
<file path=[Content_Types].xml><?xml version="1.0" encoding="utf-8"?>
<Types xmlns="http://schemas.openxmlformats.org/package/2006/content-types">
  <Default ContentType="application/xml" Extension="xml"/>
  <Default ContentType="image/png" Extension="png"/>
  <Default ContentType="image/jpeg" Extension="jpg"/>
  <Default ContentType="image/svg+xml" Extension="svg"/>
  <Default ContentType="application/vnd.openxmlformats-package.relationships+xml" Extension="rels"/>
  <Override ContentType="application/vnd.openxmlformats-officedocument.wordprocessingml.document.main+xml" PartName="/word/document.xml"/>
  <Override ContentType="application/vnd.openxmlformats-officedocument.customXmlProperties+xml" PartName="/customXml/itemProps1.xml"/>
  <Override ContentType="application/vnd.openxmlformats-officedocument.wordprocessingml.numbering+xml" PartName="/word/numbering.xml"/>
  <Override ContentType="application/vnd.openxmlformats-officedocument.wordprocessingml.styles+xml" PartName="/word/styles.xml"/>
  <Override ContentType="application/vnd.ms-word.stylesWithEffects+xml" PartName="/word/stylesWithEffect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ntTable+xml" PartName="/word/fontTable.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Override ContentType="application/vnd.openxmlformats-officedocument.custom-properties+xml" PartName="/docProps/custom.xml"/>
</Types>
</file>

<file path=_rels/.rels><?xml version="1.0" encoding="UTF-8" standalone="yes" ?><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6E5255" w14:textId="2361AF0C" w:rsidR="00C413D4" w:rsidRPr="00533480" w:rsidRDefault="00533480" w:rsidP="00533480">
      <w:pPr>
        <w:pStyle w:val="Titulodeartculo"/>
        <w:rPr>
          <w:lang w:val="en-US"/>
        </w:rPr>
      </w:pPr>
      <w:r w:rsidRPr="00533480">
        <w:rPr>
          <w:lang w:val="en-US"/>
        </w:rPr>
        <w:t xml:space="preserve">Depression and Social skills in Adolescence: </w:t>
      </w:r>
      <w:r>
        <w:rPr>
          <w:lang w:val="en-US"/>
        </w:rPr>
        <w:br/>
      </w:r>
      <w:r w:rsidRPr="00533480">
        <w:rPr>
          <w:lang w:val="en-US"/>
        </w:rPr>
        <w:t>A Photo-elicitation Study</w:t>
      </w:r>
    </w:p>
    <w:p w14:paraId="6C942DCA" w14:textId="77777777" w:rsidR="00B845A1" w:rsidRPr="009E37BF" w:rsidRDefault="00B845A1" w:rsidP="00C413D4">
      <w:pPr>
        <w:rPr>
          <w:i/>
          <w:sz w:val="28"/>
          <w:szCs w:val="28"/>
          <w:lang w:val="en-US"/>
        </w:rPr>
      </w:pPr>
    </w:p>
    <w:p w14:paraId="0BAD9FA3" w14:textId="098C1666" w:rsidR="00C413D4" w:rsidRPr="009E37BF" w:rsidRDefault="00C413D4" w:rsidP="00C413D4">
      <w:pPr>
        <w:rPr>
          <w:rFonts w:ascii="Times" w:hAnsi="Times"/>
          <w:i/>
          <w:sz w:val="28"/>
          <w:szCs w:val="28"/>
          <w:lang w:val="en-US"/>
        </w:rPr>
      </w:pPr>
      <w:r w:rsidRPr="00E25900">
        <w:rPr>
          <w:noProof/>
          <w:lang w:val="en-US" w:eastAsia="en-US"/>
        </w:rPr>
        <mc:AlternateContent>
          <mc:Choice Requires="wps">
            <w:drawing>
              <wp:anchor distT="4294967295" distB="4294967295" distL="114300" distR="114300" simplePos="0" relativeHeight="251657216" behindDoc="0" locked="0" layoutInCell="1" allowOverlap="1" wp14:anchorId="40A29C03" wp14:editId="61C057E6">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4FA7680" id="Straight Connector 8" o:spid="_x0000_s1026" style="position:absolute;z-index:25165721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" strokecolor="windowText" strokeweight="2pt">
                <o:lock v:ext="edit" shapetype="f"/>
              </v:line>
            </w:pict>
          </mc:Fallback>
        </mc:AlternateContent>
      </w:r>
    </w:p>
    <w:p w14:paraId="1B312314" w14:textId="77777777" w:rsidR="00C413D4" w:rsidRPr="009E37BF" w:rsidRDefault="00C413D4" w:rsidP="00C413D4">
      <w:pPr>
        <w:rPr>
          <w:b/>
          <w:sz w:val="20"/>
          <w:szCs w:val="20"/>
          <w:lang w:val="en-US"/>
        </w:rPr>
      </w:pPr>
    </w:p>
    <w:p w14:paraId="61F0B918" w14:textId="7AB7DCB9" w:rsidR="00C43335" w:rsidRPr="00E25900" w:rsidRDefault="00C413D4" w:rsidP="00C43335">
      <w:pPr>
        <w:pStyle w:val="TtuloResumen"/>
        <w:rPr>
          <w:lang w:val="en-US"/>
        </w:rPr>
      </w:pPr>
      <w:r w:rsidRPr="00E25900">
        <w:rPr>
          <w:lang w:val="en-US"/>
        </w:rPr>
        <w:t>Abstract</w:t>
      </w:r>
    </w:p>
    <w:p w14:paraId="0E588019" w14:textId="7FB4B6EA" w:rsidR="00533480" w:rsidRPr="00E25900" w:rsidRDefault="00533480" w:rsidP="005B5614">
      <w:pPr>
        <w:jc w:val="both"/>
        <w:rPr>
          <w:sz w:val="20"/>
          <w:szCs w:val="20"/>
          <w:lang w:val="en-US"/>
        </w:rPr>
      </w:pPr>
      <w:r w:rsidRPr="00533480">
        <w:rPr>
          <w:sz w:val="20"/>
          <w:szCs w:val="20"/>
          <w:lang w:val="en-US"/>
        </w:rPr>
        <w:t>Previous studies have found associations between low levels of social skills and the prevalence of depressive symptoms in adolescents. Despite there are many studies addressing these associations quantitatively, few studies seek to understand t</w:t>
      </w:r>
      <w:r>
        <w:rPr>
          <w:sz w:val="20"/>
          <w:szCs w:val="20"/>
          <w:lang w:val="en-US"/>
        </w:rPr>
        <w:t xml:space="preserve">his relationship qualitatively. </w:t>
      </w:r>
      <w:r w:rsidRPr="00533480">
        <w:rPr>
          <w:sz w:val="20"/>
          <w:szCs w:val="20"/>
          <w:lang w:val="en-US"/>
        </w:rPr>
        <w:t xml:space="preserve">In this sense, this study aims to explore the association of depression symptoms and social skills repertoire in </w:t>
      </w:r>
      <w:r>
        <w:rPr>
          <w:sz w:val="20"/>
          <w:szCs w:val="20"/>
          <w:lang w:val="en-US"/>
        </w:rPr>
        <w:t>adolescence using</w:t>
      </w:r>
      <w:r w:rsidRPr="00533480">
        <w:rPr>
          <w:sz w:val="20"/>
          <w:szCs w:val="20"/>
          <w:lang w:val="en-US"/>
        </w:rPr>
        <w:t xml:space="preserve"> photo-elicitation. Eight adolescents were divided into two groups considering the presence or absence of depression symptoms, gender and socio-economic conditions. Participants were asked to take 12 pictures regarding a specific question. Individual interviews about their images were conducted. Data were analyzed using Thema</w:t>
      </w:r>
      <w:r>
        <w:rPr>
          <w:sz w:val="20"/>
          <w:szCs w:val="20"/>
          <w:lang w:val="en-US"/>
        </w:rPr>
        <w:t>tic Analysis and integrating ph</w:t>
      </w:r>
      <w:r w:rsidRPr="00533480">
        <w:rPr>
          <w:sz w:val="20"/>
          <w:szCs w:val="20"/>
          <w:lang w:val="en-US"/>
        </w:rPr>
        <w:t xml:space="preserve">otos and interview data using four main questions. </w:t>
      </w:r>
      <w:r>
        <w:rPr>
          <w:sz w:val="20"/>
          <w:szCs w:val="20"/>
          <w:lang w:val="en-US"/>
        </w:rPr>
        <w:t>Social</w:t>
      </w:r>
      <w:r w:rsidR="00283284">
        <w:rPr>
          <w:sz w:val="20"/>
          <w:szCs w:val="20"/>
          <w:lang w:val="en-US"/>
        </w:rPr>
        <w:t>ly</w:t>
      </w:r>
      <w:r>
        <w:rPr>
          <w:sz w:val="20"/>
          <w:szCs w:val="20"/>
          <w:lang w:val="en-US"/>
        </w:rPr>
        <w:t xml:space="preserve"> skilled</w:t>
      </w:r>
      <w:r w:rsidRPr="00533480">
        <w:rPr>
          <w:sz w:val="20"/>
          <w:szCs w:val="20"/>
          <w:lang w:val="en-US"/>
        </w:rPr>
        <w:t xml:space="preserve"> behaviours were associated with adolescents' perceived support and considered a protective factor for depression, mainly during stressful life events. Relationships with parents and new school colleagues were the primary sources of social skills challenges. Parents’ lack of social skills seemed to be associated with adolescents’ low social skills repertories. Hobbies were found to facilitate adolescents’ engagement in social interactions. Testing its findings through quantitative or mixed-method designs can </w:t>
      </w:r>
      <w:r w:rsidR="00FE734B">
        <w:rPr>
          <w:sz w:val="20"/>
          <w:szCs w:val="20"/>
          <w:lang w:val="en-US"/>
        </w:rPr>
        <w:t>further</w:t>
      </w:r>
      <w:r w:rsidRPr="00533480">
        <w:rPr>
          <w:sz w:val="20"/>
          <w:szCs w:val="20"/>
          <w:lang w:val="en-US"/>
        </w:rPr>
        <w:t xml:space="preserve"> investigate its generalization and inform adolescents' and parents' social skills training focused on decreasing </w:t>
      </w:r>
      <w:r w:rsidR="00FE734B">
        <w:rPr>
          <w:sz w:val="20"/>
          <w:szCs w:val="20"/>
          <w:lang w:val="en-US"/>
        </w:rPr>
        <w:t xml:space="preserve">adolescents’ </w:t>
      </w:r>
      <w:r w:rsidRPr="00533480">
        <w:rPr>
          <w:sz w:val="20"/>
          <w:szCs w:val="20"/>
          <w:lang w:val="en-US"/>
        </w:rPr>
        <w:t>depression symptoms.</w:t>
      </w:r>
    </w:p>
    <w:p w14:paraId="547103FF" w14:textId="77777777" w:rsidR="00C413D4" w:rsidRPr="00E25900" w:rsidRDefault="00C413D4" w:rsidP="00C413D4">
      <w:pPr>
        <w:rPr>
          <w:sz w:val="20"/>
          <w:szCs w:val="20"/>
          <w:lang w:val="en-US"/>
        </w:rPr>
      </w:pPr>
    </w:p>
    <w:p w14:paraId="0EB33005" w14:textId="77777777" w:rsidR="00C413D4" w:rsidRPr="00E25900" w:rsidRDefault="00C413D4" w:rsidP="00C413D4">
      <w:pPr>
        <w:rPr>
          <w:b/>
          <w:sz w:val="20"/>
          <w:szCs w:val="20"/>
          <w:lang w:val="en-US"/>
        </w:rPr>
      </w:pPr>
      <w:r w:rsidRPr="00E25900">
        <w:rPr>
          <w:b/>
          <w:sz w:val="20"/>
          <w:szCs w:val="20"/>
          <w:lang w:val="en-US"/>
        </w:rPr>
        <w:t>Keywords</w:t>
      </w:r>
    </w:p>
    <w:p w14:paraId="3C2A8692" w14:textId="41B2DF4C" w:rsidR="00153DC5" w:rsidRDefault="00FE734B" w:rsidP="007A7C7C">
      <w:pPr>
        <w:jc w:val="both"/>
        <w:rPr>
          <w:sz w:val="20"/>
          <w:szCs w:val="20"/>
          <w:lang w:val="pt-BR"/>
        </w:rPr>
      </w:pPr>
      <w:r w:rsidRPr="00FE734B">
        <w:rPr>
          <w:sz w:val="20"/>
          <w:szCs w:val="20"/>
          <w:lang w:val="pt-BR"/>
        </w:rPr>
        <w:t>adolescents; depression; social skills; psychology; photography.</w:t>
      </w:r>
    </w:p>
    <w:p w14:paraId="344788F6" w14:textId="77777777" w:rsidR="00FE734B" w:rsidRPr="009E37BF" w:rsidRDefault="00FE734B" w:rsidP="00FE734B">
      <w:pPr>
        <w:rPr>
          <w:i/>
          <w:sz w:val="28"/>
          <w:szCs w:val="28"/>
          <w:lang w:val="en-US"/>
        </w:rPr>
      </w:pPr>
    </w:p>
    <w:p w14:paraId="031C48BB" w14:textId="1863923A" w:rsidR="00FE734B" w:rsidRPr="00FE734B" w:rsidRDefault="00FE734B" w:rsidP="00FE734B">
      <w:pPr>
        <w:rPr>
          <w:b/>
          <w:noProof/>
          <w:sz w:val="36"/>
          <w:szCs w:val="36"/>
          <w:lang w:val="en-US"/>
        </w:rPr>
      </w:pPr>
      <w:r w:rsidRPr="00E25900">
        <w:rPr>
          <w:noProof/>
          <w:lang w:val="en-US" w:eastAsia="en-US"/>
        </w:rPr>
        <mc:AlternateContent>
          <mc:Choice Requires="wps">
            <w:drawing>
              <wp:anchor distT="4294967295" distB="4294967295" distL="114300" distR="114300" simplePos="0" relativeHeight="251676672" behindDoc="0" locked="0" layoutInCell="1" allowOverlap="1" wp14:anchorId="2F2B1996" wp14:editId="23814F1C">
                <wp:simplePos x="0" y="0"/>
                <wp:positionH relativeFrom="column">
                  <wp:posOffset>0</wp:posOffset>
                </wp:positionH>
                <wp:positionV relativeFrom="paragraph">
                  <wp:posOffset>66674</wp:posOffset>
                </wp:positionV>
                <wp:extent cx="61722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76672;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0,5.25pt" to="486pt,5.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" strokecolor="windowText" strokeweight="2pt">
                <o:lock v:ext="edit" shapetype="f"/>
              </v:line>
            </w:pict>
          </mc:Fallback>
        </mc:AlternateContent>
      </w:r>
    </w:p>
    <w:p w14:paraId="14B14923" w14:textId="16ECE03F" w:rsidR="00FE734B" w:rsidRPr="00FE734B" w:rsidRDefault="00FE734B" w:rsidP="00FE734B">
      <w:pPr>
        <w:pStyle w:val="Normal1"/>
        <w:pBdr>
          <w:top w:val="nil"/>
          <w:left w:val="nil"/>
          <w:bottom w:val="nil"/>
          <w:right w:val="nil"/>
          <w:between w:val="nil"/>
        </w:pBdr>
        <w:jc w:val="center"/>
        <w:rPr>
          <w:rFonts w:ascii="Times New Roman" w:eastAsia="Times New Roman" w:hAnsi="Times New Roman" w:cs="Times New Roman"/>
          <w:b/>
          <w:noProof/>
          <w:sz w:val="36"/>
          <w:szCs w:val="36"/>
          <w:lang w:val="en-US" w:eastAsia="es-ES_tradnl"/>
        </w:rPr>
      </w:pPr>
      <w:r>
        <w:rPr>
          <w:rFonts w:ascii="Times New Roman" w:eastAsia="Times New Roman" w:hAnsi="Times New Roman" w:cs="Times New Roman"/>
          <w:b/>
          <w:noProof/>
          <w:sz w:val="36"/>
          <w:szCs w:val="36"/>
          <w:lang w:val="en-US" w:eastAsia="es-ES_tradnl"/>
        </w:rPr>
        <w:t>Depressão e Habilidades Sociais na A</w:t>
      </w:r>
      <w:r w:rsidRPr="00FE734B">
        <w:rPr>
          <w:rFonts w:ascii="Times New Roman" w:eastAsia="Times New Roman" w:hAnsi="Times New Roman" w:cs="Times New Roman"/>
          <w:b/>
          <w:noProof/>
          <w:sz w:val="36"/>
          <w:szCs w:val="36"/>
          <w:lang w:val="en-US" w:eastAsia="es-ES_tradnl"/>
        </w:rPr>
        <w:t xml:space="preserve">dolescência: </w:t>
      </w:r>
      <w:r>
        <w:rPr>
          <w:rFonts w:ascii="Times New Roman" w:eastAsia="Times New Roman" w:hAnsi="Times New Roman" w:cs="Times New Roman"/>
          <w:b/>
          <w:noProof/>
          <w:sz w:val="36"/>
          <w:szCs w:val="36"/>
          <w:lang w:val="en-US" w:eastAsia="es-ES_tradnl"/>
        </w:rPr>
        <w:br/>
        <w:t>Um Estudo de F</w:t>
      </w:r>
      <w:r w:rsidRPr="00FE734B">
        <w:rPr>
          <w:rFonts w:ascii="Times New Roman" w:eastAsia="Times New Roman" w:hAnsi="Times New Roman" w:cs="Times New Roman"/>
          <w:b/>
          <w:noProof/>
          <w:sz w:val="36"/>
          <w:szCs w:val="36"/>
          <w:lang w:val="en-US" w:eastAsia="es-ES_tradnl"/>
        </w:rPr>
        <w:t>oto-elicitação</w:t>
      </w:r>
    </w:p>
    <w:p w14:paraId="12181E74" w14:textId="77777777" w:rsidR="00FE734B" w:rsidRPr="00FE734B" w:rsidRDefault="00FE734B" w:rsidP="007A7C7C">
      <w:pPr>
        <w:jc w:val="both"/>
        <w:rPr>
          <w:sz w:val="20"/>
          <w:szCs w:val="20"/>
          <w:lang w:val="pt-BR"/>
        </w:rPr>
      </w:pPr>
    </w:p>
    <w:p w14:paraId="1D18B459" w14:textId="5170CC21" w:rsidR="009E37BF" w:rsidRPr="00EA5C75" w:rsidRDefault="009E37BF" w:rsidP="009E37BF">
      <w:pPr>
        <w:pBdr>
          <w:top w:val="nil"/>
          <w:left w:val="nil"/>
          <w:bottom w:val="nil"/>
          <w:right w:val="nil"/>
          <w:between w:val="nil"/>
        </w:pBdr>
        <w:spacing w:after="120"/>
        <w:jc w:val="center"/>
        <w:rPr>
          <w:b/>
          <w:smallCaps/>
          <w:color w:val="000000"/>
          <w:sz w:val="20"/>
          <w:szCs w:val="20"/>
          <w:lang w:val="en-US"/>
        </w:rPr>
      </w:pPr>
      <w:r w:rsidRPr="00EA5C75">
        <w:rPr>
          <w:b/>
          <w:smallCaps/>
          <w:color w:val="000000"/>
          <w:sz w:val="20"/>
          <w:szCs w:val="20"/>
          <w:lang w:val="en-US"/>
        </w:rPr>
        <w:t xml:space="preserve">Resumo </w:t>
      </w:r>
    </w:p>
    <w:p w14:paraId="6CCE24CB" w14:textId="2B81ED80" w:rsidR="00FE734B" w:rsidRPr="00FE734B" w:rsidRDefault="00FE734B" w:rsidP="00FE734B">
      <w:pPr>
        <w:pStyle w:val="Normal1"/>
        <w:pBdr>
          <w:top w:val="nil"/>
          <w:left w:val="nil"/>
          <w:bottom w:val="nil"/>
          <w:right w:val="nil"/>
          <w:between w:val="nil"/>
        </w:pBdr>
        <w:jc w:val="both"/>
        <w:rPr>
          <w:rFonts w:ascii="Times New Roman" w:eastAsia="Times New Roman" w:hAnsi="Times New Roman" w:cs="Times New Roman"/>
          <w:sz w:val="20"/>
          <w:szCs w:val="20"/>
          <w:lang w:val="en-US" w:eastAsia="es-ES_tradnl"/>
        </w:rPr>
      </w:pPr>
      <w:r w:rsidRPr="00FE734B">
        <w:rPr>
          <w:rFonts w:ascii="Times New Roman" w:eastAsia="Times New Roman" w:hAnsi="Times New Roman" w:cs="Times New Roman"/>
          <w:sz w:val="20"/>
          <w:szCs w:val="20"/>
          <w:lang w:val="en-US" w:eastAsia="es-ES_tradnl"/>
        </w:rPr>
        <w:t xml:space="preserve">Estudos anteriores encontraram associações entre baixos níveis de habilidades sociais e a prevalência de sintomas depressivos em adolescentes. Apesar de existirem muitos estudos abordando essas associações de forma quantitativa, poucos estudos buscam compreender essa relação qualitativamente. Nesse sentido, este estudo tem como objetivo explorar a associação de sintomas depressivos e repertórios de habilidades sociais na adolescência por meio do método de foto-elicitação. Oito adolescentes foram divididos em dois grupos considerando a presença ou ausência de sintomas depressivos, sexo e condições socioeconômicas. Os participantes foram convidados a tirar 12 fotos sobre uma questão específica. Entrevistas individuais sobre suas imagens foram realizadas. Os dados foram analisados ​​por meio de Análise Temática e Integrando fotos e dados de entrevistas usando quatro questões. Habilidades sociais foram associadas ao suporte percebido pelos adolescentes e consideradas um fator de proteção para depressão principalmente durante períodos estressantes. Relacionamentos com pais e novos colegas de escola foram as principais fontes de desafios relacionados a habilidades sociais. A falta de habilidades sociais dos pais pareceu estar associada ao baixos repertórios de habilidades sociais dos adolescentes. Hobbies pareceram facilitar o envolvimento dos adolescentes em interações sociais. Testar estes resultados por meio de pesquisas quantitativas ou de métodos mistos é importante para investigar a generalização dos dados encontrados e informar o desenvolvimento de treinos de habilidades sociais com foco na redução dos sintomas de depressão dos adolescentes. </w:t>
      </w:r>
    </w:p>
    <w:p w14:paraId="32A22B7A" w14:textId="77777777" w:rsidR="009E37BF" w:rsidRPr="00EA5C75" w:rsidRDefault="009E37BF" w:rsidP="009E37BF">
      <w:pPr>
        <w:rPr>
          <w:sz w:val="20"/>
          <w:szCs w:val="20"/>
          <w:lang w:val="en-US"/>
        </w:rPr>
      </w:pPr>
    </w:p>
    <w:p w14:paraId="49C7A22E" w14:textId="02E3FAB1" w:rsidR="00FE734B" w:rsidRPr="00FE734B" w:rsidRDefault="009E37BF" w:rsidP="00FE734B">
      <w:pPr>
        <w:jc w:val="both"/>
        <w:rPr>
          <w:b/>
          <w:sz w:val="20"/>
          <w:szCs w:val="20"/>
          <w:lang w:val="en-US"/>
        </w:rPr>
      </w:pPr>
      <w:r w:rsidRPr="00EA5C75">
        <w:rPr>
          <w:b/>
          <w:sz w:val="20"/>
          <w:szCs w:val="20"/>
          <w:lang w:val="en-US"/>
        </w:rPr>
        <w:t>Palavras-chave</w:t>
      </w:r>
      <w:r w:rsidR="00FE734B">
        <w:rPr>
          <w:b/>
          <w:sz w:val="20"/>
          <w:szCs w:val="20"/>
          <w:lang w:val="en-US"/>
        </w:rPr>
        <w:t>:</w:t>
      </w:r>
      <w:r w:rsidR="00FE734B">
        <w:rPr>
          <w:b/>
          <w:sz w:val="20"/>
          <w:szCs w:val="20"/>
          <w:lang w:val="en-US"/>
        </w:rPr>
        <w:br/>
      </w:r>
      <w:r w:rsidR="00FE734B" w:rsidRPr="00FE734B">
        <w:rPr>
          <w:sz w:val="20"/>
          <w:szCs w:val="20"/>
          <w:lang w:val="en-US"/>
        </w:rPr>
        <w:t>adolescentes; depressão; habilidades sociais; psicologia; fotografia.</w:t>
      </w:r>
    </w:p>
    <w:p w14:paraId="7189B82D" w14:textId="482350C2" w:rsidR="00E55124" w:rsidRPr="009E37BF" w:rsidRDefault="009E37BF" w:rsidP="009E37BF">
      <w:pPr>
        <w:jc w:val="both"/>
        <w:rPr>
          <w:bCs/>
          <w:sz w:val="20"/>
          <w:szCs w:val="20"/>
          <w:lang w:val="pt-BR"/>
        </w:rPr>
      </w:pPr>
      <w:r w:rsidRPr="00EA5C75">
        <w:rPr>
          <w:sz w:val="20"/>
          <w:szCs w:val="20"/>
          <w:lang w:val="pt-BR"/>
        </w:rPr>
        <w:t xml:space="preserve"> </w:t>
      </w:r>
      <w:r w:rsidR="00E55124" w:rsidRPr="00E25900">
        <w:rPr>
          <w:bCs/>
          <w:noProof/>
          <w:sz w:val="20"/>
          <w:szCs w:val="20"/>
          <w:lang w:val="en-US" w:eastAsia="en-US"/>
        </w:rPr>
        <w:drawing>
          <wp:anchor distT="0" distB="0" distL="114300" distR="114300" simplePos="0" relativeHeight="251660288" behindDoc="0" locked="0" layoutInCell="1" allowOverlap="1" wp14:anchorId="260AE470" wp14:editId="2AF90160">
            <wp:simplePos x="0" y="0"/>
            <wp:positionH relativeFrom="column">
              <wp:posOffset>5400675</wp:posOffset>
            </wp:positionH>
            <wp:positionV relativeFrom="page">
              <wp:posOffset>9181465</wp:posOffset>
            </wp:positionV>
            <wp:extent cx="396000" cy="259200"/>
            <wp:effectExtent l="0" t="0" r="0" b="0"/>
            <wp:wrapNone/>
            <wp:docPr id="3" name="Gráfico 3">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áfico 3">
                      <a:hlinkClick r:id="rId9"/>
                    </pic:cNvPr>
                    <pic:cNvPicPr/>
                  </pic:nvPicPr>
                  <pic:blipFill>
                    <a:blip r:embed="rId10">
                      <a:extLst>
                        <a:ext uri="{96DAC541-7B7A-43D3-8B79-37D633B846F1}">
                          <asvg:svgBlip xmlns:asvg="http://schemas.microsoft.com/office/drawing/2016/SVG/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11"/>
                        </a:ext>
                      </a:extLst>
                    </a:blip>
                    <a:stretch>
                      <a:fillRect/>
                    </a:stretch>
                  </pic:blipFill>
                  <pic:spPr>
                    <a:xfrm>
                      <a:off x="0" y="0"/>
                      <a:ext cx="396000" cy="259200"/>
                    </a:xfrm>
                    <a:prstGeom prst="rect">
                      <a:avLst/>
                    </a:prstGeom>
                  </pic:spPr>
                </pic:pic>
              </a:graphicData>
            </a:graphic>
            <wp14:sizeRelH relativeFrom="page">
              <wp14:pctWidth>0</wp14:pctWidth>
            </wp14:sizeRelH>
            <wp14:sizeRelV relativeFrom="page">
              <wp14:pctHeight>0</wp14:pctHeight>
            </wp14:sizeRelV>
          </wp:anchor>
        </w:drawing>
      </w:r>
    </w:p>
    <w:p w14:paraId="3F538DA7" w14:textId="6D8BA8AA" w:rsidR="00153DC5" w:rsidRPr="00E25900" w:rsidRDefault="00153DC5" w:rsidP="00814CFB">
      <w:pPr>
        <w:pStyle w:val="Ttuloprincipiodeartculo"/>
        <w:jc w:val="left"/>
        <w:rPr>
          <w:lang w:val="es-AR"/>
        </w:rPr>
      </w:pPr>
    </w:p>
    <w:p w14:paraId="4FA726CB" w14:textId="0CA97B8C" w:rsidR="006A1BA2" w:rsidRPr="0042142D" w:rsidRDefault="00153DC5" w:rsidP="006C60C5">
      <w:pPr>
        <w:pStyle w:val="Ttulosinternos"/>
        <w:rPr>
          <w:bCs/>
        </w:rPr>
      </w:pPr>
      <w:r w:rsidRPr="0042142D">
        <w:lastRenderedPageBreak/>
        <w:t>Introduction</w:t>
      </w:r>
    </w:p>
    <w:p w14:paraId="59D68CA1" w14:textId="77777777" w:rsidR="00D22399" w:rsidRPr="002A7C57" w:rsidRDefault="00D22399" w:rsidP="00D22399">
      <w:pPr>
        <w:pStyle w:val="Normal1"/>
        <w:spacing w:line="360" w:lineRule="auto"/>
        <w:ind w:right="4" w:firstLine="720"/>
        <w:jc w:val="both"/>
        <w:rPr>
          <w:rFonts w:ascii="Times New Roman" w:eastAsia="Times New Roman" w:hAnsi="Times New Roman" w:cs="Times New Roman"/>
          <w:position w:val="6"/>
        </w:rPr>
      </w:pPr>
      <w:r w:rsidRPr="002A7C57">
        <w:rPr>
          <w:rFonts w:ascii="Times New Roman" w:eastAsia="Times New Roman" w:hAnsi="Times New Roman" w:cs="Times New Roman"/>
          <w:position w:val="6"/>
        </w:rPr>
        <w:t xml:space="preserve">The increasing cases of adolescents experiencing depression have demanded special attention from professionals and researchers </w:t>
      </w:r>
      <w:r>
        <w:rPr>
          <w:rFonts w:ascii="Times New Roman" w:eastAsia="Times New Roman" w:hAnsi="Times New Roman" w:cs="Times New Roman"/>
          <w:position w:val="6"/>
        </w:rPr>
        <w:t>worldwide</w:t>
      </w:r>
      <w:r w:rsidRPr="002A7C57">
        <w:rPr>
          <w:rFonts w:ascii="Times New Roman" w:eastAsia="Times New Roman" w:hAnsi="Times New Roman" w:cs="Times New Roman"/>
          <w:position w:val="6"/>
        </w:rPr>
        <w:t>. Depression is among the leading causes of illness and disability among adolescents, having consequences not o</w:t>
      </w:r>
      <w:r>
        <w:rPr>
          <w:rFonts w:ascii="Times New Roman" w:eastAsia="Times New Roman" w:hAnsi="Times New Roman" w:cs="Times New Roman"/>
          <w:position w:val="6"/>
        </w:rPr>
        <w:t xml:space="preserve">nly in their lives as adolescents </w:t>
      </w:r>
      <w:r w:rsidRPr="002A7C57">
        <w:rPr>
          <w:rFonts w:ascii="Times New Roman" w:eastAsia="Times New Roman" w:hAnsi="Times New Roman" w:cs="Times New Roman"/>
          <w:position w:val="6"/>
        </w:rPr>
        <w:t xml:space="preserve">but also in adulthood, impairing physical and mental health and limiting social and economic opportunities over time (The World Health Organization, 2019). </w:t>
      </w:r>
      <w:r>
        <w:rPr>
          <w:rFonts w:ascii="Times New Roman" w:eastAsia="Times New Roman" w:hAnsi="Times New Roman" w:cs="Times New Roman"/>
          <w:position w:val="6"/>
        </w:rPr>
        <w:t>C</w:t>
      </w:r>
      <w:r w:rsidRPr="00AB613B">
        <w:rPr>
          <w:rFonts w:ascii="Times New Roman" w:eastAsia="Times New Roman" w:hAnsi="Times New Roman" w:cs="Times New Roman"/>
          <w:position w:val="6"/>
        </w:rPr>
        <w:t>o</w:t>
      </w:r>
      <w:r>
        <w:rPr>
          <w:rFonts w:ascii="Times New Roman" w:eastAsia="Times New Roman" w:hAnsi="Times New Roman" w:cs="Times New Roman"/>
          <w:position w:val="6"/>
        </w:rPr>
        <w:t>nsidering depression interference</w:t>
      </w:r>
      <w:r w:rsidRPr="00AB613B">
        <w:rPr>
          <w:rFonts w:ascii="Times New Roman" w:eastAsia="Times New Roman" w:hAnsi="Times New Roman" w:cs="Times New Roman"/>
          <w:position w:val="6"/>
        </w:rPr>
        <w:t xml:space="preserve"> in adolescents' well-being and its association with health-threatening behaviours (Bahls, 2002; Sikora, 2016), investigating protective factors to depression becomes urgent to assist health professionals, parents, and teachers in establishing enabling environments to promote adolescents' mental health.</w:t>
      </w:r>
    </w:p>
    <w:p w14:paraId="16DDE983" w14:textId="77777777" w:rsidR="00D22399" w:rsidRPr="002A7C57" w:rsidRDefault="00D22399" w:rsidP="00D22399">
      <w:pPr>
        <w:pStyle w:val="Normal1"/>
        <w:spacing w:line="360" w:lineRule="auto"/>
        <w:ind w:right="4" w:firstLine="720"/>
        <w:jc w:val="both"/>
        <w:rPr>
          <w:rFonts w:ascii="Times New Roman" w:eastAsia="Times New Roman" w:hAnsi="Times New Roman" w:cs="Times New Roman"/>
          <w:position w:val="6"/>
        </w:rPr>
      </w:pPr>
      <w:r w:rsidRPr="002A7C57">
        <w:rPr>
          <w:rFonts w:ascii="Times New Roman" w:eastAsia="Times New Roman" w:hAnsi="Times New Roman" w:cs="Times New Roman"/>
          <w:position w:val="6"/>
        </w:rPr>
        <w:t xml:space="preserve">Previous studies have pointed to social skills as one of these protective factors given that correlations between </w:t>
      </w:r>
      <w:r w:rsidRPr="002A7C57">
        <w:rPr>
          <w:rFonts w:ascii="Times New Roman" w:eastAsia="Times New Roman" w:hAnsi="Times New Roman" w:cs="Times New Roman"/>
          <w:position w:val="6"/>
          <w:highlight w:val="white"/>
        </w:rPr>
        <w:t xml:space="preserve">depressive symptoms </w:t>
      </w:r>
      <w:r w:rsidRPr="002A7C57">
        <w:rPr>
          <w:rFonts w:ascii="Times New Roman" w:eastAsia="Times New Roman" w:hAnsi="Times New Roman" w:cs="Times New Roman"/>
          <w:position w:val="6"/>
        </w:rPr>
        <w:t>and</w:t>
      </w:r>
      <w:r w:rsidRPr="002A7C57">
        <w:rPr>
          <w:rFonts w:ascii="Times New Roman" w:eastAsia="Times New Roman" w:hAnsi="Times New Roman" w:cs="Times New Roman"/>
          <w:position w:val="6"/>
          <w:highlight w:val="white"/>
        </w:rPr>
        <w:t xml:space="preserve"> low levels of social skills in adolescence were found (Campos, 2010; Campos, Del Prette &amp; Del Prette, 2018; Nilsen, Karevold, Røysamb, Gustavson &amp; Mathiesen, 2013;). A directional cause between social skills and depression s</w:t>
      </w:r>
      <w:r>
        <w:rPr>
          <w:rFonts w:ascii="Times New Roman" w:eastAsia="Times New Roman" w:hAnsi="Times New Roman" w:cs="Times New Roman"/>
          <w:position w:val="6"/>
          <w:highlight w:val="white"/>
        </w:rPr>
        <w:t>ymptoms is still not clarified. H</w:t>
      </w:r>
      <w:r w:rsidRPr="002A7C57">
        <w:rPr>
          <w:rFonts w:ascii="Times New Roman" w:eastAsia="Times New Roman" w:hAnsi="Times New Roman" w:cs="Times New Roman"/>
          <w:position w:val="6"/>
          <w:highlight w:val="white"/>
        </w:rPr>
        <w:t xml:space="preserve">owever, </w:t>
      </w:r>
      <w:r>
        <w:rPr>
          <w:rFonts w:ascii="Times New Roman" w:eastAsia="Times New Roman" w:hAnsi="Times New Roman" w:cs="Times New Roman"/>
          <w:position w:val="6"/>
          <w:highlight w:val="white"/>
        </w:rPr>
        <w:t>several</w:t>
      </w:r>
      <w:r w:rsidRPr="002A7C57">
        <w:rPr>
          <w:rFonts w:ascii="Times New Roman" w:eastAsia="Times New Roman" w:hAnsi="Times New Roman" w:cs="Times New Roman"/>
          <w:position w:val="6"/>
          <w:highlight w:val="white"/>
        </w:rPr>
        <w:t xml:space="preserve"> scholars state that a good repertoire of social skills can work as a protective factor for depression once that it can contribute to more satisfactory relationships (Campos, Del Prette &amp; Del Prette, 2014)</w:t>
      </w:r>
      <w:r>
        <w:rPr>
          <w:rFonts w:ascii="Times New Roman" w:eastAsia="Times New Roman" w:hAnsi="Times New Roman" w:cs="Times New Roman"/>
          <w:position w:val="6"/>
          <w:highlight w:val="white"/>
        </w:rPr>
        <w:t>,</w:t>
      </w:r>
      <w:r w:rsidRPr="002A7C57">
        <w:rPr>
          <w:rFonts w:ascii="Times New Roman" w:eastAsia="Times New Roman" w:hAnsi="Times New Roman" w:cs="Times New Roman"/>
          <w:position w:val="6"/>
          <w:highlight w:val="white"/>
        </w:rPr>
        <w:t xml:space="preserve"> more </w:t>
      </w:r>
      <w:r w:rsidRPr="002A7C57">
        <w:rPr>
          <w:rFonts w:ascii="Times New Roman" w:eastAsia="Times New Roman" w:hAnsi="Times New Roman" w:cs="Times New Roman"/>
          <w:position w:val="6"/>
        </w:rPr>
        <w:t xml:space="preserve">access to social support from others (Segrin, McNelis &amp; Swiatkowski, 2015) and </w:t>
      </w:r>
      <w:r w:rsidRPr="002A7C57">
        <w:rPr>
          <w:rFonts w:ascii="Times New Roman" w:eastAsia="Times New Roman" w:hAnsi="Times New Roman" w:cs="Times New Roman"/>
          <w:position w:val="6"/>
          <w:highlight w:val="white"/>
        </w:rPr>
        <w:t>less vulnerability</w:t>
      </w:r>
      <w:r w:rsidRPr="002A7C57">
        <w:rPr>
          <w:rFonts w:ascii="Times New Roman" w:eastAsia="Times New Roman" w:hAnsi="Times New Roman" w:cs="Times New Roman"/>
          <w:position w:val="6"/>
        </w:rPr>
        <w:t xml:space="preserve"> to psychological distress and emotional disorders (Segrin, 1996, 2000; Segrin &amp; Flora, 2000; Segrin, McNelis &amp; Swiatkowski, 2015).</w:t>
      </w:r>
    </w:p>
    <w:p w14:paraId="5A540514" w14:textId="77777777" w:rsidR="00D22399" w:rsidRPr="002A7C57" w:rsidRDefault="00D22399" w:rsidP="00D22399">
      <w:pPr>
        <w:pStyle w:val="Normal1"/>
        <w:spacing w:line="360" w:lineRule="auto"/>
        <w:ind w:right="4" w:firstLine="720"/>
        <w:jc w:val="both"/>
        <w:rPr>
          <w:rFonts w:ascii="Times New Roman" w:eastAsia="Times New Roman" w:hAnsi="Times New Roman" w:cs="Times New Roman"/>
          <w:position w:val="6"/>
        </w:rPr>
      </w:pPr>
      <w:r w:rsidRPr="002A7C57">
        <w:rPr>
          <w:rFonts w:ascii="Times New Roman" w:eastAsia="Times New Roman" w:hAnsi="Times New Roman" w:cs="Times New Roman"/>
          <w:position w:val="6"/>
          <w:highlight w:val="white"/>
        </w:rPr>
        <w:t>Despite there is a lot of quantitative studies addressing the association between depression symptoms and social skills in adolescence, there has been less work undertaken about adolescents’ experiences and real-life examples of how these variables’ relationship really looks like in their lives. Looking qualitatively into this subject it is important to generate contextual data and deeper insights about how social skills may work as a protective factor to depressi</w:t>
      </w:r>
      <w:r>
        <w:rPr>
          <w:rFonts w:ascii="Times New Roman" w:eastAsia="Times New Roman" w:hAnsi="Times New Roman" w:cs="Times New Roman"/>
          <w:position w:val="6"/>
          <w:highlight w:val="white"/>
        </w:rPr>
        <w:t xml:space="preserve">on in adolescents’ daily lives, </w:t>
      </w:r>
      <w:r w:rsidRPr="002A7C57">
        <w:rPr>
          <w:rFonts w:ascii="Times New Roman" w:eastAsia="Times New Roman" w:hAnsi="Times New Roman" w:cs="Times New Roman"/>
          <w:position w:val="6"/>
          <w:highlight w:val="white"/>
        </w:rPr>
        <w:t>which can be particular</w:t>
      </w:r>
      <w:r>
        <w:rPr>
          <w:rFonts w:ascii="Times New Roman" w:eastAsia="Times New Roman" w:hAnsi="Times New Roman" w:cs="Times New Roman"/>
          <w:position w:val="6"/>
          <w:highlight w:val="white"/>
        </w:rPr>
        <w:t>l</w:t>
      </w:r>
      <w:r w:rsidRPr="002A7C57">
        <w:rPr>
          <w:rFonts w:ascii="Times New Roman" w:eastAsia="Times New Roman" w:hAnsi="Times New Roman" w:cs="Times New Roman"/>
          <w:position w:val="6"/>
          <w:highlight w:val="white"/>
        </w:rPr>
        <w:t xml:space="preserve">y useful to </w:t>
      </w:r>
      <w:r w:rsidRPr="002A7C57">
        <w:rPr>
          <w:rFonts w:ascii="Times New Roman" w:eastAsia="Times New Roman" w:hAnsi="Times New Roman" w:cs="Times New Roman"/>
          <w:position w:val="6"/>
        </w:rPr>
        <w:t>mental health practitioners</w:t>
      </w:r>
      <w:r w:rsidRPr="002A7C57">
        <w:rPr>
          <w:rFonts w:ascii="Times New Roman" w:eastAsia="Times New Roman" w:hAnsi="Times New Roman" w:cs="Times New Roman"/>
          <w:position w:val="6"/>
          <w:highlight w:val="white"/>
        </w:rPr>
        <w:t xml:space="preserve"> and scholars working with this population. In this sense, this</w:t>
      </w:r>
      <w:r w:rsidRPr="002A7C57">
        <w:rPr>
          <w:rFonts w:ascii="Times New Roman" w:eastAsia="Times New Roman" w:hAnsi="Times New Roman" w:cs="Times New Roman"/>
          <w:position w:val="6"/>
        </w:rPr>
        <w:t xml:space="preserve"> study aims to explore </w:t>
      </w:r>
      <w:r w:rsidRPr="002A7C57">
        <w:rPr>
          <w:rFonts w:ascii="Times New Roman" w:eastAsia="Times New Roman" w:hAnsi="Times New Roman" w:cs="Times New Roman"/>
          <w:position w:val="6"/>
          <w:highlight w:val="white"/>
        </w:rPr>
        <w:t>how social skills repertoire seems to interfere in adolescents' lives and its relationship with the presence or absence of depression symptoms.</w:t>
      </w:r>
    </w:p>
    <w:p w14:paraId="48B96131" w14:textId="04400EE1" w:rsidR="00575541" w:rsidRPr="006A5327" w:rsidRDefault="00D22399" w:rsidP="006A5327">
      <w:pPr>
        <w:pStyle w:val="Normal1"/>
        <w:spacing w:line="360" w:lineRule="auto"/>
        <w:ind w:right="4" w:firstLine="720"/>
        <w:jc w:val="both"/>
        <w:rPr>
          <w:rFonts w:ascii="Times New Roman" w:eastAsia="Times New Roman" w:hAnsi="Times New Roman" w:cs="Times New Roman"/>
          <w:position w:val="6"/>
          <w:highlight w:val="white"/>
        </w:rPr>
      </w:pPr>
      <w:r w:rsidRPr="002A7C57">
        <w:rPr>
          <w:rFonts w:ascii="Times New Roman" w:eastAsia="Times New Roman" w:hAnsi="Times New Roman" w:cs="Times New Roman"/>
          <w:position w:val="6"/>
          <w:highlight w:val="white"/>
        </w:rPr>
        <w:lastRenderedPageBreak/>
        <w:t xml:space="preserve">Photo-elicitation, a methodology consisting in using pictures as a supportive tool to conduct interviews (Collier, 1967) was chosen as a qualitative methodology to support this study given its benefits in research involving sensitive topics, intense emotional experiences and less expressive populations (Creighton, Oliffe, Butterwick and Saewyc, 2013; Drew, Duncan, &amp; Sawyer, 2010; Padgett </w:t>
      </w:r>
      <w:r>
        <w:rPr>
          <w:rFonts w:ascii="Times New Roman" w:eastAsia="Times New Roman" w:hAnsi="Times New Roman" w:cs="Times New Roman"/>
          <w:position w:val="6"/>
          <w:highlight w:val="white"/>
        </w:rPr>
        <w:t>et al.</w:t>
      </w:r>
      <w:r w:rsidRPr="002A7C57">
        <w:rPr>
          <w:rFonts w:ascii="Times New Roman" w:eastAsia="Times New Roman" w:hAnsi="Times New Roman" w:cs="Times New Roman"/>
          <w:position w:val="6"/>
          <w:highlight w:val="white"/>
        </w:rPr>
        <w:t xml:space="preserve">, 2013). A photo-elicitation design with participant-generated pictures was chosen because of </w:t>
      </w:r>
      <w:r w:rsidRPr="002A7C57">
        <w:rPr>
          <w:rFonts w:ascii="Times New Roman" w:eastAsia="Times New Roman" w:hAnsi="Times New Roman" w:cs="Times New Roman"/>
          <w:position w:val="6"/>
        </w:rPr>
        <w:t xml:space="preserve">its potential to </w:t>
      </w:r>
      <w:r w:rsidRPr="002A7C57">
        <w:rPr>
          <w:rFonts w:ascii="Times New Roman" w:eastAsia="Times New Roman" w:hAnsi="Times New Roman" w:cs="Times New Roman"/>
          <w:position w:val="6"/>
          <w:highlight w:val="white"/>
        </w:rPr>
        <w:t>enrich the data</w:t>
      </w:r>
      <w:r w:rsidRPr="002A7C57">
        <w:rPr>
          <w:rFonts w:ascii="Times New Roman" w:eastAsia="Times New Roman" w:hAnsi="Times New Roman" w:cs="Times New Roman"/>
          <w:position w:val="6"/>
        </w:rPr>
        <w:t>, to</w:t>
      </w:r>
      <w:r w:rsidRPr="002A7C57">
        <w:rPr>
          <w:rFonts w:ascii="Times New Roman" w:eastAsia="Times New Roman" w:hAnsi="Times New Roman" w:cs="Times New Roman"/>
          <w:position w:val="6"/>
          <w:highlight w:val="white"/>
        </w:rPr>
        <w:t xml:space="preserve"> facilitate the verbalization of</w:t>
      </w:r>
      <w:r w:rsidRPr="002A7C57">
        <w:rPr>
          <w:rFonts w:ascii="Times New Roman" w:eastAsia="Times New Roman" w:hAnsi="Times New Roman" w:cs="Times New Roman"/>
          <w:position w:val="6"/>
        </w:rPr>
        <w:t xml:space="preserve"> experiences that can be difficult to conceptualize and express (Drew, Duncan &amp; Sawyer, 2010) and to elicit information that can either add or differ from verbal-only traditional methods such as questionnaires or interviewing (Drew and Guillemin, 2014; Glaw </w:t>
      </w:r>
      <w:r>
        <w:rPr>
          <w:rFonts w:ascii="Times New Roman" w:eastAsia="Times New Roman" w:hAnsi="Times New Roman" w:cs="Times New Roman"/>
          <w:position w:val="6"/>
        </w:rPr>
        <w:t>et al.</w:t>
      </w:r>
      <w:r w:rsidRPr="002A7C57">
        <w:rPr>
          <w:rFonts w:ascii="Times New Roman" w:eastAsia="Times New Roman" w:hAnsi="Times New Roman" w:cs="Times New Roman"/>
          <w:position w:val="6"/>
        </w:rPr>
        <w:t>, 2017).</w:t>
      </w:r>
    </w:p>
    <w:p w14:paraId="2254AC27" w14:textId="06CA9A42" w:rsidR="006F7E7E" w:rsidRPr="00E25900" w:rsidRDefault="001516ED" w:rsidP="006C60C5">
      <w:pPr>
        <w:pStyle w:val="Ttulosinternos"/>
      </w:pPr>
      <w:r w:rsidRPr="00E25900">
        <w:t>Method</w:t>
      </w:r>
    </w:p>
    <w:p w14:paraId="288777A0" w14:textId="77777777" w:rsidR="006A5327" w:rsidRPr="007C52DB" w:rsidRDefault="006A5327" w:rsidP="006A5327">
      <w:pPr>
        <w:widowControl w:val="0"/>
        <w:autoSpaceDE w:val="0"/>
        <w:autoSpaceDN w:val="0"/>
        <w:adjustRightInd w:val="0"/>
        <w:spacing w:after="240" w:line="360" w:lineRule="auto"/>
        <w:ind w:firstLine="708"/>
        <w:jc w:val="both"/>
        <w:rPr>
          <w:position w:val="6"/>
          <w:highlight w:val="white"/>
          <w:lang w:val="uz-Cyrl-UZ"/>
        </w:rPr>
      </w:pPr>
      <w:r w:rsidRPr="007C52DB">
        <w:rPr>
          <w:position w:val="6"/>
          <w:highlight w:val="white"/>
          <w:lang w:val="uz-Cyrl-UZ"/>
        </w:rPr>
        <w:t>A multi-method approach was adopted. Quantitative data from psychological assessment</w:t>
      </w:r>
      <w:r>
        <w:rPr>
          <w:position w:val="6"/>
          <w:highlight w:val="white"/>
          <w:lang w:val="uz-Cyrl-UZ"/>
        </w:rPr>
        <w:t>s were</w:t>
      </w:r>
      <w:r w:rsidRPr="007C52DB">
        <w:rPr>
          <w:position w:val="6"/>
          <w:highlight w:val="white"/>
          <w:lang w:val="uz-Cyrl-UZ"/>
        </w:rPr>
        <w:t xml:space="preserve"> used to measure participants’ depression symptoms and</w:t>
      </w:r>
      <w:r>
        <w:rPr>
          <w:position w:val="6"/>
          <w:highlight w:val="white"/>
          <w:lang w:val="uz-Cyrl-UZ"/>
        </w:rPr>
        <w:t xml:space="preserve"> their</w:t>
      </w:r>
      <w:r w:rsidRPr="007C52DB">
        <w:rPr>
          <w:position w:val="6"/>
          <w:highlight w:val="white"/>
          <w:lang w:val="uz-Cyrl-UZ"/>
        </w:rPr>
        <w:t xml:space="preserve"> social skill repertories</w:t>
      </w:r>
      <w:r>
        <w:rPr>
          <w:position w:val="6"/>
          <w:highlight w:val="white"/>
          <w:lang w:val="uz-Cyrl-UZ"/>
        </w:rPr>
        <w:t xml:space="preserve"> in order to</w:t>
      </w:r>
      <w:r w:rsidRPr="007C52DB">
        <w:rPr>
          <w:position w:val="6"/>
          <w:highlight w:val="white"/>
          <w:lang w:val="uz-Cyrl-UZ"/>
        </w:rPr>
        <w:t xml:space="preserve"> form comparison groups. Qualitative methods were used to elicit and analyze data related to how social skills interfere in adolescents’ lives depending on the presence or absence of and depression symptoms.</w:t>
      </w:r>
    </w:p>
    <w:p w14:paraId="0A72AA0E" w14:textId="77777777" w:rsidR="006A5327" w:rsidRPr="002A7C57" w:rsidRDefault="006A5327" w:rsidP="00AC3637">
      <w:pPr>
        <w:pStyle w:val="Normal1"/>
        <w:spacing w:line="360" w:lineRule="auto"/>
        <w:ind w:right="6"/>
        <w:jc w:val="both"/>
        <w:rPr>
          <w:rFonts w:ascii="Times New Roman" w:eastAsia="Times New Roman" w:hAnsi="Times New Roman" w:cs="Times New Roman"/>
          <w:b/>
          <w:bCs/>
          <w:position w:val="6"/>
        </w:rPr>
      </w:pPr>
      <w:r w:rsidRPr="002A7C57">
        <w:rPr>
          <w:rFonts w:ascii="Times New Roman" w:eastAsia="Times New Roman" w:hAnsi="Times New Roman" w:cs="Times New Roman"/>
          <w:b/>
          <w:bCs/>
          <w:i/>
          <w:iCs/>
          <w:position w:val="6"/>
        </w:rPr>
        <w:t>Participants and recruitment:</w:t>
      </w:r>
      <w:r w:rsidRPr="002A7C57">
        <w:rPr>
          <w:rFonts w:ascii="Times New Roman" w:eastAsia="Times New Roman" w:hAnsi="Times New Roman" w:cs="Times New Roman"/>
          <w:i/>
          <w:iCs/>
          <w:position w:val="6"/>
        </w:rPr>
        <w:t xml:space="preserve"> </w:t>
      </w:r>
    </w:p>
    <w:p w14:paraId="55E91E3D" w14:textId="78757BA7" w:rsidR="006A5327" w:rsidRDefault="006A5327" w:rsidP="00AC3637">
      <w:pPr>
        <w:pStyle w:val="Normal1"/>
        <w:spacing w:line="360" w:lineRule="auto"/>
        <w:ind w:right="6" w:firstLine="708"/>
        <w:jc w:val="both"/>
        <w:rPr>
          <w:rFonts w:ascii="Times New Roman" w:eastAsia="Times New Roman" w:hAnsi="Times New Roman" w:cs="Times New Roman"/>
          <w:position w:val="6"/>
        </w:rPr>
      </w:pPr>
      <w:r w:rsidRPr="002A7C57">
        <w:rPr>
          <w:rFonts w:ascii="Times New Roman" w:eastAsia="Times New Roman" w:hAnsi="Times New Roman" w:cs="Times New Roman"/>
          <w:position w:val="6"/>
        </w:rPr>
        <w:t xml:space="preserve">Adolescents in high school, aged 14 to 17 years (M=15,31; </w:t>
      </w:r>
      <w:r w:rsidRPr="002A7C57">
        <w:rPr>
          <w:rFonts w:ascii="Times New Roman" w:hAnsi="Times New Roman" w:cs="Times New Roman"/>
          <w:color w:val="000000"/>
          <w:position w:val="6"/>
          <w:lang w:val="en-US"/>
        </w:rPr>
        <w:t>D.P. = 10,1</w:t>
      </w:r>
      <w:r w:rsidRPr="002A7C57">
        <w:rPr>
          <w:rFonts w:ascii="Times New Roman" w:eastAsia="Times New Roman" w:hAnsi="Times New Roman" w:cs="Times New Roman"/>
          <w:position w:val="6"/>
        </w:rPr>
        <w:t>), were recruited in public and private schools in a small city at the state of São Paulo, Brazil. A clinical group was formed by four adolescents who showed similar depression symptoms at the Children's Depression Inventory (CDI) and low levels of social at the IHSA-Del-Prette Adole</w:t>
      </w:r>
      <w:r>
        <w:rPr>
          <w:rFonts w:ascii="Times New Roman" w:eastAsia="Times New Roman" w:hAnsi="Times New Roman" w:cs="Times New Roman"/>
          <w:position w:val="6"/>
        </w:rPr>
        <w:t xml:space="preserve">scents Social Skills Inventory </w:t>
      </w:r>
      <w:r w:rsidRPr="002A7C57">
        <w:rPr>
          <w:rFonts w:ascii="Times New Roman" w:eastAsia="Times New Roman" w:hAnsi="Times New Roman" w:cs="Times New Roman"/>
          <w:position w:val="6"/>
        </w:rPr>
        <w:t>(the equivalent of the Matson Evaluation of Social Skills with Youngsters Sc</w:t>
      </w:r>
      <w:r>
        <w:rPr>
          <w:rFonts w:ascii="Times New Roman" w:eastAsia="Times New Roman" w:hAnsi="Times New Roman" w:cs="Times New Roman"/>
          <w:position w:val="6"/>
        </w:rPr>
        <w:t xml:space="preserve">ale for the Brazilian context). A </w:t>
      </w:r>
      <w:r w:rsidRPr="002A7C57">
        <w:rPr>
          <w:rFonts w:ascii="Times New Roman" w:eastAsia="Times New Roman" w:hAnsi="Times New Roman" w:cs="Times New Roman"/>
          <w:position w:val="6"/>
        </w:rPr>
        <w:t xml:space="preserve">non-clinical group </w:t>
      </w:r>
      <w:r>
        <w:rPr>
          <w:rFonts w:ascii="Times New Roman" w:eastAsia="Times New Roman" w:hAnsi="Times New Roman" w:cs="Times New Roman"/>
          <w:position w:val="6"/>
        </w:rPr>
        <w:t>was formed by four adolescents with no</w:t>
      </w:r>
      <w:r w:rsidRPr="002A7C57">
        <w:rPr>
          <w:rFonts w:ascii="Times New Roman" w:eastAsia="Times New Roman" w:hAnsi="Times New Roman" w:cs="Times New Roman"/>
          <w:position w:val="6"/>
        </w:rPr>
        <w:t xml:space="preserve"> indicators of depression symptoms and good repertories of social skills at the IHSA-Del-Prette. Each group </w:t>
      </w:r>
      <w:r w:rsidR="00E41088">
        <w:rPr>
          <w:rFonts w:ascii="Times New Roman" w:eastAsia="Times New Roman" w:hAnsi="Times New Roman" w:cs="Times New Roman"/>
          <w:position w:val="6"/>
        </w:rPr>
        <w:t xml:space="preserve">(see Table 1) </w:t>
      </w:r>
      <w:r w:rsidRPr="002A7C57">
        <w:rPr>
          <w:rFonts w:ascii="Times New Roman" w:eastAsia="Times New Roman" w:hAnsi="Times New Roman" w:cs="Times New Roman"/>
          <w:position w:val="6"/>
        </w:rPr>
        <w:t xml:space="preserve">was formed by two boys and two girls, two with low socio-economic conditions and two with middle socio-economic conditions (assessed using the Brazil Economic Classification Criteria). </w:t>
      </w:r>
    </w:p>
    <w:p w14:paraId="0A509F00" w14:textId="77777777" w:rsidR="006A5327" w:rsidRDefault="006A5327" w:rsidP="006A5327">
      <w:pPr>
        <w:pStyle w:val="Normal1"/>
        <w:spacing w:line="360" w:lineRule="auto"/>
        <w:ind w:right="4" w:firstLine="708"/>
        <w:jc w:val="both"/>
        <w:rPr>
          <w:rFonts w:ascii="Times New Roman" w:eastAsia="Times New Roman" w:hAnsi="Times New Roman" w:cs="Times New Roman"/>
          <w:position w:val="6"/>
        </w:rPr>
      </w:pPr>
    </w:p>
    <w:p w14:paraId="51F08BC1" w14:textId="77777777" w:rsidR="006A5327" w:rsidRDefault="006A5327" w:rsidP="006A5327">
      <w:pPr>
        <w:pStyle w:val="Normal1"/>
        <w:spacing w:line="360" w:lineRule="auto"/>
        <w:ind w:right="4" w:firstLine="708"/>
        <w:jc w:val="both"/>
        <w:rPr>
          <w:rFonts w:ascii="Times New Roman" w:eastAsia="Times New Roman" w:hAnsi="Times New Roman" w:cs="Times New Roman"/>
          <w:position w:val="6"/>
        </w:rPr>
      </w:pPr>
    </w:p>
    <w:p w14:paraId="142E5344" w14:textId="77777777" w:rsidR="006A5327" w:rsidRDefault="006A5327" w:rsidP="006A5327">
      <w:pPr>
        <w:pStyle w:val="Normal1"/>
        <w:spacing w:line="360" w:lineRule="auto"/>
        <w:ind w:right="4" w:firstLine="708"/>
        <w:jc w:val="both"/>
        <w:rPr>
          <w:rFonts w:ascii="Times New Roman" w:eastAsia="Times New Roman" w:hAnsi="Times New Roman" w:cs="Times New Roman"/>
          <w:position w:val="6"/>
        </w:rPr>
      </w:pPr>
    </w:p>
    <w:p w14:paraId="1C438201" w14:textId="77777777" w:rsidR="006A5327" w:rsidRPr="002A7C57" w:rsidRDefault="006A5327" w:rsidP="006A5327">
      <w:pPr>
        <w:pStyle w:val="Normal1"/>
        <w:spacing w:line="480" w:lineRule="auto"/>
        <w:ind w:right="4"/>
        <w:jc w:val="both"/>
        <w:rPr>
          <w:rFonts w:ascii="Times New Roman" w:eastAsia="Times New Roman" w:hAnsi="Times New Roman" w:cs="Times New Roman"/>
          <w:position w:val="6"/>
        </w:rPr>
      </w:pPr>
      <w:r w:rsidRPr="002A7C57">
        <w:rPr>
          <w:rFonts w:ascii="Times New Roman" w:eastAsia="Times New Roman" w:hAnsi="Times New Roman" w:cs="Times New Roman"/>
          <w:position w:val="6"/>
        </w:rPr>
        <w:lastRenderedPageBreak/>
        <w:t>Table 1. Participant’s characteristics</w:t>
      </w:r>
    </w:p>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4"/>
        <w:gridCol w:w="1276"/>
        <w:gridCol w:w="850"/>
        <w:gridCol w:w="709"/>
        <w:gridCol w:w="1418"/>
        <w:gridCol w:w="708"/>
        <w:gridCol w:w="1418"/>
        <w:gridCol w:w="1417"/>
      </w:tblGrid>
      <w:tr w:rsidR="006A5327" w:rsidRPr="002A7C57" w14:paraId="3F31D707" w14:textId="77777777" w:rsidTr="006A5327">
        <w:tc>
          <w:tcPr>
            <w:tcW w:w="1384" w:type="dxa"/>
            <w:tcBorders>
              <w:top w:val="single" w:sz="12" w:space="0" w:color="auto"/>
              <w:bottom w:val="single" w:sz="12" w:space="0" w:color="auto"/>
            </w:tcBorders>
          </w:tcPr>
          <w:p w14:paraId="1244021A" w14:textId="77777777" w:rsidR="006A5327" w:rsidRPr="002A7C57" w:rsidRDefault="006A5327" w:rsidP="006A5327">
            <w:pPr>
              <w:pStyle w:val="Normal1"/>
              <w:jc w:val="center"/>
              <w:rPr>
                <w:rFonts w:ascii="Times New Roman" w:hAnsi="Times New Roman" w:cs="Times New Roman"/>
                <w:position w:val="6"/>
                <w:sz w:val="20"/>
                <w:szCs w:val="20"/>
              </w:rPr>
            </w:pPr>
            <w:r w:rsidRPr="002A7C57">
              <w:rPr>
                <w:rFonts w:ascii="Times New Roman" w:hAnsi="Times New Roman" w:cs="Times New Roman"/>
                <w:position w:val="6"/>
                <w:sz w:val="20"/>
                <w:szCs w:val="20"/>
              </w:rPr>
              <w:t>Group</w:t>
            </w:r>
          </w:p>
        </w:tc>
        <w:tc>
          <w:tcPr>
            <w:tcW w:w="1276" w:type="dxa"/>
            <w:tcBorders>
              <w:top w:val="single" w:sz="12" w:space="0" w:color="auto"/>
              <w:bottom w:val="single" w:sz="12" w:space="0" w:color="auto"/>
            </w:tcBorders>
          </w:tcPr>
          <w:p w14:paraId="5611649A" w14:textId="77777777" w:rsidR="006A5327" w:rsidRPr="002A7C57" w:rsidRDefault="006A5327" w:rsidP="006A5327">
            <w:pPr>
              <w:pStyle w:val="Normal1"/>
              <w:jc w:val="center"/>
              <w:rPr>
                <w:rFonts w:ascii="Times New Roman" w:hAnsi="Times New Roman" w:cs="Times New Roman"/>
                <w:position w:val="6"/>
                <w:sz w:val="20"/>
                <w:szCs w:val="20"/>
              </w:rPr>
            </w:pPr>
            <w:r w:rsidRPr="002A7C57">
              <w:rPr>
                <w:rFonts w:ascii="Times New Roman" w:hAnsi="Times New Roman" w:cs="Times New Roman"/>
                <w:position w:val="6"/>
                <w:sz w:val="20"/>
                <w:szCs w:val="20"/>
              </w:rPr>
              <w:t>Respondent</w:t>
            </w:r>
          </w:p>
        </w:tc>
        <w:tc>
          <w:tcPr>
            <w:tcW w:w="850" w:type="dxa"/>
            <w:tcBorders>
              <w:top w:val="single" w:sz="12" w:space="0" w:color="auto"/>
              <w:bottom w:val="single" w:sz="12" w:space="0" w:color="auto"/>
            </w:tcBorders>
          </w:tcPr>
          <w:p w14:paraId="744D5AE2" w14:textId="77777777" w:rsidR="006A5327" w:rsidRPr="002A7C57" w:rsidRDefault="006A5327" w:rsidP="006A5327">
            <w:pPr>
              <w:pStyle w:val="Normal1"/>
              <w:jc w:val="center"/>
              <w:rPr>
                <w:rFonts w:ascii="Times New Roman" w:hAnsi="Times New Roman" w:cs="Times New Roman"/>
                <w:position w:val="6"/>
                <w:sz w:val="20"/>
                <w:szCs w:val="20"/>
              </w:rPr>
            </w:pPr>
            <w:r w:rsidRPr="002A7C57">
              <w:rPr>
                <w:rFonts w:ascii="Times New Roman" w:hAnsi="Times New Roman" w:cs="Times New Roman"/>
                <w:position w:val="6"/>
                <w:sz w:val="20"/>
                <w:szCs w:val="20"/>
              </w:rPr>
              <w:t>Sex</w:t>
            </w:r>
          </w:p>
        </w:tc>
        <w:tc>
          <w:tcPr>
            <w:tcW w:w="709" w:type="dxa"/>
            <w:tcBorders>
              <w:top w:val="single" w:sz="12" w:space="0" w:color="auto"/>
              <w:bottom w:val="single" w:sz="12" w:space="0" w:color="auto"/>
            </w:tcBorders>
          </w:tcPr>
          <w:p w14:paraId="56A4825E" w14:textId="77777777" w:rsidR="006A5327" w:rsidRPr="002A7C57" w:rsidRDefault="006A5327" w:rsidP="006A5327">
            <w:pPr>
              <w:pStyle w:val="Normal1"/>
              <w:jc w:val="center"/>
              <w:rPr>
                <w:rFonts w:ascii="Times New Roman" w:hAnsi="Times New Roman" w:cs="Times New Roman"/>
                <w:position w:val="6"/>
                <w:sz w:val="20"/>
                <w:szCs w:val="20"/>
              </w:rPr>
            </w:pPr>
            <w:r w:rsidRPr="002A7C57">
              <w:rPr>
                <w:rFonts w:ascii="Times New Roman" w:hAnsi="Times New Roman" w:cs="Times New Roman"/>
                <w:position w:val="6"/>
                <w:sz w:val="20"/>
                <w:szCs w:val="20"/>
              </w:rPr>
              <w:t>Age</w:t>
            </w:r>
          </w:p>
        </w:tc>
        <w:tc>
          <w:tcPr>
            <w:tcW w:w="1418" w:type="dxa"/>
            <w:tcBorders>
              <w:top w:val="single" w:sz="12" w:space="0" w:color="auto"/>
              <w:bottom w:val="single" w:sz="12" w:space="0" w:color="auto"/>
            </w:tcBorders>
          </w:tcPr>
          <w:p w14:paraId="002A2A24" w14:textId="77777777" w:rsidR="006A5327" w:rsidRPr="002A7C57" w:rsidRDefault="006A5327" w:rsidP="006A5327">
            <w:pPr>
              <w:pStyle w:val="Normal1"/>
              <w:jc w:val="center"/>
              <w:rPr>
                <w:rFonts w:ascii="Times New Roman" w:hAnsi="Times New Roman" w:cs="Times New Roman"/>
                <w:position w:val="6"/>
                <w:sz w:val="20"/>
                <w:szCs w:val="20"/>
              </w:rPr>
            </w:pPr>
            <w:r w:rsidRPr="002A7C57">
              <w:rPr>
                <w:rFonts w:ascii="Times New Roman" w:hAnsi="Times New Roman" w:cs="Times New Roman"/>
                <w:position w:val="6"/>
                <w:sz w:val="20"/>
                <w:szCs w:val="20"/>
              </w:rPr>
              <w:t>Socieconomic Condition</w:t>
            </w:r>
          </w:p>
        </w:tc>
        <w:tc>
          <w:tcPr>
            <w:tcW w:w="708" w:type="dxa"/>
            <w:tcBorders>
              <w:top w:val="single" w:sz="12" w:space="0" w:color="auto"/>
              <w:bottom w:val="single" w:sz="12" w:space="0" w:color="auto"/>
            </w:tcBorders>
          </w:tcPr>
          <w:p w14:paraId="6C9F6052" w14:textId="77777777" w:rsidR="006A5327" w:rsidRPr="002A7C57" w:rsidRDefault="006A5327" w:rsidP="006A5327">
            <w:pPr>
              <w:pStyle w:val="Normal1"/>
              <w:jc w:val="center"/>
              <w:rPr>
                <w:rFonts w:ascii="Times New Roman" w:hAnsi="Times New Roman" w:cs="Times New Roman"/>
                <w:position w:val="6"/>
                <w:sz w:val="20"/>
                <w:szCs w:val="20"/>
              </w:rPr>
            </w:pPr>
            <w:r w:rsidRPr="002A7C57">
              <w:rPr>
                <w:rFonts w:ascii="Times New Roman" w:hAnsi="Times New Roman" w:cs="Times New Roman"/>
                <w:position w:val="6"/>
                <w:sz w:val="20"/>
                <w:szCs w:val="20"/>
              </w:rPr>
              <w:t>CDI Score</w:t>
            </w:r>
          </w:p>
        </w:tc>
        <w:tc>
          <w:tcPr>
            <w:tcW w:w="1418" w:type="dxa"/>
            <w:tcBorders>
              <w:top w:val="single" w:sz="12" w:space="0" w:color="auto"/>
              <w:bottom w:val="single" w:sz="12" w:space="0" w:color="auto"/>
            </w:tcBorders>
          </w:tcPr>
          <w:p w14:paraId="393F214D" w14:textId="77777777" w:rsidR="006A5327" w:rsidRPr="002A7C57" w:rsidRDefault="006A5327" w:rsidP="006A5327">
            <w:pPr>
              <w:pStyle w:val="Normal1"/>
              <w:jc w:val="center"/>
              <w:rPr>
                <w:rFonts w:ascii="Times New Roman" w:hAnsi="Times New Roman" w:cs="Times New Roman"/>
                <w:position w:val="6"/>
                <w:sz w:val="20"/>
                <w:szCs w:val="20"/>
              </w:rPr>
            </w:pPr>
            <w:r w:rsidRPr="002A7C57">
              <w:rPr>
                <w:rFonts w:ascii="Times New Roman" w:hAnsi="Times New Roman" w:cs="Times New Roman"/>
                <w:position w:val="6"/>
                <w:sz w:val="20"/>
                <w:szCs w:val="20"/>
              </w:rPr>
              <w:t>HS Frequency</w:t>
            </w:r>
          </w:p>
        </w:tc>
        <w:tc>
          <w:tcPr>
            <w:tcW w:w="1417" w:type="dxa"/>
            <w:tcBorders>
              <w:top w:val="single" w:sz="12" w:space="0" w:color="auto"/>
              <w:bottom w:val="single" w:sz="12" w:space="0" w:color="auto"/>
            </w:tcBorders>
          </w:tcPr>
          <w:p w14:paraId="45ED6468" w14:textId="77777777" w:rsidR="006A5327" w:rsidRPr="002A7C57" w:rsidRDefault="006A5327" w:rsidP="006A5327">
            <w:pPr>
              <w:pStyle w:val="Normal1"/>
              <w:jc w:val="center"/>
              <w:rPr>
                <w:rFonts w:ascii="Times New Roman" w:hAnsi="Times New Roman" w:cs="Times New Roman"/>
                <w:position w:val="6"/>
                <w:sz w:val="20"/>
                <w:szCs w:val="20"/>
              </w:rPr>
            </w:pPr>
            <w:r w:rsidRPr="002A7C57">
              <w:rPr>
                <w:rFonts w:ascii="Times New Roman" w:hAnsi="Times New Roman" w:cs="Times New Roman"/>
                <w:position w:val="6"/>
                <w:sz w:val="20"/>
                <w:szCs w:val="20"/>
              </w:rPr>
              <w:t>HS Difficulty</w:t>
            </w:r>
          </w:p>
        </w:tc>
      </w:tr>
      <w:tr w:rsidR="006A5327" w:rsidRPr="002A7C57" w14:paraId="4CD4A31D" w14:textId="77777777" w:rsidTr="006A5327">
        <w:tc>
          <w:tcPr>
            <w:tcW w:w="1384" w:type="dxa"/>
            <w:tcBorders>
              <w:top w:val="single" w:sz="12" w:space="0" w:color="auto"/>
            </w:tcBorders>
          </w:tcPr>
          <w:p w14:paraId="7612FAEF" w14:textId="77777777" w:rsidR="006A5327" w:rsidRPr="002A7C57" w:rsidRDefault="006A5327" w:rsidP="006A5327">
            <w:pPr>
              <w:pStyle w:val="Normal1"/>
              <w:jc w:val="center"/>
              <w:rPr>
                <w:rFonts w:ascii="Times New Roman" w:hAnsi="Times New Roman" w:cs="Times New Roman"/>
                <w:position w:val="6"/>
                <w:sz w:val="20"/>
                <w:szCs w:val="20"/>
              </w:rPr>
            </w:pPr>
            <w:r w:rsidRPr="002A7C57">
              <w:rPr>
                <w:rFonts w:ascii="Times New Roman" w:hAnsi="Times New Roman" w:cs="Times New Roman"/>
                <w:position w:val="6"/>
                <w:sz w:val="20"/>
                <w:szCs w:val="20"/>
              </w:rPr>
              <w:t>Clinical</w:t>
            </w:r>
          </w:p>
        </w:tc>
        <w:tc>
          <w:tcPr>
            <w:tcW w:w="1276" w:type="dxa"/>
            <w:tcBorders>
              <w:top w:val="single" w:sz="12" w:space="0" w:color="auto"/>
            </w:tcBorders>
          </w:tcPr>
          <w:p w14:paraId="5131A965" w14:textId="77777777" w:rsidR="006A5327" w:rsidRPr="002A7C57" w:rsidRDefault="006A5327" w:rsidP="006A5327">
            <w:pPr>
              <w:pStyle w:val="Normal1"/>
              <w:jc w:val="center"/>
              <w:rPr>
                <w:rFonts w:ascii="Times New Roman" w:hAnsi="Times New Roman" w:cs="Times New Roman"/>
                <w:position w:val="6"/>
                <w:sz w:val="20"/>
                <w:szCs w:val="20"/>
              </w:rPr>
            </w:pPr>
            <w:r w:rsidRPr="002A7C57">
              <w:rPr>
                <w:rFonts w:ascii="Times New Roman" w:hAnsi="Times New Roman" w:cs="Times New Roman"/>
                <w:position w:val="6"/>
                <w:sz w:val="20"/>
                <w:szCs w:val="20"/>
              </w:rPr>
              <w:t>GL</w:t>
            </w:r>
          </w:p>
        </w:tc>
        <w:tc>
          <w:tcPr>
            <w:tcW w:w="850" w:type="dxa"/>
            <w:tcBorders>
              <w:top w:val="single" w:sz="12" w:space="0" w:color="auto"/>
            </w:tcBorders>
          </w:tcPr>
          <w:p w14:paraId="793C6A38" w14:textId="77777777" w:rsidR="006A5327" w:rsidRPr="002A7C57" w:rsidRDefault="006A5327" w:rsidP="006A5327">
            <w:pPr>
              <w:pStyle w:val="Normal1"/>
              <w:jc w:val="center"/>
              <w:rPr>
                <w:rFonts w:ascii="Times New Roman" w:hAnsi="Times New Roman" w:cs="Times New Roman"/>
                <w:position w:val="6"/>
                <w:sz w:val="20"/>
                <w:szCs w:val="20"/>
              </w:rPr>
            </w:pPr>
            <w:r w:rsidRPr="002A7C57">
              <w:rPr>
                <w:rFonts w:ascii="Times New Roman" w:hAnsi="Times New Roman" w:cs="Times New Roman"/>
                <w:position w:val="6"/>
                <w:sz w:val="20"/>
                <w:szCs w:val="20"/>
              </w:rPr>
              <w:t>Male</w:t>
            </w:r>
          </w:p>
        </w:tc>
        <w:tc>
          <w:tcPr>
            <w:tcW w:w="709" w:type="dxa"/>
            <w:tcBorders>
              <w:top w:val="single" w:sz="12" w:space="0" w:color="auto"/>
            </w:tcBorders>
          </w:tcPr>
          <w:p w14:paraId="1DC3E114" w14:textId="77777777" w:rsidR="006A5327" w:rsidRPr="002A7C57" w:rsidRDefault="006A5327" w:rsidP="006A5327">
            <w:pPr>
              <w:pStyle w:val="Normal1"/>
              <w:jc w:val="center"/>
              <w:rPr>
                <w:rFonts w:ascii="Times New Roman" w:hAnsi="Times New Roman" w:cs="Times New Roman"/>
                <w:position w:val="6"/>
                <w:sz w:val="20"/>
                <w:szCs w:val="20"/>
              </w:rPr>
            </w:pPr>
            <w:r w:rsidRPr="002A7C57">
              <w:rPr>
                <w:rFonts w:ascii="Times New Roman" w:hAnsi="Times New Roman" w:cs="Times New Roman"/>
                <w:position w:val="6"/>
                <w:sz w:val="20"/>
                <w:szCs w:val="20"/>
              </w:rPr>
              <w:t>16</w:t>
            </w:r>
          </w:p>
        </w:tc>
        <w:tc>
          <w:tcPr>
            <w:tcW w:w="1418" w:type="dxa"/>
            <w:tcBorders>
              <w:top w:val="single" w:sz="12" w:space="0" w:color="auto"/>
            </w:tcBorders>
          </w:tcPr>
          <w:p w14:paraId="7E9E841E" w14:textId="77777777" w:rsidR="006A5327" w:rsidRPr="002A7C57" w:rsidRDefault="006A5327" w:rsidP="006A5327">
            <w:pPr>
              <w:pStyle w:val="Normal1"/>
              <w:jc w:val="center"/>
              <w:rPr>
                <w:rFonts w:ascii="Times New Roman" w:hAnsi="Times New Roman" w:cs="Times New Roman"/>
                <w:position w:val="6"/>
                <w:sz w:val="20"/>
                <w:szCs w:val="20"/>
              </w:rPr>
            </w:pPr>
            <w:r w:rsidRPr="002A7C57">
              <w:rPr>
                <w:rFonts w:ascii="Times New Roman" w:hAnsi="Times New Roman" w:cs="Times New Roman"/>
                <w:position w:val="6"/>
                <w:sz w:val="20"/>
                <w:szCs w:val="20"/>
              </w:rPr>
              <w:t>Low</w:t>
            </w:r>
          </w:p>
        </w:tc>
        <w:tc>
          <w:tcPr>
            <w:tcW w:w="708" w:type="dxa"/>
            <w:tcBorders>
              <w:top w:val="single" w:sz="12" w:space="0" w:color="auto"/>
            </w:tcBorders>
          </w:tcPr>
          <w:p w14:paraId="223F7A85" w14:textId="77777777" w:rsidR="006A5327" w:rsidRPr="002A7C57" w:rsidRDefault="006A5327" w:rsidP="006A5327">
            <w:pPr>
              <w:pStyle w:val="Normal1"/>
              <w:jc w:val="center"/>
              <w:rPr>
                <w:rFonts w:ascii="Times New Roman" w:hAnsi="Times New Roman" w:cs="Times New Roman"/>
                <w:position w:val="6"/>
                <w:sz w:val="20"/>
                <w:szCs w:val="20"/>
              </w:rPr>
            </w:pPr>
            <w:r w:rsidRPr="002A7C57">
              <w:rPr>
                <w:rFonts w:ascii="Times New Roman" w:hAnsi="Times New Roman" w:cs="Times New Roman"/>
                <w:position w:val="6"/>
                <w:sz w:val="20"/>
                <w:szCs w:val="20"/>
              </w:rPr>
              <w:t>23</w:t>
            </w:r>
          </w:p>
        </w:tc>
        <w:tc>
          <w:tcPr>
            <w:tcW w:w="1418" w:type="dxa"/>
            <w:tcBorders>
              <w:top w:val="single" w:sz="12" w:space="0" w:color="auto"/>
            </w:tcBorders>
          </w:tcPr>
          <w:p w14:paraId="784C1176" w14:textId="77777777" w:rsidR="006A5327" w:rsidRPr="002A7C57" w:rsidRDefault="006A5327" w:rsidP="006A5327">
            <w:pPr>
              <w:pStyle w:val="Normal1"/>
              <w:jc w:val="center"/>
              <w:rPr>
                <w:rFonts w:ascii="Times New Roman" w:hAnsi="Times New Roman" w:cs="Times New Roman"/>
                <w:position w:val="6"/>
                <w:sz w:val="20"/>
                <w:szCs w:val="20"/>
              </w:rPr>
            </w:pPr>
            <w:r w:rsidRPr="002A7C57">
              <w:rPr>
                <w:rFonts w:ascii="Times New Roman" w:hAnsi="Times New Roman" w:cs="Times New Roman"/>
                <w:position w:val="6"/>
                <w:sz w:val="20"/>
                <w:szCs w:val="20"/>
              </w:rPr>
              <w:t>Lower Middle</w:t>
            </w:r>
          </w:p>
        </w:tc>
        <w:tc>
          <w:tcPr>
            <w:tcW w:w="1417" w:type="dxa"/>
            <w:tcBorders>
              <w:top w:val="single" w:sz="12" w:space="0" w:color="auto"/>
            </w:tcBorders>
          </w:tcPr>
          <w:p w14:paraId="1946D135" w14:textId="77777777" w:rsidR="006A5327" w:rsidRPr="002A7C57" w:rsidRDefault="006A5327" w:rsidP="006A5327">
            <w:pPr>
              <w:pStyle w:val="Normal1"/>
              <w:jc w:val="center"/>
              <w:rPr>
                <w:rFonts w:ascii="Times New Roman" w:hAnsi="Times New Roman" w:cs="Times New Roman"/>
                <w:position w:val="6"/>
                <w:sz w:val="20"/>
                <w:szCs w:val="20"/>
              </w:rPr>
            </w:pPr>
            <w:r w:rsidRPr="002A7C57">
              <w:rPr>
                <w:rFonts w:ascii="Times New Roman" w:hAnsi="Times New Roman" w:cs="Times New Roman"/>
                <w:position w:val="6"/>
                <w:sz w:val="20"/>
                <w:szCs w:val="20"/>
              </w:rPr>
              <w:t>High</w:t>
            </w:r>
          </w:p>
        </w:tc>
      </w:tr>
      <w:tr w:rsidR="006A5327" w:rsidRPr="002A7C57" w14:paraId="208373B0" w14:textId="77777777" w:rsidTr="006A5327">
        <w:tc>
          <w:tcPr>
            <w:tcW w:w="1384" w:type="dxa"/>
          </w:tcPr>
          <w:p w14:paraId="1482669B" w14:textId="77777777" w:rsidR="006A5327" w:rsidRPr="002A7C57" w:rsidRDefault="006A5327" w:rsidP="006A5327">
            <w:pPr>
              <w:pStyle w:val="Normal1"/>
              <w:jc w:val="center"/>
              <w:rPr>
                <w:rFonts w:ascii="Times New Roman" w:hAnsi="Times New Roman" w:cs="Times New Roman"/>
                <w:position w:val="6"/>
                <w:sz w:val="20"/>
                <w:szCs w:val="20"/>
              </w:rPr>
            </w:pPr>
          </w:p>
        </w:tc>
        <w:tc>
          <w:tcPr>
            <w:tcW w:w="1276" w:type="dxa"/>
          </w:tcPr>
          <w:p w14:paraId="69A6FE54" w14:textId="77777777" w:rsidR="006A5327" w:rsidRPr="002A7C57" w:rsidRDefault="006A5327" w:rsidP="006A5327">
            <w:pPr>
              <w:pStyle w:val="Normal1"/>
              <w:jc w:val="center"/>
              <w:rPr>
                <w:rFonts w:ascii="Times New Roman" w:hAnsi="Times New Roman" w:cs="Times New Roman"/>
                <w:position w:val="6"/>
                <w:sz w:val="20"/>
                <w:szCs w:val="20"/>
              </w:rPr>
            </w:pPr>
            <w:r w:rsidRPr="002A7C57">
              <w:rPr>
                <w:rFonts w:ascii="Times New Roman" w:hAnsi="Times New Roman" w:cs="Times New Roman"/>
                <w:position w:val="6"/>
                <w:sz w:val="20"/>
                <w:szCs w:val="20"/>
              </w:rPr>
              <w:t>MT</w:t>
            </w:r>
          </w:p>
        </w:tc>
        <w:tc>
          <w:tcPr>
            <w:tcW w:w="850" w:type="dxa"/>
          </w:tcPr>
          <w:p w14:paraId="4677DB4B" w14:textId="77777777" w:rsidR="006A5327" w:rsidRPr="002A7C57" w:rsidRDefault="006A5327" w:rsidP="006A5327">
            <w:pPr>
              <w:pStyle w:val="Normal1"/>
              <w:jc w:val="center"/>
              <w:rPr>
                <w:rFonts w:ascii="Times New Roman" w:hAnsi="Times New Roman" w:cs="Times New Roman"/>
                <w:position w:val="6"/>
                <w:sz w:val="20"/>
                <w:szCs w:val="20"/>
              </w:rPr>
            </w:pPr>
            <w:r w:rsidRPr="002A7C57">
              <w:rPr>
                <w:rFonts w:ascii="Times New Roman" w:hAnsi="Times New Roman" w:cs="Times New Roman"/>
                <w:position w:val="6"/>
                <w:sz w:val="20"/>
                <w:szCs w:val="20"/>
              </w:rPr>
              <w:t>Male</w:t>
            </w:r>
          </w:p>
        </w:tc>
        <w:tc>
          <w:tcPr>
            <w:tcW w:w="709" w:type="dxa"/>
          </w:tcPr>
          <w:p w14:paraId="7F24B2F8" w14:textId="77777777" w:rsidR="006A5327" w:rsidRPr="002A7C57" w:rsidRDefault="006A5327" w:rsidP="006A5327">
            <w:pPr>
              <w:pStyle w:val="Normal1"/>
              <w:jc w:val="center"/>
              <w:rPr>
                <w:rFonts w:ascii="Times New Roman" w:hAnsi="Times New Roman" w:cs="Times New Roman"/>
                <w:position w:val="6"/>
                <w:sz w:val="20"/>
                <w:szCs w:val="20"/>
              </w:rPr>
            </w:pPr>
            <w:r w:rsidRPr="002A7C57">
              <w:rPr>
                <w:rFonts w:ascii="Times New Roman" w:hAnsi="Times New Roman" w:cs="Times New Roman"/>
                <w:position w:val="6"/>
                <w:sz w:val="20"/>
                <w:szCs w:val="20"/>
              </w:rPr>
              <w:t>15</w:t>
            </w:r>
          </w:p>
        </w:tc>
        <w:tc>
          <w:tcPr>
            <w:tcW w:w="1418" w:type="dxa"/>
          </w:tcPr>
          <w:p w14:paraId="3DF2D56C" w14:textId="77777777" w:rsidR="006A5327" w:rsidRPr="002A7C57" w:rsidRDefault="006A5327" w:rsidP="006A5327">
            <w:pPr>
              <w:pStyle w:val="Normal1"/>
              <w:jc w:val="center"/>
              <w:rPr>
                <w:rFonts w:ascii="Times New Roman" w:hAnsi="Times New Roman" w:cs="Times New Roman"/>
                <w:position w:val="6"/>
                <w:sz w:val="20"/>
                <w:szCs w:val="20"/>
              </w:rPr>
            </w:pPr>
            <w:r w:rsidRPr="002A7C57">
              <w:rPr>
                <w:rFonts w:ascii="Times New Roman" w:hAnsi="Times New Roman" w:cs="Times New Roman"/>
                <w:position w:val="6"/>
                <w:sz w:val="20"/>
                <w:szCs w:val="20"/>
              </w:rPr>
              <w:t>Middle</w:t>
            </w:r>
          </w:p>
        </w:tc>
        <w:tc>
          <w:tcPr>
            <w:tcW w:w="708" w:type="dxa"/>
          </w:tcPr>
          <w:p w14:paraId="27F2577E" w14:textId="77777777" w:rsidR="006A5327" w:rsidRPr="002A7C57" w:rsidRDefault="006A5327" w:rsidP="006A5327">
            <w:pPr>
              <w:pStyle w:val="Normal1"/>
              <w:jc w:val="center"/>
              <w:rPr>
                <w:rFonts w:ascii="Times New Roman" w:hAnsi="Times New Roman" w:cs="Times New Roman"/>
                <w:position w:val="6"/>
                <w:sz w:val="20"/>
                <w:szCs w:val="20"/>
              </w:rPr>
            </w:pPr>
            <w:r w:rsidRPr="002A7C57">
              <w:rPr>
                <w:rFonts w:ascii="Times New Roman" w:hAnsi="Times New Roman" w:cs="Times New Roman"/>
                <w:position w:val="6"/>
                <w:sz w:val="20"/>
                <w:szCs w:val="20"/>
              </w:rPr>
              <w:t>23</w:t>
            </w:r>
          </w:p>
        </w:tc>
        <w:tc>
          <w:tcPr>
            <w:tcW w:w="1418" w:type="dxa"/>
          </w:tcPr>
          <w:p w14:paraId="17134CA6" w14:textId="77777777" w:rsidR="006A5327" w:rsidRPr="002A7C57" w:rsidRDefault="006A5327" w:rsidP="006A5327">
            <w:pPr>
              <w:pStyle w:val="Normal1"/>
              <w:jc w:val="center"/>
              <w:rPr>
                <w:rFonts w:ascii="Times New Roman" w:hAnsi="Times New Roman" w:cs="Times New Roman"/>
                <w:position w:val="6"/>
                <w:sz w:val="20"/>
                <w:szCs w:val="20"/>
              </w:rPr>
            </w:pPr>
            <w:r w:rsidRPr="002A7C57">
              <w:rPr>
                <w:rFonts w:ascii="Times New Roman" w:hAnsi="Times New Roman" w:cs="Times New Roman"/>
                <w:position w:val="6"/>
                <w:sz w:val="20"/>
                <w:szCs w:val="20"/>
              </w:rPr>
              <w:t>Low Average</w:t>
            </w:r>
          </w:p>
        </w:tc>
        <w:tc>
          <w:tcPr>
            <w:tcW w:w="1417" w:type="dxa"/>
          </w:tcPr>
          <w:p w14:paraId="5A7047E8" w14:textId="77777777" w:rsidR="006A5327" w:rsidRPr="002A7C57" w:rsidRDefault="006A5327" w:rsidP="006A5327">
            <w:pPr>
              <w:pStyle w:val="Normal1"/>
              <w:jc w:val="center"/>
              <w:rPr>
                <w:rFonts w:ascii="Times New Roman" w:hAnsi="Times New Roman" w:cs="Times New Roman"/>
                <w:position w:val="6"/>
                <w:sz w:val="20"/>
                <w:szCs w:val="20"/>
              </w:rPr>
            </w:pPr>
            <w:r w:rsidRPr="002A7C57">
              <w:rPr>
                <w:rFonts w:ascii="Times New Roman" w:hAnsi="Times New Roman" w:cs="Times New Roman"/>
                <w:position w:val="6"/>
                <w:sz w:val="20"/>
                <w:szCs w:val="20"/>
              </w:rPr>
              <w:t>Middle</w:t>
            </w:r>
          </w:p>
        </w:tc>
      </w:tr>
      <w:tr w:rsidR="006A5327" w:rsidRPr="002A7C57" w14:paraId="0D81304F" w14:textId="77777777" w:rsidTr="006A5327">
        <w:tc>
          <w:tcPr>
            <w:tcW w:w="1384" w:type="dxa"/>
          </w:tcPr>
          <w:p w14:paraId="6DF9E9B2" w14:textId="77777777" w:rsidR="006A5327" w:rsidRPr="002A7C57" w:rsidRDefault="006A5327" w:rsidP="006A5327">
            <w:pPr>
              <w:pStyle w:val="Normal1"/>
              <w:jc w:val="center"/>
              <w:rPr>
                <w:rFonts w:ascii="Times New Roman" w:hAnsi="Times New Roman" w:cs="Times New Roman"/>
                <w:position w:val="6"/>
                <w:sz w:val="20"/>
                <w:szCs w:val="20"/>
              </w:rPr>
            </w:pPr>
          </w:p>
        </w:tc>
        <w:tc>
          <w:tcPr>
            <w:tcW w:w="1276" w:type="dxa"/>
          </w:tcPr>
          <w:p w14:paraId="27874BCD" w14:textId="77777777" w:rsidR="006A5327" w:rsidRPr="002A7C57" w:rsidRDefault="006A5327" w:rsidP="006A5327">
            <w:pPr>
              <w:pStyle w:val="Normal1"/>
              <w:jc w:val="center"/>
              <w:rPr>
                <w:rFonts w:ascii="Times New Roman" w:hAnsi="Times New Roman" w:cs="Times New Roman"/>
                <w:position w:val="6"/>
                <w:sz w:val="20"/>
                <w:szCs w:val="20"/>
              </w:rPr>
            </w:pPr>
            <w:r w:rsidRPr="002A7C57">
              <w:rPr>
                <w:rFonts w:ascii="Times New Roman" w:hAnsi="Times New Roman" w:cs="Times New Roman"/>
                <w:position w:val="6"/>
                <w:sz w:val="20"/>
                <w:szCs w:val="20"/>
              </w:rPr>
              <w:t>NL</w:t>
            </w:r>
          </w:p>
        </w:tc>
        <w:tc>
          <w:tcPr>
            <w:tcW w:w="850" w:type="dxa"/>
          </w:tcPr>
          <w:p w14:paraId="0C73ADF3" w14:textId="77777777" w:rsidR="006A5327" w:rsidRPr="002A7C57" w:rsidRDefault="006A5327" w:rsidP="006A5327">
            <w:pPr>
              <w:pStyle w:val="Normal1"/>
              <w:jc w:val="center"/>
              <w:rPr>
                <w:rFonts w:ascii="Times New Roman" w:hAnsi="Times New Roman" w:cs="Times New Roman"/>
                <w:position w:val="6"/>
                <w:sz w:val="20"/>
                <w:szCs w:val="20"/>
              </w:rPr>
            </w:pPr>
            <w:r w:rsidRPr="002A7C57">
              <w:rPr>
                <w:rFonts w:ascii="Times New Roman" w:hAnsi="Times New Roman" w:cs="Times New Roman"/>
                <w:position w:val="6"/>
                <w:sz w:val="20"/>
                <w:szCs w:val="20"/>
              </w:rPr>
              <w:t>Female</w:t>
            </w:r>
          </w:p>
        </w:tc>
        <w:tc>
          <w:tcPr>
            <w:tcW w:w="709" w:type="dxa"/>
          </w:tcPr>
          <w:p w14:paraId="4CE4F8C7" w14:textId="77777777" w:rsidR="006A5327" w:rsidRPr="002A7C57" w:rsidRDefault="006A5327" w:rsidP="006A5327">
            <w:pPr>
              <w:pStyle w:val="Normal1"/>
              <w:jc w:val="center"/>
              <w:rPr>
                <w:rFonts w:ascii="Times New Roman" w:hAnsi="Times New Roman" w:cs="Times New Roman"/>
                <w:position w:val="6"/>
                <w:sz w:val="20"/>
                <w:szCs w:val="20"/>
              </w:rPr>
            </w:pPr>
            <w:r w:rsidRPr="002A7C57">
              <w:rPr>
                <w:rFonts w:ascii="Times New Roman" w:hAnsi="Times New Roman" w:cs="Times New Roman"/>
                <w:position w:val="6"/>
                <w:sz w:val="20"/>
                <w:szCs w:val="20"/>
              </w:rPr>
              <w:t>15</w:t>
            </w:r>
          </w:p>
        </w:tc>
        <w:tc>
          <w:tcPr>
            <w:tcW w:w="1418" w:type="dxa"/>
          </w:tcPr>
          <w:p w14:paraId="0728B84C" w14:textId="77777777" w:rsidR="006A5327" w:rsidRPr="002A7C57" w:rsidRDefault="006A5327" w:rsidP="006A5327">
            <w:pPr>
              <w:pStyle w:val="Normal1"/>
              <w:jc w:val="center"/>
              <w:rPr>
                <w:rFonts w:ascii="Times New Roman" w:hAnsi="Times New Roman" w:cs="Times New Roman"/>
                <w:position w:val="6"/>
                <w:sz w:val="20"/>
                <w:szCs w:val="20"/>
              </w:rPr>
            </w:pPr>
            <w:r w:rsidRPr="002A7C57">
              <w:rPr>
                <w:rFonts w:ascii="Times New Roman" w:hAnsi="Times New Roman" w:cs="Times New Roman"/>
                <w:position w:val="6"/>
                <w:sz w:val="20"/>
                <w:szCs w:val="20"/>
              </w:rPr>
              <w:t>Middle</w:t>
            </w:r>
          </w:p>
        </w:tc>
        <w:tc>
          <w:tcPr>
            <w:tcW w:w="708" w:type="dxa"/>
          </w:tcPr>
          <w:p w14:paraId="4032F275" w14:textId="77777777" w:rsidR="006A5327" w:rsidRPr="002A7C57" w:rsidRDefault="006A5327" w:rsidP="006A5327">
            <w:pPr>
              <w:pStyle w:val="Normal1"/>
              <w:jc w:val="center"/>
              <w:rPr>
                <w:rFonts w:ascii="Times New Roman" w:hAnsi="Times New Roman" w:cs="Times New Roman"/>
                <w:position w:val="6"/>
                <w:sz w:val="20"/>
                <w:szCs w:val="20"/>
              </w:rPr>
            </w:pPr>
            <w:r w:rsidRPr="002A7C57">
              <w:rPr>
                <w:rFonts w:ascii="Times New Roman" w:hAnsi="Times New Roman" w:cs="Times New Roman"/>
                <w:position w:val="6"/>
                <w:sz w:val="20"/>
                <w:szCs w:val="20"/>
              </w:rPr>
              <w:t>25</w:t>
            </w:r>
          </w:p>
        </w:tc>
        <w:tc>
          <w:tcPr>
            <w:tcW w:w="1418" w:type="dxa"/>
          </w:tcPr>
          <w:p w14:paraId="7D8C4AD7" w14:textId="77777777" w:rsidR="006A5327" w:rsidRPr="002A7C57" w:rsidRDefault="006A5327" w:rsidP="006A5327">
            <w:pPr>
              <w:pStyle w:val="Normal1"/>
              <w:jc w:val="center"/>
              <w:rPr>
                <w:rFonts w:ascii="Times New Roman" w:hAnsi="Times New Roman" w:cs="Times New Roman"/>
                <w:position w:val="6"/>
                <w:sz w:val="20"/>
                <w:szCs w:val="20"/>
              </w:rPr>
            </w:pPr>
            <w:r w:rsidRPr="002A7C57">
              <w:rPr>
                <w:rFonts w:ascii="Times New Roman" w:hAnsi="Times New Roman" w:cs="Times New Roman"/>
                <w:position w:val="6"/>
                <w:sz w:val="20"/>
                <w:szCs w:val="20"/>
              </w:rPr>
              <w:t>Low Average</w:t>
            </w:r>
          </w:p>
        </w:tc>
        <w:tc>
          <w:tcPr>
            <w:tcW w:w="1417" w:type="dxa"/>
          </w:tcPr>
          <w:p w14:paraId="0A20203B" w14:textId="77777777" w:rsidR="006A5327" w:rsidRPr="002A7C57" w:rsidRDefault="006A5327" w:rsidP="006A5327">
            <w:pPr>
              <w:pStyle w:val="Normal1"/>
              <w:jc w:val="center"/>
              <w:rPr>
                <w:rFonts w:ascii="Times New Roman" w:hAnsi="Times New Roman" w:cs="Times New Roman"/>
                <w:position w:val="6"/>
                <w:sz w:val="20"/>
                <w:szCs w:val="20"/>
              </w:rPr>
            </w:pPr>
            <w:r w:rsidRPr="002A7C57">
              <w:rPr>
                <w:rFonts w:ascii="Times New Roman" w:hAnsi="Times New Roman" w:cs="Times New Roman"/>
                <w:position w:val="6"/>
                <w:sz w:val="20"/>
                <w:szCs w:val="20"/>
              </w:rPr>
              <w:t>High</w:t>
            </w:r>
          </w:p>
        </w:tc>
      </w:tr>
      <w:tr w:rsidR="006A5327" w:rsidRPr="002A7C57" w14:paraId="753F22AC" w14:textId="77777777" w:rsidTr="006A5327">
        <w:tc>
          <w:tcPr>
            <w:tcW w:w="1384" w:type="dxa"/>
            <w:tcBorders>
              <w:bottom w:val="single" w:sz="12" w:space="0" w:color="auto"/>
            </w:tcBorders>
          </w:tcPr>
          <w:p w14:paraId="3026F502" w14:textId="77777777" w:rsidR="006A5327" w:rsidRPr="002A7C57" w:rsidRDefault="006A5327" w:rsidP="006A5327">
            <w:pPr>
              <w:pStyle w:val="Normal1"/>
              <w:jc w:val="center"/>
              <w:rPr>
                <w:rFonts w:ascii="Times New Roman" w:hAnsi="Times New Roman" w:cs="Times New Roman"/>
                <w:position w:val="6"/>
                <w:sz w:val="20"/>
                <w:szCs w:val="20"/>
              </w:rPr>
            </w:pPr>
          </w:p>
        </w:tc>
        <w:tc>
          <w:tcPr>
            <w:tcW w:w="1276" w:type="dxa"/>
            <w:tcBorders>
              <w:bottom w:val="single" w:sz="12" w:space="0" w:color="auto"/>
            </w:tcBorders>
          </w:tcPr>
          <w:p w14:paraId="61920AF1" w14:textId="77777777" w:rsidR="006A5327" w:rsidRPr="002A7C57" w:rsidRDefault="006A5327" w:rsidP="006A5327">
            <w:pPr>
              <w:pStyle w:val="Normal1"/>
              <w:jc w:val="center"/>
              <w:rPr>
                <w:rFonts w:ascii="Times New Roman" w:hAnsi="Times New Roman" w:cs="Times New Roman"/>
                <w:position w:val="6"/>
                <w:sz w:val="20"/>
                <w:szCs w:val="20"/>
              </w:rPr>
            </w:pPr>
            <w:r w:rsidRPr="002A7C57">
              <w:rPr>
                <w:rFonts w:ascii="Times New Roman" w:hAnsi="Times New Roman" w:cs="Times New Roman"/>
                <w:position w:val="6"/>
                <w:sz w:val="20"/>
                <w:szCs w:val="20"/>
              </w:rPr>
              <w:t>YR</w:t>
            </w:r>
          </w:p>
        </w:tc>
        <w:tc>
          <w:tcPr>
            <w:tcW w:w="850" w:type="dxa"/>
            <w:tcBorders>
              <w:bottom w:val="single" w:sz="12" w:space="0" w:color="auto"/>
            </w:tcBorders>
          </w:tcPr>
          <w:p w14:paraId="3ABAA8C0" w14:textId="77777777" w:rsidR="006A5327" w:rsidRPr="002A7C57" w:rsidRDefault="006A5327" w:rsidP="006A5327">
            <w:pPr>
              <w:pStyle w:val="Normal1"/>
              <w:jc w:val="center"/>
              <w:rPr>
                <w:rFonts w:ascii="Times New Roman" w:hAnsi="Times New Roman" w:cs="Times New Roman"/>
                <w:position w:val="6"/>
                <w:sz w:val="20"/>
                <w:szCs w:val="20"/>
              </w:rPr>
            </w:pPr>
            <w:r w:rsidRPr="002A7C57">
              <w:rPr>
                <w:rFonts w:ascii="Times New Roman" w:hAnsi="Times New Roman" w:cs="Times New Roman"/>
                <w:position w:val="6"/>
                <w:sz w:val="20"/>
                <w:szCs w:val="20"/>
              </w:rPr>
              <w:t>Female</w:t>
            </w:r>
          </w:p>
        </w:tc>
        <w:tc>
          <w:tcPr>
            <w:tcW w:w="709" w:type="dxa"/>
            <w:tcBorders>
              <w:bottom w:val="single" w:sz="12" w:space="0" w:color="auto"/>
            </w:tcBorders>
          </w:tcPr>
          <w:p w14:paraId="25E8A87D" w14:textId="77777777" w:rsidR="006A5327" w:rsidRPr="002A7C57" w:rsidRDefault="006A5327" w:rsidP="006A5327">
            <w:pPr>
              <w:pStyle w:val="Normal1"/>
              <w:jc w:val="center"/>
              <w:rPr>
                <w:rFonts w:ascii="Times New Roman" w:hAnsi="Times New Roman" w:cs="Times New Roman"/>
                <w:position w:val="6"/>
                <w:sz w:val="20"/>
                <w:szCs w:val="20"/>
              </w:rPr>
            </w:pPr>
            <w:r w:rsidRPr="002A7C57">
              <w:rPr>
                <w:rFonts w:ascii="Times New Roman" w:hAnsi="Times New Roman" w:cs="Times New Roman"/>
                <w:position w:val="6"/>
                <w:sz w:val="20"/>
                <w:szCs w:val="20"/>
              </w:rPr>
              <w:t>15</w:t>
            </w:r>
          </w:p>
        </w:tc>
        <w:tc>
          <w:tcPr>
            <w:tcW w:w="1418" w:type="dxa"/>
            <w:tcBorders>
              <w:bottom w:val="single" w:sz="12" w:space="0" w:color="auto"/>
            </w:tcBorders>
          </w:tcPr>
          <w:p w14:paraId="69949BF9" w14:textId="77777777" w:rsidR="006A5327" w:rsidRPr="002A7C57" w:rsidRDefault="006A5327" w:rsidP="006A5327">
            <w:pPr>
              <w:pStyle w:val="Normal1"/>
              <w:jc w:val="center"/>
              <w:rPr>
                <w:rFonts w:ascii="Times New Roman" w:hAnsi="Times New Roman" w:cs="Times New Roman"/>
                <w:position w:val="6"/>
                <w:sz w:val="20"/>
                <w:szCs w:val="20"/>
              </w:rPr>
            </w:pPr>
            <w:r w:rsidRPr="002A7C57">
              <w:rPr>
                <w:rFonts w:ascii="Times New Roman" w:hAnsi="Times New Roman" w:cs="Times New Roman"/>
                <w:position w:val="6"/>
                <w:sz w:val="20"/>
                <w:szCs w:val="20"/>
              </w:rPr>
              <w:t>Low</w:t>
            </w:r>
          </w:p>
        </w:tc>
        <w:tc>
          <w:tcPr>
            <w:tcW w:w="708" w:type="dxa"/>
            <w:tcBorders>
              <w:bottom w:val="single" w:sz="12" w:space="0" w:color="auto"/>
            </w:tcBorders>
          </w:tcPr>
          <w:p w14:paraId="05309420" w14:textId="77777777" w:rsidR="006A5327" w:rsidRPr="002A7C57" w:rsidRDefault="006A5327" w:rsidP="006A5327">
            <w:pPr>
              <w:pStyle w:val="Normal1"/>
              <w:jc w:val="center"/>
              <w:rPr>
                <w:rFonts w:ascii="Times New Roman" w:hAnsi="Times New Roman" w:cs="Times New Roman"/>
                <w:position w:val="6"/>
                <w:sz w:val="20"/>
                <w:szCs w:val="20"/>
              </w:rPr>
            </w:pPr>
            <w:r w:rsidRPr="002A7C57">
              <w:rPr>
                <w:rFonts w:ascii="Times New Roman" w:hAnsi="Times New Roman" w:cs="Times New Roman"/>
                <w:position w:val="6"/>
                <w:sz w:val="20"/>
                <w:szCs w:val="20"/>
              </w:rPr>
              <w:t>24</w:t>
            </w:r>
          </w:p>
        </w:tc>
        <w:tc>
          <w:tcPr>
            <w:tcW w:w="1418" w:type="dxa"/>
            <w:tcBorders>
              <w:bottom w:val="single" w:sz="12" w:space="0" w:color="auto"/>
            </w:tcBorders>
          </w:tcPr>
          <w:p w14:paraId="33AF3BFC" w14:textId="77777777" w:rsidR="006A5327" w:rsidRPr="002A7C57" w:rsidRDefault="006A5327" w:rsidP="006A5327">
            <w:pPr>
              <w:pStyle w:val="Normal1"/>
              <w:jc w:val="center"/>
              <w:rPr>
                <w:rFonts w:ascii="Times New Roman" w:hAnsi="Times New Roman" w:cs="Times New Roman"/>
                <w:position w:val="6"/>
                <w:sz w:val="20"/>
                <w:szCs w:val="20"/>
              </w:rPr>
            </w:pPr>
            <w:r w:rsidRPr="002A7C57">
              <w:rPr>
                <w:rFonts w:ascii="Times New Roman" w:hAnsi="Times New Roman" w:cs="Times New Roman"/>
                <w:position w:val="6"/>
                <w:sz w:val="20"/>
                <w:szCs w:val="20"/>
              </w:rPr>
              <w:t>Lower Middle</w:t>
            </w:r>
          </w:p>
        </w:tc>
        <w:tc>
          <w:tcPr>
            <w:tcW w:w="1417" w:type="dxa"/>
            <w:tcBorders>
              <w:bottom w:val="single" w:sz="12" w:space="0" w:color="auto"/>
            </w:tcBorders>
          </w:tcPr>
          <w:p w14:paraId="649CFA67" w14:textId="77777777" w:rsidR="006A5327" w:rsidRPr="002A7C57" w:rsidRDefault="006A5327" w:rsidP="006A5327">
            <w:pPr>
              <w:pStyle w:val="Normal1"/>
              <w:jc w:val="center"/>
              <w:rPr>
                <w:rFonts w:ascii="Times New Roman" w:hAnsi="Times New Roman" w:cs="Times New Roman"/>
                <w:position w:val="6"/>
                <w:sz w:val="20"/>
                <w:szCs w:val="20"/>
              </w:rPr>
            </w:pPr>
            <w:r w:rsidRPr="002A7C57">
              <w:rPr>
                <w:rFonts w:ascii="Times New Roman" w:hAnsi="Times New Roman" w:cs="Times New Roman"/>
                <w:position w:val="6"/>
                <w:sz w:val="20"/>
                <w:szCs w:val="20"/>
              </w:rPr>
              <w:t>High</w:t>
            </w:r>
          </w:p>
        </w:tc>
      </w:tr>
      <w:tr w:rsidR="006A5327" w:rsidRPr="002A7C57" w14:paraId="651C345F" w14:textId="77777777" w:rsidTr="006A5327">
        <w:tc>
          <w:tcPr>
            <w:tcW w:w="1384" w:type="dxa"/>
            <w:tcBorders>
              <w:top w:val="single" w:sz="12" w:space="0" w:color="auto"/>
            </w:tcBorders>
          </w:tcPr>
          <w:p w14:paraId="122217D9" w14:textId="77777777" w:rsidR="006A5327" w:rsidRPr="002A7C57" w:rsidRDefault="006A5327" w:rsidP="006A5327">
            <w:pPr>
              <w:pStyle w:val="Normal1"/>
              <w:jc w:val="center"/>
              <w:rPr>
                <w:rFonts w:ascii="Times New Roman" w:hAnsi="Times New Roman" w:cs="Times New Roman"/>
                <w:position w:val="6"/>
                <w:sz w:val="20"/>
                <w:szCs w:val="20"/>
              </w:rPr>
            </w:pPr>
            <w:r w:rsidRPr="002A7C57">
              <w:rPr>
                <w:rFonts w:ascii="Times New Roman" w:hAnsi="Times New Roman" w:cs="Times New Roman"/>
                <w:position w:val="6"/>
                <w:sz w:val="20"/>
                <w:szCs w:val="20"/>
              </w:rPr>
              <w:t>Non-Clinical</w:t>
            </w:r>
          </w:p>
        </w:tc>
        <w:tc>
          <w:tcPr>
            <w:tcW w:w="1276" w:type="dxa"/>
            <w:tcBorders>
              <w:top w:val="single" w:sz="12" w:space="0" w:color="auto"/>
            </w:tcBorders>
          </w:tcPr>
          <w:p w14:paraId="40F9A0F2" w14:textId="77777777" w:rsidR="006A5327" w:rsidRPr="002A7C57" w:rsidRDefault="006A5327" w:rsidP="006A5327">
            <w:pPr>
              <w:pStyle w:val="Normal1"/>
              <w:jc w:val="center"/>
              <w:rPr>
                <w:rFonts w:ascii="Times New Roman" w:hAnsi="Times New Roman" w:cs="Times New Roman"/>
                <w:position w:val="6"/>
                <w:sz w:val="20"/>
                <w:szCs w:val="20"/>
              </w:rPr>
            </w:pPr>
            <w:r w:rsidRPr="002A7C57">
              <w:rPr>
                <w:rFonts w:ascii="Times New Roman" w:hAnsi="Times New Roman" w:cs="Times New Roman"/>
                <w:position w:val="6"/>
                <w:sz w:val="20"/>
                <w:szCs w:val="20"/>
              </w:rPr>
              <w:t>HR</w:t>
            </w:r>
          </w:p>
        </w:tc>
        <w:tc>
          <w:tcPr>
            <w:tcW w:w="850" w:type="dxa"/>
            <w:tcBorders>
              <w:top w:val="single" w:sz="12" w:space="0" w:color="auto"/>
            </w:tcBorders>
          </w:tcPr>
          <w:p w14:paraId="43A037D5" w14:textId="77777777" w:rsidR="006A5327" w:rsidRPr="002A7C57" w:rsidRDefault="006A5327" w:rsidP="006A5327">
            <w:pPr>
              <w:pStyle w:val="Normal1"/>
              <w:jc w:val="center"/>
              <w:rPr>
                <w:rFonts w:ascii="Times New Roman" w:hAnsi="Times New Roman" w:cs="Times New Roman"/>
                <w:position w:val="6"/>
                <w:sz w:val="20"/>
                <w:szCs w:val="20"/>
              </w:rPr>
            </w:pPr>
            <w:r w:rsidRPr="002A7C57">
              <w:rPr>
                <w:rFonts w:ascii="Times New Roman" w:hAnsi="Times New Roman" w:cs="Times New Roman"/>
                <w:position w:val="6"/>
                <w:sz w:val="20"/>
                <w:szCs w:val="20"/>
              </w:rPr>
              <w:t>Male</w:t>
            </w:r>
          </w:p>
        </w:tc>
        <w:tc>
          <w:tcPr>
            <w:tcW w:w="709" w:type="dxa"/>
            <w:tcBorders>
              <w:top w:val="single" w:sz="12" w:space="0" w:color="auto"/>
            </w:tcBorders>
          </w:tcPr>
          <w:p w14:paraId="748AD100" w14:textId="77777777" w:rsidR="006A5327" w:rsidRPr="002A7C57" w:rsidRDefault="006A5327" w:rsidP="006A5327">
            <w:pPr>
              <w:pStyle w:val="Normal1"/>
              <w:jc w:val="center"/>
              <w:rPr>
                <w:rFonts w:ascii="Times New Roman" w:hAnsi="Times New Roman" w:cs="Times New Roman"/>
                <w:position w:val="6"/>
                <w:sz w:val="20"/>
                <w:szCs w:val="20"/>
              </w:rPr>
            </w:pPr>
            <w:r w:rsidRPr="002A7C57">
              <w:rPr>
                <w:rFonts w:ascii="Times New Roman" w:hAnsi="Times New Roman" w:cs="Times New Roman"/>
                <w:position w:val="6"/>
                <w:sz w:val="20"/>
                <w:szCs w:val="20"/>
              </w:rPr>
              <w:t>14</w:t>
            </w:r>
          </w:p>
        </w:tc>
        <w:tc>
          <w:tcPr>
            <w:tcW w:w="1418" w:type="dxa"/>
            <w:tcBorders>
              <w:top w:val="single" w:sz="12" w:space="0" w:color="auto"/>
            </w:tcBorders>
          </w:tcPr>
          <w:p w14:paraId="0C80D90D" w14:textId="77777777" w:rsidR="006A5327" w:rsidRPr="002A7C57" w:rsidRDefault="006A5327" w:rsidP="006A5327">
            <w:pPr>
              <w:pStyle w:val="Normal1"/>
              <w:jc w:val="center"/>
              <w:rPr>
                <w:rFonts w:ascii="Times New Roman" w:hAnsi="Times New Roman" w:cs="Times New Roman"/>
                <w:position w:val="6"/>
                <w:sz w:val="20"/>
                <w:szCs w:val="20"/>
              </w:rPr>
            </w:pPr>
            <w:r w:rsidRPr="002A7C57">
              <w:rPr>
                <w:rFonts w:ascii="Times New Roman" w:hAnsi="Times New Roman" w:cs="Times New Roman"/>
                <w:position w:val="6"/>
                <w:sz w:val="20"/>
                <w:szCs w:val="20"/>
              </w:rPr>
              <w:t>Middle</w:t>
            </w:r>
          </w:p>
        </w:tc>
        <w:tc>
          <w:tcPr>
            <w:tcW w:w="708" w:type="dxa"/>
            <w:tcBorders>
              <w:top w:val="single" w:sz="12" w:space="0" w:color="auto"/>
            </w:tcBorders>
          </w:tcPr>
          <w:p w14:paraId="46137880" w14:textId="77777777" w:rsidR="006A5327" w:rsidRPr="002A7C57" w:rsidRDefault="006A5327" w:rsidP="006A5327">
            <w:pPr>
              <w:pStyle w:val="Normal1"/>
              <w:jc w:val="center"/>
              <w:rPr>
                <w:rFonts w:ascii="Times New Roman" w:hAnsi="Times New Roman" w:cs="Times New Roman"/>
                <w:position w:val="6"/>
                <w:sz w:val="20"/>
                <w:szCs w:val="20"/>
              </w:rPr>
            </w:pPr>
            <w:r w:rsidRPr="002A7C57">
              <w:rPr>
                <w:rFonts w:ascii="Times New Roman" w:hAnsi="Times New Roman" w:cs="Times New Roman"/>
                <w:position w:val="6"/>
                <w:sz w:val="20"/>
                <w:szCs w:val="20"/>
              </w:rPr>
              <w:t>7</w:t>
            </w:r>
          </w:p>
        </w:tc>
        <w:tc>
          <w:tcPr>
            <w:tcW w:w="1418" w:type="dxa"/>
            <w:tcBorders>
              <w:top w:val="single" w:sz="12" w:space="0" w:color="auto"/>
            </w:tcBorders>
          </w:tcPr>
          <w:p w14:paraId="7402A9DA" w14:textId="77777777" w:rsidR="006A5327" w:rsidRPr="002A7C57" w:rsidRDefault="006A5327" w:rsidP="006A5327">
            <w:pPr>
              <w:pStyle w:val="Normal1"/>
              <w:jc w:val="center"/>
              <w:rPr>
                <w:rFonts w:ascii="Times New Roman" w:hAnsi="Times New Roman" w:cs="Times New Roman"/>
                <w:position w:val="6"/>
                <w:sz w:val="20"/>
                <w:szCs w:val="20"/>
              </w:rPr>
            </w:pPr>
            <w:r w:rsidRPr="002A7C57">
              <w:rPr>
                <w:rFonts w:ascii="Times New Roman" w:hAnsi="Times New Roman" w:cs="Times New Roman"/>
                <w:position w:val="6"/>
                <w:sz w:val="20"/>
                <w:szCs w:val="20"/>
              </w:rPr>
              <w:t>Elaborated</w:t>
            </w:r>
          </w:p>
        </w:tc>
        <w:tc>
          <w:tcPr>
            <w:tcW w:w="1417" w:type="dxa"/>
            <w:tcBorders>
              <w:top w:val="single" w:sz="12" w:space="0" w:color="auto"/>
            </w:tcBorders>
          </w:tcPr>
          <w:p w14:paraId="253B0ADB" w14:textId="77777777" w:rsidR="006A5327" w:rsidRPr="002A7C57" w:rsidRDefault="006A5327" w:rsidP="006A5327">
            <w:pPr>
              <w:pStyle w:val="Normal1"/>
              <w:jc w:val="center"/>
              <w:rPr>
                <w:rFonts w:ascii="Times New Roman" w:hAnsi="Times New Roman" w:cs="Times New Roman"/>
                <w:position w:val="6"/>
                <w:sz w:val="20"/>
                <w:szCs w:val="20"/>
              </w:rPr>
            </w:pPr>
            <w:r w:rsidRPr="002A7C57">
              <w:rPr>
                <w:rFonts w:ascii="Times New Roman" w:hAnsi="Times New Roman" w:cs="Times New Roman"/>
                <w:position w:val="6"/>
                <w:sz w:val="20"/>
                <w:szCs w:val="20"/>
              </w:rPr>
              <w:t>Low</w:t>
            </w:r>
          </w:p>
        </w:tc>
      </w:tr>
      <w:tr w:rsidR="006A5327" w:rsidRPr="002A7C57" w14:paraId="38CE6E82" w14:textId="77777777" w:rsidTr="006A5327">
        <w:tc>
          <w:tcPr>
            <w:tcW w:w="1384" w:type="dxa"/>
          </w:tcPr>
          <w:p w14:paraId="0611FEED" w14:textId="77777777" w:rsidR="006A5327" w:rsidRPr="002A7C57" w:rsidRDefault="006A5327" w:rsidP="006A5327">
            <w:pPr>
              <w:pStyle w:val="Normal1"/>
              <w:jc w:val="center"/>
              <w:rPr>
                <w:rFonts w:ascii="Times New Roman" w:hAnsi="Times New Roman" w:cs="Times New Roman"/>
                <w:position w:val="6"/>
                <w:sz w:val="20"/>
                <w:szCs w:val="20"/>
              </w:rPr>
            </w:pPr>
          </w:p>
        </w:tc>
        <w:tc>
          <w:tcPr>
            <w:tcW w:w="1276" w:type="dxa"/>
          </w:tcPr>
          <w:p w14:paraId="7B6D787A" w14:textId="77777777" w:rsidR="006A5327" w:rsidRPr="002A7C57" w:rsidRDefault="006A5327" w:rsidP="006A5327">
            <w:pPr>
              <w:pStyle w:val="Normal1"/>
              <w:jc w:val="center"/>
              <w:rPr>
                <w:rFonts w:ascii="Times New Roman" w:hAnsi="Times New Roman" w:cs="Times New Roman"/>
                <w:position w:val="6"/>
                <w:sz w:val="20"/>
                <w:szCs w:val="20"/>
              </w:rPr>
            </w:pPr>
            <w:r w:rsidRPr="002A7C57">
              <w:rPr>
                <w:rFonts w:ascii="Times New Roman" w:hAnsi="Times New Roman" w:cs="Times New Roman"/>
                <w:position w:val="6"/>
                <w:sz w:val="20"/>
                <w:szCs w:val="20"/>
              </w:rPr>
              <w:t>PL</w:t>
            </w:r>
          </w:p>
        </w:tc>
        <w:tc>
          <w:tcPr>
            <w:tcW w:w="850" w:type="dxa"/>
          </w:tcPr>
          <w:p w14:paraId="31B3CADF" w14:textId="77777777" w:rsidR="006A5327" w:rsidRPr="002A7C57" w:rsidRDefault="006A5327" w:rsidP="006A5327">
            <w:pPr>
              <w:pStyle w:val="Normal1"/>
              <w:jc w:val="center"/>
              <w:rPr>
                <w:rFonts w:ascii="Times New Roman" w:hAnsi="Times New Roman" w:cs="Times New Roman"/>
                <w:position w:val="6"/>
                <w:sz w:val="20"/>
                <w:szCs w:val="20"/>
              </w:rPr>
            </w:pPr>
            <w:r w:rsidRPr="002A7C57">
              <w:rPr>
                <w:rFonts w:ascii="Times New Roman" w:hAnsi="Times New Roman" w:cs="Times New Roman"/>
                <w:position w:val="6"/>
                <w:sz w:val="20"/>
                <w:szCs w:val="20"/>
              </w:rPr>
              <w:t>Male</w:t>
            </w:r>
          </w:p>
        </w:tc>
        <w:tc>
          <w:tcPr>
            <w:tcW w:w="709" w:type="dxa"/>
          </w:tcPr>
          <w:p w14:paraId="597A8BE0" w14:textId="77777777" w:rsidR="006A5327" w:rsidRPr="002A7C57" w:rsidRDefault="006A5327" w:rsidP="006A5327">
            <w:pPr>
              <w:pStyle w:val="Normal1"/>
              <w:jc w:val="center"/>
              <w:rPr>
                <w:rFonts w:ascii="Times New Roman" w:hAnsi="Times New Roman" w:cs="Times New Roman"/>
                <w:position w:val="6"/>
                <w:sz w:val="20"/>
                <w:szCs w:val="20"/>
              </w:rPr>
            </w:pPr>
            <w:r w:rsidRPr="002A7C57">
              <w:rPr>
                <w:rFonts w:ascii="Times New Roman" w:hAnsi="Times New Roman" w:cs="Times New Roman"/>
                <w:position w:val="6"/>
                <w:sz w:val="20"/>
                <w:szCs w:val="20"/>
              </w:rPr>
              <w:t>15</w:t>
            </w:r>
          </w:p>
        </w:tc>
        <w:tc>
          <w:tcPr>
            <w:tcW w:w="1418" w:type="dxa"/>
          </w:tcPr>
          <w:p w14:paraId="4D54F96D" w14:textId="77777777" w:rsidR="006A5327" w:rsidRPr="002A7C57" w:rsidRDefault="006A5327" w:rsidP="006A5327">
            <w:pPr>
              <w:pStyle w:val="Normal1"/>
              <w:jc w:val="center"/>
              <w:rPr>
                <w:rFonts w:ascii="Times New Roman" w:hAnsi="Times New Roman" w:cs="Times New Roman"/>
                <w:position w:val="6"/>
                <w:sz w:val="20"/>
                <w:szCs w:val="20"/>
              </w:rPr>
            </w:pPr>
            <w:r w:rsidRPr="002A7C57">
              <w:rPr>
                <w:rFonts w:ascii="Times New Roman" w:hAnsi="Times New Roman" w:cs="Times New Roman"/>
                <w:position w:val="6"/>
                <w:sz w:val="20"/>
                <w:szCs w:val="20"/>
              </w:rPr>
              <w:t>Middle</w:t>
            </w:r>
          </w:p>
        </w:tc>
        <w:tc>
          <w:tcPr>
            <w:tcW w:w="708" w:type="dxa"/>
          </w:tcPr>
          <w:p w14:paraId="4FF19766" w14:textId="77777777" w:rsidR="006A5327" w:rsidRPr="002A7C57" w:rsidRDefault="006A5327" w:rsidP="006A5327">
            <w:pPr>
              <w:pStyle w:val="Normal1"/>
              <w:jc w:val="center"/>
              <w:rPr>
                <w:rFonts w:ascii="Times New Roman" w:hAnsi="Times New Roman" w:cs="Times New Roman"/>
                <w:position w:val="6"/>
                <w:sz w:val="20"/>
                <w:szCs w:val="20"/>
              </w:rPr>
            </w:pPr>
            <w:r w:rsidRPr="002A7C57">
              <w:rPr>
                <w:rFonts w:ascii="Times New Roman" w:hAnsi="Times New Roman" w:cs="Times New Roman"/>
                <w:position w:val="6"/>
                <w:sz w:val="20"/>
                <w:szCs w:val="20"/>
              </w:rPr>
              <w:t>15</w:t>
            </w:r>
          </w:p>
        </w:tc>
        <w:tc>
          <w:tcPr>
            <w:tcW w:w="1418" w:type="dxa"/>
          </w:tcPr>
          <w:p w14:paraId="024A04DE" w14:textId="77777777" w:rsidR="006A5327" w:rsidRPr="002A7C57" w:rsidRDefault="006A5327" w:rsidP="006A5327">
            <w:pPr>
              <w:pStyle w:val="Normal1"/>
              <w:jc w:val="center"/>
              <w:rPr>
                <w:rFonts w:ascii="Times New Roman" w:hAnsi="Times New Roman" w:cs="Times New Roman"/>
                <w:position w:val="6"/>
                <w:sz w:val="20"/>
                <w:szCs w:val="20"/>
              </w:rPr>
            </w:pPr>
            <w:r w:rsidRPr="002A7C57">
              <w:rPr>
                <w:rFonts w:ascii="Times New Roman" w:hAnsi="Times New Roman" w:cs="Times New Roman"/>
                <w:position w:val="6"/>
                <w:sz w:val="20"/>
                <w:szCs w:val="20"/>
              </w:rPr>
              <w:t>Good</w:t>
            </w:r>
          </w:p>
        </w:tc>
        <w:tc>
          <w:tcPr>
            <w:tcW w:w="1417" w:type="dxa"/>
          </w:tcPr>
          <w:p w14:paraId="6CA95FD5" w14:textId="77777777" w:rsidR="006A5327" w:rsidRPr="002A7C57" w:rsidRDefault="006A5327" w:rsidP="006A5327">
            <w:pPr>
              <w:pStyle w:val="Normal1"/>
              <w:jc w:val="center"/>
              <w:rPr>
                <w:rFonts w:ascii="Times New Roman" w:hAnsi="Times New Roman" w:cs="Times New Roman"/>
                <w:position w:val="6"/>
                <w:sz w:val="20"/>
                <w:szCs w:val="20"/>
              </w:rPr>
            </w:pPr>
            <w:r w:rsidRPr="002A7C57">
              <w:rPr>
                <w:rFonts w:ascii="Times New Roman" w:hAnsi="Times New Roman" w:cs="Times New Roman"/>
                <w:position w:val="6"/>
                <w:sz w:val="20"/>
                <w:szCs w:val="20"/>
              </w:rPr>
              <w:t>Middle</w:t>
            </w:r>
          </w:p>
        </w:tc>
      </w:tr>
      <w:tr w:rsidR="006A5327" w:rsidRPr="002A7C57" w14:paraId="7A26A6EE" w14:textId="77777777" w:rsidTr="006A5327">
        <w:tc>
          <w:tcPr>
            <w:tcW w:w="1384" w:type="dxa"/>
          </w:tcPr>
          <w:p w14:paraId="62725302" w14:textId="77777777" w:rsidR="006A5327" w:rsidRPr="002A7C57" w:rsidRDefault="006A5327" w:rsidP="006A5327">
            <w:pPr>
              <w:pStyle w:val="Normal1"/>
              <w:jc w:val="center"/>
              <w:rPr>
                <w:rFonts w:ascii="Times New Roman" w:hAnsi="Times New Roman" w:cs="Times New Roman"/>
                <w:position w:val="6"/>
                <w:sz w:val="20"/>
                <w:szCs w:val="20"/>
              </w:rPr>
            </w:pPr>
          </w:p>
        </w:tc>
        <w:tc>
          <w:tcPr>
            <w:tcW w:w="1276" w:type="dxa"/>
          </w:tcPr>
          <w:p w14:paraId="56E74F23" w14:textId="77777777" w:rsidR="006A5327" w:rsidRPr="002A7C57" w:rsidRDefault="006A5327" w:rsidP="006A5327">
            <w:pPr>
              <w:pStyle w:val="Normal1"/>
              <w:jc w:val="center"/>
              <w:rPr>
                <w:rFonts w:ascii="Times New Roman" w:hAnsi="Times New Roman" w:cs="Times New Roman"/>
                <w:position w:val="6"/>
                <w:sz w:val="20"/>
                <w:szCs w:val="20"/>
              </w:rPr>
            </w:pPr>
            <w:r w:rsidRPr="002A7C57">
              <w:rPr>
                <w:rFonts w:ascii="Times New Roman" w:hAnsi="Times New Roman" w:cs="Times New Roman"/>
                <w:position w:val="6"/>
                <w:sz w:val="20"/>
                <w:szCs w:val="20"/>
              </w:rPr>
              <w:t>FR</w:t>
            </w:r>
          </w:p>
        </w:tc>
        <w:tc>
          <w:tcPr>
            <w:tcW w:w="850" w:type="dxa"/>
          </w:tcPr>
          <w:p w14:paraId="02D3E2A3" w14:textId="77777777" w:rsidR="006A5327" w:rsidRPr="002A7C57" w:rsidRDefault="006A5327" w:rsidP="006A5327">
            <w:pPr>
              <w:pStyle w:val="Normal1"/>
              <w:jc w:val="center"/>
              <w:rPr>
                <w:rFonts w:ascii="Times New Roman" w:hAnsi="Times New Roman" w:cs="Times New Roman"/>
                <w:position w:val="6"/>
                <w:sz w:val="20"/>
                <w:szCs w:val="20"/>
              </w:rPr>
            </w:pPr>
            <w:r w:rsidRPr="002A7C57">
              <w:rPr>
                <w:rFonts w:ascii="Times New Roman" w:hAnsi="Times New Roman" w:cs="Times New Roman"/>
                <w:position w:val="6"/>
                <w:sz w:val="20"/>
                <w:szCs w:val="20"/>
              </w:rPr>
              <w:t>Female</w:t>
            </w:r>
          </w:p>
        </w:tc>
        <w:tc>
          <w:tcPr>
            <w:tcW w:w="709" w:type="dxa"/>
          </w:tcPr>
          <w:p w14:paraId="15AA306E" w14:textId="77777777" w:rsidR="006A5327" w:rsidRPr="002A7C57" w:rsidRDefault="006A5327" w:rsidP="006A5327">
            <w:pPr>
              <w:pStyle w:val="Normal1"/>
              <w:jc w:val="center"/>
              <w:rPr>
                <w:rFonts w:ascii="Times New Roman" w:hAnsi="Times New Roman" w:cs="Times New Roman"/>
                <w:position w:val="6"/>
                <w:sz w:val="20"/>
                <w:szCs w:val="20"/>
              </w:rPr>
            </w:pPr>
            <w:r w:rsidRPr="002A7C57">
              <w:rPr>
                <w:rFonts w:ascii="Times New Roman" w:hAnsi="Times New Roman" w:cs="Times New Roman"/>
                <w:position w:val="6"/>
                <w:sz w:val="20"/>
                <w:szCs w:val="20"/>
              </w:rPr>
              <w:t>15</w:t>
            </w:r>
          </w:p>
        </w:tc>
        <w:tc>
          <w:tcPr>
            <w:tcW w:w="1418" w:type="dxa"/>
          </w:tcPr>
          <w:p w14:paraId="3D109BB1" w14:textId="77777777" w:rsidR="006A5327" w:rsidRPr="002A7C57" w:rsidRDefault="006A5327" w:rsidP="006A5327">
            <w:pPr>
              <w:pStyle w:val="Normal1"/>
              <w:jc w:val="center"/>
              <w:rPr>
                <w:rFonts w:ascii="Times New Roman" w:hAnsi="Times New Roman" w:cs="Times New Roman"/>
                <w:position w:val="6"/>
                <w:sz w:val="20"/>
                <w:szCs w:val="20"/>
              </w:rPr>
            </w:pPr>
            <w:r w:rsidRPr="002A7C57">
              <w:rPr>
                <w:rFonts w:ascii="Times New Roman" w:hAnsi="Times New Roman" w:cs="Times New Roman"/>
                <w:position w:val="6"/>
                <w:sz w:val="20"/>
                <w:szCs w:val="20"/>
              </w:rPr>
              <w:t>Low</w:t>
            </w:r>
          </w:p>
        </w:tc>
        <w:tc>
          <w:tcPr>
            <w:tcW w:w="708" w:type="dxa"/>
          </w:tcPr>
          <w:p w14:paraId="4131BAD4" w14:textId="77777777" w:rsidR="006A5327" w:rsidRPr="002A7C57" w:rsidRDefault="006A5327" w:rsidP="006A5327">
            <w:pPr>
              <w:pStyle w:val="Normal1"/>
              <w:jc w:val="center"/>
              <w:rPr>
                <w:rFonts w:ascii="Times New Roman" w:hAnsi="Times New Roman" w:cs="Times New Roman"/>
                <w:position w:val="6"/>
                <w:sz w:val="20"/>
                <w:szCs w:val="20"/>
              </w:rPr>
            </w:pPr>
            <w:r w:rsidRPr="002A7C57">
              <w:rPr>
                <w:rFonts w:ascii="Times New Roman" w:hAnsi="Times New Roman" w:cs="Times New Roman"/>
                <w:position w:val="6"/>
                <w:sz w:val="20"/>
                <w:szCs w:val="20"/>
              </w:rPr>
              <w:t>11</w:t>
            </w:r>
          </w:p>
        </w:tc>
        <w:tc>
          <w:tcPr>
            <w:tcW w:w="1418" w:type="dxa"/>
          </w:tcPr>
          <w:p w14:paraId="2BD93594" w14:textId="77777777" w:rsidR="006A5327" w:rsidRPr="002A7C57" w:rsidRDefault="006A5327" w:rsidP="006A5327">
            <w:pPr>
              <w:pStyle w:val="Normal1"/>
              <w:jc w:val="center"/>
              <w:rPr>
                <w:rFonts w:ascii="Times New Roman" w:hAnsi="Times New Roman" w:cs="Times New Roman"/>
                <w:position w:val="6"/>
                <w:sz w:val="20"/>
                <w:szCs w:val="20"/>
              </w:rPr>
            </w:pPr>
            <w:r w:rsidRPr="002A7C57">
              <w:rPr>
                <w:rFonts w:ascii="Times New Roman" w:hAnsi="Times New Roman" w:cs="Times New Roman"/>
                <w:position w:val="6"/>
                <w:sz w:val="20"/>
                <w:szCs w:val="20"/>
              </w:rPr>
              <w:t>Good</w:t>
            </w:r>
          </w:p>
        </w:tc>
        <w:tc>
          <w:tcPr>
            <w:tcW w:w="1417" w:type="dxa"/>
          </w:tcPr>
          <w:p w14:paraId="46E92B15" w14:textId="77777777" w:rsidR="006A5327" w:rsidRPr="002A7C57" w:rsidRDefault="006A5327" w:rsidP="006A5327">
            <w:pPr>
              <w:pStyle w:val="Normal1"/>
              <w:jc w:val="center"/>
              <w:rPr>
                <w:rFonts w:ascii="Times New Roman" w:hAnsi="Times New Roman" w:cs="Times New Roman"/>
                <w:position w:val="6"/>
                <w:sz w:val="20"/>
                <w:szCs w:val="20"/>
              </w:rPr>
            </w:pPr>
            <w:r w:rsidRPr="002A7C57">
              <w:rPr>
                <w:rFonts w:ascii="Times New Roman" w:hAnsi="Times New Roman" w:cs="Times New Roman"/>
                <w:position w:val="6"/>
                <w:sz w:val="20"/>
                <w:szCs w:val="20"/>
              </w:rPr>
              <w:t>Middle</w:t>
            </w:r>
          </w:p>
        </w:tc>
      </w:tr>
      <w:tr w:rsidR="006A5327" w:rsidRPr="002A7C57" w14:paraId="10BCFDFB" w14:textId="77777777" w:rsidTr="006A5327">
        <w:tc>
          <w:tcPr>
            <w:tcW w:w="1384" w:type="dxa"/>
            <w:tcBorders>
              <w:bottom w:val="single" w:sz="12" w:space="0" w:color="auto"/>
            </w:tcBorders>
          </w:tcPr>
          <w:p w14:paraId="37DF04A7" w14:textId="77777777" w:rsidR="006A5327" w:rsidRPr="002A7C57" w:rsidRDefault="006A5327" w:rsidP="006A5327">
            <w:pPr>
              <w:pStyle w:val="Normal1"/>
              <w:jc w:val="center"/>
              <w:rPr>
                <w:rFonts w:ascii="Times New Roman" w:hAnsi="Times New Roman" w:cs="Times New Roman"/>
                <w:position w:val="6"/>
                <w:sz w:val="20"/>
                <w:szCs w:val="20"/>
              </w:rPr>
            </w:pPr>
          </w:p>
        </w:tc>
        <w:tc>
          <w:tcPr>
            <w:tcW w:w="1276" w:type="dxa"/>
            <w:tcBorders>
              <w:bottom w:val="single" w:sz="12" w:space="0" w:color="auto"/>
            </w:tcBorders>
          </w:tcPr>
          <w:p w14:paraId="01C24ED1" w14:textId="77777777" w:rsidR="006A5327" w:rsidRPr="002A7C57" w:rsidRDefault="006A5327" w:rsidP="006A5327">
            <w:pPr>
              <w:pStyle w:val="Normal1"/>
              <w:jc w:val="center"/>
              <w:rPr>
                <w:rFonts w:ascii="Times New Roman" w:hAnsi="Times New Roman" w:cs="Times New Roman"/>
                <w:position w:val="6"/>
                <w:sz w:val="20"/>
                <w:szCs w:val="20"/>
              </w:rPr>
            </w:pPr>
            <w:r w:rsidRPr="002A7C57">
              <w:rPr>
                <w:rFonts w:ascii="Times New Roman" w:hAnsi="Times New Roman" w:cs="Times New Roman"/>
                <w:position w:val="6"/>
                <w:sz w:val="20"/>
                <w:szCs w:val="20"/>
              </w:rPr>
              <w:t>ML</w:t>
            </w:r>
          </w:p>
        </w:tc>
        <w:tc>
          <w:tcPr>
            <w:tcW w:w="850" w:type="dxa"/>
            <w:tcBorders>
              <w:bottom w:val="single" w:sz="12" w:space="0" w:color="auto"/>
            </w:tcBorders>
          </w:tcPr>
          <w:p w14:paraId="16565ABB" w14:textId="77777777" w:rsidR="006A5327" w:rsidRPr="002A7C57" w:rsidRDefault="006A5327" w:rsidP="006A5327">
            <w:pPr>
              <w:pStyle w:val="Normal1"/>
              <w:jc w:val="center"/>
              <w:rPr>
                <w:rFonts w:ascii="Times New Roman" w:hAnsi="Times New Roman" w:cs="Times New Roman"/>
                <w:position w:val="6"/>
                <w:sz w:val="20"/>
                <w:szCs w:val="20"/>
              </w:rPr>
            </w:pPr>
            <w:r w:rsidRPr="002A7C57">
              <w:rPr>
                <w:rFonts w:ascii="Times New Roman" w:hAnsi="Times New Roman" w:cs="Times New Roman"/>
                <w:position w:val="6"/>
                <w:sz w:val="20"/>
                <w:szCs w:val="20"/>
              </w:rPr>
              <w:t>Female</w:t>
            </w:r>
          </w:p>
        </w:tc>
        <w:tc>
          <w:tcPr>
            <w:tcW w:w="709" w:type="dxa"/>
            <w:tcBorders>
              <w:bottom w:val="single" w:sz="12" w:space="0" w:color="auto"/>
            </w:tcBorders>
          </w:tcPr>
          <w:p w14:paraId="09E37142" w14:textId="77777777" w:rsidR="006A5327" w:rsidRPr="002A7C57" w:rsidRDefault="006A5327" w:rsidP="006A5327">
            <w:pPr>
              <w:pStyle w:val="Normal1"/>
              <w:jc w:val="center"/>
              <w:rPr>
                <w:rFonts w:ascii="Times New Roman" w:hAnsi="Times New Roman" w:cs="Times New Roman"/>
                <w:position w:val="6"/>
                <w:sz w:val="20"/>
                <w:szCs w:val="20"/>
              </w:rPr>
            </w:pPr>
            <w:r w:rsidRPr="002A7C57">
              <w:rPr>
                <w:rFonts w:ascii="Times New Roman" w:hAnsi="Times New Roman" w:cs="Times New Roman"/>
                <w:position w:val="6"/>
                <w:sz w:val="20"/>
                <w:szCs w:val="20"/>
              </w:rPr>
              <w:t>15</w:t>
            </w:r>
          </w:p>
        </w:tc>
        <w:tc>
          <w:tcPr>
            <w:tcW w:w="1418" w:type="dxa"/>
            <w:tcBorders>
              <w:bottom w:val="single" w:sz="12" w:space="0" w:color="auto"/>
            </w:tcBorders>
          </w:tcPr>
          <w:p w14:paraId="757CB9BB" w14:textId="77777777" w:rsidR="006A5327" w:rsidRPr="002A7C57" w:rsidRDefault="006A5327" w:rsidP="006A5327">
            <w:pPr>
              <w:pStyle w:val="Normal1"/>
              <w:jc w:val="center"/>
              <w:rPr>
                <w:rFonts w:ascii="Times New Roman" w:hAnsi="Times New Roman" w:cs="Times New Roman"/>
                <w:position w:val="6"/>
                <w:sz w:val="20"/>
                <w:szCs w:val="20"/>
              </w:rPr>
            </w:pPr>
            <w:r w:rsidRPr="002A7C57">
              <w:rPr>
                <w:rFonts w:ascii="Times New Roman" w:hAnsi="Times New Roman" w:cs="Times New Roman"/>
                <w:position w:val="6"/>
                <w:sz w:val="20"/>
                <w:szCs w:val="20"/>
              </w:rPr>
              <w:t>Low</w:t>
            </w:r>
          </w:p>
        </w:tc>
        <w:tc>
          <w:tcPr>
            <w:tcW w:w="708" w:type="dxa"/>
            <w:tcBorders>
              <w:bottom w:val="single" w:sz="12" w:space="0" w:color="auto"/>
            </w:tcBorders>
          </w:tcPr>
          <w:p w14:paraId="4CEE2315" w14:textId="77777777" w:rsidR="006A5327" w:rsidRPr="002A7C57" w:rsidRDefault="006A5327" w:rsidP="006A5327">
            <w:pPr>
              <w:pStyle w:val="Normal1"/>
              <w:jc w:val="center"/>
              <w:rPr>
                <w:rFonts w:ascii="Times New Roman" w:hAnsi="Times New Roman" w:cs="Times New Roman"/>
                <w:position w:val="6"/>
                <w:sz w:val="20"/>
                <w:szCs w:val="20"/>
              </w:rPr>
            </w:pPr>
            <w:r w:rsidRPr="002A7C57">
              <w:rPr>
                <w:rFonts w:ascii="Times New Roman" w:hAnsi="Times New Roman" w:cs="Times New Roman"/>
                <w:position w:val="6"/>
                <w:sz w:val="20"/>
                <w:szCs w:val="20"/>
              </w:rPr>
              <w:t>10</w:t>
            </w:r>
          </w:p>
        </w:tc>
        <w:tc>
          <w:tcPr>
            <w:tcW w:w="1418" w:type="dxa"/>
            <w:tcBorders>
              <w:bottom w:val="single" w:sz="12" w:space="0" w:color="auto"/>
            </w:tcBorders>
          </w:tcPr>
          <w:p w14:paraId="66C4C90C" w14:textId="77777777" w:rsidR="006A5327" w:rsidRPr="002A7C57" w:rsidRDefault="006A5327" w:rsidP="006A5327">
            <w:pPr>
              <w:pStyle w:val="Normal1"/>
              <w:jc w:val="center"/>
              <w:rPr>
                <w:rFonts w:ascii="Times New Roman" w:hAnsi="Times New Roman" w:cs="Times New Roman"/>
                <w:position w:val="6"/>
                <w:sz w:val="20"/>
                <w:szCs w:val="20"/>
              </w:rPr>
            </w:pPr>
            <w:r w:rsidRPr="002A7C57">
              <w:rPr>
                <w:rFonts w:ascii="Times New Roman" w:hAnsi="Times New Roman" w:cs="Times New Roman"/>
                <w:position w:val="6"/>
                <w:sz w:val="20"/>
                <w:szCs w:val="20"/>
              </w:rPr>
              <w:t>Good</w:t>
            </w:r>
          </w:p>
        </w:tc>
        <w:tc>
          <w:tcPr>
            <w:tcW w:w="1417" w:type="dxa"/>
            <w:tcBorders>
              <w:bottom w:val="single" w:sz="12" w:space="0" w:color="auto"/>
            </w:tcBorders>
          </w:tcPr>
          <w:p w14:paraId="2661CB32" w14:textId="77777777" w:rsidR="006A5327" w:rsidRPr="002A7C57" w:rsidRDefault="006A5327" w:rsidP="006A5327">
            <w:pPr>
              <w:pStyle w:val="Normal1"/>
              <w:jc w:val="center"/>
              <w:rPr>
                <w:rFonts w:ascii="Times New Roman" w:hAnsi="Times New Roman" w:cs="Times New Roman"/>
                <w:position w:val="6"/>
                <w:sz w:val="20"/>
                <w:szCs w:val="20"/>
              </w:rPr>
            </w:pPr>
            <w:r w:rsidRPr="002A7C57">
              <w:rPr>
                <w:rFonts w:ascii="Times New Roman" w:hAnsi="Times New Roman" w:cs="Times New Roman"/>
                <w:position w:val="6"/>
                <w:sz w:val="20"/>
                <w:szCs w:val="20"/>
              </w:rPr>
              <w:t>High</w:t>
            </w:r>
          </w:p>
        </w:tc>
      </w:tr>
      <w:tr w:rsidR="006A5327" w:rsidRPr="002A7C57" w14:paraId="1819D2E6" w14:textId="77777777" w:rsidTr="006A5327">
        <w:tc>
          <w:tcPr>
            <w:tcW w:w="9180" w:type="dxa"/>
            <w:gridSpan w:val="8"/>
            <w:tcBorders>
              <w:top w:val="single" w:sz="12" w:space="0" w:color="auto"/>
            </w:tcBorders>
          </w:tcPr>
          <w:p w14:paraId="3D683E3B" w14:textId="77777777" w:rsidR="006A5327" w:rsidRPr="002A7C57" w:rsidRDefault="006A5327" w:rsidP="006A5327">
            <w:pPr>
              <w:pStyle w:val="Normal1"/>
              <w:rPr>
                <w:rFonts w:ascii="Times New Roman" w:hAnsi="Times New Roman" w:cs="Times New Roman"/>
                <w:position w:val="6"/>
                <w:sz w:val="18"/>
                <w:szCs w:val="18"/>
              </w:rPr>
            </w:pPr>
            <w:r w:rsidRPr="002A7C57">
              <w:rPr>
                <w:rFonts w:ascii="Times New Roman" w:hAnsi="Times New Roman" w:cs="Times New Roman"/>
                <w:position w:val="6"/>
                <w:sz w:val="18"/>
                <w:szCs w:val="18"/>
              </w:rPr>
              <w:t xml:space="preserve">Notes: </w:t>
            </w:r>
            <w:r w:rsidRPr="002A7C57">
              <w:rPr>
                <w:rFonts w:ascii="Times New Roman" w:eastAsia="Times New Roman" w:hAnsi="Times New Roman" w:cs="Times New Roman"/>
                <w:position w:val="6"/>
                <w:sz w:val="18"/>
                <w:szCs w:val="18"/>
              </w:rPr>
              <w:t>CDI = Children’s Depression Inventory; HS Frequency = Social Skills Frequency; HS Difficulty = Social Skills Difficulty; HS Frequency and HS Difficulty measured using IHSA-Del-Prette Social Skill Inventory for Adolescentes;</w:t>
            </w:r>
          </w:p>
          <w:p w14:paraId="6328322D" w14:textId="77777777" w:rsidR="006A5327" w:rsidRPr="002A7C57" w:rsidRDefault="006A5327" w:rsidP="006A5327">
            <w:pPr>
              <w:pStyle w:val="Normal1"/>
              <w:jc w:val="center"/>
              <w:rPr>
                <w:rFonts w:ascii="Times New Roman" w:hAnsi="Times New Roman" w:cs="Times New Roman"/>
                <w:position w:val="6"/>
                <w:sz w:val="20"/>
                <w:szCs w:val="20"/>
              </w:rPr>
            </w:pPr>
          </w:p>
        </w:tc>
      </w:tr>
    </w:tbl>
    <w:p w14:paraId="40D39B3C" w14:textId="77777777" w:rsidR="00AC3637" w:rsidRPr="00E25900" w:rsidRDefault="00AC3637" w:rsidP="004F1DE3">
      <w:pPr>
        <w:pStyle w:val="SubtituloInterno"/>
        <w:spacing w:after="0" w:afterAutospacing="0"/>
      </w:pPr>
      <w:r>
        <w:t>E</w:t>
      </w:r>
      <w:r w:rsidRPr="00E25900">
        <w:t>thical considerations</w:t>
      </w:r>
    </w:p>
    <w:p w14:paraId="0370E853" w14:textId="5CCC2339" w:rsidR="006A5327" w:rsidRPr="00AC3637" w:rsidRDefault="006A5327" w:rsidP="004F1DE3">
      <w:pPr>
        <w:pStyle w:val="Prrafocomn"/>
        <w:ind w:firstLine="720"/>
      </w:pPr>
      <w:r w:rsidRPr="00AC3637">
        <w:t xml:space="preserve">Ethics approval (No. 3.043.331, 28/11/2018) was obtained from The Federal University of São Carlos Human Research Ethics Committee, attending the ethical standards of the Brazilian National Health Council (Resolution 466/2012). Consent was asked at the recruitment process and after each participants’ interview, providing them with a form asking if they and their parents agreed or not that their data was </w:t>
      </w:r>
      <w:hyperlink r:id="rId12" w:history="1">
        <w:r w:rsidRPr="00AC3637">
          <w:t>anonymously</w:t>
        </w:r>
      </w:hyperlink>
      <w:r w:rsidRPr="00AC3637">
        <w:t xml:space="preserve"> shared in scientific presentations and publications.</w:t>
      </w:r>
    </w:p>
    <w:p w14:paraId="526EC9AE" w14:textId="77777777" w:rsidR="00507B29" w:rsidRPr="004F1DE3" w:rsidRDefault="00507B29" w:rsidP="004F1DE3">
      <w:pPr>
        <w:pStyle w:val="SubtituloInterno"/>
      </w:pPr>
      <w:r w:rsidRPr="004F1DE3">
        <w:t>Materials</w:t>
      </w:r>
    </w:p>
    <w:p w14:paraId="50CCEB4A" w14:textId="443A3245" w:rsidR="00AC3637" w:rsidRPr="004F1DE3" w:rsidRDefault="004F1DE3" w:rsidP="004F1DE3">
      <w:pPr>
        <w:pStyle w:val="SubtituloInterno"/>
        <w:ind w:firstLine="720"/>
        <w:rPr>
          <w:b w:val="0"/>
          <w:i w:val="0"/>
        </w:rPr>
      </w:pPr>
      <w:r w:rsidRPr="004F1DE3">
        <w:rPr>
          <w:b w:val="0"/>
          <w:i w:val="0"/>
        </w:rPr>
        <w:t>The following instruments and questionnaires were during data collection: 1) General Information Sheet (Containing adolescents</w:t>
      </w:r>
      <w:r>
        <w:rPr>
          <w:b w:val="0"/>
          <w:i w:val="0"/>
        </w:rPr>
        <w:t>’</w:t>
      </w:r>
      <w:r w:rsidRPr="004F1DE3">
        <w:rPr>
          <w:b w:val="0"/>
          <w:i w:val="0"/>
        </w:rPr>
        <w:t xml:space="preserve"> sex, age, presence or absence of previous diagnose</w:t>
      </w:r>
      <w:r>
        <w:rPr>
          <w:b w:val="0"/>
          <w:i w:val="0"/>
        </w:rPr>
        <w:t>s</w:t>
      </w:r>
      <w:r w:rsidRPr="004F1DE3">
        <w:rPr>
          <w:b w:val="0"/>
          <w:i w:val="0"/>
        </w:rPr>
        <w:t xml:space="preserve"> of mental health disorder and presence or absence of currently undergoing psyc</w:t>
      </w:r>
      <w:r>
        <w:rPr>
          <w:b w:val="0"/>
          <w:i w:val="0"/>
        </w:rPr>
        <w:t>hological treatments);</w:t>
      </w:r>
      <w:r w:rsidRPr="004F1DE3">
        <w:rPr>
          <w:b w:val="0"/>
          <w:i w:val="0"/>
        </w:rPr>
        <w:t xml:space="preserve"> 2) Brazil Economic Criterion Inventory (ABEP), used to measure adolescents' social-economic conditions; 3) Children's Depression Inventory (CDI), used to measure adolecents' depression symptoms; 5) IHSA-Del-Prette Adolescents Social Skills Inventory, used to measure adolescents' social skills repertories; </w:t>
      </w:r>
      <w:r>
        <w:rPr>
          <w:b w:val="0"/>
          <w:i w:val="0"/>
        </w:rPr>
        <w:t>6</w:t>
      </w:r>
      <w:r w:rsidRPr="004F1DE3">
        <w:rPr>
          <w:b w:val="0"/>
          <w:i w:val="0"/>
        </w:rPr>
        <w:t>) Short Animated Video</w:t>
      </w:r>
      <w:r>
        <w:rPr>
          <w:b w:val="0"/>
          <w:i w:val="0"/>
        </w:rPr>
        <w:t xml:space="preserve"> (Script available at Appendix A</w:t>
      </w:r>
      <w:r w:rsidRPr="004F1DE3">
        <w:rPr>
          <w:b w:val="0"/>
          <w:i w:val="0"/>
        </w:rPr>
        <w:t xml:space="preserve">) providing the adolescents the photo-elicitaiton task; </w:t>
      </w:r>
      <w:r>
        <w:rPr>
          <w:b w:val="0"/>
          <w:i w:val="0"/>
        </w:rPr>
        <w:t>7</w:t>
      </w:r>
      <w:r w:rsidRPr="004F1DE3">
        <w:rPr>
          <w:b w:val="0"/>
          <w:i w:val="0"/>
        </w:rPr>
        <w:t>) Semi-structure</w:t>
      </w:r>
      <w:r>
        <w:rPr>
          <w:b w:val="0"/>
          <w:i w:val="0"/>
        </w:rPr>
        <w:t>d interview protocol (Appendix B</w:t>
      </w:r>
      <w:r w:rsidRPr="004F1DE3">
        <w:rPr>
          <w:b w:val="0"/>
          <w:i w:val="0"/>
        </w:rPr>
        <w:t>);</w:t>
      </w:r>
      <w:r>
        <w:rPr>
          <w:b w:val="0"/>
          <w:i w:val="0"/>
        </w:rPr>
        <w:t xml:space="preserve"> 8)</w:t>
      </w:r>
      <w:r w:rsidRPr="004F1DE3">
        <w:rPr>
          <w:b w:val="0"/>
          <w:i w:val="0"/>
        </w:rPr>
        <w:t xml:space="preserve"> Instruction sheet a printed version of information provided on the video; 8) Photographic camera of the participants' cell phones</w:t>
      </w:r>
      <w:r>
        <w:rPr>
          <w:b w:val="0"/>
          <w:i w:val="0"/>
        </w:rPr>
        <w:t>, used during the photo-elicitation task; 9) Digital recorder, used to record the interviews.</w:t>
      </w:r>
    </w:p>
    <w:p w14:paraId="41859F36" w14:textId="77777777" w:rsidR="004F1DE3" w:rsidRPr="004F1DE3" w:rsidRDefault="004F1DE3" w:rsidP="004F1DE3">
      <w:pPr>
        <w:pStyle w:val="SubtituloInterno"/>
      </w:pPr>
    </w:p>
    <w:p w14:paraId="788EC80D" w14:textId="77777777" w:rsidR="004C1FD8" w:rsidRPr="009E37BF" w:rsidRDefault="007C3C14" w:rsidP="00BA4EB4">
      <w:pPr>
        <w:pStyle w:val="SubtituloInterno"/>
        <w:spacing w:after="0" w:afterAutospacing="0"/>
      </w:pPr>
      <w:r w:rsidRPr="009E37BF">
        <w:lastRenderedPageBreak/>
        <w:t xml:space="preserve">Procedure </w:t>
      </w:r>
    </w:p>
    <w:p w14:paraId="32B6DE0E" w14:textId="77777777" w:rsidR="006A5327" w:rsidRPr="002A7C57" w:rsidRDefault="006A5327" w:rsidP="00BA4EB4">
      <w:pPr>
        <w:pStyle w:val="Normal1"/>
        <w:spacing w:line="360" w:lineRule="auto"/>
        <w:ind w:right="4" w:firstLine="720"/>
        <w:jc w:val="both"/>
        <w:rPr>
          <w:rFonts w:ascii="Times New Roman" w:eastAsia="Times New Roman" w:hAnsi="Times New Roman" w:cs="Times New Roman"/>
          <w:position w:val="6"/>
        </w:rPr>
      </w:pPr>
      <w:r w:rsidRPr="002A7C57">
        <w:rPr>
          <w:rFonts w:ascii="Times New Roman" w:eastAsia="Times New Roman" w:hAnsi="Times New Roman" w:cs="Times New Roman"/>
          <w:position w:val="6"/>
        </w:rPr>
        <w:t xml:space="preserve">Data collection was conducted in participants’ schools. The researcher and participants met (1) at the recruitment process, in which participants filled the assessment instruments collectively, (2) at the moment of giving participant instructions about the photo-elicitation task, (3) at the individual interviews.  </w:t>
      </w:r>
    </w:p>
    <w:p w14:paraId="2C719C73" w14:textId="77777777" w:rsidR="006A5327" w:rsidRPr="002A7C57" w:rsidRDefault="006A5327" w:rsidP="006A5327">
      <w:pPr>
        <w:pStyle w:val="Normal1"/>
        <w:spacing w:line="360" w:lineRule="auto"/>
        <w:ind w:right="4" w:firstLine="720"/>
        <w:jc w:val="both"/>
        <w:rPr>
          <w:rFonts w:ascii="Times New Roman" w:eastAsia="Times New Roman" w:hAnsi="Times New Roman" w:cs="Times New Roman"/>
          <w:position w:val="6"/>
        </w:rPr>
      </w:pPr>
      <w:r w:rsidRPr="002A7C57">
        <w:rPr>
          <w:rFonts w:ascii="Times New Roman" w:eastAsia="Times New Roman" w:hAnsi="Times New Roman" w:cs="Times New Roman"/>
          <w:position w:val="6"/>
        </w:rPr>
        <w:t xml:space="preserve">Instructions about the pictures were given using a 2-minute animated-video played twice, in this video participants were asked to take, in two weeks, twelve pictures related to the question: "How do you see your life now?”, and, then, send it to a specific email/WhatsApp. </w:t>
      </w:r>
      <w:r>
        <w:rPr>
          <w:rFonts w:ascii="Times New Roman" w:eastAsia="Times New Roman" w:hAnsi="Times New Roman" w:cs="Times New Roman"/>
          <w:position w:val="6"/>
        </w:rPr>
        <w:t>T</w:t>
      </w:r>
      <w:r w:rsidRPr="000902F2">
        <w:rPr>
          <w:rFonts w:ascii="Times New Roman" w:eastAsia="Times New Roman" w:hAnsi="Times New Roman" w:cs="Times New Roman"/>
          <w:position w:val="6"/>
        </w:rPr>
        <w:t>he question was purposefully elaborated to be a broad question. It aimed to give adolescents freedom to choose what they would like to share about their recent life experiences while supposing that if social skills and depression symptoms were having significant interference in their lives, these themes would emerge in their interviews.</w:t>
      </w:r>
    </w:p>
    <w:p w14:paraId="52EC5320" w14:textId="39B8DCAB" w:rsidR="00AC3637" w:rsidRPr="00BA4EB4" w:rsidRDefault="006A5327" w:rsidP="00BA4EB4">
      <w:pPr>
        <w:pStyle w:val="Normal1"/>
        <w:spacing w:line="360" w:lineRule="auto"/>
        <w:ind w:right="4" w:firstLine="720"/>
        <w:jc w:val="both"/>
        <w:rPr>
          <w:rFonts w:ascii="Times New Roman" w:eastAsia="Times New Roman" w:hAnsi="Times New Roman" w:cs="Times New Roman"/>
          <w:position w:val="6"/>
        </w:rPr>
      </w:pPr>
      <w:r w:rsidRPr="002A7C57">
        <w:rPr>
          <w:rFonts w:ascii="Times New Roman" w:eastAsia="Times New Roman" w:hAnsi="Times New Roman" w:cs="Times New Roman"/>
          <w:position w:val="6"/>
        </w:rPr>
        <w:t>The interviews were semi-structured, lasting from 50 to 120 minutes. A fixed set of questions (composed by the questions: What do you see in this picture? What does this picture mean to you? How is this picture related to your life? Why did you choose this picture?) was asked for each picture, interlaced with flexible questions going deeper in topics they have mentioned (</w:t>
      </w:r>
      <w:r w:rsidR="007F6ECB">
        <w:rPr>
          <w:rFonts w:ascii="Times New Roman" w:eastAsia="Times New Roman" w:hAnsi="Times New Roman" w:cs="Times New Roman"/>
          <w:position w:val="6"/>
        </w:rPr>
        <w:t>Appendix B</w:t>
      </w:r>
      <w:r w:rsidR="00831A2F">
        <w:rPr>
          <w:rFonts w:ascii="Times New Roman" w:eastAsia="Times New Roman" w:hAnsi="Times New Roman" w:cs="Times New Roman"/>
          <w:position w:val="6"/>
        </w:rPr>
        <w:t>).</w:t>
      </w:r>
      <w:r w:rsidRPr="002A7C57">
        <w:rPr>
          <w:rFonts w:ascii="Times New Roman" w:eastAsia="Times New Roman" w:hAnsi="Times New Roman" w:cs="Times New Roman"/>
          <w:position w:val="6"/>
        </w:rPr>
        <w:t xml:space="preserve"> Considering the interview could elicit difficult emotions, participants were informed that </w:t>
      </w:r>
      <w:r>
        <w:rPr>
          <w:rFonts w:ascii="Times New Roman" w:eastAsia="Times New Roman" w:hAnsi="Times New Roman" w:cs="Times New Roman"/>
          <w:position w:val="6"/>
        </w:rPr>
        <w:t>they could have access to counselling</w:t>
      </w:r>
      <w:r w:rsidRPr="002A7C57">
        <w:rPr>
          <w:rFonts w:ascii="Times New Roman" w:eastAsia="Times New Roman" w:hAnsi="Times New Roman" w:cs="Times New Roman"/>
          <w:position w:val="6"/>
        </w:rPr>
        <w:t xml:space="preserve"> services at</w:t>
      </w:r>
      <w:r>
        <w:rPr>
          <w:rFonts w:ascii="Times New Roman" w:eastAsia="Times New Roman" w:hAnsi="Times New Roman" w:cs="Times New Roman"/>
          <w:position w:val="6"/>
        </w:rPr>
        <w:t xml:space="preserve"> the Federal University of São Carlos</w:t>
      </w:r>
      <w:r w:rsidRPr="002A7C57">
        <w:rPr>
          <w:rFonts w:ascii="Times New Roman" w:eastAsia="Times New Roman" w:hAnsi="Times New Roman" w:cs="Times New Roman"/>
          <w:position w:val="6"/>
        </w:rPr>
        <w:t>.</w:t>
      </w:r>
    </w:p>
    <w:p w14:paraId="0F4ED851" w14:textId="2D17256A" w:rsidR="007C3C14" w:rsidRPr="004C1FD8" w:rsidRDefault="007C3C14" w:rsidP="00BA4EB4">
      <w:pPr>
        <w:pStyle w:val="SubtituloInterno"/>
        <w:spacing w:after="0" w:afterAutospacing="0"/>
      </w:pPr>
      <w:r w:rsidRPr="004C1FD8">
        <w:t>Data analysis</w:t>
      </w:r>
    </w:p>
    <w:p w14:paraId="61970F6A" w14:textId="4F3DD8AD" w:rsidR="006A5327" w:rsidRPr="00AC3637" w:rsidRDefault="00AC3637" w:rsidP="00BA4EB4">
      <w:pPr>
        <w:pStyle w:val="Normal1"/>
        <w:spacing w:line="360" w:lineRule="auto"/>
        <w:ind w:right="4" w:firstLine="720"/>
        <w:jc w:val="both"/>
        <w:rPr>
          <w:rFonts w:ascii="Times New Roman" w:eastAsia="Times New Roman" w:hAnsi="Times New Roman" w:cs="Times New Roman"/>
          <w:color w:val="000000" w:themeColor="text1"/>
          <w:position w:val="6"/>
        </w:rPr>
      </w:pPr>
      <w:r w:rsidRPr="002A7C57">
        <w:rPr>
          <w:rFonts w:ascii="Times New Roman" w:eastAsia="Times New Roman" w:hAnsi="Times New Roman" w:cs="Times New Roman"/>
          <w:position w:val="6"/>
        </w:rPr>
        <w:t xml:space="preserve">Data analysis was conducted in two phases: (1) Thematic Analysis (Clark &amp; Braun, 2013) of interviews and (2) Integrating interviews and pictures data using four questions to guide the analysis (What is in the pictures that reinforce interviews data? What is in the pictures that contradict interviews data? What is in the pictures that is not in the </w:t>
      </w:r>
      <w:r w:rsidRPr="002A7C57">
        <w:rPr>
          <w:rFonts w:ascii="Times New Roman" w:eastAsia="Times New Roman" w:hAnsi="Times New Roman" w:cs="Times New Roman"/>
          <w:color w:val="000000" w:themeColor="text1"/>
          <w:position w:val="6"/>
        </w:rPr>
        <w:t>interviews? What is in the interviews that is not in the pictures?). Exploring associations between social skills and depression symptoms in adolescents’ lives th</w:t>
      </w:r>
      <w:r>
        <w:rPr>
          <w:rFonts w:ascii="Times New Roman" w:eastAsia="Times New Roman" w:hAnsi="Times New Roman" w:cs="Times New Roman"/>
          <w:color w:val="000000" w:themeColor="text1"/>
          <w:position w:val="6"/>
        </w:rPr>
        <w:t>rough</w:t>
      </w:r>
      <w:r w:rsidRPr="002A7C57">
        <w:rPr>
          <w:rFonts w:ascii="Times New Roman" w:eastAsia="Times New Roman" w:hAnsi="Times New Roman" w:cs="Times New Roman"/>
          <w:color w:val="000000" w:themeColor="text1"/>
          <w:position w:val="6"/>
        </w:rPr>
        <w:t xml:space="preserve"> this data analysis method was possible due to the use of a theoretical coding approach. </w:t>
      </w:r>
      <w:r w:rsidRPr="0003748B">
        <w:rPr>
          <w:rFonts w:ascii="Times New Roman" w:eastAsia="Times New Roman" w:hAnsi="Times New Roman" w:cs="Times New Roman"/>
          <w:color w:val="000000" w:themeColor="text1"/>
          <w:position w:val="6"/>
        </w:rPr>
        <w:t xml:space="preserve">In this approach, codes related to depression symptoms and social skills behaviours were created according to the designation from its specific literature on cognitive-behavioural psychology, pain special attention to excerpts suggesting behaviours mentioned at Children's Depression Inventory and the IHSA-Del-Prette Adolescents Social </w:t>
      </w:r>
      <w:r w:rsidRPr="0003748B">
        <w:rPr>
          <w:rFonts w:ascii="Times New Roman" w:eastAsia="Times New Roman" w:hAnsi="Times New Roman" w:cs="Times New Roman"/>
          <w:color w:val="000000" w:themeColor="text1"/>
          <w:position w:val="6"/>
        </w:rPr>
        <w:lastRenderedPageBreak/>
        <w:t>Skills Inventory.</w:t>
      </w:r>
      <w:r w:rsidRPr="002A7C57">
        <w:rPr>
          <w:rFonts w:ascii="Times New Roman" w:eastAsia="Times New Roman" w:hAnsi="Times New Roman" w:cs="Times New Roman"/>
          <w:color w:val="000000" w:themeColor="text1"/>
          <w:position w:val="6"/>
        </w:rPr>
        <w:t xml:space="preserve"> A step-by-step of this data analysis methodology is available at </w:t>
      </w:r>
      <w:r>
        <w:rPr>
          <w:rFonts w:ascii="Times New Roman" w:eastAsia="Times New Roman" w:hAnsi="Times New Roman" w:cs="Times New Roman"/>
          <w:color w:val="000000" w:themeColor="text1"/>
          <w:position w:val="6"/>
        </w:rPr>
        <w:t>Santos &amp; Cox</w:t>
      </w:r>
      <w:r w:rsidRPr="002A7C57">
        <w:rPr>
          <w:rFonts w:ascii="Times New Roman" w:eastAsia="Times New Roman" w:hAnsi="Times New Roman" w:cs="Times New Roman"/>
          <w:color w:val="000000" w:themeColor="text1"/>
          <w:position w:val="6"/>
        </w:rPr>
        <w:t xml:space="preserve"> (2020 - article submitted to peer-review).</w:t>
      </w:r>
    </w:p>
    <w:p w14:paraId="61754C2A" w14:textId="1E3EAA7E" w:rsidR="006F7E7E" w:rsidRDefault="005B5614" w:rsidP="006C60C5">
      <w:pPr>
        <w:pStyle w:val="Ttulosinternos"/>
      </w:pPr>
      <w:r w:rsidRPr="00E25900">
        <w:t>Results</w:t>
      </w:r>
    </w:p>
    <w:p w14:paraId="174A4F55" w14:textId="4A645E53" w:rsidR="00AC3637" w:rsidRPr="00BA4EB4" w:rsidRDefault="00AC3637" w:rsidP="00BA4EB4">
      <w:pPr>
        <w:pStyle w:val="Normal1"/>
        <w:spacing w:line="360" w:lineRule="auto"/>
        <w:ind w:right="4" w:firstLine="720"/>
        <w:jc w:val="both"/>
        <w:rPr>
          <w:rFonts w:ascii="Times New Roman" w:eastAsia="Times New Roman" w:hAnsi="Times New Roman" w:cs="Times New Roman"/>
          <w:position w:val="6"/>
        </w:rPr>
      </w:pPr>
      <w:r w:rsidRPr="002A7C57">
        <w:rPr>
          <w:rFonts w:ascii="Times New Roman" w:eastAsia="Times New Roman" w:hAnsi="Times New Roman" w:cs="Times New Roman"/>
          <w:position w:val="6"/>
        </w:rPr>
        <w:t xml:space="preserve">Three themes, present in both interviews and pictures data, were identified as relevant for </w:t>
      </w:r>
      <w:r w:rsidRPr="002A7C57">
        <w:rPr>
          <w:rFonts w:ascii="Times New Roman" w:eastAsia="Times New Roman" w:hAnsi="Times New Roman" w:cs="Times New Roman"/>
          <w:position w:val="6"/>
          <w:highlight w:val="white"/>
        </w:rPr>
        <w:t xml:space="preserve">how social skills repertoires </w:t>
      </w:r>
      <w:r>
        <w:rPr>
          <w:rFonts w:ascii="Times New Roman" w:eastAsia="Times New Roman" w:hAnsi="Times New Roman" w:cs="Times New Roman"/>
          <w:position w:val="6"/>
          <w:highlight w:val="white"/>
        </w:rPr>
        <w:t>can interfere</w:t>
      </w:r>
      <w:r w:rsidRPr="002A7C57">
        <w:rPr>
          <w:rFonts w:ascii="Times New Roman" w:eastAsia="Times New Roman" w:hAnsi="Times New Roman" w:cs="Times New Roman"/>
          <w:position w:val="6"/>
          <w:highlight w:val="white"/>
        </w:rPr>
        <w:t xml:space="preserve"> in adolescents' daily lives</w:t>
      </w:r>
      <w:r w:rsidRPr="002A7C57">
        <w:rPr>
          <w:rFonts w:ascii="Times New Roman" w:eastAsia="Times New Roman" w:hAnsi="Times New Roman" w:cs="Times New Roman"/>
          <w:position w:val="6"/>
        </w:rPr>
        <w:t>: Life changes, Parents Relationships and Coping</w:t>
      </w:r>
      <w:r>
        <w:rPr>
          <w:rFonts w:ascii="Times New Roman" w:eastAsia="Times New Roman" w:hAnsi="Times New Roman" w:cs="Times New Roman"/>
          <w:position w:val="6"/>
        </w:rPr>
        <w:t xml:space="preserve"> Resources (Conceptual maps of </w:t>
      </w:r>
      <w:r w:rsidRPr="002A7C57">
        <w:rPr>
          <w:rFonts w:ascii="Times New Roman" w:eastAsia="Times New Roman" w:hAnsi="Times New Roman" w:cs="Times New Roman"/>
          <w:position w:val="6"/>
        </w:rPr>
        <w:t>theme</w:t>
      </w:r>
      <w:r>
        <w:rPr>
          <w:rFonts w:ascii="Times New Roman" w:eastAsia="Times New Roman" w:hAnsi="Times New Roman" w:cs="Times New Roman"/>
          <w:position w:val="6"/>
        </w:rPr>
        <w:t>s</w:t>
      </w:r>
      <w:r w:rsidRPr="002A7C57">
        <w:rPr>
          <w:rFonts w:ascii="Times New Roman" w:eastAsia="Times New Roman" w:hAnsi="Times New Roman" w:cs="Times New Roman"/>
          <w:position w:val="6"/>
        </w:rPr>
        <w:t xml:space="preserve"> </w:t>
      </w:r>
      <w:r w:rsidRPr="000E3B66">
        <w:rPr>
          <w:rFonts w:ascii="Times New Roman" w:eastAsia="Times New Roman" w:hAnsi="Times New Roman" w:cs="Times New Roman"/>
          <w:position w:val="6"/>
        </w:rPr>
        <w:t xml:space="preserve">available in </w:t>
      </w:r>
      <w:r w:rsidR="007F6ECB">
        <w:rPr>
          <w:rFonts w:ascii="Times New Roman" w:eastAsia="Times New Roman" w:hAnsi="Times New Roman" w:cs="Times New Roman"/>
          <w:position w:val="6"/>
        </w:rPr>
        <w:t>Appendix C</w:t>
      </w:r>
      <w:r w:rsidR="00831A2F">
        <w:rPr>
          <w:rFonts w:ascii="Times New Roman" w:eastAsia="Times New Roman" w:hAnsi="Times New Roman" w:cs="Times New Roman"/>
          <w:position w:val="6"/>
        </w:rPr>
        <w:t>)</w:t>
      </w:r>
      <w:r w:rsidR="00BA4EB4">
        <w:rPr>
          <w:rFonts w:ascii="Times New Roman" w:eastAsia="Times New Roman" w:hAnsi="Times New Roman" w:cs="Times New Roman"/>
          <w:position w:val="6"/>
        </w:rPr>
        <w:t>.</w:t>
      </w:r>
      <w:r w:rsidRPr="002A7C57">
        <w:rPr>
          <w:rFonts w:ascii="Times New Roman" w:eastAsia="Times New Roman" w:hAnsi="Times New Roman" w:cs="Times New Roman"/>
          <w:position w:val="6"/>
        </w:rPr>
        <w:t xml:space="preserve"> </w:t>
      </w:r>
      <w:r w:rsidR="00BA4EB4">
        <w:rPr>
          <w:rFonts w:ascii="Times New Roman" w:eastAsia="Times New Roman" w:hAnsi="Times New Roman" w:cs="Times New Roman"/>
          <w:position w:val="6"/>
        </w:rPr>
        <w:br/>
      </w:r>
    </w:p>
    <w:p w14:paraId="57E57D54" w14:textId="77777777" w:rsidR="00AC3637" w:rsidRPr="00BA4EB4" w:rsidRDefault="00AC3637" w:rsidP="00AC3637">
      <w:pPr>
        <w:pStyle w:val="Normal1"/>
        <w:spacing w:line="360" w:lineRule="auto"/>
        <w:ind w:right="4"/>
        <w:jc w:val="both"/>
        <w:rPr>
          <w:rFonts w:ascii="Times New Roman" w:eastAsia="Times New Roman" w:hAnsi="Times New Roman" w:cs="Times New Roman"/>
          <w:b/>
          <w:i/>
          <w:position w:val="6"/>
        </w:rPr>
      </w:pPr>
      <w:r w:rsidRPr="00BA4EB4">
        <w:rPr>
          <w:rFonts w:ascii="Times New Roman" w:eastAsia="Times New Roman" w:hAnsi="Times New Roman" w:cs="Times New Roman"/>
          <w:b/>
          <w:i/>
          <w:position w:val="6"/>
        </w:rPr>
        <w:t>Life Changes</w:t>
      </w:r>
    </w:p>
    <w:p w14:paraId="1A05E126" w14:textId="77777777" w:rsidR="00AC3637" w:rsidRPr="002A7C57" w:rsidRDefault="00AC3637" w:rsidP="00AC3637">
      <w:pPr>
        <w:pStyle w:val="Normal1"/>
        <w:spacing w:line="360" w:lineRule="auto"/>
        <w:ind w:right="4" w:firstLine="720"/>
        <w:jc w:val="both"/>
        <w:rPr>
          <w:rFonts w:ascii="Times New Roman" w:eastAsia="Times New Roman" w:hAnsi="Times New Roman" w:cs="Times New Roman"/>
          <w:i/>
          <w:position w:val="6"/>
        </w:rPr>
      </w:pPr>
      <w:r w:rsidRPr="002A7C57">
        <w:rPr>
          <w:rFonts w:ascii="Times New Roman" w:eastAsia="Times New Roman" w:hAnsi="Times New Roman" w:cs="Times New Roman"/>
          <w:position w:val="6"/>
        </w:rPr>
        <w:t xml:space="preserve">Life Changes theme is about moments in which something has changed in adolescents' lives, leading to new challenges and stressful situations. Most changes in </w:t>
      </w:r>
      <w:r>
        <w:rPr>
          <w:rFonts w:ascii="Times New Roman" w:eastAsia="Times New Roman" w:hAnsi="Times New Roman" w:cs="Times New Roman"/>
          <w:position w:val="6"/>
        </w:rPr>
        <w:t>adolescents’ live</w:t>
      </w:r>
      <w:r w:rsidRPr="002A7C57">
        <w:rPr>
          <w:rFonts w:ascii="Times New Roman" w:eastAsia="Times New Roman" w:hAnsi="Times New Roman" w:cs="Times New Roman"/>
          <w:position w:val="6"/>
        </w:rPr>
        <w:t xml:space="preserve">s were related to family health problems, financial issues and school demands. </w:t>
      </w:r>
    </w:p>
    <w:p w14:paraId="6E9B3C47" w14:textId="77777777" w:rsidR="00AC3637" w:rsidRDefault="00AC3637" w:rsidP="00AC3637">
      <w:pPr>
        <w:pStyle w:val="Normal1"/>
        <w:spacing w:line="360" w:lineRule="auto"/>
        <w:ind w:right="4" w:firstLine="720"/>
        <w:jc w:val="both"/>
        <w:rPr>
          <w:rFonts w:ascii="Times New Roman" w:eastAsia="Times New Roman" w:hAnsi="Times New Roman" w:cs="Times New Roman"/>
          <w:position w:val="6"/>
        </w:rPr>
      </w:pPr>
      <w:r w:rsidRPr="00C95DFB">
        <w:rPr>
          <w:rFonts w:ascii="Times New Roman" w:eastAsia="Times New Roman" w:hAnsi="Times New Roman" w:cs="Times New Roman"/>
          <w:position w:val="6"/>
        </w:rPr>
        <w:t xml:space="preserve">Though both groups mentioned periods of suffering, adolescents with no depression condition highlighted their behaviours while facing the changes and the different ways they felt receiving social support from friends and family. Most of these reports included social skilled behaviours, such as expressing feelings, establishing limits, showing affection, etc. By contrast, adolescents with depression symptoms highlighted feeling uncomfortable or sad with specific situations, attaching it to the way others were threatening them, or feeling that there's nothing they could do to make the new situation better. Most of this group narratives included a poor repertoire of social skills coming from adolescents and/or others around them by referring to behaviours such as: do not express feelings and opinions, being disrespectful to someone, blackmailing, do not establishing limits, do not showing affection or empathy and avoiding social situations. Lacking social skills and/or being around people who lack it seemed to make periods of changes more stressful, longer and more difficult to face, collaborating as a risk factor for depression symptoms. </w:t>
      </w:r>
    </w:p>
    <w:p w14:paraId="546468F3" w14:textId="48DA9688" w:rsidR="00AC3637" w:rsidRDefault="00AC3637" w:rsidP="00AC3637">
      <w:pPr>
        <w:pStyle w:val="Normal1"/>
        <w:spacing w:line="360" w:lineRule="auto"/>
        <w:ind w:right="4" w:firstLine="720"/>
        <w:jc w:val="both"/>
        <w:rPr>
          <w:rFonts w:ascii="Times New Roman" w:eastAsia="Times New Roman" w:hAnsi="Times New Roman" w:cs="Times New Roman"/>
          <w:position w:val="6"/>
        </w:rPr>
      </w:pPr>
      <w:r>
        <w:rPr>
          <w:rFonts w:ascii="Times New Roman" w:eastAsia="Times New Roman" w:hAnsi="Times New Roman" w:cs="Times New Roman"/>
          <w:position w:val="6"/>
        </w:rPr>
        <w:t xml:space="preserve">Regarding changes caused by </w:t>
      </w:r>
      <w:r w:rsidRPr="002A7C57">
        <w:rPr>
          <w:rFonts w:ascii="Times New Roman" w:eastAsia="Times New Roman" w:hAnsi="Times New Roman" w:cs="Times New Roman"/>
          <w:position w:val="6"/>
        </w:rPr>
        <w:t xml:space="preserve">Family Health Problems, for example, discourses from the clinical group were not about suffering regarding the health condition of family members itself, but about how it had lead to relationship changes in their lives and how this changes impacted them, feeling hope but missing perspectives about how they could behave </w:t>
      </w:r>
      <w:r w:rsidR="00E41088">
        <w:rPr>
          <w:rFonts w:ascii="Times New Roman" w:eastAsia="Times New Roman" w:hAnsi="Times New Roman" w:cs="Times New Roman"/>
          <w:position w:val="6"/>
        </w:rPr>
        <w:t>to change this situation (See Figure 1).</w:t>
      </w:r>
    </w:p>
    <w:tbl>
      <w:tblPr>
        <w:tblW w:w="935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56"/>
      </w:tblGrid>
      <w:tr w:rsidR="00AC3637" w:rsidRPr="0000250F" w14:paraId="6B009265" w14:textId="77777777" w:rsidTr="00AC3637">
        <w:tc>
          <w:tcPr>
            <w:tcW w:w="9356" w:type="dxa"/>
            <w:shd w:val="clear" w:color="auto" w:fill="auto"/>
            <w:tcMar>
              <w:top w:w="100" w:type="dxa"/>
              <w:left w:w="100" w:type="dxa"/>
              <w:bottom w:w="100" w:type="dxa"/>
              <w:right w:w="100" w:type="dxa"/>
            </w:tcMar>
          </w:tcPr>
          <w:p w14:paraId="2B1B278B" w14:textId="77777777" w:rsidR="00AC3637" w:rsidRPr="00061709" w:rsidRDefault="00AC3637" w:rsidP="004A0E47">
            <w:pPr>
              <w:pStyle w:val="Normal1"/>
              <w:ind w:right="4"/>
              <w:jc w:val="both"/>
              <w:rPr>
                <w:rFonts w:ascii="Times New Roman" w:eastAsia="Times New Roman" w:hAnsi="Times New Roman" w:cs="Times New Roman"/>
                <w:color w:val="222222"/>
                <w:spacing w:val="-8"/>
                <w:position w:val="-6"/>
                <w:sz w:val="20"/>
                <w:szCs w:val="20"/>
              </w:rPr>
            </w:pPr>
            <w:r w:rsidRPr="0000250F">
              <w:rPr>
                <w:noProof/>
                <w:spacing w:val="-8"/>
                <w:position w:val="-6"/>
                <w:lang w:val="en-US"/>
              </w:rPr>
              <w:lastRenderedPageBreak/>
              <w:drawing>
                <wp:anchor distT="114300" distB="114300" distL="114300" distR="114300" simplePos="0" relativeHeight="251678720" behindDoc="0" locked="0" layoutInCell="1" hidden="0" allowOverlap="1" wp14:anchorId="50E5550A" wp14:editId="08FC50A7">
                  <wp:simplePos x="0" y="0"/>
                  <wp:positionH relativeFrom="column">
                    <wp:posOffset>229235</wp:posOffset>
                  </wp:positionH>
                  <wp:positionV relativeFrom="margin">
                    <wp:posOffset>33020</wp:posOffset>
                  </wp:positionV>
                  <wp:extent cx="2315845" cy="1541145"/>
                  <wp:effectExtent l="0" t="0" r="0" b="8255"/>
                  <wp:wrapSquare wrapText="bothSides" distT="114300" distB="114300" distL="114300" distR="114300"/>
                  <wp:docPr id="36"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3"/>
                          <a:srcRect/>
                          <a:stretch>
                            <a:fillRect/>
                          </a:stretch>
                        </pic:blipFill>
                        <pic:spPr>
                          <a:xfrm>
                            <a:off x="0" y="0"/>
                            <a:ext cx="2315845" cy="1541145"/>
                          </a:xfrm>
                          <a:prstGeom prst="rect">
                            <a:avLst/>
                          </a:prstGeom>
                          <a:ln/>
                        </pic:spPr>
                      </pic:pic>
                    </a:graphicData>
                  </a:graphic>
                  <wp14:sizeRelH relativeFrom="margin">
                    <wp14:pctWidth>0</wp14:pctWidth>
                  </wp14:sizeRelH>
                  <wp14:sizeRelV relativeFrom="margin">
                    <wp14:pctHeight>0</wp14:pctHeight>
                  </wp14:sizeRelV>
                </wp:anchor>
              </w:drawing>
            </w:r>
            <w:r w:rsidRPr="00061709">
              <w:rPr>
                <w:rFonts w:ascii="Times New Roman" w:eastAsia="Times New Roman" w:hAnsi="Times New Roman" w:cs="Times New Roman"/>
                <w:color w:val="222222"/>
                <w:spacing w:val="-8"/>
                <w:position w:val="-6"/>
                <w:sz w:val="20"/>
                <w:szCs w:val="20"/>
              </w:rPr>
              <w:t>"I think my life needs a little change (...) After my grandfather passed away, there was no one else to ask for help because my grandpa used to scold my father when he did these things (being aggressive, calling names), then after he passed away, things got worse (...) My father's family got separated after my grandfather's death. I wanted us to come together again because when my grandpa was here, we were very close, but everybody went on a different path after he passed away. I hope things get better, you know? I hope everything gets better.</w:t>
            </w:r>
          </w:p>
          <w:p w14:paraId="4BC8BD3D" w14:textId="77777777" w:rsidR="00AC3637" w:rsidRPr="00061709" w:rsidRDefault="00AC3637" w:rsidP="004A0E47">
            <w:pPr>
              <w:pStyle w:val="Normal1"/>
              <w:ind w:right="4"/>
              <w:jc w:val="both"/>
              <w:rPr>
                <w:rFonts w:ascii="Times New Roman" w:eastAsia="Times New Roman" w:hAnsi="Times New Roman" w:cs="Times New Roman"/>
                <w:color w:val="222222"/>
                <w:spacing w:val="-8"/>
                <w:position w:val="-6"/>
                <w:sz w:val="20"/>
                <w:szCs w:val="20"/>
              </w:rPr>
            </w:pPr>
            <w:r w:rsidRPr="00061709">
              <w:rPr>
                <w:rFonts w:ascii="Times New Roman" w:eastAsia="Times New Roman" w:hAnsi="Times New Roman" w:cs="Times New Roman"/>
                <w:color w:val="222222"/>
                <w:spacing w:val="-8"/>
                <w:position w:val="-6"/>
                <w:sz w:val="20"/>
                <w:szCs w:val="20"/>
              </w:rPr>
              <w:t xml:space="preserve"> - What do you think it takes to get better? </w:t>
            </w:r>
          </w:p>
          <w:p w14:paraId="6F109A69" w14:textId="77777777" w:rsidR="00AC3637" w:rsidRPr="0000250F" w:rsidRDefault="00AC3637" w:rsidP="004A0E47">
            <w:pPr>
              <w:pStyle w:val="Normal1"/>
              <w:ind w:right="4"/>
              <w:jc w:val="both"/>
              <w:rPr>
                <w:rFonts w:ascii="Times New Roman" w:eastAsia="Times New Roman" w:hAnsi="Times New Roman" w:cs="Times New Roman"/>
                <w:color w:val="222222"/>
                <w:spacing w:val="-8"/>
                <w:position w:val="-6"/>
                <w:sz w:val="20"/>
                <w:szCs w:val="20"/>
                <w:highlight w:val="white"/>
              </w:rPr>
            </w:pPr>
            <w:r w:rsidRPr="00061709">
              <w:rPr>
                <w:rFonts w:ascii="Times New Roman" w:eastAsia="Times New Roman" w:hAnsi="Times New Roman" w:cs="Times New Roman"/>
                <w:color w:val="222222"/>
                <w:spacing w:val="-8"/>
                <w:position w:val="-6"/>
                <w:sz w:val="20"/>
                <w:szCs w:val="20"/>
              </w:rPr>
              <w:t>I think it is people. At my home, it would be my dad. "</w:t>
            </w:r>
          </w:p>
        </w:tc>
      </w:tr>
    </w:tbl>
    <w:p w14:paraId="07700EE5" w14:textId="4D97BDE1" w:rsidR="00AC3637" w:rsidRPr="00AC3637" w:rsidRDefault="00AC3637" w:rsidP="00AC3637">
      <w:pPr>
        <w:pStyle w:val="Normal1"/>
        <w:tabs>
          <w:tab w:val="right" w:pos="9354"/>
        </w:tabs>
        <w:spacing w:before="200" w:after="200"/>
        <w:ind w:right="6"/>
        <w:jc w:val="both"/>
        <w:rPr>
          <w:rFonts w:ascii="Times New Roman" w:eastAsia="Times New Roman" w:hAnsi="Times New Roman" w:cs="Times New Roman"/>
          <w:lang w:val="en-US" w:eastAsia="es-ES_tradnl"/>
        </w:rPr>
      </w:pPr>
      <w:r w:rsidRPr="00AC3637">
        <w:rPr>
          <w:rFonts w:ascii="Times New Roman" w:eastAsia="Times New Roman" w:hAnsi="Times New Roman" w:cs="Times New Roman"/>
          <w:lang w:val="en-US" w:eastAsia="es-ES_tradnl"/>
        </w:rPr>
        <w:t>Figure 1. “Waiting". Picture and interview excerpt from a girl from the clinical group. The word inside of it is "Mudança" a Portuguese word that means "Changes" in English.</w:t>
      </w:r>
    </w:p>
    <w:p w14:paraId="7EE99C59" w14:textId="77777777" w:rsidR="00AC3637" w:rsidRDefault="00AC3637" w:rsidP="00AC3637">
      <w:pPr>
        <w:pStyle w:val="Normal1"/>
        <w:ind w:right="4"/>
        <w:jc w:val="both"/>
        <w:rPr>
          <w:rFonts w:ascii="Times New Roman" w:eastAsia="Times New Roman" w:hAnsi="Times New Roman" w:cs="Times New Roman"/>
          <w:spacing w:val="-8"/>
          <w:position w:val="-6"/>
          <w:sz w:val="20"/>
          <w:szCs w:val="20"/>
        </w:rPr>
      </w:pPr>
    </w:p>
    <w:p w14:paraId="6320035B" w14:textId="77777777" w:rsidR="00AC3637" w:rsidRPr="002A7C57" w:rsidRDefault="00AC3637" w:rsidP="00AC3637">
      <w:pPr>
        <w:pStyle w:val="Normal1"/>
        <w:spacing w:line="360" w:lineRule="auto"/>
        <w:ind w:right="4" w:firstLine="720"/>
        <w:jc w:val="both"/>
        <w:rPr>
          <w:rFonts w:ascii="Times New Roman" w:eastAsia="Times New Roman" w:hAnsi="Times New Roman" w:cs="Times New Roman"/>
          <w:position w:val="6"/>
        </w:rPr>
      </w:pPr>
      <w:r w:rsidRPr="004C3687">
        <w:rPr>
          <w:rFonts w:ascii="Times New Roman" w:eastAsia="Times New Roman" w:hAnsi="Times New Roman" w:cs="Times New Roman"/>
          <w:position w:val="6"/>
        </w:rPr>
        <w:t>Changes related to financial issues (such as moving to a public school, moving to a dangerous neighbourhood, leaving courses and hobbies or missing school days) complicated adolescents' access to things that were important for them. These situations pushed them to face new contexts in which having or not effective social skills seemed to influence directly on how they adapt to the new environment. Stories from adolescents experiencing depression were focused on people, mainly in the social support they feel to have lost. When complaining about changing schools or leaving courses and hobbies, the main sensitive issue was that the situation decreased their opportunities to be in touch with people who supported them, increasing their time alone and their feelings that their parents did not care enough about them.</w:t>
      </w:r>
    </w:p>
    <w:p w14:paraId="5E2DB22B" w14:textId="77777777" w:rsidR="00AC3637" w:rsidRPr="002A7C57" w:rsidRDefault="00AC3637" w:rsidP="00AC3637">
      <w:pPr>
        <w:pStyle w:val="Normal1"/>
        <w:ind w:left="2267" w:right="4"/>
        <w:jc w:val="both"/>
        <w:rPr>
          <w:rFonts w:ascii="Times New Roman" w:eastAsia="Times New Roman" w:hAnsi="Times New Roman" w:cs="Times New Roman"/>
          <w:position w:val="6"/>
          <w:sz w:val="20"/>
          <w:szCs w:val="20"/>
        </w:rPr>
      </w:pPr>
      <w:r w:rsidRPr="00A5070E">
        <w:rPr>
          <w:rFonts w:ascii="Times New Roman" w:eastAsia="Times New Roman" w:hAnsi="Times New Roman" w:cs="Times New Roman"/>
          <w:position w:val="6"/>
          <w:sz w:val="20"/>
          <w:szCs w:val="20"/>
        </w:rPr>
        <w:t>"This (the computer) is my favourite hobby, I guess… because usually… yeh, now the computer is broken and I stay in the living room, but before that I used to arrive home and keep playing on it until midnight or 1 a.m., talking to the boys. It was the moment I unburdened and de-stressed, it saved me from a lot of stuff, sadness and feelings like that...Now I get home and wait for my brothers to arrive, I talk to them, and then I leave, watch some Tv Show, go to my room, and then stay there alone, listening to music."</w:t>
      </w:r>
    </w:p>
    <w:p w14:paraId="1A18FBFB" w14:textId="77777777" w:rsidR="00AC3637" w:rsidRPr="002A7C57" w:rsidRDefault="00AC3637" w:rsidP="00AC3637">
      <w:pPr>
        <w:pStyle w:val="Normal1"/>
        <w:ind w:right="4"/>
        <w:jc w:val="both"/>
        <w:rPr>
          <w:rFonts w:ascii="Times New Roman" w:eastAsia="Times New Roman" w:hAnsi="Times New Roman" w:cs="Times New Roman"/>
          <w:position w:val="6"/>
          <w:sz w:val="20"/>
          <w:szCs w:val="20"/>
        </w:rPr>
      </w:pPr>
    </w:p>
    <w:p w14:paraId="2B9D6103" w14:textId="07837311" w:rsidR="00AC3637" w:rsidRPr="002A7C57" w:rsidRDefault="00AC3637" w:rsidP="00BA4EB4">
      <w:pPr>
        <w:pStyle w:val="Normal1"/>
        <w:ind w:left="2267" w:right="4"/>
        <w:jc w:val="both"/>
        <w:rPr>
          <w:rFonts w:ascii="Times New Roman" w:eastAsia="Times New Roman" w:hAnsi="Times New Roman" w:cs="Times New Roman"/>
          <w:position w:val="6"/>
          <w:sz w:val="20"/>
          <w:szCs w:val="20"/>
        </w:rPr>
      </w:pPr>
      <w:r w:rsidRPr="002A7C57">
        <w:rPr>
          <w:rFonts w:ascii="Times New Roman" w:eastAsia="Times New Roman" w:hAnsi="Times New Roman" w:cs="Times New Roman"/>
          <w:color w:val="222222"/>
          <w:position w:val="6"/>
          <w:sz w:val="20"/>
          <w:szCs w:val="20"/>
        </w:rPr>
        <w:t>"My father has no money for the bus ticket for me to go to school and he doesn't give a shit, you know? He says, "</w:t>
      </w:r>
      <w:r w:rsidRPr="002A7C57">
        <w:rPr>
          <w:rFonts w:ascii="Times New Roman" w:eastAsia="Times New Roman" w:hAnsi="Times New Roman" w:cs="Times New Roman"/>
          <w:position w:val="6"/>
          <w:sz w:val="20"/>
          <w:szCs w:val="20"/>
        </w:rPr>
        <w:t>Go on foot” but it's very hard to come here on foot, I'</w:t>
      </w:r>
      <w:r w:rsidRPr="002A7C57">
        <w:rPr>
          <w:rFonts w:ascii="Times New Roman" w:eastAsia="Times New Roman" w:hAnsi="Times New Roman" w:cs="Times New Roman"/>
          <w:color w:val="222222"/>
          <w:position w:val="6"/>
          <w:sz w:val="20"/>
          <w:szCs w:val="20"/>
        </w:rPr>
        <w:t>m afraid to walk in the street alone and it's morning and it's cold,(...) I did the math and I needed 108 reais to go to school and my course every day,</w:t>
      </w:r>
      <w:r>
        <w:rPr>
          <w:rFonts w:ascii="Times New Roman" w:eastAsia="Times New Roman" w:hAnsi="Times New Roman" w:cs="Times New Roman"/>
          <w:color w:val="222222"/>
          <w:position w:val="6"/>
          <w:sz w:val="20"/>
          <w:szCs w:val="20"/>
        </w:rPr>
        <w:t xml:space="preserve"> </w:t>
      </w:r>
      <w:r w:rsidRPr="002A7C57">
        <w:rPr>
          <w:rFonts w:ascii="Times New Roman" w:eastAsia="Times New Roman" w:hAnsi="Times New Roman" w:cs="Times New Roman"/>
          <w:color w:val="222222"/>
          <w:position w:val="6"/>
          <w:sz w:val="20"/>
          <w:szCs w:val="20"/>
        </w:rPr>
        <w:t xml:space="preserve">but my dad doesn't care, you know? He doesn't care if I'm fine, if I ate, he doesn't care about anything, what matters to him is that when he comes home there is food for him, if there isn't then he starts to say something" </w:t>
      </w:r>
    </w:p>
    <w:p w14:paraId="4F9F788B" w14:textId="45417283" w:rsidR="00AC3637" w:rsidRPr="009965DE" w:rsidRDefault="00AC3637" w:rsidP="00E41088">
      <w:pPr>
        <w:pStyle w:val="Normal1"/>
        <w:spacing w:line="360" w:lineRule="auto"/>
        <w:ind w:right="4" w:firstLine="720"/>
        <w:jc w:val="both"/>
        <w:rPr>
          <w:rFonts w:ascii="Times New Roman" w:eastAsia="Times New Roman" w:hAnsi="Times New Roman" w:cs="Times New Roman"/>
          <w:position w:val="6"/>
        </w:rPr>
      </w:pPr>
      <w:r>
        <w:rPr>
          <w:rFonts w:ascii="Times New Roman" w:eastAsia="Times New Roman" w:hAnsi="Times New Roman" w:cs="Times New Roman"/>
          <w:position w:val="6"/>
        </w:rPr>
        <w:t>Adding to these</w:t>
      </w:r>
      <w:r w:rsidRPr="002A7C57">
        <w:rPr>
          <w:rFonts w:ascii="Times New Roman" w:eastAsia="Times New Roman" w:hAnsi="Times New Roman" w:cs="Times New Roman"/>
          <w:position w:val="6"/>
        </w:rPr>
        <w:t xml:space="preserve"> questions, changing schools also highligh</w:t>
      </w:r>
      <w:r>
        <w:rPr>
          <w:rFonts w:ascii="Times New Roman" w:eastAsia="Times New Roman" w:hAnsi="Times New Roman" w:cs="Times New Roman"/>
          <w:position w:val="6"/>
        </w:rPr>
        <w:t>t</w:t>
      </w:r>
      <w:r w:rsidRPr="002A7C57">
        <w:rPr>
          <w:rFonts w:ascii="Times New Roman" w:eastAsia="Times New Roman" w:hAnsi="Times New Roman" w:cs="Times New Roman"/>
          <w:position w:val="6"/>
        </w:rPr>
        <w:t>ed social skill difficulties from this group, such as not initiating or keeping a conversation with new school colle</w:t>
      </w:r>
      <w:r>
        <w:rPr>
          <w:rFonts w:ascii="Times New Roman" w:eastAsia="Times New Roman" w:hAnsi="Times New Roman" w:cs="Times New Roman"/>
          <w:position w:val="6"/>
        </w:rPr>
        <w:t>a</w:t>
      </w:r>
      <w:r w:rsidRPr="002A7C57">
        <w:rPr>
          <w:rFonts w:ascii="Times New Roman" w:eastAsia="Times New Roman" w:hAnsi="Times New Roman" w:cs="Times New Roman"/>
          <w:position w:val="6"/>
        </w:rPr>
        <w:t>gues as well as not open up, negotiate and/or establishing limits to them. Reports of this behavio</w:t>
      </w:r>
      <w:r>
        <w:rPr>
          <w:rFonts w:ascii="Times New Roman" w:eastAsia="Times New Roman" w:hAnsi="Times New Roman" w:cs="Times New Roman"/>
          <w:position w:val="6"/>
        </w:rPr>
        <w:t>u</w:t>
      </w:r>
      <w:r w:rsidRPr="002A7C57">
        <w:rPr>
          <w:rFonts w:ascii="Times New Roman" w:eastAsia="Times New Roman" w:hAnsi="Times New Roman" w:cs="Times New Roman"/>
          <w:position w:val="6"/>
        </w:rPr>
        <w:t xml:space="preserve">rs were accompanied by adolescents’ concerns about not being welcome or being misunderstood, being </w:t>
      </w:r>
      <w:r w:rsidRPr="002A7C57">
        <w:rPr>
          <w:rFonts w:ascii="Times New Roman" w:eastAsia="Times New Roman" w:hAnsi="Times New Roman" w:cs="Times New Roman"/>
          <w:position w:val="6"/>
        </w:rPr>
        <w:lastRenderedPageBreak/>
        <w:t>judged or become the center of attention</w:t>
      </w:r>
      <w:r>
        <w:rPr>
          <w:rFonts w:ascii="Times New Roman" w:eastAsia="Times New Roman" w:hAnsi="Times New Roman" w:cs="Times New Roman"/>
          <w:position w:val="6"/>
        </w:rPr>
        <w:t xml:space="preserve">. </w:t>
      </w:r>
      <w:r w:rsidRPr="002A7C57">
        <w:rPr>
          <w:rFonts w:ascii="Times New Roman" w:eastAsia="Times New Roman" w:hAnsi="Times New Roman" w:cs="Times New Roman"/>
          <w:position w:val="6"/>
        </w:rPr>
        <w:t>Descriptions of moments in which these scenarios really happened were attached with feelings of self-guilty, lack of motivation, tiredness and reports of decreased school performance</w:t>
      </w:r>
      <w:r w:rsidR="00E41088">
        <w:rPr>
          <w:rFonts w:ascii="Times New Roman" w:eastAsia="Times New Roman" w:hAnsi="Times New Roman" w:cs="Times New Roman"/>
          <w:position w:val="6"/>
        </w:rPr>
        <w:t xml:space="preserve"> (See Figure 2)</w:t>
      </w:r>
      <w:r w:rsidRPr="002A7C57">
        <w:rPr>
          <w:rFonts w:ascii="Times New Roman" w:eastAsia="Times New Roman" w:hAnsi="Times New Roman" w:cs="Times New Roman"/>
          <w:position w:val="6"/>
        </w:rPr>
        <w:t>, suggesting that having difficulties with social skills that are usually required to make new friends may set as an important risk factor to depression symptoms.</w:t>
      </w:r>
    </w:p>
    <w:tbl>
      <w:tblPr>
        <w:tblW w:w="935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56"/>
      </w:tblGrid>
      <w:tr w:rsidR="00AC3637" w:rsidRPr="0000250F" w14:paraId="41AE981B" w14:textId="77777777" w:rsidTr="00AC3637">
        <w:tc>
          <w:tcPr>
            <w:tcW w:w="9356" w:type="dxa"/>
            <w:shd w:val="clear" w:color="auto" w:fill="auto"/>
            <w:tcMar>
              <w:top w:w="100" w:type="dxa"/>
              <w:left w:w="100" w:type="dxa"/>
              <w:bottom w:w="100" w:type="dxa"/>
              <w:right w:w="100" w:type="dxa"/>
            </w:tcMar>
          </w:tcPr>
          <w:p w14:paraId="33E05F23" w14:textId="77777777" w:rsidR="00AC3637" w:rsidRPr="0000250F" w:rsidRDefault="00AC3637" w:rsidP="00AC3637">
            <w:pPr>
              <w:pStyle w:val="Normal1"/>
              <w:spacing w:before="200" w:after="200"/>
              <w:ind w:right="4"/>
              <w:jc w:val="both"/>
              <w:rPr>
                <w:rFonts w:ascii="Times New Roman" w:eastAsia="Times New Roman" w:hAnsi="Times New Roman" w:cs="Times New Roman"/>
                <w:spacing w:val="-8"/>
                <w:position w:val="-6"/>
                <w:sz w:val="20"/>
                <w:szCs w:val="20"/>
              </w:rPr>
            </w:pPr>
            <w:r w:rsidRPr="0000250F">
              <w:rPr>
                <w:noProof/>
                <w:spacing w:val="-8"/>
                <w:position w:val="-6"/>
                <w:lang w:val="en-US"/>
              </w:rPr>
              <w:drawing>
                <wp:anchor distT="114300" distB="114300" distL="114300" distR="114300" simplePos="0" relativeHeight="251679744" behindDoc="0" locked="0" layoutInCell="1" hidden="0" allowOverlap="1" wp14:anchorId="52AEDF59" wp14:editId="19BB3A84">
                  <wp:simplePos x="0" y="0"/>
                  <wp:positionH relativeFrom="column">
                    <wp:posOffset>1905</wp:posOffset>
                  </wp:positionH>
                  <wp:positionV relativeFrom="margin">
                    <wp:posOffset>17780</wp:posOffset>
                  </wp:positionV>
                  <wp:extent cx="2741295" cy="1549400"/>
                  <wp:effectExtent l="0" t="0" r="1905" b="0"/>
                  <wp:wrapTight wrapText="bothSides">
                    <wp:wrapPolygon edited="0">
                      <wp:start x="0" y="0"/>
                      <wp:lineTo x="0" y="21246"/>
                      <wp:lineTo x="21415" y="21246"/>
                      <wp:lineTo x="21415" y="0"/>
                      <wp:lineTo x="0" y="0"/>
                    </wp:wrapPolygon>
                  </wp:wrapTight>
                  <wp:docPr id="43"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4"/>
                          <a:srcRect/>
                          <a:stretch>
                            <a:fillRect/>
                          </a:stretch>
                        </pic:blipFill>
                        <pic:spPr>
                          <a:xfrm>
                            <a:off x="0" y="0"/>
                            <a:ext cx="2741295" cy="1549400"/>
                          </a:xfrm>
                          <a:prstGeom prst="rect">
                            <a:avLst/>
                          </a:prstGeom>
                          <a:ln/>
                        </pic:spPr>
                      </pic:pic>
                    </a:graphicData>
                  </a:graphic>
                  <wp14:sizeRelH relativeFrom="margin">
                    <wp14:pctWidth>0</wp14:pctWidth>
                  </wp14:sizeRelH>
                  <wp14:sizeRelV relativeFrom="margin">
                    <wp14:pctHeight>0</wp14:pctHeight>
                  </wp14:sizeRelV>
                </wp:anchor>
              </w:drawing>
            </w:r>
            <w:r w:rsidRPr="0000250F">
              <w:rPr>
                <w:rFonts w:ascii="Times New Roman" w:eastAsia="Times New Roman" w:hAnsi="Times New Roman" w:cs="Times New Roman"/>
                <w:color w:val="222222"/>
                <w:spacing w:val="-8"/>
                <w:position w:val="-6"/>
                <w:sz w:val="20"/>
                <w:szCs w:val="20"/>
              </w:rPr>
              <w:t xml:space="preserve">This picture is life's problems coming to our stability, coming to where we are… It's related to the challenges I want to face, studying computer science, </w:t>
            </w:r>
            <w:r>
              <w:rPr>
                <w:rFonts w:ascii="Times New Roman" w:eastAsia="Times New Roman" w:hAnsi="Times New Roman" w:cs="Times New Roman"/>
                <w:color w:val="222222"/>
                <w:spacing w:val="-8"/>
                <w:position w:val="-6"/>
                <w:sz w:val="20"/>
                <w:szCs w:val="20"/>
              </w:rPr>
              <w:t>being accepted into a college like USP</w:t>
            </w:r>
            <w:r w:rsidRPr="0000250F">
              <w:rPr>
                <w:rFonts w:ascii="Times New Roman" w:eastAsia="Times New Roman" w:hAnsi="Times New Roman" w:cs="Times New Roman"/>
                <w:color w:val="222222"/>
                <w:spacing w:val="-8"/>
                <w:position w:val="-6"/>
                <w:sz w:val="20"/>
                <w:szCs w:val="20"/>
              </w:rPr>
              <w:t xml:space="preserve"> and stand</w:t>
            </w:r>
            <w:r>
              <w:rPr>
                <w:rFonts w:ascii="Times New Roman" w:eastAsia="Times New Roman" w:hAnsi="Times New Roman" w:cs="Times New Roman"/>
                <w:color w:val="222222"/>
                <w:spacing w:val="-8"/>
                <w:position w:val="-6"/>
                <w:sz w:val="20"/>
                <w:szCs w:val="20"/>
              </w:rPr>
              <w:t>ing</w:t>
            </w:r>
            <w:r w:rsidRPr="0000250F">
              <w:rPr>
                <w:rFonts w:ascii="Times New Roman" w:eastAsia="Times New Roman" w:hAnsi="Times New Roman" w:cs="Times New Roman"/>
                <w:color w:val="222222"/>
                <w:spacing w:val="-8"/>
                <w:position w:val="-6"/>
                <w:sz w:val="20"/>
                <w:szCs w:val="20"/>
              </w:rPr>
              <w:t xml:space="preserve"> out. Until it arrives</w:t>
            </w:r>
            <w:r>
              <w:rPr>
                <w:rFonts w:ascii="Times New Roman" w:eastAsia="Times New Roman" w:hAnsi="Times New Roman" w:cs="Times New Roman"/>
                <w:color w:val="222222"/>
                <w:spacing w:val="-8"/>
                <w:position w:val="-6"/>
                <w:sz w:val="20"/>
                <w:szCs w:val="20"/>
              </w:rPr>
              <w:t>,</w:t>
            </w:r>
            <w:r w:rsidRPr="0000250F">
              <w:rPr>
                <w:rFonts w:ascii="Times New Roman" w:eastAsia="Times New Roman" w:hAnsi="Times New Roman" w:cs="Times New Roman"/>
                <w:color w:val="222222"/>
                <w:spacing w:val="-8"/>
                <w:position w:val="-6"/>
                <w:sz w:val="20"/>
                <w:szCs w:val="20"/>
              </w:rPr>
              <w:t xml:space="preserve"> I have to prepare myself to be able to survive the storm…</w:t>
            </w:r>
            <w:r>
              <w:rPr>
                <w:rFonts w:ascii="Times New Roman" w:eastAsia="Times New Roman" w:hAnsi="Times New Roman" w:cs="Times New Roman"/>
                <w:color w:val="222222"/>
                <w:spacing w:val="-8"/>
                <w:position w:val="-6"/>
                <w:sz w:val="20"/>
                <w:szCs w:val="20"/>
              </w:rPr>
              <w:t xml:space="preserve">The storm is the problems, like, </w:t>
            </w:r>
            <w:r w:rsidRPr="0000250F">
              <w:rPr>
                <w:rFonts w:ascii="Times New Roman" w:eastAsia="Times New Roman" w:hAnsi="Times New Roman" w:cs="Times New Roman"/>
                <w:color w:val="222222"/>
                <w:spacing w:val="-8"/>
                <w:position w:val="-6"/>
                <w:sz w:val="20"/>
                <w:szCs w:val="20"/>
              </w:rPr>
              <w:t>I do not like to get too much in the spotlight, where my school colleagues keep looking at me and judging me. People mock me sometimes, usually when I'm standing out at something, like doing a great presentation that is mandatory, or when I drop water on my notebook, people will keep looking at me and saying "you screwed up"(...)</w:t>
            </w:r>
            <w:r>
              <w:rPr>
                <w:rFonts w:ascii="Times New Roman" w:eastAsia="Times New Roman" w:hAnsi="Times New Roman" w:cs="Times New Roman"/>
                <w:color w:val="222222"/>
                <w:spacing w:val="-8"/>
                <w:position w:val="-6"/>
                <w:sz w:val="20"/>
                <w:szCs w:val="20"/>
              </w:rPr>
              <w:t xml:space="preserve"> I usually don't talk to anyone, </w:t>
            </w:r>
            <w:r w:rsidRPr="0000250F">
              <w:rPr>
                <w:rFonts w:ascii="Times New Roman" w:eastAsia="Times New Roman" w:hAnsi="Times New Roman" w:cs="Times New Roman"/>
                <w:color w:val="222222"/>
                <w:spacing w:val="-8"/>
                <w:position w:val="-6"/>
                <w:sz w:val="20"/>
                <w:szCs w:val="20"/>
              </w:rPr>
              <w:t xml:space="preserve">and people throw paradigms of me that I'm that X9, the one who is quiet and if see someone doing something wrong will tell the teacher, but I'm not like this. I </w:t>
            </w:r>
            <w:r>
              <w:rPr>
                <w:rFonts w:ascii="Times New Roman" w:eastAsia="Times New Roman" w:hAnsi="Times New Roman" w:cs="Times New Roman"/>
                <w:color w:val="222222"/>
                <w:spacing w:val="-8"/>
                <w:position w:val="-6"/>
                <w:sz w:val="20"/>
                <w:szCs w:val="20"/>
              </w:rPr>
              <w:t>understand why they think that...</w:t>
            </w:r>
            <w:r w:rsidRPr="0000250F">
              <w:rPr>
                <w:rFonts w:ascii="Times New Roman" w:eastAsia="Times New Roman" w:hAnsi="Times New Roman" w:cs="Times New Roman"/>
                <w:color w:val="222222"/>
                <w:spacing w:val="-8"/>
                <w:position w:val="-6"/>
                <w:sz w:val="20"/>
                <w:szCs w:val="20"/>
              </w:rPr>
              <w:t>when I was in the 9th grade I wanted to study hard enough to get into a technical program, whic</w:t>
            </w:r>
            <w:r>
              <w:rPr>
                <w:rFonts w:ascii="Times New Roman" w:eastAsia="Times New Roman" w:hAnsi="Times New Roman" w:cs="Times New Roman"/>
                <w:color w:val="222222"/>
                <w:spacing w:val="-8"/>
                <w:position w:val="-6"/>
                <w:sz w:val="20"/>
                <w:szCs w:val="20"/>
              </w:rPr>
              <w:t>h I didn't make it. Still, to be</w:t>
            </w:r>
            <w:r w:rsidRPr="0000250F">
              <w:rPr>
                <w:rFonts w:ascii="Times New Roman" w:eastAsia="Times New Roman" w:hAnsi="Times New Roman" w:cs="Times New Roman"/>
                <w:color w:val="222222"/>
                <w:spacing w:val="-8"/>
                <w:position w:val="-6"/>
                <w:sz w:val="20"/>
                <w:szCs w:val="20"/>
              </w:rPr>
              <w:t xml:space="preserve"> able to do it I wanted to create a </w:t>
            </w:r>
            <w:r>
              <w:rPr>
                <w:rFonts w:ascii="Times New Roman" w:eastAsia="Times New Roman" w:hAnsi="Times New Roman" w:cs="Times New Roman"/>
                <w:color w:val="222222"/>
                <w:spacing w:val="-8"/>
                <w:position w:val="-6"/>
                <w:sz w:val="20"/>
                <w:szCs w:val="20"/>
              </w:rPr>
              <w:t>pleasent</w:t>
            </w:r>
            <w:r w:rsidRPr="0000250F">
              <w:rPr>
                <w:rFonts w:ascii="Times New Roman" w:eastAsia="Times New Roman" w:hAnsi="Times New Roman" w:cs="Times New Roman"/>
                <w:color w:val="222222"/>
                <w:spacing w:val="-8"/>
                <w:position w:val="-6"/>
                <w:sz w:val="20"/>
                <w:szCs w:val="20"/>
              </w:rPr>
              <w:t xml:space="preserve"> study environment and every time I saw someone doing wrong</w:t>
            </w:r>
            <w:r>
              <w:rPr>
                <w:rFonts w:ascii="Times New Roman" w:eastAsia="Times New Roman" w:hAnsi="Times New Roman" w:cs="Times New Roman"/>
                <w:color w:val="222222"/>
                <w:spacing w:val="-8"/>
                <w:position w:val="-6"/>
                <w:sz w:val="20"/>
                <w:szCs w:val="20"/>
              </w:rPr>
              <w:t>,</w:t>
            </w:r>
            <w:r w:rsidRPr="0000250F">
              <w:rPr>
                <w:rFonts w:ascii="Times New Roman" w:eastAsia="Times New Roman" w:hAnsi="Times New Roman" w:cs="Times New Roman"/>
                <w:color w:val="222222"/>
                <w:spacing w:val="-8"/>
                <w:position w:val="-6"/>
                <w:sz w:val="20"/>
                <w:szCs w:val="20"/>
              </w:rPr>
              <w:t xml:space="preserve"> I blackmailed them </w:t>
            </w:r>
            <w:r>
              <w:rPr>
                <w:rFonts w:ascii="Times New Roman" w:eastAsia="Times New Roman" w:hAnsi="Times New Roman" w:cs="Times New Roman"/>
                <w:color w:val="222222"/>
                <w:spacing w:val="-8"/>
                <w:position w:val="-6"/>
                <w:sz w:val="20"/>
                <w:szCs w:val="20"/>
              </w:rPr>
              <w:t xml:space="preserve">by </w:t>
            </w:r>
            <w:r w:rsidRPr="0000250F">
              <w:rPr>
                <w:rFonts w:ascii="Times New Roman" w:eastAsia="Times New Roman" w:hAnsi="Times New Roman" w:cs="Times New Roman"/>
                <w:color w:val="222222"/>
                <w:spacing w:val="-8"/>
                <w:position w:val="-6"/>
                <w:sz w:val="20"/>
                <w:szCs w:val="20"/>
              </w:rPr>
              <w:t xml:space="preserve">saying I would tell the teacher, but I never really told."  </w:t>
            </w:r>
          </w:p>
        </w:tc>
      </w:tr>
    </w:tbl>
    <w:p w14:paraId="550F7E65" w14:textId="58E20FA4" w:rsidR="00AC3637" w:rsidRPr="00AC3637" w:rsidRDefault="00AC3637" w:rsidP="00AC3637">
      <w:pPr>
        <w:pStyle w:val="Normal1"/>
        <w:tabs>
          <w:tab w:val="right" w:pos="9354"/>
        </w:tabs>
        <w:spacing w:before="200" w:after="200"/>
        <w:ind w:right="6"/>
        <w:jc w:val="both"/>
        <w:rPr>
          <w:rFonts w:ascii="Times New Roman" w:eastAsia="Times New Roman" w:hAnsi="Times New Roman" w:cs="Times New Roman"/>
          <w:lang w:val="en-US" w:eastAsia="es-ES_tradnl"/>
        </w:rPr>
      </w:pPr>
      <w:r w:rsidRPr="00AC3637">
        <w:rPr>
          <w:rFonts w:ascii="Times New Roman" w:eastAsia="Times New Roman" w:hAnsi="Times New Roman" w:cs="Times New Roman"/>
          <w:lang w:val="en-US" w:eastAsia="es-ES_tradnl"/>
        </w:rPr>
        <w:t xml:space="preserve">Figure 2. "Storm", Picture and interview excerpt from a boy from the clinical group. </w:t>
      </w:r>
      <w:r>
        <w:rPr>
          <w:rFonts w:ascii="Times New Roman" w:eastAsia="Times New Roman" w:hAnsi="Times New Roman" w:cs="Times New Roman"/>
          <w:lang w:val="en-US" w:eastAsia="es-ES_tradnl"/>
        </w:rPr>
        <w:tab/>
      </w:r>
    </w:p>
    <w:p w14:paraId="0F10BA06" w14:textId="0D50C231" w:rsidR="00AC3637" w:rsidRDefault="00AC3637" w:rsidP="00BA4EB4">
      <w:pPr>
        <w:pStyle w:val="Normal1"/>
        <w:spacing w:line="360" w:lineRule="auto"/>
        <w:ind w:right="4" w:firstLine="720"/>
        <w:jc w:val="both"/>
        <w:rPr>
          <w:rFonts w:ascii="Times New Roman" w:eastAsia="Times New Roman" w:hAnsi="Times New Roman" w:cs="Times New Roman"/>
          <w:position w:val="6"/>
        </w:rPr>
      </w:pPr>
      <w:r w:rsidRPr="00511D63">
        <w:rPr>
          <w:rFonts w:ascii="Times New Roman" w:eastAsia="Times New Roman" w:hAnsi="Times New Roman" w:cs="Times New Roman"/>
          <w:position w:val="6"/>
        </w:rPr>
        <w:t>Adolescents with no depression symptoms also described financial problems as challenging. However, they highlighted the ways they have acted to overcome the situation and supportive actions coming from the people around them. For example, when a girl was telling about how she experienced moving to a dangerous neighbourhood, she mentioned she felt afraid of being alone at home, but her father built a higher wall to make the house safer, she met other girls at the same street, and she also found ways to negotiate with her parents when she could hang out with them. A boy reported a similar structure of events. When telling about changing schools, he mentioned that his parents offered to help him, he also asked old friends to present him to his new school's colleagues to make new friends.</w:t>
      </w:r>
    </w:p>
    <w:p w14:paraId="6E368846" w14:textId="77777777" w:rsidR="00BA4EB4" w:rsidRPr="00BA4EB4" w:rsidRDefault="00BA4EB4" w:rsidP="00BA4EB4">
      <w:pPr>
        <w:pStyle w:val="Normal1"/>
        <w:spacing w:line="360" w:lineRule="auto"/>
        <w:ind w:right="4" w:firstLine="720"/>
        <w:jc w:val="both"/>
        <w:rPr>
          <w:rFonts w:ascii="Times New Roman" w:eastAsia="Times New Roman" w:hAnsi="Times New Roman" w:cs="Times New Roman"/>
          <w:position w:val="6"/>
        </w:rPr>
      </w:pPr>
    </w:p>
    <w:p w14:paraId="5850BCA7" w14:textId="77777777" w:rsidR="00AC3637" w:rsidRPr="00163073" w:rsidRDefault="00AC3637" w:rsidP="00AC3637">
      <w:pPr>
        <w:pStyle w:val="Normal1"/>
        <w:spacing w:line="360" w:lineRule="auto"/>
        <w:ind w:right="4"/>
        <w:jc w:val="both"/>
        <w:rPr>
          <w:rFonts w:ascii="Times New Roman" w:eastAsia="Times New Roman" w:hAnsi="Times New Roman" w:cs="Times New Roman"/>
          <w:b/>
          <w:i/>
          <w:position w:val="6"/>
        </w:rPr>
      </w:pPr>
      <w:r w:rsidRPr="00163073">
        <w:rPr>
          <w:rFonts w:ascii="Times New Roman" w:eastAsia="Times New Roman" w:hAnsi="Times New Roman" w:cs="Times New Roman"/>
          <w:b/>
          <w:i/>
          <w:position w:val="6"/>
        </w:rPr>
        <w:t>Parents Relationships</w:t>
      </w:r>
    </w:p>
    <w:p w14:paraId="2C6239C5" w14:textId="7778D136" w:rsidR="00AC3637" w:rsidRPr="002A7C57" w:rsidRDefault="00AC3637" w:rsidP="00AC3637">
      <w:pPr>
        <w:pStyle w:val="Normal1"/>
        <w:spacing w:line="360" w:lineRule="auto"/>
        <w:ind w:right="4"/>
        <w:jc w:val="both"/>
        <w:rPr>
          <w:rFonts w:ascii="Times New Roman" w:eastAsia="Times New Roman" w:hAnsi="Times New Roman" w:cs="Times New Roman"/>
          <w:position w:val="6"/>
        </w:rPr>
      </w:pPr>
      <w:r w:rsidRPr="002A7C57">
        <w:rPr>
          <w:rFonts w:ascii="Times New Roman" w:eastAsia="Times New Roman" w:hAnsi="Times New Roman" w:cs="Times New Roman"/>
          <w:i/>
          <w:position w:val="6"/>
        </w:rPr>
        <w:tab/>
      </w:r>
      <w:r>
        <w:rPr>
          <w:rFonts w:ascii="Times New Roman" w:eastAsia="Times New Roman" w:hAnsi="Times New Roman" w:cs="Times New Roman"/>
          <w:i/>
          <w:position w:val="6"/>
        </w:rPr>
        <w:t>"</w:t>
      </w:r>
      <w:r w:rsidRPr="002A7C57">
        <w:rPr>
          <w:rFonts w:ascii="Times New Roman" w:eastAsia="Times New Roman" w:hAnsi="Times New Roman" w:cs="Times New Roman"/>
          <w:position w:val="6"/>
        </w:rPr>
        <w:t>Parents' relationships</w:t>
      </w:r>
      <w:r>
        <w:rPr>
          <w:rFonts w:ascii="Times New Roman" w:eastAsia="Times New Roman" w:hAnsi="Times New Roman" w:cs="Times New Roman"/>
          <w:position w:val="6"/>
        </w:rPr>
        <w:t>”</w:t>
      </w:r>
      <w:r w:rsidRPr="002A7C57">
        <w:rPr>
          <w:rFonts w:ascii="Times New Roman" w:eastAsia="Times New Roman" w:hAnsi="Times New Roman" w:cs="Times New Roman"/>
          <w:position w:val="6"/>
        </w:rPr>
        <w:t xml:space="preserve"> theme is about adolescents' feelings and perceptions about their parents. Descriptions of parents</w:t>
      </w:r>
      <w:r>
        <w:rPr>
          <w:rFonts w:ascii="Times New Roman" w:eastAsia="Times New Roman" w:hAnsi="Times New Roman" w:cs="Times New Roman"/>
          <w:position w:val="6"/>
        </w:rPr>
        <w:t>’</w:t>
      </w:r>
      <w:r w:rsidRPr="002A7C57">
        <w:rPr>
          <w:rFonts w:ascii="Times New Roman" w:eastAsia="Times New Roman" w:hAnsi="Times New Roman" w:cs="Times New Roman"/>
          <w:position w:val="6"/>
        </w:rPr>
        <w:t xml:space="preserve"> behaviours related to social skills were highly associated with adolescents’ perceptions of being loved, cared for and supported (perceived support). </w:t>
      </w:r>
    </w:p>
    <w:p w14:paraId="4F4F1202" w14:textId="77777777" w:rsidR="00AC3637" w:rsidRPr="002A7C57" w:rsidRDefault="00AC3637" w:rsidP="00AC3637">
      <w:pPr>
        <w:pStyle w:val="Normal1"/>
        <w:spacing w:line="360" w:lineRule="auto"/>
        <w:ind w:right="4" w:firstLine="720"/>
        <w:jc w:val="both"/>
        <w:rPr>
          <w:rFonts w:ascii="Times New Roman" w:eastAsia="Times New Roman" w:hAnsi="Times New Roman" w:cs="Times New Roman"/>
          <w:position w:val="6"/>
        </w:rPr>
      </w:pPr>
      <w:r w:rsidRPr="002A7C57">
        <w:rPr>
          <w:rFonts w:ascii="Times New Roman" w:eastAsia="Times New Roman" w:hAnsi="Times New Roman" w:cs="Times New Roman"/>
          <w:position w:val="6"/>
        </w:rPr>
        <w:lastRenderedPageBreak/>
        <w:t xml:space="preserve">Adolescents with no depression condition reported having some conflicts with parents but also experiencing moments in which they felt supported, mentioning caring moments and a lot of activities they do together. These moments were linked with good feelings, such as happiness, joy, appreciation for having </w:t>
      </w:r>
      <w:r>
        <w:rPr>
          <w:rFonts w:ascii="Times New Roman" w:eastAsia="Times New Roman" w:hAnsi="Times New Roman" w:cs="Times New Roman"/>
          <w:position w:val="6"/>
        </w:rPr>
        <w:t xml:space="preserve">a </w:t>
      </w:r>
      <w:r w:rsidRPr="002A7C57">
        <w:rPr>
          <w:rFonts w:ascii="Times New Roman" w:eastAsia="Times New Roman" w:hAnsi="Times New Roman" w:cs="Times New Roman"/>
          <w:position w:val="6"/>
        </w:rPr>
        <w:t xml:space="preserve">company and learning new things. </w:t>
      </w:r>
    </w:p>
    <w:p w14:paraId="2772AF98" w14:textId="77777777" w:rsidR="00AC3637" w:rsidRPr="002A7C57" w:rsidRDefault="00AC3637" w:rsidP="00AC3637">
      <w:pPr>
        <w:pStyle w:val="Normal1"/>
        <w:ind w:left="2267" w:right="4"/>
        <w:jc w:val="both"/>
        <w:rPr>
          <w:rFonts w:ascii="Times New Roman" w:eastAsia="Times New Roman" w:hAnsi="Times New Roman" w:cs="Times New Roman"/>
          <w:position w:val="6"/>
          <w:sz w:val="20"/>
          <w:szCs w:val="20"/>
        </w:rPr>
      </w:pPr>
      <w:r>
        <w:rPr>
          <w:rFonts w:ascii="Times New Roman" w:eastAsia="Times New Roman" w:hAnsi="Times New Roman" w:cs="Times New Roman"/>
          <w:position w:val="6"/>
          <w:sz w:val="20"/>
          <w:szCs w:val="20"/>
        </w:rPr>
        <w:t>“</w:t>
      </w:r>
      <w:r w:rsidRPr="002A7C57">
        <w:rPr>
          <w:rFonts w:ascii="Times New Roman" w:eastAsia="Times New Roman" w:hAnsi="Times New Roman" w:cs="Times New Roman"/>
          <w:position w:val="6"/>
          <w:sz w:val="20"/>
          <w:szCs w:val="20"/>
        </w:rPr>
        <w:t>We sometimes argue because both of us are stressed, right? but</w:t>
      </w:r>
      <w:r>
        <w:rPr>
          <w:rFonts w:ascii="Times New Roman" w:eastAsia="Times New Roman" w:hAnsi="Times New Roman" w:cs="Times New Roman"/>
          <w:position w:val="6"/>
          <w:sz w:val="20"/>
          <w:szCs w:val="20"/>
        </w:rPr>
        <w:t xml:space="preserve"> it's good, normal... I love my mom</w:t>
      </w:r>
      <w:r w:rsidRPr="002A7C57">
        <w:rPr>
          <w:rFonts w:ascii="Times New Roman" w:eastAsia="Times New Roman" w:hAnsi="Times New Roman" w:cs="Times New Roman"/>
          <w:position w:val="6"/>
          <w:sz w:val="20"/>
          <w:szCs w:val="20"/>
        </w:rPr>
        <w:t xml:space="preserve"> and that's why I sent her picture, because she helps me, </w:t>
      </w:r>
      <w:r>
        <w:rPr>
          <w:rFonts w:ascii="Times New Roman" w:eastAsia="Times New Roman" w:hAnsi="Times New Roman" w:cs="Times New Roman"/>
          <w:position w:val="6"/>
          <w:sz w:val="20"/>
          <w:szCs w:val="20"/>
        </w:rPr>
        <w:t>she always takes care of me,</w:t>
      </w:r>
      <w:r w:rsidRPr="002A7C57">
        <w:rPr>
          <w:rFonts w:ascii="Times New Roman" w:eastAsia="Times New Roman" w:hAnsi="Times New Roman" w:cs="Times New Roman"/>
          <w:position w:val="6"/>
          <w:sz w:val="20"/>
          <w:szCs w:val="20"/>
        </w:rPr>
        <w:t xml:space="preserve"> </w:t>
      </w:r>
      <w:r>
        <w:rPr>
          <w:rFonts w:ascii="Times New Roman" w:eastAsia="Times New Roman" w:hAnsi="Times New Roman" w:cs="Times New Roman"/>
          <w:position w:val="6"/>
          <w:sz w:val="20"/>
          <w:szCs w:val="20"/>
        </w:rPr>
        <w:t>so she's very important for me.”</w:t>
      </w:r>
    </w:p>
    <w:p w14:paraId="75C71E07" w14:textId="77777777" w:rsidR="00AC3637" w:rsidRPr="002A7C57" w:rsidRDefault="00AC3637" w:rsidP="00AC3637">
      <w:pPr>
        <w:pStyle w:val="Normal1"/>
        <w:ind w:left="2267" w:right="4"/>
        <w:jc w:val="both"/>
        <w:rPr>
          <w:rFonts w:ascii="Times New Roman" w:eastAsia="Times New Roman" w:hAnsi="Times New Roman" w:cs="Times New Roman"/>
          <w:position w:val="6"/>
          <w:sz w:val="20"/>
          <w:szCs w:val="20"/>
        </w:rPr>
      </w:pPr>
    </w:p>
    <w:p w14:paraId="5DFEE3CB" w14:textId="68CFB3DF" w:rsidR="00AC3637" w:rsidRDefault="00AC3637" w:rsidP="00BA4EB4">
      <w:pPr>
        <w:pStyle w:val="Normal1"/>
        <w:ind w:left="2267" w:right="4"/>
        <w:jc w:val="both"/>
        <w:rPr>
          <w:rFonts w:ascii="Times New Roman" w:eastAsia="Times New Roman" w:hAnsi="Times New Roman" w:cs="Times New Roman"/>
          <w:position w:val="6"/>
          <w:sz w:val="20"/>
          <w:szCs w:val="20"/>
        </w:rPr>
      </w:pPr>
      <w:r>
        <w:rPr>
          <w:rFonts w:ascii="Times New Roman" w:eastAsia="Times New Roman" w:hAnsi="Times New Roman" w:cs="Times New Roman"/>
          <w:color w:val="222222"/>
          <w:position w:val="6"/>
          <w:sz w:val="20"/>
          <w:szCs w:val="20"/>
          <w:highlight w:val="white"/>
        </w:rPr>
        <w:t>“W</w:t>
      </w:r>
      <w:r w:rsidRPr="002A7C57">
        <w:rPr>
          <w:rFonts w:ascii="Times New Roman" w:eastAsia="Times New Roman" w:hAnsi="Times New Roman" w:cs="Times New Roman"/>
          <w:color w:val="222222"/>
          <w:position w:val="6"/>
          <w:sz w:val="20"/>
          <w:szCs w:val="20"/>
          <w:highlight w:val="white"/>
        </w:rPr>
        <w:t xml:space="preserve">hen my </w:t>
      </w:r>
      <w:r>
        <w:rPr>
          <w:rFonts w:ascii="Times New Roman" w:eastAsia="Times New Roman" w:hAnsi="Times New Roman" w:cs="Times New Roman"/>
          <w:color w:val="222222"/>
          <w:position w:val="6"/>
          <w:sz w:val="20"/>
          <w:szCs w:val="20"/>
          <w:highlight w:val="white"/>
        </w:rPr>
        <w:t>dad is fine, he's a super dad. H</w:t>
      </w:r>
      <w:r w:rsidRPr="002A7C57">
        <w:rPr>
          <w:rFonts w:ascii="Times New Roman" w:eastAsia="Times New Roman" w:hAnsi="Times New Roman" w:cs="Times New Roman"/>
          <w:color w:val="222222"/>
          <w:position w:val="6"/>
          <w:sz w:val="20"/>
          <w:szCs w:val="20"/>
          <w:highlight w:val="white"/>
        </w:rPr>
        <w:t xml:space="preserve">e gives me everything, he does everything I want. About talking, he doesn't talk much, but whenever I need help in some exercise and I want to say something, he </w:t>
      </w:r>
      <w:r>
        <w:rPr>
          <w:rFonts w:ascii="Times New Roman" w:eastAsia="Times New Roman" w:hAnsi="Times New Roman" w:cs="Times New Roman"/>
          <w:color w:val="222222"/>
          <w:position w:val="6"/>
          <w:sz w:val="20"/>
          <w:szCs w:val="20"/>
          <w:highlight w:val="white"/>
        </w:rPr>
        <w:t>listens to</w:t>
      </w:r>
      <w:r w:rsidRPr="002A7C57">
        <w:rPr>
          <w:rFonts w:ascii="Times New Roman" w:eastAsia="Times New Roman" w:hAnsi="Times New Roman" w:cs="Times New Roman"/>
          <w:color w:val="222222"/>
          <w:position w:val="6"/>
          <w:sz w:val="20"/>
          <w:szCs w:val="20"/>
          <w:highlight w:val="white"/>
        </w:rPr>
        <w:t xml:space="preserve"> me, but, when he's drunk everything changes and it's really annoying</w:t>
      </w:r>
      <w:r>
        <w:rPr>
          <w:rFonts w:ascii="Times New Roman" w:eastAsia="Times New Roman" w:hAnsi="Times New Roman" w:cs="Times New Roman"/>
          <w:color w:val="222222"/>
          <w:position w:val="6"/>
          <w:sz w:val="20"/>
          <w:szCs w:val="20"/>
        </w:rPr>
        <w:t>”</w:t>
      </w:r>
      <w:r w:rsidR="00BA4EB4">
        <w:rPr>
          <w:rFonts w:ascii="Times New Roman" w:eastAsia="Times New Roman" w:hAnsi="Times New Roman" w:cs="Times New Roman"/>
          <w:position w:val="6"/>
          <w:sz w:val="20"/>
          <w:szCs w:val="20"/>
        </w:rPr>
        <w:t>.</w:t>
      </w:r>
    </w:p>
    <w:p w14:paraId="03346D46" w14:textId="77777777" w:rsidR="00BA4EB4" w:rsidRPr="00BA4EB4" w:rsidRDefault="00BA4EB4" w:rsidP="00BA4EB4">
      <w:pPr>
        <w:pStyle w:val="Normal1"/>
        <w:ind w:left="2267" w:right="4"/>
        <w:jc w:val="both"/>
        <w:rPr>
          <w:rFonts w:ascii="Times New Roman" w:eastAsia="Times New Roman" w:hAnsi="Times New Roman" w:cs="Times New Roman"/>
          <w:position w:val="6"/>
          <w:sz w:val="20"/>
          <w:szCs w:val="20"/>
        </w:rPr>
      </w:pPr>
    </w:p>
    <w:p w14:paraId="1675DC5C" w14:textId="77777777" w:rsidR="00AC3637" w:rsidRPr="002A7C57" w:rsidRDefault="00AC3637" w:rsidP="00AC3637">
      <w:pPr>
        <w:pStyle w:val="Normal1"/>
        <w:spacing w:line="360" w:lineRule="auto"/>
        <w:ind w:right="4" w:firstLine="720"/>
        <w:jc w:val="both"/>
        <w:rPr>
          <w:rFonts w:ascii="Times New Roman" w:eastAsia="Times New Roman" w:hAnsi="Times New Roman" w:cs="Times New Roman"/>
          <w:position w:val="6"/>
        </w:rPr>
      </w:pPr>
      <w:r w:rsidRPr="002A7C57">
        <w:rPr>
          <w:rFonts w:ascii="Times New Roman" w:eastAsia="Times New Roman" w:hAnsi="Times New Roman" w:cs="Times New Roman"/>
          <w:position w:val="6"/>
        </w:rPr>
        <w:t>In contrast, girls from the clinical group didn't report doing any activity with their parents and boys only mentioned watching tv shows or eating quietly, suggesting a lack of family interaction and lack of pleasurable times spent together. This group's descriptions about family time highlighted situations in which they felt they were not understood or their</w:t>
      </w:r>
      <w:r>
        <w:rPr>
          <w:rFonts w:ascii="Times New Roman" w:eastAsia="Times New Roman" w:hAnsi="Times New Roman" w:cs="Times New Roman"/>
          <w:position w:val="6"/>
        </w:rPr>
        <w:t xml:space="preserve"> feelings were not considered. T</w:t>
      </w:r>
      <w:r w:rsidRPr="002A7C57">
        <w:rPr>
          <w:rFonts w:ascii="Times New Roman" w:eastAsia="Times New Roman" w:hAnsi="Times New Roman" w:cs="Times New Roman"/>
          <w:position w:val="6"/>
        </w:rPr>
        <w:t>hey also mentioned they wished to be more supported by their parents or that their relationships wi</w:t>
      </w:r>
      <w:r>
        <w:rPr>
          <w:rFonts w:ascii="Times New Roman" w:eastAsia="Times New Roman" w:hAnsi="Times New Roman" w:cs="Times New Roman"/>
          <w:position w:val="6"/>
        </w:rPr>
        <w:t>th their parents were different. H</w:t>
      </w:r>
      <w:r w:rsidRPr="002A7C57">
        <w:rPr>
          <w:rFonts w:ascii="Times New Roman" w:eastAsia="Times New Roman" w:hAnsi="Times New Roman" w:cs="Times New Roman"/>
          <w:position w:val="6"/>
        </w:rPr>
        <w:t xml:space="preserve">owever, they do not know what to do to make it better. </w:t>
      </w:r>
      <w:r>
        <w:rPr>
          <w:rFonts w:ascii="Times New Roman" w:eastAsia="Times New Roman" w:hAnsi="Times New Roman" w:cs="Times New Roman"/>
          <w:position w:val="6"/>
        </w:rPr>
        <w:t>Boys from this group</w:t>
      </w:r>
      <w:r w:rsidRPr="002A7C57">
        <w:rPr>
          <w:rFonts w:ascii="Times New Roman" w:eastAsia="Times New Roman" w:hAnsi="Times New Roman" w:cs="Times New Roman"/>
          <w:position w:val="6"/>
        </w:rPr>
        <w:t xml:space="preserve"> reported offering help and accepting invitations as a way</w:t>
      </w:r>
      <w:r>
        <w:rPr>
          <w:rFonts w:ascii="Times New Roman" w:eastAsia="Times New Roman" w:hAnsi="Times New Roman" w:cs="Times New Roman"/>
          <w:position w:val="6"/>
        </w:rPr>
        <w:t xml:space="preserve"> to be closer to their mothers. G</w:t>
      </w:r>
      <w:r w:rsidRPr="002A7C57">
        <w:rPr>
          <w:rFonts w:ascii="Times New Roman" w:eastAsia="Times New Roman" w:hAnsi="Times New Roman" w:cs="Times New Roman"/>
          <w:position w:val="6"/>
        </w:rPr>
        <w:t>irls mentioned tentatives to become closer by telling their paren</w:t>
      </w:r>
      <w:r>
        <w:rPr>
          <w:rFonts w:ascii="Times New Roman" w:eastAsia="Times New Roman" w:hAnsi="Times New Roman" w:cs="Times New Roman"/>
          <w:position w:val="6"/>
        </w:rPr>
        <w:t xml:space="preserve">ts </w:t>
      </w:r>
      <w:r w:rsidRPr="002A7C57">
        <w:rPr>
          <w:rFonts w:ascii="Times New Roman" w:eastAsia="Times New Roman" w:hAnsi="Times New Roman" w:cs="Times New Roman"/>
          <w:position w:val="6"/>
        </w:rPr>
        <w:t xml:space="preserve">important things </w:t>
      </w:r>
      <w:r>
        <w:rPr>
          <w:rFonts w:ascii="Times New Roman" w:eastAsia="Times New Roman" w:hAnsi="Times New Roman" w:cs="Times New Roman"/>
          <w:position w:val="6"/>
        </w:rPr>
        <w:t>about</w:t>
      </w:r>
      <w:r w:rsidRPr="002A7C57">
        <w:rPr>
          <w:rFonts w:ascii="Times New Roman" w:eastAsia="Times New Roman" w:hAnsi="Times New Roman" w:cs="Times New Roman"/>
          <w:position w:val="6"/>
        </w:rPr>
        <w:t xml:space="preserve"> their lives or expressing </w:t>
      </w:r>
      <w:r>
        <w:rPr>
          <w:rFonts w:ascii="Times New Roman" w:eastAsia="Times New Roman" w:hAnsi="Times New Roman" w:cs="Times New Roman"/>
          <w:position w:val="6"/>
        </w:rPr>
        <w:t>their</w:t>
      </w:r>
      <w:r w:rsidRPr="002A7C57">
        <w:rPr>
          <w:rFonts w:ascii="Times New Roman" w:eastAsia="Times New Roman" w:hAnsi="Times New Roman" w:cs="Times New Roman"/>
          <w:position w:val="6"/>
        </w:rPr>
        <w:t xml:space="preserve"> feelings regarding some situation. Despite their efforts, both genders reported noticing their parents were rude, indifferent or that nothing has changed over time, meaning that when they try to come closer there were no rewarding feeling</w:t>
      </w:r>
      <w:r>
        <w:rPr>
          <w:rFonts w:ascii="Times New Roman" w:eastAsia="Times New Roman" w:hAnsi="Times New Roman" w:cs="Times New Roman"/>
          <w:position w:val="6"/>
        </w:rPr>
        <w:t xml:space="preserve">s or only negative consequences. This aspect suggests that that their parents behaviours may be contribute for the adolescents low social skills repertoire, once that when they engaged in certain skills, their behaviors are not reforced by their parents. </w:t>
      </w:r>
    </w:p>
    <w:p w14:paraId="42936154" w14:textId="77777777" w:rsidR="00AC3637" w:rsidRPr="002A7C57" w:rsidRDefault="00AC3637" w:rsidP="00AC3637">
      <w:pPr>
        <w:pStyle w:val="Normal1"/>
        <w:ind w:left="1700" w:right="4"/>
        <w:jc w:val="both"/>
        <w:rPr>
          <w:rFonts w:ascii="Times New Roman" w:eastAsia="Times New Roman" w:hAnsi="Times New Roman" w:cs="Times New Roman"/>
          <w:color w:val="222222"/>
          <w:position w:val="6"/>
          <w:sz w:val="20"/>
          <w:szCs w:val="20"/>
        </w:rPr>
      </w:pPr>
      <w:r>
        <w:rPr>
          <w:rFonts w:ascii="Times New Roman" w:eastAsia="Times New Roman" w:hAnsi="Times New Roman" w:cs="Times New Roman"/>
          <w:color w:val="222222"/>
          <w:position w:val="6"/>
          <w:sz w:val="20"/>
          <w:szCs w:val="20"/>
        </w:rPr>
        <w:t>I tried to tell him</w:t>
      </w:r>
      <w:r w:rsidRPr="002A7C57">
        <w:rPr>
          <w:rFonts w:ascii="Times New Roman" w:eastAsia="Times New Roman" w:hAnsi="Times New Roman" w:cs="Times New Roman"/>
          <w:color w:val="222222"/>
          <w:position w:val="6"/>
          <w:sz w:val="20"/>
          <w:szCs w:val="20"/>
        </w:rPr>
        <w:t xml:space="preserve"> when I was sad, I said "Dad, something happened at the school today" - once I had an argument with my friend at school and I wanted to tell him - then he said "you just won't get home with a purple eye" (...) his focus is "study and don't fight with anyone, that's it, it doesn't matter if you're ok, if you're bad, you just have to study..."</w:t>
      </w:r>
    </w:p>
    <w:p w14:paraId="2B09BE4A" w14:textId="77777777" w:rsidR="00AC3637" w:rsidRPr="002A7C57" w:rsidRDefault="00AC3637" w:rsidP="00AC3637">
      <w:pPr>
        <w:pStyle w:val="Normal1"/>
        <w:ind w:left="1700" w:right="4"/>
        <w:jc w:val="both"/>
        <w:rPr>
          <w:rFonts w:ascii="Times New Roman" w:eastAsia="Times New Roman" w:hAnsi="Times New Roman" w:cs="Times New Roman"/>
          <w:color w:val="222222"/>
          <w:position w:val="6"/>
          <w:sz w:val="20"/>
          <w:szCs w:val="20"/>
        </w:rPr>
      </w:pPr>
    </w:p>
    <w:p w14:paraId="2FD5F081" w14:textId="77777777" w:rsidR="00AC3637" w:rsidRPr="00061F8A" w:rsidRDefault="00AC3637" w:rsidP="00AC3637">
      <w:pPr>
        <w:pStyle w:val="Normal1"/>
        <w:ind w:left="1700" w:right="4"/>
        <w:jc w:val="both"/>
        <w:rPr>
          <w:rFonts w:ascii="Times New Roman" w:eastAsia="Times New Roman" w:hAnsi="Times New Roman" w:cs="Times New Roman"/>
          <w:color w:val="222222"/>
          <w:position w:val="6"/>
          <w:sz w:val="20"/>
          <w:szCs w:val="20"/>
        </w:rPr>
      </w:pPr>
      <w:r w:rsidRPr="002A7C57">
        <w:rPr>
          <w:rFonts w:ascii="Times New Roman" w:eastAsia="Times New Roman" w:hAnsi="Times New Roman" w:cs="Times New Roman"/>
          <w:color w:val="222222"/>
          <w:position w:val="6"/>
          <w:sz w:val="20"/>
          <w:szCs w:val="20"/>
        </w:rPr>
        <w:t xml:space="preserve">If I tell her things, she tells my dad, then it kind of bad (...) She stays on her cell phone and then goes to see if I did things, she always criticizes me, she always says that something is wrong (...) when my mother criticizes me, when she says these things, I'm like "I'm not good at anything" (...) I think sometimes she doesn't know what she says, you know? She talks things out a lot, she doesn't filter too much and then she doesn't know how much it hurts me, but it's already normal, I'm used to it. </w:t>
      </w:r>
    </w:p>
    <w:p w14:paraId="3D78539D" w14:textId="77777777" w:rsidR="00AC3637" w:rsidRPr="002A7C57" w:rsidRDefault="00AC3637" w:rsidP="00AC3637">
      <w:pPr>
        <w:pStyle w:val="Normal1"/>
        <w:ind w:left="2267" w:right="4"/>
        <w:jc w:val="both"/>
        <w:rPr>
          <w:rFonts w:ascii="Times New Roman" w:eastAsia="Times New Roman" w:hAnsi="Times New Roman" w:cs="Times New Roman"/>
          <w:position w:val="6"/>
          <w:sz w:val="20"/>
          <w:szCs w:val="20"/>
        </w:rPr>
      </w:pPr>
    </w:p>
    <w:p w14:paraId="4C2C8434" w14:textId="77777777" w:rsidR="00AC3637" w:rsidRDefault="00AC3637" w:rsidP="00AC3637">
      <w:pPr>
        <w:pStyle w:val="Normal1"/>
        <w:spacing w:line="360" w:lineRule="auto"/>
        <w:ind w:right="4" w:firstLine="720"/>
        <w:jc w:val="both"/>
        <w:rPr>
          <w:rFonts w:ascii="Times New Roman" w:eastAsia="Times New Roman" w:hAnsi="Times New Roman" w:cs="Times New Roman"/>
          <w:position w:val="6"/>
        </w:rPr>
      </w:pPr>
      <w:r w:rsidRPr="002A7C57">
        <w:rPr>
          <w:rFonts w:ascii="Times New Roman" w:eastAsia="Times New Roman" w:hAnsi="Times New Roman" w:cs="Times New Roman"/>
          <w:position w:val="6"/>
        </w:rPr>
        <w:lastRenderedPageBreak/>
        <w:t>A bid</w:t>
      </w:r>
      <w:r>
        <w:rPr>
          <w:rFonts w:ascii="Times New Roman" w:eastAsia="Times New Roman" w:hAnsi="Times New Roman" w:cs="Times New Roman"/>
          <w:position w:val="6"/>
        </w:rPr>
        <w:t xml:space="preserve">irectional problem was noticed. </w:t>
      </w:r>
      <w:r w:rsidRPr="00BF73C6">
        <w:rPr>
          <w:rFonts w:ascii="Times New Roman" w:eastAsia="Times New Roman" w:hAnsi="Times New Roman" w:cs="Times New Roman"/>
          <w:position w:val="6"/>
        </w:rPr>
        <w:t>On the one hand, adolescents experiencing depression seemed to have difficulties with some social skills related to expressing themselves and making themselves understood, given that they were also involved in conflicted situations in other aspects of their lives.</w:t>
      </w:r>
      <w:r w:rsidRPr="002A7C57">
        <w:rPr>
          <w:rFonts w:ascii="Times New Roman" w:eastAsia="Times New Roman" w:hAnsi="Times New Roman" w:cs="Times New Roman"/>
          <w:position w:val="6"/>
        </w:rPr>
        <w:t xml:space="preserve"> On the other hand, their descriptions about their parents’ behaviours also raised another three hypotheses: </w:t>
      </w:r>
      <w:r w:rsidRPr="00387F68">
        <w:rPr>
          <w:rFonts w:ascii="Times New Roman" w:eastAsia="Times New Roman" w:hAnsi="Times New Roman" w:cs="Times New Roman"/>
          <w:position w:val="6"/>
        </w:rPr>
        <w:t xml:space="preserve">1. Parents of adolescents experiencing depression symptoms may also have difficulties with social skills repertoires necessary to </w:t>
      </w:r>
      <w:r>
        <w:rPr>
          <w:rFonts w:ascii="Times New Roman" w:eastAsia="Times New Roman" w:hAnsi="Times New Roman" w:cs="Times New Roman"/>
          <w:position w:val="6"/>
        </w:rPr>
        <w:t>deal with their children health</w:t>
      </w:r>
      <w:r w:rsidRPr="00387F68">
        <w:rPr>
          <w:rFonts w:ascii="Times New Roman" w:eastAsia="Times New Roman" w:hAnsi="Times New Roman" w:cs="Times New Roman"/>
          <w:position w:val="6"/>
        </w:rPr>
        <w:t>ly. 2. Adolescents with depression symptoms may perceive less social supportive behaviours from their parents than those with no depression symptoms. 3. Both scenarios may be happening simultaneously.</w:t>
      </w:r>
    </w:p>
    <w:p w14:paraId="62D89462" w14:textId="77777777" w:rsidR="00AC3637" w:rsidRPr="002A7C57" w:rsidRDefault="00AC3637" w:rsidP="00AC3637">
      <w:pPr>
        <w:pStyle w:val="Normal1"/>
        <w:spacing w:line="360" w:lineRule="auto"/>
        <w:ind w:right="4"/>
        <w:jc w:val="both"/>
        <w:rPr>
          <w:rFonts w:ascii="Times New Roman" w:eastAsia="Times New Roman" w:hAnsi="Times New Roman" w:cs="Times New Roman"/>
          <w:position w:val="6"/>
        </w:rPr>
      </w:pPr>
    </w:p>
    <w:p w14:paraId="29C1571C" w14:textId="28ABB7A6" w:rsidR="00AC3637" w:rsidRPr="00163073" w:rsidRDefault="00AC3637" w:rsidP="00AC3637">
      <w:pPr>
        <w:pStyle w:val="Normal1"/>
        <w:spacing w:line="360" w:lineRule="auto"/>
        <w:ind w:right="4"/>
        <w:jc w:val="both"/>
        <w:rPr>
          <w:rFonts w:ascii="Times New Roman" w:eastAsia="Times New Roman" w:hAnsi="Times New Roman" w:cs="Times New Roman"/>
          <w:b/>
          <w:i/>
          <w:position w:val="6"/>
        </w:rPr>
      </w:pPr>
      <w:r w:rsidRPr="00163073">
        <w:rPr>
          <w:rFonts w:ascii="Times New Roman" w:eastAsia="Times New Roman" w:hAnsi="Times New Roman" w:cs="Times New Roman"/>
          <w:b/>
          <w:i/>
          <w:position w:val="6"/>
        </w:rPr>
        <w:t>Coping Resources</w:t>
      </w:r>
    </w:p>
    <w:p w14:paraId="79378909" w14:textId="77777777" w:rsidR="00AC3637" w:rsidRDefault="00AC3637" w:rsidP="00AC3637">
      <w:pPr>
        <w:pStyle w:val="Normal1"/>
        <w:spacing w:line="360" w:lineRule="auto"/>
        <w:ind w:right="4" w:firstLine="720"/>
        <w:jc w:val="both"/>
        <w:rPr>
          <w:rFonts w:ascii="Times New Roman" w:eastAsia="Times New Roman" w:hAnsi="Times New Roman" w:cs="Times New Roman"/>
          <w:position w:val="6"/>
        </w:rPr>
      </w:pPr>
      <w:r w:rsidRPr="00377AA7">
        <w:rPr>
          <w:rFonts w:ascii="Times New Roman" w:eastAsia="Times New Roman" w:hAnsi="Times New Roman" w:cs="Times New Roman"/>
          <w:position w:val="6"/>
        </w:rPr>
        <w:t xml:space="preserve">This theme is about the discourses around coping strategies, defined as actions taken automatically or consciously to deal with stressful or threatening situations, aiming to tolerate or reduce its effects (APA Dictionary, 2019). </w:t>
      </w:r>
      <w:r w:rsidRPr="002A7C57">
        <w:rPr>
          <w:rFonts w:ascii="Times New Roman" w:eastAsia="Times New Roman" w:hAnsi="Times New Roman" w:cs="Times New Roman"/>
          <w:position w:val="6"/>
        </w:rPr>
        <w:t>Adolescents’ coping strategies related to social skill</w:t>
      </w:r>
      <w:r>
        <w:rPr>
          <w:rFonts w:ascii="Times New Roman" w:eastAsia="Times New Roman" w:hAnsi="Times New Roman" w:cs="Times New Roman"/>
          <w:position w:val="6"/>
        </w:rPr>
        <w:t xml:space="preserve">s repertories included looking for </w:t>
      </w:r>
      <w:r w:rsidRPr="002A7C57">
        <w:rPr>
          <w:rFonts w:ascii="Times New Roman" w:eastAsia="Times New Roman" w:hAnsi="Times New Roman" w:cs="Times New Roman"/>
          <w:position w:val="6"/>
        </w:rPr>
        <w:t xml:space="preserve">social support and engaging in hobbies. </w:t>
      </w:r>
    </w:p>
    <w:p w14:paraId="6291237E" w14:textId="77777777" w:rsidR="00AC3637" w:rsidRPr="002A7C57" w:rsidRDefault="00AC3637" w:rsidP="00AC3637">
      <w:pPr>
        <w:pStyle w:val="Normal1"/>
        <w:spacing w:line="360" w:lineRule="auto"/>
        <w:ind w:right="4" w:firstLine="720"/>
        <w:jc w:val="both"/>
        <w:rPr>
          <w:rFonts w:ascii="Times New Roman" w:eastAsia="Times New Roman" w:hAnsi="Times New Roman" w:cs="Times New Roman"/>
          <w:position w:val="6"/>
        </w:rPr>
      </w:pPr>
      <w:r>
        <w:rPr>
          <w:rFonts w:ascii="Times New Roman" w:eastAsia="Times New Roman" w:hAnsi="Times New Roman" w:cs="Times New Roman"/>
          <w:position w:val="6"/>
        </w:rPr>
        <w:t>Regarding looking for social support, b</w:t>
      </w:r>
      <w:r w:rsidRPr="002A7C57">
        <w:rPr>
          <w:rFonts w:ascii="Times New Roman" w:eastAsia="Times New Roman" w:hAnsi="Times New Roman" w:cs="Times New Roman"/>
          <w:position w:val="6"/>
        </w:rPr>
        <w:t xml:space="preserve">oth </w:t>
      </w:r>
      <w:r w:rsidRPr="002A7C57">
        <w:rPr>
          <w:rFonts w:ascii="Times New Roman" w:eastAsia="Times New Roman" w:hAnsi="Times New Roman" w:cs="Times New Roman"/>
          <w:position w:val="6"/>
          <w:highlight w:val="white"/>
        </w:rPr>
        <w:t>groups highlighted</w:t>
      </w:r>
      <w:r>
        <w:rPr>
          <w:rFonts w:ascii="Times New Roman" w:eastAsia="Times New Roman" w:hAnsi="Times New Roman" w:cs="Times New Roman"/>
          <w:position w:val="6"/>
          <w:highlight w:val="white"/>
        </w:rPr>
        <w:t xml:space="preserve"> seeking it on</w:t>
      </w:r>
      <w:r w:rsidRPr="002A7C57">
        <w:rPr>
          <w:rFonts w:ascii="Times New Roman" w:eastAsia="Times New Roman" w:hAnsi="Times New Roman" w:cs="Times New Roman"/>
          <w:position w:val="6"/>
          <w:highlight w:val="white"/>
        </w:rPr>
        <w:t xml:space="preserve"> friends, describing them a</w:t>
      </w:r>
      <w:r w:rsidRPr="002A7C57">
        <w:rPr>
          <w:rFonts w:ascii="Times New Roman" w:eastAsia="Times New Roman" w:hAnsi="Times New Roman" w:cs="Times New Roman"/>
          <w:position w:val="6"/>
        </w:rPr>
        <w:t xml:space="preserve">s people </w:t>
      </w:r>
      <w:r>
        <w:rPr>
          <w:rFonts w:ascii="Times New Roman" w:eastAsia="Times New Roman" w:hAnsi="Times New Roman" w:cs="Times New Roman"/>
          <w:position w:val="6"/>
        </w:rPr>
        <w:t xml:space="preserve">who are </w:t>
      </w:r>
      <w:r w:rsidRPr="002A7C57">
        <w:rPr>
          <w:rFonts w:ascii="Times New Roman" w:eastAsia="Times New Roman" w:hAnsi="Times New Roman" w:cs="Times New Roman"/>
          <w:position w:val="6"/>
        </w:rPr>
        <w:t xml:space="preserve">always available to talk about everything, to provide </w:t>
      </w:r>
      <w:r w:rsidRPr="002A7C57">
        <w:rPr>
          <w:rFonts w:ascii="Times New Roman" w:eastAsia="Times New Roman" w:hAnsi="Times New Roman" w:cs="Times New Roman"/>
          <w:position w:val="6"/>
          <w:highlight w:val="white"/>
        </w:rPr>
        <w:t xml:space="preserve">practical help or emotional support. </w:t>
      </w:r>
    </w:p>
    <w:p w14:paraId="750B711C" w14:textId="77777777" w:rsidR="00AC3637" w:rsidRPr="002A7C57" w:rsidRDefault="00AC3637" w:rsidP="00AC3637">
      <w:pPr>
        <w:pStyle w:val="Normal1"/>
        <w:widowControl w:val="0"/>
        <w:ind w:left="2267" w:right="4"/>
        <w:jc w:val="both"/>
        <w:rPr>
          <w:rFonts w:ascii="Times New Roman" w:eastAsia="Times New Roman" w:hAnsi="Times New Roman" w:cs="Times New Roman"/>
          <w:position w:val="6"/>
          <w:sz w:val="20"/>
          <w:szCs w:val="20"/>
        </w:rPr>
      </w:pPr>
      <w:r>
        <w:rPr>
          <w:rFonts w:ascii="Times New Roman" w:eastAsia="Times New Roman" w:hAnsi="Times New Roman" w:cs="Times New Roman"/>
          <w:position w:val="6"/>
          <w:sz w:val="20"/>
          <w:szCs w:val="20"/>
        </w:rPr>
        <w:t>“</w:t>
      </w:r>
      <w:r w:rsidRPr="009F48B7">
        <w:rPr>
          <w:rFonts w:ascii="Times New Roman" w:eastAsia="Times New Roman" w:hAnsi="Times New Roman" w:cs="Times New Roman"/>
          <w:position w:val="6"/>
          <w:sz w:val="20"/>
          <w:szCs w:val="20"/>
        </w:rPr>
        <w:t>My sister, my father...my friend is the one who helps with everything in my life. He is the one who helped me sign up for this course because my parents don't help me with things, they don't support me, you know? He was the one who helped me sign up because I asked my mother and she said she didn't have time, but she doesn't even work, so…then, I had to quit the course because I didn't have bus tickets to come to school anymore, my friend paid the ticket that I used to come today"</w:t>
      </w:r>
    </w:p>
    <w:p w14:paraId="52FF454B" w14:textId="77777777" w:rsidR="00AC3637" w:rsidRPr="002A7C57" w:rsidRDefault="00AC3637" w:rsidP="00AC3637">
      <w:pPr>
        <w:pStyle w:val="Normal1"/>
        <w:widowControl w:val="0"/>
        <w:ind w:left="2267" w:right="4"/>
        <w:jc w:val="both"/>
        <w:rPr>
          <w:rFonts w:ascii="Times New Roman" w:eastAsia="Times New Roman" w:hAnsi="Times New Roman" w:cs="Times New Roman"/>
          <w:position w:val="6"/>
          <w:sz w:val="20"/>
          <w:szCs w:val="20"/>
        </w:rPr>
      </w:pPr>
    </w:p>
    <w:p w14:paraId="26122D7B" w14:textId="77777777" w:rsidR="00AC3637" w:rsidRPr="002A7C57" w:rsidRDefault="00AC3637" w:rsidP="00AC3637">
      <w:pPr>
        <w:pStyle w:val="Normal1"/>
        <w:spacing w:line="360" w:lineRule="auto"/>
        <w:ind w:right="4" w:firstLine="720"/>
        <w:jc w:val="both"/>
        <w:rPr>
          <w:rFonts w:ascii="Times New Roman" w:eastAsia="Times New Roman" w:hAnsi="Times New Roman" w:cs="Times New Roman"/>
          <w:position w:val="6"/>
        </w:rPr>
      </w:pPr>
      <w:r w:rsidRPr="009F48B7">
        <w:rPr>
          <w:rFonts w:ascii="Times New Roman" w:eastAsia="Times New Roman" w:hAnsi="Times New Roman" w:cs="Times New Roman"/>
          <w:position w:val="6"/>
        </w:rPr>
        <w:t>Frequent comparisons were identified between friends' behaviours and their parents' ones. In this comparisons,adolescents from both groups reported that they were more able to negotiate, asking and accepting help, expressing feelings and doing and accepting invitations in front of friends rather than parents. It suggests it seems easier for them to engage in more effective social skilled behaviours with friends than with their closest family.</w:t>
      </w:r>
    </w:p>
    <w:p w14:paraId="22679C5B" w14:textId="77777777" w:rsidR="00AC3637" w:rsidRPr="002A7C57" w:rsidRDefault="00AC3637" w:rsidP="00AC3637">
      <w:pPr>
        <w:pStyle w:val="Normal1"/>
        <w:ind w:left="2267" w:right="4"/>
        <w:jc w:val="both"/>
        <w:rPr>
          <w:rFonts w:ascii="Times New Roman" w:eastAsia="Times New Roman" w:hAnsi="Times New Roman" w:cs="Times New Roman"/>
          <w:position w:val="6"/>
        </w:rPr>
      </w:pPr>
      <w:r w:rsidRPr="002A7C57">
        <w:rPr>
          <w:rFonts w:ascii="Times New Roman" w:eastAsia="Times New Roman" w:hAnsi="Times New Roman" w:cs="Times New Roman"/>
          <w:position w:val="6"/>
        </w:rPr>
        <w:t>"</w:t>
      </w:r>
      <w:r w:rsidRPr="002A7C57">
        <w:rPr>
          <w:rFonts w:ascii="Times New Roman" w:eastAsia="Times New Roman" w:hAnsi="Times New Roman" w:cs="Times New Roman"/>
          <w:position w:val="6"/>
          <w:sz w:val="20"/>
          <w:szCs w:val="20"/>
        </w:rPr>
        <w:t>We've been together since the first year in my old school. We go everywhere together, we are like brothers (...) They have been with me forever, they are the people that most help me, sometimes even more than my own family. I open up more to them than to my mother or my father."</w:t>
      </w:r>
    </w:p>
    <w:p w14:paraId="7BE60C46" w14:textId="77777777" w:rsidR="00AC3637" w:rsidRPr="002A7C57" w:rsidRDefault="00AC3637" w:rsidP="00AC3637">
      <w:pPr>
        <w:pStyle w:val="Normal1"/>
        <w:widowControl w:val="0"/>
        <w:ind w:left="2267" w:right="4"/>
        <w:jc w:val="both"/>
        <w:rPr>
          <w:rFonts w:ascii="Times New Roman" w:eastAsia="Times New Roman" w:hAnsi="Times New Roman" w:cs="Times New Roman"/>
          <w:position w:val="6"/>
          <w:sz w:val="20"/>
          <w:szCs w:val="20"/>
        </w:rPr>
      </w:pPr>
    </w:p>
    <w:p w14:paraId="4371C2A1" w14:textId="77777777" w:rsidR="00AC3637" w:rsidRPr="002A7C57" w:rsidRDefault="00AC3637" w:rsidP="00AC3637">
      <w:pPr>
        <w:pStyle w:val="Normal1"/>
        <w:spacing w:line="360" w:lineRule="auto"/>
        <w:ind w:right="4" w:firstLine="720"/>
        <w:jc w:val="both"/>
        <w:rPr>
          <w:rFonts w:ascii="Times New Roman" w:eastAsia="Times New Roman" w:hAnsi="Times New Roman" w:cs="Times New Roman"/>
          <w:position w:val="6"/>
        </w:rPr>
      </w:pPr>
      <w:r w:rsidRPr="002A7C57">
        <w:rPr>
          <w:rFonts w:ascii="Times New Roman" w:eastAsia="Times New Roman" w:hAnsi="Times New Roman" w:cs="Times New Roman"/>
          <w:position w:val="6"/>
        </w:rPr>
        <w:lastRenderedPageBreak/>
        <w:t xml:space="preserve">Besides social support, a significant part of the adolescents' stories was related to activities they really enjoy doing, </w:t>
      </w:r>
      <w:r>
        <w:rPr>
          <w:rFonts w:ascii="Times New Roman" w:eastAsia="Times New Roman" w:hAnsi="Times New Roman" w:cs="Times New Roman"/>
          <w:position w:val="6"/>
        </w:rPr>
        <w:t xml:space="preserve">which are </w:t>
      </w:r>
      <w:r w:rsidRPr="002A7C57">
        <w:rPr>
          <w:rFonts w:ascii="Times New Roman" w:eastAsia="Times New Roman" w:hAnsi="Times New Roman" w:cs="Times New Roman"/>
          <w:position w:val="6"/>
        </w:rPr>
        <w:t>considered here as hobbies. An interesting pattern in clinical group stories was that references to hobbies related to art-bas</w:t>
      </w:r>
      <w:r>
        <w:rPr>
          <w:rFonts w:ascii="Times New Roman" w:eastAsia="Times New Roman" w:hAnsi="Times New Roman" w:cs="Times New Roman"/>
          <w:position w:val="6"/>
        </w:rPr>
        <w:t xml:space="preserve">ed and outdoor activities were </w:t>
      </w:r>
      <w:r w:rsidRPr="002A7C57">
        <w:rPr>
          <w:rFonts w:ascii="Times New Roman" w:eastAsia="Times New Roman" w:hAnsi="Times New Roman" w:cs="Times New Roman"/>
          <w:position w:val="6"/>
        </w:rPr>
        <w:t xml:space="preserve">attached to interactions with people </w:t>
      </w:r>
      <w:r>
        <w:rPr>
          <w:rFonts w:ascii="Times New Roman" w:eastAsia="Times New Roman" w:hAnsi="Times New Roman" w:cs="Times New Roman"/>
          <w:position w:val="6"/>
        </w:rPr>
        <w:t xml:space="preserve">or to </w:t>
      </w:r>
      <w:r w:rsidRPr="002A7C57">
        <w:rPr>
          <w:rFonts w:ascii="Times New Roman" w:eastAsia="Times New Roman" w:hAnsi="Times New Roman" w:cs="Times New Roman"/>
          <w:position w:val="6"/>
        </w:rPr>
        <w:t>“relax, de-stress or become calmer".</w:t>
      </w:r>
    </w:p>
    <w:p w14:paraId="7E447539" w14:textId="3A5CA7E8" w:rsidR="00AC3637" w:rsidRPr="002A7C57" w:rsidRDefault="00AC3637" w:rsidP="00E41088">
      <w:pPr>
        <w:pStyle w:val="Normal1"/>
        <w:spacing w:line="360" w:lineRule="auto"/>
        <w:ind w:right="4" w:firstLine="720"/>
        <w:jc w:val="both"/>
        <w:rPr>
          <w:rFonts w:ascii="Times New Roman" w:eastAsia="Times New Roman" w:hAnsi="Times New Roman" w:cs="Times New Roman"/>
          <w:position w:val="6"/>
        </w:rPr>
      </w:pPr>
      <w:r w:rsidRPr="002A7C57">
        <w:rPr>
          <w:rFonts w:ascii="Times New Roman" w:eastAsia="Times New Roman" w:hAnsi="Times New Roman" w:cs="Times New Roman"/>
          <w:position w:val="6"/>
        </w:rPr>
        <w:t xml:space="preserve">Moments in which hobbies seem to have helped adolescents talking about their feelings, making new friends and having subjects to start conversations with colleagues, suggest that adolescents with depression may engage in different hobbies as a way to facilitate social interactions, using it as a reason to be around people they like and also as a way to engage in social skills that may be difficult for them </w:t>
      </w:r>
      <w:r w:rsidR="00E41088">
        <w:rPr>
          <w:rFonts w:ascii="Times New Roman" w:eastAsia="Times New Roman" w:hAnsi="Times New Roman" w:cs="Times New Roman"/>
          <w:position w:val="6"/>
        </w:rPr>
        <w:t>without a context to support it (See Figure 3).</w:t>
      </w:r>
    </w:p>
    <w:tbl>
      <w:tblPr>
        <w:tblW w:w="94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56"/>
      </w:tblGrid>
      <w:tr w:rsidR="00AC3637" w:rsidRPr="00CF4F0D" w14:paraId="1D6EDDAB" w14:textId="77777777" w:rsidTr="00AC3637">
        <w:trPr>
          <w:trHeight w:val="1870"/>
        </w:trPr>
        <w:tc>
          <w:tcPr>
            <w:tcW w:w="9456" w:type="dxa"/>
            <w:shd w:val="clear" w:color="auto" w:fill="auto"/>
            <w:tcMar>
              <w:top w:w="100" w:type="dxa"/>
              <w:left w:w="100" w:type="dxa"/>
              <w:bottom w:w="100" w:type="dxa"/>
              <w:right w:w="100" w:type="dxa"/>
            </w:tcMar>
          </w:tcPr>
          <w:p w14:paraId="23520AA3" w14:textId="77777777" w:rsidR="00AC3637" w:rsidRPr="00CF4F0D" w:rsidRDefault="00AC3637" w:rsidP="00AC3637">
            <w:pPr>
              <w:pStyle w:val="Normal1"/>
              <w:spacing w:after="200"/>
              <w:ind w:left="3969" w:right="6"/>
              <w:jc w:val="both"/>
              <w:rPr>
                <w:rFonts w:ascii="Times New Roman" w:eastAsia="Times New Roman" w:hAnsi="Times New Roman" w:cs="Times New Roman"/>
                <w:color w:val="000000" w:themeColor="text1"/>
                <w:spacing w:val="-8"/>
                <w:position w:val="-6"/>
              </w:rPr>
            </w:pPr>
            <w:r w:rsidRPr="00CF4F0D">
              <w:rPr>
                <w:noProof/>
                <w:color w:val="000000" w:themeColor="text1"/>
                <w:spacing w:val="-8"/>
                <w:position w:val="-6"/>
                <w:lang w:val="en-US"/>
              </w:rPr>
              <w:drawing>
                <wp:anchor distT="114300" distB="114300" distL="114300" distR="114300" simplePos="0" relativeHeight="251680768" behindDoc="0" locked="0" layoutInCell="1" hidden="0" allowOverlap="1" wp14:anchorId="3EC0A3FC" wp14:editId="4EB70519">
                  <wp:simplePos x="0" y="0"/>
                  <wp:positionH relativeFrom="column">
                    <wp:posOffset>628015</wp:posOffset>
                  </wp:positionH>
                  <wp:positionV relativeFrom="margin">
                    <wp:posOffset>-476885</wp:posOffset>
                  </wp:positionV>
                  <wp:extent cx="1143635" cy="2172335"/>
                  <wp:effectExtent l="0" t="6350" r="0" b="0"/>
                  <wp:wrapSquare wrapText="bothSides" distT="114300" distB="114300" distL="114300" distR="114300"/>
                  <wp:docPr id="44" name="image1.jpg"/>
                  <wp:cNvGraphicFramePr/>
                  <a:graphic xmlns:a="http://schemas.openxmlformats.org/drawingml/2006/main">
                    <a:graphicData uri="http://schemas.openxmlformats.org/drawingml/2006/picture">
                      <pic:pic xmlns:pic="http://schemas.openxmlformats.org/drawingml/2006/picture">
                        <pic:nvPicPr>
                          <pic:cNvPr id="2" name="image1.jpg"/>
                          <pic:cNvPicPr preferRelativeResize="0"/>
                        </pic:nvPicPr>
                        <pic:blipFill>
                          <a:blip r:embed="rId15"/>
                          <a:srcRect/>
                          <a:stretch>
                            <a:fillRect/>
                          </a:stretch>
                        </pic:blipFill>
                        <pic:spPr>
                          <a:xfrm rot="5400000">
                            <a:off x="0" y="0"/>
                            <a:ext cx="1143635" cy="2172335"/>
                          </a:xfrm>
                          <a:prstGeom prst="rect">
                            <a:avLst/>
                          </a:prstGeom>
                          <a:ln/>
                        </pic:spPr>
                      </pic:pic>
                    </a:graphicData>
                  </a:graphic>
                  <wp14:sizeRelH relativeFrom="margin">
                    <wp14:pctWidth>0</wp14:pctWidth>
                  </wp14:sizeRelH>
                  <wp14:sizeRelV relativeFrom="margin">
                    <wp14:pctHeight>0</wp14:pctHeight>
                  </wp14:sizeRelV>
                </wp:anchor>
              </w:drawing>
            </w:r>
            <w:r w:rsidRPr="00CF4F0D">
              <w:rPr>
                <w:rFonts w:ascii="Times New Roman" w:eastAsia="Times New Roman" w:hAnsi="Times New Roman" w:cs="Times New Roman"/>
                <w:color w:val="000000" w:themeColor="text1"/>
                <w:spacing w:val="-8"/>
                <w:position w:val="-6"/>
                <w:sz w:val="20"/>
                <w:szCs w:val="20"/>
              </w:rPr>
              <w:t xml:space="preserve">"The friend I was talking downstairs, you know? He was playing guitar and I didn't even know him, but I got close to him because of the guitar, then we became friends. Now he plays, I play, we keep playing and people come closer, more people come to listen to us and then everyone sings, everybody laughs. I think it's the guitar, the music, that unites people." </w:t>
            </w:r>
          </w:p>
        </w:tc>
      </w:tr>
    </w:tbl>
    <w:p w14:paraId="019BFF7D" w14:textId="70FEFBD3" w:rsidR="00AC3637" w:rsidRPr="00163073" w:rsidRDefault="00AC3637" w:rsidP="00163073">
      <w:pPr>
        <w:pStyle w:val="Normal1"/>
        <w:spacing w:after="200"/>
        <w:ind w:right="6"/>
        <w:jc w:val="both"/>
        <w:rPr>
          <w:rFonts w:ascii="Times New Roman" w:eastAsia="Times New Roman" w:hAnsi="Times New Roman" w:cs="Times New Roman"/>
          <w:lang w:val="en-US" w:eastAsia="es-ES_tradnl"/>
        </w:rPr>
      </w:pPr>
      <w:r w:rsidRPr="00AC3637">
        <w:rPr>
          <w:rFonts w:ascii="Times New Roman" w:eastAsia="Times New Roman" w:hAnsi="Times New Roman" w:cs="Times New Roman"/>
          <w:lang w:val="en-US" w:eastAsia="es-ES_tradnl"/>
        </w:rPr>
        <w:t>Figure 3. "Expression", Picture and interview excerpt from a girl from the clinical group.</w:t>
      </w:r>
    </w:p>
    <w:p w14:paraId="650C5E00" w14:textId="5569165C" w:rsidR="004A0E47" w:rsidRPr="004A0E47" w:rsidRDefault="00AC3637" w:rsidP="004D31A8">
      <w:pPr>
        <w:pStyle w:val="Normal1"/>
        <w:ind w:left="1701" w:right="4"/>
        <w:jc w:val="both"/>
        <w:rPr>
          <w:rFonts w:ascii="Times New Roman" w:eastAsia="Times New Roman" w:hAnsi="Times New Roman" w:cs="Times New Roman"/>
          <w:position w:val="6"/>
          <w:sz w:val="20"/>
          <w:szCs w:val="20"/>
        </w:rPr>
      </w:pPr>
      <w:r w:rsidRPr="002A7C57">
        <w:rPr>
          <w:rFonts w:ascii="Times New Roman" w:eastAsia="Times New Roman" w:hAnsi="Times New Roman" w:cs="Times New Roman"/>
          <w:position w:val="6"/>
          <w:sz w:val="20"/>
          <w:szCs w:val="20"/>
        </w:rPr>
        <w:t>"I really enjoy drawing, uh… sometimes I draw the universe because I think it is a really calm place, there isn't any noise or anything.... (Drawing) is also a moment of unity that I have with my middle brother, because sometimes he locks himself into his bedroom, he keeps drawing or in his cellphone and then I almost don't speak to him, either with the younger one, unless I am helping them with something. So drawing we take the course together and we can help each other."</w:t>
      </w:r>
      <w:r w:rsidRPr="002A7C57">
        <w:rPr>
          <w:rFonts w:ascii="Times New Roman" w:eastAsia="Times New Roman" w:hAnsi="Times New Roman" w:cs="Times New Roman"/>
          <w:position w:val="6"/>
          <w:sz w:val="20"/>
          <w:szCs w:val="20"/>
          <w:lang w:val="en-US"/>
        </w:rPr>
        <w:t xml:space="preserve"> - I</w:t>
      </w:r>
      <w:r w:rsidRPr="002A7C57">
        <w:rPr>
          <w:rFonts w:ascii="Times New Roman" w:eastAsia="Times New Roman" w:hAnsi="Times New Roman" w:cs="Times New Roman"/>
          <w:position w:val="6"/>
          <w:sz w:val="20"/>
          <w:szCs w:val="20"/>
        </w:rPr>
        <w:t xml:space="preserve">nterview excerpt </w:t>
      </w:r>
      <w:r w:rsidRPr="002A7C57">
        <w:rPr>
          <w:rFonts w:ascii="Times New Roman" w:eastAsia="Times New Roman" w:hAnsi="Times New Roman" w:cs="Times New Roman"/>
          <w:position w:val="6"/>
          <w:sz w:val="20"/>
          <w:szCs w:val="20"/>
          <w:lang w:val="en-US"/>
        </w:rPr>
        <w:t>regarding a picture named</w:t>
      </w:r>
      <w:r w:rsidRPr="002A7C57">
        <w:rPr>
          <w:rFonts w:ascii="Times New Roman" w:eastAsia="Times New Roman" w:hAnsi="Times New Roman" w:cs="Times New Roman"/>
          <w:position w:val="6"/>
          <w:sz w:val="20"/>
          <w:szCs w:val="20"/>
        </w:rPr>
        <w:t xml:space="preserve"> "Getting off the chest".</w:t>
      </w:r>
    </w:p>
    <w:p w14:paraId="220C813D" w14:textId="0773D7D8" w:rsidR="00CE7D65" w:rsidRPr="00E25900" w:rsidRDefault="00CE7D65" w:rsidP="006C60C5">
      <w:pPr>
        <w:pStyle w:val="Ttulosinternos"/>
      </w:pPr>
      <w:r w:rsidRPr="00E25900">
        <w:t>Discussion</w:t>
      </w:r>
    </w:p>
    <w:p w14:paraId="6ACE66F1" w14:textId="77777777" w:rsidR="004A0E47" w:rsidRPr="002A7C57" w:rsidRDefault="004A0E47" w:rsidP="004A0E47">
      <w:pPr>
        <w:pStyle w:val="Normal1"/>
        <w:spacing w:line="360" w:lineRule="auto"/>
        <w:ind w:right="4" w:firstLine="720"/>
        <w:jc w:val="both"/>
        <w:rPr>
          <w:rFonts w:ascii="Times New Roman" w:eastAsia="Times New Roman" w:hAnsi="Times New Roman" w:cs="Times New Roman"/>
          <w:position w:val="6"/>
          <w:highlight w:val="white"/>
        </w:rPr>
      </w:pPr>
      <w:r w:rsidRPr="002A7C57">
        <w:rPr>
          <w:rFonts w:ascii="Times New Roman" w:eastAsia="Times New Roman" w:hAnsi="Times New Roman" w:cs="Times New Roman"/>
          <w:position w:val="6"/>
          <w:highlight w:val="white"/>
        </w:rPr>
        <w:t>Having an effective reperto</w:t>
      </w:r>
      <w:r>
        <w:rPr>
          <w:rFonts w:ascii="Times New Roman" w:eastAsia="Times New Roman" w:hAnsi="Times New Roman" w:cs="Times New Roman"/>
          <w:position w:val="6"/>
          <w:highlight w:val="white"/>
        </w:rPr>
        <w:t>ir</w:t>
      </w:r>
      <w:r w:rsidRPr="002A7C57">
        <w:rPr>
          <w:rFonts w:ascii="Times New Roman" w:eastAsia="Times New Roman" w:hAnsi="Times New Roman" w:cs="Times New Roman"/>
          <w:position w:val="6"/>
          <w:highlight w:val="white"/>
        </w:rPr>
        <w:t>e of social skills seemed to be particular</w:t>
      </w:r>
      <w:r>
        <w:rPr>
          <w:rFonts w:ascii="Times New Roman" w:eastAsia="Times New Roman" w:hAnsi="Times New Roman" w:cs="Times New Roman"/>
          <w:position w:val="6"/>
          <w:highlight w:val="white"/>
        </w:rPr>
        <w:t>l</w:t>
      </w:r>
      <w:r w:rsidRPr="002A7C57">
        <w:rPr>
          <w:rFonts w:ascii="Times New Roman" w:eastAsia="Times New Roman" w:hAnsi="Times New Roman" w:cs="Times New Roman"/>
          <w:position w:val="6"/>
          <w:highlight w:val="white"/>
        </w:rPr>
        <w:t>y relevant as a protective factor to depression</w:t>
      </w:r>
      <w:r>
        <w:rPr>
          <w:rFonts w:ascii="Times New Roman" w:eastAsia="Times New Roman" w:hAnsi="Times New Roman" w:cs="Times New Roman"/>
          <w:position w:val="6"/>
          <w:highlight w:val="white"/>
        </w:rPr>
        <w:t>,</w:t>
      </w:r>
      <w:r w:rsidRPr="002A7C57">
        <w:rPr>
          <w:rFonts w:ascii="Times New Roman" w:eastAsia="Times New Roman" w:hAnsi="Times New Roman" w:cs="Times New Roman"/>
          <w:position w:val="6"/>
          <w:highlight w:val="white"/>
        </w:rPr>
        <w:t xml:space="preserve"> mainly when adolescents </w:t>
      </w:r>
      <w:r>
        <w:rPr>
          <w:rFonts w:ascii="Times New Roman" w:eastAsia="Times New Roman" w:hAnsi="Times New Roman" w:cs="Times New Roman"/>
          <w:position w:val="6"/>
          <w:highlight w:val="white"/>
        </w:rPr>
        <w:t>were</w:t>
      </w:r>
      <w:r w:rsidRPr="002A7C57">
        <w:rPr>
          <w:rFonts w:ascii="Times New Roman" w:eastAsia="Times New Roman" w:hAnsi="Times New Roman" w:cs="Times New Roman"/>
          <w:position w:val="6"/>
          <w:highlight w:val="white"/>
        </w:rPr>
        <w:t xml:space="preserve"> facing stressful situations </w:t>
      </w:r>
      <w:r>
        <w:rPr>
          <w:rFonts w:ascii="Times New Roman" w:eastAsia="Times New Roman" w:hAnsi="Times New Roman" w:cs="Times New Roman"/>
          <w:position w:val="6"/>
          <w:highlight w:val="white"/>
        </w:rPr>
        <w:t xml:space="preserve">related to </w:t>
      </w:r>
      <w:r w:rsidRPr="002A7C57">
        <w:rPr>
          <w:rFonts w:ascii="Times New Roman" w:eastAsia="Times New Roman" w:hAnsi="Times New Roman" w:cs="Times New Roman"/>
          <w:position w:val="6"/>
          <w:highlight w:val="white"/>
        </w:rPr>
        <w:t>adapt</w:t>
      </w:r>
      <w:r>
        <w:rPr>
          <w:rFonts w:ascii="Times New Roman" w:eastAsia="Times New Roman" w:hAnsi="Times New Roman" w:cs="Times New Roman"/>
          <w:position w:val="6"/>
          <w:highlight w:val="white"/>
        </w:rPr>
        <w:t>ing</w:t>
      </w:r>
      <w:r w:rsidRPr="002A7C57">
        <w:rPr>
          <w:rFonts w:ascii="Times New Roman" w:eastAsia="Times New Roman" w:hAnsi="Times New Roman" w:cs="Times New Roman"/>
          <w:position w:val="6"/>
          <w:highlight w:val="white"/>
        </w:rPr>
        <w:t xml:space="preserve"> to a new environment</w:t>
      </w:r>
      <w:r>
        <w:rPr>
          <w:rFonts w:ascii="Times New Roman" w:eastAsia="Times New Roman" w:hAnsi="Times New Roman" w:cs="Times New Roman"/>
          <w:position w:val="6"/>
          <w:highlight w:val="white"/>
        </w:rPr>
        <w:t xml:space="preserve"> </w:t>
      </w:r>
      <w:r w:rsidRPr="000603D7">
        <w:rPr>
          <w:rFonts w:ascii="Times New Roman" w:eastAsia="Times New Roman" w:hAnsi="Times New Roman" w:cs="Times New Roman"/>
          <w:position w:val="6"/>
          <w:highlight w:val="white"/>
        </w:rPr>
        <w:t>(chan</w:t>
      </w:r>
      <w:r>
        <w:rPr>
          <w:rFonts w:ascii="Times New Roman" w:eastAsia="Times New Roman" w:hAnsi="Times New Roman" w:cs="Times New Roman"/>
          <w:position w:val="6"/>
          <w:highlight w:val="white"/>
        </w:rPr>
        <w:t>ging schools or neighbourhoods</w:t>
      </w:r>
      <w:r w:rsidRPr="000603D7">
        <w:rPr>
          <w:rFonts w:ascii="Times New Roman" w:eastAsia="Times New Roman" w:hAnsi="Times New Roman" w:cs="Times New Roman"/>
          <w:position w:val="6"/>
          <w:highlight w:val="white"/>
        </w:rPr>
        <w:t>, dealing with family's health problems or financial issues)</w:t>
      </w:r>
      <w:r>
        <w:rPr>
          <w:rFonts w:ascii="Times New Roman" w:eastAsia="Times New Roman" w:hAnsi="Times New Roman" w:cs="Times New Roman"/>
          <w:position w:val="6"/>
          <w:highlight w:val="white"/>
        </w:rPr>
        <w:t>.</w:t>
      </w:r>
      <w:r w:rsidRPr="002A7C57">
        <w:rPr>
          <w:rFonts w:ascii="Times New Roman" w:eastAsia="Times New Roman" w:hAnsi="Times New Roman" w:cs="Times New Roman"/>
          <w:position w:val="6"/>
          <w:highlight w:val="white"/>
        </w:rPr>
        <w:t xml:space="preserve"> As illustrated in Life Changes Theme, having an elaborated social skills repertoire during </w:t>
      </w:r>
      <w:r>
        <w:rPr>
          <w:rFonts w:ascii="Times New Roman" w:eastAsia="Times New Roman" w:hAnsi="Times New Roman" w:cs="Times New Roman"/>
          <w:position w:val="6"/>
          <w:highlight w:val="white"/>
        </w:rPr>
        <w:t xml:space="preserve">these </w:t>
      </w:r>
      <w:r w:rsidRPr="002A7C57">
        <w:rPr>
          <w:rFonts w:ascii="Times New Roman" w:eastAsia="Times New Roman" w:hAnsi="Times New Roman" w:cs="Times New Roman"/>
          <w:position w:val="6"/>
          <w:highlight w:val="white"/>
        </w:rPr>
        <w:t>stres</w:t>
      </w:r>
      <w:r>
        <w:rPr>
          <w:rFonts w:ascii="Times New Roman" w:eastAsia="Times New Roman" w:hAnsi="Times New Roman" w:cs="Times New Roman"/>
          <w:position w:val="6"/>
          <w:highlight w:val="white"/>
        </w:rPr>
        <w:t>sfu</w:t>
      </w:r>
      <w:r w:rsidRPr="002A7C57">
        <w:rPr>
          <w:rFonts w:ascii="Times New Roman" w:eastAsia="Times New Roman" w:hAnsi="Times New Roman" w:cs="Times New Roman"/>
          <w:position w:val="6"/>
          <w:highlight w:val="white"/>
        </w:rPr>
        <w:t xml:space="preserve">l situations seemed to have helped adolescents from the non-clinical group establishing more positive relationships and experiencing less negative feelings, contributing for them to perceive the new environment as stressful for a shorter period and to adapt faster to their new life condition. </w:t>
      </w:r>
    </w:p>
    <w:p w14:paraId="0B502E28" w14:textId="77777777" w:rsidR="004A0E47" w:rsidRDefault="004A0E47" w:rsidP="004A0E47">
      <w:pPr>
        <w:pStyle w:val="Normal1"/>
        <w:spacing w:line="360" w:lineRule="auto"/>
        <w:ind w:right="4" w:firstLine="720"/>
        <w:jc w:val="both"/>
        <w:rPr>
          <w:rFonts w:ascii="Times New Roman" w:eastAsia="Times New Roman" w:hAnsi="Times New Roman" w:cs="Times New Roman"/>
          <w:position w:val="6"/>
        </w:rPr>
      </w:pPr>
      <w:r w:rsidRPr="002A7C57">
        <w:rPr>
          <w:rFonts w:ascii="Times New Roman" w:eastAsia="Times New Roman" w:hAnsi="Times New Roman" w:cs="Times New Roman"/>
          <w:position w:val="6"/>
          <w:highlight w:val="white"/>
        </w:rPr>
        <w:t xml:space="preserve">These findings corroborate with Segrin (2017) statements that </w:t>
      </w:r>
      <w:r w:rsidRPr="002A7C57">
        <w:rPr>
          <w:rFonts w:ascii="Times New Roman" w:eastAsia="Times New Roman" w:hAnsi="Times New Roman" w:cs="Times New Roman"/>
          <w:position w:val="6"/>
        </w:rPr>
        <w:t xml:space="preserve">social skills deficits are a risk factor for psychosocial problems especially when people are confronted with stressful </w:t>
      </w:r>
      <w:r w:rsidRPr="002A7C57">
        <w:rPr>
          <w:rFonts w:ascii="Times New Roman" w:eastAsia="Times New Roman" w:hAnsi="Times New Roman" w:cs="Times New Roman"/>
          <w:position w:val="6"/>
        </w:rPr>
        <w:lastRenderedPageBreak/>
        <w:t xml:space="preserve">events. Besides that, it also </w:t>
      </w:r>
      <w:r>
        <w:rPr>
          <w:rFonts w:ascii="Times New Roman" w:eastAsia="Times New Roman" w:hAnsi="Times New Roman" w:cs="Times New Roman"/>
          <w:position w:val="6"/>
          <w:highlight w:val="white"/>
        </w:rPr>
        <w:t xml:space="preserve">fits </w:t>
      </w:r>
      <w:r w:rsidRPr="002A7C57">
        <w:rPr>
          <w:rFonts w:ascii="Times New Roman" w:eastAsia="Times New Roman" w:hAnsi="Times New Roman" w:cs="Times New Roman"/>
          <w:position w:val="6"/>
        </w:rPr>
        <w:t>the social skills deficit vulnerability model (Segrin, 1996, 2000; Segrin &amp; Flora, 2000; Segrin, McNelis &amp; Swiatkowski, 2015</w:t>
      </w:r>
      <w:r>
        <w:rPr>
          <w:rFonts w:ascii="Times New Roman" w:eastAsia="Times New Roman" w:hAnsi="Times New Roman" w:cs="Times New Roman"/>
          <w:position w:val="6"/>
        </w:rPr>
        <w:t>).</w:t>
      </w:r>
      <w:r w:rsidRPr="00AF1A6D">
        <w:t xml:space="preserve"> </w:t>
      </w:r>
      <w:r w:rsidRPr="00AF1A6D">
        <w:rPr>
          <w:rFonts w:ascii="Times New Roman" w:eastAsia="Times New Roman" w:hAnsi="Times New Roman" w:cs="Times New Roman"/>
          <w:position w:val="6"/>
        </w:rPr>
        <w:t xml:space="preserve">This model affirms that people with a good repertoire of social skills are better at having access to social support, which is why they keep a certain quality of life even when they face challenging events. By contrast, people with poor social skills usually have fewer opportunities to acquire social support, being more vulnerable to the ill effects of stress and more likely to experience psychological disorders (Segrin, McNelis &amp; Swiatkowski, 2015). </w:t>
      </w:r>
    </w:p>
    <w:p w14:paraId="1E0758B9" w14:textId="77777777" w:rsidR="004A0E47" w:rsidRPr="002A7C57" w:rsidRDefault="004A0E47" w:rsidP="004A0E47">
      <w:pPr>
        <w:pStyle w:val="Normal1"/>
        <w:spacing w:line="360" w:lineRule="auto"/>
        <w:ind w:right="4" w:firstLine="720"/>
        <w:jc w:val="both"/>
        <w:rPr>
          <w:rFonts w:ascii="Times New Roman" w:eastAsia="Times New Roman" w:hAnsi="Times New Roman" w:cs="Times New Roman"/>
          <w:position w:val="6"/>
        </w:rPr>
      </w:pPr>
      <w:r w:rsidRPr="00A46638">
        <w:rPr>
          <w:rFonts w:ascii="Times New Roman" w:eastAsia="Times New Roman" w:hAnsi="Times New Roman" w:cs="Times New Roman"/>
          <w:position w:val="6"/>
        </w:rPr>
        <w:t>Though this model has been empirically tested only with young adults and adults, events described in this research findings provide us examples of how this model may apply to adolescents too. For example, although starting a conversation with a new school colleague was a difficult situation for both groups, having a good social skills repertoire (</w:t>
      </w:r>
      <w:r>
        <w:rPr>
          <w:rFonts w:ascii="Times New Roman" w:eastAsia="Times New Roman" w:hAnsi="Times New Roman" w:cs="Times New Roman"/>
          <w:position w:val="6"/>
        </w:rPr>
        <w:t>non-</w:t>
      </w:r>
      <w:r w:rsidRPr="00A46638">
        <w:rPr>
          <w:rFonts w:ascii="Times New Roman" w:eastAsia="Times New Roman" w:hAnsi="Times New Roman" w:cs="Times New Roman"/>
          <w:position w:val="6"/>
        </w:rPr>
        <w:t>clinical group) resulted in asking acquaintances to present their friends, increasing participants' chances of having people being friendly to them and generating positive feelings towards the environment. By contrary, a poor repertoire of social skil</w:t>
      </w:r>
      <w:r>
        <w:rPr>
          <w:rFonts w:ascii="Times New Roman" w:eastAsia="Times New Roman" w:hAnsi="Times New Roman" w:cs="Times New Roman"/>
          <w:position w:val="6"/>
        </w:rPr>
        <w:t>ls (</w:t>
      </w:r>
      <w:r w:rsidRPr="00A46638">
        <w:rPr>
          <w:rFonts w:ascii="Times New Roman" w:eastAsia="Times New Roman" w:hAnsi="Times New Roman" w:cs="Times New Roman"/>
          <w:position w:val="6"/>
        </w:rPr>
        <w:t>clinical group) resulted in trying to build a better classroom environment by blackmailing school colleagues, a behaviour that, though performed with good intentions, had as outcome people being rude, generating negative feelings and contributing for adolescents to spend more time alone, increasing their vulnerability to depression symptoms.</w:t>
      </w:r>
      <w:r>
        <w:rPr>
          <w:rFonts w:ascii="Times New Roman" w:eastAsia="Times New Roman" w:hAnsi="Times New Roman" w:cs="Times New Roman"/>
          <w:position w:val="6"/>
        </w:rPr>
        <w:t xml:space="preserve"> </w:t>
      </w:r>
      <w:r w:rsidRPr="002A7C57">
        <w:rPr>
          <w:rFonts w:ascii="Times New Roman" w:eastAsia="Times New Roman" w:hAnsi="Times New Roman" w:cs="Times New Roman"/>
          <w:position w:val="6"/>
          <w:highlight w:val="white"/>
        </w:rPr>
        <w:t xml:space="preserve">These events are </w:t>
      </w:r>
      <w:r w:rsidRPr="002A7C57">
        <w:rPr>
          <w:rFonts w:ascii="Times New Roman" w:eastAsia="Cardo" w:hAnsi="Times New Roman" w:cs="Times New Roman"/>
          <w:position w:val="6"/>
        </w:rPr>
        <w:t>consistent with the social skills → social support → lower psychological distress pathway proposed by the social ski</w:t>
      </w:r>
      <w:r>
        <w:rPr>
          <w:rFonts w:ascii="Times New Roman" w:eastAsia="Cardo" w:hAnsi="Times New Roman" w:cs="Times New Roman"/>
          <w:position w:val="6"/>
        </w:rPr>
        <w:t>lls deficit vulnerability model. H</w:t>
      </w:r>
      <w:r w:rsidRPr="002A7C57">
        <w:rPr>
          <w:rFonts w:ascii="Times New Roman" w:eastAsia="Cardo" w:hAnsi="Times New Roman" w:cs="Times New Roman"/>
          <w:position w:val="6"/>
        </w:rPr>
        <w:t xml:space="preserve">owever, </w:t>
      </w:r>
      <w:r w:rsidRPr="002A7C57">
        <w:rPr>
          <w:rFonts w:ascii="Times New Roman" w:eastAsia="Times New Roman" w:hAnsi="Times New Roman" w:cs="Times New Roman"/>
          <w:position w:val="6"/>
          <w:highlight w:val="white"/>
        </w:rPr>
        <w:t>further research with adolescents is recommended to test this pattern quantitatively.</w:t>
      </w:r>
    </w:p>
    <w:p w14:paraId="1AE380C9" w14:textId="77777777" w:rsidR="004A0E47" w:rsidRPr="002A7C57" w:rsidRDefault="004A0E47" w:rsidP="004A0E47">
      <w:pPr>
        <w:pStyle w:val="Normal1"/>
        <w:spacing w:line="360" w:lineRule="auto"/>
        <w:ind w:right="4" w:firstLine="720"/>
        <w:jc w:val="both"/>
        <w:rPr>
          <w:rFonts w:ascii="Times New Roman" w:eastAsia="Times New Roman" w:hAnsi="Times New Roman" w:cs="Times New Roman"/>
          <w:position w:val="6"/>
        </w:rPr>
      </w:pPr>
      <w:r w:rsidRPr="002A7C57">
        <w:rPr>
          <w:rFonts w:ascii="Times New Roman" w:eastAsia="Times New Roman" w:hAnsi="Times New Roman" w:cs="Times New Roman"/>
          <w:position w:val="6"/>
        </w:rPr>
        <w:t>Another interesting aspect of findings related to social support is that different sources of support seem to have different effects related to depression symptoms (Ren, Qin, Zhang &amp; Zhang, 2018). In this study, e</w:t>
      </w:r>
      <w:r w:rsidRPr="002A7C57">
        <w:rPr>
          <w:rFonts w:ascii="Times New Roman" w:eastAsia="Times New Roman" w:hAnsi="Times New Roman" w:cs="Times New Roman"/>
          <w:position w:val="6"/>
          <w:highlight w:val="white"/>
        </w:rPr>
        <w:t xml:space="preserve">ven though relationships with friends were associated with high perceived support from both groups, parents' relationships were noticed as supportive only for the adolescents with no depression symptoms, meaning that adolescents with depression symptoms perceived their parents’ behaviours more negatively and less supportive compared to the non-clinical group. Though no similar study was found in order to establish comparisons about this finding, </w:t>
      </w:r>
      <w:r w:rsidRPr="002A7C57">
        <w:rPr>
          <w:rFonts w:ascii="Times New Roman" w:eastAsia="Times New Roman" w:hAnsi="Times New Roman" w:cs="Times New Roman"/>
          <w:position w:val="6"/>
        </w:rPr>
        <w:t xml:space="preserve">researchers investigating about parental and peer support had found that only parents support has shown prospective effects to depressive symptoms (Auerbach et al., 2011) and a revision study has found that "support from parents and family is most consistently related </w:t>
      </w:r>
      <w:r w:rsidRPr="002A7C57">
        <w:rPr>
          <w:rFonts w:ascii="Times New Roman" w:eastAsia="Times New Roman" w:hAnsi="Times New Roman" w:cs="Times New Roman"/>
          <w:position w:val="6"/>
        </w:rPr>
        <w:lastRenderedPageBreak/>
        <w:t>to a youth’s protection from depression, more than any other source</w:t>
      </w:r>
      <w:r>
        <w:rPr>
          <w:rFonts w:ascii="Times New Roman" w:eastAsia="Times New Roman" w:hAnsi="Times New Roman" w:cs="Times New Roman"/>
          <w:position w:val="6"/>
        </w:rPr>
        <w:t>s</w:t>
      </w:r>
      <w:r w:rsidRPr="002A7C57">
        <w:rPr>
          <w:rFonts w:ascii="Times New Roman" w:eastAsia="Times New Roman" w:hAnsi="Times New Roman" w:cs="Times New Roman"/>
          <w:position w:val="6"/>
        </w:rPr>
        <w:t xml:space="preserve"> (Gariépy, Honkaniemi &amp; Quesnel-Valle, 2016).</w:t>
      </w:r>
    </w:p>
    <w:p w14:paraId="24D04EC0" w14:textId="77777777" w:rsidR="004A0E47" w:rsidRPr="002A7C57" w:rsidRDefault="004A0E47" w:rsidP="004A0E47">
      <w:pPr>
        <w:pStyle w:val="Normal1"/>
        <w:spacing w:line="360" w:lineRule="auto"/>
        <w:ind w:right="4" w:firstLine="720"/>
        <w:jc w:val="both"/>
        <w:rPr>
          <w:rFonts w:ascii="Times New Roman" w:eastAsia="Times New Roman" w:hAnsi="Times New Roman" w:cs="Times New Roman"/>
          <w:position w:val="6"/>
        </w:rPr>
      </w:pPr>
      <w:r w:rsidRPr="002A7C57">
        <w:rPr>
          <w:rFonts w:ascii="Times New Roman" w:eastAsia="Times New Roman" w:hAnsi="Times New Roman" w:cs="Times New Roman"/>
          <w:position w:val="6"/>
        </w:rPr>
        <w:t xml:space="preserve">In </w:t>
      </w:r>
      <w:r w:rsidRPr="002A7C57">
        <w:rPr>
          <w:rFonts w:ascii="Times New Roman" w:eastAsia="Times New Roman" w:hAnsi="Times New Roman" w:cs="Times New Roman"/>
          <w:position w:val="6"/>
          <w:highlight w:val="white"/>
        </w:rPr>
        <w:t>contrast with taking into account adolescents' descriptions of their parents’ social skills as only a question of perception</w:t>
      </w:r>
      <w:r>
        <w:rPr>
          <w:rFonts w:ascii="Times New Roman" w:eastAsia="Times New Roman" w:hAnsi="Times New Roman" w:cs="Times New Roman"/>
          <w:position w:val="6"/>
          <w:highlight w:val="white"/>
        </w:rPr>
        <w:t>,</w:t>
      </w:r>
      <w:r w:rsidRPr="002A7C57">
        <w:rPr>
          <w:rFonts w:ascii="Times New Roman" w:eastAsia="Times New Roman" w:hAnsi="Times New Roman" w:cs="Times New Roman"/>
          <w:position w:val="6"/>
          <w:highlight w:val="white"/>
        </w:rPr>
        <w:t xml:space="preserve"> that may be suffering influence</w:t>
      </w:r>
      <w:r>
        <w:rPr>
          <w:rFonts w:ascii="Times New Roman" w:eastAsia="Times New Roman" w:hAnsi="Times New Roman" w:cs="Times New Roman"/>
          <w:position w:val="6"/>
          <w:highlight w:val="white"/>
        </w:rPr>
        <w:t xml:space="preserve"> from the depression condition; I</w:t>
      </w:r>
      <w:r w:rsidRPr="002A7C57">
        <w:rPr>
          <w:rFonts w:ascii="Times New Roman" w:eastAsia="Times New Roman" w:hAnsi="Times New Roman" w:cs="Times New Roman"/>
          <w:position w:val="6"/>
          <w:highlight w:val="white"/>
        </w:rPr>
        <w:t xml:space="preserve">t </w:t>
      </w:r>
      <w:r>
        <w:rPr>
          <w:rFonts w:ascii="Times New Roman" w:eastAsia="Times New Roman" w:hAnsi="Times New Roman" w:cs="Times New Roman"/>
          <w:position w:val="6"/>
          <w:highlight w:val="white"/>
        </w:rPr>
        <w:t>is important to consider that</w:t>
      </w:r>
      <w:r w:rsidRPr="002A7C57">
        <w:rPr>
          <w:rFonts w:ascii="Times New Roman" w:eastAsia="Times New Roman" w:hAnsi="Times New Roman" w:cs="Times New Roman"/>
          <w:position w:val="6"/>
          <w:highlight w:val="white"/>
        </w:rPr>
        <w:t xml:space="preserve"> parents supportive and social skilled behaviours from each group may differ, with parents from the </w:t>
      </w:r>
      <w:r>
        <w:rPr>
          <w:rFonts w:ascii="Times New Roman" w:eastAsia="Times New Roman" w:hAnsi="Times New Roman" w:cs="Times New Roman"/>
          <w:position w:val="6"/>
          <w:highlight w:val="white"/>
        </w:rPr>
        <w:t xml:space="preserve">non-clinical group presenting </w:t>
      </w:r>
      <w:r w:rsidRPr="002A7C57">
        <w:rPr>
          <w:rFonts w:ascii="Times New Roman" w:eastAsia="Times New Roman" w:hAnsi="Times New Roman" w:cs="Times New Roman"/>
          <w:position w:val="6"/>
          <w:highlight w:val="white"/>
        </w:rPr>
        <w:t>more social skills compared to the clinical one.</w:t>
      </w:r>
      <w:r>
        <w:rPr>
          <w:rFonts w:ascii="Times New Roman" w:eastAsia="Times New Roman" w:hAnsi="Times New Roman" w:cs="Times New Roman"/>
          <w:position w:val="6"/>
          <w:highlight w:val="white"/>
        </w:rPr>
        <w:t xml:space="preserve"> This perspective can indicate significant</w:t>
      </w:r>
      <w:r w:rsidRPr="002A7C57">
        <w:rPr>
          <w:rFonts w:ascii="Times New Roman" w:eastAsia="Times New Roman" w:hAnsi="Times New Roman" w:cs="Times New Roman"/>
          <w:position w:val="6"/>
          <w:highlight w:val="white"/>
        </w:rPr>
        <w:t xml:space="preserve"> effects of parents</w:t>
      </w:r>
      <w:r>
        <w:rPr>
          <w:rFonts w:ascii="Times New Roman" w:eastAsia="Times New Roman" w:hAnsi="Times New Roman" w:cs="Times New Roman"/>
          <w:position w:val="6"/>
          <w:highlight w:val="white"/>
        </w:rPr>
        <w:t>’</w:t>
      </w:r>
      <w:r w:rsidRPr="002A7C57">
        <w:rPr>
          <w:rFonts w:ascii="Times New Roman" w:eastAsia="Times New Roman" w:hAnsi="Times New Roman" w:cs="Times New Roman"/>
          <w:position w:val="6"/>
          <w:highlight w:val="white"/>
        </w:rPr>
        <w:t xml:space="preserve"> behaviours in adolescents’ mental health and social skills repertoire, meaning</w:t>
      </w:r>
      <w:r>
        <w:rPr>
          <w:rFonts w:ascii="Times New Roman" w:eastAsia="Times New Roman" w:hAnsi="Times New Roman" w:cs="Times New Roman"/>
          <w:position w:val="6"/>
          <w:highlight w:val="white"/>
        </w:rPr>
        <w:t xml:space="preserve"> that adolescents with depressive</w:t>
      </w:r>
      <w:r w:rsidRPr="002A7C57">
        <w:rPr>
          <w:rFonts w:ascii="Times New Roman" w:eastAsia="Times New Roman" w:hAnsi="Times New Roman" w:cs="Times New Roman"/>
          <w:position w:val="6"/>
          <w:highlight w:val="white"/>
        </w:rPr>
        <w:t xml:space="preserve"> symptoms may be more vulnerable to a lower repertoire of social skills and depression disorders once their parents may also lack a </w:t>
      </w:r>
      <w:r>
        <w:rPr>
          <w:rFonts w:ascii="Times New Roman" w:eastAsia="Times New Roman" w:hAnsi="Times New Roman" w:cs="Times New Roman"/>
          <w:position w:val="6"/>
          <w:highlight w:val="white"/>
        </w:rPr>
        <w:t>effective</w:t>
      </w:r>
      <w:r w:rsidRPr="002A7C57">
        <w:rPr>
          <w:rFonts w:ascii="Times New Roman" w:eastAsia="Times New Roman" w:hAnsi="Times New Roman" w:cs="Times New Roman"/>
          <w:position w:val="6"/>
          <w:highlight w:val="white"/>
        </w:rPr>
        <w:t xml:space="preserve"> repertoire of social skills. This perspective implicates that social skills training focused on prevent</w:t>
      </w:r>
      <w:r>
        <w:rPr>
          <w:rFonts w:ascii="Times New Roman" w:eastAsia="Times New Roman" w:hAnsi="Times New Roman" w:cs="Times New Roman"/>
          <w:position w:val="6"/>
          <w:highlight w:val="white"/>
        </w:rPr>
        <w:t>ing</w:t>
      </w:r>
      <w:r w:rsidRPr="002A7C57">
        <w:rPr>
          <w:rFonts w:ascii="Times New Roman" w:eastAsia="Times New Roman" w:hAnsi="Times New Roman" w:cs="Times New Roman"/>
          <w:position w:val="6"/>
          <w:highlight w:val="white"/>
        </w:rPr>
        <w:t xml:space="preserve"> adolescents</w:t>
      </w:r>
      <w:r>
        <w:rPr>
          <w:rFonts w:ascii="Times New Roman" w:eastAsia="Times New Roman" w:hAnsi="Times New Roman" w:cs="Times New Roman"/>
          <w:position w:val="6"/>
          <w:highlight w:val="white"/>
        </w:rPr>
        <w:t>’</w:t>
      </w:r>
      <w:r w:rsidRPr="002A7C57">
        <w:rPr>
          <w:rFonts w:ascii="Times New Roman" w:eastAsia="Times New Roman" w:hAnsi="Times New Roman" w:cs="Times New Roman"/>
          <w:position w:val="6"/>
          <w:highlight w:val="white"/>
        </w:rPr>
        <w:t xml:space="preserve"> depression may work as a protective factor not only when learned by adolescents but also when learned by parents. </w:t>
      </w:r>
    </w:p>
    <w:p w14:paraId="6669EA46" w14:textId="77777777" w:rsidR="004A0E47" w:rsidRPr="002A7C57" w:rsidRDefault="004A0E47" w:rsidP="004A0E47">
      <w:pPr>
        <w:pStyle w:val="Normal1"/>
        <w:spacing w:line="360" w:lineRule="auto"/>
        <w:ind w:right="4" w:firstLine="720"/>
        <w:jc w:val="both"/>
        <w:rPr>
          <w:rFonts w:ascii="Times New Roman" w:eastAsia="Times New Roman" w:hAnsi="Times New Roman" w:cs="Times New Roman"/>
          <w:position w:val="6"/>
          <w:highlight w:val="white"/>
        </w:rPr>
      </w:pPr>
      <w:r w:rsidRPr="002A7C57">
        <w:rPr>
          <w:rFonts w:ascii="Times New Roman" w:eastAsia="Times New Roman" w:hAnsi="Times New Roman" w:cs="Times New Roman"/>
          <w:position w:val="6"/>
        </w:rPr>
        <w:t xml:space="preserve">Adolescents coping strategies related to social skills were similar to </w:t>
      </w:r>
      <w:r>
        <w:rPr>
          <w:rFonts w:ascii="Times New Roman" w:eastAsia="Times New Roman" w:hAnsi="Times New Roman" w:cs="Times New Roman"/>
          <w:position w:val="6"/>
        </w:rPr>
        <w:t>those</w:t>
      </w:r>
      <w:r w:rsidRPr="002A7C57">
        <w:rPr>
          <w:rFonts w:ascii="Times New Roman" w:eastAsia="Times New Roman" w:hAnsi="Times New Roman" w:cs="Times New Roman"/>
          <w:position w:val="6"/>
        </w:rPr>
        <w:t xml:space="preserve"> mentioned by studies focused on coping in adolescence (</w:t>
      </w:r>
      <w:r w:rsidRPr="002A7C57">
        <w:rPr>
          <w:rFonts w:ascii="Times New Roman" w:eastAsia="Times New Roman" w:hAnsi="Times New Roman" w:cs="Times New Roman"/>
          <w:position w:val="6"/>
          <w:highlight w:val="white"/>
        </w:rPr>
        <w:t xml:space="preserve">Plancherel &amp; Bolognini, 1995; Hutchinson, Baldwin &amp; Oh, 2006), </w:t>
      </w:r>
      <w:r w:rsidRPr="002A7C57">
        <w:rPr>
          <w:rFonts w:ascii="Times New Roman" w:eastAsia="Times New Roman" w:hAnsi="Times New Roman" w:cs="Times New Roman"/>
          <w:position w:val="6"/>
        </w:rPr>
        <w:t>including looking for social support and engaging in hobbies. The clinical group reported engaging in more hobbies than the non-clinical one, which was a contradictory finding considering that depression symptoms are usually associated with social isolation, fatigue and a reduced interest in activities (DSM 5, APA, 2013). However, considering this group engagement in hobbies was related to seek and facilitate social connections, this is not only an understandable coping strategy</w:t>
      </w:r>
      <w:r>
        <w:rPr>
          <w:rFonts w:ascii="Times New Roman" w:eastAsia="Times New Roman" w:hAnsi="Times New Roman" w:cs="Times New Roman"/>
          <w:position w:val="6"/>
        </w:rPr>
        <w:t>,</w:t>
      </w:r>
      <w:r w:rsidRPr="002A7C57">
        <w:rPr>
          <w:rFonts w:ascii="Times New Roman" w:eastAsia="Times New Roman" w:hAnsi="Times New Roman" w:cs="Times New Roman"/>
          <w:position w:val="6"/>
        </w:rPr>
        <w:t xml:space="preserve"> but</w:t>
      </w:r>
      <w:r>
        <w:rPr>
          <w:rFonts w:ascii="Times New Roman" w:eastAsia="Times New Roman" w:hAnsi="Times New Roman" w:cs="Times New Roman"/>
          <w:position w:val="6"/>
        </w:rPr>
        <w:t>,</w:t>
      </w:r>
      <w:r w:rsidRPr="002A7C57">
        <w:rPr>
          <w:rFonts w:ascii="Times New Roman" w:eastAsia="Times New Roman" w:hAnsi="Times New Roman" w:cs="Times New Roman"/>
          <w:position w:val="6"/>
        </w:rPr>
        <w:t xml:space="preserve"> also</w:t>
      </w:r>
      <w:r>
        <w:rPr>
          <w:rFonts w:ascii="Times New Roman" w:eastAsia="Times New Roman" w:hAnsi="Times New Roman" w:cs="Times New Roman"/>
          <w:position w:val="6"/>
        </w:rPr>
        <w:t>,</w:t>
      </w:r>
      <w:r w:rsidRPr="002A7C57">
        <w:rPr>
          <w:rFonts w:ascii="Times New Roman" w:eastAsia="Times New Roman" w:hAnsi="Times New Roman" w:cs="Times New Roman"/>
          <w:position w:val="6"/>
        </w:rPr>
        <w:t xml:space="preserve"> one that can have positive benefits to their mental health, given empirical findings underlying girls engagement in hobbies </w:t>
      </w:r>
      <w:r w:rsidRPr="002A7C57">
        <w:rPr>
          <w:rFonts w:ascii="Times New Roman" w:eastAsia="Times New Roman" w:hAnsi="Times New Roman" w:cs="Times New Roman"/>
          <w:position w:val="6"/>
          <w:highlight w:val="white"/>
        </w:rPr>
        <w:t>as associated with less conflict and criticism in same-sex friendships and also associated with higher levels of prosocial behaviour and interpersonal competence with peers in social-economically disadvantaged contexts</w:t>
      </w:r>
      <w:r w:rsidRPr="002A7C57">
        <w:rPr>
          <w:rFonts w:ascii="Times New Roman" w:eastAsia="Times New Roman" w:hAnsi="Times New Roman" w:cs="Times New Roman"/>
          <w:position w:val="6"/>
        </w:rPr>
        <w:t xml:space="preserve"> (</w:t>
      </w:r>
      <w:r w:rsidRPr="002A7C57">
        <w:rPr>
          <w:rFonts w:ascii="Times New Roman" w:eastAsia="Times New Roman" w:hAnsi="Times New Roman" w:cs="Times New Roman"/>
          <w:position w:val="6"/>
          <w:highlight w:val="white"/>
        </w:rPr>
        <w:t>Steinberg &amp; Simon, 2019).</w:t>
      </w:r>
    </w:p>
    <w:p w14:paraId="010FCD8F" w14:textId="7F6A286B" w:rsidR="00163073" w:rsidRPr="002A7C57" w:rsidRDefault="004A0E47" w:rsidP="004D31A8">
      <w:pPr>
        <w:pStyle w:val="Normal1"/>
        <w:spacing w:line="360" w:lineRule="auto"/>
        <w:ind w:right="4" w:firstLine="720"/>
        <w:jc w:val="both"/>
        <w:rPr>
          <w:rFonts w:ascii="Times New Roman" w:eastAsia="Times New Roman" w:hAnsi="Times New Roman" w:cs="Times New Roman"/>
          <w:position w:val="6"/>
        </w:rPr>
      </w:pPr>
      <w:r>
        <w:rPr>
          <w:rFonts w:ascii="Times New Roman" w:eastAsia="Times New Roman" w:hAnsi="Times New Roman" w:cs="Times New Roman"/>
          <w:position w:val="6"/>
          <w:highlight w:val="white"/>
        </w:rPr>
        <w:t>T</w:t>
      </w:r>
      <w:r w:rsidRPr="002A7C57">
        <w:rPr>
          <w:rFonts w:ascii="Times New Roman" w:eastAsia="Times New Roman" w:hAnsi="Times New Roman" w:cs="Times New Roman"/>
          <w:position w:val="6"/>
          <w:highlight w:val="white"/>
        </w:rPr>
        <w:t>hou</w:t>
      </w:r>
      <w:r>
        <w:rPr>
          <w:rFonts w:ascii="Times New Roman" w:eastAsia="Times New Roman" w:hAnsi="Times New Roman" w:cs="Times New Roman"/>
          <w:position w:val="6"/>
          <w:highlight w:val="white"/>
        </w:rPr>
        <w:t>gh using photo-elicitation was</w:t>
      </w:r>
      <w:r w:rsidRPr="002A7C57">
        <w:rPr>
          <w:rFonts w:ascii="Times New Roman" w:eastAsia="Times New Roman" w:hAnsi="Times New Roman" w:cs="Times New Roman"/>
          <w:position w:val="6"/>
          <w:highlight w:val="white"/>
        </w:rPr>
        <w:t xml:space="preserve"> time-consuming </w:t>
      </w:r>
      <w:r>
        <w:rPr>
          <w:rFonts w:ascii="Times New Roman" w:eastAsia="Times New Roman" w:hAnsi="Times New Roman" w:cs="Times New Roman"/>
          <w:position w:val="6"/>
          <w:highlight w:val="white"/>
        </w:rPr>
        <w:t xml:space="preserve">and </w:t>
      </w:r>
      <w:r w:rsidRPr="002A7C57">
        <w:rPr>
          <w:rFonts w:ascii="Times New Roman" w:eastAsia="Times New Roman" w:hAnsi="Times New Roman" w:cs="Times New Roman"/>
          <w:position w:val="6"/>
          <w:highlight w:val="white"/>
        </w:rPr>
        <w:t xml:space="preserve">required the researcher to </w:t>
      </w:r>
      <w:r w:rsidRPr="002A7C57">
        <w:rPr>
          <w:rFonts w:ascii="Times New Roman" w:eastAsia="Times New Roman" w:hAnsi="Times New Roman" w:cs="Times New Roman"/>
          <w:position w:val="6"/>
        </w:rPr>
        <w:t>think carefully about technical and ethical questions</w:t>
      </w:r>
      <w:r>
        <w:rPr>
          <w:rFonts w:ascii="Times New Roman" w:eastAsia="Times New Roman" w:hAnsi="Times New Roman" w:cs="Times New Roman"/>
          <w:position w:val="6"/>
        </w:rPr>
        <w:t>,</w:t>
      </w:r>
      <w:r w:rsidRPr="002A7C57">
        <w:rPr>
          <w:rFonts w:ascii="Times New Roman" w:eastAsia="Times New Roman" w:hAnsi="Times New Roman" w:cs="Times New Roman"/>
          <w:position w:val="6"/>
        </w:rPr>
        <w:t xml:space="preserve"> </w:t>
      </w:r>
      <w:r w:rsidRPr="002A7C57">
        <w:rPr>
          <w:rFonts w:ascii="Times New Roman" w:eastAsia="Times New Roman" w:hAnsi="Times New Roman" w:cs="Times New Roman"/>
          <w:position w:val="6"/>
          <w:highlight w:val="white"/>
        </w:rPr>
        <w:t xml:space="preserve">findings related to adolescents engaging in hobbies as a way to facilitate social interactions reinforced the benefits of using photo-elicitation as a method to facilitate communication with </w:t>
      </w:r>
      <w:r w:rsidRPr="002A7C57">
        <w:rPr>
          <w:rFonts w:ascii="Times New Roman" w:eastAsia="Times New Roman" w:hAnsi="Times New Roman" w:cs="Times New Roman"/>
          <w:position w:val="6"/>
        </w:rPr>
        <w:t>adolescents experiencing depression</w:t>
      </w:r>
      <w:r w:rsidR="004D31A8">
        <w:rPr>
          <w:rFonts w:ascii="Times New Roman" w:eastAsia="Times New Roman" w:hAnsi="Times New Roman" w:cs="Times New Roman"/>
          <w:position w:val="6"/>
        </w:rPr>
        <w:t>.</w:t>
      </w:r>
    </w:p>
    <w:p w14:paraId="3E5680A4" w14:textId="72345728" w:rsidR="004A0E47" w:rsidRPr="004A0E47" w:rsidRDefault="004A0E47" w:rsidP="006C60C5">
      <w:pPr>
        <w:pStyle w:val="Ttulosinternos"/>
      </w:pPr>
      <w:r w:rsidRPr="004A0E47">
        <w:t>Conclusions</w:t>
      </w:r>
    </w:p>
    <w:p w14:paraId="1791E7E0" w14:textId="77777777" w:rsidR="004A0E47" w:rsidRPr="002A7C57" w:rsidRDefault="004A0E47" w:rsidP="004A0E47">
      <w:pPr>
        <w:pStyle w:val="Normal1"/>
        <w:spacing w:line="360" w:lineRule="auto"/>
        <w:ind w:right="4" w:firstLine="720"/>
        <w:jc w:val="both"/>
        <w:rPr>
          <w:rFonts w:ascii="Times New Roman" w:eastAsia="Times New Roman" w:hAnsi="Times New Roman" w:cs="Times New Roman"/>
          <w:position w:val="6"/>
          <w:highlight w:val="white"/>
        </w:rPr>
      </w:pPr>
      <w:r w:rsidRPr="002A7C57">
        <w:rPr>
          <w:rFonts w:ascii="Times New Roman" w:eastAsia="Times New Roman" w:hAnsi="Times New Roman" w:cs="Times New Roman"/>
          <w:position w:val="6"/>
        </w:rPr>
        <w:lastRenderedPageBreak/>
        <w:t>In this research, a</w:t>
      </w:r>
      <w:r>
        <w:rPr>
          <w:rFonts w:ascii="Times New Roman" w:eastAsia="Times New Roman" w:hAnsi="Times New Roman" w:cs="Times New Roman"/>
          <w:position w:val="6"/>
        </w:rPr>
        <w:t>n</w:t>
      </w:r>
      <w:r w:rsidRPr="002A7C57">
        <w:rPr>
          <w:rFonts w:ascii="Times New Roman" w:eastAsia="Times New Roman" w:hAnsi="Times New Roman" w:cs="Times New Roman"/>
          <w:position w:val="6"/>
        </w:rPr>
        <w:t xml:space="preserve"> effective repertoire of social skills was found to work as a protective factor for depression symptoms in adolescents' lives mainly when </w:t>
      </w:r>
      <w:r w:rsidRPr="002A7C57">
        <w:rPr>
          <w:rFonts w:ascii="Times New Roman" w:eastAsia="Times New Roman" w:hAnsi="Times New Roman" w:cs="Times New Roman"/>
          <w:position w:val="6"/>
          <w:highlight w:val="white"/>
        </w:rPr>
        <w:t>facing stressful situations involving</w:t>
      </w:r>
      <w:r>
        <w:rPr>
          <w:rFonts w:ascii="Times New Roman" w:eastAsia="Times New Roman" w:hAnsi="Times New Roman" w:cs="Times New Roman"/>
          <w:position w:val="6"/>
          <w:highlight w:val="white"/>
        </w:rPr>
        <w:t xml:space="preserve"> adapting to a new environment. T</w:t>
      </w:r>
      <w:r w:rsidRPr="002A7C57">
        <w:rPr>
          <w:rFonts w:ascii="Times New Roman" w:eastAsia="Times New Roman" w:hAnsi="Times New Roman" w:cs="Times New Roman"/>
          <w:position w:val="6"/>
          <w:highlight w:val="white"/>
        </w:rPr>
        <w:t>his finding indicates that designing social skill</w:t>
      </w:r>
      <w:r>
        <w:rPr>
          <w:rFonts w:ascii="Times New Roman" w:eastAsia="Times New Roman" w:hAnsi="Times New Roman" w:cs="Times New Roman"/>
          <w:position w:val="6"/>
          <w:highlight w:val="white"/>
        </w:rPr>
        <w:t>s trainings</w:t>
      </w:r>
      <w:r w:rsidRPr="002A7C57">
        <w:rPr>
          <w:rFonts w:ascii="Times New Roman" w:eastAsia="Times New Roman" w:hAnsi="Times New Roman" w:cs="Times New Roman"/>
          <w:position w:val="6"/>
          <w:highlight w:val="white"/>
        </w:rPr>
        <w:t xml:space="preserve"> focused on behavio</w:t>
      </w:r>
      <w:r>
        <w:rPr>
          <w:rFonts w:ascii="Times New Roman" w:eastAsia="Times New Roman" w:hAnsi="Times New Roman" w:cs="Times New Roman"/>
          <w:position w:val="6"/>
          <w:highlight w:val="white"/>
        </w:rPr>
        <w:t>u</w:t>
      </w:r>
      <w:r w:rsidRPr="002A7C57">
        <w:rPr>
          <w:rFonts w:ascii="Times New Roman" w:eastAsia="Times New Roman" w:hAnsi="Times New Roman" w:cs="Times New Roman"/>
          <w:position w:val="6"/>
          <w:highlight w:val="white"/>
        </w:rPr>
        <w:t xml:space="preserve">rs required in </w:t>
      </w:r>
      <w:r>
        <w:rPr>
          <w:rFonts w:ascii="Times New Roman" w:eastAsia="Times New Roman" w:hAnsi="Times New Roman" w:cs="Times New Roman"/>
          <w:position w:val="6"/>
          <w:highlight w:val="white"/>
        </w:rPr>
        <w:t>this scenario</w:t>
      </w:r>
      <w:r w:rsidRPr="002A7C57">
        <w:rPr>
          <w:rFonts w:ascii="Times New Roman" w:eastAsia="Times New Roman" w:hAnsi="Times New Roman" w:cs="Times New Roman"/>
          <w:position w:val="6"/>
          <w:highlight w:val="white"/>
        </w:rPr>
        <w:t xml:space="preserve"> may be particular</w:t>
      </w:r>
      <w:r>
        <w:rPr>
          <w:rFonts w:ascii="Times New Roman" w:eastAsia="Times New Roman" w:hAnsi="Times New Roman" w:cs="Times New Roman"/>
          <w:position w:val="6"/>
          <w:highlight w:val="white"/>
        </w:rPr>
        <w:t>l</w:t>
      </w:r>
      <w:r w:rsidRPr="002A7C57">
        <w:rPr>
          <w:rFonts w:ascii="Times New Roman" w:eastAsia="Times New Roman" w:hAnsi="Times New Roman" w:cs="Times New Roman"/>
          <w:position w:val="6"/>
          <w:highlight w:val="white"/>
        </w:rPr>
        <w:t>y relevant to prevent adolescents’ depression.</w:t>
      </w:r>
    </w:p>
    <w:p w14:paraId="53793D1D" w14:textId="77777777" w:rsidR="004A0E47" w:rsidRPr="002A7C57" w:rsidRDefault="004A0E47" w:rsidP="004A0E47">
      <w:pPr>
        <w:pStyle w:val="Normal1"/>
        <w:spacing w:line="360" w:lineRule="auto"/>
        <w:ind w:right="4" w:firstLine="720"/>
        <w:jc w:val="both"/>
        <w:rPr>
          <w:rFonts w:ascii="Times New Roman" w:eastAsia="Times New Roman" w:hAnsi="Times New Roman" w:cs="Times New Roman"/>
          <w:position w:val="6"/>
          <w:highlight w:val="white"/>
        </w:rPr>
      </w:pPr>
      <w:r w:rsidRPr="002A7C57">
        <w:rPr>
          <w:rFonts w:ascii="Times New Roman" w:eastAsia="Times New Roman" w:hAnsi="Times New Roman" w:cs="Times New Roman"/>
          <w:position w:val="6"/>
          <w:highlight w:val="white"/>
        </w:rPr>
        <w:t xml:space="preserve"> Social skills were also connected as a relevant variable to perceived support, meaning that socially skilled behaviours were linked to feelings of being loved, cared and supported. Not only adolescents social skills were relevant for perceived support, but socially skilled behaviours from parents also </w:t>
      </w:r>
      <w:r>
        <w:rPr>
          <w:rFonts w:ascii="Times New Roman" w:eastAsia="Times New Roman" w:hAnsi="Times New Roman" w:cs="Times New Roman"/>
          <w:position w:val="6"/>
          <w:highlight w:val="white"/>
        </w:rPr>
        <w:t xml:space="preserve">seemed to have a </w:t>
      </w:r>
      <w:r w:rsidRPr="002A7C57">
        <w:rPr>
          <w:rFonts w:ascii="Times New Roman" w:eastAsia="Times New Roman" w:hAnsi="Times New Roman" w:cs="Times New Roman"/>
          <w:position w:val="6"/>
          <w:highlight w:val="white"/>
        </w:rPr>
        <w:t>significant impact on their feelings</w:t>
      </w:r>
      <w:r>
        <w:rPr>
          <w:rFonts w:ascii="Times New Roman" w:eastAsia="Times New Roman" w:hAnsi="Times New Roman" w:cs="Times New Roman"/>
          <w:position w:val="6"/>
          <w:highlight w:val="white"/>
        </w:rPr>
        <w:t xml:space="preserve"> and their own social skill repertoires. These findings suggest </w:t>
      </w:r>
      <w:r w:rsidRPr="002A7C57">
        <w:rPr>
          <w:rFonts w:ascii="Times New Roman" w:eastAsia="Times New Roman" w:hAnsi="Times New Roman" w:cs="Times New Roman"/>
          <w:position w:val="6"/>
          <w:highlight w:val="white"/>
        </w:rPr>
        <w:t xml:space="preserve">that focusing on training parents’ social skills may be relevant to the development of </w:t>
      </w:r>
      <w:r>
        <w:rPr>
          <w:rFonts w:ascii="Times New Roman" w:eastAsia="Times New Roman" w:hAnsi="Times New Roman" w:cs="Times New Roman"/>
          <w:position w:val="6"/>
          <w:highlight w:val="white"/>
        </w:rPr>
        <w:t xml:space="preserve">adolescents’ social skill repertoire and the </w:t>
      </w:r>
      <w:r w:rsidRPr="002A7C57">
        <w:rPr>
          <w:rFonts w:ascii="Times New Roman" w:eastAsia="Times New Roman" w:hAnsi="Times New Roman" w:cs="Times New Roman"/>
          <w:position w:val="6"/>
          <w:highlight w:val="white"/>
        </w:rPr>
        <w:t>prevent</w:t>
      </w:r>
      <w:r>
        <w:rPr>
          <w:rFonts w:ascii="Times New Roman" w:eastAsia="Times New Roman" w:hAnsi="Times New Roman" w:cs="Times New Roman"/>
          <w:position w:val="6"/>
          <w:highlight w:val="white"/>
        </w:rPr>
        <w:t>ion of adolescents’ depression symptoms.</w:t>
      </w:r>
    </w:p>
    <w:p w14:paraId="6D2A58F9" w14:textId="77777777" w:rsidR="004A0E47" w:rsidRDefault="004A0E47" w:rsidP="004A0E47">
      <w:pPr>
        <w:pStyle w:val="Normal1"/>
        <w:spacing w:line="360" w:lineRule="auto"/>
        <w:ind w:right="4" w:firstLine="720"/>
        <w:jc w:val="both"/>
        <w:rPr>
          <w:rFonts w:ascii="Times New Roman" w:eastAsia="Times New Roman" w:hAnsi="Times New Roman" w:cs="Times New Roman"/>
          <w:position w:val="6"/>
        </w:rPr>
      </w:pPr>
      <w:r w:rsidRPr="002A7C57">
        <w:rPr>
          <w:rFonts w:ascii="Times New Roman" w:eastAsia="Times New Roman" w:hAnsi="Times New Roman" w:cs="Times New Roman"/>
          <w:position w:val="6"/>
          <w:highlight w:val="white"/>
        </w:rPr>
        <w:t xml:space="preserve">Seeking support on friends and participating in hobbies seemed to promote adolescents socially skilled behaviours. Engaging in hobbies was underlined as contextual support to facilitate interactions, implying that hobbies may be an interesting activity to be further explored as a possible resource for social skills development. </w:t>
      </w:r>
    </w:p>
    <w:p w14:paraId="0F0956EF" w14:textId="269D999E" w:rsidR="00282CD6" w:rsidRDefault="004A0E47" w:rsidP="004D31A8">
      <w:pPr>
        <w:pStyle w:val="Normal1"/>
        <w:spacing w:line="360" w:lineRule="auto"/>
        <w:ind w:right="4" w:firstLine="720"/>
        <w:jc w:val="both"/>
        <w:rPr>
          <w:rFonts w:ascii="Times New Roman" w:eastAsia="Times New Roman" w:hAnsi="Times New Roman" w:cs="Times New Roman"/>
          <w:position w:val="6"/>
        </w:rPr>
      </w:pPr>
      <w:r w:rsidRPr="005A497C">
        <w:rPr>
          <w:rFonts w:ascii="Times New Roman" w:eastAsia="Times New Roman" w:hAnsi="Times New Roman" w:cs="Times New Roman"/>
          <w:position w:val="6"/>
        </w:rPr>
        <w:t xml:space="preserve">Considering these results are restricted to qualitative data with a small sample, replicating this study in a different place, with a larger sample, could be useful to test its generalization. Investigating the generalization of its findings through quantitative or mixed-methods research could also be helpful to inform clinical practices, and the development of adolescents' and parents' social skills training focused on decreasing adolescents' depression symptoms. Studies aiming to clarify relationships between social skills and adolescents' perceived support could also add relevant data to the literature. </w:t>
      </w:r>
    </w:p>
    <w:p w14:paraId="155EEEE7" w14:textId="77777777" w:rsidR="004A0E47" w:rsidRPr="005A497C" w:rsidRDefault="004A0E47" w:rsidP="004A0E47">
      <w:pPr>
        <w:pStyle w:val="Normal1"/>
        <w:spacing w:line="360" w:lineRule="auto"/>
        <w:ind w:right="4"/>
        <w:jc w:val="center"/>
        <w:rPr>
          <w:rFonts w:ascii="Times New Roman" w:eastAsia="Times New Roman" w:hAnsi="Times New Roman" w:cs="Times New Roman"/>
          <w:position w:val="6"/>
          <w:highlight w:val="white"/>
        </w:rPr>
      </w:pPr>
      <w:r w:rsidRPr="002F4345">
        <w:rPr>
          <w:rFonts w:ascii="Times New Roman" w:eastAsia="Times New Roman" w:hAnsi="Times New Roman" w:cs="Times New Roman"/>
          <w:b/>
          <w:position w:val="6"/>
          <w:highlight w:val="white"/>
        </w:rPr>
        <w:t>Acknowledgments</w:t>
      </w:r>
    </w:p>
    <w:p w14:paraId="4DA724DE" w14:textId="071B08E9" w:rsidR="004A0E47" w:rsidRPr="004D31A8" w:rsidRDefault="004A0E47" w:rsidP="004D31A8">
      <w:pPr>
        <w:spacing w:line="360" w:lineRule="auto"/>
        <w:ind w:firstLine="720"/>
        <w:jc w:val="both"/>
        <w:textAlignment w:val="baseline"/>
        <w:rPr>
          <w:lang w:val="uz-Cyrl-UZ"/>
        </w:rPr>
      </w:pPr>
      <w:r w:rsidRPr="00F00A36">
        <w:rPr>
          <w:lang w:val="uz-Cyrl-UZ"/>
        </w:rPr>
        <w:t>This work was supported by The São Paulo Research Foundation (FAPESP) unde</w:t>
      </w:r>
      <w:r>
        <w:rPr>
          <w:lang w:val="uz-Cyrl-UZ"/>
        </w:rPr>
        <w:t xml:space="preserve">r Grant 2018/10632-8, Grant </w:t>
      </w:r>
      <w:r w:rsidRPr="00ED48C8">
        <w:rPr>
          <w:lang w:val="uz-Cyrl-UZ"/>
        </w:rPr>
        <w:t xml:space="preserve">2019/03959-3 </w:t>
      </w:r>
      <w:r>
        <w:rPr>
          <w:lang w:val="uz-Cyrl-UZ"/>
        </w:rPr>
        <w:t>and</w:t>
      </w:r>
      <w:r w:rsidRPr="00F00A36">
        <w:rPr>
          <w:lang w:val="uz-Cyrl-UZ"/>
        </w:rPr>
        <w:t xml:space="preserve"> by The Coordination for the Improvement of Higher Ed</w:t>
      </w:r>
      <w:r w:rsidR="00282CD6">
        <w:rPr>
          <w:lang w:val="uz-Cyrl-UZ"/>
        </w:rPr>
        <w:t xml:space="preserve">ucation Personnel (CAPES - </w:t>
      </w:r>
      <w:r>
        <w:rPr>
          <w:lang w:val="uz-Cyrl-UZ"/>
        </w:rPr>
        <w:t>Financ</w:t>
      </w:r>
      <w:r w:rsidRPr="00F00A36">
        <w:rPr>
          <w:lang w:val="uz-Cyrl-UZ"/>
        </w:rPr>
        <w:t>ial Code 001</w:t>
      </w:r>
      <w:r w:rsidR="00282CD6">
        <w:rPr>
          <w:lang w:val="uz-Cyrl-UZ"/>
        </w:rPr>
        <w:t>).</w:t>
      </w:r>
      <w:r w:rsidR="00163073">
        <w:rPr>
          <w:lang w:val="uz-Cyrl-UZ"/>
        </w:rPr>
        <w:t xml:space="preserve"> </w:t>
      </w:r>
      <w:r w:rsidRPr="00163073">
        <w:rPr>
          <w:lang w:val="uz-Cyrl-UZ"/>
        </w:rPr>
        <w:t>Due to the nature of this research, the complete dataset that supports the findings of this study is not publicly available due to its potential to contain information that could compromise the privacy of research participants. Any data published in this study are done so with the signed permission of participants and their guardians. There are no copyright limitations on these images.</w:t>
      </w:r>
    </w:p>
    <w:p w14:paraId="62C07E5C" w14:textId="45A317E0" w:rsidR="004A0E47" w:rsidRPr="00E55D17" w:rsidRDefault="004A0E47" w:rsidP="004A0E47">
      <w:pPr>
        <w:pStyle w:val="Normal1"/>
        <w:spacing w:line="480" w:lineRule="auto"/>
        <w:ind w:right="4"/>
        <w:jc w:val="center"/>
        <w:outlineLvl w:val="0"/>
        <w:rPr>
          <w:rFonts w:ascii="Times New Roman" w:eastAsia="Times New Roman" w:hAnsi="Times New Roman" w:cs="Times New Roman"/>
          <w:position w:val="6"/>
          <w:highlight w:val="white"/>
        </w:rPr>
      </w:pPr>
      <w:r w:rsidRPr="00E55D17">
        <w:rPr>
          <w:rFonts w:ascii="Times New Roman" w:eastAsia="Times New Roman" w:hAnsi="Times New Roman" w:cs="Times New Roman"/>
          <w:b/>
          <w:position w:val="6"/>
        </w:rPr>
        <w:lastRenderedPageBreak/>
        <w:t>References</w:t>
      </w:r>
      <w:r w:rsidR="00164DF6" w:rsidRPr="00E55D17">
        <w:rPr>
          <w:rFonts w:ascii="Times New Roman" w:eastAsia="Times New Roman" w:hAnsi="Times New Roman" w:cs="Times New Roman"/>
          <w:b/>
          <w:position w:val="6"/>
        </w:rPr>
        <w:t xml:space="preserve"> </w:t>
      </w:r>
    </w:p>
    <w:p w14:paraId="7AB60AE8" w14:textId="77777777" w:rsidR="004E3A87" w:rsidRPr="00E55D17" w:rsidRDefault="004A0E47" w:rsidP="004E3A87">
      <w:pPr>
        <w:ind w:left="567" w:right="-278" w:hanging="567"/>
        <w:jc w:val="both"/>
        <w:rPr>
          <w:color w:val="000000"/>
          <w:position w:val="6"/>
          <w:lang w:val="en-US"/>
        </w:rPr>
      </w:pPr>
      <w:r w:rsidRPr="00E55D17">
        <w:rPr>
          <w:color w:val="000000"/>
          <w:position w:val="6"/>
          <w:shd w:val="clear" w:color="auto" w:fill="FFFFFF"/>
          <w:lang w:val="en-US"/>
        </w:rPr>
        <w:t xml:space="preserve">American Psychiatric Association. (2013). </w:t>
      </w:r>
      <w:r w:rsidRPr="00E55D17">
        <w:rPr>
          <w:i/>
          <w:iCs/>
          <w:color w:val="000000"/>
          <w:position w:val="6"/>
          <w:shd w:val="clear" w:color="auto" w:fill="FFFFFF"/>
          <w:lang w:val="en-US"/>
        </w:rPr>
        <w:t xml:space="preserve">Diagnostic and Statistical Manual of Mental Disorders. 5. </w:t>
      </w:r>
      <w:r w:rsidRPr="00E55D17">
        <w:rPr>
          <w:color w:val="000000"/>
          <w:position w:val="6"/>
          <w:shd w:val="clear" w:color="auto" w:fill="FFFFFF"/>
          <w:lang w:val="en-US"/>
        </w:rPr>
        <w:t>ed. Arlington, American Psychiatric Association, 991.</w:t>
      </w:r>
    </w:p>
    <w:p w14:paraId="1113A270" w14:textId="76FCC02A" w:rsidR="004E3A87" w:rsidRPr="00E55D17" w:rsidRDefault="004A0E47" w:rsidP="004E3A87">
      <w:pPr>
        <w:ind w:left="567" w:right="-278" w:hanging="567"/>
        <w:jc w:val="both"/>
        <w:rPr>
          <w:color w:val="0000FF"/>
          <w:position w:val="6"/>
        </w:rPr>
      </w:pPr>
      <w:r w:rsidRPr="00E55D17">
        <w:rPr>
          <w:color w:val="000000"/>
          <w:position w:val="6"/>
          <w:shd w:val="clear" w:color="auto" w:fill="FFFFFF"/>
          <w:lang w:val="en-US"/>
        </w:rPr>
        <w:t>Auerbach, R. P., Bigda-Peyton, J. S., Eberhart, N. K., Webb, C. A., and Ho, M.-H. R. (2011). Conceptualizing the prospective relationship between social support, stress, and depressive symptoms among adolescents</w:t>
      </w:r>
      <w:r w:rsidRPr="00282CD6">
        <w:rPr>
          <w:i/>
          <w:color w:val="000000"/>
          <w:position w:val="6"/>
          <w:shd w:val="clear" w:color="auto" w:fill="FFFFFF"/>
          <w:lang w:val="en-US"/>
        </w:rPr>
        <w:t>. J. Abnorm. Child Psychol.</w:t>
      </w:r>
      <w:r w:rsidRPr="00E55D17">
        <w:rPr>
          <w:color w:val="000000"/>
          <w:position w:val="6"/>
          <w:shd w:val="clear" w:color="auto" w:fill="FFFFFF"/>
          <w:lang w:val="en-US"/>
        </w:rPr>
        <w:t xml:space="preserve"> 39, 475</w:t>
      </w:r>
      <w:r w:rsidR="004E3A87" w:rsidRPr="00E55D17">
        <w:rPr>
          <w:color w:val="000000"/>
          <w:position w:val="6"/>
          <w:shd w:val="clear" w:color="auto" w:fill="FFFFFF"/>
          <w:lang w:val="en-US"/>
        </w:rPr>
        <w:t>–487. </w:t>
      </w:r>
      <w:hyperlink r:id="rId16" w:history="1">
        <w:r w:rsidR="004E3A87" w:rsidRPr="00E55D17">
          <w:rPr>
            <w:rStyle w:val="Hyperlink"/>
            <w:position w:val="6"/>
          </w:rPr>
          <w:t>https://doi.org/10.1007/s10802-010-9479-x</w:t>
        </w:r>
      </w:hyperlink>
    </w:p>
    <w:p w14:paraId="135BCC4A" w14:textId="77777777" w:rsidR="004E3A87" w:rsidRPr="00E55D17" w:rsidRDefault="004A0E47" w:rsidP="004E3A87">
      <w:pPr>
        <w:ind w:left="567" w:right="-278" w:hanging="567"/>
        <w:jc w:val="both"/>
        <w:rPr>
          <w:color w:val="0000FF"/>
          <w:position w:val="6"/>
        </w:rPr>
      </w:pPr>
      <w:r w:rsidRPr="00E55D17">
        <w:rPr>
          <w:color w:val="000000"/>
          <w:position w:val="6"/>
        </w:rPr>
        <w:t xml:space="preserve">Bahls, S. C. (2002). Aspectos clínicos da depressão em crianças e adolescentes. </w:t>
      </w:r>
      <w:r w:rsidRPr="00E55D17">
        <w:rPr>
          <w:i/>
          <w:iCs/>
          <w:color w:val="000000"/>
          <w:position w:val="6"/>
        </w:rPr>
        <w:t>Jornal de Pediatria</w:t>
      </w:r>
      <w:r w:rsidRPr="00E55D17">
        <w:rPr>
          <w:color w:val="000000"/>
          <w:position w:val="6"/>
        </w:rPr>
        <w:t xml:space="preserve">, </w:t>
      </w:r>
      <w:r w:rsidRPr="00E55D17">
        <w:rPr>
          <w:i/>
          <w:iCs/>
          <w:color w:val="000000"/>
          <w:position w:val="6"/>
        </w:rPr>
        <w:t>78</w:t>
      </w:r>
      <w:r w:rsidR="004E3A87" w:rsidRPr="00E55D17">
        <w:rPr>
          <w:color w:val="000000"/>
          <w:position w:val="6"/>
        </w:rPr>
        <w:t xml:space="preserve">(5), 359-366. </w:t>
      </w:r>
      <w:r w:rsidR="004E3A87" w:rsidRPr="00E55D17">
        <w:rPr>
          <w:color w:val="0000FF"/>
          <w:position w:val="6"/>
        </w:rPr>
        <w:t>http://dx.doi.org/10.1590/S0021-75572002000500004 </w:t>
      </w:r>
    </w:p>
    <w:p w14:paraId="0AB4C6C2" w14:textId="77777777" w:rsidR="004E3A87" w:rsidRPr="00E55D17" w:rsidRDefault="004A0E47" w:rsidP="004E3A87">
      <w:pPr>
        <w:ind w:left="567" w:right="-278" w:hanging="567"/>
        <w:jc w:val="both"/>
        <w:rPr>
          <w:color w:val="0000FF"/>
          <w:position w:val="6"/>
        </w:rPr>
      </w:pPr>
      <w:r w:rsidRPr="00E55D17">
        <w:rPr>
          <w:color w:val="000000"/>
          <w:position w:val="6"/>
        </w:rPr>
        <w:t xml:space="preserve">Campos, J. R (2010). Habilidades Sociais de adolescentes com indicadores de depressão: considerando fatores de gênero e socioeconômicos. </w:t>
      </w:r>
      <w:r w:rsidRPr="00E55D17">
        <w:rPr>
          <w:i/>
          <w:iCs/>
          <w:color w:val="000000"/>
          <w:position w:val="6"/>
        </w:rPr>
        <w:t>Dissertação de Mestrado</w:t>
      </w:r>
      <w:r w:rsidRPr="00E55D17">
        <w:rPr>
          <w:color w:val="000000"/>
          <w:position w:val="6"/>
        </w:rPr>
        <w:t>, Programa de Pós Graduação em Psicologia, Universidade Federal de São Carlos, São Carlos.</w:t>
      </w:r>
      <w:r w:rsidR="004E3A87" w:rsidRPr="00E55D17">
        <w:rPr>
          <w:color w:val="000000"/>
          <w:position w:val="6"/>
        </w:rPr>
        <w:t xml:space="preserve"> </w:t>
      </w:r>
      <w:hyperlink r:id="rId17" w:history="1">
        <w:r w:rsidR="004E3A87" w:rsidRPr="00E55D17">
          <w:rPr>
            <w:rStyle w:val="Hyperlink"/>
            <w:position w:val="6"/>
          </w:rPr>
          <w:t>https://ppgpsi-ufscar.com.br/images/arquivos/dissertacoes-defendidas/007-Diss-Jrc_050615.pdf</w:t>
        </w:r>
      </w:hyperlink>
    </w:p>
    <w:p w14:paraId="048D7175" w14:textId="0C929273" w:rsidR="004A0E47" w:rsidRPr="00E55D17" w:rsidRDefault="004A0E47" w:rsidP="004E3A87">
      <w:pPr>
        <w:ind w:left="567" w:right="-278" w:hanging="567"/>
        <w:jc w:val="both"/>
        <w:rPr>
          <w:color w:val="0000FF"/>
          <w:position w:val="6"/>
        </w:rPr>
      </w:pPr>
      <w:r w:rsidRPr="00E55D17">
        <w:rPr>
          <w:color w:val="000000"/>
          <w:position w:val="6"/>
        </w:rPr>
        <w:t xml:space="preserve">Campos, J. R., Del Prette, Z. A. P., &amp; Del Prette, A. (2018). Relações entre depressão, habilidades sociais, sexo e nível socioeconômico em grandes amostras de adolescentes. </w:t>
      </w:r>
      <w:r w:rsidRPr="00E55D17">
        <w:rPr>
          <w:i/>
          <w:iCs/>
          <w:color w:val="000000"/>
          <w:position w:val="6"/>
        </w:rPr>
        <w:t xml:space="preserve">Psicologia: Teoria e Pesquisa, </w:t>
      </w:r>
      <w:r w:rsidRPr="00E55D17">
        <w:rPr>
          <w:color w:val="000000"/>
          <w:position w:val="6"/>
        </w:rPr>
        <w:t>34, 1-10.</w:t>
      </w:r>
      <w:r w:rsidR="004E3A87" w:rsidRPr="00E55D17">
        <w:rPr>
          <w:color w:val="000000"/>
          <w:position w:val="6"/>
        </w:rPr>
        <w:t xml:space="preserve"> </w:t>
      </w:r>
      <w:r w:rsidR="004E3A87" w:rsidRPr="00E55D17">
        <w:rPr>
          <w:color w:val="0000FF"/>
          <w:position w:val="6"/>
        </w:rPr>
        <w:t>http://dx.doi.org/10.1590/0102.3772e3446.</w:t>
      </w:r>
    </w:p>
    <w:p w14:paraId="71E80990" w14:textId="77777777" w:rsidR="004E3A87" w:rsidRPr="00E55D17" w:rsidRDefault="004A0E47" w:rsidP="004E3A87">
      <w:pPr>
        <w:ind w:left="567" w:right="-278" w:hanging="567"/>
        <w:jc w:val="both"/>
        <w:rPr>
          <w:color w:val="000000"/>
          <w:position w:val="6"/>
        </w:rPr>
      </w:pPr>
      <w:r w:rsidRPr="00E55D17">
        <w:rPr>
          <w:color w:val="000000"/>
          <w:position w:val="6"/>
        </w:rPr>
        <w:t xml:space="preserve">Campos, J. R; Del Prette, A.; &amp; Del Prette, Z. A. P. (2014). Depressão na adolescência:habilidades sociais e variáveis sociodemográficas como fatores de risco/proteção. </w:t>
      </w:r>
      <w:r w:rsidRPr="00E55D17">
        <w:rPr>
          <w:i/>
          <w:iCs/>
          <w:color w:val="000000"/>
          <w:position w:val="6"/>
        </w:rPr>
        <w:t>Estudos e Pesquisas em Psicologia</w:t>
      </w:r>
      <w:r w:rsidRPr="00E55D17">
        <w:rPr>
          <w:color w:val="000000"/>
          <w:position w:val="6"/>
        </w:rPr>
        <w:t>, v. 14 (2), 408-428, Universidade do Estado do Rio de Janeiro.</w:t>
      </w:r>
      <w:r w:rsidR="004E3A87" w:rsidRPr="00E55D17">
        <w:t xml:space="preserve"> </w:t>
      </w:r>
      <w:hyperlink r:id="rId18" w:history="1">
        <w:r w:rsidR="004E3A87" w:rsidRPr="00E55D17">
          <w:rPr>
            <w:rStyle w:val="Hyperlink"/>
            <w:position w:val="6"/>
          </w:rPr>
          <w:t>http://pepsic.bvsalud.org/pdf/epp/v14n2/v14n2a03.pdf</w:t>
        </w:r>
      </w:hyperlink>
    </w:p>
    <w:p w14:paraId="416A6B58" w14:textId="6DC3D312" w:rsidR="004A0E47" w:rsidRPr="00E55D17" w:rsidRDefault="004A0E47" w:rsidP="004E3A87">
      <w:pPr>
        <w:ind w:left="567" w:right="-278" w:hanging="567"/>
        <w:jc w:val="both"/>
        <w:rPr>
          <w:color w:val="000000"/>
          <w:position w:val="6"/>
        </w:rPr>
      </w:pPr>
      <w:r w:rsidRPr="00E55D17">
        <w:rPr>
          <w:color w:val="000000"/>
          <w:position w:val="6"/>
          <w:lang w:val="en-US"/>
        </w:rPr>
        <w:t xml:space="preserve">Clarke, V.  &amp; Braun, V. (2013) Successful qualitative research: A practical guide for beginners. London: Sage. </w:t>
      </w:r>
    </w:p>
    <w:p w14:paraId="541E31B9" w14:textId="77777777" w:rsidR="004E3A87" w:rsidRPr="00E55D17" w:rsidRDefault="004A0E47" w:rsidP="004E3A87">
      <w:pPr>
        <w:ind w:left="567" w:right="-278" w:hanging="567"/>
        <w:jc w:val="both"/>
        <w:rPr>
          <w:color w:val="000000"/>
          <w:position w:val="6"/>
        </w:rPr>
      </w:pPr>
      <w:r w:rsidRPr="00E55D17">
        <w:rPr>
          <w:color w:val="000000"/>
          <w:position w:val="6"/>
          <w:shd w:val="clear" w:color="auto" w:fill="FFFFFF"/>
          <w:lang w:val="en-US"/>
        </w:rPr>
        <w:t xml:space="preserve">Collier, J. (1967). </w:t>
      </w:r>
      <w:r w:rsidRPr="00E55D17">
        <w:rPr>
          <w:i/>
          <w:iCs/>
          <w:color w:val="000000"/>
          <w:position w:val="6"/>
          <w:shd w:val="clear" w:color="auto" w:fill="FFFFFF"/>
          <w:lang w:val="en-US"/>
        </w:rPr>
        <w:t>Visual anthropology: Photography as a research method</w:t>
      </w:r>
      <w:r w:rsidRPr="00E55D17">
        <w:rPr>
          <w:color w:val="000000"/>
          <w:position w:val="6"/>
          <w:shd w:val="clear" w:color="auto" w:fill="FFFFFF"/>
          <w:lang w:val="en-US"/>
        </w:rPr>
        <w:t xml:space="preserve">. </w:t>
      </w:r>
      <w:r w:rsidRPr="00E55D17">
        <w:rPr>
          <w:color w:val="000000"/>
          <w:position w:val="6"/>
          <w:shd w:val="clear" w:color="auto" w:fill="FFFFFF"/>
        </w:rPr>
        <w:t>CA: Sage.</w:t>
      </w:r>
    </w:p>
    <w:p w14:paraId="0BBF24CB" w14:textId="063EF5BD" w:rsidR="004E3A87" w:rsidRPr="00E55D17" w:rsidRDefault="004A0E47" w:rsidP="004E3A87">
      <w:pPr>
        <w:ind w:left="567" w:right="-278" w:hanging="567"/>
        <w:jc w:val="both"/>
        <w:rPr>
          <w:color w:val="000000"/>
          <w:position w:val="6"/>
        </w:rPr>
      </w:pPr>
      <w:r w:rsidRPr="00E55D17">
        <w:rPr>
          <w:color w:val="000000"/>
          <w:position w:val="6"/>
          <w:lang w:val="en-US"/>
        </w:rPr>
        <w:t xml:space="preserve">Creighton, G., Oliffe, J. L., Butterwick, S., &amp; Saewyc, E. (2013). After the death of a friend: Young Men’s grief and masculine identities. </w:t>
      </w:r>
      <w:r w:rsidRPr="00E55D17">
        <w:rPr>
          <w:i/>
          <w:iCs/>
          <w:color w:val="000000"/>
          <w:position w:val="6"/>
          <w:lang w:val="en-US"/>
        </w:rPr>
        <w:t>Social Science &amp; Medicine, 84</w:t>
      </w:r>
      <w:r w:rsidRPr="00E55D17">
        <w:rPr>
          <w:color w:val="000000"/>
          <w:position w:val="6"/>
          <w:lang w:val="en-US"/>
        </w:rPr>
        <w:t>, 35–43. </w:t>
      </w:r>
      <w:hyperlink r:id="rId19" w:history="1">
        <w:r w:rsidR="004E3A87" w:rsidRPr="00E55D17">
          <w:rPr>
            <w:rStyle w:val="Hyperlink"/>
            <w:position w:val="6"/>
          </w:rPr>
          <w:t>https://doi.org/10.1016/j.socscimed.2013.02.022</w:t>
        </w:r>
      </w:hyperlink>
    </w:p>
    <w:p w14:paraId="58AE72AB" w14:textId="0A153255" w:rsidR="004E3A87" w:rsidRPr="00E55D17" w:rsidRDefault="004A0E47" w:rsidP="004E3A87">
      <w:pPr>
        <w:ind w:left="567" w:right="-278" w:hanging="567"/>
        <w:jc w:val="both"/>
        <w:rPr>
          <w:color w:val="000000"/>
          <w:position w:val="6"/>
        </w:rPr>
      </w:pPr>
      <w:r w:rsidRPr="00E55D17">
        <w:rPr>
          <w:color w:val="000000"/>
          <w:position w:val="6"/>
          <w:lang w:val="en-US"/>
        </w:rPr>
        <w:t xml:space="preserve">Drew, S. E., Duncan, R. E., &amp; Sawyer, S. M. (2010). Visual Storytelling: A Beneficial But Challenging Method for Health Research With Young People. </w:t>
      </w:r>
      <w:r w:rsidRPr="00E55D17">
        <w:rPr>
          <w:i/>
          <w:iCs/>
          <w:color w:val="000000"/>
          <w:position w:val="6"/>
          <w:lang w:val="en-US"/>
        </w:rPr>
        <w:t>Qualitative Health Research</w:t>
      </w:r>
      <w:r w:rsidRPr="00E55D17">
        <w:rPr>
          <w:color w:val="000000"/>
          <w:position w:val="6"/>
          <w:lang w:val="en-US"/>
        </w:rPr>
        <w:t xml:space="preserve">, </w:t>
      </w:r>
      <w:r w:rsidRPr="00E55D17">
        <w:rPr>
          <w:i/>
          <w:iCs/>
          <w:color w:val="000000"/>
          <w:position w:val="6"/>
          <w:lang w:val="en-US"/>
        </w:rPr>
        <w:t>20</w:t>
      </w:r>
      <w:r w:rsidRPr="00E55D17">
        <w:rPr>
          <w:color w:val="000000"/>
          <w:position w:val="6"/>
          <w:lang w:val="en-US"/>
        </w:rPr>
        <w:t>(12), 1677–1688.</w:t>
      </w:r>
      <w:r w:rsidR="004E3A87" w:rsidRPr="00E55D17">
        <w:rPr>
          <w:color w:val="000000"/>
          <w:position w:val="6"/>
          <w:lang w:val="en-US"/>
        </w:rPr>
        <w:t xml:space="preserve"> </w:t>
      </w:r>
      <w:hyperlink r:id="rId20" w:history="1">
        <w:r w:rsidR="004E3A87" w:rsidRPr="00E55D17">
          <w:rPr>
            <w:rStyle w:val="Hyperlink"/>
            <w:position w:val="6"/>
            <w:lang w:val="en-US"/>
          </w:rPr>
          <w:t>https://doi.org/10.1177/1049732310377455</w:t>
        </w:r>
      </w:hyperlink>
    </w:p>
    <w:p w14:paraId="0F732B4E" w14:textId="77777777" w:rsidR="004E3A87" w:rsidRPr="00E55D17" w:rsidRDefault="004A0E47" w:rsidP="004E3A87">
      <w:pPr>
        <w:ind w:left="567" w:right="-278" w:hanging="567"/>
        <w:jc w:val="both"/>
        <w:rPr>
          <w:color w:val="000000"/>
          <w:position w:val="6"/>
          <w:lang w:val="en-US"/>
        </w:rPr>
      </w:pPr>
      <w:r w:rsidRPr="00E55D17">
        <w:rPr>
          <w:color w:val="000000"/>
          <w:position w:val="6"/>
          <w:shd w:val="clear" w:color="auto" w:fill="FFFFFF"/>
          <w:lang w:val="en-US"/>
        </w:rPr>
        <w:t xml:space="preserve">Drew, S. &amp; Guillemin, M. (2014). From photographs to findings: visual meaning-making and interpretive engagement in the analysis of participant-generated images. </w:t>
      </w:r>
      <w:r w:rsidRPr="00E55D17">
        <w:rPr>
          <w:i/>
          <w:iCs/>
          <w:color w:val="000000"/>
          <w:position w:val="6"/>
          <w:shd w:val="clear" w:color="auto" w:fill="FFFFFF"/>
          <w:lang w:val="en-US"/>
        </w:rPr>
        <w:t>Visual Studies, 29(1), 54–67</w:t>
      </w:r>
      <w:r w:rsidRPr="00E55D17">
        <w:rPr>
          <w:i/>
          <w:iCs/>
          <w:color w:val="0000FF"/>
          <w:position w:val="6"/>
          <w:shd w:val="clear" w:color="auto" w:fill="FFFFFF"/>
          <w:lang w:val="en-US"/>
        </w:rPr>
        <w:t>. </w:t>
      </w:r>
      <w:hyperlink r:id="rId21" w:history="1">
        <w:r w:rsidR="004E3A87" w:rsidRPr="00E55D17">
          <w:rPr>
            <w:color w:val="0000FF"/>
            <w:position w:val="6"/>
            <w:lang w:val="en-US"/>
          </w:rPr>
          <w:t>https://doi.org/10.1080/1472586X.2014.862994</w:t>
        </w:r>
      </w:hyperlink>
    </w:p>
    <w:p w14:paraId="035F4783" w14:textId="77777777" w:rsidR="004E3A87" w:rsidRPr="00E55D17" w:rsidRDefault="004A0E47" w:rsidP="004E3A87">
      <w:pPr>
        <w:ind w:left="567" w:right="-278" w:hanging="567"/>
        <w:jc w:val="both"/>
        <w:rPr>
          <w:color w:val="000000"/>
          <w:position w:val="6"/>
          <w:lang w:val="en-US"/>
        </w:rPr>
      </w:pPr>
      <w:r w:rsidRPr="00E55D17">
        <w:rPr>
          <w:color w:val="000000"/>
          <w:position w:val="6"/>
          <w:shd w:val="clear" w:color="auto" w:fill="FFFFFF"/>
          <w:lang w:val="en-US"/>
        </w:rPr>
        <w:t xml:space="preserve">Gariépy, G., Honkaniemi, H., and Quesnel-Vallee, A. (2016). Social support and protection from depression: systematic review of current findings in Western countries. </w:t>
      </w:r>
      <w:r w:rsidRPr="00E55D17">
        <w:rPr>
          <w:i/>
          <w:iCs/>
          <w:color w:val="000000"/>
          <w:position w:val="6"/>
          <w:shd w:val="clear" w:color="auto" w:fill="FFFFFF"/>
          <w:lang w:val="en-US"/>
        </w:rPr>
        <w:t xml:space="preserve">Br. J. Psychiatry </w:t>
      </w:r>
      <w:r w:rsidRPr="00E55D17">
        <w:rPr>
          <w:color w:val="000000"/>
          <w:position w:val="6"/>
          <w:shd w:val="clear" w:color="auto" w:fill="FFFFFF"/>
          <w:lang w:val="en-US"/>
        </w:rPr>
        <w:t>209, 284–293.</w:t>
      </w:r>
      <w:r w:rsidR="004E3A87" w:rsidRPr="00E55D17">
        <w:rPr>
          <w:color w:val="000000"/>
          <w:position w:val="6"/>
          <w:shd w:val="clear" w:color="auto" w:fill="FFFFFF"/>
          <w:lang w:val="en-US"/>
        </w:rPr>
        <w:t xml:space="preserve"> </w:t>
      </w:r>
      <w:r w:rsidR="004E3A87" w:rsidRPr="00E55D17">
        <w:rPr>
          <w:rFonts w:ascii="Noto Sans" w:hAnsi="Noto Sans"/>
          <w:color w:val="595959"/>
          <w:shd w:val="clear" w:color="auto" w:fill="FFFFFF"/>
        </w:rPr>
        <w:t> </w:t>
      </w:r>
      <w:r w:rsidR="004E3A87" w:rsidRPr="00E55D17">
        <w:rPr>
          <w:color w:val="0000FF"/>
          <w:position w:val="6"/>
          <w:lang w:val="en-US"/>
        </w:rPr>
        <w:fldChar w:fldCharType="begin"/>
      </w:r>
      <w:r w:rsidR="004E3A87" w:rsidRPr="00E55D17">
        <w:rPr>
          <w:color w:val="0000FF"/>
          <w:position w:val="6"/>
          <w:lang w:val="en-US"/>
        </w:rPr>
        <w:instrText xml:space="preserve"> HYPERLINK "https://doi.org/10.1192/bjp.bp.115.169094" \t "_blank" </w:instrText>
      </w:r>
      <w:r w:rsidR="004E3A87" w:rsidRPr="00E55D17">
        <w:rPr>
          <w:color w:val="0000FF"/>
          <w:position w:val="6"/>
          <w:lang w:val="en-US"/>
        </w:rPr>
        <w:fldChar w:fldCharType="separate"/>
      </w:r>
      <w:r w:rsidR="004E3A87" w:rsidRPr="00E55D17">
        <w:rPr>
          <w:color w:val="0000FF"/>
          <w:position w:val="6"/>
          <w:lang w:val="en-US"/>
        </w:rPr>
        <w:t>https://doi.org/10.1192/bjp.bp.115.169094</w:t>
      </w:r>
      <w:r w:rsidR="004E3A87" w:rsidRPr="00E55D17">
        <w:rPr>
          <w:color w:val="0000FF"/>
          <w:position w:val="6"/>
          <w:lang w:val="en-US"/>
        </w:rPr>
        <w:fldChar w:fldCharType="end"/>
      </w:r>
    </w:p>
    <w:p w14:paraId="2E2CBD27" w14:textId="5C00B7C8" w:rsidR="004A0E47" w:rsidRPr="00282CD6" w:rsidRDefault="004A0E47" w:rsidP="00282CD6">
      <w:pPr>
        <w:ind w:left="567" w:right="-278" w:hanging="567"/>
        <w:jc w:val="both"/>
        <w:rPr>
          <w:color w:val="000000"/>
          <w:position w:val="6"/>
          <w:lang w:val="en-US"/>
        </w:rPr>
      </w:pPr>
      <w:r w:rsidRPr="00E55D17">
        <w:rPr>
          <w:color w:val="000000"/>
          <w:position w:val="6"/>
          <w:shd w:val="clear" w:color="auto" w:fill="FFFFFF"/>
          <w:lang w:val="en-US"/>
        </w:rPr>
        <w:t>Glaw, X., Inder, K., Kable, A., &amp; Hazelton, M. (2017). Visual Methodologies in Qualitative Research: Auto Photography and Photo Elicitation Applied to Mental Health Research. </w:t>
      </w:r>
      <w:r w:rsidRPr="00E55D17">
        <w:rPr>
          <w:i/>
          <w:iCs/>
          <w:color w:val="000000"/>
          <w:position w:val="6"/>
          <w:lang w:val="en-US"/>
        </w:rPr>
        <w:t>International Journal of Qualitative Methods</w:t>
      </w:r>
      <w:r w:rsidRPr="00E55D17">
        <w:rPr>
          <w:color w:val="000000"/>
          <w:position w:val="6"/>
          <w:shd w:val="clear" w:color="auto" w:fill="FFFFFF"/>
          <w:lang w:val="en-US"/>
        </w:rPr>
        <w:t>, v. 6, 1-8. </w:t>
      </w:r>
      <w:r w:rsidRPr="00E55D17">
        <w:rPr>
          <w:color w:val="000000"/>
          <w:position w:val="6"/>
          <w:lang w:val="en-US"/>
        </w:rPr>
        <w:t> </w:t>
      </w:r>
      <w:hyperlink r:id="rId22" w:history="1">
        <w:r w:rsidR="004E3A87" w:rsidRPr="00E55D17">
          <w:rPr>
            <w:color w:val="0000FF"/>
            <w:position w:val="6"/>
            <w:lang w:val="en-US"/>
          </w:rPr>
          <w:t>https://doi.org/10.1177/1609406917748215</w:t>
        </w:r>
      </w:hyperlink>
    </w:p>
    <w:p w14:paraId="64235132" w14:textId="77777777" w:rsidR="004E3A87" w:rsidRPr="00E55D17" w:rsidRDefault="004A0E47" w:rsidP="004E3A87">
      <w:pPr>
        <w:ind w:left="567" w:right="-278" w:hanging="567"/>
        <w:jc w:val="both"/>
        <w:rPr>
          <w:color w:val="000000"/>
          <w:position w:val="6"/>
          <w:shd w:val="clear" w:color="auto" w:fill="FFFFFF"/>
          <w:lang w:val="en-US"/>
        </w:rPr>
      </w:pPr>
      <w:r w:rsidRPr="00E55D17">
        <w:rPr>
          <w:color w:val="000000"/>
          <w:position w:val="6"/>
          <w:shd w:val="clear" w:color="auto" w:fill="FFFFFF"/>
          <w:lang w:val="en-US"/>
        </w:rPr>
        <w:t>Hutchinson, S. L., Baldwin, C. A., &amp; Oh, S. S. (2006). Adolescent coping: Exploring adolescents’ leisure-based responses to stress. Leisure Sciences, 28(2), 115-131.</w:t>
      </w:r>
      <w:r w:rsidR="004E3A87" w:rsidRPr="00E55D17">
        <w:rPr>
          <w:color w:val="000000"/>
          <w:position w:val="6"/>
          <w:shd w:val="clear" w:color="auto" w:fill="FFFFFF"/>
          <w:lang w:val="en-US"/>
        </w:rPr>
        <w:t xml:space="preserve"> </w:t>
      </w:r>
      <w:hyperlink r:id="rId23" w:history="1">
        <w:r w:rsidR="004E3A87" w:rsidRPr="00E55D17">
          <w:rPr>
            <w:color w:val="0000FF"/>
            <w:position w:val="6"/>
            <w:lang w:val="en-US"/>
          </w:rPr>
          <w:t>https://doi.org/10.1080/01490400500483984</w:t>
        </w:r>
      </w:hyperlink>
    </w:p>
    <w:p w14:paraId="26E69859" w14:textId="2DFF0A87" w:rsidR="00081A7D" w:rsidRPr="00E55D17" w:rsidRDefault="004A0E47" w:rsidP="00081A7D">
      <w:pPr>
        <w:ind w:left="567" w:right="-278" w:hanging="567"/>
        <w:jc w:val="both"/>
        <w:rPr>
          <w:color w:val="000000"/>
          <w:position w:val="6"/>
          <w:lang w:val="en-US"/>
        </w:rPr>
      </w:pPr>
      <w:r w:rsidRPr="00E55D17">
        <w:rPr>
          <w:color w:val="000000"/>
          <w:position w:val="6"/>
          <w:lang w:val="en-US"/>
        </w:rPr>
        <w:lastRenderedPageBreak/>
        <w:t xml:space="preserve">Nilsen, W., Karevold, E., Røysamb, E., Gustavson, K., &amp; Mathiesen, K. S. (2013). Social skills and depressive symptoms across adolescence: Social support as a mediator in girls versus boys. </w:t>
      </w:r>
      <w:r w:rsidRPr="00E55D17">
        <w:rPr>
          <w:i/>
          <w:iCs/>
          <w:color w:val="000000"/>
          <w:position w:val="6"/>
          <w:lang w:val="en-US"/>
        </w:rPr>
        <w:t>Journal of Adolescence, 36,</w:t>
      </w:r>
      <w:r w:rsidRPr="00E55D17">
        <w:rPr>
          <w:color w:val="000000"/>
          <w:position w:val="6"/>
          <w:lang w:val="en-US"/>
        </w:rPr>
        <w:t>11-20.</w:t>
      </w:r>
      <w:r w:rsidR="00081A7D" w:rsidRPr="00E55D17">
        <w:rPr>
          <w:color w:val="000000"/>
          <w:position w:val="6"/>
          <w:lang w:val="en-US"/>
        </w:rPr>
        <w:t xml:space="preserve"> </w:t>
      </w:r>
      <w:hyperlink r:id="rId24" w:history="1">
        <w:r w:rsidR="00081A7D" w:rsidRPr="00E55D17">
          <w:rPr>
            <w:rStyle w:val="Hyperlink"/>
            <w:position w:val="6"/>
            <w:lang w:val="en-US"/>
          </w:rPr>
          <w:t>https://doi.org/10.1016/j.adolescence.2012.08.005</w:t>
        </w:r>
      </w:hyperlink>
    </w:p>
    <w:p w14:paraId="3C950D8F" w14:textId="57F8822E" w:rsidR="00081A7D" w:rsidRPr="00E55D17" w:rsidRDefault="004A0E47" w:rsidP="00081A7D">
      <w:pPr>
        <w:ind w:left="567" w:right="-278" w:hanging="567"/>
        <w:jc w:val="both"/>
        <w:rPr>
          <w:color w:val="0000FF"/>
          <w:position w:val="6"/>
          <w:lang w:val="en-US"/>
        </w:rPr>
      </w:pPr>
      <w:r w:rsidRPr="00E55D17">
        <w:rPr>
          <w:color w:val="000000"/>
          <w:position w:val="6"/>
          <w:shd w:val="clear" w:color="auto" w:fill="FFFFFF"/>
          <w:lang w:val="en-US"/>
        </w:rPr>
        <w:t xml:space="preserve">Padgett, D. K., Smith, B. T., Derejko, K. S., Henwood, B. F., &amp; Tiderington, E. (2013). A picture is worth . . . ? Photo elicitation interviewing with formerly homeless adults. </w:t>
      </w:r>
      <w:r w:rsidRPr="00E55D17">
        <w:rPr>
          <w:i/>
          <w:iCs/>
          <w:color w:val="000000"/>
          <w:position w:val="6"/>
          <w:shd w:val="clear" w:color="auto" w:fill="FFFFFF"/>
          <w:lang w:val="en-US"/>
        </w:rPr>
        <w:t>Qualitative Health Research, 23</w:t>
      </w:r>
      <w:r w:rsidR="00081A7D" w:rsidRPr="00E55D17">
        <w:rPr>
          <w:color w:val="000000"/>
          <w:position w:val="6"/>
          <w:shd w:val="clear" w:color="auto" w:fill="FFFFFF"/>
          <w:lang w:val="en-US"/>
        </w:rPr>
        <w:t xml:space="preserve">, 1435–1444. </w:t>
      </w:r>
      <w:hyperlink r:id="rId25" w:history="1">
        <w:r w:rsidR="00081A7D" w:rsidRPr="00E55D17">
          <w:rPr>
            <w:rStyle w:val="Hyperlink"/>
            <w:position w:val="6"/>
            <w:lang w:val="en-US"/>
          </w:rPr>
          <w:t>https://doi.org/10.1177/1049732313507752</w:t>
        </w:r>
      </w:hyperlink>
    </w:p>
    <w:p w14:paraId="0373387D" w14:textId="3D35FFF7" w:rsidR="00081A7D" w:rsidRPr="00E55D17" w:rsidRDefault="004A0E47" w:rsidP="00081A7D">
      <w:pPr>
        <w:ind w:left="567" w:right="-278" w:hanging="567"/>
        <w:jc w:val="both"/>
        <w:rPr>
          <w:color w:val="0000FF"/>
          <w:position w:val="6"/>
          <w:lang w:val="en-US"/>
        </w:rPr>
      </w:pPr>
      <w:r w:rsidRPr="00E55D17">
        <w:rPr>
          <w:color w:val="000000"/>
          <w:position w:val="6"/>
          <w:shd w:val="clear" w:color="auto" w:fill="FFFFFF"/>
          <w:lang w:val="en-US"/>
        </w:rPr>
        <w:t>Plancherel</w:t>
      </w:r>
      <w:r w:rsidR="00081A7D" w:rsidRPr="00E55D17">
        <w:rPr>
          <w:color w:val="000000"/>
          <w:position w:val="6"/>
          <w:shd w:val="clear" w:color="auto" w:fill="FFFFFF"/>
          <w:lang w:val="en-US"/>
        </w:rPr>
        <w:t>,</w:t>
      </w:r>
      <w:r w:rsidRPr="00E55D17">
        <w:rPr>
          <w:color w:val="000000"/>
          <w:position w:val="6"/>
          <w:shd w:val="clear" w:color="auto" w:fill="FFFFFF"/>
          <w:lang w:val="en-US"/>
        </w:rPr>
        <w:t xml:space="preserve"> B</w:t>
      </w:r>
      <w:r w:rsidR="00081A7D" w:rsidRPr="00E55D17">
        <w:rPr>
          <w:color w:val="000000"/>
          <w:position w:val="6"/>
          <w:shd w:val="clear" w:color="auto" w:fill="FFFFFF"/>
          <w:lang w:val="en-US"/>
        </w:rPr>
        <w:t>. &amp;</w:t>
      </w:r>
      <w:r w:rsidRPr="00E55D17">
        <w:rPr>
          <w:color w:val="000000"/>
          <w:position w:val="6"/>
          <w:shd w:val="clear" w:color="auto" w:fill="FFFFFF"/>
          <w:lang w:val="en-US"/>
        </w:rPr>
        <w:t xml:space="preserve"> Bolognini</w:t>
      </w:r>
      <w:r w:rsidR="00081A7D" w:rsidRPr="00E55D17">
        <w:rPr>
          <w:color w:val="000000"/>
          <w:position w:val="6"/>
          <w:shd w:val="clear" w:color="auto" w:fill="FFFFFF"/>
          <w:lang w:val="en-US"/>
        </w:rPr>
        <w:t>,</w:t>
      </w:r>
      <w:r w:rsidRPr="00E55D17">
        <w:rPr>
          <w:color w:val="000000"/>
          <w:position w:val="6"/>
          <w:shd w:val="clear" w:color="auto" w:fill="FFFFFF"/>
          <w:lang w:val="en-US"/>
        </w:rPr>
        <w:t xml:space="preserve"> M.</w:t>
      </w:r>
      <w:r w:rsidR="00081A7D" w:rsidRPr="00E55D17">
        <w:rPr>
          <w:color w:val="000000"/>
          <w:position w:val="6"/>
          <w:shd w:val="clear" w:color="auto" w:fill="FFFFFF"/>
          <w:lang w:val="en-US"/>
        </w:rPr>
        <w:t xml:space="preserve"> (1995).</w:t>
      </w:r>
      <w:r w:rsidRPr="00E55D17">
        <w:rPr>
          <w:color w:val="000000"/>
          <w:position w:val="6"/>
          <w:shd w:val="clear" w:color="auto" w:fill="FFFFFF"/>
          <w:lang w:val="en-US"/>
        </w:rPr>
        <w:t xml:space="preserve"> Coping and mental health in adolescence. </w:t>
      </w:r>
      <w:r w:rsidRPr="00E55D17">
        <w:rPr>
          <w:i/>
          <w:color w:val="000000"/>
          <w:position w:val="6"/>
          <w:shd w:val="clear" w:color="auto" w:fill="FFFFFF"/>
          <w:lang w:val="en-US"/>
        </w:rPr>
        <w:t>J Adolesc</w:t>
      </w:r>
      <w:r w:rsidRPr="00E55D17">
        <w:rPr>
          <w:color w:val="000000"/>
          <w:position w:val="6"/>
          <w:shd w:val="clear" w:color="auto" w:fill="FFFFFF"/>
          <w:lang w:val="en-US"/>
        </w:rPr>
        <w:t xml:space="preserve"> 1995;18:</w:t>
      </w:r>
      <w:r w:rsidR="00081A7D" w:rsidRPr="00E55D17">
        <w:rPr>
          <w:color w:val="000000"/>
          <w:position w:val="6"/>
          <w:shd w:val="clear" w:color="auto" w:fill="FFFFFF"/>
          <w:lang w:val="en-US"/>
        </w:rPr>
        <w:t xml:space="preserve"> </w:t>
      </w:r>
      <w:r w:rsidRPr="00E55D17">
        <w:rPr>
          <w:color w:val="000000"/>
          <w:position w:val="6"/>
          <w:shd w:val="clear" w:color="auto" w:fill="FFFFFF"/>
          <w:lang w:val="en-US"/>
        </w:rPr>
        <w:t>459–74.</w:t>
      </w:r>
      <w:r w:rsidR="00081A7D" w:rsidRPr="00E55D17">
        <w:rPr>
          <w:color w:val="000000"/>
          <w:position w:val="6"/>
          <w:shd w:val="clear" w:color="auto" w:fill="FFFFFF"/>
          <w:lang w:val="en-US"/>
        </w:rPr>
        <w:t xml:space="preserve"> </w:t>
      </w:r>
      <w:r w:rsidR="00081A7D" w:rsidRPr="00E55D17">
        <w:rPr>
          <w:color w:val="0000FF"/>
          <w:position w:val="6"/>
          <w:lang w:val="en-US"/>
        </w:rPr>
        <w:fldChar w:fldCharType="begin"/>
      </w:r>
      <w:r w:rsidR="00081A7D" w:rsidRPr="00E55D17">
        <w:rPr>
          <w:color w:val="0000FF"/>
          <w:position w:val="6"/>
          <w:lang w:val="en-US"/>
        </w:rPr>
        <w:instrText xml:space="preserve"> HYPERLINK "https://psycnet.apa.org/doi/10.1006/jado.1995.1033" \t "_blank" </w:instrText>
      </w:r>
      <w:r w:rsidR="00081A7D" w:rsidRPr="00E55D17">
        <w:rPr>
          <w:color w:val="0000FF"/>
          <w:position w:val="6"/>
          <w:lang w:val="en-US"/>
        </w:rPr>
        <w:fldChar w:fldCharType="separate"/>
      </w:r>
      <w:r w:rsidR="00081A7D" w:rsidRPr="00E55D17">
        <w:rPr>
          <w:color w:val="0000FF"/>
          <w:position w:val="6"/>
          <w:lang w:val="en-US"/>
        </w:rPr>
        <w:t>https://doi.org/10.1006/jado.1995.1033</w:t>
      </w:r>
      <w:r w:rsidR="00081A7D" w:rsidRPr="00E55D17">
        <w:rPr>
          <w:color w:val="0000FF"/>
          <w:position w:val="6"/>
          <w:lang w:val="en-US"/>
        </w:rPr>
        <w:fldChar w:fldCharType="end"/>
      </w:r>
    </w:p>
    <w:p w14:paraId="049AD796" w14:textId="099DCB9E" w:rsidR="00081A7D" w:rsidRPr="00E55D17" w:rsidRDefault="004A0E47" w:rsidP="00081A7D">
      <w:pPr>
        <w:ind w:left="567" w:right="-278" w:hanging="567"/>
        <w:jc w:val="both"/>
        <w:rPr>
          <w:color w:val="000000"/>
          <w:position w:val="6"/>
          <w:shd w:val="clear" w:color="auto" w:fill="FFFFFF"/>
          <w:lang w:val="en-US"/>
        </w:rPr>
      </w:pPr>
      <w:r w:rsidRPr="00E55D17">
        <w:rPr>
          <w:color w:val="000000"/>
          <w:position w:val="6"/>
          <w:shd w:val="clear" w:color="auto" w:fill="FFFFFF"/>
          <w:lang w:val="en-US"/>
        </w:rPr>
        <w:t>Ren P, Qin X, Zhang Y and Zhang R (2018) Is Social Support a Cause or Consequence of Depression? A Longitudinal Study of Adolescents</w:t>
      </w:r>
      <w:r w:rsidRPr="00E55D17">
        <w:rPr>
          <w:color w:val="000000" w:themeColor="text1"/>
          <w:position w:val="6"/>
          <w:shd w:val="clear" w:color="auto" w:fill="FFFFFF"/>
          <w:lang w:val="en-US"/>
        </w:rPr>
        <w:t>.</w:t>
      </w:r>
      <w:r w:rsidR="00081A7D" w:rsidRPr="00E55D17">
        <w:rPr>
          <w:color w:val="000000" w:themeColor="text1"/>
          <w:position w:val="6"/>
          <w:lang w:val="en-US"/>
        </w:rPr>
        <w:t xml:space="preserve"> </w:t>
      </w:r>
      <w:r w:rsidR="00081A7D" w:rsidRPr="00E55D17">
        <w:rPr>
          <w:i/>
          <w:color w:val="000000" w:themeColor="text1"/>
          <w:position w:val="6"/>
          <w:lang w:val="en-US"/>
        </w:rPr>
        <w:t>Frontiers in psychology</w:t>
      </w:r>
      <w:r w:rsidR="00081A7D" w:rsidRPr="00E55D17">
        <w:rPr>
          <w:color w:val="000000" w:themeColor="text1"/>
          <w:position w:val="6"/>
          <w:lang w:val="en-US"/>
        </w:rPr>
        <w:t>,  9, 1634.</w:t>
      </w:r>
      <w:r w:rsidR="00081A7D" w:rsidRPr="00E55D17">
        <w:rPr>
          <w:color w:val="0000FF"/>
          <w:position w:val="6"/>
          <w:lang w:val="en-US"/>
        </w:rPr>
        <w:t xml:space="preserve"> </w:t>
      </w:r>
      <w:hyperlink r:id="rId26" w:history="1">
        <w:r w:rsidR="00081A7D" w:rsidRPr="00E55D17">
          <w:rPr>
            <w:rStyle w:val="Hyperlink"/>
            <w:position w:val="6"/>
            <w:lang w:val="en-US"/>
          </w:rPr>
          <w:t>https://doi.org/10.3389/fpsyg.2018.01634</w:t>
        </w:r>
      </w:hyperlink>
    </w:p>
    <w:p w14:paraId="300B864D" w14:textId="77777777" w:rsidR="00081A7D" w:rsidRPr="00E55D17" w:rsidRDefault="004A0E47" w:rsidP="00081A7D">
      <w:pPr>
        <w:ind w:left="567" w:right="-278" w:hanging="567"/>
        <w:jc w:val="both"/>
        <w:rPr>
          <w:color w:val="000000"/>
          <w:position w:val="6"/>
          <w:shd w:val="clear" w:color="auto" w:fill="FFFFFF"/>
          <w:lang w:val="en-US"/>
        </w:rPr>
      </w:pPr>
      <w:r w:rsidRPr="00E55D17">
        <w:rPr>
          <w:color w:val="000000"/>
          <w:position w:val="6"/>
          <w:lang w:val="en-US"/>
        </w:rPr>
        <w:t xml:space="preserve">Riggio, R. E., Watring, K. P., &amp; Throckmorton, B. (1993). Social skills, social support, and psychosocial adjustment. </w:t>
      </w:r>
      <w:r w:rsidRPr="00E55D17">
        <w:rPr>
          <w:i/>
          <w:iCs/>
          <w:color w:val="000000"/>
          <w:position w:val="6"/>
          <w:lang w:val="en-US"/>
        </w:rPr>
        <w:t xml:space="preserve">Personality and Individual Differences, 15, </w:t>
      </w:r>
      <w:r w:rsidRPr="00E55D17">
        <w:rPr>
          <w:color w:val="000000"/>
          <w:position w:val="6"/>
          <w:lang w:val="en-US"/>
        </w:rPr>
        <w:t>275-280.</w:t>
      </w:r>
      <w:r w:rsidR="00081A7D" w:rsidRPr="00E55D17">
        <w:rPr>
          <w:color w:val="000000"/>
          <w:position w:val="6"/>
          <w:lang w:val="en-US"/>
        </w:rPr>
        <w:t xml:space="preserve"> </w:t>
      </w:r>
      <w:r w:rsidR="00081A7D" w:rsidRPr="00E55D17">
        <w:rPr>
          <w:color w:val="0000FF"/>
          <w:position w:val="6"/>
          <w:lang w:val="en-US"/>
        </w:rPr>
        <w:fldChar w:fldCharType="begin"/>
      </w:r>
      <w:r w:rsidR="00081A7D" w:rsidRPr="00E55D17">
        <w:rPr>
          <w:color w:val="0000FF"/>
          <w:position w:val="6"/>
          <w:lang w:val="en-US"/>
        </w:rPr>
        <w:instrText xml:space="preserve"> HYPERLINK "https://doi.org/10.1016/0191-8869(93)90217-Q" \o "Persistent link using digital object identifier" \t "_blank" </w:instrText>
      </w:r>
      <w:r w:rsidR="00081A7D" w:rsidRPr="00E55D17">
        <w:rPr>
          <w:color w:val="0000FF"/>
          <w:position w:val="6"/>
          <w:lang w:val="en-US"/>
        </w:rPr>
        <w:fldChar w:fldCharType="separate"/>
      </w:r>
      <w:r w:rsidR="00081A7D" w:rsidRPr="00E55D17">
        <w:rPr>
          <w:color w:val="0000FF"/>
          <w:position w:val="6"/>
          <w:lang w:val="en-US"/>
        </w:rPr>
        <w:t>https://doi.org/10.1016/0191-8869(93)90217-Q</w:t>
      </w:r>
      <w:r w:rsidR="00081A7D" w:rsidRPr="00E55D17">
        <w:rPr>
          <w:color w:val="0000FF"/>
          <w:position w:val="6"/>
          <w:lang w:val="en-US"/>
        </w:rPr>
        <w:fldChar w:fldCharType="end"/>
      </w:r>
    </w:p>
    <w:p w14:paraId="4DC48D8F" w14:textId="77777777" w:rsidR="00081A7D" w:rsidRPr="00E55D17" w:rsidRDefault="004A0E47" w:rsidP="00081A7D">
      <w:pPr>
        <w:ind w:left="567" w:right="-278" w:hanging="567"/>
        <w:jc w:val="both"/>
        <w:rPr>
          <w:color w:val="000000"/>
          <w:position w:val="6"/>
          <w:shd w:val="clear" w:color="auto" w:fill="FFFFFF"/>
          <w:lang w:val="en-US"/>
        </w:rPr>
      </w:pPr>
      <w:r w:rsidRPr="00E55D17">
        <w:rPr>
          <w:color w:val="000000"/>
          <w:position w:val="6"/>
          <w:shd w:val="clear" w:color="auto" w:fill="FFFFFF"/>
        </w:rPr>
        <w:t xml:space="preserve">Segrin, C. (1996). </w:t>
      </w:r>
      <w:r w:rsidRPr="00E55D17">
        <w:rPr>
          <w:color w:val="000000"/>
          <w:position w:val="6"/>
          <w:shd w:val="clear" w:color="auto" w:fill="FFFFFF"/>
          <w:lang w:val="en-US"/>
        </w:rPr>
        <w:t xml:space="preserve">The relationship between social skills deficits and psychosocial problems: A test of a vulnerability model. </w:t>
      </w:r>
      <w:r w:rsidRPr="00E55D17">
        <w:rPr>
          <w:i/>
          <w:iCs/>
          <w:color w:val="000000"/>
          <w:position w:val="6"/>
          <w:shd w:val="clear" w:color="auto" w:fill="FFFFFF"/>
          <w:lang w:val="en-US"/>
        </w:rPr>
        <w:t>Communication Research</w:t>
      </w:r>
      <w:r w:rsidRPr="00E55D17">
        <w:rPr>
          <w:color w:val="000000"/>
          <w:position w:val="6"/>
          <w:shd w:val="clear" w:color="auto" w:fill="FFFFFF"/>
          <w:lang w:val="en-US"/>
        </w:rPr>
        <w:t>, 23, 425–450.</w:t>
      </w:r>
      <w:r w:rsidR="00081A7D" w:rsidRPr="00E55D17">
        <w:rPr>
          <w:color w:val="000000"/>
          <w:position w:val="6"/>
          <w:shd w:val="clear" w:color="auto" w:fill="FFFFFF"/>
          <w:lang w:val="en-US"/>
        </w:rPr>
        <w:t xml:space="preserve"> </w:t>
      </w:r>
      <w:hyperlink r:id="rId27" w:history="1">
        <w:r w:rsidR="00081A7D" w:rsidRPr="00E55D17">
          <w:rPr>
            <w:color w:val="0000FF"/>
            <w:position w:val="6"/>
            <w:lang w:val="en-US"/>
          </w:rPr>
          <w:t>https://doi.org/10.1177/009365096023004005</w:t>
        </w:r>
      </w:hyperlink>
    </w:p>
    <w:p w14:paraId="61FACDC2" w14:textId="77777777" w:rsidR="00081A7D" w:rsidRPr="00E55D17" w:rsidRDefault="004A0E47" w:rsidP="00081A7D">
      <w:pPr>
        <w:ind w:left="567" w:right="-278" w:hanging="567"/>
        <w:jc w:val="both"/>
        <w:rPr>
          <w:color w:val="000000"/>
          <w:position w:val="6"/>
          <w:shd w:val="clear" w:color="auto" w:fill="FFFFFF"/>
          <w:lang w:val="en-US"/>
        </w:rPr>
      </w:pPr>
      <w:r w:rsidRPr="00E55D17">
        <w:rPr>
          <w:color w:val="000000"/>
          <w:position w:val="6"/>
          <w:shd w:val="clear" w:color="auto" w:fill="FFFFFF"/>
          <w:lang w:val="en-US"/>
        </w:rPr>
        <w:t>Segrin, C. (2000). Social skills deficits associated with depression</w:t>
      </w:r>
      <w:r w:rsidRPr="00E55D17">
        <w:rPr>
          <w:i/>
          <w:iCs/>
          <w:color w:val="000000"/>
          <w:position w:val="6"/>
          <w:shd w:val="clear" w:color="auto" w:fill="FFFFFF"/>
          <w:lang w:val="en-US"/>
        </w:rPr>
        <w:t>. Clinical Psychology Review, 20</w:t>
      </w:r>
      <w:r w:rsidRPr="00E55D17">
        <w:rPr>
          <w:color w:val="000000"/>
          <w:position w:val="6"/>
          <w:shd w:val="clear" w:color="auto" w:fill="FFFFFF"/>
          <w:lang w:val="en-US"/>
        </w:rPr>
        <w:t>(3), 379–403.</w:t>
      </w:r>
      <w:r w:rsidR="00081A7D" w:rsidRPr="00E55D17">
        <w:t xml:space="preserve"> </w:t>
      </w:r>
      <w:r w:rsidR="00081A7D" w:rsidRPr="00E55D17">
        <w:rPr>
          <w:color w:val="0000FF"/>
          <w:position w:val="6"/>
          <w:lang w:val="en-US"/>
        </w:rPr>
        <w:fldChar w:fldCharType="begin"/>
      </w:r>
      <w:r w:rsidR="00081A7D" w:rsidRPr="00E55D17">
        <w:rPr>
          <w:color w:val="0000FF"/>
          <w:position w:val="6"/>
          <w:lang w:val="en-US"/>
        </w:rPr>
        <w:instrText xml:space="preserve"> HYPERLINK "https://doi.org/10.1016/S0272-7358(98)00104-4" \o "Persistent link using digital object identifier" \t "_blank" </w:instrText>
      </w:r>
      <w:r w:rsidR="00081A7D" w:rsidRPr="00E55D17">
        <w:rPr>
          <w:color w:val="0000FF"/>
          <w:position w:val="6"/>
          <w:lang w:val="en-US"/>
        </w:rPr>
        <w:fldChar w:fldCharType="separate"/>
      </w:r>
      <w:r w:rsidR="00081A7D" w:rsidRPr="00E55D17">
        <w:rPr>
          <w:color w:val="0000FF"/>
          <w:position w:val="6"/>
          <w:lang w:val="en-US"/>
        </w:rPr>
        <w:t>https://doi.org/10.1016/S0272-7358(98)00104-4</w:t>
      </w:r>
      <w:r w:rsidR="00081A7D" w:rsidRPr="00E55D17">
        <w:rPr>
          <w:color w:val="0000FF"/>
          <w:position w:val="6"/>
          <w:lang w:val="en-US"/>
        </w:rPr>
        <w:fldChar w:fldCharType="end"/>
      </w:r>
    </w:p>
    <w:p w14:paraId="1C1DB2E5" w14:textId="45A012EC" w:rsidR="00081A7D" w:rsidRPr="00E55D17" w:rsidRDefault="004A0E47" w:rsidP="00081A7D">
      <w:pPr>
        <w:ind w:left="567" w:right="-278" w:hanging="567"/>
        <w:jc w:val="both"/>
        <w:rPr>
          <w:color w:val="000000"/>
          <w:position w:val="6"/>
          <w:shd w:val="clear" w:color="auto" w:fill="FFFFFF"/>
          <w:lang w:val="en-US"/>
        </w:rPr>
      </w:pPr>
      <w:r w:rsidRPr="00E55D17">
        <w:rPr>
          <w:color w:val="000000"/>
          <w:position w:val="6"/>
          <w:shd w:val="clear" w:color="auto" w:fill="FFFFFF"/>
          <w:lang w:val="en-US"/>
        </w:rPr>
        <w:t>Segrin, C. (2017). Indirect Effects of Social Skills on Health Through Stress and Loneliness.</w:t>
      </w:r>
      <w:r w:rsidRPr="00E55D17">
        <w:rPr>
          <w:i/>
          <w:iCs/>
          <w:color w:val="000000"/>
          <w:position w:val="6"/>
          <w:shd w:val="clear" w:color="auto" w:fill="FFFFFF"/>
          <w:lang w:val="en-US"/>
        </w:rPr>
        <w:t xml:space="preserve"> Health Communication, 1–7.</w:t>
      </w:r>
      <w:r w:rsidR="00081A7D" w:rsidRPr="00E55D17">
        <w:rPr>
          <w:rFonts w:ascii="Segoe UI" w:hAnsi="Segoe UI" w:cs="Segoe UI"/>
          <w:color w:val="212121"/>
          <w:shd w:val="clear" w:color="auto" w:fill="FFFFFF"/>
        </w:rPr>
        <w:t xml:space="preserve"> </w:t>
      </w:r>
      <w:hyperlink r:id="rId28" w:history="1">
        <w:r w:rsidR="00081A7D" w:rsidRPr="00E55D17">
          <w:rPr>
            <w:rStyle w:val="Hyperlink"/>
            <w:position w:val="6"/>
            <w:lang w:val="en-US"/>
          </w:rPr>
          <w:t>https://doi.org/10.1080/10410236.2017.1384434</w:t>
        </w:r>
      </w:hyperlink>
    </w:p>
    <w:p w14:paraId="0ADDDA0C" w14:textId="77777777" w:rsidR="00081A7D" w:rsidRPr="00E55D17" w:rsidRDefault="004A0E47" w:rsidP="00081A7D">
      <w:pPr>
        <w:ind w:left="567" w:right="-278" w:hanging="567"/>
        <w:jc w:val="both"/>
        <w:rPr>
          <w:color w:val="000000"/>
          <w:position w:val="6"/>
          <w:shd w:val="clear" w:color="auto" w:fill="FFFFFF"/>
          <w:lang w:val="en-US"/>
        </w:rPr>
      </w:pPr>
      <w:r w:rsidRPr="00E55D17">
        <w:rPr>
          <w:color w:val="000000"/>
          <w:position w:val="6"/>
          <w:shd w:val="clear" w:color="auto" w:fill="FFFFFF"/>
          <w:lang w:val="en-US"/>
        </w:rPr>
        <w:t xml:space="preserve">Segrin, C., &amp; Flora, J. (2000). Poor social skills are a vulnerability factor in the development of psychosocial problems. </w:t>
      </w:r>
      <w:r w:rsidRPr="00E55D17">
        <w:rPr>
          <w:i/>
          <w:iCs/>
          <w:color w:val="000000"/>
          <w:position w:val="6"/>
          <w:shd w:val="clear" w:color="auto" w:fill="FFFFFF"/>
          <w:lang w:val="en-US"/>
        </w:rPr>
        <w:t>Human Communication Research</w:t>
      </w:r>
      <w:r w:rsidRPr="00E55D17">
        <w:rPr>
          <w:color w:val="000000"/>
          <w:position w:val="6"/>
          <w:shd w:val="clear" w:color="auto" w:fill="FFFFFF"/>
          <w:lang w:val="en-US"/>
        </w:rPr>
        <w:t>, 26, 489–514.</w:t>
      </w:r>
      <w:r w:rsidR="00081A7D" w:rsidRPr="00E55D17">
        <w:rPr>
          <w:color w:val="000000"/>
          <w:position w:val="6"/>
          <w:shd w:val="clear" w:color="auto" w:fill="FFFFFF"/>
          <w:lang w:val="en-US"/>
        </w:rPr>
        <w:t xml:space="preserve"> </w:t>
      </w:r>
      <w:hyperlink r:id="rId29" w:history="1">
        <w:r w:rsidR="00081A7D" w:rsidRPr="00E55D17">
          <w:rPr>
            <w:color w:val="0000FF"/>
            <w:position w:val="6"/>
            <w:lang w:val="en-US"/>
          </w:rPr>
          <w:t>https://doi.org/10.1111/j.1468-2958.2000.tb00766.x</w:t>
        </w:r>
      </w:hyperlink>
    </w:p>
    <w:p w14:paraId="1B1474BB" w14:textId="77777777" w:rsidR="00081A7D" w:rsidRPr="00E55D17" w:rsidRDefault="004A0E47" w:rsidP="00081A7D">
      <w:pPr>
        <w:ind w:left="567" w:right="-278" w:hanging="567"/>
        <w:jc w:val="both"/>
        <w:rPr>
          <w:color w:val="000000"/>
          <w:position w:val="6"/>
          <w:shd w:val="clear" w:color="auto" w:fill="FFFFFF"/>
          <w:lang w:val="en-US"/>
        </w:rPr>
      </w:pPr>
      <w:r w:rsidRPr="00E55D17">
        <w:rPr>
          <w:color w:val="000000"/>
          <w:position w:val="6"/>
          <w:shd w:val="clear" w:color="auto" w:fill="FFFFFF"/>
          <w:lang w:val="en-US"/>
        </w:rPr>
        <w:t>Segrin, C., McNelis, M., &amp; Swiatkowski, P. (2015). Social skills, social support, and psychological distress: A test of the social skills deficit vulnerability model. Human Communication Research, 42, 122–137.</w:t>
      </w:r>
      <w:r w:rsidR="00081A7D" w:rsidRPr="00E55D17">
        <w:rPr>
          <w:color w:val="000000"/>
          <w:position w:val="6"/>
          <w:shd w:val="clear" w:color="auto" w:fill="FFFFFF"/>
          <w:lang w:val="en-US"/>
        </w:rPr>
        <w:t xml:space="preserve"> </w:t>
      </w:r>
      <w:r w:rsidR="00081A7D" w:rsidRPr="00E55D17">
        <w:rPr>
          <w:color w:val="0000FF"/>
          <w:position w:val="6"/>
          <w:lang w:val="en-US"/>
        </w:rPr>
        <w:fldChar w:fldCharType="begin"/>
      </w:r>
      <w:r w:rsidR="00081A7D" w:rsidRPr="00E55D17">
        <w:rPr>
          <w:color w:val="0000FF"/>
          <w:position w:val="6"/>
          <w:lang w:val="en-US"/>
        </w:rPr>
        <w:instrText xml:space="preserve"> HYPERLINK "https://psycnet.apa.org/doi/10.1111/hcre.12070" \t "_blank" </w:instrText>
      </w:r>
      <w:r w:rsidR="00081A7D" w:rsidRPr="00E55D17">
        <w:rPr>
          <w:color w:val="0000FF"/>
          <w:position w:val="6"/>
          <w:lang w:val="en-US"/>
        </w:rPr>
        <w:fldChar w:fldCharType="separate"/>
      </w:r>
      <w:r w:rsidR="00081A7D" w:rsidRPr="00E55D17">
        <w:rPr>
          <w:color w:val="0000FF"/>
          <w:position w:val="6"/>
          <w:lang w:val="en-US"/>
        </w:rPr>
        <w:t>https://doi.org/10.1111/hcre.12070</w:t>
      </w:r>
      <w:r w:rsidR="00081A7D" w:rsidRPr="00E55D17">
        <w:rPr>
          <w:color w:val="0000FF"/>
          <w:position w:val="6"/>
          <w:lang w:val="en-US"/>
        </w:rPr>
        <w:fldChar w:fldCharType="end"/>
      </w:r>
    </w:p>
    <w:p w14:paraId="2D7E2AAD" w14:textId="77777777" w:rsidR="006437C5" w:rsidRPr="00E55D17" w:rsidRDefault="004A0E47" w:rsidP="006437C5">
      <w:pPr>
        <w:ind w:left="567" w:right="-278" w:hanging="567"/>
        <w:jc w:val="both"/>
        <w:rPr>
          <w:color w:val="000000"/>
          <w:position w:val="6"/>
          <w:shd w:val="clear" w:color="auto" w:fill="FFFFFF"/>
          <w:lang w:val="en-US"/>
        </w:rPr>
      </w:pPr>
      <w:r w:rsidRPr="00E55D17">
        <w:rPr>
          <w:color w:val="000000"/>
          <w:position w:val="6"/>
          <w:shd w:val="clear" w:color="auto" w:fill="FFFFFF"/>
          <w:lang w:val="en-US"/>
        </w:rPr>
        <w:t>S</w:t>
      </w:r>
      <w:r w:rsidRPr="00E55D17">
        <w:rPr>
          <w:color w:val="000000"/>
          <w:position w:val="6"/>
          <w:lang w:val="en-US"/>
        </w:rPr>
        <w:t xml:space="preserve">ikora, R. (2016) Risk behaviours at late childhood and early adolescence as predictors of depression symptoms, </w:t>
      </w:r>
      <w:hyperlink r:id="rId30" w:history="1">
        <w:r w:rsidRPr="00E55D17">
          <w:rPr>
            <w:i/>
            <w:iCs/>
            <w:color w:val="000000"/>
            <w:position w:val="6"/>
            <w:lang w:val="en-US"/>
          </w:rPr>
          <w:t>Current Problems of Psychiatry</w:t>
        </w:r>
      </w:hyperlink>
      <w:r w:rsidRPr="00E55D17">
        <w:rPr>
          <w:i/>
          <w:iCs/>
          <w:color w:val="000000"/>
          <w:position w:val="6"/>
          <w:lang w:val="en-US"/>
        </w:rPr>
        <w:t>, 17(3): 173-17</w:t>
      </w:r>
      <w:r w:rsidR="00081A7D" w:rsidRPr="00E55D17">
        <w:rPr>
          <w:i/>
          <w:iCs/>
          <w:color w:val="000000"/>
          <w:position w:val="6"/>
          <w:lang w:val="en-US"/>
        </w:rPr>
        <w:t xml:space="preserve">7. </w:t>
      </w:r>
      <w:r w:rsidR="00081A7D" w:rsidRPr="00E55D17">
        <w:rPr>
          <w:color w:val="0000FF"/>
          <w:position w:val="6"/>
          <w:lang w:val="en-US"/>
        </w:rPr>
        <w:fldChar w:fldCharType="begin"/>
      </w:r>
      <w:r w:rsidR="00081A7D" w:rsidRPr="00E55D17">
        <w:rPr>
          <w:color w:val="0000FF"/>
          <w:position w:val="6"/>
          <w:lang w:val="en-US"/>
        </w:rPr>
        <w:instrText xml:space="preserve"> HYPERLINK "https://doi.org/10.1515/cpp-2016-0018" \t "_blank" </w:instrText>
      </w:r>
      <w:r w:rsidR="00081A7D" w:rsidRPr="00E55D17">
        <w:rPr>
          <w:color w:val="0000FF"/>
          <w:position w:val="6"/>
          <w:lang w:val="en-US"/>
        </w:rPr>
        <w:fldChar w:fldCharType="separate"/>
      </w:r>
      <w:r w:rsidR="00081A7D" w:rsidRPr="00E55D17">
        <w:rPr>
          <w:color w:val="0000FF"/>
          <w:position w:val="6"/>
          <w:lang w:val="en-US"/>
        </w:rPr>
        <w:t>https://doi.org/10.1515/cpp-2016-0018</w:t>
      </w:r>
      <w:r w:rsidR="00081A7D" w:rsidRPr="00E55D17">
        <w:rPr>
          <w:color w:val="0000FF"/>
          <w:position w:val="6"/>
          <w:lang w:val="en-US"/>
        </w:rPr>
        <w:fldChar w:fldCharType="end"/>
      </w:r>
      <w:r w:rsidR="00081A7D" w:rsidRPr="00E55D17">
        <w:rPr>
          <w:color w:val="0000FF"/>
          <w:position w:val="6"/>
          <w:lang w:val="en-US"/>
        </w:rPr>
        <w:t> </w:t>
      </w:r>
    </w:p>
    <w:p w14:paraId="043BFB5D" w14:textId="77777777" w:rsidR="006437C5" w:rsidRPr="00E55D17" w:rsidRDefault="004A0E47" w:rsidP="006437C5">
      <w:pPr>
        <w:ind w:left="567" w:right="-278" w:hanging="567"/>
        <w:jc w:val="both"/>
        <w:rPr>
          <w:color w:val="000000"/>
          <w:position w:val="6"/>
          <w:shd w:val="clear" w:color="auto" w:fill="FFFFFF"/>
          <w:lang w:val="en-US"/>
        </w:rPr>
      </w:pPr>
      <w:r w:rsidRPr="00E55D17">
        <w:rPr>
          <w:color w:val="000000"/>
          <w:position w:val="6"/>
          <w:shd w:val="clear" w:color="auto" w:fill="FCFCFC"/>
          <w:lang w:val="en-US"/>
        </w:rPr>
        <w:t xml:space="preserve">Steinberg, D.B., Simon, V.A. A Comparison of Hobbies and Organized Activities among Low Income Urban Adolescents. </w:t>
      </w:r>
      <w:r w:rsidRPr="00E55D17">
        <w:rPr>
          <w:i/>
          <w:iCs/>
          <w:color w:val="000000"/>
          <w:position w:val="6"/>
          <w:lang w:val="en-US"/>
        </w:rPr>
        <w:t>J Child Fam Stud</w:t>
      </w:r>
      <w:r w:rsidRPr="00E55D17">
        <w:rPr>
          <w:color w:val="000000"/>
          <w:position w:val="6"/>
          <w:shd w:val="clear" w:color="auto" w:fill="FCFCFC"/>
          <w:lang w:val="en-US"/>
        </w:rPr>
        <w:t xml:space="preserve"> </w:t>
      </w:r>
      <w:r w:rsidRPr="00E55D17">
        <w:rPr>
          <w:color w:val="000000"/>
          <w:position w:val="6"/>
          <w:lang w:val="en-US"/>
        </w:rPr>
        <w:t xml:space="preserve">28, </w:t>
      </w:r>
      <w:r w:rsidRPr="00E55D17">
        <w:rPr>
          <w:color w:val="000000"/>
          <w:position w:val="6"/>
          <w:shd w:val="clear" w:color="auto" w:fill="FCFCFC"/>
          <w:lang w:val="en-US"/>
        </w:rPr>
        <w:t>1182–1195 (2019). </w:t>
      </w:r>
      <w:hyperlink r:id="rId31" w:history="1">
        <w:r w:rsidR="006437C5" w:rsidRPr="00E55D17">
          <w:rPr>
            <w:color w:val="0000FF"/>
            <w:position w:val="6"/>
            <w:lang w:val="en-US"/>
          </w:rPr>
          <w:t>https://doi.org/10.1007/s10826-019-01365-0</w:t>
        </w:r>
      </w:hyperlink>
    </w:p>
    <w:p w14:paraId="5ED0609E" w14:textId="776989F8" w:rsidR="004A0E47" w:rsidRPr="00E55D17" w:rsidRDefault="004A0E47" w:rsidP="00E55D17">
      <w:pPr>
        <w:ind w:left="567" w:right="-278" w:hanging="567"/>
        <w:jc w:val="both"/>
        <w:rPr>
          <w:color w:val="000000"/>
          <w:position w:val="6"/>
          <w:lang w:val="en-US"/>
        </w:rPr>
      </w:pPr>
      <w:r w:rsidRPr="00E55D17">
        <w:rPr>
          <w:color w:val="000000"/>
          <w:position w:val="6"/>
          <w:lang w:val="en-US"/>
        </w:rPr>
        <w:t>The World Health Organization (2019). Knowledge Summary: Women’s, Children’s and Adoles</w:t>
      </w:r>
      <w:r w:rsidR="006437C5" w:rsidRPr="00E55D17">
        <w:rPr>
          <w:color w:val="000000"/>
          <w:position w:val="6"/>
          <w:lang w:val="en-US"/>
        </w:rPr>
        <w:t>cent’s Health, 1</w:t>
      </w:r>
      <w:r w:rsidRPr="00E55D17">
        <w:rPr>
          <w:color w:val="000000"/>
          <w:position w:val="6"/>
          <w:lang w:val="en-US"/>
        </w:rPr>
        <w:t>.</w:t>
      </w:r>
      <w:r w:rsidR="006437C5" w:rsidRPr="00E55D17">
        <w:rPr>
          <w:color w:val="000000"/>
          <w:position w:val="6"/>
          <w:lang w:val="en-US"/>
        </w:rPr>
        <w:t xml:space="preserve"> </w:t>
      </w:r>
      <w:hyperlink r:id="rId32" w:history="1">
        <w:r w:rsidR="006437C5" w:rsidRPr="00E55D17">
          <w:rPr>
            <w:rStyle w:val="Hyperlink"/>
            <w:position w:val="6"/>
            <w:lang w:val="en-US"/>
          </w:rPr>
          <w:t>https://www.who.int/pmnch/media/news/2019/PMNCH-knowledge-brief-1.pdf?ua=1</w:t>
        </w:r>
      </w:hyperlink>
      <w:r w:rsidRPr="00E55D17">
        <w:rPr>
          <w:color w:val="000000"/>
          <w:position w:val="6"/>
          <w:lang w:val="en-US"/>
        </w:rPr>
        <w:t xml:space="preserve"> </w:t>
      </w:r>
    </w:p>
    <w:p w14:paraId="22974D1F" w14:textId="77777777" w:rsidR="00282CD6" w:rsidRDefault="00282CD6" w:rsidP="007C3C14">
      <w:pPr>
        <w:shd w:val="clear" w:color="auto" w:fill="FFFFFF"/>
        <w:jc w:val="right"/>
        <w:rPr>
          <w:i/>
          <w:iCs/>
          <w:sz w:val="20"/>
          <w:szCs w:val="20"/>
          <w:lang w:val="en-US"/>
        </w:rPr>
      </w:pPr>
    </w:p>
    <w:p w14:paraId="33318333" w14:textId="77777777" w:rsidR="004D31A8" w:rsidRDefault="004D31A8" w:rsidP="007C3C14">
      <w:pPr>
        <w:shd w:val="clear" w:color="auto" w:fill="FFFFFF"/>
        <w:jc w:val="right"/>
        <w:rPr>
          <w:i/>
          <w:iCs/>
          <w:sz w:val="20"/>
          <w:szCs w:val="20"/>
          <w:lang w:val="en-US"/>
        </w:rPr>
      </w:pPr>
    </w:p>
    <w:p w14:paraId="0D8309FB" w14:textId="77777777" w:rsidR="004D31A8" w:rsidRDefault="004D31A8" w:rsidP="007C3C14">
      <w:pPr>
        <w:shd w:val="clear" w:color="auto" w:fill="FFFFFF"/>
        <w:jc w:val="right"/>
        <w:rPr>
          <w:i/>
          <w:iCs/>
          <w:sz w:val="20"/>
          <w:szCs w:val="20"/>
          <w:lang w:val="en-US"/>
        </w:rPr>
      </w:pPr>
    </w:p>
    <w:p w14:paraId="77229C7A" w14:textId="77777777" w:rsidR="004D31A8" w:rsidRDefault="004D31A8" w:rsidP="007C3C14">
      <w:pPr>
        <w:shd w:val="clear" w:color="auto" w:fill="FFFFFF"/>
        <w:jc w:val="right"/>
        <w:rPr>
          <w:i/>
          <w:iCs/>
          <w:sz w:val="20"/>
          <w:szCs w:val="20"/>
          <w:lang w:val="en-US"/>
        </w:rPr>
      </w:pPr>
    </w:p>
    <w:p w14:paraId="05D9DA4D" w14:textId="77777777" w:rsidR="004D31A8" w:rsidRDefault="004D31A8" w:rsidP="007C3C14">
      <w:pPr>
        <w:shd w:val="clear" w:color="auto" w:fill="FFFFFF"/>
        <w:jc w:val="right"/>
        <w:rPr>
          <w:i/>
          <w:iCs/>
          <w:sz w:val="20"/>
          <w:szCs w:val="20"/>
          <w:lang w:val="en-US"/>
        </w:rPr>
      </w:pPr>
    </w:p>
    <w:p w14:paraId="119877B2" w14:textId="77777777" w:rsidR="004D31A8" w:rsidRDefault="004D31A8" w:rsidP="007C3C14">
      <w:pPr>
        <w:shd w:val="clear" w:color="auto" w:fill="FFFFFF"/>
        <w:jc w:val="right"/>
        <w:rPr>
          <w:i/>
          <w:iCs/>
          <w:sz w:val="20"/>
          <w:szCs w:val="20"/>
          <w:lang w:val="en-US"/>
        </w:rPr>
      </w:pPr>
    </w:p>
    <w:p w14:paraId="2134923A" w14:textId="77777777" w:rsidR="004D31A8" w:rsidRDefault="004D31A8" w:rsidP="007C3C14">
      <w:pPr>
        <w:shd w:val="clear" w:color="auto" w:fill="FFFFFF"/>
        <w:jc w:val="right"/>
        <w:rPr>
          <w:i/>
          <w:iCs/>
          <w:sz w:val="20"/>
          <w:szCs w:val="20"/>
          <w:lang w:val="en-US"/>
        </w:rPr>
      </w:pPr>
    </w:p>
    <w:p w14:paraId="2B09FC6A" w14:textId="567745E5" w:rsidR="00594317" w:rsidRPr="0015691C" w:rsidRDefault="00594317" w:rsidP="007C3C14">
      <w:pPr>
        <w:shd w:val="clear" w:color="auto" w:fill="FFFFFF"/>
        <w:jc w:val="right"/>
        <w:rPr>
          <w:i/>
          <w:iCs/>
          <w:sz w:val="20"/>
          <w:szCs w:val="20"/>
          <w:lang w:val="en-US"/>
        </w:rPr>
      </w:pPr>
      <w:bookmarkStart w:id="0" w:name="_GoBack"/>
      <w:bookmarkEnd w:id="0"/>
      <w:r w:rsidRPr="006F6924">
        <w:rPr>
          <w:i/>
          <w:iCs/>
          <w:sz w:val="20"/>
          <w:szCs w:val="20"/>
          <w:lang w:val="en-US"/>
        </w:rPr>
        <w:t>Received</w:t>
      </w:r>
      <w:r w:rsidRPr="0015691C">
        <w:rPr>
          <w:i/>
          <w:iCs/>
          <w:sz w:val="20"/>
          <w:szCs w:val="20"/>
          <w:lang w:val="en-US"/>
        </w:rPr>
        <w:t xml:space="preserve">: </w:t>
      </w:r>
    </w:p>
    <w:p w14:paraId="0C84C4CC" w14:textId="38C145D9" w:rsidR="00594317" w:rsidRPr="0015691C" w:rsidRDefault="00594317" w:rsidP="007C3C14">
      <w:pPr>
        <w:shd w:val="clear" w:color="auto" w:fill="FFFFFF"/>
        <w:jc w:val="right"/>
        <w:rPr>
          <w:i/>
          <w:iCs/>
          <w:sz w:val="20"/>
          <w:szCs w:val="20"/>
          <w:lang w:val="en-US"/>
        </w:rPr>
      </w:pPr>
      <w:r w:rsidRPr="0015691C">
        <w:rPr>
          <w:i/>
          <w:iCs/>
          <w:sz w:val="20"/>
          <w:szCs w:val="20"/>
          <w:lang w:val="en-US"/>
        </w:rPr>
        <w:t>Accepted:</w:t>
      </w:r>
      <w:r w:rsidR="007C3C14" w:rsidRPr="0015691C">
        <w:rPr>
          <w:rFonts w:ascii="Segoe UI" w:hAnsi="Segoe UI" w:cs="Segoe UI"/>
          <w:sz w:val="21"/>
          <w:szCs w:val="21"/>
          <w:shd w:val="clear" w:color="auto" w:fill="FFFFFF"/>
          <w:lang w:val="en-US"/>
        </w:rPr>
        <w:t xml:space="preserve"> </w:t>
      </w:r>
    </w:p>
    <w:p w14:paraId="7DBBCFDD" w14:textId="09B86C6C" w:rsidR="007F6ECB" w:rsidRDefault="007F6ECB" w:rsidP="006C60C5">
      <w:pPr>
        <w:pStyle w:val="Ttulosinternos"/>
      </w:pPr>
      <w:r>
        <w:lastRenderedPageBreak/>
        <w:t>Appendix A – Scrip of the short video providing adolescents intructions for the photo-elicitation task</w:t>
      </w:r>
    </w:p>
    <w:p w14:paraId="73A4E9BF" w14:textId="77777777" w:rsidR="007F6ECB" w:rsidRPr="007F6ECB" w:rsidRDefault="007F6ECB" w:rsidP="007F6ECB">
      <w:pPr>
        <w:widowControl w:val="0"/>
        <w:autoSpaceDE w:val="0"/>
        <w:autoSpaceDN w:val="0"/>
        <w:adjustRightInd w:val="0"/>
        <w:spacing w:line="360" w:lineRule="auto"/>
        <w:jc w:val="both"/>
        <w:rPr>
          <w:rFonts w:eastAsiaTheme="minorHAnsi"/>
          <w:color w:val="000000"/>
          <w:lang w:val="en-US" w:eastAsia="en-US"/>
        </w:rPr>
      </w:pPr>
      <w:r w:rsidRPr="007F6ECB">
        <w:rPr>
          <w:rFonts w:eastAsiaTheme="minorHAnsi"/>
          <w:color w:val="000000"/>
          <w:lang w:val="en-US" w:eastAsia="en-US"/>
        </w:rPr>
        <w:t>Welcome!</w:t>
      </w:r>
    </w:p>
    <w:p w14:paraId="18A83F7F" w14:textId="77777777" w:rsidR="007F6ECB" w:rsidRPr="007F6ECB" w:rsidRDefault="007F6ECB" w:rsidP="007F6ECB">
      <w:pPr>
        <w:widowControl w:val="0"/>
        <w:autoSpaceDE w:val="0"/>
        <w:autoSpaceDN w:val="0"/>
        <w:adjustRightInd w:val="0"/>
        <w:spacing w:line="360" w:lineRule="auto"/>
        <w:jc w:val="both"/>
        <w:rPr>
          <w:rFonts w:eastAsiaTheme="minorHAnsi"/>
          <w:color w:val="000000"/>
          <w:lang w:val="en-US" w:eastAsia="en-US"/>
        </w:rPr>
      </w:pPr>
      <w:r w:rsidRPr="007F6ECB">
        <w:rPr>
          <w:rFonts w:eastAsiaTheme="minorHAnsi"/>
          <w:color w:val="000000"/>
          <w:lang w:val="en-US" w:eastAsia="en-US"/>
        </w:rPr>
        <w:t xml:space="preserve"> </w:t>
      </w:r>
    </w:p>
    <w:p w14:paraId="367FC966" w14:textId="59195113" w:rsidR="007F6ECB" w:rsidRPr="007F6ECB" w:rsidRDefault="007F6ECB" w:rsidP="007F6ECB">
      <w:pPr>
        <w:widowControl w:val="0"/>
        <w:autoSpaceDE w:val="0"/>
        <w:autoSpaceDN w:val="0"/>
        <w:adjustRightInd w:val="0"/>
        <w:spacing w:line="360" w:lineRule="auto"/>
        <w:jc w:val="both"/>
        <w:rPr>
          <w:rFonts w:eastAsiaTheme="minorHAnsi"/>
          <w:color w:val="000000"/>
          <w:lang w:val="en-US" w:eastAsia="en-US"/>
        </w:rPr>
      </w:pPr>
      <w:r w:rsidRPr="007F6ECB">
        <w:rPr>
          <w:rFonts w:eastAsiaTheme="minorHAnsi"/>
          <w:color w:val="000000"/>
          <w:lang w:val="en-US" w:eastAsia="en-US"/>
        </w:rPr>
        <w:t>The idea of ​​this research is to understand how you see some aspects of your life.  For this, we believe that the best strategy is to ask you for you to tell us about it. From now on, you will have two tasks: </w:t>
      </w:r>
    </w:p>
    <w:p w14:paraId="5F5E2F89" w14:textId="77777777" w:rsidR="007F6ECB" w:rsidRPr="007F6ECB" w:rsidRDefault="007F6ECB" w:rsidP="007F6ECB">
      <w:pPr>
        <w:widowControl w:val="0"/>
        <w:autoSpaceDE w:val="0"/>
        <w:autoSpaceDN w:val="0"/>
        <w:adjustRightInd w:val="0"/>
        <w:spacing w:line="360" w:lineRule="auto"/>
        <w:jc w:val="both"/>
        <w:rPr>
          <w:rFonts w:eastAsiaTheme="minorHAnsi"/>
          <w:color w:val="000000"/>
          <w:lang w:val="en-US" w:eastAsia="en-US"/>
        </w:rPr>
      </w:pPr>
      <w:r w:rsidRPr="007F6ECB">
        <w:rPr>
          <w:rFonts w:eastAsiaTheme="minorHAnsi"/>
          <w:color w:val="000000"/>
          <w:lang w:val="en-US" w:eastAsia="en-US"/>
        </w:rPr>
        <w:t xml:space="preserve"> </w:t>
      </w:r>
    </w:p>
    <w:p w14:paraId="10BB7A1F" w14:textId="7E272518" w:rsidR="007F6ECB" w:rsidRPr="007F6ECB" w:rsidRDefault="007F6ECB" w:rsidP="007F6ECB">
      <w:pPr>
        <w:widowControl w:val="0"/>
        <w:autoSpaceDE w:val="0"/>
        <w:autoSpaceDN w:val="0"/>
        <w:adjustRightInd w:val="0"/>
        <w:spacing w:line="360" w:lineRule="auto"/>
        <w:jc w:val="both"/>
        <w:rPr>
          <w:rFonts w:eastAsiaTheme="minorHAnsi"/>
          <w:color w:val="000000"/>
          <w:lang w:val="en-US" w:eastAsia="en-US"/>
        </w:rPr>
      </w:pPr>
      <w:r w:rsidRPr="007F6ECB">
        <w:rPr>
          <w:rFonts w:eastAsiaTheme="minorHAnsi"/>
          <w:color w:val="000000"/>
          <w:lang w:val="en-US" w:eastAsia="en-US"/>
        </w:rPr>
        <w:t xml:space="preserve">First, you must take pictures in response to the question, "How do you see your life now?". You will have 2 weeks to do this. You have complete creative </w:t>
      </w:r>
      <w:r w:rsidR="006C60C5" w:rsidRPr="007F6ECB">
        <w:rPr>
          <w:rFonts w:eastAsiaTheme="minorHAnsi"/>
          <w:color w:val="000000"/>
          <w:lang w:val="en-US" w:eastAsia="en-US"/>
        </w:rPr>
        <w:t>freedom;</w:t>
      </w:r>
      <w:r w:rsidRPr="007F6ECB">
        <w:rPr>
          <w:rFonts w:eastAsiaTheme="minorHAnsi"/>
          <w:color w:val="000000"/>
          <w:lang w:val="en-US" w:eastAsia="en-US"/>
        </w:rPr>
        <w:t xml:space="preserve"> </w:t>
      </w:r>
      <w:r w:rsidR="006C60C5">
        <w:rPr>
          <w:rFonts w:eastAsiaTheme="minorHAnsi"/>
          <w:color w:val="000000"/>
          <w:lang w:val="en-US" w:eastAsia="en-US"/>
        </w:rPr>
        <w:t>Y</w:t>
      </w:r>
      <w:r w:rsidRPr="007F6ECB">
        <w:rPr>
          <w:rFonts w:eastAsiaTheme="minorHAnsi"/>
          <w:color w:val="000000"/>
          <w:lang w:val="en-US" w:eastAsia="en-US"/>
        </w:rPr>
        <w:t>ou can take pictures of whatever you want. We only ask you to be careful with pictures that may offend other people.</w:t>
      </w:r>
    </w:p>
    <w:p w14:paraId="6BF83568" w14:textId="77777777" w:rsidR="007F6ECB" w:rsidRPr="007F6ECB" w:rsidRDefault="007F6ECB" w:rsidP="007F6ECB">
      <w:pPr>
        <w:widowControl w:val="0"/>
        <w:autoSpaceDE w:val="0"/>
        <w:autoSpaceDN w:val="0"/>
        <w:adjustRightInd w:val="0"/>
        <w:spacing w:line="360" w:lineRule="auto"/>
        <w:rPr>
          <w:rFonts w:eastAsiaTheme="minorHAnsi"/>
          <w:color w:val="000000"/>
          <w:lang w:val="en-US" w:eastAsia="en-US"/>
        </w:rPr>
      </w:pPr>
    </w:p>
    <w:p w14:paraId="58338E81" w14:textId="2279254C" w:rsidR="007F6ECB" w:rsidRPr="007F6ECB" w:rsidRDefault="007F6ECB" w:rsidP="007F6ECB">
      <w:pPr>
        <w:widowControl w:val="0"/>
        <w:autoSpaceDE w:val="0"/>
        <w:autoSpaceDN w:val="0"/>
        <w:adjustRightInd w:val="0"/>
        <w:spacing w:line="360" w:lineRule="auto"/>
        <w:rPr>
          <w:rFonts w:eastAsiaTheme="minorHAnsi"/>
          <w:color w:val="000000"/>
          <w:lang w:val="en-US" w:eastAsia="en-US"/>
        </w:rPr>
      </w:pPr>
      <w:r w:rsidRPr="007F6ECB">
        <w:rPr>
          <w:rFonts w:eastAsiaTheme="minorHAnsi"/>
          <w:color w:val="000000"/>
          <w:lang w:val="en-US" w:eastAsia="en-US"/>
        </w:rPr>
        <w:t xml:space="preserve">For this experiment there is no right or wrong, so don't worry about the quality of your </w:t>
      </w:r>
      <w:r w:rsidR="006C60C5" w:rsidRPr="007F6ECB">
        <w:rPr>
          <w:rFonts w:eastAsiaTheme="minorHAnsi"/>
          <w:color w:val="000000"/>
          <w:lang w:val="en-US" w:eastAsia="en-US"/>
        </w:rPr>
        <w:t>photos;</w:t>
      </w:r>
      <w:r w:rsidRPr="007F6ECB">
        <w:rPr>
          <w:rFonts w:eastAsiaTheme="minorHAnsi"/>
          <w:color w:val="000000"/>
          <w:lang w:val="en-US" w:eastAsia="en-US"/>
        </w:rPr>
        <w:t xml:space="preserve"> </w:t>
      </w:r>
      <w:r w:rsidR="006C60C5">
        <w:rPr>
          <w:rFonts w:eastAsiaTheme="minorHAnsi"/>
          <w:color w:val="000000"/>
          <w:lang w:val="en-US" w:eastAsia="en-US"/>
        </w:rPr>
        <w:t>W</w:t>
      </w:r>
      <w:r w:rsidRPr="007F6ECB">
        <w:rPr>
          <w:rFonts w:eastAsiaTheme="minorHAnsi"/>
          <w:color w:val="000000"/>
          <w:lang w:val="en-US" w:eastAsia="en-US"/>
        </w:rPr>
        <w:t xml:space="preserve">e are more interested in seeing life from your point of view. </w:t>
      </w:r>
    </w:p>
    <w:p w14:paraId="4CEEE260" w14:textId="77777777" w:rsidR="007F6ECB" w:rsidRPr="007F6ECB" w:rsidRDefault="007F6ECB" w:rsidP="007F6ECB">
      <w:pPr>
        <w:widowControl w:val="0"/>
        <w:autoSpaceDE w:val="0"/>
        <w:autoSpaceDN w:val="0"/>
        <w:adjustRightInd w:val="0"/>
        <w:spacing w:line="360" w:lineRule="auto"/>
        <w:jc w:val="both"/>
        <w:rPr>
          <w:rFonts w:eastAsiaTheme="minorHAnsi"/>
          <w:color w:val="000000"/>
          <w:lang w:val="en-US" w:eastAsia="en-US"/>
        </w:rPr>
      </w:pPr>
    </w:p>
    <w:p w14:paraId="6CA535FA" w14:textId="09B84EF6" w:rsidR="007F6ECB" w:rsidRPr="007F6ECB" w:rsidRDefault="007F6ECB" w:rsidP="007F6ECB">
      <w:pPr>
        <w:widowControl w:val="0"/>
        <w:autoSpaceDE w:val="0"/>
        <w:autoSpaceDN w:val="0"/>
        <w:adjustRightInd w:val="0"/>
        <w:spacing w:line="360" w:lineRule="auto"/>
        <w:rPr>
          <w:rFonts w:eastAsiaTheme="minorHAnsi"/>
          <w:color w:val="000000"/>
          <w:lang w:val="en-US" w:eastAsia="en-US"/>
        </w:rPr>
      </w:pPr>
      <w:r w:rsidRPr="007F6ECB">
        <w:rPr>
          <w:rFonts w:eastAsiaTheme="minorHAnsi"/>
          <w:color w:val="000000"/>
          <w:lang w:val="en-US" w:eastAsia="en-US"/>
        </w:rPr>
        <w:t>If some different thoughts arise, we ask you to write it on some piece of paper and keep it. If these thoughts are negative and you want to talk to someone, we will give you a phone number.</w:t>
      </w:r>
    </w:p>
    <w:p w14:paraId="36F6BA9E" w14:textId="77777777" w:rsidR="007F6ECB" w:rsidRPr="007F6ECB" w:rsidRDefault="007F6ECB" w:rsidP="007F6ECB">
      <w:pPr>
        <w:widowControl w:val="0"/>
        <w:autoSpaceDE w:val="0"/>
        <w:autoSpaceDN w:val="0"/>
        <w:adjustRightInd w:val="0"/>
        <w:spacing w:line="360" w:lineRule="auto"/>
        <w:rPr>
          <w:rFonts w:eastAsiaTheme="minorHAnsi"/>
          <w:color w:val="000000"/>
          <w:lang w:val="en-US" w:eastAsia="en-US"/>
        </w:rPr>
      </w:pPr>
    </w:p>
    <w:p w14:paraId="42B470C6" w14:textId="28647676" w:rsidR="007F6ECB" w:rsidRPr="007F6ECB" w:rsidRDefault="007F6ECB" w:rsidP="007F6ECB">
      <w:pPr>
        <w:widowControl w:val="0"/>
        <w:autoSpaceDE w:val="0"/>
        <w:autoSpaceDN w:val="0"/>
        <w:adjustRightInd w:val="0"/>
        <w:spacing w:line="360" w:lineRule="auto"/>
        <w:rPr>
          <w:rFonts w:eastAsiaTheme="minorHAnsi"/>
          <w:color w:val="000000"/>
          <w:lang w:val="en-US" w:eastAsia="en-US"/>
        </w:rPr>
      </w:pPr>
      <w:r w:rsidRPr="007F6ECB">
        <w:rPr>
          <w:rFonts w:eastAsiaTheme="minorHAnsi"/>
          <w:color w:val="000000"/>
          <w:lang w:val="en-US" w:eastAsia="en-US"/>
        </w:rPr>
        <w:t>After taking the photos, we ask you to choose 12 of them and send them by WhatsApp or email. Finally, we will schedule a time for you to tell us a little bit about your photos. On that day you might bring a signed document that the researcher will give you today, this document will allow your photos to be used for scientific purposes.</w:t>
      </w:r>
    </w:p>
    <w:p w14:paraId="1F5721EA" w14:textId="77777777" w:rsidR="007F6ECB" w:rsidRPr="007F6ECB" w:rsidRDefault="007F6ECB" w:rsidP="007F6ECB">
      <w:pPr>
        <w:widowControl w:val="0"/>
        <w:autoSpaceDE w:val="0"/>
        <w:autoSpaceDN w:val="0"/>
        <w:adjustRightInd w:val="0"/>
        <w:spacing w:line="360" w:lineRule="auto"/>
        <w:jc w:val="both"/>
        <w:rPr>
          <w:rFonts w:eastAsiaTheme="minorHAnsi"/>
          <w:color w:val="000000"/>
          <w:lang w:val="en-US" w:eastAsia="en-US"/>
        </w:rPr>
      </w:pPr>
      <w:r w:rsidRPr="007F6ECB">
        <w:rPr>
          <w:rFonts w:eastAsiaTheme="minorHAnsi"/>
          <w:color w:val="000000"/>
          <w:lang w:val="en-US" w:eastAsia="en-US"/>
        </w:rPr>
        <w:t xml:space="preserve"> </w:t>
      </w:r>
    </w:p>
    <w:p w14:paraId="38432AB7" w14:textId="77777777" w:rsidR="007F6ECB" w:rsidRPr="007F6ECB" w:rsidRDefault="007F6ECB" w:rsidP="007F6ECB">
      <w:pPr>
        <w:widowControl w:val="0"/>
        <w:autoSpaceDE w:val="0"/>
        <w:autoSpaceDN w:val="0"/>
        <w:adjustRightInd w:val="0"/>
        <w:spacing w:line="360" w:lineRule="auto"/>
        <w:rPr>
          <w:rFonts w:eastAsiaTheme="minorHAnsi"/>
          <w:color w:val="000000"/>
          <w:lang w:val="en-US" w:eastAsia="en-US"/>
        </w:rPr>
      </w:pPr>
      <w:r w:rsidRPr="007F6ECB">
        <w:rPr>
          <w:rFonts w:eastAsiaTheme="minorHAnsi"/>
          <w:color w:val="000000"/>
          <w:lang w:val="en-US" w:eastAsia="en-US"/>
        </w:rPr>
        <w:t xml:space="preserve">If you have any questions, feel free to raise your hand and ask us. </w:t>
      </w:r>
    </w:p>
    <w:p w14:paraId="1B11758B" w14:textId="77777777" w:rsidR="007F6ECB" w:rsidRPr="007F6ECB" w:rsidRDefault="007F6ECB" w:rsidP="007F6ECB">
      <w:pPr>
        <w:widowControl w:val="0"/>
        <w:autoSpaceDE w:val="0"/>
        <w:autoSpaceDN w:val="0"/>
        <w:adjustRightInd w:val="0"/>
        <w:spacing w:line="360" w:lineRule="auto"/>
        <w:rPr>
          <w:rFonts w:eastAsiaTheme="minorHAnsi"/>
          <w:color w:val="000000"/>
          <w:lang w:val="en-US" w:eastAsia="en-US"/>
        </w:rPr>
      </w:pPr>
    </w:p>
    <w:p w14:paraId="11F560F2" w14:textId="77777777" w:rsidR="007F6ECB" w:rsidRPr="007F6ECB" w:rsidRDefault="007F6ECB" w:rsidP="007F6ECB">
      <w:pPr>
        <w:widowControl w:val="0"/>
        <w:autoSpaceDE w:val="0"/>
        <w:autoSpaceDN w:val="0"/>
        <w:adjustRightInd w:val="0"/>
        <w:spacing w:line="360" w:lineRule="auto"/>
        <w:rPr>
          <w:rFonts w:eastAsiaTheme="minorHAnsi"/>
          <w:color w:val="000000"/>
          <w:lang w:val="en-US" w:eastAsia="en-US"/>
        </w:rPr>
      </w:pPr>
      <w:r w:rsidRPr="007F6ECB">
        <w:rPr>
          <w:rFonts w:eastAsiaTheme="minorHAnsi"/>
          <w:color w:val="000000"/>
          <w:lang w:val="en-US" w:eastAsia="en-US"/>
        </w:rPr>
        <w:t xml:space="preserve">We hope this is a fun task,  </w:t>
      </w:r>
    </w:p>
    <w:p w14:paraId="4C557ABF" w14:textId="77777777" w:rsidR="007F6ECB" w:rsidRPr="007F6ECB" w:rsidRDefault="007F6ECB" w:rsidP="007F6ECB">
      <w:pPr>
        <w:widowControl w:val="0"/>
        <w:autoSpaceDE w:val="0"/>
        <w:autoSpaceDN w:val="0"/>
        <w:adjustRightInd w:val="0"/>
        <w:spacing w:line="360" w:lineRule="auto"/>
        <w:rPr>
          <w:rFonts w:eastAsiaTheme="minorHAnsi"/>
          <w:color w:val="000000"/>
          <w:lang w:val="en-US" w:eastAsia="en-US"/>
        </w:rPr>
      </w:pPr>
      <w:r w:rsidRPr="007F6ECB">
        <w:rPr>
          <w:rFonts w:eastAsiaTheme="minorHAnsi"/>
          <w:color w:val="000000"/>
          <w:lang w:val="en-US" w:eastAsia="en-US"/>
        </w:rPr>
        <w:t>Thanks for your cooperation!</w:t>
      </w:r>
    </w:p>
    <w:p w14:paraId="1E30E639" w14:textId="77777777" w:rsidR="007F6ECB" w:rsidRDefault="007F6ECB" w:rsidP="006C60C5">
      <w:pPr>
        <w:pStyle w:val="Ttulosinternos"/>
      </w:pPr>
    </w:p>
    <w:p w14:paraId="07D7072D" w14:textId="77777777" w:rsidR="007F6ECB" w:rsidRDefault="007F6ECB" w:rsidP="006C60C5">
      <w:pPr>
        <w:pStyle w:val="Ttulosinternos"/>
      </w:pPr>
    </w:p>
    <w:p w14:paraId="5F3B0D3B" w14:textId="77777777" w:rsidR="007F6ECB" w:rsidRDefault="007F6ECB" w:rsidP="006C60C5">
      <w:pPr>
        <w:pStyle w:val="Ttulosinternos"/>
      </w:pPr>
    </w:p>
    <w:p w14:paraId="24F827D3" w14:textId="0324120D" w:rsidR="00831A2F" w:rsidRPr="00831A2F" w:rsidRDefault="007F6ECB" w:rsidP="006C60C5">
      <w:pPr>
        <w:pStyle w:val="Ttulosinternos"/>
      </w:pPr>
      <w:r>
        <w:t>Appendix B</w:t>
      </w:r>
      <w:r w:rsidR="00831A2F">
        <w:t xml:space="preserve"> – Interview Protocol (Translated from Brazilian Portuguese) </w:t>
      </w:r>
    </w:p>
    <w:p w14:paraId="479BBA22" w14:textId="77777777" w:rsidR="00831A2F" w:rsidRPr="007A6817" w:rsidRDefault="00831A2F" w:rsidP="00831A2F">
      <w:pPr>
        <w:spacing w:line="276" w:lineRule="auto"/>
        <w:rPr>
          <w:color w:val="000000"/>
          <w:lang w:val="en-US"/>
        </w:rPr>
      </w:pPr>
      <w:r w:rsidRPr="007A6817">
        <w:rPr>
          <w:b/>
          <w:color w:val="000000"/>
          <w:lang w:val="en-US"/>
        </w:rPr>
        <w:t>1. Introduction:</w:t>
      </w:r>
      <w:r w:rsidRPr="007A6817">
        <w:rPr>
          <w:color w:val="000000"/>
          <w:lang w:val="en-US"/>
        </w:rPr>
        <w:br/>
        <w:t>The researcher must:</w:t>
      </w:r>
    </w:p>
    <w:p w14:paraId="3C408AB6" w14:textId="77777777" w:rsidR="00831A2F" w:rsidRPr="007A6817" w:rsidRDefault="00831A2F" w:rsidP="00831A2F">
      <w:pPr>
        <w:spacing w:line="276" w:lineRule="auto"/>
        <w:rPr>
          <w:color w:val="000000"/>
          <w:lang w:val="en-US"/>
        </w:rPr>
      </w:pPr>
      <w:r w:rsidRPr="007A6817">
        <w:rPr>
          <w:color w:val="000000"/>
          <w:lang w:val="en-US"/>
        </w:rPr>
        <w:t>A. To ask if the participant have brought</w:t>
      </w:r>
      <w:r>
        <w:rPr>
          <w:color w:val="000000"/>
          <w:lang w:val="en-US"/>
        </w:rPr>
        <w:t xml:space="preserve"> The Image Authorship Term</w:t>
      </w:r>
      <w:r w:rsidRPr="007A6817">
        <w:rPr>
          <w:color w:val="000000"/>
          <w:lang w:val="en-US"/>
        </w:rPr>
        <w:t xml:space="preserve"> signed.</w:t>
      </w:r>
    </w:p>
    <w:p w14:paraId="13163239" w14:textId="77777777" w:rsidR="00831A2F" w:rsidRPr="007A6817" w:rsidRDefault="00831A2F" w:rsidP="00831A2F">
      <w:pPr>
        <w:spacing w:line="276" w:lineRule="auto"/>
        <w:rPr>
          <w:color w:val="000000"/>
          <w:lang w:val="en-US"/>
        </w:rPr>
      </w:pPr>
      <w:r w:rsidRPr="007A6817">
        <w:rPr>
          <w:color w:val="000000"/>
          <w:lang w:val="en-US"/>
        </w:rPr>
        <w:lastRenderedPageBreak/>
        <w:t>B. To present herself and remember the participant about the aim of the research.</w:t>
      </w:r>
    </w:p>
    <w:p w14:paraId="559180D5" w14:textId="77777777" w:rsidR="00831A2F" w:rsidRPr="007A6817" w:rsidRDefault="00831A2F" w:rsidP="00831A2F">
      <w:pPr>
        <w:spacing w:line="276" w:lineRule="auto"/>
        <w:rPr>
          <w:color w:val="000000"/>
          <w:lang w:val="en-US"/>
        </w:rPr>
      </w:pPr>
      <w:r w:rsidRPr="007A6817">
        <w:rPr>
          <w:color w:val="000000"/>
          <w:lang w:val="en-US"/>
        </w:rPr>
        <w:t>C. To ask the participant if the research can record the interview.  </w:t>
      </w:r>
    </w:p>
    <w:p w14:paraId="4A085A33" w14:textId="77777777" w:rsidR="00831A2F" w:rsidRPr="007A6817" w:rsidRDefault="00831A2F" w:rsidP="00831A2F">
      <w:pPr>
        <w:spacing w:line="276" w:lineRule="auto"/>
        <w:rPr>
          <w:color w:val="000000"/>
          <w:lang w:val="en-US"/>
        </w:rPr>
      </w:pPr>
      <w:r w:rsidRPr="007A6817">
        <w:rPr>
          <w:color w:val="000000"/>
          <w:lang w:val="en-US"/>
        </w:rPr>
        <w:t xml:space="preserve">D. To give the participant the pictures and ask them to spread them on the table. </w:t>
      </w:r>
    </w:p>
    <w:p w14:paraId="3D7922CE" w14:textId="77777777" w:rsidR="00831A2F" w:rsidRPr="007A6817" w:rsidRDefault="00831A2F" w:rsidP="00831A2F">
      <w:pPr>
        <w:spacing w:line="276" w:lineRule="auto"/>
        <w:rPr>
          <w:color w:val="000000"/>
          <w:lang w:val="en-US"/>
        </w:rPr>
      </w:pPr>
    </w:p>
    <w:p w14:paraId="6B390F3A" w14:textId="77777777" w:rsidR="00831A2F" w:rsidRPr="007A6817" w:rsidRDefault="00831A2F" w:rsidP="00831A2F">
      <w:pPr>
        <w:spacing w:line="276" w:lineRule="auto"/>
        <w:rPr>
          <w:color w:val="000000"/>
          <w:lang w:val="en-US"/>
        </w:rPr>
      </w:pPr>
      <w:r w:rsidRPr="007A6817">
        <w:rPr>
          <w:b/>
          <w:color w:val="000000"/>
          <w:lang w:val="en-US"/>
        </w:rPr>
        <w:t>2. Instructions given by the researcher:</w:t>
      </w:r>
      <w:r w:rsidRPr="007A6817">
        <w:rPr>
          <w:color w:val="000000"/>
          <w:lang w:val="en-US"/>
        </w:rPr>
        <w:br/>
      </w:r>
      <w:r>
        <w:rPr>
          <w:color w:val="000000"/>
          <w:lang w:val="en-US"/>
        </w:rPr>
        <w:t>“</w:t>
      </w:r>
      <w:r w:rsidRPr="007A6817">
        <w:rPr>
          <w:color w:val="000000"/>
          <w:lang w:val="en-US"/>
        </w:rPr>
        <w:t>I want you to choose the 6 most important pictures for you and to put them in order of importance. First the more important, then the s</w:t>
      </w:r>
      <w:r>
        <w:rPr>
          <w:color w:val="000000"/>
          <w:lang w:val="en-US"/>
        </w:rPr>
        <w:t>econd more important and so on.”</w:t>
      </w:r>
      <w:r w:rsidRPr="007A6817">
        <w:rPr>
          <w:color w:val="000000"/>
          <w:lang w:val="en-US"/>
        </w:rPr>
        <w:br/>
      </w:r>
      <w:r w:rsidRPr="007A6817">
        <w:rPr>
          <w:color w:val="000000"/>
          <w:lang w:val="en-US"/>
        </w:rPr>
        <w:br/>
        <w:t>To confirm its sequence and take notes of the picture numbers in the miniature’s sheet.</w:t>
      </w:r>
      <w:r w:rsidRPr="007A6817">
        <w:rPr>
          <w:color w:val="000000"/>
          <w:lang w:val="en-US"/>
        </w:rPr>
        <w:br/>
        <w:t>(</w:t>
      </w:r>
      <w:r>
        <w:rPr>
          <w:color w:val="000000"/>
          <w:lang w:val="en-US"/>
        </w:rPr>
        <w:t>“</w:t>
      </w:r>
      <w:r w:rsidRPr="007A6817">
        <w:rPr>
          <w:color w:val="000000"/>
          <w:lang w:val="en-US"/>
        </w:rPr>
        <w:t>So, is it the first, second,</w:t>
      </w:r>
      <w:r>
        <w:rPr>
          <w:color w:val="000000"/>
          <w:lang w:val="en-US"/>
        </w:rPr>
        <w:t xml:space="preserve"> third, fourth, fifth and sixth, </w:t>
      </w:r>
      <w:r w:rsidRPr="007A6817">
        <w:rPr>
          <w:color w:val="000000"/>
          <w:lang w:val="en-US"/>
        </w:rPr>
        <w:t>right?</w:t>
      </w:r>
      <w:r>
        <w:rPr>
          <w:color w:val="000000"/>
          <w:lang w:val="en-US"/>
        </w:rPr>
        <w:t>”</w:t>
      </w:r>
      <w:r w:rsidRPr="007A6817">
        <w:rPr>
          <w:color w:val="000000"/>
          <w:lang w:val="en-US"/>
        </w:rPr>
        <w:t xml:space="preserve"> - pointing to the pictures)</w:t>
      </w:r>
    </w:p>
    <w:p w14:paraId="070A0E79" w14:textId="77777777" w:rsidR="00831A2F" w:rsidRPr="007A6817" w:rsidRDefault="00831A2F" w:rsidP="00831A2F">
      <w:pPr>
        <w:spacing w:line="276" w:lineRule="auto"/>
        <w:rPr>
          <w:color w:val="000000"/>
          <w:lang w:val="en-US"/>
        </w:rPr>
      </w:pPr>
    </w:p>
    <w:p w14:paraId="27D9E8BD" w14:textId="77777777" w:rsidR="00831A2F" w:rsidRPr="007A6817" w:rsidRDefault="00831A2F" w:rsidP="00831A2F">
      <w:pPr>
        <w:spacing w:line="276" w:lineRule="auto"/>
        <w:rPr>
          <w:color w:val="000000"/>
          <w:lang w:val="en-US"/>
        </w:rPr>
      </w:pPr>
      <w:r>
        <w:rPr>
          <w:color w:val="000000"/>
          <w:lang w:val="en-US"/>
        </w:rPr>
        <w:t>“</w:t>
      </w:r>
      <w:r w:rsidRPr="007A6817">
        <w:rPr>
          <w:color w:val="000000"/>
          <w:lang w:val="en-US"/>
        </w:rPr>
        <w:t>Now we are going to start with the most important one, I will be asking you some questions. They are open questions so you don't have to worry, there is no right and wrong, so feel free to tell whatever you think about the topics but if there is some topic you don't want to talk about that's fine, just tell me ok? </w:t>
      </w:r>
      <w:r>
        <w:rPr>
          <w:color w:val="000000"/>
          <w:lang w:val="en-US"/>
        </w:rPr>
        <w:t>“</w:t>
      </w:r>
    </w:p>
    <w:p w14:paraId="6DC257A6" w14:textId="77777777" w:rsidR="00831A2F" w:rsidRPr="007A6817" w:rsidRDefault="00831A2F" w:rsidP="00831A2F">
      <w:pPr>
        <w:spacing w:line="276" w:lineRule="auto"/>
        <w:rPr>
          <w:color w:val="000000"/>
          <w:lang w:val="en-US"/>
        </w:rPr>
      </w:pPr>
    </w:p>
    <w:p w14:paraId="53A975F6" w14:textId="77777777" w:rsidR="00831A2F" w:rsidRDefault="00831A2F" w:rsidP="00831A2F">
      <w:pPr>
        <w:spacing w:line="276" w:lineRule="auto"/>
        <w:rPr>
          <w:b/>
          <w:color w:val="000000"/>
          <w:lang w:val="en-US"/>
        </w:rPr>
      </w:pPr>
      <w:r w:rsidRPr="007A6817">
        <w:rPr>
          <w:b/>
          <w:color w:val="000000"/>
          <w:lang w:val="en-US"/>
        </w:rPr>
        <w:t>3.  Fixed Questions to be asked for each picture</w:t>
      </w:r>
    </w:p>
    <w:p w14:paraId="271F458C" w14:textId="77777777" w:rsidR="00831A2F" w:rsidRPr="007A6817" w:rsidRDefault="00831A2F" w:rsidP="00831A2F">
      <w:pPr>
        <w:spacing w:line="276" w:lineRule="auto"/>
        <w:rPr>
          <w:b/>
          <w:color w:val="000000"/>
          <w:lang w:val="en-US"/>
        </w:rPr>
      </w:pPr>
      <w:r w:rsidRPr="007A6817">
        <w:rPr>
          <w:b/>
          <w:color w:val="000000"/>
          <w:lang w:val="en-US"/>
        </w:rPr>
        <w:t>SHOWED Method</w:t>
      </w:r>
      <w:r>
        <w:rPr>
          <w:b/>
          <w:color w:val="000000"/>
          <w:lang w:val="en-US"/>
        </w:rPr>
        <w:t>:</w:t>
      </w:r>
    </w:p>
    <w:p w14:paraId="75BBC3E7" w14:textId="77777777" w:rsidR="00831A2F" w:rsidRDefault="00831A2F" w:rsidP="00831A2F">
      <w:pPr>
        <w:pStyle w:val="ListParagraph"/>
        <w:numPr>
          <w:ilvl w:val="0"/>
          <w:numId w:val="15"/>
        </w:numPr>
        <w:spacing w:after="0" w:line="276" w:lineRule="auto"/>
        <w:rPr>
          <w:rFonts w:ascii="Times New Roman" w:hAnsi="Times New Roman" w:cs="Times New Roman"/>
          <w:color w:val="000000"/>
          <w:sz w:val="24"/>
          <w:szCs w:val="24"/>
          <w:lang w:val="en-US"/>
        </w:rPr>
      </w:pPr>
      <w:r w:rsidRPr="0037540D">
        <w:rPr>
          <w:rFonts w:ascii="Times New Roman" w:hAnsi="Times New Roman" w:cs="Times New Roman"/>
          <w:color w:val="000000"/>
          <w:sz w:val="24"/>
          <w:szCs w:val="24"/>
          <w:lang w:val="en-US"/>
        </w:rPr>
        <w:t xml:space="preserve">What do you see in this picture? </w:t>
      </w:r>
    </w:p>
    <w:p w14:paraId="3F577007" w14:textId="77777777" w:rsidR="00831A2F" w:rsidRDefault="00831A2F" w:rsidP="00831A2F">
      <w:pPr>
        <w:pStyle w:val="ListParagraph"/>
        <w:numPr>
          <w:ilvl w:val="0"/>
          <w:numId w:val="15"/>
        </w:numPr>
        <w:spacing w:after="0" w:line="276"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What is really happening here?</w:t>
      </w:r>
    </w:p>
    <w:p w14:paraId="187180CE" w14:textId="77777777" w:rsidR="00831A2F" w:rsidRDefault="00831A2F" w:rsidP="00831A2F">
      <w:pPr>
        <w:pStyle w:val="ListParagraph"/>
        <w:numPr>
          <w:ilvl w:val="0"/>
          <w:numId w:val="15"/>
        </w:numPr>
        <w:spacing w:after="0" w:line="276" w:lineRule="auto"/>
        <w:rPr>
          <w:rFonts w:ascii="Times New Roman" w:hAnsi="Times New Roman" w:cs="Times New Roman"/>
          <w:color w:val="000000"/>
          <w:sz w:val="24"/>
          <w:szCs w:val="24"/>
          <w:lang w:val="en-US"/>
        </w:rPr>
      </w:pPr>
      <w:r w:rsidRPr="0037540D">
        <w:rPr>
          <w:rFonts w:ascii="Times New Roman" w:hAnsi="Times New Roman" w:cs="Times New Roman"/>
          <w:color w:val="000000"/>
          <w:sz w:val="24"/>
          <w:szCs w:val="24"/>
          <w:lang w:val="en-US"/>
        </w:rPr>
        <w:t>What d</w:t>
      </w:r>
      <w:r>
        <w:rPr>
          <w:rFonts w:ascii="Times New Roman" w:hAnsi="Times New Roman" w:cs="Times New Roman"/>
          <w:color w:val="000000"/>
          <w:sz w:val="24"/>
          <w:szCs w:val="24"/>
          <w:lang w:val="en-US"/>
        </w:rPr>
        <w:t>oes this picture means to you?</w:t>
      </w:r>
    </w:p>
    <w:p w14:paraId="55672485" w14:textId="77777777" w:rsidR="00831A2F" w:rsidRPr="0037540D" w:rsidRDefault="00831A2F" w:rsidP="00831A2F">
      <w:pPr>
        <w:pStyle w:val="ListParagraph"/>
        <w:numPr>
          <w:ilvl w:val="0"/>
          <w:numId w:val="15"/>
        </w:numPr>
        <w:spacing w:after="0" w:line="276" w:lineRule="auto"/>
        <w:rPr>
          <w:rFonts w:ascii="Times New Roman" w:hAnsi="Times New Roman" w:cs="Times New Roman"/>
          <w:color w:val="000000"/>
          <w:sz w:val="24"/>
          <w:szCs w:val="24"/>
          <w:lang w:val="en-US"/>
        </w:rPr>
      </w:pPr>
      <w:r w:rsidRPr="0037540D">
        <w:rPr>
          <w:rFonts w:ascii="Times New Roman" w:hAnsi="Times New Roman" w:cs="Times New Roman"/>
          <w:color w:val="000000"/>
          <w:sz w:val="24"/>
          <w:szCs w:val="24"/>
          <w:lang w:val="en-US"/>
        </w:rPr>
        <w:t>How is this picture related to your life?</w:t>
      </w:r>
    </w:p>
    <w:p w14:paraId="70F0D94E" w14:textId="77777777" w:rsidR="00831A2F" w:rsidRPr="0037540D" w:rsidRDefault="00831A2F" w:rsidP="00831A2F">
      <w:pPr>
        <w:pStyle w:val="ListParagraph"/>
        <w:numPr>
          <w:ilvl w:val="0"/>
          <w:numId w:val="15"/>
        </w:numPr>
        <w:spacing w:after="0" w:line="276" w:lineRule="auto"/>
        <w:rPr>
          <w:rFonts w:ascii="Times New Roman" w:hAnsi="Times New Roman" w:cs="Times New Roman"/>
          <w:color w:val="000000"/>
          <w:sz w:val="24"/>
          <w:szCs w:val="24"/>
          <w:lang w:val="en-US"/>
        </w:rPr>
      </w:pPr>
      <w:r w:rsidRPr="0037540D">
        <w:rPr>
          <w:rFonts w:ascii="Times New Roman" w:hAnsi="Times New Roman" w:cs="Times New Roman"/>
          <w:strike/>
          <w:color w:val="000000"/>
          <w:sz w:val="24"/>
          <w:szCs w:val="24"/>
          <w:lang w:val="en-US"/>
        </w:rPr>
        <w:t>Why does thi</w:t>
      </w:r>
      <w:r>
        <w:rPr>
          <w:rFonts w:ascii="Times New Roman" w:hAnsi="Times New Roman" w:cs="Times New Roman"/>
          <w:strike/>
          <w:color w:val="000000"/>
          <w:sz w:val="24"/>
          <w:szCs w:val="24"/>
          <w:lang w:val="en-US"/>
        </w:rPr>
        <w:t>s condition exist? (deleted)</w:t>
      </w:r>
    </w:p>
    <w:p w14:paraId="62CD811E" w14:textId="77777777" w:rsidR="00831A2F" w:rsidRPr="00902DCF" w:rsidRDefault="00831A2F" w:rsidP="00831A2F">
      <w:pPr>
        <w:pStyle w:val="ListParagraph"/>
        <w:numPr>
          <w:ilvl w:val="0"/>
          <w:numId w:val="15"/>
        </w:numPr>
        <w:spacing w:after="0" w:line="276" w:lineRule="auto"/>
        <w:rPr>
          <w:rFonts w:ascii="Times New Roman" w:hAnsi="Times New Roman" w:cs="Times New Roman"/>
          <w:color w:val="000000"/>
          <w:sz w:val="24"/>
          <w:szCs w:val="24"/>
          <w:lang w:val="en-US"/>
        </w:rPr>
      </w:pPr>
      <w:r w:rsidRPr="0037540D">
        <w:rPr>
          <w:rFonts w:ascii="Times New Roman" w:hAnsi="Times New Roman" w:cs="Times New Roman"/>
          <w:strike/>
          <w:color w:val="000000"/>
          <w:sz w:val="24"/>
          <w:szCs w:val="24"/>
          <w:lang w:val="en-US"/>
        </w:rPr>
        <w:t>What can we do about it? (deleted)</w:t>
      </w:r>
    </w:p>
    <w:p w14:paraId="00DF3870" w14:textId="77777777" w:rsidR="00831A2F" w:rsidRPr="0037540D" w:rsidRDefault="00831A2F" w:rsidP="00831A2F">
      <w:pPr>
        <w:pStyle w:val="ListParagraph"/>
        <w:spacing w:after="0" w:line="276" w:lineRule="auto"/>
        <w:rPr>
          <w:rFonts w:ascii="Times New Roman" w:hAnsi="Times New Roman" w:cs="Times New Roman"/>
          <w:color w:val="000000"/>
          <w:sz w:val="24"/>
          <w:szCs w:val="24"/>
          <w:lang w:val="en-US"/>
        </w:rPr>
      </w:pPr>
    </w:p>
    <w:p w14:paraId="0E84E0AE" w14:textId="77777777" w:rsidR="00831A2F" w:rsidRDefault="00831A2F" w:rsidP="00831A2F">
      <w:pPr>
        <w:spacing w:line="276" w:lineRule="auto"/>
        <w:rPr>
          <w:color w:val="000000"/>
          <w:lang w:val="en-US"/>
        </w:rPr>
      </w:pPr>
      <w:r w:rsidRPr="0037540D">
        <w:rPr>
          <w:b/>
          <w:color w:val="000000"/>
          <w:lang w:val="en-US"/>
        </w:rPr>
        <w:t>Additional ones:</w:t>
      </w:r>
    </w:p>
    <w:p w14:paraId="1AAC2B56" w14:textId="77777777" w:rsidR="00831A2F" w:rsidRDefault="00831A2F" w:rsidP="00831A2F">
      <w:pPr>
        <w:pStyle w:val="ListParagraph"/>
        <w:numPr>
          <w:ilvl w:val="0"/>
          <w:numId w:val="15"/>
        </w:numPr>
        <w:spacing w:after="0" w:line="276" w:lineRule="auto"/>
        <w:rPr>
          <w:rFonts w:ascii="Times New Roman" w:hAnsi="Times New Roman" w:cs="Times New Roman"/>
          <w:color w:val="000000"/>
          <w:sz w:val="24"/>
          <w:szCs w:val="24"/>
          <w:lang w:val="en-US"/>
        </w:rPr>
      </w:pPr>
      <w:r w:rsidRPr="007A6817">
        <w:rPr>
          <w:rFonts w:ascii="Times New Roman" w:hAnsi="Times New Roman" w:cs="Times New Roman"/>
          <w:color w:val="000000"/>
          <w:sz w:val="24"/>
          <w:szCs w:val="24"/>
          <w:lang w:val="en-US"/>
        </w:rPr>
        <w:t xml:space="preserve">Why did you choose this </w:t>
      </w:r>
      <w:r>
        <w:rPr>
          <w:rFonts w:ascii="Times New Roman" w:hAnsi="Times New Roman" w:cs="Times New Roman"/>
          <w:color w:val="000000"/>
          <w:sz w:val="24"/>
          <w:szCs w:val="24"/>
          <w:lang w:val="en-US"/>
        </w:rPr>
        <w:t>picture?</w:t>
      </w:r>
    </w:p>
    <w:p w14:paraId="7BF78637" w14:textId="77777777" w:rsidR="00831A2F" w:rsidRPr="007A6817" w:rsidRDefault="00831A2F" w:rsidP="00831A2F">
      <w:pPr>
        <w:spacing w:line="276" w:lineRule="auto"/>
        <w:rPr>
          <w:b/>
          <w:color w:val="000000"/>
          <w:lang w:val="en-US"/>
        </w:rPr>
      </w:pPr>
    </w:p>
    <w:p w14:paraId="688767DC" w14:textId="61E4E37D" w:rsidR="00831A2F" w:rsidRPr="007A6817" w:rsidRDefault="00831A2F" w:rsidP="00831A2F">
      <w:pPr>
        <w:spacing w:line="276" w:lineRule="auto"/>
        <w:rPr>
          <w:b/>
          <w:color w:val="000000"/>
          <w:lang w:val="en-US"/>
        </w:rPr>
      </w:pPr>
      <w:r w:rsidRPr="007A6817">
        <w:rPr>
          <w:color w:val="000000"/>
          <w:lang w:val="en-US"/>
        </w:rPr>
        <w:t>4.</w:t>
      </w:r>
      <w:r w:rsidRPr="007A6817">
        <w:rPr>
          <w:b/>
          <w:color w:val="000000"/>
          <w:lang w:val="en-US"/>
        </w:rPr>
        <w:t xml:space="preserve"> Possible Flexible Questions</w:t>
      </w:r>
      <w:r>
        <w:rPr>
          <w:b/>
          <w:color w:val="000000"/>
          <w:lang w:val="en-US"/>
        </w:rPr>
        <w:t xml:space="preserve"> to ask</w:t>
      </w:r>
      <w:r w:rsidRPr="007A6817">
        <w:rPr>
          <w:b/>
          <w:color w:val="000000"/>
          <w:lang w:val="en-US"/>
        </w:rPr>
        <w:t xml:space="preserve"> during the interview</w:t>
      </w:r>
      <w:r>
        <w:rPr>
          <w:b/>
          <w:color w:val="000000"/>
          <w:lang w:val="en-US"/>
        </w:rPr>
        <w:t>:</w:t>
      </w:r>
    </w:p>
    <w:p w14:paraId="2DA86453" w14:textId="77777777" w:rsidR="00831A2F" w:rsidRDefault="00831A2F" w:rsidP="00831A2F">
      <w:pPr>
        <w:pStyle w:val="ListParagraph"/>
        <w:numPr>
          <w:ilvl w:val="0"/>
          <w:numId w:val="15"/>
        </w:numPr>
        <w:spacing w:after="0" w:line="276" w:lineRule="auto"/>
        <w:rPr>
          <w:rFonts w:ascii="Times New Roman" w:hAnsi="Times New Roman" w:cs="Times New Roman"/>
          <w:color w:val="000000"/>
          <w:sz w:val="24"/>
          <w:szCs w:val="24"/>
          <w:lang w:val="en-US"/>
        </w:rPr>
      </w:pPr>
      <w:r w:rsidRPr="0037540D">
        <w:rPr>
          <w:rFonts w:ascii="Times New Roman" w:hAnsi="Times New Roman" w:cs="Times New Roman"/>
          <w:color w:val="000000"/>
          <w:sz w:val="24"/>
          <w:szCs w:val="24"/>
          <w:lang w:val="en-US"/>
        </w:rPr>
        <w:t>Where do you live?</w:t>
      </w:r>
    </w:p>
    <w:p w14:paraId="301D923B" w14:textId="77777777" w:rsidR="00831A2F" w:rsidRDefault="00831A2F" w:rsidP="00831A2F">
      <w:pPr>
        <w:pStyle w:val="ListParagraph"/>
        <w:numPr>
          <w:ilvl w:val="0"/>
          <w:numId w:val="15"/>
        </w:numPr>
        <w:spacing w:after="0" w:line="276" w:lineRule="auto"/>
        <w:rPr>
          <w:rFonts w:ascii="Times New Roman" w:hAnsi="Times New Roman" w:cs="Times New Roman"/>
          <w:color w:val="000000"/>
          <w:sz w:val="24"/>
          <w:szCs w:val="24"/>
          <w:lang w:val="en-US"/>
        </w:rPr>
      </w:pPr>
      <w:r w:rsidRPr="0037540D">
        <w:rPr>
          <w:rFonts w:ascii="Times New Roman" w:hAnsi="Times New Roman" w:cs="Times New Roman"/>
          <w:color w:val="000000"/>
          <w:sz w:val="24"/>
          <w:szCs w:val="24"/>
          <w:lang w:val="en-US"/>
        </w:rPr>
        <w:t xml:space="preserve">Who lives with you? For how long? </w:t>
      </w:r>
    </w:p>
    <w:p w14:paraId="797F9F3F" w14:textId="77777777" w:rsidR="00831A2F" w:rsidRDefault="00831A2F" w:rsidP="00831A2F">
      <w:pPr>
        <w:pStyle w:val="ListParagraph"/>
        <w:numPr>
          <w:ilvl w:val="0"/>
          <w:numId w:val="15"/>
        </w:numPr>
        <w:spacing w:after="0" w:line="276" w:lineRule="auto"/>
        <w:rPr>
          <w:rFonts w:ascii="Times New Roman" w:hAnsi="Times New Roman" w:cs="Times New Roman"/>
          <w:color w:val="000000"/>
          <w:sz w:val="24"/>
          <w:szCs w:val="24"/>
          <w:lang w:val="en-US"/>
        </w:rPr>
      </w:pPr>
      <w:r w:rsidRPr="0037540D">
        <w:rPr>
          <w:rFonts w:ascii="Times New Roman" w:hAnsi="Times New Roman" w:cs="Times New Roman"/>
          <w:color w:val="000000"/>
          <w:sz w:val="24"/>
          <w:szCs w:val="24"/>
          <w:lang w:val="en-US"/>
        </w:rPr>
        <w:t xml:space="preserve">Where do you sleep? Do you share the room? </w:t>
      </w:r>
    </w:p>
    <w:p w14:paraId="300D2E78" w14:textId="77777777" w:rsidR="00831A2F" w:rsidRDefault="00831A2F" w:rsidP="00831A2F">
      <w:pPr>
        <w:pStyle w:val="ListParagraph"/>
        <w:numPr>
          <w:ilvl w:val="0"/>
          <w:numId w:val="15"/>
        </w:numPr>
        <w:spacing w:after="0" w:line="276" w:lineRule="auto"/>
        <w:rPr>
          <w:rFonts w:ascii="Times New Roman" w:hAnsi="Times New Roman" w:cs="Times New Roman"/>
          <w:color w:val="000000"/>
          <w:sz w:val="24"/>
          <w:szCs w:val="24"/>
          <w:lang w:val="en-US"/>
        </w:rPr>
      </w:pPr>
      <w:r w:rsidRPr="0037540D">
        <w:rPr>
          <w:rFonts w:ascii="Times New Roman" w:hAnsi="Times New Roman" w:cs="Times New Roman"/>
          <w:color w:val="000000"/>
          <w:sz w:val="24"/>
          <w:szCs w:val="24"/>
          <w:lang w:val="en-US"/>
        </w:rPr>
        <w:t xml:space="preserve">How is your family? </w:t>
      </w:r>
    </w:p>
    <w:p w14:paraId="04BC91BB" w14:textId="77777777" w:rsidR="00831A2F" w:rsidRDefault="00831A2F" w:rsidP="00831A2F">
      <w:pPr>
        <w:pStyle w:val="ListParagraph"/>
        <w:numPr>
          <w:ilvl w:val="0"/>
          <w:numId w:val="15"/>
        </w:numPr>
        <w:spacing w:after="0" w:line="276" w:lineRule="auto"/>
        <w:rPr>
          <w:rFonts w:ascii="Times New Roman" w:hAnsi="Times New Roman" w:cs="Times New Roman"/>
          <w:color w:val="000000"/>
          <w:sz w:val="24"/>
          <w:szCs w:val="24"/>
          <w:lang w:val="en-US"/>
        </w:rPr>
      </w:pPr>
      <w:r w:rsidRPr="0037540D">
        <w:rPr>
          <w:rFonts w:ascii="Times New Roman" w:hAnsi="Times New Roman" w:cs="Times New Roman"/>
          <w:color w:val="000000"/>
          <w:sz w:val="24"/>
          <w:szCs w:val="24"/>
          <w:lang w:val="en-US"/>
        </w:rPr>
        <w:t xml:space="preserve">How is your relationship with your mother? </w:t>
      </w:r>
    </w:p>
    <w:p w14:paraId="512F6822" w14:textId="77777777" w:rsidR="00831A2F" w:rsidRDefault="00831A2F" w:rsidP="00831A2F">
      <w:pPr>
        <w:pStyle w:val="ListParagraph"/>
        <w:numPr>
          <w:ilvl w:val="0"/>
          <w:numId w:val="15"/>
        </w:numPr>
        <w:spacing w:after="0" w:line="276" w:lineRule="auto"/>
        <w:rPr>
          <w:rFonts w:ascii="Times New Roman" w:hAnsi="Times New Roman" w:cs="Times New Roman"/>
          <w:color w:val="000000"/>
          <w:sz w:val="24"/>
          <w:szCs w:val="24"/>
          <w:lang w:val="en-US"/>
        </w:rPr>
      </w:pPr>
      <w:r w:rsidRPr="0037540D">
        <w:rPr>
          <w:rFonts w:ascii="Times New Roman" w:hAnsi="Times New Roman" w:cs="Times New Roman"/>
          <w:color w:val="000000"/>
          <w:sz w:val="24"/>
          <w:szCs w:val="24"/>
          <w:lang w:val="en-US"/>
        </w:rPr>
        <w:t xml:space="preserve">How is your relationship with your father? </w:t>
      </w:r>
    </w:p>
    <w:p w14:paraId="22BAB8D8" w14:textId="77777777" w:rsidR="00831A2F" w:rsidRDefault="00831A2F" w:rsidP="00831A2F">
      <w:pPr>
        <w:pStyle w:val="ListParagraph"/>
        <w:numPr>
          <w:ilvl w:val="0"/>
          <w:numId w:val="15"/>
        </w:numPr>
        <w:spacing w:after="0" w:line="276" w:lineRule="auto"/>
        <w:rPr>
          <w:rFonts w:ascii="Times New Roman" w:hAnsi="Times New Roman" w:cs="Times New Roman"/>
          <w:color w:val="000000"/>
          <w:sz w:val="24"/>
          <w:szCs w:val="24"/>
          <w:lang w:val="en-US"/>
        </w:rPr>
      </w:pPr>
      <w:r w:rsidRPr="0037540D">
        <w:rPr>
          <w:rFonts w:ascii="Times New Roman" w:hAnsi="Times New Roman" w:cs="Times New Roman"/>
          <w:color w:val="000000"/>
          <w:sz w:val="24"/>
          <w:szCs w:val="24"/>
          <w:lang w:val="en-US"/>
        </w:rPr>
        <w:t>What a day in your life/house looks like?</w:t>
      </w:r>
    </w:p>
    <w:p w14:paraId="7051FDCC" w14:textId="77777777" w:rsidR="00831A2F" w:rsidRDefault="00831A2F" w:rsidP="00831A2F">
      <w:pPr>
        <w:pStyle w:val="ListParagraph"/>
        <w:numPr>
          <w:ilvl w:val="0"/>
          <w:numId w:val="15"/>
        </w:numPr>
        <w:spacing w:after="0" w:line="276" w:lineRule="auto"/>
        <w:rPr>
          <w:rFonts w:ascii="Times New Roman" w:hAnsi="Times New Roman" w:cs="Times New Roman"/>
          <w:color w:val="000000"/>
          <w:sz w:val="24"/>
          <w:szCs w:val="24"/>
          <w:lang w:val="en-US"/>
        </w:rPr>
      </w:pPr>
      <w:r w:rsidRPr="0037540D">
        <w:rPr>
          <w:rFonts w:ascii="Times New Roman" w:hAnsi="Times New Roman" w:cs="Times New Roman"/>
          <w:color w:val="000000"/>
          <w:sz w:val="24"/>
          <w:szCs w:val="24"/>
          <w:lang w:val="en-US"/>
        </w:rPr>
        <w:t xml:space="preserve">What are your parents’ works? </w:t>
      </w:r>
    </w:p>
    <w:p w14:paraId="14827851" w14:textId="77777777" w:rsidR="00831A2F" w:rsidRDefault="00831A2F" w:rsidP="00831A2F">
      <w:pPr>
        <w:pStyle w:val="ListParagraph"/>
        <w:numPr>
          <w:ilvl w:val="0"/>
          <w:numId w:val="15"/>
        </w:numPr>
        <w:spacing w:after="0" w:line="276" w:lineRule="auto"/>
        <w:rPr>
          <w:rFonts w:ascii="Times New Roman" w:hAnsi="Times New Roman" w:cs="Times New Roman"/>
          <w:color w:val="000000"/>
          <w:sz w:val="24"/>
          <w:szCs w:val="24"/>
          <w:lang w:val="en-US"/>
        </w:rPr>
      </w:pPr>
      <w:r w:rsidRPr="0037540D">
        <w:rPr>
          <w:rFonts w:ascii="Times New Roman" w:hAnsi="Times New Roman" w:cs="Times New Roman"/>
          <w:color w:val="000000"/>
          <w:sz w:val="24"/>
          <w:szCs w:val="24"/>
          <w:lang w:val="en-US"/>
        </w:rPr>
        <w:t xml:space="preserve">What do you like to do/How do you like to spend with your parents/friends? </w:t>
      </w:r>
    </w:p>
    <w:p w14:paraId="6C4E82FB" w14:textId="77777777" w:rsidR="00831A2F" w:rsidRDefault="00831A2F" w:rsidP="00831A2F">
      <w:pPr>
        <w:pStyle w:val="ListParagraph"/>
        <w:numPr>
          <w:ilvl w:val="0"/>
          <w:numId w:val="15"/>
        </w:numPr>
        <w:spacing w:after="0" w:line="276" w:lineRule="auto"/>
        <w:rPr>
          <w:rFonts w:ascii="Times New Roman" w:hAnsi="Times New Roman" w:cs="Times New Roman"/>
          <w:color w:val="000000"/>
          <w:sz w:val="24"/>
          <w:szCs w:val="24"/>
          <w:lang w:val="en-US"/>
        </w:rPr>
      </w:pPr>
      <w:r w:rsidRPr="0037540D">
        <w:rPr>
          <w:rFonts w:ascii="Times New Roman" w:hAnsi="Times New Roman" w:cs="Times New Roman"/>
          <w:color w:val="000000"/>
          <w:sz w:val="24"/>
          <w:szCs w:val="24"/>
          <w:lang w:val="en-US"/>
        </w:rPr>
        <w:t xml:space="preserve">How is the school experience for you? </w:t>
      </w:r>
    </w:p>
    <w:p w14:paraId="1B03C2EF" w14:textId="77777777" w:rsidR="00831A2F" w:rsidRDefault="00831A2F" w:rsidP="00831A2F">
      <w:pPr>
        <w:pStyle w:val="ListParagraph"/>
        <w:numPr>
          <w:ilvl w:val="0"/>
          <w:numId w:val="15"/>
        </w:numPr>
        <w:spacing w:after="0" w:line="276" w:lineRule="auto"/>
        <w:rPr>
          <w:rFonts w:ascii="Times New Roman" w:hAnsi="Times New Roman" w:cs="Times New Roman"/>
          <w:color w:val="000000"/>
          <w:sz w:val="24"/>
          <w:szCs w:val="24"/>
          <w:lang w:val="en-US"/>
        </w:rPr>
      </w:pPr>
      <w:r w:rsidRPr="0037540D">
        <w:rPr>
          <w:rFonts w:ascii="Times New Roman" w:hAnsi="Times New Roman" w:cs="Times New Roman"/>
          <w:color w:val="000000"/>
          <w:sz w:val="24"/>
          <w:szCs w:val="24"/>
          <w:lang w:val="en-US"/>
        </w:rPr>
        <w:t>How is your relationship with this person?</w:t>
      </w:r>
      <w:r w:rsidRPr="0037540D">
        <w:rPr>
          <w:rFonts w:ascii="Times New Roman" w:hAnsi="Times New Roman" w:cs="Times New Roman"/>
          <w:color w:val="000000"/>
          <w:sz w:val="24"/>
          <w:szCs w:val="24"/>
          <w:lang w:val="en-US"/>
        </w:rPr>
        <w:tab/>
      </w:r>
    </w:p>
    <w:p w14:paraId="7A5A0617" w14:textId="77777777" w:rsidR="00831A2F" w:rsidRDefault="00831A2F" w:rsidP="00831A2F">
      <w:pPr>
        <w:pStyle w:val="ListParagraph"/>
        <w:numPr>
          <w:ilvl w:val="0"/>
          <w:numId w:val="15"/>
        </w:numPr>
        <w:spacing w:after="0" w:line="276" w:lineRule="auto"/>
        <w:rPr>
          <w:rFonts w:ascii="Times New Roman" w:hAnsi="Times New Roman" w:cs="Times New Roman"/>
          <w:color w:val="000000"/>
          <w:sz w:val="24"/>
          <w:szCs w:val="24"/>
          <w:lang w:val="en-US"/>
        </w:rPr>
      </w:pPr>
      <w:r w:rsidRPr="0037540D">
        <w:rPr>
          <w:rFonts w:ascii="Times New Roman" w:hAnsi="Times New Roman" w:cs="Times New Roman"/>
          <w:color w:val="000000"/>
          <w:sz w:val="24"/>
          <w:szCs w:val="24"/>
          <w:lang w:val="en-US"/>
        </w:rPr>
        <w:lastRenderedPageBreak/>
        <w:t xml:space="preserve">What do you do in your free time? </w:t>
      </w:r>
    </w:p>
    <w:p w14:paraId="6AA89431" w14:textId="77777777" w:rsidR="00831A2F" w:rsidRDefault="00831A2F" w:rsidP="00831A2F">
      <w:pPr>
        <w:pStyle w:val="ListParagraph"/>
        <w:numPr>
          <w:ilvl w:val="0"/>
          <w:numId w:val="15"/>
        </w:numPr>
        <w:spacing w:after="0" w:line="276" w:lineRule="auto"/>
        <w:rPr>
          <w:rFonts w:ascii="Times New Roman" w:hAnsi="Times New Roman" w:cs="Times New Roman"/>
          <w:color w:val="000000"/>
          <w:sz w:val="24"/>
          <w:szCs w:val="24"/>
          <w:lang w:val="en-US"/>
        </w:rPr>
      </w:pPr>
      <w:r w:rsidRPr="0037540D">
        <w:rPr>
          <w:rFonts w:ascii="Times New Roman" w:hAnsi="Times New Roman" w:cs="Times New Roman"/>
          <w:color w:val="000000"/>
          <w:sz w:val="24"/>
          <w:szCs w:val="24"/>
          <w:lang w:val="en-US"/>
        </w:rPr>
        <w:t xml:space="preserve">When it (some event) happened? </w:t>
      </w:r>
    </w:p>
    <w:p w14:paraId="604A151C" w14:textId="77777777" w:rsidR="00831A2F" w:rsidRDefault="00831A2F" w:rsidP="00831A2F">
      <w:pPr>
        <w:pStyle w:val="ListParagraph"/>
        <w:numPr>
          <w:ilvl w:val="0"/>
          <w:numId w:val="15"/>
        </w:numPr>
        <w:spacing w:after="0" w:line="276" w:lineRule="auto"/>
        <w:rPr>
          <w:rFonts w:ascii="Times New Roman" w:hAnsi="Times New Roman" w:cs="Times New Roman"/>
          <w:color w:val="000000"/>
          <w:sz w:val="24"/>
          <w:szCs w:val="24"/>
          <w:lang w:val="en-US"/>
        </w:rPr>
      </w:pPr>
      <w:r w:rsidRPr="0037540D">
        <w:rPr>
          <w:rFonts w:ascii="Times New Roman" w:hAnsi="Times New Roman" w:cs="Times New Roman"/>
          <w:color w:val="000000"/>
          <w:sz w:val="24"/>
          <w:szCs w:val="24"/>
          <w:lang w:val="en-US"/>
        </w:rPr>
        <w:t xml:space="preserve">How do you feel about it? </w:t>
      </w:r>
    </w:p>
    <w:p w14:paraId="1518AFF0" w14:textId="77777777" w:rsidR="00831A2F" w:rsidRDefault="00831A2F" w:rsidP="00831A2F">
      <w:pPr>
        <w:pStyle w:val="ListParagraph"/>
        <w:numPr>
          <w:ilvl w:val="0"/>
          <w:numId w:val="15"/>
        </w:numPr>
        <w:spacing w:after="0" w:line="276" w:lineRule="auto"/>
        <w:rPr>
          <w:rFonts w:ascii="Times New Roman" w:hAnsi="Times New Roman" w:cs="Times New Roman"/>
          <w:color w:val="000000"/>
          <w:sz w:val="24"/>
          <w:szCs w:val="24"/>
          <w:lang w:val="en-US"/>
        </w:rPr>
      </w:pPr>
      <w:r w:rsidRPr="0037540D">
        <w:rPr>
          <w:rFonts w:ascii="Times New Roman" w:hAnsi="Times New Roman" w:cs="Times New Roman"/>
          <w:color w:val="000000"/>
          <w:sz w:val="24"/>
          <w:szCs w:val="24"/>
          <w:lang w:val="en-US"/>
        </w:rPr>
        <w:t>Do you talk to someone about it? Who?</w:t>
      </w:r>
    </w:p>
    <w:p w14:paraId="6F2238B7" w14:textId="77777777" w:rsidR="00831A2F" w:rsidRDefault="00831A2F" w:rsidP="00831A2F">
      <w:pPr>
        <w:pStyle w:val="ListParagraph"/>
        <w:numPr>
          <w:ilvl w:val="0"/>
          <w:numId w:val="15"/>
        </w:numPr>
        <w:spacing w:after="0" w:line="276" w:lineRule="auto"/>
        <w:rPr>
          <w:rFonts w:ascii="Times New Roman" w:hAnsi="Times New Roman" w:cs="Times New Roman"/>
          <w:color w:val="000000"/>
          <w:sz w:val="24"/>
          <w:szCs w:val="24"/>
          <w:lang w:val="en-US"/>
        </w:rPr>
      </w:pPr>
      <w:r w:rsidRPr="0037540D">
        <w:rPr>
          <w:rFonts w:ascii="Times New Roman" w:hAnsi="Times New Roman" w:cs="Times New Roman"/>
          <w:color w:val="000000"/>
          <w:sz w:val="24"/>
          <w:szCs w:val="24"/>
          <w:lang w:val="en-US"/>
        </w:rPr>
        <w:t xml:space="preserve">What do you like about it? What you don't like? </w:t>
      </w:r>
    </w:p>
    <w:p w14:paraId="0EE6BCF8" w14:textId="77777777" w:rsidR="00831A2F" w:rsidRDefault="00831A2F" w:rsidP="00831A2F">
      <w:pPr>
        <w:pStyle w:val="ListParagraph"/>
        <w:numPr>
          <w:ilvl w:val="0"/>
          <w:numId w:val="15"/>
        </w:numPr>
        <w:spacing w:after="0" w:line="276" w:lineRule="auto"/>
        <w:rPr>
          <w:rFonts w:ascii="Times New Roman" w:hAnsi="Times New Roman" w:cs="Times New Roman"/>
          <w:color w:val="000000"/>
          <w:sz w:val="24"/>
          <w:szCs w:val="24"/>
          <w:lang w:val="en-US"/>
        </w:rPr>
      </w:pPr>
      <w:r w:rsidRPr="0037540D">
        <w:rPr>
          <w:rFonts w:ascii="Times New Roman" w:hAnsi="Times New Roman" w:cs="Times New Roman"/>
          <w:color w:val="000000"/>
          <w:sz w:val="24"/>
          <w:szCs w:val="24"/>
          <w:lang w:val="en-US"/>
        </w:rPr>
        <w:t xml:space="preserve">How do you like it to be? Why? </w:t>
      </w:r>
    </w:p>
    <w:p w14:paraId="44EC2C91" w14:textId="77777777" w:rsidR="00831A2F" w:rsidRDefault="00831A2F" w:rsidP="00831A2F">
      <w:pPr>
        <w:pStyle w:val="ListParagraph"/>
        <w:numPr>
          <w:ilvl w:val="0"/>
          <w:numId w:val="15"/>
        </w:numPr>
        <w:spacing w:after="0" w:line="276" w:lineRule="auto"/>
        <w:rPr>
          <w:rFonts w:ascii="Times New Roman" w:hAnsi="Times New Roman" w:cs="Times New Roman"/>
          <w:color w:val="000000"/>
          <w:sz w:val="24"/>
          <w:szCs w:val="24"/>
          <w:lang w:val="en-US"/>
        </w:rPr>
      </w:pPr>
      <w:r w:rsidRPr="0037540D">
        <w:rPr>
          <w:rFonts w:ascii="Times New Roman" w:hAnsi="Times New Roman" w:cs="Times New Roman"/>
          <w:color w:val="000000"/>
          <w:sz w:val="24"/>
          <w:szCs w:val="24"/>
          <w:lang w:val="en-US"/>
        </w:rPr>
        <w:t>What do you mean by _______? Why?</w:t>
      </w:r>
    </w:p>
    <w:p w14:paraId="3376928A" w14:textId="77777777" w:rsidR="00831A2F" w:rsidRDefault="00831A2F" w:rsidP="00831A2F">
      <w:pPr>
        <w:pStyle w:val="ListParagraph"/>
        <w:numPr>
          <w:ilvl w:val="0"/>
          <w:numId w:val="15"/>
        </w:numPr>
        <w:spacing w:after="0" w:line="276" w:lineRule="auto"/>
        <w:rPr>
          <w:rFonts w:ascii="Times New Roman" w:hAnsi="Times New Roman" w:cs="Times New Roman"/>
          <w:color w:val="000000"/>
          <w:sz w:val="24"/>
          <w:szCs w:val="24"/>
          <w:lang w:val="en-US"/>
        </w:rPr>
      </w:pPr>
      <w:r w:rsidRPr="0037540D">
        <w:rPr>
          <w:rFonts w:ascii="Times New Roman" w:hAnsi="Times New Roman" w:cs="Times New Roman"/>
          <w:color w:val="000000"/>
          <w:sz w:val="24"/>
          <w:szCs w:val="24"/>
          <w:lang w:val="en-US"/>
        </w:rPr>
        <w:t>How do you ____________?</w:t>
      </w:r>
    </w:p>
    <w:p w14:paraId="66E08622" w14:textId="77777777" w:rsidR="00831A2F" w:rsidRDefault="00831A2F" w:rsidP="00831A2F">
      <w:pPr>
        <w:pStyle w:val="ListParagraph"/>
        <w:numPr>
          <w:ilvl w:val="0"/>
          <w:numId w:val="15"/>
        </w:numPr>
        <w:spacing w:after="0" w:line="276" w:lineRule="auto"/>
        <w:rPr>
          <w:rFonts w:ascii="Times New Roman" w:hAnsi="Times New Roman" w:cs="Times New Roman"/>
          <w:color w:val="000000"/>
          <w:sz w:val="24"/>
          <w:szCs w:val="24"/>
          <w:lang w:val="en-US"/>
        </w:rPr>
      </w:pPr>
      <w:r w:rsidRPr="0037540D">
        <w:rPr>
          <w:rFonts w:ascii="Times New Roman" w:hAnsi="Times New Roman" w:cs="Times New Roman"/>
          <w:color w:val="000000"/>
          <w:sz w:val="24"/>
          <w:szCs w:val="24"/>
          <w:lang w:val="en-US"/>
        </w:rPr>
        <w:t xml:space="preserve">Can you give me an example? </w:t>
      </w:r>
    </w:p>
    <w:p w14:paraId="4E86A390" w14:textId="77777777" w:rsidR="00831A2F" w:rsidRPr="0037540D" w:rsidRDefault="00831A2F" w:rsidP="00831A2F">
      <w:pPr>
        <w:pStyle w:val="ListParagraph"/>
        <w:numPr>
          <w:ilvl w:val="0"/>
          <w:numId w:val="15"/>
        </w:numPr>
        <w:spacing w:after="0" w:line="276" w:lineRule="auto"/>
        <w:rPr>
          <w:rFonts w:ascii="Times New Roman" w:hAnsi="Times New Roman" w:cs="Times New Roman"/>
          <w:color w:val="000000"/>
          <w:sz w:val="24"/>
          <w:szCs w:val="24"/>
          <w:lang w:val="en-US"/>
        </w:rPr>
      </w:pPr>
      <w:r w:rsidRPr="0037540D">
        <w:rPr>
          <w:rFonts w:ascii="Times New Roman" w:hAnsi="Times New Roman" w:cs="Times New Roman"/>
          <w:color w:val="000000"/>
          <w:sz w:val="24"/>
          <w:szCs w:val="24"/>
          <w:lang w:val="en-US"/>
        </w:rPr>
        <w:t>Is there anything else you want to share about this picture?</w:t>
      </w:r>
    </w:p>
    <w:p w14:paraId="1E3DA3A8" w14:textId="77777777" w:rsidR="00831A2F" w:rsidRPr="007A6817" w:rsidRDefault="00831A2F" w:rsidP="00831A2F">
      <w:pPr>
        <w:spacing w:line="276" w:lineRule="auto"/>
        <w:rPr>
          <w:color w:val="000000"/>
          <w:lang w:val="en-US"/>
        </w:rPr>
      </w:pPr>
    </w:p>
    <w:p w14:paraId="3DBC1D6D" w14:textId="77777777" w:rsidR="00831A2F" w:rsidRDefault="00831A2F" w:rsidP="00831A2F">
      <w:pPr>
        <w:spacing w:line="276" w:lineRule="auto"/>
        <w:rPr>
          <w:color w:val="000000"/>
          <w:lang w:val="en-US"/>
        </w:rPr>
      </w:pPr>
      <w:r w:rsidRPr="007A6817">
        <w:rPr>
          <w:b/>
          <w:color w:val="000000"/>
          <w:lang w:val="en-US"/>
        </w:rPr>
        <w:t>5. Instructions after talking about all of the pictures:</w:t>
      </w:r>
      <w:r w:rsidRPr="007A6817">
        <w:rPr>
          <w:color w:val="000000"/>
          <w:lang w:val="en-US"/>
        </w:rPr>
        <w:br/>
      </w:r>
      <w:r>
        <w:rPr>
          <w:color w:val="000000"/>
          <w:lang w:val="en-US"/>
        </w:rPr>
        <w:t>“</w:t>
      </w:r>
      <w:r w:rsidRPr="007A6817">
        <w:rPr>
          <w:color w:val="000000"/>
          <w:lang w:val="en-US"/>
        </w:rPr>
        <w:t>Now I want you to choose, for each picture, one word that you consider that best fit to describe the picture or what do you feel about it, ok? Could you write them on this sheet?</w:t>
      </w:r>
      <w:r>
        <w:rPr>
          <w:color w:val="000000"/>
          <w:lang w:val="en-US"/>
        </w:rPr>
        <w:t>”</w:t>
      </w:r>
      <w:r w:rsidRPr="007A6817">
        <w:rPr>
          <w:color w:val="000000"/>
          <w:lang w:val="en-US"/>
        </w:rPr>
        <w:t xml:space="preserve"> (pointing to the sheet with the pictures miniatures) </w:t>
      </w:r>
    </w:p>
    <w:p w14:paraId="74C1BDAE" w14:textId="77777777" w:rsidR="00831A2F" w:rsidRPr="007A6817" w:rsidRDefault="00831A2F" w:rsidP="00831A2F">
      <w:pPr>
        <w:spacing w:line="276" w:lineRule="auto"/>
        <w:rPr>
          <w:color w:val="000000"/>
          <w:lang w:val="en-US"/>
        </w:rPr>
      </w:pPr>
    </w:p>
    <w:p w14:paraId="4796A94E" w14:textId="77777777" w:rsidR="00831A2F" w:rsidRPr="00A82941" w:rsidRDefault="00831A2F" w:rsidP="00831A2F">
      <w:pPr>
        <w:spacing w:line="276" w:lineRule="auto"/>
        <w:rPr>
          <w:b/>
          <w:color w:val="000000"/>
          <w:lang w:val="en-US"/>
        </w:rPr>
      </w:pPr>
      <w:r>
        <w:rPr>
          <w:b/>
          <w:color w:val="000000"/>
          <w:lang w:val="en-US"/>
        </w:rPr>
        <w:t xml:space="preserve">6. </w:t>
      </w:r>
      <w:r w:rsidRPr="00A82941">
        <w:rPr>
          <w:b/>
          <w:color w:val="000000"/>
          <w:lang w:val="en-US"/>
        </w:rPr>
        <w:t>Final Questions:</w:t>
      </w:r>
    </w:p>
    <w:p w14:paraId="79EA0128" w14:textId="77777777" w:rsidR="00831A2F" w:rsidRDefault="00831A2F" w:rsidP="00831A2F">
      <w:pPr>
        <w:pStyle w:val="ListParagraph"/>
        <w:numPr>
          <w:ilvl w:val="0"/>
          <w:numId w:val="15"/>
        </w:numPr>
        <w:spacing w:after="0" w:line="276"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Is there </w:t>
      </w:r>
      <w:r w:rsidRPr="00A82941">
        <w:rPr>
          <w:rFonts w:ascii="Times New Roman" w:hAnsi="Times New Roman" w:cs="Times New Roman"/>
          <w:color w:val="000000"/>
          <w:sz w:val="24"/>
          <w:szCs w:val="24"/>
          <w:lang w:val="en-US"/>
        </w:rPr>
        <w:t>something that is important to you but it is missing in the pictures? Why is it missing? / Why don't you took pictures of it? </w:t>
      </w:r>
    </w:p>
    <w:p w14:paraId="213B43FC" w14:textId="77777777" w:rsidR="00831A2F" w:rsidRDefault="00831A2F" w:rsidP="00831A2F">
      <w:pPr>
        <w:pStyle w:val="ListParagraph"/>
        <w:numPr>
          <w:ilvl w:val="0"/>
          <w:numId w:val="15"/>
        </w:numPr>
        <w:spacing w:after="0" w:line="276" w:lineRule="auto"/>
        <w:rPr>
          <w:rFonts w:ascii="Times New Roman" w:hAnsi="Times New Roman" w:cs="Times New Roman"/>
          <w:color w:val="000000"/>
          <w:sz w:val="24"/>
          <w:szCs w:val="24"/>
          <w:lang w:val="en-US"/>
        </w:rPr>
      </w:pPr>
      <w:r w:rsidRPr="00A82941">
        <w:rPr>
          <w:rFonts w:ascii="Times New Roman" w:hAnsi="Times New Roman" w:cs="Times New Roman"/>
          <w:color w:val="000000"/>
          <w:sz w:val="24"/>
          <w:szCs w:val="24"/>
          <w:lang w:val="en-US"/>
        </w:rPr>
        <w:t>About the pictures we didn't discuss, is there something you want to share about them? </w:t>
      </w:r>
    </w:p>
    <w:p w14:paraId="79ABD61D" w14:textId="77777777" w:rsidR="00831A2F" w:rsidRDefault="00831A2F" w:rsidP="00831A2F">
      <w:pPr>
        <w:pStyle w:val="ListParagraph"/>
        <w:numPr>
          <w:ilvl w:val="0"/>
          <w:numId w:val="15"/>
        </w:numPr>
        <w:spacing w:after="0" w:line="276" w:lineRule="auto"/>
        <w:rPr>
          <w:rFonts w:ascii="Times New Roman" w:hAnsi="Times New Roman" w:cs="Times New Roman"/>
          <w:color w:val="000000"/>
          <w:sz w:val="24"/>
          <w:szCs w:val="24"/>
          <w:lang w:val="en-US"/>
        </w:rPr>
      </w:pPr>
      <w:r w:rsidRPr="00A82941">
        <w:rPr>
          <w:rFonts w:ascii="Times New Roman" w:hAnsi="Times New Roman" w:cs="Times New Roman"/>
          <w:color w:val="000000"/>
          <w:sz w:val="24"/>
          <w:szCs w:val="24"/>
          <w:lang w:val="en-US"/>
        </w:rPr>
        <w:t>How was the process of taking the pictures? What about choosing it? </w:t>
      </w:r>
    </w:p>
    <w:p w14:paraId="5041FFE2" w14:textId="77777777" w:rsidR="00831A2F" w:rsidRPr="00A82941" w:rsidRDefault="00831A2F" w:rsidP="00831A2F">
      <w:pPr>
        <w:pStyle w:val="ListParagraph"/>
        <w:numPr>
          <w:ilvl w:val="0"/>
          <w:numId w:val="15"/>
        </w:numPr>
        <w:spacing w:after="0" w:line="276" w:lineRule="auto"/>
        <w:rPr>
          <w:rFonts w:ascii="Times New Roman" w:hAnsi="Times New Roman" w:cs="Times New Roman"/>
          <w:color w:val="000000"/>
          <w:sz w:val="24"/>
          <w:szCs w:val="24"/>
          <w:lang w:val="en-US"/>
        </w:rPr>
      </w:pPr>
      <w:r w:rsidRPr="00A82941">
        <w:rPr>
          <w:rFonts w:ascii="Times New Roman" w:hAnsi="Times New Roman" w:cs="Times New Roman"/>
          <w:color w:val="000000"/>
          <w:sz w:val="24"/>
          <w:szCs w:val="24"/>
          <w:lang w:val="en-US"/>
        </w:rPr>
        <w:t>What criteria did you use to take the pictures and chose them? </w:t>
      </w:r>
    </w:p>
    <w:p w14:paraId="0F0269EE" w14:textId="77777777" w:rsidR="00831A2F" w:rsidRPr="007A6817" w:rsidRDefault="00831A2F" w:rsidP="00831A2F">
      <w:pPr>
        <w:spacing w:line="276" w:lineRule="auto"/>
        <w:rPr>
          <w:color w:val="000000"/>
          <w:lang w:val="en-US"/>
        </w:rPr>
      </w:pPr>
    </w:p>
    <w:p w14:paraId="6AA6875B" w14:textId="77777777" w:rsidR="00831A2F" w:rsidRPr="007A6817" w:rsidRDefault="00831A2F" w:rsidP="00831A2F">
      <w:pPr>
        <w:spacing w:line="276" w:lineRule="auto"/>
        <w:rPr>
          <w:color w:val="000000"/>
          <w:lang w:val="en-US"/>
        </w:rPr>
      </w:pPr>
      <w:r w:rsidRPr="007A6817">
        <w:rPr>
          <w:b/>
          <w:color w:val="000000"/>
          <w:lang w:val="en-US"/>
        </w:rPr>
        <w:t>7. Finishing the interview</w:t>
      </w:r>
      <w:r w:rsidRPr="007A6817">
        <w:rPr>
          <w:color w:val="000000"/>
          <w:lang w:val="en-US"/>
        </w:rPr>
        <w:t>:</w:t>
      </w:r>
    </w:p>
    <w:p w14:paraId="11A39B3B" w14:textId="77777777" w:rsidR="00831A2F" w:rsidRPr="007A6817" w:rsidRDefault="00831A2F" w:rsidP="00831A2F">
      <w:pPr>
        <w:spacing w:line="276" w:lineRule="auto"/>
        <w:rPr>
          <w:color w:val="000000"/>
          <w:lang w:val="en-US"/>
        </w:rPr>
      </w:pPr>
      <w:r w:rsidRPr="007A6817">
        <w:rPr>
          <w:color w:val="000000"/>
          <w:lang w:val="en-US"/>
        </w:rPr>
        <w:t>The Researcher must:</w:t>
      </w:r>
    </w:p>
    <w:p w14:paraId="4C86F2DC" w14:textId="77777777" w:rsidR="00831A2F" w:rsidRPr="007A6817" w:rsidRDefault="00831A2F" w:rsidP="00831A2F">
      <w:pPr>
        <w:spacing w:line="276" w:lineRule="auto"/>
        <w:rPr>
          <w:color w:val="000000"/>
          <w:lang w:val="en-US"/>
        </w:rPr>
      </w:pPr>
      <w:r>
        <w:rPr>
          <w:color w:val="000000"/>
          <w:lang w:val="en-US"/>
        </w:rPr>
        <w:t>A</w:t>
      </w:r>
      <w:r w:rsidRPr="007A6817">
        <w:rPr>
          <w:color w:val="000000"/>
          <w:lang w:val="en-US"/>
        </w:rPr>
        <w:t>. To check if the participant is fine</w:t>
      </w:r>
      <w:r w:rsidRPr="007A6817">
        <w:rPr>
          <w:color w:val="000000"/>
          <w:lang w:val="en-US"/>
        </w:rPr>
        <w:br/>
      </w:r>
      <w:r>
        <w:rPr>
          <w:color w:val="000000"/>
          <w:lang w:val="en-US"/>
        </w:rPr>
        <w:t>B</w:t>
      </w:r>
      <w:r w:rsidRPr="007A6817">
        <w:rPr>
          <w:color w:val="000000"/>
          <w:lang w:val="en-US"/>
        </w:rPr>
        <w:t>. To present the possibility of attending to free psychological sessions at the university (if the participant showed indicators of depression at the measurement instrument or during the interview)</w:t>
      </w:r>
      <w:r w:rsidRPr="007A6817">
        <w:rPr>
          <w:color w:val="000000"/>
          <w:lang w:val="en-US"/>
        </w:rPr>
        <w:br/>
      </w:r>
      <w:r>
        <w:rPr>
          <w:color w:val="000000"/>
          <w:lang w:val="en-US"/>
        </w:rPr>
        <w:t>C</w:t>
      </w:r>
      <w:r w:rsidRPr="007A6817">
        <w:rPr>
          <w:color w:val="000000"/>
          <w:lang w:val="en-US"/>
        </w:rPr>
        <w:t>. To thanks the participants for their collaboration.</w:t>
      </w:r>
    </w:p>
    <w:p w14:paraId="701FC640" w14:textId="77777777" w:rsidR="00831A2F" w:rsidRPr="00A21849" w:rsidRDefault="00831A2F" w:rsidP="00831A2F">
      <w:pPr>
        <w:rPr>
          <w:color w:val="000000"/>
          <w:sz w:val="23"/>
          <w:szCs w:val="23"/>
          <w:lang w:val="en-US"/>
        </w:rPr>
      </w:pPr>
    </w:p>
    <w:p w14:paraId="77393C3F" w14:textId="69C93AB0" w:rsidR="002B644E" w:rsidRDefault="002B644E">
      <w:pPr>
        <w:rPr>
          <w:lang w:val="en-US"/>
        </w:rPr>
      </w:pPr>
    </w:p>
    <w:p w14:paraId="765133D6" w14:textId="77777777" w:rsidR="00831A2F" w:rsidRDefault="00831A2F">
      <w:pPr>
        <w:rPr>
          <w:lang w:val="en-US"/>
        </w:rPr>
      </w:pPr>
    </w:p>
    <w:p w14:paraId="053BABED" w14:textId="77777777" w:rsidR="00EA034C" w:rsidRDefault="00EA034C">
      <w:pPr>
        <w:rPr>
          <w:lang w:val="en-US"/>
        </w:rPr>
      </w:pPr>
    </w:p>
    <w:p w14:paraId="5D3F4929" w14:textId="77777777" w:rsidR="00EA034C" w:rsidRDefault="00EA034C">
      <w:pPr>
        <w:rPr>
          <w:lang w:val="en-US"/>
        </w:rPr>
      </w:pPr>
    </w:p>
    <w:p w14:paraId="5FE68E39" w14:textId="77777777" w:rsidR="00EA034C" w:rsidRDefault="00EA034C">
      <w:pPr>
        <w:rPr>
          <w:lang w:val="en-US"/>
        </w:rPr>
      </w:pPr>
    </w:p>
    <w:p w14:paraId="74E0D51D" w14:textId="232B2041" w:rsidR="002B644E" w:rsidRDefault="007F6ECB" w:rsidP="006C60C5">
      <w:pPr>
        <w:pStyle w:val="Ttulosinternos"/>
      </w:pPr>
      <w:r>
        <w:t>Appendix C</w:t>
      </w:r>
      <w:r w:rsidR="00831A2F">
        <w:t xml:space="preserve"> - </w:t>
      </w:r>
      <w:r w:rsidR="00831A2F" w:rsidRPr="00831A2F">
        <w:t>Conceptual maps of themes</w:t>
      </w:r>
    </w:p>
    <w:p w14:paraId="1C58F5CE" w14:textId="77777777" w:rsidR="00831A2F" w:rsidRPr="00D4798A" w:rsidRDefault="00831A2F" w:rsidP="00831A2F">
      <w:pPr>
        <w:spacing w:line="480" w:lineRule="auto"/>
        <w:ind w:left="567" w:right="-280" w:hanging="567"/>
        <w:rPr>
          <w:color w:val="000000"/>
          <w:spacing w:val="-6"/>
          <w:position w:val="-6"/>
          <w:sz w:val="23"/>
          <w:szCs w:val="23"/>
          <w:shd w:val="clear" w:color="auto" w:fill="FFFFFF"/>
          <w:lang w:val="en-US"/>
        </w:rPr>
      </w:pPr>
      <w:r w:rsidRPr="004B4175">
        <w:rPr>
          <w:color w:val="000000"/>
          <w:spacing w:val="-6"/>
          <w:position w:val="-6"/>
          <w:sz w:val="23"/>
          <w:szCs w:val="23"/>
          <w:shd w:val="clear" w:color="auto" w:fill="FFFFFF"/>
          <w:lang w:val="en-US"/>
        </w:rPr>
        <w:t>Conceptual Map of “Life changes”</w:t>
      </w:r>
      <w:r>
        <w:rPr>
          <w:color w:val="000000"/>
          <w:spacing w:val="-6"/>
          <w:position w:val="-6"/>
          <w:sz w:val="23"/>
          <w:szCs w:val="23"/>
          <w:shd w:val="clear" w:color="auto" w:fill="FFFFFF"/>
          <w:lang w:val="en-US"/>
        </w:rPr>
        <w:t xml:space="preserve"> Theme:</w:t>
      </w:r>
    </w:p>
    <w:p w14:paraId="1BDAA7EB" w14:textId="77777777" w:rsidR="00831A2F" w:rsidRDefault="00831A2F" w:rsidP="00831A2F">
      <w:pPr>
        <w:spacing w:line="480" w:lineRule="auto"/>
        <w:ind w:left="567" w:right="-280" w:hanging="567"/>
        <w:rPr>
          <w:b/>
          <w:color w:val="000000"/>
          <w:spacing w:val="-6"/>
          <w:position w:val="-6"/>
          <w:sz w:val="23"/>
          <w:szCs w:val="23"/>
          <w:shd w:val="clear" w:color="auto" w:fill="FFFFFF"/>
          <w:lang w:val="en-US"/>
        </w:rPr>
      </w:pPr>
      <w:r>
        <w:rPr>
          <w:b/>
          <w:noProof/>
          <w:color w:val="000000"/>
          <w:spacing w:val="-6"/>
          <w:position w:val="-6"/>
          <w:sz w:val="23"/>
          <w:szCs w:val="23"/>
          <w:shd w:val="clear" w:color="auto" w:fill="FFFFFF"/>
          <w:lang w:val="en-US" w:eastAsia="en-US"/>
        </w:rPr>
        <w:lastRenderedPageBreak/>
        <w:drawing>
          <wp:inline distT="0" distB="0" distL="0" distR="0" wp14:anchorId="5DD15A85" wp14:editId="7E488AA8">
            <wp:extent cx="6057900" cy="2510332"/>
            <wp:effectExtent l="0" t="0" r="0" b="444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fe Challenges (2).png"/>
                    <pic:cNvPicPr/>
                  </pic:nvPicPr>
                  <pic:blipFill>
                    <a:blip r:embed="rId33">
                      <a:extLst>
                        <a:ext uri="{28A0092B-C50C-407E-A947-70E740481C1C}">
                          <a14:useLocalDpi xmlns:a14="http://schemas.microsoft.com/office/drawing/2010/main" val="0"/>
                        </a:ext>
                      </a:extLst>
                    </a:blip>
                    <a:stretch>
                      <a:fillRect/>
                    </a:stretch>
                  </pic:blipFill>
                  <pic:spPr>
                    <a:xfrm>
                      <a:off x="0" y="0"/>
                      <a:ext cx="6058854" cy="2510728"/>
                    </a:xfrm>
                    <a:prstGeom prst="rect">
                      <a:avLst/>
                    </a:prstGeom>
                  </pic:spPr>
                </pic:pic>
              </a:graphicData>
            </a:graphic>
          </wp:inline>
        </w:drawing>
      </w:r>
    </w:p>
    <w:p w14:paraId="2E68B22C" w14:textId="77777777" w:rsidR="00831A2F" w:rsidRPr="00D4798A" w:rsidRDefault="00831A2F" w:rsidP="00831A2F">
      <w:pPr>
        <w:spacing w:line="480" w:lineRule="auto"/>
        <w:ind w:left="567" w:right="-280" w:hanging="567"/>
        <w:rPr>
          <w:color w:val="000000"/>
          <w:spacing w:val="-6"/>
          <w:position w:val="-6"/>
          <w:sz w:val="23"/>
          <w:szCs w:val="23"/>
          <w:shd w:val="clear" w:color="auto" w:fill="FFFFFF"/>
          <w:lang w:val="en-US"/>
        </w:rPr>
      </w:pPr>
      <w:r w:rsidRPr="004B4175">
        <w:rPr>
          <w:color w:val="000000"/>
          <w:spacing w:val="-6"/>
          <w:position w:val="-6"/>
          <w:sz w:val="23"/>
          <w:szCs w:val="23"/>
          <w:shd w:val="clear" w:color="auto" w:fill="FFFFFF"/>
          <w:lang w:val="en-US"/>
        </w:rPr>
        <w:t>Conceptual Map of</w:t>
      </w:r>
      <w:r>
        <w:rPr>
          <w:color w:val="000000"/>
          <w:spacing w:val="-6"/>
          <w:position w:val="-6"/>
          <w:sz w:val="23"/>
          <w:szCs w:val="23"/>
          <w:shd w:val="clear" w:color="auto" w:fill="FFFFFF"/>
          <w:lang w:val="en-US"/>
        </w:rPr>
        <w:t xml:space="preserve"> </w:t>
      </w:r>
      <w:r w:rsidRPr="004B4175">
        <w:rPr>
          <w:color w:val="000000"/>
          <w:spacing w:val="-6"/>
          <w:position w:val="-6"/>
          <w:sz w:val="23"/>
          <w:szCs w:val="23"/>
          <w:shd w:val="clear" w:color="auto" w:fill="FFFFFF"/>
          <w:lang w:val="en-US"/>
        </w:rPr>
        <w:t xml:space="preserve"> “</w:t>
      </w:r>
      <w:r>
        <w:rPr>
          <w:color w:val="000000"/>
          <w:spacing w:val="-6"/>
          <w:position w:val="-6"/>
          <w:sz w:val="23"/>
          <w:szCs w:val="23"/>
          <w:shd w:val="clear" w:color="auto" w:fill="FFFFFF"/>
          <w:lang w:val="en-US"/>
        </w:rPr>
        <w:t>Parents Relationships</w:t>
      </w:r>
      <w:r w:rsidRPr="004B4175">
        <w:rPr>
          <w:color w:val="000000"/>
          <w:spacing w:val="-6"/>
          <w:position w:val="-6"/>
          <w:sz w:val="23"/>
          <w:szCs w:val="23"/>
          <w:shd w:val="clear" w:color="auto" w:fill="FFFFFF"/>
          <w:lang w:val="en-US"/>
        </w:rPr>
        <w:t>”</w:t>
      </w:r>
      <w:r>
        <w:rPr>
          <w:color w:val="000000"/>
          <w:spacing w:val="-6"/>
          <w:position w:val="-6"/>
          <w:sz w:val="23"/>
          <w:szCs w:val="23"/>
          <w:shd w:val="clear" w:color="auto" w:fill="FFFFFF"/>
          <w:lang w:val="en-US"/>
        </w:rPr>
        <w:t xml:space="preserve"> Theme:</w:t>
      </w:r>
    </w:p>
    <w:p w14:paraId="0188069F" w14:textId="77777777" w:rsidR="00831A2F" w:rsidRDefault="00831A2F" w:rsidP="00831A2F">
      <w:pPr>
        <w:spacing w:line="480" w:lineRule="auto"/>
        <w:ind w:left="567" w:right="-280" w:hanging="567"/>
        <w:rPr>
          <w:b/>
          <w:color w:val="000000"/>
          <w:spacing w:val="-6"/>
          <w:position w:val="-6"/>
          <w:sz w:val="23"/>
          <w:szCs w:val="23"/>
          <w:shd w:val="clear" w:color="auto" w:fill="FFFFFF"/>
          <w:lang w:val="en-US"/>
        </w:rPr>
      </w:pPr>
      <w:r>
        <w:rPr>
          <w:b/>
          <w:noProof/>
          <w:color w:val="000000"/>
          <w:spacing w:val="-6"/>
          <w:position w:val="-6"/>
          <w:sz w:val="23"/>
          <w:szCs w:val="23"/>
          <w:shd w:val="clear" w:color="auto" w:fill="FFFFFF"/>
          <w:lang w:val="en-US" w:eastAsia="en-US"/>
        </w:rPr>
        <w:drawing>
          <wp:inline distT="0" distB="0" distL="0" distR="0" wp14:anchorId="365715D8" wp14:editId="5C4DAC94">
            <wp:extent cx="5827981" cy="3859079"/>
            <wp:effectExtent l="0" t="0" r="0" b="1905"/>
            <wp:docPr id="5"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arents Relationships.png"/>
                    <pic:cNvPicPr/>
                  </pic:nvPicPr>
                  <pic:blipFill rotWithShape="1">
                    <a:blip r:embed="rId34">
                      <a:extLst>
                        <a:ext uri="{28A0092B-C50C-407E-A947-70E740481C1C}">
                          <a14:useLocalDpi xmlns:a14="http://schemas.microsoft.com/office/drawing/2010/main" val="0"/>
                        </a:ext>
                      </a:extLst>
                    </a:blip>
                    <a:srcRect t="6868"/>
                    <a:stretch/>
                  </pic:blipFill>
                  <pic:spPr bwMode="auto">
                    <a:xfrm>
                      <a:off x="0" y="0"/>
                      <a:ext cx="5827981" cy="3859079"/>
                    </a:xfrm>
                    <a:prstGeom prst="rect">
                      <a:avLst/>
                    </a:prstGeom>
                    <a:ln>
                      <a:noFill/>
                    </a:ln>
                    <a:extLst>
                      <a:ext uri="{53640926-AAD7-44d8-BBD7-CCE9431645EC}">
                        <a14:shadowObscured xmlns:a14="http://schemas.microsoft.com/office/drawing/2010/main"/>
                      </a:ext>
                    </a:extLst>
                  </pic:spPr>
                </pic:pic>
              </a:graphicData>
            </a:graphic>
          </wp:inline>
        </w:drawing>
      </w:r>
    </w:p>
    <w:p w14:paraId="5A72C3EC" w14:textId="77777777" w:rsidR="00831A2F" w:rsidRDefault="00831A2F" w:rsidP="00831A2F">
      <w:pPr>
        <w:spacing w:line="480" w:lineRule="auto"/>
        <w:ind w:left="567" w:right="-280" w:hanging="567"/>
        <w:rPr>
          <w:color w:val="000000"/>
          <w:spacing w:val="-6"/>
          <w:position w:val="-6"/>
          <w:sz w:val="23"/>
          <w:szCs w:val="23"/>
          <w:shd w:val="clear" w:color="auto" w:fill="FFFFFF"/>
          <w:lang w:val="en-US"/>
        </w:rPr>
      </w:pPr>
    </w:p>
    <w:p w14:paraId="7FD31D7B" w14:textId="77777777" w:rsidR="00831A2F" w:rsidRDefault="00831A2F" w:rsidP="00831A2F">
      <w:pPr>
        <w:spacing w:line="480" w:lineRule="auto"/>
        <w:ind w:left="567" w:right="-280" w:hanging="567"/>
        <w:rPr>
          <w:color w:val="000000"/>
          <w:spacing w:val="-6"/>
          <w:position w:val="-6"/>
          <w:sz w:val="23"/>
          <w:szCs w:val="23"/>
          <w:shd w:val="clear" w:color="auto" w:fill="FFFFFF"/>
          <w:lang w:val="en-US"/>
        </w:rPr>
      </w:pPr>
    </w:p>
    <w:p w14:paraId="611F00CD" w14:textId="77777777" w:rsidR="00831A2F" w:rsidRDefault="00831A2F" w:rsidP="00831A2F">
      <w:pPr>
        <w:spacing w:line="480" w:lineRule="auto"/>
        <w:ind w:left="567" w:right="-280" w:hanging="567"/>
        <w:rPr>
          <w:color w:val="000000"/>
          <w:spacing w:val="-6"/>
          <w:position w:val="-6"/>
          <w:sz w:val="23"/>
          <w:szCs w:val="23"/>
          <w:shd w:val="clear" w:color="auto" w:fill="FFFFFF"/>
          <w:lang w:val="en-US"/>
        </w:rPr>
      </w:pPr>
    </w:p>
    <w:p w14:paraId="7D6EA1E5" w14:textId="77777777" w:rsidR="00831A2F" w:rsidRDefault="00831A2F" w:rsidP="00831A2F">
      <w:pPr>
        <w:spacing w:line="480" w:lineRule="auto"/>
        <w:ind w:left="567" w:right="-280" w:hanging="567"/>
        <w:rPr>
          <w:color w:val="000000"/>
          <w:spacing w:val="-6"/>
          <w:position w:val="-6"/>
          <w:sz w:val="23"/>
          <w:szCs w:val="23"/>
          <w:shd w:val="clear" w:color="auto" w:fill="FFFFFF"/>
          <w:lang w:val="en-US"/>
        </w:rPr>
      </w:pPr>
    </w:p>
    <w:p w14:paraId="1845BDD6" w14:textId="77777777" w:rsidR="00831A2F" w:rsidRPr="00D4798A" w:rsidRDefault="00831A2F" w:rsidP="00831A2F">
      <w:pPr>
        <w:spacing w:line="480" w:lineRule="auto"/>
        <w:ind w:left="567" w:right="-280" w:hanging="567"/>
        <w:rPr>
          <w:color w:val="000000"/>
          <w:spacing w:val="-6"/>
          <w:position w:val="-6"/>
          <w:sz w:val="23"/>
          <w:szCs w:val="23"/>
          <w:shd w:val="clear" w:color="auto" w:fill="FFFFFF"/>
          <w:lang w:val="en-US"/>
        </w:rPr>
      </w:pPr>
      <w:r w:rsidRPr="004B4175">
        <w:rPr>
          <w:color w:val="000000"/>
          <w:spacing w:val="-6"/>
          <w:position w:val="-6"/>
          <w:sz w:val="23"/>
          <w:szCs w:val="23"/>
          <w:shd w:val="clear" w:color="auto" w:fill="FFFFFF"/>
          <w:lang w:val="en-US"/>
        </w:rPr>
        <w:lastRenderedPageBreak/>
        <w:t>Conceptual Map of</w:t>
      </w:r>
      <w:r>
        <w:rPr>
          <w:color w:val="000000"/>
          <w:spacing w:val="-6"/>
          <w:position w:val="-6"/>
          <w:sz w:val="23"/>
          <w:szCs w:val="23"/>
          <w:shd w:val="clear" w:color="auto" w:fill="FFFFFF"/>
          <w:lang w:val="en-US"/>
        </w:rPr>
        <w:t xml:space="preserve"> </w:t>
      </w:r>
      <w:r w:rsidRPr="004B4175">
        <w:rPr>
          <w:color w:val="000000"/>
          <w:spacing w:val="-6"/>
          <w:position w:val="-6"/>
          <w:sz w:val="23"/>
          <w:szCs w:val="23"/>
          <w:shd w:val="clear" w:color="auto" w:fill="FFFFFF"/>
          <w:lang w:val="en-US"/>
        </w:rPr>
        <w:t xml:space="preserve"> “</w:t>
      </w:r>
      <w:r>
        <w:rPr>
          <w:color w:val="000000"/>
          <w:spacing w:val="-6"/>
          <w:position w:val="-6"/>
          <w:sz w:val="23"/>
          <w:szCs w:val="23"/>
          <w:shd w:val="clear" w:color="auto" w:fill="FFFFFF"/>
          <w:lang w:val="en-US"/>
        </w:rPr>
        <w:t>Coping</w:t>
      </w:r>
      <w:r w:rsidRPr="004B4175">
        <w:rPr>
          <w:color w:val="000000"/>
          <w:spacing w:val="-6"/>
          <w:position w:val="-6"/>
          <w:sz w:val="23"/>
          <w:szCs w:val="23"/>
          <w:shd w:val="clear" w:color="auto" w:fill="FFFFFF"/>
          <w:lang w:val="en-US"/>
        </w:rPr>
        <w:t>”</w:t>
      </w:r>
      <w:r>
        <w:rPr>
          <w:color w:val="000000"/>
          <w:spacing w:val="-6"/>
          <w:position w:val="-6"/>
          <w:sz w:val="23"/>
          <w:szCs w:val="23"/>
          <w:shd w:val="clear" w:color="auto" w:fill="FFFFFF"/>
          <w:lang w:val="en-US"/>
        </w:rPr>
        <w:t xml:space="preserve"> Theme:</w:t>
      </w:r>
    </w:p>
    <w:p w14:paraId="46908718" w14:textId="77777777" w:rsidR="00831A2F" w:rsidRDefault="00831A2F" w:rsidP="00831A2F">
      <w:pPr>
        <w:spacing w:line="480" w:lineRule="auto"/>
        <w:ind w:left="567" w:right="-280" w:hanging="567"/>
        <w:rPr>
          <w:b/>
          <w:spacing w:val="-6"/>
          <w:position w:val="-6"/>
          <w:sz w:val="23"/>
          <w:szCs w:val="23"/>
          <w:lang w:val="en-US"/>
        </w:rPr>
      </w:pPr>
      <w:r>
        <w:rPr>
          <w:b/>
          <w:noProof/>
          <w:spacing w:val="-6"/>
          <w:position w:val="-6"/>
          <w:sz w:val="23"/>
          <w:szCs w:val="23"/>
          <w:lang w:val="en-US" w:eastAsia="en-US"/>
        </w:rPr>
        <w:drawing>
          <wp:inline distT="0" distB="0" distL="0" distR="0" wp14:anchorId="518853EE" wp14:editId="65CF0959">
            <wp:extent cx="5504056" cy="3387578"/>
            <wp:effectExtent l="0" t="0" r="8255"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oping.png"/>
                    <pic:cNvPicPr/>
                  </pic:nvPicPr>
                  <pic:blipFill>
                    <a:blip r:embed="rId35">
                      <a:extLst>
                        <a:ext uri="{28A0092B-C50C-407E-A947-70E740481C1C}">
                          <a14:useLocalDpi xmlns:a14="http://schemas.microsoft.com/office/drawing/2010/main" val="0"/>
                        </a:ext>
                      </a:extLst>
                    </a:blip>
                    <a:stretch>
                      <a:fillRect/>
                    </a:stretch>
                  </pic:blipFill>
                  <pic:spPr>
                    <a:xfrm>
                      <a:off x="0" y="0"/>
                      <a:ext cx="5504056" cy="3387578"/>
                    </a:xfrm>
                    <a:prstGeom prst="rect">
                      <a:avLst/>
                    </a:prstGeom>
                  </pic:spPr>
                </pic:pic>
              </a:graphicData>
            </a:graphic>
          </wp:inline>
        </w:drawing>
      </w:r>
    </w:p>
    <w:p w14:paraId="319B8115" w14:textId="77777777" w:rsidR="00831A2F" w:rsidRDefault="00831A2F" w:rsidP="00831A2F">
      <w:pPr>
        <w:spacing w:line="480" w:lineRule="auto"/>
        <w:ind w:right="-280"/>
        <w:rPr>
          <w:b/>
          <w:spacing w:val="-6"/>
          <w:position w:val="-6"/>
          <w:sz w:val="23"/>
          <w:szCs w:val="23"/>
          <w:lang w:val="en-US"/>
        </w:rPr>
      </w:pPr>
    </w:p>
    <w:p w14:paraId="35B3C28B" w14:textId="77777777" w:rsidR="00831A2F" w:rsidRDefault="00831A2F" w:rsidP="00831A2F">
      <w:pPr>
        <w:spacing w:line="480" w:lineRule="auto"/>
        <w:ind w:left="567" w:right="-280" w:hanging="567"/>
        <w:outlineLvl w:val="0"/>
        <w:rPr>
          <w:b/>
          <w:spacing w:val="-6"/>
          <w:position w:val="-6"/>
          <w:sz w:val="23"/>
          <w:szCs w:val="23"/>
          <w:lang w:val="en-US"/>
        </w:rPr>
      </w:pPr>
    </w:p>
    <w:p w14:paraId="4C3B2603" w14:textId="77777777" w:rsidR="00831A2F" w:rsidRDefault="00831A2F" w:rsidP="00831A2F">
      <w:pPr>
        <w:spacing w:line="480" w:lineRule="auto"/>
        <w:ind w:left="567" w:right="-280" w:hanging="567"/>
        <w:outlineLvl w:val="0"/>
        <w:rPr>
          <w:b/>
          <w:spacing w:val="-6"/>
          <w:position w:val="-6"/>
          <w:sz w:val="23"/>
          <w:szCs w:val="23"/>
          <w:lang w:val="en-US"/>
        </w:rPr>
      </w:pPr>
    </w:p>
    <w:p w14:paraId="142E20ED" w14:textId="77777777" w:rsidR="00831A2F" w:rsidRDefault="00831A2F" w:rsidP="00831A2F">
      <w:pPr>
        <w:spacing w:line="480" w:lineRule="auto"/>
        <w:ind w:left="567" w:right="-280" w:hanging="567"/>
        <w:outlineLvl w:val="0"/>
        <w:rPr>
          <w:b/>
          <w:spacing w:val="-6"/>
          <w:position w:val="-6"/>
          <w:sz w:val="23"/>
          <w:szCs w:val="23"/>
          <w:lang w:val="en-US"/>
        </w:rPr>
      </w:pPr>
    </w:p>
    <w:p w14:paraId="48B1E3C9" w14:textId="77777777" w:rsidR="00831A2F" w:rsidRDefault="00831A2F" w:rsidP="00831A2F">
      <w:pPr>
        <w:spacing w:line="480" w:lineRule="auto"/>
        <w:ind w:left="567" w:right="-280" w:hanging="567"/>
        <w:outlineLvl w:val="0"/>
        <w:rPr>
          <w:b/>
          <w:spacing w:val="-6"/>
          <w:position w:val="-6"/>
          <w:sz w:val="23"/>
          <w:szCs w:val="23"/>
          <w:lang w:val="en-US"/>
        </w:rPr>
      </w:pPr>
    </w:p>
    <w:p w14:paraId="6B7C7EFE" w14:textId="77777777" w:rsidR="00831A2F" w:rsidRDefault="00831A2F" w:rsidP="00831A2F">
      <w:pPr>
        <w:spacing w:line="480" w:lineRule="auto"/>
        <w:ind w:left="567" w:right="-280" w:hanging="567"/>
        <w:outlineLvl w:val="0"/>
        <w:rPr>
          <w:b/>
          <w:spacing w:val="-6"/>
          <w:position w:val="-6"/>
          <w:sz w:val="23"/>
          <w:szCs w:val="23"/>
          <w:lang w:val="en-US"/>
        </w:rPr>
      </w:pPr>
    </w:p>
    <w:p w14:paraId="2220C279" w14:textId="77777777" w:rsidR="00831A2F" w:rsidRDefault="00831A2F" w:rsidP="00831A2F"/>
    <w:p w14:paraId="2E2DA350" w14:textId="77777777" w:rsidR="002B644E" w:rsidRPr="002B644E" w:rsidRDefault="002B644E" w:rsidP="002B644E">
      <w:pPr>
        <w:pStyle w:val="Prrafocomn"/>
      </w:pPr>
    </w:p>
    <w:sectPr w:rsidR="002B644E" w:rsidRPr="002B644E" w:rsidSect="0059034C">
      <w:headerReference w:type="even" r:id="rId36"/>
      <w:headerReference w:type="default" r:id="rId37"/>
      <w:footerReference w:type="even" r:id="rId38"/>
      <w:footerReference w:type="default" r:id="rId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1B96A3" w14:textId="77777777" w:rsidR="00081A7D" w:rsidRDefault="00081A7D" w:rsidP="00C413D4">
      <w:r>
        <w:separator/>
      </w:r>
    </w:p>
  </w:endnote>
  <w:endnote w:type="continuationSeparator" w:id="0">
    <w:p w14:paraId="558D301E" w14:textId="77777777" w:rsidR="00081A7D" w:rsidRDefault="00081A7D"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libri Light">
    <w:altName w:val="Consolas"/>
    <w:charset w:val="00"/>
    <w:family w:val="swiss"/>
    <w:pitch w:val="variable"/>
    <w:sig w:usb0="A00002EF" w:usb1="4000207B" w:usb2="00000000" w:usb3="00000000" w:csb0="0000019F" w:csb1="00000000"/>
  </w:font>
  <w:font w:name="游ゴシック Light">
    <w:panose1 w:val="00000000000000000000"/>
    <w:charset w:val="80"/>
    <w:family w:val="roman"/>
    <w:notTrueType/>
    <w:pitch w:val="default"/>
  </w:font>
  <w:font w:name="Times">
    <w:altName w:val="Times Roman"/>
    <w:panose1 w:val="02000500000000000000"/>
    <w:charset w:val="4D"/>
    <w:family w:val="roman"/>
    <w:notTrueType/>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Cambria">
    <w:panose1 w:val="02040503050406030204"/>
    <w:charset w:val="00"/>
    <w:family w:val="auto"/>
    <w:pitch w:val="variable"/>
    <w:sig w:usb0="E00002FF" w:usb1="400004FF" w:usb2="00000000" w:usb3="00000000" w:csb0="0000019F" w:csb1="00000000"/>
  </w:font>
  <w:font w:name="Cardo">
    <w:altName w:val="Times New Roman"/>
    <w:charset w:val="00"/>
    <w:family w:val="auto"/>
    <w:pitch w:val="default"/>
  </w:font>
  <w:font w:name="Noto Sans">
    <w:panose1 w:val="020B0502040504020204"/>
    <w:charset w:val="00"/>
    <w:family w:val="auto"/>
    <w:pitch w:val="variable"/>
    <w:sig w:usb0="E00082FF" w:usb1="400078FF" w:usb2="00000021" w:usb3="00000000" w:csb0="0000019F" w:csb1="00000000"/>
  </w:font>
  <w:font w:name="Segoe UI">
    <w:altName w:val="Courier New"/>
    <w:charset w:val="00"/>
    <w:family w:val="swiss"/>
    <w:pitch w:val="variable"/>
    <w:sig w:usb0="E4002EFF" w:usb1="C000E47F" w:usb2="00000009" w:usb3="00000000" w:csb0="000001FF" w:csb1="00000000"/>
  </w:font>
  <w:font w:name="Times New Roman (Body CS)">
    <w:altName w:val="Times New Roman"/>
    <w:charset w:val="00"/>
    <w:family w:val="roman"/>
    <w:pitch w:val="default"/>
  </w:font>
  <w:font w:name="Arial">
    <w:panose1 w:val="020B0604020202020204"/>
    <w:charset w:val="00"/>
    <w:family w:val="auto"/>
    <w:pitch w:val="variable"/>
    <w:sig w:usb0="E0002AFF" w:usb1="C0007843"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Fonts w:ascii="Times" w:hAnsi="Times"/>
        <w:sz w:val="16"/>
        <w:szCs w:val="16"/>
      </w:rPr>
      <w:id w:val="1406568728"/>
      <w:docPartObj>
        <w:docPartGallery w:val="Page Numbers (Bottom of Page)"/>
        <w:docPartUnique/>
      </w:docPartObj>
    </w:sdtPr>
    <w:sdtEndPr>
      <w:rPr>
        <w:rStyle w:val="PageNumber"/>
        <w:rFonts w:asciiTheme="minorHAnsi" w:hAnsiTheme="minorHAnsi"/>
        <w:sz w:val="24"/>
        <w:szCs w:val="24"/>
      </w:rPr>
    </w:sdtEndPr>
    <w:sdtContent>
      <w:p w14:paraId="4EBE6B2B" w14:textId="77777777" w:rsidR="00081A7D" w:rsidRDefault="00081A7D" w:rsidP="0059034C">
        <w:pPr>
          <w:pStyle w:val="Footer"/>
          <w:ind w:left="3960" w:firstLine="3960"/>
          <w:rPr>
            <w:rStyle w:val="PageNumber"/>
          </w:rPr>
        </w:pPr>
        <w:r w:rsidRPr="007F5913">
          <w:rPr>
            <w:rFonts w:ascii="Times" w:hAnsi="Times" w:cs="Times"/>
            <w:sz w:val="16"/>
            <w:szCs w:val="16"/>
          </w:rPr>
          <w:t xml:space="preserve">ARTICLE | </w:t>
        </w:r>
        <w:r w:rsidRPr="007F5913">
          <w:rPr>
            <w:rStyle w:val="PageNumber"/>
            <w:rFonts w:ascii="Times" w:hAnsi="Times"/>
            <w:sz w:val="16"/>
            <w:szCs w:val="16"/>
          </w:rPr>
          <w:fldChar w:fldCharType="begin"/>
        </w:r>
        <w:r w:rsidRPr="007F5913">
          <w:rPr>
            <w:rStyle w:val="PageNumber"/>
            <w:rFonts w:ascii="Times" w:hAnsi="Times"/>
            <w:sz w:val="16"/>
            <w:szCs w:val="16"/>
          </w:rPr>
          <w:instrText xml:space="preserve"> PAGE </w:instrText>
        </w:r>
        <w:r w:rsidRPr="007F5913">
          <w:rPr>
            <w:rStyle w:val="PageNumber"/>
            <w:rFonts w:ascii="Times" w:hAnsi="Times"/>
            <w:sz w:val="16"/>
            <w:szCs w:val="16"/>
          </w:rPr>
          <w:fldChar w:fldCharType="separate"/>
        </w:r>
        <w:r w:rsidR="004D31A8">
          <w:rPr>
            <w:rStyle w:val="PageNumber"/>
            <w:rFonts w:ascii="Times" w:hAnsi="Times"/>
            <w:noProof/>
            <w:sz w:val="16"/>
            <w:szCs w:val="16"/>
          </w:rPr>
          <w:t>16</w:t>
        </w:r>
        <w:r w:rsidRPr="007F5913">
          <w:rPr>
            <w:rStyle w:val="PageNumber"/>
            <w:rFonts w:ascii="Times" w:hAnsi="Times"/>
            <w:sz w:val="16"/>
            <w:szCs w:val="16"/>
          </w:rPr>
          <w:fldChar w:fldCharType="end"/>
        </w:r>
      </w:p>
    </w:sdtContent>
  </w:sdt>
  <w:p w14:paraId="7A222F7A" w14:textId="77777777" w:rsidR="00081A7D" w:rsidRDefault="00081A7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Fonts w:ascii="Times" w:hAnsi="Times"/>
        <w:sz w:val="16"/>
        <w:szCs w:val="16"/>
      </w:rPr>
      <w:id w:val="1722862390"/>
      <w:docPartObj>
        <w:docPartGallery w:val="Page Numbers (Bottom of Page)"/>
        <w:docPartUnique/>
      </w:docPartObj>
    </w:sdtPr>
    <w:sdtEndPr>
      <w:rPr>
        <w:rStyle w:val="PageNumber"/>
        <w:rFonts w:asciiTheme="minorHAnsi" w:hAnsiTheme="minorHAnsi"/>
        <w:sz w:val="24"/>
        <w:szCs w:val="24"/>
      </w:rPr>
    </w:sdtEndPr>
    <w:sdtContent>
      <w:p w14:paraId="4C78B845" w14:textId="77777777" w:rsidR="00081A7D" w:rsidRDefault="00081A7D" w:rsidP="00C413D4">
        <w:pPr>
          <w:pStyle w:val="Footer"/>
          <w:rPr>
            <w:rStyle w:val="PageNumber"/>
          </w:rPr>
        </w:pPr>
        <w:r w:rsidRPr="007F5913">
          <w:rPr>
            <w:rFonts w:ascii="Times" w:hAnsi="Times" w:cs="Times"/>
            <w:sz w:val="16"/>
            <w:szCs w:val="16"/>
          </w:rPr>
          <w:t xml:space="preserve">ARTICLE | </w:t>
        </w:r>
        <w:r w:rsidRPr="007F5913">
          <w:rPr>
            <w:rStyle w:val="PageNumber"/>
            <w:rFonts w:ascii="Times" w:hAnsi="Times"/>
            <w:sz w:val="16"/>
            <w:szCs w:val="16"/>
          </w:rPr>
          <w:fldChar w:fldCharType="begin"/>
        </w:r>
        <w:r w:rsidRPr="007F5913">
          <w:rPr>
            <w:rStyle w:val="PageNumber"/>
            <w:rFonts w:ascii="Times" w:hAnsi="Times"/>
            <w:sz w:val="16"/>
            <w:szCs w:val="16"/>
          </w:rPr>
          <w:instrText xml:space="preserve"> PAGE </w:instrText>
        </w:r>
        <w:r w:rsidRPr="007F5913">
          <w:rPr>
            <w:rStyle w:val="PageNumber"/>
            <w:rFonts w:ascii="Times" w:hAnsi="Times"/>
            <w:sz w:val="16"/>
            <w:szCs w:val="16"/>
          </w:rPr>
          <w:fldChar w:fldCharType="separate"/>
        </w:r>
        <w:r w:rsidR="004D31A8">
          <w:rPr>
            <w:rStyle w:val="PageNumber"/>
            <w:rFonts w:ascii="Times" w:hAnsi="Times"/>
            <w:noProof/>
            <w:sz w:val="16"/>
            <w:szCs w:val="16"/>
          </w:rPr>
          <w:t>17</w:t>
        </w:r>
        <w:r w:rsidRPr="007F5913">
          <w:rPr>
            <w:rStyle w:val="PageNumber"/>
            <w:rFonts w:ascii="Times" w:hAnsi="Times"/>
            <w:sz w:val="16"/>
            <w:szCs w:val="16"/>
          </w:rPr>
          <w:fldChar w:fldCharType="end"/>
        </w:r>
      </w:p>
    </w:sdtContent>
  </w:sdt>
  <w:p w14:paraId="4E421D5C" w14:textId="77777777" w:rsidR="00081A7D" w:rsidRDefault="00081A7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5F6F96" w14:textId="77777777" w:rsidR="00081A7D" w:rsidRDefault="00081A7D" w:rsidP="00C413D4">
      <w:r>
        <w:separator/>
      </w:r>
    </w:p>
  </w:footnote>
  <w:footnote w:type="continuationSeparator" w:id="0">
    <w:p w14:paraId="29A7C353" w14:textId="77777777" w:rsidR="00081A7D" w:rsidRDefault="00081A7D" w:rsidP="00C413D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320193" w14:textId="23941C5B" w:rsidR="00081A7D" w:rsidRPr="00B02133" w:rsidRDefault="00081A7D" w:rsidP="0059034C">
    <w:pPr>
      <w:pStyle w:val="Header"/>
      <w:jc w:val="center"/>
      <w:rPr>
        <w:rFonts w:ascii="Times" w:hAnsi="Times" w:cs="Times New Roman (Body CS)"/>
        <w:iCs/>
        <w:smallCaps/>
        <w:sz w:val="20"/>
        <w:szCs w:val="20"/>
        <w:lang w:val="es-AR"/>
      </w:rPr>
    </w:pPr>
    <w:r w:rsidRPr="00B02133">
      <w:rPr>
        <w:rFonts w:ascii="Times" w:hAnsi="Times" w:cs="Times New Roman (Body CS)"/>
        <w:iCs/>
        <w:smallCaps/>
        <w:sz w:val="20"/>
        <w:szCs w:val="20"/>
        <w:lang w:val="es-ES"/>
      </w:rPr>
      <w:t>Manuscript submission model</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390CEF" w14:textId="2BDE3CB7" w:rsidR="00081A7D" w:rsidRDefault="00081A7D" w:rsidP="00C413D4">
    <w:pPr>
      <w:pStyle w:val="Header"/>
      <w:jc w:val="right"/>
      <w:rPr>
        <w:rFonts w:ascii="Times" w:hAnsi="Times"/>
        <w:i/>
        <w:sz w:val="18"/>
        <w:szCs w:val="18"/>
        <w:lang w:val="es-ES"/>
      </w:rPr>
    </w:pPr>
    <w:r>
      <w:rPr>
        <w:noProof/>
      </w:rPr>
      <w:drawing>
        <wp:anchor distT="0" distB="0" distL="114300" distR="114300" simplePos="0" relativeHeight="251658240" behindDoc="0" locked="0" layoutInCell="1" allowOverlap="1" wp14:anchorId="30062F7D" wp14:editId="07028590">
          <wp:simplePos x="0" y="0"/>
          <wp:positionH relativeFrom="column">
            <wp:posOffset>64655</wp:posOffset>
          </wp:positionH>
          <wp:positionV relativeFrom="paragraph">
            <wp:posOffset>-253538</wp:posOffset>
          </wp:positionV>
          <wp:extent cx="681164" cy="628073"/>
          <wp:effectExtent l="0" t="0" r="5080" b="0"/>
          <wp:wrapNone/>
          <wp:docPr id="2"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Psicología/Interamerican Journal of Psychology</w:t>
    </w:r>
  </w:p>
  <w:p w14:paraId="4669E1FB" w14:textId="63BBF008" w:rsidR="00081A7D" w:rsidRDefault="00081A7D" w:rsidP="00977250">
    <w:pPr>
      <w:pStyle w:val="Header"/>
      <w:jc w:val="right"/>
    </w:pPr>
    <w:r w:rsidRPr="00977250">
      <w:rPr>
        <w:rFonts w:ascii="Times" w:hAnsi="Times"/>
        <w:i/>
        <w:sz w:val="18"/>
        <w:szCs w:val="18"/>
        <w:lang w:val="es-ES"/>
      </w:rPr>
      <w:t>Manuscript submission model</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936786E"/>
    <w:lvl w:ilvl="0">
      <w:start w:val="1"/>
      <w:numFmt w:val="decimal"/>
      <w:lvlText w:val="%1."/>
      <w:lvlJc w:val="left"/>
      <w:pPr>
        <w:tabs>
          <w:tab w:val="num" w:pos="1492"/>
        </w:tabs>
        <w:ind w:left="1492" w:hanging="360"/>
      </w:pPr>
    </w:lvl>
  </w:abstractNum>
  <w:abstractNum w:abstractNumId="1">
    <w:nsid w:val="FFFFFF7D"/>
    <w:multiLevelType w:val="singleLevel"/>
    <w:tmpl w:val="885EFE12"/>
    <w:lvl w:ilvl="0">
      <w:start w:val="1"/>
      <w:numFmt w:val="decimal"/>
      <w:lvlText w:val="%1."/>
      <w:lvlJc w:val="left"/>
      <w:pPr>
        <w:tabs>
          <w:tab w:val="num" w:pos="1209"/>
        </w:tabs>
        <w:ind w:left="1209" w:hanging="360"/>
      </w:pPr>
    </w:lvl>
  </w:abstractNum>
  <w:abstractNum w:abstractNumId="2">
    <w:nsid w:val="FFFFFF7E"/>
    <w:multiLevelType w:val="singleLevel"/>
    <w:tmpl w:val="E0969C12"/>
    <w:lvl w:ilvl="0">
      <w:start w:val="1"/>
      <w:numFmt w:val="decimal"/>
      <w:lvlText w:val="%1."/>
      <w:lvlJc w:val="left"/>
      <w:pPr>
        <w:tabs>
          <w:tab w:val="num" w:pos="926"/>
        </w:tabs>
        <w:ind w:left="926" w:hanging="360"/>
      </w:pPr>
    </w:lvl>
  </w:abstractNum>
  <w:abstractNum w:abstractNumId="3">
    <w:nsid w:val="FFFFFF7F"/>
    <w:multiLevelType w:val="singleLevel"/>
    <w:tmpl w:val="08807A5A"/>
    <w:lvl w:ilvl="0">
      <w:start w:val="1"/>
      <w:numFmt w:val="decimal"/>
      <w:lvlText w:val="%1."/>
      <w:lvlJc w:val="left"/>
      <w:pPr>
        <w:tabs>
          <w:tab w:val="num" w:pos="643"/>
        </w:tabs>
        <w:ind w:left="643" w:hanging="360"/>
      </w:pPr>
    </w:lvl>
  </w:abstractNum>
  <w:abstractNum w:abstractNumId="4">
    <w:nsid w:val="FFFFFF80"/>
    <w:multiLevelType w:val="singleLevel"/>
    <w:tmpl w:val="6ED8F80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2140BD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E5C9FB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0AEBAF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5F2DA5C"/>
    <w:lvl w:ilvl="0">
      <w:start w:val="1"/>
      <w:numFmt w:val="decimal"/>
      <w:lvlText w:val="%1."/>
      <w:lvlJc w:val="left"/>
      <w:pPr>
        <w:tabs>
          <w:tab w:val="num" w:pos="360"/>
        </w:tabs>
        <w:ind w:left="360" w:hanging="360"/>
      </w:pPr>
    </w:lvl>
  </w:abstractNum>
  <w:abstractNum w:abstractNumId="9">
    <w:nsid w:val="FFFFFF89"/>
    <w:multiLevelType w:val="singleLevel"/>
    <w:tmpl w:val="136C875E"/>
    <w:lvl w:ilvl="0">
      <w:start w:val="1"/>
      <w:numFmt w:val="bullet"/>
      <w:lvlText w:val=""/>
      <w:lvlJc w:val="left"/>
      <w:pPr>
        <w:tabs>
          <w:tab w:val="num" w:pos="360"/>
        </w:tabs>
        <w:ind w:left="360" w:hanging="360"/>
      </w:pPr>
      <w:rPr>
        <w:rFonts w:ascii="Symbol" w:hAnsi="Symbol" w:hint="default"/>
      </w:rPr>
    </w:lvl>
  </w:abstractNum>
  <w:abstractNum w:abstractNumId="10">
    <w:nsid w:val="32BF139B"/>
    <w:multiLevelType w:val="multilevel"/>
    <w:tmpl w:val="C7A21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A294DFD"/>
    <w:multiLevelType w:val="multilevel"/>
    <w:tmpl w:val="6F8A8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E2950E3"/>
    <w:multiLevelType w:val="multilevel"/>
    <w:tmpl w:val="59A44562"/>
    <w:lvl w:ilvl="0">
      <w:start w:val="2"/>
      <w:numFmt w:val="decimal"/>
      <w:lvlText w:val="%1."/>
      <w:lvlJc w:val="left"/>
      <w:pPr>
        <w:ind w:left="720" w:hanging="360"/>
      </w:pPr>
      <w:rPr>
        <w:rFonts w:hint="default"/>
      </w:rPr>
    </w:lvl>
    <w:lvl w:ilvl="1">
      <w:start w:val="1"/>
      <w:numFmt w:val="decimal"/>
      <w:lvlText w:val="%1.%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55305157"/>
    <w:multiLevelType w:val="multilevel"/>
    <w:tmpl w:val="57721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B481BAB"/>
    <w:multiLevelType w:val="hybridMultilevel"/>
    <w:tmpl w:val="95847408"/>
    <w:lvl w:ilvl="0" w:tplc="0B7266BC">
      <w:start w:val="1"/>
      <w:numFmt w:val="decimal"/>
      <w:lvlText w:val="%1."/>
      <w:lvlJc w:val="left"/>
      <w:pPr>
        <w:ind w:left="1080" w:hanging="360"/>
      </w:pPr>
      <w:rPr>
        <w:rFonts w:hint="default"/>
        <w:i/>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5">
    <w:nsid w:val="5DC5207D"/>
    <w:multiLevelType w:val="hybridMultilevel"/>
    <w:tmpl w:val="3B8E02C4"/>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6">
    <w:nsid w:val="6EC728C5"/>
    <w:multiLevelType w:val="hybridMultilevel"/>
    <w:tmpl w:val="7D20A51A"/>
    <w:lvl w:ilvl="0" w:tplc="040A000F">
      <w:start w:val="1"/>
      <w:numFmt w:val="decimal"/>
      <w:lvlText w:val="%1."/>
      <w:lvlJc w:val="left"/>
      <w:pPr>
        <w:ind w:left="1428" w:hanging="360"/>
      </w:p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num w:numId="1">
    <w:abstractNumId w:val="4"/>
  </w:num>
  <w:num w:numId="2">
    <w:abstractNumId w:val="5"/>
  </w:num>
  <w:num w:numId="3">
    <w:abstractNumId w:val="6"/>
  </w:num>
  <w:num w:numId="4">
    <w:abstractNumId w:val="7"/>
  </w:num>
  <w:num w:numId="5">
    <w:abstractNumId w:val="9"/>
  </w:num>
  <w:num w:numId="6">
    <w:abstractNumId w:val="0"/>
  </w:num>
  <w:num w:numId="7">
    <w:abstractNumId w:val="1"/>
  </w:num>
  <w:num w:numId="8">
    <w:abstractNumId w:val="2"/>
  </w:num>
  <w:num w:numId="9">
    <w:abstractNumId w:val="3"/>
  </w:num>
  <w:num w:numId="10">
    <w:abstractNumId w:val="8"/>
  </w:num>
  <w:num w:numId="11">
    <w:abstractNumId w:val="15"/>
  </w:num>
  <w:num w:numId="12">
    <w:abstractNumId w:val="16"/>
  </w:num>
  <w:num w:numId="13">
    <w:abstractNumId w:val="12"/>
  </w:num>
  <w:num w:numId="14">
    <w:abstractNumId w:val="14"/>
  </w:num>
  <w:num w:numId="15">
    <w:abstractNumId w:val="10"/>
  </w:num>
  <w:num w:numId="16">
    <w:abstractNumId w:val="11"/>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hideSpellingError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D04"/>
    <w:rsid w:val="00001B4E"/>
    <w:rsid w:val="000365CA"/>
    <w:rsid w:val="00076F0A"/>
    <w:rsid w:val="00081A7D"/>
    <w:rsid w:val="0008505E"/>
    <w:rsid w:val="0010508D"/>
    <w:rsid w:val="00123C4B"/>
    <w:rsid w:val="001253E7"/>
    <w:rsid w:val="00127870"/>
    <w:rsid w:val="001516ED"/>
    <w:rsid w:val="00153DC5"/>
    <w:rsid w:val="0015691C"/>
    <w:rsid w:val="00163073"/>
    <w:rsid w:val="00164DF6"/>
    <w:rsid w:val="001F7509"/>
    <w:rsid w:val="00234E5C"/>
    <w:rsid w:val="00246D04"/>
    <w:rsid w:val="002624E0"/>
    <w:rsid w:val="00271502"/>
    <w:rsid w:val="00282CD6"/>
    <w:rsid w:val="00283284"/>
    <w:rsid w:val="00294547"/>
    <w:rsid w:val="00297AFB"/>
    <w:rsid w:val="002B2297"/>
    <w:rsid w:val="002B644E"/>
    <w:rsid w:val="002C009C"/>
    <w:rsid w:val="002C1EB1"/>
    <w:rsid w:val="002C3A8D"/>
    <w:rsid w:val="002C7C6D"/>
    <w:rsid w:val="002C7DF0"/>
    <w:rsid w:val="002D1053"/>
    <w:rsid w:val="002E0320"/>
    <w:rsid w:val="002F070D"/>
    <w:rsid w:val="002F257B"/>
    <w:rsid w:val="002F38C8"/>
    <w:rsid w:val="00302C5C"/>
    <w:rsid w:val="003909A7"/>
    <w:rsid w:val="003C4AA4"/>
    <w:rsid w:val="003E4B06"/>
    <w:rsid w:val="0042142D"/>
    <w:rsid w:val="00430C97"/>
    <w:rsid w:val="00447E89"/>
    <w:rsid w:val="00475FC0"/>
    <w:rsid w:val="00483D6B"/>
    <w:rsid w:val="0048651A"/>
    <w:rsid w:val="00491E9A"/>
    <w:rsid w:val="004A0E47"/>
    <w:rsid w:val="004C0823"/>
    <w:rsid w:val="004C1FD8"/>
    <w:rsid w:val="004C2A6E"/>
    <w:rsid w:val="004D31A8"/>
    <w:rsid w:val="004D5719"/>
    <w:rsid w:val="004E3A87"/>
    <w:rsid w:val="004F1DE3"/>
    <w:rsid w:val="00507B29"/>
    <w:rsid w:val="00533480"/>
    <w:rsid w:val="00542090"/>
    <w:rsid w:val="00575541"/>
    <w:rsid w:val="00576894"/>
    <w:rsid w:val="005813E0"/>
    <w:rsid w:val="0059034C"/>
    <w:rsid w:val="00594317"/>
    <w:rsid w:val="005B5614"/>
    <w:rsid w:val="005E4CB6"/>
    <w:rsid w:val="0061199D"/>
    <w:rsid w:val="006437C5"/>
    <w:rsid w:val="00661BA3"/>
    <w:rsid w:val="006937D3"/>
    <w:rsid w:val="00695559"/>
    <w:rsid w:val="006A1BA2"/>
    <w:rsid w:val="006A5327"/>
    <w:rsid w:val="006B0812"/>
    <w:rsid w:val="006B088F"/>
    <w:rsid w:val="006C21BC"/>
    <w:rsid w:val="006C60C5"/>
    <w:rsid w:val="006F6924"/>
    <w:rsid w:val="006F7E7E"/>
    <w:rsid w:val="00700F77"/>
    <w:rsid w:val="00704ECD"/>
    <w:rsid w:val="00724F5C"/>
    <w:rsid w:val="0074214E"/>
    <w:rsid w:val="00742E4A"/>
    <w:rsid w:val="00770AE4"/>
    <w:rsid w:val="0078702D"/>
    <w:rsid w:val="00795D57"/>
    <w:rsid w:val="007A7C7C"/>
    <w:rsid w:val="007A7CDC"/>
    <w:rsid w:val="007C3C14"/>
    <w:rsid w:val="007E34D6"/>
    <w:rsid w:val="007E3B8D"/>
    <w:rsid w:val="007F6ECB"/>
    <w:rsid w:val="008114AC"/>
    <w:rsid w:val="00814CFB"/>
    <w:rsid w:val="008151AB"/>
    <w:rsid w:val="00816268"/>
    <w:rsid w:val="00824D3A"/>
    <w:rsid w:val="00831A2F"/>
    <w:rsid w:val="00863414"/>
    <w:rsid w:val="00872EFD"/>
    <w:rsid w:val="00880120"/>
    <w:rsid w:val="008B0F10"/>
    <w:rsid w:val="008C409A"/>
    <w:rsid w:val="008C775E"/>
    <w:rsid w:val="008D509E"/>
    <w:rsid w:val="009032D5"/>
    <w:rsid w:val="00903DEB"/>
    <w:rsid w:val="00977250"/>
    <w:rsid w:val="009850BE"/>
    <w:rsid w:val="00993241"/>
    <w:rsid w:val="009A583F"/>
    <w:rsid w:val="009B3EF3"/>
    <w:rsid w:val="009D2551"/>
    <w:rsid w:val="009E37BF"/>
    <w:rsid w:val="00A30790"/>
    <w:rsid w:val="00A457D0"/>
    <w:rsid w:val="00A516C7"/>
    <w:rsid w:val="00A62218"/>
    <w:rsid w:val="00A741BB"/>
    <w:rsid w:val="00A871FB"/>
    <w:rsid w:val="00A93146"/>
    <w:rsid w:val="00A96141"/>
    <w:rsid w:val="00AC3637"/>
    <w:rsid w:val="00AD3238"/>
    <w:rsid w:val="00AE48D4"/>
    <w:rsid w:val="00B02133"/>
    <w:rsid w:val="00B06283"/>
    <w:rsid w:val="00B127E2"/>
    <w:rsid w:val="00B35B61"/>
    <w:rsid w:val="00B455A7"/>
    <w:rsid w:val="00B511FB"/>
    <w:rsid w:val="00B52A21"/>
    <w:rsid w:val="00B60E75"/>
    <w:rsid w:val="00B6522A"/>
    <w:rsid w:val="00B74D71"/>
    <w:rsid w:val="00B83A6E"/>
    <w:rsid w:val="00B845A1"/>
    <w:rsid w:val="00B9678D"/>
    <w:rsid w:val="00BA4EB4"/>
    <w:rsid w:val="00BC2AFB"/>
    <w:rsid w:val="00BD26F5"/>
    <w:rsid w:val="00BF59E7"/>
    <w:rsid w:val="00C413D4"/>
    <w:rsid w:val="00C43335"/>
    <w:rsid w:val="00C64ECF"/>
    <w:rsid w:val="00C84812"/>
    <w:rsid w:val="00CA3BFF"/>
    <w:rsid w:val="00CA3C92"/>
    <w:rsid w:val="00CB631E"/>
    <w:rsid w:val="00CE7D65"/>
    <w:rsid w:val="00CF4E1F"/>
    <w:rsid w:val="00CF5D21"/>
    <w:rsid w:val="00D22399"/>
    <w:rsid w:val="00D609BB"/>
    <w:rsid w:val="00D94A3F"/>
    <w:rsid w:val="00DB4A71"/>
    <w:rsid w:val="00DB6400"/>
    <w:rsid w:val="00DE1119"/>
    <w:rsid w:val="00E00C89"/>
    <w:rsid w:val="00E25900"/>
    <w:rsid w:val="00E26883"/>
    <w:rsid w:val="00E3671F"/>
    <w:rsid w:val="00E41088"/>
    <w:rsid w:val="00E416F6"/>
    <w:rsid w:val="00E449A9"/>
    <w:rsid w:val="00E55124"/>
    <w:rsid w:val="00E55D17"/>
    <w:rsid w:val="00E97D42"/>
    <w:rsid w:val="00EA034C"/>
    <w:rsid w:val="00EA14E9"/>
    <w:rsid w:val="00EA6646"/>
    <w:rsid w:val="00EB213C"/>
    <w:rsid w:val="00ED2663"/>
    <w:rsid w:val="00F21272"/>
    <w:rsid w:val="00FB0419"/>
    <w:rsid w:val="00FC5C57"/>
    <w:rsid w:val="00FD2D27"/>
    <w:rsid w:val="00FE73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D9C3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02D"/>
    <w:rPr>
      <w:rFonts w:ascii="Times New Roman" w:eastAsia="Times New Roman" w:hAnsi="Times New Roman" w:cs="Times New Roman"/>
      <w:lang w:val="es-AR" w:eastAsia="es-ES_tradnl"/>
    </w:rPr>
  </w:style>
  <w:style w:type="paragraph" w:styleId="Heading2">
    <w:name w:val="heading 2"/>
    <w:basedOn w:val="Normal"/>
    <w:next w:val="Normal"/>
    <w:link w:val="Heading2Ch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4E3A87"/>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HeaderChar">
    <w:name w:val="Header Char"/>
    <w:basedOn w:val="DefaultParagraphFont"/>
    <w:link w:val="Header"/>
    <w:uiPriority w:val="99"/>
    <w:rsid w:val="00C413D4"/>
  </w:style>
  <w:style w:type="paragraph" w:styleId="Footer">
    <w:name w:val="footer"/>
    <w:basedOn w:val="Normal"/>
    <w:link w:val="Footer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FooterChar">
    <w:name w:val="Footer Char"/>
    <w:basedOn w:val="DefaultParagraphFont"/>
    <w:link w:val="Footer"/>
    <w:uiPriority w:val="99"/>
    <w:rsid w:val="00C413D4"/>
  </w:style>
  <w:style w:type="character" w:customStyle="1" w:styleId="label3">
    <w:name w:val="label3"/>
    <w:basedOn w:val="DefaultParagraphFont"/>
    <w:rsid w:val="00C413D4"/>
  </w:style>
  <w:style w:type="paragraph" w:styleId="FootnoteText">
    <w:name w:val="footnote text"/>
    <w:basedOn w:val="Normal"/>
    <w:link w:val="FootnoteTextChar"/>
    <w:uiPriority w:val="99"/>
    <w:semiHidden/>
    <w:unhideWhenUsed/>
    <w:rsid w:val="00C413D4"/>
    <w:rPr>
      <w:sz w:val="20"/>
      <w:szCs w:val="20"/>
    </w:rPr>
  </w:style>
  <w:style w:type="character" w:customStyle="1" w:styleId="FootnoteTextChar">
    <w:name w:val="Footnote Text Char"/>
    <w:basedOn w:val="DefaultParagraphFont"/>
    <w:link w:val="FootnoteText"/>
    <w:uiPriority w:val="99"/>
    <w:semiHidden/>
    <w:rsid w:val="00C413D4"/>
    <w:rPr>
      <w:rFonts w:ascii="Times New Roman" w:eastAsia="Times New Roman" w:hAnsi="Times New Roman" w:cs="Times New Roman"/>
      <w:sz w:val="20"/>
      <w:szCs w:val="20"/>
      <w:lang w:val="es-ES_tradnl" w:eastAsia="es-ES_tradnl"/>
    </w:rPr>
  </w:style>
  <w:style w:type="character" w:styleId="FootnoteReference">
    <w:name w:val="footnote reference"/>
    <w:basedOn w:val="DefaultParagraphFont"/>
    <w:uiPriority w:val="99"/>
    <w:semiHidden/>
    <w:unhideWhenUsed/>
    <w:rsid w:val="00C413D4"/>
    <w:rPr>
      <w:vertAlign w:val="superscript"/>
    </w:rPr>
  </w:style>
  <w:style w:type="character" w:styleId="PageNumber">
    <w:name w:val="page number"/>
    <w:basedOn w:val="DefaultParagraphFont"/>
    <w:uiPriority w:val="99"/>
    <w:semiHidden/>
    <w:unhideWhenUsed/>
    <w:rsid w:val="00C413D4"/>
  </w:style>
  <w:style w:type="paragraph" w:styleId="BodyText">
    <w:name w:val="Body Text"/>
    <w:basedOn w:val="Normal"/>
    <w:link w:val="BodyTextChar"/>
    <w:rsid w:val="006F7E7E"/>
    <w:pPr>
      <w:spacing w:line="480" w:lineRule="auto"/>
      <w:ind w:firstLine="540"/>
    </w:pPr>
    <w:rPr>
      <w:szCs w:val="20"/>
      <w:lang w:val="en-US" w:eastAsia="en-US"/>
    </w:rPr>
  </w:style>
  <w:style w:type="character" w:customStyle="1" w:styleId="BodyTextChar">
    <w:name w:val="Body Text Char"/>
    <w:basedOn w:val="DefaultParagraphFont"/>
    <w:link w:val="BodyText"/>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EndnoteText">
    <w:name w:val="endnote text"/>
    <w:basedOn w:val="Normal"/>
    <w:link w:val="EndnoteTextChar"/>
    <w:uiPriority w:val="99"/>
    <w:semiHidden/>
    <w:unhideWhenUsed/>
    <w:rsid w:val="007A7C7C"/>
    <w:rPr>
      <w:sz w:val="20"/>
      <w:szCs w:val="20"/>
    </w:rPr>
  </w:style>
  <w:style w:type="character" w:customStyle="1" w:styleId="EndnoteTextChar">
    <w:name w:val="Endnote Text Char"/>
    <w:basedOn w:val="DefaultParagraphFont"/>
    <w:link w:val="EndnoteText"/>
    <w:uiPriority w:val="99"/>
    <w:semiHidden/>
    <w:rsid w:val="007A7C7C"/>
    <w:rPr>
      <w:rFonts w:ascii="Times New Roman" w:eastAsia="Times New Roman" w:hAnsi="Times New Roman" w:cs="Times New Roman"/>
      <w:sz w:val="20"/>
      <w:szCs w:val="20"/>
      <w:lang w:val="es-ES_tradnl" w:eastAsia="es-ES_tradnl"/>
    </w:rPr>
  </w:style>
  <w:style w:type="character" w:styleId="EndnoteReference">
    <w:name w:val="endnote reference"/>
    <w:basedOn w:val="DefaultParagraphFont"/>
    <w:uiPriority w:val="99"/>
    <w:semiHidden/>
    <w:unhideWhenUsed/>
    <w:rsid w:val="007A7C7C"/>
    <w:rPr>
      <w:vertAlign w:val="superscript"/>
    </w:rPr>
  </w:style>
  <w:style w:type="character" w:styleId="Hyperlink">
    <w:name w:val="Hyperlink"/>
    <w:basedOn w:val="DefaultParagraphFont"/>
    <w:uiPriority w:val="99"/>
    <w:unhideWhenUsed/>
    <w:rsid w:val="00B6522A"/>
    <w:rPr>
      <w:color w:val="0000FF"/>
      <w:u w:val="single"/>
    </w:rPr>
  </w:style>
  <w:style w:type="paragraph" w:styleId="BalloonText">
    <w:name w:val="Balloon Text"/>
    <w:basedOn w:val="Normal"/>
    <w:link w:val="BalloonTextChar"/>
    <w:uiPriority w:val="99"/>
    <w:semiHidden/>
    <w:unhideWhenUsed/>
    <w:rsid w:val="00FB0419"/>
    <w:rPr>
      <w:sz w:val="18"/>
      <w:szCs w:val="18"/>
    </w:rPr>
  </w:style>
  <w:style w:type="character" w:customStyle="1" w:styleId="BalloonTextChar">
    <w:name w:val="Balloon Text Char"/>
    <w:basedOn w:val="DefaultParagraphFont"/>
    <w:link w:val="BalloonText"/>
    <w:uiPriority w:val="99"/>
    <w:semiHidden/>
    <w:rsid w:val="00FB0419"/>
    <w:rPr>
      <w:rFonts w:ascii="Times New Roman" w:eastAsia="Times New Roman" w:hAnsi="Times New Roman" w:cs="Times New Roman"/>
      <w:sz w:val="18"/>
      <w:szCs w:val="18"/>
      <w:lang w:val="es-ES_tradnl" w:eastAsia="es-ES_tradnl"/>
    </w:rPr>
  </w:style>
  <w:style w:type="table" w:styleId="TableGrid">
    <w:name w:val="Table Grid"/>
    <w:basedOn w:val="TableNormal"/>
    <w:uiPriority w:val="59"/>
    <w:rsid w:val="00CE7D65"/>
    <w:rPr>
      <w:sz w:val="22"/>
      <w:szCs w:val="22"/>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6C60C5"/>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4F1DE3"/>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DefaultParagraphFont"/>
    <w:link w:val="Ttulosinternos"/>
    <w:rsid w:val="006C60C5"/>
    <w:rPr>
      <w:rFonts w:ascii="Times New Roman" w:eastAsia="Times New Roman" w:hAnsi="Times New Roman" w:cs="Times New Roman"/>
      <w:b/>
    </w:rPr>
  </w:style>
  <w:style w:type="character" w:customStyle="1" w:styleId="Heading2Char">
    <w:name w:val="Heading 2 Char"/>
    <w:basedOn w:val="DefaultParagraphFont"/>
    <w:link w:val="Heading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DefaultParagraphFont"/>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DefaultParagraphFont"/>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DefaultParagraphFont"/>
    <w:link w:val="TtuloResumen"/>
    <w:rsid w:val="00C43335"/>
    <w:rPr>
      <w:rFonts w:ascii="Times New Roman" w:eastAsia="Times New Roman" w:hAnsi="Times New Roman" w:cs="Times New Roman"/>
      <w:b/>
      <w:smallCaps/>
      <w:sz w:val="20"/>
      <w:szCs w:val="20"/>
      <w:lang w:val="pt-BR" w:eastAsia="es-ES_tradnl"/>
    </w:rPr>
  </w:style>
  <w:style w:type="character" w:customStyle="1" w:styleId="UnresolvedMention">
    <w:name w:val="Unresolved Mention"/>
    <w:basedOn w:val="DefaultParagraphFont"/>
    <w:uiPriority w:val="99"/>
    <w:semiHidden/>
    <w:unhideWhenUsed/>
    <w:rsid w:val="00EB213C"/>
    <w:rPr>
      <w:color w:val="605E5C"/>
      <w:shd w:val="clear" w:color="auto" w:fill="E1DFDD"/>
    </w:rPr>
  </w:style>
  <w:style w:type="paragraph" w:styleId="NormalWeb">
    <w:name w:val="Normal (Web)"/>
    <w:basedOn w:val="Normal"/>
    <w:uiPriority w:val="99"/>
    <w:semiHidden/>
    <w:unhideWhenUsed/>
    <w:rsid w:val="0048651A"/>
  </w:style>
  <w:style w:type="table" w:customStyle="1" w:styleId="TableNormal1">
    <w:name w:val="Table Normal1"/>
    <w:rsid w:val="00A93146"/>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78702D"/>
    <w:pPr>
      <w:outlineLvl w:val="2"/>
    </w:pPr>
    <w:rPr>
      <w:b w:val="0"/>
      <w:lang w:val="es-AR" w:eastAsia="en-US"/>
    </w:rPr>
  </w:style>
  <w:style w:type="character" w:customStyle="1" w:styleId="SubtituloInterno1Car">
    <w:name w:val="Subtitulo Interno 1 Car"/>
    <w:basedOn w:val="DefaultParagraphFont"/>
    <w:link w:val="SubtituloInterno1"/>
    <w:rsid w:val="0078702D"/>
    <w:rPr>
      <w:rFonts w:ascii="Times New Roman" w:eastAsia="Times New Roman" w:hAnsi="Times New Roman" w:cs="Times New Roman"/>
      <w:i/>
      <w:lang w:val="es-AR"/>
    </w:rPr>
  </w:style>
  <w:style w:type="paragraph" w:customStyle="1" w:styleId="Normal1">
    <w:name w:val="Normal1"/>
    <w:rsid w:val="00FE734B"/>
    <w:rPr>
      <w:rFonts w:ascii="Cambria" w:eastAsia="Cambria" w:hAnsi="Cambria" w:cs="Cambria"/>
      <w:lang w:val="pt-BR"/>
    </w:rPr>
  </w:style>
  <w:style w:type="paragraph" w:styleId="ListParagraph">
    <w:name w:val="List Paragraph"/>
    <w:basedOn w:val="Normal"/>
    <w:uiPriority w:val="34"/>
    <w:qFormat/>
    <w:rsid w:val="00831A2F"/>
    <w:pPr>
      <w:spacing w:after="160" w:line="259" w:lineRule="auto"/>
      <w:ind w:left="720"/>
      <w:contextualSpacing/>
    </w:pPr>
    <w:rPr>
      <w:rFonts w:asciiTheme="minorHAnsi" w:eastAsiaTheme="minorHAnsi" w:hAnsiTheme="minorHAnsi" w:cstheme="minorBidi"/>
      <w:sz w:val="22"/>
      <w:szCs w:val="22"/>
      <w:lang w:val="pt-BR" w:eastAsia="en-US"/>
    </w:rPr>
  </w:style>
  <w:style w:type="character" w:customStyle="1" w:styleId="Heading4Char">
    <w:name w:val="Heading 4 Char"/>
    <w:basedOn w:val="DefaultParagraphFont"/>
    <w:link w:val="Heading4"/>
    <w:uiPriority w:val="9"/>
    <w:semiHidden/>
    <w:rsid w:val="004E3A87"/>
    <w:rPr>
      <w:rFonts w:asciiTheme="majorHAnsi" w:eastAsiaTheme="majorEastAsia" w:hAnsiTheme="majorHAnsi" w:cstheme="majorBidi"/>
      <w:b/>
      <w:bCs/>
      <w:i/>
      <w:iCs/>
      <w:color w:val="4472C4" w:themeColor="accent1"/>
      <w:lang w:val="es-AR" w:eastAsia="es-ES_tradn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02D"/>
    <w:rPr>
      <w:rFonts w:ascii="Times New Roman" w:eastAsia="Times New Roman" w:hAnsi="Times New Roman" w:cs="Times New Roman"/>
      <w:lang w:val="es-AR" w:eastAsia="es-ES_tradnl"/>
    </w:rPr>
  </w:style>
  <w:style w:type="paragraph" w:styleId="Heading2">
    <w:name w:val="heading 2"/>
    <w:basedOn w:val="Normal"/>
    <w:next w:val="Normal"/>
    <w:link w:val="Heading2Ch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4E3A87"/>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HeaderChar">
    <w:name w:val="Header Char"/>
    <w:basedOn w:val="DefaultParagraphFont"/>
    <w:link w:val="Header"/>
    <w:uiPriority w:val="99"/>
    <w:rsid w:val="00C413D4"/>
  </w:style>
  <w:style w:type="paragraph" w:styleId="Footer">
    <w:name w:val="footer"/>
    <w:basedOn w:val="Normal"/>
    <w:link w:val="Footer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FooterChar">
    <w:name w:val="Footer Char"/>
    <w:basedOn w:val="DefaultParagraphFont"/>
    <w:link w:val="Footer"/>
    <w:uiPriority w:val="99"/>
    <w:rsid w:val="00C413D4"/>
  </w:style>
  <w:style w:type="character" w:customStyle="1" w:styleId="label3">
    <w:name w:val="label3"/>
    <w:basedOn w:val="DefaultParagraphFont"/>
    <w:rsid w:val="00C413D4"/>
  </w:style>
  <w:style w:type="paragraph" w:styleId="FootnoteText">
    <w:name w:val="footnote text"/>
    <w:basedOn w:val="Normal"/>
    <w:link w:val="FootnoteTextChar"/>
    <w:uiPriority w:val="99"/>
    <w:semiHidden/>
    <w:unhideWhenUsed/>
    <w:rsid w:val="00C413D4"/>
    <w:rPr>
      <w:sz w:val="20"/>
      <w:szCs w:val="20"/>
    </w:rPr>
  </w:style>
  <w:style w:type="character" w:customStyle="1" w:styleId="FootnoteTextChar">
    <w:name w:val="Footnote Text Char"/>
    <w:basedOn w:val="DefaultParagraphFont"/>
    <w:link w:val="FootnoteText"/>
    <w:uiPriority w:val="99"/>
    <w:semiHidden/>
    <w:rsid w:val="00C413D4"/>
    <w:rPr>
      <w:rFonts w:ascii="Times New Roman" w:eastAsia="Times New Roman" w:hAnsi="Times New Roman" w:cs="Times New Roman"/>
      <w:sz w:val="20"/>
      <w:szCs w:val="20"/>
      <w:lang w:val="es-ES_tradnl" w:eastAsia="es-ES_tradnl"/>
    </w:rPr>
  </w:style>
  <w:style w:type="character" w:styleId="FootnoteReference">
    <w:name w:val="footnote reference"/>
    <w:basedOn w:val="DefaultParagraphFont"/>
    <w:uiPriority w:val="99"/>
    <w:semiHidden/>
    <w:unhideWhenUsed/>
    <w:rsid w:val="00C413D4"/>
    <w:rPr>
      <w:vertAlign w:val="superscript"/>
    </w:rPr>
  </w:style>
  <w:style w:type="character" w:styleId="PageNumber">
    <w:name w:val="page number"/>
    <w:basedOn w:val="DefaultParagraphFont"/>
    <w:uiPriority w:val="99"/>
    <w:semiHidden/>
    <w:unhideWhenUsed/>
    <w:rsid w:val="00C413D4"/>
  </w:style>
  <w:style w:type="paragraph" w:styleId="BodyText">
    <w:name w:val="Body Text"/>
    <w:basedOn w:val="Normal"/>
    <w:link w:val="BodyTextChar"/>
    <w:rsid w:val="006F7E7E"/>
    <w:pPr>
      <w:spacing w:line="480" w:lineRule="auto"/>
      <w:ind w:firstLine="540"/>
    </w:pPr>
    <w:rPr>
      <w:szCs w:val="20"/>
      <w:lang w:val="en-US" w:eastAsia="en-US"/>
    </w:rPr>
  </w:style>
  <w:style w:type="character" w:customStyle="1" w:styleId="BodyTextChar">
    <w:name w:val="Body Text Char"/>
    <w:basedOn w:val="DefaultParagraphFont"/>
    <w:link w:val="BodyText"/>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EndnoteText">
    <w:name w:val="endnote text"/>
    <w:basedOn w:val="Normal"/>
    <w:link w:val="EndnoteTextChar"/>
    <w:uiPriority w:val="99"/>
    <w:semiHidden/>
    <w:unhideWhenUsed/>
    <w:rsid w:val="007A7C7C"/>
    <w:rPr>
      <w:sz w:val="20"/>
      <w:szCs w:val="20"/>
    </w:rPr>
  </w:style>
  <w:style w:type="character" w:customStyle="1" w:styleId="EndnoteTextChar">
    <w:name w:val="Endnote Text Char"/>
    <w:basedOn w:val="DefaultParagraphFont"/>
    <w:link w:val="EndnoteText"/>
    <w:uiPriority w:val="99"/>
    <w:semiHidden/>
    <w:rsid w:val="007A7C7C"/>
    <w:rPr>
      <w:rFonts w:ascii="Times New Roman" w:eastAsia="Times New Roman" w:hAnsi="Times New Roman" w:cs="Times New Roman"/>
      <w:sz w:val="20"/>
      <w:szCs w:val="20"/>
      <w:lang w:val="es-ES_tradnl" w:eastAsia="es-ES_tradnl"/>
    </w:rPr>
  </w:style>
  <w:style w:type="character" w:styleId="EndnoteReference">
    <w:name w:val="endnote reference"/>
    <w:basedOn w:val="DefaultParagraphFont"/>
    <w:uiPriority w:val="99"/>
    <w:semiHidden/>
    <w:unhideWhenUsed/>
    <w:rsid w:val="007A7C7C"/>
    <w:rPr>
      <w:vertAlign w:val="superscript"/>
    </w:rPr>
  </w:style>
  <w:style w:type="character" w:styleId="Hyperlink">
    <w:name w:val="Hyperlink"/>
    <w:basedOn w:val="DefaultParagraphFont"/>
    <w:uiPriority w:val="99"/>
    <w:unhideWhenUsed/>
    <w:rsid w:val="00B6522A"/>
    <w:rPr>
      <w:color w:val="0000FF"/>
      <w:u w:val="single"/>
    </w:rPr>
  </w:style>
  <w:style w:type="paragraph" w:styleId="BalloonText">
    <w:name w:val="Balloon Text"/>
    <w:basedOn w:val="Normal"/>
    <w:link w:val="BalloonTextChar"/>
    <w:uiPriority w:val="99"/>
    <w:semiHidden/>
    <w:unhideWhenUsed/>
    <w:rsid w:val="00FB0419"/>
    <w:rPr>
      <w:sz w:val="18"/>
      <w:szCs w:val="18"/>
    </w:rPr>
  </w:style>
  <w:style w:type="character" w:customStyle="1" w:styleId="BalloonTextChar">
    <w:name w:val="Balloon Text Char"/>
    <w:basedOn w:val="DefaultParagraphFont"/>
    <w:link w:val="BalloonText"/>
    <w:uiPriority w:val="99"/>
    <w:semiHidden/>
    <w:rsid w:val="00FB0419"/>
    <w:rPr>
      <w:rFonts w:ascii="Times New Roman" w:eastAsia="Times New Roman" w:hAnsi="Times New Roman" w:cs="Times New Roman"/>
      <w:sz w:val="18"/>
      <w:szCs w:val="18"/>
      <w:lang w:val="es-ES_tradnl" w:eastAsia="es-ES_tradnl"/>
    </w:rPr>
  </w:style>
  <w:style w:type="table" w:styleId="TableGrid">
    <w:name w:val="Table Grid"/>
    <w:basedOn w:val="TableNormal"/>
    <w:uiPriority w:val="59"/>
    <w:rsid w:val="00CE7D65"/>
    <w:rPr>
      <w:sz w:val="22"/>
      <w:szCs w:val="22"/>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6C60C5"/>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4F1DE3"/>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DefaultParagraphFont"/>
    <w:link w:val="Ttulosinternos"/>
    <w:rsid w:val="006C60C5"/>
    <w:rPr>
      <w:rFonts w:ascii="Times New Roman" w:eastAsia="Times New Roman" w:hAnsi="Times New Roman" w:cs="Times New Roman"/>
      <w:b/>
    </w:rPr>
  </w:style>
  <w:style w:type="character" w:customStyle="1" w:styleId="Heading2Char">
    <w:name w:val="Heading 2 Char"/>
    <w:basedOn w:val="DefaultParagraphFont"/>
    <w:link w:val="Heading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DefaultParagraphFont"/>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DefaultParagraphFont"/>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DefaultParagraphFont"/>
    <w:link w:val="TtuloResumen"/>
    <w:rsid w:val="00C43335"/>
    <w:rPr>
      <w:rFonts w:ascii="Times New Roman" w:eastAsia="Times New Roman" w:hAnsi="Times New Roman" w:cs="Times New Roman"/>
      <w:b/>
      <w:smallCaps/>
      <w:sz w:val="20"/>
      <w:szCs w:val="20"/>
      <w:lang w:val="pt-BR" w:eastAsia="es-ES_tradnl"/>
    </w:rPr>
  </w:style>
  <w:style w:type="character" w:customStyle="1" w:styleId="UnresolvedMention">
    <w:name w:val="Unresolved Mention"/>
    <w:basedOn w:val="DefaultParagraphFont"/>
    <w:uiPriority w:val="99"/>
    <w:semiHidden/>
    <w:unhideWhenUsed/>
    <w:rsid w:val="00EB213C"/>
    <w:rPr>
      <w:color w:val="605E5C"/>
      <w:shd w:val="clear" w:color="auto" w:fill="E1DFDD"/>
    </w:rPr>
  </w:style>
  <w:style w:type="paragraph" w:styleId="NormalWeb">
    <w:name w:val="Normal (Web)"/>
    <w:basedOn w:val="Normal"/>
    <w:uiPriority w:val="99"/>
    <w:semiHidden/>
    <w:unhideWhenUsed/>
    <w:rsid w:val="0048651A"/>
  </w:style>
  <w:style w:type="table" w:customStyle="1" w:styleId="TableNormal1">
    <w:name w:val="Table Normal1"/>
    <w:rsid w:val="00A93146"/>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78702D"/>
    <w:pPr>
      <w:outlineLvl w:val="2"/>
    </w:pPr>
    <w:rPr>
      <w:b w:val="0"/>
      <w:lang w:val="es-AR" w:eastAsia="en-US"/>
    </w:rPr>
  </w:style>
  <w:style w:type="character" w:customStyle="1" w:styleId="SubtituloInterno1Car">
    <w:name w:val="Subtitulo Interno 1 Car"/>
    <w:basedOn w:val="DefaultParagraphFont"/>
    <w:link w:val="SubtituloInterno1"/>
    <w:rsid w:val="0078702D"/>
    <w:rPr>
      <w:rFonts w:ascii="Times New Roman" w:eastAsia="Times New Roman" w:hAnsi="Times New Roman" w:cs="Times New Roman"/>
      <w:i/>
      <w:lang w:val="es-AR"/>
    </w:rPr>
  </w:style>
  <w:style w:type="paragraph" w:customStyle="1" w:styleId="Normal1">
    <w:name w:val="Normal1"/>
    <w:rsid w:val="00FE734B"/>
    <w:rPr>
      <w:rFonts w:ascii="Cambria" w:eastAsia="Cambria" w:hAnsi="Cambria" w:cs="Cambria"/>
      <w:lang w:val="pt-BR"/>
    </w:rPr>
  </w:style>
  <w:style w:type="paragraph" w:styleId="ListParagraph">
    <w:name w:val="List Paragraph"/>
    <w:basedOn w:val="Normal"/>
    <w:uiPriority w:val="34"/>
    <w:qFormat/>
    <w:rsid w:val="00831A2F"/>
    <w:pPr>
      <w:spacing w:after="160" w:line="259" w:lineRule="auto"/>
      <w:ind w:left="720"/>
      <w:contextualSpacing/>
    </w:pPr>
    <w:rPr>
      <w:rFonts w:asciiTheme="minorHAnsi" w:eastAsiaTheme="minorHAnsi" w:hAnsiTheme="minorHAnsi" w:cstheme="minorBidi"/>
      <w:sz w:val="22"/>
      <w:szCs w:val="22"/>
      <w:lang w:val="pt-BR" w:eastAsia="en-US"/>
    </w:rPr>
  </w:style>
  <w:style w:type="character" w:customStyle="1" w:styleId="Heading4Char">
    <w:name w:val="Heading 4 Char"/>
    <w:basedOn w:val="DefaultParagraphFont"/>
    <w:link w:val="Heading4"/>
    <w:uiPriority w:val="9"/>
    <w:semiHidden/>
    <w:rsid w:val="004E3A87"/>
    <w:rPr>
      <w:rFonts w:asciiTheme="majorHAnsi" w:eastAsiaTheme="majorEastAsia" w:hAnsiTheme="majorHAnsi" w:cstheme="majorBidi"/>
      <w:b/>
      <w:bCs/>
      <w:i/>
      <w:iCs/>
      <w:color w:val="4472C4" w:themeColor="accent1"/>
      <w:lang w:val="es-AR"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34941">
      <w:bodyDiv w:val="1"/>
      <w:marLeft w:val="0"/>
      <w:marRight w:val="0"/>
      <w:marTop w:val="0"/>
      <w:marBottom w:val="0"/>
      <w:divBdr>
        <w:top w:val="none" w:sz="0" w:space="0" w:color="auto"/>
        <w:left w:val="none" w:sz="0" w:space="0" w:color="auto"/>
        <w:bottom w:val="none" w:sz="0" w:space="0" w:color="auto"/>
        <w:right w:val="none" w:sz="0" w:space="0" w:color="auto"/>
      </w:divBdr>
    </w:div>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190795710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280308581">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sChild>
    </w:div>
    <w:div w:id="103501575">
      <w:bodyDiv w:val="1"/>
      <w:marLeft w:val="0"/>
      <w:marRight w:val="0"/>
      <w:marTop w:val="0"/>
      <w:marBottom w:val="0"/>
      <w:divBdr>
        <w:top w:val="none" w:sz="0" w:space="0" w:color="auto"/>
        <w:left w:val="none" w:sz="0" w:space="0" w:color="auto"/>
        <w:bottom w:val="none" w:sz="0" w:space="0" w:color="auto"/>
        <w:right w:val="none" w:sz="0" w:space="0" w:color="auto"/>
      </w:divBdr>
    </w:div>
    <w:div w:id="142047928">
      <w:bodyDiv w:val="1"/>
      <w:marLeft w:val="0"/>
      <w:marRight w:val="0"/>
      <w:marTop w:val="0"/>
      <w:marBottom w:val="0"/>
      <w:divBdr>
        <w:top w:val="none" w:sz="0" w:space="0" w:color="auto"/>
        <w:left w:val="none" w:sz="0" w:space="0" w:color="auto"/>
        <w:bottom w:val="none" w:sz="0" w:space="0" w:color="auto"/>
        <w:right w:val="none" w:sz="0" w:space="0" w:color="auto"/>
      </w:divBdr>
      <w:divsChild>
        <w:div w:id="2114010487">
          <w:marLeft w:val="0"/>
          <w:marRight w:val="0"/>
          <w:marTop w:val="0"/>
          <w:marBottom w:val="0"/>
          <w:divBdr>
            <w:top w:val="none" w:sz="0" w:space="0" w:color="auto"/>
            <w:left w:val="none" w:sz="0" w:space="0" w:color="auto"/>
            <w:bottom w:val="none" w:sz="0" w:space="0" w:color="auto"/>
            <w:right w:val="none" w:sz="0" w:space="0" w:color="auto"/>
          </w:divBdr>
        </w:div>
      </w:divsChild>
    </w:div>
    <w:div w:id="142238557">
      <w:bodyDiv w:val="1"/>
      <w:marLeft w:val="0"/>
      <w:marRight w:val="0"/>
      <w:marTop w:val="0"/>
      <w:marBottom w:val="0"/>
      <w:divBdr>
        <w:top w:val="none" w:sz="0" w:space="0" w:color="auto"/>
        <w:left w:val="none" w:sz="0" w:space="0" w:color="auto"/>
        <w:bottom w:val="none" w:sz="0" w:space="0" w:color="auto"/>
        <w:right w:val="none" w:sz="0" w:space="0" w:color="auto"/>
      </w:divBdr>
    </w:div>
    <w:div w:id="155921470">
      <w:bodyDiv w:val="1"/>
      <w:marLeft w:val="0"/>
      <w:marRight w:val="0"/>
      <w:marTop w:val="0"/>
      <w:marBottom w:val="0"/>
      <w:divBdr>
        <w:top w:val="none" w:sz="0" w:space="0" w:color="auto"/>
        <w:left w:val="none" w:sz="0" w:space="0" w:color="auto"/>
        <w:bottom w:val="none" w:sz="0" w:space="0" w:color="auto"/>
        <w:right w:val="none" w:sz="0" w:space="0" w:color="auto"/>
      </w:divBdr>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224027214">
      <w:bodyDiv w:val="1"/>
      <w:marLeft w:val="0"/>
      <w:marRight w:val="0"/>
      <w:marTop w:val="0"/>
      <w:marBottom w:val="0"/>
      <w:divBdr>
        <w:top w:val="none" w:sz="0" w:space="0" w:color="auto"/>
        <w:left w:val="none" w:sz="0" w:space="0" w:color="auto"/>
        <w:bottom w:val="none" w:sz="0" w:space="0" w:color="auto"/>
        <w:right w:val="none" w:sz="0" w:space="0" w:color="auto"/>
      </w:divBdr>
    </w:div>
    <w:div w:id="299304411">
      <w:bodyDiv w:val="1"/>
      <w:marLeft w:val="0"/>
      <w:marRight w:val="0"/>
      <w:marTop w:val="0"/>
      <w:marBottom w:val="0"/>
      <w:divBdr>
        <w:top w:val="none" w:sz="0" w:space="0" w:color="auto"/>
        <w:left w:val="none" w:sz="0" w:space="0" w:color="auto"/>
        <w:bottom w:val="none" w:sz="0" w:space="0" w:color="auto"/>
        <w:right w:val="none" w:sz="0" w:space="0" w:color="auto"/>
      </w:divBdr>
    </w:div>
    <w:div w:id="301232757">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560632757">
          <w:marLeft w:val="0"/>
          <w:marRight w:val="0"/>
          <w:marTop w:val="0"/>
          <w:marBottom w:val="0"/>
          <w:divBdr>
            <w:top w:val="none" w:sz="0" w:space="0" w:color="auto"/>
            <w:left w:val="none" w:sz="0" w:space="0" w:color="auto"/>
            <w:bottom w:val="none" w:sz="0" w:space="0" w:color="auto"/>
            <w:right w:val="none" w:sz="0" w:space="0" w:color="auto"/>
          </w:divBdr>
        </w:div>
        <w:div w:id="13580734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sChild>
    </w:div>
    <w:div w:id="369644837">
      <w:bodyDiv w:val="1"/>
      <w:marLeft w:val="0"/>
      <w:marRight w:val="0"/>
      <w:marTop w:val="0"/>
      <w:marBottom w:val="0"/>
      <w:divBdr>
        <w:top w:val="none" w:sz="0" w:space="0" w:color="auto"/>
        <w:left w:val="none" w:sz="0" w:space="0" w:color="auto"/>
        <w:bottom w:val="none" w:sz="0" w:space="0" w:color="auto"/>
        <w:right w:val="none" w:sz="0" w:space="0" w:color="auto"/>
      </w:divBdr>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432937453">
      <w:bodyDiv w:val="1"/>
      <w:marLeft w:val="0"/>
      <w:marRight w:val="0"/>
      <w:marTop w:val="0"/>
      <w:marBottom w:val="0"/>
      <w:divBdr>
        <w:top w:val="none" w:sz="0" w:space="0" w:color="auto"/>
        <w:left w:val="none" w:sz="0" w:space="0" w:color="auto"/>
        <w:bottom w:val="none" w:sz="0" w:space="0" w:color="auto"/>
        <w:right w:val="none" w:sz="0" w:space="0" w:color="auto"/>
      </w:divBdr>
    </w:div>
    <w:div w:id="459614221">
      <w:bodyDiv w:val="1"/>
      <w:marLeft w:val="0"/>
      <w:marRight w:val="0"/>
      <w:marTop w:val="0"/>
      <w:marBottom w:val="0"/>
      <w:divBdr>
        <w:top w:val="none" w:sz="0" w:space="0" w:color="auto"/>
        <w:left w:val="none" w:sz="0" w:space="0" w:color="auto"/>
        <w:bottom w:val="none" w:sz="0" w:space="0" w:color="auto"/>
        <w:right w:val="none" w:sz="0" w:space="0" w:color="auto"/>
      </w:divBdr>
    </w:div>
    <w:div w:id="466365065">
      <w:bodyDiv w:val="1"/>
      <w:marLeft w:val="0"/>
      <w:marRight w:val="0"/>
      <w:marTop w:val="0"/>
      <w:marBottom w:val="0"/>
      <w:divBdr>
        <w:top w:val="none" w:sz="0" w:space="0" w:color="auto"/>
        <w:left w:val="none" w:sz="0" w:space="0" w:color="auto"/>
        <w:bottom w:val="none" w:sz="0" w:space="0" w:color="auto"/>
        <w:right w:val="none" w:sz="0" w:space="0" w:color="auto"/>
      </w:divBdr>
    </w:div>
    <w:div w:id="549658752">
      <w:bodyDiv w:val="1"/>
      <w:marLeft w:val="0"/>
      <w:marRight w:val="0"/>
      <w:marTop w:val="0"/>
      <w:marBottom w:val="0"/>
      <w:divBdr>
        <w:top w:val="none" w:sz="0" w:space="0" w:color="auto"/>
        <w:left w:val="none" w:sz="0" w:space="0" w:color="auto"/>
        <w:bottom w:val="none" w:sz="0" w:space="0" w:color="auto"/>
        <w:right w:val="none" w:sz="0" w:space="0" w:color="auto"/>
      </w:divBdr>
    </w:div>
    <w:div w:id="555704532">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620916981">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27215052">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1712463305">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90245105">
          <w:marLeft w:val="0"/>
          <w:marRight w:val="0"/>
          <w:marTop w:val="0"/>
          <w:marBottom w:val="0"/>
          <w:divBdr>
            <w:top w:val="none" w:sz="0" w:space="0" w:color="auto"/>
            <w:left w:val="none" w:sz="0" w:space="0" w:color="auto"/>
            <w:bottom w:val="none" w:sz="0" w:space="0" w:color="auto"/>
            <w:right w:val="none" w:sz="0" w:space="0" w:color="auto"/>
          </w:divBdr>
        </w:div>
      </w:divsChild>
    </w:div>
    <w:div w:id="893353696">
      <w:bodyDiv w:val="1"/>
      <w:marLeft w:val="0"/>
      <w:marRight w:val="0"/>
      <w:marTop w:val="0"/>
      <w:marBottom w:val="0"/>
      <w:divBdr>
        <w:top w:val="none" w:sz="0" w:space="0" w:color="auto"/>
        <w:left w:val="none" w:sz="0" w:space="0" w:color="auto"/>
        <w:bottom w:val="none" w:sz="0" w:space="0" w:color="auto"/>
        <w:right w:val="none" w:sz="0" w:space="0" w:color="auto"/>
      </w:divBdr>
    </w:div>
    <w:div w:id="908922501">
      <w:bodyDiv w:val="1"/>
      <w:marLeft w:val="0"/>
      <w:marRight w:val="0"/>
      <w:marTop w:val="0"/>
      <w:marBottom w:val="0"/>
      <w:divBdr>
        <w:top w:val="none" w:sz="0" w:space="0" w:color="auto"/>
        <w:left w:val="none" w:sz="0" w:space="0" w:color="auto"/>
        <w:bottom w:val="none" w:sz="0" w:space="0" w:color="auto"/>
        <w:right w:val="none" w:sz="0" w:space="0" w:color="auto"/>
      </w:divBdr>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194882035">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247301713">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409185360">
      <w:bodyDiv w:val="1"/>
      <w:marLeft w:val="0"/>
      <w:marRight w:val="0"/>
      <w:marTop w:val="0"/>
      <w:marBottom w:val="0"/>
      <w:divBdr>
        <w:top w:val="none" w:sz="0" w:space="0" w:color="auto"/>
        <w:left w:val="none" w:sz="0" w:space="0" w:color="auto"/>
        <w:bottom w:val="none" w:sz="0" w:space="0" w:color="auto"/>
        <w:right w:val="none" w:sz="0" w:space="0" w:color="auto"/>
      </w:divBdr>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520042736">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3948348">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05788824">
      <w:bodyDiv w:val="1"/>
      <w:marLeft w:val="0"/>
      <w:marRight w:val="0"/>
      <w:marTop w:val="0"/>
      <w:marBottom w:val="0"/>
      <w:divBdr>
        <w:top w:val="none" w:sz="0" w:space="0" w:color="auto"/>
        <w:left w:val="none" w:sz="0" w:space="0" w:color="auto"/>
        <w:bottom w:val="none" w:sz="0" w:space="0" w:color="auto"/>
        <w:right w:val="none" w:sz="0" w:space="0" w:color="auto"/>
      </w:divBdr>
    </w:div>
    <w:div w:id="1737508648">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68131753">
      <w:bodyDiv w:val="1"/>
      <w:marLeft w:val="0"/>
      <w:marRight w:val="0"/>
      <w:marTop w:val="0"/>
      <w:marBottom w:val="0"/>
      <w:divBdr>
        <w:top w:val="none" w:sz="0" w:space="0" w:color="auto"/>
        <w:left w:val="none" w:sz="0" w:space="0" w:color="auto"/>
        <w:bottom w:val="none" w:sz="0" w:space="0" w:color="auto"/>
        <w:right w:val="none" w:sz="0" w:space="0" w:color="auto"/>
      </w:divBdr>
    </w:div>
    <w:div w:id="1875385430">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893732187">
      <w:bodyDiv w:val="1"/>
      <w:marLeft w:val="0"/>
      <w:marRight w:val="0"/>
      <w:marTop w:val="0"/>
      <w:marBottom w:val="0"/>
      <w:divBdr>
        <w:top w:val="none" w:sz="0" w:space="0" w:color="auto"/>
        <w:left w:val="none" w:sz="0" w:space="0" w:color="auto"/>
        <w:bottom w:val="none" w:sz="0" w:space="0" w:color="auto"/>
        <w:right w:val="none" w:sz="0" w:space="0" w:color="auto"/>
      </w:divBdr>
    </w:div>
    <w:div w:id="1900289076">
      <w:bodyDiv w:val="1"/>
      <w:marLeft w:val="0"/>
      <w:marRight w:val="0"/>
      <w:marTop w:val="0"/>
      <w:marBottom w:val="0"/>
      <w:divBdr>
        <w:top w:val="none" w:sz="0" w:space="0" w:color="auto"/>
        <w:left w:val="none" w:sz="0" w:space="0" w:color="auto"/>
        <w:bottom w:val="none" w:sz="0" w:space="0" w:color="auto"/>
        <w:right w:val="none" w:sz="0" w:space="0" w:color="auto"/>
      </w:divBdr>
    </w:div>
    <w:div w:id="1917780751">
      <w:bodyDiv w:val="1"/>
      <w:marLeft w:val="0"/>
      <w:marRight w:val="0"/>
      <w:marTop w:val="0"/>
      <w:marBottom w:val="0"/>
      <w:divBdr>
        <w:top w:val="none" w:sz="0" w:space="0" w:color="auto"/>
        <w:left w:val="none" w:sz="0" w:space="0" w:color="auto"/>
        <w:bottom w:val="none" w:sz="0" w:space="0" w:color="auto"/>
        <w:right w:val="none" w:sz="0" w:space="0" w:color="auto"/>
      </w:divBdr>
    </w:div>
    <w:div w:id="1930891433">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2015064653">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9627521">
      <w:bodyDiv w:val="1"/>
      <w:marLeft w:val="0"/>
      <w:marRight w:val="0"/>
      <w:marTop w:val="0"/>
      <w:marBottom w:val="0"/>
      <w:divBdr>
        <w:top w:val="none" w:sz="0" w:space="0" w:color="auto"/>
        <w:left w:val="none" w:sz="0" w:space="0" w:color="auto"/>
        <w:bottom w:val="none" w:sz="0" w:space="0" w:color="auto"/>
        <w:right w:val="none" w:sz="0" w:space="0" w:color="auto"/>
      </w:divBdr>
    </w:div>
    <w:div w:id="2141414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20" Target="https://doi.org/10.1177/1049732310377455" TargetMode="External" Type="http://schemas.openxmlformats.org/officeDocument/2006/relationships/hyperlink"/><Relationship Id="rId21" Target="https://doi.org/10.1080/1472586X.2014.862994" TargetMode="External" Type="http://schemas.openxmlformats.org/officeDocument/2006/relationships/hyperlink"/><Relationship Id="rId22" Target="https://doi.org/10.1177%2F1609406917748215" TargetMode="External" Type="http://schemas.openxmlformats.org/officeDocument/2006/relationships/hyperlink"/><Relationship Id="rId23" Target="https://doi.org/10.1080/01490400500483984" TargetMode="External" Type="http://schemas.openxmlformats.org/officeDocument/2006/relationships/hyperlink"/><Relationship Id="rId24" Target="https://doi.org/10.1016/j.adolescence.2012.08.005" TargetMode="External" Type="http://schemas.openxmlformats.org/officeDocument/2006/relationships/hyperlink"/><Relationship Id="rId25" Target="https://doi.org/10.1177/1049732313507752" TargetMode="External" Type="http://schemas.openxmlformats.org/officeDocument/2006/relationships/hyperlink"/><Relationship Id="rId26" Target="https://doi.org/10.3389/fpsyg.2018.01634" TargetMode="External" Type="http://schemas.openxmlformats.org/officeDocument/2006/relationships/hyperlink"/><Relationship Id="rId27" Target="https://doi.org/10.1177%2F009365096023004005" TargetMode="External" Type="http://schemas.openxmlformats.org/officeDocument/2006/relationships/hyperlink"/><Relationship Id="rId28" Target="https://doi.org/10.1080/10410236.2017.1384434" TargetMode="External" Type="http://schemas.openxmlformats.org/officeDocument/2006/relationships/hyperlink"/><Relationship Id="rId29" Target="https://doi.org/10.1111/j.1468-2958.2000.tb00766.x" TargetMode="External" Type="http://schemas.openxmlformats.org/officeDocument/2006/relationships/hyperlink"/><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30" Target="https://content.sciendo.com/view/journals/cpp/cpp-overview.xml" TargetMode="External" Type="http://schemas.openxmlformats.org/officeDocument/2006/relationships/hyperlink"/><Relationship Id="rId31" Target="https://doi.org/10.1007/s10826-019-01365-0" TargetMode="External" Type="http://schemas.openxmlformats.org/officeDocument/2006/relationships/hyperlink"/><Relationship Id="rId32" Target="https://www.who.int/pmnch/media/news/2019/PMNCH-knowledge-brief-1.pdf?ua=1" TargetMode="External" Type="http://schemas.openxmlformats.org/officeDocument/2006/relationships/hyperlink"/><Relationship Id="rId9" Target="https://sipsych.org/" TargetMode="External" Type="http://schemas.openxmlformats.org/officeDocument/2006/relationships/hyperlink"/><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33" Target="media/image9.png" Type="http://schemas.openxmlformats.org/officeDocument/2006/relationships/image"/><Relationship Id="rId34" Target="media/image10.png" Type="http://schemas.openxmlformats.org/officeDocument/2006/relationships/image"/><Relationship Id="rId35" Target="media/image11.png" Type="http://schemas.openxmlformats.org/officeDocument/2006/relationships/image"/><Relationship Id="rId36" Target="header1.xml" Type="http://schemas.openxmlformats.org/officeDocument/2006/relationships/header"/><Relationship Id="rId10" Target="media/image1.png" Type="http://schemas.openxmlformats.org/officeDocument/2006/relationships/image"/><Relationship Id="rId11" Target="media/image2.svg" Type="http://schemas.openxmlformats.org/officeDocument/2006/relationships/image"/><Relationship Id="rId12" Target="https://www.google.com/search?rlz=1C5CHFA_enBR841BR841&amp;sxsrf=ALeKk03UELPiXs5FK0tY8hFcuMcygv1ZSw:1597359434499&amp;q=anonymously&amp;spell=1&amp;sa=X&amp;ved=2ahUKEwigzq_No5nrAhX3IbkGHeVqDVoQkeECKAB6BAgQECs" TargetMode="External" Type="http://schemas.openxmlformats.org/officeDocument/2006/relationships/hyperlink"/><Relationship Id="rId13" Target="media/image2.jpg" Type="http://schemas.openxmlformats.org/officeDocument/2006/relationships/image"/><Relationship Id="rId14" Target="media/image3.jpg" Type="http://schemas.openxmlformats.org/officeDocument/2006/relationships/image"/><Relationship Id="rId15" Target="media/image4.jpg" Type="http://schemas.openxmlformats.org/officeDocument/2006/relationships/image"/><Relationship Id="rId16" Target="https://doi.org/10.1007/s10802-010-9479-x" TargetMode="External" Type="http://schemas.openxmlformats.org/officeDocument/2006/relationships/hyperlink"/><Relationship Id="rId17" Target="https://ppgpsi-ufscar.com.br/images/arquivos/dissertacoes-defendidas/007-Diss-Jrc_050615.pdf" TargetMode="External" Type="http://schemas.openxmlformats.org/officeDocument/2006/relationships/hyperlink"/><Relationship Id="rId18" Target="http://pepsic.bvsalud.org/pdf/epp/v14n2/v14n2a03.pdf" TargetMode="External" Type="http://schemas.openxmlformats.org/officeDocument/2006/relationships/hyperlink"/><Relationship Id="rId19" Target="https://doi.org/10.1016/j.socscimed.2013.02.022" TargetMode="External" Type="http://schemas.openxmlformats.org/officeDocument/2006/relationships/hyperlink"/><Relationship Id="rId37" Target="header2.xml" Type="http://schemas.openxmlformats.org/officeDocument/2006/relationships/header"/><Relationship Id="rId38" Target="footer1.xml" Type="http://schemas.openxmlformats.org/officeDocument/2006/relationships/footer"/><Relationship Id="rId39" Target="footer2.xml" Type="http://schemas.openxmlformats.org/officeDocument/2006/relationships/footer"/><Relationship Id="rId40" Target="fontTable.xml" Type="http://schemas.openxmlformats.org/officeDocument/2006/relationships/fontTable"/><Relationship Id="rId41" Target="theme/theme1.xml" Type="http://schemas.openxmlformats.org/officeDocument/2006/relationships/theme"/></Relationships>
</file>

<file path=word/_rels/header2.xml.rels><?xml version="1.0" encoding="UTF-8" standalone="yes"?>
<Relationships xmlns="http://schemas.openxmlformats.org/package/2006/relationships"><Relationship Id="rId1" Type="http://schemas.openxmlformats.org/officeDocument/2006/relationships/hyperlink" Target="https://journal.sipsych.org/" TargetMode="External"/><Relationship Id="rId2"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89FBCB-5EDC-1049-836F-3958A79B4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21</Pages>
  <Words>7596</Words>
  <Characters>42164</Characters>
  <Application>Microsoft Macintosh Word</Application>
  <DocSecurity>0</DocSecurity>
  <Lines>780</Lines>
  <Paragraphs>250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24</cp:revision>
  <cp:lastPrinted>2020-04-16T16:22:00Z</cp:lastPrinted>
  <dcterms:created xsi:type="dcterms:W3CDTF">2020-10-21T16:49:00Z</dcterms:created>
  <dcterms:modified xsi:type="dcterms:W3CDTF">2020-10-21T18:45:00Z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965302</vt:lpwstr>
  </property>
  <property fmtid="{D5CDD505-2E9C-101B-9397-08002B2CF9AE}" name="NXPowerLiteSettings" pid="3">
    <vt:lpwstr>C7000400038000</vt:lpwstr>
  </property>
  <property fmtid="{D5CDD505-2E9C-101B-9397-08002B2CF9AE}" name="NXPowerLiteVersion" pid="4">
    <vt:lpwstr>S9.0.1</vt:lpwstr>
  </property>
</Properties>
</file>