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8CD7D" w14:textId="77777777" w:rsidR="00542086" w:rsidRPr="000F6BA9" w:rsidRDefault="00542086" w:rsidP="00542086">
      <w:pPr>
        <w:spacing w:after="0" w:line="480" w:lineRule="auto"/>
        <w:ind w:leftChars="0" w:left="0" w:firstLineChars="0" w:firstLine="0"/>
        <w:jc w:val="center"/>
        <w:rPr>
          <w:b/>
          <w:bCs/>
          <w:sz w:val="20"/>
          <w:szCs w:val="20"/>
        </w:rPr>
      </w:pPr>
      <w:r w:rsidRPr="000F6BA9">
        <w:rPr>
          <w:b/>
          <w:bCs/>
          <w:sz w:val="20"/>
          <w:szCs w:val="20"/>
        </w:rPr>
        <w:t>Declarations</w:t>
      </w:r>
    </w:p>
    <w:p w14:paraId="4CC027B9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rStyle w:val="Strong"/>
          <w:color w:val="333333"/>
          <w:sz w:val="20"/>
          <w:szCs w:val="20"/>
        </w:rPr>
      </w:pPr>
      <w:r w:rsidRPr="000F6BA9">
        <w:rPr>
          <w:rStyle w:val="Strong"/>
          <w:color w:val="333333"/>
          <w:sz w:val="20"/>
          <w:szCs w:val="20"/>
        </w:rPr>
        <w:t>Funding</w:t>
      </w:r>
    </w:p>
    <w:p w14:paraId="02C0D2F5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color w:val="333333"/>
          <w:sz w:val="20"/>
          <w:szCs w:val="20"/>
        </w:rPr>
      </w:pPr>
      <w:r w:rsidRPr="000F6BA9">
        <w:rPr>
          <w:sz w:val="20"/>
          <w:szCs w:val="20"/>
        </w:rPr>
        <w:t xml:space="preserve">It constitutes a continuation of a previous international study, </w:t>
      </w:r>
      <w:r w:rsidRPr="000F6BA9">
        <w:rPr>
          <w:i/>
          <w:sz w:val="20"/>
          <w:szCs w:val="20"/>
        </w:rPr>
        <w:t>Healthy Urban Mobility</w:t>
      </w:r>
      <w:r>
        <w:rPr>
          <w:sz w:val="20"/>
          <w:szCs w:val="20"/>
        </w:rPr>
        <w:t xml:space="preserve">. This study was funded by </w:t>
      </w:r>
      <w:proofErr w:type="spellStart"/>
      <w:r w:rsidRPr="000F6BA9">
        <w:rPr>
          <w:sz w:val="20"/>
          <w:szCs w:val="20"/>
        </w:rPr>
        <w:t>Fundação</w:t>
      </w:r>
      <w:proofErr w:type="spellEnd"/>
      <w:r w:rsidRPr="000F6BA9">
        <w:rPr>
          <w:sz w:val="20"/>
          <w:szCs w:val="20"/>
        </w:rPr>
        <w:t xml:space="preserve"> de </w:t>
      </w:r>
      <w:proofErr w:type="spellStart"/>
      <w:r w:rsidRPr="000F6BA9">
        <w:rPr>
          <w:sz w:val="20"/>
          <w:szCs w:val="20"/>
        </w:rPr>
        <w:t>Apoio</w:t>
      </w:r>
      <w:proofErr w:type="spellEnd"/>
      <w:r w:rsidRPr="000F6BA9">
        <w:rPr>
          <w:sz w:val="20"/>
          <w:szCs w:val="20"/>
        </w:rPr>
        <w:t xml:space="preserve"> à </w:t>
      </w:r>
      <w:proofErr w:type="spellStart"/>
      <w:r w:rsidRPr="000F6BA9">
        <w:rPr>
          <w:sz w:val="20"/>
          <w:szCs w:val="20"/>
        </w:rPr>
        <w:t>Pesquisa</w:t>
      </w:r>
      <w:proofErr w:type="spellEnd"/>
      <w:r w:rsidRPr="000F6BA9">
        <w:rPr>
          <w:sz w:val="20"/>
          <w:szCs w:val="20"/>
        </w:rPr>
        <w:t xml:space="preserve"> do Distrito Federal (FAP-DF) (Grant number 44/2015).</w:t>
      </w:r>
    </w:p>
    <w:p w14:paraId="3A699FF3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color w:val="333333"/>
          <w:sz w:val="20"/>
          <w:szCs w:val="20"/>
        </w:rPr>
      </w:pPr>
      <w:r w:rsidRPr="000F6BA9">
        <w:rPr>
          <w:rStyle w:val="Strong"/>
          <w:color w:val="333333"/>
          <w:sz w:val="20"/>
          <w:szCs w:val="20"/>
        </w:rPr>
        <w:t>Conflicts of interest/Competing interests</w:t>
      </w:r>
    </w:p>
    <w:p w14:paraId="012A07CC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All authors</w:t>
      </w:r>
      <w:r w:rsidRPr="000F6BA9">
        <w:rPr>
          <w:color w:val="333333"/>
          <w:sz w:val="20"/>
          <w:szCs w:val="20"/>
        </w:rPr>
        <w:t xml:space="preserve"> state that there is no conflict of interest.</w:t>
      </w:r>
    </w:p>
    <w:p w14:paraId="4479D169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color w:val="333333"/>
          <w:sz w:val="20"/>
          <w:szCs w:val="20"/>
        </w:rPr>
      </w:pPr>
      <w:r w:rsidRPr="000F6BA9">
        <w:rPr>
          <w:rStyle w:val="Strong"/>
          <w:color w:val="333333"/>
          <w:sz w:val="20"/>
          <w:szCs w:val="20"/>
        </w:rPr>
        <w:t>Availability of data and material</w:t>
      </w:r>
    </w:p>
    <w:p w14:paraId="10637ABF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color w:val="333333"/>
          <w:sz w:val="20"/>
          <w:szCs w:val="20"/>
        </w:rPr>
      </w:pPr>
      <w:r w:rsidRPr="000F6BA9">
        <w:rPr>
          <w:color w:val="333333"/>
          <w:sz w:val="20"/>
          <w:szCs w:val="20"/>
        </w:rPr>
        <w:t>We express our willing to share our data attached to this manuscript.</w:t>
      </w:r>
    </w:p>
    <w:p w14:paraId="5368A8E8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color w:val="333333"/>
          <w:sz w:val="20"/>
          <w:szCs w:val="20"/>
        </w:rPr>
      </w:pPr>
      <w:r w:rsidRPr="000F6BA9">
        <w:rPr>
          <w:rStyle w:val="Strong"/>
          <w:color w:val="333333"/>
          <w:sz w:val="20"/>
          <w:szCs w:val="20"/>
        </w:rPr>
        <w:t>Code availability</w:t>
      </w:r>
    </w:p>
    <w:p w14:paraId="7124BCF9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color w:val="333333"/>
          <w:sz w:val="20"/>
          <w:szCs w:val="20"/>
        </w:rPr>
      </w:pPr>
      <w:r w:rsidRPr="000F6BA9">
        <w:rPr>
          <w:color w:val="333333"/>
          <w:sz w:val="20"/>
          <w:szCs w:val="20"/>
        </w:rPr>
        <w:t xml:space="preserve">“Not Applicable”, </w:t>
      </w:r>
      <w:r>
        <w:rPr>
          <w:color w:val="333333"/>
          <w:sz w:val="20"/>
          <w:szCs w:val="20"/>
        </w:rPr>
        <w:t>d</w:t>
      </w:r>
      <w:r w:rsidRPr="000F6BA9">
        <w:rPr>
          <w:color w:val="333333"/>
          <w:sz w:val="20"/>
          <w:szCs w:val="20"/>
        </w:rPr>
        <w:t>ata analysis conducted in SPSS.</w:t>
      </w:r>
    </w:p>
    <w:p w14:paraId="29727D7E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color w:val="333333"/>
          <w:sz w:val="20"/>
          <w:szCs w:val="20"/>
        </w:rPr>
      </w:pPr>
      <w:r w:rsidRPr="000F6BA9">
        <w:rPr>
          <w:rStyle w:val="Strong"/>
          <w:color w:val="333333"/>
          <w:sz w:val="20"/>
          <w:szCs w:val="20"/>
        </w:rPr>
        <w:t>Authors' contributions</w:t>
      </w:r>
      <w:r w:rsidRPr="000F6BA9">
        <w:rPr>
          <w:color w:val="333333"/>
          <w:sz w:val="20"/>
          <w:szCs w:val="20"/>
        </w:rPr>
        <w:t> </w:t>
      </w:r>
    </w:p>
    <w:p w14:paraId="284506F1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All authors contributed to the study conception and design. Project management was conducted by Ingrid Luiza Neto,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 and Caroline Cardoso Machado; data analysis and its review by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 and Lucas Heiki Matsunaga; writing of the paper by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, Lucas Heiki Matsunaga, Caroline Cardoso Machado and Ingrid Luiza Neto; discussion by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 and Lucas Heiki Matsunaga; methodological design by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, Ingrid Luiza Neto, Caroline Cardoso Machado and Lucas Heiki Matsunaga; leading of the manuscript by Lucas Heiki Matsunaga. Data collection by </w:t>
      </w:r>
      <w:r w:rsidRPr="000F6BA9">
        <w:rPr>
          <w:sz w:val="20"/>
          <w:szCs w:val="20"/>
        </w:rPr>
        <w:t>Hartmut Günter</w:t>
      </w:r>
      <w:r>
        <w:rPr>
          <w:sz w:val="20"/>
          <w:szCs w:val="20"/>
        </w:rPr>
        <w:t xml:space="preserve">, Lucas Heiki Matsunaga, Ingrid Luiza Neto and Caroline Cardoso Machado. All authors read and approved the final manuscript. </w:t>
      </w:r>
    </w:p>
    <w:p w14:paraId="7B281FEB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rPr>
          <w:b/>
          <w:bCs/>
          <w:color w:val="333333"/>
          <w:sz w:val="20"/>
          <w:szCs w:val="20"/>
        </w:rPr>
      </w:pPr>
      <w:r w:rsidRPr="00185D61">
        <w:rPr>
          <w:b/>
          <w:bCs/>
          <w:color w:val="333333"/>
          <w:sz w:val="20"/>
          <w:szCs w:val="20"/>
        </w:rPr>
        <w:t>Compliance with Ethical Standards</w:t>
      </w:r>
    </w:p>
    <w:p w14:paraId="4D5D6871" w14:textId="77777777" w:rsidR="00542086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firstLine="719"/>
        <w:rPr>
          <w:sz w:val="20"/>
          <w:szCs w:val="20"/>
        </w:rPr>
      </w:pPr>
      <w:r>
        <w:rPr>
          <w:sz w:val="20"/>
          <w:szCs w:val="20"/>
        </w:rPr>
        <w:t xml:space="preserve">There is no conflict of interest. </w:t>
      </w:r>
      <w:r w:rsidRPr="000F6BA9">
        <w:rPr>
          <w:sz w:val="20"/>
          <w:szCs w:val="20"/>
        </w:rPr>
        <w:t>The study was registered under number 2.019.940 with the Research Ethics Committee of the University of Brasilia</w:t>
      </w:r>
      <w:r>
        <w:rPr>
          <w:sz w:val="20"/>
          <w:szCs w:val="20"/>
        </w:rPr>
        <w:t>.</w:t>
      </w:r>
    </w:p>
    <w:p w14:paraId="137C8A73" w14:textId="77777777" w:rsidR="00542086" w:rsidRDefault="00542086" w:rsidP="00542086">
      <w:pPr>
        <w:spacing w:after="0" w:line="240" w:lineRule="auto"/>
        <w:ind w:left="0" w:hanging="2"/>
        <w:rPr>
          <w:b/>
          <w:bCs/>
          <w:sz w:val="20"/>
          <w:szCs w:val="20"/>
        </w:rPr>
      </w:pPr>
      <w:r w:rsidRPr="00185D61">
        <w:rPr>
          <w:b/>
          <w:bCs/>
          <w:sz w:val="20"/>
          <w:szCs w:val="20"/>
        </w:rPr>
        <w:t>Consent to participate</w:t>
      </w:r>
    </w:p>
    <w:p w14:paraId="2BD817A0" w14:textId="77777777" w:rsidR="00542086" w:rsidRDefault="00542086" w:rsidP="00542086">
      <w:pPr>
        <w:spacing w:after="0" w:line="240" w:lineRule="auto"/>
        <w:ind w:left="0" w:hanging="2"/>
        <w:rPr>
          <w:sz w:val="20"/>
          <w:szCs w:val="20"/>
        </w:rPr>
      </w:pPr>
    </w:p>
    <w:p w14:paraId="1C0F114C" w14:textId="77777777" w:rsidR="00542086" w:rsidRPr="000F6BA9" w:rsidRDefault="00542086" w:rsidP="00542086">
      <w:pPr>
        <w:spacing w:after="0" w:line="240" w:lineRule="auto"/>
        <w:ind w:leftChars="0" w:left="0" w:firstLineChars="0" w:firstLine="720"/>
        <w:rPr>
          <w:sz w:val="20"/>
          <w:szCs w:val="20"/>
        </w:rPr>
      </w:pPr>
      <w:r>
        <w:rPr>
          <w:sz w:val="20"/>
          <w:szCs w:val="20"/>
        </w:rPr>
        <w:t xml:space="preserve">Informed consent was obtained from all individual participants included in the study. </w:t>
      </w:r>
    </w:p>
    <w:p w14:paraId="09173E9E" w14:textId="77777777" w:rsidR="00542086" w:rsidRPr="000F6BA9" w:rsidRDefault="00542086" w:rsidP="00542086">
      <w:pPr>
        <w:pStyle w:val="NormalWeb"/>
        <w:shd w:val="clear" w:color="auto" w:fill="FCFCFC"/>
        <w:spacing w:before="0" w:beforeAutospacing="0" w:after="360" w:afterAutospacing="0"/>
        <w:ind w:left="1" w:hanging="3"/>
        <w:rPr>
          <w:color w:val="333333"/>
          <w:sz w:val="20"/>
          <w:szCs w:val="20"/>
        </w:rPr>
      </w:pPr>
    </w:p>
    <w:p w14:paraId="43FE4B91" w14:textId="77777777" w:rsidR="005E089B" w:rsidRDefault="005E089B">
      <w:pPr>
        <w:ind w:left="0" w:hanging="2"/>
      </w:pPr>
    </w:p>
    <w:sectPr w:rsidR="005E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6"/>
    <w:rsid w:val="00542086"/>
    <w:rsid w:val="005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D6DF"/>
  <w15:chartTrackingRefBased/>
  <w15:docId w15:val="{7F9EAD23-FE80-4E88-B89A-1841262B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8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08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</w:rPr>
  </w:style>
  <w:style w:type="character" w:styleId="Strong">
    <w:name w:val="Strong"/>
    <w:basedOn w:val="DefaultParagraphFont"/>
    <w:uiPriority w:val="22"/>
    <w:qFormat/>
    <w:rsid w:val="0054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Heiki</dc:creator>
  <cp:keywords/>
  <dc:description/>
  <cp:lastModifiedBy>Lucas Heiki</cp:lastModifiedBy>
  <cp:revision>1</cp:revision>
  <dcterms:created xsi:type="dcterms:W3CDTF">2020-11-17T01:07:00Z</dcterms:created>
  <dcterms:modified xsi:type="dcterms:W3CDTF">2020-11-17T01:08:00Z</dcterms:modified>
</cp:coreProperties>
</file>