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267DA7" w14:textId="690C7E90" w:rsidR="002A07E5" w:rsidRPr="002D62CF" w:rsidRDefault="002A07E5" w:rsidP="005E507F">
      <w:pPr>
        <w:spacing w:line="360" w:lineRule="auto"/>
        <w:jc w:val="center"/>
        <w:rPr>
          <w:rFonts w:ascii="Times New Roman" w:hAnsi="Times New Roman" w:cs="Times New Roman"/>
          <w:b/>
          <w:bCs/>
          <w:sz w:val="36"/>
          <w:szCs w:val="36"/>
          <w:lang w:val="es-MX"/>
        </w:rPr>
      </w:pPr>
      <w:proofErr w:type="spellStart"/>
      <w:r w:rsidRPr="002D62CF">
        <w:rPr>
          <w:rFonts w:ascii="Times New Roman" w:hAnsi="Times New Roman" w:cs="Times New Roman"/>
          <w:b/>
          <w:bCs/>
          <w:sz w:val="36"/>
          <w:szCs w:val="36"/>
          <w:lang w:val="es-MX"/>
        </w:rPr>
        <w:t>Characterization</w:t>
      </w:r>
      <w:proofErr w:type="spellEnd"/>
      <w:r w:rsidRPr="002D62CF">
        <w:rPr>
          <w:rFonts w:ascii="Times New Roman" w:hAnsi="Times New Roman" w:cs="Times New Roman"/>
          <w:b/>
          <w:bCs/>
          <w:sz w:val="36"/>
          <w:szCs w:val="36"/>
          <w:lang w:val="es-MX"/>
        </w:rPr>
        <w:t xml:space="preserve"> </w:t>
      </w:r>
      <w:proofErr w:type="spellStart"/>
      <w:r w:rsidRPr="002D62CF">
        <w:rPr>
          <w:rFonts w:ascii="Times New Roman" w:hAnsi="Times New Roman" w:cs="Times New Roman"/>
          <w:b/>
          <w:bCs/>
          <w:sz w:val="36"/>
          <w:szCs w:val="36"/>
          <w:lang w:val="es-MX"/>
        </w:rPr>
        <w:t>of</w:t>
      </w:r>
      <w:proofErr w:type="spellEnd"/>
      <w:r w:rsidRPr="002D62CF">
        <w:rPr>
          <w:rFonts w:ascii="Times New Roman" w:hAnsi="Times New Roman" w:cs="Times New Roman"/>
          <w:b/>
          <w:bCs/>
          <w:sz w:val="36"/>
          <w:szCs w:val="36"/>
          <w:lang w:val="es-MX"/>
        </w:rPr>
        <w:t xml:space="preserve"> informal </w:t>
      </w:r>
      <w:proofErr w:type="spellStart"/>
      <w:r w:rsidRPr="002D62CF">
        <w:rPr>
          <w:rFonts w:ascii="Times New Roman" w:hAnsi="Times New Roman" w:cs="Times New Roman"/>
          <w:b/>
          <w:bCs/>
          <w:sz w:val="36"/>
          <w:szCs w:val="36"/>
          <w:lang w:val="es-MX"/>
        </w:rPr>
        <w:t>caregivers</w:t>
      </w:r>
      <w:proofErr w:type="spellEnd"/>
      <w:r w:rsidRPr="002D62CF">
        <w:rPr>
          <w:rFonts w:ascii="Times New Roman" w:hAnsi="Times New Roman" w:cs="Times New Roman"/>
          <w:b/>
          <w:bCs/>
          <w:sz w:val="36"/>
          <w:szCs w:val="36"/>
          <w:lang w:val="es-MX"/>
        </w:rPr>
        <w:t xml:space="preserve"> </w:t>
      </w:r>
      <w:proofErr w:type="spellStart"/>
      <w:r w:rsidRPr="002D62CF">
        <w:rPr>
          <w:rFonts w:ascii="Times New Roman" w:hAnsi="Times New Roman" w:cs="Times New Roman"/>
          <w:b/>
          <w:bCs/>
          <w:sz w:val="36"/>
          <w:szCs w:val="36"/>
          <w:lang w:val="es-MX"/>
        </w:rPr>
        <w:t>of</w:t>
      </w:r>
      <w:proofErr w:type="spellEnd"/>
      <w:r w:rsidRPr="002D62CF">
        <w:rPr>
          <w:rFonts w:ascii="Times New Roman" w:hAnsi="Times New Roman" w:cs="Times New Roman"/>
          <w:b/>
          <w:bCs/>
          <w:sz w:val="36"/>
          <w:szCs w:val="36"/>
          <w:lang w:val="es-MX"/>
        </w:rPr>
        <w:t xml:space="preserve"> </w:t>
      </w:r>
      <w:proofErr w:type="spellStart"/>
      <w:r w:rsidRPr="002D62CF">
        <w:rPr>
          <w:rFonts w:ascii="Times New Roman" w:hAnsi="Times New Roman" w:cs="Times New Roman"/>
          <w:b/>
          <w:bCs/>
          <w:sz w:val="36"/>
          <w:szCs w:val="36"/>
          <w:lang w:val="es-MX"/>
        </w:rPr>
        <w:t>Alzheimer's</w:t>
      </w:r>
      <w:proofErr w:type="spellEnd"/>
      <w:r w:rsidRPr="002D62CF">
        <w:rPr>
          <w:rFonts w:ascii="Times New Roman" w:hAnsi="Times New Roman" w:cs="Times New Roman"/>
          <w:b/>
          <w:bCs/>
          <w:sz w:val="36"/>
          <w:szCs w:val="36"/>
          <w:lang w:val="es-MX"/>
        </w:rPr>
        <w:t xml:space="preserve"> </w:t>
      </w:r>
      <w:proofErr w:type="spellStart"/>
      <w:r w:rsidRPr="002D62CF">
        <w:rPr>
          <w:rFonts w:ascii="Times New Roman" w:hAnsi="Times New Roman" w:cs="Times New Roman"/>
          <w:b/>
          <w:bCs/>
          <w:sz w:val="36"/>
          <w:szCs w:val="36"/>
          <w:lang w:val="es-MX"/>
        </w:rPr>
        <w:t>patients</w:t>
      </w:r>
      <w:proofErr w:type="spellEnd"/>
      <w:r w:rsidRPr="002D62CF">
        <w:rPr>
          <w:rFonts w:ascii="Times New Roman" w:hAnsi="Times New Roman" w:cs="Times New Roman"/>
          <w:b/>
          <w:bCs/>
          <w:sz w:val="36"/>
          <w:szCs w:val="36"/>
          <w:lang w:val="es-MX"/>
        </w:rPr>
        <w:t xml:space="preserve"> </w:t>
      </w:r>
      <w:proofErr w:type="spellStart"/>
      <w:r w:rsidRPr="002D62CF">
        <w:rPr>
          <w:rFonts w:ascii="Times New Roman" w:hAnsi="Times New Roman" w:cs="Times New Roman"/>
          <w:b/>
          <w:bCs/>
          <w:sz w:val="36"/>
          <w:szCs w:val="36"/>
          <w:lang w:val="es-MX"/>
        </w:rPr>
        <w:t>who</w:t>
      </w:r>
      <w:proofErr w:type="spellEnd"/>
      <w:r w:rsidRPr="002D62CF">
        <w:rPr>
          <w:rFonts w:ascii="Times New Roman" w:hAnsi="Times New Roman" w:cs="Times New Roman"/>
          <w:b/>
          <w:bCs/>
          <w:sz w:val="36"/>
          <w:szCs w:val="36"/>
          <w:lang w:val="es-MX"/>
        </w:rPr>
        <w:t xml:space="preserve"> </w:t>
      </w:r>
      <w:proofErr w:type="spellStart"/>
      <w:r w:rsidRPr="002D62CF">
        <w:rPr>
          <w:rFonts w:ascii="Times New Roman" w:hAnsi="Times New Roman" w:cs="Times New Roman"/>
          <w:b/>
          <w:bCs/>
          <w:sz w:val="36"/>
          <w:szCs w:val="36"/>
          <w:lang w:val="es-MX"/>
        </w:rPr>
        <w:t>participate</w:t>
      </w:r>
      <w:proofErr w:type="spellEnd"/>
      <w:r w:rsidRPr="002D62CF">
        <w:rPr>
          <w:rFonts w:ascii="Times New Roman" w:hAnsi="Times New Roman" w:cs="Times New Roman"/>
          <w:b/>
          <w:bCs/>
          <w:sz w:val="36"/>
          <w:szCs w:val="36"/>
          <w:lang w:val="es-MX"/>
        </w:rPr>
        <w:t xml:space="preserve"> in a </w:t>
      </w:r>
      <w:proofErr w:type="spellStart"/>
      <w:r w:rsidRPr="002D62CF">
        <w:rPr>
          <w:rFonts w:ascii="Times New Roman" w:hAnsi="Times New Roman" w:cs="Times New Roman"/>
          <w:b/>
          <w:bCs/>
          <w:sz w:val="36"/>
          <w:szCs w:val="36"/>
          <w:lang w:val="es-MX"/>
        </w:rPr>
        <w:t>multicomponent</w:t>
      </w:r>
      <w:proofErr w:type="spellEnd"/>
      <w:r w:rsidRPr="002D62CF">
        <w:rPr>
          <w:rFonts w:ascii="Times New Roman" w:hAnsi="Times New Roman" w:cs="Times New Roman"/>
          <w:b/>
          <w:bCs/>
          <w:sz w:val="36"/>
          <w:szCs w:val="36"/>
          <w:lang w:val="es-MX"/>
        </w:rPr>
        <w:t xml:space="preserve"> </w:t>
      </w:r>
      <w:proofErr w:type="spellStart"/>
      <w:r w:rsidRPr="002D62CF">
        <w:rPr>
          <w:rFonts w:ascii="Times New Roman" w:hAnsi="Times New Roman" w:cs="Times New Roman"/>
          <w:b/>
          <w:bCs/>
          <w:sz w:val="36"/>
          <w:szCs w:val="36"/>
          <w:lang w:val="es-MX"/>
        </w:rPr>
        <w:t>program</w:t>
      </w:r>
      <w:proofErr w:type="spellEnd"/>
      <w:r w:rsidRPr="002D62CF">
        <w:rPr>
          <w:rFonts w:ascii="Times New Roman" w:hAnsi="Times New Roman" w:cs="Times New Roman"/>
          <w:b/>
          <w:bCs/>
          <w:sz w:val="36"/>
          <w:szCs w:val="36"/>
          <w:lang w:val="es-MX"/>
        </w:rPr>
        <w:t xml:space="preserve"> </w:t>
      </w:r>
      <w:proofErr w:type="spellStart"/>
      <w:r w:rsidRPr="002D62CF">
        <w:rPr>
          <w:rFonts w:ascii="Times New Roman" w:hAnsi="Times New Roman" w:cs="Times New Roman"/>
          <w:b/>
          <w:bCs/>
          <w:sz w:val="36"/>
          <w:szCs w:val="36"/>
          <w:lang w:val="es-MX"/>
        </w:rPr>
        <w:t>with</w:t>
      </w:r>
      <w:proofErr w:type="spellEnd"/>
      <w:r w:rsidRPr="002D62CF">
        <w:rPr>
          <w:rFonts w:ascii="Times New Roman" w:hAnsi="Times New Roman" w:cs="Times New Roman"/>
          <w:b/>
          <w:bCs/>
          <w:sz w:val="36"/>
          <w:szCs w:val="36"/>
          <w:lang w:val="es-MX"/>
        </w:rPr>
        <w:t xml:space="preserve"> </w:t>
      </w:r>
      <w:proofErr w:type="spellStart"/>
      <w:r w:rsidRPr="002D62CF">
        <w:rPr>
          <w:rFonts w:ascii="Times New Roman" w:hAnsi="Times New Roman" w:cs="Times New Roman"/>
          <w:b/>
          <w:bCs/>
          <w:sz w:val="36"/>
          <w:szCs w:val="36"/>
          <w:lang w:val="es-MX"/>
        </w:rPr>
        <w:t>transdisciplinary</w:t>
      </w:r>
      <w:proofErr w:type="spellEnd"/>
      <w:r w:rsidRPr="002D62CF">
        <w:rPr>
          <w:rFonts w:ascii="Times New Roman" w:hAnsi="Times New Roman" w:cs="Times New Roman"/>
          <w:b/>
          <w:bCs/>
          <w:sz w:val="36"/>
          <w:szCs w:val="36"/>
          <w:lang w:val="es-MX"/>
        </w:rPr>
        <w:t xml:space="preserve"> </w:t>
      </w:r>
      <w:proofErr w:type="spellStart"/>
      <w:r w:rsidRPr="002D62CF">
        <w:rPr>
          <w:rFonts w:ascii="Times New Roman" w:hAnsi="Times New Roman" w:cs="Times New Roman"/>
          <w:b/>
          <w:bCs/>
          <w:sz w:val="36"/>
          <w:szCs w:val="36"/>
          <w:lang w:val="es-MX"/>
        </w:rPr>
        <w:t>intervention</w:t>
      </w:r>
      <w:proofErr w:type="spellEnd"/>
    </w:p>
    <w:p w14:paraId="5D7EA921" w14:textId="04E3964E" w:rsidR="005E507F" w:rsidRPr="002D62CF" w:rsidRDefault="003E4106" w:rsidP="003E4106">
      <w:pPr>
        <w:spacing w:line="360" w:lineRule="auto"/>
        <w:ind w:firstLine="708"/>
        <w:jc w:val="center"/>
        <w:rPr>
          <w:rFonts w:ascii="Times New Roman" w:hAnsi="Times New Roman" w:cs="Times New Roman"/>
          <w:b/>
          <w:sz w:val="20"/>
          <w:szCs w:val="20"/>
          <w:lang w:val="es-MX"/>
        </w:rPr>
      </w:pPr>
      <w:r w:rsidRPr="002D62CF">
        <w:rPr>
          <w:rFonts w:ascii="Times New Roman" w:hAnsi="Times New Roman" w:cs="Times New Roman"/>
          <w:b/>
          <w:sz w:val="20"/>
          <w:szCs w:val="20"/>
          <w:lang w:val="es-MX"/>
        </w:rPr>
        <w:t>ABSTRACT</w:t>
      </w:r>
    </w:p>
    <w:p w14:paraId="5F2B39AB" w14:textId="77777777" w:rsidR="005E507F" w:rsidRPr="002D62CF" w:rsidRDefault="005E507F" w:rsidP="003E4106">
      <w:pPr>
        <w:spacing w:line="360" w:lineRule="auto"/>
        <w:jc w:val="both"/>
        <w:rPr>
          <w:rFonts w:ascii="Times New Roman" w:hAnsi="Times New Roman" w:cs="Times New Roman"/>
          <w:sz w:val="20"/>
          <w:szCs w:val="20"/>
          <w:lang w:val="es-MX"/>
        </w:rPr>
      </w:pPr>
      <w:proofErr w:type="spellStart"/>
      <w:r w:rsidRPr="002D62CF">
        <w:rPr>
          <w:rFonts w:ascii="Times New Roman" w:hAnsi="Times New Roman" w:cs="Times New Roman"/>
          <w:sz w:val="20"/>
          <w:szCs w:val="20"/>
          <w:lang w:val="es-MX"/>
        </w:rPr>
        <w:t>The</w:t>
      </w:r>
      <w:proofErr w:type="spellEnd"/>
      <w:r w:rsidRPr="002D62CF">
        <w:rPr>
          <w:rFonts w:ascii="Times New Roman" w:hAnsi="Times New Roman" w:cs="Times New Roman"/>
          <w:sz w:val="20"/>
          <w:szCs w:val="20"/>
          <w:lang w:val="es-MX"/>
        </w:rPr>
        <w:t xml:space="preserve"> </w:t>
      </w:r>
      <w:proofErr w:type="spellStart"/>
      <w:r w:rsidRPr="002D62CF">
        <w:rPr>
          <w:rFonts w:ascii="Times New Roman" w:hAnsi="Times New Roman" w:cs="Times New Roman"/>
          <w:sz w:val="20"/>
          <w:szCs w:val="20"/>
          <w:lang w:val="es-MX"/>
        </w:rPr>
        <w:t>study</w:t>
      </w:r>
      <w:proofErr w:type="spellEnd"/>
      <w:r w:rsidRPr="002D62CF">
        <w:rPr>
          <w:rFonts w:ascii="Times New Roman" w:hAnsi="Times New Roman" w:cs="Times New Roman"/>
          <w:sz w:val="20"/>
          <w:szCs w:val="20"/>
          <w:lang w:val="es-MX"/>
        </w:rPr>
        <w:t xml:space="preserve"> </w:t>
      </w:r>
      <w:proofErr w:type="spellStart"/>
      <w:r w:rsidRPr="002D62CF">
        <w:rPr>
          <w:rFonts w:ascii="Times New Roman" w:hAnsi="Times New Roman" w:cs="Times New Roman"/>
          <w:sz w:val="20"/>
          <w:szCs w:val="20"/>
          <w:lang w:val="es-MX"/>
        </w:rPr>
        <w:t>of</w:t>
      </w:r>
      <w:proofErr w:type="spellEnd"/>
      <w:r w:rsidRPr="002D62CF">
        <w:rPr>
          <w:rFonts w:ascii="Times New Roman" w:hAnsi="Times New Roman" w:cs="Times New Roman"/>
          <w:sz w:val="20"/>
          <w:szCs w:val="20"/>
          <w:lang w:val="es-MX"/>
        </w:rPr>
        <w:t xml:space="preserve"> </w:t>
      </w:r>
      <w:proofErr w:type="spellStart"/>
      <w:r w:rsidRPr="002D62CF">
        <w:rPr>
          <w:rFonts w:ascii="Times New Roman" w:hAnsi="Times New Roman" w:cs="Times New Roman"/>
          <w:sz w:val="20"/>
          <w:szCs w:val="20"/>
          <w:lang w:val="es-MX"/>
        </w:rPr>
        <w:t>care</w:t>
      </w:r>
      <w:proofErr w:type="spellEnd"/>
      <w:r w:rsidRPr="002D62CF">
        <w:rPr>
          <w:rFonts w:ascii="Times New Roman" w:hAnsi="Times New Roman" w:cs="Times New Roman"/>
          <w:sz w:val="20"/>
          <w:szCs w:val="20"/>
          <w:lang w:val="es-MX"/>
        </w:rPr>
        <w:t xml:space="preserve"> </w:t>
      </w:r>
      <w:proofErr w:type="spellStart"/>
      <w:r w:rsidRPr="002D62CF">
        <w:rPr>
          <w:rFonts w:ascii="Times New Roman" w:hAnsi="Times New Roman" w:cs="Times New Roman"/>
          <w:sz w:val="20"/>
          <w:szCs w:val="20"/>
          <w:lang w:val="es-MX"/>
        </w:rPr>
        <w:t>takes</w:t>
      </w:r>
      <w:proofErr w:type="spellEnd"/>
      <w:r w:rsidRPr="002D62CF">
        <w:rPr>
          <w:rFonts w:ascii="Times New Roman" w:hAnsi="Times New Roman" w:cs="Times New Roman"/>
          <w:sz w:val="20"/>
          <w:szCs w:val="20"/>
          <w:lang w:val="es-MX"/>
        </w:rPr>
        <w:t xml:space="preserve"> </w:t>
      </w:r>
      <w:proofErr w:type="spellStart"/>
      <w:r w:rsidRPr="002D62CF">
        <w:rPr>
          <w:rFonts w:ascii="Times New Roman" w:hAnsi="Times New Roman" w:cs="Times New Roman"/>
          <w:sz w:val="20"/>
          <w:szCs w:val="20"/>
          <w:lang w:val="es-MX"/>
        </w:rPr>
        <w:t>into</w:t>
      </w:r>
      <w:proofErr w:type="spellEnd"/>
      <w:r w:rsidRPr="002D62CF">
        <w:rPr>
          <w:rFonts w:ascii="Times New Roman" w:hAnsi="Times New Roman" w:cs="Times New Roman"/>
          <w:sz w:val="20"/>
          <w:szCs w:val="20"/>
          <w:lang w:val="es-MX"/>
        </w:rPr>
        <w:t xml:space="preserve"> </w:t>
      </w:r>
      <w:proofErr w:type="spellStart"/>
      <w:r w:rsidRPr="002D62CF">
        <w:rPr>
          <w:rFonts w:ascii="Times New Roman" w:hAnsi="Times New Roman" w:cs="Times New Roman"/>
          <w:sz w:val="20"/>
          <w:szCs w:val="20"/>
          <w:lang w:val="es-MX"/>
        </w:rPr>
        <w:t>account</w:t>
      </w:r>
      <w:proofErr w:type="spellEnd"/>
      <w:r w:rsidRPr="002D62CF">
        <w:rPr>
          <w:rFonts w:ascii="Times New Roman" w:hAnsi="Times New Roman" w:cs="Times New Roman"/>
          <w:sz w:val="20"/>
          <w:szCs w:val="20"/>
          <w:lang w:val="es-MX"/>
        </w:rPr>
        <w:t xml:space="preserve"> </w:t>
      </w:r>
      <w:proofErr w:type="spellStart"/>
      <w:r w:rsidRPr="002D62CF">
        <w:rPr>
          <w:rFonts w:ascii="Times New Roman" w:hAnsi="Times New Roman" w:cs="Times New Roman"/>
          <w:sz w:val="20"/>
          <w:szCs w:val="20"/>
          <w:lang w:val="es-MX"/>
        </w:rPr>
        <w:t>the</w:t>
      </w:r>
      <w:proofErr w:type="spellEnd"/>
      <w:r w:rsidRPr="002D62CF">
        <w:rPr>
          <w:rFonts w:ascii="Times New Roman" w:hAnsi="Times New Roman" w:cs="Times New Roman"/>
          <w:sz w:val="20"/>
          <w:szCs w:val="20"/>
          <w:lang w:val="es-MX"/>
        </w:rPr>
        <w:t xml:space="preserve"> </w:t>
      </w:r>
      <w:proofErr w:type="spellStart"/>
      <w:r w:rsidRPr="002D62CF">
        <w:rPr>
          <w:rFonts w:ascii="Times New Roman" w:hAnsi="Times New Roman" w:cs="Times New Roman"/>
          <w:sz w:val="20"/>
          <w:szCs w:val="20"/>
          <w:lang w:val="es-MX"/>
        </w:rPr>
        <w:t>important</w:t>
      </w:r>
      <w:proofErr w:type="spellEnd"/>
      <w:r w:rsidRPr="002D62CF">
        <w:rPr>
          <w:rFonts w:ascii="Times New Roman" w:hAnsi="Times New Roman" w:cs="Times New Roman"/>
          <w:sz w:val="20"/>
          <w:szCs w:val="20"/>
          <w:lang w:val="es-MX"/>
        </w:rPr>
        <w:t xml:space="preserve"> </w:t>
      </w:r>
      <w:proofErr w:type="spellStart"/>
      <w:r w:rsidRPr="002D62CF">
        <w:rPr>
          <w:rFonts w:ascii="Times New Roman" w:hAnsi="Times New Roman" w:cs="Times New Roman"/>
          <w:sz w:val="20"/>
          <w:szCs w:val="20"/>
          <w:lang w:val="es-MX"/>
        </w:rPr>
        <w:t>characteristics</w:t>
      </w:r>
      <w:proofErr w:type="spellEnd"/>
      <w:r w:rsidRPr="002D62CF">
        <w:rPr>
          <w:rFonts w:ascii="Times New Roman" w:hAnsi="Times New Roman" w:cs="Times New Roman"/>
          <w:sz w:val="20"/>
          <w:szCs w:val="20"/>
          <w:lang w:val="es-MX"/>
        </w:rPr>
        <w:t xml:space="preserve"> </w:t>
      </w:r>
      <w:proofErr w:type="spellStart"/>
      <w:r w:rsidRPr="002D62CF">
        <w:rPr>
          <w:rFonts w:ascii="Times New Roman" w:hAnsi="Times New Roman" w:cs="Times New Roman"/>
          <w:sz w:val="20"/>
          <w:szCs w:val="20"/>
          <w:lang w:val="es-MX"/>
        </w:rPr>
        <w:t>of</w:t>
      </w:r>
      <w:proofErr w:type="spellEnd"/>
      <w:r w:rsidRPr="002D62CF">
        <w:rPr>
          <w:rFonts w:ascii="Times New Roman" w:hAnsi="Times New Roman" w:cs="Times New Roman"/>
          <w:sz w:val="20"/>
          <w:szCs w:val="20"/>
          <w:lang w:val="es-MX"/>
        </w:rPr>
        <w:t xml:space="preserve"> </w:t>
      </w:r>
      <w:proofErr w:type="spellStart"/>
      <w:r w:rsidRPr="002D62CF">
        <w:rPr>
          <w:rFonts w:ascii="Times New Roman" w:hAnsi="Times New Roman" w:cs="Times New Roman"/>
          <w:sz w:val="20"/>
          <w:szCs w:val="20"/>
          <w:lang w:val="es-MX"/>
        </w:rPr>
        <w:t>those</w:t>
      </w:r>
      <w:proofErr w:type="spellEnd"/>
      <w:r w:rsidRPr="002D62CF">
        <w:rPr>
          <w:rFonts w:ascii="Times New Roman" w:hAnsi="Times New Roman" w:cs="Times New Roman"/>
          <w:sz w:val="20"/>
          <w:szCs w:val="20"/>
          <w:lang w:val="es-MX"/>
        </w:rPr>
        <w:t xml:space="preserve"> </w:t>
      </w:r>
      <w:proofErr w:type="spellStart"/>
      <w:r w:rsidRPr="002D62CF">
        <w:rPr>
          <w:rFonts w:ascii="Times New Roman" w:hAnsi="Times New Roman" w:cs="Times New Roman"/>
          <w:sz w:val="20"/>
          <w:szCs w:val="20"/>
          <w:lang w:val="es-MX"/>
        </w:rPr>
        <w:t>who</w:t>
      </w:r>
      <w:proofErr w:type="spellEnd"/>
      <w:r w:rsidRPr="002D62CF">
        <w:rPr>
          <w:rFonts w:ascii="Times New Roman" w:hAnsi="Times New Roman" w:cs="Times New Roman"/>
          <w:sz w:val="20"/>
          <w:szCs w:val="20"/>
          <w:lang w:val="es-MX"/>
        </w:rPr>
        <w:t xml:space="preserve"> </w:t>
      </w:r>
      <w:proofErr w:type="spellStart"/>
      <w:r w:rsidRPr="002D62CF">
        <w:rPr>
          <w:rFonts w:ascii="Times New Roman" w:hAnsi="Times New Roman" w:cs="Times New Roman"/>
          <w:sz w:val="20"/>
          <w:szCs w:val="20"/>
          <w:lang w:val="es-MX"/>
        </w:rPr>
        <w:t>assume</w:t>
      </w:r>
      <w:proofErr w:type="spellEnd"/>
      <w:r w:rsidRPr="002D62CF">
        <w:rPr>
          <w:rFonts w:ascii="Times New Roman" w:hAnsi="Times New Roman" w:cs="Times New Roman"/>
          <w:sz w:val="20"/>
          <w:szCs w:val="20"/>
          <w:lang w:val="es-MX"/>
        </w:rPr>
        <w:t xml:space="preserve"> </w:t>
      </w:r>
      <w:proofErr w:type="spellStart"/>
      <w:r w:rsidRPr="002D62CF">
        <w:rPr>
          <w:rFonts w:ascii="Times New Roman" w:hAnsi="Times New Roman" w:cs="Times New Roman"/>
          <w:sz w:val="20"/>
          <w:szCs w:val="20"/>
          <w:lang w:val="es-MX"/>
        </w:rPr>
        <w:t>that</w:t>
      </w:r>
      <w:proofErr w:type="spellEnd"/>
      <w:r w:rsidRPr="002D62CF">
        <w:rPr>
          <w:rFonts w:ascii="Times New Roman" w:hAnsi="Times New Roman" w:cs="Times New Roman"/>
          <w:sz w:val="20"/>
          <w:szCs w:val="20"/>
          <w:lang w:val="es-MX"/>
        </w:rPr>
        <w:t xml:space="preserve"> role. </w:t>
      </w:r>
      <w:proofErr w:type="spellStart"/>
      <w:r w:rsidRPr="002D62CF">
        <w:rPr>
          <w:rFonts w:ascii="Times New Roman" w:hAnsi="Times New Roman" w:cs="Times New Roman"/>
          <w:sz w:val="20"/>
          <w:szCs w:val="20"/>
          <w:lang w:val="es-MX"/>
        </w:rPr>
        <w:t>The</w:t>
      </w:r>
      <w:proofErr w:type="spellEnd"/>
      <w:r w:rsidRPr="002D62CF">
        <w:rPr>
          <w:rFonts w:ascii="Times New Roman" w:hAnsi="Times New Roman" w:cs="Times New Roman"/>
          <w:sz w:val="20"/>
          <w:szCs w:val="20"/>
          <w:lang w:val="es-MX"/>
        </w:rPr>
        <w:t xml:space="preserve"> </w:t>
      </w:r>
      <w:proofErr w:type="spellStart"/>
      <w:r w:rsidRPr="002D62CF">
        <w:rPr>
          <w:rFonts w:ascii="Times New Roman" w:hAnsi="Times New Roman" w:cs="Times New Roman"/>
          <w:sz w:val="20"/>
          <w:szCs w:val="20"/>
          <w:lang w:val="es-MX"/>
        </w:rPr>
        <w:t>objective</w:t>
      </w:r>
      <w:proofErr w:type="spellEnd"/>
      <w:r w:rsidRPr="002D62CF">
        <w:rPr>
          <w:rFonts w:ascii="Times New Roman" w:hAnsi="Times New Roman" w:cs="Times New Roman"/>
          <w:sz w:val="20"/>
          <w:szCs w:val="20"/>
          <w:lang w:val="es-MX"/>
        </w:rPr>
        <w:t xml:space="preserve"> </w:t>
      </w:r>
      <w:proofErr w:type="spellStart"/>
      <w:r w:rsidRPr="002D62CF">
        <w:rPr>
          <w:rFonts w:ascii="Times New Roman" w:hAnsi="Times New Roman" w:cs="Times New Roman"/>
          <w:sz w:val="20"/>
          <w:szCs w:val="20"/>
          <w:lang w:val="es-MX"/>
        </w:rPr>
        <w:t>of</w:t>
      </w:r>
      <w:proofErr w:type="spellEnd"/>
      <w:r w:rsidRPr="002D62CF">
        <w:rPr>
          <w:rFonts w:ascii="Times New Roman" w:hAnsi="Times New Roman" w:cs="Times New Roman"/>
          <w:sz w:val="20"/>
          <w:szCs w:val="20"/>
          <w:lang w:val="es-MX"/>
        </w:rPr>
        <w:t xml:space="preserve"> </w:t>
      </w:r>
      <w:proofErr w:type="spellStart"/>
      <w:r w:rsidRPr="002D62CF">
        <w:rPr>
          <w:rFonts w:ascii="Times New Roman" w:hAnsi="Times New Roman" w:cs="Times New Roman"/>
          <w:sz w:val="20"/>
          <w:szCs w:val="20"/>
          <w:lang w:val="es-MX"/>
        </w:rPr>
        <w:t>this</w:t>
      </w:r>
      <w:proofErr w:type="spellEnd"/>
      <w:r w:rsidRPr="002D62CF">
        <w:rPr>
          <w:rFonts w:ascii="Times New Roman" w:hAnsi="Times New Roman" w:cs="Times New Roman"/>
          <w:sz w:val="20"/>
          <w:szCs w:val="20"/>
          <w:lang w:val="es-MX"/>
        </w:rPr>
        <w:t xml:space="preserve"> </w:t>
      </w:r>
      <w:proofErr w:type="spellStart"/>
      <w:r w:rsidRPr="002D62CF">
        <w:rPr>
          <w:rFonts w:ascii="Times New Roman" w:hAnsi="Times New Roman" w:cs="Times New Roman"/>
          <w:sz w:val="20"/>
          <w:szCs w:val="20"/>
          <w:lang w:val="es-MX"/>
        </w:rPr>
        <w:t>project</w:t>
      </w:r>
      <w:proofErr w:type="spellEnd"/>
      <w:r w:rsidRPr="002D62CF">
        <w:rPr>
          <w:rFonts w:ascii="Times New Roman" w:hAnsi="Times New Roman" w:cs="Times New Roman"/>
          <w:sz w:val="20"/>
          <w:szCs w:val="20"/>
          <w:lang w:val="es-MX"/>
        </w:rPr>
        <w:t xml:space="preserve"> </w:t>
      </w:r>
      <w:proofErr w:type="spellStart"/>
      <w:r w:rsidRPr="002D62CF">
        <w:rPr>
          <w:rFonts w:ascii="Times New Roman" w:hAnsi="Times New Roman" w:cs="Times New Roman"/>
          <w:sz w:val="20"/>
          <w:szCs w:val="20"/>
          <w:lang w:val="es-MX"/>
        </w:rPr>
        <w:t>is</w:t>
      </w:r>
      <w:proofErr w:type="spellEnd"/>
      <w:r w:rsidRPr="002D62CF">
        <w:rPr>
          <w:rFonts w:ascii="Times New Roman" w:hAnsi="Times New Roman" w:cs="Times New Roman"/>
          <w:sz w:val="20"/>
          <w:szCs w:val="20"/>
          <w:lang w:val="es-MX"/>
        </w:rPr>
        <w:t xml:space="preserve"> </w:t>
      </w:r>
      <w:proofErr w:type="spellStart"/>
      <w:r w:rsidRPr="002D62CF">
        <w:rPr>
          <w:rFonts w:ascii="Times New Roman" w:hAnsi="Times New Roman" w:cs="Times New Roman"/>
          <w:sz w:val="20"/>
          <w:szCs w:val="20"/>
          <w:lang w:val="es-MX"/>
        </w:rPr>
        <w:t>to</w:t>
      </w:r>
      <w:proofErr w:type="spellEnd"/>
      <w:r w:rsidRPr="002D62CF">
        <w:rPr>
          <w:rFonts w:ascii="Times New Roman" w:hAnsi="Times New Roman" w:cs="Times New Roman"/>
          <w:sz w:val="20"/>
          <w:szCs w:val="20"/>
          <w:lang w:val="es-MX"/>
        </w:rPr>
        <w:t xml:space="preserve"> </w:t>
      </w:r>
      <w:proofErr w:type="spellStart"/>
      <w:r w:rsidRPr="002D62CF">
        <w:rPr>
          <w:rFonts w:ascii="Times New Roman" w:hAnsi="Times New Roman" w:cs="Times New Roman"/>
          <w:sz w:val="20"/>
          <w:szCs w:val="20"/>
          <w:lang w:val="es-MX"/>
        </w:rPr>
        <w:t>identify</w:t>
      </w:r>
      <w:proofErr w:type="spellEnd"/>
      <w:r w:rsidRPr="002D62CF">
        <w:rPr>
          <w:rFonts w:ascii="Times New Roman" w:hAnsi="Times New Roman" w:cs="Times New Roman"/>
          <w:sz w:val="20"/>
          <w:szCs w:val="20"/>
          <w:lang w:val="es-MX"/>
        </w:rPr>
        <w:t xml:space="preserve"> </w:t>
      </w:r>
      <w:proofErr w:type="spellStart"/>
      <w:r w:rsidRPr="002D62CF">
        <w:rPr>
          <w:rFonts w:ascii="Times New Roman" w:hAnsi="Times New Roman" w:cs="Times New Roman"/>
          <w:sz w:val="20"/>
          <w:szCs w:val="20"/>
          <w:lang w:val="es-MX"/>
        </w:rPr>
        <w:t>the</w:t>
      </w:r>
      <w:proofErr w:type="spellEnd"/>
      <w:r w:rsidRPr="002D62CF">
        <w:rPr>
          <w:rFonts w:ascii="Times New Roman" w:hAnsi="Times New Roman" w:cs="Times New Roman"/>
          <w:sz w:val="20"/>
          <w:szCs w:val="20"/>
          <w:lang w:val="es-MX"/>
        </w:rPr>
        <w:t xml:space="preserve"> </w:t>
      </w:r>
      <w:proofErr w:type="spellStart"/>
      <w:r w:rsidRPr="002D62CF">
        <w:rPr>
          <w:rFonts w:ascii="Times New Roman" w:hAnsi="Times New Roman" w:cs="Times New Roman"/>
          <w:sz w:val="20"/>
          <w:szCs w:val="20"/>
          <w:lang w:val="es-MX"/>
        </w:rPr>
        <w:t>sociodemographic</w:t>
      </w:r>
      <w:proofErr w:type="spellEnd"/>
      <w:r w:rsidRPr="002D62CF">
        <w:rPr>
          <w:rFonts w:ascii="Times New Roman" w:hAnsi="Times New Roman" w:cs="Times New Roman"/>
          <w:sz w:val="20"/>
          <w:szCs w:val="20"/>
          <w:lang w:val="es-MX"/>
        </w:rPr>
        <w:t xml:space="preserve"> </w:t>
      </w:r>
      <w:proofErr w:type="spellStart"/>
      <w:r w:rsidRPr="002D62CF">
        <w:rPr>
          <w:rFonts w:ascii="Times New Roman" w:hAnsi="Times New Roman" w:cs="Times New Roman"/>
          <w:sz w:val="20"/>
          <w:szCs w:val="20"/>
          <w:lang w:val="es-MX"/>
        </w:rPr>
        <w:t>characteristics</w:t>
      </w:r>
      <w:proofErr w:type="spellEnd"/>
      <w:r w:rsidRPr="002D62CF">
        <w:rPr>
          <w:rFonts w:ascii="Times New Roman" w:hAnsi="Times New Roman" w:cs="Times New Roman"/>
          <w:sz w:val="20"/>
          <w:szCs w:val="20"/>
          <w:lang w:val="es-MX"/>
        </w:rPr>
        <w:t xml:space="preserve"> </w:t>
      </w:r>
      <w:proofErr w:type="spellStart"/>
      <w:r w:rsidRPr="002D62CF">
        <w:rPr>
          <w:rFonts w:ascii="Times New Roman" w:hAnsi="Times New Roman" w:cs="Times New Roman"/>
          <w:sz w:val="20"/>
          <w:szCs w:val="20"/>
          <w:lang w:val="es-MX"/>
        </w:rPr>
        <w:t>of</w:t>
      </w:r>
      <w:proofErr w:type="spellEnd"/>
      <w:r w:rsidRPr="002D62CF">
        <w:rPr>
          <w:rFonts w:ascii="Times New Roman" w:hAnsi="Times New Roman" w:cs="Times New Roman"/>
          <w:sz w:val="20"/>
          <w:szCs w:val="20"/>
          <w:lang w:val="es-MX"/>
        </w:rPr>
        <w:t xml:space="preserve"> 57 informal </w:t>
      </w:r>
      <w:proofErr w:type="spellStart"/>
      <w:r w:rsidRPr="002D62CF">
        <w:rPr>
          <w:rFonts w:ascii="Times New Roman" w:hAnsi="Times New Roman" w:cs="Times New Roman"/>
          <w:sz w:val="20"/>
          <w:szCs w:val="20"/>
          <w:lang w:val="es-MX"/>
        </w:rPr>
        <w:t>caregivers</w:t>
      </w:r>
      <w:proofErr w:type="spellEnd"/>
      <w:r w:rsidRPr="002D62CF">
        <w:rPr>
          <w:rFonts w:ascii="Times New Roman" w:hAnsi="Times New Roman" w:cs="Times New Roman"/>
          <w:sz w:val="20"/>
          <w:szCs w:val="20"/>
          <w:lang w:val="es-MX"/>
        </w:rPr>
        <w:t xml:space="preserve"> </w:t>
      </w:r>
      <w:proofErr w:type="spellStart"/>
      <w:r w:rsidRPr="002D62CF">
        <w:rPr>
          <w:rFonts w:ascii="Times New Roman" w:hAnsi="Times New Roman" w:cs="Times New Roman"/>
          <w:sz w:val="20"/>
          <w:szCs w:val="20"/>
          <w:lang w:val="es-MX"/>
        </w:rPr>
        <w:t>of</w:t>
      </w:r>
      <w:proofErr w:type="spellEnd"/>
      <w:r w:rsidRPr="002D62CF">
        <w:rPr>
          <w:rFonts w:ascii="Times New Roman" w:hAnsi="Times New Roman" w:cs="Times New Roman"/>
          <w:sz w:val="20"/>
          <w:szCs w:val="20"/>
          <w:lang w:val="es-MX"/>
        </w:rPr>
        <w:t xml:space="preserve"> </w:t>
      </w:r>
      <w:proofErr w:type="spellStart"/>
      <w:r w:rsidRPr="002D62CF">
        <w:rPr>
          <w:rFonts w:ascii="Times New Roman" w:hAnsi="Times New Roman" w:cs="Times New Roman"/>
          <w:sz w:val="20"/>
          <w:szCs w:val="20"/>
          <w:lang w:val="es-MX"/>
        </w:rPr>
        <w:t>patients</w:t>
      </w:r>
      <w:proofErr w:type="spellEnd"/>
      <w:r w:rsidRPr="002D62CF">
        <w:rPr>
          <w:rFonts w:ascii="Times New Roman" w:hAnsi="Times New Roman" w:cs="Times New Roman"/>
          <w:sz w:val="20"/>
          <w:szCs w:val="20"/>
          <w:lang w:val="es-MX"/>
        </w:rPr>
        <w:t xml:space="preserve"> </w:t>
      </w:r>
      <w:proofErr w:type="spellStart"/>
      <w:r w:rsidRPr="002D62CF">
        <w:rPr>
          <w:rFonts w:ascii="Times New Roman" w:hAnsi="Times New Roman" w:cs="Times New Roman"/>
          <w:sz w:val="20"/>
          <w:szCs w:val="20"/>
          <w:lang w:val="es-MX"/>
        </w:rPr>
        <w:t>with</w:t>
      </w:r>
      <w:proofErr w:type="spellEnd"/>
      <w:r w:rsidRPr="002D62CF">
        <w:rPr>
          <w:rFonts w:ascii="Times New Roman" w:hAnsi="Times New Roman" w:cs="Times New Roman"/>
          <w:sz w:val="20"/>
          <w:szCs w:val="20"/>
          <w:lang w:val="es-MX"/>
        </w:rPr>
        <w:t xml:space="preserve"> Alzheimer-</w:t>
      </w:r>
      <w:proofErr w:type="spellStart"/>
      <w:r w:rsidRPr="002D62CF">
        <w:rPr>
          <w:rFonts w:ascii="Times New Roman" w:hAnsi="Times New Roman" w:cs="Times New Roman"/>
          <w:sz w:val="20"/>
          <w:szCs w:val="20"/>
          <w:lang w:val="es-MX"/>
        </w:rPr>
        <w:t>type</w:t>
      </w:r>
      <w:proofErr w:type="spellEnd"/>
      <w:r w:rsidRPr="002D62CF">
        <w:rPr>
          <w:rFonts w:ascii="Times New Roman" w:hAnsi="Times New Roman" w:cs="Times New Roman"/>
          <w:sz w:val="20"/>
          <w:szCs w:val="20"/>
          <w:lang w:val="es-MX"/>
        </w:rPr>
        <w:t xml:space="preserve"> </w:t>
      </w:r>
      <w:proofErr w:type="spellStart"/>
      <w:r w:rsidRPr="002D62CF">
        <w:rPr>
          <w:rFonts w:ascii="Times New Roman" w:hAnsi="Times New Roman" w:cs="Times New Roman"/>
          <w:sz w:val="20"/>
          <w:szCs w:val="20"/>
          <w:lang w:val="es-MX"/>
        </w:rPr>
        <w:t>major</w:t>
      </w:r>
      <w:proofErr w:type="spellEnd"/>
      <w:r w:rsidRPr="002D62CF">
        <w:rPr>
          <w:rFonts w:ascii="Times New Roman" w:hAnsi="Times New Roman" w:cs="Times New Roman"/>
          <w:sz w:val="20"/>
          <w:szCs w:val="20"/>
          <w:lang w:val="es-MX"/>
        </w:rPr>
        <w:t xml:space="preserve"> </w:t>
      </w:r>
      <w:proofErr w:type="spellStart"/>
      <w:r w:rsidRPr="002D62CF">
        <w:rPr>
          <w:rFonts w:ascii="Times New Roman" w:hAnsi="Times New Roman" w:cs="Times New Roman"/>
          <w:sz w:val="20"/>
          <w:szCs w:val="20"/>
          <w:lang w:val="es-MX"/>
        </w:rPr>
        <w:t>neurocognitive</w:t>
      </w:r>
      <w:proofErr w:type="spellEnd"/>
      <w:r w:rsidRPr="002D62CF">
        <w:rPr>
          <w:rFonts w:ascii="Times New Roman" w:hAnsi="Times New Roman" w:cs="Times New Roman"/>
          <w:sz w:val="20"/>
          <w:szCs w:val="20"/>
          <w:lang w:val="es-MX"/>
        </w:rPr>
        <w:t xml:space="preserve"> </w:t>
      </w:r>
      <w:proofErr w:type="spellStart"/>
      <w:r w:rsidRPr="002D62CF">
        <w:rPr>
          <w:rFonts w:ascii="Times New Roman" w:hAnsi="Times New Roman" w:cs="Times New Roman"/>
          <w:sz w:val="20"/>
          <w:szCs w:val="20"/>
          <w:lang w:val="es-MX"/>
        </w:rPr>
        <w:t>disorder</w:t>
      </w:r>
      <w:proofErr w:type="spellEnd"/>
      <w:r w:rsidRPr="002D62CF">
        <w:rPr>
          <w:rFonts w:ascii="Times New Roman" w:hAnsi="Times New Roman" w:cs="Times New Roman"/>
          <w:sz w:val="20"/>
          <w:szCs w:val="20"/>
          <w:lang w:val="es-MX"/>
        </w:rPr>
        <w:t xml:space="preserve">, </w:t>
      </w:r>
      <w:proofErr w:type="spellStart"/>
      <w:r w:rsidRPr="002D62CF">
        <w:rPr>
          <w:rFonts w:ascii="Times New Roman" w:hAnsi="Times New Roman" w:cs="Times New Roman"/>
          <w:sz w:val="20"/>
          <w:szCs w:val="20"/>
          <w:lang w:val="es-MX"/>
        </w:rPr>
        <w:t>participants</w:t>
      </w:r>
      <w:proofErr w:type="spellEnd"/>
      <w:r w:rsidRPr="002D62CF">
        <w:rPr>
          <w:rFonts w:ascii="Times New Roman" w:hAnsi="Times New Roman" w:cs="Times New Roman"/>
          <w:sz w:val="20"/>
          <w:szCs w:val="20"/>
          <w:lang w:val="es-MX"/>
        </w:rPr>
        <w:t xml:space="preserve"> in </w:t>
      </w:r>
      <w:proofErr w:type="spellStart"/>
      <w:r w:rsidRPr="002D62CF">
        <w:rPr>
          <w:rFonts w:ascii="Times New Roman" w:hAnsi="Times New Roman" w:cs="Times New Roman"/>
          <w:sz w:val="20"/>
          <w:szCs w:val="20"/>
          <w:lang w:val="es-MX"/>
        </w:rPr>
        <w:t>the</w:t>
      </w:r>
      <w:proofErr w:type="spellEnd"/>
      <w:r w:rsidRPr="002D62CF">
        <w:rPr>
          <w:rFonts w:ascii="Times New Roman" w:hAnsi="Times New Roman" w:cs="Times New Roman"/>
          <w:sz w:val="20"/>
          <w:szCs w:val="20"/>
          <w:lang w:val="es-MX"/>
        </w:rPr>
        <w:t xml:space="preserve"> </w:t>
      </w:r>
      <w:proofErr w:type="spellStart"/>
      <w:r w:rsidRPr="002D62CF">
        <w:rPr>
          <w:rFonts w:ascii="Times New Roman" w:hAnsi="Times New Roman" w:cs="Times New Roman"/>
          <w:sz w:val="20"/>
          <w:szCs w:val="20"/>
          <w:lang w:val="es-MX"/>
        </w:rPr>
        <w:t>multicomponent</w:t>
      </w:r>
      <w:proofErr w:type="spellEnd"/>
      <w:r w:rsidRPr="002D62CF">
        <w:rPr>
          <w:rFonts w:ascii="Times New Roman" w:hAnsi="Times New Roman" w:cs="Times New Roman"/>
          <w:sz w:val="20"/>
          <w:szCs w:val="20"/>
          <w:lang w:val="es-MX"/>
        </w:rPr>
        <w:t xml:space="preserve"> </w:t>
      </w:r>
      <w:proofErr w:type="spellStart"/>
      <w:r w:rsidRPr="002D62CF">
        <w:rPr>
          <w:rFonts w:ascii="Times New Roman" w:hAnsi="Times New Roman" w:cs="Times New Roman"/>
          <w:sz w:val="20"/>
          <w:szCs w:val="20"/>
          <w:lang w:val="es-MX"/>
        </w:rPr>
        <w:t>transdisciplinary</w:t>
      </w:r>
      <w:proofErr w:type="spellEnd"/>
      <w:r w:rsidRPr="002D62CF">
        <w:rPr>
          <w:rFonts w:ascii="Times New Roman" w:hAnsi="Times New Roman" w:cs="Times New Roman"/>
          <w:sz w:val="20"/>
          <w:szCs w:val="20"/>
          <w:lang w:val="es-MX"/>
        </w:rPr>
        <w:t xml:space="preserve"> </w:t>
      </w:r>
      <w:proofErr w:type="spellStart"/>
      <w:r w:rsidRPr="002D62CF">
        <w:rPr>
          <w:rFonts w:ascii="Times New Roman" w:hAnsi="Times New Roman" w:cs="Times New Roman"/>
          <w:sz w:val="20"/>
          <w:szCs w:val="20"/>
          <w:lang w:val="es-MX"/>
        </w:rPr>
        <w:t>intervention</w:t>
      </w:r>
      <w:proofErr w:type="spellEnd"/>
      <w:r w:rsidRPr="002D62CF">
        <w:rPr>
          <w:rFonts w:ascii="Times New Roman" w:hAnsi="Times New Roman" w:cs="Times New Roman"/>
          <w:sz w:val="20"/>
          <w:szCs w:val="20"/>
          <w:lang w:val="es-MX"/>
        </w:rPr>
        <w:t xml:space="preserve"> </w:t>
      </w:r>
      <w:proofErr w:type="spellStart"/>
      <w:r w:rsidRPr="002D62CF">
        <w:rPr>
          <w:rFonts w:ascii="Times New Roman" w:hAnsi="Times New Roman" w:cs="Times New Roman"/>
          <w:sz w:val="20"/>
          <w:szCs w:val="20"/>
          <w:lang w:val="es-MX"/>
        </w:rPr>
        <w:t>project</w:t>
      </w:r>
      <w:proofErr w:type="spellEnd"/>
      <w:r w:rsidRPr="002D62CF">
        <w:rPr>
          <w:rFonts w:ascii="Times New Roman" w:hAnsi="Times New Roman" w:cs="Times New Roman"/>
          <w:sz w:val="20"/>
          <w:szCs w:val="20"/>
          <w:lang w:val="es-MX"/>
        </w:rPr>
        <w:t xml:space="preserve"> in </w:t>
      </w:r>
      <w:proofErr w:type="spellStart"/>
      <w:r w:rsidRPr="002D62CF">
        <w:rPr>
          <w:rFonts w:ascii="Times New Roman" w:hAnsi="Times New Roman" w:cs="Times New Roman"/>
          <w:sz w:val="20"/>
          <w:szCs w:val="20"/>
          <w:lang w:val="es-MX"/>
        </w:rPr>
        <w:t>support</w:t>
      </w:r>
      <w:proofErr w:type="spellEnd"/>
      <w:r w:rsidRPr="002D62CF">
        <w:rPr>
          <w:rFonts w:ascii="Times New Roman" w:hAnsi="Times New Roman" w:cs="Times New Roman"/>
          <w:sz w:val="20"/>
          <w:szCs w:val="20"/>
          <w:lang w:val="es-MX"/>
        </w:rPr>
        <w:t xml:space="preserve"> </w:t>
      </w:r>
      <w:proofErr w:type="spellStart"/>
      <w:r w:rsidRPr="002D62CF">
        <w:rPr>
          <w:rFonts w:ascii="Times New Roman" w:hAnsi="Times New Roman" w:cs="Times New Roman"/>
          <w:sz w:val="20"/>
          <w:szCs w:val="20"/>
          <w:lang w:val="es-MX"/>
        </w:rPr>
        <w:t>of</w:t>
      </w:r>
      <w:proofErr w:type="spellEnd"/>
      <w:r w:rsidRPr="002D62CF">
        <w:rPr>
          <w:rFonts w:ascii="Times New Roman" w:hAnsi="Times New Roman" w:cs="Times New Roman"/>
          <w:sz w:val="20"/>
          <w:szCs w:val="20"/>
          <w:lang w:val="es-MX"/>
        </w:rPr>
        <w:t xml:space="preserve"> MINCIENCIAS. A </w:t>
      </w:r>
      <w:proofErr w:type="spellStart"/>
      <w:r w:rsidRPr="002D62CF">
        <w:rPr>
          <w:rFonts w:ascii="Times New Roman" w:hAnsi="Times New Roman" w:cs="Times New Roman"/>
          <w:sz w:val="20"/>
          <w:szCs w:val="20"/>
          <w:lang w:val="es-MX"/>
        </w:rPr>
        <w:t>descriptive</w:t>
      </w:r>
      <w:proofErr w:type="spellEnd"/>
      <w:r w:rsidRPr="002D62CF">
        <w:rPr>
          <w:rFonts w:ascii="Times New Roman" w:hAnsi="Times New Roman" w:cs="Times New Roman"/>
          <w:sz w:val="20"/>
          <w:szCs w:val="20"/>
          <w:lang w:val="es-MX"/>
        </w:rPr>
        <w:t xml:space="preserve"> </w:t>
      </w:r>
      <w:proofErr w:type="spellStart"/>
      <w:r w:rsidRPr="002D62CF">
        <w:rPr>
          <w:rFonts w:ascii="Times New Roman" w:hAnsi="Times New Roman" w:cs="Times New Roman"/>
          <w:sz w:val="20"/>
          <w:szCs w:val="20"/>
          <w:lang w:val="es-MX"/>
        </w:rPr>
        <w:t>cross-sectional</w:t>
      </w:r>
      <w:proofErr w:type="spellEnd"/>
      <w:r w:rsidRPr="002D62CF">
        <w:rPr>
          <w:rFonts w:ascii="Times New Roman" w:hAnsi="Times New Roman" w:cs="Times New Roman"/>
          <w:sz w:val="20"/>
          <w:szCs w:val="20"/>
          <w:lang w:val="es-MX"/>
        </w:rPr>
        <w:t xml:space="preserve"> </w:t>
      </w:r>
      <w:proofErr w:type="spellStart"/>
      <w:r w:rsidRPr="002D62CF">
        <w:rPr>
          <w:rFonts w:ascii="Times New Roman" w:hAnsi="Times New Roman" w:cs="Times New Roman"/>
          <w:sz w:val="20"/>
          <w:szCs w:val="20"/>
          <w:lang w:val="es-MX"/>
        </w:rPr>
        <w:t>study</w:t>
      </w:r>
      <w:proofErr w:type="spellEnd"/>
      <w:r w:rsidRPr="002D62CF">
        <w:rPr>
          <w:rFonts w:ascii="Times New Roman" w:hAnsi="Times New Roman" w:cs="Times New Roman"/>
          <w:sz w:val="20"/>
          <w:szCs w:val="20"/>
          <w:lang w:val="es-MX"/>
        </w:rPr>
        <w:t xml:space="preserve"> </w:t>
      </w:r>
      <w:proofErr w:type="spellStart"/>
      <w:r w:rsidRPr="002D62CF">
        <w:rPr>
          <w:rFonts w:ascii="Times New Roman" w:hAnsi="Times New Roman" w:cs="Times New Roman"/>
          <w:sz w:val="20"/>
          <w:szCs w:val="20"/>
          <w:lang w:val="es-MX"/>
        </w:rPr>
        <w:t>was</w:t>
      </w:r>
      <w:proofErr w:type="spellEnd"/>
      <w:r w:rsidRPr="002D62CF">
        <w:rPr>
          <w:rFonts w:ascii="Times New Roman" w:hAnsi="Times New Roman" w:cs="Times New Roman"/>
          <w:sz w:val="20"/>
          <w:szCs w:val="20"/>
          <w:lang w:val="es-MX"/>
        </w:rPr>
        <w:t xml:space="preserve"> </w:t>
      </w:r>
      <w:proofErr w:type="spellStart"/>
      <w:r w:rsidRPr="002D62CF">
        <w:rPr>
          <w:rFonts w:ascii="Times New Roman" w:hAnsi="Times New Roman" w:cs="Times New Roman"/>
          <w:sz w:val="20"/>
          <w:szCs w:val="20"/>
          <w:lang w:val="es-MX"/>
        </w:rPr>
        <w:t>used</w:t>
      </w:r>
      <w:proofErr w:type="spellEnd"/>
      <w:r w:rsidRPr="002D62CF">
        <w:rPr>
          <w:rFonts w:ascii="Times New Roman" w:hAnsi="Times New Roman" w:cs="Times New Roman"/>
          <w:sz w:val="20"/>
          <w:szCs w:val="20"/>
          <w:lang w:val="es-MX"/>
        </w:rPr>
        <w:t xml:space="preserve"> a </w:t>
      </w:r>
      <w:proofErr w:type="spellStart"/>
      <w:r w:rsidRPr="002D62CF">
        <w:rPr>
          <w:rFonts w:ascii="Times New Roman" w:hAnsi="Times New Roman" w:cs="Times New Roman"/>
          <w:sz w:val="20"/>
          <w:szCs w:val="20"/>
          <w:lang w:val="es-MX"/>
        </w:rPr>
        <w:t>sociodemographic</w:t>
      </w:r>
      <w:proofErr w:type="spellEnd"/>
      <w:r w:rsidRPr="002D62CF">
        <w:rPr>
          <w:rFonts w:ascii="Times New Roman" w:hAnsi="Times New Roman" w:cs="Times New Roman"/>
          <w:sz w:val="20"/>
          <w:szCs w:val="20"/>
          <w:lang w:val="es-MX"/>
        </w:rPr>
        <w:t xml:space="preserve"> </w:t>
      </w:r>
      <w:proofErr w:type="spellStart"/>
      <w:r w:rsidRPr="002D62CF">
        <w:rPr>
          <w:rFonts w:ascii="Times New Roman" w:hAnsi="Times New Roman" w:cs="Times New Roman"/>
          <w:sz w:val="20"/>
          <w:szCs w:val="20"/>
          <w:lang w:val="es-MX"/>
        </w:rPr>
        <w:t>survey</w:t>
      </w:r>
      <w:proofErr w:type="spellEnd"/>
      <w:r w:rsidRPr="002D62CF">
        <w:rPr>
          <w:rFonts w:ascii="Times New Roman" w:hAnsi="Times New Roman" w:cs="Times New Roman"/>
          <w:sz w:val="20"/>
          <w:szCs w:val="20"/>
          <w:lang w:val="es-MX"/>
        </w:rPr>
        <w:t xml:space="preserve"> </w:t>
      </w:r>
      <w:proofErr w:type="spellStart"/>
      <w:r w:rsidRPr="002D62CF">
        <w:rPr>
          <w:rFonts w:ascii="Times New Roman" w:hAnsi="Times New Roman" w:cs="Times New Roman"/>
          <w:sz w:val="20"/>
          <w:szCs w:val="20"/>
          <w:lang w:val="es-MX"/>
        </w:rPr>
        <w:t>was</w:t>
      </w:r>
      <w:proofErr w:type="spellEnd"/>
      <w:r w:rsidRPr="002D62CF">
        <w:rPr>
          <w:rFonts w:ascii="Times New Roman" w:hAnsi="Times New Roman" w:cs="Times New Roman"/>
          <w:sz w:val="20"/>
          <w:szCs w:val="20"/>
          <w:lang w:val="es-MX"/>
        </w:rPr>
        <w:t xml:space="preserve"> </w:t>
      </w:r>
      <w:proofErr w:type="spellStart"/>
      <w:r w:rsidRPr="002D62CF">
        <w:rPr>
          <w:rFonts w:ascii="Times New Roman" w:hAnsi="Times New Roman" w:cs="Times New Roman"/>
          <w:sz w:val="20"/>
          <w:szCs w:val="20"/>
          <w:lang w:val="es-MX"/>
        </w:rPr>
        <w:t>used</w:t>
      </w:r>
      <w:proofErr w:type="spellEnd"/>
      <w:r w:rsidRPr="002D62CF">
        <w:rPr>
          <w:rFonts w:ascii="Times New Roman" w:hAnsi="Times New Roman" w:cs="Times New Roman"/>
          <w:sz w:val="20"/>
          <w:szCs w:val="20"/>
          <w:lang w:val="es-MX"/>
        </w:rPr>
        <w:t xml:space="preserve"> </w:t>
      </w:r>
      <w:proofErr w:type="spellStart"/>
      <w:r w:rsidRPr="002D62CF">
        <w:rPr>
          <w:rFonts w:ascii="Times New Roman" w:hAnsi="Times New Roman" w:cs="Times New Roman"/>
          <w:sz w:val="20"/>
          <w:szCs w:val="20"/>
          <w:lang w:val="es-MX"/>
        </w:rPr>
        <w:t>for</w:t>
      </w:r>
      <w:proofErr w:type="spellEnd"/>
      <w:r w:rsidRPr="002D62CF">
        <w:rPr>
          <w:rFonts w:ascii="Times New Roman" w:hAnsi="Times New Roman" w:cs="Times New Roman"/>
          <w:sz w:val="20"/>
          <w:szCs w:val="20"/>
          <w:lang w:val="es-MX"/>
        </w:rPr>
        <w:t xml:space="preserve"> </w:t>
      </w:r>
      <w:proofErr w:type="spellStart"/>
      <w:r w:rsidRPr="002D62CF">
        <w:rPr>
          <w:rFonts w:ascii="Times New Roman" w:hAnsi="Times New Roman" w:cs="Times New Roman"/>
          <w:sz w:val="20"/>
          <w:szCs w:val="20"/>
          <w:lang w:val="es-MX"/>
        </w:rPr>
        <w:t>this</w:t>
      </w:r>
      <w:proofErr w:type="spellEnd"/>
      <w:r w:rsidRPr="002D62CF">
        <w:rPr>
          <w:rFonts w:ascii="Times New Roman" w:hAnsi="Times New Roman" w:cs="Times New Roman"/>
          <w:sz w:val="20"/>
          <w:szCs w:val="20"/>
          <w:lang w:val="es-MX"/>
        </w:rPr>
        <w:t xml:space="preserve"> </w:t>
      </w:r>
      <w:proofErr w:type="spellStart"/>
      <w:r w:rsidRPr="002D62CF">
        <w:rPr>
          <w:rFonts w:ascii="Times New Roman" w:hAnsi="Times New Roman" w:cs="Times New Roman"/>
          <w:sz w:val="20"/>
          <w:szCs w:val="20"/>
          <w:lang w:val="es-MX"/>
        </w:rPr>
        <w:t>purpose</w:t>
      </w:r>
      <w:proofErr w:type="spellEnd"/>
      <w:r w:rsidRPr="002D62CF">
        <w:rPr>
          <w:rFonts w:ascii="Times New Roman" w:hAnsi="Times New Roman" w:cs="Times New Roman"/>
          <w:sz w:val="20"/>
          <w:szCs w:val="20"/>
          <w:lang w:val="es-MX"/>
        </w:rPr>
        <w:t xml:space="preserve">, </w:t>
      </w:r>
      <w:proofErr w:type="spellStart"/>
      <w:r w:rsidRPr="002D62CF">
        <w:rPr>
          <w:rFonts w:ascii="Times New Roman" w:hAnsi="Times New Roman" w:cs="Times New Roman"/>
          <w:sz w:val="20"/>
          <w:szCs w:val="20"/>
          <w:lang w:val="es-MX"/>
        </w:rPr>
        <w:t>where</w:t>
      </w:r>
      <w:proofErr w:type="spellEnd"/>
      <w:r w:rsidRPr="002D62CF">
        <w:rPr>
          <w:rFonts w:ascii="Times New Roman" w:hAnsi="Times New Roman" w:cs="Times New Roman"/>
          <w:sz w:val="20"/>
          <w:szCs w:val="20"/>
          <w:lang w:val="es-MX"/>
        </w:rPr>
        <w:t xml:space="preserve"> </w:t>
      </w:r>
      <w:proofErr w:type="spellStart"/>
      <w:r w:rsidRPr="002D62CF">
        <w:rPr>
          <w:rFonts w:ascii="Times New Roman" w:hAnsi="Times New Roman" w:cs="Times New Roman"/>
          <w:sz w:val="20"/>
          <w:szCs w:val="20"/>
          <w:lang w:val="es-MX"/>
        </w:rPr>
        <w:t>aspects</w:t>
      </w:r>
      <w:proofErr w:type="spellEnd"/>
      <w:r w:rsidRPr="002D62CF">
        <w:rPr>
          <w:rFonts w:ascii="Times New Roman" w:hAnsi="Times New Roman" w:cs="Times New Roman"/>
          <w:sz w:val="20"/>
          <w:szCs w:val="20"/>
          <w:lang w:val="es-MX"/>
        </w:rPr>
        <w:t xml:space="preserve"> </w:t>
      </w:r>
      <w:proofErr w:type="spellStart"/>
      <w:r w:rsidRPr="002D62CF">
        <w:rPr>
          <w:rFonts w:ascii="Times New Roman" w:hAnsi="Times New Roman" w:cs="Times New Roman"/>
          <w:sz w:val="20"/>
          <w:szCs w:val="20"/>
          <w:lang w:val="es-MX"/>
        </w:rPr>
        <w:t>such</w:t>
      </w:r>
      <w:proofErr w:type="spellEnd"/>
      <w:r w:rsidRPr="002D62CF">
        <w:rPr>
          <w:rFonts w:ascii="Times New Roman" w:hAnsi="Times New Roman" w:cs="Times New Roman"/>
          <w:sz w:val="20"/>
          <w:szCs w:val="20"/>
          <w:lang w:val="es-MX"/>
        </w:rPr>
        <w:t xml:space="preserve"> as </w:t>
      </w:r>
      <w:proofErr w:type="spellStart"/>
      <w:r w:rsidRPr="002D62CF">
        <w:rPr>
          <w:rFonts w:ascii="Times New Roman" w:hAnsi="Times New Roman" w:cs="Times New Roman"/>
          <w:sz w:val="20"/>
          <w:szCs w:val="20"/>
          <w:lang w:val="es-MX"/>
        </w:rPr>
        <w:t>age</w:t>
      </w:r>
      <w:proofErr w:type="spellEnd"/>
      <w:r w:rsidRPr="002D62CF">
        <w:rPr>
          <w:rFonts w:ascii="Times New Roman" w:hAnsi="Times New Roman" w:cs="Times New Roman"/>
          <w:sz w:val="20"/>
          <w:szCs w:val="20"/>
          <w:lang w:val="es-MX"/>
        </w:rPr>
        <w:t xml:space="preserve">, </w:t>
      </w:r>
      <w:proofErr w:type="spellStart"/>
      <w:r w:rsidRPr="002D62CF">
        <w:rPr>
          <w:rFonts w:ascii="Times New Roman" w:hAnsi="Times New Roman" w:cs="Times New Roman"/>
          <w:sz w:val="20"/>
          <w:szCs w:val="20"/>
          <w:lang w:val="es-MX"/>
        </w:rPr>
        <w:t>gender</w:t>
      </w:r>
      <w:proofErr w:type="spellEnd"/>
      <w:r w:rsidRPr="002D62CF">
        <w:rPr>
          <w:rFonts w:ascii="Times New Roman" w:hAnsi="Times New Roman" w:cs="Times New Roman"/>
          <w:sz w:val="20"/>
          <w:szCs w:val="20"/>
          <w:lang w:val="es-MX"/>
        </w:rPr>
        <w:t xml:space="preserve">, social </w:t>
      </w:r>
      <w:proofErr w:type="spellStart"/>
      <w:r w:rsidRPr="002D62CF">
        <w:rPr>
          <w:rFonts w:ascii="Times New Roman" w:hAnsi="Times New Roman" w:cs="Times New Roman"/>
          <w:sz w:val="20"/>
          <w:szCs w:val="20"/>
          <w:lang w:val="es-MX"/>
        </w:rPr>
        <w:t>condition</w:t>
      </w:r>
      <w:proofErr w:type="spellEnd"/>
      <w:r w:rsidRPr="002D62CF">
        <w:rPr>
          <w:rFonts w:ascii="Times New Roman" w:hAnsi="Times New Roman" w:cs="Times New Roman"/>
          <w:sz w:val="20"/>
          <w:szCs w:val="20"/>
          <w:lang w:val="es-MX"/>
        </w:rPr>
        <w:t xml:space="preserve"> and time </w:t>
      </w:r>
      <w:proofErr w:type="spellStart"/>
      <w:r w:rsidRPr="002D62CF">
        <w:rPr>
          <w:rFonts w:ascii="Times New Roman" w:hAnsi="Times New Roman" w:cs="Times New Roman"/>
          <w:sz w:val="20"/>
          <w:szCs w:val="20"/>
          <w:lang w:val="es-MX"/>
        </w:rPr>
        <w:t>of</w:t>
      </w:r>
      <w:proofErr w:type="spellEnd"/>
      <w:r w:rsidRPr="002D62CF">
        <w:rPr>
          <w:rFonts w:ascii="Times New Roman" w:hAnsi="Times New Roman" w:cs="Times New Roman"/>
          <w:sz w:val="20"/>
          <w:szCs w:val="20"/>
          <w:lang w:val="es-MX"/>
        </w:rPr>
        <w:t xml:space="preserve"> </w:t>
      </w:r>
      <w:proofErr w:type="spellStart"/>
      <w:r w:rsidRPr="002D62CF">
        <w:rPr>
          <w:rFonts w:ascii="Times New Roman" w:hAnsi="Times New Roman" w:cs="Times New Roman"/>
          <w:sz w:val="20"/>
          <w:szCs w:val="20"/>
          <w:lang w:val="es-MX"/>
        </w:rPr>
        <w:t>care</w:t>
      </w:r>
      <w:proofErr w:type="spellEnd"/>
      <w:r w:rsidRPr="002D62CF">
        <w:rPr>
          <w:rFonts w:ascii="Times New Roman" w:hAnsi="Times New Roman" w:cs="Times New Roman"/>
          <w:sz w:val="20"/>
          <w:szCs w:val="20"/>
          <w:lang w:val="es-MX"/>
        </w:rPr>
        <w:t xml:space="preserve">, </w:t>
      </w:r>
      <w:proofErr w:type="spellStart"/>
      <w:r w:rsidRPr="002D62CF">
        <w:rPr>
          <w:rFonts w:ascii="Times New Roman" w:hAnsi="Times New Roman" w:cs="Times New Roman"/>
          <w:sz w:val="20"/>
          <w:szCs w:val="20"/>
          <w:lang w:val="es-MX"/>
        </w:rPr>
        <w:t>among</w:t>
      </w:r>
      <w:proofErr w:type="spellEnd"/>
      <w:r w:rsidRPr="002D62CF">
        <w:rPr>
          <w:rFonts w:ascii="Times New Roman" w:hAnsi="Times New Roman" w:cs="Times New Roman"/>
          <w:sz w:val="20"/>
          <w:szCs w:val="20"/>
          <w:lang w:val="es-MX"/>
        </w:rPr>
        <w:t xml:space="preserve"> </w:t>
      </w:r>
      <w:proofErr w:type="spellStart"/>
      <w:r w:rsidRPr="002D62CF">
        <w:rPr>
          <w:rFonts w:ascii="Times New Roman" w:hAnsi="Times New Roman" w:cs="Times New Roman"/>
          <w:sz w:val="20"/>
          <w:szCs w:val="20"/>
          <w:lang w:val="es-MX"/>
        </w:rPr>
        <w:t>others</w:t>
      </w:r>
      <w:proofErr w:type="spellEnd"/>
      <w:r w:rsidRPr="002D62CF">
        <w:rPr>
          <w:rFonts w:ascii="Times New Roman" w:hAnsi="Times New Roman" w:cs="Times New Roman"/>
          <w:sz w:val="20"/>
          <w:szCs w:val="20"/>
          <w:lang w:val="es-MX"/>
        </w:rPr>
        <w:t xml:space="preserve">, </w:t>
      </w:r>
      <w:proofErr w:type="spellStart"/>
      <w:r w:rsidRPr="002D62CF">
        <w:rPr>
          <w:rFonts w:ascii="Times New Roman" w:hAnsi="Times New Roman" w:cs="Times New Roman"/>
          <w:sz w:val="20"/>
          <w:szCs w:val="20"/>
          <w:lang w:val="es-MX"/>
        </w:rPr>
        <w:t>were</w:t>
      </w:r>
      <w:proofErr w:type="spellEnd"/>
      <w:r w:rsidRPr="002D62CF">
        <w:rPr>
          <w:rFonts w:ascii="Times New Roman" w:hAnsi="Times New Roman" w:cs="Times New Roman"/>
          <w:sz w:val="20"/>
          <w:szCs w:val="20"/>
          <w:lang w:val="es-MX"/>
        </w:rPr>
        <w:t xml:space="preserve"> </w:t>
      </w:r>
      <w:proofErr w:type="spellStart"/>
      <w:r w:rsidRPr="002D62CF">
        <w:rPr>
          <w:rFonts w:ascii="Times New Roman" w:hAnsi="Times New Roman" w:cs="Times New Roman"/>
          <w:sz w:val="20"/>
          <w:szCs w:val="20"/>
          <w:lang w:val="es-MX"/>
        </w:rPr>
        <w:t>investigated</w:t>
      </w:r>
      <w:proofErr w:type="spellEnd"/>
      <w:r w:rsidRPr="002D62CF">
        <w:rPr>
          <w:rFonts w:ascii="Times New Roman" w:hAnsi="Times New Roman" w:cs="Times New Roman"/>
          <w:sz w:val="20"/>
          <w:szCs w:val="20"/>
          <w:lang w:val="es-MX"/>
        </w:rPr>
        <w:t xml:space="preserve">. </w:t>
      </w:r>
      <w:proofErr w:type="spellStart"/>
      <w:r w:rsidRPr="002D62CF">
        <w:rPr>
          <w:rFonts w:ascii="Times New Roman" w:hAnsi="Times New Roman" w:cs="Times New Roman"/>
          <w:sz w:val="20"/>
          <w:szCs w:val="20"/>
          <w:lang w:val="es-MX"/>
        </w:rPr>
        <w:t>When</w:t>
      </w:r>
      <w:proofErr w:type="spellEnd"/>
      <w:r w:rsidRPr="002D62CF">
        <w:rPr>
          <w:rFonts w:ascii="Times New Roman" w:hAnsi="Times New Roman" w:cs="Times New Roman"/>
          <w:sz w:val="20"/>
          <w:szCs w:val="20"/>
          <w:lang w:val="es-MX"/>
        </w:rPr>
        <w:t xml:space="preserve"> </w:t>
      </w:r>
      <w:proofErr w:type="spellStart"/>
      <w:r w:rsidRPr="002D62CF">
        <w:rPr>
          <w:rFonts w:ascii="Times New Roman" w:hAnsi="Times New Roman" w:cs="Times New Roman"/>
          <w:sz w:val="20"/>
          <w:szCs w:val="20"/>
          <w:lang w:val="es-MX"/>
        </w:rPr>
        <w:t>identifying</w:t>
      </w:r>
      <w:proofErr w:type="spellEnd"/>
      <w:r w:rsidRPr="002D62CF">
        <w:rPr>
          <w:rFonts w:ascii="Times New Roman" w:hAnsi="Times New Roman" w:cs="Times New Roman"/>
          <w:sz w:val="20"/>
          <w:szCs w:val="20"/>
          <w:lang w:val="es-MX"/>
        </w:rPr>
        <w:t xml:space="preserve"> </w:t>
      </w:r>
      <w:proofErr w:type="spellStart"/>
      <w:r w:rsidRPr="002D62CF">
        <w:rPr>
          <w:rFonts w:ascii="Times New Roman" w:hAnsi="Times New Roman" w:cs="Times New Roman"/>
          <w:sz w:val="20"/>
          <w:szCs w:val="20"/>
          <w:lang w:val="es-MX"/>
        </w:rPr>
        <w:t>the</w:t>
      </w:r>
      <w:proofErr w:type="spellEnd"/>
      <w:r w:rsidRPr="002D62CF">
        <w:rPr>
          <w:rFonts w:ascii="Times New Roman" w:hAnsi="Times New Roman" w:cs="Times New Roman"/>
          <w:sz w:val="20"/>
          <w:szCs w:val="20"/>
          <w:lang w:val="es-MX"/>
        </w:rPr>
        <w:t xml:space="preserve"> </w:t>
      </w:r>
      <w:proofErr w:type="spellStart"/>
      <w:r w:rsidRPr="002D62CF">
        <w:rPr>
          <w:rFonts w:ascii="Times New Roman" w:hAnsi="Times New Roman" w:cs="Times New Roman"/>
          <w:sz w:val="20"/>
          <w:szCs w:val="20"/>
          <w:lang w:val="es-MX"/>
        </w:rPr>
        <w:t>characteristics</w:t>
      </w:r>
      <w:proofErr w:type="spellEnd"/>
      <w:r w:rsidRPr="002D62CF">
        <w:rPr>
          <w:rFonts w:ascii="Times New Roman" w:hAnsi="Times New Roman" w:cs="Times New Roman"/>
          <w:sz w:val="20"/>
          <w:szCs w:val="20"/>
          <w:lang w:val="es-MX"/>
        </w:rPr>
        <w:t xml:space="preserve"> </w:t>
      </w:r>
      <w:proofErr w:type="spellStart"/>
      <w:r w:rsidRPr="002D62CF">
        <w:rPr>
          <w:rFonts w:ascii="Times New Roman" w:hAnsi="Times New Roman" w:cs="Times New Roman"/>
          <w:sz w:val="20"/>
          <w:szCs w:val="20"/>
          <w:lang w:val="es-MX"/>
        </w:rPr>
        <w:t>of</w:t>
      </w:r>
      <w:proofErr w:type="spellEnd"/>
      <w:r w:rsidRPr="002D62CF">
        <w:rPr>
          <w:rFonts w:ascii="Times New Roman" w:hAnsi="Times New Roman" w:cs="Times New Roman"/>
          <w:sz w:val="20"/>
          <w:szCs w:val="20"/>
          <w:lang w:val="es-MX"/>
        </w:rPr>
        <w:t xml:space="preserve"> </w:t>
      </w:r>
      <w:proofErr w:type="spellStart"/>
      <w:r w:rsidRPr="002D62CF">
        <w:rPr>
          <w:rFonts w:ascii="Times New Roman" w:hAnsi="Times New Roman" w:cs="Times New Roman"/>
          <w:sz w:val="20"/>
          <w:szCs w:val="20"/>
          <w:lang w:val="es-MX"/>
        </w:rPr>
        <w:t>the</w:t>
      </w:r>
      <w:proofErr w:type="spellEnd"/>
      <w:r w:rsidRPr="002D62CF">
        <w:rPr>
          <w:rFonts w:ascii="Times New Roman" w:hAnsi="Times New Roman" w:cs="Times New Roman"/>
          <w:sz w:val="20"/>
          <w:szCs w:val="20"/>
          <w:lang w:val="es-MX"/>
        </w:rPr>
        <w:t xml:space="preserve"> </w:t>
      </w:r>
      <w:proofErr w:type="spellStart"/>
      <w:r w:rsidRPr="002D62CF">
        <w:rPr>
          <w:rFonts w:ascii="Times New Roman" w:hAnsi="Times New Roman" w:cs="Times New Roman"/>
          <w:sz w:val="20"/>
          <w:szCs w:val="20"/>
          <w:lang w:val="es-MX"/>
        </w:rPr>
        <w:t>sample</w:t>
      </w:r>
      <w:proofErr w:type="spellEnd"/>
      <w:r w:rsidRPr="002D62CF">
        <w:rPr>
          <w:rFonts w:ascii="Times New Roman" w:hAnsi="Times New Roman" w:cs="Times New Roman"/>
          <w:sz w:val="20"/>
          <w:szCs w:val="20"/>
          <w:lang w:val="es-MX"/>
        </w:rPr>
        <w:t xml:space="preserve">, </w:t>
      </w:r>
      <w:proofErr w:type="spellStart"/>
      <w:r w:rsidRPr="002D62CF">
        <w:rPr>
          <w:rFonts w:ascii="Times New Roman" w:hAnsi="Times New Roman" w:cs="Times New Roman"/>
          <w:sz w:val="20"/>
          <w:szCs w:val="20"/>
          <w:lang w:val="es-MX"/>
        </w:rPr>
        <w:t>it</w:t>
      </w:r>
      <w:proofErr w:type="spellEnd"/>
      <w:r w:rsidRPr="002D62CF">
        <w:rPr>
          <w:rFonts w:ascii="Times New Roman" w:hAnsi="Times New Roman" w:cs="Times New Roman"/>
          <w:sz w:val="20"/>
          <w:szCs w:val="20"/>
          <w:lang w:val="es-MX"/>
        </w:rPr>
        <w:t xml:space="preserve"> </w:t>
      </w:r>
      <w:proofErr w:type="spellStart"/>
      <w:r w:rsidRPr="002D62CF">
        <w:rPr>
          <w:rFonts w:ascii="Times New Roman" w:hAnsi="Times New Roman" w:cs="Times New Roman"/>
          <w:sz w:val="20"/>
          <w:szCs w:val="20"/>
          <w:lang w:val="es-MX"/>
        </w:rPr>
        <w:t>is</w:t>
      </w:r>
      <w:proofErr w:type="spellEnd"/>
      <w:r w:rsidRPr="002D62CF">
        <w:rPr>
          <w:rFonts w:ascii="Times New Roman" w:hAnsi="Times New Roman" w:cs="Times New Roman"/>
          <w:sz w:val="20"/>
          <w:szCs w:val="20"/>
          <w:lang w:val="es-MX"/>
        </w:rPr>
        <w:t xml:space="preserve"> </w:t>
      </w:r>
      <w:proofErr w:type="spellStart"/>
      <w:r w:rsidRPr="002D62CF">
        <w:rPr>
          <w:rFonts w:ascii="Times New Roman" w:hAnsi="Times New Roman" w:cs="Times New Roman"/>
          <w:sz w:val="20"/>
          <w:szCs w:val="20"/>
          <w:lang w:val="es-MX"/>
        </w:rPr>
        <w:t>found</w:t>
      </w:r>
      <w:proofErr w:type="spellEnd"/>
      <w:r w:rsidRPr="002D62CF">
        <w:rPr>
          <w:rFonts w:ascii="Times New Roman" w:hAnsi="Times New Roman" w:cs="Times New Roman"/>
          <w:sz w:val="20"/>
          <w:szCs w:val="20"/>
          <w:lang w:val="es-MX"/>
        </w:rPr>
        <w:t xml:space="preserve"> </w:t>
      </w:r>
      <w:proofErr w:type="spellStart"/>
      <w:r w:rsidRPr="002D62CF">
        <w:rPr>
          <w:rFonts w:ascii="Times New Roman" w:hAnsi="Times New Roman" w:cs="Times New Roman"/>
          <w:sz w:val="20"/>
          <w:szCs w:val="20"/>
          <w:lang w:val="es-MX"/>
        </w:rPr>
        <w:t>that</w:t>
      </w:r>
      <w:proofErr w:type="spellEnd"/>
      <w:r w:rsidRPr="002D62CF">
        <w:rPr>
          <w:rFonts w:ascii="Times New Roman" w:hAnsi="Times New Roman" w:cs="Times New Roman"/>
          <w:sz w:val="20"/>
          <w:szCs w:val="20"/>
          <w:lang w:val="es-MX"/>
        </w:rPr>
        <w:t xml:space="preserve"> </w:t>
      </w:r>
      <w:proofErr w:type="spellStart"/>
      <w:r w:rsidRPr="002D62CF">
        <w:rPr>
          <w:rFonts w:ascii="Times New Roman" w:hAnsi="Times New Roman" w:cs="Times New Roman"/>
          <w:sz w:val="20"/>
          <w:szCs w:val="20"/>
          <w:lang w:val="es-MX"/>
        </w:rPr>
        <w:t>most</w:t>
      </w:r>
      <w:proofErr w:type="spellEnd"/>
      <w:r w:rsidRPr="002D62CF">
        <w:rPr>
          <w:rFonts w:ascii="Times New Roman" w:hAnsi="Times New Roman" w:cs="Times New Roman"/>
          <w:sz w:val="20"/>
          <w:szCs w:val="20"/>
          <w:lang w:val="es-MX"/>
        </w:rPr>
        <w:t xml:space="preserve"> </w:t>
      </w:r>
      <w:proofErr w:type="spellStart"/>
      <w:r w:rsidRPr="002D62CF">
        <w:rPr>
          <w:rFonts w:ascii="Times New Roman" w:hAnsi="Times New Roman" w:cs="Times New Roman"/>
          <w:sz w:val="20"/>
          <w:szCs w:val="20"/>
          <w:lang w:val="es-MX"/>
        </w:rPr>
        <w:t>of</w:t>
      </w:r>
      <w:proofErr w:type="spellEnd"/>
      <w:r w:rsidRPr="002D62CF">
        <w:rPr>
          <w:rFonts w:ascii="Times New Roman" w:hAnsi="Times New Roman" w:cs="Times New Roman"/>
          <w:sz w:val="20"/>
          <w:szCs w:val="20"/>
          <w:lang w:val="es-MX"/>
        </w:rPr>
        <w:t xml:space="preserve"> </w:t>
      </w:r>
      <w:proofErr w:type="spellStart"/>
      <w:r w:rsidRPr="002D62CF">
        <w:rPr>
          <w:rFonts w:ascii="Times New Roman" w:hAnsi="Times New Roman" w:cs="Times New Roman"/>
          <w:sz w:val="20"/>
          <w:szCs w:val="20"/>
          <w:lang w:val="es-MX"/>
        </w:rPr>
        <w:t>them</w:t>
      </w:r>
      <w:proofErr w:type="spellEnd"/>
      <w:r w:rsidRPr="002D62CF">
        <w:rPr>
          <w:rFonts w:ascii="Times New Roman" w:hAnsi="Times New Roman" w:cs="Times New Roman"/>
          <w:sz w:val="20"/>
          <w:szCs w:val="20"/>
          <w:lang w:val="es-MX"/>
        </w:rPr>
        <w:t xml:space="preserve"> are </w:t>
      </w:r>
      <w:proofErr w:type="spellStart"/>
      <w:r w:rsidRPr="002D62CF">
        <w:rPr>
          <w:rFonts w:ascii="Times New Roman" w:hAnsi="Times New Roman" w:cs="Times New Roman"/>
          <w:sz w:val="20"/>
          <w:szCs w:val="20"/>
          <w:lang w:val="es-MX"/>
        </w:rPr>
        <w:t>women</w:t>
      </w:r>
      <w:proofErr w:type="spellEnd"/>
      <w:r w:rsidRPr="002D62CF">
        <w:rPr>
          <w:rFonts w:ascii="Times New Roman" w:hAnsi="Times New Roman" w:cs="Times New Roman"/>
          <w:sz w:val="20"/>
          <w:szCs w:val="20"/>
          <w:lang w:val="es-MX"/>
        </w:rPr>
        <w:t xml:space="preserve"> </w:t>
      </w:r>
      <w:proofErr w:type="spellStart"/>
      <w:r w:rsidRPr="002D62CF">
        <w:rPr>
          <w:rFonts w:ascii="Times New Roman" w:hAnsi="Times New Roman" w:cs="Times New Roman"/>
          <w:sz w:val="20"/>
          <w:szCs w:val="20"/>
          <w:lang w:val="es-MX"/>
        </w:rPr>
        <w:t>with</w:t>
      </w:r>
      <w:proofErr w:type="spellEnd"/>
      <w:r w:rsidRPr="002D62CF">
        <w:rPr>
          <w:rFonts w:ascii="Times New Roman" w:hAnsi="Times New Roman" w:cs="Times New Roman"/>
          <w:sz w:val="20"/>
          <w:szCs w:val="20"/>
          <w:lang w:val="es-MX"/>
        </w:rPr>
        <w:t xml:space="preserve"> </w:t>
      </w:r>
      <w:proofErr w:type="spellStart"/>
      <w:r w:rsidRPr="002D62CF">
        <w:rPr>
          <w:rFonts w:ascii="Times New Roman" w:hAnsi="Times New Roman" w:cs="Times New Roman"/>
          <w:sz w:val="20"/>
          <w:szCs w:val="20"/>
          <w:lang w:val="es-MX"/>
        </w:rPr>
        <w:t>an</w:t>
      </w:r>
      <w:proofErr w:type="spellEnd"/>
      <w:r w:rsidRPr="002D62CF">
        <w:rPr>
          <w:rFonts w:ascii="Times New Roman" w:hAnsi="Times New Roman" w:cs="Times New Roman"/>
          <w:sz w:val="20"/>
          <w:szCs w:val="20"/>
          <w:lang w:val="es-MX"/>
        </w:rPr>
        <w:t xml:space="preserve"> </w:t>
      </w:r>
      <w:proofErr w:type="spellStart"/>
      <w:r w:rsidRPr="002D62CF">
        <w:rPr>
          <w:rFonts w:ascii="Times New Roman" w:hAnsi="Times New Roman" w:cs="Times New Roman"/>
          <w:sz w:val="20"/>
          <w:szCs w:val="20"/>
          <w:lang w:val="es-MX"/>
        </w:rPr>
        <w:t>average</w:t>
      </w:r>
      <w:proofErr w:type="spellEnd"/>
      <w:r w:rsidRPr="002D62CF">
        <w:rPr>
          <w:rFonts w:ascii="Times New Roman" w:hAnsi="Times New Roman" w:cs="Times New Roman"/>
          <w:sz w:val="20"/>
          <w:szCs w:val="20"/>
          <w:lang w:val="es-MX"/>
        </w:rPr>
        <w:t xml:space="preserve"> </w:t>
      </w:r>
      <w:proofErr w:type="spellStart"/>
      <w:r w:rsidRPr="002D62CF">
        <w:rPr>
          <w:rFonts w:ascii="Times New Roman" w:hAnsi="Times New Roman" w:cs="Times New Roman"/>
          <w:sz w:val="20"/>
          <w:szCs w:val="20"/>
          <w:lang w:val="es-MX"/>
        </w:rPr>
        <w:t>age</w:t>
      </w:r>
      <w:proofErr w:type="spellEnd"/>
      <w:r w:rsidRPr="002D62CF">
        <w:rPr>
          <w:rFonts w:ascii="Times New Roman" w:hAnsi="Times New Roman" w:cs="Times New Roman"/>
          <w:sz w:val="20"/>
          <w:szCs w:val="20"/>
          <w:lang w:val="es-MX"/>
        </w:rPr>
        <w:t xml:space="preserve"> </w:t>
      </w:r>
      <w:proofErr w:type="spellStart"/>
      <w:r w:rsidRPr="002D62CF">
        <w:rPr>
          <w:rFonts w:ascii="Times New Roman" w:hAnsi="Times New Roman" w:cs="Times New Roman"/>
          <w:sz w:val="20"/>
          <w:szCs w:val="20"/>
          <w:lang w:val="es-MX"/>
        </w:rPr>
        <w:t>of</w:t>
      </w:r>
      <w:proofErr w:type="spellEnd"/>
      <w:r w:rsidRPr="002D62CF">
        <w:rPr>
          <w:rFonts w:ascii="Times New Roman" w:hAnsi="Times New Roman" w:cs="Times New Roman"/>
          <w:sz w:val="20"/>
          <w:szCs w:val="20"/>
          <w:lang w:val="es-MX"/>
        </w:rPr>
        <w:t xml:space="preserve"> 56 </w:t>
      </w:r>
      <w:proofErr w:type="spellStart"/>
      <w:r w:rsidRPr="002D62CF">
        <w:rPr>
          <w:rFonts w:ascii="Times New Roman" w:hAnsi="Times New Roman" w:cs="Times New Roman"/>
          <w:sz w:val="20"/>
          <w:szCs w:val="20"/>
          <w:lang w:val="es-MX"/>
        </w:rPr>
        <w:t>years</w:t>
      </w:r>
      <w:proofErr w:type="spellEnd"/>
      <w:r w:rsidRPr="002D62CF">
        <w:rPr>
          <w:rFonts w:ascii="Times New Roman" w:hAnsi="Times New Roman" w:cs="Times New Roman"/>
          <w:sz w:val="20"/>
          <w:szCs w:val="20"/>
          <w:lang w:val="es-MX"/>
        </w:rPr>
        <w:t xml:space="preserve"> and </w:t>
      </w:r>
      <w:proofErr w:type="spellStart"/>
      <w:r w:rsidRPr="002D62CF">
        <w:rPr>
          <w:rFonts w:ascii="Times New Roman" w:hAnsi="Times New Roman" w:cs="Times New Roman"/>
          <w:sz w:val="20"/>
          <w:szCs w:val="20"/>
          <w:lang w:val="es-MX"/>
        </w:rPr>
        <w:t>whose</w:t>
      </w:r>
      <w:proofErr w:type="spellEnd"/>
      <w:r w:rsidRPr="002D62CF">
        <w:rPr>
          <w:rFonts w:ascii="Times New Roman" w:hAnsi="Times New Roman" w:cs="Times New Roman"/>
          <w:sz w:val="20"/>
          <w:szCs w:val="20"/>
          <w:lang w:val="es-MX"/>
        </w:rPr>
        <w:t xml:space="preserve"> </w:t>
      </w:r>
      <w:proofErr w:type="spellStart"/>
      <w:r w:rsidRPr="002D62CF">
        <w:rPr>
          <w:rFonts w:ascii="Times New Roman" w:hAnsi="Times New Roman" w:cs="Times New Roman"/>
          <w:sz w:val="20"/>
          <w:szCs w:val="20"/>
          <w:lang w:val="es-MX"/>
        </w:rPr>
        <w:t>occupation</w:t>
      </w:r>
      <w:proofErr w:type="spellEnd"/>
      <w:r w:rsidRPr="002D62CF">
        <w:rPr>
          <w:rFonts w:ascii="Times New Roman" w:hAnsi="Times New Roman" w:cs="Times New Roman"/>
          <w:sz w:val="20"/>
          <w:szCs w:val="20"/>
          <w:lang w:val="es-MX"/>
        </w:rPr>
        <w:t xml:space="preserve"> </w:t>
      </w:r>
      <w:proofErr w:type="spellStart"/>
      <w:r w:rsidRPr="002D62CF">
        <w:rPr>
          <w:rFonts w:ascii="Times New Roman" w:hAnsi="Times New Roman" w:cs="Times New Roman"/>
          <w:sz w:val="20"/>
          <w:szCs w:val="20"/>
          <w:lang w:val="es-MX"/>
        </w:rPr>
        <w:t>was</w:t>
      </w:r>
      <w:proofErr w:type="spellEnd"/>
      <w:r w:rsidRPr="002D62CF">
        <w:rPr>
          <w:rFonts w:ascii="Times New Roman" w:hAnsi="Times New Roman" w:cs="Times New Roman"/>
          <w:sz w:val="20"/>
          <w:szCs w:val="20"/>
          <w:lang w:val="es-MX"/>
        </w:rPr>
        <w:t xml:space="preserve"> </w:t>
      </w:r>
      <w:proofErr w:type="spellStart"/>
      <w:r w:rsidRPr="002D62CF">
        <w:rPr>
          <w:rFonts w:ascii="Times New Roman" w:hAnsi="Times New Roman" w:cs="Times New Roman"/>
          <w:sz w:val="20"/>
          <w:szCs w:val="20"/>
          <w:lang w:val="es-MX"/>
        </w:rPr>
        <w:t>focused</w:t>
      </w:r>
      <w:proofErr w:type="spellEnd"/>
      <w:r w:rsidRPr="002D62CF">
        <w:rPr>
          <w:rFonts w:ascii="Times New Roman" w:hAnsi="Times New Roman" w:cs="Times New Roman"/>
          <w:sz w:val="20"/>
          <w:szCs w:val="20"/>
          <w:lang w:val="es-MX"/>
        </w:rPr>
        <w:t xml:space="preserve"> </w:t>
      </w:r>
      <w:proofErr w:type="spellStart"/>
      <w:r w:rsidRPr="002D62CF">
        <w:rPr>
          <w:rFonts w:ascii="Times New Roman" w:hAnsi="Times New Roman" w:cs="Times New Roman"/>
          <w:sz w:val="20"/>
          <w:szCs w:val="20"/>
          <w:lang w:val="es-MX"/>
        </w:rPr>
        <w:t>on</w:t>
      </w:r>
      <w:proofErr w:type="spellEnd"/>
      <w:r w:rsidRPr="002D62CF">
        <w:rPr>
          <w:rFonts w:ascii="Times New Roman" w:hAnsi="Times New Roman" w:cs="Times New Roman"/>
          <w:sz w:val="20"/>
          <w:szCs w:val="20"/>
          <w:lang w:val="es-MX"/>
        </w:rPr>
        <w:t xml:space="preserve"> </w:t>
      </w:r>
      <w:proofErr w:type="spellStart"/>
      <w:r w:rsidRPr="002D62CF">
        <w:rPr>
          <w:rFonts w:ascii="Times New Roman" w:hAnsi="Times New Roman" w:cs="Times New Roman"/>
          <w:sz w:val="20"/>
          <w:szCs w:val="20"/>
          <w:lang w:val="es-MX"/>
        </w:rPr>
        <w:t>the</w:t>
      </w:r>
      <w:proofErr w:type="spellEnd"/>
      <w:r w:rsidRPr="002D62CF">
        <w:rPr>
          <w:rFonts w:ascii="Times New Roman" w:hAnsi="Times New Roman" w:cs="Times New Roman"/>
          <w:sz w:val="20"/>
          <w:szCs w:val="20"/>
          <w:lang w:val="es-MX"/>
        </w:rPr>
        <w:t xml:space="preserve"> </w:t>
      </w:r>
      <w:proofErr w:type="spellStart"/>
      <w:r w:rsidRPr="002D62CF">
        <w:rPr>
          <w:rFonts w:ascii="Times New Roman" w:hAnsi="Times New Roman" w:cs="Times New Roman"/>
          <w:sz w:val="20"/>
          <w:szCs w:val="20"/>
          <w:lang w:val="es-MX"/>
        </w:rPr>
        <w:t>care</w:t>
      </w:r>
      <w:proofErr w:type="spellEnd"/>
      <w:r w:rsidRPr="002D62CF">
        <w:rPr>
          <w:rFonts w:ascii="Times New Roman" w:hAnsi="Times New Roman" w:cs="Times New Roman"/>
          <w:sz w:val="20"/>
          <w:szCs w:val="20"/>
          <w:lang w:val="es-MX"/>
        </w:rPr>
        <w:t xml:space="preserve"> </w:t>
      </w:r>
      <w:proofErr w:type="spellStart"/>
      <w:r w:rsidRPr="002D62CF">
        <w:rPr>
          <w:rFonts w:ascii="Times New Roman" w:hAnsi="Times New Roman" w:cs="Times New Roman"/>
          <w:sz w:val="20"/>
          <w:szCs w:val="20"/>
          <w:lang w:val="es-MX"/>
        </w:rPr>
        <w:t>of</w:t>
      </w:r>
      <w:proofErr w:type="spellEnd"/>
      <w:r w:rsidRPr="002D62CF">
        <w:rPr>
          <w:rFonts w:ascii="Times New Roman" w:hAnsi="Times New Roman" w:cs="Times New Roman"/>
          <w:sz w:val="20"/>
          <w:szCs w:val="20"/>
          <w:lang w:val="es-MX"/>
        </w:rPr>
        <w:t xml:space="preserve"> </w:t>
      </w:r>
      <w:proofErr w:type="spellStart"/>
      <w:r w:rsidRPr="002D62CF">
        <w:rPr>
          <w:rFonts w:ascii="Times New Roman" w:hAnsi="Times New Roman" w:cs="Times New Roman"/>
          <w:sz w:val="20"/>
          <w:szCs w:val="20"/>
          <w:lang w:val="es-MX"/>
        </w:rPr>
        <w:t>their</w:t>
      </w:r>
      <w:proofErr w:type="spellEnd"/>
      <w:r w:rsidRPr="002D62CF">
        <w:rPr>
          <w:rFonts w:ascii="Times New Roman" w:hAnsi="Times New Roman" w:cs="Times New Roman"/>
          <w:sz w:val="20"/>
          <w:szCs w:val="20"/>
          <w:lang w:val="es-MX"/>
        </w:rPr>
        <w:t xml:space="preserve"> </w:t>
      </w:r>
      <w:proofErr w:type="spellStart"/>
      <w:r w:rsidRPr="002D62CF">
        <w:rPr>
          <w:rFonts w:ascii="Times New Roman" w:hAnsi="Times New Roman" w:cs="Times New Roman"/>
          <w:sz w:val="20"/>
          <w:szCs w:val="20"/>
          <w:lang w:val="es-MX"/>
        </w:rPr>
        <w:t>relative</w:t>
      </w:r>
      <w:proofErr w:type="spellEnd"/>
      <w:r w:rsidRPr="002D62CF">
        <w:rPr>
          <w:rFonts w:ascii="Times New Roman" w:hAnsi="Times New Roman" w:cs="Times New Roman"/>
          <w:sz w:val="20"/>
          <w:szCs w:val="20"/>
          <w:lang w:val="es-MX"/>
        </w:rPr>
        <w:t xml:space="preserve">. </w:t>
      </w:r>
      <w:hyperlink r:id="rId7" w:tgtFrame="_blank" w:tooltip="él, ella, lo, la..." w:history="1">
        <w:r w:rsidRPr="002D62CF">
          <w:rPr>
            <w:rStyle w:val="Hipervnculo"/>
            <w:rFonts w:ascii="Times New Roman" w:hAnsi="Times New Roman" w:cs="Times New Roman"/>
            <w:color w:val="auto"/>
            <w:sz w:val="20"/>
            <w:szCs w:val="20"/>
            <w:u w:val="none"/>
          </w:rPr>
          <w:t>It</w:t>
        </w:r>
      </w:hyperlink>
      <w:r w:rsidRPr="002D62CF">
        <w:rPr>
          <w:rFonts w:ascii="Times New Roman" w:hAnsi="Times New Roman" w:cs="Times New Roman"/>
          <w:sz w:val="20"/>
          <w:szCs w:val="20"/>
        </w:rPr>
        <w:t> </w:t>
      </w:r>
      <w:hyperlink r:id="rId8" w:tgtFrame="_blank" w:tooltip="presente simple de " w:history="1">
        <w:r w:rsidRPr="002D62CF">
          <w:rPr>
            <w:rStyle w:val="Hipervnculo"/>
            <w:rFonts w:ascii="Times New Roman" w:hAnsi="Times New Roman" w:cs="Times New Roman"/>
            <w:color w:val="auto"/>
            <w:sz w:val="20"/>
            <w:szCs w:val="20"/>
            <w:u w:val="none"/>
          </w:rPr>
          <w:t>is</w:t>
        </w:r>
      </w:hyperlink>
      <w:r w:rsidRPr="002D62CF">
        <w:rPr>
          <w:rFonts w:ascii="Times New Roman" w:hAnsi="Times New Roman" w:cs="Times New Roman"/>
          <w:sz w:val="20"/>
          <w:szCs w:val="20"/>
        </w:rPr>
        <w:t> </w:t>
      </w:r>
      <w:hyperlink r:id="rId9" w:tgtFrame="_blank" w:tooltip="por eso, por lo tanto, por consiguiente" w:history="1">
        <w:r w:rsidRPr="002D62CF">
          <w:rPr>
            <w:rStyle w:val="Hipervnculo"/>
            <w:rFonts w:ascii="Times New Roman" w:hAnsi="Times New Roman" w:cs="Times New Roman"/>
            <w:color w:val="auto"/>
            <w:sz w:val="20"/>
            <w:szCs w:val="20"/>
            <w:u w:val="none"/>
          </w:rPr>
          <w:t>therefore</w:t>
        </w:r>
      </w:hyperlink>
      <w:r w:rsidRPr="002D62CF">
        <w:rPr>
          <w:rFonts w:ascii="Times New Roman" w:hAnsi="Times New Roman" w:cs="Times New Roman"/>
          <w:sz w:val="20"/>
          <w:szCs w:val="20"/>
        </w:rPr>
        <w:t> concluded </w:t>
      </w:r>
      <w:hyperlink r:id="rId10" w:tgtFrame="_blank" w:tooltip="que, ese, eso..." w:history="1">
        <w:r w:rsidRPr="002D62CF">
          <w:rPr>
            <w:rStyle w:val="Hipervnculo"/>
            <w:rFonts w:ascii="Times New Roman" w:hAnsi="Times New Roman" w:cs="Times New Roman"/>
            <w:color w:val="auto"/>
            <w:sz w:val="20"/>
            <w:szCs w:val="20"/>
            <w:u w:val="none"/>
          </w:rPr>
          <w:t>that</w:t>
        </w:r>
      </w:hyperlink>
      <w:r w:rsidRPr="002D62CF">
        <w:rPr>
          <w:rFonts w:ascii="Times New Roman" w:hAnsi="Times New Roman" w:cs="Times New Roman"/>
          <w:sz w:val="20"/>
          <w:szCs w:val="20"/>
        </w:rPr>
        <w:t> </w:t>
      </w:r>
      <w:hyperlink r:id="rId11" w:tgtFrame="_blank" w:tooltip="de, por, desde..." w:history="1">
        <w:r w:rsidRPr="002D62CF">
          <w:rPr>
            <w:rStyle w:val="Hipervnculo"/>
            <w:rFonts w:ascii="Times New Roman" w:hAnsi="Times New Roman" w:cs="Times New Roman"/>
            <w:color w:val="auto"/>
            <w:sz w:val="20"/>
            <w:szCs w:val="20"/>
            <w:u w:val="none"/>
          </w:rPr>
          <w:t>from</w:t>
        </w:r>
      </w:hyperlink>
      <w:r w:rsidRPr="002D62CF">
        <w:rPr>
          <w:rFonts w:ascii="Times New Roman" w:hAnsi="Times New Roman" w:cs="Times New Roman"/>
          <w:sz w:val="20"/>
          <w:szCs w:val="20"/>
        </w:rPr>
        <w:t> </w:t>
      </w:r>
      <w:hyperlink r:id="rId12" w:tgtFrame="_blank" w:tooltip="los, el, el, la..." w:history="1">
        <w:r w:rsidRPr="002D62CF">
          <w:rPr>
            <w:rStyle w:val="Hipervnculo"/>
            <w:rFonts w:ascii="Times New Roman" w:hAnsi="Times New Roman" w:cs="Times New Roman"/>
            <w:color w:val="auto"/>
            <w:sz w:val="20"/>
            <w:szCs w:val="20"/>
            <w:u w:val="none"/>
          </w:rPr>
          <w:t>the</w:t>
        </w:r>
      </w:hyperlink>
      <w:r w:rsidRPr="002D62CF">
        <w:rPr>
          <w:rFonts w:ascii="Times New Roman" w:hAnsi="Times New Roman" w:cs="Times New Roman"/>
          <w:sz w:val="20"/>
          <w:szCs w:val="20"/>
        </w:rPr>
        <w:t> results </w:t>
      </w:r>
      <w:hyperlink r:id="rId13" w:tgtFrame="_blank" w:tooltip="la, por, cada..." w:history="1">
        <w:r w:rsidRPr="002D62CF">
          <w:rPr>
            <w:rStyle w:val="Hipervnculo"/>
            <w:rFonts w:ascii="Times New Roman" w:hAnsi="Times New Roman" w:cs="Times New Roman"/>
            <w:color w:val="auto"/>
            <w:sz w:val="20"/>
            <w:szCs w:val="20"/>
            <w:u w:val="none"/>
          </w:rPr>
          <w:t>a</w:t>
        </w:r>
      </w:hyperlink>
      <w:r w:rsidRPr="002D62CF">
        <w:rPr>
          <w:rFonts w:ascii="Times New Roman" w:hAnsi="Times New Roman" w:cs="Times New Roman"/>
          <w:sz w:val="20"/>
          <w:szCs w:val="20"/>
        </w:rPr>
        <w:t> sociodemographic </w:t>
      </w:r>
      <w:hyperlink r:id="rId14" w:tgtFrame="_blank" w:tooltip="perfil" w:history="1">
        <w:r w:rsidRPr="002D62CF">
          <w:rPr>
            <w:rStyle w:val="Hipervnculo"/>
            <w:rFonts w:ascii="Times New Roman" w:hAnsi="Times New Roman" w:cs="Times New Roman"/>
            <w:color w:val="auto"/>
            <w:sz w:val="20"/>
            <w:szCs w:val="20"/>
            <w:u w:val="none"/>
          </w:rPr>
          <w:t>profile</w:t>
        </w:r>
      </w:hyperlink>
      <w:r w:rsidRPr="002D62CF">
        <w:rPr>
          <w:rFonts w:ascii="Times New Roman" w:hAnsi="Times New Roman" w:cs="Times New Roman"/>
          <w:sz w:val="20"/>
          <w:szCs w:val="20"/>
        </w:rPr>
        <w:t> </w:t>
      </w:r>
      <w:hyperlink r:id="rId15" w:tgtFrame="_blank" w:tooltip="de, menos, de, por..." w:history="1">
        <w:r w:rsidRPr="002D62CF">
          <w:rPr>
            <w:rStyle w:val="Hipervnculo"/>
            <w:rFonts w:ascii="Times New Roman" w:hAnsi="Times New Roman" w:cs="Times New Roman"/>
            <w:color w:val="auto"/>
            <w:sz w:val="20"/>
            <w:szCs w:val="20"/>
            <w:u w:val="none"/>
          </w:rPr>
          <w:t>of</w:t>
        </w:r>
      </w:hyperlink>
      <w:r w:rsidRPr="002D62CF">
        <w:rPr>
          <w:rFonts w:ascii="Times New Roman" w:hAnsi="Times New Roman" w:cs="Times New Roman"/>
          <w:sz w:val="20"/>
          <w:szCs w:val="20"/>
        </w:rPr>
        <w:t> </w:t>
      </w:r>
      <w:hyperlink r:id="rId16" w:tgtFrame="_blank" w:tooltip="plural de " w:history="1">
        <w:r w:rsidRPr="002D62CF">
          <w:rPr>
            <w:rStyle w:val="Hipervnculo"/>
            <w:rFonts w:ascii="Times New Roman" w:hAnsi="Times New Roman" w:cs="Times New Roman"/>
            <w:color w:val="auto"/>
            <w:sz w:val="20"/>
            <w:szCs w:val="20"/>
            <w:u w:val="none"/>
          </w:rPr>
          <w:t>those</w:t>
        </w:r>
      </w:hyperlink>
      <w:r w:rsidRPr="002D62CF">
        <w:rPr>
          <w:rFonts w:ascii="Times New Roman" w:hAnsi="Times New Roman" w:cs="Times New Roman"/>
          <w:sz w:val="20"/>
          <w:szCs w:val="20"/>
        </w:rPr>
        <w:t> </w:t>
      </w:r>
      <w:hyperlink r:id="rId17" w:tgtFrame="_blank" w:tooltip="que, quién, quién, quiénes..." w:history="1">
        <w:r w:rsidRPr="002D62CF">
          <w:rPr>
            <w:rStyle w:val="Hipervnculo"/>
            <w:rFonts w:ascii="Times New Roman" w:hAnsi="Times New Roman" w:cs="Times New Roman"/>
            <w:color w:val="auto"/>
            <w:sz w:val="20"/>
            <w:szCs w:val="20"/>
            <w:u w:val="none"/>
          </w:rPr>
          <w:t>who</w:t>
        </w:r>
      </w:hyperlink>
      <w:r w:rsidRPr="002D62CF">
        <w:rPr>
          <w:rFonts w:ascii="Times New Roman" w:hAnsi="Times New Roman" w:cs="Times New Roman"/>
          <w:sz w:val="20"/>
          <w:szCs w:val="20"/>
        </w:rPr>
        <w:t> </w:t>
      </w:r>
      <w:hyperlink r:id="rId18" w:tgtFrame="_blank" w:tooltip="ejercicio, hacer ejercicio, ejercitar, ejercer" w:history="1">
        <w:r w:rsidRPr="002D62CF">
          <w:rPr>
            <w:rStyle w:val="Hipervnculo"/>
            <w:rFonts w:ascii="Times New Roman" w:hAnsi="Times New Roman" w:cs="Times New Roman"/>
            <w:color w:val="auto"/>
            <w:sz w:val="20"/>
            <w:szCs w:val="20"/>
            <w:u w:val="none"/>
          </w:rPr>
          <w:t>exercise</w:t>
        </w:r>
      </w:hyperlink>
      <w:r w:rsidRPr="002D62CF">
        <w:rPr>
          <w:rFonts w:ascii="Times New Roman" w:hAnsi="Times New Roman" w:cs="Times New Roman"/>
          <w:sz w:val="20"/>
          <w:szCs w:val="20"/>
        </w:rPr>
        <w:t> </w:t>
      </w:r>
      <w:hyperlink r:id="rId19" w:tgtFrame="_blank" w:tooltip="los, el, el, la..." w:history="1">
        <w:r w:rsidRPr="002D62CF">
          <w:rPr>
            <w:rStyle w:val="Hipervnculo"/>
            <w:rFonts w:ascii="Times New Roman" w:hAnsi="Times New Roman" w:cs="Times New Roman"/>
            <w:color w:val="auto"/>
            <w:sz w:val="20"/>
            <w:szCs w:val="20"/>
            <w:u w:val="none"/>
          </w:rPr>
          <w:t>the</w:t>
        </w:r>
      </w:hyperlink>
      <w:r w:rsidRPr="002D62CF">
        <w:rPr>
          <w:rFonts w:ascii="Times New Roman" w:hAnsi="Times New Roman" w:cs="Times New Roman"/>
          <w:sz w:val="20"/>
          <w:szCs w:val="20"/>
        </w:rPr>
        <w:t> </w:t>
      </w:r>
      <w:hyperlink r:id="rId20" w:tgtFrame="_blank" w:tooltip="cuidado, apreciar, preocuparse..." w:history="1">
        <w:r w:rsidRPr="002D62CF">
          <w:rPr>
            <w:rStyle w:val="Hipervnculo"/>
            <w:rFonts w:ascii="Times New Roman" w:hAnsi="Times New Roman" w:cs="Times New Roman"/>
            <w:color w:val="auto"/>
            <w:sz w:val="20"/>
            <w:szCs w:val="20"/>
            <w:u w:val="none"/>
          </w:rPr>
          <w:t>care</w:t>
        </w:r>
      </w:hyperlink>
      <w:r w:rsidRPr="002D62CF">
        <w:rPr>
          <w:rFonts w:ascii="Times New Roman" w:hAnsi="Times New Roman" w:cs="Times New Roman"/>
          <w:sz w:val="20"/>
          <w:szCs w:val="20"/>
        </w:rPr>
        <w:t> </w:t>
      </w:r>
      <w:hyperlink r:id="rId21" w:tgtFrame="_blank" w:tooltip="obra, trabajo, trabajar..." w:history="1">
        <w:r w:rsidRPr="002D62CF">
          <w:rPr>
            <w:rStyle w:val="Hipervnculo"/>
            <w:rFonts w:ascii="Times New Roman" w:hAnsi="Times New Roman" w:cs="Times New Roman"/>
            <w:color w:val="auto"/>
            <w:sz w:val="20"/>
            <w:szCs w:val="20"/>
            <w:u w:val="none"/>
          </w:rPr>
          <w:t>work</w:t>
        </w:r>
      </w:hyperlink>
      <w:r w:rsidRPr="002D62CF">
        <w:rPr>
          <w:rFonts w:ascii="Times New Roman" w:hAnsi="Times New Roman" w:cs="Times New Roman"/>
          <w:sz w:val="20"/>
          <w:szCs w:val="20"/>
        </w:rPr>
        <w:t> </w:t>
      </w:r>
      <w:hyperlink r:id="rId22" w:tgtFrame="_blank" w:tooltip="lata, saber, poder..." w:history="1">
        <w:r w:rsidRPr="002D62CF">
          <w:rPr>
            <w:rStyle w:val="Hipervnculo"/>
            <w:rFonts w:ascii="Times New Roman" w:hAnsi="Times New Roman" w:cs="Times New Roman"/>
            <w:color w:val="auto"/>
            <w:sz w:val="20"/>
            <w:szCs w:val="20"/>
            <w:u w:val="none"/>
          </w:rPr>
          <w:t>can</w:t>
        </w:r>
      </w:hyperlink>
      <w:r w:rsidRPr="002D62CF">
        <w:rPr>
          <w:rFonts w:ascii="Times New Roman" w:hAnsi="Times New Roman" w:cs="Times New Roman"/>
          <w:sz w:val="20"/>
          <w:szCs w:val="20"/>
        </w:rPr>
        <w:t> </w:t>
      </w:r>
      <w:hyperlink r:id="rId23" w:tgtFrame="_blank" w:tooltip="ser, estar, ser, estar..." w:history="1">
        <w:r w:rsidRPr="002D62CF">
          <w:rPr>
            <w:rStyle w:val="Hipervnculo"/>
            <w:rFonts w:ascii="Times New Roman" w:hAnsi="Times New Roman" w:cs="Times New Roman"/>
            <w:color w:val="auto"/>
            <w:sz w:val="20"/>
            <w:szCs w:val="20"/>
            <w:u w:val="none"/>
          </w:rPr>
          <w:t>be</w:t>
        </w:r>
      </w:hyperlink>
      <w:r w:rsidRPr="002D62CF">
        <w:rPr>
          <w:rFonts w:ascii="Times New Roman" w:hAnsi="Times New Roman" w:cs="Times New Roman"/>
          <w:sz w:val="20"/>
          <w:szCs w:val="20"/>
        </w:rPr>
        <w:t> evidenced.</w:t>
      </w:r>
    </w:p>
    <w:p w14:paraId="4B1CCC1B" w14:textId="63FA7DE7" w:rsidR="003E4106" w:rsidRPr="002D62CF" w:rsidRDefault="005E507F" w:rsidP="003E4106">
      <w:pPr>
        <w:spacing w:line="360" w:lineRule="auto"/>
        <w:jc w:val="both"/>
        <w:rPr>
          <w:rFonts w:ascii="Times New Roman" w:hAnsi="Times New Roman" w:cs="Times New Roman"/>
          <w:b/>
          <w:bCs/>
          <w:sz w:val="20"/>
          <w:szCs w:val="20"/>
          <w:lang w:val="es-MX"/>
        </w:rPr>
      </w:pPr>
      <w:proofErr w:type="spellStart"/>
      <w:r w:rsidRPr="002D62CF">
        <w:rPr>
          <w:rFonts w:ascii="Times New Roman" w:hAnsi="Times New Roman" w:cs="Times New Roman"/>
          <w:b/>
          <w:bCs/>
          <w:sz w:val="20"/>
          <w:szCs w:val="20"/>
          <w:lang w:val="es-MX"/>
        </w:rPr>
        <w:t>Keywords</w:t>
      </w:r>
      <w:proofErr w:type="spellEnd"/>
    </w:p>
    <w:p w14:paraId="1850376E" w14:textId="4024217C" w:rsidR="005E507F" w:rsidRPr="002D62CF" w:rsidRDefault="003E4106" w:rsidP="003E4106">
      <w:pPr>
        <w:spacing w:line="360" w:lineRule="auto"/>
        <w:jc w:val="both"/>
        <w:rPr>
          <w:rFonts w:ascii="Times New Roman" w:hAnsi="Times New Roman" w:cs="Times New Roman"/>
          <w:sz w:val="20"/>
          <w:szCs w:val="20"/>
          <w:lang w:val="es-MX"/>
        </w:rPr>
      </w:pPr>
      <w:proofErr w:type="spellStart"/>
      <w:r w:rsidRPr="002D62CF">
        <w:rPr>
          <w:rFonts w:ascii="Times New Roman" w:hAnsi="Times New Roman" w:cs="Times New Roman"/>
          <w:sz w:val="20"/>
          <w:szCs w:val="20"/>
          <w:lang w:val="es-MX"/>
        </w:rPr>
        <w:t>C</w:t>
      </w:r>
      <w:r w:rsidR="005E507F" w:rsidRPr="002D62CF">
        <w:rPr>
          <w:rFonts w:ascii="Times New Roman" w:hAnsi="Times New Roman" w:cs="Times New Roman"/>
          <w:sz w:val="20"/>
          <w:szCs w:val="20"/>
          <w:lang w:val="es-MX"/>
        </w:rPr>
        <w:t>haracteristics</w:t>
      </w:r>
      <w:proofErr w:type="spellEnd"/>
      <w:r w:rsidRPr="002D62CF">
        <w:rPr>
          <w:rFonts w:ascii="Times New Roman" w:hAnsi="Times New Roman" w:cs="Times New Roman"/>
          <w:sz w:val="20"/>
          <w:szCs w:val="20"/>
          <w:lang w:val="es-MX"/>
        </w:rPr>
        <w:t>;</w:t>
      </w:r>
      <w:r w:rsidR="005E507F" w:rsidRPr="002D62CF">
        <w:rPr>
          <w:rFonts w:ascii="Times New Roman" w:hAnsi="Times New Roman" w:cs="Times New Roman"/>
          <w:sz w:val="20"/>
          <w:szCs w:val="20"/>
          <w:lang w:val="es-MX"/>
        </w:rPr>
        <w:t xml:space="preserve"> Alzheimer</w:t>
      </w:r>
      <w:r w:rsidRPr="002D62CF">
        <w:rPr>
          <w:rFonts w:ascii="Times New Roman" w:hAnsi="Times New Roman" w:cs="Times New Roman"/>
          <w:sz w:val="20"/>
          <w:szCs w:val="20"/>
          <w:lang w:val="es-MX"/>
        </w:rPr>
        <w:t>;</w:t>
      </w:r>
      <w:r w:rsidR="005E507F" w:rsidRPr="002D62CF">
        <w:rPr>
          <w:rFonts w:ascii="Times New Roman" w:hAnsi="Times New Roman" w:cs="Times New Roman"/>
          <w:sz w:val="20"/>
          <w:szCs w:val="20"/>
          <w:lang w:val="es-MX"/>
        </w:rPr>
        <w:t xml:space="preserve"> </w:t>
      </w:r>
      <w:proofErr w:type="spellStart"/>
      <w:r w:rsidR="005E507F" w:rsidRPr="002D62CF">
        <w:rPr>
          <w:rFonts w:ascii="Times New Roman" w:hAnsi="Times New Roman" w:cs="Times New Roman"/>
          <w:sz w:val="20"/>
          <w:szCs w:val="20"/>
          <w:lang w:val="es-MX"/>
        </w:rPr>
        <w:t>sociodemographic</w:t>
      </w:r>
      <w:proofErr w:type="spellEnd"/>
      <w:r w:rsidRPr="002D62CF">
        <w:rPr>
          <w:rFonts w:ascii="Times New Roman" w:hAnsi="Times New Roman" w:cs="Times New Roman"/>
          <w:sz w:val="20"/>
          <w:szCs w:val="20"/>
          <w:lang w:val="es-MX"/>
        </w:rPr>
        <w:t>;</w:t>
      </w:r>
      <w:r w:rsidR="005E507F" w:rsidRPr="002D62CF">
        <w:rPr>
          <w:rFonts w:ascii="Times New Roman" w:hAnsi="Times New Roman" w:cs="Times New Roman"/>
          <w:sz w:val="20"/>
          <w:szCs w:val="20"/>
          <w:lang w:val="es-MX"/>
        </w:rPr>
        <w:t xml:space="preserve"> </w:t>
      </w:r>
      <w:proofErr w:type="spellStart"/>
      <w:r w:rsidR="005E507F" w:rsidRPr="002D62CF">
        <w:rPr>
          <w:rFonts w:ascii="Times New Roman" w:hAnsi="Times New Roman" w:cs="Times New Roman"/>
          <w:sz w:val="20"/>
          <w:szCs w:val="20"/>
          <w:lang w:val="es-MX"/>
        </w:rPr>
        <w:t>transdisciplinary</w:t>
      </w:r>
      <w:proofErr w:type="spellEnd"/>
      <w:r w:rsidR="005E507F" w:rsidRPr="002D62CF">
        <w:rPr>
          <w:rFonts w:ascii="Times New Roman" w:hAnsi="Times New Roman" w:cs="Times New Roman"/>
          <w:sz w:val="20"/>
          <w:szCs w:val="20"/>
          <w:lang w:val="es-MX"/>
        </w:rPr>
        <w:t>.</w:t>
      </w:r>
    </w:p>
    <w:p w14:paraId="58367846" w14:textId="4815F039" w:rsidR="005E507F" w:rsidRPr="002D62CF" w:rsidRDefault="003E4106" w:rsidP="003E4106">
      <w:pPr>
        <w:spacing w:line="360" w:lineRule="auto"/>
        <w:ind w:firstLine="708"/>
        <w:jc w:val="center"/>
        <w:rPr>
          <w:rFonts w:ascii="Times New Roman" w:hAnsi="Times New Roman" w:cs="Times New Roman"/>
          <w:b/>
          <w:sz w:val="20"/>
          <w:szCs w:val="20"/>
          <w:lang w:val="es-MX"/>
        </w:rPr>
      </w:pPr>
      <w:r w:rsidRPr="002D62CF">
        <w:rPr>
          <w:rFonts w:ascii="Times New Roman" w:hAnsi="Times New Roman" w:cs="Times New Roman"/>
          <w:b/>
          <w:sz w:val="20"/>
          <w:szCs w:val="20"/>
          <w:lang w:val="es-MX"/>
        </w:rPr>
        <w:t>RESUMEN</w:t>
      </w:r>
    </w:p>
    <w:p w14:paraId="3CB0FBC8" w14:textId="77777777" w:rsidR="005E507F" w:rsidRPr="002D62CF" w:rsidRDefault="005E507F" w:rsidP="003E4106">
      <w:pPr>
        <w:spacing w:line="360" w:lineRule="auto"/>
        <w:jc w:val="both"/>
        <w:rPr>
          <w:rFonts w:ascii="Times New Roman" w:hAnsi="Times New Roman" w:cs="Times New Roman"/>
          <w:sz w:val="20"/>
          <w:szCs w:val="20"/>
          <w:lang w:val="es-MX"/>
        </w:rPr>
      </w:pPr>
      <w:r w:rsidRPr="002D62CF">
        <w:rPr>
          <w:rFonts w:ascii="Times New Roman" w:hAnsi="Times New Roman" w:cs="Times New Roman"/>
          <w:sz w:val="20"/>
          <w:szCs w:val="20"/>
          <w:lang w:val="es-MX"/>
        </w:rPr>
        <w:t>El estudio del cuidado, toma en cuenta las características importantes de quienes asumen ese rol. El presente proyecto tiene como objetivo identificar las características sociodemográficas de 57 cuidadores informales de pacientes con trastorno neurocognitivo mayor tipo Alzheimer, participantes del proyecto multicomponente de intervención transdisciplinar en apoyo del Ministerio de Ciencia, Tecnología e Innovación (MINCIENCIAS). Se utilizó el estudio descriptivo transversal por medio de una encuesta sociodemográfica en donde se indagaban aspectos como la edad, género, condición social y tiempo de cuidado, entre otros. Al identificar las características de la muestra se encuentra que la mayoría son mujeres en edad promedio 56 años y cuya ocupación estaba centrada en el cuidado de su familiar. Por tanto, se concluye que a partir de los resultados se puede evidenciar un perfil sociodemográfico de quien ejerce la labor de cuidado.</w:t>
      </w:r>
    </w:p>
    <w:p w14:paraId="12B378AE" w14:textId="0A296728" w:rsidR="003E4106" w:rsidRPr="002D62CF" w:rsidRDefault="005E507F" w:rsidP="005E507F">
      <w:pPr>
        <w:spacing w:line="360" w:lineRule="auto"/>
        <w:jc w:val="both"/>
        <w:rPr>
          <w:rFonts w:ascii="Times New Roman" w:hAnsi="Times New Roman" w:cs="Times New Roman"/>
          <w:b/>
          <w:bCs/>
          <w:sz w:val="20"/>
          <w:szCs w:val="20"/>
          <w:lang w:val="es-MX"/>
        </w:rPr>
      </w:pPr>
      <w:r w:rsidRPr="002D62CF">
        <w:rPr>
          <w:rFonts w:ascii="Times New Roman" w:hAnsi="Times New Roman" w:cs="Times New Roman"/>
          <w:b/>
          <w:bCs/>
          <w:sz w:val="20"/>
          <w:szCs w:val="20"/>
          <w:lang w:val="es-MX"/>
        </w:rPr>
        <w:t>Palabras clave</w:t>
      </w:r>
    </w:p>
    <w:p w14:paraId="6CB80623" w14:textId="4448D2A5" w:rsidR="005E507F" w:rsidRPr="002D62CF" w:rsidRDefault="003E4106" w:rsidP="005E507F">
      <w:pPr>
        <w:spacing w:line="360" w:lineRule="auto"/>
        <w:jc w:val="both"/>
        <w:rPr>
          <w:rFonts w:ascii="Times New Roman" w:hAnsi="Times New Roman" w:cs="Times New Roman"/>
          <w:sz w:val="20"/>
          <w:szCs w:val="20"/>
          <w:lang w:val="es-MX"/>
        </w:rPr>
      </w:pPr>
      <w:r w:rsidRPr="002D62CF">
        <w:rPr>
          <w:rFonts w:ascii="Times New Roman" w:hAnsi="Times New Roman" w:cs="Times New Roman"/>
          <w:sz w:val="20"/>
          <w:szCs w:val="20"/>
          <w:lang w:val="es-MX"/>
        </w:rPr>
        <w:t>C</w:t>
      </w:r>
      <w:r w:rsidR="005E507F" w:rsidRPr="002D62CF">
        <w:rPr>
          <w:rFonts w:ascii="Times New Roman" w:hAnsi="Times New Roman" w:cs="Times New Roman"/>
          <w:sz w:val="20"/>
          <w:szCs w:val="20"/>
          <w:lang w:val="es-MX"/>
        </w:rPr>
        <w:t>aracterísticas</w:t>
      </w:r>
      <w:r w:rsidRPr="002D62CF">
        <w:rPr>
          <w:rFonts w:ascii="Times New Roman" w:hAnsi="Times New Roman" w:cs="Times New Roman"/>
          <w:sz w:val="20"/>
          <w:szCs w:val="20"/>
          <w:lang w:val="es-MX"/>
        </w:rPr>
        <w:t>;</w:t>
      </w:r>
      <w:r w:rsidR="005E507F" w:rsidRPr="002D62CF">
        <w:rPr>
          <w:rFonts w:ascii="Times New Roman" w:hAnsi="Times New Roman" w:cs="Times New Roman"/>
          <w:sz w:val="20"/>
          <w:szCs w:val="20"/>
          <w:lang w:val="es-MX"/>
        </w:rPr>
        <w:t xml:space="preserve"> Alzheimer</w:t>
      </w:r>
      <w:r w:rsidRPr="002D62CF">
        <w:rPr>
          <w:rFonts w:ascii="Times New Roman" w:hAnsi="Times New Roman" w:cs="Times New Roman"/>
          <w:sz w:val="20"/>
          <w:szCs w:val="20"/>
          <w:lang w:val="es-MX"/>
        </w:rPr>
        <w:t>;</w:t>
      </w:r>
      <w:r w:rsidR="005E507F" w:rsidRPr="002D62CF">
        <w:rPr>
          <w:rFonts w:ascii="Times New Roman" w:hAnsi="Times New Roman" w:cs="Times New Roman"/>
          <w:sz w:val="20"/>
          <w:szCs w:val="20"/>
          <w:lang w:val="es-MX"/>
        </w:rPr>
        <w:t xml:space="preserve"> sociodemográfico</w:t>
      </w:r>
      <w:r w:rsidRPr="002D62CF">
        <w:rPr>
          <w:rFonts w:ascii="Times New Roman" w:hAnsi="Times New Roman" w:cs="Times New Roman"/>
          <w:sz w:val="20"/>
          <w:szCs w:val="20"/>
          <w:lang w:val="es-MX"/>
        </w:rPr>
        <w:t>;</w:t>
      </w:r>
      <w:r w:rsidR="005E507F" w:rsidRPr="002D62CF">
        <w:rPr>
          <w:rFonts w:ascii="Times New Roman" w:hAnsi="Times New Roman" w:cs="Times New Roman"/>
          <w:sz w:val="20"/>
          <w:szCs w:val="20"/>
          <w:lang w:val="es-MX"/>
        </w:rPr>
        <w:t xml:space="preserve"> transdisciplinar.</w:t>
      </w:r>
    </w:p>
    <w:p w14:paraId="1E927A62" w14:textId="77777777" w:rsidR="002D62CF" w:rsidRDefault="002D62CF" w:rsidP="00ED51BD">
      <w:pPr>
        <w:spacing w:line="360" w:lineRule="auto"/>
        <w:jc w:val="center"/>
        <w:rPr>
          <w:rFonts w:ascii="Times New Roman" w:hAnsi="Times New Roman" w:cs="Times New Roman"/>
          <w:sz w:val="24"/>
          <w:szCs w:val="24"/>
          <w:lang w:val="es-MX"/>
        </w:rPr>
      </w:pPr>
    </w:p>
    <w:p w14:paraId="33B6A4AD" w14:textId="77777777" w:rsidR="002D62CF" w:rsidRDefault="002D62CF" w:rsidP="00ED51BD">
      <w:pPr>
        <w:spacing w:line="360" w:lineRule="auto"/>
        <w:jc w:val="center"/>
        <w:rPr>
          <w:rFonts w:ascii="Times New Roman" w:hAnsi="Times New Roman" w:cs="Times New Roman"/>
          <w:sz w:val="24"/>
          <w:szCs w:val="24"/>
          <w:lang w:val="es-MX"/>
        </w:rPr>
      </w:pPr>
    </w:p>
    <w:p w14:paraId="039B0BF7" w14:textId="77777777" w:rsidR="002D62CF" w:rsidRDefault="002D62CF" w:rsidP="00ED51BD">
      <w:pPr>
        <w:spacing w:line="360" w:lineRule="auto"/>
        <w:jc w:val="center"/>
        <w:rPr>
          <w:rFonts w:ascii="Times New Roman" w:hAnsi="Times New Roman" w:cs="Times New Roman"/>
          <w:sz w:val="24"/>
          <w:szCs w:val="24"/>
          <w:lang w:val="es-MX"/>
        </w:rPr>
      </w:pPr>
    </w:p>
    <w:p w14:paraId="5B4ECD45" w14:textId="77777777" w:rsidR="002D62CF" w:rsidRDefault="002D62CF" w:rsidP="00ED51BD">
      <w:pPr>
        <w:spacing w:line="360" w:lineRule="auto"/>
        <w:jc w:val="center"/>
        <w:rPr>
          <w:rFonts w:ascii="Times New Roman" w:hAnsi="Times New Roman" w:cs="Times New Roman"/>
          <w:sz w:val="24"/>
          <w:szCs w:val="24"/>
          <w:lang w:val="es-MX"/>
        </w:rPr>
      </w:pPr>
    </w:p>
    <w:p w14:paraId="16E642BB" w14:textId="6E26A32C" w:rsidR="00ED51BD" w:rsidRPr="001C277D" w:rsidRDefault="00ED51BD" w:rsidP="00ED51BD">
      <w:pPr>
        <w:spacing w:line="360" w:lineRule="auto"/>
        <w:jc w:val="center"/>
        <w:rPr>
          <w:rFonts w:ascii="Times New Roman" w:hAnsi="Times New Roman" w:cs="Times New Roman"/>
          <w:sz w:val="24"/>
          <w:szCs w:val="24"/>
          <w:lang w:val="es-MX"/>
        </w:rPr>
      </w:pPr>
      <w:r w:rsidRPr="001C277D">
        <w:rPr>
          <w:rFonts w:ascii="Times New Roman" w:hAnsi="Times New Roman" w:cs="Times New Roman"/>
          <w:sz w:val="24"/>
          <w:szCs w:val="24"/>
          <w:lang w:val="es-MX"/>
        </w:rPr>
        <w:lastRenderedPageBreak/>
        <w:t>Caracterización de cuidadores informales de pacientes con Alzheimer participantes de un programa multicomponente con intervención transdisciplinar</w:t>
      </w:r>
    </w:p>
    <w:p w14:paraId="658A46B4" w14:textId="03E26012" w:rsidR="00B952C7" w:rsidRPr="001C277D" w:rsidRDefault="002E392A" w:rsidP="00ED51BD">
      <w:pPr>
        <w:spacing w:line="360" w:lineRule="auto"/>
        <w:ind w:firstLine="708"/>
        <w:jc w:val="center"/>
        <w:rPr>
          <w:rFonts w:ascii="Times New Roman" w:hAnsi="Times New Roman" w:cs="Times New Roman"/>
          <w:b/>
          <w:sz w:val="24"/>
          <w:szCs w:val="24"/>
          <w:lang w:val="es-MX"/>
        </w:rPr>
      </w:pPr>
      <w:r w:rsidRPr="001C277D">
        <w:rPr>
          <w:rFonts w:ascii="Times New Roman" w:hAnsi="Times New Roman" w:cs="Times New Roman"/>
          <w:b/>
          <w:sz w:val="24"/>
          <w:szCs w:val="24"/>
          <w:lang w:val="es-MX"/>
        </w:rPr>
        <w:t>Introducción</w:t>
      </w:r>
    </w:p>
    <w:p w14:paraId="167432B5" w14:textId="26560629" w:rsidR="006517E2" w:rsidRPr="001C277D" w:rsidRDefault="00EC6649" w:rsidP="005E507F">
      <w:pPr>
        <w:spacing w:line="360" w:lineRule="auto"/>
        <w:ind w:firstLine="708"/>
        <w:jc w:val="both"/>
        <w:rPr>
          <w:rFonts w:ascii="Times New Roman" w:hAnsi="Times New Roman" w:cs="Times New Roman"/>
          <w:sz w:val="24"/>
          <w:szCs w:val="24"/>
          <w:lang w:val="es-MX"/>
        </w:rPr>
      </w:pPr>
      <w:r w:rsidRPr="001C277D">
        <w:rPr>
          <w:rFonts w:ascii="Times New Roman" w:hAnsi="Times New Roman" w:cs="Times New Roman"/>
          <w:sz w:val="24"/>
          <w:szCs w:val="24"/>
          <w:lang w:val="es-MX"/>
        </w:rPr>
        <w:t>Según los datos proporcionados por la Organización Mundial de la Salud (OMS) en el 2017, a</w:t>
      </w:r>
      <w:r w:rsidR="7EEF5F23" w:rsidRPr="001C277D">
        <w:rPr>
          <w:rFonts w:ascii="Times New Roman" w:hAnsi="Times New Roman" w:cs="Times New Roman"/>
          <w:sz w:val="24"/>
          <w:szCs w:val="24"/>
          <w:lang w:val="es-MX"/>
        </w:rPr>
        <w:t xml:space="preserve"> nivel mundial, cerca del 8% de la población es adulta mayor y se espera que este porcentaje aumente considerablemente en las próximas décadas (</w:t>
      </w:r>
      <w:r w:rsidRPr="001C277D">
        <w:rPr>
          <w:rFonts w:ascii="Times New Roman" w:hAnsi="Times New Roman" w:cs="Times New Roman"/>
          <w:sz w:val="24"/>
          <w:szCs w:val="24"/>
          <w:lang w:val="es-MX"/>
        </w:rPr>
        <w:t xml:space="preserve">véase también </w:t>
      </w:r>
      <w:r w:rsidR="7EEF5F23" w:rsidRPr="001C277D">
        <w:rPr>
          <w:rFonts w:ascii="Times New Roman" w:hAnsi="Times New Roman" w:cs="Times New Roman"/>
          <w:sz w:val="24"/>
          <w:szCs w:val="24"/>
          <w:lang w:val="es-MX"/>
        </w:rPr>
        <w:t xml:space="preserve">Ward, </w:t>
      </w:r>
      <w:proofErr w:type="spellStart"/>
      <w:r w:rsidR="7EEF5F23" w:rsidRPr="001C277D">
        <w:rPr>
          <w:rFonts w:ascii="Times New Roman" w:hAnsi="Times New Roman" w:cs="Times New Roman"/>
          <w:sz w:val="24"/>
          <w:szCs w:val="24"/>
          <w:lang w:val="es-MX"/>
        </w:rPr>
        <w:t>Parkinh</w:t>
      </w:r>
      <w:proofErr w:type="spellEnd"/>
      <w:r w:rsidR="7EEF5F23" w:rsidRPr="001C277D">
        <w:rPr>
          <w:rFonts w:ascii="Times New Roman" w:hAnsi="Times New Roman" w:cs="Times New Roman"/>
          <w:sz w:val="24"/>
          <w:szCs w:val="24"/>
          <w:lang w:val="es-MX"/>
        </w:rPr>
        <w:t xml:space="preserve"> </w:t>
      </w:r>
      <w:r w:rsidRPr="001C277D">
        <w:rPr>
          <w:rFonts w:ascii="Times New Roman" w:hAnsi="Times New Roman" w:cs="Times New Roman"/>
          <w:sz w:val="24"/>
          <w:szCs w:val="24"/>
          <w:lang w:val="es-MX"/>
        </w:rPr>
        <w:t>&amp;</w:t>
      </w:r>
      <w:r w:rsidR="7EEF5F23" w:rsidRPr="001C277D">
        <w:rPr>
          <w:rFonts w:ascii="Times New Roman" w:hAnsi="Times New Roman" w:cs="Times New Roman"/>
          <w:sz w:val="24"/>
          <w:szCs w:val="24"/>
          <w:lang w:val="es-MX"/>
        </w:rPr>
        <w:t xml:space="preserve"> </w:t>
      </w:r>
      <w:proofErr w:type="spellStart"/>
      <w:r w:rsidR="7EEF5F23" w:rsidRPr="001C277D">
        <w:rPr>
          <w:rFonts w:ascii="Times New Roman" w:hAnsi="Times New Roman" w:cs="Times New Roman"/>
          <w:sz w:val="24"/>
          <w:szCs w:val="24"/>
          <w:lang w:val="es-MX"/>
        </w:rPr>
        <w:t>Workman</w:t>
      </w:r>
      <w:proofErr w:type="spellEnd"/>
      <w:r w:rsidR="7EEF5F23" w:rsidRPr="001C277D">
        <w:rPr>
          <w:rFonts w:ascii="Times New Roman" w:hAnsi="Times New Roman" w:cs="Times New Roman"/>
          <w:sz w:val="24"/>
          <w:szCs w:val="24"/>
          <w:lang w:val="es-MX"/>
        </w:rPr>
        <w:t>, 2011; Valencia</w:t>
      </w:r>
      <w:r w:rsidR="00E629B5" w:rsidRPr="001C277D">
        <w:rPr>
          <w:rFonts w:ascii="Times New Roman" w:hAnsi="Times New Roman" w:cs="Times New Roman"/>
          <w:sz w:val="24"/>
          <w:szCs w:val="24"/>
          <w:lang w:val="es-MX"/>
        </w:rPr>
        <w:t>,</w:t>
      </w:r>
      <w:r w:rsidR="7EEF5F23" w:rsidRPr="001C277D">
        <w:rPr>
          <w:rFonts w:ascii="Times New Roman" w:hAnsi="Times New Roman" w:cs="Times New Roman"/>
          <w:sz w:val="24"/>
          <w:szCs w:val="24"/>
          <w:lang w:val="es-MX"/>
        </w:rPr>
        <w:t xml:space="preserve"> 2012). En Colombia particularmente, según el Departamento Administrativo Nacional de Estadística (</w:t>
      </w:r>
      <w:r w:rsidR="00C31E7E" w:rsidRPr="001C277D">
        <w:rPr>
          <w:rFonts w:ascii="Times New Roman" w:hAnsi="Times New Roman" w:cs="Times New Roman"/>
          <w:sz w:val="24"/>
          <w:szCs w:val="24"/>
          <w:lang w:val="es-MX"/>
        </w:rPr>
        <w:t xml:space="preserve">en adelante </w:t>
      </w:r>
      <w:r w:rsidR="7EEF5F23" w:rsidRPr="001C277D">
        <w:rPr>
          <w:rFonts w:ascii="Times New Roman" w:hAnsi="Times New Roman" w:cs="Times New Roman"/>
          <w:sz w:val="24"/>
          <w:szCs w:val="24"/>
          <w:lang w:val="es-MX"/>
        </w:rPr>
        <w:t>DANE, 2018), los adultos mayores representan el 9</w:t>
      </w:r>
      <w:r w:rsidR="00C31E7E" w:rsidRPr="001C277D">
        <w:rPr>
          <w:rFonts w:ascii="Times New Roman" w:hAnsi="Times New Roman" w:cs="Times New Roman"/>
          <w:sz w:val="24"/>
          <w:szCs w:val="24"/>
          <w:lang w:val="es-MX"/>
        </w:rPr>
        <w:t>.</w:t>
      </w:r>
      <w:r w:rsidR="7EEF5F23" w:rsidRPr="001C277D">
        <w:rPr>
          <w:rFonts w:ascii="Times New Roman" w:hAnsi="Times New Roman" w:cs="Times New Roman"/>
          <w:sz w:val="24"/>
          <w:szCs w:val="24"/>
          <w:lang w:val="es-MX"/>
        </w:rPr>
        <w:t xml:space="preserve">14% de la población total. Esta cifra resulta relevante si se considera que es este grupo </w:t>
      </w:r>
      <w:proofErr w:type="spellStart"/>
      <w:r w:rsidR="7EEF5F23" w:rsidRPr="001C277D">
        <w:rPr>
          <w:rFonts w:ascii="Times New Roman" w:hAnsi="Times New Roman" w:cs="Times New Roman"/>
          <w:sz w:val="24"/>
          <w:szCs w:val="24"/>
          <w:lang w:val="es-MX"/>
        </w:rPr>
        <w:t>etáreo</w:t>
      </w:r>
      <w:proofErr w:type="spellEnd"/>
      <w:r w:rsidR="7EEF5F23" w:rsidRPr="001C277D">
        <w:rPr>
          <w:rFonts w:ascii="Times New Roman" w:hAnsi="Times New Roman" w:cs="Times New Roman"/>
          <w:sz w:val="24"/>
          <w:szCs w:val="24"/>
          <w:lang w:val="es-MX"/>
        </w:rPr>
        <w:t>, es el más afectado por el Trastorno Neurocognitivo Mayor (</w:t>
      </w:r>
      <w:r w:rsidR="004552E0" w:rsidRPr="001C277D">
        <w:rPr>
          <w:rFonts w:ascii="Times New Roman" w:hAnsi="Times New Roman" w:cs="Times New Roman"/>
          <w:sz w:val="24"/>
          <w:szCs w:val="24"/>
          <w:lang w:val="es-MX"/>
        </w:rPr>
        <w:t xml:space="preserve">en adelante </w:t>
      </w:r>
      <w:r w:rsidR="7EEF5F23" w:rsidRPr="001C277D">
        <w:rPr>
          <w:rFonts w:ascii="Times New Roman" w:hAnsi="Times New Roman" w:cs="Times New Roman"/>
          <w:sz w:val="24"/>
          <w:szCs w:val="24"/>
          <w:lang w:val="es-MX"/>
        </w:rPr>
        <w:t>TNC) tipo Alzheimer (</w:t>
      </w:r>
      <w:proofErr w:type="spellStart"/>
      <w:r w:rsidR="00BE5DE6" w:rsidRPr="001C277D">
        <w:rPr>
          <w:rFonts w:ascii="Times New Roman" w:hAnsi="Times New Roman" w:cs="Times New Roman"/>
          <w:sz w:val="24"/>
          <w:szCs w:val="24"/>
          <w:lang w:val="es-MX"/>
        </w:rPr>
        <w:t>Cancino</w:t>
      </w:r>
      <w:proofErr w:type="spellEnd"/>
      <w:r w:rsidR="00BE5DE6" w:rsidRPr="001C277D">
        <w:rPr>
          <w:rFonts w:ascii="Times New Roman" w:hAnsi="Times New Roman" w:cs="Times New Roman"/>
          <w:sz w:val="24"/>
          <w:szCs w:val="24"/>
          <w:lang w:val="es-MX"/>
        </w:rPr>
        <w:t xml:space="preserve"> </w:t>
      </w:r>
      <w:r w:rsidR="00015ACE" w:rsidRPr="001C277D">
        <w:rPr>
          <w:rFonts w:ascii="Times New Roman" w:hAnsi="Times New Roman" w:cs="Times New Roman"/>
          <w:sz w:val="24"/>
          <w:szCs w:val="24"/>
          <w:lang w:val="es-MX"/>
        </w:rPr>
        <w:t>&amp;</w:t>
      </w:r>
      <w:r w:rsidR="00BE5DE6" w:rsidRPr="001C277D">
        <w:rPr>
          <w:rFonts w:ascii="Times New Roman" w:hAnsi="Times New Roman" w:cs="Times New Roman"/>
          <w:sz w:val="24"/>
          <w:szCs w:val="24"/>
          <w:lang w:val="es-MX"/>
        </w:rPr>
        <w:t xml:space="preserve"> </w:t>
      </w:r>
      <w:proofErr w:type="spellStart"/>
      <w:r w:rsidR="00BE5DE6" w:rsidRPr="001C277D">
        <w:rPr>
          <w:rFonts w:ascii="Times New Roman" w:hAnsi="Times New Roman" w:cs="Times New Roman"/>
          <w:sz w:val="24"/>
          <w:szCs w:val="24"/>
          <w:lang w:val="es-MX"/>
        </w:rPr>
        <w:t>Rehbein</w:t>
      </w:r>
      <w:proofErr w:type="spellEnd"/>
      <w:r w:rsidR="00BE5DE6" w:rsidRPr="001C277D">
        <w:rPr>
          <w:rFonts w:ascii="Times New Roman" w:hAnsi="Times New Roman" w:cs="Times New Roman"/>
          <w:sz w:val="24"/>
          <w:szCs w:val="24"/>
          <w:lang w:val="es-MX"/>
        </w:rPr>
        <w:t>, 2016</w:t>
      </w:r>
      <w:r w:rsidR="7EEF5F23" w:rsidRPr="001C277D">
        <w:rPr>
          <w:rFonts w:ascii="Times New Roman" w:hAnsi="Times New Roman" w:cs="Times New Roman"/>
          <w:sz w:val="24"/>
          <w:szCs w:val="24"/>
          <w:lang w:val="es-MX"/>
        </w:rPr>
        <w:t>), con sus deterioros característicos (</w:t>
      </w:r>
      <w:r w:rsidR="00333CF6" w:rsidRPr="001C277D">
        <w:rPr>
          <w:rFonts w:ascii="Times New Roman" w:hAnsi="Times New Roman" w:cs="Times New Roman"/>
          <w:sz w:val="24"/>
          <w:szCs w:val="24"/>
          <w:lang w:val="es-MX"/>
        </w:rPr>
        <w:t xml:space="preserve">Cortés-Muñoz, Cardona-Arango, Segura-Cardona </w:t>
      </w:r>
      <w:r w:rsidR="00015ACE" w:rsidRPr="001C277D">
        <w:rPr>
          <w:rFonts w:ascii="Times New Roman" w:hAnsi="Times New Roman" w:cs="Times New Roman"/>
          <w:sz w:val="24"/>
          <w:szCs w:val="24"/>
          <w:lang w:val="es-MX"/>
        </w:rPr>
        <w:t>&amp;</w:t>
      </w:r>
      <w:r w:rsidR="00333CF6" w:rsidRPr="001C277D">
        <w:rPr>
          <w:rFonts w:ascii="Times New Roman" w:hAnsi="Times New Roman" w:cs="Times New Roman"/>
          <w:sz w:val="24"/>
          <w:szCs w:val="24"/>
          <w:lang w:val="es-MX"/>
        </w:rPr>
        <w:t xml:space="preserve"> Garzón-Duque, 2015</w:t>
      </w:r>
      <w:r w:rsidR="7EEF5F23" w:rsidRPr="001C277D">
        <w:rPr>
          <w:rFonts w:ascii="Times New Roman" w:hAnsi="Times New Roman" w:cs="Times New Roman"/>
          <w:sz w:val="24"/>
          <w:szCs w:val="24"/>
          <w:lang w:val="es-MX"/>
        </w:rPr>
        <w:t>) y el consecuente impact</w:t>
      </w:r>
      <w:r w:rsidR="00C31E7E" w:rsidRPr="001C277D">
        <w:rPr>
          <w:rFonts w:ascii="Times New Roman" w:hAnsi="Times New Roman" w:cs="Times New Roman"/>
          <w:sz w:val="24"/>
          <w:szCs w:val="24"/>
          <w:lang w:val="es-MX"/>
        </w:rPr>
        <w:t>o en la sociedad (Osorio, 2011</w:t>
      </w:r>
      <w:r w:rsidR="005F4DB0" w:rsidRPr="001C277D">
        <w:rPr>
          <w:rFonts w:ascii="Times New Roman" w:hAnsi="Times New Roman" w:cs="Times New Roman"/>
          <w:sz w:val="24"/>
          <w:szCs w:val="24"/>
          <w:lang w:val="es-MX"/>
        </w:rPr>
        <w:t>;</w:t>
      </w:r>
      <w:r w:rsidR="00C31E7E" w:rsidRPr="001C277D">
        <w:rPr>
          <w:rFonts w:ascii="Times New Roman" w:hAnsi="Times New Roman" w:cs="Times New Roman"/>
          <w:sz w:val="24"/>
          <w:szCs w:val="24"/>
          <w:lang w:val="es-MX"/>
        </w:rPr>
        <w:t xml:space="preserve"> </w:t>
      </w:r>
      <w:r w:rsidR="7EEF5F23" w:rsidRPr="001C277D">
        <w:rPr>
          <w:rFonts w:ascii="Times New Roman" w:hAnsi="Times New Roman" w:cs="Times New Roman"/>
          <w:sz w:val="24"/>
          <w:szCs w:val="24"/>
          <w:lang w:val="es-MX"/>
        </w:rPr>
        <w:t xml:space="preserve">Ruiz, Nariño </w:t>
      </w:r>
      <w:r w:rsidR="00015ACE" w:rsidRPr="001C277D">
        <w:rPr>
          <w:rFonts w:ascii="Times New Roman" w:hAnsi="Times New Roman" w:cs="Times New Roman"/>
          <w:sz w:val="24"/>
          <w:szCs w:val="24"/>
          <w:lang w:val="es-MX"/>
        </w:rPr>
        <w:t>&amp;</w:t>
      </w:r>
      <w:r w:rsidR="7EEF5F23" w:rsidRPr="001C277D">
        <w:rPr>
          <w:rFonts w:ascii="Times New Roman" w:hAnsi="Times New Roman" w:cs="Times New Roman"/>
          <w:sz w:val="24"/>
          <w:szCs w:val="24"/>
          <w:lang w:val="es-MX"/>
        </w:rPr>
        <w:t xml:space="preserve"> Muñoz, 2010</w:t>
      </w:r>
      <w:r w:rsidR="00FF7530" w:rsidRPr="001C277D">
        <w:rPr>
          <w:rFonts w:ascii="Times New Roman" w:hAnsi="Times New Roman" w:cs="Times New Roman"/>
          <w:sz w:val="24"/>
          <w:szCs w:val="24"/>
          <w:lang w:val="es-MX"/>
        </w:rPr>
        <w:t>).</w:t>
      </w:r>
    </w:p>
    <w:p w14:paraId="31DFDD3E" w14:textId="574EEA64" w:rsidR="008976FB" w:rsidRPr="001C277D" w:rsidRDefault="00C900A7" w:rsidP="005E507F">
      <w:pPr>
        <w:spacing w:line="360" w:lineRule="auto"/>
        <w:ind w:firstLine="708"/>
        <w:jc w:val="both"/>
        <w:rPr>
          <w:rFonts w:ascii="Times New Roman" w:hAnsi="Times New Roman" w:cs="Times New Roman"/>
          <w:sz w:val="24"/>
          <w:szCs w:val="24"/>
          <w:lang w:val="es-MX"/>
        </w:rPr>
      </w:pPr>
      <w:r w:rsidRPr="001C277D">
        <w:rPr>
          <w:rFonts w:ascii="Times New Roman" w:hAnsi="Times New Roman" w:cs="Times New Roman"/>
          <w:sz w:val="24"/>
          <w:szCs w:val="24"/>
          <w:lang w:val="es-MX"/>
        </w:rPr>
        <w:t>En particular</w:t>
      </w:r>
      <w:r w:rsidR="0013534F" w:rsidRPr="001C277D">
        <w:rPr>
          <w:rFonts w:ascii="Times New Roman" w:hAnsi="Times New Roman" w:cs="Times New Roman"/>
          <w:sz w:val="24"/>
          <w:szCs w:val="24"/>
          <w:lang w:val="es-MX"/>
        </w:rPr>
        <w:t xml:space="preserve">, este trastorno no </w:t>
      </w:r>
      <w:r w:rsidR="00DA06D3" w:rsidRPr="001C277D">
        <w:rPr>
          <w:rFonts w:ascii="Times New Roman" w:hAnsi="Times New Roman" w:cs="Times New Roman"/>
          <w:sz w:val="24"/>
          <w:szCs w:val="24"/>
          <w:lang w:val="es-MX"/>
        </w:rPr>
        <w:t>solo</w:t>
      </w:r>
      <w:r w:rsidR="0013534F" w:rsidRPr="001C277D">
        <w:rPr>
          <w:rFonts w:ascii="Times New Roman" w:hAnsi="Times New Roman" w:cs="Times New Roman"/>
          <w:sz w:val="24"/>
          <w:szCs w:val="24"/>
          <w:lang w:val="es-MX"/>
        </w:rPr>
        <w:t xml:space="preserve"> afecta al individuo</w:t>
      </w:r>
      <w:r w:rsidR="00074AFD" w:rsidRPr="001C277D">
        <w:rPr>
          <w:rFonts w:ascii="Times New Roman" w:hAnsi="Times New Roman" w:cs="Times New Roman"/>
          <w:sz w:val="24"/>
          <w:szCs w:val="24"/>
          <w:lang w:val="es-MX"/>
        </w:rPr>
        <w:t>, sino también a su círculo de interacción más c</w:t>
      </w:r>
      <w:r w:rsidR="00DA06D3" w:rsidRPr="001C277D">
        <w:rPr>
          <w:rFonts w:ascii="Times New Roman" w:hAnsi="Times New Roman" w:cs="Times New Roman"/>
          <w:sz w:val="24"/>
          <w:szCs w:val="24"/>
          <w:lang w:val="es-MX"/>
        </w:rPr>
        <w:t>ercano, en especial</w:t>
      </w:r>
      <w:r w:rsidR="008A3903" w:rsidRPr="001C277D">
        <w:rPr>
          <w:rFonts w:ascii="Times New Roman" w:hAnsi="Times New Roman" w:cs="Times New Roman"/>
          <w:sz w:val="24"/>
          <w:szCs w:val="24"/>
          <w:lang w:val="es-MX"/>
        </w:rPr>
        <w:t xml:space="preserve"> la familia, </w:t>
      </w:r>
      <w:r w:rsidR="00AA05EF" w:rsidRPr="001C277D">
        <w:rPr>
          <w:rFonts w:ascii="Times New Roman" w:hAnsi="Times New Roman" w:cs="Times New Roman"/>
          <w:sz w:val="24"/>
          <w:szCs w:val="24"/>
          <w:lang w:val="es-MX"/>
        </w:rPr>
        <w:t>que asume el cuidado y las demandas implicadas en ese rol (</w:t>
      </w:r>
      <w:r w:rsidR="009A5653" w:rsidRPr="001C277D">
        <w:rPr>
          <w:rFonts w:ascii="Times New Roman" w:hAnsi="Times New Roman" w:cs="Times New Roman"/>
          <w:sz w:val="24"/>
          <w:szCs w:val="24"/>
          <w:lang w:val="es-MX"/>
        </w:rPr>
        <w:t xml:space="preserve">Leiva, Hernández </w:t>
      </w:r>
      <w:r w:rsidR="00015ACE" w:rsidRPr="001C277D">
        <w:rPr>
          <w:rFonts w:ascii="Times New Roman" w:hAnsi="Times New Roman" w:cs="Times New Roman"/>
          <w:sz w:val="24"/>
          <w:szCs w:val="24"/>
          <w:lang w:val="es-MX"/>
        </w:rPr>
        <w:t>&amp;</w:t>
      </w:r>
      <w:r w:rsidR="009A5653" w:rsidRPr="001C277D">
        <w:rPr>
          <w:rFonts w:ascii="Times New Roman" w:hAnsi="Times New Roman" w:cs="Times New Roman"/>
          <w:sz w:val="24"/>
          <w:szCs w:val="24"/>
          <w:lang w:val="es-MX"/>
        </w:rPr>
        <w:t xml:space="preserve"> Aguirre, 2016 véase también </w:t>
      </w:r>
      <w:r w:rsidR="00D41A92" w:rsidRPr="001C277D">
        <w:rPr>
          <w:rFonts w:ascii="Times New Roman" w:hAnsi="Times New Roman" w:cs="Times New Roman"/>
          <w:sz w:val="24"/>
          <w:szCs w:val="24"/>
          <w:lang w:val="es-MX"/>
        </w:rPr>
        <w:t xml:space="preserve">Pera, 2009). </w:t>
      </w:r>
      <w:r w:rsidR="7EEF5F23" w:rsidRPr="001C277D">
        <w:rPr>
          <w:rFonts w:ascii="Times New Roman" w:hAnsi="Times New Roman" w:cs="Times New Roman"/>
          <w:sz w:val="24"/>
          <w:szCs w:val="24"/>
          <w:lang w:val="es-MX"/>
        </w:rPr>
        <w:t xml:space="preserve">En este contexto aparece la figura del </w:t>
      </w:r>
      <w:r w:rsidR="7EEF5F23" w:rsidRPr="001C277D">
        <w:rPr>
          <w:rFonts w:ascii="Times New Roman" w:hAnsi="Times New Roman" w:cs="Times New Roman"/>
          <w:i/>
          <w:iCs/>
          <w:sz w:val="24"/>
          <w:szCs w:val="24"/>
          <w:lang w:val="es-MX"/>
        </w:rPr>
        <w:t>cuidador</w:t>
      </w:r>
      <w:r w:rsidR="7EEF5F23" w:rsidRPr="001C277D">
        <w:rPr>
          <w:rFonts w:ascii="Times New Roman" w:hAnsi="Times New Roman" w:cs="Times New Roman"/>
          <w:sz w:val="24"/>
          <w:szCs w:val="24"/>
          <w:lang w:val="es-MX"/>
        </w:rPr>
        <w:t xml:space="preserve">. Al respecto, existen dos roles diferenciados: el </w:t>
      </w:r>
      <w:r w:rsidR="7EEF5F23" w:rsidRPr="001C277D">
        <w:rPr>
          <w:rFonts w:ascii="Times New Roman" w:hAnsi="Times New Roman" w:cs="Times New Roman"/>
          <w:iCs/>
          <w:sz w:val="24"/>
          <w:szCs w:val="24"/>
          <w:lang w:val="es-MX"/>
        </w:rPr>
        <w:t>cuidador formal</w:t>
      </w:r>
      <w:r w:rsidR="7EEF5F23" w:rsidRPr="001C277D">
        <w:rPr>
          <w:rFonts w:ascii="Times New Roman" w:hAnsi="Times New Roman" w:cs="Times New Roman"/>
          <w:sz w:val="24"/>
          <w:szCs w:val="24"/>
          <w:lang w:val="es-MX"/>
        </w:rPr>
        <w:t xml:space="preserve">, que por lo general es un profesional especializado en el cuidado, que recibe una remuneración por ello y no tiene un grado de parentesco cercano con el paciente (Delgado et al., 2014) y el </w:t>
      </w:r>
      <w:r w:rsidR="7EEF5F23" w:rsidRPr="001C277D">
        <w:rPr>
          <w:rFonts w:ascii="Times New Roman" w:hAnsi="Times New Roman" w:cs="Times New Roman"/>
          <w:iCs/>
          <w:sz w:val="24"/>
          <w:szCs w:val="24"/>
          <w:lang w:val="es-MX"/>
        </w:rPr>
        <w:t>cuidador informal</w:t>
      </w:r>
      <w:r w:rsidR="7EEF5F23" w:rsidRPr="001C277D">
        <w:rPr>
          <w:rFonts w:ascii="Times New Roman" w:hAnsi="Times New Roman" w:cs="Times New Roman"/>
          <w:sz w:val="24"/>
          <w:szCs w:val="24"/>
          <w:lang w:val="es-MX"/>
        </w:rPr>
        <w:t>, que suele ser un familiar que dedica la mayor parte de su tiempo al cuidado y la mayoría de ocasiones, no cuenta con una preparación que le permita afrontar la labor, lo cual trae consigo una serie de afectaciones físicas, psicológicas, sociales y financieras, entre otras (</w:t>
      </w:r>
      <w:r w:rsidR="00D3508A" w:rsidRPr="001C277D">
        <w:rPr>
          <w:rFonts w:ascii="Times New Roman" w:hAnsi="Times New Roman" w:cs="Times New Roman"/>
          <w:sz w:val="24"/>
          <w:szCs w:val="24"/>
          <w:lang w:val="es-MX"/>
        </w:rPr>
        <w:t>Gómez, 2015</w:t>
      </w:r>
      <w:r w:rsidR="7EEF5F23" w:rsidRPr="001C277D">
        <w:rPr>
          <w:rFonts w:ascii="Times New Roman" w:hAnsi="Times New Roman" w:cs="Times New Roman"/>
          <w:sz w:val="24"/>
          <w:szCs w:val="24"/>
          <w:lang w:val="es-MX"/>
        </w:rPr>
        <w:t xml:space="preserve">). </w:t>
      </w:r>
    </w:p>
    <w:p w14:paraId="4D81E566" w14:textId="70ABF983" w:rsidR="006066D7" w:rsidRPr="001C277D" w:rsidRDefault="00625FF7" w:rsidP="005E507F">
      <w:pPr>
        <w:spacing w:line="360" w:lineRule="auto"/>
        <w:ind w:firstLine="708"/>
        <w:jc w:val="both"/>
        <w:rPr>
          <w:rFonts w:ascii="Times New Roman" w:hAnsi="Times New Roman" w:cs="Times New Roman"/>
          <w:sz w:val="24"/>
          <w:szCs w:val="24"/>
          <w:lang w:val="es-MX"/>
        </w:rPr>
      </w:pPr>
      <w:r w:rsidRPr="001C277D">
        <w:rPr>
          <w:rFonts w:ascii="Times New Roman" w:hAnsi="Times New Roman" w:cs="Times New Roman"/>
          <w:sz w:val="24"/>
          <w:szCs w:val="24"/>
          <w:lang w:val="es-MX"/>
        </w:rPr>
        <w:t xml:space="preserve">Según </w:t>
      </w:r>
      <w:r w:rsidR="00D61C83">
        <w:rPr>
          <w:rFonts w:ascii="Times New Roman" w:hAnsi="Times New Roman" w:cs="Times New Roman"/>
          <w:sz w:val="24"/>
          <w:szCs w:val="24"/>
          <w:lang w:val="es-MX"/>
        </w:rPr>
        <w:t>Autor</w:t>
      </w:r>
      <w:r w:rsidR="00B3185E" w:rsidRPr="001C277D">
        <w:rPr>
          <w:rFonts w:ascii="Times New Roman" w:hAnsi="Times New Roman" w:cs="Times New Roman"/>
          <w:sz w:val="24"/>
          <w:szCs w:val="24"/>
          <w:lang w:val="es-MX"/>
        </w:rPr>
        <w:t>, Pabón, Granados y Galvis (2016)</w:t>
      </w:r>
      <w:r w:rsidR="00C86844" w:rsidRPr="001C277D">
        <w:rPr>
          <w:rFonts w:ascii="Times New Roman" w:hAnsi="Times New Roman" w:cs="Times New Roman"/>
          <w:sz w:val="24"/>
          <w:szCs w:val="24"/>
          <w:lang w:val="es-MX"/>
        </w:rPr>
        <w:t xml:space="preserve"> generalmente</w:t>
      </w:r>
      <w:r w:rsidR="008F03C6" w:rsidRPr="001C277D">
        <w:rPr>
          <w:rFonts w:ascii="Times New Roman" w:hAnsi="Times New Roman" w:cs="Times New Roman"/>
          <w:sz w:val="24"/>
          <w:szCs w:val="24"/>
          <w:lang w:val="es-MX"/>
        </w:rPr>
        <w:t xml:space="preserve"> </w:t>
      </w:r>
      <w:r w:rsidR="006066D7" w:rsidRPr="001C277D">
        <w:rPr>
          <w:rFonts w:ascii="Times New Roman" w:hAnsi="Times New Roman" w:cs="Times New Roman"/>
          <w:sz w:val="24"/>
          <w:szCs w:val="24"/>
          <w:lang w:val="es-MX"/>
        </w:rPr>
        <w:t xml:space="preserve">es </w:t>
      </w:r>
      <w:r w:rsidR="008F03C6" w:rsidRPr="001C277D">
        <w:rPr>
          <w:rFonts w:ascii="Times New Roman" w:hAnsi="Times New Roman" w:cs="Times New Roman"/>
          <w:sz w:val="24"/>
          <w:szCs w:val="24"/>
          <w:lang w:val="es-MX"/>
        </w:rPr>
        <w:t xml:space="preserve">la esposa, </w:t>
      </w:r>
      <w:r w:rsidR="006066D7" w:rsidRPr="001C277D">
        <w:rPr>
          <w:rFonts w:ascii="Times New Roman" w:hAnsi="Times New Roman" w:cs="Times New Roman"/>
          <w:sz w:val="24"/>
          <w:szCs w:val="24"/>
          <w:lang w:val="es-MX"/>
        </w:rPr>
        <w:t xml:space="preserve">la </w:t>
      </w:r>
      <w:r w:rsidR="00C86844" w:rsidRPr="001C277D">
        <w:rPr>
          <w:rFonts w:ascii="Times New Roman" w:hAnsi="Times New Roman" w:cs="Times New Roman"/>
          <w:sz w:val="24"/>
          <w:szCs w:val="24"/>
          <w:lang w:val="es-MX"/>
        </w:rPr>
        <w:t>hija o</w:t>
      </w:r>
      <w:r w:rsidR="008F03C6" w:rsidRPr="001C277D">
        <w:rPr>
          <w:rFonts w:ascii="Times New Roman" w:hAnsi="Times New Roman" w:cs="Times New Roman"/>
          <w:sz w:val="24"/>
          <w:szCs w:val="24"/>
          <w:lang w:val="es-MX"/>
        </w:rPr>
        <w:t xml:space="preserve"> las nueras quienes se hacen cargo del cuida</w:t>
      </w:r>
      <w:r w:rsidRPr="001C277D">
        <w:rPr>
          <w:rFonts w:ascii="Times New Roman" w:hAnsi="Times New Roman" w:cs="Times New Roman"/>
          <w:sz w:val="24"/>
          <w:szCs w:val="24"/>
          <w:lang w:val="es-MX"/>
        </w:rPr>
        <w:t>do del adulto mayor, siendo las muj</w:t>
      </w:r>
      <w:r w:rsidR="00776D7C" w:rsidRPr="001C277D">
        <w:rPr>
          <w:rFonts w:ascii="Times New Roman" w:hAnsi="Times New Roman" w:cs="Times New Roman"/>
          <w:sz w:val="24"/>
          <w:szCs w:val="24"/>
          <w:lang w:val="es-MX"/>
        </w:rPr>
        <w:t xml:space="preserve">eres las que realizan de forma </w:t>
      </w:r>
      <w:r w:rsidRPr="001C277D">
        <w:rPr>
          <w:rFonts w:ascii="Times New Roman" w:hAnsi="Times New Roman" w:cs="Times New Roman"/>
          <w:sz w:val="24"/>
          <w:szCs w:val="24"/>
          <w:lang w:val="es-MX"/>
        </w:rPr>
        <w:t>frecuente es</w:t>
      </w:r>
      <w:r w:rsidR="007E213E" w:rsidRPr="001C277D">
        <w:rPr>
          <w:rFonts w:ascii="Times New Roman" w:hAnsi="Times New Roman" w:cs="Times New Roman"/>
          <w:sz w:val="24"/>
          <w:szCs w:val="24"/>
          <w:lang w:val="es-MX"/>
        </w:rPr>
        <w:t xml:space="preserve">a labor, además de tratarse de </w:t>
      </w:r>
      <w:r w:rsidR="006066D7" w:rsidRPr="001C277D">
        <w:rPr>
          <w:rFonts w:ascii="Times New Roman" w:hAnsi="Times New Roman" w:cs="Times New Roman"/>
          <w:sz w:val="24"/>
          <w:szCs w:val="24"/>
          <w:lang w:val="es-MX"/>
        </w:rPr>
        <w:t>personas</w:t>
      </w:r>
      <w:r w:rsidRPr="001C277D">
        <w:rPr>
          <w:rFonts w:ascii="Times New Roman" w:hAnsi="Times New Roman" w:cs="Times New Roman"/>
          <w:sz w:val="24"/>
          <w:szCs w:val="24"/>
          <w:lang w:val="es-MX"/>
        </w:rPr>
        <w:t xml:space="preserve"> que han dejado su empleo</w:t>
      </w:r>
      <w:r w:rsidR="008F03C6" w:rsidRPr="001C277D">
        <w:rPr>
          <w:rFonts w:ascii="Times New Roman" w:hAnsi="Times New Roman" w:cs="Times New Roman"/>
          <w:sz w:val="24"/>
          <w:szCs w:val="24"/>
          <w:lang w:val="es-MX"/>
        </w:rPr>
        <w:t xml:space="preserve">, </w:t>
      </w:r>
      <w:r w:rsidR="006066D7" w:rsidRPr="001C277D">
        <w:rPr>
          <w:rFonts w:ascii="Times New Roman" w:hAnsi="Times New Roman" w:cs="Times New Roman"/>
          <w:sz w:val="24"/>
          <w:szCs w:val="24"/>
          <w:lang w:val="es-MX"/>
        </w:rPr>
        <w:t>cuentan con</w:t>
      </w:r>
      <w:r w:rsidR="008F03C6" w:rsidRPr="001C277D">
        <w:rPr>
          <w:rFonts w:ascii="Times New Roman" w:hAnsi="Times New Roman" w:cs="Times New Roman"/>
          <w:sz w:val="24"/>
          <w:szCs w:val="24"/>
          <w:lang w:val="es-MX"/>
        </w:rPr>
        <w:t xml:space="preserve"> </w:t>
      </w:r>
      <w:r w:rsidR="006066D7" w:rsidRPr="001C277D">
        <w:rPr>
          <w:rFonts w:ascii="Times New Roman" w:hAnsi="Times New Roman" w:cs="Times New Roman"/>
          <w:sz w:val="24"/>
          <w:szCs w:val="24"/>
          <w:lang w:val="es-MX"/>
        </w:rPr>
        <w:t xml:space="preserve">reducido nivel educativo y </w:t>
      </w:r>
      <w:r w:rsidR="008F03C6" w:rsidRPr="001C277D">
        <w:rPr>
          <w:rFonts w:ascii="Times New Roman" w:hAnsi="Times New Roman" w:cs="Times New Roman"/>
          <w:sz w:val="24"/>
          <w:szCs w:val="24"/>
          <w:lang w:val="es-MX"/>
        </w:rPr>
        <w:t>se centran únic</w:t>
      </w:r>
      <w:r w:rsidR="007E213E" w:rsidRPr="001C277D">
        <w:rPr>
          <w:rFonts w:ascii="Times New Roman" w:hAnsi="Times New Roman" w:cs="Times New Roman"/>
          <w:sz w:val="24"/>
          <w:szCs w:val="24"/>
          <w:lang w:val="es-MX"/>
        </w:rPr>
        <w:t>amente en las tareas domésticas</w:t>
      </w:r>
      <w:r w:rsidR="00B3185E" w:rsidRPr="001C277D">
        <w:rPr>
          <w:rFonts w:ascii="Times New Roman" w:hAnsi="Times New Roman" w:cs="Times New Roman"/>
          <w:sz w:val="24"/>
          <w:szCs w:val="24"/>
          <w:lang w:val="es-MX"/>
        </w:rPr>
        <w:t xml:space="preserve"> (véase también </w:t>
      </w:r>
      <w:r w:rsidR="00D61C83">
        <w:rPr>
          <w:rFonts w:ascii="Times New Roman" w:hAnsi="Times New Roman" w:cs="Times New Roman"/>
          <w:sz w:val="24"/>
          <w:szCs w:val="24"/>
          <w:lang w:val="es-MX"/>
        </w:rPr>
        <w:t>Autor</w:t>
      </w:r>
      <w:r w:rsidR="00B3185E" w:rsidRPr="001C277D">
        <w:rPr>
          <w:rFonts w:ascii="Times New Roman" w:hAnsi="Times New Roman" w:cs="Times New Roman"/>
          <w:sz w:val="24"/>
          <w:szCs w:val="24"/>
          <w:lang w:val="es-MX"/>
        </w:rPr>
        <w:t xml:space="preserve"> et al., 2012; </w:t>
      </w:r>
      <w:proofErr w:type="spellStart"/>
      <w:r w:rsidR="00B3185E" w:rsidRPr="001C277D">
        <w:rPr>
          <w:rFonts w:ascii="Times New Roman" w:hAnsi="Times New Roman" w:cs="Times New Roman"/>
          <w:sz w:val="24"/>
          <w:szCs w:val="24"/>
          <w:lang w:val="es-MX"/>
        </w:rPr>
        <w:t>Vaquiro</w:t>
      </w:r>
      <w:proofErr w:type="spellEnd"/>
      <w:r w:rsidR="00B3185E" w:rsidRPr="001C277D">
        <w:rPr>
          <w:rFonts w:ascii="Times New Roman" w:hAnsi="Times New Roman" w:cs="Times New Roman"/>
          <w:sz w:val="24"/>
          <w:szCs w:val="24"/>
          <w:lang w:val="es-MX"/>
        </w:rPr>
        <w:t xml:space="preserve"> </w:t>
      </w:r>
      <w:r w:rsidR="00015ACE" w:rsidRPr="001C277D">
        <w:rPr>
          <w:rFonts w:ascii="Times New Roman" w:hAnsi="Times New Roman" w:cs="Times New Roman"/>
          <w:sz w:val="24"/>
          <w:szCs w:val="24"/>
          <w:lang w:val="es-MX"/>
        </w:rPr>
        <w:t>&amp;</w:t>
      </w:r>
      <w:r w:rsidR="00B3185E" w:rsidRPr="001C277D">
        <w:rPr>
          <w:rFonts w:ascii="Times New Roman" w:hAnsi="Times New Roman" w:cs="Times New Roman"/>
          <w:sz w:val="24"/>
          <w:szCs w:val="24"/>
          <w:lang w:val="es-MX"/>
        </w:rPr>
        <w:t xml:space="preserve"> </w:t>
      </w:r>
      <w:proofErr w:type="spellStart"/>
      <w:r w:rsidR="00B3185E" w:rsidRPr="001C277D">
        <w:rPr>
          <w:rFonts w:ascii="Times New Roman" w:hAnsi="Times New Roman" w:cs="Times New Roman"/>
          <w:sz w:val="24"/>
          <w:szCs w:val="24"/>
          <w:lang w:val="es-MX"/>
        </w:rPr>
        <w:t>Stiepovich</w:t>
      </w:r>
      <w:proofErr w:type="spellEnd"/>
      <w:r w:rsidR="00B3185E" w:rsidRPr="001C277D">
        <w:rPr>
          <w:rFonts w:ascii="Times New Roman" w:hAnsi="Times New Roman" w:cs="Times New Roman"/>
          <w:sz w:val="24"/>
          <w:szCs w:val="24"/>
          <w:lang w:val="es-MX"/>
        </w:rPr>
        <w:t>, 2010)</w:t>
      </w:r>
      <w:r w:rsidR="007E213E" w:rsidRPr="001C277D">
        <w:rPr>
          <w:rFonts w:ascii="Times New Roman" w:hAnsi="Times New Roman" w:cs="Times New Roman"/>
          <w:sz w:val="24"/>
          <w:szCs w:val="24"/>
          <w:lang w:val="es-MX"/>
        </w:rPr>
        <w:t>.</w:t>
      </w:r>
      <w:r w:rsidR="006066D7" w:rsidRPr="001C277D">
        <w:rPr>
          <w:rFonts w:ascii="Times New Roman" w:hAnsi="Times New Roman" w:cs="Times New Roman"/>
          <w:sz w:val="24"/>
          <w:szCs w:val="24"/>
          <w:lang w:val="es-MX"/>
        </w:rPr>
        <w:t xml:space="preserve"> Al respecto, el Congreso de la República incluyó desde el año 2010</w:t>
      </w:r>
      <w:r w:rsidR="006E2338" w:rsidRPr="001C277D">
        <w:rPr>
          <w:rFonts w:ascii="Times New Roman" w:hAnsi="Times New Roman" w:cs="Times New Roman"/>
          <w:sz w:val="24"/>
          <w:szCs w:val="24"/>
          <w:lang w:val="es-MX"/>
        </w:rPr>
        <w:t xml:space="preserve"> con la Ley 1413,</w:t>
      </w:r>
      <w:r w:rsidR="006066D7" w:rsidRPr="001C277D">
        <w:rPr>
          <w:rFonts w:ascii="Times New Roman" w:hAnsi="Times New Roman" w:cs="Times New Roman"/>
          <w:sz w:val="24"/>
          <w:szCs w:val="24"/>
          <w:lang w:val="es-MX"/>
        </w:rPr>
        <w:t xml:space="preserve"> la economía del cuidado en el sistema de cuentas nacionales, </w:t>
      </w:r>
      <w:r w:rsidR="00742A69" w:rsidRPr="001C277D">
        <w:rPr>
          <w:rFonts w:ascii="Times New Roman" w:hAnsi="Times New Roman" w:cs="Times New Roman"/>
          <w:sz w:val="24"/>
          <w:szCs w:val="24"/>
          <w:lang w:val="es-MX"/>
        </w:rPr>
        <w:t>a fin de medir la contribución de la mujer en el desarrollo del país y como herramienta en la definición e implementación de políticas pú</w:t>
      </w:r>
      <w:r w:rsidR="006E2338" w:rsidRPr="001C277D">
        <w:rPr>
          <w:rFonts w:ascii="Times New Roman" w:hAnsi="Times New Roman" w:cs="Times New Roman"/>
          <w:sz w:val="24"/>
          <w:szCs w:val="24"/>
          <w:lang w:val="es-MX"/>
        </w:rPr>
        <w:t xml:space="preserve">blicas. </w:t>
      </w:r>
      <w:r w:rsidR="00443467" w:rsidRPr="001C277D">
        <w:rPr>
          <w:rFonts w:ascii="Times New Roman" w:hAnsi="Times New Roman" w:cs="Times New Roman"/>
          <w:sz w:val="24"/>
          <w:szCs w:val="24"/>
          <w:lang w:val="es-MX"/>
        </w:rPr>
        <w:t xml:space="preserve">Allí define el Trabajo de </w:t>
      </w:r>
      <w:r w:rsidR="00443467" w:rsidRPr="001C277D">
        <w:rPr>
          <w:rFonts w:ascii="Times New Roman" w:hAnsi="Times New Roman" w:cs="Times New Roman"/>
          <w:sz w:val="24"/>
          <w:szCs w:val="24"/>
          <w:lang w:val="es-MX"/>
        </w:rPr>
        <w:lastRenderedPageBreak/>
        <w:t>Hogar no Remunerado</w:t>
      </w:r>
      <w:r w:rsidR="00145267" w:rsidRPr="001C277D">
        <w:rPr>
          <w:rFonts w:ascii="Times New Roman" w:hAnsi="Times New Roman" w:cs="Times New Roman"/>
          <w:sz w:val="24"/>
          <w:szCs w:val="24"/>
          <w:lang w:val="es-MX"/>
        </w:rPr>
        <w:t>, como aquellos servicios domésticos, personales y de cuidados en el hogar por los que no se percibe retribución económica directa</w:t>
      </w:r>
      <w:r w:rsidR="00F92B7C" w:rsidRPr="001C277D">
        <w:rPr>
          <w:rFonts w:ascii="Times New Roman" w:hAnsi="Times New Roman" w:cs="Times New Roman"/>
          <w:sz w:val="24"/>
          <w:szCs w:val="24"/>
          <w:lang w:val="es-MX"/>
        </w:rPr>
        <w:t xml:space="preserve"> (Cobo, 2015)</w:t>
      </w:r>
      <w:r w:rsidR="00145267" w:rsidRPr="001C277D">
        <w:rPr>
          <w:rFonts w:ascii="Times New Roman" w:hAnsi="Times New Roman" w:cs="Times New Roman"/>
          <w:sz w:val="24"/>
          <w:szCs w:val="24"/>
          <w:lang w:val="es-MX"/>
        </w:rPr>
        <w:t>.</w:t>
      </w:r>
    </w:p>
    <w:p w14:paraId="15A6EE29" w14:textId="17573DF0" w:rsidR="000D46B9" w:rsidRPr="001C277D" w:rsidRDefault="7EEF5F23" w:rsidP="005E507F">
      <w:pPr>
        <w:spacing w:line="360" w:lineRule="auto"/>
        <w:ind w:firstLine="708"/>
        <w:jc w:val="both"/>
        <w:rPr>
          <w:rFonts w:ascii="Times New Roman" w:hAnsi="Times New Roman" w:cs="Times New Roman"/>
          <w:sz w:val="24"/>
          <w:szCs w:val="24"/>
          <w:lang w:val="es-MX"/>
        </w:rPr>
      </w:pPr>
      <w:r w:rsidRPr="001C277D">
        <w:rPr>
          <w:rFonts w:ascii="Times New Roman" w:hAnsi="Times New Roman" w:cs="Times New Roman"/>
          <w:sz w:val="24"/>
          <w:szCs w:val="24"/>
          <w:lang w:val="es-MX"/>
        </w:rPr>
        <w:t xml:space="preserve">En concordancia con lo anterior, Carreño </w:t>
      </w:r>
      <w:r w:rsidR="00015ACE" w:rsidRPr="001C277D">
        <w:rPr>
          <w:rFonts w:ascii="Times New Roman" w:hAnsi="Times New Roman" w:cs="Times New Roman"/>
          <w:sz w:val="24"/>
          <w:szCs w:val="24"/>
          <w:lang w:val="es-MX"/>
        </w:rPr>
        <w:t>&amp;</w:t>
      </w:r>
      <w:r w:rsidRPr="001C277D">
        <w:rPr>
          <w:rFonts w:ascii="Times New Roman" w:hAnsi="Times New Roman" w:cs="Times New Roman"/>
          <w:sz w:val="24"/>
          <w:szCs w:val="24"/>
          <w:lang w:val="es-MX"/>
        </w:rPr>
        <w:t xml:space="preserve"> Chaparro-Diaz (2017), quienes exploraron las variables sociodemográficas, la sobrecarga y la habilidad de cuidado en una muestra de 1137 cuidadores informales en Colombia, hallaron que en su mayoría, son las mujeres quienes asumen la función de cuidador, con una media de 8.2 años seguidos en ese rol y con una dedicación promedio de 11 horas diarias; además, el 56.7% de la muestra fue identificado como único cuidador; el 96.1% de los cuidadores evaluados indicaron residir en estratos socioeconómicos 1, 2 y 3 y los niveles de escolaridad predominantes fueron primaria y bachillerato (75.3% ). Respecto a la </w:t>
      </w:r>
      <w:r w:rsidRPr="001C277D">
        <w:rPr>
          <w:rFonts w:ascii="Times New Roman" w:hAnsi="Times New Roman" w:cs="Times New Roman"/>
          <w:iCs/>
          <w:sz w:val="24"/>
          <w:szCs w:val="24"/>
          <w:lang w:val="es-MX"/>
        </w:rPr>
        <w:t>sobrecarga</w:t>
      </w:r>
      <w:r w:rsidRPr="001C277D">
        <w:rPr>
          <w:rFonts w:ascii="Times New Roman" w:hAnsi="Times New Roman" w:cs="Times New Roman"/>
          <w:sz w:val="24"/>
          <w:szCs w:val="24"/>
          <w:lang w:val="es-MX"/>
        </w:rPr>
        <w:t xml:space="preserve">, destacan en sus hallazgos que, a mayor dedicación al cuidado, mayor sobrecarga del cuidador. </w:t>
      </w:r>
    </w:p>
    <w:p w14:paraId="5C2344B3" w14:textId="68E1F02A" w:rsidR="00CB03A8" w:rsidRPr="001C277D" w:rsidRDefault="007E213E" w:rsidP="005E507F">
      <w:pPr>
        <w:spacing w:line="360" w:lineRule="auto"/>
        <w:jc w:val="both"/>
        <w:rPr>
          <w:rFonts w:ascii="Times New Roman" w:hAnsi="Times New Roman" w:cs="Times New Roman"/>
          <w:sz w:val="24"/>
          <w:szCs w:val="24"/>
        </w:rPr>
      </w:pPr>
      <w:r w:rsidRPr="001C277D">
        <w:rPr>
          <w:rFonts w:ascii="Times New Roman" w:hAnsi="Times New Roman" w:cs="Times New Roman"/>
          <w:sz w:val="24"/>
          <w:szCs w:val="24"/>
        </w:rPr>
        <w:tab/>
      </w:r>
      <w:r w:rsidR="00C000B1" w:rsidRPr="001C277D">
        <w:rPr>
          <w:rFonts w:ascii="Times New Roman" w:hAnsi="Times New Roman" w:cs="Times New Roman"/>
          <w:sz w:val="24"/>
          <w:szCs w:val="24"/>
        </w:rPr>
        <w:t>S</w:t>
      </w:r>
      <w:r w:rsidR="005728DD" w:rsidRPr="001C277D">
        <w:rPr>
          <w:rFonts w:ascii="Times New Roman" w:hAnsi="Times New Roman" w:cs="Times New Roman"/>
          <w:sz w:val="24"/>
          <w:szCs w:val="24"/>
        </w:rPr>
        <w:t xml:space="preserve">egún </w:t>
      </w:r>
      <w:r w:rsidR="007B5B51" w:rsidRPr="001C277D">
        <w:rPr>
          <w:rFonts w:ascii="Times New Roman" w:hAnsi="Times New Roman" w:cs="Times New Roman"/>
          <w:sz w:val="24"/>
          <w:szCs w:val="24"/>
        </w:rPr>
        <w:t>Flores, Rivas y Seguel (2012)</w:t>
      </w:r>
      <w:r w:rsidR="00C000B1" w:rsidRPr="001C277D">
        <w:rPr>
          <w:rFonts w:ascii="Times New Roman" w:hAnsi="Times New Roman" w:cs="Times New Roman"/>
          <w:sz w:val="24"/>
          <w:szCs w:val="24"/>
        </w:rPr>
        <w:t xml:space="preserve"> la sobrecarga hace referencia a</w:t>
      </w:r>
      <w:r w:rsidR="00A0685B" w:rsidRPr="001C277D">
        <w:rPr>
          <w:rFonts w:ascii="Times New Roman" w:hAnsi="Times New Roman" w:cs="Times New Roman"/>
          <w:sz w:val="24"/>
          <w:szCs w:val="24"/>
        </w:rPr>
        <w:t xml:space="preserve"> la experiencia del cuidador con</w:t>
      </w:r>
      <w:r w:rsidR="007B5B51" w:rsidRPr="001C277D">
        <w:rPr>
          <w:rFonts w:ascii="Times New Roman" w:hAnsi="Times New Roman" w:cs="Times New Roman"/>
          <w:sz w:val="24"/>
          <w:szCs w:val="24"/>
        </w:rPr>
        <w:t xml:space="preserve"> las demandas de atención</w:t>
      </w:r>
      <w:r w:rsidR="00A90E08" w:rsidRPr="001C277D">
        <w:rPr>
          <w:rFonts w:ascii="Times New Roman" w:hAnsi="Times New Roman" w:cs="Times New Roman"/>
          <w:sz w:val="24"/>
          <w:szCs w:val="24"/>
        </w:rPr>
        <w:t xml:space="preserve"> y es</w:t>
      </w:r>
      <w:r w:rsidR="00A0685B" w:rsidRPr="001C277D">
        <w:rPr>
          <w:rFonts w:ascii="Times New Roman" w:hAnsi="Times New Roman" w:cs="Times New Roman"/>
          <w:sz w:val="24"/>
          <w:szCs w:val="24"/>
        </w:rPr>
        <w:t xml:space="preserve"> considerada</w:t>
      </w:r>
      <w:r w:rsidR="007B5B51" w:rsidRPr="001C277D">
        <w:rPr>
          <w:rFonts w:ascii="Times New Roman" w:hAnsi="Times New Roman" w:cs="Times New Roman"/>
          <w:sz w:val="24"/>
          <w:szCs w:val="24"/>
        </w:rPr>
        <w:t xml:space="preserve"> un concepto mult</w:t>
      </w:r>
      <w:r w:rsidR="00AE3388" w:rsidRPr="001C277D">
        <w:rPr>
          <w:rFonts w:ascii="Times New Roman" w:hAnsi="Times New Roman" w:cs="Times New Roman"/>
          <w:sz w:val="24"/>
          <w:szCs w:val="24"/>
        </w:rPr>
        <w:t xml:space="preserve">idimensional </w:t>
      </w:r>
      <w:r w:rsidR="007B5B51" w:rsidRPr="001C277D">
        <w:rPr>
          <w:rFonts w:ascii="Times New Roman" w:hAnsi="Times New Roman" w:cs="Times New Roman"/>
          <w:sz w:val="24"/>
          <w:szCs w:val="24"/>
        </w:rPr>
        <w:t xml:space="preserve">con características objetivas </w:t>
      </w:r>
      <w:r w:rsidRPr="001C277D">
        <w:rPr>
          <w:rFonts w:ascii="Times New Roman" w:hAnsi="Times New Roman" w:cs="Times New Roman"/>
          <w:sz w:val="24"/>
          <w:szCs w:val="24"/>
        </w:rPr>
        <w:t>y</w:t>
      </w:r>
      <w:r w:rsidR="007B5B51" w:rsidRPr="001C277D">
        <w:rPr>
          <w:rFonts w:ascii="Times New Roman" w:hAnsi="Times New Roman" w:cs="Times New Roman"/>
          <w:sz w:val="24"/>
          <w:szCs w:val="24"/>
        </w:rPr>
        <w:t xml:space="preserve"> subjetivas</w:t>
      </w:r>
      <w:r w:rsidR="00A90E08" w:rsidRPr="001C277D">
        <w:rPr>
          <w:rFonts w:ascii="Times New Roman" w:hAnsi="Times New Roman" w:cs="Times New Roman"/>
          <w:sz w:val="24"/>
          <w:szCs w:val="24"/>
        </w:rPr>
        <w:t>. La carga objetiva</w:t>
      </w:r>
      <w:r w:rsidR="006E36C7" w:rsidRPr="001C277D">
        <w:rPr>
          <w:rFonts w:ascii="Times New Roman" w:hAnsi="Times New Roman" w:cs="Times New Roman"/>
          <w:sz w:val="24"/>
          <w:szCs w:val="24"/>
        </w:rPr>
        <w:t>,</w:t>
      </w:r>
      <w:r w:rsidR="00A90E08" w:rsidRPr="001C277D">
        <w:rPr>
          <w:rFonts w:ascii="Times New Roman" w:hAnsi="Times New Roman" w:cs="Times New Roman"/>
          <w:sz w:val="24"/>
          <w:szCs w:val="24"/>
        </w:rPr>
        <w:t xml:space="preserve"> </w:t>
      </w:r>
      <w:r w:rsidR="009E2C26" w:rsidRPr="001C277D">
        <w:rPr>
          <w:rFonts w:ascii="Times New Roman" w:hAnsi="Times New Roman" w:cs="Times New Roman"/>
          <w:sz w:val="24"/>
          <w:szCs w:val="24"/>
        </w:rPr>
        <w:t>corresponde</w:t>
      </w:r>
      <w:r w:rsidR="00FE43E9" w:rsidRPr="001C277D">
        <w:rPr>
          <w:rFonts w:ascii="Times New Roman" w:hAnsi="Times New Roman" w:cs="Times New Roman"/>
          <w:sz w:val="24"/>
          <w:szCs w:val="24"/>
        </w:rPr>
        <w:t xml:space="preserve"> al tiempo ocupado </w:t>
      </w:r>
      <w:r w:rsidRPr="001C277D">
        <w:rPr>
          <w:rFonts w:ascii="Times New Roman" w:hAnsi="Times New Roman" w:cs="Times New Roman"/>
          <w:sz w:val="24"/>
          <w:szCs w:val="24"/>
        </w:rPr>
        <w:t>en el</w:t>
      </w:r>
      <w:r w:rsidR="00FE43E9" w:rsidRPr="001C277D">
        <w:rPr>
          <w:rFonts w:ascii="Times New Roman" w:hAnsi="Times New Roman" w:cs="Times New Roman"/>
          <w:sz w:val="24"/>
          <w:szCs w:val="24"/>
        </w:rPr>
        <w:t xml:space="preserve"> cuidado, al cumplimiento de las demandas y </w:t>
      </w:r>
      <w:r w:rsidR="00A90E08" w:rsidRPr="001C277D">
        <w:rPr>
          <w:rFonts w:ascii="Times New Roman" w:hAnsi="Times New Roman" w:cs="Times New Roman"/>
          <w:sz w:val="24"/>
          <w:szCs w:val="24"/>
        </w:rPr>
        <w:t>a los cambios que debe realizar el cuidador en las diferentes esferas en las que interactúa</w:t>
      </w:r>
      <w:r w:rsidR="006E36C7" w:rsidRPr="001C277D">
        <w:rPr>
          <w:rFonts w:ascii="Times New Roman" w:hAnsi="Times New Roman" w:cs="Times New Roman"/>
          <w:sz w:val="24"/>
          <w:szCs w:val="24"/>
        </w:rPr>
        <w:t xml:space="preserve">, </w:t>
      </w:r>
      <w:r w:rsidRPr="001C277D">
        <w:rPr>
          <w:rFonts w:ascii="Times New Roman" w:hAnsi="Times New Roman" w:cs="Times New Roman"/>
          <w:sz w:val="24"/>
          <w:szCs w:val="24"/>
        </w:rPr>
        <w:t>por ejemplo,</w:t>
      </w:r>
      <w:r w:rsidR="00A90E08" w:rsidRPr="001C277D">
        <w:rPr>
          <w:rFonts w:ascii="Times New Roman" w:hAnsi="Times New Roman" w:cs="Times New Roman"/>
          <w:sz w:val="24"/>
          <w:szCs w:val="24"/>
        </w:rPr>
        <w:t xml:space="preserve"> </w:t>
      </w:r>
      <w:r w:rsidRPr="001C277D">
        <w:rPr>
          <w:rFonts w:ascii="Times New Roman" w:hAnsi="Times New Roman" w:cs="Times New Roman"/>
          <w:sz w:val="24"/>
          <w:szCs w:val="24"/>
        </w:rPr>
        <w:t xml:space="preserve">en lo </w:t>
      </w:r>
      <w:r w:rsidR="00A90E08" w:rsidRPr="001C277D">
        <w:rPr>
          <w:rFonts w:ascii="Times New Roman" w:hAnsi="Times New Roman" w:cs="Times New Roman"/>
          <w:sz w:val="24"/>
          <w:szCs w:val="24"/>
        </w:rPr>
        <w:t>social, personal</w:t>
      </w:r>
      <w:r w:rsidRPr="001C277D">
        <w:rPr>
          <w:rFonts w:ascii="Times New Roman" w:hAnsi="Times New Roman" w:cs="Times New Roman"/>
          <w:sz w:val="24"/>
          <w:szCs w:val="24"/>
        </w:rPr>
        <w:t>, laboral, académico</w:t>
      </w:r>
      <w:r w:rsidR="00A90E08" w:rsidRPr="001C277D">
        <w:rPr>
          <w:rFonts w:ascii="Times New Roman" w:hAnsi="Times New Roman" w:cs="Times New Roman"/>
          <w:sz w:val="24"/>
          <w:szCs w:val="24"/>
        </w:rPr>
        <w:t xml:space="preserve"> y familia</w:t>
      </w:r>
      <w:r w:rsidR="00D625F6" w:rsidRPr="001C277D">
        <w:rPr>
          <w:rFonts w:ascii="Times New Roman" w:hAnsi="Times New Roman" w:cs="Times New Roman"/>
          <w:sz w:val="24"/>
          <w:szCs w:val="24"/>
        </w:rPr>
        <w:t>r (</w:t>
      </w:r>
      <w:r w:rsidR="00D3508A" w:rsidRPr="001C277D">
        <w:rPr>
          <w:rFonts w:ascii="Times New Roman" w:hAnsi="Times New Roman" w:cs="Times New Roman"/>
          <w:sz w:val="24"/>
          <w:szCs w:val="24"/>
        </w:rPr>
        <w:t>Pérez-Cruz, Muñoz-Martínez, Parra-Anguita</w:t>
      </w:r>
      <w:r w:rsidR="00015ACE" w:rsidRPr="001C277D">
        <w:rPr>
          <w:rFonts w:ascii="Times New Roman" w:hAnsi="Times New Roman" w:cs="Times New Roman"/>
          <w:sz w:val="24"/>
          <w:szCs w:val="24"/>
        </w:rPr>
        <w:t xml:space="preserve"> &amp;</w:t>
      </w:r>
      <w:r w:rsidR="00D3508A" w:rsidRPr="001C277D">
        <w:rPr>
          <w:rFonts w:ascii="Times New Roman" w:hAnsi="Times New Roman" w:cs="Times New Roman"/>
          <w:sz w:val="24"/>
          <w:szCs w:val="24"/>
        </w:rPr>
        <w:t xml:space="preserve"> del-Pino-Casado, 2017</w:t>
      </w:r>
      <w:r w:rsidR="00AA422F" w:rsidRPr="001C277D">
        <w:rPr>
          <w:rFonts w:ascii="Times New Roman" w:hAnsi="Times New Roman" w:cs="Times New Roman"/>
          <w:sz w:val="24"/>
          <w:szCs w:val="24"/>
        </w:rPr>
        <w:t xml:space="preserve">). </w:t>
      </w:r>
      <w:r w:rsidRPr="001C277D">
        <w:rPr>
          <w:rFonts w:ascii="Times New Roman" w:hAnsi="Times New Roman" w:cs="Times New Roman"/>
          <w:sz w:val="24"/>
          <w:szCs w:val="24"/>
        </w:rPr>
        <w:t>A su vez,</w:t>
      </w:r>
      <w:r w:rsidR="00A90E08" w:rsidRPr="001C277D">
        <w:rPr>
          <w:rFonts w:ascii="Times New Roman" w:hAnsi="Times New Roman" w:cs="Times New Roman"/>
          <w:sz w:val="24"/>
          <w:szCs w:val="24"/>
        </w:rPr>
        <w:t xml:space="preserve"> la carga subjet</w:t>
      </w:r>
      <w:r w:rsidR="002C73E7" w:rsidRPr="001C277D">
        <w:rPr>
          <w:rFonts w:ascii="Times New Roman" w:hAnsi="Times New Roman" w:cs="Times New Roman"/>
          <w:sz w:val="24"/>
          <w:szCs w:val="24"/>
        </w:rPr>
        <w:t xml:space="preserve">iva refiere a las reacciones </w:t>
      </w:r>
      <w:r w:rsidR="00A90E08" w:rsidRPr="001C277D">
        <w:rPr>
          <w:rFonts w:ascii="Times New Roman" w:hAnsi="Times New Roman" w:cs="Times New Roman"/>
          <w:sz w:val="24"/>
          <w:szCs w:val="24"/>
        </w:rPr>
        <w:t>emocional</w:t>
      </w:r>
      <w:r w:rsidR="002C73E7" w:rsidRPr="001C277D">
        <w:rPr>
          <w:rFonts w:ascii="Times New Roman" w:hAnsi="Times New Roman" w:cs="Times New Roman"/>
          <w:sz w:val="24"/>
          <w:szCs w:val="24"/>
        </w:rPr>
        <w:t>es</w:t>
      </w:r>
      <w:r w:rsidR="00A90E08" w:rsidRPr="001C277D">
        <w:rPr>
          <w:rFonts w:ascii="Times New Roman" w:hAnsi="Times New Roman" w:cs="Times New Roman"/>
          <w:sz w:val="24"/>
          <w:szCs w:val="24"/>
        </w:rPr>
        <w:t xml:space="preserve"> que se presentan frente a las d</w:t>
      </w:r>
      <w:r w:rsidRPr="001C277D">
        <w:rPr>
          <w:rFonts w:ascii="Times New Roman" w:hAnsi="Times New Roman" w:cs="Times New Roman"/>
          <w:sz w:val="24"/>
          <w:szCs w:val="24"/>
        </w:rPr>
        <w:t>emanda</w:t>
      </w:r>
      <w:r w:rsidR="002C73E7" w:rsidRPr="001C277D">
        <w:rPr>
          <w:rFonts w:ascii="Times New Roman" w:hAnsi="Times New Roman" w:cs="Times New Roman"/>
          <w:sz w:val="24"/>
          <w:szCs w:val="24"/>
        </w:rPr>
        <w:t xml:space="preserve">s de esta labor </w:t>
      </w:r>
      <w:r w:rsidRPr="001C277D">
        <w:rPr>
          <w:rFonts w:ascii="Times New Roman" w:hAnsi="Times New Roman" w:cs="Times New Roman"/>
          <w:sz w:val="24"/>
          <w:szCs w:val="24"/>
        </w:rPr>
        <w:t xml:space="preserve">(Zarit, </w:t>
      </w:r>
      <w:proofErr w:type="spellStart"/>
      <w:r w:rsidRPr="001C277D">
        <w:rPr>
          <w:rFonts w:ascii="Times New Roman" w:hAnsi="Times New Roman" w:cs="Times New Roman"/>
          <w:sz w:val="24"/>
          <w:szCs w:val="24"/>
        </w:rPr>
        <w:t>Bottigi</w:t>
      </w:r>
      <w:proofErr w:type="spellEnd"/>
      <w:r w:rsidRPr="001C277D">
        <w:rPr>
          <w:rFonts w:ascii="Times New Roman" w:hAnsi="Times New Roman" w:cs="Times New Roman"/>
          <w:sz w:val="24"/>
          <w:szCs w:val="24"/>
        </w:rPr>
        <w:t xml:space="preserve">, </w:t>
      </w:r>
      <w:r w:rsidR="00015ACE" w:rsidRPr="001C277D">
        <w:rPr>
          <w:rFonts w:ascii="Times New Roman" w:hAnsi="Times New Roman" w:cs="Times New Roman"/>
          <w:sz w:val="24"/>
          <w:szCs w:val="24"/>
        </w:rPr>
        <w:t>&amp;</w:t>
      </w:r>
      <w:r w:rsidR="00A90E08" w:rsidRPr="001C277D">
        <w:rPr>
          <w:rFonts w:ascii="Times New Roman" w:hAnsi="Times New Roman" w:cs="Times New Roman"/>
          <w:sz w:val="24"/>
          <w:szCs w:val="24"/>
        </w:rPr>
        <w:t xml:space="preserve"> </w:t>
      </w:r>
      <w:proofErr w:type="spellStart"/>
      <w:r w:rsidR="00A90E08" w:rsidRPr="001C277D">
        <w:rPr>
          <w:rFonts w:ascii="Times New Roman" w:hAnsi="Times New Roman" w:cs="Times New Roman"/>
          <w:sz w:val="24"/>
          <w:szCs w:val="24"/>
        </w:rPr>
        <w:t>Gaugler</w:t>
      </w:r>
      <w:proofErr w:type="spellEnd"/>
      <w:r w:rsidR="00A90E08" w:rsidRPr="001C277D">
        <w:rPr>
          <w:rFonts w:ascii="Times New Roman" w:hAnsi="Times New Roman" w:cs="Times New Roman"/>
          <w:sz w:val="24"/>
          <w:szCs w:val="24"/>
        </w:rPr>
        <w:t xml:space="preserve">, </w:t>
      </w:r>
      <w:r w:rsidRPr="001C277D">
        <w:rPr>
          <w:rFonts w:ascii="Times New Roman" w:hAnsi="Times New Roman" w:cs="Times New Roman"/>
          <w:sz w:val="24"/>
          <w:szCs w:val="24"/>
        </w:rPr>
        <w:t>como se citó</w:t>
      </w:r>
      <w:r w:rsidR="00A90E08" w:rsidRPr="001C277D">
        <w:rPr>
          <w:rFonts w:ascii="Times New Roman" w:hAnsi="Times New Roman" w:cs="Times New Roman"/>
          <w:sz w:val="24"/>
          <w:szCs w:val="24"/>
        </w:rPr>
        <w:t xml:space="preserve"> en Flores</w:t>
      </w:r>
      <w:r w:rsidR="00896D68" w:rsidRPr="001C277D">
        <w:rPr>
          <w:rFonts w:ascii="Times New Roman" w:hAnsi="Times New Roman" w:cs="Times New Roman"/>
          <w:sz w:val="24"/>
          <w:szCs w:val="24"/>
        </w:rPr>
        <w:t xml:space="preserve"> et al.,</w:t>
      </w:r>
      <w:r w:rsidR="00A90E08" w:rsidRPr="001C277D">
        <w:rPr>
          <w:rFonts w:ascii="Times New Roman" w:hAnsi="Times New Roman" w:cs="Times New Roman"/>
          <w:sz w:val="24"/>
          <w:szCs w:val="24"/>
        </w:rPr>
        <w:t xml:space="preserve"> 2012)</w:t>
      </w:r>
      <w:r w:rsidR="00AE3388" w:rsidRPr="001C277D">
        <w:rPr>
          <w:rFonts w:ascii="Times New Roman" w:hAnsi="Times New Roman" w:cs="Times New Roman"/>
          <w:sz w:val="24"/>
          <w:szCs w:val="24"/>
        </w:rPr>
        <w:t>.</w:t>
      </w:r>
      <w:r w:rsidR="00CB03A8" w:rsidRPr="001C277D">
        <w:rPr>
          <w:rFonts w:ascii="Times New Roman" w:hAnsi="Times New Roman" w:cs="Times New Roman"/>
          <w:sz w:val="24"/>
          <w:szCs w:val="24"/>
        </w:rPr>
        <w:t xml:space="preserve"> </w:t>
      </w:r>
    </w:p>
    <w:p w14:paraId="500F7E3D" w14:textId="004E1846" w:rsidR="00CB03A8" w:rsidRPr="001C277D" w:rsidRDefault="006D66B4" w:rsidP="005E507F">
      <w:pPr>
        <w:spacing w:line="360" w:lineRule="auto"/>
        <w:jc w:val="both"/>
        <w:rPr>
          <w:rFonts w:ascii="Times New Roman" w:hAnsi="Times New Roman" w:cs="Times New Roman"/>
          <w:sz w:val="24"/>
          <w:szCs w:val="24"/>
        </w:rPr>
      </w:pPr>
      <w:r w:rsidRPr="001C277D">
        <w:rPr>
          <w:rFonts w:ascii="Times New Roman" w:hAnsi="Times New Roman" w:cs="Times New Roman"/>
          <w:sz w:val="24"/>
          <w:szCs w:val="24"/>
        </w:rPr>
        <w:tab/>
      </w:r>
      <w:r w:rsidR="00CB03A8" w:rsidRPr="001C277D">
        <w:rPr>
          <w:rFonts w:ascii="Times New Roman" w:hAnsi="Times New Roman" w:cs="Times New Roman"/>
          <w:sz w:val="24"/>
          <w:szCs w:val="24"/>
        </w:rPr>
        <w:t xml:space="preserve">Para otros autores, la sobrecarga </w:t>
      </w:r>
      <w:r w:rsidR="002C73E7" w:rsidRPr="001C277D">
        <w:rPr>
          <w:rFonts w:ascii="Times New Roman" w:hAnsi="Times New Roman" w:cs="Times New Roman"/>
          <w:sz w:val="24"/>
          <w:szCs w:val="24"/>
        </w:rPr>
        <w:t>se define</w:t>
      </w:r>
      <w:r w:rsidR="00CB03A8" w:rsidRPr="001C277D">
        <w:rPr>
          <w:rFonts w:ascii="Times New Roman" w:hAnsi="Times New Roman" w:cs="Times New Roman"/>
          <w:sz w:val="24"/>
          <w:szCs w:val="24"/>
        </w:rPr>
        <w:t xml:space="preserve"> como el resultado de combinaciones físicas, sociales y emocionales relacionadas con el trabajo del cuidado (</w:t>
      </w:r>
      <w:proofErr w:type="spellStart"/>
      <w:r w:rsidR="00CB03A8" w:rsidRPr="001C277D">
        <w:rPr>
          <w:rFonts w:ascii="Times New Roman" w:hAnsi="Times New Roman" w:cs="Times New Roman"/>
          <w:sz w:val="24"/>
          <w:szCs w:val="24"/>
        </w:rPr>
        <w:t>Tartaglini</w:t>
      </w:r>
      <w:proofErr w:type="spellEnd"/>
      <w:r w:rsidR="00CB03A8" w:rsidRPr="001C277D">
        <w:rPr>
          <w:rFonts w:ascii="Times New Roman" w:hAnsi="Times New Roman" w:cs="Times New Roman"/>
          <w:sz w:val="24"/>
          <w:szCs w:val="24"/>
        </w:rPr>
        <w:t xml:space="preserve">, </w:t>
      </w:r>
      <w:proofErr w:type="spellStart"/>
      <w:r w:rsidR="00CB03A8" w:rsidRPr="001C277D">
        <w:rPr>
          <w:rFonts w:ascii="Times New Roman" w:hAnsi="Times New Roman" w:cs="Times New Roman"/>
          <w:sz w:val="24"/>
          <w:szCs w:val="24"/>
        </w:rPr>
        <w:t>Ofman</w:t>
      </w:r>
      <w:proofErr w:type="spellEnd"/>
      <w:r w:rsidR="00CB03A8" w:rsidRPr="001C277D">
        <w:rPr>
          <w:rFonts w:ascii="Times New Roman" w:hAnsi="Times New Roman" w:cs="Times New Roman"/>
          <w:sz w:val="24"/>
          <w:szCs w:val="24"/>
        </w:rPr>
        <w:t xml:space="preserve"> &amp; Stefani, 2010)</w:t>
      </w:r>
      <w:r w:rsidR="0088670F" w:rsidRPr="001C277D">
        <w:rPr>
          <w:rFonts w:ascii="Times New Roman" w:hAnsi="Times New Roman" w:cs="Times New Roman"/>
          <w:sz w:val="24"/>
          <w:szCs w:val="24"/>
        </w:rPr>
        <w:t>,</w:t>
      </w:r>
      <w:r w:rsidR="001650B1" w:rsidRPr="001C277D">
        <w:rPr>
          <w:rFonts w:ascii="Times New Roman" w:hAnsi="Times New Roman" w:cs="Times New Roman"/>
          <w:sz w:val="24"/>
          <w:szCs w:val="24"/>
        </w:rPr>
        <w:t xml:space="preserve"> </w:t>
      </w:r>
      <w:r w:rsidRPr="001C277D">
        <w:rPr>
          <w:rFonts w:ascii="Times New Roman" w:hAnsi="Times New Roman" w:cs="Times New Roman"/>
          <w:sz w:val="24"/>
          <w:szCs w:val="24"/>
        </w:rPr>
        <w:t>de manera que</w:t>
      </w:r>
      <w:r w:rsidR="001650B1" w:rsidRPr="001C277D">
        <w:rPr>
          <w:rFonts w:ascii="Times New Roman" w:hAnsi="Times New Roman" w:cs="Times New Roman"/>
          <w:sz w:val="24"/>
          <w:szCs w:val="24"/>
        </w:rPr>
        <w:t xml:space="preserve"> al indagar sobre la percepción y evaluación subjetiva que realiza el cuidador</w:t>
      </w:r>
      <w:r w:rsidR="0088670F" w:rsidRPr="001C277D">
        <w:rPr>
          <w:rFonts w:ascii="Times New Roman" w:hAnsi="Times New Roman" w:cs="Times New Roman"/>
          <w:sz w:val="24"/>
          <w:szCs w:val="24"/>
        </w:rPr>
        <w:t xml:space="preserve"> sobre este, </w:t>
      </w:r>
      <w:r w:rsidR="001650B1" w:rsidRPr="001C277D">
        <w:rPr>
          <w:rFonts w:ascii="Times New Roman" w:hAnsi="Times New Roman" w:cs="Times New Roman"/>
          <w:sz w:val="24"/>
          <w:szCs w:val="24"/>
        </w:rPr>
        <w:t>se puede identificar su nivel de afectación física y emocional</w:t>
      </w:r>
      <w:r w:rsidR="00CB03A8" w:rsidRPr="001C277D">
        <w:rPr>
          <w:rFonts w:ascii="Times New Roman" w:hAnsi="Times New Roman" w:cs="Times New Roman"/>
          <w:sz w:val="24"/>
          <w:szCs w:val="24"/>
        </w:rPr>
        <w:t xml:space="preserve"> (</w:t>
      </w:r>
      <w:r w:rsidR="00D61C83">
        <w:rPr>
          <w:rFonts w:ascii="Times New Roman" w:hAnsi="Times New Roman" w:cs="Times New Roman"/>
          <w:sz w:val="24"/>
          <w:szCs w:val="24"/>
        </w:rPr>
        <w:t>Autor</w:t>
      </w:r>
      <w:r w:rsidR="008C3593" w:rsidRPr="001C277D">
        <w:rPr>
          <w:rFonts w:ascii="Times New Roman" w:hAnsi="Times New Roman" w:cs="Times New Roman"/>
          <w:sz w:val="24"/>
          <w:szCs w:val="24"/>
        </w:rPr>
        <w:t xml:space="preserve"> et al.</w:t>
      </w:r>
      <w:r w:rsidRPr="001C277D">
        <w:rPr>
          <w:rFonts w:ascii="Times New Roman" w:hAnsi="Times New Roman" w:cs="Times New Roman"/>
          <w:sz w:val="24"/>
          <w:szCs w:val="24"/>
        </w:rPr>
        <w:t xml:space="preserve">, </w:t>
      </w:r>
      <w:r w:rsidR="00CB03A8" w:rsidRPr="001C277D">
        <w:rPr>
          <w:rFonts w:ascii="Times New Roman" w:hAnsi="Times New Roman" w:cs="Times New Roman"/>
          <w:sz w:val="24"/>
          <w:szCs w:val="24"/>
        </w:rPr>
        <w:t>2016).</w:t>
      </w:r>
    </w:p>
    <w:p w14:paraId="7D6AC39F" w14:textId="02D01276" w:rsidR="0088670F" w:rsidRPr="001C277D" w:rsidRDefault="006D66B4" w:rsidP="005E507F">
      <w:pPr>
        <w:spacing w:line="360" w:lineRule="auto"/>
        <w:jc w:val="both"/>
        <w:rPr>
          <w:rFonts w:ascii="Times New Roman" w:hAnsi="Times New Roman" w:cs="Times New Roman"/>
          <w:sz w:val="24"/>
          <w:szCs w:val="24"/>
        </w:rPr>
      </w:pPr>
      <w:r w:rsidRPr="001C277D">
        <w:rPr>
          <w:rFonts w:ascii="Times New Roman" w:hAnsi="Times New Roman" w:cs="Times New Roman"/>
          <w:sz w:val="24"/>
          <w:szCs w:val="24"/>
        </w:rPr>
        <w:tab/>
      </w:r>
      <w:r w:rsidR="002C73E7" w:rsidRPr="001C277D">
        <w:rPr>
          <w:rFonts w:ascii="Times New Roman" w:hAnsi="Times New Roman" w:cs="Times New Roman"/>
          <w:sz w:val="24"/>
          <w:szCs w:val="24"/>
        </w:rPr>
        <w:t>En tal sentido,</w:t>
      </w:r>
      <w:r w:rsidR="00AE3388" w:rsidRPr="001C277D">
        <w:rPr>
          <w:rFonts w:ascii="Times New Roman" w:hAnsi="Times New Roman" w:cs="Times New Roman"/>
          <w:sz w:val="24"/>
          <w:szCs w:val="24"/>
        </w:rPr>
        <w:t xml:space="preserve"> </w:t>
      </w:r>
      <w:r w:rsidR="00715C68" w:rsidRPr="001C277D">
        <w:rPr>
          <w:rFonts w:ascii="Times New Roman" w:hAnsi="Times New Roman" w:cs="Times New Roman"/>
          <w:sz w:val="24"/>
          <w:szCs w:val="24"/>
        </w:rPr>
        <w:t>Osorio</w:t>
      </w:r>
      <w:r w:rsidR="00595883" w:rsidRPr="001C277D">
        <w:rPr>
          <w:rFonts w:ascii="Times New Roman" w:hAnsi="Times New Roman" w:cs="Times New Roman"/>
          <w:sz w:val="24"/>
          <w:szCs w:val="24"/>
        </w:rPr>
        <w:t xml:space="preserve"> (2011)</w:t>
      </w:r>
      <w:r w:rsidR="002C73E7" w:rsidRPr="001C277D">
        <w:rPr>
          <w:rFonts w:ascii="Times New Roman" w:hAnsi="Times New Roman" w:cs="Times New Roman"/>
          <w:sz w:val="24"/>
          <w:szCs w:val="24"/>
        </w:rPr>
        <w:t xml:space="preserve"> </w:t>
      </w:r>
      <w:r w:rsidR="00026CC2" w:rsidRPr="001C277D">
        <w:rPr>
          <w:rFonts w:ascii="Times New Roman" w:hAnsi="Times New Roman" w:cs="Times New Roman"/>
          <w:sz w:val="24"/>
          <w:szCs w:val="24"/>
        </w:rPr>
        <w:t>señala</w:t>
      </w:r>
      <w:r w:rsidR="002C73E7" w:rsidRPr="001C277D">
        <w:rPr>
          <w:rFonts w:ascii="Times New Roman" w:hAnsi="Times New Roman" w:cs="Times New Roman"/>
          <w:sz w:val="24"/>
          <w:szCs w:val="24"/>
        </w:rPr>
        <w:t xml:space="preserve"> que </w:t>
      </w:r>
      <w:r w:rsidR="00595883" w:rsidRPr="001C277D">
        <w:rPr>
          <w:rFonts w:ascii="Times New Roman" w:hAnsi="Times New Roman" w:cs="Times New Roman"/>
          <w:sz w:val="24"/>
          <w:szCs w:val="24"/>
        </w:rPr>
        <w:t>ejercer el rol del cuidado de un familiar con Alzheimer, representa mayor estrés en</w:t>
      </w:r>
      <w:r w:rsidR="00F50547" w:rsidRPr="001C277D">
        <w:rPr>
          <w:rFonts w:ascii="Times New Roman" w:hAnsi="Times New Roman" w:cs="Times New Roman"/>
          <w:sz w:val="24"/>
          <w:szCs w:val="24"/>
        </w:rPr>
        <w:t xml:space="preserve"> c</w:t>
      </w:r>
      <w:r w:rsidR="002B56FA" w:rsidRPr="001C277D">
        <w:rPr>
          <w:rFonts w:ascii="Times New Roman" w:hAnsi="Times New Roman" w:cs="Times New Roman"/>
          <w:sz w:val="24"/>
          <w:szCs w:val="24"/>
        </w:rPr>
        <w:t>omparación con el</w:t>
      </w:r>
      <w:r w:rsidR="00F50547" w:rsidRPr="001C277D">
        <w:rPr>
          <w:rFonts w:ascii="Times New Roman" w:hAnsi="Times New Roman" w:cs="Times New Roman"/>
          <w:sz w:val="24"/>
          <w:szCs w:val="24"/>
        </w:rPr>
        <w:t xml:space="preserve"> </w:t>
      </w:r>
      <w:r w:rsidR="002B56FA" w:rsidRPr="001C277D">
        <w:rPr>
          <w:rFonts w:ascii="Times New Roman" w:hAnsi="Times New Roman" w:cs="Times New Roman"/>
          <w:sz w:val="24"/>
          <w:szCs w:val="24"/>
        </w:rPr>
        <w:t>cuidado que se realiza de</w:t>
      </w:r>
      <w:r w:rsidR="00595883" w:rsidRPr="001C277D">
        <w:rPr>
          <w:rFonts w:ascii="Times New Roman" w:hAnsi="Times New Roman" w:cs="Times New Roman"/>
          <w:sz w:val="24"/>
          <w:szCs w:val="24"/>
        </w:rPr>
        <w:t xml:space="preserve"> una persona mayor con </w:t>
      </w:r>
      <w:r w:rsidR="00026CC2" w:rsidRPr="001C277D">
        <w:rPr>
          <w:rFonts w:ascii="Times New Roman" w:hAnsi="Times New Roman" w:cs="Times New Roman"/>
          <w:sz w:val="24"/>
          <w:szCs w:val="24"/>
        </w:rPr>
        <w:t xml:space="preserve">otra </w:t>
      </w:r>
      <w:r w:rsidR="00595883" w:rsidRPr="001C277D">
        <w:rPr>
          <w:rFonts w:ascii="Times New Roman" w:hAnsi="Times New Roman" w:cs="Times New Roman"/>
          <w:sz w:val="24"/>
          <w:szCs w:val="24"/>
        </w:rPr>
        <w:t>patol</w:t>
      </w:r>
      <w:r w:rsidR="001650B1" w:rsidRPr="001C277D">
        <w:rPr>
          <w:rFonts w:ascii="Times New Roman" w:hAnsi="Times New Roman" w:cs="Times New Roman"/>
          <w:sz w:val="24"/>
          <w:szCs w:val="24"/>
        </w:rPr>
        <w:t>ogía. Para</w:t>
      </w:r>
      <w:r w:rsidR="00026CC2" w:rsidRPr="001C277D">
        <w:rPr>
          <w:rFonts w:ascii="Times New Roman" w:hAnsi="Times New Roman" w:cs="Times New Roman"/>
          <w:sz w:val="24"/>
          <w:szCs w:val="24"/>
        </w:rPr>
        <w:t xml:space="preserve"> esta</w:t>
      </w:r>
      <w:r w:rsidR="007B70D7" w:rsidRPr="001C277D">
        <w:rPr>
          <w:rFonts w:ascii="Times New Roman" w:hAnsi="Times New Roman" w:cs="Times New Roman"/>
          <w:sz w:val="24"/>
          <w:szCs w:val="24"/>
        </w:rPr>
        <w:t xml:space="preserve"> autor</w:t>
      </w:r>
      <w:r w:rsidR="00026CC2" w:rsidRPr="001C277D">
        <w:rPr>
          <w:rFonts w:ascii="Times New Roman" w:hAnsi="Times New Roman" w:cs="Times New Roman"/>
          <w:sz w:val="24"/>
          <w:szCs w:val="24"/>
        </w:rPr>
        <w:t>a</w:t>
      </w:r>
      <w:r w:rsidR="00595883" w:rsidRPr="001C277D">
        <w:rPr>
          <w:rFonts w:ascii="Times New Roman" w:hAnsi="Times New Roman" w:cs="Times New Roman"/>
          <w:sz w:val="24"/>
          <w:szCs w:val="24"/>
        </w:rPr>
        <w:t xml:space="preserve">, </w:t>
      </w:r>
      <w:r w:rsidR="00026CC2" w:rsidRPr="001C277D">
        <w:rPr>
          <w:rFonts w:ascii="Times New Roman" w:hAnsi="Times New Roman" w:cs="Times New Roman"/>
          <w:sz w:val="24"/>
          <w:szCs w:val="24"/>
        </w:rPr>
        <w:t xml:space="preserve">ello </w:t>
      </w:r>
      <w:r w:rsidR="00595883" w:rsidRPr="001C277D">
        <w:rPr>
          <w:rFonts w:ascii="Times New Roman" w:hAnsi="Times New Roman" w:cs="Times New Roman"/>
          <w:sz w:val="24"/>
          <w:szCs w:val="24"/>
        </w:rPr>
        <w:t xml:space="preserve">podría explicarse por el grado de </w:t>
      </w:r>
      <w:r w:rsidR="008168BF" w:rsidRPr="001C277D">
        <w:rPr>
          <w:rFonts w:ascii="Times New Roman" w:hAnsi="Times New Roman" w:cs="Times New Roman"/>
          <w:sz w:val="24"/>
          <w:szCs w:val="24"/>
        </w:rPr>
        <w:t>afectación en</w:t>
      </w:r>
      <w:r w:rsidR="00595883" w:rsidRPr="001C277D">
        <w:rPr>
          <w:rFonts w:ascii="Times New Roman" w:hAnsi="Times New Roman" w:cs="Times New Roman"/>
          <w:sz w:val="24"/>
          <w:szCs w:val="24"/>
        </w:rPr>
        <w:t xml:space="preserve"> </w:t>
      </w:r>
      <w:r w:rsidR="008168BF" w:rsidRPr="001C277D">
        <w:rPr>
          <w:rFonts w:ascii="Times New Roman" w:hAnsi="Times New Roman" w:cs="Times New Roman"/>
          <w:sz w:val="24"/>
          <w:szCs w:val="24"/>
        </w:rPr>
        <w:t xml:space="preserve">los cambios relacionados </w:t>
      </w:r>
      <w:r w:rsidR="002B56FA" w:rsidRPr="001C277D">
        <w:rPr>
          <w:rFonts w:ascii="Times New Roman" w:hAnsi="Times New Roman" w:cs="Times New Roman"/>
          <w:sz w:val="24"/>
          <w:szCs w:val="24"/>
        </w:rPr>
        <w:t>con el</w:t>
      </w:r>
      <w:r w:rsidR="00595883" w:rsidRPr="001C277D">
        <w:rPr>
          <w:rFonts w:ascii="Times New Roman" w:hAnsi="Times New Roman" w:cs="Times New Roman"/>
          <w:sz w:val="24"/>
          <w:szCs w:val="24"/>
        </w:rPr>
        <w:t xml:space="preserve"> estilo </w:t>
      </w:r>
      <w:r w:rsidR="008168BF" w:rsidRPr="001C277D">
        <w:rPr>
          <w:rFonts w:ascii="Times New Roman" w:hAnsi="Times New Roman" w:cs="Times New Roman"/>
          <w:sz w:val="24"/>
          <w:szCs w:val="24"/>
        </w:rPr>
        <w:t>de vida del cuidador. Estos cambios drásticos</w:t>
      </w:r>
      <w:r w:rsidR="00026CC2" w:rsidRPr="001C277D">
        <w:rPr>
          <w:rFonts w:ascii="Times New Roman" w:hAnsi="Times New Roman" w:cs="Times New Roman"/>
          <w:sz w:val="24"/>
          <w:szCs w:val="24"/>
        </w:rPr>
        <w:t>,</w:t>
      </w:r>
      <w:r w:rsidR="008168BF" w:rsidRPr="001C277D">
        <w:rPr>
          <w:rFonts w:ascii="Times New Roman" w:hAnsi="Times New Roman" w:cs="Times New Roman"/>
          <w:sz w:val="24"/>
          <w:szCs w:val="24"/>
        </w:rPr>
        <w:t xml:space="preserve"> </w:t>
      </w:r>
      <w:r w:rsidR="00026CC2" w:rsidRPr="001C277D">
        <w:rPr>
          <w:rFonts w:ascii="Times New Roman" w:hAnsi="Times New Roman" w:cs="Times New Roman"/>
          <w:sz w:val="24"/>
          <w:szCs w:val="24"/>
        </w:rPr>
        <w:t>asociados por ejemplo</w:t>
      </w:r>
      <w:r w:rsidR="008168BF" w:rsidRPr="001C277D">
        <w:rPr>
          <w:rFonts w:ascii="Times New Roman" w:hAnsi="Times New Roman" w:cs="Times New Roman"/>
          <w:sz w:val="24"/>
          <w:szCs w:val="24"/>
        </w:rPr>
        <w:t xml:space="preserve"> al</w:t>
      </w:r>
      <w:r w:rsidR="00F145B5" w:rsidRPr="001C277D">
        <w:rPr>
          <w:rFonts w:ascii="Times New Roman" w:hAnsi="Times New Roman" w:cs="Times New Roman"/>
          <w:sz w:val="24"/>
          <w:szCs w:val="24"/>
        </w:rPr>
        <w:t xml:space="preserve"> abandono del trabajo, </w:t>
      </w:r>
      <w:r w:rsidR="00026CC2" w:rsidRPr="001C277D">
        <w:rPr>
          <w:rFonts w:ascii="Times New Roman" w:hAnsi="Times New Roman" w:cs="Times New Roman"/>
          <w:sz w:val="24"/>
          <w:szCs w:val="24"/>
        </w:rPr>
        <w:t xml:space="preserve">la </w:t>
      </w:r>
      <w:r w:rsidR="00F145B5" w:rsidRPr="001C277D">
        <w:rPr>
          <w:rFonts w:ascii="Times New Roman" w:hAnsi="Times New Roman" w:cs="Times New Roman"/>
          <w:sz w:val="24"/>
          <w:szCs w:val="24"/>
        </w:rPr>
        <w:t>pé</w:t>
      </w:r>
      <w:r w:rsidR="008168BF" w:rsidRPr="001C277D">
        <w:rPr>
          <w:rFonts w:ascii="Times New Roman" w:hAnsi="Times New Roman" w:cs="Times New Roman"/>
          <w:sz w:val="24"/>
          <w:szCs w:val="24"/>
        </w:rPr>
        <w:t xml:space="preserve">rdida de redes sociales, </w:t>
      </w:r>
      <w:r w:rsidR="00026CC2" w:rsidRPr="001C277D">
        <w:rPr>
          <w:rFonts w:ascii="Times New Roman" w:hAnsi="Times New Roman" w:cs="Times New Roman"/>
          <w:sz w:val="24"/>
          <w:szCs w:val="24"/>
        </w:rPr>
        <w:t xml:space="preserve">la </w:t>
      </w:r>
      <w:r w:rsidR="008168BF" w:rsidRPr="001C277D">
        <w:rPr>
          <w:rFonts w:ascii="Times New Roman" w:hAnsi="Times New Roman" w:cs="Times New Roman"/>
          <w:sz w:val="24"/>
          <w:szCs w:val="24"/>
        </w:rPr>
        <w:t xml:space="preserve">postergación de proyectos </w:t>
      </w:r>
      <w:r w:rsidR="00F145B5" w:rsidRPr="001C277D">
        <w:rPr>
          <w:rFonts w:ascii="Times New Roman" w:hAnsi="Times New Roman" w:cs="Times New Roman"/>
          <w:sz w:val="24"/>
          <w:szCs w:val="24"/>
        </w:rPr>
        <w:t>personales</w:t>
      </w:r>
      <w:r w:rsidR="00F50547" w:rsidRPr="001C277D">
        <w:rPr>
          <w:rFonts w:ascii="Times New Roman" w:hAnsi="Times New Roman" w:cs="Times New Roman"/>
          <w:sz w:val="24"/>
          <w:szCs w:val="24"/>
        </w:rPr>
        <w:t xml:space="preserve"> y </w:t>
      </w:r>
      <w:r w:rsidR="00026CC2" w:rsidRPr="001C277D">
        <w:rPr>
          <w:rFonts w:ascii="Times New Roman" w:hAnsi="Times New Roman" w:cs="Times New Roman"/>
          <w:sz w:val="24"/>
          <w:szCs w:val="24"/>
        </w:rPr>
        <w:t xml:space="preserve">al </w:t>
      </w:r>
      <w:r w:rsidR="008168BF" w:rsidRPr="001C277D">
        <w:rPr>
          <w:rFonts w:ascii="Times New Roman" w:hAnsi="Times New Roman" w:cs="Times New Roman"/>
          <w:sz w:val="24"/>
          <w:szCs w:val="24"/>
        </w:rPr>
        <w:t>a</w:t>
      </w:r>
      <w:r w:rsidR="0076474A" w:rsidRPr="001C277D">
        <w:rPr>
          <w:rFonts w:ascii="Times New Roman" w:hAnsi="Times New Roman" w:cs="Times New Roman"/>
          <w:sz w:val="24"/>
          <w:szCs w:val="24"/>
        </w:rPr>
        <w:t>bandono del cuidado propio</w:t>
      </w:r>
      <w:r w:rsidR="008168BF" w:rsidRPr="001C277D">
        <w:rPr>
          <w:rFonts w:ascii="Times New Roman" w:hAnsi="Times New Roman" w:cs="Times New Roman"/>
          <w:sz w:val="24"/>
          <w:szCs w:val="24"/>
        </w:rPr>
        <w:t>, pueden ocasionar sobrecargas físicas, emocionales</w:t>
      </w:r>
      <w:r w:rsidR="00F145B5" w:rsidRPr="001C277D">
        <w:rPr>
          <w:rFonts w:ascii="Times New Roman" w:hAnsi="Times New Roman" w:cs="Times New Roman"/>
          <w:sz w:val="24"/>
          <w:szCs w:val="24"/>
        </w:rPr>
        <w:t xml:space="preserve"> y</w:t>
      </w:r>
      <w:r w:rsidR="008F46F7" w:rsidRPr="001C277D">
        <w:rPr>
          <w:rFonts w:ascii="Times New Roman" w:hAnsi="Times New Roman" w:cs="Times New Roman"/>
          <w:sz w:val="24"/>
          <w:szCs w:val="24"/>
        </w:rPr>
        <w:t xml:space="preserve"> económicas</w:t>
      </w:r>
      <w:r w:rsidR="00F145B5" w:rsidRPr="001C277D">
        <w:rPr>
          <w:rFonts w:ascii="Times New Roman" w:hAnsi="Times New Roman" w:cs="Times New Roman"/>
          <w:sz w:val="24"/>
          <w:szCs w:val="24"/>
        </w:rPr>
        <w:t xml:space="preserve"> (</w:t>
      </w:r>
      <w:proofErr w:type="spellStart"/>
      <w:r w:rsidR="00F145B5" w:rsidRPr="001C277D">
        <w:rPr>
          <w:rFonts w:ascii="Times New Roman" w:hAnsi="Times New Roman" w:cs="Times New Roman"/>
          <w:sz w:val="24"/>
          <w:szCs w:val="24"/>
        </w:rPr>
        <w:t>Seima</w:t>
      </w:r>
      <w:proofErr w:type="spellEnd"/>
      <w:r w:rsidR="00F145B5" w:rsidRPr="001C277D">
        <w:rPr>
          <w:rFonts w:ascii="Times New Roman" w:hAnsi="Times New Roman" w:cs="Times New Roman"/>
          <w:sz w:val="24"/>
          <w:szCs w:val="24"/>
        </w:rPr>
        <w:t xml:space="preserve">, &amp; </w:t>
      </w:r>
      <w:proofErr w:type="spellStart"/>
      <w:r w:rsidR="00F145B5" w:rsidRPr="001C277D">
        <w:rPr>
          <w:rFonts w:ascii="Times New Roman" w:hAnsi="Times New Roman" w:cs="Times New Roman"/>
          <w:sz w:val="24"/>
          <w:szCs w:val="24"/>
        </w:rPr>
        <w:t>Leinardt</w:t>
      </w:r>
      <w:proofErr w:type="spellEnd"/>
      <w:r w:rsidR="00F145B5" w:rsidRPr="001C277D">
        <w:rPr>
          <w:rFonts w:ascii="Times New Roman" w:hAnsi="Times New Roman" w:cs="Times New Roman"/>
          <w:sz w:val="24"/>
          <w:szCs w:val="24"/>
        </w:rPr>
        <w:t>, 2011;</w:t>
      </w:r>
      <w:r w:rsidR="0088670F" w:rsidRPr="001C277D">
        <w:rPr>
          <w:rFonts w:ascii="Times New Roman" w:hAnsi="Times New Roman" w:cs="Times New Roman"/>
          <w:sz w:val="24"/>
          <w:szCs w:val="24"/>
        </w:rPr>
        <w:t xml:space="preserve"> </w:t>
      </w:r>
      <w:proofErr w:type="spellStart"/>
      <w:r w:rsidR="0088670F" w:rsidRPr="001C277D">
        <w:rPr>
          <w:rFonts w:ascii="Times New Roman" w:hAnsi="Times New Roman" w:cs="Times New Roman"/>
          <w:sz w:val="24"/>
          <w:szCs w:val="24"/>
        </w:rPr>
        <w:t>Diel</w:t>
      </w:r>
      <w:proofErr w:type="spellEnd"/>
      <w:r w:rsidR="0088670F" w:rsidRPr="001C277D">
        <w:rPr>
          <w:rFonts w:ascii="Times New Roman" w:hAnsi="Times New Roman" w:cs="Times New Roman"/>
          <w:sz w:val="24"/>
          <w:szCs w:val="24"/>
        </w:rPr>
        <w:t xml:space="preserve">, </w:t>
      </w:r>
      <w:proofErr w:type="spellStart"/>
      <w:r w:rsidR="0088670F" w:rsidRPr="001C277D">
        <w:rPr>
          <w:rFonts w:ascii="Times New Roman" w:hAnsi="Times New Roman" w:cs="Times New Roman"/>
          <w:sz w:val="24"/>
          <w:szCs w:val="24"/>
        </w:rPr>
        <w:t>Forster</w:t>
      </w:r>
      <w:proofErr w:type="spellEnd"/>
      <w:r w:rsidR="0088670F" w:rsidRPr="001C277D">
        <w:rPr>
          <w:rFonts w:ascii="Times New Roman" w:hAnsi="Times New Roman" w:cs="Times New Roman"/>
          <w:sz w:val="24"/>
          <w:szCs w:val="24"/>
        </w:rPr>
        <w:t xml:space="preserve">, </w:t>
      </w:r>
      <w:proofErr w:type="spellStart"/>
      <w:r w:rsidR="0088670F" w:rsidRPr="001C277D">
        <w:rPr>
          <w:rFonts w:ascii="Times New Roman" w:hAnsi="Times New Roman" w:cs="Times New Roman"/>
          <w:sz w:val="24"/>
          <w:szCs w:val="24"/>
        </w:rPr>
        <w:t>Kochhann</w:t>
      </w:r>
      <w:proofErr w:type="spellEnd"/>
      <w:r w:rsidR="0088670F" w:rsidRPr="001C277D">
        <w:rPr>
          <w:rFonts w:ascii="Times New Roman" w:hAnsi="Times New Roman" w:cs="Times New Roman"/>
          <w:sz w:val="24"/>
          <w:szCs w:val="24"/>
        </w:rPr>
        <w:t xml:space="preserve"> &amp; Chaves</w:t>
      </w:r>
      <w:r w:rsidR="00F145B5" w:rsidRPr="001C277D">
        <w:rPr>
          <w:rFonts w:ascii="Times New Roman" w:hAnsi="Times New Roman" w:cs="Times New Roman"/>
          <w:sz w:val="24"/>
          <w:szCs w:val="24"/>
        </w:rPr>
        <w:t>,</w:t>
      </w:r>
      <w:r w:rsidR="0088670F" w:rsidRPr="001C277D">
        <w:rPr>
          <w:rFonts w:ascii="Times New Roman" w:hAnsi="Times New Roman" w:cs="Times New Roman"/>
          <w:sz w:val="24"/>
          <w:szCs w:val="24"/>
        </w:rPr>
        <w:t xml:space="preserve"> 201</w:t>
      </w:r>
      <w:r w:rsidR="00F145B5" w:rsidRPr="001C277D">
        <w:rPr>
          <w:rFonts w:ascii="Times New Roman" w:hAnsi="Times New Roman" w:cs="Times New Roman"/>
          <w:sz w:val="24"/>
          <w:szCs w:val="24"/>
        </w:rPr>
        <w:t>0;</w:t>
      </w:r>
      <w:r w:rsidR="008C3593" w:rsidRPr="001C277D">
        <w:rPr>
          <w:rFonts w:ascii="Times New Roman" w:hAnsi="Times New Roman" w:cs="Times New Roman"/>
          <w:sz w:val="24"/>
          <w:szCs w:val="24"/>
        </w:rPr>
        <w:t xml:space="preserve"> </w:t>
      </w:r>
      <w:r w:rsidR="005F292C" w:rsidRPr="001C277D">
        <w:rPr>
          <w:rFonts w:ascii="Times New Roman" w:hAnsi="Times New Roman" w:cs="Times New Roman"/>
          <w:sz w:val="24"/>
          <w:szCs w:val="24"/>
        </w:rPr>
        <w:t xml:space="preserve">Silva, Gonzales, Mas, Marques </w:t>
      </w:r>
      <w:r w:rsidR="00015ACE" w:rsidRPr="001C277D">
        <w:rPr>
          <w:rFonts w:ascii="Times New Roman" w:hAnsi="Times New Roman" w:cs="Times New Roman"/>
          <w:sz w:val="24"/>
          <w:szCs w:val="24"/>
        </w:rPr>
        <w:t>&amp;</w:t>
      </w:r>
      <w:r w:rsidR="005F292C" w:rsidRPr="001C277D">
        <w:rPr>
          <w:rFonts w:ascii="Times New Roman" w:hAnsi="Times New Roman" w:cs="Times New Roman"/>
          <w:sz w:val="24"/>
          <w:szCs w:val="24"/>
        </w:rPr>
        <w:t xml:space="preserve"> </w:t>
      </w:r>
      <w:proofErr w:type="spellStart"/>
      <w:r w:rsidR="005F292C" w:rsidRPr="001C277D">
        <w:rPr>
          <w:rFonts w:ascii="Times New Roman" w:hAnsi="Times New Roman" w:cs="Times New Roman"/>
          <w:sz w:val="24"/>
          <w:szCs w:val="24"/>
        </w:rPr>
        <w:t>Partezani</w:t>
      </w:r>
      <w:proofErr w:type="spellEnd"/>
      <w:r w:rsidR="005F292C" w:rsidRPr="001C277D">
        <w:rPr>
          <w:rFonts w:ascii="Times New Roman" w:hAnsi="Times New Roman" w:cs="Times New Roman"/>
          <w:sz w:val="24"/>
          <w:szCs w:val="24"/>
        </w:rPr>
        <w:t>, 2016</w:t>
      </w:r>
      <w:r w:rsidR="0088670F" w:rsidRPr="001C277D">
        <w:rPr>
          <w:rFonts w:ascii="Times New Roman" w:hAnsi="Times New Roman" w:cs="Times New Roman"/>
          <w:sz w:val="24"/>
          <w:szCs w:val="24"/>
        </w:rPr>
        <w:t xml:space="preserve">). </w:t>
      </w:r>
      <w:r w:rsidR="008F46F7" w:rsidRPr="001C277D">
        <w:rPr>
          <w:rFonts w:ascii="Times New Roman" w:hAnsi="Times New Roman" w:cs="Times New Roman"/>
          <w:sz w:val="24"/>
          <w:szCs w:val="24"/>
        </w:rPr>
        <w:t xml:space="preserve">Lo anterior, </w:t>
      </w:r>
      <w:r w:rsidR="008F46F7" w:rsidRPr="001C277D">
        <w:rPr>
          <w:rFonts w:ascii="Times New Roman" w:hAnsi="Times New Roman" w:cs="Times New Roman"/>
          <w:sz w:val="24"/>
          <w:szCs w:val="24"/>
        </w:rPr>
        <w:lastRenderedPageBreak/>
        <w:t xml:space="preserve">guarda relación con lo postulado por Tirado (2009) </w:t>
      </w:r>
      <w:r w:rsidR="00026CC2" w:rsidRPr="001C277D">
        <w:rPr>
          <w:rFonts w:ascii="Times New Roman" w:hAnsi="Times New Roman" w:cs="Times New Roman"/>
          <w:sz w:val="24"/>
          <w:szCs w:val="24"/>
        </w:rPr>
        <w:t>quien</w:t>
      </w:r>
      <w:r w:rsidR="008F46F7" w:rsidRPr="001C277D">
        <w:rPr>
          <w:rFonts w:ascii="Times New Roman" w:hAnsi="Times New Roman" w:cs="Times New Roman"/>
          <w:sz w:val="24"/>
          <w:szCs w:val="24"/>
        </w:rPr>
        <w:t xml:space="preserve"> refiere que el cuidador de un familiar con Alzheimer debe enfrentar circunstancias muy críticas </w:t>
      </w:r>
      <w:r w:rsidR="00F145B5" w:rsidRPr="001C277D">
        <w:rPr>
          <w:rFonts w:ascii="Times New Roman" w:hAnsi="Times New Roman" w:cs="Times New Roman"/>
          <w:sz w:val="24"/>
          <w:szCs w:val="24"/>
        </w:rPr>
        <w:t>relacionadas</w:t>
      </w:r>
      <w:r w:rsidR="008F46F7" w:rsidRPr="001C277D">
        <w:rPr>
          <w:rFonts w:ascii="Times New Roman" w:hAnsi="Times New Roman" w:cs="Times New Roman"/>
          <w:sz w:val="24"/>
          <w:szCs w:val="24"/>
        </w:rPr>
        <w:t xml:space="preserve"> con el estrés de cuidar, el agotamiento físico</w:t>
      </w:r>
      <w:r w:rsidR="00F145B5" w:rsidRPr="001C277D">
        <w:rPr>
          <w:rFonts w:ascii="Times New Roman" w:hAnsi="Times New Roman" w:cs="Times New Roman"/>
          <w:sz w:val="24"/>
          <w:szCs w:val="24"/>
        </w:rPr>
        <w:t xml:space="preserve"> y emocional, la falta de apoyo</w:t>
      </w:r>
      <w:r w:rsidR="00931361" w:rsidRPr="001C277D">
        <w:rPr>
          <w:rFonts w:ascii="Times New Roman" w:hAnsi="Times New Roman" w:cs="Times New Roman"/>
          <w:sz w:val="24"/>
          <w:szCs w:val="24"/>
        </w:rPr>
        <w:t xml:space="preserve"> y </w:t>
      </w:r>
      <w:r w:rsidR="007B70D7" w:rsidRPr="001C277D">
        <w:rPr>
          <w:rFonts w:ascii="Times New Roman" w:hAnsi="Times New Roman" w:cs="Times New Roman"/>
          <w:sz w:val="24"/>
          <w:szCs w:val="24"/>
        </w:rPr>
        <w:t>la</w:t>
      </w:r>
      <w:r w:rsidR="00F145B5" w:rsidRPr="001C277D">
        <w:rPr>
          <w:rFonts w:ascii="Times New Roman" w:hAnsi="Times New Roman" w:cs="Times New Roman"/>
          <w:sz w:val="24"/>
          <w:szCs w:val="24"/>
        </w:rPr>
        <w:t xml:space="preserve"> pé</w:t>
      </w:r>
      <w:r w:rsidR="008F46F7" w:rsidRPr="001C277D">
        <w:rPr>
          <w:rFonts w:ascii="Times New Roman" w:hAnsi="Times New Roman" w:cs="Times New Roman"/>
          <w:sz w:val="24"/>
          <w:szCs w:val="24"/>
        </w:rPr>
        <w:t>rdida de vínculos y motiv</w:t>
      </w:r>
      <w:r w:rsidR="00931361" w:rsidRPr="001C277D">
        <w:rPr>
          <w:rFonts w:ascii="Times New Roman" w:hAnsi="Times New Roman" w:cs="Times New Roman"/>
          <w:sz w:val="24"/>
          <w:szCs w:val="24"/>
        </w:rPr>
        <w:t>aciones</w:t>
      </w:r>
      <w:r w:rsidR="007B70D7" w:rsidRPr="001C277D">
        <w:rPr>
          <w:rFonts w:ascii="Times New Roman" w:hAnsi="Times New Roman" w:cs="Times New Roman"/>
          <w:sz w:val="24"/>
          <w:szCs w:val="24"/>
        </w:rPr>
        <w:t xml:space="preserve"> para establecer</w:t>
      </w:r>
      <w:r w:rsidR="008F46F7" w:rsidRPr="001C277D">
        <w:rPr>
          <w:rFonts w:ascii="Times New Roman" w:hAnsi="Times New Roman" w:cs="Times New Roman"/>
          <w:sz w:val="24"/>
          <w:szCs w:val="24"/>
        </w:rPr>
        <w:t xml:space="preserve"> relaciones, lo cual</w:t>
      </w:r>
      <w:r w:rsidR="00F145B5" w:rsidRPr="001C277D">
        <w:rPr>
          <w:rFonts w:ascii="Times New Roman" w:hAnsi="Times New Roman" w:cs="Times New Roman"/>
          <w:sz w:val="24"/>
          <w:szCs w:val="24"/>
        </w:rPr>
        <w:t>,</w:t>
      </w:r>
      <w:r w:rsidR="008F46F7" w:rsidRPr="001C277D">
        <w:rPr>
          <w:rFonts w:ascii="Times New Roman" w:hAnsi="Times New Roman" w:cs="Times New Roman"/>
          <w:sz w:val="24"/>
          <w:szCs w:val="24"/>
        </w:rPr>
        <w:t xml:space="preserve"> lo predispone para desarrollar el síndrome del cuidador</w:t>
      </w:r>
      <w:r w:rsidR="002925E4" w:rsidRPr="001C277D">
        <w:rPr>
          <w:rFonts w:ascii="Times New Roman" w:hAnsi="Times New Roman" w:cs="Times New Roman"/>
          <w:sz w:val="24"/>
          <w:szCs w:val="24"/>
        </w:rPr>
        <w:t>.</w:t>
      </w:r>
    </w:p>
    <w:p w14:paraId="03DFA653" w14:textId="793D1891" w:rsidR="009A244D" w:rsidRPr="001C277D" w:rsidRDefault="005B7B19" w:rsidP="005E507F">
      <w:pPr>
        <w:spacing w:line="360" w:lineRule="auto"/>
        <w:jc w:val="both"/>
        <w:rPr>
          <w:rFonts w:ascii="Times New Roman" w:hAnsi="Times New Roman" w:cs="Times New Roman"/>
          <w:sz w:val="24"/>
          <w:szCs w:val="24"/>
        </w:rPr>
      </w:pPr>
      <w:r w:rsidRPr="001C277D">
        <w:rPr>
          <w:rFonts w:ascii="Times New Roman" w:hAnsi="Times New Roman" w:cs="Times New Roman"/>
          <w:sz w:val="24"/>
          <w:szCs w:val="24"/>
        </w:rPr>
        <w:tab/>
      </w:r>
      <w:r w:rsidR="009A244D" w:rsidRPr="001C277D">
        <w:rPr>
          <w:rFonts w:ascii="Times New Roman" w:hAnsi="Times New Roman" w:cs="Times New Roman"/>
          <w:sz w:val="24"/>
          <w:szCs w:val="24"/>
        </w:rPr>
        <w:t xml:space="preserve">Ahora bien, </w:t>
      </w:r>
      <w:r w:rsidR="001650B1" w:rsidRPr="001C277D">
        <w:rPr>
          <w:rFonts w:ascii="Times New Roman" w:hAnsi="Times New Roman" w:cs="Times New Roman"/>
          <w:sz w:val="24"/>
          <w:szCs w:val="24"/>
        </w:rPr>
        <w:t xml:space="preserve"> como se ha mencionado anteriormente, esta</w:t>
      </w:r>
      <w:r w:rsidR="009A244D" w:rsidRPr="001C277D">
        <w:rPr>
          <w:rFonts w:ascii="Times New Roman" w:hAnsi="Times New Roman" w:cs="Times New Roman"/>
          <w:sz w:val="24"/>
          <w:szCs w:val="24"/>
        </w:rPr>
        <w:t xml:space="preserve"> condición de sobrecarga por lo general y de manera progresiva, va deteriorando </w:t>
      </w:r>
      <w:r w:rsidR="00E21EC4" w:rsidRPr="001C277D">
        <w:rPr>
          <w:rFonts w:ascii="Times New Roman" w:hAnsi="Times New Roman" w:cs="Times New Roman"/>
          <w:sz w:val="24"/>
          <w:szCs w:val="24"/>
        </w:rPr>
        <w:t>al cuidador</w:t>
      </w:r>
      <w:r w:rsidR="009A244D" w:rsidRPr="001C277D">
        <w:rPr>
          <w:rFonts w:ascii="Times New Roman" w:hAnsi="Times New Roman" w:cs="Times New Roman"/>
          <w:sz w:val="24"/>
          <w:szCs w:val="24"/>
        </w:rPr>
        <w:t xml:space="preserve">, </w:t>
      </w:r>
      <w:r w:rsidR="00E21EC4" w:rsidRPr="001C277D">
        <w:rPr>
          <w:rFonts w:ascii="Times New Roman" w:hAnsi="Times New Roman" w:cs="Times New Roman"/>
          <w:sz w:val="24"/>
          <w:szCs w:val="24"/>
        </w:rPr>
        <w:t>quien</w:t>
      </w:r>
      <w:r w:rsidR="009A244D" w:rsidRPr="001C277D">
        <w:rPr>
          <w:rFonts w:ascii="Times New Roman" w:hAnsi="Times New Roman" w:cs="Times New Roman"/>
          <w:sz w:val="24"/>
          <w:szCs w:val="24"/>
        </w:rPr>
        <w:t xml:space="preserve"> a medida que aumenta</w:t>
      </w:r>
      <w:r w:rsidRPr="001C277D">
        <w:rPr>
          <w:rFonts w:ascii="Times New Roman" w:hAnsi="Times New Roman" w:cs="Times New Roman"/>
          <w:sz w:val="24"/>
          <w:szCs w:val="24"/>
        </w:rPr>
        <w:t>n</w:t>
      </w:r>
      <w:r w:rsidR="00E21EC4" w:rsidRPr="001C277D">
        <w:rPr>
          <w:rFonts w:ascii="Times New Roman" w:hAnsi="Times New Roman" w:cs="Times New Roman"/>
          <w:sz w:val="24"/>
          <w:szCs w:val="24"/>
        </w:rPr>
        <w:t xml:space="preserve"> las demandas</w:t>
      </w:r>
      <w:r w:rsidR="009A244D" w:rsidRPr="001C277D">
        <w:rPr>
          <w:rFonts w:ascii="Times New Roman" w:hAnsi="Times New Roman" w:cs="Times New Roman"/>
          <w:sz w:val="24"/>
          <w:szCs w:val="24"/>
        </w:rPr>
        <w:t xml:space="preserve">, se </w:t>
      </w:r>
      <w:r w:rsidR="00E21EC4" w:rsidRPr="001C277D">
        <w:rPr>
          <w:rFonts w:ascii="Times New Roman" w:hAnsi="Times New Roman" w:cs="Times New Roman"/>
          <w:sz w:val="24"/>
          <w:szCs w:val="24"/>
        </w:rPr>
        <w:t>percibe</w:t>
      </w:r>
      <w:r w:rsidR="009A244D" w:rsidRPr="001C277D">
        <w:rPr>
          <w:rFonts w:ascii="Times New Roman" w:hAnsi="Times New Roman" w:cs="Times New Roman"/>
          <w:sz w:val="24"/>
          <w:szCs w:val="24"/>
        </w:rPr>
        <w:t xml:space="preserve"> incapaz de </w:t>
      </w:r>
      <w:r w:rsidRPr="001C277D">
        <w:rPr>
          <w:rFonts w:ascii="Times New Roman" w:hAnsi="Times New Roman" w:cs="Times New Roman"/>
          <w:sz w:val="24"/>
          <w:szCs w:val="24"/>
        </w:rPr>
        <w:t>afrontar es</w:t>
      </w:r>
      <w:r w:rsidR="009A244D" w:rsidRPr="001C277D">
        <w:rPr>
          <w:rFonts w:ascii="Times New Roman" w:hAnsi="Times New Roman" w:cs="Times New Roman"/>
          <w:sz w:val="24"/>
          <w:szCs w:val="24"/>
        </w:rPr>
        <w:t>a responsabilidad</w:t>
      </w:r>
      <w:r w:rsidRPr="001C277D">
        <w:rPr>
          <w:rFonts w:ascii="Times New Roman" w:hAnsi="Times New Roman" w:cs="Times New Roman"/>
          <w:sz w:val="24"/>
          <w:szCs w:val="24"/>
        </w:rPr>
        <w:t>,</w:t>
      </w:r>
      <w:r w:rsidR="008C1E63" w:rsidRPr="001C277D">
        <w:rPr>
          <w:rFonts w:ascii="Times New Roman" w:hAnsi="Times New Roman" w:cs="Times New Roman"/>
          <w:sz w:val="24"/>
          <w:szCs w:val="24"/>
        </w:rPr>
        <w:t xml:space="preserve"> generando con ello</w:t>
      </w:r>
      <w:r w:rsidR="009A244D" w:rsidRPr="001C277D">
        <w:rPr>
          <w:rFonts w:ascii="Times New Roman" w:hAnsi="Times New Roman" w:cs="Times New Roman"/>
          <w:sz w:val="24"/>
          <w:szCs w:val="24"/>
        </w:rPr>
        <w:t xml:space="preserve"> un mayor desgaste que termina por influir en el desarrollo de pato</w:t>
      </w:r>
      <w:r w:rsidR="007B70D7" w:rsidRPr="001C277D">
        <w:rPr>
          <w:rFonts w:ascii="Times New Roman" w:hAnsi="Times New Roman" w:cs="Times New Roman"/>
          <w:sz w:val="24"/>
          <w:szCs w:val="24"/>
        </w:rPr>
        <w:t>logías</w:t>
      </w:r>
      <w:r w:rsidR="008C1E63" w:rsidRPr="001C277D">
        <w:rPr>
          <w:rFonts w:ascii="Times New Roman" w:hAnsi="Times New Roman" w:cs="Times New Roman"/>
          <w:sz w:val="24"/>
          <w:szCs w:val="24"/>
        </w:rPr>
        <w:t>, convirtiéndose</w:t>
      </w:r>
      <w:r w:rsidR="007B70D7" w:rsidRPr="001C277D">
        <w:rPr>
          <w:rFonts w:ascii="Times New Roman" w:hAnsi="Times New Roman" w:cs="Times New Roman"/>
          <w:sz w:val="24"/>
          <w:szCs w:val="24"/>
        </w:rPr>
        <w:t xml:space="preserve"> </w:t>
      </w:r>
      <w:r w:rsidR="008C1E63" w:rsidRPr="001C277D">
        <w:rPr>
          <w:rFonts w:ascii="Times New Roman" w:hAnsi="Times New Roman" w:cs="Times New Roman"/>
          <w:sz w:val="24"/>
          <w:szCs w:val="24"/>
        </w:rPr>
        <w:t>en</w:t>
      </w:r>
      <w:r w:rsidR="008A3BEC" w:rsidRPr="001C277D">
        <w:rPr>
          <w:rFonts w:ascii="Times New Roman" w:hAnsi="Times New Roman" w:cs="Times New Roman"/>
          <w:sz w:val="24"/>
          <w:szCs w:val="24"/>
        </w:rPr>
        <w:t xml:space="preserve"> un paciente </w:t>
      </w:r>
      <w:r w:rsidR="009A244D" w:rsidRPr="001C277D">
        <w:rPr>
          <w:rFonts w:ascii="Times New Roman" w:hAnsi="Times New Roman" w:cs="Times New Roman"/>
          <w:sz w:val="24"/>
          <w:szCs w:val="24"/>
        </w:rPr>
        <w:t xml:space="preserve">oculto, invisibilizado </w:t>
      </w:r>
      <w:r w:rsidR="008A3BEC" w:rsidRPr="001C277D">
        <w:rPr>
          <w:rFonts w:ascii="Times New Roman" w:hAnsi="Times New Roman" w:cs="Times New Roman"/>
          <w:sz w:val="24"/>
          <w:szCs w:val="24"/>
        </w:rPr>
        <w:t>y desconocido,</w:t>
      </w:r>
      <w:r w:rsidR="009A244D" w:rsidRPr="001C277D">
        <w:rPr>
          <w:rFonts w:ascii="Times New Roman" w:hAnsi="Times New Roman" w:cs="Times New Roman"/>
          <w:sz w:val="24"/>
          <w:szCs w:val="24"/>
        </w:rPr>
        <w:t xml:space="preserve"> que requiere </w:t>
      </w:r>
      <w:r w:rsidRPr="001C277D">
        <w:rPr>
          <w:rFonts w:ascii="Times New Roman" w:hAnsi="Times New Roman" w:cs="Times New Roman"/>
          <w:sz w:val="24"/>
          <w:szCs w:val="24"/>
        </w:rPr>
        <w:t>de diagnóstico e intervención (</w:t>
      </w:r>
      <w:r w:rsidR="009A244D" w:rsidRPr="001C277D">
        <w:rPr>
          <w:rFonts w:ascii="Times New Roman" w:hAnsi="Times New Roman" w:cs="Times New Roman"/>
          <w:sz w:val="24"/>
          <w:szCs w:val="24"/>
        </w:rPr>
        <w:t xml:space="preserve">Lara, Díaz, Herrera &amp; Silveira, </w:t>
      </w:r>
      <w:r w:rsidRPr="001C277D">
        <w:rPr>
          <w:rFonts w:ascii="Times New Roman" w:hAnsi="Times New Roman" w:cs="Times New Roman"/>
          <w:sz w:val="24"/>
          <w:szCs w:val="24"/>
        </w:rPr>
        <w:t>como se citó</w:t>
      </w:r>
      <w:r w:rsidR="00BE0E01" w:rsidRPr="001C277D">
        <w:rPr>
          <w:rFonts w:ascii="Times New Roman" w:hAnsi="Times New Roman" w:cs="Times New Roman"/>
          <w:sz w:val="24"/>
          <w:szCs w:val="24"/>
        </w:rPr>
        <w:t xml:space="preserve"> en  Flores et al.,</w:t>
      </w:r>
      <w:r w:rsidR="009A244D" w:rsidRPr="001C277D">
        <w:rPr>
          <w:rFonts w:ascii="Times New Roman" w:hAnsi="Times New Roman" w:cs="Times New Roman"/>
          <w:sz w:val="24"/>
          <w:szCs w:val="24"/>
        </w:rPr>
        <w:t xml:space="preserve"> 2012)</w:t>
      </w:r>
      <w:r w:rsidRPr="001C277D">
        <w:rPr>
          <w:rFonts w:ascii="Times New Roman" w:hAnsi="Times New Roman" w:cs="Times New Roman"/>
          <w:sz w:val="24"/>
          <w:szCs w:val="24"/>
        </w:rPr>
        <w:t>.</w:t>
      </w:r>
    </w:p>
    <w:p w14:paraId="14CACEE9" w14:textId="384C3E29" w:rsidR="00936E84" w:rsidRPr="001C277D" w:rsidRDefault="00251371" w:rsidP="005E507F">
      <w:pPr>
        <w:spacing w:line="360" w:lineRule="auto"/>
        <w:jc w:val="both"/>
        <w:rPr>
          <w:rFonts w:ascii="Times New Roman" w:hAnsi="Times New Roman" w:cs="Times New Roman"/>
          <w:sz w:val="24"/>
          <w:szCs w:val="24"/>
        </w:rPr>
      </w:pPr>
      <w:r w:rsidRPr="001C277D">
        <w:rPr>
          <w:rFonts w:ascii="Times New Roman" w:hAnsi="Times New Roman" w:cs="Times New Roman"/>
          <w:sz w:val="24"/>
          <w:szCs w:val="24"/>
        </w:rPr>
        <w:t xml:space="preserve"> </w:t>
      </w:r>
      <w:r w:rsidR="005B7B19" w:rsidRPr="001C277D">
        <w:rPr>
          <w:rFonts w:ascii="Times New Roman" w:hAnsi="Times New Roman" w:cs="Times New Roman"/>
          <w:sz w:val="24"/>
          <w:szCs w:val="24"/>
        </w:rPr>
        <w:tab/>
      </w:r>
      <w:r w:rsidR="00107DE4" w:rsidRPr="001C277D">
        <w:rPr>
          <w:rFonts w:ascii="Times New Roman" w:hAnsi="Times New Roman" w:cs="Times New Roman"/>
          <w:sz w:val="24"/>
          <w:szCs w:val="24"/>
        </w:rPr>
        <w:t>Así pues</w:t>
      </w:r>
      <w:r w:rsidR="0096643B" w:rsidRPr="001C277D">
        <w:rPr>
          <w:rFonts w:ascii="Times New Roman" w:hAnsi="Times New Roman" w:cs="Times New Roman"/>
          <w:sz w:val="24"/>
          <w:szCs w:val="24"/>
        </w:rPr>
        <w:t>, a</w:t>
      </w:r>
      <w:r w:rsidRPr="001C277D">
        <w:rPr>
          <w:rFonts w:ascii="Times New Roman" w:hAnsi="Times New Roman" w:cs="Times New Roman"/>
          <w:sz w:val="24"/>
          <w:szCs w:val="24"/>
        </w:rPr>
        <w:t>lgunas de las afecciones más frecuentes que presentan los cuidadores</w:t>
      </w:r>
      <w:r w:rsidR="00943F35" w:rsidRPr="001C277D">
        <w:rPr>
          <w:rFonts w:ascii="Times New Roman" w:hAnsi="Times New Roman" w:cs="Times New Roman"/>
          <w:sz w:val="24"/>
          <w:szCs w:val="24"/>
        </w:rPr>
        <w:t xml:space="preserve"> </w:t>
      </w:r>
      <w:r w:rsidRPr="001C277D">
        <w:rPr>
          <w:rFonts w:ascii="Times New Roman" w:hAnsi="Times New Roman" w:cs="Times New Roman"/>
          <w:sz w:val="24"/>
          <w:szCs w:val="24"/>
        </w:rPr>
        <w:t>son</w:t>
      </w:r>
      <w:r w:rsidR="00B92B12" w:rsidRPr="001C277D">
        <w:rPr>
          <w:rFonts w:ascii="Times New Roman" w:hAnsi="Times New Roman" w:cs="Times New Roman"/>
          <w:sz w:val="24"/>
          <w:szCs w:val="24"/>
        </w:rPr>
        <w:t>:</w:t>
      </w:r>
      <w:r w:rsidRPr="001C277D">
        <w:rPr>
          <w:rFonts w:ascii="Times New Roman" w:hAnsi="Times New Roman" w:cs="Times New Roman"/>
          <w:sz w:val="24"/>
          <w:szCs w:val="24"/>
        </w:rPr>
        <w:t xml:space="preserve"> trastornos depresivos y de ansiedad, seguidos de afecciones relacion</w:t>
      </w:r>
      <w:r w:rsidR="00CE242B" w:rsidRPr="001C277D">
        <w:rPr>
          <w:rFonts w:ascii="Times New Roman" w:hAnsi="Times New Roman" w:cs="Times New Roman"/>
          <w:sz w:val="24"/>
          <w:szCs w:val="24"/>
        </w:rPr>
        <w:t>ada</w:t>
      </w:r>
      <w:r w:rsidRPr="001C277D">
        <w:rPr>
          <w:rFonts w:ascii="Times New Roman" w:hAnsi="Times New Roman" w:cs="Times New Roman"/>
          <w:sz w:val="24"/>
          <w:szCs w:val="24"/>
        </w:rPr>
        <w:t xml:space="preserve">s </w:t>
      </w:r>
      <w:r w:rsidR="00B92B12" w:rsidRPr="001C277D">
        <w:rPr>
          <w:rFonts w:ascii="Times New Roman" w:hAnsi="Times New Roman" w:cs="Times New Roman"/>
          <w:sz w:val="24"/>
          <w:szCs w:val="24"/>
        </w:rPr>
        <w:t>con</w:t>
      </w:r>
      <w:r w:rsidR="00D361D1" w:rsidRPr="001C277D">
        <w:rPr>
          <w:rFonts w:ascii="Times New Roman" w:hAnsi="Times New Roman" w:cs="Times New Roman"/>
          <w:sz w:val="24"/>
          <w:szCs w:val="24"/>
        </w:rPr>
        <w:t xml:space="preserve"> estrés crónico, como alteraciones en el sistema </w:t>
      </w:r>
      <w:r w:rsidR="00BB4B96" w:rsidRPr="001C277D">
        <w:rPr>
          <w:rFonts w:ascii="Times New Roman" w:hAnsi="Times New Roman" w:cs="Times New Roman"/>
          <w:sz w:val="24"/>
          <w:szCs w:val="24"/>
        </w:rPr>
        <w:t>inmunitario</w:t>
      </w:r>
      <w:r w:rsidR="00D361D1" w:rsidRPr="001C277D">
        <w:rPr>
          <w:rFonts w:ascii="Times New Roman" w:hAnsi="Times New Roman" w:cs="Times New Roman"/>
          <w:sz w:val="24"/>
          <w:szCs w:val="24"/>
        </w:rPr>
        <w:t>, trastorno</w:t>
      </w:r>
      <w:r w:rsidR="00BB4B96" w:rsidRPr="001C277D">
        <w:rPr>
          <w:rFonts w:ascii="Times New Roman" w:hAnsi="Times New Roman" w:cs="Times New Roman"/>
          <w:sz w:val="24"/>
          <w:szCs w:val="24"/>
        </w:rPr>
        <w:t>s</w:t>
      </w:r>
      <w:r w:rsidR="00D361D1" w:rsidRPr="001C277D">
        <w:rPr>
          <w:rFonts w:ascii="Times New Roman" w:hAnsi="Times New Roman" w:cs="Times New Roman"/>
          <w:sz w:val="24"/>
          <w:szCs w:val="24"/>
        </w:rPr>
        <w:t xml:space="preserve"> del sueño,</w:t>
      </w:r>
      <w:r w:rsidR="00931361" w:rsidRPr="001C277D">
        <w:rPr>
          <w:rFonts w:ascii="Times New Roman" w:hAnsi="Times New Roman" w:cs="Times New Roman"/>
          <w:sz w:val="24"/>
          <w:szCs w:val="24"/>
        </w:rPr>
        <w:t xml:space="preserve"> trastornos musculares</w:t>
      </w:r>
      <w:r w:rsidR="00B92B12" w:rsidRPr="001C277D">
        <w:rPr>
          <w:rFonts w:ascii="Times New Roman" w:hAnsi="Times New Roman" w:cs="Times New Roman"/>
          <w:sz w:val="24"/>
          <w:szCs w:val="24"/>
        </w:rPr>
        <w:t>,</w:t>
      </w:r>
      <w:r w:rsidR="00D361D1" w:rsidRPr="001C277D">
        <w:rPr>
          <w:rFonts w:ascii="Times New Roman" w:hAnsi="Times New Roman" w:cs="Times New Roman"/>
          <w:sz w:val="24"/>
          <w:szCs w:val="24"/>
        </w:rPr>
        <w:t xml:space="preserve"> cefaleas e hipertensión</w:t>
      </w:r>
      <w:r w:rsidR="0096643B" w:rsidRPr="001C277D">
        <w:rPr>
          <w:rFonts w:ascii="Times New Roman" w:hAnsi="Times New Roman" w:cs="Times New Roman"/>
          <w:sz w:val="24"/>
          <w:szCs w:val="24"/>
        </w:rPr>
        <w:t>, entre otros</w:t>
      </w:r>
      <w:r w:rsidR="00D361D1" w:rsidRPr="001C277D">
        <w:rPr>
          <w:rFonts w:ascii="Times New Roman" w:hAnsi="Times New Roman" w:cs="Times New Roman"/>
          <w:sz w:val="24"/>
          <w:szCs w:val="24"/>
        </w:rPr>
        <w:t xml:space="preserve"> (</w:t>
      </w:r>
      <w:proofErr w:type="spellStart"/>
      <w:r w:rsidR="00D361D1" w:rsidRPr="001C277D">
        <w:rPr>
          <w:rFonts w:ascii="Times New Roman" w:hAnsi="Times New Roman" w:cs="Times New Roman"/>
          <w:sz w:val="24"/>
          <w:szCs w:val="24"/>
        </w:rPr>
        <w:t>Kabanchik</w:t>
      </w:r>
      <w:proofErr w:type="spellEnd"/>
      <w:r w:rsidR="00D361D1" w:rsidRPr="001C277D">
        <w:rPr>
          <w:rFonts w:ascii="Times New Roman" w:hAnsi="Times New Roman" w:cs="Times New Roman"/>
          <w:sz w:val="24"/>
          <w:szCs w:val="24"/>
        </w:rPr>
        <w:t>, 2011</w:t>
      </w:r>
      <w:r w:rsidR="0012715C" w:rsidRPr="001C277D">
        <w:rPr>
          <w:rFonts w:ascii="Times New Roman" w:hAnsi="Times New Roman" w:cs="Times New Roman"/>
          <w:sz w:val="24"/>
          <w:szCs w:val="24"/>
        </w:rPr>
        <w:t xml:space="preserve">; Vicente, de la Cruz, Martínez </w:t>
      </w:r>
      <w:r w:rsidR="00015ACE" w:rsidRPr="001C277D">
        <w:rPr>
          <w:rFonts w:ascii="Times New Roman" w:hAnsi="Times New Roman" w:cs="Times New Roman"/>
          <w:sz w:val="24"/>
          <w:szCs w:val="24"/>
        </w:rPr>
        <w:t>&amp;</w:t>
      </w:r>
      <w:r w:rsidR="0012715C" w:rsidRPr="001C277D">
        <w:rPr>
          <w:rFonts w:ascii="Times New Roman" w:hAnsi="Times New Roman" w:cs="Times New Roman"/>
          <w:sz w:val="24"/>
          <w:szCs w:val="24"/>
        </w:rPr>
        <w:t xml:space="preserve"> Villarreal, 2014</w:t>
      </w:r>
      <w:r w:rsidR="00D361D1" w:rsidRPr="001C277D">
        <w:rPr>
          <w:rFonts w:ascii="Times New Roman" w:hAnsi="Times New Roman" w:cs="Times New Roman"/>
          <w:sz w:val="24"/>
          <w:szCs w:val="24"/>
        </w:rPr>
        <w:t>)</w:t>
      </w:r>
      <w:r w:rsidR="00CE242B" w:rsidRPr="001C277D">
        <w:rPr>
          <w:rFonts w:ascii="Times New Roman" w:hAnsi="Times New Roman" w:cs="Times New Roman"/>
          <w:sz w:val="24"/>
          <w:szCs w:val="24"/>
        </w:rPr>
        <w:t xml:space="preserve">. </w:t>
      </w:r>
    </w:p>
    <w:p w14:paraId="35FC5F7F" w14:textId="01477C74" w:rsidR="001650B1" w:rsidRPr="001C277D" w:rsidRDefault="00936E84" w:rsidP="005E507F">
      <w:pPr>
        <w:spacing w:line="360" w:lineRule="auto"/>
        <w:jc w:val="both"/>
        <w:rPr>
          <w:rFonts w:ascii="Times New Roman" w:hAnsi="Times New Roman" w:cs="Times New Roman"/>
          <w:sz w:val="24"/>
          <w:szCs w:val="24"/>
        </w:rPr>
      </w:pPr>
      <w:r w:rsidRPr="001C277D">
        <w:rPr>
          <w:rFonts w:ascii="Times New Roman" w:hAnsi="Times New Roman" w:cs="Times New Roman"/>
          <w:sz w:val="24"/>
          <w:szCs w:val="24"/>
        </w:rPr>
        <w:tab/>
      </w:r>
      <w:r w:rsidR="006B09EF" w:rsidRPr="001C277D">
        <w:rPr>
          <w:rFonts w:ascii="Times New Roman" w:hAnsi="Times New Roman" w:cs="Times New Roman"/>
          <w:sz w:val="24"/>
          <w:szCs w:val="24"/>
        </w:rPr>
        <w:t xml:space="preserve">En concordancia con lo expuesto, se encuentra el estudio realizado por </w:t>
      </w:r>
      <w:r w:rsidR="00551EFC" w:rsidRPr="001C277D">
        <w:rPr>
          <w:rFonts w:ascii="Times New Roman" w:hAnsi="Times New Roman" w:cs="Times New Roman"/>
          <w:sz w:val="24"/>
          <w:szCs w:val="24"/>
        </w:rPr>
        <w:t>Méndez</w:t>
      </w:r>
      <w:r w:rsidR="006B09EF" w:rsidRPr="001C277D">
        <w:rPr>
          <w:rFonts w:ascii="Times New Roman" w:hAnsi="Times New Roman" w:cs="Times New Roman"/>
          <w:sz w:val="24"/>
          <w:szCs w:val="24"/>
        </w:rPr>
        <w:t xml:space="preserve">, Giraldo, Aguirre y Lopera (2010) quienes al </w:t>
      </w:r>
      <w:r w:rsidR="007D3A5A" w:rsidRPr="001C277D">
        <w:rPr>
          <w:rFonts w:ascii="Times New Roman" w:hAnsi="Times New Roman" w:cs="Times New Roman"/>
          <w:sz w:val="24"/>
          <w:szCs w:val="24"/>
        </w:rPr>
        <w:t>evaluar a</w:t>
      </w:r>
      <w:r w:rsidR="006B09EF" w:rsidRPr="001C277D">
        <w:rPr>
          <w:rFonts w:ascii="Times New Roman" w:hAnsi="Times New Roman" w:cs="Times New Roman"/>
          <w:sz w:val="24"/>
          <w:szCs w:val="24"/>
        </w:rPr>
        <w:t xml:space="preserve"> 14 cuidadores informales </w:t>
      </w:r>
      <w:r w:rsidR="00253BC8" w:rsidRPr="001C277D">
        <w:rPr>
          <w:rFonts w:ascii="Times New Roman" w:hAnsi="Times New Roman" w:cs="Times New Roman"/>
          <w:sz w:val="24"/>
          <w:szCs w:val="24"/>
        </w:rPr>
        <w:t xml:space="preserve">en el departamento de Antioquia (Colombia) </w:t>
      </w:r>
      <w:r w:rsidR="006B09EF" w:rsidRPr="001C277D">
        <w:rPr>
          <w:rFonts w:ascii="Times New Roman" w:hAnsi="Times New Roman" w:cs="Times New Roman"/>
          <w:sz w:val="24"/>
          <w:szCs w:val="24"/>
        </w:rPr>
        <w:t xml:space="preserve">encontraron relaciones </w:t>
      </w:r>
      <w:r w:rsidR="007D3A5A" w:rsidRPr="001C277D">
        <w:rPr>
          <w:rFonts w:ascii="Times New Roman" w:hAnsi="Times New Roman" w:cs="Times New Roman"/>
          <w:sz w:val="24"/>
          <w:szCs w:val="24"/>
        </w:rPr>
        <w:t>moderadamente altas entre Ansiedad Rasgo y Depresión y relaciones moderadas entre Depre</w:t>
      </w:r>
      <w:r w:rsidR="00321C33" w:rsidRPr="001C277D">
        <w:rPr>
          <w:rFonts w:ascii="Times New Roman" w:hAnsi="Times New Roman" w:cs="Times New Roman"/>
          <w:sz w:val="24"/>
          <w:szCs w:val="24"/>
        </w:rPr>
        <w:t xml:space="preserve">sión y Sobrecarga, y entre Sobrecarga </w:t>
      </w:r>
      <w:r w:rsidR="007D3A5A" w:rsidRPr="001C277D">
        <w:rPr>
          <w:rFonts w:ascii="Times New Roman" w:hAnsi="Times New Roman" w:cs="Times New Roman"/>
          <w:sz w:val="24"/>
          <w:szCs w:val="24"/>
        </w:rPr>
        <w:t xml:space="preserve">y Estrés. </w:t>
      </w:r>
      <w:r w:rsidR="00121BD6" w:rsidRPr="001C277D">
        <w:rPr>
          <w:rFonts w:ascii="Times New Roman" w:hAnsi="Times New Roman" w:cs="Times New Roman"/>
          <w:sz w:val="24"/>
          <w:szCs w:val="24"/>
        </w:rPr>
        <w:t xml:space="preserve">Por otro lado, </w:t>
      </w:r>
      <w:r w:rsidR="003657D5" w:rsidRPr="001C277D">
        <w:rPr>
          <w:rFonts w:ascii="Times New Roman" w:hAnsi="Times New Roman" w:cs="Times New Roman"/>
          <w:sz w:val="24"/>
          <w:szCs w:val="24"/>
        </w:rPr>
        <w:t xml:space="preserve">en </w:t>
      </w:r>
      <w:r w:rsidR="00121BD6" w:rsidRPr="001C277D">
        <w:rPr>
          <w:rFonts w:ascii="Times New Roman" w:hAnsi="Times New Roman" w:cs="Times New Roman"/>
          <w:sz w:val="24"/>
          <w:szCs w:val="24"/>
        </w:rPr>
        <w:t xml:space="preserve">el estudio realizado por </w:t>
      </w:r>
      <w:r w:rsidR="00551EFC" w:rsidRPr="001C277D">
        <w:rPr>
          <w:rFonts w:ascii="Times New Roman" w:hAnsi="Times New Roman" w:cs="Times New Roman"/>
          <w:sz w:val="24"/>
          <w:szCs w:val="24"/>
        </w:rPr>
        <w:t>Velásquez y Espín (2014)</w:t>
      </w:r>
      <w:r w:rsidR="003657D5" w:rsidRPr="001C277D">
        <w:rPr>
          <w:rFonts w:ascii="Times New Roman" w:hAnsi="Times New Roman" w:cs="Times New Roman"/>
          <w:sz w:val="24"/>
          <w:szCs w:val="24"/>
        </w:rPr>
        <w:t>,</w:t>
      </w:r>
      <w:r w:rsidR="00551EFC" w:rsidRPr="001C277D">
        <w:rPr>
          <w:rFonts w:ascii="Times New Roman" w:hAnsi="Times New Roman" w:cs="Times New Roman"/>
          <w:sz w:val="24"/>
          <w:szCs w:val="24"/>
        </w:rPr>
        <w:t xml:space="preserve"> quienes trabajaron con cuidadores informales de pacientes con insuf</w:t>
      </w:r>
      <w:r w:rsidR="00121BD6" w:rsidRPr="001C277D">
        <w:rPr>
          <w:rFonts w:ascii="Times New Roman" w:hAnsi="Times New Roman" w:cs="Times New Roman"/>
          <w:sz w:val="24"/>
          <w:szCs w:val="24"/>
        </w:rPr>
        <w:t xml:space="preserve">iciencia renal crónica, también </w:t>
      </w:r>
      <w:r w:rsidR="003657D5" w:rsidRPr="001C277D">
        <w:rPr>
          <w:rFonts w:ascii="Times New Roman" w:hAnsi="Times New Roman" w:cs="Times New Roman"/>
          <w:sz w:val="24"/>
          <w:szCs w:val="24"/>
        </w:rPr>
        <w:t>se evidenciaron</w:t>
      </w:r>
      <w:r w:rsidR="00121BD6" w:rsidRPr="001C277D">
        <w:rPr>
          <w:rFonts w:ascii="Times New Roman" w:hAnsi="Times New Roman" w:cs="Times New Roman"/>
          <w:sz w:val="24"/>
          <w:szCs w:val="24"/>
        </w:rPr>
        <w:t xml:space="preserve"> </w:t>
      </w:r>
      <w:r w:rsidR="00551EFC" w:rsidRPr="001C277D">
        <w:rPr>
          <w:rFonts w:ascii="Times New Roman" w:hAnsi="Times New Roman" w:cs="Times New Roman"/>
          <w:sz w:val="24"/>
          <w:szCs w:val="24"/>
        </w:rPr>
        <w:t>diferentes afecciones inmersas en el proceso del cuidado. En esta investigación se encontró que el 100% de l</w:t>
      </w:r>
      <w:r w:rsidR="0079543C" w:rsidRPr="001C277D">
        <w:rPr>
          <w:rFonts w:ascii="Times New Roman" w:hAnsi="Times New Roman" w:cs="Times New Roman"/>
          <w:sz w:val="24"/>
          <w:szCs w:val="24"/>
        </w:rPr>
        <w:t>os cuidadores (24 sujetos) presentaba</w:t>
      </w:r>
      <w:r w:rsidR="00321C33" w:rsidRPr="001C277D">
        <w:rPr>
          <w:rFonts w:ascii="Times New Roman" w:hAnsi="Times New Roman" w:cs="Times New Roman"/>
          <w:sz w:val="24"/>
          <w:szCs w:val="24"/>
        </w:rPr>
        <w:t xml:space="preserve"> altos </w:t>
      </w:r>
      <w:r w:rsidR="00551EFC" w:rsidRPr="001C277D">
        <w:rPr>
          <w:rFonts w:ascii="Times New Roman" w:hAnsi="Times New Roman" w:cs="Times New Roman"/>
          <w:sz w:val="24"/>
          <w:szCs w:val="24"/>
        </w:rPr>
        <w:t xml:space="preserve">niveles de ansiedad y depresión. </w:t>
      </w:r>
      <w:r w:rsidR="00CE3FB1" w:rsidRPr="001C277D">
        <w:rPr>
          <w:rFonts w:ascii="Times New Roman" w:hAnsi="Times New Roman" w:cs="Times New Roman"/>
          <w:sz w:val="24"/>
          <w:szCs w:val="24"/>
        </w:rPr>
        <w:t>También</w:t>
      </w:r>
      <w:r w:rsidR="00551EFC" w:rsidRPr="001C277D">
        <w:rPr>
          <w:rFonts w:ascii="Times New Roman" w:hAnsi="Times New Roman" w:cs="Times New Roman"/>
          <w:sz w:val="24"/>
          <w:szCs w:val="24"/>
        </w:rPr>
        <w:t xml:space="preserve"> se identi</w:t>
      </w:r>
      <w:r w:rsidR="003657D5" w:rsidRPr="001C277D">
        <w:rPr>
          <w:rFonts w:ascii="Times New Roman" w:hAnsi="Times New Roman" w:cs="Times New Roman"/>
          <w:sz w:val="24"/>
          <w:szCs w:val="24"/>
        </w:rPr>
        <w:t>fi</w:t>
      </w:r>
      <w:r w:rsidR="00551EFC" w:rsidRPr="001C277D">
        <w:rPr>
          <w:rFonts w:ascii="Times New Roman" w:hAnsi="Times New Roman" w:cs="Times New Roman"/>
          <w:sz w:val="24"/>
          <w:szCs w:val="24"/>
        </w:rPr>
        <w:t xml:space="preserve">caron sentimientos </w:t>
      </w:r>
      <w:r w:rsidR="002A1998" w:rsidRPr="001C277D">
        <w:rPr>
          <w:rFonts w:ascii="Times New Roman" w:hAnsi="Times New Roman" w:cs="Times New Roman"/>
          <w:sz w:val="24"/>
          <w:szCs w:val="24"/>
        </w:rPr>
        <w:t>asociados a</w:t>
      </w:r>
      <w:r w:rsidR="00551EFC" w:rsidRPr="001C277D">
        <w:rPr>
          <w:rFonts w:ascii="Times New Roman" w:hAnsi="Times New Roman" w:cs="Times New Roman"/>
          <w:sz w:val="24"/>
          <w:szCs w:val="24"/>
        </w:rPr>
        <w:t xml:space="preserve"> miedo,</w:t>
      </w:r>
      <w:r w:rsidR="002A1998" w:rsidRPr="001C277D">
        <w:rPr>
          <w:rFonts w:ascii="Times New Roman" w:hAnsi="Times New Roman" w:cs="Times New Roman"/>
          <w:sz w:val="24"/>
          <w:szCs w:val="24"/>
        </w:rPr>
        <w:t xml:space="preserve"> </w:t>
      </w:r>
      <w:r w:rsidR="00551EFC" w:rsidRPr="001C277D">
        <w:rPr>
          <w:rFonts w:ascii="Times New Roman" w:hAnsi="Times New Roman" w:cs="Times New Roman"/>
          <w:sz w:val="24"/>
          <w:szCs w:val="24"/>
        </w:rPr>
        <w:t xml:space="preserve">angustia, </w:t>
      </w:r>
      <w:r w:rsidR="00413528" w:rsidRPr="001C277D">
        <w:rPr>
          <w:rFonts w:ascii="Times New Roman" w:hAnsi="Times New Roman" w:cs="Times New Roman"/>
          <w:sz w:val="24"/>
          <w:szCs w:val="24"/>
        </w:rPr>
        <w:t xml:space="preserve">e </w:t>
      </w:r>
      <w:r w:rsidR="00551EFC" w:rsidRPr="001C277D">
        <w:rPr>
          <w:rFonts w:ascii="Times New Roman" w:hAnsi="Times New Roman" w:cs="Times New Roman"/>
          <w:sz w:val="24"/>
          <w:szCs w:val="24"/>
        </w:rPr>
        <w:t xml:space="preserve">irritabilidad, </w:t>
      </w:r>
      <w:r w:rsidR="00413528" w:rsidRPr="001C277D">
        <w:rPr>
          <w:rFonts w:ascii="Times New Roman" w:hAnsi="Times New Roman" w:cs="Times New Roman"/>
          <w:sz w:val="24"/>
          <w:szCs w:val="24"/>
        </w:rPr>
        <w:t xml:space="preserve">y </w:t>
      </w:r>
      <w:r w:rsidR="00551EFC" w:rsidRPr="001C277D">
        <w:rPr>
          <w:rFonts w:ascii="Times New Roman" w:hAnsi="Times New Roman" w:cs="Times New Roman"/>
          <w:sz w:val="24"/>
          <w:szCs w:val="24"/>
        </w:rPr>
        <w:t>sentimientos de soledad</w:t>
      </w:r>
      <w:r w:rsidR="00CE3FB1" w:rsidRPr="001C277D">
        <w:rPr>
          <w:rFonts w:ascii="Times New Roman" w:hAnsi="Times New Roman" w:cs="Times New Roman"/>
          <w:sz w:val="24"/>
          <w:szCs w:val="24"/>
        </w:rPr>
        <w:t>, culpa y desesperanza.</w:t>
      </w:r>
    </w:p>
    <w:p w14:paraId="2DE85E75" w14:textId="765537E9" w:rsidR="00C83FB4" w:rsidRPr="001C277D" w:rsidRDefault="0062074D" w:rsidP="005E507F">
      <w:pPr>
        <w:spacing w:line="360" w:lineRule="auto"/>
        <w:jc w:val="both"/>
        <w:rPr>
          <w:rFonts w:ascii="Times New Roman" w:hAnsi="Times New Roman" w:cs="Times New Roman"/>
          <w:sz w:val="24"/>
          <w:szCs w:val="24"/>
        </w:rPr>
      </w:pPr>
      <w:r w:rsidRPr="001C277D">
        <w:rPr>
          <w:rFonts w:ascii="Times New Roman" w:hAnsi="Times New Roman" w:cs="Times New Roman"/>
          <w:sz w:val="24"/>
          <w:szCs w:val="24"/>
        </w:rPr>
        <w:tab/>
        <w:t>R</w:t>
      </w:r>
      <w:r w:rsidR="00C83FB4" w:rsidRPr="001C277D">
        <w:rPr>
          <w:rFonts w:ascii="Times New Roman" w:hAnsi="Times New Roman" w:cs="Times New Roman"/>
          <w:sz w:val="24"/>
          <w:szCs w:val="24"/>
        </w:rPr>
        <w:t xml:space="preserve">especto </w:t>
      </w:r>
      <w:r w:rsidR="00167618" w:rsidRPr="001C277D">
        <w:rPr>
          <w:rFonts w:ascii="Times New Roman" w:hAnsi="Times New Roman" w:cs="Times New Roman"/>
          <w:sz w:val="24"/>
          <w:szCs w:val="24"/>
        </w:rPr>
        <w:t>a los factore</w:t>
      </w:r>
      <w:r w:rsidR="00FE06DF" w:rsidRPr="001C277D">
        <w:rPr>
          <w:rFonts w:ascii="Times New Roman" w:hAnsi="Times New Roman" w:cs="Times New Roman"/>
          <w:sz w:val="24"/>
          <w:szCs w:val="24"/>
        </w:rPr>
        <w:t>s que influyen en el</w:t>
      </w:r>
      <w:r w:rsidR="00167618" w:rsidRPr="001C277D">
        <w:rPr>
          <w:rFonts w:ascii="Times New Roman" w:hAnsi="Times New Roman" w:cs="Times New Roman"/>
          <w:sz w:val="24"/>
          <w:szCs w:val="24"/>
        </w:rPr>
        <w:t xml:space="preserve"> nivel de afectación de la sobrecarga, estos se pueden dividir en dos grandes grupos.</w:t>
      </w:r>
      <w:r w:rsidR="00FE06DF" w:rsidRPr="001C277D">
        <w:rPr>
          <w:rFonts w:ascii="Times New Roman" w:hAnsi="Times New Roman" w:cs="Times New Roman"/>
          <w:sz w:val="24"/>
          <w:szCs w:val="24"/>
        </w:rPr>
        <w:t xml:space="preserve"> Aquellos</w:t>
      </w:r>
      <w:r w:rsidR="00167618" w:rsidRPr="001C277D">
        <w:rPr>
          <w:rFonts w:ascii="Times New Roman" w:hAnsi="Times New Roman" w:cs="Times New Roman"/>
          <w:sz w:val="24"/>
          <w:szCs w:val="24"/>
        </w:rPr>
        <w:t xml:space="preserve"> relacionados con el enfermo de Alzheimer y</w:t>
      </w:r>
      <w:r w:rsidR="00FE06DF" w:rsidRPr="001C277D">
        <w:rPr>
          <w:rFonts w:ascii="Times New Roman" w:hAnsi="Times New Roman" w:cs="Times New Roman"/>
          <w:sz w:val="24"/>
          <w:szCs w:val="24"/>
        </w:rPr>
        <w:t xml:space="preserve"> los </w:t>
      </w:r>
      <w:r w:rsidRPr="001C277D">
        <w:rPr>
          <w:rFonts w:ascii="Times New Roman" w:hAnsi="Times New Roman" w:cs="Times New Roman"/>
          <w:sz w:val="24"/>
          <w:szCs w:val="24"/>
        </w:rPr>
        <w:t>asociados</w:t>
      </w:r>
      <w:r w:rsidR="00167618" w:rsidRPr="001C277D">
        <w:rPr>
          <w:rFonts w:ascii="Times New Roman" w:hAnsi="Times New Roman" w:cs="Times New Roman"/>
          <w:sz w:val="24"/>
          <w:szCs w:val="24"/>
        </w:rPr>
        <w:t xml:space="preserve"> </w:t>
      </w:r>
      <w:r w:rsidRPr="001C277D">
        <w:rPr>
          <w:rFonts w:ascii="Times New Roman" w:hAnsi="Times New Roman" w:cs="Times New Roman"/>
          <w:sz w:val="24"/>
          <w:szCs w:val="24"/>
        </w:rPr>
        <w:t xml:space="preserve">al </w:t>
      </w:r>
      <w:r w:rsidR="00167618" w:rsidRPr="001C277D">
        <w:rPr>
          <w:rFonts w:ascii="Times New Roman" w:hAnsi="Times New Roman" w:cs="Times New Roman"/>
          <w:sz w:val="24"/>
          <w:szCs w:val="24"/>
        </w:rPr>
        <w:t xml:space="preserve">cuidador </w:t>
      </w:r>
      <w:r w:rsidR="005C0D3A" w:rsidRPr="001C277D">
        <w:rPr>
          <w:rFonts w:ascii="Times New Roman" w:hAnsi="Times New Roman" w:cs="Times New Roman"/>
          <w:sz w:val="24"/>
          <w:szCs w:val="24"/>
        </w:rPr>
        <w:t>(Cruz, 2012); e</w:t>
      </w:r>
      <w:r w:rsidR="000D7EF6" w:rsidRPr="001C277D">
        <w:rPr>
          <w:rFonts w:ascii="Times New Roman" w:hAnsi="Times New Roman" w:cs="Times New Roman"/>
          <w:sz w:val="24"/>
          <w:szCs w:val="24"/>
        </w:rPr>
        <w:t xml:space="preserve">l primer </w:t>
      </w:r>
      <w:r w:rsidRPr="001C277D">
        <w:rPr>
          <w:rFonts w:ascii="Times New Roman" w:hAnsi="Times New Roman" w:cs="Times New Roman"/>
          <w:sz w:val="24"/>
          <w:szCs w:val="24"/>
        </w:rPr>
        <w:t>grupo</w:t>
      </w:r>
      <w:r w:rsidR="000D7EF6" w:rsidRPr="001C277D">
        <w:rPr>
          <w:rFonts w:ascii="Times New Roman" w:hAnsi="Times New Roman" w:cs="Times New Roman"/>
          <w:sz w:val="24"/>
          <w:szCs w:val="24"/>
        </w:rPr>
        <w:t>, hace referencia a todos aquellos componentes de riesgo asociados al curso y desarrollo de la enfermedad del paciente, que pueden afectar directamente al cuidador</w:t>
      </w:r>
      <w:r w:rsidR="00FE06DF" w:rsidRPr="001C277D">
        <w:rPr>
          <w:rFonts w:ascii="Times New Roman" w:hAnsi="Times New Roman" w:cs="Times New Roman"/>
          <w:sz w:val="24"/>
          <w:szCs w:val="24"/>
        </w:rPr>
        <w:t>,</w:t>
      </w:r>
      <w:r w:rsidR="000D7EF6" w:rsidRPr="001C277D">
        <w:rPr>
          <w:rFonts w:ascii="Times New Roman" w:hAnsi="Times New Roman" w:cs="Times New Roman"/>
          <w:sz w:val="24"/>
          <w:szCs w:val="24"/>
        </w:rPr>
        <w:t xml:space="preserve"> tales como: el nivel de discapacidad funcional del paciente, el nivel de deterioro cognitivo y físic</w:t>
      </w:r>
      <w:r w:rsidR="00A469D5" w:rsidRPr="001C277D">
        <w:rPr>
          <w:rFonts w:ascii="Times New Roman" w:hAnsi="Times New Roman" w:cs="Times New Roman"/>
          <w:sz w:val="24"/>
          <w:szCs w:val="24"/>
        </w:rPr>
        <w:t xml:space="preserve">o y los trastornos conductuales </w:t>
      </w:r>
      <w:r w:rsidR="005C0D3A" w:rsidRPr="001C277D">
        <w:rPr>
          <w:rFonts w:ascii="Times New Roman" w:hAnsi="Times New Roman" w:cs="Times New Roman"/>
          <w:sz w:val="24"/>
          <w:szCs w:val="24"/>
        </w:rPr>
        <w:t xml:space="preserve">que pueda </w:t>
      </w:r>
      <w:r w:rsidR="005C0D3A" w:rsidRPr="001C277D">
        <w:rPr>
          <w:rFonts w:ascii="Times New Roman" w:hAnsi="Times New Roman" w:cs="Times New Roman"/>
          <w:sz w:val="24"/>
          <w:szCs w:val="24"/>
        </w:rPr>
        <w:lastRenderedPageBreak/>
        <w:t>presentar</w:t>
      </w:r>
      <w:r w:rsidR="000D7EF6" w:rsidRPr="001C277D">
        <w:rPr>
          <w:rFonts w:ascii="Times New Roman" w:hAnsi="Times New Roman" w:cs="Times New Roman"/>
          <w:sz w:val="24"/>
          <w:szCs w:val="24"/>
        </w:rPr>
        <w:t xml:space="preserve">.  </w:t>
      </w:r>
      <w:r w:rsidR="00171520" w:rsidRPr="001C277D">
        <w:rPr>
          <w:rFonts w:ascii="Times New Roman" w:hAnsi="Times New Roman" w:cs="Times New Roman"/>
          <w:sz w:val="24"/>
          <w:szCs w:val="24"/>
        </w:rPr>
        <w:t xml:space="preserve">En el segundo </w:t>
      </w:r>
      <w:r w:rsidRPr="001C277D">
        <w:rPr>
          <w:rFonts w:ascii="Times New Roman" w:hAnsi="Times New Roman" w:cs="Times New Roman"/>
          <w:sz w:val="24"/>
          <w:szCs w:val="24"/>
        </w:rPr>
        <w:t>grupo,</w:t>
      </w:r>
      <w:r w:rsidR="00171520" w:rsidRPr="001C277D">
        <w:rPr>
          <w:rFonts w:ascii="Times New Roman" w:hAnsi="Times New Roman" w:cs="Times New Roman"/>
          <w:sz w:val="24"/>
          <w:szCs w:val="24"/>
        </w:rPr>
        <w:t xml:space="preserve"> relacionado con el cuidador, autores como Moreno (2011) refieren que se encuentran los siguientes elementos:</w:t>
      </w:r>
    </w:p>
    <w:p w14:paraId="32706AAD" w14:textId="027F74CC" w:rsidR="00FE6121" w:rsidRPr="001C277D" w:rsidRDefault="0062074D" w:rsidP="005E507F">
      <w:pPr>
        <w:pStyle w:val="Prrafodelista"/>
        <w:numPr>
          <w:ilvl w:val="0"/>
          <w:numId w:val="1"/>
        </w:numPr>
        <w:spacing w:line="360" w:lineRule="auto"/>
        <w:jc w:val="both"/>
        <w:rPr>
          <w:rFonts w:ascii="Times New Roman" w:hAnsi="Times New Roman" w:cs="Times New Roman"/>
          <w:sz w:val="24"/>
          <w:szCs w:val="24"/>
        </w:rPr>
      </w:pPr>
      <w:r w:rsidRPr="001C277D">
        <w:rPr>
          <w:rFonts w:ascii="Times New Roman" w:hAnsi="Times New Roman" w:cs="Times New Roman"/>
          <w:sz w:val="24"/>
          <w:szCs w:val="24"/>
        </w:rPr>
        <w:t>Edad: a</w:t>
      </w:r>
      <w:r w:rsidR="00171520" w:rsidRPr="001C277D">
        <w:rPr>
          <w:rFonts w:ascii="Times New Roman" w:hAnsi="Times New Roman" w:cs="Times New Roman"/>
          <w:sz w:val="24"/>
          <w:szCs w:val="24"/>
        </w:rPr>
        <w:t xml:space="preserve"> mayor edad del cuidador mayor probabilidad de padecer sobrecarga. Esto, pu</w:t>
      </w:r>
      <w:r w:rsidR="008A025D" w:rsidRPr="001C277D">
        <w:rPr>
          <w:rFonts w:ascii="Times New Roman" w:hAnsi="Times New Roman" w:cs="Times New Roman"/>
          <w:sz w:val="24"/>
          <w:szCs w:val="24"/>
        </w:rPr>
        <w:t>ede estar relacionado en parte con</w:t>
      </w:r>
      <w:r w:rsidR="00171520" w:rsidRPr="001C277D">
        <w:rPr>
          <w:rFonts w:ascii="Times New Roman" w:hAnsi="Times New Roman" w:cs="Times New Roman"/>
          <w:sz w:val="24"/>
          <w:szCs w:val="24"/>
        </w:rPr>
        <w:t xml:space="preserve"> las demandas propias del ciclo vital en el que se encuentre el cuidador (proyectos personales, síndrome del nido vacío, espacio para vivir en pareja) y también con</w:t>
      </w:r>
      <w:r w:rsidR="00FE6121" w:rsidRPr="001C277D">
        <w:rPr>
          <w:rFonts w:ascii="Times New Roman" w:hAnsi="Times New Roman" w:cs="Times New Roman"/>
          <w:sz w:val="24"/>
          <w:szCs w:val="24"/>
        </w:rPr>
        <w:t xml:space="preserve"> las afecciones físicas </w:t>
      </w:r>
      <w:r w:rsidR="00FE06DF" w:rsidRPr="001C277D">
        <w:rPr>
          <w:rFonts w:ascii="Times New Roman" w:hAnsi="Times New Roman" w:cs="Times New Roman"/>
          <w:sz w:val="24"/>
          <w:szCs w:val="24"/>
        </w:rPr>
        <w:t xml:space="preserve">propias del </w:t>
      </w:r>
      <w:r w:rsidR="00FE6121" w:rsidRPr="001C277D">
        <w:rPr>
          <w:rFonts w:ascii="Times New Roman" w:hAnsi="Times New Roman" w:cs="Times New Roman"/>
          <w:sz w:val="24"/>
          <w:szCs w:val="24"/>
        </w:rPr>
        <w:t>ciclo</w:t>
      </w:r>
      <w:r w:rsidR="00FE06DF" w:rsidRPr="001C277D">
        <w:rPr>
          <w:rFonts w:ascii="Times New Roman" w:hAnsi="Times New Roman" w:cs="Times New Roman"/>
          <w:sz w:val="24"/>
          <w:szCs w:val="24"/>
        </w:rPr>
        <w:t xml:space="preserve">. Por ejemplo, </w:t>
      </w:r>
      <w:r w:rsidR="00F8197F" w:rsidRPr="001C277D">
        <w:rPr>
          <w:rFonts w:ascii="Times New Roman" w:hAnsi="Times New Roman" w:cs="Times New Roman"/>
          <w:sz w:val="24"/>
          <w:szCs w:val="24"/>
        </w:rPr>
        <w:t>en la adultez mayor existe</w:t>
      </w:r>
      <w:r w:rsidR="00FE06DF" w:rsidRPr="001C277D">
        <w:rPr>
          <w:rFonts w:ascii="Times New Roman" w:hAnsi="Times New Roman" w:cs="Times New Roman"/>
          <w:sz w:val="24"/>
          <w:szCs w:val="24"/>
        </w:rPr>
        <w:t xml:space="preserve"> mayor riesgo de padecer enfermedades </w:t>
      </w:r>
      <w:r w:rsidR="00FE6121" w:rsidRPr="001C277D">
        <w:rPr>
          <w:rFonts w:ascii="Times New Roman" w:hAnsi="Times New Roman" w:cs="Times New Roman"/>
          <w:sz w:val="24"/>
          <w:szCs w:val="24"/>
        </w:rPr>
        <w:t>(</w:t>
      </w:r>
      <w:r w:rsidR="005C0D3A" w:rsidRPr="001C277D">
        <w:rPr>
          <w:rFonts w:ascii="Times New Roman" w:hAnsi="Times New Roman" w:cs="Times New Roman"/>
          <w:sz w:val="24"/>
          <w:szCs w:val="24"/>
        </w:rPr>
        <w:t xml:space="preserve">Calero, Fernández </w:t>
      </w:r>
      <w:r w:rsidR="00015ACE" w:rsidRPr="001C277D">
        <w:rPr>
          <w:rFonts w:ascii="Times New Roman" w:hAnsi="Times New Roman" w:cs="Times New Roman"/>
          <w:sz w:val="24"/>
          <w:szCs w:val="24"/>
        </w:rPr>
        <w:t>&amp;</w:t>
      </w:r>
      <w:r w:rsidR="00FE6121" w:rsidRPr="001C277D">
        <w:rPr>
          <w:rFonts w:ascii="Times New Roman" w:hAnsi="Times New Roman" w:cs="Times New Roman"/>
          <w:sz w:val="24"/>
          <w:szCs w:val="24"/>
        </w:rPr>
        <w:t xml:space="preserve"> Roa, 2009)</w:t>
      </w:r>
      <w:r w:rsidR="00736747" w:rsidRPr="001C277D">
        <w:rPr>
          <w:rFonts w:ascii="Times New Roman" w:hAnsi="Times New Roman" w:cs="Times New Roman"/>
          <w:sz w:val="24"/>
          <w:szCs w:val="24"/>
        </w:rPr>
        <w:t>.</w:t>
      </w:r>
    </w:p>
    <w:p w14:paraId="0382F1CF" w14:textId="7BBA777D" w:rsidR="00F8197F" w:rsidRPr="001C277D" w:rsidRDefault="00736747" w:rsidP="005E507F">
      <w:pPr>
        <w:pStyle w:val="Prrafodelista"/>
        <w:numPr>
          <w:ilvl w:val="0"/>
          <w:numId w:val="1"/>
        </w:numPr>
        <w:spacing w:line="360" w:lineRule="auto"/>
        <w:jc w:val="both"/>
        <w:rPr>
          <w:rFonts w:ascii="Times New Roman" w:hAnsi="Times New Roman" w:cs="Times New Roman"/>
          <w:sz w:val="24"/>
          <w:szCs w:val="24"/>
        </w:rPr>
      </w:pPr>
      <w:r w:rsidRPr="001C277D">
        <w:rPr>
          <w:rFonts w:ascii="Times New Roman" w:hAnsi="Times New Roman" w:cs="Times New Roman"/>
          <w:sz w:val="24"/>
          <w:szCs w:val="24"/>
        </w:rPr>
        <w:t>Sexo: s</w:t>
      </w:r>
      <w:r w:rsidR="00FE6121" w:rsidRPr="001C277D">
        <w:rPr>
          <w:rFonts w:ascii="Times New Roman" w:hAnsi="Times New Roman" w:cs="Times New Roman"/>
          <w:sz w:val="24"/>
          <w:szCs w:val="24"/>
        </w:rPr>
        <w:t xml:space="preserve">egún los postulados </w:t>
      </w:r>
      <w:r w:rsidR="00F65A23" w:rsidRPr="001C277D">
        <w:rPr>
          <w:rFonts w:ascii="Times New Roman" w:hAnsi="Times New Roman" w:cs="Times New Roman"/>
          <w:sz w:val="24"/>
          <w:szCs w:val="24"/>
        </w:rPr>
        <w:t>de Cruz</w:t>
      </w:r>
      <w:r w:rsidR="00FE6121" w:rsidRPr="001C277D">
        <w:rPr>
          <w:rFonts w:ascii="Times New Roman" w:hAnsi="Times New Roman" w:cs="Times New Roman"/>
          <w:sz w:val="24"/>
          <w:szCs w:val="24"/>
        </w:rPr>
        <w:t xml:space="preserve"> </w:t>
      </w:r>
      <w:r w:rsidR="00F65A23" w:rsidRPr="001C277D">
        <w:rPr>
          <w:rFonts w:ascii="Times New Roman" w:hAnsi="Times New Roman" w:cs="Times New Roman"/>
          <w:sz w:val="24"/>
          <w:szCs w:val="24"/>
        </w:rPr>
        <w:t>(2012</w:t>
      </w:r>
      <w:r w:rsidR="00FE6121" w:rsidRPr="001C277D">
        <w:rPr>
          <w:rFonts w:ascii="Times New Roman" w:hAnsi="Times New Roman" w:cs="Times New Roman"/>
          <w:sz w:val="24"/>
          <w:szCs w:val="24"/>
        </w:rPr>
        <w:t>)</w:t>
      </w:r>
      <w:r w:rsidR="00A469D5" w:rsidRPr="001C277D">
        <w:rPr>
          <w:rFonts w:ascii="Times New Roman" w:hAnsi="Times New Roman" w:cs="Times New Roman"/>
          <w:sz w:val="24"/>
          <w:szCs w:val="24"/>
        </w:rPr>
        <w:t xml:space="preserve"> y Calero, Fernández y</w:t>
      </w:r>
      <w:r w:rsidRPr="001C277D">
        <w:rPr>
          <w:rFonts w:ascii="Times New Roman" w:hAnsi="Times New Roman" w:cs="Times New Roman"/>
          <w:sz w:val="24"/>
          <w:szCs w:val="24"/>
        </w:rPr>
        <w:t xml:space="preserve"> Roa (2009), l</w:t>
      </w:r>
      <w:r w:rsidR="00F65A23" w:rsidRPr="001C277D">
        <w:rPr>
          <w:rFonts w:ascii="Times New Roman" w:hAnsi="Times New Roman" w:cs="Times New Roman"/>
          <w:sz w:val="24"/>
          <w:szCs w:val="24"/>
        </w:rPr>
        <w:t>as mujeres se ven más afectadas que los hombres</w:t>
      </w:r>
      <w:r w:rsidRPr="001C277D">
        <w:rPr>
          <w:rFonts w:ascii="Times New Roman" w:hAnsi="Times New Roman" w:cs="Times New Roman"/>
          <w:sz w:val="24"/>
          <w:szCs w:val="24"/>
        </w:rPr>
        <w:t>,</w:t>
      </w:r>
      <w:r w:rsidR="00F65A23" w:rsidRPr="001C277D">
        <w:rPr>
          <w:rFonts w:ascii="Times New Roman" w:hAnsi="Times New Roman" w:cs="Times New Roman"/>
          <w:sz w:val="24"/>
          <w:szCs w:val="24"/>
        </w:rPr>
        <w:t xml:space="preserve"> puesto que presentan una mayor implicación emocional desde el rol. Por otro lado, la presión de la historia cultural también genera un impacto en la mujer que asume el cuidado, puesto que en las sociedades tradicionales este rol siempre ha sido asumido por la mujer,</w:t>
      </w:r>
      <w:r w:rsidR="00CF3524" w:rsidRPr="001C277D">
        <w:rPr>
          <w:rFonts w:ascii="Times New Roman" w:hAnsi="Times New Roman" w:cs="Times New Roman"/>
          <w:sz w:val="24"/>
          <w:szCs w:val="24"/>
        </w:rPr>
        <w:t xml:space="preserve"> lo que genera que ésta lo considere una obligación y una responsabilidad moral</w:t>
      </w:r>
      <w:r w:rsidR="00F65A23" w:rsidRPr="001C277D">
        <w:rPr>
          <w:rFonts w:ascii="Times New Roman" w:hAnsi="Times New Roman" w:cs="Times New Roman"/>
          <w:sz w:val="24"/>
          <w:szCs w:val="24"/>
        </w:rPr>
        <w:t xml:space="preserve"> </w:t>
      </w:r>
      <w:r w:rsidR="00CF3524" w:rsidRPr="001C277D">
        <w:rPr>
          <w:rFonts w:ascii="Times New Roman" w:hAnsi="Times New Roman" w:cs="Times New Roman"/>
          <w:sz w:val="24"/>
          <w:szCs w:val="24"/>
        </w:rPr>
        <w:t>para prestar los cuidados</w:t>
      </w:r>
      <w:r w:rsidR="008C7F2F" w:rsidRPr="001C277D">
        <w:rPr>
          <w:rFonts w:ascii="Times New Roman" w:hAnsi="Times New Roman" w:cs="Times New Roman"/>
          <w:sz w:val="24"/>
          <w:szCs w:val="24"/>
        </w:rPr>
        <w:t xml:space="preserve"> (</w:t>
      </w:r>
      <w:r w:rsidR="00D61C83">
        <w:rPr>
          <w:rFonts w:ascii="Times New Roman" w:hAnsi="Times New Roman" w:cs="Times New Roman"/>
          <w:sz w:val="24"/>
          <w:szCs w:val="24"/>
        </w:rPr>
        <w:t>Autor</w:t>
      </w:r>
      <w:r w:rsidR="008C7F2F" w:rsidRPr="001C277D">
        <w:rPr>
          <w:rFonts w:ascii="Times New Roman" w:hAnsi="Times New Roman" w:cs="Times New Roman"/>
          <w:sz w:val="24"/>
          <w:szCs w:val="24"/>
        </w:rPr>
        <w:t xml:space="preserve"> </w:t>
      </w:r>
      <w:r w:rsidR="00015ACE" w:rsidRPr="001C277D">
        <w:rPr>
          <w:rFonts w:ascii="Times New Roman" w:hAnsi="Times New Roman" w:cs="Times New Roman"/>
          <w:sz w:val="24"/>
          <w:szCs w:val="24"/>
        </w:rPr>
        <w:t>&amp;</w:t>
      </w:r>
      <w:r w:rsidR="008C7F2F" w:rsidRPr="001C277D">
        <w:rPr>
          <w:rFonts w:ascii="Times New Roman" w:hAnsi="Times New Roman" w:cs="Times New Roman"/>
          <w:sz w:val="24"/>
          <w:szCs w:val="24"/>
        </w:rPr>
        <w:t xml:space="preserve"> Ga</w:t>
      </w:r>
      <w:r w:rsidR="00015ACE" w:rsidRPr="001C277D">
        <w:rPr>
          <w:rFonts w:ascii="Times New Roman" w:hAnsi="Times New Roman" w:cs="Times New Roman"/>
          <w:sz w:val="24"/>
          <w:szCs w:val="24"/>
        </w:rPr>
        <w:t>l</w:t>
      </w:r>
      <w:r w:rsidR="008C7F2F" w:rsidRPr="001C277D">
        <w:rPr>
          <w:rFonts w:ascii="Times New Roman" w:hAnsi="Times New Roman" w:cs="Times New Roman"/>
          <w:sz w:val="24"/>
          <w:szCs w:val="24"/>
        </w:rPr>
        <w:t>vis, 2014</w:t>
      </w:r>
      <w:r w:rsidR="00122928" w:rsidRPr="001C277D">
        <w:rPr>
          <w:rFonts w:ascii="Times New Roman" w:hAnsi="Times New Roman" w:cs="Times New Roman"/>
          <w:sz w:val="24"/>
          <w:szCs w:val="24"/>
        </w:rPr>
        <w:t>)</w:t>
      </w:r>
      <w:r w:rsidR="00CF3524" w:rsidRPr="001C277D">
        <w:rPr>
          <w:rFonts w:ascii="Times New Roman" w:hAnsi="Times New Roman" w:cs="Times New Roman"/>
          <w:sz w:val="24"/>
          <w:szCs w:val="24"/>
        </w:rPr>
        <w:t>.</w:t>
      </w:r>
    </w:p>
    <w:p w14:paraId="50BC2455" w14:textId="2C1FA062" w:rsidR="004C7639" w:rsidRPr="001C277D" w:rsidRDefault="00F8197F" w:rsidP="005E507F">
      <w:pPr>
        <w:pStyle w:val="Prrafodelista"/>
        <w:numPr>
          <w:ilvl w:val="0"/>
          <w:numId w:val="1"/>
        </w:numPr>
        <w:spacing w:line="360" w:lineRule="auto"/>
        <w:jc w:val="both"/>
        <w:rPr>
          <w:rFonts w:ascii="Times New Roman" w:hAnsi="Times New Roman" w:cs="Times New Roman"/>
          <w:sz w:val="24"/>
          <w:szCs w:val="24"/>
        </w:rPr>
      </w:pPr>
      <w:r w:rsidRPr="001C277D">
        <w:rPr>
          <w:rFonts w:ascii="Times New Roman" w:hAnsi="Times New Roman" w:cs="Times New Roman"/>
          <w:sz w:val="24"/>
          <w:szCs w:val="24"/>
        </w:rPr>
        <w:t>Nivel de es</w:t>
      </w:r>
      <w:r w:rsidR="00354F1A" w:rsidRPr="001C277D">
        <w:rPr>
          <w:rFonts w:ascii="Times New Roman" w:hAnsi="Times New Roman" w:cs="Times New Roman"/>
          <w:sz w:val="24"/>
          <w:szCs w:val="24"/>
        </w:rPr>
        <w:t>tudios y nivel socioeconómico: a</w:t>
      </w:r>
      <w:r w:rsidRPr="001C277D">
        <w:rPr>
          <w:rFonts w:ascii="Times New Roman" w:hAnsi="Times New Roman" w:cs="Times New Roman"/>
          <w:sz w:val="24"/>
          <w:szCs w:val="24"/>
        </w:rPr>
        <w:t xml:space="preserve"> menor nivel de estudios y recursos económicos</w:t>
      </w:r>
      <w:r w:rsidR="000D4DF1" w:rsidRPr="001C277D">
        <w:rPr>
          <w:rFonts w:ascii="Times New Roman" w:hAnsi="Times New Roman" w:cs="Times New Roman"/>
          <w:sz w:val="24"/>
          <w:szCs w:val="24"/>
        </w:rPr>
        <w:t>,</w:t>
      </w:r>
      <w:r w:rsidRPr="001C277D">
        <w:rPr>
          <w:rFonts w:ascii="Times New Roman" w:hAnsi="Times New Roman" w:cs="Times New Roman"/>
          <w:sz w:val="24"/>
          <w:szCs w:val="24"/>
        </w:rPr>
        <w:t xml:space="preserve"> más alta es la pro</w:t>
      </w:r>
      <w:r w:rsidR="008A025D" w:rsidRPr="001C277D">
        <w:rPr>
          <w:rFonts w:ascii="Times New Roman" w:hAnsi="Times New Roman" w:cs="Times New Roman"/>
          <w:sz w:val="24"/>
          <w:szCs w:val="24"/>
        </w:rPr>
        <w:t>babilidad de sufrir sobrecarga.</w:t>
      </w:r>
      <w:r w:rsidR="000D4DF1" w:rsidRPr="001C277D">
        <w:rPr>
          <w:rFonts w:ascii="Times New Roman" w:hAnsi="Times New Roman" w:cs="Times New Roman"/>
          <w:sz w:val="24"/>
          <w:szCs w:val="24"/>
        </w:rPr>
        <w:t xml:space="preserve"> Los cuidadores con bajo nivel de escolaridad tienden a presentar menores estrategias para el cuidado, ya que no </w:t>
      </w:r>
      <w:r w:rsidR="00354F1A" w:rsidRPr="001C277D">
        <w:rPr>
          <w:rFonts w:ascii="Times New Roman" w:hAnsi="Times New Roman" w:cs="Times New Roman"/>
          <w:sz w:val="24"/>
          <w:szCs w:val="24"/>
        </w:rPr>
        <w:t>conocen</w:t>
      </w:r>
      <w:r w:rsidR="000D4DF1" w:rsidRPr="001C277D">
        <w:rPr>
          <w:rFonts w:ascii="Times New Roman" w:hAnsi="Times New Roman" w:cs="Times New Roman"/>
          <w:sz w:val="24"/>
          <w:szCs w:val="24"/>
        </w:rPr>
        <w:t xml:space="preserve"> cómo acceder a herramientas tecnol</w:t>
      </w:r>
      <w:r w:rsidR="00354F1A" w:rsidRPr="001C277D">
        <w:rPr>
          <w:rFonts w:ascii="Times New Roman" w:hAnsi="Times New Roman" w:cs="Times New Roman"/>
          <w:sz w:val="24"/>
          <w:szCs w:val="24"/>
        </w:rPr>
        <w:t>ógicas o información pedagógica</w:t>
      </w:r>
      <w:r w:rsidR="000D4DF1" w:rsidRPr="001C277D">
        <w:rPr>
          <w:rFonts w:ascii="Times New Roman" w:hAnsi="Times New Roman" w:cs="Times New Roman"/>
          <w:sz w:val="24"/>
          <w:szCs w:val="24"/>
        </w:rPr>
        <w:t xml:space="preserve"> que les ayude en su rol</w:t>
      </w:r>
      <w:r w:rsidR="00967C4F" w:rsidRPr="001C277D">
        <w:rPr>
          <w:rFonts w:ascii="Times New Roman" w:hAnsi="Times New Roman" w:cs="Times New Roman"/>
          <w:sz w:val="24"/>
          <w:szCs w:val="24"/>
        </w:rPr>
        <w:t xml:space="preserve"> (Valle-Alonso, Hernández-López, Zúñiga-Vargas </w:t>
      </w:r>
      <w:r w:rsidR="00015ACE" w:rsidRPr="001C277D">
        <w:rPr>
          <w:rFonts w:ascii="Times New Roman" w:hAnsi="Times New Roman" w:cs="Times New Roman"/>
          <w:sz w:val="24"/>
          <w:szCs w:val="24"/>
        </w:rPr>
        <w:t>&amp;</w:t>
      </w:r>
      <w:r w:rsidR="00967C4F" w:rsidRPr="001C277D">
        <w:rPr>
          <w:rFonts w:ascii="Times New Roman" w:hAnsi="Times New Roman" w:cs="Times New Roman"/>
          <w:sz w:val="24"/>
          <w:szCs w:val="24"/>
        </w:rPr>
        <w:t xml:space="preserve"> Martínez-Aguilera, 2015)</w:t>
      </w:r>
      <w:r w:rsidR="000D4DF1" w:rsidRPr="001C277D">
        <w:rPr>
          <w:rFonts w:ascii="Times New Roman" w:hAnsi="Times New Roman" w:cs="Times New Roman"/>
          <w:sz w:val="24"/>
          <w:szCs w:val="24"/>
        </w:rPr>
        <w:t>. En cuanto al nivel económico</w:t>
      </w:r>
      <w:r w:rsidR="004C7639" w:rsidRPr="001C277D">
        <w:rPr>
          <w:rFonts w:ascii="Times New Roman" w:hAnsi="Times New Roman" w:cs="Times New Roman"/>
          <w:sz w:val="24"/>
          <w:szCs w:val="24"/>
        </w:rPr>
        <w:t>, se puede evidenciar</w:t>
      </w:r>
      <w:r w:rsidR="000D4DF1" w:rsidRPr="001C277D">
        <w:rPr>
          <w:rFonts w:ascii="Times New Roman" w:hAnsi="Times New Roman" w:cs="Times New Roman"/>
          <w:sz w:val="24"/>
          <w:szCs w:val="24"/>
        </w:rPr>
        <w:t xml:space="preserve"> que variables como la dificultad para suplir las necesidades básicas</w:t>
      </w:r>
      <w:r w:rsidR="004C7639" w:rsidRPr="001C277D">
        <w:rPr>
          <w:rFonts w:ascii="Times New Roman" w:hAnsi="Times New Roman" w:cs="Times New Roman"/>
          <w:sz w:val="24"/>
          <w:szCs w:val="24"/>
        </w:rPr>
        <w:t xml:space="preserve"> y la actividad de </w:t>
      </w:r>
      <w:r w:rsidR="00354F1A" w:rsidRPr="001C277D">
        <w:rPr>
          <w:rFonts w:ascii="Times New Roman" w:hAnsi="Times New Roman" w:cs="Times New Roman"/>
          <w:i/>
          <w:sz w:val="24"/>
          <w:szCs w:val="24"/>
        </w:rPr>
        <w:t>rebusque laboral</w:t>
      </w:r>
      <w:r w:rsidR="004C7639" w:rsidRPr="001C277D">
        <w:rPr>
          <w:rFonts w:ascii="Times New Roman" w:hAnsi="Times New Roman" w:cs="Times New Roman"/>
          <w:i/>
          <w:sz w:val="24"/>
          <w:szCs w:val="24"/>
        </w:rPr>
        <w:t xml:space="preserve"> </w:t>
      </w:r>
      <w:r w:rsidR="004C7639" w:rsidRPr="001C277D">
        <w:rPr>
          <w:rFonts w:ascii="Times New Roman" w:hAnsi="Times New Roman" w:cs="Times New Roman"/>
          <w:sz w:val="24"/>
          <w:szCs w:val="24"/>
        </w:rPr>
        <w:t>influye</w:t>
      </w:r>
      <w:r w:rsidR="008A025D" w:rsidRPr="001C277D">
        <w:rPr>
          <w:rFonts w:ascii="Times New Roman" w:hAnsi="Times New Roman" w:cs="Times New Roman"/>
          <w:sz w:val="24"/>
          <w:szCs w:val="24"/>
        </w:rPr>
        <w:t>n</w:t>
      </w:r>
      <w:r w:rsidR="004C7639" w:rsidRPr="001C277D">
        <w:rPr>
          <w:rFonts w:ascii="Times New Roman" w:hAnsi="Times New Roman" w:cs="Times New Roman"/>
          <w:sz w:val="24"/>
          <w:szCs w:val="24"/>
        </w:rPr>
        <w:t xml:space="preserve"> en la sobrecarga, puesto que el cuidador está asumiendo varios roles a la vez que implican mayor desgaste. Por otro lado, la falta de recursos económicos dificulta a las familias contratar a enfermeros o cuidadores que les ayuden en la labor, lo cual repercute en la sobrecarga</w:t>
      </w:r>
      <w:r w:rsidR="00A469D5" w:rsidRPr="001C277D">
        <w:rPr>
          <w:rFonts w:ascii="Times New Roman" w:hAnsi="Times New Roman" w:cs="Times New Roman"/>
          <w:sz w:val="24"/>
          <w:szCs w:val="24"/>
        </w:rPr>
        <w:t>,</w:t>
      </w:r>
      <w:r w:rsidR="004C7639" w:rsidRPr="001C277D">
        <w:rPr>
          <w:rFonts w:ascii="Times New Roman" w:hAnsi="Times New Roman" w:cs="Times New Roman"/>
          <w:sz w:val="24"/>
          <w:szCs w:val="24"/>
        </w:rPr>
        <w:t xml:space="preserve"> puesto que el cuidador familiar ejerce el cuidado 24 horas al día (Moreno, 2011)</w:t>
      </w:r>
      <w:r w:rsidR="00354F1A" w:rsidRPr="001C277D">
        <w:rPr>
          <w:rFonts w:ascii="Times New Roman" w:hAnsi="Times New Roman" w:cs="Times New Roman"/>
          <w:sz w:val="24"/>
          <w:szCs w:val="24"/>
        </w:rPr>
        <w:t>.</w:t>
      </w:r>
    </w:p>
    <w:p w14:paraId="1CB99BD1" w14:textId="5D1AD9A7" w:rsidR="00363EA2" w:rsidRPr="001C277D" w:rsidRDefault="00354F1A" w:rsidP="005E507F">
      <w:pPr>
        <w:pStyle w:val="Prrafodelista"/>
        <w:numPr>
          <w:ilvl w:val="0"/>
          <w:numId w:val="1"/>
        </w:numPr>
        <w:spacing w:line="360" w:lineRule="auto"/>
        <w:jc w:val="both"/>
        <w:rPr>
          <w:rFonts w:ascii="Times New Roman" w:hAnsi="Times New Roman" w:cs="Times New Roman"/>
          <w:sz w:val="24"/>
          <w:szCs w:val="24"/>
        </w:rPr>
      </w:pPr>
      <w:r w:rsidRPr="001C277D">
        <w:rPr>
          <w:rFonts w:ascii="Times New Roman" w:hAnsi="Times New Roman" w:cs="Times New Roman"/>
          <w:sz w:val="24"/>
          <w:szCs w:val="24"/>
        </w:rPr>
        <w:t>Estado civil: s</w:t>
      </w:r>
      <w:r w:rsidR="004C7639" w:rsidRPr="001C277D">
        <w:rPr>
          <w:rFonts w:ascii="Times New Roman" w:hAnsi="Times New Roman" w:cs="Times New Roman"/>
          <w:sz w:val="24"/>
          <w:szCs w:val="24"/>
        </w:rPr>
        <w:t xml:space="preserve">egún Roig, </w:t>
      </w:r>
      <w:proofErr w:type="spellStart"/>
      <w:r w:rsidR="004C7639" w:rsidRPr="001C277D">
        <w:rPr>
          <w:rFonts w:ascii="Times New Roman" w:hAnsi="Times New Roman" w:cs="Times New Roman"/>
          <w:sz w:val="24"/>
          <w:szCs w:val="24"/>
        </w:rPr>
        <w:t>A</w:t>
      </w:r>
      <w:r w:rsidRPr="001C277D">
        <w:rPr>
          <w:rFonts w:ascii="Times New Roman" w:hAnsi="Times New Roman" w:cs="Times New Roman"/>
          <w:sz w:val="24"/>
          <w:szCs w:val="24"/>
        </w:rPr>
        <w:t>bergózag</w:t>
      </w:r>
      <w:proofErr w:type="spellEnd"/>
      <w:r w:rsidRPr="001C277D">
        <w:rPr>
          <w:rFonts w:ascii="Times New Roman" w:hAnsi="Times New Roman" w:cs="Times New Roman"/>
          <w:sz w:val="24"/>
          <w:szCs w:val="24"/>
        </w:rPr>
        <w:t xml:space="preserve"> y Serna</w:t>
      </w:r>
      <w:r w:rsidR="004C7639" w:rsidRPr="001C277D">
        <w:rPr>
          <w:rFonts w:ascii="Times New Roman" w:hAnsi="Times New Roman" w:cs="Times New Roman"/>
          <w:sz w:val="24"/>
          <w:szCs w:val="24"/>
        </w:rPr>
        <w:t xml:space="preserve"> </w:t>
      </w:r>
      <w:r w:rsidRPr="001C277D">
        <w:rPr>
          <w:rFonts w:ascii="Times New Roman" w:hAnsi="Times New Roman" w:cs="Times New Roman"/>
          <w:sz w:val="24"/>
          <w:szCs w:val="24"/>
        </w:rPr>
        <w:t>(como se citó en Moreno, 2011), l</w:t>
      </w:r>
      <w:r w:rsidR="004C7639" w:rsidRPr="001C277D">
        <w:rPr>
          <w:rFonts w:ascii="Times New Roman" w:hAnsi="Times New Roman" w:cs="Times New Roman"/>
          <w:sz w:val="24"/>
          <w:szCs w:val="24"/>
        </w:rPr>
        <w:t>as cuidadoras casadas evidencian mayor sobrecarga</w:t>
      </w:r>
      <w:r w:rsidRPr="001C277D">
        <w:rPr>
          <w:rFonts w:ascii="Times New Roman" w:hAnsi="Times New Roman" w:cs="Times New Roman"/>
          <w:sz w:val="24"/>
          <w:szCs w:val="24"/>
        </w:rPr>
        <w:t>,</w:t>
      </w:r>
      <w:r w:rsidR="004C7639" w:rsidRPr="001C277D">
        <w:rPr>
          <w:rFonts w:ascii="Times New Roman" w:hAnsi="Times New Roman" w:cs="Times New Roman"/>
          <w:sz w:val="24"/>
          <w:szCs w:val="24"/>
        </w:rPr>
        <w:t xml:space="preserve"> puesto que ejercen varios roles a la vez (espo</w:t>
      </w:r>
      <w:r w:rsidRPr="001C277D">
        <w:rPr>
          <w:rFonts w:ascii="Times New Roman" w:hAnsi="Times New Roman" w:cs="Times New Roman"/>
          <w:sz w:val="24"/>
          <w:szCs w:val="24"/>
        </w:rPr>
        <w:t>sa, madre, cuidadora) y también</w:t>
      </w:r>
      <w:r w:rsidR="004C7639" w:rsidRPr="001C277D">
        <w:rPr>
          <w:rFonts w:ascii="Times New Roman" w:hAnsi="Times New Roman" w:cs="Times New Roman"/>
          <w:sz w:val="24"/>
          <w:szCs w:val="24"/>
        </w:rPr>
        <w:t xml:space="preserve"> porque la dinámica del cuidado en ocasiones trae como consecuencias diversas problemáticas conyugales para el cuidador</w:t>
      </w:r>
      <w:r w:rsidRPr="001C277D">
        <w:rPr>
          <w:rFonts w:ascii="Times New Roman" w:hAnsi="Times New Roman" w:cs="Times New Roman"/>
          <w:sz w:val="24"/>
          <w:szCs w:val="24"/>
        </w:rPr>
        <w:t>.</w:t>
      </w:r>
    </w:p>
    <w:p w14:paraId="6010C113" w14:textId="01D53F12" w:rsidR="004C7639" w:rsidRPr="001C277D" w:rsidRDefault="00363EA2" w:rsidP="005E507F">
      <w:pPr>
        <w:pStyle w:val="Prrafodelista"/>
        <w:numPr>
          <w:ilvl w:val="0"/>
          <w:numId w:val="1"/>
        </w:numPr>
        <w:spacing w:line="360" w:lineRule="auto"/>
        <w:jc w:val="both"/>
        <w:rPr>
          <w:rFonts w:ascii="Times New Roman" w:hAnsi="Times New Roman" w:cs="Times New Roman"/>
          <w:sz w:val="24"/>
          <w:szCs w:val="24"/>
        </w:rPr>
      </w:pPr>
      <w:r w:rsidRPr="001C277D">
        <w:rPr>
          <w:rFonts w:ascii="Times New Roman" w:hAnsi="Times New Roman" w:cs="Times New Roman"/>
          <w:sz w:val="24"/>
          <w:szCs w:val="24"/>
        </w:rPr>
        <w:t>Relación familiar con el enfermo de Alzheimer</w:t>
      </w:r>
      <w:r w:rsidR="004963FF" w:rsidRPr="001C277D">
        <w:rPr>
          <w:rFonts w:ascii="Times New Roman" w:hAnsi="Times New Roman" w:cs="Times New Roman"/>
          <w:sz w:val="24"/>
          <w:szCs w:val="24"/>
        </w:rPr>
        <w:t xml:space="preserve"> y tiempo de cuidado</w:t>
      </w:r>
      <w:r w:rsidR="00354F1A" w:rsidRPr="001C277D">
        <w:rPr>
          <w:rFonts w:ascii="Times New Roman" w:hAnsi="Times New Roman" w:cs="Times New Roman"/>
          <w:sz w:val="24"/>
          <w:szCs w:val="24"/>
        </w:rPr>
        <w:t>: e</w:t>
      </w:r>
      <w:r w:rsidRPr="001C277D">
        <w:rPr>
          <w:rFonts w:ascii="Times New Roman" w:hAnsi="Times New Roman" w:cs="Times New Roman"/>
          <w:sz w:val="24"/>
          <w:szCs w:val="24"/>
        </w:rPr>
        <w:t xml:space="preserve">l vínculo afectivo y por consanguinidad que el cuidador tenga con el paciente, se convierte también en un </w:t>
      </w:r>
      <w:r w:rsidRPr="001C277D">
        <w:rPr>
          <w:rFonts w:ascii="Times New Roman" w:hAnsi="Times New Roman" w:cs="Times New Roman"/>
          <w:sz w:val="24"/>
          <w:szCs w:val="24"/>
        </w:rPr>
        <w:lastRenderedPageBreak/>
        <w:t>factor que influye en la sobrecarga, por el grado de afectación que implica estar inmerso en el proceso de deterioro del famili</w:t>
      </w:r>
      <w:r w:rsidR="005C0D3A" w:rsidRPr="001C277D">
        <w:rPr>
          <w:rFonts w:ascii="Times New Roman" w:hAnsi="Times New Roman" w:cs="Times New Roman"/>
          <w:sz w:val="24"/>
          <w:szCs w:val="24"/>
        </w:rPr>
        <w:t>ar con Alzheimer</w:t>
      </w:r>
      <w:r w:rsidR="004963FF" w:rsidRPr="001C277D">
        <w:rPr>
          <w:rFonts w:ascii="Times New Roman" w:hAnsi="Times New Roman" w:cs="Times New Roman"/>
          <w:sz w:val="24"/>
          <w:szCs w:val="24"/>
        </w:rPr>
        <w:t xml:space="preserve"> (</w:t>
      </w:r>
      <w:r w:rsidRPr="001C277D">
        <w:rPr>
          <w:rFonts w:ascii="Times New Roman" w:hAnsi="Times New Roman" w:cs="Times New Roman"/>
          <w:sz w:val="24"/>
          <w:szCs w:val="24"/>
        </w:rPr>
        <w:t>Calero, Fernández &amp; Roa,</w:t>
      </w:r>
      <w:r w:rsidR="004963FF" w:rsidRPr="001C277D">
        <w:rPr>
          <w:rFonts w:ascii="Times New Roman" w:hAnsi="Times New Roman" w:cs="Times New Roman"/>
          <w:sz w:val="24"/>
          <w:szCs w:val="24"/>
        </w:rPr>
        <w:t xml:space="preserve"> </w:t>
      </w:r>
      <w:r w:rsidRPr="001C277D">
        <w:rPr>
          <w:rFonts w:ascii="Times New Roman" w:hAnsi="Times New Roman" w:cs="Times New Roman"/>
          <w:sz w:val="24"/>
          <w:szCs w:val="24"/>
        </w:rPr>
        <w:t>2009)</w:t>
      </w:r>
      <w:r w:rsidR="004963FF" w:rsidRPr="001C277D">
        <w:rPr>
          <w:rFonts w:ascii="Times New Roman" w:hAnsi="Times New Roman" w:cs="Times New Roman"/>
          <w:sz w:val="24"/>
          <w:szCs w:val="24"/>
        </w:rPr>
        <w:t>. En cuanto al tiempo de cuidado, conforme este aumenta, incrementa el cansancio y estrés acumulado</w:t>
      </w:r>
      <w:r w:rsidR="00354F1A" w:rsidRPr="001C277D">
        <w:rPr>
          <w:rFonts w:ascii="Times New Roman" w:hAnsi="Times New Roman" w:cs="Times New Roman"/>
          <w:sz w:val="24"/>
          <w:szCs w:val="24"/>
        </w:rPr>
        <w:t>,</w:t>
      </w:r>
      <w:r w:rsidR="004963FF" w:rsidRPr="001C277D">
        <w:rPr>
          <w:rFonts w:ascii="Times New Roman" w:hAnsi="Times New Roman" w:cs="Times New Roman"/>
          <w:sz w:val="24"/>
          <w:szCs w:val="24"/>
        </w:rPr>
        <w:t xml:space="preserve"> lo cual influye en la sobrecarga.</w:t>
      </w:r>
    </w:p>
    <w:p w14:paraId="3584E7E4" w14:textId="129A71D3" w:rsidR="005564ED" w:rsidRPr="001C277D" w:rsidRDefault="00354F1A" w:rsidP="005E507F">
      <w:pPr>
        <w:pStyle w:val="Default"/>
        <w:spacing w:line="360" w:lineRule="auto"/>
        <w:jc w:val="both"/>
        <w:rPr>
          <w:color w:val="auto"/>
        </w:rPr>
      </w:pPr>
      <w:r w:rsidRPr="001C277D">
        <w:rPr>
          <w:color w:val="auto"/>
        </w:rPr>
        <w:tab/>
      </w:r>
      <w:r w:rsidR="00A469D5" w:rsidRPr="001C277D">
        <w:rPr>
          <w:color w:val="auto"/>
        </w:rPr>
        <w:t>En la misma línea</w:t>
      </w:r>
      <w:r w:rsidR="005D14A0" w:rsidRPr="001C277D">
        <w:rPr>
          <w:color w:val="auto"/>
        </w:rPr>
        <w:t>,</w:t>
      </w:r>
      <w:r w:rsidR="00D926CD" w:rsidRPr="001C277D">
        <w:rPr>
          <w:color w:val="auto"/>
        </w:rPr>
        <w:t xml:space="preserve"> autores como Espín (2012) y Gutiérrez, Martínez, y </w:t>
      </w:r>
      <w:r w:rsidR="009D7900" w:rsidRPr="001C277D">
        <w:rPr>
          <w:color w:val="auto"/>
        </w:rPr>
        <w:t>Rodríguez</w:t>
      </w:r>
      <w:r w:rsidR="00D926CD" w:rsidRPr="001C277D">
        <w:rPr>
          <w:color w:val="auto"/>
        </w:rPr>
        <w:t xml:space="preserve"> (2013) </w:t>
      </w:r>
      <w:r w:rsidR="00A469D5" w:rsidRPr="001C277D">
        <w:rPr>
          <w:color w:val="auto"/>
        </w:rPr>
        <w:t xml:space="preserve">identifican </w:t>
      </w:r>
      <w:r w:rsidR="00D926CD" w:rsidRPr="001C277D">
        <w:rPr>
          <w:color w:val="auto"/>
        </w:rPr>
        <w:t xml:space="preserve">numerosas variables que inciden en el aumento de carga del cuidador. Algunas de ellas están relacionadas con el paciente y tienen que ver con el grado de deterioro y </w:t>
      </w:r>
      <w:r w:rsidR="00D65958" w:rsidRPr="001C277D">
        <w:rPr>
          <w:color w:val="auto"/>
        </w:rPr>
        <w:t>pérdida</w:t>
      </w:r>
      <w:r w:rsidR="00D926CD" w:rsidRPr="001C277D">
        <w:rPr>
          <w:color w:val="auto"/>
        </w:rPr>
        <w:t xml:space="preserve"> de autonomía, mientras que otras variables son propias del cuidador, entre ellas, la edad, los estilos de afrontamiento, la motivación para el cuidado, las redes de apoyo,</w:t>
      </w:r>
      <w:r w:rsidR="005D14A0" w:rsidRPr="001C277D">
        <w:rPr>
          <w:color w:val="auto"/>
        </w:rPr>
        <w:t xml:space="preserve"> el tiempo de cuidado</w:t>
      </w:r>
      <w:r w:rsidR="00D926CD" w:rsidRPr="001C277D">
        <w:rPr>
          <w:color w:val="auto"/>
        </w:rPr>
        <w:t xml:space="preserve"> </w:t>
      </w:r>
      <w:r w:rsidR="005D14A0" w:rsidRPr="001C277D">
        <w:rPr>
          <w:color w:val="auto"/>
        </w:rPr>
        <w:t xml:space="preserve">y </w:t>
      </w:r>
      <w:r w:rsidR="00D926CD" w:rsidRPr="001C277D">
        <w:rPr>
          <w:color w:val="auto"/>
        </w:rPr>
        <w:t>el sexo.</w:t>
      </w:r>
      <w:r w:rsidR="00DD1D1A" w:rsidRPr="001C277D">
        <w:rPr>
          <w:color w:val="auto"/>
        </w:rPr>
        <w:t xml:space="preserve"> </w:t>
      </w:r>
    </w:p>
    <w:p w14:paraId="02123B81" w14:textId="1A9AC6F8" w:rsidR="007E430D" w:rsidRPr="001C277D" w:rsidRDefault="00034759" w:rsidP="005E507F">
      <w:pPr>
        <w:autoSpaceDE w:val="0"/>
        <w:autoSpaceDN w:val="0"/>
        <w:adjustRightInd w:val="0"/>
        <w:spacing w:after="0" w:line="360" w:lineRule="auto"/>
        <w:jc w:val="both"/>
        <w:rPr>
          <w:rFonts w:ascii="Times New Roman" w:hAnsi="Times New Roman" w:cs="Times New Roman"/>
          <w:b/>
          <w:sz w:val="24"/>
          <w:szCs w:val="24"/>
        </w:rPr>
      </w:pPr>
      <w:r w:rsidRPr="001C277D">
        <w:rPr>
          <w:rFonts w:ascii="Times New Roman" w:hAnsi="Times New Roman" w:cs="Times New Roman"/>
          <w:sz w:val="24"/>
          <w:szCs w:val="24"/>
        </w:rPr>
        <w:tab/>
        <w:t xml:space="preserve">No obstante, si se considera </w:t>
      </w:r>
      <w:r w:rsidR="005564ED" w:rsidRPr="001C277D">
        <w:rPr>
          <w:rFonts w:ascii="Times New Roman" w:hAnsi="Times New Roman" w:cs="Times New Roman"/>
          <w:sz w:val="24"/>
          <w:szCs w:val="24"/>
        </w:rPr>
        <w:t xml:space="preserve">lo expuesto hasta aquí, conviene reconocer que cada </w:t>
      </w:r>
      <w:r w:rsidRPr="001C277D">
        <w:rPr>
          <w:rFonts w:ascii="Times New Roman" w:hAnsi="Times New Roman" w:cs="Times New Roman"/>
          <w:sz w:val="24"/>
          <w:szCs w:val="24"/>
        </w:rPr>
        <w:t xml:space="preserve">conjunto de </w:t>
      </w:r>
      <w:r w:rsidR="005564ED" w:rsidRPr="001C277D">
        <w:rPr>
          <w:rFonts w:ascii="Times New Roman" w:hAnsi="Times New Roman" w:cs="Times New Roman"/>
          <w:sz w:val="24"/>
          <w:szCs w:val="24"/>
        </w:rPr>
        <w:t>factor</w:t>
      </w:r>
      <w:r w:rsidRPr="001C277D">
        <w:rPr>
          <w:rFonts w:ascii="Times New Roman" w:hAnsi="Times New Roman" w:cs="Times New Roman"/>
          <w:sz w:val="24"/>
          <w:szCs w:val="24"/>
        </w:rPr>
        <w:t>es</w:t>
      </w:r>
      <w:r w:rsidR="005564ED" w:rsidRPr="001C277D">
        <w:rPr>
          <w:rFonts w:ascii="Times New Roman" w:hAnsi="Times New Roman" w:cs="Times New Roman"/>
          <w:sz w:val="24"/>
          <w:szCs w:val="24"/>
        </w:rPr>
        <w:t xml:space="preserve"> </w:t>
      </w:r>
      <w:r w:rsidR="008A025D" w:rsidRPr="001C277D">
        <w:rPr>
          <w:rFonts w:ascii="Times New Roman" w:hAnsi="Times New Roman" w:cs="Times New Roman"/>
          <w:sz w:val="24"/>
          <w:szCs w:val="24"/>
        </w:rPr>
        <w:t>identificados</w:t>
      </w:r>
      <w:r w:rsidR="005564ED" w:rsidRPr="001C277D">
        <w:rPr>
          <w:rFonts w:ascii="Times New Roman" w:hAnsi="Times New Roman" w:cs="Times New Roman"/>
          <w:sz w:val="24"/>
          <w:szCs w:val="24"/>
        </w:rPr>
        <w:t>, interactúa</w:t>
      </w:r>
      <w:r w:rsidRPr="001C277D">
        <w:rPr>
          <w:rFonts w:ascii="Times New Roman" w:hAnsi="Times New Roman" w:cs="Times New Roman"/>
          <w:sz w:val="24"/>
          <w:szCs w:val="24"/>
        </w:rPr>
        <w:t>n</w:t>
      </w:r>
      <w:r w:rsidR="005564ED" w:rsidRPr="001C277D">
        <w:rPr>
          <w:rFonts w:ascii="Times New Roman" w:hAnsi="Times New Roman" w:cs="Times New Roman"/>
          <w:sz w:val="24"/>
          <w:szCs w:val="24"/>
        </w:rPr>
        <w:t xml:space="preserve"> diferencialmente entre cuidadores, dado que por ejemplo, no todos perciben las </w:t>
      </w:r>
      <w:r w:rsidR="00C838AA" w:rsidRPr="001C277D">
        <w:rPr>
          <w:rFonts w:ascii="Times New Roman" w:hAnsi="Times New Roman" w:cs="Times New Roman"/>
          <w:sz w:val="24"/>
          <w:szCs w:val="24"/>
        </w:rPr>
        <w:t>demandas</w:t>
      </w:r>
      <w:r w:rsidRPr="001C277D">
        <w:rPr>
          <w:rFonts w:ascii="Times New Roman" w:hAnsi="Times New Roman" w:cs="Times New Roman"/>
          <w:sz w:val="24"/>
          <w:szCs w:val="24"/>
        </w:rPr>
        <w:t xml:space="preserve"> de la misma manera, pues mientras algunos consideran </w:t>
      </w:r>
      <w:r w:rsidR="008A025D" w:rsidRPr="001C277D">
        <w:rPr>
          <w:rFonts w:ascii="Times New Roman" w:hAnsi="Times New Roman" w:cs="Times New Roman"/>
          <w:sz w:val="24"/>
          <w:szCs w:val="24"/>
        </w:rPr>
        <w:t xml:space="preserve">principalmente </w:t>
      </w:r>
      <w:r w:rsidRPr="001C277D">
        <w:rPr>
          <w:rFonts w:ascii="Times New Roman" w:hAnsi="Times New Roman" w:cs="Times New Roman"/>
          <w:sz w:val="24"/>
          <w:szCs w:val="24"/>
        </w:rPr>
        <w:t>las tareas que deben realizar con un paciente dependiente como estresantes, el malestar de otros podría estar más asociado a las emociones suscitadas tras acompañar a un familiar que se deteriora gradualmente (</w:t>
      </w:r>
      <w:proofErr w:type="spellStart"/>
      <w:r w:rsidRPr="001C277D">
        <w:rPr>
          <w:rFonts w:ascii="Times New Roman" w:hAnsi="Times New Roman" w:cs="Times New Roman"/>
          <w:sz w:val="24"/>
          <w:szCs w:val="24"/>
        </w:rPr>
        <w:t>Ratamal</w:t>
      </w:r>
      <w:proofErr w:type="spellEnd"/>
      <w:r w:rsidRPr="001C277D">
        <w:rPr>
          <w:rFonts w:ascii="Times New Roman" w:hAnsi="Times New Roman" w:cs="Times New Roman"/>
          <w:sz w:val="24"/>
          <w:szCs w:val="24"/>
        </w:rPr>
        <w:t xml:space="preserve">, Aguilar, Aguilar, González </w:t>
      </w:r>
      <w:r w:rsidR="00015ACE" w:rsidRPr="001C277D">
        <w:rPr>
          <w:rFonts w:ascii="Times New Roman" w:hAnsi="Times New Roman" w:cs="Times New Roman"/>
          <w:sz w:val="24"/>
          <w:szCs w:val="24"/>
        </w:rPr>
        <w:t>&amp;</w:t>
      </w:r>
      <w:r w:rsidRPr="001C277D">
        <w:rPr>
          <w:rFonts w:ascii="Times New Roman" w:hAnsi="Times New Roman" w:cs="Times New Roman"/>
          <w:sz w:val="24"/>
          <w:szCs w:val="24"/>
        </w:rPr>
        <w:t xml:space="preserve"> </w:t>
      </w:r>
      <w:proofErr w:type="spellStart"/>
      <w:r w:rsidRPr="001C277D">
        <w:rPr>
          <w:rFonts w:ascii="Times New Roman" w:hAnsi="Times New Roman" w:cs="Times New Roman"/>
          <w:sz w:val="24"/>
          <w:szCs w:val="24"/>
        </w:rPr>
        <w:t>Valenzano</w:t>
      </w:r>
      <w:proofErr w:type="spellEnd"/>
      <w:r w:rsidRPr="001C277D">
        <w:rPr>
          <w:rFonts w:ascii="Times New Roman" w:hAnsi="Times New Roman" w:cs="Times New Roman"/>
          <w:sz w:val="24"/>
          <w:szCs w:val="24"/>
        </w:rPr>
        <w:t>, 2015)</w:t>
      </w:r>
      <w:r w:rsidR="00C94477" w:rsidRPr="001C277D">
        <w:rPr>
          <w:rFonts w:ascii="Times New Roman" w:hAnsi="Times New Roman" w:cs="Times New Roman"/>
          <w:sz w:val="24"/>
          <w:szCs w:val="24"/>
        </w:rPr>
        <w:t>. Por tanto, con esta investigación se tuvo el objetivo de describir las características sociodemográficas de los cuidadores informales de pacientes con Alzheimer; identificando así variables de género, edad, condición social y tiempo de cuidado de los participantes.</w:t>
      </w:r>
      <w:r w:rsidR="006B19EF" w:rsidRPr="001C277D">
        <w:rPr>
          <w:rFonts w:ascii="Times New Roman" w:hAnsi="Times New Roman" w:cs="Times New Roman"/>
          <w:sz w:val="24"/>
          <w:szCs w:val="24"/>
        </w:rPr>
        <w:t xml:space="preserve"> </w:t>
      </w:r>
    </w:p>
    <w:p w14:paraId="58565639" w14:textId="0FD6D4C9" w:rsidR="00897546" w:rsidRPr="001C277D" w:rsidRDefault="00897546" w:rsidP="00ED51BD">
      <w:pPr>
        <w:pStyle w:val="Default"/>
        <w:spacing w:line="360" w:lineRule="auto"/>
        <w:ind w:firstLine="708"/>
        <w:jc w:val="center"/>
        <w:rPr>
          <w:b/>
          <w:color w:val="auto"/>
        </w:rPr>
      </w:pPr>
      <w:r w:rsidRPr="001C277D">
        <w:rPr>
          <w:b/>
          <w:color w:val="auto"/>
        </w:rPr>
        <w:t>M</w:t>
      </w:r>
      <w:r w:rsidR="00D64C1A" w:rsidRPr="001C277D">
        <w:rPr>
          <w:b/>
          <w:color w:val="auto"/>
        </w:rPr>
        <w:t>étodo</w:t>
      </w:r>
    </w:p>
    <w:p w14:paraId="4A3DA5D8" w14:textId="7EFE78EC" w:rsidR="00897546" w:rsidRPr="00ED51BD" w:rsidRDefault="00897546" w:rsidP="005E507F">
      <w:pPr>
        <w:pStyle w:val="Default"/>
        <w:spacing w:line="360" w:lineRule="auto"/>
        <w:jc w:val="both"/>
        <w:rPr>
          <w:b/>
          <w:i/>
          <w:iCs/>
          <w:color w:val="auto"/>
        </w:rPr>
      </w:pPr>
      <w:r w:rsidRPr="00ED51BD">
        <w:rPr>
          <w:b/>
          <w:i/>
          <w:iCs/>
          <w:color w:val="auto"/>
        </w:rPr>
        <w:t>Diseño</w:t>
      </w:r>
    </w:p>
    <w:p w14:paraId="3AC5D255" w14:textId="3AE1FE87" w:rsidR="00B37067" w:rsidRPr="001C277D" w:rsidRDefault="00B37067" w:rsidP="005E507F">
      <w:pPr>
        <w:pStyle w:val="Default"/>
        <w:spacing w:line="360" w:lineRule="auto"/>
        <w:jc w:val="both"/>
        <w:rPr>
          <w:color w:val="auto"/>
        </w:rPr>
      </w:pPr>
      <w:r w:rsidRPr="001C277D">
        <w:rPr>
          <w:color w:val="auto"/>
        </w:rPr>
        <w:tab/>
      </w:r>
      <w:r w:rsidR="00D57B91" w:rsidRPr="001C277D">
        <w:rPr>
          <w:color w:val="auto"/>
        </w:rPr>
        <w:t>Estudio descriptivo transversal</w:t>
      </w:r>
    </w:p>
    <w:p w14:paraId="126BF403" w14:textId="5222E596" w:rsidR="009E4D58" w:rsidRPr="00ED51BD" w:rsidRDefault="002E392A" w:rsidP="005E507F">
      <w:pPr>
        <w:pStyle w:val="Default"/>
        <w:spacing w:line="360" w:lineRule="auto"/>
        <w:jc w:val="both"/>
        <w:rPr>
          <w:i/>
          <w:iCs/>
          <w:color w:val="auto"/>
        </w:rPr>
      </w:pPr>
      <w:r w:rsidRPr="00ED51BD">
        <w:rPr>
          <w:b/>
          <w:i/>
          <w:iCs/>
          <w:color w:val="auto"/>
        </w:rPr>
        <w:t>Participantes</w:t>
      </w:r>
    </w:p>
    <w:p w14:paraId="27AD4441" w14:textId="31E3C000" w:rsidR="00B37067" w:rsidRPr="001C277D" w:rsidRDefault="00B37067" w:rsidP="005E507F">
      <w:pPr>
        <w:pStyle w:val="Default"/>
        <w:spacing w:line="360" w:lineRule="auto"/>
        <w:jc w:val="both"/>
      </w:pPr>
      <w:r w:rsidRPr="001C277D">
        <w:rPr>
          <w:i/>
          <w:color w:val="auto"/>
        </w:rPr>
        <w:tab/>
      </w:r>
      <w:r w:rsidR="009E4D58" w:rsidRPr="001C277D">
        <w:rPr>
          <w:i/>
          <w:color w:val="auto"/>
        </w:rPr>
        <w:t xml:space="preserve">Población y muestra: </w:t>
      </w:r>
      <w:r w:rsidR="002B2493" w:rsidRPr="001C277D">
        <w:rPr>
          <w:color w:val="auto"/>
        </w:rPr>
        <w:t>Cuidadores informales de pacientes con TNC mayor tipo Alzheimer de Bucaramanga</w:t>
      </w:r>
      <w:r w:rsidR="00D511D1" w:rsidRPr="001C277D">
        <w:rPr>
          <w:color w:val="auto"/>
        </w:rPr>
        <w:t xml:space="preserve"> y su área metropolitana</w:t>
      </w:r>
      <w:r w:rsidR="002B2493" w:rsidRPr="001C277D">
        <w:rPr>
          <w:color w:val="auto"/>
        </w:rPr>
        <w:t>, Santander. La muestra fue reco</w:t>
      </w:r>
      <w:r w:rsidR="00F07023" w:rsidRPr="001C277D">
        <w:rPr>
          <w:color w:val="auto"/>
        </w:rPr>
        <w:t>lectada a conveniencia, siendo 57</w:t>
      </w:r>
      <w:r w:rsidR="002B2493" w:rsidRPr="001C277D">
        <w:rPr>
          <w:color w:val="auto"/>
        </w:rPr>
        <w:t xml:space="preserve"> cuidadores quienes participar</w:t>
      </w:r>
      <w:r w:rsidR="00DD2A7A" w:rsidRPr="001C277D">
        <w:rPr>
          <w:color w:val="auto"/>
        </w:rPr>
        <w:t xml:space="preserve">ían </w:t>
      </w:r>
      <w:r w:rsidR="002B2493" w:rsidRPr="001C277D">
        <w:rPr>
          <w:color w:val="auto"/>
        </w:rPr>
        <w:t xml:space="preserve">del estudio. </w:t>
      </w:r>
      <w:r w:rsidR="00A64E1A" w:rsidRPr="001C277D">
        <w:rPr>
          <w:color w:val="auto"/>
        </w:rPr>
        <w:t>P</w:t>
      </w:r>
      <w:r w:rsidR="00DD2A7A" w:rsidRPr="001C277D">
        <w:rPr>
          <w:color w:val="auto"/>
        </w:rPr>
        <w:t>ara efectos del diseño de la investigación</w:t>
      </w:r>
      <w:r w:rsidR="00A64E1A" w:rsidRPr="001C277D">
        <w:rPr>
          <w:color w:val="auto"/>
        </w:rPr>
        <w:t>,</w:t>
      </w:r>
      <w:r w:rsidR="00DD2A7A" w:rsidRPr="001C277D">
        <w:rPr>
          <w:color w:val="auto"/>
        </w:rPr>
        <w:t xml:space="preserve"> se cal</w:t>
      </w:r>
      <w:r w:rsidR="00A64E1A" w:rsidRPr="001C277D">
        <w:rPr>
          <w:color w:val="auto"/>
        </w:rPr>
        <w:t xml:space="preserve">culó el tamaño de muestra asumiendo los parámetros alfa de .05, poder estadístico del 80% y un tamaño del efecto </w:t>
      </w:r>
      <w:r w:rsidR="00A64E1A" w:rsidRPr="001C277D">
        <w:t>en la escala  de Zarit de 10 puntos con una desviación estándar de 10.5 puntos, para calidad de vida se calculó para una diferencia de 5 puntos con una desviación estándar de 5 puntos</w:t>
      </w:r>
      <w:r w:rsidR="00F5172C" w:rsidRPr="001C277D">
        <w:t xml:space="preserve"> (escalas con que se evaluaron otras variables en el proyecto macro)</w:t>
      </w:r>
      <w:r w:rsidR="00A64E1A" w:rsidRPr="001C277D">
        <w:t xml:space="preserve">, se obtuvo una muestra  de 60 participantes, 20 para cada grupo de intervención, teniendo en cuenta la posibilidad de pérdidas en el seguimiento de 5%. En intervenciones </w:t>
      </w:r>
      <w:r w:rsidR="00A64E1A" w:rsidRPr="001C277D">
        <w:lastRenderedPageBreak/>
        <w:t>similares se han utilizado muestras reducidas, ejemplo de ello es el Programa de intervención psicológica en cuidadores informales de pacientes con demencia tipo Alzheimer PIRCA (</w:t>
      </w:r>
      <w:r w:rsidR="00D61C83">
        <w:t>Autor</w:t>
      </w:r>
      <w:r w:rsidR="00A64E1A" w:rsidRPr="001C277D">
        <w:t xml:space="preserve">, Pabón </w:t>
      </w:r>
      <w:r w:rsidR="00015ACE" w:rsidRPr="001C277D">
        <w:t>&amp;</w:t>
      </w:r>
      <w:r w:rsidR="00A64E1A" w:rsidRPr="001C277D">
        <w:t xml:space="preserve"> Lorenzo, 2017), el cual mostró adecuada adherencia de los participantes al mismo.</w:t>
      </w:r>
    </w:p>
    <w:p w14:paraId="1803278D" w14:textId="57E41B74" w:rsidR="00B31DB2" w:rsidRPr="001C277D" w:rsidRDefault="00B37067" w:rsidP="005E507F">
      <w:pPr>
        <w:pStyle w:val="Default"/>
        <w:spacing w:line="360" w:lineRule="auto"/>
        <w:jc w:val="both"/>
      </w:pPr>
      <w:r w:rsidRPr="001C277D">
        <w:tab/>
      </w:r>
      <w:r w:rsidR="002B2493" w:rsidRPr="001C277D">
        <w:rPr>
          <w:i/>
          <w:color w:val="auto"/>
        </w:rPr>
        <w:t>Criterios de inclusión y exclusión</w:t>
      </w:r>
      <w:r w:rsidR="009E4D58" w:rsidRPr="001C277D">
        <w:rPr>
          <w:i/>
          <w:color w:val="auto"/>
        </w:rPr>
        <w:t>:</w:t>
      </w:r>
      <w:r w:rsidR="009E4D58" w:rsidRPr="001C277D">
        <w:rPr>
          <w:color w:val="auto"/>
        </w:rPr>
        <w:t xml:space="preserve"> s</w:t>
      </w:r>
      <w:r w:rsidR="00B31DB2" w:rsidRPr="001C277D">
        <w:rPr>
          <w:color w:val="auto"/>
        </w:rPr>
        <w:t>er famili</w:t>
      </w:r>
      <w:r w:rsidR="00C973E2" w:rsidRPr="001C277D">
        <w:rPr>
          <w:color w:val="auto"/>
        </w:rPr>
        <w:t>ar del paciente con TNC mayor, c</w:t>
      </w:r>
      <w:r w:rsidR="00B31DB2" w:rsidRPr="001C277D">
        <w:rPr>
          <w:color w:val="auto"/>
        </w:rPr>
        <w:t>onvivir con el p</w:t>
      </w:r>
      <w:r w:rsidR="00C973E2" w:rsidRPr="001C277D">
        <w:rPr>
          <w:color w:val="auto"/>
        </w:rPr>
        <w:t>aciente en el mismo domicilio, e</w:t>
      </w:r>
      <w:r w:rsidR="00B31DB2" w:rsidRPr="001C277D">
        <w:rPr>
          <w:color w:val="auto"/>
        </w:rPr>
        <w:t>jercer el rol del cuidador mínimo ocho horas diar</w:t>
      </w:r>
      <w:r w:rsidR="00C973E2" w:rsidRPr="001C277D">
        <w:rPr>
          <w:color w:val="auto"/>
        </w:rPr>
        <w:t>ias durante más de tres meses, n</w:t>
      </w:r>
      <w:r w:rsidR="00B31DB2" w:rsidRPr="001C277D">
        <w:rPr>
          <w:color w:val="auto"/>
        </w:rPr>
        <w:t>o recibir remuneración económica por desempeñar el rol del cuidador. En cuanto a criterios de exclusión, se tuvi</w:t>
      </w:r>
      <w:r w:rsidR="00C973E2" w:rsidRPr="001C277D">
        <w:rPr>
          <w:color w:val="auto"/>
        </w:rPr>
        <w:t>eron en cuenta los siguientes: d</w:t>
      </w:r>
      <w:r w:rsidR="00B31DB2" w:rsidRPr="001C277D">
        <w:rPr>
          <w:color w:val="auto"/>
        </w:rPr>
        <w:t>ejar de ser cuidador principal, no remunerado, por razones como hospitalización prolongada (más de 20 días), institucionalización del paciente o muerte del paciente con TNC, durante las primeras 4 sesiones de la intervención). Lugar, tiempo y método de reclutamiento. Para la selección de la muestra se realizó convocatoria abierta en: Asociaciones de adultos mayores, centros vida de Santander, grupos de pastoral de la salud parroquias adscritas a la Arquidiócesis de Bucaramanga, IPS de atención a personas con diagnósticos neurodegenerativos en Bucaramanga y área metropolitana.</w:t>
      </w:r>
    </w:p>
    <w:p w14:paraId="2AAF117D" w14:textId="52B13AF9" w:rsidR="00897546" w:rsidRPr="00ED51BD" w:rsidRDefault="00897546" w:rsidP="00ED51BD">
      <w:pPr>
        <w:pStyle w:val="Default"/>
        <w:spacing w:line="360" w:lineRule="auto"/>
        <w:rPr>
          <w:b/>
          <w:i/>
          <w:iCs/>
          <w:color w:val="auto"/>
        </w:rPr>
      </w:pPr>
      <w:r w:rsidRPr="00ED51BD">
        <w:rPr>
          <w:b/>
          <w:i/>
          <w:iCs/>
          <w:color w:val="auto"/>
        </w:rPr>
        <w:t xml:space="preserve">Instrumentos </w:t>
      </w:r>
    </w:p>
    <w:p w14:paraId="78CE098E" w14:textId="77777777" w:rsidR="00B37067" w:rsidRPr="001C277D" w:rsidRDefault="00BC53C4" w:rsidP="005E507F">
      <w:pPr>
        <w:pStyle w:val="Default"/>
        <w:spacing w:line="360" w:lineRule="auto"/>
        <w:ind w:firstLine="708"/>
        <w:jc w:val="both"/>
        <w:rPr>
          <w:color w:val="auto"/>
        </w:rPr>
      </w:pPr>
      <w:r w:rsidRPr="001C277D">
        <w:rPr>
          <w:i/>
          <w:color w:val="auto"/>
        </w:rPr>
        <w:t xml:space="preserve">Encuesta sobre datos sociodemográficos, </w:t>
      </w:r>
      <w:r w:rsidRPr="001C277D">
        <w:rPr>
          <w:color w:val="auto"/>
        </w:rPr>
        <w:t xml:space="preserve">se incluyeron preguntas cerradas que indagaron acerca de los datos sociodemográficos de los participantes, específicamente, edad, género, </w:t>
      </w:r>
      <w:r w:rsidR="00CD0F4A" w:rsidRPr="001C277D">
        <w:rPr>
          <w:color w:val="auto"/>
        </w:rPr>
        <w:t>condición social y tiempo de cuidado.</w:t>
      </w:r>
    </w:p>
    <w:p w14:paraId="55EDD61A" w14:textId="135187B2" w:rsidR="00897546" w:rsidRPr="00ED51BD" w:rsidRDefault="00897546" w:rsidP="005E507F">
      <w:pPr>
        <w:pStyle w:val="Default"/>
        <w:spacing w:line="360" w:lineRule="auto"/>
        <w:jc w:val="both"/>
        <w:rPr>
          <w:i/>
          <w:iCs/>
          <w:color w:val="auto"/>
        </w:rPr>
      </w:pPr>
      <w:r w:rsidRPr="00ED51BD">
        <w:rPr>
          <w:b/>
          <w:i/>
          <w:iCs/>
          <w:color w:val="auto"/>
        </w:rPr>
        <w:t>Procedimiento</w:t>
      </w:r>
    </w:p>
    <w:p w14:paraId="2F8C2C8B" w14:textId="58F41D75" w:rsidR="00EF0B27" w:rsidRPr="001C277D" w:rsidRDefault="00B37067" w:rsidP="005E507F">
      <w:pPr>
        <w:autoSpaceDE w:val="0"/>
        <w:autoSpaceDN w:val="0"/>
        <w:adjustRightInd w:val="0"/>
        <w:spacing w:after="0" w:line="360" w:lineRule="auto"/>
        <w:jc w:val="both"/>
        <w:rPr>
          <w:rFonts w:ascii="Times New Roman" w:hAnsi="Times New Roman" w:cs="Times New Roman"/>
          <w:color w:val="000000"/>
          <w:sz w:val="24"/>
          <w:szCs w:val="24"/>
        </w:rPr>
      </w:pPr>
      <w:r w:rsidRPr="001C277D">
        <w:rPr>
          <w:rFonts w:ascii="Times New Roman" w:hAnsi="Times New Roman" w:cs="Times New Roman"/>
          <w:i/>
          <w:iCs/>
          <w:color w:val="000000"/>
          <w:sz w:val="24"/>
          <w:szCs w:val="24"/>
        </w:rPr>
        <w:tab/>
      </w:r>
      <w:r w:rsidR="00EF0B27" w:rsidRPr="001C277D">
        <w:rPr>
          <w:rFonts w:ascii="Times New Roman" w:hAnsi="Times New Roman" w:cs="Times New Roman"/>
          <w:i/>
          <w:iCs/>
          <w:color w:val="000000"/>
          <w:sz w:val="24"/>
          <w:szCs w:val="24"/>
        </w:rPr>
        <w:t>Fase 1-</w:t>
      </w:r>
      <w:r w:rsidR="00C973E2" w:rsidRPr="001C277D">
        <w:rPr>
          <w:rFonts w:ascii="Times New Roman" w:hAnsi="Times New Roman" w:cs="Times New Roman"/>
          <w:i/>
          <w:iCs/>
          <w:color w:val="000000"/>
          <w:sz w:val="24"/>
          <w:szCs w:val="24"/>
        </w:rPr>
        <w:t>C</w:t>
      </w:r>
      <w:r w:rsidR="00EF0B27" w:rsidRPr="001C277D">
        <w:rPr>
          <w:rFonts w:ascii="Times New Roman" w:hAnsi="Times New Roman" w:cs="Times New Roman"/>
          <w:i/>
          <w:iCs/>
          <w:color w:val="000000"/>
          <w:sz w:val="24"/>
          <w:szCs w:val="24"/>
        </w:rPr>
        <w:t xml:space="preserve">onvocatoria de cuidadores informales: </w:t>
      </w:r>
      <w:r w:rsidR="00EF0B27" w:rsidRPr="001C277D">
        <w:rPr>
          <w:rFonts w:ascii="Times New Roman" w:hAnsi="Times New Roman" w:cs="Times New Roman"/>
          <w:color w:val="000000"/>
          <w:sz w:val="24"/>
          <w:szCs w:val="24"/>
        </w:rPr>
        <w:t xml:space="preserve">Partiendo de un censo de intención de participación se corroboran las bases de datos existentes de cuidadores informales de pacientes con TNC mayor tipo Alzheimer en Bucaramanga y su área metropolitana, para posteriormente construir una base de datos final, la cual será nutrida con nuevos posibles participantes, reclutados a partir de convocatoria abierta. </w:t>
      </w:r>
    </w:p>
    <w:p w14:paraId="69B60E70" w14:textId="3F27BAC4" w:rsidR="00EF0B27" w:rsidRPr="001C277D" w:rsidRDefault="00B37067" w:rsidP="005E507F">
      <w:pPr>
        <w:autoSpaceDE w:val="0"/>
        <w:autoSpaceDN w:val="0"/>
        <w:adjustRightInd w:val="0"/>
        <w:spacing w:after="0" w:line="360" w:lineRule="auto"/>
        <w:jc w:val="both"/>
        <w:rPr>
          <w:rFonts w:ascii="Times New Roman" w:hAnsi="Times New Roman" w:cs="Times New Roman"/>
          <w:color w:val="000000"/>
          <w:sz w:val="24"/>
          <w:szCs w:val="24"/>
        </w:rPr>
      </w:pPr>
      <w:r w:rsidRPr="001C277D">
        <w:rPr>
          <w:rFonts w:ascii="Times New Roman" w:hAnsi="Times New Roman" w:cs="Times New Roman"/>
          <w:color w:val="000000"/>
          <w:sz w:val="24"/>
          <w:szCs w:val="24"/>
        </w:rPr>
        <w:tab/>
      </w:r>
      <w:r w:rsidR="00EF0B27" w:rsidRPr="001C277D">
        <w:rPr>
          <w:rFonts w:ascii="Times New Roman" w:hAnsi="Times New Roman" w:cs="Times New Roman"/>
          <w:i/>
          <w:iCs/>
          <w:color w:val="000000"/>
          <w:sz w:val="24"/>
          <w:szCs w:val="24"/>
        </w:rPr>
        <w:t xml:space="preserve">Fase 2- Identificación de características de la muestra: </w:t>
      </w:r>
      <w:r w:rsidR="00F07023" w:rsidRPr="001C277D">
        <w:rPr>
          <w:rFonts w:ascii="Times New Roman" w:hAnsi="Times New Roman" w:cs="Times New Roman"/>
          <w:color w:val="000000"/>
          <w:sz w:val="24"/>
          <w:szCs w:val="24"/>
        </w:rPr>
        <w:t>Se programaro</w:t>
      </w:r>
      <w:r w:rsidR="00EF0B27" w:rsidRPr="001C277D">
        <w:rPr>
          <w:rFonts w:ascii="Times New Roman" w:hAnsi="Times New Roman" w:cs="Times New Roman"/>
          <w:color w:val="000000"/>
          <w:sz w:val="24"/>
          <w:szCs w:val="24"/>
        </w:rPr>
        <w:t xml:space="preserve">n visitas domiciliarias con los </w:t>
      </w:r>
      <w:r w:rsidR="00F07023" w:rsidRPr="001C277D">
        <w:rPr>
          <w:rFonts w:ascii="Times New Roman" w:hAnsi="Times New Roman" w:cs="Times New Roman"/>
          <w:color w:val="000000"/>
          <w:sz w:val="24"/>
          <w:szCs w:val="24"/>
        </w:rPr>
        <w:t>cuidadores informales que cumplía</w:t>
      </w:r>
      <w:r w:rsidR="00EF0B27" w:rsidRPr="001C277D">
        <w:rPr>
          <w:rFonts w:ascii="Times New Roman" w:hAnsi="Times New Roman" w:cs="Times New Roman"/>
          <w:color w:val="000000"/>
          <w:sz w:val="24"/>
          <w:szCs w:val="24"/>
        </w:rPr>
        <w:t>n con los criterios de inclusión de</w:t>
      </w:r>
      <w:r w:rsidR="00F07023" w:rsidRPr="001C277D">
        <w:rPr>
          <w:rFonts w:ascii="Times New Roman" w:hAnsi="Times New Roman" w:cs="Times New Roman"/>
          <w:color w:val="000000"/>
          <w:sz w:val="24"/>
          <w:szCs w:val="24"/>
        </w:rPr>
        <w:t xml:space="preserve"> la muestra. En estas se llevó</w:t>
      </w:r>
      <w:r w:rsidR="00EF0B27" w:rsidRPr="001C277D">
        <w:rPr>
          <w:rFonts w:ascii="Times New Roman" w:hAnsi="Times New Roman" w:cs="Times New Roman"/>
          <w:color w:val="000000"/>
          <w:sz w:val="24"/>
          <w:szCs w:val="24"/>
        </w:rPr>
        <w:t xml:space="preserve"> a cabo la aplicación pre-test de la batería de pruebas planteada</w:t>
      </w:r>
      <w:r w:rsidR="00C973E2" w:rsidRPr="001C277D">
        <w:rPr>
          <w:rFonts w:ascii="Times New Roman" w:hAnsi="Times New Roman" w:cs="Times New Roman"/>
          <w:color w:val="000000"/>
          <w:sz w:val="24"/>
          <w:szCs w:val="24"/>
        </w:rPr>
        <w:t>s para la investigación macro y se tomaron los datos sociodemográficos de los participantes.</w:t>
      </w:r>
    </w:p>
    <w:p w14:paraId="66D9513A" w14:textId="39F0851C" w:rsidR="00641E78" w:rsidRPr="001C277D" w:rsidRDefault="00B37067" w:rsidP="005E507F">
      <w:pPr>
        <w:autoSpaceDE w:val="0"/>
        <w:autoSpaceDN w:val="0"/>
        <w:adjustRightInd w:val="0"/>
        <w:spacing w:after="0" w:line="360" w:lineRule="auto"/>
        <w:jc w:val="both"/>
        <w:rPr>
          <w:rFonts w:ascii="Times New Roman" w:hAnsi="Times New Roman" w:cs="Times New Roman"/>
          <w:color w:val="000000"/>
          <w:sz w:val="24"/>
          <w:szCs w:val="24"/>
        </w:rPr>
      </w:pPr>
      <w:r w:rsidRPr="001C277D">
        <w:rPr>
          <w:rFonts w:ascii="Times New Roman" w:hAnsi="Times New Roman" w:cs="Times New Roman"/>
          <w:i/>
          <w:iCs/>
          <w:color w:val="000000"/>
          <w:sz w:val="24"/>
          <w:szCs w:val="24"/>
        </w:rPr>
        <w:tab/>
      </w:r>
      <w:r w:rsidR="00EF0B27" w:rsidRPr="001C277D">
        <w:rPr>
          <w:rFonts w:ascii="Times New Roman" w:hAnsi="Times New Roman" w:cs="Times New Roman"/>
          <w:i/>
          <w:iCs/>
          <w:color w:val="000000"/>
          <w:sz w:val="24"/>
          <w:szCs w:val="24"/>
        </w:rPr>
        <w:t xml:space="preserve">Fase 3- </w:t>
      </w:r>
      <w:r w:rsidR="00C973E2" w:rsidRPr="001C277D">
        <w:rPr>
          <w:rFonts w:ascii="Times New Roman" w:hAnsi="Times New Roman" w:cs="Times New Roman"/>
          <w:i/>
          <w:iCs/>
          <w:color w:val="000000"/>
          <w:sz w:val="24"/>
          <w:szCs w:val="24"/>
        </w:rPr>
        <w:t>Análisis de datos</w:t>
      </w:r>
      <w:r w:rsidR="00C973E2" w:rsidRPr="001C277D">
        <w:rPr>
          <w:rFonts w:ascii="Times New Roman" w:hAnsi="Times New Roman" w:cs="Times New Roman"/>
          <w:color w:val="000000"/>
          <w:sz w:val="24"/>
          <w:szCs w:val="24"/>
        </w:rPr>
        <w:t xml:space="preserve">: </w:t>
      </w:r>
      <w:r w:rsidR="00641E78" w:rsidRPr="001C277D">
        <w:rPr>
          <w:rFonts w:ascii="Times New Roman" w:hAnsi="Times New Roman" w:cs="Times New Roman"/>
          <w:color w:val="000000"/>
          <w:sz w:val="24"/>
          <w:szCs w:val="24"/>
        </w:rPr>
        <w:t>La descripción de las característica</w:t>
      </w:r>
      <w:r w:rsidR="00F07023" w:rsidRPr="001C277D">
        <w:rPr>
          <w:rFonts w:ascii="Times New Roman" w:hAnsi="Times New Roman" w:cs="Times New Roman"/>
          <w:color w:val="000000"/>
          <w:sz w:val="24"/>
          <w:szCs w:val="24"/>
        </w:rPr>
        <w:t>s de los cuidadores se realizó</w:t>
      </w:r>
      <w:r w:rsidR="00641E78" w:rsidRPr="001C277D">
        <w:rPr>
          <w:rFonts w:ascii="Times New Roman" w:hAnsi="Times New Roman" w:cs="Times New Roman"/>
          <w:color w:val="000000"/>
          <w:sz w:val="24"/>
          <w:szCs w:val="24"/>
        </w:rPr>
        <w:t xml:space="preserve"> usando estadística descriptiva centrada en distribución de frecuencias </w:t>
      </w:r>
      <w:proofErr w:type="spellStart"/>
      <w:r w:rsidR="00641E78" w:rsidRPr="001C277D">
        <w:rPr>
          <w:rFonts w:ascii="Times New Roman" w:hAnsi="Times New Roman" w:cs="Times New Roman"/>
          <w:color w:val="000000"/>
          <w:sz w:val="24"/>
          <w:szCs w:val="24"/>
        </w:rPr>
        <w:t>univariadas</w:t>
      </w:r>
      <w:proofErr w:type="spellEnd"/>
      <w:r w:rsidR="00641E78" w:rsidRPr="001C277D">
        <w:rPr>
          <w:rFonts w:ascii="Times New Roman" w:hAnsi="Times New Roman" w:cs="Times New Roman"/>
          <w:color w:val="000000"/>
          <w:sz w:val="24"/>
          <w:szCs w:val="24"/>
        </w:rPr>
        <w:t xml:space="preserve"> y </w:t>
      </w:r>
      <w:proofErr w:type="spellStart"/>
      <w:r w:rsidR="00641E78" w:rsidRPr="001C277D">
        <w:rPr>
          <w:rFonts w:ascii="Times New Roman" w:hAnsi="Times New Roman" w:cs="Times New Roman"/>
          <w:color w:val="000000"/>
          <w:sz w:val="24"/>
          <w:szCs w:val="24"/>
        </w:rPr>
        <w:t>bivariadas</w:t>
      </w:r>
      <w:proofErr w:type="spellEnd"/>
      <w:r w:rsidR="00641E78" w:rsidRPr="001C277D">
        <w:rPr>
          <w:rFonts w:ascii="Times New Roman" w:hAnsi="Times New Roman" w:cs="Times New Roman"/>
          <w:color w:val="000000"/>
          <w:sz w:val="24"/>
          <w:szCs w:val="24"/>
        </w:rPr>
        <w:t xml:space="preserve"> y complementadas con estadísticos de localización, orden y dispersión. En la verificación de la funcionalidad de l</w:t>
      </w:r>
      <w:r w:rsidR="00F07023" w:rsidRPr="001C277D">
        <w:rPr>
          <w:rFonts w:ascii="Times New Roman" w:hAnsi="Times New Roman" w:cs="Times New Roman"/>
          <w:color w:val="000000"/>
          <w:sz w:val="24"/>
          <w:szCs w:val="24"/>
        </w:rPr>
        <w:t>a asignación aleatoria, se usaro</w:t>
      </w:r>
      <w:r w:rsidR="00641E78" w:rsidRPr="001C277D">
        <w:rPr>
          <w:rFonts w:ascii="Times New Roman" w:hAnsi="Times New Roman" w:cs="Times New Roman"/>
          <w:color w:val="000000"/>
          <w:sz w:val="24"/>
          <w:szCs w:val="24"/>
        </w:rPr>
        <w:t xml:space="preserve">n pruebas tipo ji cuadrada y exacta de Fisher en variables categóricas, y T de </w:t>
      </w:r>
      <w:proofErr w:type="spellStart"/>
      <w:r w:rsidR="00641E78" w:rsidRPr="001C277D">
        <w:rPr>
          <w:rFonts w:ascii="Times New Roman" w:hAnsi="Times New Roman" w:cs="Times New Roman"/>
          <w:color w:val="000000"/>
          <w:sz w:val="24"/>
          <w:szCs w:val="24"/>
        </w:rPr>
        <w:t>Student</w:t>
      </w:r>
      <w:proofErr w:type="spellEnd"/>
      <w:r w:rsidR="00641E78" w:rsidRPr="001C277D">
        <w:rPr>
          <w:rFonts w:ascii="Times New Roman" w:hAnsi="Times New Roman" w:cs="Times New Roman"/>
          <w:color w:val="000000"/>
          <w:sz w:val="24"/>
          <w:szCs w:val="24"/>
        </w:rPr>
        <w:t xml:space="preserve">, ANOVA o test no paramétricos como </w:t>
      </w:r>
      <w:r w:rsidR="00641E78" w:rsidRPr="001C277D">
        <w:rPr>
          <w:rFonts w:ascii="Times New Roman" w:hAnsi="Times New Roman" w:cs="Times New Roman"/>
          <w:color w:val="000000"/>
          <w:sz w:val="24"/>
          <w:szCs w:val="24"/>
        </w:rPr>
        <w:lastRenderedPageBreak/>
        <w:t>Test de Mann Whitney en variables continuas para encontrar diferencias basales entre grupos de intervención y contr</w:t>
      </w:r>
      <w:r w:rsidR="00F07023" w:rsidRPr="001C277D">
        <w:rPr>
          <w:rFonts w:ascii="Times New Roman" w:hAnsi="Times New Roman" w:cs="Times New Roman"/>
          <w:color w:val="000000"/>
          <w:sz w:val="24"/>
          <w:szCs w:val="24"/>
        </w:rPr>
        <w:t xml:space="preserve">ol. </w:t>
      </w:r>
    </w:p>
    <w:p w14:paraId="25BB2D7D" w14:textId="670F1F39" w:rsidR="00EF0B27" w:rsidRPr="00ED51BD" w:rsidRDefault="00D64C1A" w:rsidP="005E507F">
      <w:pPr>
        <w:autoSpaceDE w:val="0"/>
        <w:autoSpaceDN w:val="0"/>
        <w:adjustRightInd w:val="0"/>
        <w:spacing w:after="0" w:line="360" w:lineRule="auto"/>
        <w:jc w:val="both"/>
        <w:rPr>
          <w:rFonts w:ascii="Times New Roman" w:hAnsi="Times New Roman" w:cs="Times New Roman"/>
          <w:i/>
          <w:iCs/>
          <w:color w:val="000000"/>
          <w:sz w:val="24"/>
          <w:szCs w:val="24"/>
        </w:rPr>
      </w:pPr>
      <w:r w:rsidRPr="00ED51BD">
        <w:rPr>
          <w:rFonts w:ascii="Times New Roman" w:hAnsi="Times New Roman" w:cs="Times New Roman"/>
          <w:b/>
          <w:bCs/>
          <w:i/>
          <w:iCs/>
          <w:color w:val="000000"/>
          <w:sz w:val="24"/>
          <w:szCs w:val="24"/>
        </w:rPr>
        <w:t>Consideraciones éticas</w:t>
      </w:r>
    </w:p>
    <w:p w14:paraId="2EEE1C42" w14:textId="756237A8" w:rsidR="00EF0B27" w:rsidRPr="001C277D" w:rsidRDefault="00B37067" w:rsidP="005E507F">
      <w:pPr>
        <w:autoSpaceDE w:val="0"/>
        <w:autoSpaceDN w:val="0"/>
        <w:adjustRightInd w:val="0"/>
        <w:spacing w:after="0" w:line="360" w:lineRule="auto"/>
        <w:jc w:val="both"/>
        <w:rPr>
          <w:rFonts w:ascii="Times New Roman" w:hAnsi="Times New Roman" w:cs="Times New Roman"/>
          <w:sz w:val="24"/>
          <w:szCs w:val="24"/>
        </w:rPr>
      </w:pPr>
      <w:r w:rsidRPr="001C277D">
        <w:rPr>
          <w:rFonts w:ascii="Times New Roman" w:hAnsi="Times New Roman" w:cs="Times New Roman"/>
          <w:color w:val="000000"/>
          <w:sz w:val="24"/>
          <w:szCs w:val="24"/>
        </w:rPr>
        <w:tab/>
      </w:r>
      <w:r w:rsidR="00EF0B27" w:rsidRPr="001C277D">
        <w:rPr>
          <w:rFonts w:ascii="Times New Roman" w:hAnsi="Times New Roman" w:cs="Times New Roman"/>
          <w:color w:val="000000"/>
          <w:sz w:val="24"/>
          <w:szCs w:val="24"/>
        </w:rPr>
        <w:t xml:space="preserve">En consideración a la Resolución número 8430 </w:t>
      </w:r>
      <w:r w:rsidR="00F8525E" w:rsidRPr="001C277D">
        <w:rPr>
          <w:rFonts w:ascii="Times New Roman" w:hAnsi="Times New Roman" w:cs="Times New Roman"/>
          <w:color w:val="000000"/>
          <w:sz w:val="24"/>
          <w:szCs w:val="24"/>
        </w:rPr>
        <w:t xml:space="preserve">de 1993 del Ministerio de Salud, </w:t>
      </w:r>
      <w:r w:rsidR="00EF0B27" w:rsidRPr="001C277D">
        <w:rPr>
          <w:rFonts w:ascii="Times New Roman" w:hAnsi="Times New Roman" w:cs="Times New Roman"/>
          <w:color w:val="000000"/>
          <w:sz w:val="24"/>
          <w:szCs w:val="24"/>
        </w:rPr>
        <w:t>por la cual se establecen las normas científicas, técnicas y administrativas para la inv</w:t>
      </w:r>
      <w:r w:rsidR="00F07023" w:rsidRPr="001C277D">
        <w:rPr>
          <w:rFonts w:ascii="Times New Roman" w:hAnsi="Times New Roman" w:cs="Times New Roman"/>
          <w:color w:val="000000"/>
          <w:sz w:val="24"/>
          <w:szCs w:val="24"/>
        </w:rPr>
        <w:t>estigación en salud, se emplearo</w:t>
      </w:r>
      <w:r w:rsidR="00EF0B27" w:rsidRPr="001C277D">
        <w:rPr>
          <w:rFonts w:ascii="Times New Roman" w:hAnsi="Times New Roman" w:cs="Times New Roman"/>
          <w:color w:val="000000"/>
          <w:sz w:val="24"/>
          <w:szCs w:val="24"/>
        </w:rPr>
        <w:t xml:space="preserve">n dos consentimientos informados, uno para cuidadores informales y otro para cuidadores formales contratados para el relevo </w:t>
      </w:r>
      <w:r w:rsidR="00F07023" w:rsidRPr="001C277D">
        <w:rPr>
          <w:rFonts w:ascii="Times New Roman" w:hAnsi="Times New Roman" w:cs="Times New Roman"/>
          <w:color w:val="000000"/>
          <w:sz w:val="24"/>
          <w:szCs w:val="24"/>
        </w:rPr>
        <w:t>profesional. Además, se cumplió</w:t>
      </w:r>
      <w:r w:rsidR="00EF0B27" w:rsidRPr="001C277D">
        <w:rPr>
          <w:rFonts w:ascii="Times New Roman" w:hAnsi="Times New Roman" w:cs="Times New Roman"/>
          <w:color w:val="000000"/>
          <w:sz w:val="24"/>
          <w:szCs w:val="24"/>
        </w:rPr>
        <w:t xml:space="preserve"> con la norma ética establecida de que los sujetos de investigación en el grupo control de un ensayo de terapia debieran recibir una intervención de efectividad comprobada</w:t>
      </w:r>
      <w:r w:rsidR="00F8525E" w:rsidRPr="001C277D">
        <w:rPr>
          <w:rFonts w:ascii="Times New Roman" w:hAnsi="Times New Roman" w:cs="Times New Roman"/>
          <w:color w:val="000000"/>
          <w:sz w:val="24"/>
          <w:szCs w:val="24"/>
        </w:rPr>
        <w:t xml:space="preserve"> (Consejo de Organizaciones Internacionales de las Ciencias Médicas (CIOMS) y Organización Mundial de la Salud, 2002).</w:t>
      </w:r>
      <w:r w:rsidR="00EF0B27" w:rsidRPr="001C277D">
        <w:rPr>
          <w:rFonts w:ascii="Times New Roman" w:hAnsi="Times New Roman" w:cs="Times New Roman"/>
          <w:color w:val="000000"/>
          <w:sz w:val="24"/>
          <w:szCs w:val="24"/>
        </w:rPr>
        <w:t xml:space="preserve"> En este sentido, se brindará posterior a la fase de evaluación post-test y por principio de equidad y beneficencia al Grupo C </w:t>
      </w:r>
      <w:r w:rsidR="00EF0B27" w:rsidRPr="001C277D">
        <w:rPr>
          <w:rFonts w:ascii="Times New Roman" w:hAnsi="Times New Roman" w:cs="Times New Roman"/>
          <w:sz w:val="24"/>
          <w:szCs w:val="24"/>
        </w:rPr>
        <w:t>(grupo control) el acceso al componente de "respiro" en un tiempo de 2 meses.</w:t>
      </w:r>
    </w:p>
    <w:p w14:paraId="2046B3D8" w14:textId="07C2AB69" w:rsidR="00A554CD" w:rsidRPr="001C277D" w:rsidRDefault="00A554CD" w:rsidP="00ED51BD">
      <w:pPr>
        <w:spacing w:line="360" w:lineRule="auto"/>
        <w:ind w:firstLine="708"/>
        <w:jc w:val="center"/>
        <w:rPr>
          <w:rFonts w:ascii="Times New Roman" w:hAnsi="Times New Roman" w:cs="Times New Roman"/>
          <w:b/>
          <w:sz w:val="24"/>
          <w:szCs w:val="24"/>
        </w:rPr>
      </w:pPr>
      <w:r w:rsidRPr="001C277D">
        <w:rPr>
          <w:rFonts w:ascii="Times New Roman" w:hAnsi="Times New Roman" w:cs="Times New Roman"/>
          <w:b/>
          <w:sz w:val="24"/>
          <w:szCs w:val="24"/>
        </w:rPr>
        <w:t>Resultados</w:t>
      </w:r>
    </w:p>
    <w:p w14:paraId="39AC7D98" w14:textId="7A7CD833" w:rsidR="00A554CD" w:rsidRPr="001C277D" w:rsidRDefault="00A554CD" w:rsidP="005E507F">
      <w:pPr>
        <w:spacing w:line="360" w:lineRule="auto"/>
        <w:ind w:firstLine="708"/>
        <w:jc w:val="both"/>
        <w:rPr>
          <w:rFonts w:ascii="Times New Roman" w:hAnsi="Times New Roman" w:cs="Times New Roman"/>
          <w:sz w:val="24"/>
          <w:szCs w:val="24"/>
        </w:rPr>
      </w:pPr>
      <w:r w:rsidRPr="001C277D">
        <w:rPr>
          <w:rFonts w:ascii="Times New Roman" w:hAnsi="Times New Roman" w:cs="Times New Roman"/>
          <w:sz w:val="24"/>
          <w:szCs w:val="24"/>
        </w:rPr>
        <w:t>En cuanto a los pacientes con Alzheimer, la ma</w:t>
      </w:r>
      <w:r w:rsidR="002C1F6C" w:rsidRPr="001C277D">
        <w:rPr>
          <w:rFonts w:ascii="Times New Roman" w:hAnsi="Times New Roman" w:cs="Times New Roman"/>
          <w:sz w:val="24"/>
          <w:szCs w:val="24"/>
        </w:rPr>
        <w:t>y</w:t>
      </w:r>
      <w:r w:rsidR="00620B63" w:rsidRPr="001C277D">
        <w:rPr>
          <w:rFonts w:ascii="Times New Roman" w:hAnsi="Times New Roman" w:cs="Times New Roman"/>
          <w:sz w:val="24"/>
          <w:szCs w:val="24"/>
        </w:rPr>
        <w:t>oría son de género femenino (78.95</w:t>
      </w:r>
      <w:r w:rsidRPr="001C277D">
        <w:rPr>
          <w:rFonts w:ascii="Times New Roman" w:hAnsi="Times New Roman" w:cs="Times New Roman"/>
          <w:sz w:val="24"/>
          <w:szCs w:val="24"/>
        </w:rPr>
        <w:t>%), la edad de los pac</w:t>
      </w:r>
      <w:r w:rsidR="00D0521F" w:rsidRPr="001C277D">
        <w:rPr>
          <w:rFonts w:ascii="Times New Roman" w:hAnsi="Times New Roman" w:cs="Times New Roman"/>
          <w:sz w:val="24"/>
          <w:szCs w:val="24"/>
        </w:rPr>
        <w:t>ientes presenta una media de 80.</w:t>
      </w:r>
      <w:r w:rsidRPr="001C277D">
        <w:rPr>
          <w:rFonts w:ascii="Times New Roman" w:hAnsi="Times New Roman" w:cs="Times New Roman"/>
          <w:sz w:val="24"/>
          <w:szCs w:val="24"/>
        </w:rPr>
        <w:t>6 año</w:t>
      </w:r>
      <w:r w:rsidR="002C1F6C" w:rsidRPr="001C277D">
        <w:rPr>
          <w:rFonts w:ascii="Times New Roman" w:hAnsi="Times New Roman" w:cs="Times New Roman"/>
          <w:sz w:val="24"/>
          <w:szCs w:val="24"/>
        </w:rPr>
        <w:t>s y una deviación estándar de 7.3</w:t>
      </w:r>
      <w:r w:rsidRPr="001C277D">
        <w:rPr>
          <w:rFonts w:ascii="Times New Roman" w:hAnsi="Times New Roman" w:cs="Times New Roman"/>
          <w:sz w:val="24"/>
          <w:szCs w:val="24"/>
        </w:rPr>
        <w:t xml:space="preserve"> años. Según la información reportada, el tiempo desde el diagnóstico varía entre los 5 y los 180 meses, </w:t>
      </w:r>
      <w:r w:rsidR="00D0521F" w:rsidRPr="001C277D">
        <w:rPr>
          <w:rFonts w:ascii="Times New Roman" w:hAnsi="Times New Roman" w:cs="Times New Roman"/>
          <w:sz w:val="24"/>
          <w:szCs w:val="24"/>
        </w:rPr>
        <w:t>con una media de 53.</w:t>
      </w:r>
      <w:r w:rsidR="002C1F6C" w:rsidRPr="001C277D">
        <w:rPr>
          <w:rFonts w:ascii="Times New Roman" w:hAnsi="Times New Roman" w:cs="Times New Roman"/>
          <w:sz w:val="24"/>
          <w:szCs w:val="24"/>
        </w:rPr>
        <w:t>44</w:t>
      </w:r>
      <w:r w:rsidRPr="001C277D">
        <w:rPr>
          <w:rFonts w:ascii="Times New Roman" w:hAnsi="Times New Roman" w:cs="Times New Roman"/>
          <w:sz w:val="24"/>
          <w:szCs w:val="24"/>
        </w:rPr>
        <w:t xml:space="preserve"> meses y una</w:t>
      </w:r>
      <w:r w:rsidR="00E71876" w:rsidRPr="001C277D">
        <w:rPr>
          <w:rFonts w:ascii="Times New Roman" w:hAnsi="Times New Roman" w:cs="Times New Roman"/>
          <w:sz w:val="24"/>
          <w:szCs w:val="24"/>
        </w:rPr>
        <w:t xml:space="preserve"> deviación estándar de 36</w:t>
      </w:r>
      <w:r w:rsidR="002C1F6C" w:rsidRPr="001C277D">
        <w:rPr>
          <w:rFonts w:ascii="Times New Roman" w:hAnsi="Times New Roman" w:cs="Times New Roman"/>
          <w:sz w:val="24"/>
          <w:szCs w:val="24"/>
        </w:rPr>
        <w:t>.54</w:t>
      </w:r>
      <w:r w:rsidR="00E71876" w:rsidRPr="001C277D">
        <w:rPr>
          <w:rFonts w:ascii="Times New Roman" w:hAnsi="Times New Roman" w:cs="Times New Roman"/>
          <w:sz w:val="24"/>
          <w:szCs w:val="24"/>
        </w:rPr>
        <w:t xml:space="preserve"> meses, como se puede observar en la tabla 1.</w:t>
      </w:r>
    </w:p>
    <w:p w14:paraId="7B6B9E63" w14:textId="58359EA9" w:rsidR="00343D56" w:rsidRPr="001C277D" w:rsidRDefault="00343D56" w:rsidP="005E507F">
      <w:pPr>
        <w:pStyle w:val="Descripcin"/>
        <w:keepNext/>
        <w:spacing w:line="360" w:lineRule="auto"/>
        <w:jc w:val="both"/>
        <w:rPr>
          <w:rFonts w:ascii="Times New Roman" w:hAnsi="Times New Roman" w:cs="Times New Roman"/>
          <w:i w:val="0"/>
          <w:color w:val="auto"/>
          <w:sz w:val="24"/>
          <w:szCs w:val="24"/>
        </w:rPr>
      </w:pPr>
      <w:r w:rsidRPr="001C277D">
        <w:rPr>
          <w:rFonts w:ascii="Times New Roman" w:hAnsi="Times New Roman" w:cs="Times New Roman"/>
          <w:i w:val="0"/>
          <w:color w:val="auto"/>
          <w:sz w:val="24"/>
          <w:szCs w:val="24"/>
        </w:rPr>
        <w:t xml:space="preserve">Tabla </w:t>
      </w:r>
      <w:r w:rsidR="00C201A0" w:rsidRPr="001C277D">
        <w:rPr>
          <w:rFonts w:ascii="Times New Roman" w:hAnsi="Times New Roman" w:cs="Times New Roman"/>
          <w:i w:val="0"/>
          <w:color w:val="auto"/>
          <w:sz w:val="24"/>
          <w:szCs w:val="24"/>
        </w:rPr>
        <w:fldChar w:fldCharType="begin"/>
      </w:r>
      <w:r w:rsidR="00C201A0" w:rsidRPr="001C277D">
        <w:rPr>
          <w:rFonts w:ascii="Times New Roman" w:hAnsi="Times New Roman" w:cs="Times New Roman"/>
          <w:i w:val="0"/>
          <w:color w:val="auto"/>
          <w:sz w:val="24"/>
          <w:szCs w:val="24"/>
        </w:rPr>
        <w:instrText xml:space="preserve"> SEQ Tabla \* ARABIC </w:instrText>
      </w:r>
      <w:r w:rsidR="00C201A0" w:rsidRPr="001C277D">
        <w:rPr>
          <w:rFonts w:ascii="Times New Roman" w:hAnsi="Times New Roman" w:cs="Times New Roman"/>
          <w:i w:val="0"/>
          <w:color w:val="auto"/>
          <w:sz w:val="24"/>
          <w:szCs w:val="24"/>
        </w:rPr>
        <w:fldChar w:fldCharType="separate"/>
      </w:r>
      <w:r w:rsidR="00D853C0" w:rsidRPr="001C277D">
        <w:rPr>
          <w:rFonts w:ascii="Times New Roman" w:hAnsi="Times New Roman" w:cs="Times New Roman"/>
          <w:i w:val="0"/>
          <w:noProof/>
          <w:color w:val="auto"/>
          <w:sz w:val="24"/>
          <w:szCs w:val="24"/>
        </w:rPr>
        <w:t>1</w:t>
      </w:r>
      <w:r w:rsidR="00C201A0" w:rsidRPr="001C277D">
        <w:rPr>
          <w:rFonts w:ascii="Times New Roman" w:hAnsi="Times New Roman" w:cs="Times New Roman"/>
          <w:i w:val="0"/>
          <w:color w:val="auto"/>
          <w:sz w:val="24"/>
          <w:szCs w:val="24"/>
        </w:rPr>
        <w:fldChar w:fldCharType="end"/>
      </w:r>
    </w:p>
    <w:p w14:paraId="0628E11F" w14:textId="19322217" w:rsidR="00343D56" w:rsidRPr="001C277D" w:rsidRDefault="00343D56" w:rsidP="005E507F">
      <w:pPr>
        <w:pStyle w:val="Descripcin"/>
        <w:keepNext/>
        <w:spacing w:line="360" w:lineRule="auto"/>
        <w:jc w:val="both"/>
        <w:rPr>
          <w:rFonts w:ascii="Times New Roman" w:hAnsi="Times New Roman" w:cs="Times New Roman"/>
          <w:color w:val="auto"/>
          <w:sz w:val="24"/>
          <w:szCs w:val="24"/>
        </w:rPr>
      </w:pPr>
      <w:r w:rsidRPr="001C277D">
        <w:rPr>
          <w:rFonts w:ascii="Times New Roman" w:hAnsi="Times New Roman" w:cs="Times New Roman"/>
          <w:color w:val="auto"/>
          <w:sz w:val="24"/>
          <w:szCs w:val="24"/>
        </w:rPr>
        <w:t>Edad y meses de diagnóstico de los pacientes</w:t>
      </w:r>
    </w:p>
    <w:tbl>
      <w:tblPr>
        <w:tblW w:w="5000" w:type="pct"/>
        <w:tblBorders>
          <w:top w:val="single" w:sz="4" w:space="0" w:color="auto"/>
          <w:bottom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3088"/>
        <w:gridCol w:w="1351"/>
        <w:gridCol w:w="1736"/>
        <w:gridCol w:w="1351"/>
        <w:gridCol w:w="1544"/>
      </w:tblGrid>
      <w:tr w:rsidR="002316F1" w:rsidRPr="001C277D" w14:paraId="62E2B1B4" w14:textId="77777777" w:rsidTr="00015ACE">
        <w:trPr>
          <w:trHeight w:val="552"/>
        </w:trPr>
        <w:tc>
          <w:tcPr>
            <w:tcW w:w="1702" w:type="pct"/>
            <w:shd w:val="clear" w:color="auto" w:fill="FFFFFF"/>
            <w:noWrap/>
            <w:tcMar>
              <w:top w:w="15" w:type="dxa"/>
              <w:left w:w="105" w:type="dxa"/>
              <w:bottom w:w="15" w:type="dxa"/>
              <w:right w:w="105" w:type="dxa"/>
            </w:tcMar>
            <w:vAlign w:val="bottom"/>
            <w:hideMark/>
          </w:tcPr>
          <w:p w14:paraId="2168131F" w14:textId="77777777" w:rsidR="002316F1" w:rsidRPr="001C277D" w:rsidRDefault="002316F1" w:rsidP="005E507F">
            <w:pPr>
              <w:spacing w:before="90" w:after="0" w:line="360" w:lineRule="auto"/>
              <w:jc w:val="both"/>
              <w:rPr>
                <w:rFonts w:ascii="Times New Roman" w:eastAsia="Times New Roman" w:hAnsi="Times New Roman" w:cs="Times New Roman"/>
                <w:sz w:val="24"/>
                <w:szCs w:val="24"/>
                <w:lang w:eastAsia="es-CO"/>
              </w:rPr>
            </w:pPr>
            <w:r w:rsidRPr="001C277D">
              <w:rPr>
                <w:rFonts w:ascii="Times New Roman" w:eastAsia="Times New Roman" w:hAnsi="Times New Roman" w:cs="Times New Roman"/>
                <w:sz w:val="24"/>
                <w:szCs w:val="24"/>
                <w:lang w:eastAsia="es-CO"/>
              </w:rPr>
              <w:t>Variable</w:t>
            </w:r>
          </w:p>
        </w:tc>
        <w:tc>
          <w:tcPr>
            <w:tcW w:w="745" w:type="pct"/>
            <w:shd w:val="clear" w:color="auto" w:fill="FFFFFF"/>
            <w:noWrap/>
            <w:tcMar>
              <w:top w:w="15" w:type="dxa"/>
              <w:left w:w="105" w:type="dxa"/>
              <w:bottom w:w="15" w:type="dxa"/>
              <w:right w:w="105" w:type="dxa"/>
            </w:tcMar>
            <w:vAlign w:val="bottom"/>
            <w:hideMark/>
          </w:tcPr>
          <w:p w14:paraId="30B25C4A" w14:textId="2E3063EA" w:rsidR="002316F1" w:rsidRPr="001C277D" w:rsidRDefault="00343D56" w:rsidP="005E507F">
            <w:pPr>
              <w:spacing w:before="90" w:after="0" w:line="360" w:lineRule="auto"/>
              <w:jc w:val="both"/>
              <w:rPr>
                <w:rFonts w:ascii="Times New Roman" w:eastAsia="Times New Roman" w:hAnsi="Times New Roman" w:cs="Times New Roman"/>
                <w:i/>
                <w:sz w:val="24"/>
                <w:szCs w:val="24"/>
                <w:lang w:eastAsia="es-CO"/>
              </w:rPr>
            </w:pPr>
            <w:r w:rsidRPr="001C277D">
              <w:rPr>
                <w:rFonts w:ascii="Times New Roman" w:eastAsia="Times New Roman" w:hAnsi="Times New Roman" w:cs="Times New Roman"/>
                <w:i/>
                <w:sz w:val="24"/>
                <w:szCs w:val="24"/>
                <w:lang w:eastAsia="es-CO"/>
              </w:rPr>
              <w:t>X</w:t>
            </w:r>
          </w:p>
        </w:tc>
        <w:tc>
          <w:tcPr>
            <w:tcW w:w="957" w:type="pct"/>
            <w:shd w:val="clear" w:color="auto" w:fill="FFFFFF"/>
            <w:noWrap/>
            <w:tcMar>
              <w:top w:w="15" w:type="dxa"/>
              <w:left w:w="105" w:type="dxa"/>
              <w:bottom w:w="15" w:type="dxa"/>
              <w:right w:w="105" w:type="dxa"/>
            </w:tcMar>
            <w:vAlign w:val="bottom"/>
            <w:hideMark/>
          </w:tcPr>
          <w:p w14:paraId="458B418F" w14:textId="3BC62C0C" w:rsidR="002316F1" w:rsidRPr="001C277D" w:rsidRDefault="00343D56" w:rsidP="005E507F">
            <w:pPr>
              <w:spacing w:before="90" w:after="0" w:line="360" w:lineRule="auto"/>
              <w:jc w:val="both"/>
              <w:rPr>
                <w:rFonts w:ascii="Times New Roman" w:eastAsia="Times New Roman" w:hAnsi="Times New Roman" w:cs="Times New Roman"/>
                <w:i/>
                <w:sz w:val="24"/>
                <w:szCs w:val="24"/>
                <w:lang w:eastAsia="es-CO"/>
              </w:rPr>
            </w:pPr>
            <w:r w:rsidRPr="001C277D">
              <w:rPr>
                <w:rFonts w:ascii="Times New Roman" w:eastAsia="Times New Roman" w:hAnsi="Times New Roman" w:cs="Times New Roman"/>
                <w:i/>
                <w:sz w:val="24"/>
                <w:szCs w:val="24"/>
                <w:lang w:eastAsia="es-CO"/>
              </w:rPr>
              <w:t>D</w:t>
            </w:r>
            <w:r w:rsidR="002316F1" w:rsidRPr="001C277D">
              <w:rPr>
                <w:rFonts w:ascii="Times New Roman" w:eastAsia="Times New Roman" w:hAnsi="Times New Roman" w:cs="Times New Roman"/>
                <w:i/>
                <w:sz w:val="24"/>
                <w:szCs w:val="24"/>
                <w:lang w:eastAsia="es-CO"/>
              </w:rPr>
              <w:t>E</w:t>
            </w:r>
          </w:p>
        </w:tc>
        <w:tc>
          <w:tcPr>
            <w:tcW w:w="745" w:type="pct"/>
            <w:shd w:val="clear" w:color="auto" w:fill="FFFFFF"/>
            <w:noWrap/>
            <w:tcMar>
              <w:top w:w="15" w:type="dxa"/>
              <w:left w:w="105" w:type="dxa"/>
              <w:bottom w:w="15" w:type="dxa"/>
              <w:right w:w="105" w:type="dxa"/>
            </w:tcMar>
            <w:vAlign w:val="bottom"/>
            <w:hideMark/>
          </w:tcPr>
          <w:p w14:paraId="7806FDB9" w14:textId="77777777" w:rsidR="002316F1" w:rsidRPr="001C277D" w:rsidRDefault="002316F1" w:rsidP="005E507F">
            <w:pPr>
              <w:spacing w:before="90" w:after="0" w:line="360" w:lineRule="auto"/>
              <w:jc w:val="both"/>
              <w:rPr>
                <w:rFonts w:ascii="Times New Roman" w:eastAsia="Times New Roman" w:hAnsi="Times New Roman" w:cs="Times New Roman"/>
                <w:sz w:val="24"/>
                <w:szCs w:val="24"/>
                <w:lang w:eastAsia="es-CO"/>
              </w:rPr>
            </w:pPr>
            <w:r w:rsidRPr="001C277D">
              <w:rPr>
                <w:rFonts w:ascii="Times New Roman" w:eastAsia="Times New Roman" w:hAnsi="Times New Roman" w:cs="Times New Roman"/>
                <w:sz w:val="24"/>
                <w:szCs w:val="24"/>
                <w:lang w:eastAsia="es-CO"/>
              </w:rPr>
              <w:t>Mínimo</w:t>
            </w:r>
          </w:p>
        </w:tc>
        <w:tc>
          <w:tcPr>
            <w:tcW w:w="851" w:type="pct"/>
            <w:shd w:val="clear" w:color="auto" w:fill="FFFFFF"/>
            <w:noWrap/>
            <w:tcMar>
              <w:top w:w="15" w:type="dxa"/>
              <w:left w:w="105" w:type="dxa"/>
              <w:bottom w:w="15" w:type="dxa"/>
              <w:right w:w="105" w:type="dxa"/>
            </w:tcMar>
            <w:vAlign w:val="bottom"/>
            <w:hideMark/>
          </w:tcPr>
          <w:p w14:paraId="6BF64C86" w14:textId="77777777" w:rsidR="002316F1" w:rsidRPr="001C277D" w:rsidRDefault="002316F1" w:rsidP="005E507F">
            <w:pPr>
              <w:spacing w:before="90" w:after="0" w:line="360" w:lineRule="auto"/>
              <w:jc w:val="both"/>
              <w:rPr>
                <w:rFonts w:ascii="Times New Roman" w:eastAsia="Times New Roman" w:hAnsi="Times New Roman" w:cs="Times New Roman"/>
                <w:sz w:val="24"/>
                <w:szCs w:val="24"/>
                <w:lang w:eastAsia="es-CO"/>
              </w:rPr>
            </w:pPr>
            <w:r w:rsidRPr="001C277D">
              <w:rPr>
                <w:rFonts w:ascii="Times New Roman" w:eastAsia="Times New Roman" w:hAnsi="Times New Roman" w:cs="Times New Roman"/>
                <w:sz w:val="24"/>
                <w:szCs w:val="24"/>
                <w:lang w:eastAsia="es-CO"/>
              </w:rPr>
              <w:t>Máximo</w:t>
            </w:r>
          </w:p>
        </w:tc>
      </w:tr>
      <w:tr w:rsidR="002316F1" w:rsidRPr="001C277D" w14:paraId="1FB589B5" w14:textId="77777777" w:rsidTr="00015ACE">
        <w:tc>
          <w:tcPr>
            <w:tcW w:w="1702" w:type="pct"/>
            <w:shd w:val="clear" w:color="auto" w:fill="FFFFFF"/>
            <w:noWrap/>
            <w:tcMar>
              <w:top w:w="15" w:type="dxa"/>
              <w:left w:w="105" w:type="dxa"/>
              <w:bottom w:w="15" w:type="dxa"/>
              <w:right w:w="105" w:type="dxa"/>
            </w:tcMar>
            <w:hideMark/>
          </w:tcPr>
          <w:p w14:paraId="2DC83E81" w14:textId="42A9B9A6" w:rsidR="002316F1" w:rsidRPr="001C277D" w:rsidRDefault="002316F1" w:rsidP="005E507F">
            <w:pPr>
              <w:spacing w:before="90" w:after="0" w:line="360" w:lineRule="auto"/>
              <w:jc w:val="both"/>
              <w:rPr>
                <w:rFonts w:ascii="Times New Roman" w:eastAsia="Times New Roman" w:hAnsi="Times New Roman" w:cs="Times New Roman"/>
                <w:sz w:val="24"/>
                <w:szCs w:val="24"/>
                <w:lang w:eastAsia="es-CO"/>
              </w:rPr>
            </w:pPr>
            <w:r w:rsidRPr="001C277D">
              <w:rPr>
                <w:rFonts w:ascii="Times New Roman" w:eastAsia="Times New Roman" w:hAnsi="Times New Roman" w:cs="Times New Roman"/>
                <w:sz w:val="24"/>
                <w:szCs w:val="24"/>
                <w:lang w:eastAsia="es-CO"/>
              </w:rPr>
              <w:t>Edad</w:t>
            </w:r>
          </w:p>
        </w:tc>
        <w:tc>
          <w:tcPr>
            <w:tcW w:w="745" w:type="pct"/>
            <w:shd w:val="clear" w:color="auto" w:fill="FFFFFF"/>
            <w:noWrap/>
            <w:tcMar>
              <w:top w:w="15" w:type="dxa"/>
              <w:left w:w="105" w:type="dxa"/>
              <w:bottom w:w="15" w:type="dxa"/>
              <w:right w:w="105" w:type="dxa"/>
            </w:tcMar>
            <w:hideMark/>
          </w:tcPr>
          <w:p w14:paraId="761294DB" w14:textId="4F909944" w:rsidR="002316F1" w:rsidRPr="001C277D" w:rsidRDefault="00343D56" w:rsidP="005E507F">
            <w:pPr>
              <w:spacing w:before="90" w:after="0" w:line="360" w:lineRule="auto"/>
              <w:jc w:val="both"/>
              <w:rPr>
                <w:rFonts w:ascii="Times New Roman" w:eastAsia="Times New Roman" w:hAnsi="Times New Roman" w:cs="Times New Roman"/>
                <w:sz w:val="24"/>
                <w:szCs w:val="24"/>
                <w:lang w:eastAsia="es-CO"/>
              </w:rPr>
            </w:pPr>
            <w:r w:rsidRPr="001C277D">
              <w:rPr>
                <w:rFonts w:ascii="Times New Roman" w:eastAsia="Times New Roman" w:hAnsi="Times New Roman" w:cs="Times New Roman"/>
                <w:sz w:val="24"/>
                <w:szCs w:val="24"/>
                <w:lang w:eastAsia="es-CO"/>
              </w:rPr>
              <w:t>80.</w:t>
            </w:r>
            <w:r w:rsidR="002C1F6C" w:rsidRPr="001C277D">
              <w:rPr>
                <w:rFonts w:ascii="Times New Roman" w:eastAsia="Times New Roman" w:hAnsi="Times New Roman" w:cs="Times New Roman"/>
                <w:sz w:val="24"/>
                <w:szCs w:val="24"/>
                <w:lang w:eastAsia="es-CO"/>
              </w:rPr>
              <w:t>6</w:t>
            </w:r>
          </w:p>
        </w:tc>
        <w:tc>
          <w:tcPr>
            <w:tcW w:w="957" w:type="pct"/>
            <w:shd w:val="clear" w:color="auto" w:fill="FFFFFF"/>
            <w:noWrap/>
            <w:tcMar>
              <w:top w:w="15" w:type="dxa"/>
              <w:left w:w="105" w:type="dxa"/>
              <w:bottom w:w="15" w:type="dxa"/>
              <w:right w:w="105" w:type="dxa"/>
            </w:tcMar>
            <w:hideMark/>
          </w:tcPr>
          <w:p w14:paraId="41E58607" w14:textId="41ACA44F" w:rsidR="002316F1" w:rsidRPr="001C277D" w:rsidRDefault="00343D56" w:rsidP="005E507F">
            <w:pPr>
              <w:spacing w:before="90" w:after="0" w:line="360" w:lineRule="auto"/>
              <w:jc w:val="both"/>
              <w:rPr>
                <w:rFonts w:ascii="Times New Roman" w:eastAsia="Times New Roman" w:hAnsi="Times New Roman" w:cs="Times New Roman"/>
                <w:sz w:val="24"/>
                <w:szCs w:val="24"/>
                <w:lang w:eastAsia="es-CO"/>
              </w:rPr>
            </w:pPr>
            <w:r w:rsidRPr="001C277D">
              <w:rPr>
                <w:rFonts w:ascii="Times New Roman" w:eastAsia="Times New Roman" w:hAnsi="Times New Roman" w:cs="Times New Roman"/>
                <w:sz w:val="24"/>
                <w:szCs w:val="24"/>
                <w:lang w:eastAsia="es-CO"/>
              </w:rPr>
              <w:t>7.</w:t>
            </w:r>
            <w:r w:rsidR="002C1F6C" w:rsidRPr="001C277D">
              <w:rPr>
                <w:rFonts w:ascii="Times New Roman" w:eastAsia="Times New Roman" w:hAnsi="Times New Roman" w:cs="Times New Roman"/>
                <w:sz w:val="24"/>
                <w:szCs w:val="24"/>
                <w:lang w:eastAsia="es-CO"/>
              </w:rPr>
              <w:t>3</w:t>
            </w:r>
          </w:p>
        </w:tc>
        <w:tc>
          <w:tcPr>
            <w:tcW w:w="745" w:type="pct"/>
            <w:shd w:val="clear" w:color="auto" w:fill="FFFFFF"/>
            <w:noWrap/>
            <w:tcMar>
              <w:top w:w="15" w:type="dxa"/>
              <w:left w:w="105" w:type="dxa"/>
              <w:bottom w:w="15" w:type="dxa"/>
              <w:right w:w="105" w:type="dxa"/>
            </w:tcMar>
            <w:hideMark/>
          </w:tcPr>
          <w:p w14:paraId="28651CD0" w14:textId="71C940B9" w:rsidR="002316F1" w:rsidRPr="001C277D" w:rsidRDefault="002C1F6C" w:rsidP="005E507F">
            <w:pPr>
              <w:spacing w:before="90" w:after="0" w:line="360" w:lineRule="auto"/>
              <w:jc w:val="both"/>
              <w:rPr>
                <w:rFonts w:ascii="Times New Roman" w:eastAsia="Times New Roman" w:hAnsi="Times New Roman" w:cs="Times New Roman"/>
                <w:sz w:val="24"/>
                <w:szCs w:val="24"/>
                <w:lang w:eastAsia="es-CO"/>
              </w:rPr>
            </w:pPr>
            <w:r w:rsidRPr="001C277D">
              <w:rPr>
                <w:rFonts w:ascii="Times New Roman" w:eastAsia="Times New Roman" w:hAnsi="Times New Roman" w:cs="Times New Roman"/>
                <w:sz w:val="24"/>
                <w:szCs w:val="24"/>
                <w:lang w:eastAsia="es-CO"/>
              </w:rPr>
              <w:t>65</w:t>
            </w:r>
          </w:p>
        </w:tc>
        <w:tc>
          <w:tcPr>
            <w:tcW w:w="851" w:type="pct"/>
            <w:shd w:val="clear" w:color="auto" w:fill="FFFFFF"/>
            <w:noWrap/>
            <w:tcMar>
              <w:top w:w="15" w:type="dxa"/>
              <w:left w:w="105" w:type="dxa"/>
              <w:bottom w:w="15" w:type="dxa"/>
              <w:right w:w="105" w:type="dxa"/>
            </w:tcMar>
            <w:hideMark/>
          </w:tcPr>
          <w:p w14:paraId="289CBAC3" w14:textId="135F29FE" w:rsidR="002316F1" w:rsidRPr="001C277D" w:rsidRDefault="002316F1" w:rsidP="005E507F">
            <w:pPr>
              <w:spacing w:before="90" w:after="0" w:line="360" w:lineRule="auto"/>
              <w:jc w:val="both"/>
              <w:rPr>
                <w:rFonts w:ascii="Times New Roman" w:eastAsia="Times New Roman" w:hAnsi="Times New Roman" w:cs="Times New Roman"/>
                <w:sz w:val="24"/>
                <w:szCs w:val="24"/>
                <w:lang w:eastAsia="es-CO"/>
              </w:rPr>
            </w:pPr>
            <w:r w:rsidRPr="001C277D">
              <w:rPr>
                <w:rFonts w:ascii="Times New Roman" w:eastAsia="Times New Roman" w:hAnsi="Times New Roman" w:cs="Times New Roman"/>
                <w:sz w:val="24"/>
                <w:szCs w:val="24"/>
                <w:lang w:eastAsia="es-CO"/>
              </w:rPr>
              <w:t>98</w:t>
            </w:r>
          </w:p>
        </w:tc>
      </w:tr>
      <w:tr w:rsidR="002316F1" w:rsidRPr="001C277D" w14:paraId="528FD5FE" w14:textId="77777777" w:rsidTr="00015ACE">
        <w:tc>
          <w:tcPr>
            <w:tcW w:w="1702" w:type="pct"/>
            <w:shd w:val="clear" w:color="auto" w:fill="FFFFFF"/>
            <w:noWrap/>
            <w:tcMar>
              <w:top w:w="15" w:type="dxa"/>
              <w:left w:w="105" w:type="dxa"/>
              <w:bottom w:w="15" w:type="dxa"/>
              <w:right w:w="105" w:type="dxa"/>
            </w:tcMar>
            <w:hideMark/>
          </w:tcPr>
          <w:p w14:paraId="1270A771" w14:textId="0443DC0A" w:rsidR="002316F1" w:rsidRPr="001C277D" w:rsidRDefault="002316F1" w:rsidP="005E507F">
            <w:pPr>
              <w:spacing w:before="90" w:after="0" w:line="360" w:lineRule="auto"/>
              <w:jc w:val="both"/>
              <w:rPr>
                <w:rFonts w:ascii="Times New Roman" w:eastAsia="Times New Roman" w:hAnsi="Times New Roman" w:cs="Times New Roman"/>
                <w:sz w:val="24"/>
                <w:szCs w:val="24"/>
                <w:lang w:eastAsia="es-CO"/>
              </w:rPr>
            </w:pPr>
            <w:r w:rsidRPr="001C277D">
              <w:rPr>
                <w:rFonts w:ascii="Times New Roman" w:eastAsia="Times New Roman" w:hAnsi="Times New Roman" w:cs="Times New Roman"/>
                <w:sz w:val="24"/>
                <w:szCs w:val="24"/>
                <w:lang w:eastAsia="es-CO"/>
              </w:rPr>
              <w:t>Meses desde el diagnóstico</w:t>
            </w:r>
          </w:p>
        </w:tc>
        <w:tc>
          <w:tcPr>
            <w:tcW w:w="745" w:type="pct"/>
            <w:shd w:val="clear" w:color="auto" w:fill="FFFFFF"/>
            <w:noWrap/>
            <w:tcMar>
              <w:top w:w="15" w:type="dxa"/>
              <w:left w:w="105" w:type="dxa"/>
              <w:bottom w:w="15" w:type="dxa"/>
              <w:right w:w="105" w:type="dxa"/>
            </w:tcMar>
            <w:hideMark/>
          </w:tcPr>
          <w:p w14:paraId="06D466DB" w14:textId="01021AFA" w:rsidR="002316F1" w:rsidRPr="001C277D" w:rsidRDefault="00343D56" w:rsidP="005E507F">
            <w:pPr>
              <w:spacing w:before="90" w:after="0" w:line="360" w:lineRule="auto"/>
              <w:jc w:val="both"/>
              <w:rPr>
                <w:rFonts w:ascii="Times New Roman" w:eastAsia="Times New Roman" w:hAnsi="Times New Roman" w:cs="Times New Roman"/>
                <w:sz w:val="24"/>
                <w:szCs w:val="24"/>
                <w:lang w:eastAsia="es-CO"/>
              </w:rPr>
            </w:pPr>
            <w:r w:rsidRPr="001C277D">
              <w:rPr>
                <w:rFonts w:ascii="Times New Roman" w:eastAsia="Times New Roman" w:hAnsi="Times New Roman" w:cs="Times New Roman"/>
                <w:sz w:val="24"/>
                <w:szCs w:val="24"/>
                <w:lang w:eastAsia="es-CO"/>
              </w:rPr>
              <w:t>53.</w:t>
            </w:r>
            <w:r w:rsidR="002C1F6C" w:rsidRPr="001C277D">
              <w:rPr>
                <w:rFonts w:ascii="Times New Roman" w:eastAsia="Times New Roman" w:hAnsi="Times New Roman" w:cs="Times New Roman"/>
                <w:sz w:val="24"/>
                <w:szCs w:val="24"/>
                <w:lang w:eastAsia="es-CO"/>
              </w:rPr>
              <w:t>44</w:t>
            </w:r>
          </w:p>
        </w:tc>
        <w:tc>
          <w:tcPr>
            <w:tcW w:w="957" w:type="pct"/>
            <w:shd w:val="clear" w:color="auto" w:fill="FFFFFF"/>
            <w:noWrap/>
            <w:tcMar>
              <w:top w:w="15" w:type="dxa"/>
              <w:left w:w="105" w:type="dxa"/>
              <w:bottom w:w="15" w:type="dxa"/>
              <w:right w:w="105" w:type="dxa"/>
            </w:tcMar>
            <w:hideMark/>
          </w:tcPr>
          <w:p w14:paraId="1D7A9A01" w14:textId="7AA95BAB" w:rsidR="002316F1" w:rsidRPr="001C277D" w:rsidRDefault="002C1F6C" w:rsidP="005E507F">
            <w:pPr>
              <w:spacing w:before="90" w:after="0" w:line="360" w:lineRule="auto"/>
              <w:jc w:val="both"/>
              <w:rPr>
                <w:rFonts w:ascii="Times New Roman" w:eastAsia="Times New Roman" w:hAnsi="Times New Roman" w:cs="Times New Roman"/>
                <w:sz w:val="24"/>
                <w:szCs w:val="24"/>
                <w:lang w:eastAsia="es-CO"/>
              </w:rPr>
            </w:pPr>
            <w:r w:rsidRPr="001C277D">
              <w:rPr>
                <w:rFonts w:ascii="Times New Roman" w:eastAsia="Times New Roman" w:hAnsi="Times New Roman" w:cs="Times New Roman"/>
                <w:sz w:val="24"/>
                <w:szCs w:val="24"/>
                <w:lang w:eastAsia="es-CO"/>
              </w:rPr>
              <w:t>36.54</w:t>
            </w:r>
          </w:p>
        </w:tc>
        <w:tc>
          <w:tcPr>
            <w:tcW w:w="745" w:type="pct"/>
            <w:shd w:val="clear" w:color="auto" w:fill="FFFFFF"/>
            <w:noWrap/>
            <w:tcMar>
              <w:top w:w="15" w:type="dxa"/>
              <w:left w:w="105" w:type="dxa"/>
              <w:bottom w:w="15" w:type="dxa"/>
              <w:right w:w="105" w:type="dxa"/>
            </w:tcMar>
            <w:hideMark/>
          </w:tcPr>
          <w:p w14:paraId="69EB1BC5" w14:textId="360C2083" w:rsidR="002316F1" w:rsidRPr="001C277D" w:rsidRDefault="00343D56" w:rsidP="005E507F">
            <w:pPr>
              <w:spacing w:before="90" w:after="0" w:line="360" w:lineRule="auto"/>
              <w:jc w:val="both"/>
              <w:rPr>
                <w:rFonts w:ascii="Times New Roman" w:eastAsia="Times New Roman" w:hAnsi="Times New Roman" w:cs="Times New Roman"/>
                <w:sz w:val="24"/>
                <w:szCs w:val="24"/>
                <w:lang w:eastAsia="es-CO"/>
              </w:rPr>
            </w:pPr>
            <w:r w:rsidRPr="001C277D">
              <w:rPr>
                <w:rFonts w:ascii="Times New Roman" w:eastAsia="Times New Roman" w:hAnsi="Times New Roman" w:cs="Times New Roman"/>
                <w:sz w:val="24"/>
                <w:szCs w:val="24"/>
                <w:lang w:eastAsia="es-CO"/>
              </w:rPr>
              <w:t>5</w:t>
            </w:r>
          </w:p>
        </w:tc>
        <w:tc>
          <w:tcPr>
            <w:tcW w:w="851" w:type="pct"/>
            <w:shd w:val="clear" w:color="auto" w:fill="FFFFFF"/>
            <w:noWrap/>
            <w:tcMar>
              <w:top w:w="15" w:type="dxa"/>
              <w:left w:w="105" w:type="dxa"/>
              <w:bottom w:w="15" w:type="dxa"/>
              <w:right w:w="105" w:type="dxa"/>
            </w:tcMar>
            <w:hideMark/>
          </w:tcPr>
          <w:p w14:paraId="6A79827D" w14:textId="15D0252C" w:rsidR="002316F1" w:rsidRPr="001C277D" w:rsidRDefault="00343D56" w:rsidP="005E507F">
            <w:pPr>
              <w:keepNext/>
              <w:spacing w:before="90" w:after="0" w:line="360" w:lineRule="auto"/>
              <w:jc w:val="both"/>
              <w:rPr>
                <w:rFonts w:ascii="Times New Roman" w:eastAsia="Times New Roman" w:hAnsi="Times New Roman" w:cs="Times New Roman"/>
                <w:sz w:val="24"/>
                <w:szCs w:val="24"/>
                <w:lang w:eastAsia="es-CO"/>
              </w:rPr>
            </w:pPr>
            <w:r w:rsidRPr="001C277D">
              <w:rPr>
                <w:rFonts w:ascii="Times New Roman" w:eastAsia="Times New Roman" w:hAnsi="Times New Roman" w:cs="Times New Roman"/>
                <w:sz w:val="24"/>
                <w:szCs w:val="24"/>
                <w:lang w:eastAsia="es-CO"/>
              </w:rPr>
              <w:t>180</w:t>
            </w:r>
          </w:p>
        </w:tc>
      </w:tr>
    </w:tbl>
    <w:p w14:paraId="74A5FC3F" w14:textId="593E80F4" w:rsidR="00E71876" w:rsidRPr="001C277D" w:rsidRDefault="00E71876" w:rsidP="005E507F">
      <w:pPr>
        <w:pStyle w:val="Descripcin"/>
        <w:spacing w:line="360" w:lineRule="auto"/>
        <w:jc w:val="both"/>
        <w:rPr>
          <w:rFonts w:ascii="Times New Roman" w:hAnsi="Times New Roman" w:cs="Times New Roman"/>
          <w:i w:val="0"/>
          <w:color w:val="auto"/>
          <w:sz w:val="24"/>
          <w:szCs w:val="24"/>
        </w:rPr>
      </w:pPr>
      <w:r w:rsidRPr="001C277D">
        <w:rPr>
          <w:rFonts w:ascii="Times New Roman" w:hAnsi="Times New Roman" w:cs="Times New Roman"/>
          <w:i w:val="0"/>
          <w:color w:val="auto"/>
          <w:sz w:val="24"/>
          <w:szCs w:val="24"/>
        </w:rPr>
        <w:t xml:space="preserve">Nota: </w:t>
      </w:r>
      <w:r w:rsidRPr="001C277D">
        <w:rPr>
          <w:rFonts w:ascii="Times New Roman" w:hAnsi="Times New Roman" w:cs="Times New Roman"/>
          <w:color w:val="auto"/>
          <w:sz w:val="24"/>
          <w:szCs w:val="24"/>
        </w:rPr>
        <w:t>X</w:t>
      </w:r>
      <w:r w:rsidR="00D64C1A" w:rsidRPr="001C277D">
        <w:rPr>
          <w:rFonts w:ascii="Times New Roman" w:hAnsi="Times New Roman" w:cs="Times New Roman"/>
          <w:color w:val="auto"/>
          <w:sz w:val="24"/>
          <w:szCs w:val="24"/>
        </w:rPr>
        <w:t xml:space="preserve"> </w:t>
      </w:r>
      <w:r w:rsidRPr="001C277D">
        <w:rPr>
          <w:rFonts w:ascii="Times New Roman" w:hAnsi="Times New Roman" w:cs="Times New Roman"/>
          <w:color w:val="auto"/>
          <w:sz w:val="24"/>
          <w:szCs w:val="24"/>
        </w:rPr>
        <w:t>=</w:t>
      </w:r>
      <w:r w:rsidR="00D64C1A" w:rsidRPr="001C277D">
        <w:rPr>
          <w:rFonts w:ascii="Times New Roman" w:hAnsi="Times New Roman" w:cs="Times New Roman"/>
          <w:i w:val="0"/>
          <w:color w:val="auto"/>
          <w:sz w:val="24"/>
          <w:szCs w:val="24"/>
        </w:rPr>
        <w:t xml:space="preserve"> </w:t>
      </w:r>
      <w:r w:rsidRPr="001C277D">
        <w:rPr>
          <w:rFonts w:ascii="Times New Roman" w:hAnsi="Times New Roman" w:cs="Times New Roman"/>
          <w:i w:val="0"/>
          <w:color w:val="auto"/>
          <w:sz w:val="24"/>
          <w:szCs w:val="24"/>
        </w:rPr>
        <w:t xml:space="preserve">Media; </w:t>
      </w:r>
      <w:r w:rsidRPr="001C277D">
        <w:rPr>
          <w:rFonts w:ascii="Times New Roman" w:hAnsi="Times New Roman" w:cs="Times New Roman"/>
          <w:color w:val="auto"/>
          <w:sz w:val="24"/>
          <w:szCs w:val="24"/>
        </w:rPr>
        <w:t>DE</w:t>
      </w:r>
      <w:r w:rsidR="00D64C1A" w:rsidRPr="001C277D">
        <w:rPr>
          <w:rFonts w:ascii="Times New Roman" w:hAnsi="Times New Roman" w:cs="Times New Roman"/>
          <w:color w:val="auto"/>
          <w:sz w:val="24"/>
          <w:szCs w:val="24"/>
        </w:rPr>
        <w:t xml:space="preserve"> =</w:t>
      </w:r>
      <w:r w:rsidRPr="001C277D">
        <w:rPr>
          <w:rFonts w:ascii="Times New Roman" w:hAnsi="Times New Roman" w:cs="Times New Roman"/>
          <w:i w:val="0"/>
          <w:color w:val="auto"/>
          <w:sz w:val="24"/>
          <w:szCs w:val="24"/>
        </w:rPr>
        <w:t xml:space="preserve"> Desviación Estándar</w:t>
      </w:r>
      <w:r w:rsidR="00167EF5" w:rsidRPr="001C277D">
        <w:rPr>
          <w:rFonts w:ascii="Times New Roman" w:hAnsi="Times New Roman" w:cs="Times New Roman"/>
          <w:i w:val="0"/>
          <w:color w:val="auto"/>
          <w:sz w:val="24"/>
          <w:szCs w:val="24"/>
        </w:rPr>
        <w:t xml:space="preserve">. </w:t>
      </w:r>
      <w:r w:rsidR="00AF653F" w:rsidRPr="001C277D">
        <w:rPr>
          <w:rFonts w:ascii="Times New Roman" w:hAnsi="Times New Roman" w:cs="Times New Roman"/>
          <w:i w:val="0"/>
          <w:color w:val="auto"/>
          <w:sz w:val="24"/>
          <w:szCs w:val="24"/>
        </w:rPr>
        <w:t xml:space="preserve">Autoría </w:t>
      </w:r>
      <w:r w:rsidR="00167EF5" w:rsidRPr="001C277D">
        <w:rPr>
          <w:rFonts w:ascii="Times New Roman" w:hAnsi="Times New Roman" w:cs="Times New Roman"/>
          <w:i w:val="0"/>
          <w:color w:val="auto"/>
          <w:sz w:val="24"/>
          <w:szCs w:val="24"/>
        </w:rPr>
        <w:t>propia</w:t>
      </w:r>
      <w:r w:rsidR="00AF653F" w:rsidRPr="001C277D">
        <w:rPr>
          <w:rFonts w:ascii="Times New Roman" w:hAnsi="Times New Roman" w:cs="Times New Roman"/>
          <w:i w:val="0"/>
          <w:color w:val="auto"/>
          <w:sz w:val="24"/>
          <w:szCs w:val="24"/>
        </w:rPr>
        <w:t>.</w:t>
      </w:r>
    </w:p>
    <w:p w14:paraId="56393391" w14:textId="77777777" w:rsidR="007D6A2E" w:rsidRPr="001C277D" w:rsidRDefault="007D6A2E" w:rsidP="005E507F">
      <w:pPr>
        <w:pStyle w:val="Descripcin"/>
        <w:keepNext/>
        <w:spacing w:line="360" w:lineRule="auto"/>
        <w:jc w:val="both"/>
        <w:rPr>
          <w:rFonts w:ascii="Times New Roman" w:hAnsi="Times New Roman" w:cs="Times New Roman"/>
          <w:i w:val="0"/>
          <w:color w:val="auto"/>
          <w:sz w:val="24"/>
          <w:szCs w:val="24"/>
        </w:rPr>
      </w:pPr>
      <w:r w:rsidRPr="001C277D">
        <w:rPr>
          <w:rFonts w:ascii="Times New Roman" w:hAnsi="Times New Roman" w:cs="Times New Roman"/>
          <w:i w:val="0"/>
          <w:color w:val="auto"/>
          <w:sz w:val="24"/>
          <w:szCs w:val="24"/>
        </w:rPr>
        <w:t xml:space="preserve">Tabla </w:t>
      </w:r>
      <w:r w:rsidRPr="001C277D">
        <w:rPr>
          <w:rFonts w:ascii="Times New Roman" w:hAnsi="Times New Roman" w:cs="Times New Roman"/>
          <w:i w:val="0"/>
          <w:color w:val="auto"/>
          <w:sz w:val="24"/>
          <w:szCs w:val="24"/>
        </w:rPr>
        <w:fldChar w:fldCharType="begin"/>
      </w:r>
      <w:r w:rsidRPr="001C277D">
        <w:rPr>
          <w:rFonts w:ascii="Times New Roman" w:hAnsi="Times New Roman" w:cs="Times New Roman"/>
          <w:i w:val="0"/>
          <w:color w:val="auto"/>
          <w:sz w:val="24"/>
          <w:szCs w:val="24"/>
        </w:rPr>
        <w:instrText xml:space="preserve"> SEQ Tabla \* ARABIC </w:instrText>
      </w:r>
      <w:r w:rsidRPr="001C277D">
        <w:rPr>
          <w:rFonts w:ascii="Times New Roman" w:hAnsi="Times New Roman" w:cs="Times New Roman"/>
          <w:i w:val="0"/>
          <w:color w:val="auto"/>
          <w:sz w:val="24"/>
          <w:szCs w:val="24"/>
        </w:rPr>
        <w:fldChar w:fldCharType="separate"/>
      </w:r>
      <w:r w:rsidR="00D853C0" w:rsidRPr="001C277D">
        <w:rPr>
          <w:rFonts w:ascii="Times New Roman" w:hAnsi="Times New Roman" w:cs="Times New Roman"/>
          <w:i w:val="0"/>
          <w:noProof/>
          <w:color w:val="auto"/>
          <w:sz w:val="24"/>
          <w:szCs w:val="24"/>
        </w:rPr>
        <w:t>2</w:t>
      </w:r>
      <w:r w:rsidRPr="001C277D">
        <w:rPr>
          <w:rFonts w:ascii="Times New Roman" w:hAnsi="Times New Roman" w:cs="Times New Roman"/>
          <w:i w:val="0"/>
          <w:color w:val="auto"/>
          <w:sz w:val="24"/>
          <w:szCs w:val="24"/>
        </w:rPr>
        <w:fldChar w:fldCharType="end"/>
      </w:r>
    </w:p>
    <w:p w14:paraId="6B7C3224" w14:textId="77777777" w:rsidR="007D6A2E" w:rsidRPr="001C277D" w:rsidRDefault="007D6A2E" w:rsidP="005E507F">
      <w:pPr>
        <w:pStyle w:val="Descripcin"/>
        <w:keepNext/>
        <w:spacing w:line="360" w:lineRule="auto"/>
        <w:jc w:val="both"/>
        <w:rPr>
          <w:rFonts w:ascii="Times New Roman" w:hAnsi="Times New Roman" w:cs="Times New Roman"/>
          <w:color w:val="auto"/>
          <w:sz w:val="24"/>
          <w:szCs w:val="24"/>
        </w:rPr>
      </w:pPr>
      <w:r w:rsidRPr="001C277D">
        <w:rPr>
          <w:rFonts w:ascii="Times New Roman" w:hAnsi="Times New Roman" w:cs="Times New Roman"/>
          <w:color w:val="auto"/>
          <w:sz w:val="24"/>
          <w:szCs w:val="24"/>
        </w:rPr>
        <w:t>Género, estrato socioeconómico, estado civil y nivel de escolaridad del cuidador</w:t>
      </w:r>
    </w:p>
    <w:tbl>
      <w:tblPr>
        <w:tblStyle w:val="Tablaconcuadrcula"/>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734"/>
        <w:gridCol w:w="3702"/>
        <w:gridCol w:w="1269"/>
        <w:gridCol w:w="1365"/>
      </w:tblGrid>
      <w:tr w:rsidR="007D6A2E" w:rsidRPr="001C277D" w14:paraId="33F6F2E7" w14:textId="77777777" w:rsidTr="00015ACE">
        <w:tc>
          <w:tcPr>
            <w:tcW w:w="3560" w:type="pct"/>
            <w:gridSpan w:val="2"/>
          </w:tcPr>
          <w:p w14:paraId="169C8192" w14:textId="463DA966" w:rsidR="007D6A2E" w:rsidRPr="001C277D" w:rsidRDefault="007D6A2E" w:rsidP="005E507F">
            <w:pPr>
              <w:spacing w:line="360" w:lineRule="auto"/>
              <w:jc w:val="both"/>
              <w:rPr>
                <w:rFonts w:ascii="Times New Roman" w:hAnsi="Times New Roman" w:cs="Times New Roman"/>
                <w:sz w:val="24"/>
                <w:szCs w:val="24"/>
              </w:rPr>
            </w:pPr>
            <w:r w:rsidRPr="001C277D">
              <w:rPr>
                <w:rFonts w:ascii="Times New Roman" w:hAnsi="Times New Roman" w:cs="Times New Roman"/>
                <w:i/>
                <w:sz w:val="24"/>
                <w:szCs w:val="24"/>
              </w:rPr>
              <w:t>N</w:t>
            </w:r>
            <w:r w:rsidR="00D64C1A" w:rsidRPr="001C277D">
              <w:rPr>
                <w:rFonts w:ascii="Times New Roman" w:hAnsi="Times New Roman" w:cs="Times New Roman"/>
                <w:i/>
                <w:sz w:val="24"/>
                <w:szCs w:val="24"/>
              </w:rPr>
              <w:t xml:space="preserve"> </w:t>
            </w:r>
            <w:r w:rsidRPr="001C277D">
              <w:rPr>
                <w:rFonts w:ascii="Times New Roman" w:hAnsi="Times New Roman" w:cs="Times New Roman"/>
                <w:i/>
                <w:sz w:val="24"/>
                <w:szCs w:val="24"/>
              </w:rPr>
              <w:t>=</w:t>
            </w:r>
            <w:r w:rsidR="002C1F6C" w:rsidRPr="001C277D">
              <w:rPr>
                <w:rFonts w:ascii="Times New Roman" w:hAnsi="Times New Roman" w:cs="Times New Roman"/>
                <w:sz w:val="24"/>
                <w:szCs w:val="24"/>
              </w:rPr>
              <w:t xml:space="preserve"> 57</w:t>
            </w:r>
          </w:p>
        </w:tc>
        <w:tc>
          <w:tcPr>
            <w:tcW w:w="682" w:type="pct"/>
          </w:tcPr>
          <w:p w14:paraId="0D238680" w14:textId="77777777" w:rsidR="007D6A2E" w:rsidRPr="001C277D" w:rsidRDefault="007D6A2E" w:rsidP="005E507F">
            <w:pPr>
              <w:spacing w:line="360" w:lineRule="auto"/>
              <w:jc w:val="both"/>
              <w:rPr>
                <w:rFonts w:ascii="Times New Roman" w:hAnsi="Times New Roman" w:cs="Times New Roman"/>
                <w:sz w:val="24"/>
                <w:szCs w:val="24"/>
              </w:rPr>
            </w:pPr>
            <w:r w:rsidRPr="001C277D">
              <w:rPr>
                <w:rFonts w:ascii="Times New Roman" w:hAnsi="Times New Roman" w:cs="Times New Roman"/>
                <w:sz w:val="24"/>
                <w:szCs w:val="24"/>
              </w:rPr>
              <w:t>Frecuencia</w:t>
            </w:r>
          </w:p>
        </w:tc>
        <w:tc>
          <w:tcPr>
            <w:tcW w:w="758" w:type="pct"/>
          </w:tcPr>
          <w:p w14:paraId="26EB826A" w14:textId="77777777" w:rsidR="007D6A2E" w:rsidRPr="001C277D" w:rsidRDefault="007D6A2E" w:rsidP="005E507F">
            <w:pPr>
              <w:spacing w:line="360" w:lineRule="auto"/>
              <w:jc w:val="both"/>
              <w:rPr>
                <w:rFonts w:ascii="Times New Roman" w:hAnsi="Times New Roman" w:cs="Times New Roman"/>
                <w:sz w:val="24"/>
                <w:szCs w:val="24"/>
              </w:rPr>
            </w:pPr>
            <w:r w:rsidRPr="001C277D">
              <w:rPr>
                <w:rFonts w:ascii="Times New Roman" w:hAnsi="Times New Roman" w:cs="Times New Roman"/>
                <w:sz w:val="24"/>
                <w:szCs w:val="24"/>
              </w:rPr>
              <w:t>Porcentaje</w:t>
            </w:r>
          </w:p>
        </w:tc>
      </w:tr>
      <w:tr w:rsidR="007D6A2E" w:rsidRPr="001C277D" w14:paraId="5D055BB4" w14:textId="77777777" w:rsidTr="00015ACE">
        <w:tc>
          <w:tcPr>
            <w:tcW w:w="1513" w:type="pct"/>
            <w:vMerge w:val="restart"/>
          </w:tcPr>
          <w:p w14:paraId="23D14BF4" w14:textId="77777777" w:rsidR="007D6A2E" w:rsidRPr="001C277D" w:rsidRDefault="007D6A2E" w:rsidP="005E507F">
            <w:pPr>
              <w:spacing w:line="360" w:lineRule="auto"/>
              <w:jc w:val="both"/>
              <w:rPr>
                <w:rFonts w:ascii="Times New Roman" w:hAnsi="Times New Roman" w:cs="Times New Roman"/>
                <w:sz w:val="24"/>
                <w:szCs w:val="24"/>
              </w:rPr>
            </w:pPr>
            <w:r w:rsidRPr="001C277D">
              <w:rPr>
                <w:rFonts w:ascii="Times New Roman" w:hAnsi="Times New Roman" w:cs="Times New Roman"/>
                <w:sz w:val="24"/>
                <w:szCs w:val="24"/>
              </w:rPr>
              <w:t>Género del cuidador</w:t>
            </w:r>
          </w:p>
        </w:tc>
        <w:tc>
          <w:tcPr>
            <w:tcW w:w="2047" w:type="pct"/>
          </w:tcPr>
          <w:p w14:paraId="2F5BA6C9" w14:textId="77777777" w:rsidR="007D6A2E" w:rsidRPr="001C277D" w:rsidRDefault="007D6A2E" w:rsidP="005E507F">
            <w:pPr>
              <w:spacing w:line="360" w:lineRule="auto"/>
              <w:jc w:val="both"/>
              <w:rPr>
                <w:rFonts w:ascii="Times New Roman" w:hAnsi="Times New Roman" w:cs="Times New Roman"/>
                <w:sz w:val="24"/>
                <w:szCs w:val="24"/>
              </w:rPr>
            </w:pPr>
            <w:r w:rsidRPr="001C277D">
              <w:rPr>
                <w:rFonts w:ascii="Times New Roman" w:hAnsi="Times New Roman" w:cs="Times New Roman"/>
                <w:sz w:val="24"/>
                <w:szCs w:val="24"/>
              </w:rPr>
              <w:t>Masculino</w:t>
            </w:r>
          </w:p>
        </w:tc>
        <w:tc>
          <w:tcPr>
            <w:tcW w:w="682" w:type="pct"/>
          </w:tcPr>
          <w:p w14:paraId="6A1A2A02" w14:textId="3B2CAB4E" w:rsidR="007D6A2E" w:rsidRPr="001C277D" w:rsidRDefault="00620B63" w:rsidP="005E507F">
            <w:pPr>
              <w:spacing w:line="360" w:lineRule="auto"/>
              <w:jc w:val="both"/>
              <w:rPr>
                <w:rFonts w:ascii="Times New Roman" w:hAnsi="Times New Roman" w:cs="Times New Roman"/>
                <w:sz w:val="24"/>
                <w:szCs w:val="24"/>
              </w:rPr>
            </w:pPr>
            <w:r w:rsidRPr="001C277D">
              <w:rPr>
                <w:rFonts w:ascii="Times New Roman" w:hAnsi="Times New Roman" w:cs="Times New Roman"/>
                <w:sz w:val="24"/>
                <w:szCs w:val="24"/>
              </w:rPr>
              <w:t>12</w:t>
            </w:r>
          </w:p>
        </w:tc>
        <w:tc>
          <w:tcPr>
            <w:tcW w:w="758" w:type="pct"/>
          </w:tcPr>
          <w:p w14:paraId="08CA8963" w14:textId="1BB42191" w:rsidR="007D6A2E" w:rsidRPr="001C277D" w:rsidRDefault="00620B63" w:rsidP="005E507F">
            <w:pPr>
              <w:spacing w:line="360" w:lineRule="auto"/>
              <w:jc w:val="both"/>
              <w:rPr>
                <w:rFonts w:ascii="Times New Roman" w:hAnsi="Times New Roman" w:cs="Times New Roman"/>
                <w:sz w:val="24"/>
                <w:szCs w:val="24"/>
              </w:rPr>
            </w:pPr>
            <w:r w:rsidRPr="001C277D">
              <w:rPr>
                <w:rFonts w:ascii="Times New Roman" w:hAnsi="Times New Roman" w:cs="Times New Roman"/>
                <w:sz w:val="24"/>
                <w:szCs w:val="24"/>
              </w:rPr>
              <w:t>21.05</w:t>
            </w:r>
          </w:p>
        </w:tc>
      </w:tr>
      <w:tr w:rsidR="007D6A2E" w:rsidRPr="001C277D" w14:paraId="7162D20E" w14:textId="77777777" w:rsidTr="00015ACE">
        <w:tc>
          <w:tcPr>
            <w:tcW w:w="1513" w:type="pct"/>
            <w:vMerge/>
          </w:tcPr>
          <w:p w14:paraId="319BDFD5" w14:textId="77777777" w:rsidR="007D6A2E" w:rsidRPr="001C277D" w:rsidRDefault="007D6A2E" w:rsidP="005E507F">
            <w:pPr>
              <w:spacing w:line="360" w:lineRule="auto"/>
              <w:jc w:val="both"/>
              <w:rPr>
                <w:rFonts w:ascii="Times New Roman" w:hAnsi="Times New Roman" w:cs="Times New Roman"/>
                <w:sz w:val="24"/>
                <w:szCs w:val="24"/>
              </w:rPr>
            </w:pPr>
          </w:p>
        </w:tc>
        <w:tc>
          <w:tcPr>
            <w:tcW w:w="2047" w:type="pct"/>
          </w:tcPr>
          <w:p w14:paraId="43E6C73E" w14:textId="77777777" w:rsidR="007D6A2E" w:rsidRPr="001C277D" w:rsidRDefault="007D6A2E" w:rsidP="005E507F">
            <w:pPr>
              <w:spacing w:line="360" w:lineRule="auto"/>
              <w:jc w:val="both"/>
              <w:rPr>
                <w:rFonts w:ascii="Times New Roman" w:hAnsi="Times New Roman" w:cs="Times New Roman"/>
                <w:sz w:val="24"/>
                <w:szCs w:val="24"/>
              </w:rPr>
            </w:pPr>
            <w:r w:rsidRPr="001C277D">
              <w:rPr>
                <w:rFonts w:ascii="Times New Roman" w:hAnsi="Times New Roman" w:cs="Times New Roman"/>
                <w:sz w:val="24"/>
                <w:szCs w:val="24"/>
              </w:rPr>
              <w:t>Femenino</w:t>
            </w:r>
          </w:p>
        </w:tc>
        <w:tc>
          <w:tcPr>
            <w:tcW w:w="682" w:type="pct"/>
          </w:tcPr>
          <w:p w14:paraId="07767FB3" w14:textId="426DD6C8" w:rsidR="007D6A2E" w:rsidRPr="001C277D" w:rsidRDefault="00620B63" w:rsidP="005E507F">
            <w:pPr>
              <w:spacing w:line="360" w:lineRule="auto"/>
              <w:jc w:val="both"/>
              <w:rPr>
                <w:rFonts w:ascii="Times New Roman" w:hAnsi="Times New Roman" w:cs="Times New Roman"/>
                <w:sz w:val="24"/>
                <w:szCs w:val="24"/>
              </w:rPr>
            </w:pPr>
            <w:r w:rsidRPr="001C277D">
              <w:rPr>
                <w:rFonts w:ascii="Times New Roman" w:hAnsi="Times New Roman" w:cs="Times New Roman"/>
                <w:sz w:val="24"/>
                <w:szCs w:val="24"/>
              </w:rPr>
              <w:t>45</w:t>
            </w:r>
          </w:p>
        </w:tc>
        <w:tc>
          <w:tcPr>
            <w:tcW w:w="758" w:type="pct"/>
          </w:tcPr>
          <w:p w14:paraId="680DB843" w14:textId="0011ECA6" w:rsidR="007D6A2E" w:rsidRPr="001C277D" w:rsidRDefault="00620B63" w:rsidP="005E507F">
            <w:pPr>
              <w:spacing w:line="360" w:lineRule="auto"/>
              <w:jc w:val="both"/>
              <w:rPr>
                <w:rFonts w:ascii="Times New Roman" w:hAnsi="Times New Roman" w:cs="Times New Roman"/>
                <w:sz w:val="24"/>
                <w:szCs w:val="24"/>
              </w:rPr>
            </w:pPr>
            <w:r w:rsidRPr="001C277D">
              <w:rPr>
                <w:rFonts w:ascii="Times New Roman" w:hAnsi="Times New Roman" w:cs="Times New Roman"/>
                <w:sz w:val="24"/>
                <w:szCs w:val="24"/>
              </w:rPr>
              <w:t>78.95</w:t>
            </w:r>
          </w:p>
        </w:tc>
      </w:tr>
      <w:tr w:rsidR="007D6A2E" w:rsidRPr="001C277D" w14:paraId="76BD4E90" w14:textId="77777777" w:rsidTr="00015ACE">
        <w:tc>
          <w:tcPr>
            <w:tcW w:w="1513" w:type="pct"/>
            <w:vMerge w:val="restart"/>
          </w:tcPr>
          <w:p w14:paraId="77215C9E" w14:textId="77777777" w:rsidR="007D6A2E" w:rsidRPr="001C277D" w:rsidRDefault="007D6A2E" w:rsidP="005E507F">
            <w:pPr>
              <w:spacing w:line="360" w:lineRule="auto"/>
              <w:jc w:val="both"/>
              <w:rPr>
                <w:rFonts w:ascii="Times New Roman" w:hAnsi="Times New Roman" w:cs="Times New Roman"/>
                <w:sz w:val="24"/>
                <w:szCs w:val="24"/>
              </w:rPr>
            </w:pPr>
            <w:r w:rsidRPr="001C277D">
              <w:rPr>
                <w:rFonts w:ascii="Times New Roman" w:hAnsi="Times New Roman" w:cs="Times New Roman"/>
                <w:sz w:val="24"/>
                <w:szCs w:val="24"/>
              </w:rPr>
              <w:t xml:space="preserve">Estrato socioeconómico </w:t>
            </w:r>
          </w:p>
        </w:tc>
        <w:tc>
          <w:tcPr>
            <w:tcW w:w="2047" w:type="pct"/>
          </w:tcPr>
          <w:p w14:paraId="55EB0B37" w14:textId="77777777" w:rsidR="007D6A2E" w:rsidRPr="001C277D" w:rsidRDefault="007D6A2E" w:rsidP="005E507F">
            <w:pPr>
              <w:spacing w:line="360" w:lineRule="auto"/>
              <w:jc w:val="both"/>
              <w:rPr>
                <w:rFonts w:ascii="Times New Roman" w:hAnsi="Times New Roman" w:cs="Times New Roman"/>
                <w:sz w:val="24"/>
                <w:szCs w:val="24"/>
              </w:rPr>
            </w:pPr>
            <w:r w:rsidRPr="001C277D">
              <w:rPr>
                <w:rFonts w:ascii="Times New Roman" w:hAnsi="Times New Roman" w:cs="Times New Roman"/>
                <w:sz w:val="24"/>
                <w:szCs w:val="24"/>
              </w:rPr>
              <w:t>2</w:t>
            </w:r>
          </w:p>
        </w:tc>
        <w:tc>
          <w:tcPr>
            <w:tcW w:w="682" w:type="pct"/>
          </w:tcPr>
          <w:p w14:paraId="351A1386" w14:textId="59C3F00A" w:rsidR="007D6A2E" w:rsidRPr="001C277D" w:rsidRDefault="002C1F6C" w:rsidP="005E507F">
            <w:pPr>
              <w:spacing w:line="360" w:lineRule="auto"/>
              <w:jc w:val="both"/>
              <w:rPr>
                <w:rFonts w:ascii="Times New Roman" w:hAnsi="Times New Roman" w:cs="Times New Roman"/>
                <w:sz w:val="24"/>
                <w:szCs w:val="24"/>
              </w:rPr>
            </w:pPr>
            <w:r w:rsidRPr="001C277D">
              <w:rPr>
                <w:rFonts w:ascii="Times New Roman" w:eastAsia="Times New Roman" w:hAnsi="Times New Roman" w:cs="Times New Roman"/>
                <w:sz w:val="24"/>
                <w:szCs w:val="24"/>
                <w:lang w:eastAsia="es-CO"/>
              </w:rPr>
              <w:t>17</w:t>
            </w:r>
          </w:p>
        </w:tc>
        <w:tc>
          <w:tcPr>
            <w:tcW w:w="758" w:type="pct"/>
          </w:tcPr>
          <w:p w14:paraId="446BCDA7" w14:textId="465E786D" w:rsidR="007D6A2E" w:rsidRPr="001C277D" w:rsidRDefault="002C1F6C" w:rsidP="005E507F">
            <w:pPr>
              <w:spacing w:line="360" w:lineRule="auto"/>
              <w:jc w:val="both"/>
              <w:rPr>
                <w:rFonts w:ascii="Times New Roman" w:hAnsi="Times New Roman" w:cs="Times New Roman"/>
                <w:sz w:val="24"/>
                <w:szCs w:val="24"/>
              </w:rPr>
            </w:pPr>
            <w:r w:rsidRPr="001C277D">
              <w:rPr>
                <w:rFonts w:ascii="Times New Roman" w:eastAsia="Times New Roman" w:hAnsi="Times New Roman" w:cs="Times New Roman"/>
                <w:sz w:val="24"/>
                <w:szCs w:val="24"/>
                <w:lang w:eastAsia="es-CO"/>
              </w:rPr>
              <w:t>29.82</w:t>
            </w:r>
          </w:p>
        </w:tc>
      </w:tr>
      <w:tr w:rsidR="007D6A2E" w:rsidRPr="001C277D" w14:paraId="666D2204" w14:textId="77777777" w:rsidTr="00015ACE">
        <w:tc>
          <w:tcPr>
            <w:tcW w:w="1513" w:type="pct"/>
            <w:vMerge/>
          </w:tcPr>
          <w:p w14:paraId="577BF4C7" w14:textId="77777777" w:rsidR="007D6A2E" w:rsidRPr="001C277D" w:rsidRDefault="007D6A2E" w:rsidP="005E507F">
            <w:pPr>
              <w:spacing w:line="360" w:lineRule="auto"/>
              <w:jc w:val="both"/>
              <w:rPr>
                <w:rFonts w:ascii="Times New Roman" w:hAnsi="Times New Roman" w:cs="Times New Roman"/>
                <w:sz w:val="24"/>
                <w:szCs w:val="24"/>
              </w:rPr>
            </w:pPr>
          </w:p>
        </w:tc>
        <w:tc>
          <w:tcPr>
            <w:tcW w:w="2047" w:type="pct"/>
          </w:tcPr>
          <w:p w14:paraId="496A69E8" w14:textId="77777777" w:rsidR="007D6A2E" w:rsidRPr="001C277D" w:rsidRDefault="007D6A2E" w:rsidP="005E507F">
            <w:pPr>
              <w:spacing w:line="360" w:lineRule="auto"/>
              <w:jc w:val="both"/>
              <w:rPr>
                <w:rFonts w:ascii="Times New Roman" w:hAnsi="Times New Roman" w:cs="Times New Roman"/>
                <w:sz w:val="24"/>
                <w:szCs w:val="24"/>
              </w:rPr>
            </w:pPr>
            <w:r w:rsidRPr="001C277D">
              <w:rPr>
                <w:rFonts w:ascii="Times New Roman" w:hAnsi="Times New Roman" w:cs="Times New Roman"/>
                <w:sz w:val="24"/>
                <w:szCs w:val="24"/>
              </w:rPr>
              <w:t>3</w:t>
            </w:r>
          </w:p>
        </w:tc>
        <w:tc>
          <w:tcPr>
            <w:tcW w:w="682" w:type="pct"/>
          </w:tcPr>
          <w:p w14:paraId="126DCD8A" w14:textId="51D77574" w:rsidR="007D6A2E" w:rsidRPr="001C277D" w:rsidRDefault="002C1F6C" w:rsidP="005E507F">
            <w:pPr>
              <w:spacing w:line="360" w:lineRule="auto"/>
              <w:jc w:val="both"/>
              <w:rPr>
                <w:rFonts w:ascii="Times New Roman" w:hAnsi="Times New Roman" w:cs="Times New Roman"/>
                <w:sz w:val="24"/>
                <w:szCs w:val="24"/>
              </w:rPr>
            </w:pPr>
            <w:r w:rsidRPr="001C277D">
              <w:rPr>
                <w:rFonts w:ascii="Times New Roman" w:eastAsia="Times New Roman" w:hAnsi="Times New Roman" w:cs="Times New Roman"/>
                <w:sz w:val="24"/>
                <w:szCs w:val="24"/>
                <w:lang w:eastAsia="es-CO"/>
              </w:rPr>
              <w:t>17</w:t>
            </w:r>
          </w:p>
        </w:tc>
        <w:tc>
          <w:tcPr>
            <w:tcW w:w="758" w:type="pct"/>
          </w:tcPr>
          <w:p w14:paraId="1972DBF6" w14:textId="0F3129BB" w:rsidR="007D6A2E" w:rsidRPr="001C277D" w:rsidRDefault="002C1F6C" w:rsidP="005E507F">
            <w:pPr>
              <w:spacing w:line="360" w:lineRule="auto"/>
              <w:jc w:val="both"/>
              <w:rPr>
                <w:rFonts w:ascii="Times New Roman" w:hAnsi="Times New Roman" w:cs="Times New Roman"/>
                <w:sz w:val="24"/>
                <w:szCs w:val="24"/>
              </w:rPr>
            </w:pPr>
            <w:r w:rsidRPr="001C277D">
              <w:rPr>
                <w:rFonts w:ascii="Times New Roman" w:eastAsia="Times New Roman" w:hAnsi="Times New Roman" w:cs="Times New Roman"/>
                <w:sz w:val="24"/>
                <w:szCs w:val="24"/>
                <w:lang w:eastAsia="es-CO"/>
              </w:rPr>
              <w:t>29.82</w:t>
            </w:r>
          </w:p>
        </w:tc>
      </w:tr>
      <w:tr w:rsidR="007D6A2E" w:rsidRPr="001C277D" w14:paraId="042AA444" w14:textId="77777777" w:rsidTr="00015ACE">
        <w:tc>
          <w:tcPr>
            <w:tcW w:w="1513" w:type="pct"/>
            <w:vMerge/>
          </w:tcPr>
          <w:p w14:paraId="03BECF65" w14:textId="77777777" w:rsidR="007D6A2E" w:rsidRPr="001C277D" w:rsidRDefault="007D6A2E" w:rsidP="005E507F">
            <w:pPr>
              <w:spacing w:line="360" w:lineRule="auto"/>
              <w:jc w:val="both"/>
              <w:rPr>
                <w:rFonts w:ascii="Times New Roman" w:hAnsi="Times New Roman" w:cs="Times New Roman"/>
                <w:sz w:val="24"/>
                <w:szCs w:val="24"/>
              </w:rPr>
            </w:pPr>
          </w:p>
        </w:tc>
        <w:tc>
          <w:tcPr>
            <w:tcW w:w="2047" w:type="pct"/>
          </w:tcPr>
          <w:p w14:paraId="4A27044C" w14:textId="77777777" w:rsidR="007D6A2E" w:rsidRPr="001C277D" w:rsidRDefault="007D6A2E" w:rsidP="005E507F">
            <w:pPr>
              <w:spacing w:line="360" w:lineRule="auto"/>
              <w:jc w:val="both"/>
              <w:rPr>
                <w:rFonts w:ascii="Times New Roman" w:hAnsi="Times New Roman" w:cs="Times New Roman"/>
                <w:sz w:val="24"/>
                <w:szCs w:val="24"/>
              </w:rPr>
            </w:pPr>
            <w:r w:rsidRPr="001C277D">
              <w:rPr>
                <w:rFonts w:ascii="Times New Roman" w:hAnsi="Times New Roman" w:cs="Times New Roman"/>
                <w:sz w:val="24"/>
                <w:szCs w:val="24"/>
              </w:rPr>
              <w:t>4</w:t>
            </w:r>
          </w:p>
        </w:tc>
        <w:tc>
          <w:tcPr>
            <w:tcW w:w="682" w:type="pct"/>
          </w:tcPr>
          <w:p w14:paraId="55DCB0B3" w14:textId="5632FD2F" w:rsidR="007D6A2E" w:rsidRPr="001C277D" w:rsidRDefault="002C1F6C" w:rsidP="005E507F">
            <w:pPr>
              <w:spacing w:line="360" w:lineRule="auto"/>
              <w:jc w:val="both"/>
              <w:rPr>
                <w:rFonts w:ascii="Times New Roman" w:hAnsi="Times New Roman" w:cs="Times New Roman"/>
                <w:sz w:val="24"/>
                <w:szCs w:val="24"/>
              </w:rPr>
            </w:pPr>
            <w:r w:rsidRPr="001C277D">
              <w:rPr>
                <w:rFonts w:ascii="Times New Roman" w:eastAsia="Times New Roman" w:hAnsi="Times New Roman" w:cs="Times New Roman"/>
                <w:sz w:val="24"/>
                <w:szCs w:val="24"/>
                <w:lang w:eastAsia="es-CO"/>
              </w:rPr>
              <w:t>18</w:t>
            </w:r>
          </w:p>
        </w:tc>
        <w:tc>
          <w:tcPr>
            <w:tcW w:w="758" w:type="pct"/>
          </w:tcPr>
          <w:p w14:paraId="0E739BBF" w14:textId="7C2D0F01" w:rsidR="007D6A2E" w:rsidRPr="001C277D" w:rsidRDefault="002C1F6C" w:rsidP="005E507F">
            <w:pPr>
              <w:spacing w:line="360" w:lineRule="auto"/>
              <w:jc w:val="both"/>
              <w:rPr>
                <w:rFonts w:ascii="Times New Roman" w:hAnsi="Times New Roman" w:cs="Times New Roman"/>
                <w:sz w:val="24"/>
                <w:szCs w:val="24"/>
              </w:rPr>
            </w:pPr>
            <w:r w:rsidRPr="001C277D">
              <w:rPr>
                <w:rFonts w:ascii="Times New Roman" w:eastAsia="Times New Roman" w:hAnsi="Times New Roman" w:cs="Times New Roman"/>
                <w:sz w:val="24"/>
                <w:szCs w:val="24"/>
                <w:lang w:eastAsia="es-CO"/>
              </w:rPr>
              <w:t>31.58</w:t>
            </w:r>
          </w:p>
        </w:tc>
      </w:tr>
      <w:tr w:rsidR="007D6A2E" w:rsidRPr="001C277D" w14:paraId="23F9C15F" w14:textId="77777777" w:rsidTr="00015ACE">
        <w:tc>
          <w:tcPr>
            <w:tcW w:w="1513" w:type="pct"/>
            <w:vMerge w:val="restart"/>
          </w:tcPr>
          <w:p w14:paraId="72EC68D1" w14:textId="77777777" w:rsidR="007D6A2E" w:rsidRPr="001C277D" w:rsidRDefault="007D6A2E" w:rsidP="005E507F">
            <w:pPr>
              <w:spacing w:line="360" w:lineRule="auto"/>
              <w:jc w:val="both"/>
              <w:rPr>
                <w:rFonts w:ascii="Times New Roman" w:hAnsi="Times New Roman" w:cs="Times New Roman"/>
                <w:sz w:val="24"/>
                <w:szCs w:val="24"/>
              </w:rPr>
            </w:pPr>
            <w:r w:rsidRPr="001C277D">
              <w:rPr>
                <w:rFonts w:ascii="Times New Roman" w:hAnsi="Times New Roman" w:cs="Times New Roman"/>
                <w:sz w:val="24"/>
                <w:szCs w:val="24"/>
              </w:rPr>
              <w:t>Estado civil</w:t>
            </w:r>
          </w:p>
        </w:tc>
        <w:tc>
          <w:tcPr>
            <w:tcW w:w="2047" w:type="pct"/>
          </w:tcPr>
          <w:p w14:paraId="727E08E4" w14:textId="77777777" w:rsidR="007D6A2E" w:rsidRPr="001C277D" w:rsidRDefault="007D6A2E" w:rsidP="005E507F">
            <w:pPr>
              <w:spacing w:line="360" w:lineRule="auto"/>
              <w:jc w:val="both"/>
              <w:rPr>
                <w:rFonts w:ascii="Times New Roman" w:hAnsi="Times New Roman" w:cs="Times New Roman"/>
                <w:sz w:val="24"/>
                <w:szCs w:val="24"/>
              </w:rPr>
            </w:pPr>
            <w:r w:rsidRPr="001C277D">
              <w:rPr>
                <w:rFonts w:ascii="Times New Roman" w:eastAsia="Times New Roman" w:hAnsi="Times New Roman" w:cs="Times New Roman"/>
                <w:sz w:val="24"/>
                <w:szCs w:val="24"/>
                <w:lang w:eastAsia="es-CO"/>
              </w:rPr>
              <w:t>Soltero(a) sin hijos</w:t>
            </w:r>
          </w:p>
        </w:tc>
        <w:tc>
          <w:tcPr>
            <w:tcW w:w="682" w:type="pct"/>
          </w:tcPr>
          <w:p w14:paraId="6828137A" w14:textId="53E7C51E" w:rsidR="007D6A2E" w:rsidRPr="001C277D" w:rsidRDefault="002C1F6C" w:rsidP="005E507F">
            <w:pPr>
              <w:spacing w:line="360" w:lineRule="auto"/>
              <w:jc w:val="both"/>
              <w:rPr>
                <w:rFonts w:ascii="Times New Roman" w:hAnsi="Times New Roman" w:cs="Times New Roman"/>
                <w:sz w:val="24"/>
                <w:szCs w:val="24"/>
              </w:rPr>
            </w:pPr>
            <w:r w:rsidRPr="001C277D">
              <w:rPr>
                <w:rFonts w:ascii="Times New Roman" w:eastAsia="Times New Roman" w:hAnsi="Times New Roman" w:cs="Times New Roman"/>
                <w:sz w:val="24"/>
                <w:szCs w:val="24"/>
                <w:lang w:eastAsia="es-CO"/>
              </w:rPr>
              <w:t>10</w:t>
            </w:r>
          </w:p>
        </w:tc>
        <w:tc>
          <w:tcPr>
            <w:tcW w:w="758" w:type="pct"/>
          </w:tcPr>
          <w:p w14:paraId="64802AE0" w14:textId="7AE5755B" w:rsidR="007D6A2E" w:rsidRPr="001C277D" w:rsidRDefault="002C1F6C" w:rsidP="005E507F">
            <w:pPr>
              <w:spacing w:line="360" w:lineRule="auto"/>
              <w:jc w:val="both"/>
              <w:rPr>
                <w:rFonts w:ascii="Times New Roman" w:hAnsi="Times New Roman" w:cs="Times New Roman"/>
                <w:sz w:val="24"/>
                <w:szCs w:val="24"/>
              </w:rPr>
            </w:pPr>
            <w:r w:rsidRPr="001C277D">
              <w:rPr>
                <w:rFonts w:ascii="Times New Roman" w:eastAsia="Times New Roman" w:hAnsi="Times New Roman" w:cs="Times New Roman"/>
                <w:sz w:val="24"/>
                <w:szCs w:val="24"/>
                <w:lang w:eastAsia="es-CO"/>
              </w:rPr>
              <w:t>17.54</w:t>
            </w:r>
          </w:p>
        </w:tc>
      </w:tr>
      <w:tr w:rsidR="007D6A2E" w:rsidRPr="001C277D" w14:paraId="4C8C02C1" w14:textId="77777777" w:rsidTr="00015ACE">
        <w:tc>
          <w:tcPr>
            <w:tcW w:w="1513" w:type="pct"/>
            <w:vMerge/>
          </w:tcPr>
          <w:p w14:paraId="3F7C25DD" w14:textId="77777777" w:rsidR="007D6A2E" w:rsidRPr="001C277D" w:rsidRDefault="007D6A2E" w:rsidP="005E507F">
            <w:pPr>
              <w:spacing w:line="360" w:lineRule="auto"/>
              <w:jc w:val="both"/>
              <w:rPr>
                <w:rFonts w:ascii="Times New Roman" w:hAnsi="Times New Roman" w:cs="Times New Roman"/>
                <w:sz w:val="24"/>
                <w:szCs w:val="24"/>
              </w:rPr>
            </w:pPr>
          </w:p>
        </w:tc>
        <w:tc>
          <w:tcPr>
            <w:tcW w:w="2047" w:type="pct"/>
          </w:tcPr>
          <w:p w14:paraId="18C56CA6" w14:textId="77777777" w:rsidR="007D6A2E" w:rsidRPr="001C277D" w:rsidRDefault="007D6A2E" w:rsidP="005E507F">
            <w:pPr>
              <w:spacing w:line="360" w:lineRule="auto"/>
              <w:jc w:val="both"/>
              <w:rPr>
                <w:rFonts w:ascii="Times New Roman" w:hAnsi="Times New Roman" w:cs="Times New Roman"/>
                <w:sz w:val="24"/>
                <w:szCs w:val="24"/>
              </w:rPr>
            </w:pPr>
            <w:r w:rsidRPr="001C277D">
              <w:rPr>
                <w:rFonts w:ascii="Times New Roman" w:eastAsia="Times New Roman" w:hAnsi="Times New Roman" w:cs="Times New Roman"/>
                <w:sz w:val="24"/>
                <w:szCs w:val="24"/>
                <w:lang w:eastAsia="es-CO"/>
              </w:rPr>
              <w:t>Casado(a)</w:t>
            </w:r>
          </w:p>
        </w:tc>
        <w:tc>
          <w:tcPr>
            <w:tcW w:w="682" w:type="pct"/>
          </w:tcPr>
          <w:p w14:paraId="68E5DC37" w14:textId="18633162" w:rsidR="007D6A2E" w:rsidRPr="001C277D" w:rsidRDefault="002C1F6C" w:rsidP="005E507F">
            <w:pPr>
              <w:spacing w:line="360" w:lineRule="auto"/>
              <w:jc w:val="both"/>
              <w:rPr>
                <w:rFonts w:ascii="Times New Roman" w:hAnsi="Times New Roman" w:cs="Times New Roman"/>
                <w:sz w:val="24"/>
                <w:szCs w:val="24"/>
              </w:rPr>
            </w:pPr>
            <w:r w:rsidRPr="001C277D">
              <w:rPr>
                <w:rFonts w:ascii="Times New Roman" w:eastAsia="Times New Roman" w:hAnsi="Times New Roman" w:cs="Times New Roman"/>
                <w:sz w:val="24"/>
                <w:szCs w:val="24"/>
                <w:lang w:eastAsia="es-CO"/>
              </w:rPr>
              <w:t>16</w:t>
            </w:r>
          </w:p>
        </w:tc>
        <w:tc>
          <w:tcPr>
            <w:tcW w:w="758" w:type="pct"/>
          </w:tcPr>
          <w:p w14:paraId="553E27DC" w14:textId="762A90C5" w:rsidR="007D6A2E" w:rsidRPr="001C277D" w:rsidRDefault="002C1F6C" w:rsidP="005E507F">
            <w:pPr>
              <w:spacing w:line="360" w:lineRule="auto"/>
              <w:jc w:val="both"/>
              <w:rPr>
                <w:rFonts w:ascii="Times New Roman" w:hAnsi="Times New Roman" w:cs="Times New Roman"/>
                <w:sz w:val="24"/>
                <w:szCs w:val="24"/>
              </w:rPr>
            </w:pPr>
            <w:r w:rsidRPr="001C277D">
              <w:rPr>
                <w:rFonts w:ascii="Times New Roman" w:eastAsia="Times New Roman" w:hAnsi="Times New Roman" w:cs="Times New Roman"/>
                <w:sz w:val="24"/>
                <w:szCs w:val="24"/>
                <w:lang w:eastAsia="es-CO"/>
              </w:rPr>
              <w:t>28.07</w:t>
            </w:r>
          </w:p>
        </w:tc>
      </w:tr>
      <w:tr w:rsidR="007D6A2E" w:rsidRPr="001C277D" w14:paraId="7813120B" w14:textId="77777777" w:rsidTr="00015ACE">
        <w:tc>
          <w:tcPr>
            <w:tcW w:w="1513" w:type="pct"/>
            <w:vMerge/>
          </w:tcPr>
          <w:p w14:paraId="32528C2B" w14:textId="77777777" w:rsidR="007D6A2E" w:rsidRPr="001C277D" w:rsidRDefault="007D6A2E" w:rsidP="005E507F">
            <w:pPr>
              <w:spacing w:line="360" w:lineRule="auto"/>
              <w:jc w:val="both"/>
              <w:rPr>
                <w:rFonts w:ascii="Times New Roman" w:hAnsi="Times New Roman" w:cs="Times New Roman"/>
                <w:sz w:val="24"/>
                <w:szCs w:val="24"/>
              </w:rPr>
            </w:pPr>
          </w:p>
        </w:tc>
        <w:tc>
          <w:tcPr>
            <w:tcW w:w="2047" w:type="pct"/>
          </w:tcPr>
          <w:p w14:paraId="23D8103C" w14:textId="77777777" w:rsidR="007D6A2E" w:rsidRPr="001C277D" w:rsidRDefault="007D6A2E" w:rsidP="005E507F">
            <w:pPr>
              <w:spacing w:line="360" w:lineRule="auto"/>
              <w:jc w:val="both"/>
              <w:rPr>
                <w:rFonts w:ascii="Times New Roman" w:hAnsi="Times New Roman" w:cs="Times New Roman"/>
                <w:sz w:val="24"/>
                <w:szCs w:val="24"/>
              </w:rPr>
            </w:pPr>
            <w:r w:rsidRPr="001C277D">
              <w:rPr>
                <w:rFonts w:ascii="Times New Roman" w:eastAsia="Times New Roman" w:hAnsi="Times New Roman" w:cs="Times New Roman"/>
                <w:sz w:val="24"/>
                <w:szCs w:val="24"/>
                <w:lang w:eastAsia="es-CO"/>
              </w:rPr>
              <w:t>Unión Libre</w:t>
            </w:r>
          </w:p>
        </w:tc>
        <w:tc>
          <w:tcPr>
            <w:tcW w:w="682" w:type="pct"/>
          </w:tcPr>
          <w:p w14:paraId="32F393A2" w14:textId="0A7657C5" w:rsidR="007D6A2E" w:rsidRPr="001C277D" w:rsidRDefault="00620B63" w:rsidP="005E507F">
            <w:pPr>
              <w:spacing w:line="360" w:lineRule="auto"/>
              <w:jc w:val="both"/>
              <w:rPr>
                <w:rFonts w:ascii="Times New Roman" w:hAnsi="Times New Roman" w:cs="Times New Roman"/>
                <w:sz w:val="24"/>
                <w:szCs w:val="24"/>
              </w:rPr>
            </w:pPr>
            <w:r w:rsidRPr="001C277D">
              <w:rPr>
                <w:rFonts w:ascii="Times New Roman" w:eastAsia="Times New Roman" w:hAnsi="Times New Roman" w:cs="Times New Roman"/>
                <w:sz w:val="24"/>
                <w:szCs w:val="24"/>
                <w:lang w:eastAsia="es-CO"/>
              </w:rPr>
              <w:t>1</w:t>
            </w:r>
            <w:r w:rsidR="007D6A2E" w:rsidRPr="001C277D">
              <w:rPr>
                <w:rFonts w:ascii="Times New Roman" w:eastAsia="Times New Roman" w:hAnsi="Times New Roman" w:cs="Times New Roman"/>
                <w:sz w:val="24"/>
                <w:szCs w:val="24"/>
                <w:lang w:eastAsia="es-CO"/>
              </w:rPr>
              <w:t>0</w:t>
            </w:r>
          </w:p>
        </w:tc>
        <w:tc>
          <w:tcPr>
            <w:tcW w:w="758" w:type="pct"/>
          </w:tcPr>
          <w:p w14:paraId="45736C6B" w14:textId="3D2B6E38" w:rsidR="007D6A2E" w:rsidRPr="001C277D" w:rsidRDefault="00620B63" w:rsidP="005E507F">
            <w:pPr>
              <w:spacing w:line="360" w:lineRule="auto"/>
              <w:jc w:val="both"/>
              <w:rPr>
                <w:rFonts w:ascii="Times New Roman" w:hAnsi="Times New Roman" w:cs="Times New Roman"/>
                <w:sz w:val="24"/>
                <w:szCs w:val="24"/>
              </w:rPr>
            </w:pPr>
            <w:r w:rsidRPr="001C277D">
              <w:rPr>
                <w:rFonts w:ascii="Times New Roman" w:eastAsia="Times New Roman" w:hAnsi="Times New Roman" w:cs="Times New Roman"/>
                <w:sz w:val="24"/>
                <w:szCs w:val="24"/>
                <w:lang w:eastAsia="es-CO"/>
              </w:rPr>
              <w:t>17.54</w:t>
            </w:r>
          </w:p>
        </w:tc>
      </w:tr>
      <w:tr w:rsidR="007D6A2E" w:rsidRPr="001C277D" w14:paraId="5F1B3082" w14:textId="77777777" w:rsidTr="00015ACE">
        <w:tc>
          <w:tcPr>
            <w:tcW w:w="1513" w:type="pct"/>
            <w:vMerge/>
          </w:tcPr>
          <w:p w14:paraId="0EA833A6" w14:textId="77777777" w:rsidR="007D6A2E" w:rsidRPr="001C277D" w:rsidRDefault="007D6A2E" w:rsidP="005E507F">
            <w:pPr>
              <w:spacing w:line="360" w:lineRule="auto"/>
              <w:jc w:val="both"/>
              <w:rPr>
                <w:rFonts w:ascii="Times New Roman" w:hAnsi="Times New Roman" w:cs="Times New Roman"/>
                <w:sz w:val="24"/>
                <w:szCs w:val="24"/>
              </w:rPr>
            </w:pPr>
          </w:p>
        </w:tc>
        <w:tc>
          <w:tcPr>
            <w:tcW w:w="2047" w:type="pct"/>
          </w:tcPr>
          <w:p w14:paraId="65D22053" w14:textId="77777777" w:rsidR="007D6A2E" w:rsidRPr="001C277D" w:rsidRDefault="007D6A2E" w:rsidP="005E507F">
            <w:pPr>
              <w:spacing w:line="360" w:lineRule="auto"/>
              <w:jc w:val="both"/>
              <w:rPr>
                <w:rFonts w:ascii="Times New Roman" w:hAnsi="Times New Roman" w:cs="Times New Roman"/>
                <w:sz w:val="24"/>
                <w:szCs w:val="24"/>
              </w:rPr>
            </w:pPr>
            <w:r w:rsidRPr="001C277D">
              <w:rPr>
                <w:rFonts w:ascii="Times New Roman" w:eastAsia="Times New Roman" w:hAnsi="Times New Roman" w:cs="Times New Roman"/>
                <w:sz w:val="24"/>
                <w:szCs w:val="24"/>
                <w:lang w:eastAsia="es-CO"/>
              </w:rPr>
              <w:t>Separado(a)</w:t>
            </w:r>
          </w:p>
        </w:tc>
        <w:tc>
          <w:tcPr>
            <w:tcW w:w="682" w:type="pct"/>
          </w:tcPr>
          <w:p w14:paraId="492EF2C2" w14:textId="41464CA5" w:rsidR="007D6A2E" w:rsidRPr="001C277D" w:rsidRDefault="00620B63" w:rsidP="005E507F">
            <w:pPr>
              <w:spacing w:line="360" w:lineRule="auto"/>
              <w:jc w:val="both"/>
              <w:rPr>
                <w:rFonts w:ascii="Times New Roman" w:hAnsi="Times New Roman" w:cs="Times New Roman"/>
                <w:sz w:val="24"/>
                <w:szCs w:val="24"/>
              </w:rPr>
            </w:pPr>
            <w:r w:rsidRPr="001C277D">
              <w:rPr>
                <w:rFonts w:ascii="Times New Roman" w:eastAsia="Times New Roman" w:hAnsi="Times New Roman" w:cs="Times New Roman"/>
                <w:sz w:val="24"/>
                <w:szCs w:val="24"/>
                <w:lang w:eastAsia="es-CO"/>
              </w:rPr>
              <w:t>11</w:t>
            </w:r>
          </w:p>
        </w:tc>
        <w:tc>
          <w:tcPr>
            <w:tcW w:w="758" w:type="pct"/>
          </w:tcPr>
          <w:p w14:paraId="2923D7D1" w14:textId="653325DD" w:rsidR="007D6A2E" w:rsidRPr="001C277D" w:rsidRDefault="00620B63" w:rsidP="005E507F">
            <w:pPr>
              <w:spacing w:line="360" w:lineRule="auto"/>
              <w:jc w:val="both"/>
              <w:rPr>
                <w:rFonts w:ascii="Times New Roman" w:hAnsi="Times New Roman" w:cs="Times New Roman"/>
                <w:sz w:val="24"/>
                <w:szCs w:val="24"/>
              </w:rPr>
            </w:pPr>
            <w:r w:rsidRPr="001C277D">
              <w:rPr>
                <w:rFonts w:ascii="Times New Roman" w:eastAsia="Times New Roman" w:hAnsi="Times New Roman" w:cs="Times New Roman"/>
                <w:sz w:val="24"/>
                <w:szCs w:val="24"/>
                <w:lang w:eastAsia="es-CO"/>
              </w:rPr>
              <w:t>19.30</w:t>
            </w:r>
          </w:p>
        </w:tc>
      </w:tr>
      <w:tr w:rsidR="007D6A2E" w:rsidRPr="001C277D" w14:paraId="5028C93F" w14:textId="77777777" w:rsidTr="00015ACE">
        <w:tc>
          <w:tcPr>
            <w:tcW w:w="1513" w:type="pct"/>
            <w:vMerge w:val="restart"/>
          </w:tcPr>
          <w:p w14:paraId="3120E549" w14:textId="77777777" w:rsidR="007D6A2E" w:rsidRPr="001C277D" w:rsidRDefault="007D6A2E" w:rsidP="005E507F">
            <w:pPr>
              <w:spacing w:line="360" w:lineRule="auto"/>
              <w:jc w:val="both"/>
              <w:rPr>
                <w:rFonts w:ascii="Times New Roman" w:hAnsi="Times New Roman" w:cs="Times New Roman"/>
                <w:sz w:val="24"/>
                <w:szCs w:val="24"/>
              </w:rPr>
            </w:pPr>
            <w:r w:rsidRPr="001C277D">
              <w:rPr>
                <w:rFonts w:ascii="Times New Roman" w:hAnsi="Times New Roman" w:cs="Times New Roman"/>
                <w:sz w:val="24"/>
                <w:szCs w:val="24"/>
              </w:rPr>
              <w:t>Nivel de escolaridad</w:t>
            </w:r>
          </w:p>
        </w:tc>
        <w:tc>
          <w:tcPr>
            <w:tcW w:w="2047" w:type="pct"/>
          </w:tcPr>
          <w:p w14:paraId="5608F73D" w14:textId="77777777" w:rsidR="007D6A2E" w:rsidRPr="001C277D" w:rsidRDefault="007D6A2E" w:rsidP="005E507F">
            <w:pPr>
              <w:spacing w:line="360" w:lineRule="auto"/>
              <w:jc w:val="both"/>
              <w:rPr>
                <w:rFonts w:ascii="Times New Roman" w:eastAsia="Times New Roman" w:hAnsi="Times New Roman" w:cs="Times New Roman"/>
                <w:sz w:val="24"/>
                <w:szCs w:val="24"/>
                <w:lang w:eastAsia="es-CO"/>
              </w:rPr>
            </w:pPr>
            <w:r w:rsidRPr="001C277D">
              <w:rPr>
                <w:rFonts w:ascii="Times New Roman" w:eastAsia="Times New Roman" w:hAnsi="Times New Roman" w:cs="Times New Roman"/>
                <w:sz w:val="24"/>
                <w:szCs w:val="24"/>
                <w:lang w:eastAsia="es-CO"/>
              </w:rPr>
              <w:t>Secundaria/Bachillerato sin terminar</w:t>
            </w:r>
          </w:p>
        </w:tc>
        <w:tc>
          <w:tcPr>
            <w:tcW w:w="682" w:type="pct"/>
          </w:tcPr>
          <w:p w14:paraId="3101B135" w14:textId="2080BD20" w:rsidR="007D6A2E" w:rsidRPr="001C277D" w:rsidRDefault="00620B63" w:rsidP="005E507F">
            <w:pPr>
              <w:spacing w:line="360" w:lineRule="auto"/>
              <w:jc w:val="both"/>
              <w:rPr>
                <w:rFonts w:ascii="Times New Roman" w:eastAsia="Times New Roman" w:hAnsi="Times New Roman" w:cs="Times New Roman"/>
                <w:sz w:val="24"/>
                <w:szCs w:val="24"/>
                <w:lang w:eastAsia="es-CO"/>
              </w:rPr>
            </w:pPr>
            <w:r w:rsidRPr="001C277D">
              <w:rPr>
                <w:rFonts w:ascii="Times New Roman" w:eastAsia="Times New Roman" w:hAnsi="Times New Roman" w:cs="Times New Roman"/>
                <w:sz w:val="24"/>
                <w:szCs w:val="24"/>
                <w:lang w:eastAsia="es-CO"/>
              </w:rPr>
              <w:t>7</w:t>
            </w:r>
          </w:p>
        </w:tc>
        <w:tc>
          <w:tcPr>
            <w:tcW w:w="758" w:type="pct"/>
          </w:tcPr>
          <w:p w14:paraId="28F81420" w14:textId="20E29114" w:rsidR="007D6A2E" w:rsidRPr="001C277D" w:rsidRDefault="00620B63" w:rsidP="005E507F">
            <w:pPr>
              <w:spacing w:line="360" w:lineRule="auto"/>
              <w:jc w:val="both"/>
              <w:rPr>
                <w:rFonts w:ascii="Times New Roman" w:eastAsia="Times New Roman" w:hAnsi="Times New Roman" w:cs="Times New Roman"/>
                <w:sz w:val="24"/>
                <w:szCs w:val="24"/>
                <w:lang w:eastAsia="es-CO"/>
              </w:rPr>
            </w:pPr>
            <w:r w:rsidRPr="001C277D">
              <w:rPr>
                <w:rFonts w:ascii="Times New Roman" w:eastAsia="Times New Roman" w:hAnsi="Times New Roman" w:cs="Times New Roman"/>
                <w:sz w:val="24"/>
                <w:szCs w:val="24"/>
                <w:lang w:eastAsia="es-CO"/>
              </w:rPr>
              <w:t>12.28</w:t>
            </w:r>
          </w:p>
        </w:tc>
      </w:tr>
      <w:tr w:rsidR="007D6A2E" w:rsidRPr="001C277D" w14:paraId="68CD1A67" w14:textId="77777777" w:rsidTr="00015ACE">
        <w:tc>
          <w:tcPr>
            <w:tcW w:w="1513" w:type="pct"/>
            <w:vMerge/>
          </w:tcPr>
          <w:p w14:paraId="47BD4383" w14:textId="77777777" w:rsidR="007D6A2E" w:rsidRPr="001C277D" w:rsidRDefault="007D6A2E" w:rsidP="005E507F">
            <w:pPr>
              <w:spacing w:line="360" w:lineRule="auto"/>
              <w:jc w:val="both"/>
              <w:rPr>
                <w:rFonts w:ascii="Times New Roman" w:hAnsi="Times New Roman" w:cs="Times New Roman"/>
                <w:sz w:val="24"/>
                <w:szCs w:val="24"/>
              </w:rPr>
            </w:pPr>
          </w:p>
        </w:tc>
        <w:tc>
          <w:tcPr>
            <w:tcW w:w="2047" w:type="pct"/>
          </w:tcPr>
          <w:p w14:paraId="42D3D953" w14:textId="77777777" w:rsidR="007D6A2E" w:rsidRPr="001C277D" w:rsidRDefault="007D6A2E" w:rsidP="005E507F">
            <w:pPr>
              <w:spacing w:line="360" w:lineRule="auto"/>
              <w:jc w:val="both"/>
              <w:rPr>
                <w:rFonts w:ascii="Times New Roman" w:eastAsia="Times New Roman" w:hAnsi="Times New Roman" w:cs="Times New Roman"/>
                <w:sz w:val="24"/>
                <w:szCs w:val="24"/>
                <w:lang w:eastAsia="es-CO"/>
              </w:rPr>
            </w:pPr>
            <w:r w:rsidRPr="001C277D">
              <w:rPr>
                <w:rFonts w:ascii="Times New Roman" w:eastAsia="Times New Roman" w:hAnsi="Times New Roman" w:cs="Times New Roman"/>
                <w:sz w:val="24"/>
                <w:szCs w:val="24"/>
                <w:lang w:eastAsia="es-CO"/>
              </w:rPr>
              <w:t>Secundaria/Bachillerato terminado</w:t>
            </w:r>
          </w:p>
        </w:tc>
        <w:tc>
          <w:tcPr>
            <w:tcW w:w="682" w:type="pct"/>
          </w:tcPr>
          <w:p w14:paraId="54450BBC" w14:textId="0E83DC4C" w:rsidR="007D6A2E" w:rsidRPr="001C277D" w:rsidRDefault="00620B63" w:rsidP="005E507F">
            <w:pPr>
              <w:spacing w:line="360" w:lineRule="auto"/>
              <w:jc w:val="both"/>
              <w:rPr>
                <w:rFonts w:ascii="Times New Roman" w:eastAsia="Times New Roman" w:hAnsi="Times New Roman" w:cs="Times New Roman"/>
                <w:sz w:val="24"/>
                <w:szCs w:val="24"/>
                <w:lang w:eastAsia="es-CO"/>
              </w:rPr>
            </w:pPr>
            <w:r w:rsidRPr="001C277D">
              <w:rPr>
                <w:rFonts w:ascii="Times New Roman" w:eastAsia="Times New Roman" w:hAnsi="Times New Roman" w:cs="Times New Roman"/>
                <w:sz w:val="24"/>
                <w:szCs w:val="24"/>
                <w:lang w:eastAsia="es-CO"/>
              </w:rPr>
              <w:t>14</w:t>
            </w:r>
          </w:p>
        </w:tc>
        <w:tc>
          <w:tcPr>
            <w:tcW w:w="758" w:type="pct"/>
          </w:tcPr>
          <w:p w14:paraId="77E0092E" w14:textId="68E937C4" w:rsidR="007D6A2E" w:rsidRPr="001C277D" w:rsidRDefault="00620B63" w:rsidP="005E507F">
            <w:pPr>
              <w:spacing w:line="360" w:lineRule="auto"/>
              <w:jc w:val="both"/>
              <w:rPr>
                <w:rFonts w:ascii="Times New Roman" w:eastAsia="Times New Roman" w:hAnsi="Times New Roman" w:cs="Times New Roman"/>
                <w:sz w:val="24"/>
                <w:szCs w:val="24"/>
                <w:lang w:eastAsia="es-CO"/>
              </w:rPr>
            </w:pPr>
            <w:r w:rsidRPr="001C277D">
              <w:rPr>
                <w:rFonts w:ascii="Times New Roman" w:eastAsia="Times New Roman" w:hAnsi="Times New Roman" w:cs="Times New Roman"/>
                <w:sz w:val="24"/>
                <w:szCs w:val="24"/>
                <w:lang w:eastAsia="es-CO"/>
              </w:rPr>
              <w:t>24.56</w:t>
            </w:r>
          </w:p>
        </w:tc>
      </w:tr>
      <w:tr w:rsidR="007D6A2E" w:rsidRPr="001C277D" w14:paraId="6A6F8100" w14:textId="77777777" w:rsidTr="00015ACE">
        <w:tc>
          <w:tcPr>
            <w:tcW w:w="1513" w:type="pct"/>
            <w:vMerge/>
          </w:tcPr>
          <w:p w14:paraId="1F7AC274" w14:textId="77777777" w:rsidR="007D6A2E" w:rsidRPr="001C277D" w:rsidRDefault="007D6A2E" w:rsidP="005E507F">
            <w:pPr>
              <w:spacing w:line="360" w:lineRule="auto"/>
              <w:jc w:val="both"/>
              <w:rPr>
                <w:rFonts w:ascii="Times New Roman" w:hAnsi="Times New Roman" w:cs="Times New Roman"/>
                <w:sz w:val="24"/>
                <w:szCs w:val="24"/>
              </w:rPr>
            </w:pPr>
          </w:p>
        </w:tc>
        <w:tc>
          <w:tcPr>
            <w:tcW w:w="2047" w:type="pct"/>
          </w:tcPr>
          <w:p w14:paraId="4382983C" w14:textId="77777777" w:rsidR="007D6A2E" w:rsidRPr="001C277D" w:rsidRDefault="007D6A2E" w:rsidP="005E507F">
            <w:pPr>
              <w:spacing w:line="360" w:lineRule="auto"/>
              <w:jc w:val="both"/>
              <w:rPr>
                <w:rFonts w:ascii="Times New Roman" w:eastAsia="Times New Roman" w:hAnsi="Times New Roman" w:cs="Times New Roman"/>
                <w:sz w:val="24"/>
                <w:szCs w:val="24"/>
                <w:lang w:eastAsia="es-CO"/>
              </w:rPr>
            </w:pPr>
            <w:r w:rsidRPr="001C277D">
              <w:rPr>
                <w:rFonts w:ascii="Times New Roman" w:eastAsia="Times New Roman" w:hAnsi="Times New Roman" w:cs="Times New Roman"/>
                <w:sz w:val="24"/>
                <w:szCs w:val="24"/>
                <w:lang w:eastAsia="es-CO"/>
              </w:rPr>
              <w:t>Técnico/Tecnológico</w:t>
            </w:r>
          </w:p>
        </w:tc>
        <w:tc>
          <w:tcPr>
            <w:tcW w:w="682" w:type="pct"/>
          </w:tcPr>
          <w:p w14:paraId="04170334" w14:textId="56D9B5E7" w:rsidR="007D6A2E" w:rsidRPr="001C277D" w:rsidRDefault="00620B63" w:rsidP="005E507F">
            <w:pPr>
              <w:spacing w:line="360" w:lineRule="auto"/>
              <w:jc w:val="both"/>
              <w:rPr>
                <w:rFonts w:ascii="Times New Roman" w:eastAsia="Times New Roman" w:hAnsi="Times New Roman" w:cs="Times New Roman"/>
                <w:sz w:val="24"/>
                <w:szCs w:val="24"/>
                <w:lang w:eastAsia="es-CO"/>
              </w:rPr>
            </w:pPr>
            <w:r w:rsidRPr="001C277D">
              <w:rPr>
                <w:rFonts w:ascii="Times New Roman" w:eastAsia="Times New Roman" w:hAnsi="Times New Roman" w:cs="Times New Roman"/>
                <w:sz w:val="24"/>
                <w:szCs w:val="24"/>
                <w:lang w:eastAsia="es-CO"/>
              </w:rPr>
              <w:t>8</w:t>
            </w:r>
          </w:p>
        </w:tc>
        <w:tc>
          <w:tcPr>
            <w:tcW w:w="758" w:type="pct"/>
          </w:tcPr>
          <w:p w14:paraId="01E2875C" w14:textId="4F61E06D" w:rsidR="007D6A2E" w:rsidRPr="001C277D" w:rsidRDefault="00620B63" w:rsidP="005E507F">
            <w:pPr>
              <w:spacing w:line="360" w:lineRule="auto"/>
              <w:jc w:val="both"/>
              <w:rPr>
                <w:rFonts w:ascii="Times New Roman" w:eastAsia="Times New Roman" w:hAnsi="Times New Roman" w:cs="Times New Roman"/>
                <w:sz w:val="24"/>
                <w:szCs w:val="24"/>
                <w:lang w:eastAsia="es-CO"/>
              </w:rPr>
            </w:pPr>
            <w:r w:rsidRPr="001C277D">
              <w:rPr>
                <w:rFonts w:ascii="Times New Roman" w:eastAsia="Times New Roman" w:hAnsi="Times New Roman" w:cs="Times New Roman"/>
                <w:sz w:val="24"/>
                <w:szCs w:val="24"/>
                <w:lang w:eastAsia="es-CO"/>
              </w:rPr>
              <w:t>14.04</w:t>
            </w:r>
          </w:p>
        </w:tc>
      </w:tr>
      <w:tr w:rsidR="007D6A2E" w:rsidRPr="001C277D" w14:paraId="0281DD6F" w14:textId="77777777" w:rsidTr="00015ACE">
        <w:tc>
          <w:tcPr>
            <w:tcW w:w="1513" w:type="pct"/>
            <w:vMerge/>
          </w:tcPr>
          <w:p w14:paraId="52B4E020" w14:textId="77777777" w:rsidR="007D6A2E" w:rsidRPr="001C277D" w:rsidRDefault="007D6A2E" w:rsidP="005E507F">
            <w:pPr>
              <w:spacing w:line="360" w:lineRule="auto"/>
              <w:jc w:val="both"/>
              <w:rPr>
                <w:rFonts w:ascii="Times New Roman" w:hAnsi="Times New Roman" w:cs="Times New Roman"/>
                <w:sz w:val="24"/>
                <w:szCs w:val="24"/>
              </w:rPr>
            </w:pPr>
          </w:p>
        </w:tc>
        <w:tc>
          <w:tcPr>
            <w:tcW w:w="2047" w:type="pct"/>
          </w:tcPr>
          <w:p w14:paraId="00071787" w14:textId="77777777" w:rsidR="007D6A2E" w:rsidRPr="001C277D" w:rsidRDefault="007D6A2E" w:rsidP="005E507F">
            <w:pPr>
              <w:spacing w:line="360" w:lineRule="auto"/>
              <w:jc w:val="both"/>
              <w:rPr>
                <w:rFonts w:ascii="Times New Roman" w:eastAsia="Times New Roman" w:hAnsi="Times New Roman" w:cs="Times New Roman"/>
                <w:sz w:val="24"/>
                <w:szCs w:val="24"/>
                <w:lang w:eastAsia="es-CO"/>
              </w:rPr>
            </w:pPr>
            <w:r w:rsidRPr="001C277D">
              <w:rPr>
                <w:rFonts w:ascii="Times New Roman" w:eastAsia="Times New Roman" w:hAnsi="Times New Roman" w:cs="Times New Roman"/>
                <w:sz w:val="24"/>
                <w:szCs w:val="24"/>
                <w:lang w:eastAsia="es-CO"/>
              </w:rPr>
              <w:t>Universitario</w:t>
            </w:r>
          </w:p>
        </w:tc>
        <w:tc>
          <w:tcPr>
            <w:tcW w:w="682" w:type="pct"/>
          </w:tcPr>
          <w:p w14:paraId="2B1E38BD" w14:textId="7EC845E2" w:rsidR="007D6A2E" w:rsidRPr="001C277D" w:rsidRDefault="00620B63" w:rsidP="005E507F">
            <w:pPr>
              <w:spacing w:line="360" w:lineRule="auto"/>
              <w:jc w:val="both"/>
              <w:rPr>
                <w:rFonts w:ascii="Times New Roman" w:eastAsia="Times New Roman" w:hAnsi="Times New Roman" w:cs="Times New Roman"/>
                <w:sz w:val="24"/>
                <w:szCs w:val="24"/>
                <w:lang w:eastAsia="es-CO"/>
              </w:rPr>
            </w:pPr>
            <w:r w:rsidRPr="001C277D">
              <w:rPr>
                <w:rFonts w:ascii="Times New Roman" w:eastAsia="Times New Roman" w:hAnsi="Times New Roman" w:cs="Times New Roman"/>
                <w:sz w:val="24"/>
                <w:szCs w:val="24"/>
                <w:lang w:eastAsia="es-CO"/>
              </w:rPr>
              <w:t>10</w:t>
            </w:r>
          </w:p>
        </w:tc>
        <w:tc>
          <w:tcPr>
            <w:tcW w:w="758" w:type="pct"/>
          </w:tcPr>
          <w:p w14:paraId="417361F5" w14:textId="4F25ED65" w:rsidR="007D6A2E" w:rsidRPr="001C277D" w:rsidRDefault="00620B63" w:rsidP="005E507F">
            <w:pPr>
              <w:spacing w:line="360" w:lineRule="auto"/>
              <w:jc w:val="both"/>
              <w:rPr>
                <w:rFonts w:ascii="Times New Roman" w:eastAsia="Times New Roman" w:hAnsi="Times New Roman" w:cs="Times New Roman"/>
                <w:sz w:val="24"/>
                <w:szCs w:val="24"/>
                <w:lang w:eastAsia="es-CO"/>
              </w:rPr>
            </w:pPr>
            <w:r w:rsidRPr="001C277D">
              <w:rPr>
                <w:rFonts w:ascii="Times New Roman" w:eastAsia="Times New Roman" w:hAnsi="Times New Roman" w:cs="Times New Roman"/>
                <w:sz w:val="24"/>
                <w:szCs w:val="24"/>
                <w:lang w:eastAsia="es-CO"/>
              </w:rPr>
              <w:t>17.54</w:t>
            </w:r>
          </w:p>
        </w:tc>
      </w:tr>
    </w:tbl>
    <w:p w14:paraId="0CE4DF05" w14:textId="4DE603A8" w:rsidR="00167EF5" w:rsidRPr="001C277D" w:rsidRDefault="00167EF5" w:rsidP="005E507F">
      <w:pPr>
        <w:pStyle w:val="Sinespaciado"/>
        <w:spacing w:line="360" w:lineRule="auto"/>
        <w:jc w:val="both"/>
        <w:rPr>
          <w:rFonts w:ascii="Times New Roman" w:hAnsi="Times New Roman" w:cs="Times New Roman"/>
          <w:sz w:val="24"/>
          <w:szCs w:val="24"/>
        </w:rPr>
      </w:pPr>
      <w:r w:rsidRPr="001C277D">
        <w:rPr>
          <w:rFonts w:ascii="Times New Roman" w:hAnsi="Times New Roman" w:cs="Times New Roman"/>
          <w:sz w:val="24"/>
          <w:szCs w:val="24"/>
        </w:rPr>
        <w:t xml:space="preserve">Nota: </w:t>
      </w:r>
      <w:r w:rsidR="00920714" w:rsidRPr="001C277D">
        <w:rPr>
          <w:rFonts w:ascii="Times New Roman" w:hAnsi="Times New Roman" w:cs="Times New Roman"/>
          <w:i/>
          <w:sz w:val="24"/>
          <w:szCs w:val="24"/>
        </w:rPr>
        <w:t xml:space="preserve">N = </w:t>
      </w:r>
      <w:r w:rsidR="00920714" w:rsidRPr="001C277D">
        <w:rPr>
          <w:rFonts w:ascii="Times New Roman" w:hAnsi="Times New Roman" w:cs="Times New Roman"/>
          <w:sz w:val="24"/>
          <w:szCs w:val="24"/>
        </w:rPr>
        <w:t xml:space="preserve">Número de participantes. </w:t>
      </w:r>
      <w:r w:rsidR="00AF653F" w:rsidRPr="001C277D">
        <w:rPr>
          <w:rFonts w:ascii="Times New Roman" w:hAnsi="Times New Roman" w:cs="Times New Roman"/>
          <w:sz w:val="24"/>
          <w:szCs w:val="24"/>
        </w:rPr>
        <w:t xml:space="preserve">Autoría </w:t>
      </w:r>
      <w:r w:rsidRPr="001C277D">
        <w:rPr>
          <w:rFonts w:ascii="Times New Roman" w:hAnsi="Times New Roman" w:cs="Times New Roman"/>
          <w:sz w:val="24"/>
          <w:szCs w:val="24"/>
        </w:rPr>
        <w:t>propia</w:t>
      </w:r>
      <w:r w:rsidR="00AF653F" w:rsidRPr="001C277D">
        <w:rPr>
          <w:rFonts w:ascii="Times New Roman" w:hAnsi="Times New Roman" w:cs="Times New Roman"/>
          <w:sz w:val="24"/>
          <w:szCs w:val="24"/>
        </w:rPr>
        <w:t>.</w:t>
      </w:r>
    </w:p>
    <w:p w14:paraId="188B8F45" w14:textId="6792968F" w:rsidR="00614D87" w:rsidRPr="001C277D" w:rsidRDefault="00E71876" w:rsidP="005E507F">
      <w:pPr>
        <w:tabs>
          <w:tab w:val="left" w:pos="3720"/>
        </w:tabs>
        <w:spacing w:line="360" w:lineRule="auto"/>
        <w:ind w:firstLine="708"/>
        <w:jc w:val="both"/>
        <w:rPr>
          <w:rFonts w:ascii="Times New Roman" w:hAnsi="Times New Roman" w:cs="Times New Roman"/>
          <w:sz w:val="24"/>
          <w:szCs w:val="24"/>
        </w:rPr>
      </w:pPr>
      <w:r w:rsidRPr="001C277D">
        <w:rPr>
          <w:rFonts w:ascii="Times New Roman" w:hAnsi="Times New Roman" w:cs="Times New Roman"/>
          <w:sz w:val="24"/>
          <w:szCs w:val="24"/>
        </w:rPr>
        <w:t>E</w:t>
      </w:r>
      <w:r w:rsidR="002316F1" w:rsidRPr="001C277D">
        <w:rPr>
          <w:rFonts w:ascii="Times New Roman" w:hAnsi="Times New Roman" w:cs="Times New Roman"/>
          <w:sz w:val="24"/>
          <w:szCs w:val="24"/>
        </w:rPr>
        <w:t>n</w:t>
      </w:r>
      <w:r w:rsidR="007D6A2E" w:rsidRPr="001C277D">
        <w:rPr>
          <w:rFonts w:ascii="Times New Roman" w:hAnsi="Times New Roman" w:cs="Times New Roman"/>
          <w:sz w:val="24"/>
          <w:szCs w:val="24"/>
        </w:rPr>
        <w:t xml:space="preserve"> la tabla 2 se observa que, en</w:t>
      </w:r>
      <w:r w:rsidR="002316F1" w:rsidRPr="001C277D">
        <w:rPr>
          <w:rFonts w:ascii="Times New Roman" w:hAnsi="Times New Roman" w:cs="Times New Roman"/>
          <w:sz w:val="24"/>
          <w:szCs w:val="24"/>
        </w:rPr>
        <w:t xml:space="preserve"> relación a los cuidadores, s</w:t>
      </w:r>
      <w:r w:rsidR="00620B63" w:rsidRPr="001C277D">
        <w:rPr>
          <w:rFonts w:ascii="Times New Roman" w:hAnsi="Times New Roman" w:cs="Times New Roman"/>
          <w:sz w:val="24"/>
          <w:szCs w:val="24"/>
        </w:rPr>
        <w:t>e encontró que el 78.95</w:t>
      </w:r>
      <w:r w:rsidR="7EEF5F23" w:rsidRPr="001C277D">
        <w:rPr>
          <w:rFonts w:ascii="Times New Roman" w:hAnsi="Times New Roman" w:cs="Times New Roman"/>
          <w:sz w:val="24"/>
          <w:szCs w:val="24"/>
        </w:rPr>
        <w:t>% son de género feme</w:t>
      </w:r>
      <w:r w:rsidR="00620B63" w:rsidRPr="001C277D">
        <w:rPr>
          <w:rFonts w:ascii="Times New Roman" w:hAnsi="Times New Roman" w:cs="Times New Roman"/>
          <w:sz w:val="24"/>
          <w:szCs w:val="24"/>
        </w:rPr>
        <w:t xml:space="preserve">nino con una edad promedio de </w:t>
      </w:r>
      <w:r w:rsidR="00EE3C69" w:rsidRPr="001C277D">
        <w:rPr>
          <w:rFonts w:ascii="Times New Roman" w:hAnsi="Times New Roman" w:cs="Times New Roman"/>
          <w:sz w:val="24"/>
          <w:szCs w:val="24"/>
        </w:rPr>
        <w:t>5</w:t>
      </w:r>
      <w:r w:rsidR="00620B63" w:rsidRPr="001C277D">
        <w:rPr>
          <w:rFonts w:ascii="Times New Roman" w:hAnsi="Times New Roman" w:cs="Times New Roman"/>
          <w:sz w:val="24"/>
          <w:szCs w:val="24"/>
        </w:rPr>
        <w:t>6</w:t>
      </w:r>
      <w:r w:rsidR="7EEF5F23" w:rsidRPr="001C277D">
        <w:rPr>
          <w:rFonts w:ascii="Times New Roman" w:hAnsi="Times New Roman" w:cs="Times New Roman"/>
          <w:sz w:val="24"/>
          <w:szCs w:val="24"/>
        </w:rPr>
        <w:t xml:space="preserve"> años, la mayoría de los cuida</w:t>
      </w:r>
      <w:r w:rsidR="00614D87" w:rsidRPr="001C277D">
        <w:rPr>
          <w:rFonts w:ascii="Times New Roman" w:hAnsi="Times New Roman" w:cs="Times New Roman"/>
          <w:sz w:val="24"/>
          <w:szCs w:val="24"/>
        </w:rPr>
        <w:t xml:space="preserve">dores se clasifican en estratos </w:t>
      </w:r>
      <w:r w:rsidR="7EEF5F23" w:rsidRPr="001C277D">
        <w:rPr>
          <w:rFonts w:ascii="Times New Roman" w:hAnsi="Times New Roman" w:cs="Times New Roman"/>
          <w:sz w:val="24"/>
          <w:szCs w:val="24"/>
        </w:rPr>
        <w:t>socioeconómicos 2</w:t>
      </w:r>
      <w:r w:rsidR="00EE3C69" w:rsidRPr="001C277D">
        <w:rPr>
          <w:rFonts w:ascii="Times New Roman" w:hAnsi="Times New Roman" w:cs="Times New Roman"/>
          <w:sz w:val="24"/>
          <w:szCs w:val="24"/>
        </w:rPr>
        <w:t xml:space="preserve"> (29.82%)</w:t>
      </w:r>
      <w:r w:rsidR="7EEF5F23" w:rsidRPr="001C277D">
        <w:rPr>
          <w:rFonts w:ascii="Times New Roman" w:hAnsi="Times New Roman" w:cs="Times New Roman"/>
          <w:sz w:val="24"/>
          <w:szCs w:val="24"/>
        </w:rPr>
        <w:t xml:space="preserve">, 3 </w:t>
      </w:r>
      <w:r w:rsidR="00EE3C69" w:rsidRPr="001C277D">
        <w:rPr>
          <w:rFonts w:ascii="Times New Roman" w:hAnsi="Times New Roman" w:cs="Times New Roman"/>
          <w:sz w:val="24"/>
          <w:szCs w:val="24"/>
        </w:rPr>
        <w:t xml:space="preserve">(29.82%) </w:t>
      </w:r>
      <w:r w:rsidR="00D0521F" w:rsidRPr="001C277D">
        <w:rPr>
          <w:rFonts w:ascii="Times New Roman" w:hAnsi="Times New Roman" w:cs="Times New Roman"/>
          <w:sz w:val="24"/>
          <w:szCs w:val="24"/>
        </w:rPr>
        <w:t>y 4</w:t>
      </w:r>
      <w:r w:rsidR="00EE3C69" w:rsidRPr="001C277D">
        <w:rPr>
          <w:rFonts w:ascii="Times New Roman" w:hAnsi="Times New Roman" w:cs="Times New Roman"/>
          <w:sz w:val="24"/>
          <w:szCs w:val="24"/>
        </w:rPr>
        <w:t xml:space="preserve"> (31.58%)</w:t>
      </w:r>
      <w:r w:rsidR="00D0521F" w:rsidRPr="001C277D">
        <w:rPr>
          <w:rFonts w:ascii="Times New Roman" w:hAnsi="Times New Roman" w:cs="Times New Roman"/>
          <w:sz w:val="24"/>
          <w:szCs w:val="24"/>
        </w:rPr>
        <w:t>. Por su estado civil, el 54.</w:t>
      </w:r>
      <w:r w:rsidR="00620B63" w:rsidRPr="001C277D">
        <w:rPr>
          <w:rFonts w:ascii="Times New Roman" w:hAnsi="Times New Roman" w:cs="Times New Roman"/>
          <w:sz w:val="24"/>
          <w:szCs w:val="24"/>
        </w:rPr>
        <w:t>39</w:t>
      </w:r>
      <w:r w:rsidR="7EEF5F23" w:rsidRPr="001C277D">
        <w:rPr>
          <w:rFonts w:ascii="Times New Roman" w:hAnsi="Times New Roman" w:cs="Times New Roman"/>
          <w:sz w:val="24"/>
          <w:szCs w:val="24"/>
        </w:rPr>
        <w:t xml:space="preserve">% de los cuidadores clasifica como persona sin pareja (soltero sin hijos, soltero con </w:t>
      </w:r>
      <w:r w:rsidR="00620B63" w:rsidRPr="001C277D">
        <w:rPr>
          <w:rFonts w:ascii="Times New Roman" w:hAnsi="Times New Roman" w:cs="Times New Roman"/>
          <w:sz w:val="24"/>
          <w:szCs w:val="24"/>
        </w:rPr>
        <w:t>hijos, separado, viudo) y el 45.61</w:t>
      </w:r>
      <w:r w:rsidR="7EEF5F23" w:rsidRPr="001C277D">
        <w:rPr>
          <w:rFonts w:ascii="Times New Roman" w:hAnsi="Times New Roman" w:cs="Times New Roman"/>
          <w:sz w:val="24"/>
          <w:szCs w:val="24"/>
        </w:rPr>
        <w:t xml:space="preserve"> % restante con pareja (casado o en unión libre). Por el nivel de escolaridad, la muestra de cuidadores se distribuye en todos los niveles de escolaridad, desde sin escolaridad, hasta con escolaridad posgrado</w:t>
      </w:r>
      <w:r w:rsidR="007D6A2E" w:rsidRPr="001C277D">
        <w:rPr>
          <w:rFonts w:ascii="Times New Roman" w:hAnsi="Times New Roman" w:cs="Times New Roman"/>
          <w:sz w:val="24"/>
          <w:szCs w:val="24"/>
        </w:rPr>
        <w:t>.</w:t>
      </w:r>
      <w:r w:rsidR="7EEF5F23" w:rsidRPr="001C277D">
        <w:rPr>
          <w:rFonts w:ascii="Times New Roman" w:hAnsi="Times New Roman" w:cs="Times New Roman"/>
          <w:sz w:val="24"/>
          <w:szCs w:val="24"/>
        </w:rPr>
        <w:t xml:space="preserve"> </w:t>
      </w:r>
    </w:p>
    <w:p w14:paraId="375D449A" w14:textId="77777777" w:rsidR="007D6A2E" w:rsidRPr="001C277D" w:rsidRDefault="007D6A2E" w:rsidP="005E507F">
      <w:pPr>
        <w:pStyle w:val="Descripcin"/>
        <w:keepNext/>
        <w:spacing w:line="360" w:lineRule="auto"/>
        <w:jc w:val="both"/>
        <w:rPr>
          <w:rFonts w:ascii="Times New Roman" w:hAnsi="Times New Roman" w:cs="Times New Roman"/>
          <w:i w:val="0"/>
          <w:color w:val="auto"/>
          <w:sz w:val="24"/>
          <w:szCs w:val="24"/>
        </w:rPr>
      </w:pPr>
      <w:r w:rsidRPr="001C277D">
        <w:rPr>
          <w:rFonts w:ascii="Times New Roman" w:hAnsi="Times New Roman" w:cs="Times New Roman"/>
          <w:i w:val="0"/>
          <w:color w:val="auto"/>
          <w:sz w:val="24"/>
          <w:szCs w:val="24"/>
        </w:rPr>
        <w:t xml:space="preserve">Tabla </w:t>
      </w:r>
      <w:r w:rsidRPr="001C277D">
        <w:rPr>
          <w:rFonts w:ascii="Times New Roman" w:hAnsi="Times New Roman" w:cs="Times New Roman"/>
          <w:i w:val="0"/>
          <w:color w:val="auto"/>
          <w:sz w:val="24"/>
          <w:szCs w:val="24"/>
        </w:rPr>
        <w:fldChar w:fldCharType="begin"/>
      </w:r>
      <w:r w:rsidRPr="001C277D">
        <w:rPr>
          <w:rFonts w:ascii="Times New Roman" w:hAnsi="Times New Roman" w:cs="Times New Roman"/>
          <w:i w:val="0"/>
          <w:color w:val="auto"/>
          <w:sz w:val="24"/>
          <w:szCs w:val="24"/>
        </w:rPr>
        <w:instrText xml:space="preserve"> SEQ Tabla \* ARABIC </w:instrText>
      </w:r>
      <w:r w:rsidRPr="001C277D">
        <w:rPr>
          <w:rFonts w:ascii="Times New Roman" w:hAnsi="Times New Roman" w:cs="Times New Roman"/>
          <w:i w:val="0"/>
          <w:color w:val="auto"/>
          <w:sz w:val="24"/>
          <w:szCs w:val="24"/>
        </w:rPr>
        <w:fldChar w:fldCharType="separate"/>
      </w:r>
      <w:r w:rsidR="00D853C0" w:rsidRPr="001C277D">
        <w:rPr>
          <w:rFonts w:ascii="Times New Roman" w:hAnsi="Times New Roman" w:cs="Times New Roman"/>
          <w:i w:val="0"/>
          <w:noProof/>
          <w:color w:val="auto"/>
          <w:sz w:val="24"/>
          <w:szCs w:val="24"/>
        </w:rPr>
        <w:t>3</w:t>
      </w:r>
      <w:r w:rsidRPr="001C277D">
        <w:rPr>
          <w:rFonts w:ascii="Times New Roman" w:hAnsi="Times New Roman" w:cs="Times New Roman"/>
          <w:i w:val="0"/>
          <w:color w:val="auto"/>
          <w:sz w:val="24"/>
          <w:szCs w:val="24"/>
        </w:rPr>
        <w:fldChar w:fldCharType="end"/>
      </w:r>
    </w:p>
    <w:p w14:paraId="101D9B7F" w14:textId="77777777" w:rsidR="007D6A2E" w:rsidRPr="001C277D" w:rsidRDefault="007D6A2E" w:rsidP="005E507F">
      <w:pPr>
        <w:pStyle w:val="Descripcin"/>
        <w:keepNext/>
        <w:spacing w:line="360" w:lineRule="auto"/>
        <w:jc w:val="both"/>
        <w:rPr>
          <w:rFonts w:ascii="Times New Roman" w:hAnsi="Times New Roman" w:cs="Times New Roman"/>
          <w:color w:val="auto"/>
          <w:sz w:val="24"/>
          <w:szCs w:val="24"/>
        </w:rPr>
      </w:pPr>
      <w:r w:rsidRPr="001C277D">
        <w:rPr>
          <w:rFonts w:ascii="Times New Roman" w:hAnsi="Times New Roman" w:cs="Times New Roman"/>
          <w:color w:val="auto"/>
          <w:sz w:val="24"/>
          <w:szCs w:val="24"/>
        </w:rPr>
        <w:t>Ocupación, situación laboral, ingresos laborales del cuidador y parentesco con el paciente</w:t>
      </w:r>
    </w:p>
    <w:tbl>
      <w:tblPr>
        <w:tblStyle w:val="Tablaconcuadrcul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721"/>
        <w:gridCol w:w="3670"/>
        <w:gridCol w:w="1275"/>
        <w:gridCol w:w="1404"/>
      </w:tblGrid>
      <w:tr w:rsidR="007D6A2E" w:rsidRPr="001C277D" w14:paraId="3C8CAA3A" w14:textId="77777777" w:rsidTr="00CA4FF8">
        <w:tc>
          <w:tcPr>
            <w:tcW w:w="2830" w:type="dxa"/>
          </w:tcPr>
          <w:p w14:paraId="5AE30F8E" w14:textId="33A31D0C" w:rsidR="007D6A2E" w:rsidRPr="001C277D" w:rsidRDefault="007D6A2E" w:rsidP="005E507F">
            <w:pPr>
              <w:spacing w:line="360" w:lineRule="auto"/>
              <w:jc w:val="both"/>
              <w:rPr>
                <w:rFonts w:ascii="Times New Roman" w:hAnsi="Times New Roman" w:cs="Times New Roman"/>
                <w:sz w:val="24"/>
                <w:szCs w:val="24"/>
              </w:rPr>
            </w:pPr>
            <w:r w:rsidRPr="001C277D">
              <w:rPr>
                <w:rFonts w:ascii="Times New Roman" w:hAnsi="Times New Roman" w:cs="Times New Roman"/>
                <w:i/>
                <w:sz w:val="24"/>
                <w:szCs w:val="24"/>
              </w:rPr>
              <w:t>N</w:t>
            </w:r>
            <w:r w:rsidR="00AF653F" w:rsidRPr="001C277D">
              <w:rPr>
                <w:rFonts w:ascii="Times New Roman" w:hAnsi="Times New Roman" w:cs="Times New Roman"/>
                <w:i/>
                <w:sz w:val="24"/>
                <w:szCs w:val="24"/>
              </w:rPr>
              <w:t xml:space="preserve"> </w:t>
            </w:r>
            <w:r w:rsidRPr="001C277D">
              <w:rPr>
                <w:rFonts w:ascii="Times New Roman" w:hAnsi="Times New Roman" w:cs="Times New Roman"/>
                <w:i/>
                <w:sz w:val="24"/>
                <w:szCs w:val="24"/>
              </w:rPr>
              <w:t>=</w:t>
            </w:r>
            <w:r w:rsidR="00620B63" w:rsidRPr="001C277D">
              <w:rPr>
                <w:rFonts w:ascii="Times New Roman" w:hAnsi="Times New Roman" w:cs="Times New Roman"/>
                <w:sz w:val="24"/>
                <w:szCs w:val="24"/>
              </w:rPr>
              <w:t xml:space="preserve"> 57</w:t>
            </w:r>
          </w:p>
        </w:tc>
        <w:tc>
          <w:tcPr>
            <w:tcW w:w="3828" w:type="dxa"/>
          </w:tcPr>
          <w:p w14:paraId="53D8B22C" w14:textId="77777777" w:rsidR="007D6A2E" w:rsidRPr="001C277D" w:rsidRDefault="007D6A2E" w:rsidP="005E507F">
            <w:pPr>
              <w:spacing w:line="360" w:lineRule="auto"/>
              <w:jc w:val="both"/>
              <w:rPr>
                <w:rFonts w:ascii="Times New Roman" w:eastAsia="Times New Roman" w:hAnsi="Times New Roman" w:cs="Times New Roman"/>
                <w:sz w:val="24"/>
                <w:szCs w:val="24"/>
                <w:lang w:eastAsia="es-CO"/>
              </w:rPr>
            </w:pPr>
          </w:p>
        </w:tc>
        <w:tc>
          <w:tcPr>
            <w:tcW w:w="1275" w:type="dxa"/>
          </w:tcPr>
          <w:p w14:paraId="3B3817EE" w14:textId="77777777" w:rsidR="007D6A2E" w:rsidRPr="001C277D" w:rsidRDefault="007D6A2E" w:rsidP="005E507F">
            <w:pPr>
              <w:spacing w:line="360" w:lineRule="auto"/>
              <w:jc w:val="both"/>
              <w:rPr>
                <w:rFonts w:ascii="Times New Roman" w:eastAsia="Times New Roman" w:hAnsi="Times New Roman" w:cs="Times New Roman"/>
                <w:sz w:val="24"/>
                <w:szCs w:val="24"/>
                <w:lang w:eastAsia="es-CO"/>
              </w:rPr>
            </w:pPr>
            <w:r w:rsidRPr="001C277D">
              <w:rPr>
                <w:rFonts w:ascii="Times New Roman" w:eastAsia="Times New Roman" w:hAnsi="Times New Roman" w:cs="Times New Roman"/>
                <w:sz w:val="24"/>
                <w:szCs w:val="24"/>
                <w:lang w:eastAsia="es-CO"/>
              </w:rPr>
              <w:t>Frecuencia</w:t>
            </w:r>
          </w:p>
        </w:tc>
        <w:tc>
          <w:tcPr>
            <w:tcW w:w="1417" w:type="dxa"/>
          </w:tcPr>
          <w:p w14:paraId="71FAC60C" w14:textId="77777777" w:rsidR="007D6A2E" w:rsidRPr="001C277D" w:rsidRDefault="007D6A2E" w:rsidP="005E507F">
            <w:pPr>
              <w:spacing w:line="360" w:lineRule="auto"/>
              <w:jc w:val="both"/>
              <w:rPr>
                <w:rFonts w:ascii="Times New Roman" w:eastAsia="Times New Roman" w:hAnsi="Times New Roman" w:cs="Times New Roman"/>
                <w:sz w:val="24"/>
                <w:szCs w:val="24"/>
                <w:lang w:eastAsia="es-CO"/>
              </w:rPr>
            </w:pPr>
            <w:r w:rsidRPr="001C277D">
              <w:rPr>
                <w:rFonts w:ascii="Times New Roman" w:eastAsia="Times New Roman" w:hAnsi="Times New Roman" w:cs="Times New Roman"/>
                <w:sz w:val="24"/>
                <w:szCs w:val="24"/>
                <w:lang w:eastAsia="es-CO"/>
              </w:rPr>
              <w:t>Porcentaje</w:t>
            </w:r>
          </w:p>
        </w:tc>
      </w:tr>
      <w:tr w:rsidR="007D6A2E" w:rsidRPr="001C277D" w14:paraId="02124A16" w14:textId="77777777" w:rsidTr="00CA4FF8">
        <w:tc>
          <w:tcPr>
            <w:tcW w:w="2830" w:type="dxa"/>
            <w:vMerge w:val="restart"/>
          </w:tcPr>
          <w:p w14:paraId="7B6B5440" w14:textId="77777777" w:rsidR="007D6A2E" w:rsidRPr="001C277D" w:rsidRDefault="007D6A2E" w:rsidP="005E507F">
            <w:pPr>
              <w:spacing w:line="360" w:lineRule="auto"/>
              <w:jc w:val="both"/>
              <w:rPr>
                <w:rFonts w:ascii="Times New Roman" w:hAnsi="Times New Roman" w:cs="Times New Roman"/>
                <w:sz w:val="24"/>
                <w:szCs w:val="24"/>
              </w:rPr>
            </w:pPr>
            <w:r w:rsidRPr="001C277D">
              <w:rPr>
                <w:rFonts w:ascii="Times New Roman" w:hAnsi="Times New Roman" w:cs="Times New Roman"/>
                <w:sz w:val="24"/>
                <w:szCs w:val="24"/>
              </w:rPr>
              <w:t>Ocupación</w:t>
            </w:r>
          </w:p>
        </w:tc>
        <w:tc>
          <w:tcPr>
            <w:tcW w:w="3828" w:type="dxa"/>
          </w:tcPr>
          <w:p w14:paraId="5F8C0BA4" w14:textId="77777777" w:rsidR="007D6A2E" w:rsidRPr="001C277D" w:rsidRDefault="007D6A2E" w:rsidP="005E507F">
            <w:pPr>
              <w:spacing w:line="360" w:lineRule="auto"/>
              <w:jc w:val="both"/>
              <w:rPr>
                <w:rFonts w:ascii="Times New Roman" w:hAnsi="Times New Roman" w:cs="Times New Roman"/>
                <w:sz w:val="24"/>
                <w:szCs w:val="24"/>
              </w:rPr>
            </w:pPr>
            <w:r w:rsidRPr="001C277D">
              <w:rPr>
                <w:rFonts w:ascii="Times New Roman" w:eastAsia="Times New Roman" w:hAnsi="Times New Roman" w:cs="Times New Roman"/>
                <w:sz w:val="24"/>
                <w:szCs w:val="24"/>
                <w:lang w:eastAsia="es-CO"/>
              </w:rPr>
              <w:t>Ama de casa</w:t>
            </w:r>
          </w:p>
        </w:tc>
        <w:tc>
          <w:tcPr>
            <w:tcW w:w="1275" w:type="dxa"/>
          </w:tcPr>
          <w:p w14:paraId="1AA77E1A" w14:textId="36298D57" w:rsidR="007D6A2E" w:rsidRPr="001C277D" w:rsidRDefault="00620B63" w:rsidP="005E507F">
            <w:pPr>
              <w:spacing w:line="360" w:lineRule="auto"/>
              <w:jc w:val="both"/>
              <w:rPr>
                <w:rFonts w:ascii="Times New Roman" w:hAnsi="Times New Roman" w:cs="Times New Roman"/>
                <w:sz w:val="24"/>
                <w:szCs w:val="24"/>
              </w:rPr>
            </w:pPr>
            <w:r w:rsidRPr="001C277D">
              <w:rPr>
                <w:rFonts w:ascii="Times New Roman" w:eastAsia="Times New Roman" w:hAnsi="Times New Roman" w:cs="Times New Roman"/>
                <w:sz w:val="24"/>
                <w:szCs w:val="24"/>
                <w:lang w:eastAsia="es-CO"/>
              </w:rPr>
              <w:t>2</w:t>
            </w:r>
            <w:r w:rsidR="007D6A2E" w:rsidRPr="001C277D">
              <w:rPr>
                <w:rFonts w:ascii="Times New Roman" w:eastAsia="Times New Roman" w:hAnsi="Times New Roman" w:cs="Times New Roman"/>
                <w:sz w:val="24"/>
                <w:szCs w:val="24"/>
                <w:lang w:eastAsia="es-CO"/>
              </w:rPr>
              <w:t>0</w:t>
            </w:r>
          </w:p>
        </w:tc>
        <w:tc>
          <w:tcPr>
            <w:tcW w:w="1417" w:type="dxa"/>
          </w:tcPr>
          <w:p w14:paraId="269D7806" w14:textId="3D3B7087" w:rsidR="007D6A2E" w:rsidRPr="001C277D" w:rsidRDefault="00620B63" w:rsidP="005E507F">
            <w:pPr>
              <w:spacing w:line="360" w:lineRule="auto"/>
              <w:jc w:val="both"/>
              <w:rPr>
                <w:rFonts w:ascii="Times New Roman" w:hAnsi="Times New Roman" w:cs="Times New Roman"/>
                <w:sz w:val="24"/>
                <w:szCs w:val="24"/>
              </w:rPr>
            </w:pPr>
            <w:r w:rsidRPr="001C277D">
              <w:rPr>
                <w:rFonts w:ascii="Times New Roman" w:eastAsia="Times New Roman" w:hAnsi="Times New Roman" w:cs="Times New Roman"/>
                <w:sz w:val="24"/>
                <w:szCs w:val="24"/>
                <w:lang w:eastAsia="es-CO"/>
              </w:rPr>
              <w:t>35.09</w:t>
            </w:r>
          </w:p>
        </w:tc>
      </w:tr>
      <w:tr w:rsidR="007D6A2E" w:rsidRPr="001C277D" w14:paraId="7D857D77" w14:textId="77777777" w:rsidTr="00CA4FF8">
        <w:tc>
          <w:tcPr>
            <w:tcW w:w="2830" w:type="dxa"/>
            <w:vMerge/>
          </w:tcPr>
          <w:p w14:paraId="12B0E18C" w14:textId="77777777" w:rsidR="007D6A2E" w:rsidRPr="001C277D" w:rsidRDefault="007D6A2E" w:rsidP="005E507F">
            <w:pPr>
              <w:spacing w:line="360" w:lineRule="auto"/>
              <w:jc w:val="both"/>
              <w:rPr>
                <w:rFonts w:ascii="Times New Roman" w:hAnsi="Times New Roman" w:cs="Times New Roman"/>
                <w:sz w:val="24"/>
                <w:szCs w:val="24"/>
              </w:rPr>
            </w:pPr>
          </w:p>
        </w:tc>
        <w:tc>
          <w:tcPr>
            <w:tcW w:w="3828" w:type="dxa"/>
          </w:tcPr>
          <w:p w14:paraId="26C96A24" w14:textId="77777777" w:rsidR="007D6A2E" w:rsidRPr="001C277D" w:rsidRDefault="007D6A2E" w:rsidP="005E507F">
            <w:pPr>
              <w:spacing w:line="360" w:lineRule="auto"/>
              <w:jc w:val="both"/>
              <w:rPr>
                <w:rFonts w:ascii="Times New Roman" w:hAnsi="Times New Roman" w:cs="Times New Roman"/>
                <w:sz w:val="24"/>
                <w:szCs w:val="24"/>
              </w:rPr>
            </w:pPr>
            <w:r w:rsidRPr="001C277D">
              <w:rPr>
                <w:rFonts w:ascii="Times New Roman" w:eastAsia="Times New Roman" w:hAnsi="Times New Roman" w:cs="Times New Roman"/>
                <w:sz w:val="24"/>
                <w:szCs w:val="24"/>
                <w:lang w:eastAsia="es-CO"/>
              </w:rPr>
              <w:t>Hogar</w:t>
            </w:r>
          </w:p>
        </w:tc>
        <w:tc>
          <w:tcPr>
            <w:tcW w:w="1275" w:type="dxa"/>
          </w:tcPr>
          <w:p w14:paraId="17F9ACFD" w14:textId="63860F48" w:rsidR="007D6A2E" w:rsidRPr="001C277D" w:rsidRDefault="00620B63" w:rsidP="005E507F">
            <w:pPr>
              <w:spacing w:line="360" w:lineRule="auto"/>
              <w:jc w:val="both"/>
              <w:rPr>
                <w:rFonts w:ascii="Times New Roman" w:hAnsi="Times New Roman" w:cs="Times New Roman"/>
                <w:sz w:val="24"/>
                <w:szCs w:val="24"/>
              </w:rPr>
            </w:pPr>
            <w:r w:rsidRPr="001C277D">
              <w:rPr>
                <w:rFonts w:ascii="Times New Roman" w:eastAsia="Times New Roman" w:hAnsi="Times New Roman" w:cs="Times New Roman"/>
                <w:sz w:val="24"/>
                <w:szCs w:val="24"/>
                <w:lang w:eastAsia="es-CO"/>
              </w:rPr>
              <w:t>9</w:t>
            </w:r>
          </w:p>
        </w:tc>
        <w:tc>
          <w:tcPr>
            <w:tcW w:w="1417" w:type="dxa"/>
          </w:tcPr>
          <w:p w14:paraId="606E2B71" w14:textId="7B59195D" w:rsidR="007D6A2E" w:rsidRPr="001C277D" w:rsidRDefault="00620B63" w:rsidP="005E507F">
            <w:pPr>
              <w:spacing w:line="360" w:lineRule="auto"/>
              <w:jc w:val="both"/>
              <w:rPr>
                <w:rFonts w:ascii="Times New Roman" w:hAnsi="Times New Roman" w:cs="Times New Roman"/>
                <w:sz w:val="24"/>
                <w:szCs w:val="24"/>
              </w:rPr>
            </w:pPr>
            <w:r w:rsidRPr="001C277D">
              <w:rPr>
                <w:rFonts w:ascii="Times New Roman" w:eastAsia="Times New Roman" w:hAnsi="Times New Roman" w:cs="Times New Roman"/>
                <w:sz w:val="24"/>
                <w:szCs w:val="24"/>
                <w:lang w:eastAsia="es-CO"/>
              </w:rPr>
              <w:t>15.79</w:t>
            </w:r>
          </w:p>
        </w:tc>
      </w:tr>
      <w:tr w:rsidR="007D6A2E" w:rsidRPr="001C277D" w14:paraId="04C4788C" w14:textId="77777777" w:rsidTr="00CA4FF8">
        <w:tc>
          <w:tcPr>
            <w:tcW w:w="2830" w:type="dxa"/>
            <w:vMerge w:val="restart"/>
          </w:tcPr>
          <w:p w14:paraId="052B4242" w14:textId="77777777" w:rsidR="007D6A2E" w:rsidRPr="001C277D" w:rsidRDefault="007D6A2E" w:rsidP="005E507F">
            <w:pPr>
              <w:spacing w:line="360" w:lineRule="auto"/>
              <w:jc w:val="both"/>
              <w:rPr>
                <w:rFonts w:ascii="Times New Roman" w:hAnsi="Times New Roman" w:cs="Times New Roman"/>
                <w:sz w:val="24"/>
                <w:szCs w:val="24"/>
              </w:rPr>
            </w:pPr>
            <w:r w:rsidRPr="001C277D">
              <w:rPr>
                <w:rFonts w:ascii="Times New Roman" w:hAnsi="Times New Roman" w:cs="Times New Roman"/>
                <w:sz w:val="24"/>
                <w:szCs w:val="24"/>
              </w:rPr>
              <w:t xml:space="preserve">Situación laboral </w:t>
            </w:r>
          </w:p>
        </w:tc>
        <w:tc>
          <w:tcPr>
            <w:tcW w:w="3828" w:type="dxa"/>
          </w:tcPr>
          <w:p w14:paraId="6799938C" w14:textId="77777777" w:rsidR="007D6A2E" w:rsidRPr="001C277D" w:rsidRDefault="007D6A2E" w:rsidP="005E507F">
            <w:pPr>
              <w:spacing w:line="360" w:lineRule="auto"/>
              <w:jc w:val="both"/>
              <w:rPr>
                <w:rFonts w:ascii="Times New Roman" w:hAnsi="Times New Roman" w:cs="Times New Roman"/>
                <w:sz w:val="24"/>
                <w:szCs w:val="24"/>
              </w:rPr>
            </w:pPr>
            <w:r w:rsidRPr="001C277D">
              <w:rPr>
                <w:rFonts w:ascii="Times New Roman" w:eastAsia="Times New Roman" w:hAnsi="Times New Roman" w:cs="Times New Roman"/>
                <w:sz w:val="24"/>
                <w:szCs w:val="24"/>
                <w:lang w:eastAsia="es-CO"/>
              </w:rPr>
              <w:t>Activo</w:t>
            </w:r>
          </w:p>
        </w:tc>
        <w:tc>
          <w:tcPr>
            <w:tcW w:w="1275" w:type="dxa"/>
          </w:tcPr>
          <w:p w14:paraId="09BE5D32" w14:textId="37A914A5" w:rsidR="007D6A2E" w:rsidRPr="001C277D" w:rsidRDefault="00620B63" w:rsidP="005E507F">
            <w:pPr>
              <w:spacing w:line="360" w:lineRule="auto"/>
              <w:jc w:val="both"/>
              <w:rPr>
                <w:rFonts w:ascii="Times New Roman" w:hAnsi="Times New Roman" w:cs="Times New Roman"/>
                <w:sz w:val="24"/>
                <w:szCs w:val="24"/>
              </w:rPr>
            </w:pPr>
            <w:r w:rsidRPr="001C277D">
              <w:rPr>
                <w:rFonts w:ascii="Times New Roman" w:eastAsia="Times New Roman" w:hAnsi="Times New Roman" w:cs="Times New Roman"/>
                <w:sz w:val="24"/>
                <w:szCs w:val="24"/>
                <w:lang w:eastAsia="es-CO"/>
              </w:rPr>
              <w:t>12</w:t>
            </w:r>
          </w:p>
        </w:tc>
        <w:tc>
          <w:tcPr>
            <w:tcW w:w="1417" w:type="dxa"/>
          </w:tcPr>
          <w:p w14:paraId="6709F9E3" w14:textId="7E89CC70" w:rsidR="007D6A2E" w:rsidRPr="001C277D" w:rsidRDefault="00D853C0" w:rsidP="005E507F">
            <w:pPr>
              <w:spacing w:line="360" w:lineRule="auto"/>
              <w:jc w:val="both"/>
              <w:rPr>
                <w:rFonts w:ascii="Times New Roman" w:hAnsi="Times New Roman" w:cs="Times New Roman"/>
                <w:sz w:val="24"/>
                <w:szCs w:val="24"/>
              </w:rPr>
            </w:pPr>
            <w:r w:rsidRPr="001C277D">
              <w:rPr>
                <w:rFonts w:ascii="Times New Roman" w:eastAsia="Times New Roman" w:hAnsi="Times New Roman" w:cs="Times New Roman"/>
                <w:sz w:val="24"/>
                <w:szCs w:val="24"/>
                <w:lang w:eastAsia="es-CO"/>
              </w:rPr>
              <w:t>21.</w:t>
            </w:r>
            <w:r w:rsidR="00620B63" w:rsidRPr="001C277D">
              <w:rPr>
                <w:rFonts w:ascii="Times New Roman" w:eastAsia="Times New Roman" w:hAnsi="Times New Roman" w:cs="Times New Roman"/>
                <w:sz w:val="24"/>
                <w:szCs w:val="24"/>
                <w:lang w:eastAsia="es-CO"/>
              </w:rPr>
              <w:t>05</w:t>
            </w:r>
          </w:p>
        </w:tc>
      </w:tr>
      <w:tr w:rsidR="007D6A2E" w:rsidRPr="001C277D" w14:paraId="71FE27E2" w14:textId="77777777" w:rsidTr="00CA4FF8">
        <w:tc>
          <w:tcPr>
            <w:tcW w:w="2830" w:type="dxa"/>
            <w:vMerge/>
          </w:tcPr>
          <w:p w14:paraId="005148BD" w14:textId="77777777" w:rsidR="007D6A2E" w:rsidRPr="001C277D" w:rsidRDefault="007D6A2E" w:rsidP="005E507F">
            <w:pPr>
              <w:spacing w:line="360" w:lineRule="auto"/>
              <w:jc w:val="both"/>
              <w:rPr>
                <w:rFonts w:ascii="Times New Roman" w:hAnsi="Times New Roman" w:cs="Times New Roman"/>
                <w:sz w:val="24"/>
                <w:szCs w:val="24"/>
              </w:rPr>
            </w:pPr>
          </w:p>
        </w:tc>
        <w:tc>
          <w:tcPr>
            <w:tcW w:w="3828" w:type="dxa"/>
          </w:tcPr>
          <w:p w14:paraId="49601EC6" w14:textId="77777777" w:rsidR="007D6A2E" w:rsidRPr="001C277D" w:rsidRDefault="007D6A2E" w:rsidP="005E507F">
            <w:pPr>
              <w:spacing w:line="360" w:lineRule="auto"/>
              <w:jc w:val="both"/>
              <w:rPr>
                <w:rFonts w:ascii="Times New Roman" w:hAnsi="Times New Roman" w:cs="Times New Roman"/>
                <w:sz w:val="24"/>
                <w:szCs w:val="24"/>
              </w:rPr>
            </w:pPr>
            <w:r w:rsidRPr="001C277D">
              <w:rPr>
                <w:rFonts w:ascii="Times New Roman" w:eastAsia="Times New Roman" w:hAnsi="Times New Roman" w:cs="Times New Roman"/>
                <w:sz w:val="24"/>
                <w:szCs w:val="24"/>
                <w:lang w:eastAsia="es-CO"/>
              </w:rPr>
              <w:t>Pensionado</w:t>
            </w:r>
          </w:p>
        </w:tc>
        <w:tc>
          <w:tcPr>
            <w:tcW w:w="1275" w:type="dxa"/>
          </w:tcPr>
          <w:p w14:paraId="078980E7" w14:textId="29E8574D" w:rsidR="007D6A2E" w:rsidRPr="001C277D" w:rsidRDefault="00620B63" w:rsidP="005E507F">
            <w:pPr>
              <w:spacing w:line="360" w:lineRule="auto"/>
              <w:jc w:val="both"/>
              <w:rPr>
                <w:rFonts w:ascii="Times New Roman" w:hAnsi="Times New Roman" w:cs="Times New Roman"/>
                <w:sz w:val="24"/>
                <w:szCs w:val="24"/>
              </w:rPr>
            </w:pPr>
            <w:r w:rsidRPr="001C277D">
              <w:rPr>
                <w:rFonts w:ascii="Times New Roman" w:eastAsia="Times New Roman" w:hAnsi="Times New Roman" w:cs="Times New Roman"/>
                <w:sz w:val="24"/>
                <w:szCs w:val="24"/>
                <w:lang w:eastAsia="es-CO"/>
              </w:rPr>
              <w:t>10</w:t>
            </w:r>
          </w:p>
        </w:tc>
        <w:tc>
          <w:tcPr>
            <w:tcW w:w="1417" w:type="dxa"/>
          </w:tcPr>
          <w:p w14:paraId="4122E028" w14:textId="57FB79DA" w:rsidR="007D6A2E" w:rsidRPr="001C277D" w:rsidRDefault="00620B63" w:rsidP="005E507F">
            <w:pPr>
              <w:spacing w:line="360" w:lineRule="auto"/>
              <w:jc w:val="both"/>
              <w:rPr>
                <w:rFonts w:ascii="Times New Roman" w:hAnsi="Times New Roman" w:cs="Times New Roman"/>
                <w:sz w:val="24"/>
                <w:szCs w:val="24"/>
              </w:rPr>
            </w:pPr>
            <w:r w:rsidRPr="001C277D">
              <w:rPr>
                <w:rFonts w:ascii="Times New Roman" w:eastAsia="Times New Roman" w:hAnsi="Times New Roman" w:cs="Times New Roman"/>
                <w:sz w:val="24"/>
                <w:szCs w:val="24"/>
                <w:lang w:eastAsia="es-CO"/>
              </w:rPr>
              <w:t>17.54</w:t>
            </w:r>
          </w:p>
        </w:tc>
      </w:tr>
      <w:tr w:rsidR="007D6A2E" w:rsidRPr="001C277D" w14:paraId="556509F1" w14:textId="77777777" w:rsidTr="00CA4FF8">
        <w:tc>
          <w:tcPr>
            <w:tcW w:w="2830" w:type="dxa"/>
            <w:vMerge/>
          </w:tcPr>
          <w:p w14:paraId="3E4D02A3" w14:textId="77777777" w:rsidR="007D6A2E" w:rsidRPr="001C277D" w:rsidRDefault="007D6A2E" w:rsidP="005E507F">
            <w:pPr>
              <w:spacing w:line="360" w:lineRule="auto"/>
              <w:jc w:val="both"/>
              <w:rPr>
                <w:rFonts w:ascii="Times New Roman" w:hAnsi="Times New Roman" w:cs="Times New Roman"/>
                <w:sz w:val="24"/>
                <w:szCs w:val="24"/>
              </w:rPr>
            </w:pPr>
          </w:p>
        </w:tc>
        <w:tc>
          <w:tcPr>
            <w:tcW w:w="3828" w:type="dxa"/>
          </w:tcPr>
          <w:p w14:paraId="2B6AF2AB" w14:textId="77777777" w:rsidR="007D6A2E" w:rsidRPr="001C277D" w:rsidRDefault="007D6A2E" w:rsidP="005E507F">
            <w:pPr>
              <w:spacing w:line="360" w:lineRule="auto"/>
              <w:jc w:val="both"/>
              <w:rPr>
                <w:rFonts w:ascii="Times New Roman" w:hAnsi="Times New Roman" w:cs="Times New Roman"/>
                <w:sz w:val="24"/>
                <w:szCs w:val="24"/>
              </w:rPr>
            </w:pPr>
            <w:r w:rsidRPr="001C277D">
              <w:rPr>
                <w:rFonts w:ascii="Times New Roman" w:eastAsia="Times New Roman" w:hAnsi="Times New Roman" w:cs="Times New Roman"/>
                <w:sz w:val="24"/>
                <w:szCs w:val="24"/>
                <w:lang w:eastAsia="es-CO"/>
              </w:rPr>
              <w:t>Desempleado</w:t>
            </w:r>
          </w:p>
        </w:tc>
        <w:tc>
          <w:tcPr>
            <w:tcW w:w="1275" w:type="dxa"/>
          </w:tcPr>
          <w:p w14:paraId="40EC6097" w14:textId="42D9DD63" w:rsidR="007D6A2E" w:rsidRPr="001C277D" w:rsidRDefault="00620B63" w:rsidP="005E507F">
            <w:pPr>
              <w:spacing w:line="360" w:lineRule="auto"/>
              <w:jc w:val="both"/>
              <w:rPr>
                <w:rFonts w:ascii="Times New Roman" w:hAnsi="Times New Roman" w:cs="Times New Roman"/>
                <w:sz w:val="24"/>
                <w:szCs w:val="24"/>
              </w:rPr>
            </w:pPr>
            <w:r w:rsidRPr="001C277D">
              <w:rPr>
                <w:rFonts w:ascii="Times New Roman" w:eastAsia="Times New Roman" w:hAnsi="Times New Roman" w:cs="Times New Roman"/>
                <w:sz w:val="24"/>
                <w:szCs w:val="24"/>
                <w:lang w:eastAsia="es-CO"/>
              </w:rPr>
              <w:t>35</w:t>
            </w:r>
          </w:p>
        </w:tc>
        <w:tc>
          <w:tcPr>
            <w:tcW w:w="1417" w:type="dxa"/>
          </w:tcPr>
          <w:p w14:paraId="47424BDC" w14:textId="4E9CD514" w:rsidR="007D6A2E" w:rsidRPr="001C277D" w:rsidRDefault="00620B63" w:rsidP="005E507F">
            <w:pPr>
              <w:spacing w:line="360" w:lineRule="auto"/>
              <w:jc w:val="both"/>
              <w:rPr>
                <w:rFonts w:ascii="Times New Roman" w:hAnsi="Times New Roman" w:cs="Times New Roman"/>
                <w:sz w:val="24"/>
                <w:szCs w:val="24"/>
              </w:rPr>
            </w:pPr>
            <w:r w:rsidRPr="001C277D">
              <w:rPr>
                <w:rFonts w:ascii="Times New Roman" w:eastAsia="Times New Roman" w:hAnsi="Times New Roman" w:cs="Times New Roman"/>
                <w:sz w:val="24"/>
                <w:szCs w:val="24"/>
                <w:lang w:eastAsia="es-CO"/>
              </w:rPr>
              <w:t>61.40</w:t>
            </w:r>
          </w:p>
        </w:tc>
      </w:tr>
      <w:tr w:rsidR="007D6A2E" w:rsidRPr="001C277D" w14:paraId="4F6BE50C" w14:textId="77777777" w:rsidTr="00CA4FF8">
        <w:tc>
          <w:tcPr>
            <w:tcW w:w="2830" w:type="dxa"/>
            <w:vMerge w:val="restart"/>
          </w:tcPr>
          <w:p w14:paraId="203B4648" w14:textId="77777777" w:rsidR="007D6A2E" w:rsidRPr="001C277D" w:rsidRDefault="007D6A2E" w:rsidP="005E507F">
            <w:pPr>
              <w:spacing w:line="360" w:lineRule="auto"/>
              <w:jc w:val="both"/>
              <w:rPr>
                <w:rFonts w:ascii="Times New Roman" w:hAnsi="Times New Roman" w:cs="Times New Roman"/>
                <w:sz w:val="24"/>
                <w:szCs w:val="24"/>
              </w:rPr>
            </w:pPr>
            <w:r w:rsidRPr="001C277D">
              <w:rPr>
                <w:rFonts w:ascii="Times New Roman" w:hAnsi="Times New Roman" w:cs="Times New Roman"/>
                <w:sz w:val="24"/>
                <w:szCs w:val="24"/>
              </w:rPr>
              <w:t>Ingresos laborales</w:t>
            </w:r>
          </w:p>
        </w:tc>
        <w:tc>
          <w:tcPr>
            <w:tcW w:w="3828" w:type="dxa"/>
          </w:tcPr>
          <w:p w14:paraId="1D0408EE" w14:textId="77777777" w:rsidR="007D6A2E" w:rsidRPr="001C277D" w:rsidRDefault="007D6A2E" w:rsidP="005E507F">
            <w:pPr>
              <w:spacing w:line="360" w:lineRule="auto"/>
              <w:jc w:val="both"/>
              <w:rPr>
                <w:rFonts w:ascii="Times New Roman" w:hAnsi="Times New Roman" w:cs="Times New Roman"/>
                <w:sz w:val="24"/>
                <w:szCs w:val="24"/>
              </w:rPr>
            </w:pPr>
            <w:r w:rsidRPr="001C277D">
              <w:rPr>
                <w:rFonts w:ascii="Times New Roman" w:eastAsia="Times New Roman" w:hAnsi="Times New Roman" w:cs="Times New Roman"/>
                <w:sz w:val="24"/>
                <w:szCs w:val="24"/>
                <w:lang w:eastAsia="es-CO"/>
              </w:rPr>
              <w:t>No recibe ingresos</w:t>
            </w:r>
          </w:p>
        </w:tc>
        <w:tc>
          <w:tcPr>
            <w:tcW w:w="1275" w:type="dxa"/>
          </w:tcPr>
          <w:p w14:paraId="3ED764F5" w14:textId="4654D094" w:rsidR="007D6A2E" w:rsidRPr="001C277D" w:rsidRDefault="00AB6E51" w:rsidP="005E507F">
            <w:pPr>
              <w:spacing w:line="360" w:lineRule="auto"/>
              <w:jc w:val="both"/>
              <w:rPr>
                <w:rFonts w:ascii="Times New Roman" w:hAnsi="Times New Roman" w:cs="Times New Roman"/>
                <w:sz w:val="24"/>
                <w:szCs w:val="24"/>
              </w:rPr>
            </w:pPr>
            <w:r w:rsidRPr="001C277D">
              <w:rPr>
                <w:rFonts w:ascii="Times New Roman" w:eastAsia="Times New Roman" w:hAnsi="Times New Roman" w:cs="Times New Roman"/>
                <w:sz w:val="24"/>
                <w:szCs w:val="24"/>
                <w:lang w:eastAsia="es-CO"/>
              </w:rPr>
              <w:t>21</w:t>
            </w:r>
          </w:p>
        </w:tc>
        <w:tc>
          <w:tcPr>
            <w:tcW w:w="1417" w:type="dxa"/>
          </w:tcPr>
          <w:p w14:paraId="6848E451" w14:textId="4311598D" w:rsidR="007D6A2E" w:rsidRPr="001C277D" w:rsidRDefault="00AB6E51" w:rsidP="005E507F">
            <w:pPr>
              <w:spacing w:line="360" w:lineRule="auto"/>
              <w:jc w:val="both"/>
              <w:rPr>
                <w:rFonts w:ascii="Times New Roman" w:hAnsi="Times New Roman" w:cs="Times New Roman"/>
                <w:sz w:val="24"/>
                <w:szCs w:val="24"/>
              </w:rPr>
            </w:pPr>
            <w:r w:rsidRPr="001C277D">
              <w:rPr>
                <w:rFonts w:ascii="Times New Roman" w:eastAsia="Times New Roman" w:hAnsi="Times New Roman" w:cs="Times New Roman"/>
                <w:sz w:val="24"/>
                <w:szCs w:val="24"/>
                <w:lang w:eastAsia="es-CO"/>
              </w:rPr>
              <w:t>36.84</w:t>
            </w:r>
          </w:p>
        </w:tc>
      </w:tr>
      <w:tr w:rsidR="007D6A2E" w:rsidRPr="001C277D" w14:paraId="29D0EA05" w14:textId="77777777" w:rsidTr="00CA4FF8">
        <w:tc>
          <w:tcPr>
            <w:tcW w:w="2830" w:type="dxa"/>
            <w:vMerge/>
          </w:tcPr>
          <w:p w14:paraId="793ECD3B" w14:textId="77777777" w:rsidR="007D6A2E" w:rsidRPr="001C277D" w:rsidRDefault="007D6A2E" w:rsidP="005E507F">
            <w:pPr>
              <w:spacing w:line="360" w:lineRule="auto"/>
              <w:jc w:val="both"/>
              <w:rPr>
                <w:rFonts w:ascii="Times New Roman" w:hAnsi="Times New Roman" w:cs="Times New Roman"/>
                <w:sz w:val="24"/>
                <w:szCs w:val="24"/>
              </w:rPr>
            </w:pPr>
          </w:p>
        </w:tc>
        <w:tc>
          <w:tcPr>
            <w:tcW w:w="3828" w:type="dxa"/>
          </w:tcPr>
          <w:p w14:paraId="79544265" w14:textId="77777777" w:rsidR="007D6A2E" w:rsidRPr="001C277D" w:rsidRDefault="007D6A2E" w:rsidP="005E507F">
            <w:pPr>
              <w:spacing w:line="360" w:lineRule="auto"/>
              <w:jc w:val="both"/>
              <w:rPr>
                <w:rFonts w:ascii="Times New Roman" w:hAnsi="Times New Roman" w:cs="Times New Roman"/>
                <w:sz w:val="24"/>
                <w:szCs w:val="24"/>
              </w:rPr>
            </w:pPr>
            <w:r w:rsidRPr="001C277D">
              <w:rPr>
                <w:rFonts w:ascii="Times New Roman" w:eastAsia="Times New Roman" w:hAnsi="Times New Roman" w:cs="Times New Roman"/>
                <w:sz w:val="24"/>
                <w:szCs w:val="24"/>
                <w:lang w:eastAsia="es-CO"/>
              </w:rPr>
              <w:t>Menos del mínimo</w:t>
            </w:r>
          </w:p>
        </w:tc>
        <w:tc>
          <w:tcPr>
            <w:tcW w:w="1275" w:type="dxa"/>
          </w:tcPr>
          <w:p w14:paraId="30842789" w14:textId="620E2FB0" w:rsidR="007D6A2E" w:rsidRPr="001C277D" w:rsidRDefault="00AB6E51" w:rsidP="005E507F">
            <w:pPr>
              <w:spacing w:line="360" w:lineRule="auto"/>
              <w:jc w:val="both"/>
              <w:rPr>
                <w:rFonts w:ascii="Times New Roman" w:hAnsi="Times New Roman" w:cs="Times New Roman"/>
                <w:sz w:val="24"/>
                <w:szCs w:val="24"/>
              </w:rPr>
            </w:pPr>
            <w:r w:rsidRPr="001C277D">
              <w:rPr>
                <w:rFonts w:ascii="Times New Roman" w:eastAsia="Times New Roman" w:hAnsi="Times New Roman" w:cs="Times New Roman"/>
                <w:sz w:val="24"/>
                <w:szCs w:val="24"/>
                <w:lang w:eastAsia="es-CO"/>
              </w:rPr>
              <w:t>13</w:t>
            </w:r>
          </w:p>
        </w:tc>
        <w:tc>
          <w:tcPr>
            <w:tcW w:w="1417" w:type="dxa"/>
          </w:tcPr>
          <w:p w14:paraId="58ED7C93" w14:textId="731BE7A7" w:rsidR="007D6A2E" w:rsidRPr="001C277D" w:rsidRDefault="00AB6E51" w:rsidP="005E507F">
            <w:pPr>
              <w:spacing w:line="360" w:lineRule="auto"/>
              <w:jc w:val="both"/>
              <w:rPr>
                <w:rFonts w:ascii="Times New Roman" w:hAnsi="Times New Roman" w:cs="Times New Roman"/>
                <w:sz w:val="24"/>
                <w:szCs w:val="24"/>
              </w:rPr>
            </w:pPr>
            <w:r w:rsidRPr="001C277D">
              <w:rPr>
                <w:rFonts w:ascii="Times New Roman" w:eastAsia="Times New Roman" w:hAnsi="Times New Roman" w:cs="Times New Roman"/>
                <w:sz w:val="24"/>
                <w:szCs w:val="24"/>
                <w:lang w:eastAsia="es-CO"/>
              </w:rPr>
              <w:t>22.81</w:t>
            </w:r>
          </w:p>
        </w:tc>
      </w:tr>
      <w:tr w:rsidR="007D6A2E" w:rsidRPr="001C277D" w14:paraId="56F7E26D" w14:textId="77777777" w:rsidTr="00CA4FF8">
        <w:tc>
          <w:tcPr>
            <w:tcW w:w="2830" w:type="dxa"/>
            <w:vMerge/>
          </w:tcPr>
          <w:p w14:paraId="4EAE9AC1" w14:textId="77777777" w:rsidR="007D6A2E" w:rsidRPr="001C277D" w:rsidRDefault="007D6A2E" w:rsidP="005E507F">
            <w:pPr>
              <w:spacing w:line="360" w:lineRule="auto"/>
              <w:jc w:val="both"/>
              <w:rPr>
                <w:rFonts w:ascii="Times New Roman" w:hAnsi="Times New Roman" w:cs="Times New Roman"/>
                <w:sz w:val="24"/>
                <w:szCs w:val="24"/>
              </w:rPr>
            </w:pPr>
          </w:p>
        </w:tc>
        <w:tc>
          <w:tcPr>
            <w:tcW w:w="3828" w:type="dxa"/>
          </w:tcPr>
          <w:p w14:paraId="1B73CF42" w14:textId="77777777" w:rsidR="007D6A2E" w:rsidRPr="001C277D" w:rsidRDefault="007D6A2E" w:rsidP="005E507F">
            <w:pPr>
              <w:spacing w:line="360" w:lineRule="auto"/>
              <w:jc w:val="both"/>
              <w:rPr>
                <w:rFonts w:ascii="Times New Roman" w:hAnsi="Times New Roman" w:cs="Times New Roman"/>
                <w:sz w:val="24"/>
                <w:szCs w:val="24"/>
              </w:rPr>
            </w:pPr>
            <w:r w:rsidRPr="001C277D">
              <w:rPr>
                <w:rFonts w:ascii="Times New Roman" w:eastAsia="Times New Roman" w:hAnsi="Times New Roman" w:cs="Times New Roman"/>
                <w:sz w:val="24"/>
                <w:szCs w:val="24"/>
                <w:lang w:eastAsia="es-CO"/>
              </w:rPr>
              <w:t>El mínimo</w:t>
            </w:r>
          </w:p>
        </w:tc>
        <w:tc>
          <w:tcPr>
            <w:tcW w:w="1275" w:type="dxa"/>
          </w:tcPr>
          <w:p w14:paraId="44E2D518" w14:textId="6F3EF660" w:rsidR="007D6A2E" w:rsidRPr="001C277D" w:rsidRDefault="00AB6E51" w:rsidP="005E507F">
            <w:pPr>
              <w:spacing w:line="360" w:lineRule="auto"/>
              <w:jc w:val="both"/>
              <w:rPr>
                <w:rFonts w:ascii="Times New Roman" w:hAnsi="Times New Roman" w:cs="Times New Roman"/>
                <w:sz w:val="24"/>
                <w:szCs w:val="24"/>
              </w:rPr>
            </w:pPr>
            <w:r w:rsidRPr="001C277D">
              <w:rPr>
                <w:rFonts w:ascii="Times New Roman" w:eastAsia="Times New Roman" w:hAnsi="Times New Roman" w:cs="Times New Roman"/>
                <w:sz w:val="24"/>
                <w:szCs w:val="24"/>
                <w:lang w:eastAsia="es-CO"/>
              </w:rPr>
              <w:t>12</w:t>
            </w:r>
          </w:p>
        </w:tc>
        <w:tc>
          <w:tcPr>
            <w:tcW w:w="1417" w:type="dxa"/>
          </w:tcPr>
          <w:p w14:paraId="4D15C373" w14:textId="5EA9441C" w:rsidR="007D6A2E" w:rsidRPr="001C277D" w:rsidRDefault="00AB6E51" w:rsidP="005E507F">
            <w:pPr>
              <w:spacing w:line="360" w:lineRule="auto"/>
              <w:jc w:val="both"/>
              <w:rPr>
                <w:rFonts w:ascii="Times New Roman" w:hAnsi="Times New Roman" w:cs="Times New Roman"/>
                <w:sz w:val="24"/>
                <w:szCs w:val="24"/>
              </w:rPr>
            </w:pPr>
            <w:r w:rsidRPr="001C277D">
              <w:rPr>
                <w:rFonts w:ascii="Times New Roman" w:eastAsia="Times New Roman" w:hAnsi="Times New Roman" w:cs="Times New Roman"/>
                <w:sz w:val="24"/>
                <w:szCs w:val="24"/>
                <w:lang w:eastAsia="es-CO"/>
              </w:rPr>
              <w:t>21.05</w:t>
            </w:r>
          </w:p>
        </w:tc>
      </w:tr>
      <w:tr w:rsidR="007D6A2E" w:rsidRPr="001C277D" w14:paraId="5BFCE9E4" w14:textId="77777777" w:rsidTr="00CA4FF8">
        <w:tc>
          <w:tcPr>
            <w:tcW w:w="2830" w:type="dxa"/>
            <w:vMerge/>
          </w:tcPr>
          <w:p w14:paraId="7EB64CA8" w14:textId="77777777" w:rsidR="007D6A2E" w:rsidRPr="001C277D" w:rsidRDefault="007D6A2E" w:rsidP="005E507F">
            <w:pPr>
              <w:spacing w:line="360" w:lineRule="auto"/>
              <w:jc w:val="both"/>
              <w:rPr>
                <w:rFonts w:ascii="Times New Roman" w:hAnsi="Times New Roman" w:cs="Times New Roman"/>
                <w:sz w:val="24"/>
                <w:szCs w:val="24"/>
              </w:rPr>
            </w:pPr>
          </w:p>
        </w:tc>
        <w:tc>
          <w:tcPr>
            <w:tcW w:w="3828" w:type="dxa"/>
          </w:tcPr>
          <w:p w14:paraId="32A7B9CD" w14:textId="77777777" w:rsidR="007D6A2E" w:rsidRPr="001C277D" w:rsidRDefault="007D6A2E" w:rsidP="005E507F">
            <w:pPr>
              <w:spacing w:line="360" w:lineRule="auto"/>
              <w:jc w:val="both"/>
              <w:rPr>
                <w:rFonts w:ascii="Times New Roman" w:hAnsi="Times New Roman" w:cs="Times New Roman"/>
                <w:sz w:val="24"/>
                <w:szCs w:val="24"/>
              </w:rPr>
            </w:pPr>
            <w:r w:rsidRPr="001C277D">
              <w:rPr>
                <w:rFonts w:ascii="Times New Roman" w:eastAsia="Times New Roman" w:hAnsi="Times New Roman" w:cs="Times New Roman"/>
                <w:sz w:val="24"/>
                <w:szCs w:val="24"/>
                <w:lang w:eastAsia="es-CO"/>
              </w:rPr>
              <w:t>Más del mínimo</w:t>
            </w:r>
          </w:p>
        </w:tc>
        <w:tc>
          <w:tcPr>
            <w:tcW w:w="1275" w:type="dxa"/>
          </w:tcPr>
          <w:p w14:paraId="678FAF2F" w14:textId="2F548DF7" w:rsidR="007D6A2E" w:rsidRPr="001C277D" w:rsidRDefault="00AB6E51" w:rsidP="005E507F">
            <w:pPr>
              <w:spacing w:line="360" w:lineRule="auto"/>
              <w:jc w:val="both"/>
              <w:rPr>
                <w:rFonts w:ascii="Times New Roman" w:hAnsi="Times New Roman" w:cs="Times New Roman"/>
                <w:sz w:val="24"/>
                <w:szCs w:val="24"/>
              </w:rPr>
            </w:pPr>
            <w:r w:rsidRPr="001C277D">
              <w:rPr>
                <w:rFonts w:ascii="Times New Roman" w:eastAsia="Times New Roman" w:hAnsi="Times New Roman" w:cs="Times New Roman"/>
                <w:sz w:val="24"/>
                <w:szCs w:val="24"/>
                <w:lang w:eastAsia="es-CO"/>
              </w:rPr>
              <w:t>11</w:t>
            </w:r>
          </w:p>
        </w:tc>
        <w:tc>
          <w:tcPr>
            <w:tcW w:w="1417" w:type="dxa"/>
          </w:tcPr>
          <w:p w14:paraId="0E408361" w14:textId="2C47682D" w:rsidR="007D6A2E" w:rsidRPr="001C277D" w:rsidRDefault="00D853C0" w:rsidP="005E507F">
            <w:pPr>
              <w:spacing w:line="360" w:lineRule="auto"/>
              <w:jc w:val="both"/>
              <w:rPr>
                <w:rFonts w:ascii="Times New Roman" w:hAnsi="Times New Roman" w:cs="Times New Roman"/>
                <w:sz w:val="24"/>
                <w:szCs w:val="24"/>
              </w:rPr>
            </w:pPr>
            <w:r w:rsidRPr="001C277D">
              <w:rPr>
                <w:rFonts w:ascii="Times New Roman" w:eastAsia="Times New Roman" w:hAnsi="Times New Roman" w:cs="Times New Roman"/>
                <w:sz w:val="24"/>
                <w:szCs w:val="24"/>
                <w:lang w:eastAsia="es-CO"/>
              </w:rPr>
              <w:t>19.</w:t>
            </w:r>
            <w:r w:rsidR="00AB6E51" w:rsidRPr="001C277D">
              <w:rPr>
                <w:rFonts w:ascii="Times New Roman" w:eastAsia="Times New Roman" w:hAnsi="Times New Roman" w:cs="Times New Roman"/>
                <w:sz w:val="24"/>
                <w:szCs w:val="24"/>
                <w:lang w:eastAsia="es-CO"/>
              </w:rPr>
              <w:t>30</w:t>
            </w:r>
          </w:p>
        </w:tc>
      </w:tr>
      <w:tr w:rsidR="007D6A2E" w:rsidRPr="001C277D" w14:paraId="4585B5BB" w14:textId="77777777" w:rsidTr="00CA4FF8">
        <w:tc>
          <w:tcPr>
            <w:tcW w:w="2830" w:type="dxa"/>
            <w:vMerge w:val="restart"/>
          </w:tcPr>
          <w:p w14:paraId="10A5BEE0" w14:textId="77777777" w:rsidR="007D6A2E" w:rsidRPr="001C277D" w:rsidRDefault="007D6A2E" w:rsidP="005E507F">
            <w:pPr>
              <w:spacing w:line="360" w:lineRule="auto"/>
              <w:jc w:val="both"/>
              <w:rPr>
                <w:rFonts w:ascii="Times New Roman" w:hAnsi="Times New Roman" w:cs="Times New Roman"/>
                <w:sz w:val="24"/>
                <w:szCs w:val="24"/>
              </w:rPr>
            </w:pPr>
            <w:r w:rsidRPr="001C277D">
              <w:rPr>
                <w:rFonts w:ascii="Times New Roman" w:hAnsi="Times New Roman" w:cs="Times New Roman"/>
                <w:sz w:val="24"/>
                <w:szCs w:val="24"/>
              </w:rPr>
              <w:t>Parentesco con el paciente</w:t>
            </w:r>
          </w:p>
        </w:tc>
        <w:tc>
          <w:tcPr>
            <w:tcW w:w="3828" w:type="dxa"/>
          </w:tcPr>
          <w:p w14:paraId="41985232" w14:textId="77777777" w:rsidR="007D6A2E" w:rsidRPr="001C277D" w:rsidRDefault="007D6A2E" w:rsidP="005E507F">
            <w:pPr>
              <w:spacing w:line="360" w:lineRule="auto"/>
              <w:jc w:val="both"/>
              <w:rPr>
                <w:rFonts w:ascii="Times New Roman" w:eastAsia="Times New Roman" w:hAnsi="Times New Roman" w:cs="Times New Roman"/>
                <w:sz w:val="24"/>
                <w:szCs w:val="24"/>
                <w:lang w:eastAsia="es-CO"/>
              </w:rPr>
            </w:pPr>
            <w:r w:rsidRPr="001C277D">
              <w:rPr>
                <w:rFonts w:ascii="Times New Roman" w:eastAsia="Times New Roman" w:hAnsi="Times New Roman" w:cs="Times New Roman"/>
                <w:sz w:val="24"/>
                <w:szCs w:val="24"/>
                <w:lang w:eastAsia="es-CO"/>
              </w:rPr>
              <w:t>Esposo(a)</w:t>
            </w:r>
          </w:p>
        </w:tc>
        <w:tc>
          <w:tcPr>
            <w:tcW w:w="1275" w:type="dxa"/>
          </w:tcPr>
          <w:p w14:paraId="0B961232" w14:textId="6D0569D5" w:rsidR="007D6A2E" w:rsidRPr="001C277D" w:rsidRDefault="00AB6E51" w:rsidP="005E507F">
            <w:pPr>
              <w:spacing w:line="360" w:lineRule="auto"/>
              <w:jc w:val="both"/>
              <w:rPr>
                <w:rFonts w:ascii="Times New Roman" w:eastAsia="Times New Roman" w:hAnsi="Times New Roman" w:cs="Times New Roman"/>
                <w:sz w:val="24"/>
                <w:szCs w:val="24"/>
                <w:lang w:eastAsia="es-CO"/>
              </w:rPr>
            </w:pPr>
            <w:r w:rsidRPr="001C277D">
              <w:rPr>
                <w:rFonts w:ascii="Times New Roman" w:eastAsia="Times New Roman" w:hAnsi="Times New Roman" w:cs="Times New Roman"/>
                <w:sz w:val="24"/>
                <w:szCs w:val="24"/>
                <w:lang w:eastAsia="es-CO"/>
              </w:rPr>
              <w:t>11</w:t>
            </w:r>
          </w:p>
        </w:tc>
        <w:tc>
          <w:tcPr>
            <w:tcW w:w="1417" w:type="dxa"/>
          </w:tcPr>
          <w:p w14:paraId="1744CD53" w14:textId="01614693" w:rsidR="007D6A2E" w:rsidRPr="001C277D" w:rsidRDefault="00AB6E51" w:rsidP="005E507F">
            <w:pPr>
              <w:spacing w:line="360" w:lineRule="auto"/>
              <w:jc w:val="both"/>
              <w:rPr>
                <w:rFonts w:ascii="Times New Roman" w:eastAsia="Times New Roman" w:hAnsi="Times New Roman" w:cs="Times New Roman"/>
                <w:sz w:val="24"/>
                <w:szCs w:val="24"/>
                <w:lang w:eastAsia="es-CO"/>
              </w:rPr>
            </w:pPr>
            <w:r w:rsidRPr="001C277D">
              <w:rPr>
                <w:rFonts w:ascii="Times New Roman" w:eastAsia="Times New Roman" w:hAnsi="Times New Roman" w:cs="Times New Roman"/>
                <w:sz w:val="24"/>
                <w:szCs w:val="24"/>
                <w:lang w:eastAsia="es-CO"/>
              </w:rPr>
              <w:t>19.30</w:t>
            </w:r>
          </w:p>
        </w:tc>
      </w:tr>
      <w:tr w:rsidR="007D6A2E" w:rsidRPr="001C277D" w14:paraId="6D53BFB6" w14:textId="77777777" w:rsidTr="00CA4FF8">
        <w:tc>
          <w:tcPr>
            <w:tcW w:w="2830" w:type="dxa"/>
            <w:vMerge/>
          </w:tcPr>
          <w:p w14:paraId="359992D6" w14:textId="77777777" w:rsidR="007D6A2E" w:rsidRPr="001C277D" w:rsidRDefault="007D6A2E" w:rsidP="005E507F">
            <w:pPr>
              <w:spacing w:line="360" w:lineRule="auto"/>
              <w:jc w:val="both"/>
              <w:rPr>
                <w:rFonts w:ascii="Times New Roman" w:hAnsi="Times New Roman" w:cs="Times New Roman"/>
                <w:sz w:val="24"/>
                <w:szCs w:val="24"/>
              </w:rPr>
            </w:pPr>
          </w:p>
        </w:tc>
        <w:tc>
          <w:tcPr>
            <w:tcW w:w="3828" w:type="dxa"/>
          </w:tcPr>
          <w:p w14:paraId="5FA2F5A8" w14:textId="77777777" w:rsidR="007D6A2E" w:rsidRPr="001C277D" w:rsidRDefault="007D6A2E" w:rsidP="005E507F">
            <w:pPr>
              <w:spacing w:line="360" w:lineRule="auto"/>
              <w:jc w:val="both"/>
              <w:rPr>
                <w:rFonts w:ascii="Times New Roman" w:eastAsia="Times New Roman" w:hAnsi="Times New Roman" w:cs="Times New Roman"/>
                <w:sz w:val="24"/>
                <w:szCs w:val="24"/>
                <w:lang w:eastAsia="es-CO"/>
              </w:rPr>
            </w:pPr>
            <w:r w:rsidRPr="001C277D">
              <w:rPr>
                <w:rFonts w:ascii="Times New Roman" w:eastAsia="Times New Roman" w:hAnsi="Times New Roman" w:cs="Times New Roman"/>
                <w:sz w:val="24"/>
                <w:szCs w:val="24"/>
                <w:lang w:eastAsia="es-CO"/>
              </w:rPr>
              <w:t>Hijo(a)</w:t>
            </w:r>
          </w:p>
        </w:tc>
        <w:tc>
          <w:tcPr>
            <w:tcW w:w="1275" w:type="dxa"/>
          </w:tcPr>
          <w:p w14:paraId="09B706AD" w14:textId="3B5CB51B" w:rsidR="007D6A2E" w:rsidRPr="001C277D" w:rsidRDefault="00AB6E51" w:rsidP="005E507F">
            <w:pPr>
              <w:spacing w:line="360" w:lineRule="auto"/>
              <w:jc w:val="both"/>
              <w:rPr>
                <w:rFonts w:ascii="Times New Roman" w:eastAsia="Times New Roman" w:hAnsi="Times New Roman" w:cs="Times New Roman"/>
                <w:sz w:val="24"/>
                <w:szCs w:val="24"/>
                <w:lang w:eastAsia="es-CO"/>
              </w:rPr>
            </w:pPr>
            <w:r w:rsidRPr="001C277D">
              <w:rPr>
                <w:rFonts w:ascii="Times New Roman" w:eastAsia="Times New Roman" w:hAnsi="Times New Roman" w:cs="Times New Roman"/>
                <w:sz w:val="24"/>
                <w:szCs w:val="24"/>
                <w:lang w:eastAsia="es-CO"/>
              </w:rPr>
              <w:t>41</w:t>
            </w:r>
          </w:p>
        </w:tc>
        <w:tc>
          <w:tcPr>
            <w:tcW w:w="1417" w:type="dxa"/>
          </w:tcPr>
          <w:p w14:paraId="4D87C9C1" w14:textId="69C6F1B2" w:rsidR="007D6A2E" w:rsidRPr="001C277D" w:rsidRDefault="00AB6E51" w:rsidP="005E507F">
            <w:pPr>
              <w:spacing w:line="360" w:lineRule="auto"/>
              <w:jc w:val="both"/>
              <w:rPr>
                <w:rFonts w:ascii="Times New Roman" w:eastAsia="Times New Roman" w:hAnsi="Times New Roman" w:cs="Times New Roman"/>
                <w:sz w:val="24"/>
                <w:szCs w:val="24"/>
                <w:lang w:eastAsia="es-CO"/>
              </w:rPr>
            </w:pPr>
            <w:r w:rsidRPr="001C277D">
              <w:rPr>
                <w:rFonts w:ascii="Times New Roman" w:eastAsia="Times New Roman" w:hAnsi="Times New Roman" w:cs="Times New Roman"/>
                <w:sz w:val="24"/>
                <w:szCs w:val="24"/>
                <w:lang w:eastAsia="es-CO"/>
              </w:rPr>
              <w:t>71.93</w:t>
            </w:r>
          </w:p>
        </w:tc>
      </w:tr>
    </w:tbl>
    <w:p w14:paraId="000CFA24" w14:textId="20271E19" w:rsidR="00167EF5" w:rsidRPr="001C277D" w:rsidRDefault="00167EF5" w:rsidP="005E507F">
      <w:pPr>
        <w:pStyle w:val="Sinespaciado"/>
        <w:spacing w:line="360" w:lineRule="auto"/>
        <w:jc w:val="both"/>
        <w:rPr>
          <w:rFonts w:ascii="Times New Roman" w:hAnsi="Times New Roman" w:cs="Times New Roman"/>
          <w:sz w:val="24"/>
          <w:szCs w:val="24"/>
        </w:rPr>
      </w:pPr>
      <w:r w:rsidRPr="001C277D">
        <w:rPr>
          <w:rFonts w:ascii="Times New Roman" w:hAnsi="Times New Roman" w:cs="Times New Roman"/>
          <w:sz w:val="24"/>
          <w:szCs w:val="24"/>
        </w:rPr>
        <w:t xml:space="preserve">Nota: </w:t>
      </w:r>
      <w:r w:rsidR="00AB6E51" w:rsidRPr="001C277D">
        <w:rPr>
          <w:rFonts w:ascii="Times New Roman" w:hAnsi="Times New Roman" w:cs="Times New Roman"/>
          <w:sz w:val="24"/>
          <w:szCs w:val="24"/>
        </w:rPr>
        <w:t xml:space="preserve">El mínimo = corresponde a $828.116 pesos colombianos al año 2019. </w:t>
      </w:r>
      <w:r w:rsidR="00AF653F" w:rsidRPr="001C277D">
        <w:rPr>
          <w:rFonts w:ascii="Times New Roman" w:hAnsi="Times New Roman" w:cs="Times New Roman"/>
          <w:sz w:val="24"/>
          <w:szCs w:val="24"/>
        </w:rPr>
        <w:t xml:space="preserve">Autoría </w:t>
      </w:r>
      <w:r w:rsidRPr="001C277D">
        <w:rPr>
          <w:rFonts w:ascii="Times New Roman" w:hAnsi="Times New Roman" w:cs="Times New Roman"/>
          <w:sz w:val="24"/>
          <w:szCs w:val="24"/>
        </w:rPr>
        <w:t>propia</w:t>
      </w:r>
      <w:r w:rsidR="00AF653F" w:rsidRPr="001C277D">
        <w:rPr>
          <w:rFonts w:ascii="Times New Roman" w:hAnsi="Times New Roman" w:cs="Times New Roman"/>
          <w:sz w:val="24"/>
          <w:szCs w:val="24"/>
        </w:rPr>
        <w:t>.</w:t>
      </w:r>
    </w:p>
    <w:p w14:paraId="55154CEA" w14:textId="0500A61E" w:rsidR="00044A40" w:rsidRPr="001C277D" w:rsidRDefault="00044A40" w:rsidP="005E507F">
      <w:pPr>
        <w:tabs>
          <w:tab w:val="left" w:pos="3720"/>
        </w:tabs>
        <w:spacing w:line="360" w:lineRule="auto"/>
        <w:ind w:firstLine="708"/>
        <w:jc w:val="both"/>
        <w:rPr>
          <w:rFonts w:ascii="Times New Roman" w:hAnsi="Times New Roman" w:cs="Times New Roman"/>
          <w:sz w:val="24"/>
          <w:szCs w:val="24"/>
        </w:rPr>
      </w:pPr>
      <w:r w:rsidRPr="001C277D">
        <w:rPr>
          <w:rFonts w:ascii="Times New Roman" w:hAnsi="Times New Roman" w:cs="Times New Roman"/>
          <w:sz w:val="24"/>
          <w:szCs w:val="24"/>
        </w:rPr>
        <w:t>En la tabla 3 se observa que en cuanto a la ocupación del cuidador es altamen</w:t>
      </w:r>
      <w:r w:rsidR="007D6A2E" w:rsidRPr="001C277D">
        <w:rPr>
          <w:rFonts w:ascii="Times New Roman" w:hAnsi="Times New Roman" w:cs="Times New Roman"/>
          <w:sz w:val="24"/>
          <w:szCs w:val="24"/>
        </w:rPr>
        <w:t xml:space="preserve">te variable, </w:t>
      </w:r>
      <w:r w:rsidR="00AB6E51" w:rsidRPr="001C277D">
        <w:rPr>
          <w:rFonts w:ascii="Times New Roman" w:hAnsi="Times New Roman" w:cs="Times New Roman"/>
          <w:sz w:val="24"/>
          <w:szCs w:val="24"/>
        </w:rPr>
        <w:t>sin embargo, el 35.09</w:t>
      </w:r>
      <w:r w:rsidRPr="001C277D">
        <w:rPr>
          <w:rFonts w:ascii="Times New Roman" w:hAnsi="Times New Roman" w:cs="Times New Roman"/>
          <w:sz w:val="24"/>
          <w:szCs w:val="24"/>
        </w:rPr>
        <w:t>% se ocupan bajo la denomi</w:t>
      </w:r>
      <w:r w:rsidR="00AB6E51" w:rsidRPr="001C277D">
        <w:rPr>
          <w:rFonts w:ascii="Times New Roman" w:hAnsi="Times New Roman" w:cs="Times New Roman"/>
          <w:sz w:val="24"/>
          <w:szCs w:val="24"/>
        </w:rPr>
        <w:t>nación de amas de casa y el 15.79</w:t>
      </w:r>
      <w:r w:rsidRPr="001C277D">
        <w:rPr>
          <w:rFonts w:ascii="Times New Roman" w:hAnsi="Times New Roman" w:cs="Times New Roman"/>
          <w:sz w:val="24"/>
          <w:szCs w:val="24"/>
        </w:rPr>
        <w:t>% baj</w:t>
      </w:r>
      <w:r w:rsidR="00AB6E51" w:rsidRPr="001C277D">
        <w:rPr>
          <w:rFonts w:ascii="Times New Roman" w:hAnsi="Times New Roman" w:cs="Times New Roman"/>
          <w:sz w:val="24"/>
          <w:szCs w:val="24"/>
        </w:rPr>
        <w:t>o la denominación hogar. El 61.40</w:t>
      </w:r>
      <w:r w:rsidRPr="001C277D">
        <w:rPr>
          <w:rFonts w:ascii="Times New Roman" w:hAnsi="Times New Roman" w:cs="Times New Roman"/>
          <w:sz w:val="24"/>
          <w:szCs w:val="24"/>
        </w:rPr>
        <w:t>% de los cuidad</w:t>
      </w:r>
      <w:r w:rsidR="00AB6E51" w:rsidRPr="001C277D">
        <w:rPr>
          <w:rFonts w:ascii="Times New Roman" w:hAnsi="Times New Roman" w:cs="Times New Roman"/>
          <w:sz w:val="24"/>
          <w:szCs w:val="24"/>
        </w:rPr>
        <w:t>ores están desempleados y el 17.54%, pensionados; solo el 21.05</w:t>
      </w:r>
      <w:r w:rsidRPr="001C277D">
        <w:rPr>
          <w:rFonts w:ascii="Times New Roman" w:hAnsi="Times New Roman" w:cs="Times New Roman"/>
          <w:sz w:val="24"/>
          <w:szCs w:val="24"/>
        </w:rPr>
        <w:t>% señalan estar laborando. Por sus ingresos los cuidadores reciben ingresos mensuales en una de las</w:t>
      </w:r>
      <w:r w:rsidR="00AB6E51" w:rsidRPr="001C277D">
        <w:rPr>
          <w:rFonts w:ascii="Times New Roman" w:hAnsi="Times New Roman" w:cs="Times New Roman"/>
          <w:sz w:val="24"/>
          <w:szCs w:val="24"/>
        </w:rPr>
        <w:t xml:space="preserve"> categorías más del mínimo (19.30%), el mínimo (21.05%) o menos del mínimo (22.81%), el 36</w:t>
      </w:r>
      <w:r w:rsidRPr="001C277D">
        <w:rPr>
          <w:rFonts w:ascii="Times New Roman" w:hAnsi="Times New Roman" w:cs="Times New Roman"/>
          <w:sz w:val="24"/>
          <w:szCs w:val="24"/>
        </w:rPr>
        <w:t>.</w:t>
      </w:r>
      <w:r w:rsidR="00AB6E51" w:rsidRPr="001C277D">
        <w:rPr>
          <w:rFonts w:ascii="Times New Roman" w:hAnsi="Times New Roman" w:cs="Times New Roman"/>
          <w:sz w:val="24"/>
          <w:szCs w:val="24"/>
        </w:rPr>
        <w:t>8</w:t>
      </w:r>
      <w:r w:rsidRPr="001C277D">
        <w:rPr>
          <w:rFonts w:ascii="Times New Roman" w:hAnsi="Times New Roman" w:cs="Times New Roman"/>
          <w:sz w:val="24"/>
          <w:szCs w:val="24"/>
        </w:rPr>
        <w:t>4% restante señala no recibir ingresos mensuales. Por el parentesco con el paciente, el 71.</w:t>
      </w:r>
      <w:r w:rsidR="00FC143F" w:rsidRPr="001C277D">
        <w:rPr>
          <w:rFonts w:ascii="Times New Roman" w:hAnsi="Times New Roman" w:cs="Times New Roman"/>
          <w:sz w:val="24"/>
          <w:szCs w:val="24"/>
        </w:rPr>
        <w:t>93% son hijos y el 19.30</w:t>
      </w:r>
      <w:r w:rsidRPr="001C277D">
        <w:rPr>
          <w:rFonts w:ascii="Times New Roman" w:hAnsi="Times New Roman" w:cs="Times New Roman"/>
          <w:sz w:val="24"/>
          <w:szCs w:val="24"/>
        </w:rPr>
        <w:t>% esposo(a) del paciente. En cuanto al tiempo que lleva cuidando al familiar, e</w:t>
      </w:r>
      <w:r w:rsidR="00FC143F" w:rsidRPr="001C277D">
        <w:rPr>
          <w:rFonts w:ascii="Times New Roman" w:hAnsi="Times New Roman" w:cs="Times New Roman"/>
          <w:sz w:val="24"/>
          <w:szCs w:val="24"/>
        </w:rPr>
        <w:t>ste se reporta en promedio de 47</w:t>
      </w:r>
      <w:r w:rsidRPr="001C277D">
        <w:rPr>
          <w:rFonts w:ascii="Times New Roman" w:hAnsi="Times New Roman" w:cs="Times New Roman"/>
          <w:sz w:val="24"/>
          <w:szCs w:val="24"/>
        </w:rPr>
        <w:t>.</w:t>
      </w:r>
      <w:r w:rsidR="00FC143F" w:rsidRPr="001C277D">
        <w:rPr>
          <w:rFonts w:ascii="Times New Roman" w:hAnsi="Times New Roman" w:cs="Times New Roman"/>
          <w:sz w:val="24"/>
          <w:szCs w:val="24"/>
        </w:rPr>
        <w:t>77</w:t>
      </w:r>
      <w:r w:rsidRPr="001C277D">
        <w:rPr>
          <w:rFonts w:ascii="Times New Roman" w:hAnsi="Times New Roman" w:cs="Times New Roman"/>
          <w:sz w:val="24"/>
          <w:szCs w:val="24"/>
        </w:rPr>
        <w:t xml:space="preserve"> meses, con una </w:t>
      </w:r>
      <w:r w:rsidR="00FC143F" w:rsidRPr="001C277D">
        <w:rPr>
          <w:rFonts w:ascii="Times New Roman" w:hAnsi="Times New Roman" w:cs="Times New Roman"/>
          <w:sz w:val="24"/>
          <w:szCs w:val="24"/>
        </w:rPr>
        <w:t>desviación estándar de 31.49</w:t>
      </w:r>
      <w:r w:rsidRPr="001C277D">
        <w:rPr>
          <w:rFonts w:ascii="Times New Roman" w:hAnsi="Times New Roman" w:cs="Times New Roman"/>
          <w:sz w:val="24"/>
          <w:szCs w:val="24"/>
        </w:rPr>
        <w:t xml:space="preserve"> meses y oscilando entre los 6 y 126 meses. La dedicación en horas por día al cuidado del familiar, se reporta en promedio</w:t>
      </w:r>
      <w:r w:rsidR="00FC143F" w:rsidRPr="001C277D">
        <w:rPr>
          <w:rFonts w:ascii="Times New Roman" w:hAnsi="Times New Roman" w:cs="Times New Roman"/>
          <w:sz w:val="24"/>
          <w:szCs w:val="24"/>
        </w:rPr>
        <w:t xml:space="preserve"> de 20.82 horas con una desviación de 6.09</w:t>
      </w:r>
      <w:r w:rsidRPr="001C277D">
        <w:rPr>
          <w:rFonts w:ascii="Times New Roman" w:hAnsi="Times New Roman" w:cs="Times New Roman"/>
          <w:sz w:val="24"/>
          <w:szCs w:val="24"/>
        </w:rPr>
        <w:t xml:space="preserve"> horas y oscilando entre 1 y 24 horas.</w:t>
      </w:r>
    </w:p>
    <w:p w14:paraId="0AD7F70D" w14:textId="77777777" w:rsidR="00D853C0" w:rsidRPr="001C277D" w:rsidRDefault="00D853C0" w:rsidP="005E507F">
      <w:pPr>
        <w:pStyle w:val="Descripcin"/>
        <w:keepNext/>
        <w:spacing w:line="360" w:lineRule="auto"/>
        <w:jc w:val="both"/>
        <w:rPr>
          <w:rFonts w:ascii="Times New Roman" w:hAnsi="Times New Roman" w:cs="Times New Roman"/>
          <w:i w:val="0"/>
          <w:color w:val="auto"/>
          <w:sz w:val="24"/>
          <w:szCs w:val="24"/>
        </w:rPr>
      </w:pPr>
      <w:r w:rsidRPr="001C277D">
        <w:rPr>
          <w:rFonts w:ascii="Times New Roman" w:hAnsi="Times New Roman" w:cs="Times New Roman"/>
          <w:i w:val="0"/>
          <w:color w:val="auto"/>
          <w:sz w:val="24"/>
          <w:szCs w:val="24"/>
        </w:rPr>
        <w:t xml:space="preserve">Tabla </w:t>
      </w:r>
      <w:r w:rsidRPr="001C277D">
        <w:rPr>
          <w:rFonts w:ascii="Times New Roman" w:hAnsi="Times New Roman" w:cs="Times New Roman"/>
          <w:i w:val="0"/>
          <w:color w:val="auto"/>
          <w:sz w:val="24"/>
          <w:szCs w:val="24"/>
        </w:rPr>
        <w:fldChar w:fldCharType="begin"/>
      </w:r>
      <w:r w:rsidRPr="001C277D">
        <w:rPr>
          <w:rFonts w:ascii="Times New Roman" w:hAnsi="Times New Roman" w:cs="Times New Roman"/>
          <w:i w:val="0"/>
          <w:color w:val="auto"/>
          <w:sz w:val="24"/>
          <w:szCs w:val="24"/>
        </w:rPr>
        <w:instrText xml:space="preserve"> SEQ Tabla \* ARABIC </w:instrText>
      </w:r>
      <w:r w:rsidRPr="001C277D">
        <w:rPr>
          <w:rFonts w:ascii="Times New Roman" w:hAnsi="Times New Roman" w:cs="Times New Roman"/>
          <w:i w:val="0"/>
          <w:color w:val="auto"/>
          <w:sz w:val="24"/>
          <w:szCs w:val="24"/>
        </w:rPr>
        <w:fldChar w:fldCharType="separate"/>
      </w:r>
      <w:r w:rsidRPr="001C277D">
        <w:rPr>
          <w:rFonts w:ascii="Times New Roman" w:hAnsi="Times New Roman" w:cs="Times New Roman"/>
          <w:i w:val="0"/>
          <w:noProof/>
          <w:color w:val="auto"/>
          <w:sz w:val="24"/>
          <w:szCs w:val="24"/>
        </w:rPr>
        <w:t>4</w:t>
      </w:r>
      <w:r w:rsidRPr="001C277D">
        <w:rPr>
          <w:rFonts w:ascii="Times New Roman" w:hAnsi="Times New Roman" w:cs="Times New Roman"/>
          <w:i w:val="0"/>
          <w:color w:val="auto"/>
          <w:sz w:val="24"/>
          <w:szCs w:val="24"/>
        </w:rPr>
        <w:fldChar w:fldCharType="end"/>
      </w:r>
    </w:p>
    <w:p w14:paraId="6653247D" w14:textId="1A2D74FB" w:rsidR="00D853C0" w:rsidRPr="001C277D" w:rsidRDefault="00D853C0" w:rsidP="005E507F">
      <w:pPr>
        <w:pStyle w:val="Descripcin"/>
        <w:keepNext/>
        <w:spacing w:line="360" w:lineRule="auto"/>
        <w:jc w:val="both"/>
        <w:rPr>
          <w:rFonts w:ascii="Times New Roman" w:hAnsi="Times New Roman" w:cs="Times New Roman"/>
          <w:color w:val="auto"/>
          <w:sz w:val="24"/>
          <w:szCs w:val="24"/>
        </w:rPr>
      </w:pPr>
      <w:r w:rsidRPr="001C277D">
        <w:rPr>
          <w:rFonts w:ascii="Times New Roman" w:hAnsi="Times New Roman" w:cs="Times New Roman"/>
          <w:color w:val="auto"/>
          <w:sz w:val="24"/>
          <w:szCs w:val="24"/>
        </w:rPr>
        <w:t>Redes de apoyo, uso de la red y capacitación</w:t>
      </w:r>
    </w:p>
    <w:tbl>
      <w:tblPr>
        <w:tblStyle w:val="Tablaconcuadrcul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737"/>
        <w:gridCol w:w="3656"/>
        <w:gridCol w:w="1275"/>
        <w:gridCol w:w="1402"/>
      </w:tblGrid>
      <w:tr w:rsidR="001F5DC2" w:rsidRPr="001C277D" w14:paraId="0F731F2A" w14:textId="77777777" w:rsidTr="00CA4FF8">
        <w:tc>
          <w:tcPr>
            <w:tcW w:w="2830" w:type="dxa"/>
          </w:tcPr>
          <w:p w14:paraId="4ACD139F" w14:textId="3CF115EA" w:rsidR="001F5DC2" w:rsidRPr="001C277D" w:rsidRDefault="001F5DC2" w:rsidP="005E507F">
            <w:pPr>
              <w:spacing w:line="360" w:lineRule="auto"/>
              <w:jc w:val="both"/>
              <w:rPr>
                <w:rFonts w:ascii="Times New Roman" w:hAnsi="Times New Roman" w:cs="Times New Roman"/>
                <w:sz w:val="24"/>
                <w:szCs w:val="24"/>
              </w:rPr>
            </w:pPr>
            <w:r w:rsidRPr="001C277D">
              <w:rPr>
                <w:rFonts w:ascii="Times New Roman" w:hAnsi="Times New Roman" w:cs="Times New Roman"/>
                <w:i/>
                <w:sz w:val="24"/>
                <w:szCs w:val="24"/>
              </w:rPr>
              <w:t>N</w:t>
            </w:r>
            <w:r w:rsidR="00AF653F" w:rsidRPr="001C277D">
              <w:rPr>
                <w:rFonts w:ascii="Times New Roman" w:hAnsi="Times New Roman" w:cs="Times New Roman"/>
                <w:i/>
                <w:sz w:val="24"/>
                <w:szCs w:val="24"/>
              </w:rPr>
              <w:t xml:space="preserve"> </w:t>
            </w:r>
            <w:r w:rsidRPr="001C277D">
              <w:rPr>
                <w:rFonts w:ascii="Times New Roman" w:hAnsi="Times New Roman" w:cs="Times New Roman"/>
                <w:i/>
                <w:sz w:val="24"/>
                <w:szCs w:val="24"/>
              </w:rPr>
              <w:t>=</w:t>
            </w:r>
            <w:r w:rsidR="00FC143F" w:rsidRPr="001C277D">
              <w:rPr>
                <w:rFonts w:ascii="Times New Roman" w:hAnsi="Times New Roman" w:cs="Times New Roman"/>
                <w:sz w:val="24"/>
                <w:szCs w:val="24"/>
              </w:rPr>
              <w:t xml:space="preserve"> 57</w:t>
            </w:r>
          </w:p>
        </w:tc>
        <w:tc>
          <w:tcPr>
            <w:tcW w:w="3828" w:type="dxa"/>
          </w:tcPr>
          <w:p w14:paraId="38769354" w14:textId="77777777" w:rsidR="001F5DC2" w:rsidRPr="001C277D" w:rsidRDefault="001F5DC2" w:rsidP="005E507F">
            <w:pPr>
              <w:spacing w:line="360" w:lineRule="auto"/>
              <w:jc w:val="both"/>
              <w:rPr>
                <w:rFonts w:ascii="Times New Roman" w:eastAsia="Times New Roman" w:hAnsi="Times New Roman" w:cs="Times New Roman"/>
                <w:sz w:val="24"/>
                <w:szCs w:val="24"/>
                <w:lang w:eastAsia="es-CO"/>
              </w:rPr>
            </w:pPr>
          </w:p>
        </w:tc>
        <w:tc>
          <w:tcPr>
            <w:tcW w:w="1275" w:type="dxa"/>
          </w:tcPr>
          <w:p w14:paraId="37FECBD1" w14:textId="77777777" w:rsidR="001F5DC2" w:rsidRPr="001C277D" w:rsidRDefault="001F5DC2" w:rsidP="005E507F">
            <w:pPr>
              <w:spacing w:line="360" w:lineRule="auto"/>
              <w:jc w:val="both"/>
              <w:rPr>
                <w:rFonts w:ascii="Times New Roman" w:eastAsia="Times New Roman" w:hAnsi="Times New Roman" w:cs="Times New Roman"/>
                <w:sz w:val="24"/>
                <w:szCs w:val="24"/>
                <w:lang w:eastAsia="es-CO"/>
              </w:rPr>
            </w:pPr>
            <w:r w:rsidRPr="001C277D">
              <w:rPr>
                <w:rFonts w:ascii="Times New Roman" w:eastAsia="Times New Roman" w:hAnsi="Times New Roman" w:cs="Times New Roman"/>
                <w:sz w:val="24"/>
                <w:szCs w:val="24"/>
                <w:lang w:eastAsia="es-CO"/>
              </w:rPr>
              <w:t>Frecuencia</w:t>
            </w:r>
          </w:p>
        </w:tc>
        <w:tc>
          <w:tcPr>
            <w:tcW w:w="1417" w:type="dxa"/>
          </w:tcPr>
          <w:p w14:paraId="44DDE3A6" w14:textId="77777777" w:rsidR="001F5DC2" w:rsidRPr="001C277D" w:rsidRDefault="001F5DC2" w:rsidP="005E507F">
            <w:pPr>
              <w:spacing w:line="360" w:lineRule="auto"/>
              <w:jc w:val="both"/>
              <w:rPr>
                <w:rFonts w:ascii="Times New Roman" w:eastAsia="Times New Roman" w:hAnsi="Times New Roman" w:cs="Times New Roman"/>
                <w:sz w:val="24"/>
                <w:szCs w:val="24"/>
                <w:lang w:eastAsia="es-CO"/>
              </w:rPr>
            </w:pPr>
            <w:r w:rsidRPr="001C277D">
              <w:rPr>
                <w:rFonts w:ascii="Times New Roman" w:eastAsia="Times New Roman" w:hAnsi="Times New Roman" w:cs="Times New Roman"/>
                <w:sz w:val="24"/>
                <w:szCs w:val="24"/>
                <w:lang w:eastAsia="es-CO"/>
              </w:rPr>
              <w:t>Porcentaje</w:t>
            </w:r>
          </w:p>
        </w:tc>
      </w:tr>
      <w:tr w:rsidR="00FC143F" w:rsidRPr="001C277D" w14:paraId="2F5EE6B7" w14:textId="77777777" w:rsidTr="00CA4FF8">
        <w:tc>
          <w:tcPr>
            <w:tcW w:w="2830" w:type="dxa"/>
            <w:vMerge w:val="restart"/>
          </w:tcPr>
          <w:p w14:paraId="4E7F4927" w14:textId="79BBFD25" w:rsidR="00FC143F" w:rsidRPr="001C277D" w:rsidRDefault="00FC143F" w:rsidP="005E507F">
            <w:pPr>
              <w:spacing w:line="360" w:lineRule="auto"/>
              <w:jc w:val="both"/>
              <w:rPr>
                <w:rFonts w:ascii="Times New Roman" w:hAnsi="Times New Roman" w:cs="Times New Roman"/>
                <w:sz w:val="24"/>
                <w:szCs w:val="24"/>
              </w:rPr>
            </w:pPr>
            <w:r w:rsidRPr="001C277D">
              <w:rPr>
                <w:rFonts w:ascii="Times New Roman" w:hAnsi="Times New Roman" w:cs="Times New Roman"/>
                <w:sz w:val="24"/>
                <w:szCs w:val="24"/>
              </w:rPr>
              <w:t>Redes de apoyo que los cuidadores conocen</w:t>
            </w:r>
          </w:p>
        </w:tc>
        <w:tc>
          <w:tcPr>
            <w:tcW w:w="3828" w:type="dxa"/>
          </w:tcPr>
          <w:p w14:paraId="04262E2B" w14:textId="40C9CE1B" w:rsidR="00FC143F" w:rsidRPr="001C277D" w:rsidRDefault="00FC143F" w:rsidP="005E507F">
            <w:pPr>
              <w:spacing w:line="360" w:lineRule="auto"/>
              <w:jc w:val="both"/>
              <w:rPr>
                <w:rFonts w:ascii="Times New Roman" w:hAnsi="Times New Roman" w:cs="Times New Roman"/>
                <w:sz w:val="24"/>
                <w:szCs w:val="24"/>
              </w:rPr>
            </w:pPr>
            <w:r w:rsidRPr="001C277D">
              <w:rPr>
                <w:rFonts w:ascii="Times New Roman" w:eastAsia="Times New Roman" w:hAnsi="Times New Roman" w:cs="Times New Roman"/>
                <w:sz w:val="24"/>
                <w:szCs w:val="24"/>
                <w:lang w:eastAsia="es-CO"/>
              </w:rPr>
              <w:t>Albeiro Vargas</w:t>
            </w:r>
          </w:p>
        </w:tc>
        <w:tc>
          <w:tcPr>
            <w:tcW w:w="1275" w:type="dxa"/>
          </w:tcPr>
          <w:p w14:paraId="47C5E8A9" w14:textId="73255AC8" w:rsidR="00FC143F" w:rsidRPr="001C277D" w:rsidRDefault="00FC143F" w:rsidP="005E507F">
            <w:pPr>
              <w:spacing w:line="360" w:lineRule="auto"/>
              <w:jc w:val="both"/>
              <w:rPr>
                <w:rFonts w:ascii="Times New Roman" w:hAnsi="Times New Roman" w:cs="Times New Roman"/>
                <w:sz w:val="24"/>
                <w:szCs w:val="24"/>
              </w:rPr>
            </w:pPr>
            <w:r w:rsidRPr="001C277D">
              <w:rPr>
                <w:rFonts w:ascii="Times New Roman" w:eastAsia="Times New Roman" w:hAnsi="Times New Roman" w:cs="Times New Roman"/>
                <w:sz w:val="24"/>
                <w:szCs w:val="24"/>
                <w:lang w:eastAsia="es-CO"/>
              </w:rPr>
              <w:t>1</w:t>
            </w:r>
          </w:p>
        </w:tc>
        <w:tc>
          <w:tcPr>
            <w:tcW w:w="1417" w:type="dxa"/>
          </w:tcPr>
          <w:p w14:paraId="0E7B6859" w14:textId="7CF7FBD0" w:rsidR="00FC143F" w:rsidRPr="001C277D" w:rsidRDefault="00FC143F" w:rsidP="005E507F">
            <w:pPr>
              <w:spacing w:line="360" w:lineRule="auto"/>
              <w:jc w:val="both"/>
              <w:rPr>
                <w:rFonts w:ascii="Times New Roman" w:hAnsi="Times New Roman" w:cs="Times New Roman"/>
                <w:sz w:val="24"/>
                <w:szCs w:val="24"/>
              </w:rPr>
            </w:pPr>
            <w:r w:rsidRPr="001C277D">
              <w:rPr>
                <w:rFonts w:ascii="Times New Roman" w:eastAsia="Times New Roman" w:hAnsi="Times New Roman" w:cs="Times New Roman"/>
                <w:sz w:val="24"/>
                <w:szCs w:val="24"/>
                <w:lang w:eastAsia="es-CO"/>
              </w:rPr>
              <w:t>1.75</w:t>
            </w:r>
          </w:p>
        </w:tc>
      </w:tr>
      <w:tr w:rsidR="00FC143F" w:rsidRPr="001C277D" w14:paraId="6B5D2089" w14:textId="77777777" w:rsidTr="00CA4FF8">
        <w:tc>
          <w:tcPr>
            <w:tcW w:w="2830" w:type="dxa"/>
            <w:vMerge/>
          </w:tcPr>
          <w:p w14:paraId="66C5BFC9" w14:textId="77777777" w:rsidR="00FC143F" w:rsidRPr="001C277D" w:rsidRDefault="00FC143F" w:rsidP="005E507F">
            <w:pPr>
              <w:spacing w:line="360" w:lineRule="auto"/>
              <w:jc w:val="both"/>
              <w:rPr>
                <w:rFonts w:ascii="Times New Roman" w:hAnsi="Times New Roman" w:cs="Times New Roman"/>
                <w:sz w:val="24"/>
                <w:szCs w:val="24"/>
              </w:rPr>
            </w:pPr>
          </w:p>
        </w:tc>
        <w:tc>
          <w:tcPr>
            <w:tcW w:w="3828" w:type="dxa"/>
          </w:tcPr>
          <w:p w14:paraId="4B5B82E5" w14:textId="6779A55D" w:rsidR="00FC143F" w:rsidRPr="001C277D" w:rsidRDefault="00FC143F" w:rsidP="005E507F">
            <w:pPr>
              <w:spacing w:line="360" w:lineRule="auto"/>
              <w:jc w:val="both"/>
              <w:rPr>
                <w:rFonts w:ascii="Times New Roman" w:hAnsi="Times New Roman" w:cs="Times New Roman"/>
                <w:sz w:val="24"/>
                <w:szCs w:val="24"/>
              </w:rPr>
            </w:pPr>
            <w:r w:rsidRPr="001C277D">
              <w:rPr>
                <w:rFonts w:ascii="Times New Roman" w:eastAsia="Times New Roman" w:hAnsi="Times New Roman" w:cs="Times New Roman"/>
                <w:sz w:val="24"/>
                <w:szCs w:val="24"/>
                <w:lang w:eastAsia="es-CO"/>
              </w:rPr>
              <w:t>Fundación Alzheimer EEUU</w:t>
            </w:r>
          </w:p>
        </w:tc>
        <w:tc>
          <w:tcPr>
            <w:tcW w:w="1275" w:type="dxa"/>
          </w:tcPr>
          <w:p w14:paraId="10B97538" w14:textId="01FF52EB" w:rsidR="00FC143F" w:rsidRPr="001C277D" w:rsidRDefault="00FC143F" w:rsidP="005E507F">
            <w:pPr>
              <w:spacing w:line="360" w:lineRule="auto"/>
              <w:jc w:val="both"/>
              <w:rPr>
                <w:rFonts w:ascii="Times New Roman" w:hAnsi="Times New Roman" w:cs="Times New Roman"/>
                <w:sz w:val="24"/>
                <w:szCs w:val="24"/>
              </w:rPr>
            </w:pPr>
            <w:r w:rsidRPr="001C277D">
              <w:rPr>
                <w:rFonts w:ascii="Times New Roman" w:eastAsia="Times New Roman" w:hAnsi="Times New Roman" w:cs="Times New Roman"/>
                <w:sz w:val="24"/>
                <w:szCs w:val="24"/>
                <w:lang w:eastAsia="es-CO"/>
              </w:rPr>
              <w:t>1</w:t>
            </w:r>
          </w:p>
        </w:tc>
        <w:tc>
          <w:tcPr>
            <w:tcW w:w="1417" w:type="dxa"/>
          </w:tcPr>
          <w:p w14:paraId="35D299A5" w14:textId="56756477" w:rsidR="00FC143F" w:rsidRPr="001C277D" w:rsidRDefault="00FC143F" w:rsidP="005E507F">
            <w:pPr>
              <w:spacing w:line="360" w:lineRule="auto"/>
              <w:jc w:val="both"/>
              <w:rPr>
                <w:rFonts w:ascii="Times New Roman" w:hAnsi="Times New Roman" w:cs="Times New Roman"/>
                <w:sz w:val="24"/>
                <w:szCs w:val="24"/>
              </w:rPr>
            </w:pPr>
            <w:r w:rsidRPr="001C277D">
              <w:rPr>
                <w:rFonts w:ascii="Times New Roman" w:eastAsia="Times New Roman" w:hAnsi="Times New Roman" w:cs="Times New Roman"/>
                <w:sz w:val="24"/>
                <w:szCs w:val="24"/>
                <w:lang w:eastAsia="es-CO"/>
              </w:rPr>
              <w:t>1.75</w:t>
            </w:r>
          </w:p>
        </w:tc>
      </w:tr>
      <w:tr w:rsidR="00FC143F" w:rsidRPr="001C277D" w14:paraId="7ED34057" w14:textId="77777777" w:rsidTr="00CA4FF8">
        <w:tc>
          <w:tcPr>
            <w:tcW w:w="2830" w:type="dxa"/>
            <w:vMerge/>
          </w:tcPr>
          <w:p w14:paraId="6EB6208D" w14:textId="47360149" w:rsidR="00FC143F" w:rsidRPr="001C277D" w:rsidRDefault="00FC143F" w:rsidP="005E507F">
            <w:pPr>
              <w:spacing w:line="360" w:lineRule="auto"/>
              <w:jc w:val="both"/>
              <w:rPr>
                <w:rFonts w:ascii="Times New Roman" w:hAnsi="Times New Roman" w:cs="Times New Roman"/>
                <w:sz w:val="24"/>
                <w:szCs w:val="24"/>
              </w:rPr>
            </w:pPr>
          </w:p>
        </w:tc>
        <w:tc>
          <w:tcPr>
            <w:tcW w:w="3828" w:type="dxa"/>
          </w:tcPr>
          <w:p w14:paraId="5C0BB9EE" w14:textId="4366E40E" w:rsidR="00FC143F" w:rsidRPr="001C277D" w:rsidRDefault="00FC143F" w:rsidP="005E507F">
            <w:pPr>
              <w:spacing w:line="360" w:lineRule="auto"/>
              <w:jc w:val="both"/>
              <w:rPr>
                <w:rFonts w:ascii="Times New Roman" w:hAnsi="Times New Roman" w:cs="Times New Roman"/>
                <w:sz w:val="24"/>
                <w:szCs w:val="24"/>
              </w:rPr>
            </w:pPr>
            <w:r w:rsidRPr="001C277D">
              <w:rPr>
                <w:rFonts w:ascii="Times New Roman" w:eastAsia="Times New Roman" w:hAnsi="Times New Roman" w:cs="Times New Roman"/>
                <w:sz w:val="24"/>
                <w:szCs w:val="24"/>
                <w:lang w:eastAsia="es-CO"/>
              </w:rPr>
              <w:t>Médicos</w:t>
            </w:r>
          </w:p>
        </w:tc>
        <w:tc>
          <w:tcPr>
            <w:tcW w:w="1275" w:type="dxa"/>
          </w:tcPr>
          <w:p w14:paraId="48E8D147" w14:textId="2B5FA486" w:rsidR="00FC143F" w:rsidRPr="001C277D" w:rsidRDefault="00FC143F" w:rsidP="005E507F">
            <w:pPr>
              <w:spacing w:line="360" w:lineRule="auto"/>
              <w:jc w:val="both"/>
              <w:rPr>
                <w:rFonts w:ascii="Times New Roman" w:hAnsi="Times New Roman" w:cs="Times New Roman"/>
                <w:sz w:val="24"/>
                <w:szCs w:val="24"/>
              </w:rPr>
            </w:pPr>
            <w:r w:rsidRPr="001C277D">
              <w:rPr>
                <w:rFonts w:ascii="Times New Roman" w:eastAsia="Times New Roman" w:hAnsi="Times New Roman" w:cs="Times New Roman"/>
                <w:sz w:val="24"/>
                <w:szCs w:val="24"/>
                <w:lang w:eastAsia="es-CO"/>
              </w:rPr>
              <w:t>2</w:t>
            </w:r>
          </w:p>
        </w:tc>
        <w:tc>
          <w:tcPr>
            <w:tcW w:w="1417" w:type="dxa"/>
          </w:tcPr>
          <w:p w14:paraId="26B16743" w14:textId="5E048C18" w:rsidR="00FC143F" w:rsidRPr="001C277D" w:rsidRDefault="00FC143F" w:rsidP="005E507F">
            <w:pPr>
              <w:spacing w:line="360" w:lineRule="auto"/>
              <w:jc w:val="both"/>
              <w:rPr>
                <w:rFonts w:ascii="Times New Roman" w:hAnsi="Times New Roman" w:cs="Times New Roman"/>
                <w:sz w:val="24"/>
                <w:szCs w:val="24"/>
              </w:rPr>
            </w:pPr>
            <w:r w:rsidRPr="001C277D">
              <w:rPr>
                <w:rFonts w:ascii="Times New Roman" w:eastAsia="Times New Roman" w:hAnsi="Times New Roman" w:cs="Times New Roman"/>
                <w:sz w:val="24"/>
                <w:szCs w:val="24"/>
                <w:lang w:eastAsia="es-CO"/>
              </w:rPr>
              <w:t>3.51</w:t>
            </w:r>
          </w:p>
        </w:tc>
      </w:tr>
      <w:tr w:rsidR="00FC143F" w:rsidRPr="001C277D" w14:paraId="754E4B1D" w14:textId="77777777" w:rsidTr="00CA4FF8">
        <w:tc>
          <w:tcPr>
            <w:tcW w:w="2830" w:type="dxa"/>
            <w:vMerge/>
          </w:tcPr>
          <w:p w14:paraId="095842FE" w14:textId="77777777" w:rsidR="00FC143F" w:rsidRPr="001C277D" w:rsidRDefault="00FC143F" w:rsidP="005E507F">
            <w:pPr>
              <w:spacing w:line="360" w:lineRule="auto"/>
              <w:jc w:val="both"/>
              <w:rPr>
                <w:rFonts w:ascii="Times New Roman" w:hAnsi="Times New Roman" w:cs="Times New Roman"/>
                <w:sz w:val="24"/>
                <w:szCs w:val="24"/>
              </w:rPr>
            </w:pPr>
          </w:p>
        </w:tc>
        <w:tc>
          <w:tcPr>
            <w:tcW w:w="3828" w:type="dxa"/>
          </w:tcPr>
          <w:p w14:paraId="1A0EC7A4" w14:textId="50E6A716" w:rsidR="00FC143F" w:rsidRPr="001C277D" w:rsidRDefault="00FC143F" w:rsidP="005E507F">
            <w:pPr>
              <w:spacing w:line="360" w:lineRule="auto"/>
              <w:jc w:val="both"/>
              <w:rPr>
                <w:rFonts w:ascii="Times New Roman" w:hAnsi="Times New Roman" w:cs="Times New Roman"/>
                <w:sz w:val="24"/>
                <w:szCs w:val="24"/>
              </w:rPr>
            </w:pPr>
            <w:r w:rsidRPr="001C277D">
              <w:rPr>
                <w:rFonts w:ascii="Times New Roman" w:eastAsia="Times New Roman" w:hAnsi="Times New Roman" w:cs="Times New Roman"/>
                <w:sz w:val="24"/>
                <w:szCs w:val="24"/>
                <w:lang w:eastAsia="es-CO"/>
              </w:rPr>
              <w:t>Ninguna</w:t>
            </w:r>
          </w:p>
        </w:tc>
        <w:tc>
          <w:tcPr>
            <w:tcW w:w="1275" w:type="dxa"/>
          </w:tcPr>
          <w:p w14:paraId="440DAF5A" w14:textId="021DD3D1" w:rsidR="00FC143F" w:rsidRPr="001C277D" w:rsidRDefault="00FC143F" w:rsidP="005E507F">
            <w:pPr>
              <w:spacing w:line="360" w:lineRule="auto"/>
              <w:jc w:val="both"/>
              <w:rPr>
                <w:rFonts w:ascii="Times New Roman" w:hAnsi="Times New Roman" w:cs="Times New Roman"/>
                <w:sz w:val="24"/>
                <w:szCs w:val="24"/>
              </w:rPr>
            </w:pPr>
            <w:r w:rsidRPr="001C277D">
              <w:rPr>
                <w:rFonts w:ascii="Times New Roman" w:eastAsia="Times New Roman" w:hAnsi="Times New Roman" w:cs="Times New Roman"/>
                <w:sz w:val="24"/>
                <w:szCs w:val="24"/>
                <w:lang w:eastAsia="es-CO"/>
              </w:rPr>
              <w:t>49</w:t>
            </w:r>
          </w:p>
        </w:tc>
        <w:tc>
          <w:tcPr>
            <w:tcW w:w="1417" w:type="dxa"/>
          </w:tcPr>
          <w:p w14:paraId="5C0CE231" w14:textId="3E0AD89D" w:rsidR="00FC143F" w:rsidRPr="001C277D" w:rsidRDefault="00FC143F" w:rsidP="005E507F">
            <w:pPr>
              <w:spacing w:line="360" w:lineRule="auto"/>
              <w:jc w:val="both"/>
              <w:rPr>
                <w:rFonts w:ascii="Times New Roman" w:hAnsi="Times New Roman" w:cs="Times New Roman"/>
                <w:sz w:val="24"/>
                <w:szCs w:val="24"/>
              </w:rPr>
            </w:pPr>
            <w:r w:rsidRPr="001C277D">
              <w:rPr>
                <w:rFonts w:ascii="Times New Roman" w:eastAsia="Times New Roman" w:hAnsi="Times New Roman" w:cs="Times New Roman"/>
                <w:sz w:val="24"/>
                <w:szCs w:val="24"/>
                <w:lang w:eastAsia="es-CO"/>
              </w:rPr>
              <w:t>85.96</w:t>
            </w:r>
          </w:p>
        </w:tc>
      </w:tr>
      <w:tr w:rsidR="00FC143F" w:rsidRPr="001C277D" w14:paraId="0C5CE7B2" w14:textId="77777777" w:rsidTr="00CA4FF8">
        <w:tc>
          <w:tcPr>
            <w:tcW w:w="2830" w:type="dxa"/>
            <w:vMerge/>
          </w:tcPr>
          <w:p w14:paraId="57A48527" w14:textId="77777777" w:rsidR="00FC143F" w:rsidRPr="001C277D" w:rsidRDefault="00FC143F" w:rsidP="005E507F">
            <w:pPr>
              <w:spacing w:line="360" w:lineRule="auto"/>
              <w:jc w:val="both"/>
              <w:rPr>
                <w:rFonts w:ascii="Times New Roman" w:hAnsi="Times New Roman" w:cs="Times New Roman"/>
                <w:sz w:val="24"/>
                <w:szCs w:val="24"/>
              </w:rPr>
            </w:pPr>
          </w:p>
        </w:tc>
        <w:tc>
          <w:tcPr>
            <w:tcW w:w="3828" w:type="dxa"/>
          </w:tcPr>
          <w:p w14:paraId="5D951F7A" w14:textId="2342FF51" w:rsidR="00FC143F" w:rsidRPr="001C277D" w:rsidRDefault="00FC143F" w:rsidP="005E507F">
            <w:pPr>
              <w:spacing w:line="360" w:lineRule="auto"/>
              <w:jc w:val="both"/>
              <w:rPr>
                <w:rFonts w:ascii="Times New Roman" w:hAnsi="Times New Roman" w:cs="Times New Roman"/>
                <w:sz w:val="24"/>
                <w:szCs w:val="24"/>
              </w:rPr>
            </w:pPr>
            <w:r w:rsidRPr="001C277D">
              <w:rPr>
                <w:rFonts w:ascii="Times New Roman" w:eastAsia="Times New Roman" w:hAnsi="Times New Roman" w:cs="Times New Roman"/>
                <w:sz w:val="24"/>
                <w:szCs w:val="24"/>
                <w:lang w:eastAsia="es-CO"/>
              </w:rPr>
              <w:t>Programa FOMESALUD</w:t>
            </w:r>
          </w:p>
        </w:tc>
        <w:tc>
          <w:tcPr>
            <w:tcW w:w="1275" w:type="dxa"/>
          </w:tcPr>
          <w:p w14:paraId="3CE58441" w14:textId="3CF462CF" w:rsidR="00FC143F" w:rsidRPr="001C277D" w:rsidRDefault="00FC143F" w:rsidP="005E507F">
            <w:pPr>
              <w:spacing w:line="360" w:lineRule="auto"/>
              <w:jc w:val="both"/>
              <w:rPr>
                <w:rFonts w:ascii="Times New Roman" w:hAnsi="Times New Roman" w:cs="Times New Roman"/>
                <w:sz w:val="24"/>
                <w:szCs w:val="24"/>
              </w:rPr>
            </w:pPr>
            <w:r w:rsidRPr="001C277D">
              <w:rPr>
                <w:rFonts w:ascii="Times New Roman" w:eastAsia="Times New Roman" w:hAnsi="Times New Roman" w:cs="Times New Roman"/>
                <w:sz w:val="24"/>
                <w:szCs w:val="24"/>
                <w:lang w:eastAsia="es-CO"/>
              </w:rPr>
              <w:t>2</w:t>
            </w:r>
          </w:p>
        </w:tc>
        <w:tc>
          <w:tcPr>
            <w:tcW w:w="1417" w:type="dxa"/>
          </w:tcPr>
          <w:p w14:paraId="4C0F91E5" w14:textId="433A2787" w:rsidR="00FC143F" w:rsidRPr="001C277D" w:rsidRDefault="00E65AB3" w:rsidP="005E507F">
            <w:pPr>
              <w:spacing w:line="360" w:lineRule="auto"/>
              <w:jc w:val="both"/>
              <w:rPr>
                <w:rFonts w:ascii="Times New Roman" w:hAnsi="Times New Roman" w:cs="Times New Roman"/>
                <w:sz w:val="24"/>
                <w:szCs w:val="24"/>
              </w:rPr>
            </w:pPr>
            <w:r w:rsidRPr="001C277D">
              <w:rPr>
                <w:rFonts w:ascii="Times New Roman" w:eastAsia="Times New Roman" w:hAnsi="Times New Roman" w:cs="Times New Roman"/>
                <w:sz w:val="24"/>
                <w:szCs w:val="24"/>
                <w:lang w:eastAsia="es-CO"/>
              </w:rPr>
              <w:t>3.51</w:t>
            </w:r>
          </w:p>
        </w:tc>
      </w:tr>
      <w:tr w:rsidR="00D853C0" w:rsidRPr="001C277D" w14:paraId="76E553BA" w14:textId="77777777" w:rsidTr="00CA4FF8">
        <w:tc>
          <w:tcPr>
            <w:tcW w:w="2830" w:type="dxa"/>
          </w:tcPr>
          <w:p w14:paraId="6331418C" w14:textId="00AE13CE" w:rsidR="00D853C0" w:rsidRPr="001C277D" w:rsidRDefault="00D853C0" w:rsidP="005E507F">
            <w:pPr>
              <w:spacing w:line="360" w:lineRule="auto"/>
              <w:jc w:val="both"/>
              <w:rPr>
                <w:rFonts w:ascii="Times New Roman" w:hAnsi="Times New Roman" w:cs="Times New Roman"/>
                <w:sz w:val="24"/>
                <w:szCs w:val="24"/>
              </w:rPr>
            </w:pPr>
            <w:r w:rsidRPr="001C277D">
              <w:rPr>
                <w:rFonts w:ascii="Times New Roman" w:hAnsi="Times New Roman" w:cs="Times New Roman"/>
                <w:sz w:val="24"/>
                <w:szCs w:val="24"/>
              </w:rPr>
              <w:t>Uso de la red</w:t>
            </w:r>
          </w:p>
        </w:tc>
        <w:tc>
          <w:tcPr>
            <w:tcW w:w="3828" w:type="dxa"/>
          </w:tcPr>
          <w:p w14:paraId="73AC864D" w14:textId="079A1DE5" w:rsidR="00D853C0" w:rsidRPr="001C277D" w:rsidRDefault="00D853C0" w:rsidP="005E507F">
            <w:pPr>
              <w:spacing w:line="360" w:lineRule="auto"/>
              <w:jc w:val="both"/>
              <w:rPr>
                <w:rFonts w:ascii="Times New Roman" w:hAnsi="Times New Roman" w:cs="Times New Roman"/>
                <w:sz w:val="24"/>
                <w:szCs w:val="24"/>
              </w:rPr>
            </w:pPr>
            <w:r w:rsidRPr="001C277D">
              <w:rPr>
                <w:rFonts w:ascii="Times New Roman" w:eastAsia="Times New Roman" w:hAnsi="Times New Roman" w:cs="Times New Roman"/>
                <w:sz w:val="24"/>
                <w:szCs w:val="24"/>
                <w:lang w:eastAsia="es-CO"/>
              </w:rPr>
              <w:t>No</w:t>
            </w:r>
          </w:p>
        </w:tc>
        <w:tc>
          <w:tcPr>
            <w:tcW w:w="1275" w:type="dxa"/>
          </w:tcPr>
          <w:p w14:paraId="3CA92E23" w14:textId="2D45CDCE" w:rsidR="00D853C0" w:rsidRPr="001C277D" w:rsidRDefault="00E65AB3" w:rsidP="005E507F">
            <w:pPr>
              <w:spacing w:line="360" w:lineRule="auto"/>
              <w:jc w:val="both"/>
              <w:rPr>
                <w:rFonts w:ascii="Times New Roman" w:hAnsi="Times New Roman" w:cs="Times New Roman"/>
                <w:sz w:val="24"/>
                <w:szCs w:val="24"/>
              </w:rPr>
            </w:pPr>
            <w:r w:rsidRPr="001C277D">
              <w:rPr>
                <w:rFonts w:ascii="Times New Roman" w:eastAsia="Times New Roman" w:hAnsi="Times New Roman" w:cs="Times New Roman"/>
                <w:sz w:val="24"/>
                <w:szCs w:val="24"/>
                <w:lang w:eastAsia="es-CO"/>
              </w:rPr>
              <w:t>45</w:t>
            </w:r>
          </w:p>
        </w:tc>
        <w:tc>
          <w:tcPr>
            <w:tcW w:w="1417" w:type="dxa"/>
          </w:tcPr>
          <w:p w14:paraId="415BB96D" w14:textId="7B4690A2" w:rsidR="00D853C0" w:rsidRPr="001C277D" w:rsidRDefault="00E65AB3" w:rsidP="005E507F">
            <w:pPr>
              <w:spacing w:line="360" w:lineRule="auto"/>
              <w:jc w:val="both"/>
              <w:rPr>
                <w:rFonts w:ascii="Times New Roman" w:hAnsi="Times New Roman" w:cs="Times New Roman"/>
                <w:sz w:val="24"/>
                <w:szCs w:val="24"/>
              </w:rPr>
            </w:pPr>
            <w:r w:rsidRPr="001C277D">
              <w:rPr>
                <w:rFonts w:ascii="Times New Roman" w:eastAsia="Times New Roman" w:hAnsi="Times New Roman" w:cs="Times New Roman"/>
                <w:sz w:val="24"/>
                <w:szCs w:val="24"/>
                <w:lang w:eastAsia="es-CO"/>
              </w:rPr>
              <w:t>84.2</w:t>
            </w:r>
          </w:p>
        </w:tc>
      </w:tr>
      <w:tr w:rsidR="00D853C0" w:rsidRPr="001C277D" w14:paraId="7CAA1E00" w14:textId="77777777" w:rsidTr="00CA4FF8">
        <w:tc>
          <w:tcPr>
            <w:tcW w:w="2830" w:type="dxa"/>
            <w:vMerge w:val="restart"/>
          </w:tcPr>
          <w:p w14:paraId="1703C536" w14:textId="2CD0ADD2" w:rsidR="00D853C0" w:rsidRPr="001C277D" w:rsidRDefault="00D853C0" w:rsidP="005E507F">
            <w:pPr>
              <w:spacing w:line="360" w:lineRule="auto"/>
              <w:jc w:val="both"/>
              <w:rPr>
                <w:rFonts w:ascii="Times New Roman" w:hAnsi="Times New Roman" w:cs="Times New Roman"/>
                <w:sz w:val="24"/>
                <w:szCs w:val="24"/>
              </w:rPr>
            </w:pPr>
            <w:r w:rsidRPr="001C277D">
              <w:rPr>
                <w:rFonts w:ascii="Times New Roman" w:hAnsi="Times New Roman" w:cs="Times New Roman"/>
                <w:sz w:val="24"/>
                <w:szCs w:val="24"/>
              </w:rPr>
              <w:t>Capacitaciones</w:t>
            </w:r>
          </w:p>
        </w:tc>
        <w:tc>
          <w:tcPr>
            <w:tcW w:w="3828" w:type="dxa"/>
          </w:tcPr>
          <w:p w14:paraId="06B17007" w14:textId="6529C07B" w:rsidR="00D853C0" w:rsidRPr="001C277D" w:rsidRDefault="00D853C0" w:rsidP="005E507F">
            <w:pPr>
              <w:spacing w:line="360" w:lineRule="auto"/>
              <w:jc w:val="both"/>
              <w:rPr>
                <w:rFonts w:ascii="Times New Roman" w:eastAsia="Times New Roman" w:hAnsi="Times New Roman" w:cs="Times New Roman"/>
                <w:sz w:val="24"/>
                <w:szCs w:val="24"/>
                <w:lang w:eastAsia="es-CO"/>
              </w:rPr>
            </w:pPr>
            <w:r w:rsidRPr="001C277D">
              <w:rPr>
                <w:rFonts w:ascii="Times New Roman" w:eastAsia="Times New Roman" w:hAnsi="Times New Roman" w:cs="Times New Roman"/>
                <w:sz w:val="24"/>
                <w:szCs w:val="24"/>
                <w:lang w:eastAsia="es-CO"/>
              </w:rPr>
              <w:t>No</w:t>
            </w:r>
          </w:p>
        </w:tc>
        <w:tc>
          <w:tcPr>
            <w:tcW w:w="1275" w:type="dxa"/>
          </w:tcPr>
          <w:p w14:paraId="602373FD" w14:textId="51CF71EF" w:rsidR="00D853C0" w:rsidRPr="001C277D" w:rsidRDefault="00E65AB3" w:rsidP="005E507F">
            <w:pPr>
              <w:spacing w:line="360" w:lineRule="auto"/>
              <w:jc w:val="both"/>
              <w:rPr>
                <w:rFonts w:ascii="Times New Roman" w:eastAsia="Times New Roman" w:hAnsi="Times New Roman" w:cs="Times New Roman"/>
                <w:sz w:val="24"/>
                <w:szCs w:val="24"/>
                <w:lang w:eastAsia="es-CO"/>
              </w:rPr>
            </w:pPr>
            <w:r w:rsidRPr="001C277D">
              <w:rPr>
                <w:rFonts w:ascii="Times New Roman" w:eastAsia="Times New Roman" w:hAnsi="Times New Roman" w:cs="Times New Roman"/>
                <w:sz w:val="24"/>
                <w:szCs w:val="24"/>
                <w:lang w:eastAsia="es-CO"/>
              </w:rPr>
              <w:t>49</w:t>
            </w:r>
          </w:p>
        </w:tc>
        <w:tc>
          <w:tcPr>
            <w:tcW w:w="1417" w:type="dxa"/>
          </w:tcPr>
          <w:p w14:paraId="4B259AA2" w14:textId="6853CFCC" w:rsidR="00D853C0" w:rsidRPr="001C277D" w:rsidRDefault="00E65AB3" w:rsidP="005E507F">
            <w:pPr>
              <w:spacing w:line="360" w:lineRule="auto"/>
              <w:jc w:val="both"/>
              <w:rPr>
                <w:rFonts w:ascii="Times New Roman" w:eastAsia="Times New Roman" w:hAnsi="Times New Roman" w:cs="Times New Roman"/>
                <w:sz w:val="24"/>
                <w:szCs w:val="24"/>
                <w:lang w:eastAsia="es-CO"/>
              </w:rPr>
            </w:pPr>
            <w:r w:rsidRPr="001C277D">
              <w:rPr>
                <w:rFonts w:ascii="Times New Roman" w:eastAsia="Times New Roman" w:hAnsi="Times New Roman" w:cs="Times New Roman"/>
                <w:sz w:val="24"/>
                <w:szCs w:val="24"/>
                <w:lang w:eastAsia="es-CO"/>
              </w:rPr>
              <w:t>85.96</w:t>
            </w:r>
          </w:p>
        </w:tc>
      </w:tr>
      <w:tr w:rsidR="00D853C0" w:rsidRPr="001C277D" w14:paraId="097505F2" w14:textId="77777777" w:rsidTr="00CA4FF8">
        <w:tc>
          <w:tcPr>
            <w:tcW w:w="2830" w:type="dxa"/>
            <w:vMerge/>
          </w:tcPr>
          <w:p w14:paraId="254DEE72" w14:textId="77777777" w:rsidR="00D853C0" w:rsidRPr="001C277D" w:rsidRDefault="00D853C0" w:rsidP="005E507F">
            <w:pPr>
              <w:spacing w:line="360" w:lineRule="auto"/>
              <w:jc w:val="both"/>
              <w:rPr>
                <w:rFonts w:ascii="Times New Roman" w:hAnsi="Times New Roman" w:cs="Times New Roman"/>
                <w:sz w:val="24"/>
                <w:szCs w:val="24"/>
              </w:rPr>
            </w:pPr>
          </w:p>
        </w:tc>
        <w:tc>
          <w:tcPr>
            <w:tcW w:w="3828" w:type="dxa"/>
          </w:tcPr>
          <w:p w14:paraId="39C15C6A" w14:textId="6A4CFB12" w:rsidR="00D853C0" w:rsidRPr="001C277D" w:rsidRDefault="00D853C0" w:rsidP="005E507F">
            <w:pPr>
              <w:spacing w:line="360" w:lineRule="auto"/>
              <w:jc w:val="both"/>
              <w:rPr>
                <w:rFonts w:ascii="Times New Roman" w:eastAsia="Times New Roman" w:hAnsi="Times New Roman" w:cs="Times New Roman"/>
                <w:sz w:val="24"/>
                <w:szCs w:val="24"/>
                <w:lang w:eastAsia="es-CO"/>
              </w:rPr>
            </w:pPr>
            <w:r w:rsidRPr="001C277D">
              <w:rPr>
                <w:rFonts w:ascii="Times New Roman" w:eastAsia="Times New Roman" w:hAnsi="Times New Roman" w:cs="Times New Roman"/>
                <w:sz w:val="24"/>
                <w:szCs w:val="24"/>
                <w:lang w:eastAsia="es-CO"/>
              </w:rPr>
              <w:t>Si</w:t>
            </w:r>
          </w:p>
        </w:tc>
        <w:tc>
          <w:tcPr>
            <w:tcW w:w="1275" w:type="dxa"/>
          </w:tcPr>
          <w:p w14:paraId="4A030F8C" w14:textId="27907568" w:rsidR="00D853C0" w:rsidRPr="001C277D" w:rsidRDefault="00E65AB3" w:rsidP="005E507F">
            <w:pPr>
              <w:spacing w:line="360" w:lineRule="auto"/>
              <w:jc w:val="both"/>
              <w:rPr>
                <w:rFonts w:ascii="Times New Roman" w:eastAsia="Times New Roman" w:hAnsi="Times New Roman" w:cs="Times New Roman"/>
                <w:sz w:val="24"/>
                <w:szCs w:val="24"/>
                <w:lang w:eastAsia="es-CO"/>
              </w:rPr>
            </w:pPr>
            <w:r w:rsidRPr="001C277D">
              <w:rPr>
                <w:rFonts w:ascii="Times New Roman" w:eastAsia="Times New Roman" w:hAnsi="Times New Roman" w:cs="Times New Roman"/>
                <w:sz w:val="24"/>
                <w:szCs w:val="24"/>
                <w:lang w:eastAsia="es-CO"/>
              </w:rPr>
              <w:t>6</w:t>
            </w:r>
          </w:p>
        </w:tc>
        <w:tc>
          <w:tcPr>
            <w:tcW w:w="1417" w:type="dxa"/>
          </w:tcPr>
          <w:p w14:paraId="72783ACF" w14:textId="2C4771E3" w:rsidR="00D853C0" w:rsidRPr="001C277D" w:rsidRDefault="00E65AB3" w:rsidP="005E507F">
            <w:pPr>
              <w:spacing w:line="360" w:lineRule="auto"/>
              <w:jc w:val="both"/>
              <w:rPr>
                <w:rFonts w:ascii="Times New Roman" w:eastAsia="Times New Roman" w:hAnsi="Times New Roman" w:cs="Times New Roman"/>
                <w:sz w:val="24"/>
                <w:szCs w:val="24"/>
                <w:lang w:eastAsia="es-CO"/>
              </w:rPr>
            </w:pPr>
            <w:r w:rsidRPr="001C277D">
              <w:rPr>
                <w:rFonts w:ascii="Times New Roman" w:eastAsia="Times New Roman" w:hAnsi="Times New Roman" w:cs="Times New Roman"/>
                <w:sz w:val="24"/>
                <w:szCs w:val="24"/>
                <w:lang w:eastAsia="es-CO"/>
              </w:rPr>
              <w:t>10.53</w:t>
            </w:r>
          </w:p>
        </w:tc>
      </w:tr>
      <w:tr w:rsidR="00D853C0" w:rsidRPr="001C277D" w14:paraId="4C7B5490" w14:textId="77777777" w:rsidTr="00CA4FF8">
        <w:tc>
          <w:tcPr>
            <w:tcW w:w="2830" w:type="dxa"/>
          </w:tcPr>
          <w:p w14:paraId="5562BAA9" w14:textId="77777777" w:rsidR="00D853C0" w:rsidRPr="001C277D" w:rsidRDefault="00D853C0" w:rsidP="005E507F">
            <w:pPr>
              <w:spacing w:line="360" w:lineRule="auto"/>
              <w:jc w:val="both"/>
              <w:rPr>
                <w:rFonts w:ascii="Times New Roman" w:hAnsi="Times New Roman" w:cs="Times New Roman"/>
                <w:sz w:val="24"/>
                <w:szCs w:val="24"/>
              </w:rPr>
            </w:pPr>
          </w:p>
        </w:tc>
        <w:tc>
          <w:tcPr>
            <w:tcW w:w="3828" w:type="dxa"/>
          </w:tcPr>
          <w:p w14:paraId="479FC9E0" w14:textId="70FE3C30" w:rsidR="00D853C0" w:rsidRPr="001C277D" w:rsidRDefault="00D853C0" w:rsidP="005E507F">
            <w:pPr>
              <w:spacing w:line="360" w:lineRule="auto"/>
              <w:jc w:val="both"/>
              <w:rPr>
                <w:rFonts w:ascii="Times New Roman" w:eastAsia="Times New Roman" w:hAnsi="Times New Roman" w:cs="Times New Roman"/>
                <w:sz w:val="24"/>
                <w:szCs w:val="24"/>
                <w:lang w:eastAsia="es-CO"/>
              </w:rPr>
            </w:pPr>
            <w:r w:rsidRPr="001C277D">
              <w:rPr>
                <w:rFonts w:ascii="Times New Roman" w:eastAsia="Times New Roman" w:hAnsi="Times New Roman" w:cs="Times New Roman"/>
                <w:sz w:val="24"/>
                <w:szCs w:val="24"/>
                <w:lang w:eastAsia="es-CO"/>
              </w:rPr>
              <w:t>No responde</w:t>
            </w:r>
          </w:p>
        </w:tc>
        <w:tc>
          <w:tcPr>
            <w:tcW w:w="1275" w:type="dxa"/>
          </w:tcPr>
          <w:p w14:paraId="5810601A" w14:textId="3F6FF9D7" w:rsidR="00D853C0" w:rsidRPr="001C277D" w:rsidRDefault="00E65AB3" w:rsidP="005E507F">
            <w:pPr>
              <w:spacing w:line="360" w:lineRule="auto"/>
              <w:jc w:val="both"/>
              <w:rPr>
                <w:rFonts w:ascii="Times New Roman" w:eastAsia="Times New Roman" w:hAnsi="Times New Roman" w:cs="Times New Roman"/>
                <w:sz w:val="24"/>
                <w:szCs w:val="24"/>
                <w:lang w:eastAsia="es-CO"/>
              </w:rPr>
            </w:pPr>
            <w:r w:rsidRPr="001C277D">
              <w:rPr>
                <w:rFonts w:ascii="Times New Roman" w:eastAsia="Times New Roman" w:hAnsi="Times New Roman" w:cs="Times New Roman"/>
                <w:sz w:val="24"/>
                <w:szCs w:val="24"/>
                <w:lang w:eastAsia="es-CO"/>
              </w:rPr>
              <w:t>2</w:t>
            </w:r>
          </w:p>
        </w:tc>
        <w:tc>
          <w:tcPr>
            <w:tcW w:w="1417" w:type="dxa"/>
          </w:tcPr>
          <w:p w14:paraId="0743BB76" w14:textId="699C9D31" w:rsidR="00D853C0" w:rsidRPr="001C277D" w:rsidRDefault="00E65AB3" w:rsidP="005E507F">
            <w:pPr>
              <w:spacing w:line="360" w:lineRule="auto"/>
              <w:jc w:val="both"/>
              <w:rPr>
                <w:rFonts w:ascii="Times New Roman" w:eastAsia="Times New Roman" w:hAnsi="Times New Roman" w:cs="Times New Roman"/>
                <w:sz w:val="24"/>
                <w:szCs w:val="24"/>
                <w:lang w:eastAsia="es-CO"/>
              </w:rPr>
            </w:pPr>
            <w:r w:rsidRPr="001C277D">
              <w:rPr>
                <w:rFonts w:ascii="Times New Roman" w:eastAsia="Times New Roman" w:hAnsi="Times New Roman" w:cs="Times New Roman"/>
                <w:sz w:val="24"/>
                <w:szCs w:val="24"/>
                <w:lang w:eastAsia="es-CO"/>
              </w:rPr>
              <w:t>3.51</w:t>
            </w:r>
          </w:p>
        </w:tc>
      </w:tr>
    </w:tbl>
    <w:p w14:paraId="47603615" w14:textId="52A671B6" w:rsidR="00574E97" w:rsidRPr="001C277D" w:rsidRDefault="00167EF5" w:rsidP="005E507F">
      <w:pPr>
        <w:pStyle w:val="Sinespaciado"/>
        <w:spacing w:line="360" w:lineRule="auto"/>
        <w:jc w:val="both"/>
        <w:rPr>
          <w:rFonts w:ascii="Times New Roman" w:hAnsi="Times New Roman" w:cs="Times New Roman"/>
          <w:sz w:val="24"/>
          <w:szCs w:val="24"/>
        </w:rPr>
      </w:pPr>
      <w:r w:rsidRPr="001C277D">
        <w:rPr>
          <w:rFonts w:ascii="Times New Roman" w:hAnsi="Times New Roman" w:cs="Times New Roman"/>
          <w:sz w:val="24"/>
          <w:szCs w:val="24"/>
        </w:rPr>
        <w:t xml:space="preserve">Nota: </w:t>
      </w:r>
      <w:r w:rsidR="00AF653F" w:rsidRPr="001C277D">
        <w:rPr>
          <w:rFonts w:ascii="Times New Roman" w:hAnsi="Times New Roman" w:cs="Times New Roman"/>
          <w:sz w:val="24"/>
          <w:szCs w:val="24"/>
        </w:rPr>
        <w:t>Autoría</w:t>
      </w:r>
      <w:r w:rsidRPr="001C277D">
        <w:rPr>
          <w:rFonts w:ascii="Times New Roman" w:hAnsi="Times New Roman" w:cs="Times New Roman"/>
          <w:sz w:val="24"/>
          <w:szCs w:val="24"/>
        </w:rPr>
        <w:t xml:space="preserve"> propia</w:t>
      </w:r>
      <w:r w:rsidR="00AF653F" w:rsidRPr="001C277D">
        <w:rPr>
          <w:rFonts w:ascii="Times New Roman" w:hAnsi="Times New Roman" w:cs="Times New Roman"/>
          <w:sz w:val="24"/>
          <w:szCs w:val="24"/>
        </w:rPr>
        <w:t>.</w:t>
      </w:r>
    </w:p>
    <w:p w14:paraId="3B976A18" w14:textId="77777777" w:rsidR="00D853C0" w:rsidRPr="001C277D" w:rsidRDefault="00B37067" w:rsidP="005E507F">
      <w:pPr>
        <w:pStyle w:val="Default"/>
        <w:spacing w:line="360" w:lineRule="auto"/>
        <w:jc w:val="both"/>
        <w:rPr>
          <w:color w:val="auto"/>
        </w:rPr>
      </w:pPr>
      <w:r w:rsidRPr="001C277D">
        <w:rPr>
          <w:color w:val="auto"/>
        </w:rPr>
        <w:tab/>
      </w:r>
    </w:p>
    <w:p w14:paraId="315D9B5F" w14:textId="60D2CBE9" w:rsidR="004B0141" w:rsidRPr="001C277D" w:rsidRDefault="00D853C0" w:rsidP="005E507F">
      <w:pPr>
        <w:pStyle w:val="Default"/>
        <w:spacing w:line="360" w:lineRule="auto"/>
        <w:jc w:val="both"/>
        <w:rPr>
          <w:color w:val="auto"/>
        </w:rPr>
      </w:pPr>
      <w:r w:rsidRPr="001C277D">
        <w:rPr>
          <w:color w:val="auto"/>
        </w:rPr>
        <w:tab/>
      </w:r>
      <w:r w:rsidR="004B0141" w:rsidRPr="001C277D">
        <w:rPr>
          <w:color w:val="auto"/>
        </w:rPr>
        <w:t xml:space="preserve">En cuanto a redes de apoyo que los cuidadores conocen, </w:t>
      </w:r>
      <w:r w:rsidRPr="001C277D">
        <w:rPr>
          <w:color w:val="auto"/>
        </w:rPr>
        <w:t xml:space="preserve">en la tabla 4, </w:t>
      </w:r>
      <w:r w:rsidR="00E65AB3" w:rsidRPr="001C277D">
        <w:rPr>
          <w:color w:val="auto"/>
        </w:rPr>
        <w:t>el 85.96</w:t>
      </w:r>
      <w:r w:rsidR="00EE3C69" w:rsidRPr="001C277D">
        <w:rPr>
          <w:color w:val="auto"/>
        </w:rPr>
        <w:t>% se</w:t>
      </w:r>
      <w:r w:rsidRPr="001C277D">
        <w:rPr>
          <w:color w:val="auto"/>
        </w:rPr>
        <w:t xml:space="preserve"> </w:t>
      </w:r>
      <w:r w:rsidR="004B0141" w:rsidRPr="001C277D">
        <w:rPr>
          <w:color w:val="auto"/>
        </w:rPr>
        <w:t xml:space="preserve">señala que </w:t>
      </w:r>
      <w:r w:rsidRPr="001C277D">
        <w:rPr>
          <w:color w:val="auto"/>
        </w:rPr>
        <w:t xml:space="preserve">en su mayoría no conocen </w:t>
      </w:r>
      <w:r w:rsidR="00E65AB3" w:rsidRPr="001C277D">
        <w:rPr>
          <w:color w:val="auto"/>
        </w:rPr>
        <w:t>ninguna, el 14.02</w:t>
      </w:r>
      <w:r w:rsidR="004B0141" w:rsidRPr="001C277D">
        <w:rPr>
          <w:color w:val="auto"/>
        </w:rPr>
        <w:t xml:space="preserve">% restante señalan como redes de apoyo </w:t>
      </w:r>
      <w:r w:rsidR="004B0141" w:rsidRPr="001C277D">
        <w:rPr>
          <w:color w:val="auto"/>
        </w:rPr>
        <w:lastRenderedPageBreak/>
        <w:t>Albeiro Vargas (1</w:t>
      </w:r>
      <w:r w:rsidR="004D742B" w:rsidRPr="001C277D">
        <w:rPr>
          <w:color w:val="auto"/>
        </w:rPr>
        <w:t>.</w:t>
      </w:r>
      <w:r w:rsidR="00E65AB3" w:rsidRPr="001C277D">
        <w:rPr>
          <w:color w:val="auto"/>
        </w:rPr>
        <w:t>75</w:t>
      </w:r>
      <w:r w:rsidR="004B0141" w:rsidRPr="001C277D">
        <w:rPr>
          <w:color w:val="auto"/>
        </w:rPr>
        <w:t>%), Fundación Alzheimer EEUU (1</w:t>
      </w:r>
      <w:r w:rsidR="004D742B" w:rsidRPr="001C277D">
        <w:rPr>
          <w:color w:val="auto"/>
        </w:rPr>
        <w:t>.</w:t>
      </w:r>
      <w:r w:rsidR="00E65AB3" w:rsidRPr="001C277D">
        <w:rPr>
          <w:color w:val="auto"/>
        </w:rPr>
        <w:t>75</w:t>
      </w:r>
      <w:r w:rsidR="004B0141" w:rsidRPr="001C277D">
        <w:rPr>
          <w:color w:val="auto"/>
        </w:rPr>
        <w:t>%), Médicos (3</w:t>
      </w:r>
      <w:r w:rsidR="004D742B" w:rsidRPr="001C277D">
        <w:rPr>
          <w:color w:val="auto"/>
        </w:rPr>
        <w:t>.</w:t>
      </w:r>
      <w:r w:rsidR="00E65AB3" w:rsidRPr="001C277D">
        <w:rPr>
          <w:color w:val="auto"/>
        </w:rPr>
        <w:t>51</w:t>
      </w:r>
      <w:r w:rsidR="004B0141" w:rsidRPr="001C277D">
        <w:rPr>
          <w:color w:val="auto"/>
        </w:rPr>
        <w:t xml:space="preserve">%), Programa </w:t>
      </w:r>
      <w:proofErr w:type="spellStart"/>
      <w:r w:rsidR="004B0141" w:rsidRPr="001C277D">
        <w:rPr>
          <w:color w:val="auto"/>
        </w:rPr>
        <w:t>Fomesalud</w:t>
      </w:r>
      <w:proofErr w:type="spellEnd"/>
      <w:r w:rsidR="004B0141" w:rsidRPr="001C277D">
        <w:rPr>
          <w:color w:val="auto"/>
        </w:rPr>
        <w:t xml:space="preserve"> (3</w:t>
      </w:r>
      <w:r w:rsidR="004D742B" w:rsidRPr="001C277D">
        <w:rPr>
          <w:color w:val="auto"/>
        </w:rPr>
        <w:t>.</w:t>
      </w:r>
      <w:r w:rsidR="00E65AB3" w:rsidRPr="001C277D">
        <w:rPr>
          <w:color w:val="auto"/>
        </w:rPr>
        <w:t xml:space="preserve">51%), </w:t>
      </w:r>
      <w:proofErr w:type="spellStart"/>
      <w:r w:rsidR="00E65AB3" w:rsidRPr="001C277D">
        <w:rPr>
          <w:color w:val="auto"/>
        </w:rPr>
        <w:t>Promemoria</w:t>
      </w:r>
      <w:proofErr w:type="spellEnd"/>
      <w:r w:rsidR="00E65AB3" w:rsidRPr="001C277D">
        <w:rPr>
          <w:color w:val="auto"/>
        </w:rPr>
        <w:t xml:space="preserve"> (1.75</w:t>
      </w:r>
      <w:r w:rsidR="004B0141" w:rsidRPr="001C277D">
        <w:rPr>
          <w:color w:val="auto"/>
        </w:rPr>
        <w:t>%) y Telemedicina (1</w:t>
      </w:r>
      <w:r w:rsidR="004D742B" w:rsidRPr="001C277D">
        <w:rPr>
          <w:color w:val="auto"/>
        </w:rPr>
        <w:t>.</w:t>
      </w:r>
      <w:r w:rsidR="00E65AB3" w:rsidRPr="001C277D">
        <w:rPr>
          <w:color w:val="auto"/>
        </w:rPr>
        <w:t>75</w:t>
      </w:r>
      <w:r w:rsidR="004B0141" w:rsidRPr="001C277D">
        <w:rPr>
          <w:color w:val="auto"/>
        </w:rPr>
        <w:t>%). En c</w:t>
      </w:r>
      <w:r w:rsidR="00E65AB3" w:rsidRPr="001C277D">
        <w:rPr>
          <w:color w:val="auto"/>
        </w:rPr>
        <w:t>uanto al uso de las redes, el 84.1</w:t>
      </w:r>
      <w:r w:rsidR="004B0141" w:rsidRPr="001C277D">
        <w:rPr>
          <w:color w:val="auto"/>
        </w:rPr>
        <w:t>% señala que no las usa. Finalmente, el 88</w:t>
      </w:r>
      <w:r w:rsidR="004D742B" w:rsidRPr="001C277D">
        <w:rPr>
          <w:color w:val="auto"/>
        </w:rPr>
        <w:t>.</w:t>
      </w:r>
      <w:r w:rsidR="00E65AB3" w:rsidRPr="001C277D">
        <w:rPr>
          <w:color w:val="auto"/>
        </w:rPr>
        <w:t>96</w:t>
      </w:r>
      <w:r w:rsidR="004B0141" w:rsidRPr="001C277D">
        <w:rPr>
          <w:color w:val="auto"/>
        </w:rPr>
        <w:t>% de la muestra señala que no ha recibido capacitaciones sobre la enfermedad de su familiar y los cuidados que requiere.</w:t>
      </w:r>
    </w:p>
    <w:p w14:paraId="188953A6" w14:textId="77777777" w:rsidR="00CD3D41" w:rsidRPr="001C277D" w:rsidRDefault="00CD3D41" w:rsidP="005E507F">
      <w:pPr>
        <w:pStyle w:val="paragraph"/>
        <w:spacing w:before="0" w:beforeAutospacing="0" w:after="0" w:afterAutospacing="0" w:line="360" w:lineRule="auto"/>
        <w:jc w:val="both"/>
        <w:textAlignment w:val="baseline"/>
        <w:rPr>
          <w:rStyle w:val="normaltextrun"/>
          <w:rFonts w:eastAsiaTheme="minorHAnsi"/>
          <w:b/>
          <w:bCs/>
          <w:color w:val="000000"/>
          <w:lang w:eastAsia="en-US"/>
        </w:rPr>
      </w:pPr>
    </w:p>
    <w:p w14:paraId="1E354269" w14:textId="3ECFD310" w:rsidR="00CD3D41" w:rsidRPr="001C277D" w:rsidRDefault="00CD3D41" w:rsidP="00ED51BD">
      <w:pPr>
        <w:pStyle w:val="paragraph"/>
        <w:spacing w:before="0" w:beforeAutospacing="0" w:after="0" w:afterAutospacing="0" w:line="360" w:lineRule="auto"/>
        <w:ind w:firstLine="708"/>
        <w:jc w:val="center"/>
        <w:textAlignment w:val="baseline"/>
        <w:rPr>
          <w:color w:val="000000"/>
        </w:rPr>
      </w:pPr>
      <w:r w:rsidRPr="001C277D">
        <w:rPr>
          <w:rStyle w:val="normaltextrun"/>
          <w:b/>
          <w:bCs/>
        </w:rPr>
        <w:t>Discusión</w:t>
      </w:r>
    </w:p>
    <w:p w14:paraId="064B72E5" w14:textId="4EB33D90" w:rsidR="00CD3D41" w:rsidRPr="001C277D" w:rsidRDefault="00B37067" w:rsidP="005E507F">
      <w:pPr>
        <w:pStyle w:val="paragraph"/>
        <w:spacing w:before="0" w:beforeAutospacing="0" w:after="0" w:afterAutospacing="0" w:line="360" w:lineRule="auto"/>
        <w:jc w:val="both"/>
        <w:textAlignment w:val="baseline"/>
        <w:rPr>
          <w:color w:val="000000"/>
        </w:rPr>
      </w:pPr>
      <w:r w:rsidRPr="001C277D">
        <w:rPr>
          <w:color w:val="000000"/>
        </w:rPr>
        <w:tab/>
      </w:r>
      <w:r w:rsidR="00CD3D41" w:rsidRPr="001C277D">
        <w:rPr>
          <w:rStyle w:val="normaltextrun"/>
        </w:rPr>
        <w:t>El estudio del cuidado toma en cuenta variables de contexto, es decir, características que especifican las condiciones en que el cuidador desempeña su rol (</w:t>
      </w:r>
      <w:proofErr w:type="spellStart"/>
      <w:r w:rsidR="00CD3D41" w:rsidRPr="001C277D">
        <w:rPr>
          <w:rStyle w:val="normaltextrun"/>
        </w:rPr>
        <w:t>Pearlin</w:t>
      </w:r>
      <w:proofErr w:type="spellEnd"/>
      <w:r w:rsidR="00CD3D41" w:rsidRPr="001C277D">
        <w:rPr>
          <w:rStyle w:val="normaltextrun"/>
        </w:rPr>
        <w:t>, Mullan, </w:t>
      </w:r>
      <w:proofErr w:type="spellStart"/>
      <w:r w:rsidR="00CD3D41" w:rsidRPr="001C277D">
        <w:rPr>
          <w:rStyle w:val="normaltextrun"/>
        </w:rPr>
        <w:t>Semple</w:t>
      </w:r>
      <w:proofErr w:type="spellEnd"/>
      <w:r w:rsidR="00CD3D41" w:rsidRPr="001C277D">
        <w:rPr>
          <w:rStyle w:val="normaltextrun"/>
        </w:rPr>
        <w:t> &amp; </w:t>
      </w:r>
      <w:proofErr w:type="spellStart"/>
      <w:r w:rsidR="00CD3D41" w:rsidRPr="001C277D">
        <w:rPr>
          <w:rStyle w:val="normaltextrun"/>
        </w:rPr>
        <w:t>Skaff</w:t>
      </w:r>
      <w:proofErr w:type="spellEnd"/>
      <w:r w:rsidR="00CD3D41" w:rsidRPr="001C277D">
        <w:rPr>
          <w:rStyle w:val="normaltextrun"/>
        </w:rPr>
        <w:t>, 1990) como es el caso de los datos sociodemográficos. El perfil de los cuidadores que participaron de la presente in</w:t>
      </w:r>
      <w:r w:rsidR="00E65AB3" w:rsidRPr="001C277D">
        <w:rPr>
          <w:rStyle w:val="normaltextrun"/>
        </w:rPr>
        <w:t>vestigación con una muestra de 57</w:t>
      </w:r>
      <w:r w:rsidR="00CD3D41" w:rsidRPr="001C277D">
        <w:rPr>
          <w:rStyle w:val="normaltextrun"/>
        </w:rPr>
        <w:t xml:space="preserve"> sujetos, es definido como personas de género femenino, de parentes</w:t>
      </w:r>
      <w:r w:rsidR="00E65AB3" w:rsidRPr="001C277D">
        <w:rPr>
          <w:rStyle w:val="normaltextrun"/>
        </w:rPr>
        <w:t xml:space="preserve">co hija, con edad promedio de </w:t>
      </w:r>
      <w:r w:rsidR="00EE3C69" w:rsidRPr="001C277D">
        <w:rPr>
          <w:rStyle w:val="normaltextrun"/>
        </w:rPr>
        <w:t>5</w:t>
      </w:r>
      <w:r w:rsidR="00E65AB3" w:rsidRPr="001C277D">
        <w:rPr>
          <w:rStyle w:val="normaltextrun"/>
        </w:rPr>
        <w:t>6</w:t>
      </w:r>
      <w:r w:rsidR="00CD3D41" w:rsidRPr="001C277D">
        <w:rPr>
          <w:rStyle w:val="normaltextrun"/>
        </w:rPr>
        <w:t xml:space="preserve"> años, de estrato socioeconómico 3,</w:t>
      </w:r>
      <w:r w:rsidR="000D3EF5" w:rsidRPr="001C277D">
        <w:rPr>
          <w:rStyle w:val="normaltextrun"/>
        </w:rPr>
        <w:t xml:space="preserve"> sin escolaridad,</w:t>
      </w:r>
      <w:r w:rsidR="00CD3D41" w:rsidRPr="001C277D">
        <w:rPr>
          <w:rStyle w:val="normaltextrun"/>
        </w:rPr>
        <w:t xml:space="preserve"> ama de casa, con un tiempo </w:t>
      </w:r>
      <w:r w:rsidR="00E65AB3" w:rsidRPr="001C277D">
        <w:rPr>
          <w:rStyle w:val="normaltextrun"/>
        </w:rPr>
        <w:t>de dedicación al cuidado de 47.77 meses en promedio, 20.82</w:t>
      </w:r>
      <w:r w:rsidR="00CD3D41" w:rsidRPr="001C277D">
        <w:rPr>
          <w:rStyle w:val="normaltextrun"/>
        </w:rPr>
        <w:t xml:space="preserve"> horas al día,</w:t>
      </w:r>
      <w:r w:rsidR="000D3EF5" w:rsidRPr="001C277D">
        <w:rPr>
          <w:rStyle w:val="normaltextrun"/>
        </w:rPr>
        <w:t xml:space="preserve"> sin pareja</w:t>
      </w:r>
      <w:r w:rsidR="00CD3D41" w:rsidRPr="001C277D">
        <w:rPr>
          <w:rStyle w:val="normaltextrun"/>
        </w:rPr>
        <w:t> y sin ninguna red de apoyo. </w:t>
      </w:r>
      <w:r w:rsidR="00CD3D41" w:rsidRPr="001C277D">
        <w:rPr>
          <w:rStyle w:val="normaltextrun"/>
          <w:lang w:val="es-MX"/>
        </w:rPr>
        <w:t xml:space="preserve">En relación con lo planteado por diversos estudios </w:t>
      </w:r>
      <w:r w:rsidR="00015ACE" w:rsidRPr="001C277D">
        <w:rPr>
          <w:rStyle w:val="normaltextrun"/>
          <w:lang w:val="es-MX"/>
        </w:rPr>
        <w:t>(</w:t>
      </w:r>
      <w:r w:rsidR="00CD3D41" w:rsidRPr="001C277D">
        <w:rPr>
          <w:rStyle w:val="normaltextrun"/>
          <w:lang w:val="es-MX"/>
        </w:rPr>
        <w:t>Otero, Rodríguez y </w:t>
      </w:r>
      <w:proofErr w:type="spellStart"/>
      <w:r w:rsidR="00CD3D41" w:rsidRPr="001C277D">
        <w:rPr>
          <w:rStyle w:val="normaltextrun"/>
          <w:lang w:val="es-MX"/>
        </w:rPr>
        <w:t>Calenti</w:t>
      </w:r>
      <w:proofErr w:type="spellEnd"/>
      <w:r w:rsidR="00CD3D41" w:rsidRPr="001C277D">
        <w:rPr>
          <w:rStyle w:val="normaltextrun"/>
          <w:lang w:val="es-MX"/>
        </w:rPr>
        <w:t>, 2008; Pera, 2009) coinciden en afirmar que la enfermedad de Alzheimer no solo afecta al individuo, sino también a su círculo de interacción más cercano, en especial la familia, quien, en la mayoría de los casos, asume el cuidado y las demandas implicadas en ese rol. </w:t>
      </w:r>
      <w:r w:rsidR="00CD3D41" w:rsidRPr="001C277D">
        <w:rPr>
          <w:rStyle w:val="eop"/>
        </w:rPr>
        <w:t> </w:t>
      </w:r>
    </w:p>
    <w:p w14:paraId="178368E7" w14:textId="344AD7A0" w:rsidR="00CD3D41" w:rsidRPr="001C277D" w:rsidRDefault="00CD3D41" w:rsidP="005E507F">
      <w:pPr>
        <w:pStyle w:val="paragraph"/>
        <w:spacing w:before="0" w:beforeAutospacing="0" w:after="0" w:afterAutospacing="0" w:line="360" w:lineRule="auto"/>
        <w:ind w:firstLine="705"/>
        <w:jc w:val="both"/>
        <w:textAlignment w:val="baseline"/>
      </w:pPr>
      <w:r w:rsidRPr="001C277D">
        <w:rPr>
          <w:rStyle w:val="normaltextrun"/>
          <w:lang w:val="es-MX"/>
        </w:rPr>
        <w:t>En el caso de los resultados encontrados, l</w:t>
      </w:r>
      <w:r w:rsidRPr="001C277D">
        <w:rPr>
          <w:rStyle w:val="normaltextrun"/>
        </w:rPr>
        <w:t>as características específicas de la muestra del estudio</w:t>
      </w:r>
      <w:r w:rsidRPr="001C277D">
        <w:rPr>
          <w:rStyle w:val="normaltextrun"/>
          <w:lang w:val="es-MX"/>
        </w:rPr>
        <w:t> demuestran que las hijas mujeres representan un porcentaje importante, que </w:t>
      </w:r>
      <w:r w:rsidRPr="001C277D">
        <w:rPr>
          <w:rStyle w:val="normaltextrun"/>
        </w:rPr>
        <w:t>describen a mujeres</w:t>
      </w:r>
      <w:r w:rsidR="0097197A" w:rsidRPr="001C277D">
        <w:rPr>
          <w:rStyle w:val="normaltextrun"/>
        </w:rPr>
        <w:t xml:space="preserve"> que se encuentran en edades (</w:t>
      </w:r>
      <w:r w:rsidR="00D92AAE" w:rsidRPr="001C277D">
        <w:rPr>
          <w:rStyle w:val="normaltextrun"/>
        </w:rPr>
        <w:t>5</w:t>
      </w:r>
      <w:r w:rsidR="0097197A" w:rsidRPr="001C277D">
        <w:rPr>
          <w:rStyle w:val="normaltextrun"/>
        </w:rPr>
        <w:t>6</w:t>
      </w:r>
      <w:r w:rsidR="009F2D15" w:rsidRPr="001C277D">
        <w:rPr>
          <w:rStyle w:val="normaltextrun"/>
        </w:rPr>
        <w:t xml:space="preserve"> años promedio) se encuentran en una fase que requiere de atención especial, siendo personas</w:t>
      </w:r>
      <w:r w:rsidR="00D92AAE" w:rsidRPr="001C277D">
        <w:rPr>
          <w:rStyle w:val="normaltextrun"/>
        </w:rPr>
        <w:t xml:space="preserve"> próximas a la tercera edad, </w:t>
      </w:r>
      <w:r w:rsidR="009F2D15" w:rsidRPr="001C277D">
        <w:rPr>
          <w:rStyle w:val="normaltextrun"/>
        </w:rPr>
        <w:t xml:space="preserve">lo que implica además un riesgo psicosocial relevante, </w:t>
      </w:r>
      <w:r w:rsidR="0097197A" w:rsidRPr="001C277D">
        <w:rPr>
          <w:rStyle w:val="normaltextrun"/>
        </w:rPr>
        <w:t xml:space="preserve">cuya dinámica por sus implicaciones </w:t>
      </w:r>
      <w:r w:rsidRPr="001C277D">
        <w:rPr>
          <w:rStyle w:val="normaltextrun"/>
        </w:rPr>
        <w:t xml:space="preserve">es posible se traduzca en malestar psicológico e incluso depresión y ansiedad (Garzón, Pascual </w:t>
      </w:r>
      <w:r w:rsidR="00015ACE" w:rsidRPr="001C277D">
        <w:rPr>
          <w:rStyle w:val="normaltextrun"/>
        </w:rPr>
        <w:t>&amp;</w:t>
      </w:r>
      <w:r w:rsidR="009F2D15" w:rsidRPr="001C277D">
        <w:rPr>
          <w:rStyle w:val="normaltextrun"/>
        </w:rPr>
        <w:t xml:space="preserve"> Collazo, 2016). Como lo reafirma Bódalo (2010)</w:t>
      </w:r>
      <w:r w:rsidRPr="001C277D">
        <w:rPr>
          <w:rStyle w:val="normaltextrun"/>
        </w:rPr>
        <w:t>,</w:t>
      </w:r>
      <w:r w:rsidR="009F2D15" w:rsidRPr="001C277D">
        <w:rPr>
          <w:rStyle w:val="normaltextrun"/>
        </w:rPr>
        <w:t xml:space="preserve"> son</w:t>
      </w:r>
      <w:r w:rsidRPr="001C277D">
        <w:rPr>
          <w:rStyle w:val="normaltextrun"/>
        </w:rPr>
        <w:t xml:space="preserve"> mujeres mayores que se convierten en población vulnerable en tanto deben hacerse cargo de mayores con Alzheimer que requieren de cuidados especiales y complejos que por el esfuerzo podrían devenir en consecuencias a nivel físic</w:t>
      </w:r>
      <w:r w:rsidR="009F2D15" w:rsidRPr="001C277D">
        <w:rPr>
          <w:rStyle w:val="normaltextrun"/>
        </w:rPr>
        <w:t>o y emocional de quien cuida</w:t>
      </w:r>
      <w:r w:rsidRPr="001C277D">
        <w:rPr>
          <w:rStyle w:val="normaltextrun"/>
        </w:rPr>
        <w:t>. Por otra parte, esta edad implica una serie de ajustes en su proyect</w:t>
      </w:r>
      <w:r w:rsidR="00666C2A" w:rsidRPr="001C277D">
        <w:rPr>
          <w:rStyle w:val="normaltextrun"/>
        </w:rPr>
        <w:t>o de vida, salud</w:t>
      </w:r>
      <w:r w:rsidRPr="001C277D">
        <w:rPr>
          <w:rStyle w:val="normaltextrun"/>
        </w:rPr>
        <w:t xml:space="preserve">, familia, duelos y pérdidas. </w:t>
      </w:r>
      <w:r w:rsidR="00D92A19" w:rsidRPr="001C277D">
        <w:rPr>
          <w:rStyle w:val="normaltextrun"/>
        </w:rPr>
        <w:t>Gutié</w:t>
      </w:r>
      <w:r w:rsidR="00666C2A" w:rsidRPr="001C277D">
        <w:rPr>
          <w:rStyle w:val="normaltextrun"/>
        </w:rPr>
        <w:t xml:space="preserve">rrez (2014) </w:t>
      </w:r>
      <w:r w:rsidRPr="001C277D">
        <w:rPr>
          <w:rStyle w:val="normaltextrun"/>
        </w:rPr>
        <w:t>afirma que la familia cobra una función determinante ya que “las dinámicas relacionales también cambian en las personas que constituyen la red de apoyo, que ahora tiene que aprender, acomodarse y facilitar el nuevo papel” (p. 37).</w:t>
      </w:r>
      <w:r w:rsidRPr="001C277D">
        <w:rPr>
          <w:rStyle w:val="eop"/>
        </w:rPr>
        <w:t> </w:t>
      </w:r>
    </w:p>
    <w:p w14:paraId="275C11C1" w14:textId="24996B7A" w:rsidR="00CD3D41" w:rsidRPr="001C277D" w:rsidRDefault="00CD3D41" w:rsidP="005E507F">
      <w:pPr>
        <w:pStyle w:val="paragraph"/>
        <w:spacing w:before="0" w:beforeAutospacing="0" w:after="0" w:afterAutospacing="0" w:line="360" w:lineRule="auto"/>
        <w:ind w:firstLine="705"/>
        <w:jc w:val="both"/>
        <w:textAlignment w:val="baseline"/>
      </w:pPr>
      <w:r w:rsidRPr="001C277D">
        <w:rPr>
          <w:rStyle w:val="normaltextrun"/>
        </w:rPr>
        <w:t xml:space="preserve">Frente a lo anterior, el encontrar que son las mujeres las que asumen el cuidado en la edad </w:t>
      </w:r>
      <w:r w:rsidR="00D92AAE" w:rsidRPr="001C277D">
        <w:rPr>
          <w:rStyle w:val="normaltextrun"/>
        </w:rPr>
        <w:t>próxima a la</w:t>
      </w:r>
      <w:r w:rsidRPr="001C277D">
        <w:rPr>
          <w:rStyle w:val="normaltextrun"/>
        </w:rPr>
        <w:t xml:space="preserve"> jubilación, representa un riesgo mayor en su vida, una vulneración de sus derechos y una carga superior a sus fuerzas que, en la mayoría de los casos, no encuentran </w:t>
      </w:r>
      <w:r w:rsidRPr="001C277D">
        <w:rPr>
          <w:rStyle w:val="normaltextrun"/>
        </w:rPr>
        <w:lastRenderedPageBreak/>
        <w:t>respaldo en su medio familiar.</w:t>
      </w:r>
      <w:r w:rsidRPr="001C277D">
        <w:rPr>
          <w:rStyle w:val="eop"/>
        </w:rPr>
        <w:t> </w:t>
      </w:r>
      <w:r w:rsidR="00122D7E" w:rsidRPr="001C277D">
        <w:rPr>
          <w:rStyle w:val="eop"/>
        </w:rPr>
        <w:t xml:space="preserve">Lo anterior, sumado a su bajo nivel de escolaridad, por ejemplo, podría dar cuenta de personas </w:t>
      </w:r>
      <w:r w:rsidR="00D4678D" w:rsidRPr="001C277D">
        <w:rPr>
          <w:rStyle w:val="eop"/>
        </w:rPr>
        <w:t xml:space="preserve">con un déficit de conocimientos </w:t>
      </w:r>
      <w:r w:rsidR="00122D7E" w:rsidRPr="001C277D">
        <w:rPr>
          <w:rStyle w:val="eop"/>
        </w:rPr>
        <w:t xml:space="preserve">que incluso afectaría su desarrollo social (Achury, Castaño, Gómez </w:t>
      </w:r>
      <w:r w:rsidR="00015ACE" w:rsidRPr="001C277D">
        <w:rPr>
          <w:rStyle w:val="eop"/>
        </w:rPr>
        <w:t>&amp;</w:t>
      </w:r>
      <w:r w:rsidR="00122D7E" w:rsidRPr="001C277D">
        <w:rPr>
          <w:rStyle w:val="eop"/>
        </w:rPr>
        <w:t xml:space="preserve"> Guevara, 2011).</w:t>
      </w:r>
    </w:p>
    <w:p w14:paraId="1221D68F" w14:textId="11B1E0D8" w:rsidR="00CD3D41" w:rsidRPr="001C277D" w:rsidRDefault="00CD3D41" w:rsidP="005E507F">
      <w:pPr>
        <w:pStyle w:val="paragraph"/>
        <w:spacing w:before="0" w:beforeAutospacing="0" w:after="0" w:afterAutospacing="0" w:line="360" w:lineRule="auto"/>
        <w:ind w:firstLine="705"/>
        <w:jc w:val="both"/>
        <w:textAlignment w:val="baseline"/>
      </w:pPr>
      <w:r w:rsidRPr="001C277D">
        <w:rPr>
          <w:rStyle w:val="normaltextrun"/>
        </w:rPr>
        <w:t xml:space="preserve">Entre tanto, la feminización del cuidado es una característica transversal a las diferentes investigaciones y contextos en donde se ha estudiado el tema (Carreño </w:t>
      </w:r>
      <w:r w:rsidR="00015ACE" w:rsidRPr="001C277D">
        <w:rPr>
          <w:rStyle w:val="normaltextrun"/>
        </w:rPr>
        <w:t>&amp;</w:t>
      </w:r>
      <w:r w:rsidRPr="001C277D">
        <w:rPr>
          <w:rStyle w:val="normaltextrun"/>
        </w:rPr>
        <w:t xml:space="preserve"> Chaparro</w:t>
      </w:r>
      <w:r w:rsidR="00CA4FF8" w:rsidRPr="001C277D">
        <w:rPr>
          <w:rStyle w:val="normaltextrun"/>
        </w:rPr>
        <w:t>-Díaz</w:t>
      </w:r>
      <w:r w:rsidRPr="001C277D">
        <w:rPr>
          <w:rStyle w:val="normaltextrun"/>
        </w:rPr>
        <w:t xml:space="preserve">, 2017 véase también Ávila, García </w:t>
      </w:r>
      <w:r w:rsidR="00015ACE" w:rsidRPr="001C277D">
        <w:rPr>
          <w:rStyle w:val="normaltextrun"/>
        </w:rPr>
        <w:t>&amp;</w:t>
      </w:r>
      <w:r w:rsidRPr="001C277D">
        <w:rPr>
          <w:rStyle w:val="normaltextrun"/>
        </w:rPr>
        <w:t xml:space="preserve"> Gaitán, 2010; </w:t>
      </w:r>
      <w:r w:rsidR="00CA4FF8" w:rsidRPr="001C277D">
        <w:rPr>
          <w:rStyle w:val="normaltextrun"/>
        </w:rPr>
        <w:t xml:space="preserve">Cardona, Segura, </w:t>
      </w:r>
      <w:proofErr w:type="spellStart"/>
      <w:r w:rsidR="00CA4FF8" w:rsidRPr="001C277D">
        <w:rPr>
          <w:rStyle w:val="normaltextrun"/>
        </w:rPr>
        <w:t>Berbesí</w:t>
      </w:r>
      <w:proofErr w:type="spellEnd"/>
      <w:r w:rsidR="00CA4FF8" w:rsidRPr="001C277D">
        <w:rPr>
          <w:rStyle w:val="normaltextrun"/>
        </w:rPr>
        <w:t xml:space="preserve"> </w:t>
      </w:r>
      <w:r w:rsidR="00015ACE" w:rsidRPr="001C277D">
        <w:rPr>
          <w:rStyle w:val="normaltextrun"/>
        </w:rPr>
        <w:t>&amp;</w:t>
      </w:r>
      <w:r w:rsidR="00CA4FF8" w:rsidRPr="001C277D">
        <w:rPr>
          <w:rStyle w:val="normaltextrun"/>
        </w:rPr>
        <w:t xml:space="preserve"> Agudelo</w:t>
      </w:r>
      <w:r w:rsidRPr="001C277D">
        <w:rPr>
          <w:rStyle w:val="normaltextrun"/>
        </w:rPr>
        <w:t xml:space="preserve">, 2013; </w:t>
      </w:r>
      <w:r w:rsidR="00D61C83">
        <w:rPr>
          <w:rStyle w:val="normaltextrun"/>
        </w:rPr>
        <w:t>Autor</w:t>
      </w:r>
      <w:r w:rsidRPr="001C277D">
        <w:rPr>
          <w:rStyle w:val="normaltextrun"/>
        </w:rPr>
        <w:t xml:space="preserve"> </w:t>
      </w:r>
      <w:r w:rsidR="00015ACE" w:rsidRPr="001C277D">
        <w:rPr>
          <w:rStyle w:val="normaltextrun"/>
        </w:rPr>
        <w:t>&amp;</w:t>
      </w:r>
      <w:r w:rsidRPr="001C277D">
        <w:rPr>
          <w:rStyle w:val="normaltextrun"/>
        </w:rPr>
        <w:t xml:space="preserve"> Galvis, 2014; Dueñas et al., 2006; Galindo, Peñas </w:t>
      </w:r>
      <w:r w:rsidR="00015ACE" w:rsidRPr="001C277D">
        <w:rPr>
          <w:rStyle w:val="normaltextrun"/>
        </w:rPr>
        <w:t>&amp;</w:t>
      </w:r>
      <w:r w:rsidRPr="001C277D">
        <w:rPr>
          <w:rStyle w:val="normaltextrun"/>
        </w:rPr>
        <w:t xml:space="preserve"> Parra, 2016; Giraldo, </w:t>
      </w:r>
      <w:r w:rsidRPr="001C277D">
        <w:rPr>
          <w:rStyle w:val="normaltextrun"/>
          <w:color w:val="000000"/>
        </w:rPr>
        <w:t xml:space="preserve">Franco, Correa, Salazar </w:t>
      </w:r>
      <w:r w:rsidR="00015ACE" w:rsidRPr="001C277D">
        <w:rPr>
          <w:rStyle w:val="normaltextrun"/>
          <w:color w:val="000000"/>
        </w:rPr>
        <w:t>&amp;</w:t>
      </w:r>
      <w:r w:rsidRPr="001C277D">
        <w:rPr>
          <w:rStyle w:val="normaltextrun"/>
          <w:color w:val="000000"/>
        </w:rPr>
        <w:t xml:space="preserve"> Tamayo, 2005</w:t>
      </w:r>
      <w:r w:rsidRPr="001C277D">
        <w:rPr>
          <w:rStyle w:val="normaltextrun"/>
        </w:rPr>
        <w:t>; </w:t>
      </w:r>
      <w:proofErr w:type="spellStart"/>
      <w:r w:rsidRPr="001C277D">
        <w:rPr>
          <w:rStyle w:val="normaltextrun"/>
        </w:rPr>
        <w:t>Landínez</w:t>
      </w:r>
      <w:proofErr w:type="spellEnd"/>
      <w:r w:rsidRPr="001C277D">
        <w:rPr>
          <w:rStyle w:val="normaltextrun"/>
        </w:rPr>
        <w:t xml:space="preserve"> et al., 2015). </w:t>
      </w:r>
      <w:r w:rsidR="00885282" w:rsidRPr="001C277D">
        <w:rPr>
          <w:rStyle w:val="normaltextrun"/>
        </w:rPr>
        <w:t>En</w:t>
      </w:r>
      <w:r w:rsidRPr="001C277D">
        <w:rPr>
          <w:rStyle w:val="normaltextrun"/>
        </w:rPr>
        <w:t xml:space="preserve"> Colombia, y en el mundo, las mujeres han asumido el rol de cuidadoras de manera tradicional, son éstas quienes se hacen responsables del bienestar de su familia, y, por tanto, de sus enfermos (Salazar, Murcia </w:t>
      </w:r>
      <w:r w:rsidR="00015ACE" w:rsidRPr="001C277D">
        <w:rPr>
          <w:rStyle w:val="normaltextrun"/>
        </w:rPr>
        <w:t>&amp;</w:t>
      </w:r>
      <w:r w:rsidRPr="001C277D">
        <w:rPr>
          <w:rStyle w:val="normaltextrun"/>
        </w:rPr>
        <w:t xml:space="preserve"> Solano, 2016). Esta feminización en el cuidado ha permitido realizar varias lecturas, una de ellas es que su rol se analice como valor humano en tanto, se relaciona con virtudes como la solidaridad, que refuerza el modelo “</w:t>
      </w:r>
      <w:proofErr w:type="spellStart"/>
      <w:r w:rsidRPr="001C277D">
        <w:rPr>
          <w:rStyle w:val="normaltextrun"/>
        </w:rPr>
        <w:t>familialista</w:t>
      </w:r>
      <w:proofErr w:type="spellEnd"/>
      <w:r w:rsidRPr="001C277D">
        <w:rPr>
          <w:rStyle w:val="normaltextrun"/>
        </w:rPr>
        <w:t>” de cuidado pero que no les otorga garantías de ningún tipo, como, por ejemplo, la atención integral relacionada con su salud física, mental y retribución económica por su labor (Maldonado, 2003).  Por otra parte, como se menciona en la literatura, </w:t>
      </w:r>
      <w:r w:rsidRPr="001C277D">
        <w:rPr>
          <w:rStyle w:val="normaltextrun"/>
          <w:lang w:val="es-MX"/>
        </w:rPr>
        <w:t>el Congreso de la República incluyó desde el año 2010 con la Ley 1413, la </w:t>
      </w:r>
      <w:r w:rsidRPr="001C277D">
        <w:rPr>
          <w:rStyle w:val="normaltextrun"/>
          <w:i/>
          <w:iCs/>
          <w:lang w:val="es-MX"/>
        </w:rPr>
        <w:t>economía del cuidado</w:t>
      </w:r>
      <w:r w:rsidRPr="001C277D">
        <w:rPr>
          <w:rStyle w:val="normaltextrun"/>
          <w:lang w:val="es-MX"/>
        </w:rPr>
        <w:t> en el sistema de cuentas nacionales, a fin de medir la contribución de la mujer en el desarrollo del país y como herramienta en la definición e implementación de políticas públicas. Allí define el </w:t>
      </w:r>
      <w:r w:rsidRPr="001C277D">
        <w:rPr>
          <w:rStyle w:val="normaltextrun"/>
          <w:i/>
          <w:iCs/>
          <w:lang w:val="es-MX"/>
        </w:rPr>
        <w:t>Trabajo de Hogar no Remunerado</w:t>
      </w:r>
      <w:r w:rsidRPr="001C277D">
        <w:rPr>
          <w:rStyle w:val="normaltextrun"/>
          <w:lang w:val="es-MX"/>
        </w:rPr>
        <w:t>, como aquellos servicios domésticos, personales y de cuidados en el hogar por los que no se percibe retribución económica directa, lo que influye notoriamente en la calidad de vida de quien asume el cuidado. Estos elementos representan un aspecto clave para determinar acciones encaminadas a la protección de esta población que requiere un cuidado especial por considerase como un paciente oculto. </w:t>
      </w:r>
      <w:r w:rsidRPr="001C277D">
        <w:rPr>
          <w:rStyle w:val="eop"/>
        </w:rPr>
        <w:t> </w:t>
      </w:r>
    </w:p>
    <w:p w14:paraId="3730DD54" w14:textId="654A2B5B" w:rsidR="00CD3D41" w:rsidRPr="001C277D" w:rsidRDefault="00CD3D41" w:rsidP="005E507F">
      <w:pPr>
        <w:pStyle w:val="paragraph"/>
        <w:spacing w:before="0" w:beforeAutospacing="0" w:after="0" w:afterAutospacing="0" w:line="360" w:lineRule="auto"/>
        <w:ind w:firstLine="705"/>
        <w:jc w:val="both"/>
        <w:textAlignment w:val="baseline"/>
      </w:pPr>
      <w:r w:rsidRPr="001C277D">
        <w:rPr>
          <w:rStyle w:val="normaltextrun"/>
        </w:rPr>
        <w:t xml:space="preserve"> La otra lectura tiene que ver con la dedicación completa al cuidado y por ende el descuido de su ser, su salud, su ocio y en general su vida. Algunas investigaciones encontraron que el cuidador al verse limitado a realizar solamente las actividades del cuidado, descuida su salud encontrándose con trastorno osteomusculares, patologías cardiovasculares, trastornos gastrointestinales, alteraciones del sistema inmunológico, problemas respiratorios, cefalea tensional, insomnio, disminución de la capacidad física, sensación de insatisfacción, cansancio y agotamiento entre otros </w:t>
      </w:r>
      <w:r w:rsidR="00CA4FF8" w:rsidRPr="001C277D">
        <w:rPr>
          <w:rStyle w:val="normaltextrun"/>
        </w:rPr>
        <w:t xml:space="preserve">(Angulo </w:t>
      </w:r>
      <w:r w:rsidR="00015ACE" w:rsidRPr="001C277D">
        <w:rPr>
          <w:rStyle w:val="normaltextrun"/>
        </w:rPr>
        <w:t>&amp;</w:t>
      </w:r>
      <w:r w:rsidR="00CA4FF8" w:rsidRPr="001C277D">
        <w:rPr>
          <w:rStyle w:val="normaltextrun"/>
        </w:rPr>
        <w:t> Ramí</w:t>
      </w:r>
      <w:r w:rsidRPr="001C277D">
        <w:rPr>
          <w:rStyle w:val="normaltextrun"/>
        </w:rPr>
        <w:t>rez, 2016), haciéndose más agudos en las mujeres mayores debido a su condición de mujer. </w:t>
      </w:r>
      <w:r w:rsidRPr="001C277D">
        <w:rPr>
          <w:rStyle w:val="eop"/>
        </w:rPr>
        <w:t> </w:t>
      </w:r>
    </w:p>
    <w:p w14:paraId="68A7ADE3" w14:textId="7CC572BD" w:rsidR="00CD3D41" w:rsidRPr="001C277D" w:rsidRDefault="00CD3D41" w:rsidP="005E507F">
      <w:pPr>
        <w:pStyle w:val="paragraph"/>
        <w:spacing w:before="0" w:beforeAutospacing="0" w:after="0" w:afterAutospacing="0" w:line="360" w:lineRule="auto"/>
        <w:ind w:firstLine="705"/>
        <w:jc w:val="both"/>
        <w:textAlignment w:val="baseline"/>
      </w:pPr>
      <w:r w:rsidRPr="001C277D">
        <w:rPr>
          <w:rStyle w:val="normaltextrun"/>
        </w:rPr>
        <w:t>Otro análisis en relación a los datos sociodemográficos, es el relacionado con los bajos recursos económicos, baja escolaridad e inmoderado tiempo en el cuidado, características que se han encontrado en estudios en Colombia</w:t>
      </w:r>
      <w:r w:rsidR="00885282" w:rsidRPr="001C277D">
        <w:rPr>
          <w:rStyle w:val="normaltextrun"/>
        </w:rPr>
        <w:t>,</w:t>
      </w:r>
      <w:r w:rsidRPr="001C277D">
        <w:rPr>
          <w:rStyle w:val="normaltextrun"/>
        </w:rPr>
        <w:t xml:space="preserve"> como el de Velásquez, López y Barreto </w:t>
      </w:r>
      <w:r w:rsidRPr="001C277D">
        <w:rPr>
          <w:rStyle w:val="normaltextrun"/>
        </w:rPr>
        <w:lastRenderedPageBreak/>
        <w:t xml:space="preserve">(2014);  </w:t>
      </w:r>
      <w:r w:rsidR="00D61C83">
        <w:rPr>
          <w:rStyle w:val="normaltextrun"/>
        </w:rPr>
        <w:t>Autor</w:t>
      </w:r>
      <w:r w:rsidRPr="001C277D">
        <w:rPr>
          <w:rStyle w:val="normaltextrun"/>
        </w:rPr>
        <w:t xml:space="preserve"> y Galvis, (2014)  donde el estrato socioeconómico prevalente fue el 2 y 3 con un porcentaje de 64.2%, además los ingresos económicos prevalentes representaron un 56,5%  en ingresos de salario mínimo  menores y en contexto internacional hispanohablante como la investigación realizada por </w:t>
      </w:r>
      <w:proofErr w:type="spellStart"/>
      <w:r w:rsidRPr="001C277D">
        <w:rPr>
          <w:rStyle w:val="normaltextrun"/>
        </w:rPr>
        <w:t>Turtós</w:t>
      </w:r>
      <w:proofErr w:type="spellEnd"/>
      <w:r w:rsidRPr="001C277D">
        <w:rPr>
          <w:rStyle w:val="normaltextrun"/>
        </w:rPr>
        <w:t xml:space="preserve">, Rodríguez-Abreu, Rodríguez y Martínez (2016). Estos elementos encontrados se relacionan con los cuidadores informales, ya que en estratos superiores se logra realizar el contrato con cuidadores formales y la carga del cuidador informal se reduce, pues la atención al paciente es compartida, cabe resaltar que se encuentra como característica del cuidado formal también a la mujer, en estudios como el realizado por </w:t>
      </w:r>
      <w:r w:rsidR="00D61C83">
        <w:rPr>
          <w:rStyle w:val="normaltextrun"/>
        </w:rPr>
        <w:t>Autor</w:t>
      </w:r>
      <w:r w:rsidR="00286FBE" w:rsidRPr="001C277D">
        <w:rPr>
          <w:rStyle w:val="normaltextrun"/>
        </w:rPr>
        <w:t xml:space="preserve"> y Galvis (</w:t>
      </w:r>
      <w:r w:rsidRPr="001C277D">
        <w:rPr>
          <w:rStyle w:val="normaltextrun"/>
        </w:rPr>
        <w:t>2014</w:t>
      </w:r>
      <w:r w:rsidR="00286FBE" w:rsidRPr="001C277D">
        <w:rPr>
          <w:rStyle w:val="normaltextrun"/>
        </w:rPr>
        <w:t>)</w:t>
      </w:r>
      <w:r w:rsidRPr="001C277D">
        <w:rPr>
          <w:rStyle w:val="normaltextrun"/>
        </w:rPr>
        <w:t xml:space="preserve"> con un 88.7% en el caso de las mujeres, ratificando la feminización en el cuidado.</w:t>
      </w:r>
      <w:r w:rsidRPr="001C277D">
        <w:rPr>
          <w:rStyle w:val="eop"/>
        </w:rPr>
        <w:t> </w:t>
      </w:r>
    </w:p>
    <w:p w14:paraId="03C6DD85" w14:textId="246909B9" w:rsidR="00CD3D41" w:rsidRPr="001C277D" w:rsidRDefault="00CD3D41" w:rsidP="005E507F">
      <w:pPr>
        <w:pStyle w:val="paragraph"/>
        <w:spacing w:before="0" w:beforeAutospacing="0" w:after="0" w:afterAutospacing="0" w:line="360" w:lineRule="auto"/>
        <w:ind w:firstLine="705"/>
        <w:jc w:val="both"/>
        <w:textAlignment w:val="baseline"/>
      </w:pPr>
      <w:r w:rsidRPr="001C277D">
        <w:rPr>
          <w:rStyle w:val="normaltextrun"/>
        </w:rPr>
        <w:t>En relación al tiempo de</w:t>
      </w:r>
      <w:r w:rsidR="00D4678D" w:rsidRPr="001C277D">
        <w:rPr>
          <w:rStyle w:val="normaltextrun"/>
        </w:rPr>
        <w:t xml:space="preserve"> cuidado, que la mayoría de la muestra</w:t>
      </w:r>
      <w:r w:rsidRPr="001C277D">
        <w:rPr>
          <w:rStyle w:val="normaltextrun"/>
        </w:rPr>
        <w:t xml:space="preserve"> dedica 20</w:t>
      </w:r>
      <w:r w:rsidR="00D4678D" w:rsidRPr="001C277D">
        <w:rPr>
          <w:rStyle w:val="normaltextrun"/>
        </w:rPr>
        <w:t>.82</w:t>
      </w:r>
      <w:r w:rsidRPr="001C277D">
        <w:rPr>
          <w:rStyle w:val="normaltextrun"/>
        </w:rPr>
        <w:t xml:space="preserve"> horas o más al cuidado de su familiar, aspecto que es resaltado en varios estudios donde se evidencia que a mayor tiempo de cuidado del paciente, mayor sobrecarga experimentada por el cuidador, así como lo afirma Zepeda y Muñoz (2019), en su investigación, corroborando el hecho de la feminización en el cuidado con un  86.05% de la muestra, cuidando 24 horas al día y el porcentaje de sobrecarga se estableció en el 72.9% de los participantes. También evidenció que el dejar la actividad personal para dedicarse al cuidado del familiar también aumentó la sobrecarga. </w:t>
      </w:r>
      <w:r w:rsidRPr="001C277D">
        <w:rPr>
          <w:rStyle w:val="eop"/>
        </w:rPr>
        <w:t> </w:t>
      </w:r>
    </w:p>
    <w:p w14:paraId="7F2CFB0C" w14:textId="402327B8" w:rsidR="00CD3D41" w:rsidRPr="001C277D" w:rsidRDefault="00CD3D41" w:rsidP="005E507F">
      <w:pPr>
        <w:pStyle w:val="paragraph"/>
        <w:spacing w:before="0" w:beforeAutospacing="0" w:after="0" w:afterAutospacing="0" w:line="360" w:lineRule="auto"/>
        <w:ind w:firstLine="705"/>
        <w:jc w:val="both"/>
        <w:textAlignment w:val="baseline"/>
        <w:rPr>
          <w:rStyle w:val="eop"/>
        </w:rPr>
      </w:pPr>
      <w:r w:rsidRPr="001C277D">
        <w:rPr>
          <w:rStyle w:val="normaltextrun"/>
        </w:rPr>
        <w:t>Las modificaciones en las dinámicas del cuidado, específicamente en quien ejerce la labor, es decir, los cuidadores, han provocado que las diferentes áreas de la salud se preocupen por realizar un abordaje integral en busca de dar respuesta a las problemáticas que sobrevienen en estos. Al respecto, se ha encontrado el estudio de variables medibles de corte psicológico como el apoyo social (</w:t>
      </w:r>
      <w:proofErr w:type="spellStart"/>
      <w:r w:rsidRPr="001C277D">
        <w:rPr>
          <w:rStyle w:val="normaltextrun"/>
        </w:rPr>
        <w:t>Ostybe</w:t>
      </w:r>
      <w:proofErr w:type="spellEnd"/>
      <w:r w:rsidRPr="001C277D">
        <w:rPr>
          <w:rStyle w:val="normaltextrun"/>
        </w:rPr>
        <w:t>, 2007); la calidad de vida en el marco de la fisioterapia (</w:t>
      </w:r>
      <w:r w:rsidR="003C76B1" w:rsidRPr="001C277D">
        <w:rPr>
          <w:rStyle w:val="normaltextrun"/>
        </w:rPr>
        <w:t xml:space="preserve">Angulo </w:t>
      </w:r>
      <w:r w:rsidR="00015ACE" w:rsidRPr="001C277D">
        <w:rPr>
          <w:rStyle w:val="normaltextrun"/>
        </w:rPr>
        <w:t>&amp;</w:t>
      </w:r>
      <w:r w:rsidR="003C76B1" w:rsidRPr="001C277D">
        <w:rPr>
          <w:rStyle w:val="normaltextrun"/>
        </w:rPr>
        <w:t xml:space="preserve"> Ramírez</w:t>
      </w:r>
      <w:r w:rsidRPr="001C277D">
        <w:rPr>
          <w:rStyle w:val="normaltextrun"/>
        </w:rPr>
        <w:t xml:space="preserve">, 2016); la comunicación desde el área de fonoaudiología (Rodríguez </w:t>
      </w:r>
      <w:r w:rsidR="00015ACE" w:rsidRPr="001C277D">
        <w:rPr>
          <w:rStyle w:val="normaltextrun"/>
        </w:rPr>
        <w:t>&amp;</w:t>
      </w:r>
      <w:r w:rsidRPr="001C277D">
        <w:rPr>
          <w:rStyle w:val="normaltextrun"/>
        </w:rPr>
        <w:t xml:space="preserve"> Duarte, 2018), que parece estarían influyendo en la sobrecarga que es un fenómeno presente y reiterativo en el cuidador.</w:t>
      </w:r>
      <w:r w:rsidRPr="001C277D">
        <w:rPr>
          <w:rStyle w:val="eop"/>
        </w:rPr>
        <w:t> </w:t>
      </w:r>
    </w:p>
    <w:p w14:paraId="5369B966" w14:textId="2FF396FE" w:rsidR="005A1CA9" w:rsidRPr="001C277D" w:rsidRDefault="00885282" w:rsidP="005E507F">
      <w:pPr>
        <w:pStyle w:val="paragraph"/>
        <w:spacing w:before="0" w:beforeAutospacing="0" w:after="0" w:afterAutospacing="0" w:line="360" w:lineRule="auto"/>
        <w:jc w:val="both"/>
        <w:textAlignment w:val="baseline"/>
      </w:pPr>
      <w:r w:rsidRPr="001C277D">
        <w:rPr>
          <w:rStyle w:val="eop"/>
        </w:rPr>
        <w:tab/>
      </w:r>
      <w:r w:rsidR="00DB2E10" w:rsidRPr="001C277D">
        <w:rPr>
          <w:rStyle w:val="eop"/>
        </w:rPr>
        <w:t xml:space="preserve">Finalmente, cabe mencionar las fortalezas y limitaciones del estudio. En el marco del cuidado se presenta como limitación, la consecución de la muestra, ya que la demanda del cuidado supone un cuidado permanente y requiere de atención exclusiva, lo que limita la aceptación de cualquier propuesta sobre el cuidado. </w:t>
      </w:r>
      <w:r w:rsidR="00DB2E10" w:rsidRPr="001C277D">
        <w:t xml:space="preserve">Sin embargo, desde la academia, con el aporte de </w:t>
      </w:r>
      <w:r w:rsidR="00DB2E10" w:rsidRPr="001C277D">
        <w:rPr>
          <w:rStyle w:val="eop"/>
        </w:rPr>
        <w:t>l</w:t>
      </w:r>
      <w:r w:rsidR="005A1CA9" w:rsidRPr="001C277D">
        <w:rPr>
          <w:rStyle w:val="eop"/>
        </w:rPr>
        <w:t xml:space="preserve">a caracterización y verificación de las condiciones del cuidado afianza en futuros estudios las intervenciones con la población y </w:t>
      </w:r>
      <w:r w:rsidR="00DB2E10" w:rsidRPr="001C277D">
        <w:rPr>
          <w:rStyle w:val="eop"/>
        </w:rPr>
        <w:t xml:space="preserve">permite </w:t>
      </w:r>
      <w:r w:rsidR="005A1CA9" w:rsidRPr="001C277D">
        <w:rPr>
          <w:rStyle w:val="eop"/>
        </w:rPr>
        <w:t>garantiza</w:t>
      </w:r>
      <w:r w:rsidR="00DB2E10" w:rsidRPr="001C277D">
        <w:rPr>
          <w:rStyle w:val="eop"/>
        </w:rPr>
        <w:t>r</w:t>
      </w:r>
      <w:r w:rsidR="005A1CA9" w:rsidRPr="001C277D">
        <w:rPr>
          <w:rStyle w:val="eop"/>
        </w:rPr>
        <w:t xml:space="preserve"> el cuidado de la salud y de condiciones adecuadas para asumir el rol</w:t>
      </w:r>
      <w:r w:rsidR="00DB2E10" w:rsidRPr="001C277D">
        <w:rPr>
          <w:rStyle w:val="eop"/>
        </w:rPr>
        <w:t>, siento esta una de las principales fortalezas de este estudio</w:t>
      </w:r>
      <w:r w:rsidR="005A1CA9" w:rsidRPr="001C277D">
        <w:rPr>
          <w:rStyle w:val="eop"/>
        </w:rPr>
        <w:t>.</w:t>
      </w:r>
      <w:r w:rsidR="00264491" w:rsidRPr="001C277D">
        <w:rPr>
          <w:rStyle w:val="eop"/>
        </w:rPr>
        <w:t xml:space="preserve"> </w:t>
      </w:r>
    </w:p>
    <w:p w14:paraId="5D07EDDB" w14:textId="143CDA34" w:rsidR="000C17B8" w:rsidRDefault="000C17B8" w:rsidP="00ED51BD">
      <w:pPr>
        <w:pStyle w:val="paragraph"/>
        <w:spacing w:before="0" w:beforeAutospacing="0" w:after="0" w:afterAutospacing="0" w:line="360" w:lineRule="auto"/>
        <w:jc w:val="both"/>
        <w:textAlignment w:val="baseline"/>
        <w:rPr>
          <w:rStyle w:val="normaltextrun"/>
          <w:bCs/>
        </w:rPr>
      </w:pPr>
    </w:p>
    <w:p w14:paraId="7D8BC917" w14:textId="1D856B06" w:rsidR="000C17B8" w:rsidRDefault="000C17B8" w:rsidP="00ED51BD">
      <w:pPr>
        <w:pStyle w:val="paragraph"/>
        <w:spacing w:before="0" w:beforeAutospacing="0" w:after="0" w:afterAutospacing="0" w:line="360" w:lineRule="auto"/>
        <w:jc w:val="both"/>
        <w:textAlignment w:val="baseline"/>
        <w:rPr>
          <w:rStyle w:val="normaltextrun"/>
          <w:b/>
        </w:rPr>
      </w:pPr>
      <w:r>
        <w:rPr>
          <w:rStyle w:val="normaltextrun"/>
          <w:b/>
        </w:rPr>
        <w:t>Conflicto de intereses</w:t>
      </w:r>
    </w:p>
    <w:p w14:paraId="464C590A" w14:textId="3E337629" w:rsidR="000C17B8" w:rsidRDefault="000C17B8" w:rsidP="000C17B8">
      <w:pPr>
        <w:pStyle w:val="paragraph"/>
        <w:spacing w:before="0" w:beforeAutospacing="0" w:after="0" w:afterAutospacing="0" w:line="360" w:lineRule="auto"/>
        <w:ind w:firstLine="705"/>
        <w:jc w:val="both"/>
        <w:textAlignment w:val="baseline"/>
        <w:rPr>
          <w:rStyle w:val="normaltextrun"/>
          <w:bCs/>
        </w:rPr>
      </w:pPr>
      <w:r>
        <w:rPr>
          <w:rStyle w:val="normaltextrun"/>
          <w:bCs/>
        </w:rPr>
        <w:t>Los autores declaran no tener conflicto de intereses.</w:t>
      </w:r>
    </w:p>
    <w:p w14:paraId="5748C5E1" w14:textId="1DDC316A" w:rsidR="000C17B8" w:rsidRDefault="000C17B8" w:rsidP="000C17B8">
      <w:pPr>
        <w:pStyle w:val="paragraph"/>
        <w:spacing w:before="0" w:beforeAutospacing="0" w:after="0" w:afterAutospacing="0" w:line="360" w:lineRule="auto"/>
        <w:ind w:firstLine="705"/>
        <w:jc w:val="both"/>
        <w:textAlignment w:val="baseline"/>
        <w:rPr>
          <w:rStyle w:val="normaltextrun"/>
          <w:bCs/>
        </w:rPr>
      </w:pPr>
    </w:p>
    <w:p w14:paraId="23607FD5" w14:textId="68BEE504" w:rsidR="000C17B8" w:rsidRDefault="000C17B8" w:rsidP="00ED51BD">
      <w:pPr>
        <w:pStyle w:val="paragraph"/>
        <w:spacing w:before="0" w:beforeAutospacing="0" w:after="0" w:afterAutospacing="0" w:line="360" w:lineRule="auto"/>
        <w:jc w:val="both"/>
        <w:textAlignment w:val="baseline"/>
        <w:rPr>
          <w:rStyle w:val="normaltextrun"/>
          <w:b/>
        </w:rPr>
      </w:pPr>
      <w:r>
        <w:rPr>
          <w:rStyle w:val="normaltextrun"/>
          <w:b/>
        </w:rPr>
        <w:t>Financiación</w:t>
      </w:r>
    </w:p>
    <w:p w14:paraId="685F591A" w14:textId="12289FC2" w:rsidR="000C17B8" w:rsidRPr="000C17B8" w:rsidRDefault="000C17B8" w:rsidP="000C17B8">
      <w:pPr>
        <w:pStyle w:val="paragraph"/>
        <w:spacing w:line="360" w:lineRule="auto"/>
        <w:ind w:firstLine="705"/>
        <w:jc w:val="both"/>
        <w:textAlignment w:val="baseline"/>
        <w:rPr>
          <w:bCs/>
        </w:rPr>
      </w:pPr>
      <w:r w:rsidRPr="000C17B8">
        <w:rPr>
          <w:bCs/>
        </w:rPr>
        <w:t>Proyecto de investigación financiado por el Ministerio de Ciencia, Tecnología e Innovación (MINCIENCIAS), convocatoria 807 -2018 para proyectos de ciencia, tecnología e innovación en salud.</w:t>
      </w:r>
      <w:r>
        <w:rPr>
          <w:bCs/>
        </w:rPr>
        <w:t xml:space="preserve"> </w:t>
      </w:r>
      <w:r w:rsidRPr="000C17B8">
        <w:rPr>
          <w:bCs/>
          <w:lang w:val="es-MX"/>
        </w:rPr>
        <w:t xml:space="preserve">Agradecimientos: Equipo de investigación del proyecto </w:t>
      </w:r>
      <w:r w:rsidRPr="000C17B8">
        <w:rPr>
          <w:bCs/>
          <w:i/>
          <w:lang w:val="es-MX"/>
        </w:rPr>
        <w:t>Evaluación de impacto de un programa multicomponente con intervención transdisciplinar en la sobrecarga y la calidad de vida relacionada a la salud de cuidadores informales de pacientes con Trastorno Neurocognitivo (TNC) mayor tipo Alzheimer en Bucaramanga y su área metropolitana.</w:t>
      </w:r>
    </w:p>
    <w:p w14:paraId="7E64A69D" w14:textId="45E0E4C7" w:rsidR="000C17B8" w:rsidRDefault="000C17B8" w:rsidP="000C17B8">
      <w:pPr>
        <w:pStyle w:val="paragraph"/>
        <w:spacing w:before="0" w:beforeAutospacing="0" w:after="0" w:afterAutospacing="0" w:line="360" w:lineRule="auto"/>
        <w:ind w:firstLine="705"/>
        <w:jc w:val="both"/>
        <w:textAlignment w:val="baseline"/>
        <w:rPr>
          <w:rStyle w:val="normaltextrun"/>
          <w:b/>
        </w:rPr>
      </w:pPr>
    </w:p>
    <w:p w14:paraId="5FB58992" w14:textId="526B99BA" w:rsidR="00ED51BD" w:rsidRDefault="00ED51BD" w:rsidP="000C17B8">
      <w:pPr>
        <w:pStyle w:val="paragraph"/>
        <w:spacing w:before="0" w:beforeAutospacing="0" w:after="0" w:afterAutospacing="0" w:line="360" w:lineRule="auto"/>
        <w:ind w:firstLine="705"/>
        <w:jc w:val="both"/>
        <w:textAlignment w:val="baseline"/>
        <w:rPr>
          <w:rStyle w:val="normaltextrun"/>
          <w:b/>
        </w:rPr>
      </w:pPr>
    </w:p>
    <w:p w14:paraId="04F55FCC" w14:textId="5468C5D0" w:rsidR="00ED51BD" w:rsidRDefault="00ED51BD" w:rsidP="000C17B8">
      <w:pPr>
        <w:pStyle w:val="paragraph"/>
        <w:spacing w:before="0" w:beforeAutospacing="0" w:after="0" w:afterAutospacing="0" w:line="360" w:lineRule="auto"/>
        <w:ind w:firstLine="705"/>
        <w:jc w:val="both"/>
        <w:textAlignment w:val="baseline"/>
        <w:rPr>
          <w:rStyle w:val="normaltextrun"/>
          <w:b/>
        </w:rPr>
      </w:pPr>
    </w:p>
    <w:p w14:paraId="527998F3" w14:textId="1DED7AB2" w:rsidR="00ED51BD" w:rsidRDefault="00ED51BD" w:rsidP="000C17B8">
      <w:pPr>
        <w:pStyle w:val="paragraph"/>
        <w:spacing w:before="0" w:beforeAutospacing="0" w:after="0" w:afterAutospacing="0" w:line="360" w:lineRule="auto"/>
        <w:ind w:firstLine="705"/>
        <w:jc w:val="both"/>
        <w:textAlignment w:val="baseline"/>
        <w:rPr>
          <w:rStyle w:val="normaltextrun"/>
          <w:b/>
        </w:rPr>
      </w:pPr>
    </w:p>
    <w:p w14:paraId="3A88BF07" w14:textId="2B154A82" w:rsidR="00ED51BD" w:rsidRDefault="00ED51BD" w:rsidP="000C17B8">
      <w:pPr>
        <w:pStyle w:val="paragraph"/>
        <w:spacing w:before="0" w:beforeAutospacing="0" w:after="0" w:afterAutospacing="0" w:line="360" w:lineRule="auto"/>
        <w:ind w:firstLine="705"/>
        <w:jc w:val="both"/>
        <w:textAlignment w:val="baseline"/>
        <w:rPr>
          <w:rStyle w:val="normaltextrun"/>
          <w:b/>
        </w:rPr>
      </w:pPr>
    </w:p>
    <w:p w14:paraId="6AD82455" w14:textId="00F6B92F" w:rsidR="00ED51BD" w:rsidRDefault="00ED51BD" w:rsidP="000C17B8">
      <w:pPr>
        <w:pStyle w:val="paragraph"/>
        <w:spacing w:before="0" w:beforeAutospacing="0" w:after="0" w:afterAutospacing="0" w:line="360" w:lineRule="auto"/>
        <w:ind w:firstLine="705"/>
        <w:jc w:val="both"/>
        <w:textAlignment w:val="baseline"/>
        <w:rPr>
          <w:rStyle w:val="normaltextrun"/>
          <w:b/>
        </w:rPr>
      </w:pPr>
    </w:p>
    <w:p w14:paraId="142AED8F" w14:textId="4DE8443E" w:rsidR="00ED51BD" w:rsidRDefault="00ED51BD" w:rsidP="000C17B8">
      <w:pPr>
        <w:pStyle w:val="paragraph"/>
        <w:spacing w:before="0" w:beforeAutospacing="0" w:after="0" w:afterAutospacing="0" w:line="360" w:lineRule="auto"/>
        <w:ind w:firstLine="705"/>
        <w:jc w:val="both"/>
        <w:textAlignment w:val="baseline"/>
        <w:rPr>
          <w:rStyle w:val="normaltextrun"/>
          <w:b/>
        </w:rPr>
      </w:pPr>
    </w:p>
    <w:p w14:paraId="628ED3D4" w14:textId="1C615152" w:rsidR="00ED51BD" w:rsidRDefault="00ED51BD" w:rsidP="000C17B8">
      <w:pPr>
        <w:pStyle w:val="paragraph"/>
        <w:spacing w:before="0" w:beforeAutospacing="0" w:after="0" w:afterAutospacing="0" w:line="360" w:lineRule="auto"/>
        <w:ind w:firstLine="705"/>
        <w:jc w:val="both"/>
        <w:textAlignment w:val="baseline"/>
        <w:rPr>
          <w:rStyle w:val="normaltextrun"/>
          <w:b/>
        </w:rPr>
      </w:pPr>
    </w:p>
    <w:p w14:paraId="5C798071" w14:textId="3C415E18" w:rsidR="00ED51BD" w:rsidRDefault="00ED51BD" w:rsidP="000C17B8">
      <w:pPr>
        <w:pStyle w:val="paragraph"/>
        <w:spacing w:before="0" w:beforeAutospacing="0" w:after="0" w:afterAutospacing="0" w:line="360" w:lineRule="auto"/>
        <w:ind w:firstLine="705"/>
        <w:jc w:val="both"/>
        <w:textAlignment w:val="baseline"/>
        <w:rPr>
          <w:rStyle w:val="normaltextrun"/>
          <w:b/>
        </w:rPr>
      </w:pPr>
    </w:p>
    <w:p w14:paraId="32C39FE7" w14:textId="15DA2AF3" w:rsidR="00ED51BD" w:rsidRDefault="00ED51BD" w:rsidP="000C17B8">
      <w:pPr>
        <w:pStyle w:val="paragraph"/>
        <w:spacing w:before="0" w:beforeAutospacing="0" w:after="0" w:afterAutospacing="0" w:line="360" w:lineRule="auto"/>
        <w:ind w:firstLine="705"/>
        <w:jc w:val="both"/>
        <w:textAlignment w:val="baseline"/>
        <w:rPr>
          <w:rStyle w:val="normaltextrun"/>
          <w:b/>
        </w:rPr>
      </w:pPr>
    </w:p>
    <w:p w14:paraId="6DAE716F" w14:textId="5842A243" w:rsidR="00ED51BD" w:rsidRDefault="00ED51BD" w:rsidP="000C17B8">
      <w:pPr>
        <w:pStyle w:val="paragraph"/>
        <w:spacing w:before="0" w:beforeAutospacing="0" w:after="0" w:afterAutospacing="0" w:line="360" w:lineRule="auto"/>
        <w:ind w:firstLine="705"/>
        <w:jc w:val="both"/>
        <w:textAlignment w:val="baseline"/>
        <w:rPr>
          <w:rStyle w:val="normaltextrun"/>
          <w:b/>
        </w:rPr>
      </w:pPr>
    </w:p>
    <w:p w14:paraId="0F57D6C2" w14:textId="37D691F7" w:rsidR="00ED51BD" w:rsidRDefault="00ED51BD" w:rsidP="000C17B8">
      <w:pPr>
        <w:pStyle w:val="paragraph"/>
        <w:spacing w:before="0" w:beforeAutospacing="0" w:after="0" w:afterAutospacing="0" w:line="360" w:lineRule="auto"/>
        <w:ind w:firstLine="705"/>
        <w:jc w:val="both"/>
        <w:textAlignment w:val="baseline"/>
        <w:rPr>
          <w:rStyle w:val="normaltextrun"/>
          <w:b/>
        </w:rPr>
      </w:pPr>
    </w:p>
    <w:p w14:paraId="3DAA8121" w14:textId="5128A501" w:rsidR="00ED51BD" w:rsidRDefault="00ED51BD" w:rsidP="000C17B8">
      <w:pPr>
        <w:pStyle w:val="paragraph"/>
        <w:spacing w:before="0" w:beforeAutospacing="0" w:after="0" w:afterAutospacing="0" w:line="360" w:lineRule="auto"/>
        <w:ind w:firstLine="705"/>
        <w:jc w:val="both"/>
        <w:textAlignment w:val="baseline"/>
        <w:rPr>
          <w:rStyle w:val="normaltextrun"/>
          <w:b/>
        </w:rPr>
      </w:pPr>
    </w:p>
    <w:p w14:paraId="1F4F0549" w14:textId="358A86E7" w:rsidR="00ED51BD" w:rsidRDefault="00ED51BD" w:rsidP="000C17B8">
      <w:pPr>
        <w:pStyle w:val="paragraph"/>
        <w:spacing w:before="0" w:beforeAutospacing="0" w:after="0" w:afterAutospacing="0" w:line="360" w:lineRule="auto"/>
        <w:ind w:firstLine="705"/>
        <w:jc w:val="both"/>
        <w:textAlignment w:val="baseline"/>
        <w:rPr>
          <w:rStyle w:val="normaltextrun"/>
          <w:b/>
        </w:rPr>
      </w:pPr>
    </w:p>
    <w:p w14:paraId="1E662D67" w14:textId="50E887F5" w:rsidR="00ED51BD" w:rsidRDefault="00ED51BD" w:rsidP="000C17B8">
      <w:pPr>
        <w:pStyle w:val="paragraph"/>
        <w:spacing w:before="0" w:beforeAutospacing="0" w:after="0" w:afterAutospacing="0" w:line="360" w:lineRule="auto"/>
        <w:ind w:firstLine="705"/>
        <w:jc w:val="both"/>
        <w:textAlignment w:val="baseline"/>
        <w:rPr>
          <w:rStyle w:val="normaltextrun"/>
          <w:b/>
        </w:rPr>
      </w:pPr>
    </w:p>
    <w:p w14:paraId="03B49D0C" w14:textId="42F97D12" w:rsidR="00ED51BD" w:rsidRDefault="00ED51BD" w:rsidP="000C17B8">
      <w:pPr>
        <w:pStyle w:val="paragraph"/>
        <w:spacing w:before="0" w:beforeAutospacing="0" w:after="0" w:afterAutospacing="0" w:line="360" w:lineRule="auto"/>
        <w:ind w:firstLine="705"/>
        <w:jc w:val="both"/>
        <w:textAlignment w:val="baseline"/>
        <w:rPr>
          <w:rStyle w:val="normaltextrun"/>
          <w:b/>
        </w:rPr>
      </w:pPr>
    </w:p>
    <w:p w14:paraId="783FFFB7" w14:textId="4A420A10" w:rsidR="00ED51BD" w:rsidRDefault="00ED51BD" w:rsidP="000C17B8">
      <w:pPr>
        <w:pStyle w:val="paragraph"/>
        <w:spacing w:before="0" w:beforeAutospacing="0" w:after="0" w:afterAutospacing="0" w:line="360" w:lineRule="auto"/>
        <w:ind w:firstLine="705"/>
        <w:jc w:val="both"/>
        <w:textAlignment w:val="baseline"/>
        <w:rPr>
          <w:rStyle w:val="normaltextrun"/>
          <w:b/>
        </w:rPr>
      </w:pPr>
    </w:p>
    <w:p w14:paraId="6288E7F2" w14:textId="77777777" w:rsidR="00ED51BD" w:rsidRPr="000C17B8" w:rsidRDefault="00ED51BD" w:rsidP="000C17B8">
      <w:pPr>
        <w:pStyle w:val="paragraph"/>
        <w:spacing w:before="0" w:beforeAutospacing="0" w:after="0" w:afterAutospacing="0" w:line="360" w:lineRule="auto"/>
        <w:ind w:firstLine="705"/>
        <w:jc w:val="both"/>
        <w:textAlignment w:val="baseline"/>
        <w:rPr>
          <w:rStyle w:val="normaltextrun"/>
          <w:b/>
        </w:rPr>
      </w:pPr>
    </w:p>
    <w:p w14:paraId="3E6649CF" w14:textId="4D8A4192" w:rsidR="000C7FB1" w:rsidRPr="001C277D" w:rsidRDefault="000C7FB1" w:rsidP="00ED51BD">
      <w:pPr>
        <w:pStyle w:val="paragraph"/>
        <w:spacing w:before="0" w:beforeAutospacing="0" w:after="0" w:afterAutospacing="0" w:line="360" w:lineRule="auto"/>
        <w:ind w:firstLine="705"/>
        <w:jc w:val="center"/>
        <w:textAlignment w:val="baseline"/>
        <w:rPr>
          <w:b/>
        </w:rPr>
      </w:pPr>
      <w:r w:rsidRPr="001C277D">
        <w:rPr>
          <w:rStyle w:val="normaltextrun"/>
          <w:b/>
        </w:rPr>
        <w:t>Referencias</w:t>
      </w:r>
    </w:p>
    <w:p w14:paraId="3B82E903" w14:textId="789D4E1E" w:rsidR="000D3EF5" w:rsidRPr="001C277D" w:rsidRDefault="000D3EF5" w:rsidP="005E507F">
      <w:pPr>
        <w:spacing w:line="360" w:lineRule="auto"/>
        <w:jc w:val="both"/>
        <w:rPr>
          <w:rFonts w:ascii="Times New Roman" w:eastAsia="Times New Roman" w:hAnsi="Times New Roman" w:cs="Times New Roman"/>
          <w:sz w:val="24"/>
          <w:szCs w:val="24"/>
        </w:rPr>
      </w:pPr>
      <w:r w:rsidRPr="001C277D">
        <w:rPr>
          <w:rFonts w:ascii="Times New Roman" w:eastAsia="Times New Roman" w:hAnsi="Times New Roman" w:cs="Times New Roman"/>
          <w:sz w:val="24"/>
          <w:szCs w:val="24"/>
        </w:rPr>
        <w:lastRenderedPageBreak/>
        <w:t xml:space="preserve">Achury, D., Castaño, H., Gómez, L., </w:t>
      </w:r>
      <w:r w:rsidR="00CD6D54" w:rsidRPr="001C277D">
        <w:rPr>
          <w:rFonts w:ascii="Times New Roman" w:eastAsia="Times New Roman" w:hAnsi="Times New Roman" w:cs="Times New Roman"/>
          <w:sz w:val="24"/>
          <w:szCs w:val="24"/>
        </w:rPr>
        <w:t>&amp;</w:t>
      </w:r>
      <w:r w:rsidRPr="001C277D">
        <w:rPr>
          <w:rFonts w:ascii="Times New Roman" w:eastAsia="Times New Roman" w:hAnsi="Times New Roman" w:cs="Times New Roman"/>
          <w:sz w:val="24"/>
          <w:szCs w:val="24"/>
        </w:rPr>
        <w:t xml:space="preserve"> Guevara, N. (2011). Calidad de vida de los cuidadores </w:t>
      </w:r>
      <w:r w:rsidRPr="001C277D">
        <w:rPr>
          <w:rFonts w:ascii="Times New Roman" w:eastAsia="Times New Roman" w:hAnsi="Times New Roman" w:cs="Times New Roman"/>
          <w:sz w:val="24"/>
          <w:szCs w:val="24"/>
        </w:rPr>
        <w:tab/>
        <w:t xml:space="preserve">de pacientes con enfermedades crónicas con parcial dependencia. </w:t>
      </w:r>
      <w:r w:rsidRPr="001C277D">
        <w:rPr>
          <w:rFonts w:ascii="Times New Roman" w:eastAsia="Times New Roman" w:hAnsi="Times New Roman" w:cs="Times New Roman"/>
          <w:i/>
          <w:sz w:val="24"/>
          <w:szCs w:val="24"/>
        </w:rPr>
        <w:t xml:space="preserve">Investigación en </w:t>
      </w:r>
      <w:r w:rsidRPr="001C277D">
        <w:rPr>
          <w:rFonts w:ascii="Times New Roman" w:eastAsia="Times New Roman" w:hAnsi="Times New Roman" w:cs="Times New Roman"/>
          <w:i/>
          <w:sz w:val="24"/>
          <w:szCs w:val="24"/>
        </w:rPr>
        <w:tab/>
        <w:t>Enfermería: Imagen y Desarrollo, 13</w:t>
      </w:r>
      <w:r w:rsidRPr="001C277D">
        <w:rPr>
          <w:rFonts w:ascii="Times New Roman" w:eastAsia="Times New Roman" w:hAnsi="Times New Roman" w:cs="Times New Roman"/>
          <w:sz w:val="24"/>
          <w:szCs w:val="24"/>
        </w:rPr>
        <w:t xml:space="preserve">(1), 27-46. Recuperado de </w:t>
      </w:r>
      <w:r w:rsidRPr="001C277D">
        <w:rPr>
          <w:rFonts w:ascii="Times New Roman" w:eastAsia="Times New Roman" w:hAnsi="Times New Roman" w:cs="Times New Roman"/>
          <w:sz w:val="24"/>
          <w:szCs w:val="24"/>
        </w:rPr>
        <w:tab/>
      </w:r>
      <w:r w:rsidRPr="001C277D">
        <w:rPr>
          <w:rFonts w:ascii="Times New Roman" w:hAnsi="Times New Roman" w:cs="Times New Roman"/>
          <w:sz w:val="24"/>
          <w:szCs w:val="24"/>
        </w:rPr>
        <w:t>http://www.redalyc.org/pdf/1452/145221282007.pdf</w:t>
      </w:r>
    </w:p>
    <w:p w14:paraId="7B168340" w14:textId="6995D98F" w:rsidR="000C7FB1" w:rsidRPr="001C277D" w:rsidRDefault="000C7FB1" w:rsidP="005E507F">
      <w:pPr>
        <w:pStyle w:val="paragraph"/>
        <w:spacing w:before="0" w:beforeAutospacing="0" w:after="0" w:afterAutospacing="0" w:line="360" w:lineRule="auto"/>
        <w:jc w:val="both"/>
        <w:textAlignment w:val="baseline"/>
      </w:pPr>
      <w:r w:rsidRPr="001C277D">
        <w:rPr>
          <w:rStyle w:val="normaltextrun"/>
        </w:rPr>
        <w:t xml:space="preserve">Angulo, A.M., </w:t>
      </w:r>
      <w:r w:rsidR="00CD6D54" w:rsidRPr="001C277D">
        <w:rPr>
          <w:rStyle w:val="normaltextrun"/>
        </w:rPr>
        <w:t>&amp;</w:t>
      </w:r>
      <w:r w:rsidRPr="001C277D">
        <w:rPr>
          <w:rStyle w:val="normaltextrun"/>
        </w:rPr>
        <w:t xml:space="preserve"> Ramírez, A.S. (2016). Relación entre la calidad de vida en salud y la carga </w:t>
      </w:r>
      <w:r w:rsidRPr="001C277D">
        <w:rPr>
          <w:rStyle w:val="normaltextrun"/>
        </w:rPr>
        <w:tab/>
        <w:t xml:space="preserve">física </w:t>
      </w:r>
      <w:r w:rsidRPr="001C277D">
        <w:rPr>
          <w:rStyle w:val="normaltextrun"/>
        </w:rPr>
        <w:tab/>
        <w:t>en cuidadores de personas con enfermedad de Alzheimer. </w:t>
      </w:r>
      <w:r w:rsidRPr="001C277D">
        <w:rPr>
          <w:rStyle w:val="normaltextrun"/>
          <w:i/>
          <w:iCs/>
        </w:rPr>
        <w:t xml:space="preserve">Revista </w:t>
      </w:r>
      <w:r w:rsidR="00A17468" w:rsidRPr="001C277D">
        <w:rPr>
          <w:rStyle w:val="normaltextrun"/>
          <w:i/>
          <w:iCs/>
        </w:rPr>
        <w:tab/>
      </w:r>
      <w:r w:rsidRPr="001C277D">
        <w:rPr>
          <w:rStyle w:val="normaltextrun"/>
          <w:i/>
          <w:iCs/>
        </w:rPr>
        <w:t xml:space="preserve">Colombiana </w:t>
      </w:r>
      <w:r w:rsidR="00E0494A">
        <w:rPr>
          <w:rStyle w:val="normaltextrun"/>
          <w:i/>
          <w:iCs/>
        </w:rPr>
        <w:tab/>
      </w:r>
      <w:r w:rsidRPr="001C277D">
        <w:rPr>
          <w:rStyle w:val="normaltextrun"/>
          <w:i/>
          <w:iCs/>
        </w:rPr>
        <w:t xml:space="preserve">de </w:t>
      </w:r>
      <w:r w:rsidRPr="001C277D">
        <w:rPr>
          <w:rStyle w:val="normaltextrun"/>
          <w:i/>
          <w:iCs/>
        </w:rPr>
        <w:tab/>
        <w:t>Salud Ocupacional, 6</w:t>
      </w:r>
      <w:r w:rsidRPr="001C277D">
        <w:rPr>
          <w:rStyle w:val="normaltextrun"/>
        </w:rPr>
        <w:t>, 20-26. </w:t>
      </w:r>
      <w:proofErr w:type="spellStart"/>
      <w:r w:rsidRPr="001C277D">
        <w:rPr>
          <w:rStyle w:val="normaltextrun"/>
        </w:rPr>
        <w:t>doi</w:t>
      </w:r>
      <w:proofErr w:type="spellEnd"/>
      <w:r w:rsidRPr="001C277D">
        <w:rPr>
          <w:rStyle w:val="normaltextrun"/>
        </w:rPr>
        <w:t xml:space="preserve">: </w:t>
      </w:r>
      <w:r w:rsidRPr="001C277D">
        <w:rPr>
          <w:rStyle w:val="normaltextrun"/>
        </w:rPr>
        <w:tab/>
      </w:r>
      <w:r w:rsidRPr="001C277D">
        <w:rPr>
          <w:shd w:val="clear" w:color="auto" w:fill="FFFFFF"/>
        </w:rPr>
        <w:t>https://doi.org/10.18041/2322634X/rcso.1.2016.4887</w:t>
      </w:r>
      <w:r w:rsidRPr="001C277D">
        <w:rPr>
          <w:rStyle w:val="eop"/>
        </w:rPr>
        <w:t> </w:t>
      </w:r>
    </w:p>
    <w:p w14:paraId="29B618CD" w14:textId="16E6222C" w:rsidR="000C7FB1" w:rsidRPr="001C277D" w:rsidRDefault="000C7FB1" w:rsidP="005E507F">
      <w:pPr>
        <w:pStyle w:val="paragraph"/>
        <w:spacing w:before="0" w:beforeAutospacing="0" w:after="0" w:afterAutospacing="0" w:line="360" w:lineRule="auto"/>
        <w:jc w:val="both"/>
        <w:textAlignment w:val="baseline"/>
      </w:pPr>
      <w:r w:rsidRPr="001C277D">
        <w:rPr>
          <w:rStyle w:val="normaltextrun"/>
        </w:rPr>
        <w:t xml:space="preserve">Ávila, J.H., García, J.M., </w:t>
      </w:r>
      <w:r w:rsidR="00CD6D54" w:rsidRPr="001C277D">
        <w:rPr>
          <w:rStyle w:val="normaltextrun"/>
        </w:rPr>
        <w:t>&amp;</w:t>
      </w:r>
      <w:r w:rsidRPr="001C277D">
        <w:rPr>
          <w:rStyle w:val="normaltextrun"/>
        </w:rPr>
        <w:t xml:space="preserve"> Gaitán, J. (2010). Habilidades de cuidado y depresión en </w:t>
      </w:r>
      <w:r w:rsidR="00A17468" w:rsidRPr="001C277D">
        <w:rPr>
          <w:rStyle w:val="normaltextrun"/>
        </w:rPr>
        <w:tab/>
      </w:r>
      <w:r w:rsidRPr="001C277D">
        <w:rPr>
          <w:rStyle w:val="normaltextrun"/>
        </w:rPr>
        <w:t xml:space="preserve">cuidadores </w:t>
      </w:r>
      <w:r w:rsidRPr="001C277D">
        <w:rPr>
          <w:rStyle w:val="normaltextrun"/>
        </w:rPr>
        <w:tab/>
        <w:t>de pacientes con demencia. </w:t>
      </w:r>
      <w:r w:rsidRPr="001C277D">
        <w:rPr>
          <w:rStyle w:val="normaltextrun"/>
          <w:i/>
          <w:iCs/>
        </w:rPr>
        <w:t>Revista colombiana de psicología 19</w:t>
      </w:r>
      <w:r w:rsidRPr="001C277D">
        <w:rPr>
          <w:rStyle w:val="normaltextrun"/>
        </w:rPr>
        <w:t xml:space="preserve">(1), </w:t>
      </w:r>
      <w:r w:rsidR="00A17468" w:rsidRPr="001C277D">
        <w:rPr>
          <w:rStyle w:val="normaltextrun"/>
        </w:rPr>
        <w:tab/>
      </w:r>
      <w:r w:rsidRPr="001C277D">
        <w:rPr>
          <w:rStyle w:val="normaltextrun"/>
        </w:rPr>
        <w:t>71-84. Recuperdado de https://www.redalyc.org/pdf/804/80415077007.pdf.</w:t>
      </w:r>
      <w:r w:rsidRPr="001C277D">
        <w:rPr>
          <w:rStyle w:val="eop"/>
        </w:rPr>
        <w:t> </w:t>
      </w:r>
    </w:p>
    <w:p w14:paraId="49E22F56" w14:textId="030EF01F" w:rsidR="000C7FB1" w:rsidRPr="001C277D" w:rsidRDefault="000C7FB1" w:rsidP="005E507F">
      <w:pPr>
        <w:pStyle w:val="paragraph"/>
        <w:spacing w:before="0" w:beforeAutospacing="0" w:after="0" w:afterAutospacing="0" w:line="360" w:lineRule="auto"/>
        <w:jc w:val="both"/>
        <w:textAlignment w:val="baseline"/>
        <w:rPr>
          <w:lang w:val="es-ES"/>
        </w:rPr>
      </w:pPr>
      <w:r w:rsidRPr="001C277D">
        <w:rPr>
          <w:rStyle w:val="normaltextrun"/>
        </w:rPr>
        <w:t xml:space="preserve">Bódalo, E. (2010). Cambios en los estilos de vida de las cuidadoras de personas </w:t>
      </w:r>
      <w:r w:rsidRPr="001C277D">
        <w:rPr>
          <w:rStyle w:val="normaltextrun"/>
        </w:rPr>
        <w:tab/>
        <w:t>dependientes. </w:t>
      </w:r>
      <w:r w:rsidRPr="001C277D">
        <w:rPr>
          <w:rStyle w:val="normaltextrun"/>
          <w:i/>
          <w:iCs/>
        </w:rPr>
        <w:t>Revista de trabajo social, 10</w:t>
      </w:r>
      <w:r w:rsidRPr="001C277D">
        <w:rPr>
          <w:rStyle w:val="normaltextrun"/>
        </w:rPr>
        <w:t xml:space="preserve">(1), 85-97. Recuperado </w:t>
      </w:r>
      <w:r w:rsidRPr="001C277D">
        <w:rPr>
          <w:rStyle w:val="normaltextrun"/>
        </w:rPr>
        <w:tab/>
        <w:t>de https://dialnet.unirioja.es/servlet/articulo?codigo=3270745</w:t>
      </w:r>
      <w:r w:rsidRPr="001C277D">
        <w:rPr>
          <w:rStyle w:val="eop"/>
          <w:lang w:val="es-ES"/>
        </w:rPr>
        <w:t> </w:t>
      </w:r>
    </w:p>
    <w:p w14:paraId="053EDF4C" w14:textId="7AF26298" w:rsidR="000C7FB1" w:rsidRPr="001C277D" w:rsidRDefault="000C7FB1" w:rsidP="005E507F">
      <w:pPr>
        <w:pStyle w:val="paragraph"/>
        <w:spacing w:before="0" w:beforeAutospacing="0" w:after="0" w:afterAutospacing="0" w:line="360" w:lineRule="auto"/>
        <w:jc w:val="both"/>
        <w:textAlignment w:val="baseline"/>
      </w:pPr>
      <w:r w:rsidRPr="001C277D">
        <w:rPr>
          <w:rStyle w:val="normaltextrun"/>
        </w:rPr>
        <w:t xml:space="preserve">Calero, R. M., Fernández, C., </w:t>
      </w:r>
      <w:r w:rsidR="00CD6D54" w:rsidRPr="001C277D">
        <w:rPr>
          <w:rStyle w:val="normaltextrun"/>
        </w:rPr>
        <w:t>&amp;</w:t>
      </w:r>
      <w:r w:rsidRPr="001C277D">
        <w:rPr>
          <w:rStyle w:val="normaltextrun"/>
        </w:rPr>
        <w:t xml:space="preserve"> Roa J. M. (2009). Cuidador informal de personas </w:t>
      </w:r>
      <w:r w:rsidRPr="001C277D">
        <w:rPr>
          <w:rStyle w:val="normaltextrun"/>
        </w:rPr>
        <w:tab/>
        <w:t>mayores dependientes y estrés percibido: intervención psicoeducativa</w:t>
      </w:r>
      <w:r w:rsidRPr="001C277D">
        <w:rPr>
          <w:rStyle w:val="normaltextrun"/>
          <w:i/>
          <w:iCs/>
        </w:rPr>
        <w:t>. </w:t>
      </w:r>
      <w:proofErr w:type="spellStart"/>
      <w:r w:rsidRPr="001C277D">
        <w:rPr>
          <w:rStyle w:val="normaltextrun"/>
          <w:i/>
          <w:iCs/>
        </w:rPr>
        <w:t>Scientia</w:t>
      </w:r>
      <w:proofErr w:type="spellEnd"/>
      <w:r w:rsidRPr="001C277D">
        <w:rPr>
          <w:rStyle w:val="normaltextrun"/>
          <w:i/>
          <w:iCs/>
        </w:rPr>
        <w:t xml:space="preserve">, </w:t>
      </w:r>
      <w:r w:rsidR="00A17468" w:rsidRPr="001C277D">
        <w:rPr>
          <w:rStyle w:val="normaltextrun"/>
          <w:i/>
          <w:iCs/>
        </w:rPr>
        <w:tab/>
      </w:r>
      <w:r w:rsidRPr="001C277D">
        <w:rPr>
          <w:rStyle w:val="normaltextrun"/>
          <w:i/>
          <w:iCs/>
        </w:rPr>
        <w:t>14</w:t>
      </w:r>
      <w:r w:rsidRPr="001C277D">
        <w:rPr>
          <w:rStyle w:val="normaltextrun"/>
        </w:rPr>
        <w:t>(1), 9-19. Recuperado</w:t>
      </w:r>
      <w:r w:rsidR="00A17468" w:rsidRPr="001C277D">
        <w:rPr>
          <w:rStyle w:val="normaltextrun"/>
        </w:rPr>
        <w:t xml:space="preserve"> </w:t>
      </w:r>
      <w:r w:rsidRPr="001C277D">
        <w:rPr>
          <w:rStyle w:val="normaltextrun"/>
        </w:rPr>
        <w:t xml:space="preserve">de </w:t>
      </w:r>
      <w:r w:rsidR="00A17468" w:rsidRPr="001C277D">
        <w:rPr>
          <w:rStyle w:val="normaltextrun"/>
        </w:rPr>
        <w:tab/>
      </w:r>
      <w:r w:rsidRPr="001C277D">
        <w:rPr>
          <w:rStyle w:val="normaltextrun"/>
        </w:rPr>
        <w:t>https://dialnet.unirioja.es/servlet/articulo?codigo=3782710 </w:t>
      </w:r>
      <w:r w:rsidRPr="001C277D">
        <w:rPr>
          <w:rStyle w:val="eop"/>
        </w:rPr>
        <w:t> </w:t>
      </w:r>
    </w:p>
    <w:p w14:paraId="0CEDAA0B" w14:textId="670CC9C3" w:rsidR="00BE5DE6" w:rsidRPr="001C277D" w:rsidRDefault="00BE5DE6" w:rsidP="005E507F">
      <w:pPr>
        <w:pStyle w:val="Ttulo4"/>
        <w:shd w:val="clear" w:color="auto" w:fill="FFFFFF"/>
        <w:spacing w:before="0" w:line="360" w:lineRule="auto"/>
        <w:jc w:val="both"/>
        <w:rPr>
          <w:rFonts w:ascii="Times New Roman" w:hAnsi="Times New Roman" w:cs="Times New Roman"/>
          <w:i w:val="0"/>
          <w:color w:val="auto"/>
          <w:sz w:val="24"/>
          <w:szCs w:val="24"/>
        </w:rPr>
      </w:pPr>
      <w:proofErr w:type="spellStart"/>
      <w:r w:rsidRPr="001C277D">
        <w:rPr>
          <w:rFonts w:ascii="Times New Roman" w:eastAsia="Times New Roman" w:hAnsi="Times New Roman" w:cs="Times New Roman"/>
          <w:i w:val="0"/>
          <w:color w:val="auto"/>
          <w:sz w:val="24"/>
          <w:szCs w:val="24"/>
        </w:rPr>
        <w:t>Cancino</w:t>
      </w:r>
      <w:proofErr w:type="spellEnd"/>
      <w:r w:rsidRPr="001C277D">
        <w:rPr>
          <w:rFonts w:ascii="Times New Roman" w:eastAsia="Times New Roman" w:hAnsi="Times New Roman" w:cs="Times New Roman"/>
          <w:i w:val="0"/>
          <w:color w:val="auto"/>
          <w:sz w:val="24"/>
          <w:szCs w:val="24"/>
        </w:rPr>
        <w:t xml:space="preserve">, M., </w:t>
      </w:r>
      <w:r w:rsidR="00CD6D54" w:rsidRPr="001C277D">
        <w:rPr>
          <w:rFonts w:ascii="Times New Roman" w:eastAsia="Times New Roman" w:hAnsi="Times New Roman" w:cs="Times New Roman"/>
          <w:i w:val="0"/>
          <w:color w:val="auto"/>
          <w:sz w:val="24"/>
          <w:szCs w:val="24"/>
        </w:rPr>
        <w:t>&amp;</w:t>
      </w:r>
      <w:r w:rsidRPr="001C277D">
        <w:rPr>
          <w:rFonts w:ascii="Times New Roman" w:eastAsia="Times New Roman" w:hAnsi="Times New Roman" w:cs="Times New Roman"/>
          <w:i w:val="0"/>
          <w:color w:val="auto"/>
          <w:sz w:val="24"/>
          <w:szCs w:val="24"/>
        </w:rPr>
        <w:t xml:space="preserve"> </w:t>
      </w:r>
      <w:proofErr w:type="spellStart"/>
      <w:r w:rsidRPr="001C277D">
        <w:rPr>
          <w:rFonts w:ascii="Times New Roman" w:eastAsia="Times New Roman" w:hAnsi="Times New Roman" w:cs="Times New Roman"/>
          <w:i w:val="0"/>
          <w:color w:val="auto"/>
          <w:sz w:val="24"/>
          <w:szCs w:val="24"/>
        </w:rPr>
        <w:t>Rehbein</w:t>
      </w:r>
      <w:proofErr w:type="spellEnd"/>
      <w:r w:rsidRPr="001C277D">
        <w:rPr>
          <w:rFonts w:ascii="Times New Roman" w:eastAsia="Times New Roman" w:hAnsi="Times New Roman" w:cs="Times New Roman"/>
          <w:i w:val="0"/>
          <w:color w:val="auto"/>
          <w:sz w:val="24"/>
          <w:szCs w:val="24"/>
        </w:rPr>
        <w:t xml:space="preserve">, L. (2016). Factores de riesgo y precursores del Deterioro Cognitivo </w:t>
      </w:r>
      <w:r w:rsidRPr="001C277D">
        <w:rPr>
          <w:rFonts w:ascii="Times New Roman" w:eastAsia="Times New Roman" w:hAnsi="Times New Roman" w:cs="Times New Roman"/>
          <w:i w:val="0"/>
          <w:color w:val="auto"/>
          <w:sz w:val="24"/>
          <w:szCs w:val="24"/>
        </w:rPr>
        <w:tab/>
        <w:t xml:space="preserve">Leve (DCL): Una mirada sinóptica. Terapia Psicológica, 34, 183-189. </w:t>
      </w:r>
      <w:proofErr w:type="spellStart"/>
      <w:r w:rsidRPr="001C277D">
        <w:rPr>
          <w:rFonts w:ascii="Times New Roman" w:eastAsia="Times New Roman" w:hAnsi="Times New Roman" w:cs="Times New Roman"/>
          <w:i w:val="0"/>
          <w:color w:val="auto"/>
          <w:sz w:val="24"/>
          <w:szCs w:val="24"/>
        </w:rPr>
        <w:t>doi</w:t>
      </w:r>
      <w:proofErr w:type="spellEnd"/>
      <w:r w:rsidRPr="001C277D">
        <w:rPr>
          <w:rFonts w:ascii="Times New Roman" w:eastAsia="Times New Roman" w:hAnsi="Times New Roman" w:cs="Times New Roman"/>
          <w:i w:val="0"/>
          <w:color w:val="auto"/>
          <w:sz w:val="24"/>
          <w:szCs w:val="24"/>
        </w:rPr>
        <w:t xml:space="preserve">: </w:t>
      </w:r>
      <w:r w:rsidRPr="001C277D">
        <w:rPr>
          <w:rFonts w:ascii="Times New Roman" w:eastAsia="Times New Roman" w:hAnsi="Times New Roman" w:cs="Times New Roman"/>
          <w:i w:val="0"/>
          <w:color w:val="auto"/>
          <w:sz w:val="24"/>
          <w:szCs w:val="24"/>
        </w:rPr>
        <w:tab/>
      </w:r>
      <w:r w:rsidRPr="001C277D">
        <w:rPr>
          <w:rFonts w:ascii="Times New Roman" w:hAnsi="Times New Roman" w:cs="Times New Roman"/>
          <w:bCs/>
          <w:i w:val="0"/>
          <w:color w:val="auto"/>
          <w:sz w:val="24"/>
          <w:szCs w:val="24"/>
        </w:rPr>
        <w:t>http://dx.doi.org/10.4067/S0718-48082016000300002 </w:t>
      </w:r>
    </w:p>
    <w:p w14:paraId="58090D0C" w14:textId="0917198D" w:rsidR="000C7FB1" w:rsidRPr="001C277D" w:rsidRDefault="000C7FB1" w:rsidP="005E507F">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1C277D">
        <w:rPr>
          <w:rFonts w:ascii="Times New Roman" w:eastAsia="Times New Roman" w:hAnsi="Times New Roman" w:cs="Times New Roman"/>
          <w:sz w:val="24"/>
          <w:szCs w:val="24"/>
        </w:rPr>
        <w:t xml:space="preserve">Cardona, D., Segura, Á., </w:t>
      </w:r>
      <w:proofErr w:type="spellStart"/>
      <w:r w:rsidRPr="001C277D">
        <w:rPr>
          <w:rFonts w:ascii="Times New Roman" w:eastAsia="Times New Roman" w:hAnsi="Times New Roman" w:cs="Times New Roman"/>
          <w:sz w:val="24"/>
          <w:szCs w:val="24"/>
        </w:rPr>
        <w:t>Berbesí</w:t>
      </w:r>
      <w:proofErr w:type="spellEnd"/>
      <w:r w:rsidRPr="001C277D">
        <w:rPr>
          <w:rFonts w:ascii="Times New Roman" w:eastAsia="Times New Roman" w:hAnsi="Times New Roman" w:cs="Times New Roman"/>
          <w:sz w:val="24"/>
          <w:szCs w:val="24"/>
        </w:rPr>
        <w:t xml:space="preserve">, D., </w:t>
      </w:r>
      <w:r w:rsidR="00CD6D54" w:rsidRPr="001C277D">
        <w:rPr>
          <w:rFonts w:ascii="Times New Roman" w:eastAsia="Times New Roman" w:hAnsi="Times New Roman" w:cs="Times New Roman"/>
          <w:sz w:val="24"/>
          <w:szCs w:val="24"/>
        </w:rPr>
        <w:t>&amp;</w:t>
      </w:r>
      <w:r w:rsidRPr="001C277D">
        <w:rPr>
          <w:rFonts w:ascii="Times New Roman" w:eastAsia="Times New Roman" w:hAnsi="Times New Roman" w:cs="Times New Roman"/>
          <w:sz w:val="24"/>
          <w:szCs w:val="24"/>
        </w:rPr>
        <w:t xml:space="preserve"> Agudelo, M. (2013). Prevalencia y factores asociados </w:t>
      </w:r>
      <w:r w:rsidRPr="001C277D">
        <w:rPr>
          <w:rFonts w:ascii="Times New Roman" w:eastAsia="Times New Roman" w:hAnsi="Times New Roman" w:cs="Times New Roman"/>
          <w:sz w:val="24"/>
          <w:szCs w:val="24"/>
        </w:rPr>
        <w:tab/>
        <w:t xml:space="preserve">al síndrome de sobrecarga del cuidador primario de ancianos. </w:t>
      </w:r>
      <w:r w:rsidRPr="001C277D">
        <w:rPr>
          <w:rFonts w:ascii="Times New Roman" w:eastAsia="Times New Roman" w:hAnsi="Times New Roman" w:cs="Times New Roman"/>
          <w:i/>
          <w:sz w:val="24"/>
          <w:szCs w:val="24"/>
        </w:rPr>
        <w:t xml:space="preserve">Revista Facultad </w:t>
      </w:r>
      <w:r w:rsidRPr="001C277D">
        <w:rPr>
          <w:rFonts w:ascii="Times New Roman" w:eastAsia="Times New Roman" w:hAnsi="Times New Roman" w:cs="Times New Roman"/>
          <w:i/>
          <w:sz w:val="24"/>
          <w:szCs w:val="24"/>
        </w:rPr>
        <w:tab/>
        <w:t>Nacional de Salud Pública, 31</w:t>
      </w:r>
      <w:r w:rsidRPr="001C277D">
        <w:rPr>
          <w:rFonts w:ascii="Times New Roman" w:eastAsia="Times New Roman" w:hAnsi="Times New Roman" w:cs="Times New Roman"/>
          <w:sz w:val="24"/>
          <w:szCs w:val="24"/>
        </w:rPr>
        <w:t xml:space="preserve">, 30-39.  Recuperado de </w:t>
      </w:r>
      <w:r w:rsidRPr="001C277D">
        <w:rPr>
          <w:rFonts w:ascii="Times New Roman" w:eastAsia="Times New Roman" w:hAnsi="Times New Roman" w:cs="Times New Roman"/>
          <w:sz w:val="24"/>
          <w:szCs w:val="24"/>
        </w:rPr>
        <w:tab/>
      </w:r>
      <w:r w:rsidRPr="001C277D">
        <w:rPr>
          <w:rFonts w:ascii="Times New Roman" w:hAnsi="Times New Roman" w:cs="Times New Roman"/>
          <w:sz w:val="24"/>
          <w:szCs w:val="24"/>
        </w:rPr>
        <w:t>http://www.scielo.org.co/pdf/rfnsp/v31n1/v31n1a04.pdf</w:t>
      </w:r>
    </w:p>
    <w:p w14:paraId="6E46662A" w14:textId="51EEDBCE" w:rsidR="000C7FB1" w:rsidRPr="001C277D" w:rsidRDefault="000C7FB1" w:rsidP="005E507F">
      <w:pPr>
        <w:pStyle w:val="paragraph"/>
        <w:spacing w:before="0" w:beforeAutospacing="0" w:after="0" w:afterAutospacing="0" w:line="360" w:lineRule="auto"/>
        <w:jc w:val="both"/>
        <w:textAlignment w:val="baseline"/>
      </w:pPr>
      <w:r w:rsidRPr="001C277D">
        <w:rPr>
          <w:rStyle w:val="normaltextrun"/>
        </w:rPr>
        <w:t xml:space="preserve">Carreño, S., </w:t>
      </w:r>
      <w:r w:rsidR="00CD6D54" w:rsidRPr="001C277D">
        <w:rPr>
          <w:rStyle w:val="normaltextrun"/>
        </w:rPr>
        <w:t>&amp;</w:t>
      </w:r>
      <w:r w:rsidRPr="001C277D">
        <w:rPr>
          <w:rStyle w:val="normaltextrun"/>
        </w:rPr>
        <w:t xml:space="preserve"> Chaparro-Diaz, L. (2017). Agrupaciones de cuidadores familiares </w:t>
      </w:r>
      <w:r w:rsidR="00A17468" w:rsidRPr="001C277D">
        <w:rPr>
          <w:rStyle w:val="normaltextrun"/>
        </w:rPr>
        <w:tab/>
      </w:r>
      <w:proofErr w:type="gramStart"/>
      <w:r w:rsidRPr="001C277D">
        <w:rPr>
          <w:rStyle w:val="normaltextrun"/>
        </w:rPr>
        <w:t>en </w:t>
      </w:r>
      <w:r w:rsidRPr="001C277D">
        <w:rPr>
          <w:rStyle w:val="tabchar"/>
        </w:rPr>
        <w:t xml:space="preserve"> </w:t>
      </w:r>
      <w:r w:rsidRPr="001C277D">
        <w:rPr>
          <w:rStyle w:val="normaltextrun"/>
        </w:rPr>
        <w:t>Colombia</w:t>
      </w:r>
      <w:proofErr w:type="gramEnd"/>
      <w:r w:rsidRPr="001C277D">
        <w:rPr>
          <w:rStyle w:val="normaltextrun"/>
        </w:rPr>
        <w:t>: perfil, habilidad de cuidado y sobrecarga. </w:t>
      </w:r>
      <w:r w:rsidRPr="001C277D">
        <w:rPr>
          <w:rStyle w:val="normaltextrun"/>
          <w:i/>
          <w:iCs/>
        </w:rPr>
        <w:t xml:space="preserve">Pensamiento </w:t>
      </w:r>
      <w:r w:rsidR="00A17468" w:rsidRPr="001C277D">
        <w:rPr>
          <w:rStyle w:val="normaltextrun"/>
          <w:i/>
          <w:iCs/>
        </w:rPr>
        <w:tab/>
      </w:r>
      <w:r w:rsidRPr="001C277D">
        <w:rPr>
          <w:rStyle w:val="normaltextrun"/>
          <w:i/>
          <w:iCs/>
        </w:rPr>
        <w:t>Psicológico, 15</w:t>
      </w:r>
      <w:r w:rsidRPr="001C277D">
        <w:rPr>
          <w:rStyle w:val="normaltextrun"/>
        </w:rPr>
        <w:t>, 87-101.</w:t>
      </w:r>
      <w:r w:rsidR="00A17468" w:rsidRPr="001C277D">
        <w:rPr>
          <w:rStyle w:val="normaltextrun"/>
        </w:rPr>
        <w:t xml:space="preserve"> </w:t>
      </w:r>
      <w:proofErr w:type="spellStart"/>
      <w:r w:rsidRPr="001C277D">
        <w:rPr>
          <w:rStyle w:val="normaltextrun"/>
        </w:rPr>
        <w:t>doi</w:t>
      </w:r>
      <w:proofErr w:type="spellEnd"/>
      <w:r w:rsidRPr="001C277D">
        <w:rPr>
          <w:rStyle w:val="normaltextrun"/>
        </w:rPr>
        <w:t xml:space="preserve">: </w:t>
      </w:r>
      <w:r w:rsidR="00A17468" w:rsidRPr="001C277D">
        <w:rPr>
          <w:shd w:val="clear" w:color="auto" w:fill="FFFFFF"/>
        </w:rPr>
        <w:t>http://dx.doi.org/10.11144/Javerianacali.PPSI15-</w:t>
      </w:r>
      <w:r w:rsidR="00A17468" w:rsidRPr="001C277D">
        <w:rPr>
          <w:shd w:val="clear" w:color="auto" w:fill="FFFFFF"/>
        </w:rPr>
        <w:tab/>
      </w:r>
      <w:r w:rsidRPr="001C277D">
        <w:rPr>
          <w:shd w:val="clear" w:color="auto" w:fill="FFFFFF"/>
        </w:rPr>
        <w:t>1.ACFC</w:t>
      </w:r>
      <w:r w:rsidRPr="001C277D">
        <w:rPr>
          <w:rStyle w:val="eop"/>
        </w:rPr>
        <w:t> </w:t>
      </w:r>
    </w:p>
    <w:p w14:paraId="74FF6AD2" w14:textId="760332E0" w:rsidR="000C7FB1" w:rsidRPr="001C277D" w:rsidRDefault="00D61C83" w:rsidP="005E507F">
      <w:pPr>
        <w:pStyle w:val="paragraph"/>
        <w:spacing w:before="0" w:beforeAutospacing="0" w:after="0" w:afterAutospacing="0" w:line="360" w:lineRule="auto"/>
        <w:jc w:val="both"/>
        <w:textAlignment w:val="baseline"/>
      </w:pPr>
      <w:r>
        <w:rPr>
          <w:rStyle w:val="normaltextrun"/>
        </w:rPr>
        <w:t>Autor</w:t>
      </w:r>
      <w:r w:rsidR="000C7FB1" w:rsidRPr="001C277D">
        <w:rPr>
          <w:rStyle w:val="normaltextrun"/>
        </w:rPr>
        <w:t xml:space="preserve">, A., Pabón, D., Granados, F. </w:t>
      </w:r>
      <w:r w:rsidR="00CD6D54" w:rsidRPr="001C277D">
        <w:rPr>
          <w:rStyle w:val="normaltextrun"/>
        </w:rPr>
        <w:t>&amp;</w:t>
      </w:r>
      <w:r w:rsidR="000C7FB1" w:rsidRPr="001C277D">
        <w:rPr>
          <w:rStyle w:val="normaltextrun"/>
        </w:rPr>
        <w:t xml:space="preserve"> Galvis, M. (2016). Sobrecarga en </w:t>
      </w:r>
      <w:r w:rsidR="000C7FB1" w:rsidRPr="001C277D">
        <w:rPr>
          <w:rStyle w:val="normaltextrun"/>
        </w:rPr>
        <w:tab/>
      </w:r>
      <w:proofErr w:type="gramStart"/>
      <w:r w:rsidR="000C7FB1" w:rsidRPr="001C277D">
        <w:rPr>
          <w:rStyle w:val="normaltextrun"/>
        </w:rPr>
        <w:t>cuidadores </w:t>
      </w:r>
      <w:r w:rsidR="000C7FB1" w:rsidRPr="001C277D">
        <w:rPr>
          <w:rStyle w:val="tabchar"/>
        </w:rPr>
        <w:t xml:space="preserve"> </w:t>
      </w:r>
      <w:r w:rsidR="000C7FB1" w:rsidRPr="001C277D">
        <w:rPr>
          <w:rStyle w:val="normaltextrun"/>
        </w:rPr>
        <w:t>informales</w:t>
      </w:r>
      <w:proofErr w:type="gramEnd"/>
      <w:r w:rsidR="000C7FB1" w:rsidRPr="001C277D">
        <w:rPr>
          <w:rStyle w:val="normaltextrun"/>
        </w:rPr>
        <w:t xml:space="preserve"> de pacientes con Alzheimer y la relación con su ingreso </w:t>
      </w:r>
      <w:r w:rsidR="000C7FB1" w:rsidRPr="001C277D">
        <w:rPr>
          <w:rStyle w:val="normaltextrun"/>
        </w:rPr>
        <w:tab/>
        <w:t>salarial. </w:t>
      </w:r>
      <w:r w:rsidR="000C7FB1" w:rsidRPr="001C277D">
        <w:rPr>
          <w:rStyle w:val="tabchar"/>
        </w:rPr>
        <w:t xml:space="preserve"> </w:t>
      </w:r>
      <w:proofErr w:type="spellStart"/>
      <w:r w:rsidR="000C7FB1" w:rsidRPr="001C277D">
        <w:rPr>
          <w:rStyle w:val="normaltextrun"/>
          <w:i/>
          <w:iCs/>
        </w:rPr>
        <w:t>Psicogente</w:t>
      </w:r>
      <w:proofErr w:type="spellEnd"/>
      <w:r w:rsidR="000C7FB1" w:rsidRPr="001C277D">
        <w:rPr>
          <w:rStyle w:val="normaltextrun"/>
          <w:i/>
          <w:iCs/>
        </w:rPr>
        <w:t>, 19</w:t>
      </w:r>
      <w:r w:rsidR="000C7FB1" w:rsidRPr="001C277D">
        <w:rPr>
          <w:rStyle w:val="normaltextrun"/>
        </w:rPr>
        <w:t>, 240-251. </w:t>
      </w:r>
      <w:hyperlink r:id="rId24" w:tgtFrame="_blank" w:history="1">
        <w:r w:rsidR="000C7FB1" w:rsidRPr="001C277D">
          <w:rPr>
            <w:rStyle w:val="normaltextrun"/>
          </w:rPr>
          <w:t>http://doi.org/10.17081/psico.19.36.1295</w:t>
        </w:r>
      </w:hyperlink>
      <w:r w:rsidR="000C7FB1" w:rsidRPr="001C277D">
        <w:rPr>
          <w:rStyle w:val="eop"/>
        </w:rPr>
        <w:t> </w:t>
      </w:r>
    </w:p>
    <w:p w14:paraId="05B1F254" w14:textId="5F1C28F0" w:rsidR="000C7FB1" w:rsidRPr="001C277D" w:rsidRDefault="00D61C83" w:rsidP="005E507F">
      <w:pPr>
        <w:pStyle w:val="Sinespaciado"/>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Autor</w:t>
      </w:r>
      <w:r w:rsidR="000C7FB1" w:rsidRPr="001C277D">
        <w:rPr>
          <w:rFonts w:ascii="Times New Roman" w:hAnsi="Times New Roman" w:cs="Times New Roman"/>
          <w:sz w:val="24"/>
          <w:szCs w:val="24"/>
        </w:rPr>
        <w:t xml:space="preserve">, A., Pabón, K., </w:t>
      </w:r>
      <w:r w:rsidR="00CD6D54" w:rsidRPr="001C277D">
        <w:rPr>
          <w:rFonts w:ascii="Times New Roman" w:hAnsi="Times New Roman" w:cs="Times New Roman"/>
          <w:sz w:val="24"/>
          <w:szCs w:val="24"/>
        </w:rPr>
        <w:t>&amp;</w:t>
      </w:r>
      <w:r w:rsidR="000C7FB1" w:rsidRPr="001C277D">
        <w:rPr>
          <w:rFonts w:ascii="Times New Roman" w:hAnsi="Times New Roman" w:cs="Times New Roman"/>
          <w:sz w:val="24"/>
          <w:szCs w:val="24"/>
        </w:rPr>
        <w:t xml:space="preserve"> Lorenzo, A. (2017). Implementación del programa de intervención </w:t>
      </w:r>
      <w:r w:rsidR="000C7FB1" w:rsidRPr="001C277D">
        <w:rPr>
          <w:rFonts w:ascii="Times New Roman" w:hAnsi="Times New Roman" w:cs="Times New Roman"/>
          <w:sz w:val="24"/>
          <w:szCs w:val="24"/>
        </w:rPr>
        <w:tab/>
        <w:t xml:space="preserve">psicológica en resiliencia para cuidadores informales de pacientes con demencia </w:t>
      </w:r>
      <w:r w:rsidR="000C7FB1" w:rsidRPr="001C277D">
        <w:rPr>
          <w:rFonts w:ascii="Times New Roman" w:hAnsi="Times New Roman" w:cs="Times New Roman"/>
          <w:sz w:val="24"/>
          <w:szCs w:val="24"/>
        </w:rPr>
        <w:tab/>
        <w:t xml:space="preserve">tipo </w:t>
      </w:r>
      <w:r w:rsidR="000C7FB1" w:rsidRPr="001C277D">
        <w:rPr>
          <w:rFonts w:ascii="Times New Roman" w:hAnsi="Times New Roman" w:cs="Times New Roman"/>
          <w:sz w:val="24"/>
          <w:szCs w:val="24"/>
        </w:rPr>
        <w:tab/>
        <w:t xml:space="preserve">Alzheimer PIRCA. </w:t>
      </w:r>
      <w:proofErr w:type="spellStart"/>
      <w:r w:rsidR="000C7FB1" w:rsidRPr="001C277D">
        <w:rPr>
          <w:rFonts w:ascii="Times New Roman" w:hAnsi="Times New Roman" w:cs="Times New Roman"/>
          <w:i/>
          <w:sz w:val="24"/>
          <w:szCs w:val="24"/>
        </w:rPr>
        <w:t>Universitas</w:t>
      </w:r>
      <w:proofErr w:type="spellEnd"/>
      <w:r w:rsidR="000C7FB1" w:rsidRPr="001C277D">
        <w:rPr>
          <w:rFonts w:ascii="Times New Roman" w:hAnsi="Times New Roman" w:cs="Times New Roman"/>
          <w:i/>
          <w:sz w:val="24"/>
          <w:szCs w:val="24"/>
        </w:rPr>
        <w:t xml:space="preserve"> </w:t>
      </w:r>
      <w:proofErr w:type="spellStart"/>
      <w:r w:rsidR="000C7FB1" w:rsidRPr="001C277D">
        <w:rPr>
          <w:rFonts w:ascii="Times New Roman" w:hAnsi="Times New Roman" w:cs="Times New Roman"/>
          <w:i/>
          <w:sz w:val="24"/>
          <w:szCs w:val="24"/>
        </w:rPr>
        <w:t>Psychologica</w:t>
      </w:r>
      <w:proofErr w:type="spellEnd"/>
      <w:r w:rsidR="000C7FB1" w:rsidRPr="001C277D">
        <w:rPr>
          <w:rFonts w:ascii="Times New Roman" w:hAnsi="Times New Roman" w:cs="Times New Roman"/>
          <w:i/>
          <w:sz w:val="24"/>
          <w:szCs w:val="24"/>
        </w:rPr>
        <w:t>, 16</w:t>
      </w:r>
      <w:r w:rsidR="000C7FB1" w:rsidRPr="001C277D">
        <w:rPr>
          <w:rFonts w:ascii="Times New Roman" w:hAnsi="Times New Roman" w:cs="Times New Roman"/>
          <w:sz w:val="24"/>
          <w:szCs w:val="24"/>
        </w:rPr>
        <w:t xml:space="preserve">, 1-12. </w:t>
      </w:r>
      <w:proofErr w:type="spellStart"/>
      <w:r w:rsidR="000C7FB1" w:rsidRPr="001C277D">
        <w:rPr>
          <w:rFonts w:ascii="Times New Roman" w:hAnsi="Times New Roman" w:cs="Times New Roman"/>
          <w:sz w:val="24"/>
          <w:szCs w:val="24"/>
        </w:rPr>
        <w:t>doi</w:t>
      </w:r>
      <w:proofErr w:type="spellEnd"/>
      <w:r w:rsidR="000C7FB1" w:rsidRPr="001C277D">
        <w:rPr>
          <w:rFonts w:ascii="Times New Roman" w:hAnsi="Times New Roman" w:cs="Times New Roman"/>
          <w:sz w:val="24"/>
          <w:szCs w:val="24"/>
        </w:rPr>
        <w:t xml:space="preserve">: </w:t>
      </w:r>
      <w:r w:rsidR="000C7FB1" w:rsidRPr="001C277D">
        <w:rPr>
          <w:rFonts w:ascii="Times New Roman" w:hAnsi="Times New Roman" w:cs="Times New Roman"/>
          <w:sz w:val="24"/>
          <w:szCs w:val="24"/>
        </w:rPr>
        <w:tab/>
        <w:t>http://dx.doi.org/10.11144/Javeriana.upsy16-2.ipip</w:t>
      </w:r>
    </w:p>
    <w:p w14:paraId="16AA33B2" w14:textId="6C6DF1E1" w:rsidR="000C7FB1" w:rsidRPr="001C277D" w:rsidRDefault="00D61C83" w:rsidP="005E507F">
      <w:pPr>
        <w:pStyle w:val="paragraph"/>
        <w:spacing w:before="0" w:beforeAutospacing="0" w:after="0" w:afterAutospacing="0" w:line="360" w:lineRule="auto"/>
        <w:jc w:val="both"/>
        <w:textAlignment w:val="baseline"/>
        <w:rPr>
          <w:rStyle w:val="normaltextrun"/>
          <w:rFonts w:eastAsiaTheme="minorHAnsi"/>
          <w:lang w:eastAsia="en-US"/>
        </w:rPr>
      </w:pPr>
      <w:r>
        <w:rPr>
          <w:shd w:val="clear" w:color="auto" w:fill="FFFFFF"/>
        </w:rPr>
        <w:t>Autor</w:t>
      </w:r>
      <w:r w:rsidR="000C7FB1" w:rsidRPr="001C277D">
        <w:rPr>
          <w:shd w:val="clear" w:color="auto" w:fill="FFFFFF"/>
        </w:rPr>
        <w:t xml:space="preserve">, A., </w:t>
      </w:r>
      <w:r w:rsidR="00CD6D54" w:rsidRPr="001C277D">
        <w:rPr>
          <w:shd w:val="clear" w:color="auto" w:fill="FFFFFF"/>
        </w:rPr>
        <w:t>&amp;</w:t>
      </w:r>
      <w:r w:rsidR="000C7FB1" w:rsidRPr="001C277D">
        <w:rPr>
          <w:shd w:val="clear" w:color="auto" w:fill="FFFFFF"/>
        </w:rPr>
        <w:t xml:space="preserve"> Galvis, M. (2014). Efectos del cuidado de las personas con Alzheimer: un </w:t>
      </w:r>
      <w:r w:rsidR="000C7FB1" w:rsidRPr="001C277D">
        <w:rPr>
          <w:shd w:val="clear" w:color="auto" w:fill="FFFFFF"/>
        </w:rPr>
        <w:tab/>
        <w:t>estudio sobre cuidadores formales e informales. </w:t>
      </w:r>
      <w:r w:rsidR="000C7FB1" w:rsidRPr="001C277D">
        <w:rPr>
          <w:i/>
          <w:iCs/>
          <w:shd w:val="clear" w:color="auto" w:fill="FFFFFF"/>
        </w:rPr>
        <w:t>Pensamiento Psicológico</w:t>
      </w:r>
      <w:r w:rsidR="000C7FB1" w:rsidRPr="001C277D">
        <w:rPr>
          <w:i/>
          <w:shd w:val="clear" w:color="auto" w:fill="FFFFFF"/>
        </w:rPr>
        <w:t>, 12</w:t>
      </w:r>
      <w:r w:rsidR="000C7FB1" w:rsidRPr="001C277D">
        <w:rPr>
          <w:shd w:val="clear" w:color="auto" w:fill="FFFFFF"/>
        </w:rPr>
        <w:t>, 149-</w:t>
      </w:r>
      <w:r w:rsidR="00A17468" w:rsidRPr="001C277D">
        <w:rPr>
          <w:shd w:val="clear" w:color="auto" w:fill="FFFFFF"/>
        </w:rPr>
        <w:tab/>
      </w:r>
      <w:r w:rsidR="000C7FB1" w:rsidRPr="001C277D">
        <w:rPr>
          <w:shd w:val="clear" w:color="auto" w:fill="FFFFFF"/>
        </w:rPr>
        <w:t xml:space="preserve">167. </w:t>
      </w:r>
      <w:proofErr w:type="spellStart"/>
      <w:r w:rsidR="000C7FB1" w:rsidRPr="001C277D">
        <w:rPr>
          <w:shd w:val="clear" w:color="auto" w:fill="FFFFFF"/>
        </w:rPr>
        <w:t>doi</w:t>
      </w:r>
      <w:proofErr w:type="spellEnd"/>
      <w:r w:rsidR="000C7FB1" w:rsidRPr="001C277D">
        <w:rPr>
          <w:shd w:val="clear" w:color="auto" w:fill="FFFFFF"/>
        </w:rPr>
        <w:t>: 10.11144/Javerianacali.PPSI12-1.ecpa</w:t>
      </w:r>
    </w:p>
    <w:p w14:paraId="40404F17" w14:textId="0933F176" w:rsidR="00F92B7C" w:rsidRPr="001C277D" w:rsidRDefault="00F92B7C" w:rsidP="005E507F">
      <w:pPr>
        <w:pStyle w:val="paragraph"/>
        <w:spacing w:before="0" w:beforeAutospacing="0" w:after="0" w:afterAutospacing="0" w:line="360" w:lineRule="auto"/>
        <w:jc w:val="both"/>
        <w:textAlignment w:val="baseline"/>
        <w:rPr>
          <w:rStyle w:val="normaltextrun"/>
        </w:rPr>
      </w:pPr>
      <w:r w:rsidRPr="001C277D">
        <w:rPr>
          <w:rStyle w:val="normaltextrun"/>
        </w:rPr>
        <w:t xml:space="preserve">Cobo, R. (2015). El cuerpo de las mujeres y la sobrecarga de sexualidad. </w:t>
      </w:r>
      <w:r w:rsidRPr="001C277D">
        <w:rPr>
          <w:rStyle w:val="normaltextrun"/>
          <w:i/>
        </w:rPr>
        <w:t xml:space="preserve">Investigaciones </w:t>
      </w:r>
      <w:r w:rsidRPr="001C277D">
        <w:rPr>
          <w:rStyle w:val="normaltextrun"/>
          <w:i/>
        </w:rPr>
        <w:tab/>
        <w:t xml:space="preserve">Feministas, </w:t>
      </w:r>
      <w:r w:rsidRPr="001C277D">
        <w:rPr>
          <w:rStyle w:val="normaltextrun"/>
        </w:rPr>
        <w:t xml:space="preserve">(6). Recuperado de </w:t>
      </w:r>
      <w:r w:rsidRPr="001C277D">
        <w:t>http://jmporquer.com/wp-</w:t>
      </w:r>
      <w:r w:rsidRPr="001C277D">
        <w:tab/>
      </w:r>
      <w:proofErr w:type="spellStart"/>
      <w:r w:rsidRPr="001C277D">
        <w:t>content</w:t>
      </w:r>
      <w:proofErr w:type="spellEnd"/>
      <w:r w:rsidRPr="001C277D">
        <w:t>/</w:t>
      </w:r>
      <w:proofErr w:type="spellStart"/>
      <w:r w:rsidRPr="001C277D">
        <w:t>uploads</w:t>
      </w:r>
      <w:proofErr w:type="spellEnd"/>
      <w:r w:rsidRPr="001C277D">
        <w:t>/2016/04/Cobo_El-cuerpo-de-las-mujeres.pdf</w:t>
      </w:r>
    </w:p>
    <w:p w14:paraId="1A8DE977" w14:textId="77777777" w:rsidR="000C7FB1" w:rsidRPr="001C277D" w:rsidRDefault="000C7FB1" w:rsidP="005E507F">
      <w:pPr>
        <w:pStyle w:val="paragraph"/>
        <w:spacing w:before="0" w:beforeAutospacing="0" w:after="0" w:afterAutospacing="0" w:line="360" w:lineRule="auto"/>
        <w:jc w:val="both"/>
        <w:textAlignment w:val="baseline"/>
      </w:pPr>
      <w:r w:rsidRPr="001C277D">
        <w:rPr>
          <w:rStyle w:val="normaltextrun"/>
        </w:rPr>
        <w:t xml:space="preserve">Congreso de la República (2010). Ley 1413. Recuperado </w:t>
      </w:r>
      <w:r w:rsidRPr="001C277D">
        <w:rPr>
          <w:rStyle w:val="normaltextrun"/>
        </w:rPr>
        <w:tab/>
      </w:r>
      <w:proofErr w:type="gramStart"/>
      <w:r w:rsidRPr="001C277D">
        <w:rPr>
          <w:rStyle w:val="normaltextrun"/>
        </w:rPr>
        <w:t>de </w:t>
      </w:r>
      <w:r w:rsidRPr="001C277D">
        <w:rPr>
          <w:rStyle w:val="tabchar"/>
        </w:rPr>
        <w:t xml:space="preserve"> </w:t>
      </w:r>
      <w:r w:rsidRPr="001C277D">
        <w:rPr>
          <w:rStyle w:val="normaltextrun"/>
        </w:rPr>
        <w:t>http://www.secretariasenado.gov.co/senado/basedoc/ley_1413_2010.html</w:t>
      </w:r>
      <w:proofErr w:type="gramEnd"/>
      <w:r w:rsidRPr="001C277D">
        <w:rPr>
          <w:rStyle w:val="eop"/>
        </w:rPr>
        <w:t> </w:t>
      </w:r>
    </w:p>
    <w:p w14:paraId="538DDD32" w14:textId="6BDEE685" w:rsidR="00333CF6" w:rsidRPr="001C277D" w:rsidRDefault="00333CF6" w:rsidP="005E507F">
      <w:pPr>
        <w:pStyle w:val="paragraph"/>
        <w:spacing w:before="0" w:beforeAutospacing="0" w:after="0" w:afterAutospacing="0" w:line="360" w:lineRule="auto"/>
        <w:jc w:val="both"/>
        <w:textAlignment w:val="baseline"/>
        <w:rPr>
          <w:rStyle w:val="normaltextrun"/>
          <w:i/>
        </w:rPr>
      </w:pPr>
      <w:r w:rsidRPr="001C277D">
        <w:rPr>
          <w:rStyle w:val="normaltextrun"/>
        </w:rPr>
        <w:t xml:space="preserve">Cortés-Muñoz, C., Cardona-Arango, D., Segura-Cardona, Á., </w:t>
      </w:r>
      <w:r w:rsidR="00CD6D54" w:rsidRPr="001C277D">
        <w:rPr>
          <w:rStyle w:val="normaltextrun"/>
        </w:rPr>
        <w:t>&amp;</w:t>
      </w:r>
      <w:r w:rsidRPr="001C277D">
        <w:rPr>
          <w:rStyle w:val="normaltextrun"/>
        </w:rPr>
        <w:t xml:space="preserve"> Garzón-Duque, M. (2015). </w:t>
      </w:r>
      <w:r w:rsidRPr="001C277D">
        <w:rPr>
          <w:rStyle w:val="normaltextrun"/>
        </w:rPr>
        <w:tab/>
        <w:t xml:space="preserve">Factores físicos y mentales asociados con la capacidad funcional del adulto mayor, </w:t>
      </w:r>
      <w:r w:rsidRPr="001C277D">
        <w:rPr>
          <w:rStyle w:val="normaltextrun"/>
        </w:rPr>
        <w:tab/>
        <w:t xml:space="preserve">Antioquia, Colombia, 2012. </w:t>
      </w:r>
      <w:r w:rsidRPr="001C277D">
        <w:rPr>
          <w:rStyle w:val="normaltextrun"/>
          <w:i/>
        </w:rPr>
        <w:t xml:space="preserve">Revista de Salud Pública, 18, </w:t>
      </w:r>
      <w:r w:rsidRPr="001C277D">
        <w:rPr>
          <w:rStyle w:val="normaltextrun"/>
        </w:rPr>
        <w:t xml:space="preserve">167-178. </w:t>
      </w:r>
      <w:proofErr w:type="spellStart"/>
      <w:r w:rsidRPr="001C277D">
        <w:rPr>
          <w:rStyle w:val="normaltextrun"/>
        </w:rPr>
        <w:t>doi</w:t>
      </w:r>
      <w:proofErr w:type="spellEnd"/>
      <w:r w:rsidRPr="001C277D">
        <w:rPr>
          <w:rStyle w:val="normaltextrun"/>
        </w:rPr>
        <w:t>:</w:t>
      </w:r>
      <w:r w:rsidRPr="001C277D">
        <w:rPr>
          <w:rStyle w:val="normaltextrun"/>
          <w:i/>
        </w:rPr>
        <w:t xml:space="preserve"> </w:t>
      </w:r>
      <w:r w:rsidRPr="001C277D">
        <w:rPr>
          <w:rStyle w:val="normaltextrun"/>
          <w:i/>
        </w:rPr>
        <w:tab/>
      </w:r>
      <w:r w:rsidRPr="001C277D">
        <w:t>http://dx.doi.org/10.15446/rsap.v18n2.49237</w:t>
      </w:r>
    </w:p>
    <w:p w14:paraId="7EF828C8" w14:textId="77777777" w:rsidR="000C7FB1" w:rsidRPr="001C277D" w:rsidRDefault="000C7FB1" w:rsidP="005E507F">
      <w:pPr>
        <w:pStyle w:val="paragraph"/>
        <w:spacing w:before="0" w:beforeAutospacing="0" w:after="0" w:afterAutospacing="0" w:line="360" w:lineRule="auto"/>
        <w:jc w:val="both"/>
        <w:textAlignment w:val="baseline"/>
        <w:rPr>
          <w:rStyle w:val="eop"/>
        </w:rPr>
      </w:pPr>
      <w:r w:rsidRPr="001C277D">
        <w:rPr>
          <w:rStyle w:val="normaltextrun"/>
        </w:rPr>
        <w:t xml:space="preserve">Cruz, N. (2012). </w:t>
      </w:r>
      <w:r w:rsidRPr="001C277D">
        <w:rPr>
          <w:rStyle w:val="normaltextrun"/>
          <w:i/>
        </w:rPr>
        <w:t>Enfermos de Alzheimer: La sobrecarga del cuidador</w:t>
      </w:r>
      <w:r w:rsidRPr="001C277D">
        <w:rPr>
          <w:rStyle w:val="normaltextrun"/>
        </w:rPr>
        <w:t xml:space="preserve"> (Trabajo de grado).  </w:t>
      </w:r>
      <w:r w:rsidRPr="001C277D">
        <w:rPr>
          <w:rStyle w:val="eop"/>
        </w:rPr>
        <w:t> </w:t>
      </w:r>
    </w:p>
    <w:p w14:paraId="75476EBF" w14:textId="312B3AE1" w:rsidR="000C7FB1" w:rsidRPr="001C277D" w:rsidRDefault="000C7FB1" w:rsidP="005E507F">
      <w:pPr>
        <w:pStyle w:val="paragraph"/>
        <w:spacing w:before="0" w:beforeAutospacing="0" w:after="0" w:afterAutospacing="0" w:line="360" w:lineRule="auto"/>
        <w:jc w:val="both"/>
        <w:textAlignment w:val="baseline"/>
      </w:pPr>
      <w:r w:rsidRPr="001C277D">
        <w:rPr>
          <w:rStyle w:val="normaltextrun"/>
        </w:rPr>
        <w:t xml:space="preserve">Delgado, E., Suarez, O., de Dios, R., Valdespino, I., Sousa, Y., </w:t>
      </w:r>
      <w:r w:rsidR="00CD6D54" w:rsidRPr="001C277D">
        <w:rPr>
          <w:rStyle w:val="normaltextrun"/>
        </w:rPr>
        <w:t>&amp;</w:t>
      </w:r>
      <w:r w:rsidRPr="001C277D">
        <w:rPr>
          <w:rStyle w:val="normaltextrun"/>
        </w:rPr>
        <w:t xml:space="preserve"> Braña, G. </w:t>
      </w:r>
      <w:r w:rsidRPr="001C277D">
        <w:rPr>
          <w:rStyle w:val="normaltextrun"/>
        </w:rPr>
        <w:tab/>
        <w:t xml:space="preserve">(2014). Características y factores relacionados con sobrecarga en una muestra de </w:t>
      </w:r>
      <w:r w:rsidRPr="001C277D">
        <w:rPr>
          <w:rStyle w:val="normaltextrun"/>
        </w:rPr>
        <w:tab/>
        <w:t>cuidadores principales de pacientes ancianos con demencia. </w:t>
      </w:r>
      <w:proofErr w:type="spellStart"/>
      <w:r w:rsidRPr="001C277D">
        <w:rPr>
          <w:rStyle w:val="normaltextrun"/>
          <w:i/>
          <w:iCs/>
        </w:rPr>
        <w:t>Semegen</w:t>
      </w:r>
      <w:proofErr w:type="spellEnd"/>
      <w:r w:rsidRPr="001C277D">
        <w:rPr>
          <w:rStyle w:val="normaltextrun"/>
          <w:i/>
          <w:iCs/>
        </w:rPr>
        <w:t xml:space="preserve">-Medicina de </w:t>
      </w:r>
      <w:r w:rsidRPr="001C277D">
        <w:rPr>
          <w:rStyle w:val="normaltextrun"/>
          <w:i/>
          <w:iCs/>
        </w:rPr>
        <w:tab/>
        <w:t>Familia, 40</w:t>
      </w:r>
      <w:r w:rsidRPr="001C277D">
        <w:rPr>
          <w:rStyle w:val="normaltextrun"/>
        </w:rPr>
        <w:t xml:space="preserve">, 57- 64.  </w:t>
      </w:r>
      <w:proofErr w:type="spellStart"/>
      <w:r w:rsidRPr="001C277D">
        <w:rPr>
          <w:rStyle w:val="normaltextrun"/>
        </w:rPr>
        <w:t>doi</w:t>
      </w:r>
      <w:proofErr w:type="spellEnd"/>
      <w:r w:rsidRPr="001C277D">
        <w:rPr>
          <w:rStyle w:val="normaltextrun"/>
        </w:rPr>
        <w:t xml:space="preserve">: </w:t>
      </w:r>
      <w:r w:rsidRPr="001C277D">
        <w:t>10.1016/j.semerg.2013.04.006</w:t>
      </w:r>
    </w:p>
    <w:p w14:paraId="49E72D04" w14:textId="77777777" w:rsidR="000C7FB1" w:rsidRPr="001C277D" w:rsidRDefault="000C7FB1" w:rsidP="005E507F">
      <w:pPr>
        <w:pStyle w:val="paragraph"/>
        <w:spacing w:before="0" w:beforeAutospacing="0" w:after="0" w:afterAutospacing="0" w:line="360" w:lineRule="auto"/>
        <w:jc w:val="both"/>
        <w:textAlignment w:val="baseline"/>
        <w:rPr>
          <w:rStyle w:val="eop"/>
        </w:rPr>
      </w:pPr>
      <w:r w:rsidRPr="001C277D">
        <w:rPr>
          <w:rStyle w:val="normaltextrun"/>
          <w:lang w:val="es-MX"/>
        </w:rPr>
        <w:t xml:space="preserve">Departamento Administrativo Nacional de Estadística (DANE, 2018). Resultados </w:t>
      </w:r>
      <w:r w:rsidRPr="001C277D">
        <w:rPr>
          <w:rStyle w:val="normaltextrun"/>
          <w:lang w:val="es-MX"/>
        </w:rPr>
        <w:tab/>
      </w:r>
      <w:proofErr w:type="gramStart"/>
      <w:r w:rsidRPr="001C277D">
        <w:rPr>
          <w:rStyle w:val="normaltextrun"/>
          <w:lang w:val="es-MX"/>
        </w:rPr>
        <w:t>Censo </w:t>
      </w:r>
      <w:r w:rsidRPr="001C277D">
        <w:rPr>
          <w:rStyle w:val="tabchar"/>
        </w:rPr>
        <w:t xml:space="preserve"> </w:t>
      </w:r>
      <w:r w:rsidRPr="001C277D">
        <w:rPr>
          <w:rStyle w:val="normaltextrun"/>
          <w:lang w:val="es-MX"/>
        </w:rPr>
        <w:t>Nacional</w:t>
      </w:r>
      <w:proofErr w:type="gramEnd"/>
      <w:r w:rsidRPr="001C277D">
        <w:rPr>
          <w:rStyle w:val="normaltextrun"/>
          <w:lang w:val="es-MX"/>
        </w:rPr>
        <w:t xml:space="preserve"> de Población y Vivienda. Recuperado </w:t>
      </w:r>
      <w:r w:rsidRPr="001C277D">
        <w:rPr>
          <w:rStyle w:val="normaltextrun"/>
          <w:lang w:val="es-MX"/>
        </w:rPr>
        <w:tab/>
      </w:r>
      <w:proofErr w:type="gramStart"/>
      <w:r w:rsidRPr="001C277D">
        <w:rPr>
          <w:rStyle w:val="normaltextrun"/>
          <w:lang w:val="es-MX"/>
        </w:rPr>
        <w:t>de </w:t>
      </w:r>
      <w:r w:rsidRPr="001C277D">
        <w:rPr>
          <w:rStyle w:val="tabchar"/>
        </w:rPr>
        <w:t xml:space="preserve"> </w:t>
      </w:r>
      <w:r w:rsidRPr="001C277D">
        <w:rPr>
          <w:rStyle w:val="normaltextrun"/>
          <w:lang w:val="es-MX"/>
        </w:rPr>
        <w:t>https://sitios.dane.gov.co/cnpv/#!/gra_gru_edad</w:t>
      </w:r>
      <w:proofErr w:type="gramEnd"/>
      <w:r w:rsidRPr="001C277D">
        <w:rPr>
          <w:rStyle w:val="eop"/>
        </w:rPr>
        <w:t> </w:t>
      </w:r>
    </w:p>
    <w:p w14:paraId="0A27939B" w14:textId="5B4CB226" w:rsidR="000C7FB1" w:rsidRPr="001C277D" w:rsidRDefault="000C7FB1" w:rsidP="005E507F">
      <w:pPr>
        <w:pStyle w:val="paragraph"/>
        <w:spacing w:before="0" w:beforeAutospacing="0" w:after="0" w:afterAutospacing="0" w:line="360" w:lineRule="auto"/>
        <w:jc w:val="both"/>
        <w:textAlignment w:val="baseline"/>
        <w:rPr>
          <w:rStyle w:val="identifier"/>
        </w:rPr>
      </w:pPr>
      <w:proofErr w:type="spellStart"/>
      <w:r w:rsidRPr="001C277D">
        <w:rPr>
          <w:rStyle w:val="normaltextrun"/>
        </w:rPr>
        <w:t>Diel</w:t>
      </w:r>
      <w:proofErr w:type="spellEnd"/>
      <w:r w:rsidRPr="001C277D">
        <w:rPr>
          <w:rStyle w:val="normaltextrun"/>
        </w:rPr>
        <w:t>,</w:t>
      </w:r>
      <w:r w:rsidR="00A17468" w:rsidRPr="001C277D">
        <w:rPr>
          <w:rStyle w:val="normaltextrun"/>
        </w:rPr>
        <w:t xml:space="preserve"> </w:t>
      </w:r>
      <w:r w:rsidRPr="001C277D">
        <w:rPr>
          <w:rStyle w:val="normaltextrun"/>
        </w:rPr>
        <w:t>L., </w:t>
      </w:r>
      <w:proofErr w:type="spellStart"/>
      <w:r w:rsidRPr="001C277D">
        <w:rPr>
          <w:rStyle w:val="normaltextrun"/>
        </w:rPr>
        <w:t>Forster</w:t>
      </w:r>
      <w:proofErr w:type="spellEnd"/>
      <w:r w:rsidRPr="001C277D">
        <w:rPr>
          <w:rStyle w:val="normaltextrun"/>
        </w:rPr>
        <w:t>, L., </w:t>
      </w:r>
      <w:proofErr w:type="spellStart"/>
      <w:r w:rsidRPr="001C277D">
        <w:rPr>
          <w:rStyle w:val="normaltextrun"/>
        </w:rPr>
        <w:t>Kochhann</w:t>
      </w:r>
      <w:proofErr w:type="spellEnd"/>
      <w:r w:rsidRPr="001C277D">
        <w:rPr>
          <w:rStyle w:val="normaltextrun"/>
        </w:rPr>
        <w:t xml:space="preserve">, R., &amp; Chaves, </w:t>
      </w:r>
      <w:r w:rsidRPr="001C277D">
        <w:rPr>
          <w:rStyle w:val="normaltextrun"/>
        </w:rPr>
        <w:tab/>
        <w:t>M. (2010). Sociodemographic profile and level of burden of dementia patients’ care</w:t>
      </w:r>
      <w:r w:rsidR="00A17468" w:rsidRPr="001C277D">
        <w:rPr>
          <w:rStyle w:val="normaltextrun"/>
        </w:rPr>
        <w:tab/>
      </w:r>
      <w:proofErr w:type="spellStart"/>
      <w:r w:rsidRPr="001C277D">
        <w:rPr>
          <w:rStyle w:val="normaltextrun"/>
        </w:rPr>
        <w:t>givers</w:t>
      </w:r>
      <w:proofErr w:type="spellEnd"/>
      <w:r w:rsidRPr="001C277D">
        <w:rPr>
          <w:rStyle w:val="normaltextrun"/>
        </w:rPr>
        <w:t> </w:t>
      </w:r>
      <w:proofErr w:type="spellStart"/>
      <w:r w:rsidRPr="001C277D">
        <w:rPr>
          <w:rStyle w:val="normaltextrun"/>
        </w:rPr>
        <w:t>who</w:t>
      </w:r>
      <w:proofErr w:type="spellEnd"/>
      <w:r w:rsidRPr="001C277D">
        <w:rPr>
          <w:rStyle w:val="normaltextrun"/>
        </w:rPr>
        <w:t> </w:t>
      </w:r>
      <w:proofErr w:type="spellStart"/>
      <w:r w:rsidRPr="001C277D">
        <w:rPr>
          <w:rStyle w:val="normaltextrun"/>
        </w:rPr>
        <w:t>participate</w:t>
      </w:r>
      <w:proofErr w:type="spellEnd"/>
      <w:r w:rsidRPr="001C277D">
        <w:rPr>
          <w:rStyle w:val="normaltextrun"/>
        </w:rPr>
        <w:t> in a </w:t>
      </w:r>
      <w:proofErr w:type="spellStart"/>
      <w:r w:rsidRPr="001C277D">
        <w:rPr>
          <w:rStyle w:val="normaltextrun"/>
        </w:rPr>
        <w:t>support</w:t>
      </w:r>
      <w:proofErr w:type="spellEnd"/>
      <w:r w:rsidRPr="001C277D">
        <w:rPr>
          <w:rStyle w:val="normaltextrun"/>
        </w:rPr>
        <w:t> </w:t>
      </w:r>
      <w:proofErr w:type="spellStart"/>
      <w:r w:rsidRPr="001C277D">
        <w:rPr>
          <w:rStyle w:val="normaltextrun"/>
        </w:rPr>
        <w:t>group</w:t>
      </w:r>
      <w:proofErr w:type="spellEnd"/>
      <w:r w:rsidRPr="001C277D">
        <w:rPr>
          <w:rStyle w:val="normaltextrun"/>
        </w:rPr>
        <w:t>.</w:t>
      </w:r>
      <w:r w:rsidRPr="001C277D">
        <w:rPr>
          <w:rStyle w:val="normaltextrun"/>
          <w:i/>
          <w:iCs/>
        </w:rPr>
        <w:t> </w:t>
      </w:r>
      <w:proofErr w:type="spellStart"/>
      <w:r w:rsidRPr="001C277D">
        <w:rPr>
          <w:rStyle w:val="normaltextrun"/>
          <w:i/>
          <w:iCs/>
        </w:rPr>
        <w:t>Dement</w:t>
      </w:r>
      <w:proofErr w:type="spellEnd"/>
      <w:r w:rsidRPr="001C277D">
        <w:rPr>
          <w:rStyle w:val="normaltextrun"/>
          <w:i/>
          <w:iCs/>
        </w:rPr>
        <w:t> </w:t>
      </w:r>
      <w:proofErr w:type="spellStart"/>
      <w:r w:rsidRPr="001C277D">
        <w:rPr>
          <w:rStyle w:val="normaltextrun"/>
          <w:i/>
          <w:iCs/>
        </w:rPr>
        <w:t>Neuropsychol</w:t>
      </w:r>
      <w:proofErr w:type="spellEnd"/>
      <w:r w:rsidRPr="001C277D">
        <w:rPr>
          <w:rStyle w:val="normaltextrun"/>
          <w:i/>
          <w:iCs/>
        </w:rPr>
        <w:t>. 4</w:t>
      </w:r>
      <w:r w:rsidRPr="001C277D">
        <w:rPr>
          <w:rStyle w:val="normaltextrun"/>
        </w:rPr>
        <w:t>, 232-7. </w:t>
      </w:r>
      <w:proofErr w:type="spellStart"/>
      <w:r w:rsidRPr="001C277D">
        <w:rPr>
          <w:rStyle w:val="normaltextrun"/>
        </w:rPr>
        <w:t>doi</w:t>
      </w:r>
      <w:proofErr w:type="spellEnd"/>
      <w:r w:rsidRPr="001C277D">
        <w:rPr>
          <w:rStyle w:val="normaltextrun"/>
        </w:rPr>
        <w:t xml:space="preserve">: </w:t>
      </w:r>
      <w:r w:rsidRPr="001C277D">
        <w:rPr>
          <w:rStyle w:val="normaltextrun"/>
        </w:rPr>
        <w:tab/>
      </w:r>
      <w:r w:rsidRPr="001C277D">
        <w:rPr>
          <w:rStyle w:val="identifier"/>
        </w:rPr>
        <w:t>10.1590/S1980-57642010DN40300012</w:t>
      </w:r>
    </w:p>
    <w:p w14:paraId="2B565B4E" w14:textId="2FA992B0" w:rsidR="000C7FB1" w:rsidRPr="001C277D" w:rsidRDefault="000C7FB1" w:rsidP="005E507F">
      <w:pPr>
        <w:pStyle w:val="paragraph"/>
        <w:spacing w:before="0" w:beforeAutospacing="0" w:after="0" w:afterAutospacing="0" w:line="360" w:lineRule="auto"/>
        <w:jc w:val="both"/>
        <w:textAlignment w:val="baseline"/>
      </w:pPr>
      <w:r w:rsidRPr="001C277D">
        <w:rPr>
          <w:rStyle w:val="normaltextrun"/>
        </w:rPr>
        <w:t>Dueñas, E., Martínez, M., Morales, B., Muñoz, C., </w:t>
      </w:r>
      <w:proofErr w:type="spellStart"/>
      <w:r w:rsidRPr="001C277D">
        <w:rPr>
          <w:rStyle w:val="normaltextrun"/>
        </w:rPr>
        <w:t>Viáfara</w:t>
      </w:r>
      <w:proofErr w:type="spellEnd"/>
      <w:r w:rsidRPr="001C277D">
        <w:rPr>
          <w:rStyle w:val="normaltextrun"/>
        </w:rPr>
        <w:t xml:space="preserve">, A., </w:t>
      </w:r>
      <w:r w:rsidR="00CD6D54" w:rsidRPr="001C277D">
        <w:rPr>
          <w:rStyle w:val="normaltextrun"/>
        </w:rPr>
        <w:t>&amp;</w:t>
      </w:r>
      <w:r w:rsidRPr="001C277D">
        <w:rPr>
          <w:rStyle w:val="normaltextrun"/>
        </w:rPr>
        <w:t xml:space="preserve"> Herrera, J. </w:t>
      </w:r>
      <w:r w:rsidR="00A17468" w:rsidRPr="001C277D">
        <w:rPr>
          <w:rStyle w:val="normaltextrun"/>
        </w:rPr>
        <w:tab/>
      </w:r>
      <w:r w:rsidRPr="001C277D">
        <w:rPr>
          <w:rStyle w:val="normaltextrun"/>
        </w:rPr>
        <w:t>(2006). </w:t>
      </w:r>
      <w:r w:rsidRPr="001C277D">
        <w:rPr>
          <w:rStyle w:val="tabchar"/>
        </w:rPr>
        <w:t xml:space="preserve"> </w:t>
      </w:r>
      <w:r w:rsidRPr="001C277D">
        <w:rPr>
          <w:rStyle w:val="normaltextrun"/>
        </w:rPr>
        <w:t xml:space="preserve">Síndrome </w:t>
      </w:r>
      <w:r w:rsidRPr="001C277D">
        <w:rPr>
          <w:rStyle w:val="normaltextrun"/>
        </w:rPr>
        <w:tab/>
        <w:t xml:space="preserve">del cuidador de adultos mayores discapacitados y sus </w:t>
      </w:r>
      <w:r w:rsidR="00A17468" w:rsidRPr="001C277D">
        <w:rPr>
          <w:rStyle w:val="normaltextrun"/>
        </w:rPr>
        <w:tab/>
      </w:r>
      <w:proofErr w:type="gramStart"/>
      <w:r w:rsidRPr="001C277D">
        <w:rPr>
          <w:rStyle w:val="normaltextrun"/>
        </w:rPr>
        <w:t>implicaciones </w:t>
      </w:r>
      <w:r w:rsidRPr="001C277D">
        <w:rPr>
          <w:rStyle w:val="tabchar"/>
        </w:rPr>
        <w:t xml:space="preserve"> </w:t>
      </w:r>
      <w:r w:rsidRPr="001C277D">
        <w:rPr>
          <w:rStyle w:val="normaltextrun"/>
        </w:rPr>
        <w:t>psicosociales</w:t>
      </w:r>
      <w:proofErr w:type="gramEnd"/>
      <w:r w:rsidRPr="001C277D">
        <w:rPr>
          <w:rStyle w:val="normaltextrun"/>
          <w:i/>
          <w:iCs/>
        </w:rPr>
        <w:t xml:space="preserve">. </w:t>
      </w:r>
      <w:r w:rsidRPr="001C277D">
        <w:rPr>
          <w:rStyle w:val="normaltextrun"/>
          <w:i/>
          <w:iCs/>
        </w:rPr>
        <w:tab/>
        <w:t>Colombia Médica, 37</w:t>
      </w:r>
      <w:r w:rsidRPr="001C277D">
        <w:rPr>
          <w:rStyle w:val="normaltextrun"/>
        </w:rPr>
        <w:t xml:space="preserve">(2). Recuperado </w:t>
      </w:r>
      <w:r w:rsidRPr="001C277D">
        <w:rPr>
          <w:rStyle w:val="normaltextrun"/>
        </w:rPr>
        <w:tab/>
        <w:t>de http://www.scielo.org.co/pdf/cm/v37n2s1/v37n2s1a05.pdf</w:t>
      </w:r>
      <w:r w:rsidRPr="001C277D">
        <w:rPr>
          <w:rStyle w:val="eop"/>
        </w:rPr>
        <w:t> </w:t>
      </w:r>
    </w:p>
    <w:p w14:paraId="2AF98971" w14:textId="6394AE42" w:rsidR="000C7FB1" w:rsidRPr="001C277D" w:rsidRDefault="000C7FB1" w:rsidP="005E507F">
      <w:pPr>
        <w:pStyle w:val="paragraph"/>
        <w:spacing w:before="0" w:beforeAutospacing="0" w:after="0" w:afterAutospacing="0" w:line="360" w:lineRule="auto"/>
        <w:jc w:val="both"/>
        <w:textAlignment w:val="baseline"/>
      </w:pPr>
      <w:r w:rsidRPr="001C277D">
        <w:rPr>
          <w:rStyle w:val="normaltextrun"/>
        </w:rPr>
        <w:lastRenderedPageBreak/>
        <w:t xml:space="preserve">Espín, A. (2012). Factores de riesgo de carga en cuidadores informales de adultos </w:t>
      </w:r>
      <w:r w:rsidR="00A17468" w:rsidRPr="001C277D">
        <w:rPr>
          <w:rStyle w:val="normaltextrun"/>
        </w:rPr>
        <w:tab/>
      </w:r>
      <w:proofErr w:type="gramStart"/>
      <w:r w:rsidRPr="001C277D">
        <w:rPr>
          <w:rStyle w:val="normaltextrun"/>
        </w:rPr>
        <w:t>mayores </w:t>
      </w:r>
      <w:r w:rsidRPr="001C277D">
        <w:rPr>
          <w:rStyle w:val="tabchar"/>
        </w:rPr>
        <w:t xml:space="preserve"> </w:t>
      </w:r>
      <w:r w:rsidRPr="001C277D">
        <w:rPr>
          <w:rStyle w:val="normaltextrun"/>
        </w:rPr>
        <w:t>con</w:t>
      </w:r>
      <w:proofErr w:type="gramEnd"/>
      <w:r w:rsidRPr="001C277D">
        <w:rPr>
          <w:rStyle w:val="normaltextrun"/>
        </w:rPr>
        <w:t xml:space="preserve"> </w:t>
      </w:r>
      <w:r w:rsidRPr="001C277D">
        <w:rPr>
          <w:rStyle w:val="normaltextrun"/>
        </w:rPr>
        <w:tab/>
        <w:t>demencia. </w:t>
      </w:r>
      <w:r w:rsidRPr="001C277D">
        <w:rPr>
          <w:rStyle w:val="normaltextrun"/>
          <w:i/>
          <w:iCs/>
        </w:rPr>
        <w:t>Revista Cubana de Salud Pública,</w:t>
      </w:r>
      <w:r w:rsidRPr="001C277D">
        <w:rPr>
          <w:rStyle w:val="normaltextrun"/>
        </w:rPr>
        <w:t> </w:t>
      </w:r>
      <w:r w:rsidRPr="001C277D">
        <w:rPr>
          <w:rStyle w:val="normaltextrun"/>
          <w:i/>
          <w:iCs/>
        </w:rPr>
        <w:t>38</w:t>
      </w:r>
      <w:r w:rsidRPr="001C277D">
        <w:rPr>
          <w:rStyle w:val="normaltextrun"/>
        </w:rPr>
        <w:t>, 393-402. </w:t>
      </w:r>
      <w:proofErr w:type="spellStart"/>
      <w:r w:rsidRPr="001C277D">
        <w:rPr>
          <w:rStyle w:val="normaltextrun"/>
        </w:rPr>
        <w:t>doi</w:t>
      </w:r>
      <w:proofErr w:type="spellEnd"/>
      <w:r w:rsidRPr="001C277D">
        <w:rPr>
          <w:rStyle w:val="normaltextrun"/>
        </w:rPr>
        <w:t xml:space="preserve">: </w:t>
      </w:r>
      <w:r w:rsidR="00A17468" w:rsidRPr="001C277D">
        <w:rPr>
          <w:rStyle w:val="normaltextrun"/>
        </w:rPr>
        <w:tab/>
      </w:r>
      <w:r w:rsidRPr="001C277D">
        <w:rPr>
          <w:bdr w:val="none" w:sz="0" w:space="0" w:color="auto" w:frame="1"/>
        </w:rPr>
        <w:t>10.1590/S0864-34662012000300006</w:t>
      </w:r>
      <w:r w:rsidRPr="001C277D">
        <w:rPr>
          <w:rStyle w:val="eop"/>
        </w:rPr>
        <w:t> </w:t>
      </w:r>
    </w:p>
    <w:p w14:paraId="543596E6" w14:textId="5513235F" w:rsidR="000C7FB1" w:rsidRPr="001C277D" w:rsidRDefault="000C7FB1" w:rsidP="005E507F">
      <w:pPr>
        <w:pStyle w:val="Ttulo4"/>
        <w:shd w:val="clear" w:color="auto" w:fill="FFFFFF"/>
        <w:spacing w:before="0" w:line="360" w:lineRule="auto"/>
        <w:jc w:val="both"/>
        <w:rPr>
          <w:rFonts w:ascii="Times New Roman" w:hAnsi="Times New Roman" w:cs="Times New Roman"/>
          <w:i w:val="0"/>
          <w:color w:val="auto"/>
          <w:sz w:val="24"/>
          <w:szCs w:val="24"/>
        </w:rPr>
      </w:pPr>
      <w:r w:rsidRPr="001C277D">
        <w:rPr>
          <w:rStyle w:val="normaltextrun"/>
          <w:rFonts w:ascii="Times New Roman" w:hAnsi="Times New Roman" w:cs="Times New Roman"/>
          <w:i w:val="0"/>
          <w:color w:val="auto"/>
          <w:sz w:val="24"/>
          <w:szCs w:val="24"/>
        </w:rPr>
        <w:t xml:space="preserve">Flores, E., Rivas, E., </w:t>
      </w:r>
      <w:r w:rsidR="00CD6D54" w:rsidRPr="001C277D">
        <w:rPr>
          <w:rStyle w:val="normaltextrun"/>
          <w:rFonts w:ascii="Times New Roman" w:hAnsi="Times New Roman" w:cs="Times New Roman"/>
          <w:i w:val="0"/>
          <w:color w:val="auto"/>
          <w:sz w:val="24"/>
          <w:szCs w:val="24"/>
        </w:rPr>
        <w:t>&amp;</w:t>
      </w:r>
      <w:r w:rsidRPr="001C277D">
        <w:rPr>
          <w:rStyle w:val="normaltextrun"/>
          <w:rFonts w:ascii="Times New Roman" w:hAnsi="Times New Roman" w:cs="Times New Roman"/>
          <w:i w:val="0"/>
          <w:color w:val="auto"/>
          <w:sz w:val="24"/>
          <w:szCs w:val="24"/>
        </w:rPr>
        <w:t xml:space="preserve"> Seguel, F. (2012). Nivel de sobrecarga en el desempeño del rol del </w:t>
      </w:r>
      <w:r w:rsidRPr="001C277D">
        <w:rPr>
          <w:rStyle w:val="normaltextrun"/>
          <w:rFonts w:ascii="Times New Roman" w:hAnsi="Times New Roman" w:cs="Times New Roman"/>
          <w:i w:val="0"/>
          <w:color w:val="auto"/>
          <w:sz w:val="24"/>
          <w:szCs w:val="24"/>
        </w:rPr>
        <w:tab/>
      </w:r>
      <w:proofErr w:type="gramStart"/>
      <w:r w:rsidRPr="001C277D">
        <w:rPr>
          <w:rStyle w:val="normaltextrun"/>
          <w:rFonts w:ascii="Times New Roman" w:hAnsi="Times New Roman" w:cs="Times New Roman"/>
          <w:i w:val="0"/>
          <w:color w:val="auto"/>
          <w:sz w:val="24"/>
          <w:szCs w:val="24"/>
        </w:rPr>
        <w:t>cuidador </w:t>
      </w:r>
      <w:r w:rsidRPr="001C277D">
        <w:rPr>
          <w:rStyle w:val="tabchar"/>
          <w:rFonts w:ascii="Times New Roman" w:hAnsi="Times New Roman" w:cs="Times New Roman"/>
          <w:i w:val="0"/>
          <w:color w:val="auto"/>
          <w:sz w:val="24"/>
          <w:szCs w:val="24"/>
        </w:rPr>
        <w:t xml:space="preserve"> </w:t>
      </w:r>
      <w:r w:rsidRPr="001C277D">
        <w:rPr>
          <w:rStyle w:val="normaltextrun"/>
          <w:rFonts w:ascii="Times New Roman" w:hAnsi="Times New Roman" w:cs="Times New Roman"/>
          <w:i w:val="0"/>
          <w:color w:val="auto"/>
          <w:sz w:val="24"/>
          <w:szCs w:val="24"/>
        </w:rPr>
        <w:t>familiar</w:t>
      </w:r>
      <w:proofErr w:type="gramEnd"/>
      <w:r w:rsidRPr="001C277D">
        <w:rPr>
          <w:rStyle w:val="normaltextrun"/>
          <w:rFonts w:ascii="Times New Roman" w:hAnsi="Times New Roman" w:cs="Times New Roman"/>
          <w:i w:val="0"/>
          <w:color w:val="auto"/>
          <w:sz w:val="24"/>
          <w:szCs w:val="24"/>
        </w:rPr>
        <w:t xml:space="preserve"> de adulto mayor con dependencia severa. </w:t>
      </w:r>
      <w:r w:rsidRPr="001C277D">
        <w:rPr>
          <w:rStyle w:val="normaltextrun"/>
          <w:rFonts w:ascii="Times New Roman" w:hAnsi="Times New Roman" w:cs="Times New Roman"/>
          <w:iCs w:val="0"/>
          <w:color w:val="auto"/>
          <w:sz w:val="24"/>
          <w:szCs w:val="24"/>
        </w:rPr>
        <w:t xml:space="preserve">Ciencia y </w:t>
      </w:r>
      <w:r w:rsidRPr="001C277D">
        <w:rPr>
          <w:rStyle w:val="normaltextrun"/>
          <w:rFonts w:ascii="Times New Roman" w:hAnsi="Times New Roman" w:cs="Times New Roman"/>
          <w:iCs w:val="0"/>
          <w:color w:val="auto"/>
          <w:sz w:val="24"/>
          <w:szCs w:val="24"/>
        </w:rPr>
        <w:tab/>
        <w:t>enfermería, 18</w:t>
      </w:r>
      <w:r w:rsidRPr="001C277D">
        <w:rPr>
          <w:rStyle w:val="normaltextrun"/>
          <w:rFonts w:ascii="Times New Roman" w:hAnsi="Times New Roman" w:cs="Times New Roman"/>
          <w:color w:val="auto"/>
          <w:sz w:val="24"/>
          <w:szCs w:val="24"/>
        </w:rPr>
        <w:t>, </w:t>
      </w:r>
      <w:r w:rsidRPr="001C277D">
        <w:rPr>
          <w:rStyle w:val="normaltextrun"/>
          <w:rFonts w:ascii="Times New Roman" w:hAnsi="Times New Roman" w:cs="Times New Roman"/>
          <w:i w:val="0"/>
          <w:color w:val="auto"/>
          <w:sz w:val="24"/>
          <w:szCs w:val="24"/>
        </w:rPr>
        <w:t>29-</w:t>
      </w:r>
      <w:r w:rsidRPr="001C277D">
        <w:rPr>
          <w:rStyle w:val="tabchar"/>
          <w:rFonts w:ascii="Times New Roman" w:hAnsi="Times New Roman" w:cs="Times New Roman"/>
          <w:i w:val="0"/>
          <w:color w:val="auto"/>
          <w:sz w:val="24"/>
          <w:szCs w:val="24"/>
        </w:rPr>
        <w:t xml:space="preserve"> </w:t>
      </w:r>
      <w:r w:rsidRPr="001C277D">
        <w:rPr>
          <w:rStyle w:val="normaltextrun"/>
          <w:rFonts w:ascii="Times New Roman" w:hAnsi="Times New Roman" w:cs="Times New Roman"/>
          <w:i w:val="0"/>
          <w:color w:val="auto"/>
          <w:sz w:val="24"/>
          <w:szCs w:val="24"/>
        </w:rPr>
        <w:t>41. </w:t>
      </w:r>
      <w:proofErr w:type="spellStart"/>
      <w:r w:rsidRPr="001C277D">
        <w:rPr>
          <w:rStyle w:val="normaltextrun"/>
          <w:rFonts w:ascii="Times New Roman" w:hAnsi="Times New Roman" w:cs="Times New Roman"/>
          <w:i w:val="0"/>
          <w:color w:val="auto"/>
          <w:sz w:val="24"/>
          <w:szCs w:val="24"/>
        </w:rPr>
        <w:t>doi</w:t>
      </w:r>
      <w:proofErr w:type="spellEnd"/>
      <w:r w:rsidRPr="001C277D">
        <w:rPr>
          <w:rStyle w:val="normaltextrun"/>
          <w:rFonts w:ascii="Times New Roman" w:hAnsi="Times New Roman" w:cs="Times New Roman"/>
          <w:i w:val="0"/>
          <w:color w:val="auto"/>
          <w:sz w:val="24"/>
          <w:szCs w:val="24"/>
        </w:rPr>
        <w:t xml:space="preserve">: </w:t>
      </w:r>
      <w:r w:rsidRPr="001C277D">
        <w:rPr>
          <w:rFonts w:ascii="Times New Roman" w:hAnsi="Times New Roman" w:cs="Times New Roman"/>
          <w:bCs/>
          <w:i w:val="0"/>
          <w:color w:val="auto"/>
          <w:sz w:val="24"/>
          <w:szCs w:val="24"/>
        </w:rPr>
        <w:t>http://dx.doi.org/10.4067/S0717-95532012000100004 </w:t>
      </w:r>
    </w:p>
    <w:p w14:paraId="26EACBF3" w14:textId="2DF3A9A7" w:rsidR="000C7FB1" w:rsidRPr="001C277D" w:rsidRDefault="000C7FB1" w:rsidP="005E507F">
      <w:pPr>
        <w:pStyle w:val="paragraph"/>
        <w:spacing w:before="0" w:beforeAutospacing="0" w:after="0" w:afterAutospacing="0" w:line="360" w:lineRule="auto"/>
        <w:jc w:val="both"/>
        <w:textAlignment w:val="baseline"/>
      </w:pPr>
      <w:r w:rsidRPr="001C277D">
        <w:rPr>
          <w:rStyle w:val="normaltextrun"/>
        </w:rPr>
        <w:t xml:space="preserve">Galindo, A.M., Peñas, O.L. &amp; Parra, E.I. (2016). Caracterización y condiciones de los </w:t>
      </w:r>
      <w:r w:rsidR="00A17468" w:rsidRPr="001C277D">
        <w:rPr>
          <w:rStyle w:val="normaltextrun"/>
        </w:rPr>
        <w:tab/>
      </w:r>
      <w:r w:rsidRPr="001C277D">
        <w:rPr>
          <w:rStyle w:val="normaltextrun"/>
        </w:rPr>
        <w:t>cuidadores de personas con discapacidad severa en Bogotá. </w:t>
      </w:r>
      <w:r w:rsidRPr="001C277D">
        <w:rPr>
          <w:rStyle w:val="normaltextrun"/>
          <w:i/>
          <w:iCs/>
        </w:rPr>
        <w:t xml:space="preserve">Revista de salud pública, </w:t>
      </w:r>
      <w:r w:rsidR="00A17468" w:rsidRPr="001C277D">
        <w:rPr>
          <w:rStyle w:val="normaltextrun"/>
          <w:i/>
          <w:iCs/>
        </w:rPr>
        <w:tab/>
      </w:r>
      <w:r w:rsidRPr="001C277D">
        <w:rPr>
          <w:rStyle w:val="normaltextrun"/>
          <w:i/>
          <w:iCs/>
        </w:rPr>
        <w:t>18</w:t>
      </w:r>
      <w:r w:rsidRPr="001C277D">
        <w:rPr>
          <w:rStyle w:val="normaltextrun"/>
        </w:rPr>
        <w:t xml:space="preserve">(3), 367-378. Recuperado </w:t>
      </w:r>
      <w:r w:rsidR="00A17468" w:rsidRPr="001C277D">
        <w:rPr>
          <w:rStyle w:val="normaltextrun"/>
        </w:rPr>
        <w:tab/>
      </w:r>
      <w:r w:rsidRPr="001C277D">
        <w:rPr>
          <w:rStyle w:val="normaltextrun"/>
        </w:rPr>
        <w:t>de http://www.scielo.org.co/pdf/rsap/v18n3/v18n3a04.pdf</w:t>
      </w:r>
      <w:r w:rsidRPr="001C277D">
        <w:rPr>
          <w:rStyle w:val="eop"/>
          <w:lang w:val="es-ES"/>
        </w:rPr>
        <w:t> </w:t>
      </w:r>
    </w:p>
    <w:p w14:paraId="189EED51" w14:textId="480E3F6F" w:rsidR="000C7FB1" w:rsidRPr="001C277D" w:rsidRDefault="000C7FB1" w:rsidP="005E507F">
      <w:pPr>
        <w:pStyle w:val="paragraph"/>
        <w:spacing w:before="0" w:beforeAutospacing="0" w:after="0" w:afterAutospacing="0" w:line="360" w:lineRule="auto"/>
        <w:jc w:val="both"/>
        <w:textAlignment w:val="baseline"/>
      </w:pPr>
      <w:r w:rsidRPr="001C277D">
        <w:rPr>
          <w:rStyle w:val="normaltextrun"/>
        </w:rPr>
        <w:t>Garzón, M., </w:t>
      </w:r>
      <w:proofErr w:type="spellStart"/>
      <w:r w:rsidRPr="001C277D">
        <w:rPr>
          <w:rStyle w:val="normaltextrun"/>
        </w:rPr>
        <w:t>Pacual</w:t>
      </w:r>
      <w:proofErr w:type="spellEnd"/>
      <w:r w:rsidRPr="001C277D">
        <w:rPr>
          <w:rStyle w:val="normaltextrun"/>
        </w:rPr>
        <w:t xml:space="preserve">, Y., &amp; Collazo, E. (2016). Malestar psicológico en cuidadores principales </w:t>
      </w:r>
      <w:r w:rsidR="00A17468" w:rsidRPr="001C277D">
        <w:rPr>
          <w:rStyle w:val="normaltextrun"/>
        </w:rPr>
        <w:tab/>
      </w:r>
      <w:r w:rsidRPr="001C277D">
        <w:rPr>
          <w:rStyle w:val="normaltextrun"/>
        </w:rPr>
        <w:t>de pacientes con enfermedad de Alzheimer. </w:t>
      </w:r>
      <w:r w:rsidRPr="001C277D">
        <w:rPr>
          <w:rStyle w:val="normaltextrun"/>
          <w:i/>
          <w:iCs/>
        </w:rPr>
        <w:t>Revista cubana de enfermería, 32</w:t>
      </w:r>
      <w:r w:rsidRPr="001C277D">
        <w:rPr>
          <w:rStyle w:val="normaltextrun"/>
        </w:rPr>
        <w:t xml:space="preserve">(3), </w:t>
      </w:r>
      <w:r w:rsidR="00A17468" w:rsidRPr="001C277D">
        <w:rPr>
          <w:rStyle w:val="normaltextrun"/>
        </w:rPr>
        <w:tab/>
      </w:r>
      <w:r w:rsidRPr="001C277D">
        <w:rPr>
          <w:rStyle w:val="normaltextrun"/>
        </w:rPr>
        <w:t>389-396. Recuperado de http://scielo.sld.cu/pdf/enf/v32n3/enf120316.pdf</w:t>
      </w:r>
      <w:r w:rsidRPr="001C277D">
        <w:rPr>
          <w:rStyle w:val="eop"/>
        </w:rPr>
        <w:t> </w:t>
      </w:r>
    </w:p>
    <w:p w14:paraId="7C39E186" w14:textId="1787765E" w:rsidR="00333CF6" w:rsidRPr="001C277D" w:rsidRDefault="000C7FB1" w:rsidP="005E507F">
      <w:pPr>
        <w:pStyle w:val="paragraph"/>
        <w:spacing w:before="0" w:beforeAutospacing="0" w:after="0" w:afterAutospacing="0" w:line="360" w:lineRule="auto"/>
        <w:jc w:val="both"/>
        <w:textAlignment w:val="baseline"/>
      </w:pPr>
      <w:r w:rsidRPr="001C277D">
        <w:rPr>
          <w:rStyle w:val="normaltextrun"/>
        </w:rPr>
        <w:t xml:space="preserve">Giraldo, M., Franco, A., Correa, B., Salazar, H., </w:t>
      </w:r>
      <w:r w:rsidR="00CD6D54" w:rsidRPr="001C277D">
        <w:rPr>
          <w:rStyle w:val="normaltextrun"/>
        </w:rPr>
        <w:t>&amp;</w:t>
      </w:r>
      <w:r w:rsidRPr="001C277D">
        <w:rPr>
          <w:rStyle w:val="normaltextrun"/>
        </w:rPr>
        <w:t> </w:t>
      </w:r>
      <w:proofErr w:type="spellStart"/>
      <w:proofErr w:type="gramStart"/>
      <w:r w:rsidRPr="001C277D">
        <w:rPr>
          <w:rStyle w:val="normaltextrun"/>
        </w:rPr>
        <w:t>Tamayo,V</w:t>
      </w:r>
      <w:proofErr w:type="spellEnd"/>
      <w:r w:rsidRPr="001C277D">
        <w:rPr>
          <w:rStyle w:val="normaltextrun"/>
        </w:rPr>
        <w:t>.</w:t>
      </w:r>
      <w:proofErr w:type="gramEnd"/>
      <w:r w:rsidRPr="001C277D">
        <w:rPr>
          <w:rStyle w:val="normaltextrun"/>
        </w:rPr>
        <w:t xml:space="preserve"> (2005). Cuidadores familiares </w:t>
      </w:r>
      <w:r w:rsidR="00A17468" w:rsidRPr="001C277D">
        <w:rPr>
          <w:rStyle w:val="normaltextrun"/>
        </w:rPr>
        <w:tab/>
      </w:r>
      <w:r w:rsidRPr="001C277D">
        <w:rPr>
          <w:rStyle w:val="normaltextrun"/>
        </w:rPr>
        <w:t>de ancianos: quiénes son y cómo asumen este rol. </w:t>
      </w:r>
      <w:r w:rsidRPr="001C277D">
        <w:rPr>
          <w:rStyle w:val="normaltextrun"/>
          <w:i/>
          <w:iCs/>
        </w:rPr>
        <w:t xml:space="preserve">Revista facultad nacional de salud </w:t>
      </w:r>
      <w:r w:rsidRPr="001C277D">
        <w:rPr>
          <w:rStyle w:val="normaltextrun"/>
          <w:iCs/>
        </w:rPr>
        <w:tab/>
        <w:t>pública, 23</w:t>
      </w:r>
      <w:r w:rsidRPr="001C277D">
        <w:rPr>
          <w:rStyle w:val="normaltextrun"/>
        </w:rPr>
        <w:t xml:space="preserve">(2), 7-15. Recuperado </w:t>
      </w:r>
      <w:r w:rsidR="00A17468" w:rsidRPr="001C277D">
        <w:rPr>
          <w:rStyle w:val="normaltextrun"/>
        </w:rPr>
        <w:tab/>
      </w:r>
      <w:r w:rsidRPr="001C277D">
        <w:rPr>
          <w:rStyle w:val="normaltextrun"/>
        </w:rPr>
        <w:t>de https://www.redalyc.org/pdf/120/12011106002.pdf.</w:t>
      </w:r>
      <w:r w:rsidRPr="001C277D">
        <w:rPr>
          <w:rStyle w:val="eop"/>
        </w:rPr>
        <w:t> </w:t>
      </w:r>
    </w:p>
    <w:p w14:paraId="5C5E90DA" w14:textId="6D14BB46" w:rsidR="00D3508A" w:rsidRPr="001C277D" w:rsidRDefault="00D3508A" w:rsidP="005E507F">
      <w:pPr>
        <w:pStyle w:val="paragraph"/>
        <w:spacing w:before="0" w:beforeAutospacing="0" w:after="0" w:afterAutospacing="0" w:line="360" w:lineRule="auto"/>
        <w:jc w:val="both"/>
        <w:textAlignment w:val="baseline"/>
        <w:rPr>
          <w:rStyle w:val="normaltextrun"/>
          <w:i/>
          <w:iCs/>
        </w:rPr>
      </w:pPr>
      <w:r w:rsidRPr="001C277D">
        <w:rPr>
          <w:rStyle w:val="normaltextrun"/>
        </w:rPr>
        <w:t xml:space="preserve">Gómez, M. (2015). Cuidar al cuidador informal. </w:t>
      </w:r>
      <w:proofErr w:type="spellStart"/>
      <w:r w:rsidRPr="001C277D">
        <w:rPr>
          <w:rStyle w:val="normaltextrun"/>
          <w:i/>
        </w:rPr>
        <w:t>Nuberos</w:t>
      </w:r>
      <w:proofErr w:type="spellEnd"/>
      <w:r w:rsidRPr="001C277D">
        <w:rPr>
          <w:rStyle w:val="normaltextrun"/>
          <w:i/>
        </w:rPr>
        <w:t xml:space="preserve"> Científica, 2</w:t>
      </w:r>
      <w:r w:rsidRPr="001C277D">
        <w:rPr>
          <w:rStyle w:val="normaltextrun"/>
        </w:rPr>
        <w:t xml:space="preserve">(15). Recuperado de </w:t>
      </w:r>
      <w:r w:rsidRPr="001C277D">
        <w:rPr>
          <w:rStyle w:val="Hipervnculo"/>
          <w:u w:val="none"/>
        </w:rPr>
        <w:tab/>
      </w:r>
      <w:r w:rsidRPr="001C277D">
        <w:t>http://nc.enfermeriacantabria.com/index.php/nc/article/view/119</w:t>
      </w:r>
    </w:p>
    <w:p w14:paraId="1F52C73F" w14:textId="72C7FB73" w:rsidR="000C7FB1" w:rsidRPr="001C277D" w:rsidRDefault="000C7FB1" w:rsidP="005E507F">
      <w:pPr>
        <w:pStyle w:val="paragraph"/>
        <w:spacing w:before="0" w:beforeAutospacing="0" w:after="0" w:afterAutospacing="0" w:line="360" w:lineRule="auto"/>
        <w:jc w:val="both"/>
        <w:textAlignment w:val="baseline"/>
      </w:pPr>
      <w:r w:rsidRPr="001C277D">
        <w:rPr>
          <w:rStyle w:val="normaltextrun"/>
        </w:rPr>
        <w:t xml:space="preserve">Gutiérrez, L., Martínez, J., </w:t>
      </w:r>
      <w:r w:rsidR="00CD6D54" w:rsidRPr="001C277D">
        <w:rPr>
          <w:rStyle w:val="normaltextrun"/>
        </w:rPr>
        <w:t>&amp;</w:t>
      </w:r>
      <w:r w:rsidRPr="001C277D">
        <w:rPr>
          <w:rStyle w:val="normaltextrun"/>
        </w:rPr>
        <w:t xml:space="preserve"> Rodríguez, F. (2013). La sobrecarga del cuidador en el </w:t>
      </w:r>
      <w:r w:rsidRPr="001C277D">
        <w:rPr>
          <w:rStyle w:val="normaltextrun"/>
        </w:rPr>
        <w:tab/>
      </w:r>
      <w:proofErr w:type="gramStart"/>
      <w:r w:rsidRPr="001C277D">
        <w:rPr>
          <w:rStyle w:val="normaltextrun"/>
        </w:rPr>
        <w:t>trastorno </w:t>
      </w:r>
      <w:r w:rsidRPr="001C277D">
        <w:rPr>
          <w:rStyle w:val="tabchar"/>
        </w:rPr>
        <w:t xml:space="preserve"> </w:t>
      </w:r>
      <w:r w:rsidRPr="001C277D">
        <w:rPr>
          <w:rStyle w:val="normaltextrun"/>
        </w:rPr>
        <w:t>bipolar</w:t>
      </w:r>
      <w:proofErr w:type="gramEnd"/>
      <w:r w:rsidRPr="001C277D">
        <w:rPr>
          <w:rStyle w:val="normaltextrun"/>
        </w:rPr>
        <w:t xml:space="preserve">. Anales de Psicología, 29, 624-632. </w:t>
      </w:r>
      <w:proofErr w:type="spellStart"/>
      <w:r w:rsidRPr="001C277D">
        <w:rPr>
          <w:rStyle w:val="normaltextrun"/>
        </w:rPr>
        <w:t>doi</w:t>
      </w:r>
      <w:proofErr w:type="spellEnd"/>
      <w:r w:rsidRPr="001C277D">
        <w:rPr>
          <w:rStyle w:val="normaltextrun"/>
        </w:rPr>
        <w:t xml:space="preserve">: </w:t>
      </w:r>
      <w:r w:rsidRPr="001C277D">
        <w:rPr>
          <w:rStyle w:val="normaltextrun"/>
        </w:rPr>
        <w:tab/>
      </w:r>
      <w:r w:rsidRPr="001C277D">
        <w:rPr>
          <w:bCs/>
        </w:rPr>
        <w:t>http://dx.doi.org/10.6018/analesps.29.2.124061</w:t>
      </w:r>
    </w:p>
    <w:p w14:paraId="45B2902E" w14:textId="615D0CDE" w:rsidR="000C7FB1" w:rsidRPr="001C277D" w:rsidRDefault="000C7FB1" w:rsidP="005E507F">
      <w:pPr>
        <w:pStyle w:val="paragraph"/>
        <w:spacing w:before="0" w:beforeAutospacing="0" w:after="0" w:afterAutospacing="0" w:line="360" w:lineRule="auto"/>
        <w:jc w:val="both"/>
        <w:textAlignment w:val="baseline"/>
      </w:pPr>
      <w:r w:rsidRPr="001C277D">
        <w:rPr>
          <w:rStyle w:val="normaltextrun"/>
        </w:rPr>
        <w:t xml:space="preserve">Gutiérrez, O. (2014). Caracterización y diagnóstico de personas en proceso de retiro laboral </w:t>
      </w:r>
      <w:r w:rsidR="00A17468" w:rsidRPr="001C277D">
        <w:rPr>
          <w:rStyle w:val="normaltextrun"/>
        </w:rPr>
        <w:tab/>
      </w:r>
      <w:r w:rsidRPr="001C277D">
        <w:rPr>
          <w:rStyle w:val="normaltextrun"/>
        </w:rPr>
        <w:t>de la secretaría distrital de salud de Bogotá. </w:t>
      </w:r>
      <w:r w:rsidRPr="001C277D">
        <w:rPr>
          <w:rStyle w:val="normaltextrun"/>
          <w:i/>
          <w:iCs/>
        </w:rPr>
        <w:t>Psicología Iberoamericana, 22</w:t>
      </w:r>
      <w:r w:rsidRPr="001C277D">
        <w:rPr>
          <w:rStyle w:val="normaltextrun"/>
        </w:rPr>
        <w:t>(1), 34-</w:t>
      </w:r>
      <w:r w:rsidR="00A17468" w:rsidRPr="001C277D">
        <w:rPr>
          <w:rStyle w:val="normaltextrun"/>
        </w:rPr>
        <w:tab/>
      </w:r>
      <w:r w:rsidRPr="001C277D">
        <w:rPr>
          <w:rStyle w:val="normaltextrun"/>
        </w:rPr>
        <w:t>44. Recuperado de https://www.redalyc.org/pdf/1339/133944229005.pdf</w:t>
      </w:r>
      <w:r w:rsidRPr="001C277D">
        <w:rPr>
          <w:rStyle w:val="eop"/>
        </w:rPr>
        <w:t> </w:t>
      </w:r>
    </w:p>
    <w:p w14:paraId="6E521BCF" w14:textId="05953462" w:rsidR="000C7FB1" w:rsidRPr="001C277D" w:rsidRDefault="000C7FB1" w:rsidP="005E507F">
      <w:pPr>
        <w:pStyle w:val="paragraph"/>
        <w:spacing w:before="0" w:beforeAutospacing="0" w:after="0" w:afterAutospacing="0" w:line="360" w:lineRule="auto"/>
        <w:jc w:val="both"/>
        <w:textAlignment w:val="baseline"/>
      </w:pPr>
      <w:proofErr w:type="spellStart"/>
      <w:r w:rsidRPr="001C277D">
        <w:rPr>
          <w:rStyle w:val="normaltextrun"/>
        </w:rPr>
        <w:t>Kabanchik</w:t>
      </w:r>
      <w:proofErr w:type="spellEnd"/>
      <w:r w:rsidRPr="001C277D">
        <w:rPr>
          <w:rStyle w:val="normaltextrun"/>
        </w:rPr>
        <w:t xml:space="preserve">, A. (2011). Institucionalización del paciente adulto mayor con </w:t>
      </w:r>
      <w:r w:rsidRPr="001C277D">
        <w:rPr>
          <w:rStyle w:val="normaltextrun"/>
        </w:rPr>
        <w:tab/>
      </w:r>
      <w:proofErr w:type="gramStart"/>
      <w:r w:rsidRPr="001C277D">
        <w:rPr>
          <w:rStyle w:val="normaltextrun"/>
        </w:rPr>
        <w:t>deterioro </w:t>
      </w:r>
      <w:r w:rsidRPr="001C277D">
        <w:rPr>
          <w:rStyle w:val="tabchar"/>
        </w:rPr>
        <w:t xml:space="preserve"> </w:t>
      </w:r>
      <w:r w:rsidRPr="001C277D">
        <w:rPr>
          <w:rStyle w:val="normaltextrun"/>
        </w:rPr>
        <w:t>cognitivo</w:t>
      </w:r>
      <w:proofErr w:type="gramEnd"/>
      <w:r w:rsidRPr="001C277D">
        <w:rPr>
          <w:rStyle w:val="normaltextrun"/>
        </w:rPr>
        <w:t>. </w:t>
      </w:r>
      <w:r w:rsidRPr="001C277D">
        <w:rPr>
          <w:rStyle w:val="normaltextrun"/>
          <w:i/>
          <w:iCs/>
        </w:rPr>
        <w:t>Geriatría Clínica Web, 5</w:t>
      </w:r>
      <w:r w:rsidRPr="001C277D">
        <w:rPr>
          <w:rStyle w:val="normaltextrun"/>
        </w:rPr>
        <w:t xml:space="preserve">(2) [en línea]. Recuperado </w:t>
      </w:r>
      <w:r w:rsidRPr="001C277D">
        <w:rPr>
          <w:rStyle w:val="normaltextrun"/>
        </w:rPr>
        <w:tab/>
        <w:t>de http://www.geriatriaclinica.com.ar/art/art_rst.php?recordID=2011020053000119</w:t>
      </w:r>
      <w:r w:rsidRPr="001C277D">
        <w:rPr>
          <w:rStyle w:val="eop"/>
        </w:rPr>
        <w:t> </w:t>
      </w:r>
    </w:p>
    <w:p w14:paraId="5F01D201" w14:textId="350E3582" w:rsidR="000C7FB1" w:rsidRPr="001C277D" w:rsidRDefault="000C7FB1" w:rsidP="005E507F">
      <w:pPr>
        <w:pStyle w:val="paragraph"/>
        <w:spacing w:before="0" w:beforeAutospacing="0" w:after="0" w:afterAutospacing="0" w:line="360" w:lineRule="auto"/>
        <w:jc w:val="both"/>
        <w:textAlignment w:val="baseline"/>
        <w:rPr>
          <w:lang w:val="es-ES"/>
        </w:rPr>
      </w:pPr>
      <w:proofErr w:type="spellStart"/>
      <w:r w:rsidRPr="001C277D">
        <w:rPr>
          <w:rStyle w:val="normaltextrun"/>
        </w:rPr>
        <w:t>Landínez</w:t>
      </w:r>
      <w:proofErr w:type="spellEnd"/>
      <w:r w:rsidRPr="001C277D">
        <w:rPr>
          <w:rStyle w:val="normaltextrun"/>
        </w:rPr>
        <w:t xml:space="preserve">, N., S., Caicedo, I., Q., Lara, M., F., Luna, L., &amp; Beltrán, J., C. (2015). </w:t>
      </w:r>
      <w:r w:rsidR="00A17468" w:rsidRPr="001C277D">
        <w:rPr>
          <w:rStyle w:val="normaltextrun"/>
        </w:rPr>
        <w:tab/>
      </w:r>
      <w:r w:rsidRPr="001C277D">
        <w:rPr>
          <w:rStyle w:val="normaltextrun"/>
        </w:rPr>
        <w:t xml:space="preserve">Implementación de un programa de formación a cuidadores de personas mayores con </w:t>
      </w:r>
      <w:r w:rsidR="00A17468" w:rsidRPr="001C277D">
        <w:rPr>
          <w:rStyle w:val="normaltextrun"/>
        </w:rPr>
        <w:tab/>
      </w:r>
      <w:r w:rsidRPr="001C277D">
        <w:rPr>
          <w:rStyle w:val="normaltextrun"/>
        </w:rPr>
        <w:t>dependencia o discapacidad. </w:t>
      </w:r>
      <w:r w:rsidRPr="001C277D">
        <w:rPr>
          <w:rStyle w:val="normaltextrun"/>
          <w:i/>
          <w:iCs/>
        </w:rPr>
        <w:t>Revista de la Facultad de Medicina, 63</w:t>
      </w:r>
      <w:r w:rsidRPr="001C277D">
        <w:rPr>
          <w:rStyle w:val="normaltextrun"/>
        </w:rPr>
        <w:t xml:space="preserve">(3), 75-82. </w:t>
      </w:r>
      <w:r w:rsidR="00A17468" w:rsidRPr="001C277D">
        <w:rPr>
          <w:rStyle w:val="normaltextrun"/>
        </w:rPr>
        <w:tab/>
      </w:r>
      <w:r w:rsidRPr="001C277D">
        <w:rPr>
          <w:rStyle w:val="normaltextrun"/>
        </w:rPr>
        <w:t>Recuperado</w:t>
      </w:r>
      <w:r w:rsidR="00A17468" w:rsidRPr="001C277D">
        <w:rPr>
          <w:rStyle w:val="normaltextrun"/>
        </w:rPr>
        <w:t xml:space="preserve"> </w:t>
      </w:r>
      <w:r w:rsidR="00A17468" w:rsidRPr="001C277D">
        <w:rPr>
          <w:rStyle w:val="normaltextrun"/>
        </w:rPr>
        <w:tab/>
      </w:r>
      <w:r w:rsidRPr="001C277D">
        <w:rPr>
          <w:rStyle w:val="normaltextrun"/>
        </w:rPr>
        <w:t>de https://revistas.unal.edu.co/index.php/revfacmed/article/view/47818/53092</w:t>
      </w:r>
      <w:r w:rsidRPr="001C277D">
        <w:rPr>
          <w:rStyle w:val="eop"/>
          <w:lang w:val="es-ES"/>
        </w:rPr>
        <w:t> </w:t>
      </w:r>
    </w:p>
    <w:p w14:paraId="665C1E94" w14:textId="796E3A7F" w:rsidR="0012715C" w:rsidRPr="001C277D" w:rsidRDefault="005F4DB0" w:rsidP="005E507F">
      <w:pPr>
        <w:pStyle w:val="paragraph"/>
        <w:spacing w:line="360" w:lineRule="auto"/>
        <w:jc w:val="both"/>
        <w:rPr>
          <w:rStyle w:val="normaltextrun"/>
        </w:rPr>
      </w:pPr>
      <w:r w:rsidRPr="001C277D">
        <w:rPr>
          <w:rStyle w:val="normaltextrun"/>
        </w:rPr>
        <w:lastRenderedPageBreak/>
        <w:t xml:space="preserve">Leiva, V., Hernández, M., </w:t>
      </w:r>
      <w:r w:rsidR="00CD6D54" w:rsidRPr="001C277D">
        <w:rPr>
          <w:rStyle w:val="normaltextrun"/>
        </w:rPr>
        <w:t>&amp;</w:t>
      </w:r>
      <w:r w:rsidRPr="001C277D">
        <w:rPr>
          <w:rStyle w:val="normaltextrun"/>
        </w:rPr>
        <w:t xml:space="preserve"> Aguirre, E. (2016). Experiencias de familias que conviven con </w:t>
      </w:r>
      <w:r w:rsidR="00A17468" w:rsidRPr="001C277D">
        <w:rPr>
          <w:rStyle w:val="normaltextrun"/>
        </w:rPr>
        <w:tab/>
      </w:r>
      <w:r w:rsidRPr="001C277D">
        <w:rPr>
          <w:rStyle w:val="normaltextrun"/>
        </w:rPr>
        <w:t xml:space="preserve">una persona con diagnóstico de Alzheimer. </w:t>
      </w:r>
      <w:r w:rsidRPr="001C277D">
        <w:rPr>
          <w:rStyle w:val="normaltextrun"/>
          <w:i/>
        </w:rPr>
        <w:t xml:space="preserve">Revista Electrónica Enfermería Actual en </w:t>
      </w:r>
      <w:r w:rsidR="00A17468" w:rsidRPr="001C277D">
        <w:rPr>
          <w:rStyle w:val="normaltextrun"/>
          <w:i/>
        </w:rPr>
        <w:tab/>
      </w:r>
      <w:r w:rsidRPr="001C277D">
        <w:rPr>
          <w:rStyle w:val="normaltextrun"/>
          <w:i/>
        </w:rPr>
        <w:t xml:space="preserve">Costa </w:t>
      </w:r>
      <w:r w:rsidRPr="001C277D">
        <w:rPr>
          <w:rStyle w:val="normaltextrun"/>
          <w:i/>
        </w:rPr>
        <w:tab/>
        <w:t xml:space="preserve">Rica, </w:t>
      </w:r>
      <w:r w:rsidRPr="001C277D">
        <w:rPr>
          <w:rStyle w:val="normaltextrun"/>
        </w:rPr>
        <w:t xml:space="preserve">(30). Recuperado de </w:t>
      </w:r>
      <w:r w:rsidR="00A17468" w:rsidRPr="001C277D">
        <w:t>https://www.scielo.sa.cr/pdf/enfermeria/n30/1409-</w:t>
      </w:r>
      <w:r w:rsidR="00A17468" w:rsidRPr="001C277D">
        <w:tab/>
      </w:r>
      <w:r w:rsidRPr="001C277D">
        <w:t>4568-enfermeria-30-00086.pdf</w:t>
      </w:r>
    </w:p>
    <w:p w14:paraId="7CD3944E" w14:textId="77777777" w:rsidR="000C7FB1" w:rsidRPr="001C277D" w:rsidRDefault="000C7FB1" w:rsidP="005E507F">
      <w:pPr>
        <w:pStyle w:val="paragraph"/>
        <w:spacing w:line="360" w:lineRule="auto"/>
        <w:jc w:val="both"/>
      </w:pPr>
      <w:r w:rsidRPr="001C277D">
        <w:t xml:space="preserve">Maldonado, J. (2003). La dependencia como nuevo riesgo. En </w:t>
      </w:r>
      <w:r w:rsidRPr="001C277D">
        <w:rPr>
          <w:i/>
        </w:rPr>
        <w:t>Autor</w:t>
      </w:r>
      <w:r w:rsidRPr="001C277D">
        <w:t xml:space="preserve"> (Ed.), </w:t>
      </w:r>
      <w:r w:rsidRPr="001C277D">
        <w:rPr>
          <w:i/>
        </w:rPr>
        <w:t xml:space="preserve">El seguro de </w:t>
      </w:r>
      <w:r w:rsidRPr="001C277D">
        <w:rPr>
          <w:i/>
        </w:rPr>
        <w:tab/>
        <w:t>dependencia. Presente y proyecciones de futuro</w:t>
      </w:r>
      <w:r w:rsidRPr="001C277D">
        <w:t xml:space="preserve"> (pp. 13-25). Valencia: TIRANT LO </w:t>
      </w:r>
      <w:r w:rsidRPr="001C277D">
        <w:tab/>
        <w:t>BLANCH.</w:t>
      </w:r>
    </w:p>
    <w:p w14:paraId="28E69698" w14:textId="4F1B8DC3" w:rsidR="000C7FB1" w:rsidRPr="001C277D" w:rsidRDefault="000C7FB1" w:rsidP="005E507F">
      <w:pPr>
        <w:pStyle w:val="paragraph"/>
        <w:spacing w:before="0" w:beforeAutospacing="0" w:after="0" w:afterAutospacing="0" w:line="360" w:lineRule="auto"/>
        <w:jc w:val="both"/>
        <w:textAlignment w:val="baseline"/>
      </w:pPr>
      <w:r w:rsidRPr="001C277D">
        <w:rPr>
          <w:rStyle w:val="normaltextrun"/>
        </w:rPr>
        <w:t xml:space="preserve">Méndez, L., Giraldo, O., Aguirre D., </w:t>
      </w:r>
      <w:r w:rsidR="00CD6D54" w:rsidRPr="001C277D">
        <w:rPr>
          <w:rStyle w:val="normaltextrun"/>
        </w:rPr>
        <w:t>&amp;</w:t>
      </w:r>
      <w:r w:rsidRPr="001C277D">
        <w:rPr>
          <w:rStyle w:val="normaltextrun"/>
        </w:rPr>
        <w:t xml:space="preserve"> Lopera, F. (2010). Relación entre </w:t>
      </w:r>
      <w:r w:rsidR="00A17468" w:rsidRPr="001C277D">
        <w:rPr>
          <w:rStyle w:val="normaltextrun"/>
        </w:rPr>
        <w:tab/>
      </w:r>
      <w:proofErr w:type="gramStart"/>
      <w:r w:rsidRPr="001C277D">
        <w:rPr>
          <w:rStyle w:val="normaltextrun"/>
        </w:rPr>
        <w:t>ansiedad, </w:t>
      </w:r>
      <w:r w:rsidRPr="001C277D">
        <w:rPr>
          <w:rStyle w:val="tabchar"/>
        </w:rPr>
        <w:t xml:space="preserve"> </w:t>
      </w:r>
      <w:r w:rsidRPr="001C277D">
        <w:rPr>
          <w:rStyle w:val="normaltextrun"/>
        </w:rPr>
        <w:t>depresión</w:t>
      </w:r>
      <w:proofErr w:type="gramEnd"/>
      <w:r w:rsidRPr="001C277D">
        <w:rPr>
          <w:rStyle w:val="normaltextrun"/>
        </w:rPr>
        <w:t xml:space="preserve">, </w:t>
      </w:r>
      <w:r w:rsidRPr="001C277D">
        <w:rPr>
          <w:rStyle w:val="normaltextrun"/>
        </w:rPr>
        <w:tab/>
        <w:t xml:space="preserve">estrés y sobrecarga en cuidadores familiares de personas con </w:t>
      </w:r>
      <w:r w:rsidR="00A17468" w:rsidRPr="001C277D">
        <w:rPr>
          <w:rStyle w:val="normaltextrun"/>
        </w:rPr>
        <w:tab/>
      </w:r>
      <w:r w:rsidRPr="001C277D">
        <w:rPr>
          <w:rStyle w:val="normaltextrun"/>
        </w:rPr>
        <w:t>demencia </w:t>
      </w:r>
      <w:r w:rsidRPr="001C277D">
        <w:rPr>
          <w:rStyle w:val="tabchar"/>
        </w:rPr>
        <w:t xml:space="preserve"> </w:t>
      </w:r>
      <w:r w:rsidRPr="001C277D">
        <w:rPr>
          <w:rStyle w:val="normaltextrun"/>
        </w:rPr>
        <w:t>tipo Alzheimer por mutación e280a en </w:t>
      </w:r>
      <w:proofErr w:type="spellStart"/>
      <w:r w:rsidRPr="001C277D">
        <w:rPr>
          <w:rStyle w:val="normaltextrun"/>
        </w:rPr>
        <w:t>presenilina</w:t>
      </w:r>
      <w:proofErr w:type="spellEnd"/>
      <w:r w:rsidRPr="001C277D">
        <w:rPr>
          <w:rStyle w:val="normaltextrun"/>
        </w:rPr>
        <w:t> 1.</w:t>
      </w:r>
      <w:r w:rsidRPr="001C277D">
        <w:rPr>
          <w:rStyle w:val="normaltextrun"/>
          <w:i/>
          <w:iCs/>
        </w:rPr>
        <w:t xml:space="preserve"> Revista Chilena </w:t>
      </w:r>
      <w:r w:rsidR="00A17468" w:rsidRPr="001C277D">
        <w:rPr>
          <w:rStyle w:val="normaltextrun"/>
          <w:i/>
          <w:iCs/>
        </w:rPr>
        <w:tab/>
      </w:r>
      <w:proofErr w:type="gramStart"/>
      <w:r w:rsidRPr="001C277D">
        <w:rPr>
          <w:rStyle w:val="normaltextrun"/>
          <w:i/>
          <w:iCs/>
        </w:rPr>
        <w:t>de </w:t>
      </w:r>
      <w:r w:rsidRPr="001C277D">
        <w:rPr>
          <w:rStyle w:val="tabchar"/>
        </w:rPr>
        <w:t xml:space="preserve"> </w:t>
      </w:r>
      <w:r w:rsidRPr="001C277D">
        <w:rPr>
          <w:rStyle w:val="normaltextrun"/>
          <w:i/>
          <w:iCs/>
        </w:rPr>
        <w:t>Neuropsicología</w:t>
      </w:r>
      <w:proofErr w:type="gramEnd"/>
      <w:r w:rsidRPr="001C277D">
        <w:rPr>
          <w:rStyle w:val="normaltextrun"/>
          <w:i/>
          <w:iCs/>
        </w:rPr>
        <w:t>, </w:t>
      </w:r>
      <w:r w:rsidRPr="001C277D">
        <w:rPr>
          <w:rStyle w:val="normaltextrun"/>
        </w:rPr>
        <w:t xml:space="preserve">137-145. Recuperado </w:t>
      </w:r>
      <w:r w:rsidR="00A17468" w:rsidRPr="001C277D">
        <w:rPr>
          <w:rStyle w:val="normaltextrun"/>
        </w:rPr>
        <w:tab/>
      </w:r>
      <w:proofErr w:type="gramStart"/>
      <w:r w:rsidRPr="001C277D">
        <w:rPr>
          <w:rStyle w:val="normaltextrun"/>
        </w:rPr>
        <w:t>de </w:t>
      </w:r>
      <w:r w:rsidRPr="001C277D">
        <w:rPr>
          <w:rStyle w:val="tabchar"/>
        </w:rPr>
        <w:t xml:space="preserve"> </w:t>
      </w:r>
      <w:r w:rsidRPr="001C277D">
        <w:rPr>
          <w:rStyle w:val="normaltextrun"/>
        </w:rPr>
        <w:t>https://dialnet.unirioja.es/servlet/articulo?codigo=5751472</w:t>
      </w:r>
      <w:proofErr w:type="gramEnd"/>
      <w:r w:rsidRPr="001C277D">
        <w:rPr>
          <w:rStyle w:val="eop"/>
        </w:rPr>
        <w:t> </w:t>
      </w:r>
    </w:p>
    <w:p w14:paraId="048DD5AD" w14:textId="77777777" w:rsidR="000C7FB1" w:rsidRPr="001C277D" w:rsidRDefault="000C7FB1" w:rsidP="005E507F">
      <w:pPr>
        <w:pStyle w:val="paragraph"/>
        <w:spacing w:before="0" w:beforeAutospacing="0" w:after="0" w:afterAutospacing="0" w:line="360" w:lineRule="auto"/>
        <w:jc w:val="both"/>
        <w:textAlignment w:val="baseline"/>
      </w:pPr>
      <w:r w:rsidRPr="001C277D">
        <w:rPr>
          <w:rStyle w:val="normaltextrun"/>
        </w:rPr>
        <w:t xml:space="preserve">Moreno, R. (2011) </w:t>
      </w:r>
      <w:r w:rsidRPr="001C277D">
        <w:rPr>
          <w:rStyle w:val="normaltextrun"/>
          <w:i/>
        </w:rPr>
        <w:t xml:space="preserve">El síndrome de Burnout en cuidadores no formales de enfermos </w:t>
      </w:r>
      <w:r w:rsidRPr="001C277D">
        <w:rPr>
          <w:rStyle w:val="normaltextrun"/>
          <w:i/>
        </w:rPr>
        <w:tab/>
        <w:t>con Alzheimer</w:t>
      </w:r>
      <w:r w:rsidRPr="001C277D">
        <w:rPr>
          <w:rStyle w:val="normaltextrun"/>
        </w:rPr>
        <w:t xml:space="preserve"> (Trabajo de grado). Universidad de Murcia España. </w:t>
      </w:r>
    </w:p>
    <w:p w14:paraId="504B0BF6" w14:textId="3C0F5C1E" w:rsidR="000C7FB1" w:rsidRPr="001C277D" w:rsidRDefault="000C7FB1" w:rsidP="005E507F">
      <w:pPr>
        <w:pStyle w:val="paragraph"/>
        <w:spacing w:before="0" w:beforeAutospacing="0" w:after="0" w:afterAutospacing="0" w:line="360" w:lineRule="auto"/>
        <w:jc w:val="both"/>
        <w:textAlignment w:val="baseline"/>
        <w:rPr>
          <w:rStyle w:val="normaltextrun"/>
        </w:rPr>
      </w:pPr>
      <w:r w:rsidRPr="001C277D">
        <w:rPr>
          <w:rStyle w:val="normaltextrun"/>
        </w:rPr>
        <w:t xml:space="preserve">Organización Mundial de la Salud. (2017). </w:t>
      </w:r>
      <w:r w:rsidRPr="001C277D">
        <w:rPr>
          <w:rStyle w:val="normaltextrun"/>
          <w:i/>
        </w:rPr>
        <w:t xml:space="preserve">10 datos sobre el envejecimiento y la salud. </w:t>
      </w:r>
      <w:r w:rsidRPr="001C277D">
        <w:rPr>
          <w:rStyle w:val="normaltextrun"/>
          <w:i/>
        </w:rPr>
        <w:tab/>
      </w:r>
      <w:r w:rsidRPr="001C277D">
        <w:rPr>
          <w:rStyle w:val="normaltextrun"/>
        </w:rPr>
        <w:t xml:space="preserve">Recuperado de </w:t>
      </w:r>
      <w:r w:rsidRPr="001C277D">
        <w:t>https://www.who.int/features/factfiles/ageing/es/</w:t>
      </w:r>
    </w:p>
    <w:p w14:paraId="6A16CC75" w14:textId="6D85161F" w:rsidR="000C7FB1" w:rsidRPr="001C277D" w:rsidRDefault="000C7FB1" w:rsidP="005E507F">
      <w:pPr>
        <w:pStyle w:val="paragraph"/>
        <w:spacing w:before="0" w:beforeAutospacing="0" w:after="0" w:afterAutospacing="0" w:line="360" w:lineRule="auto"/>
        <w:jc w:val="both"/>
        <w:textAlignment w:val="baseline"/>
      </w:pPr>
      <w:r w:rsidRPr="001C277D">
        <w:rPr>
          <w:rStyle w:val="normaltextrun"/>
        </w:rPr>
        <w:t xml:space="preserve">Osorio, M. (2011). </w:t>
      </w:r>
      <w:r w:rsidRPr="001C277D">
        <w:rPr>
          <w:rStyle w:val="normaltextrun"/>
          <w:i/>
        </w:rPr>
        <w:t xml:space="preserve">Calidad de vida de los cuidadores familiares de los pacientes </w:t>
      </w:r>
      <w:r w:rsidRPr="001C277D">
        <w:rPr>
          <w:rStyle w:val="normaltextrun"/>
          <w:i/>
        </w:rPr>
        <w:tab/>
        <w:t>con enfermedad de Alzheimer</w:t>
      </w:r>
      <w:r w:rsidRPr="001C277D">
        <w:rPr>
          <w:rStyle w:val="normaltextrun"/>
        </w:rPr>
        <w:t xml:space="preserve"> (Tesis para optar el título de magister en enfermería </w:t>
      </w:r>
      <w:r w:rsidRPr="001C277D">
        <w:rPr>
          <w:rStyle w:val="normaltextrun"/>
        </w:rPr>
        <w:tab/>
        <w:t xml:space="preserve">con énfasis en cuidado al paciente crónico). Universidad Nacional de Colombia, </w:t>
      </w:r>
      <w:r w:rsidR="00A17468" w:rsidRPr="001C277D">
        <w:rPr>
          <w:rStyle w:val="normaltextrun"/>
        </w:rPr>
        <w:tab/>
      </w:r>
      <w:r w:rsidRPr="001C277D">
        <w:rPr>
          <w:rStyle w:val="normaltextrun"/>
        </w:rPr>
        <w:t>Bogotá D.C.</w:t>
      </w:r>
    </w:p>
    <w:p w14:paraId="07AE9A85" w14:textId="77777777" w:rsidR="000C7FB1" w:rsidRPr="001C277D" w:rsidRDefault="000C7FB1" w:rsidP="005E507F">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roofErr w:type="spellStart"/>
      <w:r w:rsidRPr="001C277D">
        <w:rPr>
          <w:rFonts w:ascii="Times New Roman" w:eastAsia="Times New Roman" w:hAnsi="Times New Roman" w:cs="Times New Roman"/>
          <w:sz w:val="24"/>
          <w:szCs w:val="24"/>
        </w:rPr>
        <w:t>Ostybe</w:t>
      </w:r>
      <w:proofErr w:type="spellEnd"/>
      <w:r w:rsidRPr="001C277D">
        <w:rPr>
          <w:rFonts w:ascii="Times New Roman" w:eastAsia="Times New Roman" w:hAnsi="Times New Roman" w:cs="Times New Roman"/>
          <w:sz w:val="24"/>
          <w:szCs w:val="24"/>
        </w:rPr>
        <w:t xml:space="preserve">, T. (2007). </w:t>
      </w:r>
      <w:proofErr w:type="spellStart"/>
      <w:r w:rsidRPr="001C277D">
        <w:rPr>
          <w:rFonts w:ascii="Times New Roman" w:eastAsia="Times New Roman" w:hAnsi="Times New Roman" w:cs="Times New Roman"/>
          <w:sz w:val="24"/>
          <w:szCs w:val="24"/>
        </w:rPr>
        <w:t>Reported</w:t>
      </w:r>
      <w:proofErr w:type="spellEnd"/>
      <w:r w:rsidRPr="001C277D">
        <w:rPr>
          <w:rFonts w:ascii="Times New Roman" w:eastAsia="Times New Roman" w:hAnsi="Times New Roman" w:cs="Times New Roman"/>
          <w:sz w:val="24"/>
          <w:szCs w:val="24"/>
        </w:rPr>
        <w:t xml:space="preserve"> </w:t>
      </w:r>
      <w:proofErr w:type="spellStart"/>
      <w:r w:rsidRPr="001C277D">
        <w:rPr>
          <w:rFonts w:ascii="Times New Roman" w:eastAsia="Times New Roman" w:hAnsi="Times New Roman" w:cs="Times New Roman"/>
          <w:sz w:val="24"/>
          <w:szCs w:val="24"/>
        </w:rPr>
        <w:t>activities</w:t>
      </w:r>
      <w:proofErr w:type="spellEnd"/>
      <w:r w:rsidRPr="001C277D">
        <w:rPr>
          <w:rFonts w:ascii="Times New Roman" w:eastAsia="Times New Roman" w:hAnsi="Times New Roman" w:cs="Times New Roman"/>
          <w:sz w:val="24"/>
          <w:szCs w:val="24"/>
        </w:rPr>
        <w:t xml:space="preserve"> </w:t>
      </w:r>
      <w:proofErr w:type="spellStart"/>
      <w:r w:rsidRPr="001C277D">
        <w:rPr>
          <w:rFonts w:ascii="Times New Roman" w:eastAsia="Times New Roman" w:hAnsi="Times New Roman" w:cs="Times New Roman"/>
          <w:sz w:val="24"/>
          <w:szCs w:val="24"/>
        </w:rPr>
        <w:t>of</w:t>
      </w:r>
      <w:proofErr w:type="spellEnd"/>
      <w:r w:rsidRPr="001C277D">
        <w:rPr>
          <w:rFonts w:ascii="Times New Roman" w:eastAsia="Times New Roman" w:hAnsi="Times New Roman" w:cs="Times New Roman"/>
          <w:sz w:val="24"/>
          <w:szCs w:val="24"/>
        </w:rPr>
        <w:t xml:space="preserve"> </w:t>
      </w:r>
      <w:proofErr w:type="spellStart"/>
      <w:r w:rsidRPr="001C277D">
        <w:rPr>
          <w:rFonts w:ascii="Times New Roman" w:eastAsia="Times New Roman" w:hAnsi="Times New Roman" w:cs="Times New Roman"/>
          <w:sz w:val="24"/>
          <w:szCs w:val="24"/>
        </w:rPr>
        <w:t>daily</w:t>
      </w:r>
      <w:proofErr w:type="spellEnd"/>
      <w:r w:rsidRPr="001C277D">
        <w:rPr>
          <w:rFonts w:ascii="Times New Roman" w:eastAsia="Times New Roman" w:hAnsi="Times New Roman" w:cs="Times New Roman"/>
          <w:sz w:val="24"/>
          <w:szCs w:val="24"/>
        </w:rPr>
        <w:t xml:space="preserve"> living: </w:t>
      </w:r>
      <w:proofErr w:type="spellStart"/>
      <w:r w:rsidRPr="001C277D">
        <w:rPr>
          <w:rFonts w:ascii="Times New Roman" w:eastAsia="Times New Roman" w:hAnsi="Times New Roman" w:cs="Times New Roman"/>
          <w:sz w:val="24"/>
          <w:szCs w:val="24"/>
        </w:rPr>
        <w:t>Agreement</w:t>
      </w:r>
      <w:proofErr w:type="spellEnd"/>
      <w:r w:rsidRPr="001C277D">
        <w:rPr>
          <w:rFonts w:ascii="Times New Roman" w:eastAsia="Times New Roman" w:hAnsi="Times New Roman" w:cs="Times New Roman"/>
          <w:sz w:val="24"/>
          <w:szCs w:val="24"/>
        </w:rPr>
        <w:t xml:space="preserve"> </w:t>
      </w:r>
      <w:proofErr w:type="spellStart"/>
      <w:r w:rsidRPr="001C277D">
        <w:rPr>
          <w:rFonts w:ascii="Times New Roman" w:eastAsia="Times New Roman" w:hAnsi="Times New Roman" w:cs="Times New Roman"/>
          <w:sz w:val="24"/>
          <w:szCs w:val="24"/>
        </w:rPr>
        <w:t>between</w:t>
      </w:r>
      <w:proofErr w:type="spellEnd"/>
      <w:r w:rsidRPr="001C277D">
        <w:rPr>
          <w:rFonts w:ascii="Times New Roman" w:eastAsia="Times New Roman" w:hAnsi="Times New Roman" w:cs="Times New Roman"/>
          <w:sz w:val="24"/>
          <w:szCs w:val="24"/>
        </w:rPr>
        <w:t xml:space="preserve"> </w:t>
      </w:r>
      <w:proofErr w:type="spellStart"/>
      <w:r w:rsidRPr="001C277D">
        <w:rPr>
          <w:rFonts w:ascii="Times New Roman" w:eastAsia="Times New Roman" w:hAnsi="Times New Roman" w:cs="Times New Roman"/>
          <w:sz w:val="24"/>
          <w:szCs w:val="24"/>
        </w:rPr>
        <w:t>elderly</w:t>
      </w:r>
      <w:proofErr w:type="spellEnd"/>
      <w:r w:rsidRPr="001C277D">
        <w:rPr>
          <w:rFonts w:ascii="Times New Roman" w:eastAsia="Times New Roman" w:hAnsi="Times New Roman" w:cs="Times New Roman"/>
          <w:sz w:val="24"/>
          <w:szCs w:val="24"/>
        </w:rPr>
        <w:t xml:space="preserve"> </w:t>
      </w:r>
      <w:proofErr w:type="spellStart"/>
      <w:r w:rsidRPr="001C277D">
        <w:rPr>
          <w:rFonts w:ascii="Times New Roman" w:eastAsia="Times New Roman" w:hAnsi="Times New Roman" w:cs="Times New Roman"/>
          <w:sz w:val="24"/>
          <w:szCs w:val="24"/>
        </w:rPr>
        <w:t>subjects</w:t>
      </w:r>
      <w:proofErr w:type="spellEnd"/>
      <w:r w:rsidRPr="001C277D">
        <w:rPr>
          <w:rFonts w:ascii="Times New Roman" w:eastAsia="Times New Roman" w:hAnsi="Times New Roman" w:cs="Times New Roman"/>
          <w:sz w:val="24"/>
          <w:szCs w:val="24"/>
        </w:rPr>
        <w:t xml:space="preserve"> </w:t>
      </w:r>
      <w:r w:rsidRPr="001C277D">
        <w:rPr>
          <w:rFonts w:ascii="Times New Roman" w:eastAsia="Times New Roman" w:hAnsi="Times New Roman" w:cs="Times New Roman"/>
          <w:sz w:val="24"/>
          <w:szCs w:val="24"/>
        </w:rPr>
        <w:tab/>
      </w:r>
      <w:proofErr w:type="spellStart"/>
      <w:r w:rsidRPr="001C277D">
        <w:rPr>
          <w:rFonts w:ascii="Times New Roman" w:eastAsia="Times New Roman" w:hAnsi="Times New Roman" w:cs="Times New Roman"/>
          <w:sz w:val="24"/>
          <w:szCs w:val="24"/>
        </w:rPr>
        <w:t>with</w:t>
      </w:r>
      <w:proofErr w:type="spellEnd"/>
      <w:r w:rsidRPr="001C277D">
        <w:rPr>
          <w:rFonts w:ascii="Times New Roman" w:eastAsia="Times New Roman" w:hAnsi="Times New Roman" w:cs="Times New Roman"/>
          <w:sz w:val="24"/>
          <w:szCs w:val="24"/>
        </w:rPr>
        <w:t xml:space="preserve"> and </w:t>
      </w:r>
      <w:proofErr w:type="spellStart"/>
      <w:r w:rsidRPr="001C277D">
        <w:rPr>
          <w:rFonts w:ascii="Times New Roman" w:eastAsia="Times New Roman" w:hAnsi="Times New Roman" w:cs="Times New Roman"/>
          <w:sz w:val="24"/>
          <w:szCs w:val="24"/>
        </w:rPr>
        <w:t>without</w:t>
      </w:r>
      <w:proofErr w:type="spellEnd"/>
      <w:r w:rsidRPr="001C277D">
        <w:rPr>
          <w:rFonts w:ascii="Times New Roman" w:eastAsia="Times New Roman" w:hAnsi="Times New Roman" w:cs="Times New Roman"/>
          <w:sz w:val="24"/>
          <w:szCs w:val="24"/>
        </w:rPr>
        <w:t xml:space="preserve"> </w:t>
      </w:r>
      <w:proofErr w:type="spellStart"/>
      <w:r w:rsidRPr="001C277D">
        <w:rPr>
          <w:rFonts w:ascii="Times New Roman" w:eastAsia="Times New Roman" w:hAnsi="Times New Roman" w:cs="Times New Roman"/>
          <w:sz w:val="24"/>
          <w:szCs w:val="24"/>
        </w:rPr>
        <w:t>dementia</w:t>
      </w:r>
      <w:proofErr w:type="spellEnd"/>
      <w:r w:rsidRPr="001C277D">
        <w:rPr>
          <w:rFonts w:ascii="Times New Roman" w:eastAsia="Times New Roman" w:hAnsi="Times New Roman" w:cs="Times New Roman"/>
          <w:sz w:val="24"/>
          <w:szCs w:val="24"/>
        </w:rPr>
        <w:t xml:space="preserve"> and </w:t>
      </w:r>
      <w:proofErr w:type="spellStart"/>
      <w:r w:rsidRPr="001C277D">
        <w:rPr>
          <w:rFonts w:ascii="Times New Roman" w:eastAsia="Times New Roman" w:hAnsi="Times New Roman" w:cs="Times New Roman"/>
          <w:sz w:val="24"/>
          <w:szCs w:val="24"/>
        </w:rPr>
        <w:t>their</w:t>
      </w:r>
      <w:proofErr w:type="spellEnd"/>
      <w:r w:rsidRPr="001C277D">
        <w:rPr>
          <w:rFonts w:ascii="Times New Roman" w:eastAsia="Times New Roman" w:hAnsi="Times New Roman" w:cs="Times New Roman"/>
          <w:sz w:val="24"/>
          <w:szCs w:val="24"/>
        </w:rPr>
        <w:t xml:space="preserve"> </w:t>
      </w:r>
      <w:proofErr w:type="spellStart"/>
      <w:r w:rsidRPr="001C277D">
        <w:rPr>
          <w:rFonts w:ascii="Times New Roman" w:eastAsia="Times New Roman" w:hAnsi="Times New Roman" w:cs="Times New Roman"/>
          <w:sz w:val="24"/>
          <w:szCs w:val="24"/>
        </w:rPr>
        <w:t>caregivers</w:t>
      </w:r>
      <w:proofErr w:type="spellEnd"/>
      <w:r w:rsidRPr="001C277D">
        <w:rPr>
          <w:rFonts w:ascii="Times New Roman" w:eastAsia="Times New Roman" w:hAnsi="Times New Roman" w:cs="Times New Roman"/>
          <w:sz w:val="24"/>
          <w:szCs w:val="24"/>
        </w:rPr>
        <w:t xml:space="preserve">. </w:t>
      </w:r>
      <w:r w:rsidRPr="001C277D">
        <w:rPr>
          <w:rFonts w:ascii="Times New Roman" w:eastAsia="Times New Roman" w:hAnsi="Times New Roman" w:cs="Times New Roman"/>
          <w:i/>
          <w:sz w:val="24"/>
          <w:szCs w:val="24"/>
        </w:rPr>
        <w:t xml:space="preserve">Age &amp; </w:t>
      </w:r>
      <w:proofErr w:type="spellStart"/>
      <w:r w:rsidRPr="001C277D">
        <w:rPr>
          <w:rFonts w:ascii="Times New Roman" w:eastAsia="Times New Roman" w:hAnsi="Times New Roman" w:cs="Times New Roman"/>
          <w:i/>
          <w:sz w:val="24"/>
          <w:szCs w:val="24"/>
        </w:rPr>
        <w:t>Aging</w:t>
      </w:r>
      <w:proofErr w:type="spellEnd"/>
      <w:r w:rsidRPr="001C277D">
        <w:rPr>
          <w:rFonts w:ascii="Times New Roman" w:eastAsia="Times New Roman" w:hAnsi="Times New Roman" w:cs="Times New Roman"/>
          <w:sz w:val="24"/>
          <w:szCs w:val="24"/>
        </w:rPr>
        <w:t xml:space="preserve">, </w:t>
      </w:r>
      <w:r w:rsidRPr="001C277D">
        <w:rPr>
          <w:rFonts w:ascii="Times New Roman" w:eastAsia="Times New Roman" w:hAnsi="Times New Roman" w:cs="Times New Roman"/>
          <w:i/>
          <w:sz w:val="24"/>
          <w:szCs w:val="24"/>
        </w:rPr>
        <w:t>26</w:t>
      </w:r>
      <w:r w:rsidRPr="001C277D">
        <w:rPr>
          <w:rFonts w:ascii="Times New Roman" w:eastAsia="Times New Roman" w:hAnsi="Times New Roman" w:cs="Times New Roman"/>
          <w:sz w:val="24"/>
          <w:szCs w:val="24"/>
        </w:rPr>
        <w:t xml:space="preserve">, 99-106. </w:t>
      </w:r>
      <w:proofErr w:type="spellStart"/>
      <w:r w:rsidRPr="001C277D">
        <w:rPr>
          <w:rFonts w:ascii="Times New Roman" w:eastAsia="Times New Roman" w:hAnsi="Times New Roman" w:cs="Times New Roman"/>
          <w:sz w:val="24"/>
          <w:szCs w:val="24"/>
        </w:rPr>
        <w:t>doi</w:t>
      </w:r>
      <w:proofErr w:type="spellEnd"/>
      <w:r w:rsidRPr="001C277D">
        <w:rPr>
          <w:rFonts w:ascii="Times New Roman" w:eastAsia="Times New Roman" w:hAnsi="Times New Roman" w:cs="Times New Roman"/>
          <w:sz w:val="24"/>
          <w:szCs w:val="24"/>
        </w:rPr>
        <w:t xml:space="preserve">: </w:t>
      </w:r>
      <w:r w:rsidRPr="001C277D">
        <w:rPr>
          <w:rFonts w:ascii="Times New Roman" w:eastAsia="Times New Roman" w:hAnsi="Times New Roman" w:cs="Times New Roman"/>
          <w:sz w:val="24"/>
          <w:szCs w:val="24"/>
        </w:rPr>
        <w:tab/>
      </w:r>
      <w:r w:rsidRPr="001C277D">
        <w:rPr>
          <w:rFonts w:ascii="Times New Roman" w:hAnsi="Times New Roman" w:cs="Times New Roman"/>
          <w:sz w:val="24"/>
          <w:szCs w:val="24"/>
          <w:shd w:val="clear" w:color="auto" w:fill="FFFFFF"/>
        </w:rPr>
        <w:t>https</w:t>
      </w:r>
      <w:r w:rsidRPr="001C277D">
        <w:rPr>
          <w:rFonts w:ascii="Times New Roman" w:hAnsi="Times New Roman" w:cs="Times New Roman"/>
          <w:i/>
          <w:iCs/>
          <w:sz w:val="24"/>
          <w:szCs w:val="24"/>
          <w:shd w:val="clear" w:color="auto" w:fill="FFFFFF"/>
        </w:rPr>
        <w:t>://</w:t>
      </w:r>
      <w:r w:rsidRPr="001C277D">
        <w:rPr>
          <w:rStyle w:val="nfasis"/>
          <w:rFonts w:ascii="Times New Roman" w:hAnsi="Times New Roman" w:cs="Times New Roman"/>
          <w:bCs/>
          <w:i w:val="0"/>
          <w:iCs w:val="0"/>
          <w:sz w:val="24"/>
          <w:szCs w:val="24"/>
          <w:shd w:val="clear" w:color="auto" w:fill="FFFFFF"/>
        </w:rPr>
        <w:t>doi</w:t>
      </w:r>
      <w:r w:rsidRPr="001C277D">
        <w:rPr>
          <w:rFonts w:ascii="Times New Roman" w:hAnsi="Times New Roman" w:cs="Times New Roman"/>
          <w:i/>
          <w:iCs/>
          <w:sz w:val="24"/>
          <w:szCs w:val="24"/>
          <w:shd w:val="clear" w:color="auto" w:fill="FFFFFF"/>
        </w:rPr>
        <w:t>.</w:t>
      </w:r>
      <w:r w:rsidRPr="001C277D">
        <w:rPr>
          <w:rFonts w:ascii="Times New Roman" w:hAnsi="Times New Roman" w:cs="Times New Roman"/>
          <w:sz w:val="24"/>
          <w:szCs w:val="24"/>
          <w:shd w:val="clear" w:color="auto" w:fill="FFFFFF"/>
        </w:rPr>
        <w:t>org/10.1093/ageing/26.2.99</w:t>
      </w:r>
    </w:p>
    <w:p w14:paraId="24303EDC" w14:textId="77777777" w:rsidR="000C7FB1" w:rsidRPr="001C277D" w:rsidRDefault="000C7FB1" w:rsidP="005E507F">
      <w:pPr>
        <w:spacing w:line="360" w:lineRule="auto"/>
        <w:jc w:val="both"/>
        <w:rPr>
          <w:rFonts w:ascii="Times New Roman" w:eastAsia="Times New Roman" w:hAnsi="Times New Roman" w:cs="Times New Roman"/>
          <w:sz w:val="24"/>
          <w:szCs w:val="24"/>
        </w:rPr>
      </w:pPr>
      <w:proofErr w:type="spellStart"/>
      <w:r w:rsidRPr="001C277D">
        <w:rPr>
          <w:rFonts w:ascii="Times New Roman" w:eastAsia="Times New Roman" w:hAnsi="Times New Roman" w:cs="Times New Roman"/>
          <w:sz w:val="24"/>
          <w:szCs w:val="24"/>
        </w:rPr>
        <w:t>Pearlin</w:t>
      </w:r>
      <w:proofErr w:type="spellEnd"/>
      <w:r w:rsidRPr="001C277D">
        <w:rPr>
          <w:rFonts w:ascii="Times New Roman" w:eastAsia="Times New Roman" w:hAnsi="Times New Roman" w:cs="Times New Roman"/>
          <w:sz w:val="24"/>
          <w:szCs w:val="24"/>
        </w:rPr>
        <w:t xml:space="preserve">, L., Mullan, J., </w:t>
      </w:r>
      <w:proofErr w:type="spellStart"/>
      <w:r w:rsidRPr="001C277D">
        <w:rPr>
          <w:rFonts w:ascii="Times New Roman" w:eastAsia="Times New Roman" w:hAnsi="Times New Roman" w:cs="Times New Roman"/>
          <w:sz w:val="24"/>
          <w:szCs w:val="24"/>
        </w:rPr>
        <w:t>Semple</w:t>
      </w:r>
      <w:proofErr w:type="spellEnd"/>
      <w:r w:rsidRPr="001C277D">
        <w:rPr>
          <w:rFonts w:ascii="Times New Roman" w:eastAsia="Times New Roman" w:hAnsi="Times New Roman" w:cs="Times New Roman"/>
          <w:sz w:val="24"/>
          <w:szCs w:val="24"/>
        </w:rPr>
        <w:t xml:space="preserve">, S., &amp; </w:t>
      </w:r>
      <w:proofErr w:type="spellStart"/>
      <w:r w:rsidRPr="001C277D">
        <w:rPr>
          <w:rFonts w:ascii="Times New Roman" w:eastAsia="Times New Roman" w:hAnsi="Times New Roman" w:cs="Times New Roman"/>
          <w:sz w:val="24"/>
          <w:szCs w:val="24"/>
        </w:rPr>
        <w:t>Skaff</w:t>
      </w:r>
      <w:proofErr w:type="spellEnd"/>
      <w:r w:rsidRPr="001C277D">
        <w:rPr>
          <w:rFonts w:ascii="Times New Roman" w:eastAsia="Times New Roman" w:hAnsi="Times New Roman" w:cs="Times New Roman"/>
          <w:sz w:val="24"/>
          <w:szCs w:val="24"/>
        </w:rPr>
        <w:t xml:space="preserve">, M. (1990). </w:t>
      </w:r>
      <w:proofErr w:type="spellStart"/>
      <w:r w:rsidRPr="001C277D">
        <w:rPr>
          <w:rFonts w:ascii="Times New Roman" w:eastAsia="Times New Roman" w:hAnsi="Times New Roman" w:cs="Times New Roman"/>
          <w:sz w:val="24"/>
          <w:szCs w:val="24"/>
        </w:rPr>
        <w:t>Caregiving</w:t>
      </w:r>
      <w:proofErr w:type="spellEnd"/>
      <w:r w:rsidRPr="001C277D">
        <w:rPr>
          <w:rFonts w:ascii="Times New Roman" w:eastAsia="Times New Roman" w:hAnsi="Times New Roman" w:cs="Times New Roman"/>
          <w:sz w:val="24"/>
          <w:szCs w:val="24"/>
        </w:rPr>
        <w:t xml:space="preserve"> and </w:t>
      </w:r>
      <w:proofErr w:type="spellStart"/>
      <w:r w:rsidRPr="001C277D">
        <w:rPr>
          <w:rFonts w:ascii="Times New Roman" w:eastAsia="Times New Roman" w:hAnsi="Times New Roman" w:cs="Times New Roman"/>
          <w:sz w:val="24"/>
          <w:szCs w:val="24"/>
        </w:rPr>
        <w:t>the</w:t>
      </w:r>
      <w:proofErr w:type="spellEnd"/>
      <w:r w:rsidRPr="001C277D">
        <w:rPr>
          <w:rFonts w:ascii="Times New Roman" w:eastAsia="Times New Roman" w:hAnsi="Times New Roman" w:cs="Times New Roman"/>
          <w:sz w:val="24"/>
          <w:szCs w:val="24"/>
        </w:rPr>
        <w:t xml:space="preserve"> stress </w:t>
      </w:r>
      <w:proofErr w:type="spellStart"/>
      <w:r w:rsidRPr="001C277D">
        <w:rPr>
          <w:rFonts w:ascii="Times New Roman" w:eastAsia="Times New Roman" w:hAnsi="Times New Roman" w:cs="Times New Roman"/>
          <w:sz w:val="24"/>
          <w:szCs w:val="24"/>
        </w:rPr>
        <w:t>process</w:t>
      </w:r>
      <w:proofErr w:type="spellEnd"/>
      <w:r w:rsidRPr="001C277D">
        <w:rPr>
          <w:rFonts w:ascii="Times New Roman" w:eastAsia="Times New Roman" w:hAnsi="Times New Roman" w:cs="Times New Roman"/>
          <w:sz w:val="24"/>
          <w:szCs w:val="24"/>
        </w:rPr>
        <w:t xml:space="preserve">: </w:t>
      </w:r>
      <w:r w:rsidRPr="001C277D">
        <w:rPr>
          <w:rFonts w:ascii="Times New Roman" w:eastAsia="Times New Roman" w:hAnsi="Times New Roman" w:cs="Times New Roman"/>
          <w:sz w:val="24"/>
          <w:szCs w:val="24"/>
        </w:rPr>
        <w:tab/>
      </w:r>
      <w:proofErr w:type="spellStart"/>
      <w:r w:rsidRPr="001C277D">
        <w:rPr>
          <w:rFonts w:ascii="Times New Roman" w:eastAsia="Times New Roman" w:hAnsi="Times New Roman" w:cs="Times New Roman"/>
          <w:sz w:val="24"/>
          <w:szCs w:val="24"/>
        </w:rPr>
        <w:t>an</w:t>
      </w:r>
      <w:proofErr w:type="spellEnd"/>
      <w:r w:rsidRPr="001C277D">
        <w:rPr>
          <w:rFonts w:ascii="Times New Roman" w:eastAsia="Times New Roman" w:hAnsi="Times New Roman" w:cs="Times New Roman"/>
          <w:sz w:val="24"/>
          <w:szCs w:val="24"/>
        </w:rPr>
        <w:t xml:space="preserve"> </w:t>
      </w:r>
      <w:proofErr w:type="spellStart"/>
      <w:r w:rsidRPr="001C277D">
        <w:rPr>
          <w:rFonts w:ascii="Times New Roman" w:eastAsia="Times New Roman" w:hAnsi="Times New Roman" w:cs="Times New Roman"/>
          <w:sz w:val="24"/>
          <w:szCs w:val="24"/>
        </w:rPr>
        <w:t>overview</w:t>
      </w:r>
      <w:proofErr w:type="spellEnd"/>
      <w:r w:rsidRPr="001C277D">
        <w:rPr>
          <w:rFonts w:ascii="Times New Roman" w:eastAsia="Times New Roman" w:hAnsi="Times New Roman" w:cs="Times New Roman"/>
          <w:sz w:val="24"/>
          <w:szCs w:val="24"/>
        </w:rPr>
        <w:t xml:space="preserve"> </w:t>
      </w:r>
      <w:proofErr w:type="spellStart"/>
      <w:r w:rsidRPr="001C277D">
        <w:rPr>
          <w:rFonts w:ascii="Times New Roman" w:eastAsia="Times New Roman" w:hAnsi="Times New Roman" w:cs="Times New Roman"/>
          <w:sz w:val="24"/>
          <w:szCs w:val="24"/>
        </w:rPr>
        <w:t>of</w:t>
      </w:r>
      <w:proofErr w:type="spellEnd"/>
      <w:r w:rsidRPr="001C277D">
        <w:rPr>
          <w:rFonts w:ascii="Times New Roman" w:eastAsia="Times New Roman" w:hAnsi="Times New Roman" w:cs="Times New Roman"/>
          <w:sz w:val="24"/>
          <w:szCs w:val="24"/>
        </w:rPr>
        <w:t xml:space="preserve"> </w:t>
      </w:r>
      <w:proofErr w:type="spellStart"/>
      <w:r w:rsidRPr="001C277D">
        <w:rPr>
          <w:rFonts w:ascii="Times New Roman" w:eastAsia="Times New Roman" w:hAnsi="Times New Roman" w:cs="Times New Roman"/>
          <w:sz w:val="24"/>
          <w:szCs w:val="24"/>
        </w:rPr>
        <w:t>concepts</w:t>
      </w:r>
      <w:proofErr w:type="spellEnd"/>
      <w:r w:rsidRPr="001C277D">
        <w:rPr>
          <w:rFonts w:ascii="Times New Roman" w:eastAsia="Times New Roman" w:hAnsi="Times New Roman" w:cs="Times New Roman"/>
          <w:sz w:val="24"/>
          <w:szCs w:val="24"/>
        </w:rPr>
        <w:t xml:space="preserve"> and </w:t>
      </w:r>
      <w:proofErr w:type="spellStart"/>
      <w:r w:rsidRPr="001C277D">
        <w:rPr>
          <w:rFonts w:ascii="Times New Roman" w:eastAsia="Times New Roman" w:hAnsi="Times New Roman" w:cs="Times New Roman"/>
          <w:sz w:val="24"/>
          <w:szCs w:val="24"/>
        </w:rPr>
        <w:t>their</w:t>
      </w:r>
      <w:proofErr w:type="spellEnd"/>
      <w:r w:rsidRPr="001C277D">
        <w:rPr>
          <w:rFonts w:ascii="Times New Roman" w:eastAsia="Times New Roman" w:hAnsi="Times New Roman" w:cs="Times New Roman"/>
          <w:sz w:val="24"/>
          <w:szCs w:val="24"/>
        </w:rPr>
        <w:t xml:space="preserve"> </w:t>
      </w:r>
      <w:proofErr w:type="spellStart"/>
      <w:r w:rsidRPr="001C277D">
        <w:rPr>
          <w:rFonts w:ascii="Times New Roman" w:eastAsia="Times New Roman" w:hAnsi="Times New Roman" w:cs="Times New Roman"/>
          <w:sz w:val="24"/>
          <w:szCs w:val="24"/>
        </w:rPr>
        <w:t>measures</w:t>
      </w:r>
      <w:proofErr w:type="spellEnd"/>
      <w:r w:rsidRPr="001C277D">
        <w:rPr>
          <w:rFonts w:ascii="Times New Roman" w:eastAsia="Times New Roman" w:hAnsi="Times New Roman" w:cs="Times New Roman"/>
          <w:sz w:val="24"/>
          <w:szCs w:val="24"/>
        </w:rPr>
        <w:t xml:space="preserve">. </w:t>
      </w:r>
      <w:proofErr w:type="spellStart"/>
      <w:r w:rsidRPr="001C277D">
        <w:rPr>
          <w:rFonts w:ascii="Times New Roman" w:eastAsia="Times New Roman" w:hAnsi="Times New Roman" w:cs="Times New Roman"/>
          <w:i/>
          <w:sz w:val="24"/>
          <w:szCs w:val="24"/>
        </w:rPr>
        <w:t>The</w:t>
      </w:r>
      <w:proofErr w:type="spellEnd"/>
      <w:r w:rsidRPr="001C277D">
        <w:rPr>
          <w:rFonts w:ascii="Times New Roman" w:eastAsia="Times New Roman" w:hAnsi="Times New Roman" w:cs="Times New Roman"/>
          <w:i/>
          <w:sz w:val="24"/>
          <w:szCs w:val="24"/>
        </w:rPr>
        <w:t xml:space="preserve"> </w:t>
      </w:r>
      <w:proofErr w:type="spellStart"/>
      <w:r w:rsidRPr="001C277D">
        <w:rPr>
          <w:rFonts w:ascii="Times New Roman" w:eastAsia="Times New Roman" w:hAnsi="Times New Roman" w:cs="Times New Roman"/>
          <w:i/>
          <w:sz w:val="24"/>
          <w:szCs w:val="24"/>
        </w:rPr>
        <w:t>gerontologist</w:t>
      </w:r>
      <w:proofErr w:type="spellEnd"/>
      <w:r w:rsidRPr="001C277D">
        <w:rPr>
          <w:rFonts w:ascii="Times New Roman" w:eastAsia="Times New Roman" w:hAnsi="Times New Roman" w:cs="Times New Roman"/>
          <w:i/>
          <w:sz w:val="24"/>
          <w:szCs w:val="24"/>
        </w:rPr>
        <w:t>, 30</w:t>
      </w:r>
      <w:r w:rsidRPr="001C277D">
        <w:rPr>
          <w:rFonts w:ascii="Times New Roman" w:eastAsia="Times New Roman" w:hAnsi="Times New Roman" w:cs="Times New Roman"/>
          <w:sz w:val="24"/>
          <w:szCs w:val="24"/>
        </w:rPr>
        <w:t xml:space="preserve">, 583-594. </w:t>
      </w:r>
      <w:proofErr w:type="spellStart"/>
      <w:r w:rsidRPr="001C277D">
        <w:rPr>
          <w:rFonts w:ascii="Times New Roman" w:eastAsia="Times New Roman" w:hAnsi="Times New Roman" w:cs="Times New Roman"/>
          <w:sz w:val="24"/>
          <w:szCs w:val="24"/>
        </w:rPr>
        <w:t>Doi</w:t>
      </w:r>
      <w:proofErr w:type="spellEnd"/>
      <w:r w:rsidRPr="001C277D">
        <w:rPr>
          <w:rFonts w:ascii="Times New Roman" w:eastAsia="Times New Roman" w:hAnsi="Times New Roman" w:cs="Times New Roman"/>
          <w:sz w:val="24"/>
          <w:szCs w:val="24"/>
        </w:rPr>
        <w:t xml:space="preserve">: </w:t>
      </w:r>
      <w:r w:rsidRPr="001C277D">
        <w:rPr>
          <w:rFonts w:ascii="Times New Roman" w:eastAsia="Times New Roman" w:hAnsi="Times New Roman" w:cs="Times New Roman"/>
          <w:sz w:val="24"/>
          <w:szCs w:val="24"/>
        </w:rPr>
        <w:tab/>
      </w:r>
      <w:r w:rsidRPr="001C277D">
        <w:rPr>
          <w:rFonts w:ascii="Times New Roman" w:hAnsi="Times New Roman" w:cs="Times New Roman"/>
          <w:sz w:val="24"/>
          <w:szCs w:val="24"/>
          <w:bdr w:val="none" w:sz="0" w:space="0" w:color="auto" w:frame="1"/>
          <w:shd w:val="clear" w:color="auto" w:fill="FFFFFF"/>
        </w:rPr>
        <w:t>https://doi.org/10.1093/geront/30.5.583</w:t>
      </w:r>
    </w:p>
    <w:p w14:paraId="69E83F8F" w14:textId="36F5C716" w:rsidR="000C7FB1" w:rsidRPr="001C277D" w:rsidRDefault="000C7FB1" w:rsidP="005E507F">
      <w:pPr>
        <w:pStyle w:val="paragraph"/>
        <w:spacing w:before="0" w:beforeAutospacing="0" w:after="0" w:afterAutospacing="0" w:line="360" w:lineRule="auto"/>
        <w:jc w:val="both"/>
        <w:textAlignment w:val="baseline"/>
      </w:pPr>
      <w:r w:rsidRPr="001C277D">
        <w:rPr>
          <w:rStyle w:val="normaltextrun"/>
        </w:rPr>
        <w:t xml:space="preserve">Pera, S. (2009). El cuidado familiar, una revisión sobre la necesidad del cuidado </w:t>
      </w:r>
      <w:proofErr w:type="gramStart"/>
      <w:r w:rsidRPr="001C277D">
        <w:rPr>
          <w:rStyle w:val="normaltextrun"/>
        </w:rPr>
        <w:t>doméstico </w:t>
      </w:r>
      <w:r w:rsidRPr="001C277D">
        <w:rPr>
          <w:rStyle w:val="tabchar"/>
        </w:rPr>
        <w:t xml:space="preserve"> </w:t>
      </w:r>
      <w:r w:rsidRPr="001C277D">
        <w:rPr>
          <w:rStyle w:val="normaltextrun"/>
        </w:rPr>
        <w:t>y</w:t>
      </w:r>
      <w:proofErr w:type="gramEnd"/>
      <w:r w:rsidRPr="001C277D">
        <w:rPr>
          <w:rStyle w:val="normaltextrun"/>
        </w:rPr>
        <w:t xml:space="preserve"> </w:t>
      </w:r>
      <w:r w:rsidR="00A17468" w:rsidRPr="001C277D">
        <w:rPr>
          <w:rStyle w:val="normaltextrun"/>
        </w:rPr>
        <w:tab/>
      </w:r>
      <w:r w:rsidRPr="001C277D">
        <w:rPr>
          <w:rStyle w:val="normaltextrun"/>
        </w:rPr>
        <w:t>sus repercusiones en la familia. </w:t>
      </w:r>
      <w:r w:rsidRPr="001C277D">
        <w:rPr>
          <w:rStyle w:val="normaltextrun"/>
          <w:i/>
          <w:iCs/>
        </w:rPr>
        <w:t>Cultura de los cuidadores, 7</w:t>
      </w:r>
      <w:r w:rsidRPr="001C277D">
        <w:rPr>
          <w:rStyle w:val="normaltextrun"/>
        </w:rPr>
        <w:t>, 187-194. </w:t>
      </w:r>
      <w:proofErr w:type="spellStart"/>
      <w:r w:rsidRPr="001C277D">
        <w:rPr>
          <w:rStyle w:val="tabchar"/>
        </w:rPr>
        <w:t>doi</w:t>
      </w:r>
      <w:proofErr w:type="spellEnd"/>
      <w:r w:rsidRPr="001C277D">
        <w:rPr>
          <w:rStyle w:val="tabchar"/>
        </w:rPr>
        <w:t xml:space="preserve">: </w:t>
      </w:r>
      <w:r w:rsidRPr="001C277D">
        <w:rPr>
          <w:rStyle w:val="tabchar"/>
        </w:rPr>
        <w:tab/>
      </w:r>
      <w:r w:rsidRPr="001C277D">
        <w:rPr>
          <w:shd w:val="clear" w:color="auto" w:fill="FFFFFF"/>
        </w:rPr>
        <w:t>https://doi.org/10.14198/cuid.2000.7-8.22</w:t>
      </w:r>
    </w:p>
    <w:p w14:paraId="6EFDF01A" w14:textId="5E8E471D" w:rsidR="00F92B7C" w:rsidRPr="001C277D" w:rsidRDefault="00F92B7C" w:rsidP="005E507F">
      <w:pPr>
        <w:pStyle w:val="paragraph"/>
        <w:spacing w:before="0" w:beforeAutospacing="0" w:after="0" w:afterAutospacing="0" w:line="360" w:lineRule="auto"/>
        <w:jc w:val="both"/>
        <w:textAlignment w:val="baseline"/>
        <w:rPr>
          <w:rStyle w:val="normaltextrun"/>
        </w:rPr>
      </w:pPr>
      <w:r w:rsidRPr="001C277D">
        <w:rPr>
          <w:rStyle w:val="normaltextrun"/>
        </w:rPr>
        <w:t xml:space="preserve">Pérez-Cruz, M., Muñoz-Martínez, M., Parra-Anguita, L., </w:t>
      </w:r>
      <w:r w:rsidR="00CD6D54" w:rsidRPr="001C277D">
        <w:rPr>
          <w:rStyle w:val="normaltextrun"/>
        </w:rPr>
        <w:t>&amp;</w:t>
      </w:r>
      <w:r w:rsidRPr="001C277D">
        <w:rPr>
          <w:rStyle w:val="normaltextrun"/>
        </w:rPr>
        <w:t xml:space="preserve"> del-Pino-Casado, R. (2017). </w:t>
      </w:r>
      <w:r w:rsidRPr="001C277D">
        <w:rPr>
          <w:rStyle w:val="normaltextrun"/>
        </w:rPr>
        <w:tab/>
        <w:t xml:space="preserve">Afrontamiento y carga subjetiva en cuidadores primarios de adultos mayores </w:t>
      </w:r>
      <w:r w:rsidRPr="001C277D">
        <w:rPr>
          <w:rStyle w:val="normaltextrun"/>
        </w:rPr>
        <w:lastRenderedPageBreak/>
        <w:tab/>
        <w:t xml:space="preserve">dependientes de Andalucía, España. </w:t>
      </w:r>
      <w:r w:rsidRPr="001C277D">
        <w:rPr>
          <w:rStyle w:val="normaltextrun"/>
          <w:i/>
        </w:rPr>
        <w:t>Atención Primaria, 49</w:t>
      </w:r>
      <w:r w:rsidRPr="001C277D">
        <w:rPr>
          <w:rStyle w:val="normaltextrun"/>
        </w:rPr>
        <w:t xml:space="preserve">, 381-388. </w:t>
      </w:r>
      <w:proofErr w:type="spellStart"/>
      <w:r w:rsidRPr="001C277D">
        <w:rPr>
          <w:rStyle w:val="normaltextrun"/>
        </w:rPr>
        <w:t>doi</w:t>
      </w:r>
      <w:proofErr w:type="spellEnd"/>
      <w:r w:rsidRPr="001C277D">
        <w:rPr>
          <w:rStyle w:val="normaltextrun"/>
        </w:rPr>
        <w:t xml:space="preserve">: </w:t>
      </w:r>
      <w:r w:rsidRPr="001C277D">
        <w:rPr>
          <w:rStyle w:val="normaltextrun"/>
        </w:rPr>
        <w:tab/>
      </w:r>
      <w:r w:rsidRPr="001C277D">
        <w:t>https://doi.org/10.1016/j.aprim.2016.09.012</w:t>
      </w:r>
    </w:p>
    <w:p w14:paraId="2CB1D14C" w14:textId="42C9B0CD" w:rsidR="000C7FB1" w:rsidRPr="001C277D" w:rsidRDefault="000C7FB1" w:rsidP="005E507F">
      <w:pPr>
        <w:pStyle w:val="paragraph"/>
        <w:spacing w:before="0" w:beforeAutospacing="0" w:after="0" w:afterAutospacing="0" w:line="360" w:lineRule="auto"/>
        <w:jc w:val="both"/>
        <w:textAlignment w:val="baseline"/>
      </w:pPr>
      <w:proofErr w:type="spellStart"/>
      <w:r w:rsidRPr="001C277D">
        <w:rPr>
          <w:rStyle w:val="normaltextrun"/>
        </w:rPr>
        <w:t>Ratamal</w:t>
      </w:r>
      <w:proofErr w:type="spellEnd"/>
      <w:r w:rsidRPr="001C277D">
        <w:rPr>
          <w:rStyle w:val="normaltextrun"/>
        </w:rPr>
        <w:t xml:space="preserve">, H., Aguilar, L., Aguilar, M., González R., </w:t>
      </w:r>
      <w:r w:rsidR="00CD6D54" w:rsidRPr="001C277D">
        <w:rPr>
          <w:rStyle w:val="normaltextrun"/>
        </w:rPr>
        <w:t>&amp;</w:t>
      </w:r>
      <w:r w:rsidRPr="001C277D">
        <w:rPr>
          <w:rStyle w:val="normaltextrun"/>
        </w:rPr>
        <w:t> </w:t>
      </w:r>
      <w:proofErr w:type="spellStart"/>
      <w:r w:rsidRPr="001C277D">
        <w:rPr>
          <w:rStyle w:val="normaltextrun"/>
        </w:rPr>
        <w:t>Valenzano</w:t>
      </w:r>
      <w:proofErr w:type="spellEnd"/>
      <w:r w:rsidRPr="001C277D">
        <w:rPr>
          <w:rStyle w:val="normaltextrun"/>
        </w:rPr>
        <w:t xml:space="preserve">, S. (2015). Factores </w:t>
      </w:r>
      <w:r w:rsidRPr="001C277D">
        <w:rPr>
          <w:rStyle w:val="normaltextrun"/>
        </w:rPr>
        <w:tab/>
        <w:t xml:space="preserve">que influyen en la sobrecarga de los cuidadores de adultos mayores en dos </w:t>
      </w:r>
      <w:r w:rsidRPr="001C277D">
        <w:rPr>
          <w:rStyle w:val="normaltextrun"/>
        </w:rPr>
        <w:tab/>
        <w:t>instituciones de la ciudad de Punta Arenas, Chile. </w:t>
      </w:r>
      <w:r w:rsidRPr="001C277D">
        <w:rPr>
          <w:rStyle w:val="normaltextrun"/>
          <w:i/>
          <w:iCs/>
        </w:rPr>
        <w:t>Psicogeriatría 5</w:t>
      </w:r>
      <w:r w:rsidRPr="001C277D">
        <w:rPr>
          <w:rStyle w:val="normaltextrun"/>
        </w:rPr>
        <w:t xml:space="preserve">(3), 119-124. </w:t>
      </w:r>
      <w:r w:rsidRPr="001C277D">
        <w:rPr>
          <w:rStyle w:val="normaltextrun"/>
        </w:rPr>
        <w:tab/>
        <w:t>Recuperado de https://www.viguera.com/sepg/pdf/revista/0503/503_0119_0124.pdf</w:t>
      </w:r>
      <w:r w:rsidRPr="001C277D">
        <w:rPr>
          <w:rStyle w:val="eop"/>
        </w:rPr>
        <w:t> </w:t>
      </w:r>
    </w:p>
    <w:p w14:paraId="5743ADB6" w14:textId="17DB94A3" w:rsidR="000C7FB1" w:rsidRPr="001C277D" w:rsidRDefault="000C7FB1" w:rsidP="005E507F">
      <w:pPr>
        <w:pStyle w:val="paragraph"/>
        <w:spacing w:before="0" w:beforeAutospacing="0" w:after="0" w:afterAutospacing="0" w:line="360" w:lineRule="auto"/>
        <w:jc w:val="both"/>
        <w:textAlignment w:val="baseline"/>
        <w:rPr>
          <w:rStyle w:val="normaltextrun"/>
        </w:rPr>
      </w:pPr>
      <w:r w:rsidRPr="001C277D">
        <w:rPr>
          <w:rStyle w:val="normaltextrun"/>
        </w:rPr>
        <w:t xml:space="preserve">Rodríguez, L., </w:t>
      </w:r>
      <w:r w:rsidR="00CD6D54" w:rsidRPr="001C277D">
        <w:rPr>
          <w:rStyle w:val="normaltextrun"/>
        </w:rPr>
        <w:t>&amp;</w:t>
      </w:r>
      <w:r w:rsidRPr="001C277D">
        <w:rPr>
          <w:rStyle w:val="normaltextrun"/>
        </w:rPr>
        <w:t xml:space="preserve"> Duarte, A. (2018). Fonoaudiología/logopedia en cuidado intensivo: el valor </w:t>
      </w:r>
      <w:r w:rsidR="00A17468" w:rsidRPr="001C277D">
        <w:rPr>
          <w:rStyle w:val="normaltextrun"/>
        </w:rPr>
        <w:tab/>
      </w:r>
      <w:r w:rsidRPr="001C277D">
        <w:rPr>
          <w:rStyle w:val="normaltextrun"/>
        </w:rPr>
        <w:t xml:space="preserve">de la comunicación, más allá de las alteraciones de deglución. </w:t>
      </w:r>
      <w:r w:rsidRPr="001C277D">
        <w:rPr>
          <w:rStyle w:val="normaltextrun"/>
          <w:i/>
        </w:rPr>
        <w:t xml:space="preserve">Revista de Logopedia, </w:t>
      </w:r>
      <w:r w:rsidRPr="001C277D">
        <w:rPr>
          <w:rStyle w:val="normaltextrun"/>
          <w:i/>
        </w:rPr>
        <w:tab/>
        <w:t xml:space="preserve">Foniatría y Audiología, 38, </w:t>
      </w:r>
      <w:r w:rsidRPr="001C277D">
        <w:rPr>
          <w:rStyle w:val="normaltextrun"/>
        </w:rPr>
        <w:t xml:space="preserve">84-91. </w:t>
      </w:r>
      <w:proofErr w:type="spellStart"/>
      <w:r w:rsidRPr="001C277D">
        <w:rPr>
          <w:rStyle w:val="normaltextrun"/>
        </w:rPr>
        <w:t>doi</w:t>
      </w:r>
      <w:proofErr w:type="spellEnd"/>
      <w:r w:rsidRPr="001C277D">
        <w:rPr>
          <w:rStyle w:val="normaltextrun"/>
        </w:rPr>
        <w:t xml:space="preserve">: </w:t>
      </w:r>
      <w:r w:rsidRPr="001C277D">
        <w:t>10.1016/j.rlfa.2017.08.002</w:t>
      </w:r>
    </w:p>
    <w:p w14:paraId="5A6BFDC0" w14:textId="5CC363E6" w:rsidR="000C7FB1" w:rsidRPr="001C277D" w:rsidRDefault="000C7FB1" w:rsidP="005E507F">
      <w:pPr>
        <w:pStyle w:val="paragraph"/>
        <w:spacing w:before="0" w:beforeAutospacing="0" w:after="0" w:afterAutospacing="0" w:line="360" w:lineRule="auto"/>
        <w:jc w:val="both"/>
        <w:textAlignment w:val="baseline"/>
      </w:pPr>
      <w:r w:rsidRPr="001C277D">
        <w:rPr>
          <w:rStyle w:val="normaltextrun"/>
        </w:rPr>
        <w:t xml:space="preserve">Ruiz, C., Nariño, D, &amp; Muñoz, J. (2010). Epidemiología y carga de la enfermedad </w:t>
      </w:r>
      <w:r w:rsidRPr="001C277D">
        <w:rPr>
          <w:rStyle w:val="normaltextrun"/>
        </w:rPr>
        <w:tab/>
        <w:t>de Alzheimer. </w:t>
      </w:r>
      <w:r w:rsidRPr="001C277D">
        <w:rPr>
          <w:rStyle w:val="normaltextrun"/>
          <w:i/>
          <w:iCs/>
        </w:rPr>
        <w:t xml:space="preserve">Acta Neurológica </w:t>
      </w:r>
      <w:r w:rsidR="00A17468" w:rsidRPr="001C277D">
        <w:rPr>
          <w:rStyle w:val="normaltextrun"/>
          <w:i/>
          <w:iCs/>
        </w:rPr>
        <w:t>Colombiana, 26</w:t>
      </w:r>
      <w:r w:rsidRPr="001C277D">
        <w:rPr>
          <w:rStyle w:val="normaltextrun"/>
        </w:rPr>
        <w:t xml:space="preserve">, 87-94. Recuperado </w:t>
      </w:r>
      <w:r w:rsidRPr="001C277D">
        <w:rPr>
          <w:rStyle w:val="normaltextrun"/>
        </w:rPr>
        <w:tab/>
        <w:t>de https://www.acnweb.org/acta/acta_2010_26_Supl3_1_87-94.pdf</w:t>
      </w:r>
      <w:r w:rsidRPr="001C277D">
        <w:rPr>
          <w:rStyle w:val="eop"/>
        </w:rPr>
        <w:t> </w:t>
      </w:r>
    </w:p>
    <w:p w14:paraId="7BF29865" w14:textId="3D517482" w:rsidR="000C7FB1" w:rsidRPr="001C277D" w:rsidRDefault="000C7FB1" w:rsidP="005E507F">
      <w:pPr>
        <w:pStyle w:val="paragraph"/>
        <w:spacing w:before="0" w:beforeAutospacing="0" w:after="0" w:afterAutospacing="0" w:line="360" w:lineRule="auto"/>
        <w:jc w:val="both"/>
        <w:textAlignment w:val="baseline"/>
        <w:rPr>
          <w:lang w:val="es-ES"/>
        </w:rPr>
      </w:pPr>
      <w:r w:rsidRPr="001C277D">
        <w:rPr>
          <w:rStyle w:val="normaltextrun"/>
        </w:rPr>
        <w:t xml:space="preserve">Salazar, A., Murcia., L., </w:t>
      </w:r>
      <w:r w:rsidR="00CD6D54" w:rsidRPr="001C277D">
        <w:rPr>
          <w:rStyle w:val="normaltextrun"/>
        </w:rPr>
        <w:t>&amp;</w:t>
      </w:r>
      <w:r w:rsidRPr="001C277D">
        <w:rPr>
          <w:rStyle w:val="normaltextrun"/>
        </w:rPr>
        <w:t xml:space="preserve"> Solano, J. (2016). Evaluación e intervención de la sobrecarga del </w:t>
      </w:r>
      <w:r w:rsidRPr="001C277D">
        <w:rPr>
          <w:rStyle w:val="normaltextrun"/>
        </w:rPr>
        <w:tab/>
        <w:t xml:space="preserve">cuidador informal de adultos mayores dependientes: Revisión de artículos publicados </w:t>
      </w:r>
      <w:r w:rsidRPr="001C277D">
        <w:rPr>
          <w:rStyle w:val="normaltextrun"/>
        </w:rPr>
        <w:tab/>
        <w:t xml:space="preserve">entre 1997 y </w:t>
      </w:r>
      <w:r w:rsidRPr="001C277D">
        <w:rPr>
          <w:rStyle w:val="normaltextrun"/>
        </w:rPr>
        <w:tab/>
        <w:t>2014. </w:t>
      </w:r>
      <w:r w:rsidRPr="001C277D">
        <w:rPr>
          <w:rStyle w:val="normaltextrun"/>
          <w:i/>
          <w:iCs/>
        </w:rPr>
        <w:t>Revista Universidad de Manizales, </w:t>
      </w:r>
      <w:r w:rsidRPr="001C277D">
        <w:rPr>
          <w:rStyle w:val="normaltextrun"/>
        </w:rPr>
        <w:t xml:space="preserve">16(1), Recuperado </w:t>
      </w:r>
      <w:r w:rsidRPr="001C277D">
        <w:rPr>
          <w:rStyle w:val="normaltextrun"/>
        </w:rPr>
        <w:tab/>
        <w:t>de: </w:t>
      </w:r>
      <w:r w:rsidR="00A17468" w:rsidRPr="001C277D">
        <w:t>http://revistasum.umanizales.edu.co/ojs/index.php/archivosmedicina/article/view</w:t>
      </w:r>
      <w:r w:rsidR="00A17468" w:rsidRPr="001C277D">
        <w:tab/>
      </w:r>
      <w:r w:rsidRPr="001C277D">
        <w:t>/813/1811</w:t>
      </w:r>
      <w:r w:rsidRPr="001C277D">
        <w:rPr>
          <w:rStyle w:val="eop"/>
          <w:lang w:val="es-ES"/>
        </w:rPr>
        <w:t> </w:t>
      </w:r>
    </w:p>
    <w:p w14:paraId="24CD5F3E" w14:textId="77777777" w:rsidR="000C7FB1" w:rsidRPr="001C277D" w:rsidRDefault="000C7FB1" w:rsidP="005E507F">
      <w:pPr>
        <w:pStyle w:val="paragraph"/>
        <w:spacing w:before="0" w:beforeAutospacing="0" w:after="0" w:afterAutospacing="0" w:line="360" w:lineRule="auto"/>
        <w:jc w:val="both"/>
        <w:textAlignment w:val="baseline"/>
      </w:pPr>
      <w:proofErr w:type="spellStart"/>
      <w:r w:rsidRPr="001C277D">
        <w:rPr>
          <w:rStyle w:val="normaltextrun"/>
        </w:rPr>
        <w:t>Seima</w:t>
      </w:r>
      <w:proofErr w:type="spellEnd"/>
      <w:r w:rsidRPr="001C277D">
        <w:rPr>
          <w:rStyle w:val="normaltextrun"/>
        </w:rPr>
        <w:t>, M., &amp; </w:t>
      </w:r>
      <w:proofErr w:type="spellStart"/>
      <w:r w:rsidRPr="001C277D">
        <w:rPr>
          <w:rStyle w:val="normaltextrun"/>
        </w:rPr>
        <w:t>Lenardt</w:t>
      </w:r>
      <w:proofErr w:type="spellEnd"/>
      <w:r w:rsidRPr="001C277D">
        <w:rPr>
          <w:rStyle w:val="normaltextrun"/>
        </w:rPr>
        <w:t xml:space="preserve">, M. (2011). A sobrecarga do cuidador familiar </w:t>
      </w:r>
      <w:r w:rsidRPr="001C277D">
        <w:rPr>
          <w:rStyle w:val="normaltextrun"/>
        </w:rPr>
        <w:tab/>
        <w:t>de </w:t>
      </w:r>
      <w:proofErr w:type="spellStart"/>
      <w:r w:rsidRPr="001C277D">
        <w:rPr>
          <w:rStyle w:val="normaltextrun"/>
        </w:rPr>
        <w:t>idoso</w:t>
      </w:r>
      <w:proofErr w:type="spellEnd"/>
      <w:r w:rsidRPr="001C277D">
        <w:rPr>
          <w:rStyle w:val="normaltextrun"/>
        </w:rPr>
        <w:t> </w:t>
      </w:r>
      <w:proofErr w:type="spellStart"/>
      <w:proofErr w:type="gramStart"/>
      <w:r w:rsidRPr="001C277D">
        <w:rPr>
          <w:rStyle w:val="normaltextrun"/>
        </w:rPr>
        <w:t>com</w:t>
      </w:r>
      <w:proofErr w:type="spellEnd"/>
      <w:r w:rsidRPr="001C277D">
        <w:rPr>
          <w:rStyle w:val="normaltextrun"/>
        </w:rPr>
        <w:t> </w:t>
      </w:r>
      <w:r w:rsidRPr="001C277D">
        <w:rPr>
          <w:rStyle w:val="tabchar"/>
        </w:rPr>
        <w:t xml:space="preserve"> </w:t>
      </w:r>
      <w:r w:rsidRPr="001C277D">
        <w:rPr>
          <w:rStyle w:val="normaltextrun"/>
        </w:rPr>
        <w:t>Alzheimer</w:t>
      </w:r>
      <w:proofErr w:type="gramEnd"/>
      <w:r w:rsidRPr="001C277D">
        <w:rPr>
          <w:rStyle w:val="normaltextrun"/>
        </w:rPr>
        <w:t>. </w:t>
      </w:r>
      <w:r w:rsidRPr="001C277D">
        <w:rPr>
          <w:rStyle w:val="normaltextrun"/>
          <w:i/>
          <w:iCs/>
        </w:rPr>
        <w:t>Texto &amp; Contexto, 10</w:t>
      </w:r>
      <w:r w:rsidRPr="001C277D">
        <w:rPr>
          <w:rStyle w:val="normaltextrun"/>
        </w:rPr>
        <w:t xml:space="preserve">(2), 388-398. Recuperado </w:t>
      </w:r>
      <w:r w:rsidRPr="001C277D">
        <w:rPr>
          <w:rStyle w:val="normaltextrun"/>
        </w:rPr>
        <w:tab/>
        <w:t>de http://revistaseletronicas.pucrs.br/ojs/index.php/fass/article/view/9901</w:t>
      </w:r>
      <w:r w:rsidRPr="001C277D">
        <w:rPr>
          <w:rStyle w:val="eop"/>
        </w:rPr>
        <w:t> </w:t>
      </w:r>
    </w:p>
    <w:p w14:paraId="4713A0B2" w14:textId="16774DAD" w:rsidR="005F292C" w:rsidRPr="001C277D" w:rsidRDefault="005F292C" w:rsidP="005E507F">
      <w:pPr>
        <w:pStyle w:val="paragraph"/>
        <w:spacing w:before="0" w:beforeAutospacing="0" w:after="0" w:afterAutospacing="0" w:line="360" w:lineRule="auto"/>
        <w:jc w:val="both"/>
        <w:textAlignment w:val="baseline"/>
        <w:rPr>
          <w:rStyle w:val="normaltextrun"/>
        </w:rPr>
      </w:pPr>
      <w:r w:rsidRPr="001C277D">
        <w:rPr>
          <w:rStyle w:val="normaltextrun"/>
        </w:rPr>
        <w:t xml:space="preserve">Silva, J., Gonzales, J., Mas, T., Marques, S., </w:t>
      </w:r>
      <w:r w:rsidR="00CD6D54" w:rsidRPr="001C277D">
        <w:rPr>
          <w:rStyle w:val="normaltextrun"/>
        </w:rPr>
        <w:t>&amp;</w:t>
      </w:r>
      <w:r w:rsidRPr="001C277D">
        <w:rPr>
          <w:rStyle w:val="normaltextrun"/>
        </w:rPr>
        <w:t xml:space="preserve"> </w:t>
      </w:r>
      <w:proofErr w:type="spellStart"/>
      <w:r w:rsidRPr="001C277D">
        <w:rPr>
          <w:rStyle w:val="normaltextrun"/>
        </w:rPr>
        <w:t>Partezani</w:t>
      </w:r>
      <w:proofErr w:type="spellEnd"/>
      <w:r w:rsidRPr="001C277D">
        <w:rPr>
          <w:rStyle w:val="normaltextrun"/>
        </w:rPr>
        <w:t xml:space="preserve">, R. (2016). Sobrecarga y calidad de </w:t>
      </w:r>
      <w:r w:rsidR="00A17468" w:rsidRPr="001C277D">
        <w:rPr>
          <w:rStyle w:val="normaltextrun"/>
        </w:rPr>
        <w:tab/>
      </w:r>
      <w:r w:rsidRPr="001C277D">
        <w:rPr>
          <w:rStyle w:val="normaltextrun"/>
        </w:rPr>
        <w:t xml:space="preserve">vida del cuidador principal del adulto mayor. </w:t>
      </w:r>
      <w:r w:rsidRPr="001C277D">
        <w:rPr>
          <w:rStyle w:val="normaltextrun"/>
          <w:i/>
        </w:rPr>
        <w:t xml:space="preserve">Avances en Enfermería, 34, </w:t>
      </w:r>
      <w:r w:rsidRPr="001C277D">
        <w:rPr>
          <w:rStyle w:val="normaltextrun"/>
        </w:rPr>
        <w:t xml:space="preserve">251-258. </w:t>
      </w:r>
      <w:r w:rsidR="00A17468" w:rsidRPr="001C277D">
        <w:rPr>
          <w:rStyle w:val="normaltextrun"/>
        </w:rPr>
        <w:tab/>
      </w:r>
      <w:proofErr w:type="spellStart"/>
      <w:r w:rsidRPr="001C277D">
        <w:rPr>
          <w:rStyle w:val="normaltextrun"/>
        </w:rPr>
        <w:t>doi</w:t>
      </w:r>
      <w:proofErr w:type="spellEnd"/>
      <w:r w:rsidRPr="001C277D">
        <w:rPr>
          <w:rStyle w:val="normaltextrun"/>
        </w:rPr>
        <w:t xml:space="preserve">: </w:t>
      </w:r>
      <w:r w:rsidRPr="001C277D">
        <w:t>https://doi.org/10.15446/av.enferm.v34n3.58704</w:t>
      </w:r>
    </w:p>
    <w:p w14:paraId="1CFDD935" w14:textId="626528C8" w:rsidR="000C7FB1" w:rsidRPr="001C277D" w:rsidRDefault="000C7FB1" w:rsidP="005E507F">
      <w:pPr>
        <w:pStyle w:val="paragraph"/>
        <w:spacing w:before="0" w:beforeAutospacing="0" w:after="0" w:afterAutospacing="0" w:line="360" w:lineRule="auto"/>
        <w:jc w:val="both"/>
        <w:textAlignment w:val="baseline"/>
      </w:pPr>
      <w:proofErr w:type="spellStart"/>
      <w:r w:rsidRPr="001C277D">
        <w:rPr>
          <w:rStyle w:val="normaltextrun"/>
        </w:rPr>
        <w:t>Tartaglini</w:t>
      </w:r>
      <w:proofErr w:type="spellEnd"/>
      <w:r w:rsidRPr="001C277D">
        <w:rPr>
          <w:rStyle w:val="normaltextrun"/>
        </w:rPr>
        <w:t>, M., </w:t>
      </w:r>
      <w:proofErr w:type="spellStart"/>
      <w:r w:rsidRPr="001C277D">
        <w:rPr>
          <w:rStyle w:val="normaltextrun"/>
        </w:rPr>
        <w:t>Ofman</w:t>
      </w:r>
      <w:proofErr w:type="spellEnd"/>
      <w:r w:rsidRPr="001C277D">
        <w:rPr>
          <w:rStyle w:val="normaltextrun"/>
        </w:rPr>
        <w:t xml:space="preserve">, S., </w:t>
      </w:r>
      <w:r w:rsidR="00CD6D54" w:rsidRPr="001C277D">
        <w:rPr>
          <w:rStyle w:val="normaltextrun"/>
        </w:rPr>
        <w:t>&amp;</w:t>
      </w:r>
      <w:r w:rsidRPr="001C277D">
        <w:rPr>
          <w:rStyle w:val="normaltextrun"/>
        </w:rPr>
        <w:t xml:space="preserve"> Stefani, D. (2010). Sentimiento de sobrecarga y </w:t>
      </w:r>
      <w:r w:rsidR="00A17468" w:rsidRPr="001C277D">
        <w:rPr>
          <w:rStyle w:val="normaltextrun"/>
        </w:rPr>
        <w:tab/>
      </w:r>
      <w:r w:rsidRPr="001C277D">
        <w:rPr>
          <w:rStyle w:val="normaltextrun"/>
        </w:rPr>
        <w:t xml:space="preserve">afrontamiento en cuidadores familiares principales de pacientes con </w:t>
      </w:r>
      <w:r w:rsidR="00A17468" w:rsidRPr="001C277D">
        <w:rPr>
          <w:rStyle w:val="normaltextrun"/>
        </w:rPr>
        <w:tab/>
      </w:r>
      <w:r w:rsidRPr="001C277D">
        <w:rPr>
          <w:rStyle w:val="normaltextrun"/>
        </w:rPr>
        <w:t>demencia. </w:t>
      </w:r>
      <w:r w:rsidRPr="001C277D">
        <w:rPr>
          <w:rStyle w:val="normaltextrun"/>
          <w:i/>
          <w:iCs/>
        </w:rPr>
        <w:t>Revista Argentina de</w:t>
      </w:r>
      <w:r w:rsidR="00A17468" w:rsidRPr="001C277D">
        <w:rPr>
          <w:rStyle w:val="normaltextrun"/>
          <w:i/>
          <w:iCs/>
        </w:rPr>
        <w:t xml:space="preserve"> </w:t>
      </w:r>
      <w:r w:rsidRPr="001C277D">
        <w:rPr>
          <w:rStyle w:val="normaltextrun"/>
          <w:i/>
          <w:iCs/>
        </w:rPr>
        <w:t>Clínica Psicológica, 19</w:t>
      </w:r>
      <w:r w:rsidRPr="001C277D">
        <w:rPr>
          <w:rStyle w:val="normaltextrun"/>
        </w:rPr>
        <w:t xml:space="preserve">(3), 221-226. Recuperado </w:t>
      </w:r>
      <w:r w:rsidRPr="001C277D">
        <w:rPr>
          <w:rStyle w:val="normaltextrun"/>
        </w:rPr>
        <w:tab/>
        <w:t>de https://www.redalyc.org/pdf/2819/281921798003.pdf</w:t>
      </w:r>
      <w:r w:rsidRPr="001C277D">
        <w:rPr>
          <w:rStyle w:val="eop"/>
        </w:rPr>
        <w:t> </w:t>
      </w:r>
    </w:p>
    <w:p w14:paraId="51827FB9" w14:textId="1B025769" w:rsidR="000C7FB1" w:rsidRPr="001C277D" w:rsidRDefault="000C7FB1" w:rsidP="005E507F">
      <w:pPr>
        <w:pStyle w:val="paragraph"/>
        <w:spacing w:before="0" w:beforeAutospacing="0" w:after="0" w:afterAutospacing="0" w:line="360" w:lineRule="auto"/>
        <w:jc w:val="both"/>
        <w:textAlignment w:val="baseline"/>
      </w:pPr>
      <w:r w:rsidRPr="001C277D">
        <w:rPr>
          <w:rStyle w:val="normaltextrun"/>
        </w:rPr>
        <w:t>Tirado,</w:t>
      </w:r>
      <w:r w:rsidR="00A17468" w:rsidRPr="001C277D">
        <w:rPr>
          <w:rStyle w:val="normaltextrun"/>
        </w:rPr>
        <w:t xml:space="preserve"> </w:t>
      </w:r>
      <w:r w:rsidRPr="001C277D">
        <w:rPr>
          <w:rStyle w:val="normaltextrun"/>
        </w:rPr>
        <w:t xml:space="preserve">G. (2009). Apoyo social en el cansancio del rol del </w:t>
      </w:r>
      <w:r w:rsidRPr="001C277D">
        <w:rPr>
          <w:rStyle w:val="normaltextrun"/>
        </w:rPr>
        <w:tab/>
        <w:t>cuidador.</w:t>
      </w:r>
      <w:r w:rsidRPr="001C277D">
        <w:rPr>
          <w:rStyle w:val="normaltextrun"/>
          <w:i/>
          <w:iCs/>
        </w:rPr>
        <w:t> </w:t>
      </w:r>
      <w:proofErr w:type="spellStart"/>
      <w:r w:rsidRPr="001C277D">
        <w:rPr>
          <w:rStyle w:val="normaltextrun"/>
          <w:i/>
          <w:iCs/>
        </w:rPr>
        <w:t>Evidentia</w:t>
      </w:r>
      <w:proofErr w:type="spellEnd"/>
      <w:r w:rsidRPr="001C277D">
        <w:rPr>
          <w:rStyle w:val="normaltextrun"/>
        </w:rPr>
        <w:t>, </w:t>
      </w:r>
      <w:r w:rsidRPr="001C277D">
        <w:rPr>
          <w:rStyle w:val="normaltextrun"/>
          <w:i/>
          <w:iCs/>
        </w:rPr>
        <w:t>6</w:t>
      </w:r>
      <w:r w:rsidRPr="001C277D">
        <w:rPr>
          <w:rStyle w:val="normaltextrun"/>
        </w:rPr>
        <w:t>(25).</w:t>
      </w:r>
      <w:r w:rsidRPr="001C277D">
        <w:rPr>
          <w:rStyle w:val="eop"/>
        </w:rPr>
        <w:t xml:space="preserve"> Recuperado de </w:t>
      </w:r>
      <w:r w:rsidRPr="001C277D">
        <w:rPr>
          <w:rStyle w:val="eop"/>
        </w:rPr>
        <w:tab/>
      </w:r>
      <w:r w:rsidRPr="001C277D">
        <w:t>https://dialnet.unirioja.es/servlet/articulo?codigo=4699500</w:t>
      </w:r>
    </w:p>
    <w:p w14:paraId="166AC243" w14:textId="211E5A26" w:rsidR="000C7FB1" w:rsidRPr="001C277D" w:rsidRDefault="000C7FB1" w:rsidP="005E507F">
      <w:pPr>
        <w:pStyle w:val="NormalWeb"/>
        <w:spacing w:before="0" w:beforeAutospacing="0" w:after="160" w:afterAutospacing="0" w:line="360" w:lineRule="auto"/>
        <w:jc w:val="both"/>
      </w:pPr>
      <w:proofErr w:type="spellStart"/>
      <w:r w:rsidRPr="001C277D">
        <w:t>Turtós</w:t>
      </w:r>
      <w:proofErr w:type="spellEnd"/>
      <w:r w:rsidRPr="001C277D">
        <w:t xml:space="preserve">, L., Rodríguez-Abreu, Y., Rodríguez, Y., </w:t>
      </w:r>
      <w:r w:rsidR="00CD6D54" w:rsidRPr="001C277D">
        <w:t>&amp;</w:t>
      </w:r>
      <w:r w:rsidRPr="001C277D">
        <w:t xml:space="preserve"> Martínez, E. (2016). Caracterización </w:t>
      </w:r>
      <w:r w:rsidRPr="001C277D">
        <w:tab/>
        <w:t xml:space="preserve">demográfica de cuidadores informales de ancianos con ictus y demencias en Santiago </w:t>
      </w:r>
      <w:r w:rsidRPr="001C277D">
        <w:tab/>
        <w:t xml:space="preserve">de </w:t>
      </w:r>
      <w:r w:rsidRPr="001C277D">
        <w:tab/>
        <w:t xml:space="preserve">Cuba. </w:t>
      </w:r>
      <w:r w:rsidRPr="001C277D">
        <w:rPr>
          <w:i/>
          <w:iCs/>
        </w:rPr>
        <w:t>Revista Encuentros</w:t>
      </w:r>
      <w:r w:rsidRPr="001C277D">
        <w:t xml:space="preserve">, 14, 61-72. </w:t>
      </w:r>
      <w:proofErr w:type="spellStart"/>
      <w:r w:rsidRPr="001C277D">
        <w:t>doi</w:t>
      </w:r>
      <w:proofErr w:type="spellEnd"/>
      <w:r w:rsidRPr="001C277D">
        <w:t xml:space="preserve">: </w:t>
      </w:r>
      <w:r w:rsidRPr="001C277D">
        <w:tab/>
        <w:t>http://dx.doi.org/10.15665/re.v14i2.795</w:t>
      </w:r>
    </w:p>
    <w:p w14:paraId="18AB46F4" w14:textId="77777777" w:rsidR="000C7FB1" w:rsidRPr="001C277D" w:rsidRDefault="000C7FB1" w:rsidP="005E507F">
      <w:pPr>
        <w:pStyle w:val="paragraph"/>
        <w:spacing w:before="0" w:beforeAutospacing="0" w:after="0" w:afterAutospacing="0" w:line="360" w:lineRule="auto"/>
        <w:ind w:left="705"/>
        <w:jc w:val="both"/>
        <w:textAlignment w:val="baseline"/>
      </w:pPr>
      <w:proofErr w:type="spellStart"/>
      <w:r w:rsidRPr="001C277D">
        <w:rPr>
          <w:rStyle w:val="normaltextrun"/>
        </w:rPr>
        <w:lastRenderedPageBreak/>
        <w:t>Universitat</w:t>
      </w:r>
      <w:proofErr w:type="spellEnd"/>
      <w:r w:rsidRPr="001C277D">
        <w:rPr>
          <w:rStyle w:val="normaltextrun"/>
        </w:rPr>
        <w:t> de Lleida, Ciudad de Lérida, España. </w:t>
      </w:r>
    </w:p>
    <w:p w14:paraId="7DCDC478" w14:textId="072F0E7A" w:rsidR="000C7FB1" w:rsidRPr="001C277D" w:rsidRDefault="000C7FB1" w:rsidP="005E507F">
      <w:pPr>
        <w:pStyle w:val="paragraph"/>
        <w:spacing w:before="0" w:beforeAutospacing="0" w:after="0" w:afterAutospacing="0" w:line="360" w:lineRule="auto"/>
        <w:jc w:val="both"/>
        <w:textAlignment w:val="baseline"/>
      </w:pPr>
      <w:r w:rsidRPr="001C277D">
        <w:rPr>
          <w:rStyle w:val="normaltextrun"/>
        </w:rPr>
        <w:t xml:space="preserve">Valencia, M. (2012). Envejecimiento de la población: un reto para la salud </w:t>
      </w:r>
      <w:r w:rsidR="00A17468" w:rsidRPr="001C277D">
        <w:rPr>
          <w:rStyle w:val="normaltextrun"/>
        </w:rPr>
        <w:tab/>
      </w:r>
      <w:r w:rsidRPr="001C277D">
        <w:rPr>
          <w:rStyle w:val="normaltextrun"/>
        </w:rPr>
        <w:t>pública. </w:t>
      </w:r>
      <w:r w:rsidRPr="001C277D">
        <w:rPr>
          <w:rStyle w:val="tabchar"/>
        </w:rPr>
        <w:t xml:space="preserve"> </w:t>
      </w:r>
      <w:r w:rsidRPr="001C277D">
        <w:rPr>
          <w:rStyle w:val="normaltextrun"/>
          <w:i/>
          <w:iCs/>
        </w:rPr>
        <w:t xml:space="preserve">Colombiana </w:t>
      </w:r>
      <w:r w:rsidRPr="001C277D">
        <w:rPr>
          <w:rStyle w:val="normaltextrun"/>
          <w:i/>
          <w:iCs/>
        </w:rPr>
        <w:tab/>
        <w:t>de Anestesiología, 40</w:t>
      </w:r>
      <w:r w:rsidRPr="001C277D">
        <w:rPr>
          <w:rStyle w:val="normaltextrun"/>
        </w:rPr>
        <w:t>, 192-194. </w:t>
      </w:r>
      <w:proofErr w:type="spellStart"/>
      <w:r w:rsidRPr="001C277D">
        <w:rPr>
          <w:rStyle w:val="normaltextrun"/>
        </w:rPr>
        <w:t>doi</w:t>
      </w:r>
      <w:proofErr w:type="spellEnd"/>
      <w:r w:rsidRPr="001C277D">
        <w:rPr>
          <w:rStyle w:val="normaltextrun"/>
        </w:rPr>
        <w:t xml:space="preserve">: </w:t>
      </w:r>
      <w:r w:rsidR="00A17468" w:rsidRPr="001C277D">
        <w:rPr>
          <w:rStyle w:val="normaltextrun"/>
        </w:rPr>
        <w:tab/>
      </w:r>
      <w:r w:rsidRPr="001C277D">
        <w:rPr>
          <w:shd w:val="clear" w:color="auto" w:fill="FFFFFF"/>
        </w:rPr>
        <w:t>http://dx.doi.org/10.1016/j.rca.2012.04.001</w:t>
      </w:r>
    </w:p>
    <w:p w14:paraId="7D99D7AA" w14:textId="3F4985F1" w:rsidR="00967C4F" w:rsidRPr="001C277D" w:rsidRDefault="00967C4F" w:rsidP="005E507F">
      <w:pPr>
        <w:pStyle w:val="Ttulo4"/>
        <w:shd w:val="clear" w:color="auto" w:fill="FFFFFF"/>
        <w:spacing w:before="0" w:line="360" w:lineRule="auto"/>
        <w:jc w:val="both"/>
        <w:rPr>
          <w:rStyle w:val="normaltextrun"/>
          <w:rFonts w:ascii="Times New Roman" w:hAnsi="Times New Roman" w:cs="Times New Roman"/>
          <w:i w:val="0"/>
          <w:color w:val="auto"/>
          <w:sz w:val="24"/>
          <w:szCs w:val="24"/>
        </w:rPr>
      </w:pPr>
      <w:r w:rsidRPr="001C277D">
        <w:rPr>
          <w:rStyle w:val="normaltextrun"/>
          <w:rFonts w:ascii="Times New Roman" w:hAnsi="Times New Roman" w:cs="Times New Roman"/>
          <w:i w:val="0"/>
          <w:color w:val="auto"/>
          <w:sz w:val="24"/>
          <w:szCs w:val="24"/>
        </w:rPr>
        <w:t xml:space="preserve">Valle-Alonso, M., Hernández-López, I., Zúñiga-Vargas, M., </w:t>
      </w:r>
      <w:r w:rsidR="00CD6D54" w:rsidRPr="001C277D">
        <w:rPr>
          <w:rStyle w:val="normaltextrun"/>
          <w:rFonts w:ascii="Times New Roman" w:hAnsi="Times New Roman" w:cs="Times New Roman"/>
          <w:i w:val="0"/>
          <w:color w:val="auto"/>
          <w:sz w:val="24"/>
          <w:szCs w:val="24"/>
        </w:rPr>
        <w:t>&amp;</w:t>
      </w:r>
      <w:r w:rsidRPr="001C277D">
        <w:rPr>
          <w:rStyle w:val="normaltextrun"/>
          <w:rFonts w:ascii="Times New Roman" w:hAnsi="Times New Roman" w:cs="Times New Roman"/>
          <w:i w:val="0"/>
          <w:color w:val="auto"/>
          <w:sz w:val="24"/>
          <w:szCs w:val="24"/>
        </w:rPr>
        <w:t xml:space="preserve"> Martínez-Aguilera, P. (2015). </w:t>
      </w:r>
      <w:r w:rsidRPr="001C277D">
        <w:rPr>
          <w:rStyle w:val="normaltextrun"/>
          <w:rFonts w:ascii="Times New Roman" w:hAnsi="Times New Roman" w:cs="Times New Roman"/>
          <w:i w:val="0"/>
          <w:color w:val="auto"/>
          <w:sz w:val="24"/>
          <w:szCs w:val="24"/>
        </w:rPr>
        <w:tab/>
        <w:t xml:space="preserve">Sobrecarga y Burnout en cuidadores informales del adulto mayor. </w:t>
      </w:r>
      <w:r w:rsidRPr="001C277D">
        <w:rPr>
          <w:rStyle w:val="normaltextrun"/>
          <w:rFonts w:ascii="Times New Roman" w:hAnsi="Times New Roman" w:cs="Times New Roman"/>
          <w:color w:val="auto"/>
          <w:sz w:val="24"/>
          <w:szCs w:val="24"/>
        </w:rPr>
        <w:t xml:space="preserve">Enfermería </w:t>
      </w:r>
      <w:r w:rsidRPr="001C277D">
        <w:rPr>
          <w:rStyle w:val="normaltextrun"/>
          <w:rFonts w:ascii="Times New Roman" w:hAnsi="Times New Roman" w:cs="Times New Roman"/>
          <w:color w:val="auto"/>
          <w:sz w:val="24"/>
          <w:szCs w:val="24"/>
        </w:rPr>
        <w:tab/>
        <w:t xml:space="preserve">Universitaria, 12, </w:t>
      </w:r>
      <w:r w:rsidRPr="001C277D">
        <w:rPr>
          <w:rStyle w:val="normaltextrun"/>
          <w:rFonts w:ascii="Times New Roman" w:hAnsi="Times New Roman" w:cs="Times New Roman"/>
          <w:i w:val="0"/>
          <w:color w:val="auto"/>
          <w:sz w:val="24"/>
          <w:szCs w:val="24"/>
        </w:rPr>
        <w:t xml:space="preserve">19-27. </w:t>
      </w:r>
      <w:proofErr w:type="spellStart"/>
      <w:r w:rsidRPr="001C277D">
        <w:rPr>
          <w:rStyle w:val="normaltextrun"/>
          <w:rFonts w:ascii="Times New Roman" w:hAnsi="Times New Roman" w:cs="Times New Roman"/>
          <w:i w:val="0"/>
          <w:color w:val="auto"/>
          <w:sz w:val="24"/>
          <w:szCs w:val="24"/>
        </w:rPr>
        <w:t>doi</w:t>
      </w:r>
      <w:proofErr w:type="spellEnd"/>
      <w:r w:rsidRPr="001C277D">
        <w:rPr>
          <w:rStyle w:val="normaltextrun"/>
          <w:rFonts w:ascii="Times New Roman" w:hAnsi="Times New Roman" w:cs="Times New Roman"/>
          <w:i w:val="0"/>
          <w:color w:val="auto"/>
          <w:sz w:val="24"/>
          <w:szCs w:val="24"/>
        </w:rPr>
        <w:t xml:space="preserve">: </w:t>
      </w:r>
      <w:r w:rsidRPr="001C277D">
        <w:rPr>
          <w:rFonts w:ascii="Times New Roman" w:hAnsi="Times New Roman" w:cs="Times New Roman"/>
          <w:i w:val="0"/>
          <w:color w:val="auto"/>
          <w:sz w:val="24"/>
          <w:szCs w:val="24"/>
        </w:rPr>
        <w:t>https://doi.org/10.1016/j.reu.2015.05.004</w:t>
      </w:r>
    </w:p>
    <w:p w14:paraId="59F73AE2" w14:textId="75AD5CA6" w:rsidR="000C7FB1" w:rsidRPr="001C277D" w:rsidRDefault="000C7FB1" w:rsidP="005E507F">
      <w:pPr>
        <w:pStyle w:val="Ttulo4"/>
        <w:shd w:val="clear" w:color="auto" w:fill="FFFFFF"/>
        <w:spacing w:before="0" w:line="360" w:lineRule="auto"/>
        <w:jc w:val="both"/>
        <w:rPr>
          <w:rFonts w:ascii="Times New Roman" w:hAnsi="Times New Roman" w:cs="Times New Roman"/>
          <w:i w:val="0"/>
          <w:color w:val="auto"/>
          <w:sz w:val="24"/>
          <w:szCs w:val="24"/>
        </w:rPr>
      </w:pPr>
      <w:proofErr w:type="spellStart"/>
      <w:r w:rsidRPr="001C277D">
        <w:rPr>
          <w:rStyle w:val="normaltextrun"/>
          <w:rFonts w:ascii="Times New Roman" w:hAnsi="Times New Roman" w:cs="Times New Roman"/>
          <w:i w:val="0"/>
          <w:color w:val="auto"/>
          <w:sz w:val="24"/>
          <w:szCs w:val="24"/>
        </w:rPr>
        <w:t>Vaquiro</w:t>
      </w:r>
      <w:proofErr w:type="spellEnd"/>
      <w:r w:rsidRPr="001C277D">
        <w:rPr>
          <w:rStyle w:val="normaltextrun"/>
          <w:rFonts w:ascii="Times New Roman" w:hAnsi="Times New Roman" w:cs="Times New Roman"/>
          <w:i w:val="0"/>
          <w:color w:val="auto"/>
          <w:sz w:val="24"/>
          <w:szCs w:val="24"/>
        </w:rPr>
        <w:t xml:space="preserve">, S., </w:t>
      </w:r>
      <w:r w:rsidR="00CD6D54" w:rsidRPr="001C277D">
        <w:rPr>
          <w:rStyle w:val="normaltextrun"/>
          <w:rFonts w:ascii="Times New Roman" w:hAnsi="Times New Roman" w:cs="Times New Roman"/>
          <w:i w:val="0"/>
          <w:color w:val="auto"/>
          <w:sz w:val="24"/>
          <w:szCs w:val="24"/>
        </w:rPr>
        <w:t>&amp;</w:t>
      </w:r>
      <w:r w:rsidRPr="001C277D">
        <w:rPr>
          <w:rStyle w:val="normaltextrun"/>
          <w:rFonts w:ascii="Times New Roman" w:hAnsi="Times New Roman" w:cs="Times New Roman"/>
          <w:i w:val="0"/>
          <w:color w:val="auto"/>
          <w:sz w:val="24"/>
          <w:szCs w:val="24"/>
        </w:rPr>
        <w:t> </w:t>
      </w:r>
      <w:proofErr w:type="spellStart"/>
      <w:r w:rsidRPr="001C277D">
        <w:rPr>
          <w:rStyle w:val="normaltextrun"/>
          <w:rFonts w:ascii="Times New Roman" w:hAnsi="Times New Roman" w:cs="Times New Roman"/>
          <w:i w:val="0"/>
          <w:color w:val="auto"/>
          <w:sz w:val="24"/>
          <w:szCs w:val="24"/>
        </w:rPr>
        <w:t>Stiepovich</w:t>
      </w:r>
      <w:proofErr w:type="spellEnd"/>
      <w:r w:rsidRPr="001C277D">
        <w:rPr>
          <w:rStyle w:val="normaltextrun"/>
          <w:rFonts w:ascii="Times New Roman" w:hAnsi="Times New Roman" w:cs="Times New Roman"/>
          <w:i w:val="0"/>
          <w:color w:val="auto"/>
          <w:sz w:val="24"/>
          <w:szCs w:val="24"/>
        </w:rPr>
        <w:t xml:space="preserve">, J. (2010). </w:t>
      </w:r>
      <w:r w:rsidRPr="001C277D">
        <w:rPr>
          <w:rStyle w:val="normaltextrun"/>
          <w:rFonts w:ascii="Times New Roman" w:hAnsi="Times New Roman" w:cs="Times New Roman"/>
          <w:color w:val="auto"/>
          <w:sz w:val="24"/>
          <w:szCs w:val="24"/>
        </w:rPr>
        <w:t xml:space="preserve">Cuidado informal, un reto asumido por la </w:t>
      </w:r>
      <w:r w:rsidR="00A17468" w:rsidRPr="001C277D">
        <w:rPr>
          <w:rStyle w:val="normaltextrun"/>
          <w:rFonts w:ascii="Times New Roman" w:hAnsi="Times New Roman" w:cs="Times New Roman"/>
          <w:color w:val="auto"/>
          <w:sz w:val="24"/>
          <w:szCs w:val="24"/>
        </w:rPr>
        <w:tab/>
      </w:r>
      <w:r w:rsidRPr="001C277D">
        <w:rPr>
          <w:rStyle w:val="normaltextrun"/>
          <w:rFonts w:ascii="Times New Roman" w:hAnsi="Times New Roman" w:cs="Times New Roman"/>
          <w:color w:val="auto"/>
          <w:sz w:val="24"/>
          <w:szCs w:val="24"/>
        </w:rPr>
        <w:t>mujer. </w:t>
      </w:r>
      <w:r w:rsidRPr="001C277D">
        <w:rPr>
          <w:rStyle w:val="tabchar"/>
          <w:rFonts w:ascii="Times New Roman" w:hAnsi="Times New Roman" w:cs="Times New Roman"/>
          <w:color w:val="auto"/>
          <w:sz w:val="24"/>
          <w:szCs w:val="24"/>
        </w:rPr>
        <w:t xml:space="preserve"> </w:t>
      </w:r>
      <w:r w:rsidRPr="001C277D">
        <w:rPr>
          <w:rStyle w:val="normaltextrun"/>
          <w:rFonts w:ascii="Times New Roman" w:hAnsi="Times New Roman" w:cs="Times New Roman"/>
          <w:iCs w:val="0"/>
          <w:color w:val="auto"/>
          <w:sz w:val="24"/>
          <w:szCs w:val="24"/>
        </w:rPr>
        <w:t xml:space="preserve">Ciencia y </w:t>
      </w:r>
      <w:r w:rsidRPr="001C277D">
        <w:rPr>
          <w:rStyle w:val="normaltextrun"/>
          <w:rFonts w:ascii="Times New Roman" w:hAnsi="Times New Roman" w:cs="Times New Roman"/>
          <w:iCs w:val="0"/>
          <w:color w:val="auto"/>
          <w:sz w:val="24"/>
          <w:szCs w:val="24"/>
        </w:rPr>
        <w:tab/>
        <w:t>Enfermería, 16</w:t>
      </w:r>
      <w:r w:rsidRPr="001C277D">
        <w:rPr>
          <w:rStyle w:val="normaltextrun"/>
          <w:rFonts w:ascii="Times New Roman" w:hAnsi="Times New Roman" w:cs="Times New Roman"/>
          <w:i w:val="0"/>
          <w:color w:val="auto"/>
          <w:sz w:val="24"/>
          <w:szCs w:val="24"/>
        </w:rPr>
        <w:t xml:space="preserve">, 9-16. </w:t>
      </w:r>
      <w:proofErr w:type="spellStart"/>
      <w:r w:rsidRPr="001C277D">
        <w:rPr>
          <w:rStyle w:val="normaltextrun"/>
          <w:rFonts w:ascii="Times New Roman" w:hAnsi="Times New Roman" w:cs="Times New Roman"/>
          <w:i w:val="0"/>
          <w:color w:val="auto"/>
          <w:sz w:val="24"/>
          <w:szCs w:val="24"/>
        </w:rPr>
        <w:t>doi</w:t>
      </w:r>
      <w:proofErr w:type="spellEnd"/>
      <w:r w:rsidRPr="001C277D">
        <w:rPr>
          <w:rStyle w:val="normaltextrun"/>
          <w:rFonts w:ascii="Times New Roman" w:hAnsi="Times New Roman" w:cs="Times New Roman"/>
          <w:i w:val="0"/>
          <w:color w:val="auto"/>
          <w:sz w:val="24"/>
          <w:szCs w:val="24"/>
        </w:rPr>
        <w:t xml:space="preserve">: </w:t>
      </w:r>
      <w:r w:rsidR="00A17468" w:rsidRPr="001C277D">
        <w:rPr>
          <w:rFonts w:ascii="Times New Roman" w:hAnsi="Times New Roman" w:cs="Times New Roman"/>
          <w:bCs/>
          <w:i w:val="0"/>
          <w:color w:val="auto"/>
          <w:sz w:val="24"/>
          <w:szCs w:val="24"/>
        </w:rPr>
        <w:t>http://dx.doi.org/10.4067/S0717-</w:t>
      </w:r>
      <w:r w:rsidR="00A17468" w:rsidRPr="001C277D">
        <w:rPr>
          <w:rFonts w:ascii="Times New Roman" w:hAnsi="Times New Roman" w:cs="Times New Roman"/>
          <w:bCs/>
          <w:i w:val="0"/>
          <w:color w:val="auto"/>
          <w:sz w:val="24"/>
          <w:szCs w:val="24"/>
        </w:rPr>
        <w:tab/>
      </w:r>
      <w:r w:rsidRPr="001C277D">
        <w:rPr>
          <w:rFonts w:ascii="Times New Roman" w:hAnsi="Times New Roman" w:cs="Times New Roman"/>
          <w:bCs/>
          <w:i w:val="0"/>
          <w:color w:val="auto"/>
          <w:sz w:val="24"/>
          <w:szCs w:val="24"/>
        </w:rPr>
        <w:t>95532010000200002 </w:t>
      </w:r>
    </w:p>
    <w:p w14:paraId="7C9AE3B6" w14:textId="1CCA444D" w:rsidR="000C7FB1" w:rsidRPr="001C277D" w:rsidRDefault="000C7FB1" w:rsidP="005E507F">
      <w:pPr>
        <w:pStyle w:val="Sinespaciado"/>
        <w:spacing w:line="360" w:lineRule="auto"/>
        <w:jc w:val="both"/>
        <w:rPr>
          <w:rFonts w:ascii="Times New Roman" w:hAnsi="Times New Roman" w:cs="Times New Roman"/>
          <w:i/>
          <w:sz w:val="24"/>
          <w:szCs w:val="24"/>
        </w:rPr>
      </w:pPr>
      <w:r w:rsidRPr="001C277D">
        <w:rPr>
          <w:rFonts w:ascii="Times New Roman" w:hAnsi="Times New Roman" w:cs="Times New Roman"/>
          <w:sz w:val="24"/>
          <w:szCs w:val="24"/>
        </w:rPr>
        <w:t xml:space="preserve">Velásquez, V., López, L., </w:t>
      </w:r>
      <w:r w:rsidR="00CD6D54" w:rsidRPr="001C277D">
        <w:rPr>
          <w:rFonts w:ascii="Times New Roman" w:hAnsi="Times New Roman" w:cs="Times New Roman"/>
          <w:sz w:val="24"/>
          <w:szCs w:val="24"/>
        </w:rPr>
        <w:t>&amp;</w:t>
      </w:r>
      <w:r w:rsidRPr="001C277D">
        <w:rPr>
          <w:rFonts w:ascii="Times New Roman" w:hAnsi="Times New Roman" w:cs="Times New Roman"/>
          <w:sz w:val="24"/>
          <w:szCs w:val="24"/>
        </w:rPr>
        <w:t xml:space="preserve"> Barreto, Y. (2014). Cuidadores familiares campesinos: carga de </w:t>
      </w:r>
      <w:r w:rsidRPr="001C277D">
        <w:rPr>
          <w:rFonts w:ascii="Times New Roman" w:hAnsi="Times New Roman" w:cs="Times New Roman"/>
          <w:sz w:val="24"/>
          <w:szCs w:val="24"/>
        </w:rPr>
        <w:tab/>
        <w:t xml:space="preserve">cuidado, tiempo de cuidado y grado de funcionalidad. Investigación en Enfermería: </w:t>
      </w:r>
      <w:r w:rsidRPr="001C277D">
        <w:rPr>
          <w:rFonts w:ascii="Times New Roman" w:hAnsi="Times New Roman" w:cs="Times New Roman"/>
          <w:sz w:val="24"/>
          <w:szCs w:val="24"/>
        </w:rPr>
        <w:tab/>
        <w:t xml:space="preserve">Imagen y Desarrollo, 16, 65-80. </w:t>
      </w:r>
      <w:proofErr w:type="spellStart"/>
      <w:r w:rsidRPr="001C277D">
        <w:rPr>
          <w:rFonts w:ascii="Times New Roman" w:hAnsi="Times New Roman" w:cs="Times New Roman"/>
          <w:sz w:val="24"/>
          <w:szCs w:val="24"/>
        </w:rPr>
        <w:t>doi</w:t>
      </w:r>
      <w:proofErr w:type="spellEnd"/>
      <w:r w:rsidRPr="001C277D">
        <w:rPr>
          <w:rFonts w:ascii="Times New Roman" w:hAnsi="Times New Roman" w:cs="Times New Roman"/>
          <w:sz w:val="24"/>
          <w:szCs w:val="24"/>
        </w:rPr>
        <w:t xml:space="preserve">: 10.11144/Javeriana.IE16-2.cfcc </w:t>
      </w:r>
    </w:p>
    <w:p w14:paraId="5D1EC7BC" w14:textId="39509FAE" w:rsidR="000C7FB1" w:rsidRPr="001C277D" w:rsidRDefault="000C7FB1" w:rsidP="005E507F">
      <w:pPr>
        <w:pStyle w:val="paragraph"/>
        <w:spacing w:before="0" w:beforeAutospacing="0" w:after="0" w:afterAutospacing="0" w:line="360" w:lineRule="auto"/>
        <w:jc w:val="both"/>
        <w:textAlignment w:val="baseline"/>
        <w:rPr>
          <w:rStyle w:val="eop"/>
          <w:rFonts w:eastAsiaTheme="minorHAnsi"/>
          <w:lang w:eastAsia="en-US"/>
        </w:rPr>
      </w:pPr>
      <w:r w:rsidRPr="001C277D">
        <w:rPr>
          <w:rStyle w:val="normaltextrun"/>
        </w:rPr>
        <w:t xml:space="preserve">Velásquez, Y., </w:t>
      </w:r>
      <w:r w:rsidR="00CD6D54" w:rsidRPr="001C277D">
        <w:rPr>
          <w:rStyle w:val="normaltextrun"/>
        </w:rPr>
        <w:t>&amp;</w:t>
      </w:r>
      <w:r w:rsidRPr="001C277D">
        <w:rPr>
          <w:rStyle w:val="normaltextrun"/>
        </w:rPr>
        <w:t xml:space="preserve"> Espín, A. (2014). Repercusión psicosocial y carga en el cuidador </w:t>
      </w:r>
      <w:r w:rsidR="00A17468" w:rsidRPr="001C277D">
        <w:rPr>
          <w:rStyle w:val="normaltextrun"/>
        </w:rPr>
        <w:t xml:space="preserve">informal </w:t>
      </w:r>
      <w:r w:rsidR="00A17468" w:rsidRPr="001C277D">
        <w:rPr>
          <w:rStyle w:val="normaltextrun"/>
        </w:rPr>
        <w:tab/>
        <w:t>de</w:t>
      </w:r>
      <w:r w:rsidRPr="001C277D">
        <w:rPr>
          <w:rStyle w:val="normaltextrun"/>
        </w:rPr>
        <w:t xml:space="preserve"> personas con insuficiencia renal crónica terminal. </w:t>
      </w:r>
      <w:r w:rsidRPr="001C277D">
        <w:rPr>
          <w:rStyle w:val="normaltextrun"/>
          <w:i/>
          <w:iCs/>
        </w:rPr>
        <w:t xml:space="preserve">Revista Cubana de </w:t>
      </w:r>
      <w:r w:rsidR="00A17468" w:rsidRPr="001C277D">
        <w:rPr>
          <w:rStyle w:val="normaltextrun"/>
          <w:i/>
          <w:iCs/>
        </w:rPr>
        <w:tab/>
      </w:r>
      <w:r w:rsidRPr="001C277D">
        <w:rPr>
          <w:rStyle w:val="normaltextrun"/>
          <w:i/>
          <w:iCs/>
        </w:rPr>
        <w:t>Salud Pública</w:t>
      </w:r>
      <w:r w:rsidRPr="001C277D">
        <w:rPr>
          <w:rStyle w:val="normaltextrun"/>
        </w:rPr>
        <w:t>, 3-</w:t>
      </w:r>
      <w:r w:rsidRPr="001C277D">
        <w:rPr>
          <w:rStyle w:val="normaltextrun"/>
        </w:rPr>
        <w:tab/>
        <w:t>17.</w:t>
      </w:r>
      <w:r w:rsidR="00A17468" w:rsidRPr="001C277D">
        <w:rPr>
          <w:rStyle w:val="normaltextrun"/>
        </w:rPr>
        <w:t xml:space="preserve"> </w:t>
      </w:r>
      <w:r w:rsidRPr="001C277D">
        <w:rPr>
          <w:rStyle w:val="normaltextrun"/>
        </w:rPr>
        <w:t xml:space="preserve">Recuperado </w:t>
      </w:r>
      <w:r w:rsidR="00A17468" w:rsidRPr="001C277D">
        <w:rPr>
          <w:rStyle w:val="normaltextrun"/>
        </w:rPr>
        <w:tab/>
      </w:r>
      <w:r w:rsidRPr="001C277D">
        <w:rPr>
          <w:rStyle w:val="normaltextrun"/>
        </w:rPr>
        <w:t>de </w:t>
      </w:r>
      <w:r w:rsidRPr="001C277D">
        <w:t>http://scielo.sld.cu/scielo.php?script=sci_arttext&amp;pid=S0864-</w:t>
      </w:r>
      <w:r w:rsidRPr="001C277D">
        <w:rPr>
          <w:rStyle w:val="normaltextrun"/>
        </w:rPr>
        <w:tab/>
        <w:t>34662014000100002</w:t>
      </w:r>
      <w:r w:rsidRPr="001C277D">
        <w:rPr>
          <w:rStyle w:val="eop"/>
        </w:rPr>
        <w:t> </w:t>
      </w:r>
    </w:p>
    <w:p w14:paraId="1452627F" w14:textId="64A3A4D1" w:rsidR="0012715C" w:rsidRPr="001C277D" w:rsidRDefault="0012715C" w:rsidP="005E507F">
      <w:pPr>
        <w:pStyle w:val="paragraph"/>
        <w:spacing w:before="0" w:beforeAutospacing="0" w:after="0" w:afterAutospacing="0" w:line="360" w:lineRule="auto"/>
        <w:jc w:val="both"/>
        <w:textAlignment w:val="baseline"/>
        <w:rPr>
          <w:rStyle w:val="normaltextrun"/>
          <w:i/>
        </w:rPr>
      </w:pPr>
      <w:r w:rsidRPr="001C277D">
        <w:rPr>
          <w:rStyle w:val="normaltextrun"/>
        </w:rPr>
        <w:t xml:space="preserve">Vicente, M., de la Cruz, C., Morales, R., Martínez, C., </w:t>
      </w:r>
      <w:r w:rsidR="00CD6D54" w:rsidRPr="001C277D">
        <w:rPr>
          <w:rStyle w:val="normaltextrun"/>
        </w:rPr>
        <w:t>&amp;</w:t>
      </w:r>
      <w:r w:rsidRPr="001C277D">
        <w:rPr>
          <w:rStyle w:val="normaltextrun"/>
        </w:rPr>
        <w:t xml:space="preserve"> Villarreal, M. (2014). Cansancio, </w:t>
      </w:r>
      <w:r w:rsidRPr="001C277D">
        <w:rPr>
          <w:rStyle w:val="normaltextrun"/>
        </w:rPr>
        <w:tab/>
        <w:t xml:space="preserve">cuidados y repercusiones en cuidadores informales de adultos mayores con </w:t>
      </w:r>
      <w:r w:rsidR="00A17468" w:rsidRPr="001C277D">
        <w:rPr>
          <w:rStyle w:val="normaltextrun"/>
        </w:rPr>
        <w:tab/>
      </w:r>
      <w:r w:rsidRPr="001C277D">
        <w:rPr>
          <w:rStyle w:val="normaltextrun"/>
        </w:rPr>
        <w:t xml:space="preserve">enfermedades </w:t>
      </w:r>
      <w:r w:rsidRPr="001C277D">
        <w:rPr>
          <w:rStyle w:val="normaltextrun"/>
        </w:rPr>
        <w:tab/>
        <w:t xml:space="preserve">crónico degenerativas. </w:t>
      </w:r>
      <w:proofErr w:type="spellStart"/>
      <w:r w:rsidRPr="001C277D">
        <w:rPr>
          <w:rStyle w:val="normaltextrun"/>
          <w:i/>
        </w:rPr>
        <w:t>European</w:t>
      </w:r>
      <w:proofErr w:type="spellEnd"/>
      <w:r w:rsidRPr="001C277D">
        <w:rPr>
          <w:rStyle w:val="normaltextrun"/>
          <w:i/>
        </w:rPr>
        <w:t xml:space="preserve"> </w:t>
      </w:r>
      <w:proofErr w:type="spellStart"/>
      <w:r w:rsidRPr="001C277D">
        <w:rPr>
          <w:rStyle w:val="normaltextrun"/>
          <w:i/>
        </w:rPr>
        <w:t>Journal</w:t>
      </w:r>
      <w:proofErr w:type="spellEnd"/>
      <w:r w:rsidRPr="001C277D">
        <w:rPr>
          <w:rStyle w:val="normaltextrun"/>
          <w:i/>
        </w:rPr>
        <w:t xml:space="preserve"> </w:t>
      </w:r>
      <w:proofErr w:type="spellStart"/>
      <w:r w:rsidRPr="001C277D">
        <w:rPr>
          <w:rStyle w:val="normaltextrun"/>
          <w:i/>
        </w:rPr>
        <w:t>of</w:t>
      </w:r>
      <w:proofErr w:type="spellEnd"/>
      <w:r w:rsidRPr="001C277D">
        <w:rPr>
          <w:rStyle w:val="normaltextrun"/>
          <w:i/>
        </w:rPr>
        <w:t xml:space="preserve"> </w:t>
      </w:r>
      <w:proofErr w:type="spellStart"/>
      <w:r w:rsidRPr="001C277D">
        <w:rPr>
          <w:rStyle w:val="normaltextrun"/>
          <w:i/>
        </w:rPr>
        <w:t>Investigation</w:t>
      </w:r>
      <w:proofErr w:type="spellEnd"/>
      <w:r w:rsidRPr="001C277D">
        <w:rPr>
          <w:rStyle w:val="normaltextrun"/>
          <w:i/>
        </w:rPr>
        <w:t xml:space="preserve"> in </w:t>
      </w:r>
      <w:proofErr w:type="spellStart"/>
      <w:r w:rsidRPr="001C277D">
        <w:rPr>
          <w:rStyle w:val="normaltextrun"/>
          <w:i/>
        </w:rPr>
        <w:t>Health</w:t>
      </w:r>
      <w:proofErr w:type="spellEnd"/>
      <w:r w:rsidRPr="001C277D">
        <w:rPr>
          <w:rStyle w:val="normaltextrun"/>
          <w:i/>
        </w:rPr>
        <w:t xml:space="preserve">, </w:t>
      </w:r>
      <w:r w:rsidR="00A17468" w:rsidRPr="001C277D">
        <w:rPr>
          <w:rStyle w:val="normaltextrun"/>
          <w:i/>
        </w:rPr>
        <w:tab/>
      </w:r>
      <w:proofErr w:type="spellStart"/>
      <w:r w:rsidRPr="001C277D">
        <w:rPr>
          <w:rStyle w:val="normaltextrun"/>
          <w:i/>
        </w:rPr>
        <w:t>Psychology</w:t>
      </w:r>
      <w:proofErr w:type="spellEnd"/>
      <w:r w:rsidRPr="001C277D">
        <w:rPr>
          <w:rStyle w:val="normaltextrun"/>
          <w:i/>
        </w:rPr>
        <w:t xml:space="preserve"> and </w:t>
      </w:r>
      <w:proofErr w:type="spellStart"/>
      <w:r w:rsidRPr="001C277D">
        <w:rPr>
          <w:rStyle w:val="normaltextrun"/>
          <w:i/>
        </w:rPr>
        <w:t>Education</w:t>
      </w:r>
      <w:proofErr w:type="spellEnd"/>
      <w:r w:rsidRPr="001C277D">
        <w:rPr>
          <w:rStyle w:val="normaltextrun"/>
          <w:i/>
        </w:rPr>
        <w:t xml:space="preserve">, 4, </w:t>
      </w:r>
      <w:r w:rsidRPr="001C277D">
        <w:rPr>
          <w:rStyle w:val="normaltextrun"/>
        </w:rPr>
        <w:t xml:space="preserve">151-160. </w:t>
      </w:r>
      <w:proofErr w:type="spellStart"/>
      <w:r w:rsidRPr="001C277D">
        <w:rPr>
          <w:rStyle w:val="normaltextrun"/>
        </w:rPr>
        <w:t>doi</w:t>
      </w:r>
      <w:proofErr w:type="spellEnd"/>
      <w:r w:rsidRPr="001C277D">
        <w:rPr>
          <w:rStyle w:val="normaltextrun"/>
        </w:rPr>
        <w:t xml:space="preserve">: </w:t>
      </w:r>
      <w:r w:rsidRPr="001C277D">
        <w:t>https://doi.org/10.30552/ejihpe.v4i2.66</w:t>
      </w:r>
    </w:p>
    <w:p w14:paraId="00E152A3" w14:textId="74F6D7F7" w:rsidR="000C7FB1" w:rsidRPr="001C277D" w:rsidRDefault="000C7FB1" w:rsidP="005E507F">
      <w:pPr>
        <w:pStyle w:val="paragraph"/>
        <w:spacing w:before="0" w:beforeAutospacing="0" w:after="0" w:afterAutospacing="0" w:line="360" w:lineRule="auto"/>
        <w:jc w:val="both"/>
        <w:textAlignment w:val="baseline"/>
      </w:pPr>
      <w:r w:rsidRPr="001C277D">
        <w:rPr>
          <w:rStyle w:val="normaltextrun"/>
        </w:rPr>
        <w:t>Ward, S., </w:t>
      </w:r>
      <w:proofErr w:type="spellStart"/>
      <w:r w:rsidRPr="001C277D">
        <w:rPr>
          <w:rStyle w:val="normaltextrun"/>
        </w:rPr>
        <w:t>Parikh</w:t>
      </w:r>
      <w:proofErr w:type="spellEnd"/>
      <w:r w:rsidRPr="001C277D">
        <w:rPr>
          <w:rStyle w:val="normaltextrun"/>
        </w:rPr>
        <w:t>, S</w:t>
      </w:r>
      <w:r w:rsidR="00CD6D54" w:rsidRPr="001C277D">
        <w:rPr>
          <w:rStyle w:val="normaltextrun"/>
        </w:rPr>
        <w:t>.</w:t>
      </w:r>
      <w:r w:rsidRPr="001C277D">
        <w:rPr>
          <w:rStyle w:val="normaltextrun"/>
        </w:rPr>
        <w:t>, &amp; </w:t>
      </w:r>
      <w:proofErr w:type="spellStart"/>
      <w:r w:rsidRPr="001C277D">
        <w:rPr>
          <w:rStyle w:val="normaltextrun"/>
        </w:rPr>
        <w:t>Workman</w:t>
      </w:r>
      <w:proofErr w:type="spellEnd"/>
      <w:r w:rsidRPr="001C277D">
        <w:rPr>
          <w:rStyle w:val="normaltextrun"/>
        </w:rPr>
        <w:t xml:space="preserve">, B. (2011). Perspectiva de salud: </w:t>
      </w:r>
      <w:r w:rsidR="00A17468" w:rsidRPr="001C277D">
        <w:rPr>
          <w:rStyle w:val="normaltextrun"/>
        </w:rPr>
        <w:t xml:space="preserve">epidemiología </w:t>
      </w:r>
      <w:r w:rsidR="00A17468" w:rsidRPr="001C277D">
        <w:rPr>
          <w:rStyle w:val="normaltextrun"/>
        </w:rPr>
        <w:tab/>
        <w:t>internacional</w:t>
      </w:r>
      <w:r w:rsidRPr="001C277D">
        <w:rPr>
          <w:rStyle w:val="normaltextrun"/>
        </w:rPr>
        <w:t xml:space="preserve"> </w:t>
      </w:r>
      <w:r w:rsidRPr="001C277D">
        <w:rPr>
          <w:rStyle w:val="normaltextrun"/>
        </w:rPr>
        <w:tab/>
        <w:t>del envejecimiento. </w:t>
      </w:r>
      <w:proofErr w:type="spellStart"/>
      <w:r w:rsidRPr="001C277D">
        <w:rPr>
          <w:rStyle w:val="normaltextrun"/>
          <w:i/>
          <w:iCs/>
        </w:rPr>
        <w:t>ElSEVIER</w:t>
      </w:r>
      <w:proofErr w:type="spellEnd"/>
      <w:r w:rsidRPr="001C277D">
        <w:rPr>
          <w:rStyle w:val="normaltextrun"/>
          <w:i/>
          <w:iCs/>
        </w:rPr>
        <w:t>, 25</w:t>
      </w:r>
      <w:r w:rsidRPr="001C277D">
        <w:rPr>
          <w:rStyle w:val="normaltextrun"/>
        </w:rPr>
        <w:t>(3), 305-317.</w:t>
      </w:r>
      <w:r w:rsidRPr="001C277D">
        <w:rPr>
          <w:rStyle w:val="eop"/>
        </w:rPr>
        <w:t> </w:t>
      </w:r>
    </w:p>
    <w:p w14:paraId="5F2BFACC" w14:textId="3CC80A1A" w:rsidR="000C7FB1" w:rsidRPr="001C277D" w:rsidRDefault="000C7FB1" w:rsidP="005E507F">
      <w:pPr>
        <w:pStyle w:val="paragraph"/>
        <w:spacing w:before="0" w:beforeAutospacing="0" w:after="0" w:afterAutospacing="0" w:line="360" w:lineRule="auto"/>
        <w:jc w:val="both"/>
        <w:textAlignment w:val="baseline"/>
      </w:pPr>
      <w:r w:rsidRPr="001C277D">
        <w:rPr>
          <w:rStyle w:val="normaltextrun"/>
          <w:shd w:val="clear" w:color="auto" w:fill="FFFFFF"/>
        </w:rPr>
        <w:t>Zavala, M., </w:t>
      </w:r>
      <w:proofErr w:type="spellStart"/>
      <w:proofErr w:type="gramStart"/>
      <w:r w:rsidRPr="001C277D">
        <w:rPr>
          <w:rStyle w:val="normaltextrun"/>
          <w:shd w:val="clear" w:color="auto" w:fill="FFFFFF"/>
        </w:rPr>
        <w:t>Vida,l</w:t>
      </w:r>
      <w:proofErr w:type="spellEnd"/>
      <w:proofErr w:type="gramEnd"/>
      <w:r w:rsidRPr="001C277D">
        <w:rPr>
          <w:rStyle w:val="normaltextrun"/>
          <w:shd w:val="clear" w:color="auto" w:fill="FFFFFF"/>
        </w:rPr>
        <w:t> D., Castro, M., Quiroga, P.</w:t>
      </w:r>
      <w:r w:rsidR="00CD6D54" w:rsidRPr="001C277D">
        <w:rPr>
          <w:rStyle w:val="normaltextrun"/>
          <w:shd w:val="clear" w:color="auto" w:fill="FFFFFF"/>
        </w:rPr>
        <w:t>,</w:t>
      </w:r>
      <w:r w:rsidRPr="001C277D">
        <w:rPr>
          <w:rStyle w:val="normaltextrun"/>
          <w:shd w:val="clear" w:color="auto" w:fill="FFFFFF"/>
        </w:rPr>
        <w:t xml:space="preserve"> &amp; </w:t>
      </w:r>
      <w:proofErr w:type="spellStart"/>
      <w:r w:rsidRPr="001C277D">
        <w:rPr>
          <w:rStyle w:val="normaltextrun"/>
          <w:shd w:val="clear" w:color="auto" w:fill="FFFFFF"/>
        </w:rPr>
        <w:t>Klassen</w:t>
      </w:r>
      <w:proofErr w:type="spellEnd"/>
      <w:r w:rsidRPr="001C277D">
        <w:rPr>
          <w:rStyle w:val="normaltextrun"/>
          <w:shd w:val="clear" w:color="auto" w:fill="FFFFFF"/>
        </w:rPr>
        <w:t xml:space="preserve">, G. (2006). </w:t>
      </w:r>
      <w:r w:rsidR="00A17468" w:rsidRPr="001C277D">
        <w:rPr>
          <w:rStyle w:val="normaltextrun"/>
          <w:shd w:val="clear" w:color="auto" w:fill="FFFFFF"/>
        </w:rPr>
        <w:t xml:space="preserve">Funcionamiento Social </w:t>
      </w:r>
      <w:r w:rsidR="00A17468" w:rsidRPr="001C277D">
        <w:rPr>
          <w:rStyle w:val="normaltextrun"/>
          <w:shd w:val="clear" w:color="auto" w:fill="FFFFFF"/>
        </w:rPr>
        <w:tab/>
      </w:r>
      <w:r w:rsidRPr="001C277D">
        <w:rPr>
          <w:rStyle w:val="normaltextrun"/>
          <w:shd w:val="clear" w:color="auto" w:fill="FFFFFF"/>
        </w:rPr>
        <w:t xml:space="preserve">del </w:t>
      </w:r>
      <w:r w:rsidRPr="001C277D">
        <w:rPr>
          <w:rStyle w:val="normaltextrun"/>
          <w:shd w:val="clear" w:color="auto" w:fill="FFFFFF"/>
        </w:rPr>
        <w:tab/>
        <w:t>Adulto Mayor. </w:t>
      </w:r>
      <w:r w:rsidRPr="001C277D">
        <w:rPr>
          <w:rStyle w:val="normaltextrun"/>
          <w:i/>
          <w:iCs/>
          <w:shd w:val="clear" w:color="auto" w:fill="FFFFFF"/>
        </w:rPr>
        <w:t>Ciencia y Enfermería,</w:t>
      </w:r>
      <w:r w:rsidR="00A17468" w:rsidRPr="001C277D">
        <w:rPr>
          <w:rStyle w:val="normaltextrun"/>
          <w:i/>
          <w:iCs/>
          <w:shd w:val="clear" w:color="auto" w:fill="FFFFFF"/>
        </w:rPr>
        <w:t xml:space="preserve"> </w:t>
      </w:r>
      <w:r w:rsidRPr="001C277D">
        <w:rPr>
          <w:rStyle w:val="normaltextrun"/>
          <w:i/>
          <w:iCs/>
          <w:shd w:val="clear" w:color="auto" w:fill="FFFFFF"/>
        </w:rPr>
        <w:t>12</w:t>
      </w:r>
      <w:r w:rsidRPr="001C277D">
        <w:rPr>
          <w:rStyle w:val="normaltextrun"/>
          <w:shd w:val="clear" w:color="auto" w:fill="FFFFFF"/>
        </w:rPr>
        <w:t xml:space="preserve">(2), 53-62. Recuperado </w:t>
      </w:r>
      <w:r w:rsidRPr="001C277D">
        <w:rPr>
          <w:rStyle w:val="normaltextrun"/>
          <w:shd w:val="clear" w:color="auto" w:fill="FFFFFF"/>
        </w:rPr>
        <w:tab/>
      </w:r>
      <w:r w:rsidR="00A17468" w:rsidRPr="001C277D">
        <w:rPr>
          <w:rStyle w:val="normaltextrun"/>
          <w:shd w:val="clear" w:color="auto" w:fill="FFFFFF"/>
        </w:rPr>
        <w:t xml:space="preserve">de </w:t>
      </w:r>
      <w:r w:rsidR="00A17468" w:rsidRPr="001C277D">
        <w:rPr>
          <w:rStyle w:val="normaltextrun"/>
          <w:shd w:val="clear" w:color="auto" w:fill="FFFFFF"/>
        </w:rPr>
        <w:tab/>
        <w:t>https://scielo.conicyt.cl/scielo.php?script=sci_arttext&amp;pid=S0717-</w:t>
      </w:r>
      <w:r w:rsidR="00A17468" w:rsidRPr="001C277D">
        <w:rPr>
          <w:rStyle w:val="normaltextrun"/>
          <w:shd w:val="clear" w:color="auto" w:fill="FFFFFF"/>
        </w:rPr>
        <w:tab/>
      </w:r>
      <w:r w:rsidRPr="001C277D">
        <w:rPr>
          <w:rStyle w:val="normaltextrun"/>
          <w:shd w:val="clear" w:color="auto" w:fill="FFFFFF"/>
        </w:rPr>
        <w:t>95532006000200007</w:t>
      </w:r>
      <w:r w:rsidRPr="001C277D">
        <w:rPr>
          <w:rStyle w:val="eop"/>
        </w:rPr>
        <w:t> </w:t>
      </w:r>
    </w:p>
    <w:p w14:paraId="35415E2B" w14:textId="4CA82BCB" w:rsidR="000C7FB1" w:rsidRPr="001C277D" w:rsidRDefault="000C7FB1" w:rsidP="005E507F">
      <w:pPr>
        <w:pStyle w:val="paragraph"/>
        <w:spacing w:before="0" w:beforeAutospacing="0" w:after="0" w:afterAutospacing="0" w:line="360" w:lineRule="auto"/>
        <w:jc w:val="both"/>
        <w:textAlignment w:val="baseline"/>
      </w:pPr>
      <w:r w:rsidRPr="001C277D">
        <w:rPr>
          <w:rStyle w:val="normaltextrun"/>
        </w:rPr>
        <w:t>Zepeda, P.J., </w:t>
      </w:r>
      <w:r w:rsidR="00CD6D54" w:rsidRPr="001C277D">
        <w:rPr>
          <w:rStyle w:val="normaltextrun"/>
        </w:rPr>
        <w:t>&amp;</w:t>
      </w:r>
      <w:r w:rsidRPr="001C277D">
        <w:rPr>
          <w:rStyle w:val="normaltextrun"/>
        </w:rPr>
        <w:t xml:space="preserve"> Muñoz, C.L. (2019). Sobrecarga en cuidadores principales de adultos </w:t>
      </w:r>
      <w:r w:rsidR="00A17468" w:rsidRPr="001C277D">
        <w:rPr>
          <w:rStyle w:val="normaltextrun"/>
        </w:rPr>
        <w:tab/>
      </w:r>
      <w:r w:rsidRPr="001C277D">
        <w:rPr>
          <w:rStyle w:val="normaltextrun"/>
        </w:rPr>
        <w:t>mayores con dependencia severa en atención primaria en salud. </w:t>
      </w:r>
      <w:proofErr w:type="spellStart"/>
      <w:r w:rsidRPr="001C277D">
        <w:rPr>
          <w:rStyle w:val="normaltextrun"/>
          <w:i/>
          <w:iCs/>
        </w:rPr>
        <w:t>Gerokomos</w:t>
      </w:r>
      <w:proofErr w:type="spellEnd"/>
      <w:r w:rsidRPr="001C277D">
        <w:rPr>
          <w:rStyle w:val="normaltextrun"/>
          <w:i/>
          <w:iCs/>
        </w:rPr>
        <w:t>, 30</w:t>
      </w:r>
      <w:r w:rsidRPr="001C277D">
        <w:rPr>
          <w:rStyle w:val="normaltextrun"/>
        </w:rPr>
        <w:t xml:space="preserve">(1), </w:t>
      </w:r>
      <w:r w:rsidR="00A17468" w:rsidRPr="001C277D">
        <w:rPr>
          <w:rStyle w:val="normaltextrun"/>
        </w:rPr>
        <w:tab/>
      </w:r>
      <w:r w:rsidRPr="001C277D">
        <w:rPr>
          <w:rStyle w:val="normaltextrun"/>
        </w:rPr>
        <w:t>2-5. Recuperado</w:t>
      </w:r>
      <w:r w:rsidR="00A17468" w:rsidRPr="001C277D">
        <w:rPr>
          <w:rStyle w:val="normaltextrun"/>
        </w:rPr>
        <w:t xml:space="preserve"> </w:t>
      </w:r>
      <w:r w:rsidRPr="001C277D">
        <w:rPr>
          <w:rStyle w:val="normaltextrun"/>
        </w:rPr>
        <w:t>de </w:t>
      </w:r>
      <w:r w:rsidR="00A17468" w:rsidRPr="001C277D">
        <w:t>http://scielo.isciii.es/pdf/geroko/v30n1/1134-928X-geroko-30-</w:t>
      </w:r>
      <w:r w:rsidR="00A17468" w:rsidRPr="001C277D">
        <w:tab/>
      </w:r>
      <w:r w:rsidRPr="001C277D">
        <w:t>01-00002.pdf</w:t>
      </w:r>
      <w:r w:rsidRPr="001C277D">
        <w:rPr>
          <w:rStyle w:val="eop"/>
        </w:rPr>
        <w:t> </w:t>
      </w:r>
    </w:p>
    <w:sectPr w:rsidR="000C7FB1" w:rsidRPr="001C277D" w:rsidSect="005E507F">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0F65DE" w14:textId="77777777" w:rsidR="00FA6729" w:rsidRDefault="00FA6729" w:rsidP="00B952C7">
      <w:pPr>
        <w:spacing w:after="0" w:line="240" w:lineRule="auto"/>
      </w:pPr>
      <w:r>
        <w:separator/>
      </w:r>
    </w:p>
  </w:endnote>
  <w:endnote w:type="continuationSeparator" w:id="0">
    <w:p w14:paraId="32A47EFA" w14:textId="77777777" w:rsidR="00FA6729" w:rsidRDefault="00FA6729" w:rsidP="00B95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1D7035" w14:textId="77777777" w:rsidR="00FA6729" w:rsidRDefault="00FA6729" w:rsidP="00B952C7">
      <w:pPr>
        <w:spacing w:after="0" w:line="240" w:lineRule="auto"/>
      </w:pPr>
      <w:r>
        <w:separator/>
      </w:r>
    </w:p>
  </w:footnote>
  <w:footnote w:type="continuationSeparator" w:id="0">
    <w:p w14:paraId="4E24C47F" w14:textId="77777777" w:rsidR="00FA6729" w:rsidRDefault="00FA6729" w:rsidP="00B952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9789B"/>
    <w:multiLevelType w:val="hybridMultilevel"/>
    <w:tmpl w:val="B0EA9DE8"/>
    <w:lvl w:ilvl="0" w:tplc="22DCA94E">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 w15:restartNumberingAfterBreak="0">
    <w:nsid w:val="03714384"/>
    <w:multiLevelType w:val="hybridMultilevel"/>
    <w:tmpl w:val="D1240C5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CFC0AA3"/>
    <w:multiLevelType w:val="hybridMultilevel"/>
    <w:tmpl w:val="BA1C38C8"/>
    <w:lvl w:ilvl="0" w:tplc="C184875E">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 w15:restartNumberingAfterBreak="0">
    <w:nsid w:val="3B143E18"/>
    <w:multiLevelType w:val="multilevel"/>
    <w:tmpl w:val="9F5AD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53807F3"/>
    <w:multiLevelType w:val="hybridMultilevel"/>
    <w:tmpl w:val="6DC217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F2C0257"/>
    <w:multiLevelType w:val="multilevel"/>
    <w:tmpl w:val="E15C0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AC2"/>
    <w:rsid w:val="00002C6D"/>
    <w:rsid w:val="00010839"/>
    <w:rsid w:val="00015ACE"/>
    <w:rsid w:val="00026CC2"/>
    <w:rsid w:val="00034759"/>
    <w:rsid w:val="00044A40"/>
    <w:rsid w:val="0005674E"/>
    <w:rsid w:val="0007166F"/>
    <w:rsid w:val="00074AFD"/>
    <w:rsid w:val="0009049B"/>
    <w:rsid w:val="00094022"/>
    <w:rsid w:val="000955B9"/>
    <w:rsid w:val="00097EC5"/>
    <w:rsid w:val="000A1DEA"/>
    <w:rsid w:val="000A40E2"/>
    <w:rsid w:val="000C17B8"/>
    <w:rsid w:val="000C7FB1"/>
    <w:rsid w:val="000D3EF5"/>
    <w:rsid w:val="000D46B9"/>
    <w:rsid w:val="000D4DF1"/>
    <w:rsid w:val="000D7064"/>
    <w:rsid w:val="000D7EF6"/>
    <w:rsid w:val="000F5AA5"/>
    <w:rsid w:val="000F6052"/>
    <w:rsid w:val="000F70D2"/>
    <w:rsid w:val="00107DE4"/>
    <w:rsid w:val="00112BF6"/>
    <w:rsid w:val="00117535"/>
    <w:rsid w:val="00121BD6"/>
    <w:rsid w:val="00122928"/>
    <w:rsid w:val="00122D7E"/>
    <w:rsid w:val="00126712"/>
    <w:rsid w:val="0012715C"/>
    <w:rsid w:val="0013534F"/>
    <w:rsid w:val="00145267"/>
    <w:rsid w:val="00153CFC"/>
    <w:rsid w:val="001638F4"/>
    <w:rsid w:val="001650B1"/>
    <w:rsid w:val="00167618"/>
    <w:rsid w:val="00167EF5"/>
    <w:rsid w:val="00171520"/>
    <w:rsid w:val="00176461"/>
    <w:rsid w:val="00185169"/>
    <w:rsid w:val="00185C98"/>
    <w:rsid w:val="00196B8F"/>
    <w:rsid w:val="001C2403"/>
    <w:rsid w:val="001C277D"/>
    <w:rsid w:val="001C5DA6"/>
    <w:rsid w:val="001D43E0"/>
    <w:rsid w:val="001E7538"/>
    <w:rsid w:val="001F5DC2"/>
    <w:rsid w:val="00205ADC"/>
    <w:rsid w:val="00207594"/>
    <w:rsid w:val="002316F1"/>
    <w:rsid w:val="00232470"/>
    <w:rsid w:val="002343A1"/>
    <w:rsid w:val="00234CA8"/>
    <w:rsid w:val="002506F9"/>
    <w:rsid w:val="00251371"/>
    <w:rsid w:val="00253BC8"/>
    <w:rsid w:val="00260636"/>
    <w:rsid w:val="00264491"/>
    <w:rsid w:val="002644C0"/>
    <w:rsid w:val="0027099F"/>
    <w:rsid w:val="00286FBE"/>
    <w:rsid w:val="002925E4"/>
    <w:rsid w:val="0029557C"/>
    <w:rsid w:val="002A07E5"/>
    <w:rsid w:val="002A1998"/>
    <w:rsid w:val="002B0AA8"/>
    <w:rsid w:val="002B2493"/>
    <w:rsid w:val="002B56FA"/>
    <w:rsid w:val="002C084D"/>
    <w:rsid w:val="002C1F6C"/>
    <w:rsid w:val="002C73E7"/>
    <w:rsid w:val="002D4D82"/>
    <w:rsid w:val="002D62CF"/>
    <w:rsid w:val="002E246B"/>
    <w:rsid w:val="002E392A"/>
    <w:rsid w:val="002F3FED"/>
    <w:rsid w:val="002F4AE6"/>
    <w:rsid w:val="00301FD8"/>
    <w:rsid w:val="00315D95"/>
    <w:rsid w:val="00320649"/>
    <w:rsid w:val="00321C33"/>
    <w:rsid w:val="00324E5B"/>
    <w:rsid w:val="003333B0"/>
    <w:rsid w:val="00333CF6"/>
    <w:rsid w:val="0033571D"/>
    <w:rsid w:val="00341AA1"/>
    <w:rsid w:val="00343D56"/>
    <w:rsid w:val="00346FC8"/>
    <w:rsid w:val="0035027F"/>
    <w:rsid w:val="00354F1A"/>
    <w:rsid w:val="00354F7B"/>
    <w:rsid w:val="00363EA2"/>
    <w:rsid w:val="003657D5"/>
    <w:rsid w:val="00376F2C"/>
    <w:rsid w:val="003B2205"/>
    <w:rsid w:val="003C76B1"/>
    <w:rsid w:val="003D2959"/>
    <w:rsid w:val="003D4837"/>
    <w:rsid w:val="003E4106"/>
    <w:rsid w:val="00413528"/>
    <w:rsid w:val="00413C3C"/>
    <w:rsid w:val="004230DA"/>
    <w:rsid w:val="0043588E"/>
    <w:rsid w:val="00441865"/>
    <w:rsid w:val="00443467"/>
    <w:rsid w:val="0044742F"/>
    <w:rsid w:val="004552E0"/>
    <w:rsid w:val="00487C50"/>
    <w:rsid w:val="00493976"/>
    <w:rsid w:val="004963FF"/>
    <w:rsid w:val="004B0141"/>
    <w:rsid w:val="004B4BE5"/>
    <w:rsid w:val="004B5F5A"/>
    <w:rsid w:val="004C52B8"/>
    <w:rsid w:val="004C7639"/>
    <w:rsid w:val="004D742B"/>
    <w:rsid w:val="004E11BF"/>
    <w:rsid w:val="004E68D6"/>
    <w:rsid w:val="005059DC"/>
    <w:rsid w:val="00511751"/>
    <w:rsid w:val="0051753F"/>
    <w:rsid w:val="00531C2A"/>
    <w:rsid w:val="00534D8E"/>
    <w:rsid w:val="005352DC"/>
    <w:rsid w:val="00537663"/>
    <w:rsid w:val="005444F9"/>
    <w:rsid w:val="00545158"/>
    <w:rsid w:val="00551EFC"/>
    <w:rsid w:val="00552956"/>
    <w:rsid w:val="005564ED"/>
    <w:rsid w:val="005728DD"/>
    <w:rsid w:val="005739AE"/>
    <w:rsid w:val="00574E97"/>
    <w:rsid w:val="00582D14"/>
    <w:rsid w:val="00595883"/>
    <w:rsid w:val="005A1CA9"/>
    <w:rsid w:val="005B312E"/>
    <w:rsid w:val="005B3FE6"/>
    <w:rsid w:val="005B7B19"/>
    <w:rsid w:val="005C0D3A"/>
    <w:rsid w:val="005C44EB"/>
    <w:rsid w:val="005D14A0"/>
    <w:rsid w:val="005E282F"/>
    <w:rsid w:val="005E507F"/>
    <w:rsid w:val="005E745C"/>
    <w:rsid w:val="005F292C"/>
    <w:rsid w:val="005F3B3B"/>
    <w:rsid w:val="005F4DB0"/>
    <w:rsid w:val="005F68F3"/>
    <w:rsid w:val="00600068"/>
    <w:rsid w:val="00601CE7"/>
    <w:rsid w:val="006066D7"/>
    <w:rsid w:val="00614D87"/>
    <w:rsid w:val="0062074D"/>
    <w:rsid w:val="00620B63"/>
    <w:rsid w:val="00625FF7"/>
    <w:rsid w:val="006373EC"/>
    <w:rsid w:val="00641E78"/>
    <w:rsid w:val="00643185"/>
    <w:rsid w:val="006517E2"/>
    <w:rsid w:val="0065261C"/>
    <w:rsid w:val="00666C2A"/>
    <w:rsid w:val="00680F72"/>
    <w:rsid w:val="00692A73"/>
    <w:rsid w:val="006A41CE"/>
    <w:rsid w:val="006B0713"/>
    <w:rsid w:val="006B09EF"/>
    <w:rsid w:val="006B19EF"/>
    <w:rsid w:val="006B78FA"/>
    <w:rsid w:val="006D66B4"/>
    <w:rsid w:val="006D6DEA"/>
    <w:rsid w:val="006E2338"/>
    <w:rsid w:val="006E36C7"/>
    <w:rsid w:val="00715C68"/>
    <w:rsid w:val="00736747"/>
    <w:rsid w:val="00742A69"/>
    <w:rsid w:val="00743F29"/>
    <w:rsid w:val="007502CB"/>
    <w:rsid w:val="0076474A"/>
    <w:rsid w:val="00776D7C"/>
    <w:rsid w:val="00785682"/>
    <w:rsid w:val="0079543C"/>
    <w:rsid w:val="007971C9"/>
    <w:rsid w:val="007A5114"/>
    <w:rsid w:val="007A613E"/>
    <w:rsid w:val="007A648B"/>
    <w:rsid w:val="007B30FF"/>
    <w:rsid w:val="007B5B51"/>
    <w:rsid w:val="007B70D7"/>
    <w:rsid w:val="007D3A5A"/>
    <w:rsid w:val="007D6A2E"/>
    <w:rsid w:val="007E000E"/>
    <w:rsid w:val="007E1AEB"/>
    <w:rsid w:val="007E213E"/>
    <w:rsid w:val="007E430D"/>
    <w:rsid w:val="007F2590"/>
    <w:rsid w:val="007F4AA4"/>
    <w:rsid w:val="007F6937"/>
    <w:rsid w:val="008168BF"/>
    <w:rsid w:val="00821A6E"/>
    <w:rsid w:val="00822D23"/>
    <w:rsid w:val="00824672"/>
    <w:rsid w:val="0083196F"/>
    <w:rsid w:val="00833484"/>
    <w:rsid w:val="00834B8A"/>
    <w:rsid w:val="00844C65"/>
    <w:rsid w:val="00844EA4"/>
    <w:rsid w:val="00853146"/>
    <w:rsid w:val="00862489"/>
    <w:rsid w:val="0087150F"/>
    <w:rsid w:val="00885282"/>
    <w:rsid w:val="00885A71"/>
    <w:rsid w:val="0088670F"/>
    <w:rsid w:val="00886BCE"/>
    <w:rsid w:val="00896D68"/>
    <w:rsid w:val="00897546"/>
    <w:rsid w:val="008976FB"/>
    <w:rsid w:val="008979CD"/>
    <w:rsid w:val="008A025D"/>
    <w:rsid w:val="008A3903"/>
    <w:rsid w:val="008A3BEC"/>
    <w:rsid w:val="008A66AF"/>
    <w:rsid w:val="008C1E63"/>
    <w:rsid w:val="008C3593"/>
    <w:rsid w:val="008C7F2F"/>
    <w:rsid w:val="008F03C6"/>
    <w:rsid w:val="008F46F7"/>
    <w:rsid w:val="00920714"/>
    <w:rsid w:val="00920E1F"/>
    <w:rsid w:val="00920EF5"/>
    <w:rsid w:val="0092329C"/>
    <w:rsid w:val="00931361"/>
    <w:rsid w:val="009336E1"/>
    <w:rsid w:val="00936E84"/>
    <w:rsid w:val="00943F35"/>
    <w:rsid w:val="00945C65"/>
    <w:rsid w:val="00956139"/>
    <w:rsid w:val="0096643B"/>
    <w:rsid w:val="00966B19"/>
    <w:rsid w:val="00967C4F"/>
    <w:rsid w:val="0097197A"/>
    <w:rsid w:val="00973614"/>
    <w:rsid w:val="00982AC2"/>
    <w:rsid w:val="00983B44"/>
    <w:rsid w:val="0099084A"/>
    <w:rsid w:val="00992221"/>
    <w:rsid w:val="009A244D"/>
    <w:rsid w:val="009A5653"/>
    <w:rsid w:val="009D7900"/>
    <w:rsid w:val="009E2C26"/>
    <w:rsid w:val="009E4D58"/>
    <w:rsid w:val="009F2D15"/>
    <w:rsid w:val="009F510B"/>
    <w:rsid w:val="009F64E1"/>
    <w:rsid w:val="00A02379"/>
    <w:rsid w:val="00A02BFD"/>
    <w:rsid w:val="00A06702"/>
    <w:rsid w:val="00A0685B"/>
    <w:rsid w:val="00A0720A"/>
    <w:rsid w:val="00A17468"/>
    <w:rsid w:val="00A41DDD"/>
    <w:rsid w:val="00A469D5"/>
    <w:rsid w:val="00A5545F"/>
    <w:rsid w:val="00A554CD"/>
    <w:rsid w:val="00A55A2C"/>
    <w:rsid w:val="00A64E1A"/>
    <w:rsid w:val="00A90C87"/>
    <w:rsid w:val="00A90E08"/>
    <w:rsid w:val="00A972F1"/>
    <w:rsid w:val="00AA05EF"/>
    <w:rsid w:val="00AA422F"/>
    <w:rsid w:val="00AB1F37"/>
    <w:rsid w:val="00AB6E51"/>
    <w:rsid w:val="00AC0B42"/>
    <w:rsid w:val="00AC28FE"/>
    <w:rsid w:val="00AC5F78"/>
    <w:rsid w:val="00AE3388"/>
    <w:rsid w:val="00AF653F"/>
    <w:rsid w:val="00B3185E"/>
    <w:rsid w:val="00B31DB2"/>
    <w:rsid w:val="00B351F4"/>
    <w:rsid w:val="00B37067"/>
    <w:rsid w:val="00B642B1"/>
    <w:rsid w:val="00B7544E"/>
    <w:rsid w:val="00B92B12"/>
    <w:rsid w:val="00B952C7"/>
    <w:rsid w:val="00B96A0F"/>
    <w:rsid w:val="00BA3226"/>
    <w:rsid w:val="00BB4B96"/>
    <w:rsid w:val="00BC53C4"/>
    <w:rsid w:val="00BD4830"/>
    <w:rsid w:val="00BD6253"/>
    <w:rsid w:val="00BE0E01"/>
    <w:rsid w:val="00BE5DE6"/>
    <w:rsid w:val="00BF3BD2"/>
    <w:rsid w:val="00C000B1"/>
    <w:rsid w:val="00C04236"/>
    <w:rsid w:val="00C201A0"/>
    <w:rsid w:val="00C31E7E"/>
    <w:rsid w:val="00C43BA0"/>
    <w:rsid w:val="00C4500A"/>
    <w:rsid w:val="00C45233"/>
    <w:rsid w:val="00C765D5"/>
    <w:rsid w:val="00C767F5"/>
    <w:rsid w:val="00C838AA"/>
    <w:rsid w:val="00C83FB4"/>
    <w:rsid w:val="00C86844"/>
    <w:rsid w:val="00C900A7"/>
    <w:rsid w:val="00C94477"/>
    <w:rsid w:val="00C94B8A"/>
    <w:rsid w:val="00C95826"/>
    <w:rsid w:val="00C973E2"/>
    <w:rsid w:val="00CA08B2"/>
    <w:rsid w:val="00CA429A"/>
    <w:rsid w:val="00CA4FF8"/>
    <w:rsid w:val="00CB03A8"/>
    <w:rsid w:val="00CB387D"/>
    <w:rsid w:val="00CC02E4"/>
    <w:rsid w:val="00CC5DA2"/>
    <w:rsid w:val="00CD0F4A"/>
    <w:rsid w:val="00CD3D41"/>
    <w:rsid w:val="00CD6D54"/>
    <w:rsid w:val="00CE242B"/>
    <w:rsid w:val="00CE3460"/>
    <w:rsid w:val="00CE3FB1"/>
    <w:rsid w:val="00CF3524"/>
    <w:rsid w:val="00D0521F"/>
    <w:rsid w:val="00D123BD"/>
    <w:rsid w:val="00D3286A"/>
    <w:rsid w:val="00D3508A"/>
    <w:rsid w:val="00D361D1"/>
    <w:rsid w:val="00D41A92"/>
    <w:rsid w:val="00D4678D"/>
    <w:rsid w:val="00D47F11"/>
    <w:rsid w:val="00D511D1"/>
    <w:rsid w:val="00D57B91"/>
    <w:rsid w:val="00D61C83"/>
    <w:rsid w:val="00D625F6"/>
    <w:rsid w:val="00D637D2"/>
    <w:rsid w:val="00D64C1A"/>
    <w:rsid w:val="00D65958"/>
    <w:rsid w:val="00D748F7"/>
    <w:rsid w:val="00D83F99"/>
    <w:rsid w:val="00D853C0"/>
    <w:rsid w:val="00D926CD"/>
    <w:rsid w:val="00D92A19"/>
    <w:rsid w:val="00D92AAE"/>
    <w:rsid w:val="00DA06D3"/>
    <w:rsid w:val="00DB2E10"/>
    <w:rsid w:val="00DC601F"/>
    <w:rsid w:val="00DD1D1A"/>
    <w:rsid w:val="00DD2A7A"/>
    <w:rsid w:val="00DD59AD"/>
    <w:rsid w:val="00DE0504"/>
    <w:rsid w:val="00DF286C"/>
    <w:rsid w:val="00E0494A"/>
    <w:rsid w:val="00E102B2"/>
    <w:rsid w:val="00E171F6"/>
    <w:rsid w:val="00E1727A"/>
    <w:rsid w:val="00E21EC4"/>
    <w:rsid w:val="00E40E56"/>
    <w:rsid w:val="00E521FC"/>
    <w:rsid w:val="00E52D38"/>
    <w:rsid w:val="00E629B5"/>
    <w:rsid w:val="00E65565"/>
    <w:rsid w:val="00E65AB3"/>
    <w:rsid w:val="00E71876"/>
    <w:rsid w:val="00E77646"/>
    <w:rsid w:val="00E97457"/>
    <w:rsid w:val="00EA2A12"/>
    <w:rsid w:val="00EC6649"/>
    <w:rsid w:val="00ED51BD"/>
    <w:rsid w:val="00EE09A1"/>
    <w:rsid w:val="00EE3C69"/>
    <w:rsid w:val="00EE7838"/>
    <w:rsid w:val="00EF0B27"/>
    <w:rsid w:val="00EF1699"/>
    <w:rsid w:val="00EF3D9A"/>
    <w:rsid w:val="00F0277E"/>
    <w:rsid w:val="00F07023"/>
    <w:rsid w:val="00F145B5"/>
    <w:rsid w:val="00F1492B"/>
    <w:rsid w:val="00F227EC"/>
    <w:rsid w:val="00F404D7"/>
    <w:rsid w:val="00F44DF2"/>
    <w:rsid w:val="00F50547"/>
    <w:rsid w:val="00F5172C"/>
    <w:rsid w:val="00F536A8"/>
    <w:rsid w:val="00F54805"/>
    <w:rsid w:val="00F636EC"/>
    <w:rsid w:val="00F65A23"/>
    <w:rsid w:val="00F8197F"/>
    <w:rsid w:val="00F8525E"/>
    <w:rsid w:val="00F86FA0"/>
    <w:rsid w:val="00F92B7C"/>
    <w:rsid w:val="00FA6729"/>
    <w:rsid w:val="00FB792D"/>
    <w:rsid w:val="00FC143F"/>
    <w:rsid w:val="00FC1D89"/>
    <w:rsid w:val="00FC4C0A"/>
    <w:rsid w:val="00FD72A9"/>
    <w:rsid w:val="00FE06DF"/>
    <w:rsid w:val="00FE43E9"/>
    <w:rsid w:val="00FE6121"/>
    <w:rsid w:val="00FF3CED"/>
    <w:rsid w:val="00FF7530"/>
    <w:rsid w:val="66A3F296"/>
    <w:rsid w:val="7EEF5F23"/>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78B3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rsid w:val="00992221"/>
    <w:pPr>
      <w:keepNext/>
      <w:keepLines/>
      <w:spacing w:before="600" w:after="360"/>
      <w:ind w:left="708"/>
      <w:outlineLvl w:val="1"/>
    </w:pPr>
    <w:rPr>
      <w:rFonts w:ascii="Times New Roman" w:eastAsia="Calibri" w:hAnsi="Times New Roman" w:cs="Calibri"/>
      <w:b/>
      <w:sz w:val="24"/>
      <w:szCs w:val="36"/>
      <w:lang w:eastAsia="es-CO"/>
    </w:rPr>
  </w:style>
  <w:style w:type="paragraph" w:styleId="Ttulo4">
    <w:name w:val="heading 4"/>
    <w:basedOn w:val="Normal"/>
    <w:next w:val="Normal"/>
    <w:link w:val="Ttulo4Car"/>
    <w:uiPriority w:val="9"/>
    <w:unhideWhenUsed/>
    <w:qFormat/>
    <w:rsid w:val="00F404D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1650B1"/>
    <w:pPr>
      <w:autoSpaceDE w:val="0"/>
      <w:autoSpaceDN w:val="0"/>
      <w:adjustRightInd w:val="0"/>
      <w:spacing w:after="0" w:line="240" w:lineRule="auto"/>
    </w:pPr>
    <w:rPr>
      <w:rFonts w:ascii="Times New Roman" w:hAnsi="Times New Roman" w:cs="Times New Roman"/>
      <w:color w:val="000000"/>
      <w:sz w:val="24"/>
      <w:szCs w:val="24"/>
    </w:rPr>
  </w:style>
  <w:style w:type="character" w:styleId="Refdecomentario">
    <w:name w:val="annotation reference"/>
    <w:basedOn w:val="Fuentedeprrafopredeter"/>
    <w:uiPriority w:val="99"/>
    <w:semiHidden/>
    <w:unhideWhenUsed/>
    <w:rsid w:val="00C83FB4"/>
    <w:rPr>
      <w:sz w:val="16"/>
      <w:szCs w:val="16"/>
    </w:rPr>
  </w:style>
  <w:style w:type="paragraph" w:styleId="Textocomentario">
    <w:name w:val="annotation text"/>
    <w:basedOn w:val="Normal"/>
    <w:link w:val="TextocomentarioCar"/>
    <w:uiPriority w:val="99"/>
    <w:semiHidden/>
    <w:unhideWhenUsed/>
    <w:rsid w:val="00C83FB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3FB4"/>
    <w:rPr>
      <w:sz w:val="20"/>
      <w:szCs w:val="20"/>
    </w:rPr>
  </w:style>
  <w:style w:type="paragraph" w:styleId="Asuntodelcomentario">
    <w:name w:val="annotation subject"/>
    <w:basedOn w:val="Textocomentario"/>
    <w:next w:val="Textocomentario"/>
    <w:link w:val="AsuntodelcomentarioCar"/>
    <w:uiPriority w:val="99"/>
    <w:semiHidden/>
    <w:unhideWhenUsed/>
    <w:rsid w:val="00C83FB4"/>
    <w:rPr>
      <w:b/>
      <w:bCs/>
    </w:rPr>
  </w:style>
  <w:style w:type="character" w:customStyle="1" w:styleId="AsuntodelcomentarioCar">
    <w:name w:val="Asunto del comentario Car"/>
    <w:basedOn w:val="TextocomentarioCar"/>
    <w:link w:val="Asuntodelcomentario"/>
    <w:uiPriority w:val="99"/>
    <w:semiHidden/>
    <w:rsid w:val="00C83FB4"/>
    <w:rPr>
      <w:b/>
      <w:bCs/>
      <w:sz w:val="20"/>
      <w:szCs w:val="20"/>
    </w:rPr>
  </w:style>
  <w:style w:type="paragraph" w:styleId="Textodeglobo">
    <w:name w:val="Balloon Text"/>
    <w:basedOn w:val="Normal"/>
    <w:link w:val="TextodegloboCar"/>
    <w:uiPriority w:val="99"/>
    <w:semiHidden/>
    <w:unhideWhenUsed/>
    <w:rsid w:val="00C83F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83FB4"/>
    <w:rPr>
      <w:rFonts w:ascii="Segoe UI" w:hAnsi="Segoe UI" w:cs="Segoe UI"/>
      <w:sz w:val="18"/>
      <w:szCs w:val="18"/>
    </w:rPr>
  </w:style>
  <w:style w:type="paragraph" w:styleId="Prrafodelista">
    <w:name w:val="List Paragraph"/>
    <w:basedOn w:val="Normal"/>
    <w:uiPriority w:val="34"/>
    <w:qFormat/>
    <w:rsid w:val="00171520"/>
    <w:pPr>
      <w:ind w:left="720"/>
      <w:contextualSpacing/>
    </w:pPr>
  </w:style>
  <w:style w:type="character" w:styleId="Hipervnculo">
    <w:name w:val="Hyperlink"/>
    <w:basedOn w:val="Fuentedeprrafopredeter"/>
    <w:uiPriority w:val="99"/>
    <w:unhideWhenUsed/>
    <w:rsid w:val="00A90C87"/>
    <w:rPr>
      <w:color w:val="0000FF"/>
      <w:u w:val="single"/>
    </w:rPr>
  </w:style>
  <w:style w:type="character" w:styleId="Hipervnculovisitado">
    <w:name w:val="FollowedHyperlink"/>
    <w:basedOn w:val="Fuentedeprrafopredeter"/>
    <w:uiPriority w:val="99"/>
    <w:semiHidden/>
    <w:unhideWhenUsed/>
    <w:rsid w:val="00715C68"/>
    <w:rPr>
      <w:color w:val="954F72" w:themeColor="followedHyperlink"/>
      <w:u w:val="single"/>
    </w:rPr>
  </w:style>
  <w:style w:type="character" w:customStyle="1" w:styleId="baj">
    <w:name w:val="b_aj"/>
    <w:basedOn w:val="Fuentedeprrafopredeter"/>
    <w:rsid w:val="006E2338"/>
  </w:style>
  <w:style w:type="character" w:styleId="Textoennegrita">
    <w:name w:val="Strong"/>
    <w:basedOn w:val="Fuentedeprrafopredeter"/>
    <w:uiPriority w:val="22"/>
    <w:qFormat/>
    <w:rsid w:val="00BA3226"/>
    <w:rPr>
      <w:b/>
      <w:bCs/>
    </w:rPr>
  </w:style>
  <w:style w:type="character" w:customStyle="1" w:styleId="Ttulo2Car">
    <w:name w:val="Título 2 Car"/>
    <w:basedOn w:val="Fuentedeprrafopredeter"/>
    <w:link w:val="Ttulo2"/>
    <w:rsid w:val="00992221"/>
    <w:rPr>
      <w:rFonts w:ascii="Times New Roman" w:eastAsia="Calibri" w:hAnsi="Times New Roman" w:cs="Calibri"/>
      <w:b/>
      <w:sz w:val="24"/>
      <w:szCs w:val="36"/>
      <w:lang w:eastAsia="es-CO"/>
    </w:rPr>
  </w:style>
  <w:style w:type="paragraph" w:styleId="Encabezado">
    <w:name w:val="header"/>
    <w:basedOn w:val="Normal"/>
    <w:link w:val="EncabezadoCar"/>
    <w:uiPriority w:val="99"/>
    <w:unhideWhenUsed/>
    <w:rsid w:val="00B952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952C7"/>
  </w:style>
  <w:style w:type="paragraph" w:styleId="Piedepgina">
    <w:name w:val="footer"/>
    <w:basedOn w:val="Normal"/>
    <w:link w:val="PiedepginaCar"/>
    <w:uiPriority w:val="99"/>
    <w:unhideWhenUsed/>
    <w:rsid w:val="00B952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52C7"/>
  </w:style>
  <w:style w:type="paragraph" w:customStyle="1" w:styleId="paragraph">
    <w:name w:val="paragraph"/>
    <w:basedOn w:val="Normal"/>
    <w:rsid w:val="00CD3D4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CD3D41"/>
  </w:style>
  <w:style w:type="character" w:customStyle="1" w:styleId="eop">
    <w:name w:val="eop"/>
    <w:basedOn w:val="Fuentedeprrafopredeter"/>
    <w:rsid w:val="00CD3D41"/>
  </w:style>
  <w:style w:type="character" w:customStyle="1" w:styleId="tabchar">
    <w:name w:val="tabchar"/>
    <w:basedOn w:val="Fuentedeprrafopredeter"/>
    <w:rsid w:val="00CD3D41"/>
  </w:style>
  <w:style w:type="paragraph" w:styleId="Descripcin">
    <w:name w:val="caption"/>
    <w:basedOn w:val="Normal"/>
    <w:next w:val="Normal"/>
    <w:uiPriority w:val="35"/>
    <w:unhideWhenUsed/>
    <w:qFormat/>
    <w:rsid w:val="00343D56"/>
    <w:pPr>
      <w:spacing w:after="200" w:line="240" w:lineRule="auto"/>
    </w:pPr>
    <w:rPr>
      <w:i/>
      <w:iCs/>
      <w:color w:val="44546A" w:themeColor="text2"/>
      <w:sz w:val="18"/>
      <w:szCs w:val="18"/>
    </w:rPr>
  </w:style>
  <w:style w:type="table" w:styleId="Tablaconcuadrcula">
    <w:name w:val="Table Grid"/>
    <w:basedOn w:val="Tablanormal"/>
    <w:uiPriority w:val="39"/>
    <w:rsid w:val="00614D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D853C0"/>
    <w:pPr>
      <w:spacing w:after="0" w:line="240" w:lineRule="auto"/>
    </w:pPr>
  </w:style>
  <w:style w:type="character" w:customStyle="1" w:styleId="Ttulo4Car">
    <w:name w:val="Título 4 Car"/>
    <w:basedOn w:val="Fuentedeprrafopredeter"/>
    <w:link w:val="Ttulo4"/>
    <w:uiPriority w:val="9"/>
    <w:rsid w:val="00F404D7"/>
    <w:rPr>
      <w:rFonts w:asciiTheme="majorHAnsi" w:eastAsiaTheme="majorEastAsia" w:hAnsiTheme="majorHAnsi" w:cstheme="majorBidi"/>
      <w:i/>
      <w:iCs/>
      <w:color w:val="2F5496" w:themeColor="accent1" w:themeShade="BF"/>
    </w:rPr>
  </w:style>
  <w:style w:type="character" w:customStyle="1" w:styleId="identifier">
    <w:name w:val="identifier"/>
    <w:basedOn w:val="Fuentedeprrafopredeter"/>
    <w:rsid w:val="008C3593"/>
  </w:style>
  <w:style w:type="paragraph" w:styleId="NormalWeb">
    <w:name w:val="Normal (Web)"/>
    <w:basedOn w:val="Normal"/>
    <w:uiPriority w:val="99"/>
    <w:unhideWhenUsed/>
    <w:rsid w:val="00286FB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286FBE"/>
    <w:rPr>
      <w:i/>
      <w:iCs/>
    </w:rPr>
  </w:style>
  <w:style w:type="paragraph" w:styleId="HTMLconformatoprevio">
    <w:name w:val="HTML Preformatted"/>
    <w:basedOn w:val="Normal"/>
    <w:link w:val="HTMLconformatoprevioCar"/>
    <w:uiPriority w:val="99"/>
    <w:semiHidden/>
    <w:unhideWhenUsed/>
    <w:rsid w:val="00B351F4"/>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B351F4"/>
    <w:rPr>
      <w:rFonts w:ascii="Consolas" w:hAnsi="Consolas"/>
      <w:sz w:val="20"/>
      <w:szCs w:val="20"/>
    </w:rPr>
  </w:style>
  <w:style w:type="character" w:styleId="Mencinsinresolver">
    <w:name w:val="Unresolved Mention"/>
    <w:basedOn w:val="Fuentedeprrafopredeter"/>
    <w:uiPriority w:val="99"/>
    <w:semiHidden/>
    <w:unhideWhenUsed/>
    <w:rsid w:val="00A174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232024">
      <w:bodyDiv w:val="1"/>
      <w:marLeft w:val="0"/>
      <w:marRight w:val="0"/>
      <w:marTop w:val="0"/>
      <w:marBottom w:val="0"/>
      <w:divBdr>
        <w:top w:val="none" w:sz="0" w:space="0" w:color="auto"/>
        <w:left w:val="none" w:sz="0" w:space="0" w:color="auto"/>
        <w:bottom w:val="none" w:sz="0" w:space="0" w:color="auto"/>
        <w:right w:val="none" w:sz="0" w:space="0" w:color="auto"/>
      </w:divBdr>
    </w:div>
    <w:div w:id="76709310">
      <w:bodyDiv w:val="1"/>
      <w:marLeft w:val="0"/>
      <w:marRight w:val="0"/>
      <w:marTop w:val="0"/>
      <w:marBottom w:val="0"/>
      <w:divBdr>
        <w:top w:val="none" w:sz="0" w:space="0" w:color="auto"/>
        <w:left w:val="none" w:sz="0" w:space="0" w:color="auto"/>
        <w:bottom w:val="none" w:sz="0" w:space="0" w:color="auto"/>
        <w:right w:val="none" w:sz="0" w:space="0" w:color="auto"/>
      </w:divBdr>
    </w:div>
    <w:div w:id="97142721">
      <w:bodyDiv w:val="1"/>
      <w:marLeft w:val="0"/>
      <w:marRight w:val="0"/>
      <w:marTop w:val="0"/>
      <w:marBottom w:val="0"/>
      <w:divBdr>
        <w:top w:val="none" w:sz="0" w:space="0" w:color="auto"/>
        <w:left w:val="none" w:sz="0" w:space="0" w:color="auto"/>
        <w:bottom w:val="none" w:sz="0" w:space="0" w:color="auto"/>
        <w:right w:val="none" w:sz="0" w:space="0" w:color="auto"/>
      </w:divBdr>
      <w:divsChild>
        <w:div w:id="1037896539">
          <w:marLeft w:val="0"/>
          <w:marRight w:val="0"/>
          <w:marTop w:val="0"/>
          <w:marBottom w:val="0"/>
          <w:divBdr>
            <w:top w:val="none" w:sz="0" w:space="0" w:color="auto"/>
            <w:left w:val="none" w:sz="0" w:space="0" w:color="auto"/>
            <w:bottom w:val="none" w:sz="0" w:space="0" w:color="auto"/>
            <w:right w:val="none" w:sz="0" w:space="0" w:color="auto"/>
          </w:divBdr>
        </w:div>
        <w:div w:id="545872309">
          <w:marLeft w:val="0"/>
          <w:marRight w:val="0"/>
          <w:marTop w:val="0"/>
          <w:marBottom w:val="0"/>
          <w:divBdr>
            <w:top w:val="none" w:sz="0" w:space="0" w:color="auto"/>
            <w:left w:val="none" w:sz="0" w:space="0" w:color="auto"/>
            <w:bottom w:val="none" w:sz="0" w:space="0" w:color="auto"/>
            <w:right w:val="none" w:sz="0" w:space="0" w:color="auto"/>
          </w:divBdr>
        </w:div>
      </w:divsChild>
    </w:div>
    <w:div w:id="97528596">
      <w:bodyDiv w:val="1"/>
      <w:marLeft w:val="0"/>
      <w:marRight w:val="0"/>
      <w:marTop w:val="0"/>
      <w:marBottom w:val="0"/>
      <w:divBdr>
        <w:top w:val="none" w:sz="0" w:space="0" w:color="auto"/>
        <w:left w:val="none" w:sz="0" w:space="0" w:color="auto"/>
        <w:bottom w:val="none" w:sz="0" w:space="0" w:color="auto"/>
        <w:right w:val="none" w:sz="0" w:space="0" w:color="auto"/>
      </w:divBdr>
    </w:div>
    <w:div w:id="163280669">
      <w:bodyDiv w:val="1"/>
      <w:marLeft w:val="0"/>
      <w:marRight w:val="0"/>
      <w:marTop w:val="0"/>
      <w:marBottom w:val="0"/>
      <w:divBdr>
        <w:top w:val="none" w:sz="0" w:space="0" w:color="auto"/>
        <w:left w:val="none" w:sz="0" w:space="0" w:color="auto"/>
        <w:bottom w:val="none" w:sz="0" w:space="0" w:color="auto"/>
        <w:right w:val="none" w:sz="0" w:space="0" w:color="auto"/>
      </w:divBdr>
      <w:divsChild>
        <w:div w:id="1135874087">
          <w:marLeft w:val="0"/>
          <w:marRight w:val="0"/>
          <w:marTop w:val="0"/>
          <w:marBottom w:val="0"/>
          <w:divBdr>
            <w:top w:val="none" w:sz="0" w:space="0" w:color="auto"/>
            <w:left w:val="none" w:sz="0" w:space="0" w:color="auto"/>
            <w:bottom w:val="none" w:sz="0" w:space="0" w:color="auto"/>
            <w:right w:val="none" w:sz="0" w:space="0" w:color="auto"/>
          </w:divBdr>
        </w:div>
        <w:div w:id="831680399">
          <w:marLeft w:val="0"/>
          <w:marRight w:val="0"/>
          <w:marTop w:val="0"/>
          <w:marBottom w:val="0"/>
          <w:divBdr>
            <w:top w:val="none" w:sz="0" w:space="0" w:color="auto"/>
            <w:left w:val="none" w:sz="0" w:space="0" w:color="auto"/>
            <w:bottom w:val="none" w:sz="0" w:space="0" w:color="auto"/>
            <w:right w:val="none" w:sz="0" w:space="0" w:color="auto"/>
          </w:divBdr>
        </w:div>
        <w:div w:id="1578203655">
          <w:marLeft w:val="0"/>
          <w:marRight w:val="0"/>
          <w:marTop w:val="0"/>
          <w:marBottom w:val="0"/>
          <w:divBdr>
            <w:top w:val="none" w:sz="0" w:space="0" w:color="auto"/>
            <w:left w:val="none" w:sz="0" w:space="0" w:color="auto"/>
            <w:bottom w:val="none" w:sz="0" w:space="0" w:color="auto"/>
            <w:right w:val="none" w:sz="0" w:space="0" w:color="auto"/>
          </w:divBdr>
        </w:div>
      </w:divsChild>
    </w:div>
    <w:div w:id="255601434">
      <w:bodyDiv w:val="1"/>
      <w:marLeft w:val="0"/>
      <w:marRight w:val="0"/>
      <w:marTop w:val="0"/>
      <w:marBottom w:val="0"/>
      <w:divBdr>
        <w:top w:val="none" w:sz="0" w:space="0" w:color="auto"/>
        <w:left w:val="none" w:sz="0" w:space="0" w:color="auto"/>
        <w:bottom w:val="none" w:sz="0" w:space="0" w:color="auto"/>
        <w:right w:val="none" w:sz="0" w:space="0" w:color="auto"/>
      </w:divBdr>
    </w:div>
    <w:div w:id="270356658">
      <w:bodyDiv w:val="1"/>
      <w:marLeft w:val="0"/>
      <w:marRight w:val="0"/>
      <w:marTop w:val="0"/>
      <w:marBottom w:val="0"/>
      <w:divBdr>
        <w:top w:val="none" w:sz="0" w:space="0" w:color="auto"/>
        <w:left w:val="none" w:sz="0" w:space="0" w:color="auto"/>
        <w:bottom w:val="none" w:sz="0" w:space="0" w:color="auto"/>
        <w:right w:val="none" w:sz="0" w:space="0" w:color="auto"/>
      </w:divBdr>
    </w:div>
    <w:div w:id="283007371">
      <w:bodyDiv w:val="1"/>
      <w:marLeft w:val="0"/>
      <w:marRight w:val="0"/>
      <w:marTop w:val="0"/>
      <w:marBottom w:val="0"/>
      <w:divBdr>
        <w:top w:val="none" w:sz="0" w:space="0" w:color="auto"/>
        <w:left w:val="none" w:sz="0" w:space="0" w:color="auto"/>
        <w:bottom w:val="none" w:sz="0" w:space="0" w:color="auto"/>
        <w:right w:val="none" w:sz="0" w:space="0" w:color="auto"/>
      </w:divBdr>
    </w:div>
    <w:div w:id="286934976">
      <w:bodyDiv w:val="1"/>
      <w:marLeft w:val="0"/>
      <w:marRight w:val="0"/>
      <w:marTop w:val="0"/>
      <w:marBottom w:val="0"/>
      <w:divBdr>
        <w:top w:val="none" w:sz="0" w:space="0" w:color="auto"/>
        <w:left w:val="none" w:sz="0" w:space="0" w:color="auto"/>
        <w:bottom w:val="none" w:sz="0" w:space="0" w:color="auto"/>
        <w:right w:val="none" w:sz="0" w:space="0" w:color="auto"/>
      </w:divBdr>
    </w:div>
    <w:div w:id="288359436">
      <w:bodyDiv w:val="1"/>
      <w:marLeft w:val="0"/>
      <w:marRight w:val="0"/>
      <w:marTop w:val="0"/>
      <w:marBottom w:val="0"/>
      <w:divBdr>
        <w:top w:val="none" w:sz="0" w:space="0" w:color="auto"/>
        <w:left w:val="none" w:sz="0" w:space="0" w:color="auto"/>
        <w:bottom w:val="none" w:sz="0" w:space="0" w:color="auto"/>
        <w:right w:val="none" w:sz="0" w:space="0" w:color="auto"/>
      </w:divBdr>
    </w:div>
    <w:div w:id="338585515">
      <w:bodyDiv w:val="1"/>
      <w:marLeft w:val="0"/>
      <w:marRight w:val="0"/>
      <w:marTop w:val="0"/>
      <w:marBottom w:val="0"/>
      <w:divBdr>
        <w:top w:val="none" w:sz="0" w:space="0" w:color="auto"/>
        <w:left w:val="none" w:sz="0" w:space="0" w:color="auto"/>
        <w:bottom w:val="none" w:sz="0" w:space="0" w:color="auto"/>
        <w:right w:val="none" w:sz="0" w:space="0" w:color="auto"/>
      </w:divBdr>
    </w:div>
    <w:div w:id="341519637">
      <w:bodyDiv w:val="1"/>
      <w:marLeft w:val="0"/>
      <w:marRight w:val="0"/>
      <w:marTop w:val="0"/>
      <w:marBottom w:val="0"/>
      <w:divBdr>
        <w:top w:val="none" w:sz="0" w:space="0" w:color="auto"/>
        <w:left w:val="none" w:sz="0" w:space="0" w:color="auto"/>
        <w:bottom w:val="none" w:sz="0" w:space="0" w:color="auto"/>
        <w:right w:val="none" w:sz="0" w:space="0" w:color="auto"/>
      </w:divBdr>
    </w:div>
    <w:div w:id="351304723">
      <w:bodyDiv w:val="1"/>
      <w:marLeft w:val="0"/>
      <w:marRight w:val="0"/>
      <w:marTop w:val="0"/>
      <w:marBottom w:val="0"/>
      <w:divBdr>
        <w:top w:val="none" w:sz="0" w:space="0" w:color="auto"/>
        <w:left w:val="none" w:sz="0" w:space="0" w:color="auto"/>
        <w:bottom w:val="none" w:sz="0" w:space="0" w:color="auto"/>
        <w:right w:val="none" w:sz="0" w:space="0" w:color="auto"/>
      </w:divBdr>
    </w:div>
    <w:div w:id="369769236">
      <w:bodyDiv w:val="1"/>
      <w:marLeft w:val="0"/>
      <w:marRight w:val="0"/>
      <w:marTop w:val="0"/>
      <w:marBottom w:val="0"/>
      <w:divBdr>
        <w:top w:val="none" w:sz="0" w:space="0" w:color="auto"/>
        <w:left w:val="none" w:sz="0" w:space="0" w:color="auto"/>
        <w:bottom w:val="none" w:sz="0" w:space="0" w:color="auto"/>
        <w:right w:val="none" w:sz="0" w:space="0" w:color="auto"/>
      </w:divBdr>
    </w:div>
    <w:div w:id="412774091">
      <w:bodyDiv w:val="1"/>
      <w:marLeft w:val="0"/>
      <w:marRight w:val="0"/>
      <w:marTop w:val="0"/>
      <w:marBottom w:val="0"/>
      <w:divBdr>
        <w:top w:val="none" w:sz="0" w:space="0" w:color="auto"/>
        <w:left w:val="none" w:sz="0" w:space="0" w:color="auto"/>
        <w:bottom w:val="none" w:sz="0" w:space="0" w:color="auto"/>
        <w:right w:val="none" w:sz="0" w:space="0" w:color="auto"/>
      </w:divBdr>
    </w:div>
    <w:div w:id="438374222">
      <w:bodyDiv w:val="1"/>
      <w:marLeft w:val="0"/>
      <w:marRight w:val="0"/>
      <w:marTop w:val="0"/>
      <w:marBottom w:val="0"/>
      <w:divBdr>
        <w:top w:val="none" w:sz="0" w:space="0" w:color="auto"/>
        <w:left w:val="none" w:sz="0" w:space="0" w:color="auto"/>
        <w:bottom w:val="none" w:sz="0" w:space="0" w:color="auto"/>
        <w:right w:val="none" w:sz="0" w:space="0" w:color="auto"/>
      </w:divBdr>
    </w:div>
    <w:div w:id="502551553">
      <w:bodyDiv w:val="1"/>
      <w:marLeft w:val="0"/>
      <w:marRight w:val="0"/>
      <w:marTop w:val="0"/>
      <w:marBottom w:val="0"/>
      <w:divBdr>
        <w:top w:val="none" w:sz="0" w:space="0" w:color="auto"/>
        <w:left w:val="none" w:sz="0" w:space="0" w:color="auto"/>
        <w:bottom w:val="none" w:sz="0" w:space="0" w:color="auto"/>
        <w:right w:val="none" w:sz="0" w:space="0" w:color="auto"/>
      </w:divBdr>
      <w:divsChild>
        <w:div w:id="499389764">
          <w:marLeft w:val="0"/>
          <w:marRight w:val="0"/>
          <w:marTop w:val="0"/>
          <w:marBottom w:val="0"/>
          <w:divBdr>
            <w:top w:val="none" w:sz="0" w:space="0" w:color="auto"/>
            <w:left w:val="none" w:sz="0" w:space="0" w:color="auto"/>
            <w:bottom w:val="none" w:sz="0" w:space="0" w:color="auto"/>
            <w:right w:val="none" w:sz="0" w:space="0" w:color="auto"/>
          </w:divBdr>
        </w:div>
        <w:div w:id="1870949538">
          <w:marLeft w:val="0"/>
          <w:marRight w:val="0"/>
          <w:marTop w:val="0"/>
          <w:marBottom w:val="0"/>
          <w:divBdr>
            <w:top w:val="none" w:sz="0" w:space="0" w:color="auto"/>
            <w:left w:val="none" w:sz="0" w:space="0" w:color="auto"/>
            <w:bottom w:val="none" w:sz="0" w:space="0" w:color="auto"/>
            <w:right w:val="none" w:sz="0" w:space="0" w:color="auto"/>
          </w:divBdr>
        </w:div>
      </w:divsChild>
    </w:div>
    <w:div w:id="538510649">
      <w:bodyDiv w:val="1"/>
      <w:marLeft w:val="0"/>
      <w:marRight w:val="0"/>
      <w:marTop w:val="0"/>
      <w:marBottom w:val="0"/>
      <w:divBdr>
        <w:top w:val="none" w:sz="0" w:space="0" w:color="auto"/>
        <w:left w:val="none" w:sz="0" w:space="0" w:color="auto"/>
        <w:bottom w:val="none" w:sz="0" w:space="0" w:color="auto"/>
        <w:right w:val="none" w:sz="0" w:space="0" w:color="auto"/>
      </w:divBdr>
    </w:div>
    <w:div w:id="553349577">
      <w:bodyDiv w:val="1"/>
      <w:marLeft w:val="0"/>
      <w:marRight w:val="0"/>
      <w:marTop w:val="0"/>
      <w:marBottom w:val="0"/>
      <w:divBdr>
        <w:top w:val="none" w:sz="0" w:space="0" w:color="auto"/>
        <w:left w:val="none" w:sz="0" w:space="0" w:color="auto"/>
        <w:bottom w:val="none" w:sz="0" w:space="0" w:color="auto"/>
        <w:right w:val="none" w:sz="0" w:space="0" w:color="auto"/>
      </w:divBdr>
    </w:div>
    <w:div w:id="570311660">
      <w:bodyDiv w:val="1"/>
      <w:marLeft w:val="0"/>
      <w:marRight w:val="0"/>
      <w:marTop w:val="0"/>
      <w:marBottom w:val="0"/>
      <w:divBdr>
        <w:top w:val="none" w:sz="0" w:space="0" w:color="auto"/>
        <w:left w:val="none" w:sz="0" w:space="0" w:color="auto"/>
        <w:bottom w:val="none" w:sz="0" w:space="0" w:color="auto"/>
        <w:right w:val="none" w:sz="0" w:space="0" w:color="auto"/>
      </w:divBdr>
    </w:div>
    <w:div w:id="645821047">
      <w:bodyDiv w:val="1"/>
      <w:marLeft w:val="0"/>
      <w:marRight w:val="0"/>
      <w:marTop w:val="0"/>
      <w:marBottom w:val="0"/>
      <w:divBdr>
        <w:top w:val="none" w:sz="0" w:space="0" w:color="auto"/>
        <w:left w:val="none" w:sz="0" w:space="0" w:color="auto"/>
        <w:bottom w:val="none" w:sz="0" w:space="0" w:color="auto"/>
        <w:right w:val="none" w:sz="0" w:space="0" w:color="auto"/>
      </w:divBdr>
      <w:divsChild>
        <w:div w:id="862523149">
          <w:marLeft w:val="0"/>
          <w:marRight w:val="0"/>
          <w:marTop w:val="0"/>
          <w:marBottom w:val="0"/>
          <w:divBdr>
            <w:top w:val="none" w:sz="0" w:space="0" w:color="auto"/>
            <w:left w:val="none" w:sz="0" w:space="0" w:color="auto"/>
            <w:bottom w:val="none" w:sz="0" w:space="0" w:color="auto"/>
            <w:right w:val="none" w:sz="0" w:space="0" w:color="auto"/>
          </w:divBdr>
        </w:div>
        <w:div w:id="1976175360">
          <w:marLeft w:val="0"/>
          <w:marRight w:val="0"/>
          <w:marTop w:val="0"/>
          <w:marBottom w:val="0"/>
          <w:divBdr>
            <w:top w:val="none" w:sz="0" w:space="0" w:color="auto"/>
            <w:left w:val="none" w:sz="0" w:space="0" w:color="auto"/>
            <w:bottom w:val="none" w:sz="0" w:space="0" w:color="auto"/>
            <w:right w:val="none" w:sz="0" w:space="0" w:color="auto"/>
          </w:divBdr>
        </w:div>
        <w:div w:id="351222402">
          <w:marLeft w:val="0"/>
          <w:marRight w:val="0"/>
          <w:marTop w:val="0"/>
          <w:marBottom w:val="0"/>
          <w:divBdr>
            <w:top w:val="none" w:sz="0" w:space="0" w:color="auto"/>
            <w:left w:val="none" w:sz="0" w:space="0" w:color="auto"/>
            <w:bottom w:val="none" w:sz="0" w:space="0" w:color="auto"/>
            <w:right w:val="none" w:sz="0" w:space="0" w:color="auto"/>
          </w:divBdr>
        </w:div>
        <w:div w:id="957831259">
          <w:marLeft w:val="0"/>
          <w:marRight w:val="0"/>
          <w:marTop w:val="0"/>
          <w:marBottom w:val="0"/>
          <w:divBdr>
            <w:top w:val="none" w:sz="0" w:space="0" w:color="auto"/>
            <w:left w:val="none" w:sz="0" w:space="0" w:color="auto"/>
            <w:bottom w:val="none" w:sz="0" w:space="0" w:color="auto"/>
            <w:right w:val="none" w:sz="0" w:space="0" w:color="auto"/>
          </w:divBdr>
        </w:div>
        <w:div w:id="870147479">
          <w:marLeft w:val="0"/>
          <w:marRight w:val="0"/>
          <w:marTop w:val="0"/>
          <w:marBottom w:val="0"/>
          <w:divBdr>
            <w:top w:val="none" w:sz="0" w:space="0" w:color="auto"/>
            <w:left w:val="none" w:sz="0" w:space="0" w:color="auto"/>
            <w:bottom w:val="none" w:sz="0" w:space="0" w:color="auto"/>
            <w:right w:val="none" w:sz="0" w:space="0" w:color="auto"/>
          </w:divBdr>
        </w:div>
        <w:div w:id="1913419120">
          <w:marLeft w:val="0"/>
          <w:marRight w:val="0"/>
          <w:marTop w:val="0"/>
          <w:marBottom w:val="0"/>
          <w:divBdr>
            <w:top w:val="none" w:sz="0" w:space="0" w:color="auto"/>
            <w:left w:val="none" w:sz="0" w:space="0" w:color="auto"/>
            <w:bottom w:val="none" w:sz="0" w:space="0" w:color="auto"/>
            <w:right w:val="none" w:sz="0" w:space="0" w:color="auto"/>
          </w:divBdr>
        </w:div>
        <w:div w:id="1742874362">
          <w:marLeft w:val="0"/>
          <w:marRight w:val="0"/>
          <w:marTop w:val="0"/>
          <w:marBottom w:val="0"/>
          <w:divBdr>
            <w:top w:val="none" w:sz="0" w:space="0" w:color="auto"/>
            <w:left w:val="none" w:sz="0" w:space="0" w:color="auto"/>
            <w:bottom w:val="none" w:sz="0" w:space="0" w:color="auto"/>
            <w:right w:val="none" w:sz="0" w:space="0" w:color="auto"/>
          </w:divBdr>
        </w:div>
        <w:div w:id="1724521588">
          <w:marLeft w:val="0"/>
          <w:marRight w:val="0"/>
          <w:marTop w:val="0"/>
          <w:marBottom w:val="0"/>
          <w:divBdr>
            <w:top w:val="none" w:sz="0" w:space="0" w:color="auto"/>
            <w:left w:val="none" w:sz="0" w:space="0" w:color="auto"/>
            <w:bottom w:val="none" w:sz="0" w:space="0" w:color="auto"/>
            <w:right w:val="none" w:sz="0" w:space="0" w:color="auto"/>
          </w:divBdr>
        </w:div>
      </w:divsChild>
    </w:div>
    <w:div w:id="729425926">
      <w:bodyDiv w:val="1"/>
      <w:marLeft w:val="0"/>
      <w:marRight w:val="0"/>
      <w:marTop w:val="0"/>
      <w:marBottom w:val="0"/>
      <w:divBdr>
        <w:top w:val="none" w:sz="0" w:space="0" w:color="auto"/>
        <w:left w:val="none" w:sz="0" w:space="0" w:color="auto"/>
        <w:bottom w:val="none" w:sz="0" w:space="0" w:color="auto"/>
        <w:right w:val="none" w:sz="0" w:space="0" w:color="auto"/>
      </w:divBdr>
    </w:div>
    <w:div w:id="761948768">
      <w:bodyDiv w:val="1"/>
      <w:marLeft w:val="0"/>
      <w:marRight w:val="0"/>
      <w:marTop w:val="0"/>
      <w:marBottom w:val="0"/>
      <w:divBdr>
        <w:top w:val="none" w:sz="0" w:space="0" w:color="auto"/>
        <w:left w:val="none" w:sz="0" w:space="0" w:color="auto"/>
        <w:bottom w:val="none" w:sz="0" w:space="0" w:color="auto"/>
        <w:right w:val="none" w:sz="0" w:space="0" w:color="auto"/>
      </w:divBdr>
      <w:divsChild>
        <w:div w:id="559172239">
          <w:marLeft w:val="0"/>
          <w:marRight w:val="0"/>
          <w:marTop w:val="0"/>
          <w:marBottom w:val="0"/>
          <w:divBdr>
            <w:top w:val="none" w:sz="0" w:space="0" w:color="auto"/>
            <w:left w:val="none" w:sz="0" w:space="0" w:color="auto"/>
            <w:bottom w:val="none" w:sz="0" w:space="0" w:color="auto"/>
            <w:right w:val="none" w:sz="0" w:space="0" w:color="auto"/>
          </w:divBdr>
        </w:div>
        <w:div w:id="2056082314">
          <w:marLeft w:val="0"/>
          <w:marRight w:val="0"/>
          <w:marTop w:val="0"/>
          <w:marBottom w:val="0"/>
          <w:divBdr>
            <w:top w:val="none" w:sz="0" w:space="0" w:color="auto"/>
            <w:left w:val="none" w:sz="0" w:space="0" w:color="auto"/>
            <w:bottom w:val="none" w:sz="0" w:space="0" w:color="auto"/>
            <w:right w:val="none" w:sz="0" w:space="0" w:color="auto"/>
          </w:divBdr>
        </w:div>
        <w:div w:id="1759255785">
          <w:marLeft w:val="0"/>
          <w:marRight w:val="0"/>
          <w:marTop w:val="0"/>
          <w:marBottom w:val="0"/>
          <w:divBdr>
            <w:top w:val="none" w:sz="0" w:space="0" w:color="auto"/>
            <w:left w:val="none" w:sz="0" w:space="0" w:color="auto"/>
            <w:bottom w:val="none" w:sz="0" w:space="0" w:color="auto"/>
            <w:right w:val="none" w:sz="0" w:space="0" w:color="auto"/>
          </w:divBdr>
        </w:div>
        <w:div w:id="761337216">
          <w:marLeft w:val="0"/>
          <w:marRight w:val="0"/>
          <w:marTop w:val="0"/>
          <w:marBottom w:val="0"/>
          <w:divBdr>
            <w:top w:val="none" w:sz="0" w:space="0" w:color="auto"/>
            <w:left w:val="none" w:sz="0" w:space="0" w:color="auto"/>
            <w:bottom w:val="none" w:sz="0" w:space="0" w:color="auto"/>
            <w:right w:val="none" w:sz="0" w:space="0" w:color="auto"/>
          </w:divBdr>
        </w:div>
        <w:div w:id="1464809541">
          <w:marLeft w:val="0"/>
          <w:marRight w:val="0"/>
          <w:marTop w:val="0"/>
          <w:marBottom w:val="0"/>
          <w:divBdr>
            <w:top w:val="none" w:sz="0" w:space="0" w:color="auto"/>
            <w:left w:val="none" w:sz="0" w:space="0" w:color="auto"/>
            <w:bottom w:val="none" w:sz="0" w:space="0" w:color="auto"/>
            <w:right w:val="none" w:sz="0" w:space="0" w:color="auto"/>
          </w:divBdr>
        </w:div>
        <w:div w:id="1505893929">
          <w:marLeft w:val="0"/>
          <w:marRight w:val="0"/>
          <w:marTop w:val="0"/>
          <w:marBottom w:val="0"/>
          <w:divBdr>
            <w:top w:val="none" w:sz="0" w:space="0" w:color="auto"/>
            <w:left w:val="none" w:sz="0" w:space="0" w:color="auto"/>
            <w:bottom w:val="none" w:sz="0" w:space="0" w:color="auto"/>
            <w:right w:val="none" w:sz="0" w:space="0" w:color="auto"/>
          </w:divBdr>
        </w:div>
        <w:div w:id="465700435">
          <w:marLeft w:val="0"/>
          <w:marRight w:val="0"/>
          <w:marTop w:val="0"/>
          <w:marBottom w:val="0"/>
          <w:divBdr>
            <w:top w:val="none" w:sz="0" w:space="0" w:color="auto"/>
            <w:left w:val="none" w:sz="0" w:space="0" w:color="auto"/>
            <w:bottom w:val="none" w:sz="0" w:space="0" w:color="auto"/>
            <w:right w:val="none" w:sz="0" w:space="0" w:color="auto"/>
          </w:divBdr>
        </w:div>
        <w:div w:id="681593529">
          <w:marLeft w:val="0"/>
          <w:marRight w:val="0"/>
          <w:marTop w:val="0"/>
          <w:marBottom w:val="0"/>
          <w:divBdr>
            <w:top w:val="none" w:sz="0" w:space="0" w:color="auto"/>
            <w:left w:val="none" w:sz="0" w:space="0" w:color="auto"/>
            <w:bottom w:val="none" w:sz="0" w:space="0" w:color="auto"/>
            <w:right w:val="none" w:sz="0" w:space="0" w:color="auto"/>
          </w:divBdr>
        </w:div>
        <w:div w:id="1191992741">
          <w:marLeft w:val="0"/>
          <w:marRight w:val="0"/>
          <w:marTop w:val="0"/>
          <w:marBottom w:val="0"/>
          <w:divBdr>
            <w:top w:val="none" w:sz="0" w:space="0" w:color="auto"/>
            <w:left w:val="none" w:sz="0" w:space="0" w:color="auto"/>
            <w:bottom w:val="none" w:sz="0" w:space="0" w:color="auto"/>
            <w:right w:val="none" w:sz="0" w:space="0" w:color="auto"/>
          </w:divBdr>
        </w:div>
        <w:div w:id="400102826">
          <w:marLeft w:val="0"/>
          <w:marRight w:val="0"/>
          <w:marTop w:val="0"/>
          <w:marBottom w:val="0"/>
          <w:divBdr>
            <w:top w:val="none" w:sz="0" w:space="0" w:color="auto"/>
            <w:left w:val="none" w:sz="0" w:space="0" w:color="auto"/>
            <w:bottom w:val="none" w:sz="0" w:space="0" w:color="auto"/>
            <w:right w:val="none" w:sz="0" w:space="0" w:color="auto"/>
          </w:divBdr>
        </w:div>
        <w:div w:id="676614985">
          <w:marLeft w:val="0"/>
          <w:marRight w:val="0"/>
          <w:marTop w:val="0"/>
          <w:marBottom w:val="0"/>
          <w:divBdr>
            <w:top w:val="none" w:sz="0" w:space="0" w:color="auto"/>
            <w:left w:val="none" w:sz="0" w:space="0" w:color="auto"/>
            <w:bottom w:val="none" w:sz="0" w:space="0" w:color="auto"/>
            <w:right w:val="none" w:sz="0" w:space="0" w:color="auto"/>
          </w:divBdr>
        </w:div>
      </w:divsChild>
    </w:div>
    <w:div w:id="773210889">
      <w:bodyDiv w:val="1"/>
      <w:marLeft w:val="0"/>
      <w:marRight w:val="0"/>
      <w:marTop w:val="0"/>
      <w:marBottom w:val="0"/>
      <w:divBdr>
        <w:top w:val="none" w:sz="0" w:space="0" w:color="auto"/>
        <w:left w:val="none" w:sz="0" w:space="0" w:color="auto"/>
        <w:bottom w:val="none" w:sz="0" w:space="0" w:color="auto"/>
        <w:right w:val="none" w:sz="0" w:space="0" w:color="auto"/>
      </w:divBdr>
    </w:div>
    <w:div w:id="795022663">
      <w:bodyDiv w:val="1"/>
      <w:marLeft w:val="0"/>
      <w:marRight w:val="0"/>
      <w:marTop w:val="0"/>
      <w:marBottom w:val="0"/>
      <w:divBdr>
        <w:top w:val="none" w:sz="0" w:space="0" w:color="auto"/>
        <w:left w:val="none" w:sz="0" w:space="0" w:color="auto"/>
        <w:bottom w:val="none" w:sz="0" w:space="0" w:color="auto"/>
        <w:right w:val="none" w:sz="0" w:space="0" w:color="auto"/>
      </w:divBdr>
    </w:div>
    <w:div w:id="830027112">
      <w:bodyDiv w:val="1"/>
      <w:marLeft w:val="0"/>
      <w:marRight w:val="0"/>
      <w:marTop w:val="0"/>
      <w:marBottom w:val="0"/>
      <w:divBdr>
        <w:top w:val="none" w:sz="0" w:space="0" w:color="auto"/>
        <w:left w:val="none" w:sz="0" w:space="0" w:color="auto"/>
        <w:bottom w:val="none" w:sz="0" w:space="0" w:color="auto"/>
        <w:right w:val="none" w:sz="0" w:space="0" w:color="auto"/>
      </w:divBdr>
    </w:div>
    <w:div w:id="981351568">
      <w:bodyDiv w:val="1"/>
      <w:marLeft w:val="0"/>
      <w:marRight w:val="0"/>
      <w:marTop w:val="0"/>
      <w:marBottom w:val="0"/>
      <w:divBdr>
        <w:top w:val="none" w:sz="0" w:space="0" w:color="auto"/>
        <w:left w:val="none" w:sz="0" w:space="0" w:color="auto"/>
        <w:bottom w:val="none" w:sz="0" w:space="0" w:color="auto"/>
        <w:right w:val="none" w:sz="0" w:space="0" w:color="auto"/>
      </w:divBdr>
      <w:divsChild>
        <w:div w:id="431826045">
          <w:marLeft w:val="0"/>
          <w:marRight w:val="0"/>
          <w:marTop w:val="0"/>
          <w:marBottom w:val="0"/>
          <w:divBdr>
            <w:top w:val="none" w:sz="0" w:space="0" w:color="auto"/>
            <w:left w:val="none" w:sz="0" w:space="0" w:color="auto"/>
            <w:bottom w:val="none" w:sz="0" w:space="0" w:color="auto"/>
            <w:right w:val="none" w:sz="0" w:space="0" w:color="auto"/>
          </w:divBdr>
        </w:div>
        <w:div w:id="1673871896">
          <w:marLeft w:val="0"/>
          <w:marRight w:val="0"/>
          <w:marTop w:val="0"/>
          <w:marBottom w:val="0"/>
          <w:divBdr>
            <w:top w:val="none" w:sz="0" w:space="0" w:color="auto"/>
            <w:left w:val="none" w:sz="0" w:space="0" w:color="auto"/>
            <w:bottom w:val="none" w:sz="0" w:space="0" w:color="auto"/>
            <w:right w:val="none" w:sz="0" w:space="0" w:color="auto"/>
          </w:divBdr>
        </w:div>
      </w:divsChild>
    </w:div>
    <w:div w:id="1032220006">
      <w:bodyDiv w:val="1"/>
      <w:marLeft w:val="0"/>
      <w:marRight w:val="0"/>
      <w:marTop w:val="0"/>
      <w:marBottom w:val="0"/>
      <w:divBdr>
        <w:top w:val="none" w:sz="0" w:space="0" w:color="auto"/>
        <w:left w:val="none" w:sz="0" w:space="0" w:color="auto"/>
        <w:bottom w:val="none" w:sz="0" w:space="0" w:color="auto"/>
        <w:right w:val="none" w:sz="0" w:space="0" w:color="auto"/>
      </w:divBdr>
      <w:divsChild>
        <w:div w:id="1654220020">
          <w:marLeft w:val="0"/>
          <w:marRight w:val="0"/>
          <w:marTop w:val="0"/>
          <w:marBottom w:val="0"/>
          <w:divBdr>
            <w:top w:val="none" w:sz="0" w:space="0" w:color="auto"/>
            <w:left w:val="none" w:sz="0" w:space="0" w:color="auto"/>
            <w:bottom w:val="none" w:sz="0" w:space="0" w:color="auto"/>
            <w:right w:val="none" w:sz="0" w:space="0" w:color="auto"/>
          </w:divBdr>
        </w:div>
        <w:div w:id="323706192">
          <w:marLeft w:val="0"/>
          <w:marRight w:val="0"/>
          <w:marTop w:val="0"/>
          <w:marBottom w:val="0"/>
          <w:divBdr>
            <w:top w:val="none" w:sz="0" w:space="0" w:color="auto"/>
            <w:left w:val="none" w:sz="0" w:space="0" w:color="auto"/>
            <w:bottom w:val="none" w:sz="0" w:space="0" w:color="auto"/>
            <w:right w:val="none" w:sz="0" w:space="0" w:color="auto"/>
          </w:divBdr>
        </w:div>
        <w:div w:id="1528176564">
          <w:marLeft w:val="0"/>
          <w:marRight w:val="0"/>
          <w:marTop w:val="0"/>
          <w:marBottom w:val="0"/>
          <w:divBdr>
            <w:top w:val="none" w:sz="0" w:space="0" w:color="auto"/>
            <w:left w:val="none" w:sz="0" w:space="0" w:color="auto"/>
            <w:bottom w:val="none" w:sz="0" w:space="0" w:color="auto"/>
            <w:right w:val="none" w:sz="0" w:space="0" w:color="auto"/>
          </w:divBdr>
        </w:div>
      </w:divsChild>
    </w:div>
    <w:div w:id="1146513842">
      <w:bodyDiv w:val="1"/>
      <w:marLeft w:val="0"/>
      <w:marRight w:val="0"/>
      <w:marTop w:val="0"/>
      <w:marBottom w:val="0"/>
      <w:divBdr>
        <w:top w:val="none" w:sz="0" w:space="0" w:color="auto"/>
        <w:left w:val="none" w:sz="0" w:space="0" w:color="auto"/>
        <w:bottom w:val="none" w:sz="0" w:space="0" w:color="auto"/>
        <w:right w:val="none" w:sz="0" w:space="0" w:color="auto"/>
      </w:divBdr>
    </w:div>
    <w:div w:id="1156529827">
      <w:bodyDiv w:val="1"/>
      <w:marLeft w:val="0"/>
      <w:marRight w:val="0"/>
      <w:marTop w:val="0"/>
      <w:marBottom w:val="0"/>
      <w:divBdr>
        <w:top w:val="none" w:sz="0" w:space="0" w:color="auto"/>
        <w:left w:val="none" w:sz="0" w:space="0" w:color="auto"/>
        <w:bottom w:val="none" w:sz="0" w:space="0" w:color="auto"/>
        <w:right w:val="none" w:sz="0" w:space="0" w:color="auto"/>
      </w:divBdr>
    </w:div>
    <w:div w:id="1189681980">
      <w:bodyDiv w:val="1"/>
      <w:marLeft w:val="0"/>
      <w:marRight w:val="0"/>
      <w:marTop w:val="0"/>
      <w:marBottom w:val="0"/>
      <w:divBdr>
        <w:top w:val="none" w:sz="0" w:space="0" w:color="auto"/>
        <w:left w:val="none" w:sz="0" w:space="0" w:color="auto"/>
        <w:bottom w:val="none" w:sz="0" w:space="0" w:color="auto"/>
        <w:right w:val="none" w:sz="0" w:space="0" w:color="auto"/>
      </w:divBdr>
    </w:div>
    <w:div w:id="1293319841">
      <w:bodyDiv w:val="1"/>
      <w:marLeft w:val="0"/>
      <w:marRight w:val="0"/>
      <w:marTop w:val="0"/>
      <w:marBottom w:val="0"/>
      <w:divBdr>
        <w:top w:val="none" w:sz="0" w:space="0" w:color="auto"/>
        <w:left w:val="none" w:sz="0" w:space="0" w:color="auto"/>
        <w:bottom w:val="none" w:sz="0" w:space="0" w:color="auto"/>
        <w:right w:val="none" w:sz="0" w:space="0" w:color="auto"/>
      </w:divBdr>
    </w:div>
    <w:div w:id="1306398052">
      <w:bodyDiv w:val="1"/>
      <w:marLeft w:val="0"/>
      <w:marRight w:val="0"/>
      <w:marTop w:val="0"/>
      <w:marBottom w:val="0"/>
      <w:divBdr>
        <w:top w:val="none" w:sz="0" w:space="0" w:color="auto"/>
        <w:left w:val="none" w:sz="0" w:space="0" w:color="auto"/>
        <w:bottom w:val="none" w:sz="0" w:space="0" w:color="auto"/>
        <w:right w:val="none" w:sz="0" w:space="0" w:color="auto"/>
      </w:divBdr>
    </w:div>
    <w:div w:id="1307079234">
      <w:bodyDiv w:val="1"/>
      <w:marLeft w:val="0"/>
      <w:marRight w:val="0"/>
      <w:marTop w:val="0"/>
      <w:marBottom w:val="0"/>
      <w:divBdr>
        <w:top w:val="none" w:sz="0" w:space="0" w:color="auto"/>
        <w:left w:val="none" w:sz="0" w:space="0" w:color="auto"/>
        <w:bottom w:val="none" w:sz="0" w:space="0" w:color="auto"/>
        <w:right w:val="none" w:sz="0" w:space="0" w:color="auto"/>
      </w:divBdr>
    </w:div>
    <w:div w:id="1311596559">
      <w:bodyDiv w:val="1"/>
      <w:marLeft w:val="0"/>
      <w:marRight w:val="0"/>
      <w:marTop w:val="0"/>
      <w:marBottom w:val="0"/>
      <w:divBdr>
        <w:top w:val="none" w:sz="0" w:space="0" w:color="auto"/>
        <w:left w:val="none" w:sz="0" w:space="0" w:color="auto"/>
        <w:bottom w:val="none" w:sz="0" w:space="0" w:color="auto"/>
        <w:right w:val="none" w:sz="0" w:space="0" w:color="auto"/>
      </w:divBdr>
      <w:divsChild>
        <w:div w:id="1627660349">
          <w:marLeft w:val="0"/>
          <w:marRight w:val="0"/>
          <w:marTop w:val="0"/>
          <w:marBottom w:val="0"/>
          <w:divBdr>
            <w:top w:val="none" w:sz="0" w:space="0" w:color="auto"/>
            <w:left w:val="none" w:sz="0" w:space="0" w:color="auto"/>
            <w:bottom w:val="none" w:sz="0" w:space="0" w:color="auto"/>
            <w:right w:val="none" w:sz="0" w:space="0" w:color="auto"/>
          </w:divBdr>
          <w:divsChild>
            <w:div w:id="1262646588">
              <w:marLeft w:val="0"/>
              <w:marRight w:val="0"/>
              <w:marTop w:val="0"/>
              <w:marBottom w:val="0"/>
              <w:divBdr>
                <w:top w:val="none" w:sz="0" w:space="0" w:color="auto"/>
                <w:left w:val="none" w:sz="0" w:space="0" w:color="auto"/>
                <w:bottom w:val="none" w:sz="0" w:space="0" w:color="auto"/>
                <w:right w:val="none" w:sz="0" w:space="0" w:color="auto"/>
              </w:divBdr>
            </w:div>
            <w:div w:id="807556535">
              <w:marLeft w:val="0"/>
              <w:marRight w:val="0"/>
              <w:marTop w:val="0"/>
              <w:marBottom w:val="0"/>
              <w:divBdr>
                <w:top w:val="none" w:sz="0" w:space="0" w:color="auto"/>
                <w:left w:val="none" w:sz="0" w:space="0" w:color="auto"/>
                <w:bottom w:val="none" w:sz="0" w:space="0" w:color="auto"/>
                <w:right w:val="none" w:sz="0" w:space="0" w:color="auto"/>
              </w:divBdr>
            </w:div>
            <w:div w:id="1971858382">
              <w:marLeft w:val="0"/>
              <w:marRight w:val="0"/>
              <w:marTop w:val="0"/>
              <w:marBottom w:val="0"/>
              <w:divBdr>
                <w:top w:val="none" w:sz="0" w:space="0" w:color="auto"/>
                <w:left w:val="none" w:sz="0" w:space="0" w:color="auto"/>
                <w:bottom w:val="none" w:sz="0" w:space="0" w:color="auto"/>
                <w:right w:val="none" w:sz="0" w:space="0" w:color="auto"/>
              </w:divBdr>
            </w:div>
            <w:div w:id="443422412">
              <w:marLeft w:val="0"/>
              <w:marRight w:val="0"/>
              <w:marTop w:val="0"/>
              <w:marBottom w:val="0"/>
              <w:divBdr>
                <w:top w:val="none" w:sz="0" w:space="0" w:color="auto"/>
                <w:left w:val="none" w:sz="0" w:space="0" w:color="auto"/>
                <w:bottom w:val="none" w:sz="0" w:space="0" w:color="auto"/>
                <w:right w:val="none" w:sz="0" w:space="0" w:color="auto"/>
              </w:divBdr>
            </w:div>
            <w:div w:id="385952286">
              <w:marLeft w:val="0"/>
              <w:marRight w:val="0"/>
              <w:marTop w:val="0"/>
              <w:marBottom w:val="0"/>
              <w:divBdr>
                <w:top w:val="none" w:sz="0" w:space="0" w:color="auto"/>
                <w:left w:val="none" w:sz="0" w:space="0" w:color="auto"/>
                <w:bottom w:val="none" w:sz="0" w:space="0" w:color="auto"/>
                <w:right w:val="none" w:sz="0" w:space="0" w:color="auto"/>
              </w:divBdr>
            </w:div>
          </w:divsChild>
        </w:div>
        <w:div w:id="1368482092">
          <w:marLeft w:val="0"/>
          <w:marRight w:val="0"/>
          <w:marTop w:val="0"/>
          <w:marBottom w:val="0"/>
          <w:divBdr>
            <w:top w:val="none" w:sz="0" w:space="0" w:color="auto"/>
            <w:left w:val="none" w:sz="0" w:space="0" w:color="auto"/>
            <w:bottom w:val="none" w:sz="0" w:space="0" w:color="auto"/>
            <w:right w:val="none" w:sz="0" w:space="0" w:color="auto"/>
          </w:divBdr>
        </w:div>
        <w:div w:id="147090075">
          <w:marLeft w:val="0"/>
          <w:marRight w:val="0"/>
          <w:marTop w:val="0"/>
          <w:marBottom w:val="0"/>
          <w:divBdr>
            <w:top w:val="none" w:sz="0" w:space="0" w:color="auto"/>
            <w:left w:val="none" w:sz="0" w:space="0" w:color="auto"/>
            <w:bottom w:val="none" w:sz="0" w:space="0" w:color="auto"/>
            <w:right w:val="none" w:sz="0" w:space="0" w:color="auto"/>
          </w:divBdr>
        </w:div>
        <w:div w:id="1601253734">
          <w:marLeft w:val="0"/>
          <w:marRight w:val="0"/>
          <w:marTop w:val="0"/>
          <w:marBottom w:val="0"/>
          <w:divBdr>
            <w:top w:val="none" w:sz="0" w:space="0" w:color="auto"/>
            <w:left w:val="none" w:sz="0" w:space="0" w:color="auto"/>
            <w:bottom w:val="none" w:sz="0" w:space="0" w:color="auto"/>
            <w:right w:val="none" w:sz="0" w:space="0" w:color="auto"/>
          </w:divBdr>
        </w:div>
        <w:div w:id="756630822">
          <w:marLeft w:val="0"/>
          <w:marRight w:val="0"/>
          <w:marTop w:val="0"/>
          <w:marBottom w:val="0"/>
          <w:divBdr>
            <w:top w:val="none" w:sz="0" w:space="0" w:color="auto"/>
            <w:left w:val="none" w:sz="0" w:space="0" w:color="auto"/>
            <w:bottom w:val="none" w:sz="0" w:space="0" w:color="auto"/>
            <w:right w:val="none" w:sz="0" w:space="0" w:color="auto"/>
          </w:divBdr>
        </w:div>
        <w:div w:id="1847162166">
          <w:marLeft w:val="0"/>
          <w:marRight w:val="0"/>
          <w:marTop w:val="0"/>
          <w:marBottom w:val="0"/>
          <w:divBdr>
            <w:top w:val="none" w:sz="0" w:space="0" w:color="auto"/>
            <w:left w:val="none" w:sz="0" w:space="0" w:color="auto"/>
            <w:bottom w:val="none" w:sz="0" w:space="0" w:color="auto"/>
            <w:right w:val="none" w:sz="0" w:space="0" w:color="auto"/>
          </w:divBdr>
        </w:div>
        <w:div w:id="1353415809">
          <w:marLeft w:val="0"/>
          <w:marRight w:val="0"/>
          <w:marTop w:val="0"/>
          <w:marBottom w:val="0"/>
          <w:divBdr>
            <w:top w:val="none" w:sz="0" w:space="0" w:color="auto"/>
            <w:left w:val="none" w:sz="0" w:space="0" w:color="auto"/>
            <w:bottom w:val="none" w:sz="0" w:space="0" w:color="auto"/>
            <w:right w:val="none" w:sz="0" w:space="0" w:color="auto"/>
          </w:divBdr>
        </w:div>
        <w:div w:id="320426842">
          <w:marLeft w:val="0"/>
          <w:marRight w:val="0"/>
          <w:marTop w:val="0"/>
          <w:marBottom w:val="0"/>
          <w:divBdr>
            <w:top w:val="none" w:sz="0" w:space="0" w:color="auto"/>
            <w:left w:val="none" w:sz="0" w:space="0" w:color="auto"/>
            <w:bottom w:val="none" w:sz="0" w:space="0" w:color="auto"/>
            <w:right w:val="none" w:sz="0" w:space="0" w:color="auto"/>
          </w:divBdr>
        </w:div>
        <w:div w:id="1140540019">
          <w:marLeft w:val="0"/>
          <w:marRight w:val="0"/>
          <w:marTop w:val="0"/>
          <w:marBottom w:val="0"/>
          <w:divBdr>
            <w:top w:val="none" w:sz="0" w:space="0" w:color="auto"/>
            <w:left w:val="none" w:sz="0" w:space="0" w:color="auto"/>
            <w:bottom w:val="none" w:sz="0" w:space="0" w:color="auto"/>
            <w:right w:val="none" w:sz="0" w:space="0" w:color="auto"/>
          </w:divBdr>
        </w:div>
        <w:div w:id="1420364797">
          <w:marLeft w:val="0"/>
          <w:marRight w:val="0"/>
          <w:marTop w:val="0"/>
          <w:marBottom w:val="0"/>
          <w:divBdr>
            <w:top w:val="none" w:sz="0" w:space="0" w:color="auto"/>
            <w:left w:val="none" w:sz="0" w:space="0" w:color="auto"/>
            <w:bottom w:val="none" w:sz="0" w:space="0" w:color="auto"/>
            <w:right w:val="none" w:sz="0" w:space="0" w:color="auto"/>
          </w:divBdr>
        </w:div>
        <w:div w:id="1980454626">
          <w:marLeft w:val="0"/>
          <w:marRight w:val="0"/>
          <w:marTop w:val="0"/>
          <w:marBottom w:val="0"/>
          <w:divBdr>
            <w:top w:val="none" w:sz="0" w:space="0" w:color="auto"/>
            <w:left w:val="none" w:sz="0" w:space="0" w:color="auto"/>
            <w:bottom w:val="none" w:sz="0" w:space="0" w:color="auto"/>
            <w:right w:val="none" w:sz="0" w:space="0" w:color="auto"/>
          </w:divBdr>
        </w:div>
        <w:div w:id="891230071">
          <w:marLeft w:val="0"/>
          <w:marRight w:val="0"/>
          <w:marTop w:val="0"/>
          <w:marBottom w:val="0"/>
          <w:divBdr>
            <w:top w:val="none" w:sz="0" w:space="0" w:color="auto"/>
            <w:left w:val="none" w:sz="0" w:space="0" w:color="auto"/>
            <w:bottom w:val="none" w:sz="0" w:space="0" w:color="auto"/>
            <w:right w:val="none" w:sz="0" w:space="0" w:color="auto"/>
          </w:divBdr>
        </w:div>
        <w:div w:id="1188178522">
          <w:marLeft w:val="0"/>
          <w:marRight w:val="0"/>
          <w:marTop w:val="0"/>
          <w:marBottom w:val="0"/>
          <w:divBdr>
            <w:top w:val="none" w:sz="0" w:space="0" w:color="auto"/>
            <w:left w:val="none" w:sz="0" w:space="0" w:color="auto"/>
            <w:bottom w:val="none" w:sz="0" w:space="0" w:color="auto"/>
            <w:right w:val="none" w:sz="0" w:space="0" w:color="auto"/>
          </w:divBdr>
        </w:div>
        <w:div w:id="1090195532">
          <w:marLeft w:val="0"/>
          <w:marRight w:val="0"/>
          <w:marTop w:val="0"/>
          <w:marBottom w:val="0"/>
          <w:divBdr>
            <w:top w:val="none" w:sz="0" w:space="0" w:color="auto"/>
            <w:left w:val="none" w:sz="0" w:space="0" w:color="auto"/>
            <w:bottom w:val="none" w:sz="0" w:space="0" w:color="auto"/>
            <w:right w:val="none" w:sz="0" w:space="0" w:color="auto"/>
          </w:divBdr>
        </w:div>
        <w:div w:id="1056201339">
          <w:marLeft w:val="0"/>
          <w:marRight w:val="0"/>
          <w:marTop w:val="0"/>
          <w:marBottom w:val="0"/>
          <w:divBdr>
            <w:top w:val="none" w:sz="0" w:space="0" w:color="auto"/>
            <w:left w:val="none" w:sz="0" w:space="0" w:color="auto"/>
            <w:bottom w:val="none" w:sz="0" w:space="0" w:color="auto"/>
            <w:right w:val="none" w:sz="0" w:space="0" w:color="auto"/>
          </w:divBdr>
        </w:div>
        <w:div w:id="1005287066">
          <w:marLeft w:val="0"/>
          <w:marRight w:val="0"/>
          <w:marTop w:val="0"/>
          <w:marBottom w:val="0"/>
          <w:divBdr>
            <w:top w:val="none" w:sz="0" w:space="0" w:color="auto"/>
            <w:left w:val="none" w:sz="0" w:space="0" w:color="auto"/>
            <w:bottom w:val="none" w:sz="0" w:space="0" w:color="auto"/>
            <w:right w:val="none" w:sz="0" w:space="0" w:color="auto"/>
          </w:divBdr>
        </w:div>
        <w:div w:id="764035525">
          <w:marLeft w:val="0"/>
          <w:marRight w:val="0"/>
          <w:marTop w:val="0"/>
          <w:marBottom w:val="0"/>
          <w:divBdr>
            <w:top w:val="none" w:sz="0" w:space="0" w:color="auto"/>
            <w:left w:val="none" w:sz="0" w:space="0" w:color="auto"/>
            <w:bottom w:val="none" w:sz="0" w:space="0" w:color="auto"/>
            <w:right w:val="none" w:sz="0" w:space="0" w:color="auto"/>
          </w:divBdr>
        </w:div>
        <w:div w:id="1307247679">
          <w:marLeft w:val="0"/>
          <w:marRight w:val="0"/>
          <w:marTop w:val="0"/>
          <w:marBottom w:val="0"/>
          <w:divBdr>
            <w:top w:val="none" w:sz="0" w:space="0" w:color="auto"/>
            <w:left w:val="none" w:sz="0" w:space="0" w:color="auto"/>
            <w:bottom w:val="none" w:sz="0" w:space="0" w:color="auto"/>
            <w:right w:val="none" w:sz="0" w:space="0" w:color="auto"/>
          </w:divBdr>
        </w:div>
        <w:div w:id="1569069470">
          <w:marLeft w:val="0"/>
          <w:marRight w:val="0"/>
          <w:marTop w:val="0"/>
          <w:marBottom w:val="0"/>
          <w:divBdr>
            <w:top w:val="none" w:sz="0" w:space="0" w:color="auto"/>
            <w:left w:val="none" w:sz="0" w:space="0" w:color="auto"/>
            <w:bottom w:val="none" w:sz="0" w:space="0" w:color="auto"/>
            <w:right w:val="none" w:sz="0" w:space="0" w:color="auto"/>
          </w:divBdr>
        </w:div>
        <w:div w:id="1263413274">
          <w:marLeft w:val="0"/>
          <w:marRight w:val="0"/>
          <w:marTop w:val="0"/>
          <w:marBottom w:val="0"/>
          <w:divBdr>
            <w:top w:val="none" w:sz="0" w:space="0" w:color="auto"/>
            <w:left w:val="none" w:sz="0" w:space="0" w:color="auto"/>
            <w:bottom w:val="none" w:sz="0" w:space="0" w:color="auto"/>
            <w:right w:val="none" w:sz="0" w:space="0" w:color="auto"/>
          </w:divBdr>
        </w:div>
        <w:div w:id="2064214326">
          <w:marLeft w:val="0"/>
          <w:marRight w:val="0"/>
          <w:marTop w:val="0"/>
          <w:marBottom w:val="0"/>
          <w:divBdr>
            <w:top w:val="none" w:sz="0" w:space="0" w:color="auto"/>
            <w:left w:val="none" w:sz="0" w:space="0" w:color="auto"/>
            <w:bottom w:val="none" w:sz="0" w:space="0" w:color="auto"/>
            <w:right w:val="none" w:sz="0" w:space="0" w:color="auto"/>
          </w:divBdr>
        </w:div>
        <w:div w:id="1550142456">
          <w:marLeft w:val="0"/>
          <w:marRight w:val="0"/>
          <w:marTop w:val="0"/>
          <w:marBottom w:val="0"/>
          <w:divBdr>
            <w:top w:val="none" w:sz="0" w:space="0" w:color="auto"/>
            <w:left w:val="none" w:sz="0" w:space="0" w:color="auto"/>
            <w:bottom w:val="none" w:sz="0" w:space="0" w:color="auto"/>
            <w:right w:val="none" w:sz="0" w:space="0" w:color="auto"/>
          </w:divBdr>
        </w:div>
        <w:div w:id="145898907">
          <w:marLeft w:val="0"/>
          <w:marRight w:val="0"/>
          <w:marTop w:val="0"/>
          <w:marBottom w:val="0"/>
          <w:divBdr>
            <w:top w:val="none" w:sz="0" w:space="0" w:color="auto"/>
            <w:left w:val="none" w:sz="0" w:space="0" w:color="auto"/>
            <w:bottom w:val="none" w:sz="0" w:space="0" w:color="auto"/>
            <w:right w:val="none" w:sz="0" w:space="0" w:color="auto"/>
          </w:divBdr>
        </w:div>
        <w:div w:id="264197718">
          <w:marLeft w:val="0"/>
          <w:marRight w:val="0"/>
          <w:marTop w:val="0"/>
          <w:marBottom w:val="0"/>
          <w:divBdr>
            <w:top w:val="none" w:sz="0" w:space="0" w:color="auto"/>
            <w:left w:val="none" w:sz="0" w:space="0" w:color="auto"/>
            <w:bottom w:val="none" w:sz="0" w:space="0" w:color="auto"/>
            <w:right w:val="none" w:sz="0" w:space="0" w:color="auto"/>
          </w:divBdr>
        </w:div>
        <w:div w:id="1248079957">
          <w:marLeft w:val="0"/>
          <w:marRight w:val="0"/>
          <w:marTop w:val="0"/>
          <w:marBottom w:val="0"/>
          <w:divBdr>
            <w:top w:val="none" w:sz="0" w:space="0" w:color="auto"/>
            <w:left w:val="none" w:sz="0" w:space="0" w:color="auto"/>
            <w:bottom w:val="none" w:sz="0" w:space="0" w:color="auto"/>
            <w:right w:val="none" w:sz="0" w:space="0" w:color="auto"/>
          </w:divBdr>
        </w:div>
        <w:div w:id="1060906281">
          <w:marLeft w:val="0"/>
          <w:marRight w:val="0"/>
          <w:marTop w:val="0"/>
          <w:marBottom w:val="0"/>
          <w:divBdr>
            <w:top w:val="none" w:sz="0" w:space="0" w:color="auto"/>
            <w:left w:val="none" w:sz="0" w:space="0" w:color="auto"/>
            <w:bottom w:val="none" w:sz="0" w:space="0" w:color="auto"/>
            <w:right w:val="none" w:sz="0" w:space="0" w:color="auto"/>
          </w:divBdr>
        </w:div>
        <w:div w:id="383410783">
          <w:marLeft w:val="0"/>
          <w:marRight w:val="0"/>
          <w:marTop w:val="0"/>
          <w:marBottom w:val="0"/>
          <w:divBdr>
            <w:top w:val="none" w:sz="0" w:space="0" w:color="auto"/>
            <w:left w:val="none" w:sz="0" w:space="0" w:color="auto"/>
            <w:bottom w:val="none" w:sz="0" w:space="0" w:color="auto"/>
            <w:right w:val="none" w:sz="0" w:space="0" w:color="auto"/>
          </w:divBdr>
        </w:div>
        <w:div w:id="2005740230">
          <w:marLeft w:val="0"/>
          <w:marRight w:val="0"/>
          <w:marTop w:val="0"/>
          <w:marBottom w:val="0"/>
          <w:divBdr>
            <w:top w:val="none" w:sz="0" w:space="0" w:color="auto"/>
            <w:left w:val="none" w:sz="0" w:space="0" w:color="auto"/>
            <w:bottom w:val="none" w:sz="0" w:space="0" w:color="auto"/>
            <w:right w:val="none" w:sz="0" w:space="0" w:color="auto"/>
          </w:divBdr>
        </w:div>
        <w:div w:id="1876582421">
          <w:marLeft w:val="0"/>
          <w:marRight w:val="0"/>
          <w:marTop w:val="0"/>
          <w:marBottom w:val="0"/>
          <w:divBdr>
            <w:top w:val="none" w:sz="0" w:space="0" w:color="auto"/>
            <w:left w:val="none" w:sz="0" w:space="0" w:color="auto"/>
            <w:bottom w:val="none" w:sz="0" w:space="0" w:color="auto"/>
            <w:right w:val="none" w:sz="0" w:space="0" w:color="auto"/>
          </w:divBdr>
        </w:div>
        <w:div w:id="711541619">
          <w:marLeft w:val="0"/>
          <w:marRight w:val="0"/>
          <w:marTop w:val="0"/>
          <w:marBottom w:val="0"/>
          <w:divBdr>
            <w:top w:val="none" w:sz="0" w:space="0" w:color="auto"/>
            <w:left w:val="none" w:sz="0" w:space="0" w:color="auto"/>
            <w:bottom w:val="none" w:sz="0" w:space="0" w:color="auto"/>
            <w:right w:val="none" w:sz="0" w:space="0" w:color="auto"/>
          </w:divBdr>
        </w:div>
        <w:div w:id="934554209">
          <w:marLeft w:val="0"/>
          <w:marRight w:val="0"/>
          <w:marTop w:val="0"/>
          <w:marBottom w:val="0"/>
          <w:divBdr>
            <w:top w:val="none" w:sz="0" w:space="0" w:color="auto"/>
            <w:left w:val="none" w:sz="0" w:space="0" w:color="auto"/>
            <w:bottom w:val="none" w:sz="0" w:space="0" w:color="auto"/>
            <w:right w:val="none" w:sz="0" w:space="0" w:color="auto"/>
          </w:divBdr>
        </w:div>
        <w:div w:id="1609770848">
          <w:marLeft w:val="0"/>
          <w:marRight w:val="0"/>
          <w:marTop w:val="0"/>
          <w:marBottom w:val="0"/>
          <w:divBdr>
            <w:top w:val="none" w:sz="0" w:space="0" w:color="auto"/>
            <w:left w:val="none" w:sz="0" w:space="0" w:color="auto"/>
            <w:bottom w:val="none" w:sz="0" w:space="0" w:color="auto"/>
            <w:right w:val="none" w:sz="0" w:space="0" w:color="auto"/>
          </w:divBdr>
        </w:div>
        <w:div w:id="690760660">
          <w:marLeft w:val="0"/>
          <w:marRight w:val="0"/>
          <w:marTop w:val="0"/>
          <w:marBottom w:val="0"/>
          <w:divBdr>
            <w:top w:val="none" w:sz="0" w:space="0" w:color="auto"/>
            <w:left w:val="none" w:sz="0" w:space="0" w:color="auto"/>
            <w:bottom w:val="none" w:sz="0" w:space="0" w:color="auto"/>
            <w:right w:val="none" w:sz="0" w:space="0" w:color="auto"/>
          </w:divBdr>
        </w:div>
        <w:div w:id="135340301">
          <w:marLeft w:val="0"/>
          <w:marRight w:val="0"/>
          <w:marTop w:val="0"/>
          <w:marBottom w:val="0"/>
          <w:divBdr>
            <w:top w:val="none" w:sz="0" w:space="0" w:color="auto"/>
            <w:left w:val="none" w:sz="0" w:space="0" w:color="auto"/>
            <w:bottom w:val="none" w:sz="0" w:space="0" w:color="auto"/>
            <w:right w:val="none" w:sz="0" w:space="0" w:color="auto"/>
          </w:divBdr>
        </w:div>
        <w:div w:id="256520483">
          <w:marLeft w:val="0"/>
          <w:marRight w:val="0"/>
          <w:marTop w:val="0"/>
          <w:marBottom w:val="0"/>
          <w:divBdr>
            <w:top w:val="none" w:sz="0" w:space="0" w:color="auto"/>
            <w:left w:val="none" w:sz="0" w:space="0" w:color="auto"/>
            <w:bottom w:val="none" w:sz="0" w:space="0" w:color="auto"/>
            <w:right w:val="none" w:sz="0" w:space="0" w:color="auto"/>
          </w:divBdr>
        </w:div>
        <w:div w:id="369305659">
          <w:marLeft w:val="0"/>
          <w:marRight w:val="0"/>
          <w:marTop w:val="0"/>
          <w:marBottom w:val="0"/>
          <w:divBdr>
            <w:top w:val="none" w:sz="0" w:space="0" w:color="auto"/>
            <w:left w:val="none" w:sz="0" w:space="0" w:color="auto"/>
            <w:bottom w:val="none" w:sz="0" w:space="0" w:color="auto"/>
            <w:right w:val="none" w:sz="0" w:space="0" w:color="auto"/>
          </w:divBdr>
        </w:div>
        <w:div w:id="1825126430">
          <w:marLeft w:val="0"/>
          <w:marRight w:val="0"/>
          <w:marTop w:val="0"/>
          <w:marBottom w:val="0"/>
          <w:divBdr>
            <w:top w:val="none" w:sz="0" w:space="0" w:color="auto"/>
            <w:left w:val="none" w:sz="0" w:space="0" w:color="auto"/>
            <w:bottom w:val="none" w:sz="0" w:space="0" w:color="auto"/>
            <w:right w:val="none" w:sz="0" w:space="0" w:color="auto"/>
          </w:divBdr>
        </w:div>
        <w:div w:id="1883979593">
          <w:marLeft w:val="0"/>
          <w:marRight w:val="0"/>
          <w:marTop w:val="0"/>
          <w:marBottom w:val="0"/>
          <w:divBdr>
            <w:top w:val="none" w:sz="0" w:space="0" w:color="auto"/>
            <w:left w:val="none" w:sz="0" w:space="0" w:color="auto"/>
            <w:bottom w:val="none" w:sz="0" w:space="0" w:color="auto"/>
            <w:right w:val="none" w:sz="0" w:space="0" w:color="auto"/>
          </w:divBdr>
        </w:div>
        <w:div w:id="1829861533">
          <w:marLeft w:val="0"/>
          <w:marRight w:val="0"/>
          <w:marTop w:val="0"/>
          <w:marBottom w:val="0"/>
          <w:divBdr>
            <w:top w:val="none" w:sz="0" w:space="0" w:color="auto"/>
            <w:left w:val="none" w:sz="0" w:space="0" w:color="auto"/>
            <w:bottom w:val="none" w:sz="0" w:space="0" w:color="auto"/>
            <w:right w:val="none" w:sz="0" w:space="0" w:color="auto"/>
          </w:divBdr>
        </w:div>
        <w:div w:id="1028678080">
          <w:marLeft w:val="0"/>
          <w:marRight w:val="0"/>
          <w:marTop w:val="0"/>
          <w:marBottom w:val="0"/>
          <w:divBdr>
            <w:top w:val="none" w:sz="0" w:space="0" w:color="auto"/>
            <w:left w:val="none" w:sz="0" w:space="0" w:color="auto"/>
            <w:bottom w:val="none" w:sz="0" w:space="0" w:color="auto"/>
            <w:right w:val="none" w:sz="0" w:space="0" w:color="auto"/>
          </w:divBdr>
        </w:div>
        <w:div w:id="804155333">
          <w:marLeft w:val="0"/>
          <w:marRight w:val="0"/>
          <w:marTop w:val="0"/>
          <w:marBottom w:val="0"/>
          <w:divBdr>
            <w:top w:val="none" w:sz="0" w:space="0" w:color="auto"/>
            <w:left w:val="none" w:sz="0" w:space="0" w:color="auto"/>
            <w:bottom w:val="none" w:sz="0" w:space="0" w:color="auto"/>
            <w:right w:val="none" w:sz="0" w:space="0" w:color="auto"/>
          </w:divBdr>
        </w:div>
        <w:div w:id="15664705">
          <w:marLeft w:val="0"/>
          <w:marRight w:val="0"/>
          <w:marTop w:val="0"/>
          <w:marBottom w:val="0"/>
          <w:divBdr>
            <w:top w:val="none" w:sz="0" w:space="0" w:color="auto"/>
            <w:left w:val="none" w:sz="0" w:space="0" w:color="auto"/>
            <w:bottom w:val="none" w:sz="0" w:space="0" w:color="auto"/>
            <w:right w:val="none" w:sz="0" w:space="0" w:color="auto"/>
          </w:divBdr>
        </w:div>
        <w:div w:id="1862233919">
          <w:marLeft w:val="0"/>
          <w:marRight w:val="0"/>
          <w:marTop w:val="0"/>
          <w:marBottom w:val="0"/>
          <w:divBdr>
            <w:top w:val="none" w:sz="0" w:space="0" w:color="auto"/>
            <w:left w:val="none" w:sz="0" w:space="0" w:color="auto"/>
            <w:bottom w:val="none" w:sz="0" w:space="0" w:color="auto"/>
            <w:right w:val="none" w:sz="0" w:space="0" w:color="auto"/>
          </w:divBdr>
        </w:div>
        <w:div w:id="1791322115">
          <w:marLeft w:val="0"/>
          <w:marRight w:val="0"/>
          <w:marTop w:val="0"/>
          <w:marBottom w:val="0"/>
          <w:divBdr>
            <w:top w:val="none" w:sz="0" w:space="0" w:color="auto"/>
            <w:left w:val="none" w:sz="0" w:space="0" w:color="auto"/>
            <w:bottom w:val="none" w:sz="0" w:space="0" w:color="auto"/>
            <w:right w:val="none" w:sz="0" w:space="0" w:color="auto"/>
          </w:divBdr>
        </w:div>
        <w:div w:id="1413743898">
          <w:marLeft w:val="0"/>
          <w:marRight w:val="0"/>
          <w:marTop w:val="0"/>
          <w:marBottom w:val="0"/>
          <w:divBdr>
            <w:top w:val="none" w:sz="0" w:space="0" w:color="auto"/>
            <w:left w:val="none" w:sz="0" w:space="0" w:color="auto"/>
            <w:bottom w:val="none" w:sz="0" w:space="0" w:color="auto"/>
            <w:right w:val="none" w:sz="0" w:space="0" w:color="auto"/>
          </w:divBdr>
        </w:div>
        <w:div w:id="846291656">
          <w:marLeft w:val="0"/>
          <w:marRight w:val="0"/>
          <w:marTop w:val="0"/>
          <w:marBottom w:val="0"/>
          <w:divBdr>
            <w:top w:val="none" w:sz="0" w:space="0" w:color="auto"/>
            <w:left w:val="none" w:sz="0" w:space="0" w:color="auto"/>
            <w:bottom w:val="none" w:sz="0" w:space="0" w:color="auto"/>
            <w:right w:val="none" w:sz="0" w:space="0" w:color="auto"/>
          </w:divBdr>
        </w:div>
        <w:div w:id="1040593356">
          <w:marLeft w:val="0"/>
          <w:marRight w:val="0"/>
          <w:marTop w:val="0"/>
          <w:marBottom w:val="0"/>
          <w:divBdr>
            <w:top w:val="none" w:sz="0" w:space="0" w:color="auto"/>
            <w:left w:val="none" w:sz="0" w:space="0" w:color="auto"/>
            <w:bottom w:val="none" w:sz="0" w:space="0" w:color="auto"/>
            <w:right w:val="none" w:sz="0" w:space="0" w:color="auto"/>
          </w:divBdr>
        </w:div>
        <w:div w:id="40597656">
          <w:marLeft w:val="0"/>
          <w:marRight w:val="0"/>
          <w:marTop w:val="0"/>
          <w:marBottom w:val="0"/>
          <w:divBdr>
            <w:top w:val="none" w:sz="0" w:space="0" w:color="auto"/>
            <w:left w:val="none" w:sz="0" w:space="0" w:color="auto"/>
            <w:bottom w:val="none" w:sz="0" w:space="0" w:color="auto"/>
            <w:right w:val="none" w:sz="0" w:space="0" w:color="auto"/>
          </w:divBdr>
        </w:div>
        <w:div w:id="166941051">
          <w:marLeft w:val="0"/>
          <w:marRight w:val="0"/>
          <w:marTop w:val="0"/>
          <w:marBottom w:val="0"/>
          <w:divBdr>
            <w:top w:val="none" w:sz="0" w:space="0" w:color="auto"/>
            <w:left w:val="none" w:sz="0" w:space="0" w:color="auto"/>
            <w:bottom w:val="none" w:sz="0" w:space="0" w:color="auto"/>
            <w:right w:val="none" w:sz="0" w:space="0" w:color="auto"/>
          </w:divBdr>
        </w:div>
        <w:div w:id="1821923491">
          <w:marLeft w:val="0"/>
          <w:marRight w:val="0"/>
          <w:marTop w:val="0"/>
          <w:marBottom w:val="0"/>
          <w:divBdr>
            <w:top w:val="none" w:sz="0" w:space="0" w:color="auto"/>
            <w:left w:val="none" w:sz="0" w:space="0" w:color="auto"/>
            <w:bottom w:val="none" w:sz="0" w:space="0" w:color="auto"/>
            <w:right w:val="none" w:sz="0" w:space="0" w:color="auto"/>
          </w:divBdr>
        </w:div>
        <w:div w:id="33889539">
          <w:marLeft w:val="0"/>
          <w:marRight w:val="0"/>
          <w:marTop w:val="0"/>
          <w:marBottom w:val="0"/>
          <w:divBdr>
            <w:top w:val="none" w:sz="0" w:space="0" w:color="auto"/>
            <w:left w:val="none" w:sz="0" w:space="0" w:color="auto"/>
            <w:bottom w:val="none" w:sz="0" w:space="0" w:color="auto"/>
            <w:right w:val="none" w:sz="0" w:space="0" w:color="auto"/>
          </w:divBdr>
        </w:div>
        <w:div w:id="2068800871">
          <w:marLeft w:val="0"/>
          <w:marRight w:val="0"/>
          <w:marTop w:val="0"/>
          <w:marBottom w:val="0"/>
          <w:divBdr>
            <w:top w:val="none" w:sz="0" w:space="0" w:color="auto"/>
            <w:left w:val="none" w:sz="0" w:space="0" w:color="auto"/>
            <w:bottom w:val="none" w:sz="0" w:space="0" w:color="auto"/>
            <w:right w:val="none" w:sz="0" w:space="0" w:color="auto"/>
          </w:divBdr>
        </w:div>
        <w:div w:id="1049573745">
          <w:marLeft w:val="0"/>
          <w:marRight w:val="0"/>
          <w:marTop w:val="0"/>
          <w:marBottom w:val="0"/>
          <w:divBdr>
            <w:top w:val="none" w:sz="0" w:space="0" w:color="auto"/>
            <w:left w:val="none" w:sz="0" w:space="0" w:color="auto"/>
            <w:bottom w:val="none" w:sz="0" w:space="0" w:color="auto"/>
            <w:right w:val="none" w:sz="0" w:space="0" w:color="auto"/>
          </w:divBdr>
        </w:div>
        <w:div w:id="1020740019">
          <w:marLeft w:val="0"/>
          <w:marRight w:val="0"/>
          <w:marTop w:val="0"/>
          <w:marBottom w:val="0"/>
          <w:divBdr>
            <w:top w:val="none" w:sz="0" w:space="0" w:color="auto"/>
            <w:left w:val="none" w:sz="0" w:space="0" w:color="auto"/>
            <w:bottom w:val="none" w:sz="0" w:space="0" w:color="auto"/>
            <w:right w:val="none" w:sz="0" w:space="0" w:color="auto"/>
          </w:divBdr>
        </w:div>
        <w:div w:id="2114544753">
          <w:marLeft w:val="0"/>
          <w:marRight w:val="0"/>
          <w:marTop w:val="0"/>
          <w:marBottom w:val="0"/>
          <w:divBdr>
            <w:top w:val="none" w:sz="0" w:space="0" w:color="auto"/>
            <w:left w:val="none" w:sz="0" w:space="0" w:color="auto"/>
            <w:bottom w:val="none" w:sz="0" w:space="0" w:color="auto"/>
            <w:right w:val="none" w:sz="0" w:space="0" w:color="auto"/>
          </w:divBdr>
        </w:div>
        <w:div w:id="1460416117">
          <w:marLeft w:val="0"/>
          <w:marRight w:val="0"/>
          <w:marTop w:val="0"/>
          <w:marBottom w:val="0"/>
          <w:divBdr>
            <w:top w:val="none" w:sz="0" w:space="0" w:color="auto"/>
            <w:left w:val="none" w:sz="0" w:space="0" w:color="auto"/>
            <w:bottom w:val="none" w:sz="0" w:space="0" w:color="auto"/>
            <w:right w:val="none" w:sz="0" w:space="0" w:color="auto"/>
          </w:divBdr>
        </w:div>
        <w:div w:id="1681808741">
          <w:marLeft w:val="0"/>
          <w:marRight w:val="0"/>
          <w:marTop w:val="0"/>
          <w:marBottom w:val="0"/>
          <w:divBdr>
            <w:top w:val="none" w:sz="0" w:space="0" w:color="auto"/>
            <w:left w:val="none" w:sz="0" w:space="0" w:color="auto"/>
            <w:bottom w:val="none" w:sz="0" w:space="0" w:color="auto"/>
            <w:right w:val="none" w:sz="0" w:space="0" w:color="auto"/>
          </w:divBdr>
        </w:div>
        <w:div w:id="66879131">
          <w:marLeft w:val="0"/>
          <w:marRight w:val="0"/>
          <w:marTop w:val="0"/>
          <w:marBottom w:val="0"/>
          <w:divBdr>
            <w:top w:val="none" w:sz="0" w:space="0" w:color="auto"/>
            <w:left w:val="none" w:sz="0" w:space="0" w:color="auto"/>
            <w:bottom w:val="none" w:sz="0" w:space="0" w:color="auto"/>
            <w:right w:val="none" w:sz="0" w:space="0" w:color="auto"/>
          </w:divBdr>
        </w:div>
        <w:div w:id="948272976">
          <w:marLeft w:val="0"/>
          <w:marRight w:val="0"/>
          <w:marTop w:val="0"/>
          <w:marBottom w:val="0"/>
          <w:divBdr>
            <w:top w:val="none" w:sz="0" w:space="0" w:color="auto"/>
            <w:left w:val="none" w:sz="0" w:space="0" w:color="auto"/>
            <w:bottom w:val="none" w:sz="0" w:space="0" w:color="auto"/>
            <w:right w:val="none" w:sz="0" w:space="0" w:color="auto"/>
          </w:divBdr>
        </w:div>
        <w:div w:id="1288246009">
          <w:marLeft w:val="0"/>
          <w:marRight w:val="0"/>
          <w:marTop w:val="0"/>
          <w:marBottom w:val="0"/>
          <w:divBdr>
            <w:top w:val="none" w:sz="0" w:space="0" w:color="auto"/>
            <w:left w:val="none" w:sz="0" w:space="0" w:color="auto"/>
            <w:bottom w:val="none" w:sz="0" w:space="0" w:color="auto"/>
            <w:right w:val="none" w:sz="0" w:space="0" w:color="auto"/>
          </w:divBdr>
        </w:div>
        <w:div w:id="1549947758">
          <w:marLeft w:val="0"/>
          <w:marRight w:val="0"/>
          <w:marTop w:val="0"/>
          <w:marBottom w:val="0"/>
          <w:divBdr>
            <w:top w:val="none" w:sz="0" w:space="0" w:color="auto"/>
            <w:left w:val="none" w:sz="0" w:space="0" w:color="auto"/>
            <w:bottom w:val="none" w:sz="0" w:space="0" w:color="auto"/>
            <w:right w:val="none" w:sz="0" w:space="0" w:color="auto"/>
          </w:divBdr>
        </w:div>
        <w:div w:id="1391074558">
          <w:marLeft w:val="0"/>
          <w:marRight w:val="0"/>
          <w:marTop w:val="0"/>
          <w:marBottom w:val="0"/>
          <w:divBdr>
            <w:top w:val="none" w:sz="0" w:space="0" w:color="auto"/>
            <w:left w:val="none" w:sz="0" w:space="0" w:color="auto"/>
            <w:bottom w:val="none" w:sz="0" w:space="0" w:color="auto"/>
            <w:right w:val="none" w:sz="0" w:space="0" w:color="auto"/>
          </w:divBdr>
        </w:div>
        <w:div w:id="1101608279">
          <w:marLeft w:val="0"/>
          <w:marRight w:val="0"/>
          <w:marTop w:val="0"/>
          <w:marBottom w:val="0"/>
          <w:divBdr>
            <w:top w:val="none" w:sz="0" w:space="0" w:color="auto"/>
            <w:left w:val="none" w:sz="0" w:space="0" w:color="auto"/>
            <w:bottom w:val="none" w:sz="0" w:space="0" w:color="auto"/>
            <w:right w:val="none" w:sz="0" w:space="0" w:color="auto"/>
          </w:divBdr>
        </w:div>
        <w:div w:id="1848979329">
          <w:marLeft w:val="0"/>
          <w:marRight w:val="0"/>
          <w:marTop w:val="0"/>
          <w:marBottom w:val="0"/>
          <w:divBdr>
            <w:top w:val="none" w:sz="0" w:space="0" w:color="auto"/>
            <w:left w:val="none" w:sz="0" w:space="0" w:color="auto"/>
            <w:bottom w:val="none" w:sz="0" w:space="0" w:color="auto"/>
            <w:right w:val="none" w:sz="0" w:space="0" w:color="auto"/>
          </w:divBdr>
        </w:div>
        <w:div w:id="210118185">
          <w:marLeft w:val="0"/>
          <w:marRight w:val="0"/>
          <w:marTop w:val="0"/>
          <w:marBottom w:val="0"/>
          <w:divBdr>
            <w:top w:val="none" w:sz="0" w:space="0" w:color="auto"/>
            <w:left w:val="none" w:sz="0" w:space="0" w:color="auto"/>
            <w:bottom w:val="none" w:sz="0" w:space="0" w:color="auto"/>
            <w:right w:val="none" w:sz="0" w:space="0" w:color="auto"/>
          </w:divBdr>
        </w:div>
        <w:div w:id="218056805">
          <w:marLeft w:val="0"/>
          <w:marRight w:val="0"/>
          <w:marTop w:val="0"/>
          <w:marBottom w:val="0"/>
          <w:divBdr>
            <w:top w:val="none" w:sz="0" w:space="0" w:color="auto"/>
            <w:left w:val="none" w:sz="0" w:space="0" w:color="auto"/>
            <w:bottom w:val="none" w:sz="0" w:space="0" w:color="auto"/>
            <w:right w:val="none" w:sz="0" w:space="0" w:color="auto"/>
          </w:divBdr>
        </w:div>
        <w:div w:id="1757172082">
          <w:marLeft w:val="0"/>
          <w:marRight w:val="0"/>
          <w:marTop w:val="0"/>
          <w:marBottom w:val="0"/>
          <w:divBdr>
            <w:top w:val="none" w:sz="0" w:space="0" w:color="auto"/>
            <w:left w:val="none" w:sz="0" w:space="0" w:color="auto"/>
            <w:bottom w:val="none" w:sz="0" w:space="0" w:color="auto"/>
            <w:right w:val="none" w:sz="0" w:space="0" w:color="auto"/>
          </w:divBdr>
        </w:div>
        <w:div w:id="833257228">
          <w:marLeft w:val="0"/>
          <w:marRight w:val="0"/>
          <w:marTop w:val="0"/>
          <w:marBottom w:val="0"/>
          <w:divBdr>
            <w:top w:val="none" w:sz="0" w:space="0" w:color="auto"/>
            <w:left w:val="none" w:sz="0" w:space="0" w:color="auto"/>
            <w:bottom w:val="none" w:sz="0" w:space="0" w:color="auto"/>
            <w:right w:val="none" w:sz="0" w:space="0" w:color="auto"/>
          </w:divBdr>
        </w:div>
        <w:div w:id="770249002">
          <w:marLeft w:val="0"/>
          <w:marRight w:val="0"/>
          <w:marTop w:val="0"/>
          <w:marBottom w:val="0"/>
          <w:divBdr>
            <w:top w:val="none" w:sz="0" w:space="0" w:color="auto"/>
            <w:left w:val="none" w:sz="0" w:space="0" w:color="auto"/>
            <w:bottom w:val="none" w:sz="0" w:space="0" w:color="auto"/>
            <w:right w:val="none" w:sz="0" w:space="0" w:color="auto"/>
          </w:divBdr>
        </w:div>
        <w:div w:id="322051407">
          <w:marLeft w:val="0"/>
          <w:marRight w:val="0"/>
          <w:marTop w:val="0"/>
          <w:marBottom w:val="0"/>
          <w:divBdr>
            <w:top w:val="none" w:sz="0" w:space="0" w:color="auto"/>
            <w:left w:val="none" w:sz="0" w:space="0" w:color="auto"/>
            <w:bottom w:val="none" w:sz="0" w:space="0" w:color="auto"/>
            <w:right w:val="none" w:sz="0" w:space="0" w:color="auto"/>
          </w:divBdr>
        </w:div>
        <w:div w:id="2048288330">
          <w:marLeft w:val="0"/>
          <w:marRight w:val="0"/>
          <w:marTop w:val="0"/>
          <w:marBottom w:val="0"/>
          <w:divBdr>
            <w:top w:val="none" w:sz="0" w:space="0" w:color="auto"/>
            <w:left w:val="none" w:sz="0" w:space="0" w:color="auto"/>
            <w:bottom w:val="none" w:sz="0" w:space="0" w:color="auto"/>
            <w:right w:val="none" w:sz="0" w:space="0" w:color="auto"/>
          </w:divBdr>
        </w:div>
      </w:divsChild>
    </w:div>
    <w:div w:id="1333945289">
      <w:bodyDiv w:val="1"/>
      <w:marLeft w:val="0"/>
      <w:marRight w:val="0"/>
      <w:marTop w:val="0"/>
      <w:marBottom w:val="0"/>
      <w:divBdr>
        <w:top w:val="none" w:sz="0" w:space="0" w:color="auto"/>
        <w:left w:val="none" w:sz="0" w:space="0" w:color="auto"/>
        <w:bottom w:val="none" w:sz="0" w:space="0" w:color="auto"/>
        <w:right w:val="none" w:sz="0" w:space="0" w:color="auto"/>
      </w:divBdr>
      <w:divsChild>
        <w:div w:id="906842000">
          <w:marLeft w:val="0"/>
          <w:marRight w:val="0"/>
          <w:marTop w:val="0"/>
          <w:marBottom w:val="0"/>
          <w:divBdr>
            <w:top w:val="none" w:sz="0" w:space="0" w:color="auto"/>
            <w:left w:val="none" w:sz="0" w:space="0" w:color="auto"/>
            <w:bottom w:val="none" w:sz="0" w:space="0" w:color="auto"/>
            <w:right w:val="none" w:sz="0" w:space="0" w:color="auto"/>
          </w:divBdr>
        </w:div>
        <w:div w:id="1819416136">
          <w:marLeft w:val="0"/>
          <w:marRight w:val="0"/>
          <w:marTop w:val="0"/>
          <w:marBottom w:val="0"/>
          <w:divBdr>
            <w:top w:val="none" w:sz="0" w:space="0" w:color="auto"/>
            <w:left w:val="none" w:sz="0" w:space="0" w:color="auto"/>
            <w:bottom w:val="none" w:sz="0" w:space="0" w:color="auto"/>
            <w:right w:val="none" w:sz="0" w:space="0" w:color="auto"/>
          </w:divBdr>
        </w:div>
        <w:div w:id="1704668102">
          <w:marLeft w:val="0"/>
          <w:marRight w:val="0"/>
          <w:marTop w:val="0"/>
          <w:marBottom w:val="0"/>
          <w:divBdr>
            <w:top w:val="none" w:sz="0" w:space="0" w:color="auto"/>
            <w:left w:val="none" w:sz="0" w:space="0" w:color="auto"/>
            <w:bottom w:val="none" w:sz="0" w:space="0" w:color="auto"/>
            <w:right w:val="none" w:sz="0" w:space="0" w:color="auto"/>
          </w:divBdr>
        </w:div>
        <w:div w:id="1658418475">
          <w:marLeft w:val="0"/>
          <w:marRight w:val="0"/>
          <w:marTop w:val="0"/>
          <w:marBottom w:val="0"/>
          <w:divBdr>
            <w:top w:val="none" w:sz="0" w:space="0" w:color="auto"/>
            <w:left w:val="none" w:sz="0" w:space="0" w:color="auto"/>
            <w:bottom w:val="none" w:sz="0" w:space="0" w:color="auto"/>
            <w:right w:val="none" w:sz="0" w:space="0" w:color="auto"/>
          </w:divBdr>
        </w:div>
        <w:div w:id="675813319">
          <w:marLeft w:val="0"/>
          <w:marRight w:val="0"/>
          <w:marTop w:val="0"/>
          <w:marBottom w:val="0"/>
          <w:divBdr>
            <w:top w:val="none" w:sz="0" w:space="0" w:color="auto"/>
            <w:left w:val="none" w:sz="0" w:space="0" w:color="auto"/>
            <w:bottom w:val="none" w:sz="0" w:space="0" w:color="auto"/>
            <w:right w:val="none" w:sz="0" w:space="0" w:color="auto"/>
          </w:divBdr>
        </w:div>
        <w:div w:id="871193409">
          <w:marLeft w:val="0"/>
          <w:marRight w:val="0"/>
          <w:marTop w:val="0"/>
          <w:marBottom w:val="0"/>
          <w:divBdr>
            <w:top w:val="none" w:sz="0" w:space="0" w:color="auto"/>
            <w:left w:val="none" w:sz="0" w:space="0" w:color="auto"/>
            <w:bottom w:val="none" w:sz="0" w:space="0" w:color="auto"/>
            <w:right w:val="none" w:sz="0" w:space="0" w:color="auto"/>
          </w:divBdr>
        </w:div>
        <w:div w:id="1981153483">
          <w:marLeft w:val="0"/>
          <w:marRight w:val="0"/>
          <w:marTop w:val="0"/>
          <w:marBottom w:val="0"/>
          <w:divBdr>
            <w:top w:val="none" w:sz="0" w:space="0" w:color="auto"/>
            <w:left w:val="none" w:sz="0" w:space="0" w:color="auto"/>
            <w:bottom w:val="none" w:sz="0" w:space="0" w:color="auto"/>
            <w:right w:val="none" w:sz="0" w:space="0" w:color="auto"/>
          </w:divBdr>
        </w:div>
        <w:div w:id="2052266643">
          <w:marLeft w:val="0"/>
          <w:marRight w:val="0"/>
          <w:marTop w:val="0"/>
          <w:marBottom w:val="0"/>
          <w:divBdr>
            <w:top w:val="none" w:sz="0" w:space="0" w:color="auto"/>
            <w:left w:val="none" w:sz="0" w:space="0" w:color="auto"/>
            <w:bottom w:val="none" w:sz="0" w:space="0" w:color="auto"/>
            <w:right w:val="none" w:sz="0" w:space="0" w:color="auto"/>
          </w:divBdr>
        </w:div>
        <w:div w:id="153182857">
          <w:marLeft w:val="0"/>
          <w:marRight w:val="0"/>
          <w:marTop w:val="0"/>
          <w:marBottom w:val="0"/>
          <w:divBdr>
            <w:top w:val="none" w:sz="0" w:space="0" w:color="auto"/>
            <w:left w:val="none" w:sz="0" w:space="0" w:color="auto"/>
            <w:bottom w:val="none" w:sz="0" w:space="0" w:color="auto"/>
            <w:right w:val="none" w:sz="0" w:space="0" w:color="auto"/>
          </w:divBdr>
        </w:div>
        <w:div w:id="879514666">
          <w:marLeft w:val="0"/>
          <w:marRight w:val="0"/>
          <w:marTop w:val="0"/>
          <w:marBottom w:val="0"/>
          <w:divBdr>
            <w:top w:val="none" w:sz="0" w:space="0" w:color="auto"/>
            <w:left w:val="none" w:sz="0" w:space="0" w:color="auto"/>
            <w:bottom w:val="none" w:sz="0" w:space="0" w:color="auto"/>
            <w:right w:val="none" w:sz="0" w:space="0" w:color="auto"/>
          </w:divBdr>
        </w:div>
        <w:div w:id="1653874826">
          <w:marLeft w:val="0"/>
          <w:marRight w:val="0"/>
          <w:marTop w:val="0"/>
          <w:marBottom w:val="0"/>
          <w:divBdr>
            <w:top w:val="none" w:sz="0" w:space="0" w:color="auto"/>
            <w:left w:val="none" w:sz="0" w:space="0" w:color="auto"/>
            <w:bottom w:val="none" w:sz="0" w:space="0" w:color="auto"/>
            <w:right w:val="none" w:sz="0" w:space="0" w:color="auto"/>
          </w:divBdr>
        </w:div>
      </w:divsChild>
    </w:div>
    <w:div w:id="1456867066">
      <w:bodyDiv w:val="1"/>
      <w:marLeft w:val="0"/>
      <w:marRight w:val="0"/>
      <w:marTop w:val="0"/>
      <w:marBottom w:val="0"/>
      <w:divBdr>
        <w:top w:val="none" w:sz="0" w:space="0" w:color="auto"/>
        <w:left w:val="none" w:sz="0" w:space="0" w:color="auto"/>
        <w:bottom w:val="none" w:sz="0" w:space="0" w:color="auto"/>
        <w:right w:val="none" w:sz="0" w:space="0" w:color="auto"/>
      </w:divBdr>
    </w:div>
    <w:div w:id="1518108192">
      <w:bodyDiv w:val="1"/>
      <w:marLeft w:val="0"/>
      <w:marRight w:val="0"/>
      <w:marTop w:val="0"/>
      <w:marBottom w:val="0"/>
      <w:divBdr>
        <w:top w:val="none" w:sz="0" w:space="0" w:color="auto"/>
        <w:left w:val="none" w:sz="0" w:space="0" w:color="auto"/>
        <w:bottom w:val="none" w:sz="0" w:space="0" w:color="auto"/>
        <w:right w:val="none" w:sz="0" w:space="0" w:color="auto"/>
      </w:divBdr>
    </w:div>
    <w:div w:id="1535773148">
      <w:bodyDiv w:val="1"/>
      <w:marLeft w:val="0"/>
      <w:marRight w:val="0"/>
      <w:marTop w:val="0"/>
      <w:marBottom w:val="0"/>
      <w:divBdr>
        <w:top w:val="none" w:sz="0" w:space="0" w:color="auto"/>
        <w:left w:val="none" w:sz="0" w:space="0" w:color="auto"/>
        <w:bottom w:val="none" w:sz="0" w:space="0" w:color="auto"/>
        <w:right w:val="none" w:sz="0" w:space="0" w:color="auto"/>
      </w:divBdr>
    </w:div>
    <w:div w:id="1584022097">
      <w:bodyDiv w:val="1"/>
      <w:marLeft w:val="0"/>
      <w:marRight w:val="0"/>
      <w:marTop w:val="0"/>
      <w:marBottom w:val="0"/>
      <w:divBdr>
        <w:top w:val="none" w:sz="0" w:space="0" w:color="auto"/>
        <w:left w:val="none" w:sz="0" w:space="0" w:color="auto"/>
        <w:bottom w:val="none" w:sz="0" w:space="0" w:color="auto"/>
        <w:right w:val="none" w:sz="0" w:space="0" w:color="auto"/>
      </w:divBdr>
    </w:div>
    <w:div w:id="1591809824">
      <w:bodyDiv w:val="1"/>
      <w:marLeft w:val="0"/>
      <w:marRight w:val="0"/>
      <w:marTop w:val="0"/>
      <w:marBottom w:val="0"/>
      <w:divBdr>
        <w:top w:val="none" w:sz="0" w:space="0" w:color="auto"/>
        <w:left w:val="none" w:sz="0" w:space="0" w:color="auto"/>
        <w:bottom w:val="none" w:sz="0" w:space="0" w:color="auto"/>
        <w:right w:val="none" w:sz="0" w:space="0" w:color="auto"/>
      </w:divBdr>
    </w:div>
    <w:div w:id="1636829970">
      <w:bodyDiv w:val="1"/>
      <w:marLeft w:val="0"/>
      <w:marRight w:val="0"/>
      <w:marTop w:val="0"/>
      <w:marBottom w:val="0"/>
      <w:divBdr>
        <w:top w:val="none" w:sz="0" w:space="0" w:color="auto"/>
        <w:left w:val="none" w:sz="0" w:space="0" w:color="auto"/>
        <w:bottom w:val="none" w:sz="0" w:space="0" w:color="auto"/>
        <w:right w:val="none" w:sz="0" w:space="0" w:color="auto"/>
      </w:divBdr>
    </w:div>
    <w:div w:id="1654214819">
      <w:bodyDiv w:val="1"/>
      <w:marLeft w:val="0"/>
      <w:marRight w:val="0"/>
      <w:marTop w:val="0"/>
      <w:marBottom w:val="0"/>
      <w:divBdr>
        <w:top w:val="none" w:sz="0" w:space="0" w:color="auto"/>
        <w:left w:val="none" w:sz="0" w:space="0" w:color="auto"/>
        <w:bottom w:val="none" w:sz="0" w:space="0" w:color="auto"/>
        <w:right w:val="none" w:sz="0" w:space="0" w:color="auto"/>
      </w:divBdr>
    </w:div>
    <w:div w:id="1654601024">
      <w:bodyDiv w:val="1"/>
      <w:marLeft w:val="0"/>
      <w:marRight w:val="0"/>
      <w:marTop w:val="0"/>
      <w:marBottom w:val="0"/>
      <w:divBdr>
        <w:top w:val="none" w:sz="0" w:space="0" w:color="auto"/>
        <w:left w:val="none" w:sz="0" w:space="0" w:color="auto"/>
        <w:bottom w:val="none" w:sz="0" w:space="0" w:color="auto"/>
        <w:right w:val="none" w:sz="0" w:space="0" w:color="auto"/>
      </w:divBdr>
    </w:div>
    <w:div w:id="1662275314">
      <w:bodyDiv w:val="1"/>
      <w:marLeft w:val="0"/>
      <w:marRight w:val="0"/>
      <w:marTop w:val="0"/>
      <w:marBottom w:val="0"/>
      <w:divBdr>
        <w:top w:val="none" w:sz="0" w:space="0" w:color="auto"/>
        <w:left w:val="none" w:sz="0" w:space="0" w:color="auto"/>
        <w:bottom w:val="none" w:sz="0" w:space="0" w:color="auto"/>
        <w:right w:val="none" w:sz="0" w:space="0" w:color="auto"/>
      </w:divBdr>
    </w:div>
    <w:div w:id="1670594451">
      <w:bodyDiv w:val="1"/>
      <w:marLeft w:val="0"/>
      <w:marRight w:val="0"/>
      <w:marTop w:val="0"/>
      <w:marBottom w:val="0"/>
      <w:divBdr>
        <w:top w:val="none" w:sz="0" w:space="0" w:color="auto"/>
        <w:left w:val="none" w:sz="0" w:space="0" w:color="auto"/>
        <w:bottom w:val="none" w:sz="0" w:space="0" w:color="auto"/>
        <w:right w:val="none" w:sz="0" w:space="0" w:color="auto"/>
      </w:divBdr>
    </w:div>
    <w:div w:id="1672489530">
      <w:bodyDiv w:val="1"/>
      <w:marLeft w:val="0"/>
      <w:marRight w:val="0"/>
      <w:marTop w:val="0"/>
      <w:marBottom w:val="0"/>
      <w:divBdr>
        <w:top w:val="none" w:sz="0" w:space="0" w:color="auto"/>
        <w:left w:val="none" w:sz="0" w:space="0" w:color="auto"/>
        <w:bottom w:val="none" w:sz="0" w:space="0" w:color="auto"/>
        <w:right w:val="none" w:sz="0" w:space="0" w:color="auto"/>
      </w:divBdr>
      <w:divsChild>
        <w:div w:id="1237351595">
          <w:marLeft w:val="0"/>
          <w:marRight w:val="0"/>
          <w:marTop w:val="0"/>
          <w:marBottom w:val="0"/>
          <w:divBdr>
            <w:top w:val="none" w:sz="0" w:space="0" w:color="auto"/>
            <w:left w:val="none" w:sz="0" w:space="0" w:color="auto"/>
            <w:bottom w:val="none" w:sz="0" w:space="0" w:color="auto"/>
            <w:right w:val="none" w:sz="0" w:space="0" w:color="auto"/>
          </w:divBdr>
        </w:div>
        <w:div w:id="1666862291">
          <w:marLeft w:val="0"/>
          <w:marRight w:val="0"/>
          <w:marTop w:val="0"/>
          <w:marBottom w:val="0"/>
          <w:divBdr>
            <w:top w:val="none" w:sz="0" w:space="0" w:color="auto"/>
            <w:left w:val="none" w:sz="0" w:space="0" w:color="auto"/>
            <w:bottom w:val="none" w:sz="0" w:space="0" w:color="auto"/>
            <w:right w:val="none" w:sz="0" w:space="0" w:color="auto"/>
          </w:divBdr>
        </w:div>
      </w:divsChild>
    </w:div>
    <w:div w:id="1680497647">
      <w:bodyDiv w:val="1"/>
      <w:marLeft w:val="0"/>
      <w:marRight w:val="0"/>
      <w:marTop w:val="0"/>
      <w:marBottom w:val="0"/>
      <w:divBdr>
        <w:top w:val="none" w:sz="0" w:space="0" w:color="auto"/>
        <w:left w:val="none" w:sz="0" w:space="0" w:color="auto"/>
        <w:bottom w:val="none" w:sz="0" w:space="0" w:color="auto"/>
        <w:right w:val="none" w:sz="0" w:space="0" w:color="auto"/>
      </w:divBdr>
    </w:div>
    <w:div w:id="1781997237">
      <w:bodyDiv w:val="1"/>
      <w:marLeft w:val="0"/>
      <w:marRight w:val="0"/>
      <w:marTop w:val="0"/>
      <w:marBottom w:val="0"/>
      <w:divBdr>
        <w:top w:val="none" w:sz="0" w:space="0" w:color="auto"/>
        <w:left w:val="none" w:sz="0" w:space="0" w:color="auto"/>
        <w:bottom w:val="none" w:sz="0" w:space="0" w:color="auto"/>
        <w:right w:val="none" w:sz="0" w:space="0" w:color="auto"/>
      </w:divBdr>
    </w:div>
    <w:div w:id="1804422846">
      <w:bodyDiv w:val="1"/>
      <w:marLeft w:val="0"/>
      <w:marRight w:val="0"/>
      <w:marTop w:val="0"/>
      <w:marBottom w:val="0"/>
      <w:divBdr>
        <w:top w:val="none" w:sz="0" w:space="0" w:color="auto"/>
        <w:left w:val="none" w:sz="0" w:space="0" w:color="auto"/>
        <w:bottom w:val="none" w:sz="0" w:space="0" w:color="auto"/>
        <w:right w:val="none" w:sz="0" w:space="0" w:color="auto"/>
      </w:divBdr>
    </w:div>
    <w:div w:id="1844927885">
      <w:bodyDiv w:val="1"/>
      <w:marLeft w:val="0"/>
      <w:marRight w:val="0"/>
      <w:marTop w:val="0"/>
      <w:marBottom w:val="0"/>
      <w:divBdr>
        <w:top w:val="none" w:sz="0" w:space="0" w:color="auto"/>
        <w:left w:val="none" w:sz="0" w:space="0" w:color="auto"/>
        <w:bottom w:val="none" w:sz="0" w:space="0" w:color="auto"/>
        <w:right w:val="none" w:sz="0" w:space="0" w:color="auto"/>
      </w:divBdr>
    </w:div>
    <w:div w:id="1852525835">
      <w:bodyDiv w:val="1"/>
      <w:marLeft w:val="0"/>
      <w:marRight w:val="0"/>
      <w:marTop w:val="0"/>
      <w:marBottom w:val="0"/>
      <w:divBdr>
        <w:top w:val="none" w:sz="0" w:space="0" w:color="auto"/>
        <w:left w:val="none" w:sz="0" w:space="0" w:color="auto"/>
        <w:bottom w:val="none" w:sz="0" w:space="0" w:color="auto"/>
        <w:right w:val="none" w:sz="0" w:space="0" w:color="auto"/>
      </w:divBdr>
    </w:div>
    <w:div w:id="1903566539">
      <w:bodyDiv w:val="1"/>
      <w:marLeft w:val="0"/>
      <w:marRight w:val="0"/>
      <w:marTop w:val="0"/>
      <w:marBottom w:val="0"/>
      <w:divBdr>
        <w:top w:val="none" w:sz="0" w:space="0" w:color="auto"/>
        <w:left w:val="none" w:sz="0" w:space="0" w:color="auto"/>
        <w:bottom w:val="none" w:sz="0" w:space="0" w:color="auto"/>
        <w:right w:val="none" w:sz="0" w:space="0" w:color="auto"/>
      </w:divBdr>
    </w:div>
    <w:div w:id="1917746210">
      <w:bodyDiv w:val="1"/>
      <w:marLeft w:val="0"/>
      <w:marRight w:val="0"/>
      <w:marTop w:val="0"/>
      <w:marBottom w:val="0"/>
      <w:divBdr>
        <w:top w:val="none" w:sz="0" w:space="0" w:color="auto"/>
        <w:left w:val="none" w:sz="0" w:space="0" w:color="auto"/>
        <w:bottom w:val="none" w:sz="0" w:space="0" w:color="auto"/>
        <w:right w:val="none" w:sz="0" w:space="0" w:color="auto"/>
      </w:divBdr>
      <w:divsChild>
        <w:div w:id="2016763182">
          <w:marLeft w:val="0"/>
          <w:marRight w:val="0"/>
          <w:marTop w:val="0"/>
          <w:marBottom w:val="0"/>
          <w:divBdr>
            <w:top w:val="single" w:sz="6" w:space="3" w:color="808080"/>
            <w:left w:val="single" w:sz="6" w:space="15" w:color="808080"/>
            <w:bottom w:val="single" w:sz="6" w:space="8" w:color="808080"/>
            <w:right w:val="single" w:sz="6" w:space="15" w:color="808080"/>
          </w:divBdr>
          <w:divsChild>
            <w:div w:id="1816533704">
              <w:marLeft w:val="0"/>
              <w:marRight w:val="0"/>
              <w:marTop w:val="0"/>
              <w:marBottom w:val="0"/>
              <w:divBdr>
                <w:top w:val="none" w:sz="0" w:space="0" w:color="auto"/>
                <w:left w:val="none" w:sz="0" w:space="0" w:color="auto"/>
                <w:bottom w:val="none" w:sz="0" w:space="0" w:color="auto"/>
                <w:right w:val="none" w:sz="0" w:space="0" w:color="auto"/>
              </w:divBdr>
            </w:div>
          </w:divsChild>
        </w:div>
        <w:div w:id="1602835634">
          <w:marLeft w:val="0"/>
          <w:marRight w:val="0"/>
          <w:marTop w:val="0"/>
          <w:marBottom w:val="0"/>
          <w:divBdr>
            <w:top w:val="none" w:sz="0" w:space="0" w:color="auto"/>
            <w:left w:val="none" w:sz="0" w:space="0" w:color="auto"/>
            <w:bottom w:val="none" w:sz="0" w:space="0" w:color="auto"/>
            <w:right w:val="none" w:sz="0" w:space="0" w:color="auto"/>
          </w:divBdr>
        </w:div>
      </w:divsChild>
    </w:div>
    <w:div w:id="1949043008">
      <w:bodyDiv w:val="1"/>
      <w:marLeft w:val="0"/>
      <w:marRight w:val="0"/>
      <w:marTop w:val="0"/>
      <w:marBottom w:val="0"/>
      <w:divBdr>
        <w:top w:val="none" w:sz="0" w:space="0" w:color="auto"/>
        <w:left w:val="none" w:sz="0" w:space="0" w:color="auto"/>
        <w:bottom w:val="none" w:sz="0" w:space="0" w:color="auto"/>
        <w:right w:val="none" w:sz="0" w:space="0" w:color="auto"/>
      </w:divBdr>
    </w:div>
    <w:div w:id="1972007867">
      <w:bodyDiv w:val="1"/>
      <w:marLeft w:val="0"/>
      <w:marRight w:val="0"/>
      <w:marTop w:val="0"/>
      <w:marBottom w:val="0"/>
      <w:divBdr>
        <w:top w:val="none" w:sz="0" w:space="0" w:color="auto"/>
        <w:left w:val="none" w:sz="0" w:space="0" w:color="auto"/>
        <w:bottom w:val="none" w:sz="0" w:space="0" w:color="auto"/>
        <w:right w:val="none" w:sz="0" w:space="0" w:color="auto"/>
      </w:divBdr>
    </w:div>
    <w:div w:id="2013991626">
      <w:bodyDiv w:val="1"/>
      <w:marLeft w:val="0"/>
      <w:marRight w:val="0"/>
      <w:marTop w:val="0"/>
      <w:marBottom w:val="0"/>
      <w:divBdr>
        <w:top w:val="none" w:sz="0" w:space="0" w:color="auto"/>
        <w:left w:val="none" w:sz="0" w:space="0" w:color="auto"/>
        <w:bottom w:val="none" w:sz="0" w:space="0" w:color="auto"/>
        <w:right w:val="none" w:sz="0" w:space="0" w:color="auto"/>
      </w:divBdr>
    </w:div>
    <w:div w:id="204598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tionary.cambridge.org/es/diccionario/ingles-espanol/is" TargetMode="External"/><Relationship Id="rId13" Type="http://schemas.openxmlformats.org/officeDocument/2006/relationships/hyperlink" Target="https://dictionary.cambridge.org/es/diccionario/ingles-espanol/a" TargetMode="External"/><Relationship Id="rId18" Type="http://schemas.openxmlformats.org/officeDocument/2006/relationships/hyperlink" Target="https://dictionary.cambridge.org/es/diccionario/ingles-espanol/exercis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ictionary.cambridge.org/es/diccionario/ingles-espanol/work" TargetMode="External"/><Relationship Id="rId7" Type="http://schemas.openxmlformats.org/officeDocument/2006/relationships/hyperlink" Target="https://dictionary.cambridge.org/es/diccionario/ingles-espanol/it" TargetMode="External"/><Relationship Id="rId12" Type="http://schemas.openxmlformats.org/officeDocument/2006/relationships/hyperlink" Target="https://dictionary.cambridge.org/es/diccionario/ingles-espanol/the" TargetMode="External"/><Relationship Id="rId17" Type="http://schemas.openxmlformats.org/officeDocument/2006/relationships/hyperlink" Target="https://dictionary.cambridge.org/es/diccionario/ingles-espanol/who"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ictionary.cambridge.org/es/diccionario/ingles-espanol/those" TargetMode="External"/><Relationship Id="rId20" Type="http://schemas.openxmlformats.org/officeDocument/2006/relationships/hyperlink" Target="https://dictionary.cambridge.org/es/diccionario/ingles-espanol/car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ctionary.cambridge.org/es/diccionario/ingles-espanol/from" TargetMode="External"/><Relationship Id="rId24" Type="http://schemas.openxmlformats.org/officeDocument/2006/relationships/hyperlink" Target="http://doi.org/10.17081/psico.19.36.1295" TargetMode="External"/><Relationship Id="rId5" Type="http://schemas.openxmlformats.org/officeDocument/2006/relationships/footnotes" Target="footnotes.xml"/><Relationship Id="rId15" Type="http://schemas.openxmlformats.org/officeDocument/2006/relationships/hyperlink" Target="https://dictionary.cambridge.org/es/diccionario/ingles-espanol/of" TargetMode="External"/><Relationship Id="rId23" Type="http://schemas.openxmlformats.org/officeDocument/2006/relationships/hyperlink" Target="https://dictionary.cambridge.org/es/diccionario/ingles-espanol/be" TargetMode="External"/><Relationship Id="rId10" Type="http://schemas.openxmlformats.org/officeDocument/2006/relationships/hyperlink" Target="https://dictionary.cambridge.org/es/diccionario/ingles-espanol/that" TargetMode="External"/><Relationship Id="rId19" Type="http://schemas.openxmlformats.org/officeDocument/2006/relationships/hyperlink" Target="https://dictionary.cambridge.org/es/diccionario/ingles-espanol/the" TargetMode="External"/><Relationship Id="rId4" Type="http://schemas.openxmlformats.org/officeDocument/2006/relationships/webSettings" Target="webSettings.xml"/><Relationship Id="rId9" Type="http://schemas.openxmlformats.org/officeDocument/2006/relationships/hyperlink" Target="https://dictionary.cambridge.org/es/diccionario/ingles-espanol/therefore" TargetMode="External"/><Relationship Id="rId14" Type="http://schemas.openxmlformats.org/officeDocument/2006/relationships/hyperlink" Target="https://dictionary.cambridge.org/es/diccionario/ingles-espanol/profile" TargetMode="External"/><Relationship Id="rId22" Type="http://schemas.openxmlformats.org/officeDocument/2006/relationships/hyperlink" Target="https://dictionary.cambridge.org/es/diccionario/ingles-espanol/ca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7350</Words>
  <Characters>40429</Characters>
  <Application>Microsoft Office Word</Application>
  <DocSecurity>0</DocSecurity>
  <Lines>336</Lines>
  <Paragraphs>95</Paragraphs>
  <ScaleCrop>false</ScaleCrop>
  <Company/>
  <LinksUpToDate>false</LinksUpToDate>
  <CharactersWithSpaces>47684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2021-01-25T23:52:00Z</dcterms:created>
  <dcterms:modified xsi:type="dcterms:W3CDTF">2021-01-25T23:57:00Z</dcterms:modified>
</cp:coreProperties>
</file>