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8E332" w14:textId="00C175CB" w:rsidR="00DB35C5" w:rsidRDefault="00DB35C5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bookmarkStart w:id="0" w:name="_Toc502590091"/>
      <w:bookmarkStart w:id="1" w:name="_Toc502591920"/>
      <w:bookmarkStart w:id="2" w:name="_Toc503052607"/>
      <w:bookmarkStart w:id="3" w:name="_Toc503053349"/>
    </w:p>
    <w:p w14:paraId="18D0A8C4" w14:textId="77777777" w:rsidR="00B31BD9" w:rsidRDefault="00B31BD9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</w:p>
    <w:p w14:paraId="5F696105" w14:textId="3B95E6BB" w:rsidR="00DB35C5" w:rsidRDefault="00B31BD9" w:rsidP="00BD27E3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Título artigo:</w:t>
      </w:r>
    </w:p>
    <w:p w14:paraId="345181FC" w14:textId="3766020C" w:rsidR="00DB35C5" w:rsidRPr="00DB35C5" w:rsidRDefault="00DB35C5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r w:rsidRPr="00DB35C5">
        <w:rPr>
          <w:rFonts w:ascii="Times New Roman" w:eastAsia="Times New Roman" w:hAnsi="Times New Roman" w:cs="Times New Roman"/>
          <w:sz w:val="24"/>
          <w:szCs w:val="32"/>
        </w:rPr>
        <w:t>A comunicação parental e a relação entre irmãos</w:t>
      </w:r>
      <w:bookmarkEnd w:id="0"/>
      <w:bookmarkEnd w:id="1"/>
      <w:bookmarkEnd w:id="2"/>
      <w:bookmarkEnd w:id="3"/>
      <w:r w:rsidRPr="00DB35C5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</w:p>
    <w:p w14:paraId="6A5181CC" w14:textId="56138A66" w:rsidR="009F757D" w:rsidRDefault="00DB35C5" w:rsidP="009F757D">
      <w:pPr>
        <w:spacing w:before="240" w:after="12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Parental communication and the </w:t>
      </w:r>
      <w:proofErr w:type="spellStart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>relationship</w:t>
      </w:r>
      <w:proofErr w:type="spellEnd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>between</w:t>
      </w:r>
      <w:proofErr w:type="spellEnd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siblings</w:t>
      </w:r>
    </w:p>
    <w:p w14:paraId="7FD552A0" w14:textId="77777777" w:rsidR="000906A4" w:rsidRDefault="000906A4" w:rsidP="000906A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4BF26BB9" w14:textId="36CFA3F8" w:rsidR="000906A4" w:rsidRPr="000906A4" w:rsidRDefault="000906A4" w:rsidP="000906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06A4">
        <w:rPr>
          <w:rFonts w:ascii="Times New Roman" w:eastAsia="Calibri" w:hAnsi="Times New Roman" w:cs="Times New Roman"/>
          <w:i/>
          <w:sz w:val="24"/>
          <w:szCs w:val="24"/>
        </w:rPr>
        <w:t>Palavras-chave:</w:t>
      </w:r>
      <w:r w:rsidRPr="000906A4">
        <w:rPr>
          <w:rFonts w:ascii="Times New Roman" w:eastAsia="Calibri" w:hAnsi="Times New Roman" w:cs="Times New Roman"/>
          <w:sz w:val="24"/>
          <w:szCs w:val="24"/>
        </w:rPr>
        <w:t xml:space="preserve"> Comunicação parental; relação entre irmãos; adolescência.</w:t>
      </w:r>
    </w:p>
    <w:p w14:paraId="59CA0B39" w14:textId="1D4D4A44" w:rsidR="003368E3" w:rsidRDefault="003368E3"/>
    <w:p w14:paraId="53ED6A4A" w14:textId="77777777" w:rsidR="009F757D" w:rsidRPr="009143DB" w:rsidRDefault="009F757D" w:rsidP="009F75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757D">
        <w:rPr>
          <w:rFonts w:ascii="Times New Roman" w:eastAsia="Calibri" w:hAnsi="Times New Roman" w:cs="Times New Roman"/>
          <w:i/>
          <w:sz w:val="24"/>
          <w:szCs w:val="24"/>
          <w:lang w:val="en-US"/>
        </w:rPr>
        <w:t>Keywords:</w:t>
      </w:r>
      <w:r w:rsidRPr="009143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Parental communication; sibling relationship; adolescence.</w:t>
      </w:r>
    </w:p>
    <w:p w14:paraId="3926D624" w14:textId="77777777" w:rsidR="009F757D" w:rsidRDefault="009F757D"/>
    <w:sectPr w:rsidR="009F757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64843" w14:textId="77777777" w:rsidR="002767EA" w:rsidRDefault="002767EA" w:rsidP="001C6195">
      <w:pPr>
        <w:spacing w:after="0" w:line="240" w:lineRule="auto"/>
      </w:pPr>
      <w:r>
        <w:separator/>
      </w:r>
    </w:p>
  </w:endnote>
  <w:endnote w:type="continuationSeparator" w:id="0">
    <w:p w14:paraId="1C8072D4" w14:textId="77777777" w:rsidR="002767EA" w:rsidRDefault="002767EA" w:rsidP="001C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AB7EF" w14:textId="2F212739" w:rsidR="00147CE7" w:rsidRPr="00BF470E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>Nilza Rodrigues</w:t>
    </w:r>
    <w:r w:rsidRPr="00975C6E">
      <w:rPr>
        <w:rFonts w:ascii="Times New Roman" w:hAnsi="Times New Roman" w:cs="Times New Roman"/>
        <w:sz w:val="24"/>
        <w:szCs w:val="24"/>
        <w:vertAlign w:val="superscript"/>
      </w:rPr>
      <w:t>1</w:t>
    </w:r>
  </w:p>
  <w:p w14:paraId="3326A5F8" w14:textId="6049722A" w:rsidR="00147CE7" w:rsidRPr="00162086" w:rsidRDefault="00147CE7" w:rsidP="00A140CA">
    <w:pPr>
      <w:spacing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>nilza.rodrigues_@hotmail.com</w:t>
    </w:r>
  </w:p>
  <w:p w14:paraId="4825C9AD" w14:textId="567CC748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162086">
      <w:rPr>
        <w:rFonts w:ascii="Times New Roman" w:hAnsi="Times New Roman" w:cs="Times New Roman"/>
        <w:sz w:val="24"/>
        <w:szCs w:val="24"/>
      </w:rPr>
      <w:t>Inês Carvalho Relva</w:t>
    </w:r>
    <w:r w:rsidR="00A140CA">
      <w:rPr>
        <w:rFonts w:ascii="Times New Roman" w:hAnsi="Times New Roman" w:cs="Times New Roman"/>
        <w:sz w:val="24"/>
        <w:szCs w:val="24"/>
        <w:vertAlign w:val="superscript"/>
      </w:rPr>
      <w:t>2</w:t>
    </w:r>
  </w:p>
  <w:p w14:paraId="6BA0C8BD" w14:textId="324EED3F" w:rsidR="00147CE7" w:rsidRPr="00A140CA" w:rsidRDefault="00A140CA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hyperlink r:id="rId1" w:history="1">
      <w:r w:rsidRPr="00A140CA">
        <w:rPr>
          <w:rStyle w:val="Hiperligao"/>
          <w:rFonts w:ascii="Times New Roman" w:hAnsi="Times New Roman" w:cs="Times New Roman"/>
          <w:color w:val="auto"/>
          <w:sz w:val="24"/>
          <w:szCs w:val="24"/>
          <w:u w:val="none"/>
        </w:rPr>
        <w:t>irelva@utad.pt</w:t>
      </w:r>
    </w:hyperlink>
  </w:p>
  <w:p w14:paraId="2E0BED91" w14:textId="77777777" w:rsidR="00A140CA" w:rsidRDefault="00A140CA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335BC716" w14:textId="12556A03" w:rsidR="00A140CA" w:rsidRPr="00162086" w:rsidRDefault="00A140CA" w:rsidP="00A140CA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 xml:space="preserve">Otília </w:t>
    </w:r>
    <w:r w:rsidRPr="00162086">
      <w:rPr>
        <w:rFonts w:ascii="Times New Roman" w:hAnsi="Times New Roman" w:cs="Times New Roman"/>
        <w:sz w:val="24"/>
        <w:szCs w:val="24"/>
      </w:rPr>
      <w:t>Monteiro Fernandes</w:t>
    </w:r>
    <w:r>
      <w:rPr>
        <w:rFonts w:ascii="Times New Roman" w:hAnsi="Times New Roman" w:cs="Times New Roman"/>
        <w:sz w:val="24"/>
        <w:szCs w:val="24"/>
        <w:vertAlign w:val="superscript"/>
      </w:rPr>
      <w:t>3</w:t>
    </w:r>
  </w:p>
  <w:p w14:paraId="62F15B53" w14:textId="77777777" w:rsidR="00A140CA" w:rsidRDefault="00A140CA" w:rsidP="00A140CA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147CE7">
      <w:rPr>
        <w:rFonts w:ascii="Times New Roman" w:hAnsi="Times New Roman" w:cs="Times New Roman"/>
        <w:sz w:val="24"/>
        <w:szCs w:val="24"/>
      </w:rPr>
      <w:t>tila@utad.pt</w:t>
    </w:r>
    <w:r w:rsidRPr="00162086">
      <w:rPr>
        <w:rFonts w:ascii="Times New Roman" w:hAnsi="Times New Roman" w:cs="Times New Roman"/>
        <w:sz w:val="24"/>
        <w:szCs w:val="24"/>
      </w:rPr>
      <w:t xml:space="preserve"> </w:t>
    </w:r>
  </w:p>
  <w:p w14:paraId="5DEC58F3" w14:textId="77777777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58D09F62" w14:textId="77777777" w:rsidR="00A140CA" w:rsidRDefault="00A140CA" w:rsidP="00A140CA">
    <w:pPr>
      <w:spacing w:after="20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A140CA">
      <w:rPr>
        <w:rFonts w:ascii="Times New Roman" w:eastAsia="Times New Roman" w:hAnsi="Times New Roman" w:cs="Times New Roman"/>
        <w:sz w:val="24"/>
        <w:szCs w:val="24"/>
        <w:vertAlign w:val="superscript"/>
      </w:rPr>
      <w:t xml:space="preserve">1 </w:t>
    </w:r>
    <w:r w:rsidRPr="00A140CA">
      <w:rPr>
        <w:rFonts w:ascii="Times New Roman" w:eastAsia="Times New Roman" w:hAnsi="Times New Roman" w:cs="Times New Roman"/>
        <w:sz w:val="24"/>
        <w:szCs w:val="24"/>
      </w:rPr>
      <w:t>Universidade de Trás-os-Montes (UTAD) e Alto Douro, Vila Real, Portugal</w:t>
    </w:r>
  </w:p>
  <w:p w14:paraId="628C5D71" w14:textId="08F6D3A2" w:rsidR="00A140CA" w:rsidRPr="00A140CA" w:rsidRDefault="00A140CA" w:rsidP="00A140CA">
    <w:pPr>
      <w:spacing w:after="20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A140CA">
      <w:rPr>
        <w:rFonts w:ascii="Times New Roman" w:eastAsia="Times New Roman" w:hAnsi="Times New Roman" w:cs="Times New Roman"/>
        <w:bCs/>
        <w:sz w:val="24"/>
        <w:szCs w:val="24"/>
        <w:vertAlign w:val="superscript"/>
        <w:lang w:eastAsia="pt-PT"/>
      </w:rPr>
      <w:t xml:space="preserve">2 </w:t>
    </w:r>
    <w:r w:rsidRPr="00A140CA">
      <w:rPr>
        <w:rFonts w:ascii="Times New Roman" w:eastAsia="Times New Roman" w:hAnsi="Times New Roman" w:cs="Times New Roman"/>
        <w:bCs/>
        <w:sz w:val="24"/>
        <w:szCs w:val="24"/>
        <w:lang w:eastAsia="pt-PT"/>
      </w:rPr>
      <w:t>Departamento de Educação e Psicologia, Universidade de Trás-os-Montes e Alto Douro (UTAD), Vila Real, Portugal; Centro de Investigação em Desporto, Saúde e Desenvolvimento Humano</w:t>
    </w:r>
    <w:r>
      <w:rPr>
        <w:rFonts w:ascii="Times New Roman" w:eastAsia="Times New Roman" w:hAnsi="Times New Roman" w:cs="Times New Roman"/>
        <w:bCs/>
        <w:sz w:val="24"/>
        <w:szCs w:val="24"/>
        <w:lang w:eastAsia="pt-PT"/>
      </w:rPr>
      <w:t xml:space="preserve">; </w:t>
    </w:r>
    <w:r w:rsidRPr="00A140CA">
      <w:rPr>
        <w:rFonts w:ascii="Times New Roman" w:eastAsia="Times New Roman" w:hAnsi="Times New Roman" w:cs="Times New Roman"/>
        <w:sz w:val="24"/>
        <w:szCs w:val="24"/>
        <w:lang w:eastAsia="pt-PT"/>
      </w:rPr>
      <w:t>Membro integrado do CIDESD -</w:t>
    </w:r>
    <w:r w:rsidRPr="00A140CA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eastAsia="pt-PT"/>
      </w:rPr>
      <w:t> Centro de Investigação em Desporto, Saúde e Desenvolvimento Humano</w:t>
    </w:r>
    <w:r>
      <w:rPr>
        <w:rFonts w:ascii="Times New Roman" w:eastAsia="Times New Roman" w:hAnsi="Times New Roman" w:cs="Times New Roman"/>
        <w:sz w:val="24"/>
        <w:szCs w:val="24"/>
      </w:rPr>
      <w:t xml:space="preserve">; </w:t>
    </w:r>
    <w:r w:rsidRPr="00A140CA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US" w:eastAsia="pt-PT"/>
      </w:rPr>
      <w:t xml:space="preserve">National funds support the author </w:t>
    </w:r>
    <w:proofErr w:type="spellStart"/>
    <w:r w:rsidRPr="00A140CA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US" w:eastAsia="pt-PT"/>
      </w:rPr>
      <w:t>Inês</w:t>
    </w:r>
    <w:proofErr w:type="spellEnd"/>
    <w:r w:rsidRPr="00A140CA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US" w:eastAsia="pt-PT"/>
      </w:rPr>
      <w:t xml:space="preserve"> </w:t>
    </w:r>
    <w:proofErr w:type="spellStart"/>
    <w:r w:rsidRPr="00A140CA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US" w:eastAsia="pt-PT"/>
      </w:rPr>
      <w:t>Relva</w:t>
    </w:r>
    <w:proofErr w:type="spellEnd"/>
    <w:r w:rsidRPr="00A140CA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US" w:eastAsia="pt-PT"/>
      </w:rPr>
      <w:t>’ s work through the FCT—Portuguese Foundation for Science and Technology under the project </w:t>
    </w:r>
    <w:r w:rsidRPr="00A140CA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shd w:val="clear" w:color="auto" w:fill="FFFFFF"/>
        <w:lang w:val="en-GB" w:eastAsia="pt-PT"/>
      </w:rPr>
      <w:t>the Scientific Employment Stimulus - Institutional Call – CEECINST/00127/2018.</w:t>
    </w:r>
  </w:p>
  <w:p w14:paraId="3DE99257" w14:textId="77777777" w:rsidR="00A140CA" w:rsidRPr="00A140CA" w:rsidRDefault="00A140CA" w:rsidP="00A140CA">
    <w:pPr>
      <w:spacing w:after="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A140CA">
      <w:rPr>
        <w:rFonts w:ascii="Times New Roman" w:eastAsia="Times New Roman" w:hAnsi="Times New Roman" w:cs="Times New Roman"/>
        <w:sz w:val="24"/>
        <w:szCs w:val="24"/>
        <w:vertAlign w:val="superscript"/>
      </w:rPr>
      <w:t xml:space="preserve">3 </w:t>
    </w:r>
    <w:r w:rsidRPr="00A140CA">
      <w:rPr>
        <w:rFonts w:ascii="Times New Roman" w:eastAsia="Times New Roman" w:hAnsi="Times New Roman" w:cs="Times New Roman"/>
        <w:sz w:val="24"/>
        <w:szCs w:val="24"/>
      </w:rPr>
      <w:t xml:space="preserve">Departamento de Educação e Psicologia, Universidade de Trás-os-Montes e Alto Douro (UTAD), Vila Real, Portugal; CIPD - Centro de Investigação em Psicologia para o Desenvolvimento </w:t>
    </w:r>
  </w:p>
  <w:p w14:paraId="1F60BE1C" w14:textId="77777777" w:rsidR="00147CE7" w:rsidRDefault="00147C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09C17" w14:textId="77777777" w:rsidR="002767EA" w:rsidRDefault="002767EA" w:rsidP="001C6195">
      <w:pPr>
        <w:spacing w:after="0" w:line="240" w:lineRule="auto"/>
      </w:pPr>
      <w:r>
        <w:separator/>
      </w:r>
    </w:p>
  </w:footnote>
  <w:footnote w:type="continuationSeparator" w:id="0">
    <w:p w14:paraId="60E85113" w14:textId="77777777" w:rsidR="002767EA" w:rsidRDefault="002767EA" w:rsidP="001C6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6B"/>
    <w:rsid w:val="00063FD0"/>
    <w:rsid w:val="000906A4"/>
    <w:rsid w:val="00147CE7"/>
    <w:rsid w:val="001C6195"/>
    <w:rsid w:val="001C7E6B"/>
    <w:rsid w:val="002767EA"/>
    <w:rsid w:val="003368E3"/>
    <w:rsid w:val="00450763"/>
    <w:rsid w:val="0058049E"/>
    <w:rsid w:val="00654062"/>
    <w:rsid w:val="00670A5B"/>
    <w:rsid w:val="008C49D3"/>
    <w:rsid w:val="009554A9"/>
    <w:rsid w:val="009F757D"/>
    <w:rsid w:val="00A140CA"/>
    <w:rsid w:val="00B31BD9"/>
    <w:rsid w:val="00BD27E3"/>
    <w:rsid w:val="00DB35C5"/>
    <w:rsid w:val="00F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DD17"/>
  <w15:chartTrackingRefBased/>
  <w15:docId w15:val="{5DA50085-4DBC-4D0A-9149-841DE652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6195"/>
  </w:style>
  <w:style w:type="paragraph" w:styleId="Rodap">
    <w:name w:val="footer"/>
    <w:basedOn w:val="Normal"/>
    <w:link w:val="RodapCarter"/>
    <w:uiPriority w:val="99"/>
    <w:unhideWhenUsed/>
    <w:rsid w:val="001C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6195"/>
  </w:style>
  <w:style w:type="character" w:styleId="MenoNoResolvida">
    <w:name w:val="Unresolved Mention"/>
    <w:basedOn w:val="Tipodeletrapredefinidodopargrafo"/>
    <w:uiPriority w:val="99"/>
    <w:semiHidden/>
    <w:unhideWhenUsed/>
    <w:rsid w:val="00147CE7"/>
    <w:rPr>
      <w:color w:val="808080"/>
      <w:shd w:val="clear" w:color="auto" w:fill="E6E6E6"/>
    </w:rPr>
  </w:style>
  <w:style w:type="character" w:styleId="Hiperligao">
    <w:name w:val="Hyperlink"/>
    <w:basedOn w:val="Tipodeletrapredefinidodopargrafo"/>
    <w:uiPriority w:val="99"/>
    <w:unhideWhenUsed/>
    <w:rsid w:val="00147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elva@utad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AE80-1EE5-4EA5-87B1-D864527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Ricardo Almeida</cp:lastModifiedBy>
  <cp:revision>11</cp:revision>
  <dcterms:created xsi:type="dcterms:W3CDTF">2018-05-22T17:27:00Z</dcterms:created>
  <dcterms:modified xsi:type="dcterms:W3CDTF">2021-04-08T23:07:00Z</dcterms:modified>
</cp:coreProperties>
</file>