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BFB3" w14:textId="5DE94C0A" w:rsidR="0095548A" w:rsidRPr="0095548A" w:rsidRDefault="0095548A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48A">
        <w:rPr>
          <w:rFonts w:ascii="Times New Roman" w:hAnsi="Times New Roman" w:cs="Times New Roman"/>
          <w:sz w:val="24"/>
          <w:szCs w:val="24"/>
          <w:lang w:val="en-US"/>
        </w:rPr>
        <w:t>Psychometric properties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new scale to measure patience.</w:t>
      </w:r>
    </w:p>
    <w:p w14:paraId="370292FA" w14:textId="378948B0" w:rsidR="0095548A" w:rsidRPr="0095548A" w:rsidRDefault="00CD7BA4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7BA4">
        <w:rPr>
          <w:rFonts w:ascii="Times New Roman" w:hAnsi="Times New Roman" w:cs="Times New Roman"/>
          <w:sz w:val="24"/>
          <w:szCs w:val="24"/>
          <w:lang w:val="en-US"/>
        </w:rPr>
        <w:t>Keywords: Patience, construct, convergent, and discriminant validity, reliability, confirmatory factor analysis, Mexican college students</w:t>
      </w:r>
    </w:p>
    <w:p w14:paraId="120D1F96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27A59E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4E9C43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91A3DE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CD4E15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9BAB38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C28DE4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07E89D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E896B1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5E71E6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71EF1E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D87592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C391B4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09652B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EBD8C0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B128CC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3CA322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B3E93B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108BF4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8A586C" w14:textId="77777777" w:rsidR="00747332" w:rsidRDefault="00747332" w:rsidP="00CD7BA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7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E"/>
    <w:rsid w:val="001F6DE2"/>
    <w:rsid w:val="00516B6A"/>
    <w:rsid w:val="00747332"/>
    <w:rsid w:val="008807B6"/>
    <w:rsid w:val="0095548A"/>
    <w:rsid w:val="009C77F5"/>
    <w:rsid w:val="00BB6E6B"/>
    <w:rsid w:val="00CD7BA4"/>
    <w:rsid w:val="00CE123E"/>
    <w:rsid w:val="00D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D666"/>
  <w15:chartTrackingRefBased/>
  <w15:docId w15:val="{0D079555-1AD7-4D32-AEB0-4D4C19EB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Cirilo Garcia</dc:creator>
  <cp:keywords/>
  <dc:description/>
  <cp:lastModifiedBy>Cirilo Garcia</cp:lastModifiedBy>
  <cp:revision>10</cp:revision>
  <dcterms:created xsi:type="dcterms:W3CDTF">2021-03-17T17:25:00Z</dcterms:created>
  <dcterms:modified xsi:type="dcterms:W3CDTF">2021-04-20T18:53:00Z</dcterms:modified>
</cp:coreProperties>
</file>