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2AE" w:rsidRPr="004C51A1" w:rsidRDefault="00BE70B8" w:rsidP="0051557D">
      <w:pPr>
        <w:pStyle w:val="Ttulo1"/>
        <w:rPr>
          <w:lang w:val="en-US"/>
        </w:rPr>
      </w:pPr>
      <w:bookmarkStart w:id="0" w:name="_c9qg9tpvbg3a" w:colFirst="0" w:colLast="0"/>
      <w:bookmarkEnd w:id="0"/>
      <w:r w:rsidRPr="004C51A1">
        <w:rPr>
          <w:lang w:val="en-US"/>
        </w:rPr>
        <w:t>Method</w:t>
      </w:r>
    </w:p>
    <w:p w:rsidR="00C162AE" w:rsidRPr="004C51A1" w:rsidRDefault="00D5603E" w:rsidP="00254668">
      <w:pPr>
        <w:pStyle w:val="Ttulo2"/>
        <w:jc w:val="both"/>
        <w:rPr>
          <w:lang w:val="en-US"/>
        </w:rPr>
      </w:pPr>
      <w:bookmarkStart w:id="1" w:name="_bqy5vpae492o" w:colFirst="0" w:colLast="0"/>
      <w:bookmarkEnd w:id="1"/>
      <w:r w:rsidRPr="004C51A1">
        <w:rPr>
          <w:lang w:val="en-US"/>
        </w:rPr>
        <w:t>P</w:t>
      </w:r>
      <w:r w:rsidR="00FB5FF1" w:rsidRPr="004C51A1">
        <w:rPr>
          <w:lang w:val="en-US"/>
        </w:rPr>
        <w:t>rotocol</w:t>
      </w:r>
    </w:p>
    <w:p w:rsidR="00880375" w:rsidRPr="004C51A1" w:rsidRDefault="00880375" w:rsidP="00764DF8">
      <w:pPr>
        <w:jc w:val="both"/>
        <w:rPr>
          <w:lang w:val="en-US"/>
        </w:rPr>
      </w:pPr>
      <w:r w:rsidRPr="004C51A1">
        <w:rPr>
          <w:rStyle w:val="jlqj4b"/>
          <w:lang w:val="en-US"/>
        </w:rPr>
        <w:t xml:space="preserve">All data analysis and reporting methods followed the guidelines </w:t>
      </w:r>
      <w:r w:rsidR="00E253CF" w:rsidRPr="004C51A1">
        <w:rPr>
          <w:rStyle w:val="jlqj4b"/>
          <w:lang w:val="en-US"/>
        </w:rPr>
        <w:t xml:space="preserve">of </w:t>
      </w:r>
      <w:r w:rsidR="002E0AC9" w:rsidRPr="004C51A1">
        <w:rPr>
          <w:rStyle w:val="jlqj4b"/>
          <w:lang w:val="en-US"/>
        </w:rPr>
        <w:t>Preferred Reporting Items for Systematic Re</w:t>
      </w:r>
      <w:r w:rsidR="00E253CF" w:rsidRPr="004C51A1">
        <w:rPr>
          <w:rStyle w:val="jlqj4b"/>
          <w:lang w:val="en-US"/>
        </w:rPr>
        <w:t xml:space="preserve">views and Meta-Analyses </w:t>
      </w:r>
      <w:r w:rsidRPr="004C51A1">
        <w:rPr>
          <w:rStyle w:val="jlqj4b"/>
          <w:lang w:val="en-US"/>
        </w:rPr>
        <w:t>(PRISMA)</w:t>
      </w:r>
      <w:r w:rsidR="00296F04" w:rsidRPr="004C51A1">
        <w:rPr>
          <w:rStyle w:val="jlqj4b"/>
          <w:lang w:val="en-US"/>
        </w:rPr>
        <w:t xml:space="preserve"> as described by</w:t>
      </w:r>
      <w:r w:rsidR="00296F04" w:rsidRPr="004C51A1">
        <w:rPr>
          <w:lang w:val="en-US"/>
        </w:rPr>
        <w:t xml:space="preserve"> </w:t>
      </w:r>
      <w:r w:rsidR="003063F3">
        <w:rPr>
          <w:lang w:val="en-US"/>
        </w:rPr>
        <w:t xml:space="preserve">Moher, </w:t>
      </w:r>
      <w:proofErr w:type="spellStart"/>
      <w:r w:rsidR="003063F3">
        <w:rPr>
          <w:lang w:val="en-US"/>
        </w:rPr>
        <w:t>Liberati</w:t>
      </w:r>
      <w:proofErr w:type="spellEnd"/>
      <w:r w:rsidR="003063F3" w:rsidRPr="004C51A1">
        <w:rPr>
          <w:lang w:val="en-US"/>
        </w:rPr>
        <w:t xml:space="preserve">, </w:t>
      </w:r>
      <w:proofErr w:type="spellStart"/>
      <w:r w:rsidR="003063F3" w:rsidRPr="004C51A1">
        <w:rPr>
          <w:lang w:val="en-US"/>
        </w:rPr>
        <w:t>Tetzlaff</w:t>
      </w:r>
      <w:proofErr w:type="spellEnd"/>
      <w:r w:rsidR="003063F3">
        <w:rPr>
          <w:lang w:val="en-US"/>
        </w:rPr>
        <w:t>, Altman and</w:t>
      </w:r>
      <w:r w:rsidR="003063F3" w:rsidRPr="004C51A1">
        <w:rPr>
          <w:lang w:val="en-US"/>
        </w:rPr>
        <w:t xml:space="preserve"> PRISMA Group</w:t>
      </w:r>
      <w:r w:rsidR="00296F04" w:rsidRPr="004C51A1">
        <w:rPr>
          <w:lang w:val="en-US"/>
        </w:rPr>
        <w:t xml:space="preserve"> (2009).</w:t>
      </w:r>
    </w:p>
    <w:p w:rsidR="00C62842" w:rsidRPr="004C51A1" w:rsidRDefault="00C62842" w:rsidP="00254668">
      <w:pPr>
        <w:pStyle w:val="Ttulo3"/>
        <w:jc w:val="both"/>
        <w:rPr>
          <w:i w:val="0"/>
          <w:lang w:val="en-US"/>
        </w:rPr>
      </w:pPr>
    </w:p>
    <w:p w:rsidR="009273E1" w:rsidRPr="004C51A1" w:rsidRDefault="00FB7C99" w:rsidP="00254668">
      <w:pPr>
        <w:pStyle w:val="Ttulo3"/>
        <w:jc w:val="both"/>
        <w:rPr>
          <w:i w:val="0"/>
          <w:color w:val="000000"/>
          <w:lang w:val="en-US"/>
        </w:rPr>
      </w:pPr>
      <w:r w:rsidRPr="004C51A1">
        <w:rPr>
          <w:i w:val="0"/>
          <w:lang w:val="en-US"/>
        </w:rPr>
        <w:t>Eligibility Criteria</w:t>
      </w:r>
    </w:p>
    <w:p w:rsidR="009273E1" w:rsidRPr="004C51A1" w:rsidRDefault="00FB7C99" w:rsidP="00254668">
      <w:pPr>
        <w:jc w:val="both"/>
        <w:rPr>
          <w:lang w:val="en-US"/>
        </w:rPr>
      </w:pPr>
      <w:r w:rsidRPr="004C51A1">
        <w:rPr>
          <w:rStyle w:val="jlqj4b"/>
          <w:lang w:val="en-US"/>
        </w:rPr>
        <w:t>The articles selected for the research must involve quantitative or qualitative research or case studies on symptoms and disorders related to the mental health of sports coaches of all performance levels between 2011 and 2021.</w:t>
      </w:r>
    </w:p>
    <w:p w:rsidR="00982B11" w:rsidRPr="004C51A1" w:rsidRDefault="00D83FC9" w:rsidP="00254668">
      <w:pPr>
        <w:pStyle w:val="Ttulo2"/>
        <w:jc w:val="both"/>
        <w:rPr>
          <w:lang w:val="en-US"/>
        </w:rPr>
      </w:pPr>
      <w:r w:rsidRPr="004C51A1">
        <w:rPr>
          <w:lang w:val="en-US"/>
        </w:rPr>
        <w:t>Database and search strategy</w:t>
      </w:r>
    </w:p>
    <w:p w:rsidR="00920A00" w:rsidRPr="004C51A1" w:rsidRDefault="00AF47D4" w:rsidP="00254668">
      <w:pPr>
        <w:jc w:val="both"/>
        <w:rPr>
          <w:lang w:val="en-US"/>
        </w:rPr>
      </w:pPr>
      <w:r w:rsidRPr="004C51A1">
        <w:rPr>
          <w:rStyle w:val="jlqj4b"/>
          <w:lang w:val="en-US"/>
        </w:rPr>
        <w:t>The first step in the analysis was to identify relevant articles.</w:t>
      </w:r>
      <w:r w:rsidRPr="004C51A1">
        <w:rPr>
          <w:rStyle w:val="viiyi"/>
          <w:lang w:val="en-US"/>
        </w:rPr>
        <w:t xml:space="preserve"> </w:t>
      </w:r>
      <w:r w:rsidRPr="004C51A1">
        <w:rPr>
          <w:rStyle w:val="jlqj4b"/>
          <w:lang w:val="en-US"/>
        </w:rPr>
        <w:t xml:space="preserve">A search was </w:t>
      </w:r>
      <w:r w:rsidR="00A24BD5">
        <w:rPr>
          <w:rStyle w:val="jlqj4b"/>
          <w:lang w:val="en-US"/>
        </w:rPr>
        <w:t>executed</w:t>
      </w:r>
      <w:r w:rsidRPr="004C51A1">
        <w:rPr>
          <w:rStyle w:val="jlqj4b"/>
          <w:lang w:val="en-US"/>
        </w:rPr>
        <w:t xml:space="preserve"> in the following databases </w:t>
      </w:r>
      <w:r w:rsidR="00C15984" w:rsidRPr="004C51A1">
        <w:rPr>
          <w:rStyle w:val="jlqj4b"/>
          <w:lang w:val="en-US"/>
        </w:rPr>
        <w:t xml:space="preserve">commonly </w:t>
      </w:r>
      <w:r w:rsidRPr="004C51A1">
        <w:rPr>
          <w:rStyle w:val="jlqj4b"/>
          <w:lang w:val="en-US"/>
        </w:rPr>
        <w:t>used in sports science research: PubMed, Taylor and Francis, PsycInfo and Science Direct</w:t>
      </w:r>
      <w:r w:rsidR="009633EE" w:rsidRPr="004C51A1">
        <w:rPr>
          <w:rStyle w:val="jlqj4b"/>
          <w:lang w:val="en-US"/>
        </w:rPr>
        <w:t>.</w:t>
      </w:r>
      <w:r w:rsidRPr="004C51A1">
        <w:rPr>
          <w:rStyle w:val="jlqj4b"/>
          <w:lang w:val="en-US"/>
        </w:rPr>
        <w:t xml:space="preserve"> </w:t>
      </w:r>
      <w:r w:rsidR="009633EE" w:rsidRPr="004C51A1">
        <w:rPr>
          <w:rStyle w:val="jlqj4b"/>
          <w:lang w:val="en-US"/>
        </w:rPr>
        <w:t>Only</w:t>
      </w:r>
      <w:r w:rsidR="00A930A7" w:rsidRPr="004C51A1">
        <w:rPr>
          <w:rStyle w:val="jlqj4b"/>
          <w:lang w:val="en-US"/>
        </w:rPr>
        <w:t xml:space="preserve"> articles published </w:t>
      </w:r>
      <w:r w:rsidRPr="004C51A1">
        <w:rPr>
          <w:rStyle w:val="jlqj4b"/>
          <w:lang w:val="en-US"/>
        </w:rPr>
        <w:t>between 2011 and 2021</w:t>
      </w:r>
      <w:r w:rsidR="009633EE" w:rsidRPr="004C51A1">
        <w:rPr>
          <w:rStyle w:val="jlqj4b"/>
          <w:lang w:val="en-US"/>
        </w:rPr>
        <w:t xml:space="preserve"> were considered</w:t>
      </w:r>
      <w:r w:rsidRPr="004C51A1">
        <w:rPr>
          <w:rStyle w:val="jlqj4b"/>
          <w:lang w:val="en-US"/>
        </w:rPr>
        <w:t>.</w:t>
      </w:r>
      <w:r w:rsidR="00982B11" w:rsidRPr="004C51A1">
        <w:rPr>
          <w:lang w:val="en-US"/>
        </w:rPr>
        <w:t xml:space="preserve"> </w:t>
      </w:r>
      <w:r w:rsidR="00920A00" w:rsidRPr="004C51A1">
        <w:rPr>
          <w:rStyle w:val="jlqj4b"/>
          <w:lang w:val="en-US"/>
        </w:rPr>
        <w:t xml:space="preserve">Google Scholar was also </w:t>
      </w:r>
      <w:r w:rsidR="00A63036">
        <w:rPr>
          <w:rStyle w:val="jlqj4b"/>
          <w:lang w:val="en-US"/>
        </w:rPr>
        <w:t xml:space="preserve">used </w:t>
      </w:r>
      <w:r w:rsidR="00920A00" w:rsidRPr="004C51A1">
        <w:rPr>
          <w:rStyle w:val="jlqj4b"/>
          <w:lang w:val="en-US"/>
        </w:rPr>
        <w:t>as a supplemental source</w:t>
      </w:r>
      <w:r w:rsidR="005F5F61">
        <w:rPr>
          <w:rStyle w:val="jlqj4b"/>
          <w:lang w:val="en-US"/>
        </w:rPr>
        <w:t xml:space="preserve"> for</w:t>
      </w:r>
      <w:r w:rsidR="00A63036">
        <w:rPr>
          <w:rStyle w:val="jlqj4b"/>
          <w:lang w:val="en-US"/>
        </w:rPr>
        <w:t xml:space="preserve"> research</w:t>
      </w:r>
      <w:r w:rsidR="00920A00" w:rsidRPr="004C51A1">
        <w:rPr>
          <w:rStyle w:val="jlqj4b"/>
          <w:lang w:val="en-US"/>
        </w:rPr>
        <w:t>.</w:t>
      </w:r>
      <w:r w:rsidR="00920A00" w:rsidRPr="004C51A1">
        <w:rPr>
          <w:rStyle w:val="viiyi"/>
          <w:lang w:val="en-US"/>
        </w:rPr>
        <w:t xml:space="preserve"> </w:t>
      </w:r>
      <w:r w:rsidR="00920A00" w:rsidRPr="004C51A1">
        <w:rPr>
          <w:rStyle w:val="jlqj4b"/>
          <w:lang w:val="en-US"/>
        </w:rPr>
        <w:t>Additionally, a manual search was performed in the following journals: The Sport Psychologist, International Journal of Sport Psychology, International Journal of Sport &amp; Exercise Psychology, Journal of Applied Sport Psychology.</w:t>
      </w:r>
    </w:p>
    <w:p w:rsidR="004B5840" w:rsidRPr="004C51A1" w:rsidRDefault="004B5840" w:rsidP="00254668">
      <w:pPr>
        <w:jc w:val="both"/>
        <w:rPr>
          <w:lang w:val="en-US"/>
        </w:rPr>
      </w:pPr>
      <w:r w:rsidRPr="004C51A1">
        <w:rPr>
          <w:rStyle w:val="jlqj4b"/>
          <w:lang w:val="en-US"/>
        </w:rPr>
        <w:t>The search included articles in English for the following descriptors: "MENTAL HEALTH", "SPORT</w:t>
      </w:r>
      <w:r w:rsidR="00A85CC3">
        <w:rPr>
          <w:rStyle w:val="jlqj4b"/>
          <w:lang w:val="en-US"/>
        </w:rPr>
        <w:t>S" "COACH" and "SPORTS COACHES</w:t>
      </w:r>
      <w:r w:rsidR="006421B8">
        <w:rPr>
          <w:rStyle w:val="jlqj4b"/>
          <w:lang w:val="en-US"/>
        </w:rPr>
        <w:t>"</w:t>
      </w:r>
      <w:r w:rsidRPr="004C51A1">
        <w:rPr>
          <w:rStyle w:val="jlqj4b"/>
          <w:lang w:val="en-US"/>
        </w:rPr>
        <w:t>.</w:t>
      </w:r>
      <w:r w:rsidRPr="004C51A1">
        <w:rPr>
          <w:rStyle w:val="viiyi"/>
          <w:lang w:val="en-US"/>
        </w:rPr>
        <w:t xml:space="preserve"> </w:t>
      </w:r>
      <w:r w:rsidR="00D1037D">
        <w:rPr>
          <w:rStyle w:val="jlqj4b"/>
          <w:lang w:val="en-US"/>
        </w:rPr>
        <w:t>These terms could</w:t>
      </w:r>
      <w:r w:rsidRPr="004C51A1">
        <w:rPr>
          <w:rStyle w:val="jlqj4b"/>
          <w:lang w:val="en-US"/>
        </w:rPr>
        <w:t xml:space="preserve"> be in the title, abstract or keywords of the articles found.</w:t>
      </w:r>
    </w:p>
    <w:p w:rsidR="000A3B21" w:rsidRPr="004C51A1" w:rsidRDefault="000A3B21" w:rsidP="00F872DF">
      <w:pPr>
        <w:jc w:val="both"/>
        <w:rPr>
          <w:lang w:val="en-US"/>
        </w:rPr>
      </w:pPr>
      <w:r w:rsidRPr="004C51A1">
        <w:rPr>
          <w:rStyle w:val="jlqj4b"/>
          <w:lang w:val="en-US"/>
        </w:rPr>
        <w:t>The inclusion criteria were based on four factors: (a) article was written in English, (b) factors related to symptoms and mental health disorders in sports coaches of any level of performance were mentioned;</w:t>
      </w:r>
      <w:r w:rsidRPr="004C51A1">
        <w:rPr>
          <w:rStyle w:val="viiyi"/>
          <w:lang w:val="en-US"/>
        </w:rPr>
        <w:t xml:space="preserve"> </w:t>
      </w:r>
      <w:r w:rsidRPr="004C51A1">
        <w:rPr>
          <w:rStyle w:val="jlqj4b"/>
          <w:lang w:val="en-US"/>
        </w:rPr>
        <w:t>(c) the research was a quantitative, qualitative or a case study;</w:t>
      </w:r>
      <w:r w:rsidRPr="004C51A1">
        <w:rPr>
          <w:rStyle w:val="viiyi"/>
          <w:lang w:val="en-US"/>
        </w:rPr>
        <w:t xml:space="preserve"> </w:t>
      </w:r>
      <w:r w:rsidRPr="004C51A1">
        <w:rPr>
          <w:rStyle w:val="jlqj4b"/>
          <w:lang w:val="en-US"/>
        </w:rPr>
        <w:t xml:space="preserve">(d) </w:t>
      </w:r>
      <w:r w:rsidR="00D67D97" w:rsidRPr="004C51A1">
        <w:rPr>
          <w:rStyle w:val="jlqj4b"/>
          <w:lang w:val="en-US"/>
        </w:rPr>
        <w:t xml:space="preserve">was </w:t>
      </w:r>
      <w:r w:rsidRPr="004C51A1">
        <w:rPr>
          <w:rStyle w:val="jlqj4b"/>
          <w:lang w:val="en-US"/>
        </w:rPr>
        <w:t>published in an indexed database and peer-reviewed jo</w:t>
      </w:r>
      <w:r w:rsidR="00381140">
        <w:rPr>
          <w:rStyle w:val="jlqj4b"/>
          <w:lang w:val="en-US"/>
        </w:rPr>
        <w:t xml:space="preserve">urnal between </w:t>
      </w:r>
      <w:r w:rsidR="00831336">
        <w:rPr>
          <w:rStyle w:val="jlqj4b"/>
          <w:lang w:val="en-US"/>
        </w:rPr>
        <w:t>January</w:t>
      </w:r>
      <w:r w:rsidR="00381140">
        <w:rPr>
          <w:rStyle w:val="jlqj4b"/>
          <w:lang w:val="en-US"/>
        </w:rPr>
        <w:t xml:space="preserve"> 2011 and </w:t>
      </w:r>
      <w:r w:rsidR="00831336">
        <w:rPr>
          <w:rStyle w:val="jlqj4b"/>
          <w:lang w:val="en-US"/>
        </w:rPr>
        <w:lastRenderedPageBreak/>
        <w:t>J</w:t>
      </w:r>
      <w:r w:rsidR="00831336" w:rsidRPr="004C51A1">
        <w:rPr>
          <w:rStyle w:val="jlqj4b"/>
          <w:lang w:val="en-US"/>
        </w:rPr>
        <w:t>anuary</w:t>
      </w:r>
      <w:r w:rsidRPr="004C51A1">
        <w:rPr>
          <w:rStyle w:val="jlqj4b"/>
          <w:lang w:val="en-US"/>
        </w:rPr>
        <w:t xml:space="preserve"> 2021. Due to the recent interest in mental health in sports, the 10-year period was considered suffi</w:t>
      </w:r>
      <w:r w:rsidR="00BC5E7C" w:rsidRPr="004C51A1">
        <w:rPr>
          <w:rStyle w:val="jlqj4b"/>
          <w:lang w:val="en-US"/>
        </w:rPr>
        <w:t>cient to meet the main purpose</w:t>
      </w:r>
      <w:r w:rsidRPr="004C51A1">
        <w:rPr>
          <w:rStyle w:val="jlqj4b"/>
          <w:lang w:val="en-US"/>
        </w:rPr>
        <w:t xml:space="preserve"> of this review.</w:t>
      </w:r>
      <w:r w:rsidRPr="004C51A1">
        <w:rPr>
          <w:lang w:val="en-US"/>
        </w:rPr>
        <w:t xml:space="preserve"> </w:t>
      </w:r>
    </w:p>
    <w:p w:rsidR="008B040C" w:rsidRPr="004C51A1" w:rsidRDefault="00CB0D8C" w:rsidP="008B040C">
      <w:pPr>
        <w:jc w:val="both"/>
        <w:rPr>
          <w:lang w:val="en-US"/>
        </w:rPr>
      </w:pPr>
      <w:r w:rsidRPr="004C51A1">
        <w:rPr>
          <w:rStyle w:val="jlqj4b"/>
          <w:lang w:val="en-US"/>
        </w:rPr>
        <w:t xml:space="preserve">Exclusion criteria include (a) samples that are not sports coaches, (b) articles that indirectly investigate coaches' mental health-related symptoms and disorders (c) duplicate </w:t>
      </w:r>
      <w:r w:rsidR="00BC744B">
        <w:rPr>
          <w:rStyle w:val="jlqj4b"/>
          <w:lang w:val="en-US"/>
        </w:rPr>
        <w:t>studies (d) r</w:t>
      </w:r>
      <w:r w:rsidRPr="004C51A1">
        <w:rPr>
          <w:rStyle w:val="jlqj4b"/>
          <w:lang w:val="en-US"/>
        </w:rPr>
        <w:t>esearch that ad</w:t>
      </w:r>
      <w:r w:rsidR="004A4DFD">
        <w:rPr>
          <w:rStyle w:val="jlqj4b"/>
          <w:lang w:val="en-US"/>
        </w:rPr>
        <w:t>dresses behavioral factors (</w:t>
      </w:r>
      <w:r w:rsidR="00BE5058">
        <w:rPr>
          <w:rStyle w:val="jlqj4b"/>
          <w:lang w:val="en-US"/>
        </w:rPr>
        <w:t>b</w:t>
      </w:r>
      <w:r w:rsidRPr="004C51A1">
        <w:rPr>
          <w:rStyle w:val="jlqj4b"/>
          <w:lang w:val="en-US"/>
        </w:rPr>
        <w:t>urnout,</w:t>
      </w:r>
      <w:r w:rsidRPr="004C51A1">
        <w:rPr>
          <w:rStyle w:val="viiyi"/>
          <w:lang w:val="en-US"/>
        </w:rPr>
        <w:t xml:space="preserve"> </w:t>
      </w:r>
      <w:r w:rsidR="00BE5058">
        <w:rPr>
          <w:rStyle w:val="jlqj4b"/>
          <w:lang w:val="en-US"/>
        </w:rPr>
        <w:t>coping, r</w:t>
      </w:r>
      <w:r w:rsidRPr="004C51A1">
        <w:rPr>
          <w:rStyle w:val="jlqj4b"/>
          <w:lang w:val="en-US"/>
        </w:rPr>
        <w:t>esilience) and is not specific about mental health.</w:t>
      </w:r>
      <w:r w:rsidR="008B040C" w:rsidRPr="004C51A1">
        <w:rPr>
          <w:lang w:val="en-US"/>
        </w:rPr>
        <w:t xml:space="preserve"> </w:t>
      </w:r>
    </w:p>
    <w:p w:rsidR="008B040C" w:rsidRPr="004C51A1" w:rsidRDefault="008B040C" w:rsidP="00617DA5">
      <w:pPr>
        <w:jc w:val="both"/>
        <w:rPr>
          <w:lang w:val="en-US"/>
        </w:rPr>
      </w:pPr>
      <w:r w:rsidRPr="004C51A1">
        <w:rPr>
          <w:rStyle w:val="jlqj4b"/>
          <w:lang w:val="en-US"/>
        </w:rPr>
        <w:t>Studies that did not meet the standard inclusion criteria were also excluded from the review.</w:t>
      </w:r>
      <w:r w:rsidRPr="004C51A1">
        <w:rPr>
          <w:rStyle w:val="viiyi"/>
          <w:lang w:val="en-US"/>
        </w:rPr>
        <w:t xml:space="preserve"> </w:t>
      </w:r>
      <w:r w:rsidRPr="004C51A1">
        <w:rPr>
          <w:rStyle w:val="jlqj4b"/>
          <w:lang w:val="en-US"/>
        </w:rPr>
        <w:t xml:space="preserve">In total, 61 articles were selected (articles identified in </w:t>
      </w:r>
      <w:r w:rsidR="00F16E02">
        <w:rPr>
          <w:rStyle w:val="jlqj4b"/>
          <w:lang w:val="en-US"/>
        </w:rPr>
        <w:t>databases n=</w:t>
      </w:r>
      <w:r w:rsidRPr="004C51A1">
        <w:rPr>
          <w:rStyle w:val="jlqj4b"/>
          <w:lang w:val="en-US"/>
        </w:rPr>
        <w:t>53, articles found in jour</w:t>
      </w:r>
      <w:r w:rsidR="00F16E02">
        <w:rPr>
          <w:rStyle w:val="jlqj4b"/>
          <w:lang w:val="en-US"/>
        </w:rPr>
        <w:t>nals in the scientific area n=</w:t>
      </w:r>
      <w:r w:rsidRPr="004C51A1">
        <w:rPr>
          <w:rStyle w:val="jlqj4b"/>
          <w:lang w:val="en-US"/>
        </w:rPr>
        <w:t>8).</w:t>
      </w:r>
      <w:r w:rsidR="00617DA5" w:rsidRPr="004C51A1">
        <w:rPr>
          <w:lang w:val="en-US"/>
        </w:rPr>
        <w:t xml:space="preserve"> </w:t>
      </w:r>
      <w:r w:rsidRPr="004C51A1">
        <w:rPr>
          <w:rStyle w:val="jlqj4b"/>
          <w:lang w:val="en-US"/>
        </w:rPr>
        <w:t xml:space="preserve">The second author of this article repeated the search to ensure that no suitable articles for inclusion were </w:t>
      </w:r>
      <w:r w:rsidR="00B109DE" w:rsidRPr="004C51A1">
        <w:rPr>
          <w:rStyle w:val="jlqj4b"/>
          <w:lang w:val="en-US"/>
        </w:rPr>
        <w:t>missed</w:t>
      </w:r>
      <w:r w:rsidR="002E23DA" w:rsidRPr="004C51A1">
        <w:rPr>
          <w:rStyle w:val="jlqj4b"/>
          <w:lang w:val="en-US"/>
        </w:rPr>
        <w:t xml:space="preserve"> </w:t>
      </w:r>
      <w:r w:rsidR="00B109DE" w:rsidRPr="004C51A1">
        <w:rPr>
          <w:rStyle w:val="jlqj4b"/>
          <w:lang w:val="en-US"/>
        </w:rPr>
        <w:t>by</w:t>
      </w:r>
      <w:r w:rsidR="002E23DA" w:rsidRPr="004C51A1">
        <w:rPr>
          <w:rStyle w:val="jlqj4b"/>
          <w:lang w:val="en-US"/>
        </w:rPr>
        <w:t xml:space="preserve"> the review</w:t>
      </w:r>
      <w:r w:rsidRPr="004C51A1">
        <w:rPr>
          <w:rStyle w:val="jlqj4b"/>
          <w:lang w:val="en-US"/>
        </w:rPr>
        <w:t>.</w:t>
      </w:r>
      <w:r w:rsidRPr="004C51A1">
        <w:rPr>
          <w:rStyle w:val="viiyi"/>
          <w:lang w:val="en-US"/>
        </w:rPr>
        <w:t xml:space="preserve"> </w:t>
      </w:r>
      <w:r w:rsidRPr="004C51A1">
        <w:rPr>
          <w:rStyle w:val="jlqj4b"/>
          <w:lang w:val="en-US"/>
        </w:rPr>
        <w:t>After applying the inclusion and exclusion criteria, the final sample consisted of 8 publications.</w:t>
      </w:r>
      <w:r w:rsidRPr="004C51A1">
        <w:rPr>
          <w:rStyle w:val="viiyi"/>
          <w:lang w:val="en-US"/>
        </w:rPr>
        <w:t xml:space="preserve"> </w:t>
      </w:r>
      <w:r w:rsidRPr="004C51A1">
        <w:rPr>
          <w:rStyle w:val="jlqj4b"/>
          <w:lang w:val="en-US"/>
        </w:rPr>
        <w:t>The procedures followed the recommendations of the PRISMA protocol.</w:t>
      </w:r>
      <w:r w:rsidRPr="004C51A1">
        <w:rPr>
          <w:lang w:val="en-US"/>
        </w:rPr>
        <w:t xml:space="preserve"> </w:t>
      </w:r>
    </w:p>
    <w:p w:rsidR="00C02951" w:rsidRDefault="00C02951">
      <w:pPr>
        <w:rPr>
          <w:color w:val="FF0000"/>
          <w:lang w:val="en-US"/>
        </w:rPr>
      </w:pPr>
      <w:r>
        <w:rPr>
          <w:color w:val="FF0000"/>
          <w:lang w:val="en-US"/>
        </w:rPr>
        <w:br w:type="page"/>
      </w:r>
    </w:p>
    <w:p w:rsidR="002B6DFF" w:rsidRPr="004C51A1" w:rsidRDefault="002B6DFF" w:rsidP="002B6DFF">
      <w:pPr>
        <w:ind w:firstLine="0"/>
        <w:jc w:val="both"/>
        <w:rPr>
          <w:color w:val="FF0000"/>
          <w:lang w:val="en-US"/>
        </w:rPr>
      </w:pPr>
      <w:bookmarkStart w:id="2" w:name="_GoBack"/>
      <w:bookmarkEnd w:id="2"/>
    </w:p>
    <w:p w:rsidR="007640E7" w:rsidRPr="004C51A1" w:rsidRDefault="00587E46" w:rsidP="007640E7">
      <w:pPr>
        <w:spacing w:after="160" w:line="259" w:lineRule="auto"/>
        <w:ind w:firstLine="0"/>
        <w:rPr>
          <w:b/>
          <w:lang w:val="en-US"/>
        </w:rPr>
      </w:pPr>
      <w:r w:rsidRPr="004C51A1">
        <w:rPr>
          <w:b/>
          <w:lang w:val="en-US"/>
        </w:rPr>
        <w:t>Figure</w:t>
      </w:r>
      <w:r w:rsidR="007640E7" w:rsidRPr="004C51A1">
        <w:rPr>
          <w:b/>
          <w:lang w:val="en-US"/>
        </w:rPr>
        <w:t xml:space="preserve"> 1</w:t>
      </w:r>
    </w:p>
    <w:p w:rsidR="007640E7" w:rsidRPr="004C51A1" w:rsidRDefault="007640E7" w:rsidP="007640E7">
      <w:pPr>
        <w:spacing w:after="160" w:line="259" w:lineRule="auto"/>
        <w:ind w:firstLine="0"/>
        <w:rPr>
          <w:i/>
          <w:lang w:val="en-US"/>
        </w:rPr>
      </w:pPr>
      <w:r w:rsidRPr="004C51A1">
        <w:rPr>
          <w:i/>
          <w:lang w:val="en-US"/>
        </w:rPr>
        <w:t>PRISMA</w:t>
      </w:r>
      <w:r w:rsidR="001A2359" w:rsidRPr="004C51A1">
        <w:rPr>
          <w:i/>
          <w:lang w:val="en-US"/>
        </w:rPr>
        <w:t xml:space="preserve"> Flowchart</w:t>
      </w:r>
    </w:p>
    <w:p w:rsidR="00DB4C58" w:rsidRPr="004C51A1" w:rsidRDefault="00DB4C58" w:rsidP="00DB4C58">
      <w:pPr>
        <w:ind w:firstLine="0"/>
        <w:jc w:val="both"/>
        <w:rPr>
          <w:color w:val="FF0000"/>
          <w:lang w:val="en-US"/>
        </w:rPr>
      </w:pPr>
      <w:r w:rsidRPr="004C51A1">
        <w:rPr>
          <w:noProof/>
          <w:color w:val="FF0000"/>
          <w:lang w:val="pt-BR" w:eastAsia="pt-BR"/>
        </w:rPr>
        <w:drawing>
          <wp:inline distT="0" distB="0" distL="0" distR="0">
            <wp:extent cx="5549652" cy="4887007"/>
            <wp:effectExtent l="0" t="0" r="0" b="889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luxo01.png"/>
                    <pic:cNvPicPr/>
                  </pic:nvPicPr>
                  <pic:blipFill>
                    <a:blip r:embed="rId7">
                      <a:extLst>
                        <a:ext uri="{28A0092B-C50C-407E-A947-70E740481C1C}">
                          <a14:useLocalDpi xmlns:a14="http://schemas.microsoft.com/office/drawing/2010/main" val="0"/>
                        </a:ext>
                      </a:extLst>
                    </a:blip>
                    <a:stretch>
                      <a:fillRect/>
                    </a:stretch>
                  </pic:blipFill>
                  <pic:spPr>
                    <a:xfrm>
                      <a:off x="0" y="0"/>
                      <a:ext cx="5549652" cy="4887007"/>
                    </a:xfrm>
                    <a:prstGeom prst="rect">
                      <a:avLst/>
                    </a:prstGeom>
                  </pic:spPr>
                </pic:pic>
              </a:graphicData>
            </a:graphic>
          </wp:inline>
        </w:drawing>
      </w:r>
    </w:p>
    <w:p w:rsidR="00E94A20" w:rsidRPr="004C51A1" w:rsidRDefault="00E94A20" w:rsidP="00254668">
      <w:pPr>
        <w:pStyle w:val="Ttulo1"/>
        <w:jc w:val="both"/>
        <w:rPr>
          <w:lang w:val="en-US"/>
        </w:rPr>
      </w:pPr>
      <w:bookmarkStart w:id="3" w:name="_wf9vwf174ewd" w:colFirst="0" w:colLast="0"/>
      <w:bookmarkStart w:id="4" w:name="_52o4xoigrrfp" w:colFirst="0" w:colLast="0"/>
      <w:bookmarkEnd w:id="3"/>
      <w:bookmarkEnd w:id="4"/>
    </w:p>
    <w:sectPr w:rsidR="00E94A20" w:rsidRPr="004C51A1">
      <w:headerReference w:type="default" r:id="rId8"/>
      <w:headerReference w:type="first" r:id="rId9"/>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674" w:rsidRDefault="002F7674">
      <w:pPr>
        <w:spacing w:line="240" w:lineRule="auto"/>
      </w:pPr>
      <w:r>
        <w:separator/>
      </w:r>
    </w:p>
  </w:endnote>
  <w:endnote w:type="continuationSeparator" w:id="0">
    <w:p w:rsidR="002F7674" w:rsidRDefault="002F76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674" w:rsidRDefault="002F7674">
      <w:pPr>
        <w:spacing w:line="240" w:lineRule="auto"/>
      </w:pPr>
      <w:r>
        <w:separator/>
      </w:r>
    </w:p>
  </w:footnote>
  <w:footnote w:type="continuationSeparator" w:id="0">
    <w:p w:rsidR="002F7674" w:rsidRDefault="002F76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2AE" w:rsidRDefault="00920B69">
    <w:pPr>
      <w:ind w:firstLine="0"/>
    </w:pPr>
    <w:r w:rsidRPr="00920B69">
      <w:t>A SYSTEMATIC REVIEW ON MENTAL HEALTH IN SPORTS COACHES</w:t>
    </w:r>
    <w:r w:rsidR="00267FAC">
      <w:tab/>
    </w:r>
    <w:r w:rsidR="00267FAC">
      <w:tab/>
    </w:r>
    <w:r w:rsidR="00267FAC">
      <w:fldChar w:fldCharType="begin"/>
    </w:r>
    <w:r w:rsidR="00267FAC">
      <w:instrText>PAGE</w:instrText>
    </w:r>
    <w:r w:rsidR="00267FAC">
      <w:fldChar w:fldCharType="separate"/>
    </w:r>
    <w:r w:rsidR="00C02951">
      <w:rPr>
        <w:noProof/>
      </w:rPr>
      <w:t>1</w:t>
    </w:r>
    <w:r w:rsidR="00267FAC">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2AE" w:rsidRDefault="00267FAC">
    <w:r>
      <w:t>RUNNING HEAD</w:t>
    </w:r>
    <w:r>
      <w:tab/>
    </w:r>
    <w:r>
      <w:tab/>
    </w:r>
    <w:r>
      <w:tab/>
    </w:r>
    <w:r>
      <w:tab/>
    </w:r>
    <w:r>
      <w:tab/>
    </w:r>
    <w:r>
      <w:tab/>
    </w:r>
    <w:r>
      <w:tab/>
    </w:r>
    <w:r>
      <w:tab/>
    </w:r>
    <w:r>
      <w:tab/>
    </w:r>
    <w:r>
      <w:tab/>
    </w:r>
    <w:r>
      <w:fldChar w:fldCharType="begin"/>
    </w:r>
    <w:r>
      <w:instrText>PAGE</w:instrTex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2AE"/>
    <w:rsid w:val="000035D1"/>
    <w:rsid w:val="00005DE7"/>
    <w:rsid w:val="00010391"/>
    <w:rsid w:val="00010EC7"/>
    <w:rsid w:val="00013307"/>
    <w:rsid w:val="000149EF"/>
    <w:rsid w:val="00015AEB"/>
    <w:rsid w:val="00020D3E"/>
    <w:rsid w:val="0003150B"/>
    <w:rsid w:val="0003751C"/>
    <w:rsid w:val="000478B0"/>
    <w:rsid w:val="00050BBD"/>
    <w:rsid w:val="00056167"/>
    <w:rsid w:val="000570DD"/>
    <w:rsid w:val="000629C2"/>
    <w:rsid w:val="00063D8C"/>
    <w:rsid w:val="00080382"/>
    <w:rsid w:val="00081A15"/>
    <w:rsid w:val="00083AEB"/>
    <w:rsid w:val="00083FA1"/>
    <w:rsid w:val="0008535A"/>
    <w:rsid w:val="000966E8"/>
    <w:rsid w:val="000A3B21"/>
    <w:rsid w:val="000A531D"/>
    <w:rsid w:val="000A6CB6"/>
    <w:rsid w:val="000B0746"/>
    <w:rsid w:val="000B0DDC"/>
    <w:rsid w:val="000B15F1"/>
    <w:rsid w:val="000B1EBF"/>
    <w:rsid w:val="000B4B3E"/>
    <w:rsid w:val="000B566D"/>
    <w:rsid w:val="000C23F2"/>
    <w:rsid w:val="000C3FB9"/>
    <w:rsid w:val="000D0C8B"/>
    <w:rsid w:val="000D1FE7"/>
    <w:rsid w:val="000E295F"/>
    <w:rsid w:val="000E3350"/>
    <w:rsid w:val="000F004D"/>
    <w:rsid w:val="000F04A2"/>
    <w:rsid w:val="000F647C"/>
    <w:rsid w:val="00100CEF"/>
    <w:rsid w:val="00104A9B"/>
    <w:rsid w:val="0010668F"/>
    <w:rsid w:val="00111FCF"/>
    <w:rsid w:val="001128F3"/>
    <w:rsid w:val="00117412"/>
    <w:rsid w:val="00124167"/>
    <w:rsid w:val="00126729"/>
    <w:rsid w:val="00132158"/>
    <w:rsid w:val="001340AE"/>
    <w:rsid w:val="001378A2"/>
    <w:rsid w:val="00145B2B"/>
    <w:rsid w:val="00146404"/>
    <w:rsid w:val="0015028F"/>
    <w:rsid w:val="00150FD2"/>
    <w:rsid w:val="00150FF9"/>
    <w:rsid w:val="00151D56"/>
    <w:rsid w:val="001538A7"/>
    <w:rsid w:val="00153C57"/>
    <w:rsid w:val="00154251"/>
    <w:rsid w:val="00157435"/>
    <w:rsid w:val="00160511"/>
    <w:rsid w:val="001608AC"/>
    <w:rsid w:val="001616B6"/>
    <w:rsid w:val="00165BEE"/>
    <w:rsid w:val="00165E18"/>
    <w:rsid w:val="00166934"/>
    <w:rsid w:val="001725EA"/>
    <w:rsid w:val="001731DD"/>
    <w:rsid w:val="00174197"/>
    <w:rsid w:val="001773B7"/>
    <w:rsid w:val="00181337"/>
    <w:rsid w:val="00181CC6"/>
    <w:rsid w:val="00190121"/>
    <w:rsid w:val="001904F8"/>
    <w:rsid w:val="00193503"/>
    <w:rsid w:val="00193921"/>
    <w:rsid w:val="001A2359"/>
    <w:rsid w:val="001B18FE"/>
    <w:rsid w:val="001B3B0D"/>
    <w:rsid w:val="001B7646"/>
    <w:rsid w:val="001B7E3D"/>
    <w:rsid w:val="001B7FD9"/>
    <w:rsid w:val="001C2DFA"/>
    <w:rsid w:val="001C48C1"/>
    <w:rsid w:val="001C5997"/>
    <w:rsid w:val="001D4F28"/>
    <w:rsid w:val="001E4F96"/>
    <w:rsid w:val="001F4804"/>
    <w:rsid w:val="001F6A7D"/>
    <w:rsid w:val="00206761"/>
    <w:rsid w:val="002075FF"/>
    <w:rsid w:val="00210635"/>
    <w:rsid w:val="00210CB4"/>
    <w:rsid w:val="00212E6B"/>
    <w:rsid w:val="0021330B"/>
    <w:rsid w:val="00213B00"/>
    <w:rsid w:val="00214074"/>
    <w:rsid w:val="00221CDD"/>
    <w:rsid w:val="00223003"/>
    <w:rsid w:val="002237FC"/>
    <w:rsid w:val="002308AB"/>
    <w:rsid w:val="00230CD9"/>
    <w:rsid w:val="00231DC3"/>
    <w:rsid w:val="002427B3"/>
    <w:rsid w:val="00243B21"/>
    <w:rsid w:val="00250557"/>
    <w:rsid w:val="00254668"/>
    <w:rsid w:val="00254D65"/>
    <w:rsid w:val="00263E35"/>
    <w:rsid w:val="00267E6D"/>
    <w:rsid w:val="00267FAC"/>
    <w:rsid w:val="00271662"/>
    <w:rsid w:val="00274A19"/>
    <w:rsid w:val="00274C1F"/>
    <w:rsid w:val="002752F6"/>
    <w:rsid w:val="00277D6D"/>
    <w:rsid w:val="00280DF7"/>
    <w:rsid w:val="00280FD4"/>
    <w:rsid w:val="00282D56"/>
    <w:rsid w:val="00286364"/>
    <w:rsid w:val="0028657D"/>
    <w:rsid w:val="002922C4"/>
    <w:rsid w:val="00296A14"/>
    <w:rsid w:val="00296F04"/>
    <w:rsid w:val="002A174E"/>
    <w:rsid w:val="002A1B52"/>
    <w:rsid w:val="002A2604"/>
    <w:rsid w:val="002A5A9A"/>
    <w:rsid w:val="002A7C6E"/>
    <w:rsid w:val="002B0351"/>
    <w:rsid w:val="002B6DFF"/>
    <w:rsid w:val="002C6709"/>
    <w:rsid w:val="002C6A9C"/>
    <w:rsid w:val="002D5017"/>
    <w:rsid w:val="002D6884"/>
    <w:rsid w:val="002E0AC9"/>
    <w:rsid w:val="002E1B8E"/>
    <w:rsid w:val="002E23DA"/>
    <w:rsid w:val="002F0D64"/>
    <w:rsid w:val="002F7674"/>
    <w:rsid w:val="0030409B"/>
    <w:rsid w:val="00305798"/>
    <w:rsid w:val="003063F3"/>
    <w:rsid w:val="00306A4F"/>
    <w:rsid w:val="0031278E"/>
    <w:rsid w:val="00312897"/>
    <w:rsid w:val="003138A1"/>
    <w:rsid w:val="00323766"/>
    <w:rsid w:val="003333B8"/>
    <w:rsid w:val="00336A24"/>
    <w:rsid w:val="00344034"/>
    <w:rsid w:val="0034493A"/>
    <w:rsid w:val="00346122"/>
    <w:rsid w:val="003531F1"/>
    <w:rsid w:val="0035692B"/>
    <w:rsid w:val="0036066A"/>
    <w:rsid w:val="00367B9F"/>
    <w:rsid w:val="003702A2"/>
    <w:rsid w:val="0037212C"/>
    <w:rsid w:val="0037769C"/>
    <w:rsid w:val="00380691"/>
    <w:rsid w:val="00381140"/>
    <w:rsid w:val="00382388"/>
    <w:rsid w:val="0038674B"/>
    <w:rsid w:val="00392132"/>
    <w:rsid w:val="003A09D0"/>
    <w:rsid w:val="003A41EA"/>
    <w:rsid w:val="003A4AFD"/>
    <w:rsid w:val="003A729C"/>
    <w:rsid w:val="003B4593"/>
    <w:rsid w:val="003B753B"/>
    <w:rsid w:val="003C00D6"/>
    <w:rsid w:val="003C2155"/>
    <w:rsid w:val="003C3A91"/>
    <w:rsid w:val="003C4491"/>
    <w:rsid w:val="003C6674"/>
    <w:rsid w:val="003D45E4"/>
    <w:rsid w:val="003D4E55"/>
    <w:rsid w:val="003E040E"/>
    <w:rsid w:val="003E693A"/>
    <w:rsid w:val="003E6F5E"/>
    <w:rsid w:val="003F08D1"/>
    <w:rsid w:val="003F1E1B"/>
    <w:rsid w:val="003F29F0"/>
    <w:rsid w:val="003F2E2C"/>
    <w:rsid w:val="003F3C40"/>
    <w:rsid w:val="003F536D"/>
    <w:rsid w:val="00406BB2"/>
    <w:rsid w:val="00410AE6"/>
    <w:rsid w:val="004313AC"/>
    <w:rsid w:val="00433AA0"/>
    <w:rsid w:val="00441E0A"/>
    <w:rsid w:val="004433D9"/>
    <w:rsid w:val="004436BE"/>
    <w:rsid w:val="004539A7"/>
    <w:rsid w:val="00455CD7"/>
    <w:rsid w:val="00456360"/>
    <w:rsid w:val="0045699F"/>
    <w:rsid w:val="0046016A"/>
    <w:rsid w:val="00465550"/>
    <w:rsid w:val="00470B00"/>
    <w:rsid w:val="00471B8B"/>
    <w:rsid w:val="00477E76"/>
    <w:rsid w:val="0049087B"/>
    <w:rsid w:val="00492C14"/>
    <w:rsid w:val="004A0F85"/>
    <w:rsid w:val="004A4DFD"/>
    <w:rsid w:val="004A5340"/>
    <w:rsid w:val="004A581D"/>
    <w:rsid w:val="004B388B"/>
    <w:rsid w:val="004B407A"/>
    <w:rsid w:val="004B44E1"/>
    <w:rsid w:val="004B5840"/>
    <w:rsid w:val="004C1071"/>
    <w:rsid w:val="004C51A1"/>
    <w:rsid w:val="004D041C"/>
    <w:rsid w:val="004D4C3A"/>
    <w:rsid w:val="004D7D89"/>
    <w:rsid w:val="004E121E"/>
    <w:rsid w:val="004E1679"/>
    <w:rsid w:val="004E19F0"/>
    <w:rsid w:val="004E5604"/>
    <w:rsid w:val="004E7951"/>
    <w:rsid w:val="005024EC"/>
    <w:rsid w:val="00502619"/>
    <w:rsid w:val="00502A70"/>
    <w:rsid w:val="005034F2"/>
    <w:rsid w:val="005042A6"/>
    <w:rsid w:val="00507965"/>
    <w:rsid w:val="00510481"/>
    <w:rsid w:val="00514E65"/>
    <w:rsid w:val="0051557D"/>
    <w:rsid w:val="00523D4C"/>
    <w:rsid w:val="00524562"/>
    <w:rsid w:val="00524C0B"/>
    <w:rsid w:val="00526D9C"/>
    <w:rsid w:val="005279D5"/>
    <w:rsid w:val="00527D1B"/>
    <w:rsid w:val="0053465D"/>
    <w:rsid w:val="005357F8"/>
    <w:rsid w:val="005377A4"/>
    <w:rsid w:val="00540598"/>
    <w:rsid w:val="0054078A"/>
    <w:rsid w:val="00541A07"/>
    <w:rsid w:val="005432F4"/>
    <w:rsid w:val="005465C5"/>
    <w:rsid w:val="00547A50"/>
    <w:rsid w:val="00552C25"/>
    <w:rsid w:val="005541C9"/>
    <w:rsid w:val="00555C74"/>
    <w:rsid w:val="00565387"/>
    <w:rsid w:val="00565DEE"/>
    <w:rsid w:val="00570546"/>
    <w:rsid w:val="00575A25"/>
    <w:rsid w:val="00581299"/>
    <w:rsid w:val="0058320D"/>
    <w:rsid w:val="00587E46"/>
    <w:rsid w:val="005911C3"/>
    <w:rsid w:val="00592FBF"/>
    <w:rsid w:val="00596D86"/>
    <w:rsid w:val="005A0F46"/>
    <w:rsid w:val="005A7000"/>
    <w:rsid w:val="005A7CA1"/>
    <w:rsid w:val="005B06CA"/>
    <w:rsid w:val="005B4AEB"/>
    <w:rsid w:val="005B62E1"/>
    <w:rsid w:val="005C7DD3"/>
    <w:rsid w:val="005D0051"/>
    <w:rsid w:val="005D0A08"/>
    <w:rsid w:val="005D2D3A"/>
    <w:rsid w:val="005D4072"/>
    <w:rsid w:val="005F2371"/>
    <w:rsid w:val="005F4CAD"/>
    <w:rsid w:val="005F5894"/>
    <w:rsid w:val="005F5F61"/>
    <w:rsid w:val="00600191"/>
    <w:rsid w:val="00606B76"/>
    <w:rsid w:val="00613501"/>
    <w:rsid w:val="0061562F"/>
    <w:rsid w:val="00616664"/>
    <w:rsid w:val="00617DA5"/>
    <w:rsid w:val="006225F5"/>
    <w:rsid w:val="006236B2"/>
    <w:rsid w:val="00623A0F"/>
    <w:rsid w:val="006264AB"/>
    <w:rsid w:val="0062674E"/>
    <w:rsid w:val="00632CD6"/>
    <w:rsid w:val="006366D6"/>
    <w:rsid w:val="00636B8E"/>
    <w:rsid w:val="006421B8"/>
    <w:rsid w:val="00642A91"/>
    <w:rsid w:val="0065215B"/>
    <w:rsid w:val="006568B8"/>
    <w:rsid w:val="00657FBF"/>
    <w:rsid w:val="00662CE0"/>
    <w:rsid w:val="006670A9"/>
    <w:rsid w:val="006671F9"/>
    <w:rsid w:val="00667743"/>
    <w:rsid w:val="006855FE"/>
    <w:rsid w:val="00686913"/>
    <w:rsid w:val="006904CF"/>
    <w:rsid w:val="006A4737"/>
    <w:rsid w:val="006A4BC1"/>
    <w:rsid w:val="006B1484"/>
    <w:rsid w:val="006B3826"/>
    <w:rsid w:val="006B6FC3"/>
    <w:rsid w:val="006C16A2"/>
    <w:rsid w:val="006C199B"/>
    <w:rsid w:val="006C1DFD"/>
    <w:rsid w:val="006C2252"/>
    <w:rsid w:val="006C2B79"/>
    <w:rsid w:val="006D0D31"/>
    <w:rsid w:val="006E1810"/>
    <w:rsid w:val="006F4091"/>
    <w:rsid w:val="006F566A"/>
    <w:rsid w:val="00702434"/>
    <w:rsid w:val="00705CB8"/>
    <w:rsid w:val="0072439F"/>
    <w:rsid w:val="00735100"/>
    <w:rsid w:val="007419A7"/>
    <w:rsid w:val="007436A3"/>
    <w:rsid w:val="007461F2"/>
    <w:rsid w:val="00751B5A"/>
    <w:rsid w:val="00753626"/>
    <w:rsid w:val="007640E7"/>
    <w:rsid w:val="0076495D"/>
    <w:rsid w:val="00764DF8"/>
    <w:rsid w:val="00766FDF"/>
    <w:rsid w:val="0077016C"/>
    <w:rsid w:val="00772DAF"/>
    <w:rsid w:val="00783B29"/>
    <w:rsid w:val="007840EC"/>
    <w:rsid w:val="0078682F"/>
    <w:rsid w:val="00793A06"/>
    <w:rsid w:val="007A05B9"/>
    <w:rsid w:val="007A0EA8"/>
    <w:rsid w:val="007A2686"/>
    <w:rsid w:val="007A751B"/>
    <w:rsid w:val="007B192F"/>
    <w:rsid w:val="007B3660"/>
    <w:rsid w:val="007B377E"/>
    <w:rsid w:val="007B671A"/>
    <w:rsid w:val="007C023E"/>
    <w:rsid w:val="007C2708"/>
    <w:rsid w:val="007C4728"/>
    <w:rsid w:val="007C4746"/>
    <w:rsid w:val="007C714F"/>
    <w:rsid w:val="007D0076"/>
    <w:rsid w:val="007D0827"/>
    <w:rsid w:val="007D16E0"/>
    <w:rsid w:val="007D1DF5"/>
    <w:rsid w:val="007D69F7"/>
    <w:rsid w:val="007E5692"/>
    <w:rsid w:val="007E6DFD"/>
    <w:rsid w:val="007F20DE"/>
    <w:rsid w:val="007F41FA"/>
    <w:rsid w:val="0081192C"/>
    <w:rsid w:val="00813C0D"/>
    <w:rsid w:val="00820359"/>
    <w:rsid w:val="00822D6A"/>
    <w:rsid w:val="00823FC0"/>
    <w:rsid w:val="00831336"/>
    <w:rsid w:val="008315EA"/>
    <w:rsid w:val="00835766"/>
    <w:rsid w:val="00835E24"/>
    <w:rsid w:val="00841E6B"/>
    <w:rsid w:val="00842B66"/>
    <w:rsid w:val="00842D76"/>
    <w:rsid w:val="00845B30"/>
    <w:rsid w:val="00850710"/>
    <w:rsid w:val="00852190"/>
    <w:rsid w:val="0085445A"/>
    <w:rsid w:val="0085540A"/>
    <w:rsid w:val="00860561"/>
    <w:rsid w:val="00861299"/>
    <w:rsid w:val="00862379"/>
    <w:rsid w:val="00864D25"/>
    <w:rsid w:val="00867538"/>
    <w:rsid w:val="00871ED4"/>
    <w:rsid w:val="00880375"/>
    <w:rsid w:val="00881F1D"/>
    <w:rsid w:val="00883013"/>
    <w:rsid w:val="00883760"/>
    <w:rsid w:val="00883841"/>
    <w:rsid w:val="00886BD8"/>
    <w:rsid w:val="00893815"/>
    <w:rsid w:val="00893B49"/>
    <w:rsid w:val="008A172C"/>
    <w:rsid w:val="008A2060"/>
    <w:rsid w:val="008A2A7F"/>
    <w:rsid w:val="008A743F"/>
    <w:rsid w:val="008B040C"/>
    <w:rsid w:val="008B14FD"/>
    <w:rsid w:val="008B77E2"/>
    <w:rsid w:val="008C0797"/>
    <w:rsid w:val="008C0F03"/>
    <w:rsid w:val="008C1889"/>
    <w:rsid w:val="008C2E85"/>
    <w:rsid w:val="008C7459"/>
    <w:rsid w:val="008D0091"/>
    <w:rsid w:val="008D1B19"/>
    <w:rsid w:val="008D263B"/>
    <w:rsid w:val="008D3B99"/>
    <w:rsid w:val="008D79D4"/>
    <w:rsid w:val="008E07C2"/>
    <w:rsid w:val="008E0A51"/>
    <w:rsid w:val="008E2D1A"/>
    <w:rsid w:val="008E5034"/>
    <w:rsid w:val="008E5675"/>
    <w:rsid w:val="008E6F08"/>
    <w:rsid w:val="008F0ADF"/>
    <w:rsid w:val="008F1E0B"/>
    <w:rsid w:val="008F63EC"/>
    <w:rsid w:val="008F6539"/>
    <w:rsid w:val="009004D4"/>
    <w:rsid w:val="00900D28"/>
    <w:rsid w:val="00903065"/>
    <w:rsid w:val="00903997"/>
    <w:rsid w:val="00904F93"/>
    <w:rsid w:val="009057A2"/>
    <w:rsid w:val="009122DF"/>
    <w:rsid w:val="0091779C"/>
    <w:rsid w:val="00920A00"/>
    <w:rsid w:val="00920B69"/>
    <w:rsid w:val="009273E1"/>
    <w:rsid w:val="00934AB7"/>
    <w:rsid w:val="0094039B"/>
    <w:rsid w:val="0094153A"/>
    <w:rsid w:val="00950432"/>
    <w:rsid w:val="0095253E"/>
    <w:rsid w:val="0095363E"/>
    <w:rsid w:val="00956B33"/>
    <w:rsid w:val="00961896"/>
    <w:rsid w:val="009633EE"/>
    <w:rsid w:val="009657D3"/>
    <w:rsid w:val="00965A6C"/>
    <w:rsid w:val="00972299"/>
    <w:rsid w:val="00974DF4"/>
    <w:rsid w:val="00975546"/>
    <w:rsid w:val="00975932"/>
    <w:rsid w:val="009759B1"/>
    <w:rsid w:val="00982B11"/>
    <w:rsid w:val="00982C46"/>
    <w:rsid w:val="00986727"/>
    <w:rsid w:val="00987DBD"/>
    <w:rsid w:val="0099344B"/>
    <w:rsid w:val="009A1C07"/>
    <w:rsid w:val="009A1DD9"/>
    <w:rsid w:val="009A382A"/>
    <w:rsid w:val="009A78A2"/>
    <w:rsid w:val="009A78B5"/>
    <w:rsid w:val="009B1D67"/>
    <w:rsid w:val="009B3BFF"/>
    <w:rsid w:val="009B4709"/>
    <w:rsid w:val="009B695E"/>
    <w:rsid w:val="009C738D"/>
    <w:rsid w:val="009D776E"/>
    <w:rsid w:val="009D7A32"/>
    <w:rsid w:val="009E3FB0"/>
    <w:rsid w:val="009E6B59"/>
    <w:rsid w:val="009E71BF"/>
    <w:rsid w:val="009F0169"/>
    <w:rsid w:val="009F794F"/>
    <w:rsid w:val="009F7C39"/>
    <w:rsid w:val="00A01AA7"/>
    <w:rsid w:val="00A01CC2"/>
    <w:rsid w:val="00A020AB"/>
    <w:rsid w:val="00A04DD4"/>
    <w:rsid w:val="00A165BA"/>
    <w:rsid w:val="00A20941"/>
    <w:rsid w:val="00A2159C"/>
    <w:rsid w:val="00A228D7"/>
    <w:rsid w:val="00A244AB"/>
    <w:rsid w:val="00A24BD5"/>
    <w:rsid w:val="00A305AA"/>
    <w:rsid w:val="00A3427E"/>
    <w:rsid w:val="00A418C9"/>
    <w:rsid w:val="00A43AB9"/>
    <w:rsid w:val="00A44520"/>
    <w:rsid w:val="00A46AC5"/>
    <w:rsid w:val="00A5608D"/>
    <w:rsid w:val="00A57205"/>
    <w:rsid w:val="00A60EFC"/>
    <w:rsid w:val="00A626A2"/>
    <w:rsid w:val="00A63036"/>
    <w:rsid w:val="00A708AE"/>
    <w:rsid w:val="00A72CC0"/>
    <w:rsid w:val="00A73B9B"/>
    <w:rsid w:val="00A81232"/>
    <w:rsid w:val="00A832AF"/>
    <w:rsid w:val="00A84B31"/>
    <w:rsid w:val="00A85CC3"/>
    <w:rsid w:val="00A863D9"/>
    <w:rsid w:val="00A87607"/>
    <w:rsid w:val="00A914A9"/>
    <w:rsid w:val="00A930A7"/>
    <w:rsid w:val="00A9379B"/>
    <w:rsid w:val="00A9595D"/>
    <w:rsid w:val="00AA2E77"/>
    <w:rsid w:val="00AA4E18"/>
    <w:rsid w:val="00AA706B"/>
    <w:rsid w:val="00AC0126"/>
    <w:rsid w:val="00AC3839"/>
    <w:rsid w:val="00AD0637"/>
    <w:rsid w:val="00AD0768"/>
    <w:rsid w:val="00AD386B"/>
    <w:rsid w:val="00AD3DC1"/>
    <w:rsid w:val="00AD7367"/>
    <w:rsid w:val="00AE3B22"/>
    <w:rsid w:val="00AE4DCB"/>
    <w:rsid w:val="00AE63BF"/>
    <w:rsid w:val="00AF074D"/>
    <w:rsid w:val="00AF47D4"/>
    <w:rsid w:val="00AF5CD1"/>
    <w:rsid w:val="00AF5F49"/>
    <w:rsid w:val="00AF68CB"/>
    <w:rsid w:val="00AF6E51"/>
    <w:rsid w:val="00AF7097"/>
    <w:rsid w:val="00B02722"/>
    <w:rsid w:val="00B03699"/>
    <w:rsid w:val="00B109DE"/>
    <w:rsid w:val="00B116B2"/>
    <w:rsid w:val="00B11F44"/>
    <w:rsid w:val="00B1258F"/>
    <w:rsid w:val="00B12C8D"/>
    <w:rsid w:val="00B15A42"/>
    <w:rsid w:val="00B22045"/>
    <w:rsid w:val="00B22650"/>
    <w:rsid w:val="00B23460"/>
    <w:rsid w:val="00B239C0"/>
    <w:rsid w:val="00B23B76"/>
    <w:rsid w:val="00B25A0D"/>
    <w:rsid w:val="00B34C24"/>
    <w:rsid w:val="00B35B91"/>
    <w:rsid w:val="00B41903"/>
    <w:rsid w:val="00B434E3"/>
    <w:rsid w:val="00B44679"/>
    <w:rsid w:val="00B45BAE"/>
    <w:rsid w:val="00B467E9"/>
    <w:rsid w:val="00B47EA9"/>
    <w:rsid w:val="00B50168"/>
    <w:rsid w:val="00B50C1E"/>
    <w:rsid w:val="00B55227"/>
    <w:rsid w:val="00B57B34"/>
    <w:rsid w:val="00B61B62"/>
    <w:rsid w:val="00B6638E"/>
    <w:rsid w:val="00B7094C"/>
    <w:rsid w:val="00B70E13"/>
    <w:rsid w:val="00B71B09"/>
    <w:rsid w:val="00B748A1"/>
    <w:rsid w:val="00B74F54"/>
    <w:rsid w:val="00B76779"/>
    <w:rsid w:val="00B77B27"/>
    <w:rsid w:val="00B81C59"/>
    <w:rsid w:val="00B847DA"/>
    <w:rsid w:val="00B87AB7"/>
    <w:rsid w:val="00B87FCB"/>
    <w:rsid w:val="00B9219A"/>
    <w:rsid w:val="00B92785"/>
    <w:rsid w:val="00B953E5"/>
    <w:rsid w:val="00B979B6"/>
    <w:rsid w:val="00B97A2F"/>
    <w:rsid w:val="00BA50CC"/>
    <w:rsid w:val="00BA75CC"/>
    <w:rsid w:val="00BB0364"/>
    <w:rsid w:val="00BB6C76"/>
    <w:rsid w:val="00BC1C86"/>
    <w:rsid w:val="00BC3499"/>
    <w:rsid w:val="00BC5D99"/>
    <w:rsid w:val="00BC5E7C"/>
    <w:rsid w:val="00BC6A24"/>
    <w:rsid w:val="00BC744B"/>
    <w:rsid w:val="00BC79A3"/>
    <w:rsid w:val="00BD1E4E"/>
    <w:rsid w:val="00BD5DFA"/>
    <w:rsid w:val="00BE1FF3"/>
    <w:rsid w:val="00BE3D1C"/>
    <w:rsid w:val="00BE5058"/>
    <w:rsid w:val="00BE70B8"/>
    <w:rsid w:val="00BF0BFF"/>
    <w:rsid w:val="00BF0DF5"/>
    <w:rsid w:val="00BF0F0D"/>
    <w:rsid w:val="00BF5D7D"/>
    <w:rsid w:val="00C004E1"/>
    <w:rsid w:val="00C02951"/>
    <w:rsid w:val="00C04628"/>
    <w:rsid w:val="00C14214"/>
    <w:rsid w:val="00C14EAC"/>
    <w:rsid w:val="00C15984"/>
    <w:rsid w:val="00C15F62"/>
    <w:rsid w:val="00C162AE"/>
    <w:rsid w:val="00C16D8B"/>
    <w:rsid w:val="00C1797B"/>
    <w:rsid w:val="00C20C03"/>
    <w:rsid w:val="00C233B8"/>
    <w:rsid w:val="00C24586"/>
    <w:rsid w:val="00C256C0"/>
    <w:rsid w:val="00C25B0F"/>
    <w:rsid w:val="00C260D8"/>
    <w:rsid w:val="00C344C2"/>
    <w:rsid w:val="00C37EA7"/>
    <w:rsid w:val="00C4333F"/>
    <w:rsid w:val="00C46762"/>
    <w:rsid w:val="00C4769B"/>
    <w:rsid w:val="00C53305"/>
    <w:rsid w:val="00C54B9A"/>
    <w:rsid w:val="00C54DA3"/>
    <w:rsid w:val="00C55F2C"/>
    <w:rsid w:val="00C60769"/>
    <w:rsid w:val="00C617A7"/>
    <w:rsid w:val="00C62842"/>
    <w:rsid w:val="00C6314E"/>
    <w:rsid w:val="00C64451"/>
    <w:rsid w:val="00C7079A"/>
    <w:rsid w:val="00C7492F"/>
    <w:rsid w:val="00C75AD0"/>
    <w:rsid w:val="00C84E13"/>
    <w:rsid w:val="00C86695"/>
    <w:rsid w:val="00C90AAA"/>
    <w:rsid w:val="00C94A30"/>
    <w:rsid w:val="00C96CE7"/>
    <w:rsid w:val="00CA2E35"/>
    <w:rsid w:val="00CA3C5F"/>
    <w:rsid w:val="00CA3E5C"/>
    <w:rsid w:val="00CA59FC"/>
    <w:rsid w:val="00CB0D8C"/>
    <w:rsid w:val="00CB321D"/>
    <w:rsid w:val="00CB35A9"/>
    <w:rsid w:val="00CB44CD"/>
    <w:rsid w:val="00CB677B"/>
    <w:rsid w:val="00CC6EA8"/>
    <w:rsid w:val="00CC7189"/>
    <w:rsid w:val="00CD0365"/>
    <w:rsid w:val="00CE09FE"/>
    <w:rsid w:val="00CE63E0"/>
    <w:rsid w:val="00CF0D1D"/>
    <w:rsid w:val="00CF38EF"/>
    <w:rsid w:val="00D00366"/>
    <w:rsid w:val="00D00E21"/>
    <w:rsid w:val="00D05B66"/>
    <w:rsid w:val="00D07143"/>
    <w:rsid w:val="00D1010A"/>
    <w:rsid w:val="00D1037D"/>
    <w:rsid w:val="00D13A37"/>
    <w:rsid w:val="00D1423A"/>
    <w:rsid w:val="00D146DB"/>
    <w:rsid w:val="00D149D3"/>
    <w:rsid w:val="00D16FA6"/>
    <w:rsid w:val="00D23F23"/>
    <w:rsid w:val="00D3146E"/>
    <w:rsid w:val="00D315BE"/>
    <w:rsid w:val="00D40BBD"/>
    <w:rsid w:val="00D42787"/>
    <w:rsid w:val="00D52308"/>
    <w:rsid w:val="00D54693"/>
    <w:rsid w:val="00D5603E"/>
    <w:rsid w:val="00D67D97"/>
    <w:rsid w:val="00D719F8"/>
    <w:rsid w:val="00D77872"/>
    <w:rsid w:val="00D77F7D"/>
    <w:rsid w:val="00D83FC9"/>
    <w:rsid w:val="00D8661A"/>
    <w:rsid w:val="00DA2C1F"/>
    <w:rsid w:val="00DB2262"/>
    <w:rsid w:val="00DB4C58"/>
    <w:rsid w:val="00DC1574"/>
    <w:rsid w:val="00DC58A5"/>
    <w:rsid w:val="00DD163F"/>
    <w:rsid w:val="00DD4499"/>
    <w:rsid w:val="00DD5032"/>
    <w:rsid w:val="00DE2418"/>
    <w:rsid w:val="00DE7482"/>
    <w:rsid w:val="00DF030A"/>
    <w:rsid w:val="00E0023B"/>
    <w:rsid w:val="00E03F32"/>
    <w:rsid w:val="00E04687"/>
    <w:rsid w:val="00E05704"/>
    <w:rsid w:val="00E10006"/>
    <w:rsid w:val="00E11873"/>
    <w:rsid w:val="00E11A1C"/>
    <w:rsid w:val="00E1480D"/>
    <w:rsid w:val="00E1564E"/>
    <w:rsid w:val="00E2449B"/>
    <w:rsid w:val="00E253CF"/>
    <w:rsid w:val="00E2738B"/>
    <w:rsid w:val="00E30E2A"/>
    <w:rsid w:val="00E31CA9"/>
    <w:rsid w:val="00E32296"/>
    <w:rsid w:val="00E323C0"/>
    <w:rsid w:val="00E368DB"/>
    <w:rsid w:val="00E377C6"/>
    <w:rsid w:val="00E4369A"/>
    <w:rsid w:val="00E44298"/>
    <w:rsid w:val="00E45AD1"/>
    <w:rsid w:val="00E47F72"/>
    <w:rsid w:val="00E6303C"/>
    <w:rsid w:val="00E6350F"/>
    <w:rsid w:val="00E6416C"/>
    <w:rsid w:val="00E66C98"/>
    <w:rsid w:val="00E73C0B"/>
    <w:rsid w:val="00E74B0F"/>
    <w:rsid w:val="00E80687"/>
    <w:rsid w:val="00E8199C"/>
    <w:rsid w:val="00E83D66"/>
    <w:rsid w:val="00E85ACA"/>
    <w:rsid w:val="00E85F01"/>
    <w:rsid w:val="00E92D2A"/>
    <w:rsid w:val="00E94A20"/>
    <w:rsid w:val="00E95E35"/>
    <w:rsid w:val="00EA35B5"/>
    <w:rsid w:val="00EA3D7C"/>
    <w:rsid w:val="00EA4131"/>
    <w:rsid w:val="00EB274F"/>
    <w:rsid w:val="00EB7C04"/>
    <w:rsid w:val="00EC317D"/>
    <w:rsid w:val="00EC57D7"/>
    <w:rsid w:val="00EC5FC2"/>
    <w:rsid w:val="00ED42E8"/>
    <w:rsid w:val="00EE6FC2"/>
    <w:rsid w:val="00F034E5"/>
    <w:rsid w:val="00F04754"/>
    <w:rsid w:val="00F04BC5"/>
    <w:rsid w:val="00F059B8"/>
    <w:rsid w:val="00F147F2"/>
    <w:rsid w:val="00F15512"/>
    <w:rsid w:val="00F16E02"/>
    <w:rsid w:val="00F23D56"/>
    <w:rsid w:val="00F23E3D"/>
    <w:rsid w:val="00F24D8C"/>
    <w:rsid w:val="00F26524"/>
    <w:rsid w:val="00F2700A"/>
    <w:rsid w:val="00F27895"/>
    <w:rsid w:val="00F354D5"/>
    <w:rsid w:val="00F40696"/>
    <w:rsid w:val="00F416F2"/>
    <w:rsid w:val="00F506FC"/>
    <w:rsid w:val="00F554E3"/>
    <w:rsid w:val="00F5610C"/>
    <w:rsid w:val="00F56345"/>
    <w:rsid w:val="00F6182F"/>
    <w:rsid w:val="00F64568"/>
    <w:rsid w:val="00F671AD"/>
    <w:rsid w:val="00F72FC0"/>
    <w:rsid w:val="00F76F22"/>
    <w:rsid w:val="00F850E9"/>
    <w:rsid w:val="00F86353"/>
    <w:rsid w:val="00F86E64"/>
    <w:rsid w:val="00F872DF"/>
    <w:rsid w:val="00F87975"/>
    <w:rsid w:val="00FA07D5"/>
    <w:rsid w:val="00FA088B"/>
    <w:rsid w:val="00FA2C3B"/>
    <w:rsid w:val="00FB02FB"/>
    <w:rsid w:val="00FB2776"/>
    <w:rsid w:val="00FB3112"/>
    <w:rsid w:val="00FB5FF1"/>
    <w:rsid w:val="00FB73D9"/>
    <w:rsid w:val="00FB7C99"/>
    <w:rsid w:val="00FC155C"/>
    <w:rsid w:val="00FC1C96"/>
    <w:rsid w:val="00FC5139"/>
    <w:rsid w:val="00FC647F"/>
    <w:rsid w:val="00FC7CDD"/>
    <w:rsid w:val="00FD10A5"/>
    <w:rsid w:val="00FD1665"/>
    <w:rsid w:val="00FE0E8B"/>
    <w:rsid w:val="00FE1418"/>
    <w:rsid w:val="00FE36FC"/>
    <w:rsid w:val="00FE447A"/>
    <w:rsid w:val="00FE50AD"/>
    <w:rsid w:val="00FE736F"/>
    <w:rsid w:val="00FF78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B2340A-707A-6D44-A419-A720FBAD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nl-NL" w:bidi="ar-SA"/>
      </w:rPr>
    </w:rPrDefault>
    <w:pPrDefault>
      <w:pPr>
        <w:spacing w:line="480" w:lineRule="auto"/>
        <w:ind w:firstLine="708"/>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ind w:firstLine="0"/>
      <w:jc w:val="center"/>
      <w:outlineLvl w:val="0"/>
    </w:pPr>
    <w:rPr>
      <w:b/>
    </w:rPr>
  </w:style>
  <w:style w:type="paragraph" w:styleId="Ttulo2">
    <w:name w:val="heading 2"/>
    <w:basedOn w:val="Normal"/>
    <w:next w:val="Normal"/>
    <w:uiPriority w:val="9"/>
    <w:unhideWhenUsed/>
    <w:qFormat/>
    <w:pPr>
      <w:keepNext/>
      <w:keepLines/>
      <w:ind w:firstLine="0"/>
      <w:outlineLvl w:val="1"/>
    </w:pPr>
    <w:rPr>
      <w:b/>
    </w:rPr>
  </w:style>
  <w:style w:type="paragraph" w:styleId="Ttulo3">
    <w:name w:val="heading 3"/>
    <w:basedOn w:val="Normal"/>
    <w:next w:val="Normal"/>
    <w:uiPriority w:val="9"/>
    <w:unhideWhenUsed/>
    <w:qFormat/>
    <w:pPr>
      <w:keepNext/>
      <w:keepLines/>
      <w:ind w:firstLine="0"/>
      <w:outlineLvl w:val="2"/>
    </w:pPr>
    <w:rPr>
      <w:b/>
      <w:i/>
    </w:rPr>
  </w:style>
  <w:style w:type="paragraph" w:styleId="Ttulo4">
    <w:name w:val="heading 4"/>
    <w:basedOn w:val="Normal"/>
    <w:next w:val="Normal"/>
    <w:uiPriority w:val="9"/>
    <w:semiHidden/>
    <w:unhideWhenUsed/>
    <w:qFormat/>
    <w:pPr>
      <w:keepNext/>
      <w:keepLines/>
      <w:outlineLvl w:val="3"/>
    </w:pPr>
    <w:rPr>
      <w:b/>
    </w:rPr>
  </w:style>
  <w:style w:type="paragraph" w:styleId="Ttulo5">
    <w:name w:val="heading 5"/>
    <w:basedOn w:val="Normal"/>
    <w:next w:val="Normal"/>
    <w:uiPriority w:val="9"/>
    <w:semiHidden/>
    <w:unhideWhenUsed/>
    <w:qFormat/>
    <w:pPr>
      <w:keepNext/>
      <w:keepLines/>
      <w:outlineLvl w:val="4"/>
    </w:pPr>
    <w:rPr>
      <w:b/>
      <w:i/>
    </w:rPr>
  </w:style>
  <w:style w:type="paragraph" w:styleId="Ttulo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ind w:firstLine="0"/>
      <w:jc w:val="center"/>
    </w:pPr>
    <w:rPr>
      <w:b/>
    </w:rPr>
  </w:style>
  <w:style w:type="paragraph" w:styleId="Subttulo">
    <w:name w:val="Subtitle"/>
    <w:basedOn w:val="Normal"/>
    <w:next w:val="Normal"/>
    <w:link w:val="SubttuloChar"/>
    <w:uiPriority w:val="11"/>
    <w:qFormat/>
    <w:pPr>
      <w:keepNext/>
      <w:keepLines/>
      <w:ind w:firstLine="0"/>
      <w:jc w:val="center"/>
    </w:pPr>
    <w:rPr>
      <w:b/>
    </w:rPr>
  </w:style>
  <w:style w:type="table" w:customStyle="1" w:styleId="a">
    <w:basedOn w:val="TableNormal"/>
    <w:pPr>
      <w:spacing w:line="240" w:lineRule="auto"/>
    </w:pPr>
    <w:rPr>
      <w:color w:val="2F5496"/>
    </w:rPr>
    <w:tblPr>
      <w:tblStyleRowBandSize w:val="1"/>
      <w:tblStyleColBandSize w:val="1"/>
      <w:tblCellMar>
        <w:left w:w="108"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character" w:styleId="Hyperlink">
    <w:name w:val="Hyperlink"/>
    <w:basedOn w:val="Fontepargpadro"/>
    <w:uiPriority w:val="99"/>
    <w:unhideWhenUsed/>
    <w:rsid w:val="008D79D4"/>
    <w:rPr>
      <w:color w:val="0000FF" w:themeColor="hyperlink"/>
      <w:u w:val="single"/>
    </w:rPr>
  </w:style>
  <w:style w:type="paragraph" w:styleId="Cabealho">
    <w:name w:val="header"/>
    <w:basedOn w:val="Normal"/>
    <w:link w:val="CabealhoChar"/>
    <w:uiPriority w:val="99"/>
    <w:unhideWhenUsed/>
    <w:rsid w:val="00E94A20"/>
    <w:pPr>
      <w:tabs>
        <w:tab w:val="center" w:pos="4252"/>
        <w:tab w:val="right" w:pos="8504"/>
      </w:tabs>
      <w:spacing w:line="240" w:lineRule="auto"/>
    </w:pPr>
  </w:style>
  <w:style w:type="character" w:customStyle="1" w:styleId="CabealhoChar">
    <w:name w:val="Cabeçalho Char"/>
    <w:basedOn w:val="Fontepargpadro"/>
    <w:link w:val="Cabealho"/>
    <w:uiPriority w:val="99"/>
    <w:rsid w:val="00E94A20"/>
  </w:style>
  <w:style w:type="paragraph" w:styleId="Rodap">
    <w:name w:val="footer"/>
    <w:basedOn w:val="Normal"/>
    <w:link w:val="RodapChar"/>
    <w:uiPriority w:val="99"/>
    <w:unhideWhenUsed/>
    <w:rsid w:val="00E94A20"/>
    <w:pPr>
      <w:tabs>
        <w:tab w:val="center" w:pos="4252"/>
        <w:tab w:val="right" w:pos="8504"/>
      </w:tabs>
      <w:spacing w:line="240" w:lineRule="auto"/>
    </w:pPr>
  </w:style>
  <w:style w:type="character" w:customStyle="1" w:styleId="RodapChar">
    <w:name w:val="Rodapé Char"/>
    <w:basedOn w:val="Fontepargpadro"/>
    <w:link w:val="Rodap"/>
    <w:uiPriority w:val="99"/>
    <w:rsid w:val="00E94A20"/>
  </w:style>
  <w:style w:type="table" w:styleId="GradeClara">
    <w:name w:val="Light Grid"/>
    <w:basedOn w:val="Tabelanormal"/>
    <w:uiPriority w:val="62"/>
    <w:rsid w:val="000478B0"/>
    <w:pPr>
      <w:spacing w:line="240" w:lineRule="auto"/>
      <w:ind w:firstLine="0"/>
    </w:pPr>
    <w:rPr>
      <w:rFonts w:ascii="Arial" w:eastAsiaTheme="minorEastAsia" w:hAnsi="Arial" w:cstheme="minorBidi"/>
      <w:lang w:val="pt-BR"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elaSimples2">
    <w:name w:val="Plain Table 2"/>
    <w:basedOn w:val="Tabelanormal"/>
    <w:uiPriority w:val="42"/>
    <w:rsid w:val="00C7492F"/>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Lista6Colorida">
    <w:name w:val="List Table 6 Colorful"/>
    <w:basedOn w:val="Tabelanormal"/>
    <w:uiPriority w:val="51"/>
    <w:rsid w:val="00F64568"/>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viiyi">
    <w:name w:val="viiyi"/>
    <w:basedOn w:val="Fontepargpadro"/>
    <w:rsid w:val="005C7DD3"/>
  </w:style>
  <w:style w:type="character" w:customStyle="1" w:styleId="jlqj4b">
    <w:name w:val="jlqj4b"/>
    <w:basedOn w:val="Fontepargpadro"/>
    <w:rsid w:val="005C7DD3"/>
  </w:style>
  <w:style w:type="character" w:customStyle="1" w:styleId="hgkelc">
    <w:name w:val="hgkelc"/>
    <w:basedOn w:val="Fontepargpadro"/>
    <w:rsid w:val="00E4369A"/>
  </w:style>
  <w:style w:type="character" w:customStyle="1" w:styleId="SubttuloChar">
    <w:name w:val="Subtítulo Char"/>
    <w:basedOn w:val="Fontepargpadro"/>
    <w:link w:val="Subttulo"/>
    <w:uiPriority w:val="11"/>
    <w:rsid w:val="00E1564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853709">
      <w:bodyDiv w:val="1"/>
      <w:marLeft w:val="0"/>
      <w:marRight w:val="0"/>
      <w:marTop w:val="0"/>
      <w:marBottom w:val="0"/>
      <w:divBdr>
        <w:top w:val="none" w:sz="0" w:space="0" w:color="auto"/>
        <w:left w:val="none" w:sz="0" w:space="0" w:color="auto"/>
        <w:bottom w:val="none" w:sz="0" w:space="0" w:color="auto"/>
        <w:right w:val="none" w:sz="0" w:space="0" w:color="auto"/>
      </w:divBdr>
    </w:div>
    <w:div w:id="1795247935">
      <w:bodyDiv w:val="1"/>
      <w:marLeft w:val="0"/>
      <w:marRight w:val="0"/>
      <w:marTop w:val="0"/>
      <w:marBottom w:val="0"/>
      <w:divBdr>
        <w:top w:val="none" w:sz="0" w:space="0" w:color="auto"/>
        <w:left w:val="none" w:sz="0" w:space="0" w:color="auto"/>
        <w:bottom w:val="none" w:sz="0" w:space="0" w:color="auto"/>
        <w:right w:val="none" w:sz="0" w:space="0" w:color="auto"/>
      </w:divBdr>
    </w:div>
    <w:div w:id="2040663870">
      <w:bodyDiv w:val="1"/>
      <w:marLeft w:val="0"/>
      <w:marRight w:val="0"/>
      <w:marTop w:val="0"/>
      <w:marBottom w:val="0"/>
      <w:divBdr>
        <w:top w:val="none" w:sz="0" w:space="0" w:color="auto"/>
        <w:left w:val="none" w:sz="0" w:space="0" w:color="auto"/>
        <w:bottom w:val="none" w:sz="0" w:space="0" w:color="auto"/>
        <w:right w:val="none" w:sz="0" w:space="0" w:color="auto"/>
      </w:divBdr>
    </w:div>
    <w:div w:id="2106261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A4E37-086C-4C02-B4FB-C4F7826F8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3</Pages>
  <Words>418</Words>
  <Characters>2258</Characters>
  <Application>Microsoft Office Word</Application>
  <DocSecurity>0</DocSecurity>
  <Lines>18</Lines>
  <Paragraphs>5</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dc:creator>
  <cp:lastModifiedBy>Renato</cp:lastModifiedBy>
  <cp:revision>457</cp:revision>
  <dcterms:created xsi:type="dcterms:W3CDTF">2021-02-20T13:40:00Z</dcterms:created>
  <dcterms:modified xsi:type="dcterms:W3CDTF">2021-05-04T13:19:00Z</dcterms:modified>
</cp:coreProperties>
</file>