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2E4218F1" w:rsidR="00742E4A" w:rsidRPr="00C7239B" w:rsidRDefault="00C7239B" w:rsidP="00C7239B">
      <w:pPr>
        <w:pStyle w:val="Titulodeartculo"/>
        <w:rPr>
          <w:bCs/>
          <w:lang w:val="pt-BR"/>
        </w:rPr>
      </w:pPr>
      <w:r w:rsidRPr="00333677">
        <w:rPr>
          <w:lang w:val="en-GB" w:eastAsia="es-AR"/>
        </w:rPr>
        <w:drawing>
          <wp:anchor distT="0" distB="0" distL="114300" distR="114300" simplePos="0" relativeHeight="251664384" behindDoc="0" locked="0" layoutInCell="1" allowOverlap="1" wp14:anchorId="4437BD97" wp14:editId="2992702A">
            <wp:simplePos x="0" y="0"/>
            <wp:positionH relativeFrom="column">
              <wp:posOffset>4458970</wp:posOffset>
            </wp:positionH>
            <wp:positionV relativeFrom="paragraph">
              <wp:posOffset>585943</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C7239B">
        <w:rPr>
          <w:bCs/>
          <w:lang w:val="pt-BR"/>
        </w:rPr>
        <w:t>Mobilizar, inventare intervir no contexto da Universidade: pesquisa, prevenção e intervenção como ações</w:t>
      </w:r>
      <w:r w:rsidR="00F42476">
        <w:rPr>
          <w:bCs/>
          <w:lang w:val="pt-BR"/>
        </w:rPr>
        <w:t xml:space="preserve"> </w:t>
      </w:r>
      <w:r w:rsidRPr="00C7239B">
        <w:rPr>
          <w:bCs/>
          <w:lang w:val="pt-BR"/>
        </w:rPr>
        <w:t>frente à pandemia COVID-19</w:t>
      </w:r>
      <w:bookmarkStart w:id="0" w:name="_Hlk90834151"/>
      <w:bookmarkEnd w:id="0"/>
    </w:p>
    <w:p w14:paraId="07B1149B" w14:textId="7D4BFC4B" w:rsidR="008E17AF" w:rsidRPr="00C7239B" w:rsidRDefault="008E17AF" w:rsidP="00C413D4">
      <w:pPr>
        <w:rPr>
          <w:b/>
          <w:lang w:val="pt-BR"/>
        </w:rPr>
      </w:pPr>
    </w:p>
    <w:p w14:paraId="110A42C5" w14:textId="00582285" w:rsidR="00CC7D22" w:rsidRPr="009D71FD" w:rsidRDefault="009D71FD" w:rsidP="00CC7D22">
      <w:pPr>
        <w:pStyle w:val="Body"/>
        <w:jc w:val="both"/>
        <w:rPr>
          <w:b/>
          <w:bCs/>
          <w:color w:val="222222"/>
          <w:sz w:val="26"/>
          <w:szCs w:val="26"/>
          <w:u w:color="222222"/>
          <w:lang w:val="pt-BR"/>
        </w:rPr>
      </w:pPr>
      <w:bookmarkStart w:id="1" w:name="_Hlk90835901"/>
      <w:r w:rsidRPr="009D71FD">
        <w:rPr>
          <w:b/>
          <w:bCs/>
          <w:color w:val="222222"/>
          <w:sz w:val="26"/>
          <w:szCs w:val="26"/>
          <w:u w:color="222222"/>
          <w:lang w:val="pt-BR"/>
        </w:rPr>
        <w:t>Ana Maria Jacó-Vilela</w:t>
      </w:r>
      <w:r w:rsidR="00FA7CFE" w:rsidRPr="009D71FD">
        <w:rPr>
          <w:b/>
          <w:bCs/>
          <w:color w:val="222222"/>
          <w:sz w:val="26"/>
          <w:szCs w:val="26"/>
          <w:u w:color="222222"/>
          <w:lang w:val="pt-BR"/>
        </w:rPr>
        <w:t xml:space="preserve"> </w:t>
      </w:r>
      <w:r w:rsidR="005E205D" w:rsidRPr="00886B3C">
        <w:rPr>
          <w:b/>
          <w:bCs/>
          <w:color w:val="222222"/>
          <w:sz w:val="26"/>
          <w:szCs w:val="26"/>
          <w:u w:color="222222"/>
          <w:vertAlign w:val="superscript"/>
          <w:lang w:val="en-GB"/>
        </w:rPr>
        <w:footnoteReference w:id="1"/>
      </w:r>
      <w:r w:rsidR="0039161E" w:rsidRPr="00886B3C">
        <w:rPr>
          <w:b/>
          <w:bCs/>
          <w:noProof/>
          <w:color w:val="222222"/>
          <w:sz w:val="26"/>
          <w:szCs w:val="26"/>
          <w:u w:color="222222"/>
          <w:lang w:val="en-GB" w:eastAsia="es-AR"/>
        </w:rPr>
        <w:drawing>
          <wp:inline distT="0" distB="0" distL="0" distR="0" wp14:anchorId="32AAC9E8" wp14:editId="6A2DB90D">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CC7D22" w:rsidRPr="009D71FD">
        <w:rPr>
          <w:b/>
          <w:bCs/>
          <w:color w:val="4472C4" w:themeColor="accent1"/>
          <w:sz w:val="26"/>
          <w:szCs w:val="26"/>
          <w:u w:color="222222"/>
          <w:vertAlign w:val="superscript"/>
          <w:lang w:val="pt-BR"/>
        </w:rPr>
        <w:t xml:space="preserve"> </w:t>
      </w:r>
      <w:r w:rsidR="00D806AD" w:rsidRPr="009D71FD">
        <w:rPr>
          <w:b/>
          <w:bCs/>
          <w:color w:val="222222"/>
          <w:sz w:val="26"/>
          <w:szCs w:val="26"/>
          <w:u w:color="222222"/>
          <w:lang w:val="pt-BR"/>
        </w:rPr>
        <w:t>,</w:t>
      </w:r>
      <w:r w:rsidR="005E205D" w:rsidRPr="009D71FD">
        <w:rPr>
          <w:b/>
          <w:bCs/>
          <w:color w:val="222222"/>
          <w:sz w:val="26"/>
          <w:szCs w:val="26"/>
          <w:u w:color="222222"/>
          <w:lang w:val="pt-BR"/>
        </w:rPr>
        <w:t xml:space="preserve"> </w:t>
      </w:r>
      <w:r w:rsidRPr="009D71FD">
        <w:rPr>
          <w:b/>
          <w:bCs/>
          <w:color w:val="222222"/>
          <w:sz w:val="26"/>
          <w:szCs w:val="26"/>
          <w:u w:color="222222"/>
          <w:lang w:val="pt-BR"/>
        </w:rPr>
        <w:t>Laura Cristina de Toledo Quadros</w:t>
      </w:r>
      <w:r w:rsidR="0014506C" w:rsidRPr="009D71FD">
        <w:rPr>
          <w:b/>
          <w:bCs/>
          <w:color w:val="222222"/>
          <w:sz w:val="26"/>
          <w:szCs w:val="26"/>
          <w:u w:color="222222"/>
          <w:lang w:val="pt-BR"/>
        </w:rPr>
        <w:t xml:space="preserve"> </w:t>
      </w:r>
      <w:r w:rsidR="005E205D" w:rsidRPr="00886B3C">
        <w:rPr>
          <w:b/>
          <w:bCs/>
          <w:noProof/>
          <w:color w:val="222222"/>
          <w:sz w:val="26"/>
          <w:szCs w:val="26"/>
          <w:u w:color="222222"/>
          <w:lang w:val="en-GB" w:eastAsia="es-AR"/>
        </w:rPr>
        <w:drawing>
          <wp:inline distT="0" distB="0" distL="0" distR="0" wp14:anchorId="16FCC1C7" wp14:editId="499333FB">
            <wp:extent cx="133200" cy="133200"/>
            <wp:effectExtent l="0" t="0" r="0" b="0"/>
            <wp:docPr id="11"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E92FE9" w:rsidRPr="009D71FD">
        <w:rPr>
          <w:b/>
          <w:bCs/>
          <w:color w:val="222222"/>
          <w:sz w:val="26"/>
          <w:szCs w:val="26"/>
          <w:u w:color="222222"/>
          <w:lang w:val="pt-BR"/>
        </w:rPr>
        <w:t xml:space="preserve">, </w:t>
      </w:r>
      <w:r w:rsidR="00CC7D22" w:rsidRPr="009D71FD">
        <w:rPr>
          <w:b/>
          <w:bCs/>
          <w:color w:val="222222"/>
          <w:sz w:val="26"/>
          <w:szCs w:val="26"/>
          <w:u w:color="222222"/>
          <w:lang w:val="pt-BR"/>
        </w:rPr>
        <w:t xml:space="preserve">&amp; </w:t>
      </w:r>
      <w:r w:rsidRPr="009D71FD">
        <w:rPr>
          <w:b/>
          <w:bCs/>
          <w:color w:val="222222"/>
          <w:sz w:val="26"/>
          <w:szCs w:val="26"/>
          <w:u w:color="222222"/>
          <w:lang w:val="pt-BR"/>
        </w:rPr>
        <w:t>Claudia Carneiro da Cunha</w:t>
      </w:r>
      <w:r w:rsidR="0014506C" w:rsidRPr="009D71FD">
        <w:rPr>
          <w:b/>
          <w:bCs/>
          <w:color w:val="222222"/>
          <w:sz w:val="26"/>
          <w:szCs w:val="26"/>
          <w:u w:color="222222"/>
          <w:lang w:val="pt-BR"/>
        </w:rPr>
        <w:t xml:space="preserve"> </w:t>
      </w:r>
      <w:bookmarkEnd w:id="1"/>
      <w:r w:rsidR="00CC7D22" w:rsidRPr="00886B3C">
        <w:rPr>
          <w:b/>
          <w:bCs/>
          <w:noProof/>
          <w:color w:val="222222"/>
          <w:sz w:val="26"/>
          <w:szCs w:val="26"/>
          <w:u w:color="222222"/>
          <w:lang w:val="en-GB" w:eastAsia="es-AR"/>
        </w:rPr>
        <w:drawing>
          <wp:inline distT="0" distB="0" distL="0" distR="0" wp14:anchorId="20800533" wp14:editId="7B54DAAC">
            <wp:extent cx="133200" cy="133200"/>
            <wp:effectExtent l="0" t="0" r="0" b="0"/>
            <wp:docPr id="6"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7D7E6B" w:rsidRPr="009D71FD">
        <w:rPr>
          <w:b/>
          <w:bCs/>
          <w:color w:val="4472C4" w:themeColor="accent1"/>
          <w:sz w:val="26"/>
          <w:szCs w:val="26"/>
          <w:u w:color="222222"/>
          <w:vertAlign w:val="superscript"/>
          <w:lang w:val="pt-BR"/>
        </w:rPr>
        <w:t xml:space="preserve"> </w:t>
      </w:r>
      <w:r w:rsidR="00922B3A" w:rsidRPr="009D71FD">
        <w:rPr>
          <w:b/>
          <w:bCs/>
          <w:color w:val="4472C4" w:themeColor="accent1"/>
          <w:sz w:val="26"/>
          <w:szCs w:val="26"/>
          <w:u w:color="222222"/>
          <w:vertAlign w:val="superscript"/>
          <w:lang w:val="pt-BR"/>
        </w:rPr>
        <w:t xml:space="preserve">  </w:t>
      </w:r>
      <w:r w:rsidR="00CC7D22" w:rsidRPr="00886B3C">
        <w:rPr>
          <w:rStyle w:val="Refdenotaalpie"/>
          <w:b/>
          <w:bCs/>
          <w:color w:val="auto"/>
          <w:sz w:val="26"/>
          <w:szCs w:val="26"/>
          <w:u w:color="222222"/>
          <w:lang w:val="en-GB"/>
        </w:rPr>
        <w:footnoteReference w:id="2"/>
      </w:r>
    </w:p>
    <w:p w14:paraId="7DE2414F" w14:textId="77777777" w:rsidR="004B2E6E" w:rsidRPr="009D71FD" w:rsidRDefault="004B2E6E" w:rsidP="00DB239D">
      <w:pPr>
        <w:rPr>
          <w:i/>
          <w:sz w:val="28"/>
          <w:szCs w:val="28"/>
          <w:lang w:val="pt-BR"/>
        </w:rPr>
      </w:pPr>
    </w:p>
    <w:p w14:paraId="52BD8014" w14:textId="703357E5" w:rsidR="00CC7D22" w:rsidRPr="00C7239B" w:rsidRDefault="00C7239B" w:rsidP="00CC7D22">
      <w:pPr>
        <w:tabs>
          <w:tab w:val="left" w:pos="7005"/>
        </w:tabs>
        <w:jc w:val="both"/>
        <w:rPr>
          <w:rFonts w:eastAsia="Arial Unicode MS" w:cs="Arial Unicode MS"/>
          <w:i/>
          <w:iCs/>
          <w:sz w:val="28"/>
          <w:szCs w:val="28"/>
          <w:lang w:val="pt-BR"/>
        </w:rPr>
      </w:pPr>
      <w:r w:rsidRPr="00C7239B">
        <w:rPr>
          <w:rFonts w:eastAsia="Arial Unicode MS" w:cs="Arial Unicode MS"/>
          <w:bCs/>
          <w:i/>
          <w:iCs/>
          <w:sz w:val="28"/>
          <w:szCs w:val="28"/>
          <w:lang w:val="pt-BR"/>
        </w:rPr>
        <w:t>Universidade Estadual do Rio de Janeiro, Rio de Janeiro, Brasil.</w:t>
      </w:r>
    </w:p>
    <w:p w14:paraId="540F2DB5" w14:textId="3394557E" w:rsidR="004E5581" w:rsidRPr="00C7239B" w:rsidRDefault="004E5581" w:rsidP="00CC7D22">
      <w:pPr>
        <w:tabs>
          <w:tab w:val="left" w:pos="7005"/>
        </w:tabs>
        <w:jc w:val="both"/>
        <w:rPr>
          <w:rFonts w:eastAsia="Arial Unicode MS" w:cs="Arial Unicode MS"/>
          <w:i/>
          <w:iCs/>
          <w:sz w:val="28"/>
          <w:szCs w:val="28"/>
          <w:lang w:val="pt-BR"/>
        </w:rPr>
      </w:pPr>
    </w:p>
    <w:p w14:paraId="0F81A079" w14:textId="68E6A4D4" w:rsidR="000928CA" w:rsidRPr="00C7239B" w:rsidRDefault="001C4E1C" w:rsidP="00075F71">
      <w:pPr>
        <w:rPr>
          <w:rFonts w:ascii="Times" w:hAnsi="Times"/>
          <w:i/>
          <w:sz w:val="28"/>
          <w:szCs w:val="28"/>
          <w:lang w:val="pt-BR"/>
        </w:rPr>
      </w:pPr>
      <w:r w:rsidRPr="00333677">
        <w:rPr>
          <w:noProof/>
          <w:lang w:val="en-GB"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C7239B" w:rsidRDefault="00A95630" w:rsidP="008B5E31">
      <w:pPr>
        <w:rPr>
          <w:bCs/>
          <w:iCs/>
          <w:sz w:val="20"/>
          <w:szCs w:val="20"/>
          <w:lang w:val="pt-BR"/>
        </w:rPr>
      </w:pPr>
    </w:p>
    <w:p w14:paraId="60C74093" w14:textId="21180738" w:rsidR="00C413D4" w:rsidRPr="00E272F5" w:rsidRDefault="00E272F5" w:rsidP="00686DA9">
      <w:pPr>
        <w:pStyle w:val="TtuloResumen"/>
      </w:pPr>
      <w:r w:rsidRPr="00E272F5">
        <w:t>Resumo</w:t>
      </w:r>
    </w:p>
    <w:p w14:paraId="570537B8" w14:textId="63BA516D" w:rsidR="00C413D4" w:rsidRDefault="00E272F5" w:rsidP="001006DE">
      <w:pPr>
        <w:pStyle w:val="Resumen"/>
        <w:rPr>
          <w:bCs/>
          <w:lang w:val="pt-BR"/>
        </w:rPr>
      </w:pPr>
      <w:r w:rsidRPr="00E272F5">
        <w:rPr>
          <w:bCs/>
          <w:lang w:val="pt-BR"/>
        </w:rPr>
        <w:t>Este texto apresenta as iniciativas de uma Universidade pública do Estado do Rio de Janeiro, Brasil durante os primeiros momentos da pandemia Covid-19. Procura apontar como, em um breve espaço de tempo, marcado por muitas intensidades em função de uma nova pandemia, foram organizadas inúmeras atividades relacionadas com a história do Instituto de Psicologia e da Universidade que o abriga. Em se tratando de um relato de experiência, descreve pesquisas, atividades de intervenção e de extensão realizadas por seus corpos docente e discente, analisando os impactos de cada uma delas não só para o exterior, mas, também, para o interior da instituição em seu processo contínuo de desenvolvimento frente às demandas sociais e aos desafios históricos. Os resultados deste trabalho revelam o propósito maior da Universidade em cumprir com os seus compromissos sociais e fazer valer o tripé ensino, assistência e pesquisa, beneficiando a comunidade universitária, mas, sobretudo, os grupos sociais desfavorecidos a ela vinculados.</w:t>
      </w:r>
    </w:p>
    <w:p w14:paraId="7DD2A20E" w14:textId="77777777" w:rsidR="001E4196" w:rsidRPr="00E272F5" w:rsidRDefault="001E4196" w:rsidP="001006DE">
      <w:pPr>
        <w:pStyle w:val="Resumen"/>
        <w:rPr>
          <w:lang w:val="pt-BR"/>
        </w:rPr>
      </w:pPr>
    </w:p>
    <w:p w14:paraId="7E377265" w14:textId="149FDCAA" w:rsidR="001006DE" w:rsidRPr="001E4196" w:rsidRDefault="001E4196" w:rsidP="00B87BAC">
      <w:pPr>
        <w:pStyle w:val="Ttulodepalabrasclave"/>
      </w:pPr>
      <w:r w:rsidRPr="001E4196">
        <w:t>Palabras Clave</w:t>
      </w:r>
    </w:p>
    <w:p w14:paraId="328941F6" w14:textId="20E8B3CD" w:rsidR="00F07D24" w:rsidRDefault="00E272F5" w:rsidP="00F07D24">
      <w:pPr>
        <w:rPr>
          <w:bCs/>
          <w:iCs/>
          <w:sz w:val="20"/>
          <w:szCs w:val="20"/>
          <w:lang w:val="en"/>
        </w:rPr>
      </w:pPr>
      <w:r w:rsidRPr="00E272F5">
        <w:rPr>
          <w:bCs/>
          <w:iCs/>
          <w:sz w:val="20"/>
          <w:szCs w:val="20"/>
          <w:lang w:val="en-US"/>
        </w:rPr>
        <w:t xml:space="preserve">Covid-19, </w:t>
      </w:r>
      <w:proofErr w:type="spellStart"/>
      <w:r w:rsidRPr="00E272F5">
        <w:rPr>
          <w:bCs/>
          <w:iCs/>
          <w:sz w:val="20"/>
          <w:szCs w:val="20"/>
          <w:lang w:val="en-US"/>
        </w:rPr>
        <w:t>pesquisa</w:t>
      </w:r>
      <w:proofErr w:type="spellEnd"/>
      <w:r w:rsidRPr="00E272F5">
        <w:rPr>
          <w:bCs/>
          <w:iCs/>
          <w:sz w:val="20"/>
          <w:szCs w:val="20"/>
          <w:lang w:val="en-US"/>
        </w:rPr>
        <w:t xml:space="preserve">, </w:t>
      </w:r>
      <w:proofErr w:type="spellStart"/>
      <w:r w:rsidRPr="00E272F5">
        <w:rPr>
          <w:bCs/>
          <w:iCs/>
          <w:sz w:val="20"/>
          <w:szCs w:val="20"/>
          <w:lang w:val="en-US"/>
        </w:rPr>
        <w:t>intervenção</w:t>
      </w:r>
      <w:proofErr w:type="spellEnd"/>
    </w:p>
    <w:p w14:paraId="5883BB39" w14:textId="77777777" w:rsidR="008547C7" w:rsidRPr="00F07D24" w:rsidRDefault="008547C7" w:rsidP="00F07D24">
      <w:pPr>
        <w:rPr>
          <w:bCs/>
          <w:iCs/>
          <w:sz w:val="20"/>
          <w:szCs w:val="20"/>
          <w:lang w:val="en-US"/>
        </w:rPr>
      </w:pPr>
    </w:p>
    <w:p w14:paraId="1BF37552" w14:textId="0F22412A" w:rsidR="002D6B30" w:rsidRPr="00E272F5" w:rsidRDefault="00DF29D2" w:rsidP="002D6B30">
      <w:pPr>
        <w:pStyle w:val="TtuloResumen"/>
        <w:rPr>
          <w:bCs/>
          <w:lang w:val="en-US"/>
        </w:rPr>
      </w:pPr>
      <w:r w:rsidRPr="00333677">
        <w:rPr>
          <w:noProof/>
          <w:lang w:val="en-GB" w:eastAsia="es-AR"/>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E272F5">
        <w:rPr>
          <w:bCs/>
          <w:iCs/>
          <w:lang w:val="en-US"/>
        </w:rPr>
        <w:t xml:space="preserve"> </w:t>
      </w:r>
      <w:r w:rsidR="00E272F5" w:rsidRPr="00E272F5">
        <w:rPr>
          <w:lang w:val="en-US"/>
        </w:rPr>
        <w:t>Abstract</w:t>
      </w:r>
    </w:p>
    <w:p w14:paraId="65E89737" w14:textId="4FAB6EBE" w:rsidR="002D6B30" w:rsidRPr="00E272F5" w:rsidRDefault="00E272F5" w:rsidP="002D6B30">
      <w:pPr>
        <w:pStyle w:val="Resumen"/>
      </w:pPr>
      <w:r w:rsidRPr="00E272F5">
        <w:t>This text presents the initiatives of a public University of the State of Rio de Janeiro, Brazil during the first moments of the Covid-19 pandemic. It seeks to point out how, in a brief period of time, marked by many intensities due to a new pandemic, numerous activities related to the history of the Institute of Psychology and the University that houses it were organized. As this is an experience report, it describes research, intervention and extension activities carried out by its faculty and students, analyzing the impacts of each one of them not only to the outside world but also to the inside of the institution in its continuous development process facing social demands and historical challenges. The results of this work reveal the major purpose of the University in fulfilling its social commitments and enforcing the tripod of teaching, assistance and research, benefiting the university community, but especially the disadvantaged social groups linked to it.</w:t>
      </w:r>
    </w:p>
    <w:p w14:paraId="26FDFD50" w14:textId="77777777" w:rsidR="002D6B30" w:rsidRPr="00E272F5" w:rsidRDefault="002D6B30" w:rsidP="002D6B30">
      <w:pPr>
        <w:pStyle w:val="Ttulodepalabrasclave"/>
      </w:pPr>
    </w:p>
    <w:p w14:paraId="5F844A5A" w14:textId="77777777" w:rsidR="001E4196" w:rsidRPr="00F07D24" w:rsidRDefault="001E4196" w:rsidP="001E4196">
      <w:pPr>
        <w:pStyle w:val="Ttulodepalabrasclave"/>
        <w:rPr>
          <w:lang w:val="en-GB"/>
        </w:rPr>
      </w:pPr>
      <w:proofErr w:type="spellStart"/>
      <w:r w:rsidRPr="00F07D24">
        <w:rPr>
          <w:lang w:val="en-GB"/>
        </w:rPr>
        <w:t>Keyswords</w:t>
      </w:r>
      <w:proofErr w:type="spellEnd"/>
    </w:p>
    <w:p w14:paraId="3792DCB8" w14:textId="29F903B3" w:rsidR="002D6B30" w:rsidRPr="00E976E9" w:rsidRDefault="00E272F5">
      <w:pPr>
        <w:rPr>
          <w:bCs/>
          <w:iCs/>
          <w:sz w:val="20"/>
          <w:szCs w:val="20"/>
          <w:lang w:val="en-US"/>
        </w:rPr>
      </w:pPr>
      <w:r w:rsidRPr="00E272F5">
        <w:rPr>
          <w:bCs/>
          <w:iCs/>
          <w:sz w:val="20"/>
          <w:szCs w:val="20"/>
          <w:lang w:val="en-GB"/>
        </w:rPr>
        <w:t>Covid-19, research, intervention</w:t>
      </w:r>
      <w:r w:rsidRPr="00E976E9">
        <w:rPr>
          <w:bCs/>
          <w:iCs/>
          <w:sz w:val="20"/>
          <w:szCs w:val="20"/>
          <w:lang w:val="en-US"/>
        </w:rPr>
        <w:t xml:space="preserve"> </w:t>
      </w:r>
      <w:r w:rsidR="002D6B30" w:rsidRPr="00E976E9">
        <w:rPr>
          <w:bCs/>
          <w:iCs/>
          <w:sz w:val="20"/>
          <w:szCs w:val="20"/>
          <w:lang w:val="en-US"/>
        </w:rPr>
        <w:br w:type="page"/>
      </w:r>
    </w:p>
    <w:p w14:paraId="45D157E5" w14:textId="54AD485F" w:rsidR="00333677" w:rsidRPr="00E976E9" w:rsidRDefault="00E976E9" w:rsidP="00AE2924">
      <w:pPr>
        <w:pStyle w:val="Prrafocomn"/>
        <w:ind w:firstLine="0"/>
        <w:jc w:val="center"/>
      </w:pPr>
      <w:r w:rsidRPr="00E976E9">
        <w:lastRenderedPageBreak/>
        <w:t>Mobilize, invent and intervene in the University context: research, prevention and intervention as actions against the pandemic COVID - 19</w:t>
      </w:r>
    </w:p>
    <w:p w14:paraId="512A04F3" w14:textId="01F17267" w:rsidR="00333677" w:rsidRPr="00E976E9" w:rsidRDefault="00E976E9" w:rsidP="00F42476">
      <w:pPr>
        <w:pStyle w:val="Ttulosinternos"/>
      </w:pPr>
      <w:r w:rsidRPr="00E976E9">
        <w:t>Introdução</w:t>
      </w:r>
    </w:p>
    <w:p w14:paraId="6AB52E26" w14:textId="6EE85C56" w:rsidR="00E976E9" w:rsidRPr="00E976E9" w:rsidRDefault="00E976E9" w:rsidP="00E976E9">
      <w:pPr>
        <w:pStyle w:val="SubtituloInterno"/>
        <w:rPr>
          <w:lang w:val="pt-BR"/>
        </w:rPr>
      </w:pPr>
      <w:r w:rsidRPr="00E976E9">
        <w:rPr>
          <w:iCs/>
          <w:lang w:val="pt-BR"/>
        </w:rPr>
        <w:t>Contextualização histórica e demandas atuais</w:t>
      </w:r>
    </w:p>
    <w:p w14:paraId="66D6A575" w14:textId="77777777" w:rsidR="009A5FA1" w:rsidRPr="009A5FA1" w:rsidRDefault="009A5FA1" w:rsidP="00B7158B">
      <w:pPr>
        <w:pStyle w:val="Prrafocomn"/>
        <w:spacing w:line="400" w:lineRule="exact"/>
        <w:ind w:firstLine="709"/>
        <w:rPr>
          <w:lang w:val="pt-BR"/>
        </w:rPr>
      </w:pPr>
      <w:r w:rsidRPr="009A5FA1">
        <w:rPr>
          <w:lang w:val="pt-BR"/>
        </w:rPr>
        <w:t xml:space="preserve">O curso de Psicologia da Universidade que abriga as ações e reflexões que trazemos aqui foi aprovado nos órgãos superiores da instituição no dia 20 de março de 1964. A ditadura empresarial-militar (Dreyfus, 1981) se iniciou logo em seguida, no dia 31 de março. Entretanto, não estabelecemos uma relação entre estes dois eventos, no sentido </w:t>
      </w:r>
      <w:proofErr w:type="gramStart"/>
      <w:r w:rsidRPr="009A5FA1">
        <w:rPr>
          <w:lang w:val="pt-BR"/>
        </w:rPr>
        <w:t>do</w:t>
      </w:r>
      <w:proofErr w:type="gramEnd"/>
      <w:r w:rsidRPr="009A5FA1">
        <w:rPr>
          <w:lang w:val="pt-BR"/>
        </w:rPr>
        <w:t xml:space="preserve"> curso ter sido criado dentro da mentalidade intimista, do reino do privado, características que muitos autores atribuem à subjetivação produzida pela ditadura (Figueira, 1981; Velho, 1981), que durou de 1964 a 1985. Antes, atribuímos sua criação à regulamentação da profissão de psicólogo e dos cursos de psicologia, que ocorrera pouco antes, em 1962. Isto não significa, todavia, que a ditadura não tenha exercido forte influência na história do curso, pelo clima de repressão que se instalou, produzindo novas formas de ser e agir (Mancebo, 1996).</w:t>
      </w:r>
    </w:p>
    <w:p w14:paraId="5396773C" w14:textId="77777777" w:rsidR="009A5FA1" w:rsidRPr="009A5FA1" w:rsidRDefault="009A5FA1" w:rsidP="00B7158B">
      <w:pPr>
        <w:pStyle w:val="Prrafocomn"/>
        <w:spacing w:line="400" w:lineRule="exact"/>
        <w:ind w:firstLine="709"/>
        <w:rPr>
          <w:lang w:val="pt-BR"/>
        </w:rPr>
      </w:pPr>
      <w:r w:rsidRPr="009A5FA1">
        <w:rPr>
          <w:lang w:val="pt-BR"/>
        </w:rPr>
        <w:t>A nossa Universidade oferecia um curso noturno, como a maioria dos cursos oferecidos então. A instituição fora concebida como uma universidade urbana, situada em região de alta densidade populacional, e voltada para atender trabalhadores, por isto o funcionamento no período da noite.</w:t>
      </w:r>
    </w:p>
    <w:p w14:paraId="4E690AB1" w14:textId="77777777" w:rsidR="009A5FA1" w:rsidRPr="009A5FA1" w:rsidRDefault="009A5FA1" w:rsidP="00B7158B">
      <w:pPr>
        <w:pStyle w:val="Prrafocomn"/>
        <w:spacing w:line="400" w:lineRule="exact"/>
        <w:ind w:firstLine="709"/>
        <w:rPr>
          <w:lang w:val="pt-BR"/>
        </w:rPr>
      </w:pPr>
      <w:r w:rsidRPr="009A5FA1">
        <w:rPr>
          <w:lang w:val="pt-BR"/>
        </w:rPr>
        <w:t xml:space="preserve">Acompanhando as transformações na formação de psicólogo e na pós-graduação brasileira, o Instituto de Psicologia (IP) da nossa Universidade tem hoje, além do curso de graduação, três cursos de pós-graduação </w:t>
      </w:r>
      <w:r w:rsidRPr="009A5FA1">
        <w:rPr>
          <w:i/>
          <w:iCs/>
          <w:lang w:val="pt-BR"/>
        </w:rPr>
        <w:t>lato sensu</w:t>
      </w:r>
      <w:r w:rsidRPr="009A5FA1">
        <w:rPr>
          <w:lang w:val="pt-BR"/>
        </w:rPr>
        <w:t xml:space="preserve"> (um de Psicopedagogia e outros dois como programas de Residência - em Psicologia Clínico-Institucional e em Saúde Mental – que fornecem formação em serviço no Hospital Universitário), mestrado profissional em Psicanálise e Políticas Públicas, mestrado e doutorado acadêmicos em Psicanálise e mestrado e doutorado acadêmicos em Psicologia Social. Além disto, encontram-se cadastrados 47 projetos de extensão universitária, coordenados por docentes dos diferentes departamentos do Instituto.</w:t>
      </w:r>
    </w:p>
    <w:p w14:paraId="2ECC1699" w14:textId="77777777" w:rsidR="009A5FA1" w:rsidRPr="009A5FA1" w:rsidRDefault="009A5FA1" w:rsidP="00B7158B">
      <w:pPr>
        <w:pStyle w:val="Prrafocomn"/>
        <w:spacing w:line="400" w:lineRule="exact"/>
        <w:ind w:firstLine="709"/>
        <w:rPr>
          <w:lang w:val="pt-BR"/>
        </w:rPr>
      </w:pPr>
      <w:r w:rsidRPr="009A5FA1">
        <w:rPr>
          <w:lang w:val="pt-BR"/>
        </w:rPr>
        <w:t xml:space="preserve"> Com o corpo docente composto por professores em tempo integral, praticamente todos com título de doutor, e cursos de mestrado e doutorado, há um alto índice de pesquisas. Desde muito cedo, então, os alunos de graduação estão inseridos no mister investigativo. Por outro lado, cumprindo com a responsabilidade social que é a marca desta Universidade, os alunos de graduação e de pós também participam da miríade de </w:t>
      </w:r>
      <w:r w:rsidRPr="009A5FA1">
        <w:rPr>
          <w:lang w:val="pt-BR"/>
        </w:rPr>
        <w:lastRenderedPageBreak/>
        <w:t>projetos voltados para a atuação comunitária, para a população em geral. Caracteriza-se assim o tripé ensino-pesquisa-extensão, marca registrada da nossa Universidade e da perspectiva que orienta a presente discussão.</w:t>
      </w:r>
    </w:p>
    <w:p w14:paraId="668BAD71" w14:textId="77777777" w:rsidR="009A5FA1" w:rsidRPr="009A5FA1" w:rsidRDefault="009A5FA1" w:rsidP="00B7158B">
      <w:pPr>
        <w:pStyle w:val="Prrafocomn"/>
        <w:spacing w:line="400" w:lineRule="exact"/>
        <w:ind w:firstLine="709"/>
        <w:rPr>
          <w:lang w:val="pt-BR"/>
        </w:rPr>
      </w:pPr>
      <w:r w:rsidRPr="009A5FA1">
        <w:rPr>
          <w:lang w:val="pt-BR"/>
        </w:rPr>
        <w:t>Ressaltamos, também, que o IP edita uma revista com alto grau de reconhecimento acadêmico. Assim, a história do nosso instituto mostra que foi sempre inovador em suas atividades, seja pela presença de várias abordagens clínicas e psicossociais, seja pelas diferentes aberturas para a formação profissional.</w:t>
      </w:r>
    </w:p>
    <w:p w14:paraId="1789BB4B" w14:textId="64F452FE" w:rsidR="009A5FA1" w:rsidRPr="009A5FA1" w:rsidRDefault="009A5FA1" w:rsidP="00B7158B">
      <w:pPr>
        <w:pStyle w:val="Prrafocomn"/>
        <w:spacing w:line="400" w:lineRule="exact"/>
        <w:ind w:firstLine="709"/>
        <w:rPr>
          <w:lang w:val="pt-BR"/>
        </w:rPr>
      </w:pPr>
      <w:r w:rsidRPr="009A5FA1">
        <w:rPr>
          <w:lang w:val="pt-BR"/>
        </w:rPr>
        <w:t xml:space="preserve">E foi neste cenário institucional que, na primeira semana do semestre letivo de 2020 (iniciado em 9 de março), presenciamos a suspensão das atividades acadêmicas, tendo em vista o risco de infecção pelo novo </w:t>
      </w:r>
      <w:proofErr w:type="spellStart"/>
      <w:r w:rsidRPr="009A5FA1">
        <w:rPr>
          <w:lang w:val="pt-BR"/>
        </w:rPr>
        <w:t>coronavírus</w:t>
      </w:r>
      <w:proofErr w:type="spellEnd"/>
      <w:r w:rsidRPr="009A5FA1">
        <w:rPr>
          <w:lang w:val="pt-BR"/>
        </w:rPr>
        <w:t>. Acompanhávamos as notícias do que estava ocorrendo em outros lugares do mundo e ficávamos estarrecidas com os pronunciamentos governamentais em desalinho com as práticas de cuidado (</w:t>
      </w:r>
      <w:r w:rsidR="00100487" w:rsidRPr="00F42476">
        <w:rPr>
          <w:lang w:val="pt-BR"/>
        </w:rPr>
        <w:t>Toledo Quadros</w:t>
      </w:r>
      <w:r w:rsidRPr="009A5FA1">
        <w:rPr>
          <w:lang w:val="pt-BR"/>
        </w:rPr>
        <w:t xml:space="preserve"> et al., 2020). A primeira reação foi de estupor, quase paralisia. Porém, numa rápida reação, percebemos a urgência de novas adaptações, especialmente no que tange as atividades remotas.</w:t>
      </w:r>
    </w:p>
    <w:p w14:paraId="19E2EDA9" w14:textId="1FEF7716" w:rsidR="009A5FA1" w:rsidRPr="009A5FA1" w:rsidRDefault="009A5FA1" w:rsidP="00B7158B">
      <w:pPr>
        <w:pStyle w:val="Prrafocomn"/>
        <w:spacing w:line="400" w:lineRule="exact"/>
        <w:ind w:firstLine="709"/>
        <w:rPr>
          <w:lang w:val="pt-BR"/>
        </w:rPr>
      </w:pPr>
      <w:r w:rsidRPr="009A5FA1">
        <w:rPr>
          <w:lang w:val="pt-BR"/>
        </w:rPr>
        <w:t xml:space="preserve">O mundo virtual, mesmo para aqueles que frequentavam redes e tinham as </w:t>
      </w:r>
      <w:r w:rsidRPr="009A5FA1">
        <w:rPr>
          <w:i/>
          <w:iCs/>
          <w:lang w:val="pt-BR"/>
        </w:rPr>
        <w:t>habilidades básicas</w:t>
      </w:r>
      <w:r w:rsidRPr="009A5FA1">
        <w:rPr>
          <w:lang w:val="pt-BR"/>
        </w:rPr>
        <w:t xml:space="preserve"> para o manuseio do computador e da internet, parecia muito assustador quando toda a vida de trabalho – e o contato com os amigos, com a família – deveria transcorrer de forma longínqua e solitária. Mas, rapidamente, começamos a resistir – o que é um lema da nossa Universidade. Neste processo de resistência, mobilizamos discentes, docentes, pessoal técnico e administrativo e inventamos modos de seguir fazendo o que sabemos fazer: pesquisa, educação em seu sentido amplo, acolhimento àqueles em sofrimento psíquico.</w:t>
      </w:r>
    </w:p>
    <w:p w14:paraId="68A41EFC" w14:textId="032633F8" w:rsidR="00342F6D" w:rsidRPr="009A5FA1" w:rsidRDefault="009A5FA1" w:rsidP="00B7158B">
      <w:pPr>
        <w:pStyle w:val="Prrafocomn"/>
        <w:spacing w:line="400" w:lineRule="exact"/>
        <w:ind w:firstLine="709"/>
        <w:rPr>
          <w:lang w:val="pt-BR"/>
        </w:rPr>
      </w:pPr>
      <w:r w:rsidRPr="009A5FA1">
        <w:rPr>
          <w:lang w:val="pt-BR"/>
        </w:rPr>
        <w:t>Afinadas com o pensamento de Ana Bock (2010) que aponta a psicologia como “um bem social e todos devem ter acesso a ela” (p. 251) reafirmamos a todo momento a responsabilidade social que atravessa o curso de psicologia. Isto tem se constituído no centro de nossas atividades durante a pandemia, como relatamos a seguir.</w:t>
      </w:r>
    </w:p>
    <w:p w14:paraId="3D70C0F8" w14:textId="4194BD06" w:rsidR="00FF2D2D" w:rsidRPr="009A5FA1" w:rsidRDefault="009A5FA1" w:rsidP="00F42476">
      <w:pPr>
        <w:pStyle w:val="Ttulosinternos"/>
      </w:pPr>
      <w:r w:rsidRPr="009A5FA1">
        <w:t>Método</w:t>
      </w:r>
    </w:p>
    <w:p w14:paraId="3151A734" w14:textId="53F416ED" w:rsidR="00B775DB" w:rsidRPr="009A5FA1" w:rsidRDefault="009A5FA1" w:rsidP="001444E3">
      <w:pPr>
        <w:pStyle w:val="SubtituloInterno"/>
        <w:rPr>
          <w:lang w:val="pt-BR"/>
        </w:rPr>
      </w:pPr>
      <w:r w:rsidRPr="009A5FA1">
        <w:rPr>
          <w:lang w:val="pt-BR"/>
        </w:rPr>
        <w:t>O que e como fizemos nessa circunstância pandêmica</w:t>
      </w:r>
    </w:p>
    <w:p w14:paraId="6F895BC5" w14:textId="73D7D3CC" w:rsidR="00B7158B" w:rsidRPr="00B7158B" w:rsidRDefault="00B7158B" w:rsidP="00B7158B">
      <w:pPr>
        <w:pStyle w:val="Prrafocomn"/>
        <w:rPr>
          <w:lang w:val="pt-BR"/>
        </w:rPr>
      </w:pPr>
      <w:r w:rsidRPr="00B7158B">
        <w:rPr>
          <w:lang w:val="pt-BR"/>
        </w:rPr>
        <w:t xml:space="preserve">Este texto resulta de uma pesquisa descritiva </w:t>
      </w:r>
      <w:proofErr w:type="spellStart"/>
      <w:r w:rsidRPr="00B7158B">
        <w:rPr>
          <w:i/>
          <w:iCs/>
          <w:lang w:val="pt-BR"/>
        </w:rPr>
        <w:t>ex</w:t>
      </w:r>
      <w:proofErr w:type="spellEnd"/>
      <w:r w:rsidRPr="00B7158B">
        <w:rPr>
          <w:i/>
          <w:iCs/>
          <w:lang w:val="pt-BR"/>
        </w:rPr>
        <w:t>-post-facto</w:t>
      </w:r>
      <w:r w:rsidRPr="00B7158B">
        <w:rPr>
          <w:lang w:val="pt-BR"/>
        </w:rPr>
        <w:t>, onde foram coletados dados em bases específicas. Realizamos um levantamento no site do Instituto de Psicologia (IP) e da Universidade, na aba dedicada</w:t>
      </w:r>
      <w:r>
        <w:rPr>
          <w:lang w:val="pt-BR"/>
        </w:rPr>
        <w:t xml:space="preserve"> </w:t>
      </w:r>
      <w:r w:rsidRPr="00B7158B">
        <w:rPr>
          <w:lang w:val="pt-BR"/>
        </w:rPr>
        <w:t xml:space="preserve">às ações dirigidas à COVID-19. Além disso, foi feita uma consulta aos docentes sobre as atividades realizadas desde o início da </w:t>
      </w:r>
      <w:r w:rsidRPr="00B7158B">
        <w:rPr>
          <w:lang w:val="pt-BR"/>
        </w:rPr>
        <w:lastRenderedPageBreak/>
        <w:t>pandemia.</w:t>
      </w:r>
      <w:r>
        <w:rPr>
          <w:lang w:val="pt-BR"/>
        </w:rPr>
        <w:t xml:space="preserve"> </w:t>
      </w:r>
      <w:r w:rsidRPr="00B7158B">
        <w:rPr>
          <w:lang w:val="pt-BR"/>
        </w:rPr>
        <w:t>Também nos apoiamos</w:t>
      </w:r>
      <w:r>
        <w:rPr>
          <w:lang w:val="pt-BR"/>
        </w:rPr>
        <w:t xml:space="preserve"> </w:t>
      </w:r>
      <w:r w:rsidRPr="00B7158B">
        <w:rPr>
          <w:lang w:val="pt-BR"/>
        </w:rPr>
        <w:t xml:space="preserve">na memória do que foi vivido e compartilhado nos primeiros seis meses de distanciamento social. </w:t>
      </w:r>
    </w:p>
    <w:p w14:paraId="428E9B62" w14:textId="1263BDA1" w:rsidR="00CA4236" w:rsidRPr="00B7158B" w:rsidRDefault="00B7158B" w:rsidP="00B7158B">
      <w:pPr>
        <w:pStyle w:val="Prrafocomn"/>
        <w:rPr>
          <w:lang w:val="pt-BR"/>
        </w:rPr>
      </w:pPr>
      <w:r w:rsidRPr="00B7158B">
        <w:rPr>
          <w:lang w:val="pt-BR"/>
        </w:rPr>
        <w:t xml:space="preserve">Na verdade, essa memória está em nossos corpos, nos acontecimentos que nos atravessam e nos afetam, constituindo o que </w:t>
      </w:r>
      <w:proofErr w:type="spellStart"/>
      <w:r w:rsidRPr="00B7158B">
        <w:rPr>
          <w:lang w:val="pt-BR"/>
        </w:rPr>
        <w:t>Bondía</w:t>
      </w:r>
      <w:proofErr w:type="spellEnd"/>
      <w:r w:rsidRPr="00B7158B">
        <w:rPr>
          <w:lang w:val="pt-BR"/>
        </w:rPr>
        <w:t xml:space="preserve"> (2002) nomeia de </w:t>
      </w:r>
      <w:r w:rsidRPr="00B7158B">
        <w:rPr>
          <w:i/>
          <w:iCs/>
          <w:lang w:val="pt-BR"/>
        </w:rPr>
        <w:t>saber de experiência</w:t>
      </w:r>
      <w:r w:rsidRPr="00B7158B">
        <w:rPr>
          <w:lang w:val="pt-BR"/>
        </w:rPr>
        <w:t>. Para ele “[a] experiência é o que nos passa, o que nos acontece, o que nos toca. Não o que passa, não o que acontece, ou o que toca.” (p.</w:t>
      </w:r>
      <w:r>
        <w:rPr>
          <w:lang w:val="pt-BR"/>
        </w:rPr>
        <w:t xml:space="preserve"> </w:t>
      </w:r>
      <w:r w:rsidRPr="00B7158B">
        <w:rPr>
          <w:lang w:val="pt-BR"/>
        </w:rPr>
        <w:t>21) e, nesse sentido, o autor destaca que, o saber de experiência “se dá na relação entre o conhecimento e a vida humana” (p.</w:t>
      </w:r>
      <w:r>
        <w:rPr>
          <w:lang w:val="pt-BR"/>
        </w:rPr>
        <w:t xml:space="preserve"> </w:t>
      </w:r>
      <w:r w:rsidRPr="00B7158B">
        <w:rPr>
          <w:lang w:val="pt-BR"/>
        </w:rPr>
        <w:t>26). Durante a pandemia, essa é uma condição relevante visto que as ações aqui descritas foram delineadas a partir das afetações aproximando-nos, enquanto docentes, psicólogas, pesquisadoras, gestoras, do campo onde tais ações eram desenvolvidas, mantendo tanto uma interlocução permanente quanto um acompanhamento quase em tempo real</w:t>
      </w:r>
      <w:r>
        <w:rPr>
          <w:lang w:val="pt-BR"/>
        </w:rPr>
        <w:t xml:space="preserve"> </w:t>
      </w:r>
      <w:r w:rsidRPr="00B7158B">
        <w:rPr>
          <w:lang w:val="pt-BR"/>
        </w:rPr>
        <w:t>das necessidades que emergiam desse campo. Destacamos que o trabalho realizado pelo IP,</w:t>
      </w:r>
      <w:r>
        <w:rPr>
          <w:lang w:val="pt-BR"/>
        </w:rPr>
        <w:t xml:space="preserve"> </w:t>
      </w:r>
      <w:r w:rsidRPr="00B7158B">
        <w:rPr>
          <w:lang w:val="pt-BR"/>
        </w:rPr>
        <w:t>sistematicamente registrado, acompanhado e analisado ao longo de seis meses, permitiu uma intensa troca de saberes e a produção de novos conhecimentos.</w:t>
      </w:r>
    </w:p>
    <w:p w14:paraId="487BF736" w14:textId="27B57021" w:rsidR="00B775DB" w:rsidRDefault="009A0192" w:rsidP="00F42476">
      <w:pPr>
        <w:pStyle w:val="Ttulosinternos"/>
      </w:pPr>
      <w:r w:rsidRPr="009A0192">
        <w:t>Resultados</w:t>
      </w:r>
    </w:p>
    <w:p w14:paraId="769B5C5B" w14:textId="31402D91" w:rsidR="009A0192" w:rsidRPr="009A0192" w:rsidRDefault="009A0192" w:rsidP="009A0192">
      <w:pPr>
        <w:pStyle w:val="Prrafocomn"/>
        <w:rPr>
          <w:lang w:val="pt-BR"/>
        </w:rPr>
      </w:pPr>
      <w:r w:rsidRPr="009A0192">
        <w:rPr>
          <w:lang w:val="pt-BR"/>
        </w:rPr>
        <w:t>Classificamos os produtos e resultados obtidos pela ação da comunidade do IP no contexto da Covid-19 em três grandes eixos: pesquisa, prevenção e intervenção, que apresentamos em três quadros por tipo de atividade. Em seguida, tecemos considerações específicas sobre a atividade em que estivemos mais diretamente envolvidas, o Projeto Psicologia, Presente!</w:t>
      </w:r>
    </w:p>
    <w:p w14:paraId="4140F6EC" w14:textId="3A430B46" w:rsidR="00475708" w:rsidRPr="001E4196" w:rsidRDefault="009A0192" w:rsidP="001444E3">
      <w:pPr>
        <w:pStyle w:val="SubtituloInterno"/>
        <w:rPr>
          <w:lang w:val="pt-BR"/>
        </w:rPr>
      </w:pPr>
      <w:r w:rsidRPr="001E4196">
        <w:rPr>
          <w:lang w:val="pt-BR"/>
        </w:rPr>
        <w:t>Pesquisa</w:t>
      </w:r>
    </w:p>
    <w:p w14:paraId="47532EC7" w14:textId="16AFCDBC" w:rsidR="00475708" w:rsidRDefault="009A0192" w:rsidP="001444E3">
      <w:pPr>
        <w:pStyle w:val="Prrafocomn"/>
        <w:spacing w:line="460" w:lineRule="exact"/>
        <w:rPr>
          <w:bCs/>
          <w:lang w:val="pt-BR"/>
        </w:rPr>
      </w:pPr>
      <w:r w:rsidRPr="009A0192">
        <w:rPr>
          <w:bCs/>
          <w:lang w:val="pt-BR"/>
        </w:rPr>
        <w:t>As duas primeiras pesquisas já apresentam resultados aprovados para publicação, as outras três investigações encontram-se em andamento e já com resultados iniciais, sendo, inclusive, consideradas referência no meio acadêmico e na mídia que veicula informações baseadas na ciência.</w:t>
      </w:r>
    </w:p>
    <w:p w14:paraId="717460DD" w14:textId="18B4E7A3" w:rsidR="009A0192" w:rsidRDefault="009A0192" w:rsidP="001444E3">
      <w:pPr>
        <w:pStyle w:val="Prrafocomn"/>
        <w:spacing w:line="460" w:lineRule="exact"/>
        <w:rPr>
          <w:bCs/>
          <w:lang w:val="pt-BR"/>
        </w:rPr>
      </w:pPr>
    </w:p>
    <w:p w14:paraId="6F271AAC" w14:textId="4A373D1B" w:rsidR="009A0192" w:rsidRDefault="009A0192" w:rsidP="001444E3">
      <w:pPr>
        <w:pStyle w:val="Prrafocomn"/>
        <w:spacing w:line="460" w:lineRule="exact"/>
        <w:rPr>
          <w:bCs/>
          <w:lang w:val="pt-BR"/>
        </w:rPr>
      </w:pPr>
    </w:p>
    <w:p w14:paraId="44302221" w14:textId="77777777" w:rsidR="009A0192" w:rsidRDefault="009A0192" w:rsidP="001444E3">
      <w:pPr>
        <w:pStyle w:val="Prrafocomn"/>
        <w:spacing w:line="460" w:lineRule="exact"/>
        <w:rPr>
          <w:bCs/>
          <w:lang w:val="pt-BR"/>
        </w:rPr>
      </w:pPr>
    </w:p>
    <w:p w14:paraId="0CF37150" w14:textId="77777777" w:rsidR="009A0192" w:rsidRPr="009A0192" w:rsidRDefault="009A0192" w:rsidP="009A0192">
      <w:pPr>
        <w:shd w:val="clear" w:color="auto" w:fill="FFFFFF"/>
        <w:spacing w:line="360" w:lineRule="auto"/>
        <w:jc w:val="both"/>
        <w:rPr>
          <w:bCs/>
          <w:lang w:val="pt-BR"/>
        </w:rPr>
      </w:pPr>
      <w:r w:rsidRPr="009A0192">
        <w:rPr>
          <w:bCs/>
          <w:lang w:val="pt-BR"/>
        </w:rPr>
        <w:t>Tabela 1.</w:t>
      </w:r>
    </w:p>
    <w:p w14:paraId="724EBF42" w14:textId="77777777" w:rsidR="009A0192" w:rsidRPr="009A0192" w:rsidRDefault="009A0192" w:rsidP="009A0192">
      <w:pPr>
        <w:shd w:val="clear" w:color="auto" w:fill="FFFFFF"/>
        <w:spacing w:line="360" w:lineRule="auto"/>
        <w:jc w:val="both"/>
        <w:rPr>
          <w:bCs/>
          <w:i/>
          <w:iCs/>
          <w:lang w:val="pt-BR"/>
        </w:rPr>
      </w:pPr>
      <w:r w:rsidRPr="009A0192">
        <w:rPr>
          <w:bCs/>
          <w:i/>
          <w:iCs/>
          <w:lang w:val="pt-BR"/>
        </w:rPr>
        <w:lastRenderedPageBreak/>
        <w:t>Nomes e grupos de pesquisa</w:t>
      </w:r>
    </w:p>
    <w:tbl>
      <w:tblPr>
        <w:tblStyle w:val="SimplesTabela21"/>
        <w:tblW w:w="0" w:type="auto"/>
        <w:tblLook w:val="04A0" w:firstRow="1" w:lastRow="0" w:firstColumn="1" w:lastColumn="0" w:noHBand="0" w:noVBand="1"/>
      </w:tblPr>
      <w:tblGrid>
        <w:gridCol w:w="4661"/>
        <w:gridCol w:w="3843"/>
      </w:tblGrid>
      <w:tr w:rsidR="009A0192" w:rsidRPr="000B6BFA" w14:paraId="1266D3D5" w14:textId="77777777" w:rsidTr="00195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0C45D4" w14:textId="77777777" w:rsidR="009A0192" w:rsidRPr="000B6BFA" w:rsidRDefault="009A0192" w:rsidP="00195C69">
            <w:pPr>
              <w:jc w:val="both"/>
              <w:rPr>
                <w:b w:val="0"/>
                <w:bCs w:val="0"/>
                <w:i/>
                <w:iCs/>
                <w:sz w:val="24"/>
                <w:szCs w:val="24"/>
              </w:rPr>
            </w:pPr>
            <w:r w:rsidRPr="000B6BFA">
              <w:rPr>
                <w:b w:val="0"/>
                <w:bCs w:val="0"/>
                <w:i/>
                <w:iCs/>
                <w:sz w:val="24"/>
                <w:szCs w:val="24"/>
              </w:rPr>
              <w:t xml:space="preserve">Pesquisa </w:t>
            </w:r>
          </w:p>
        </w:tc>
        <w:tc>
          <w:tcPr>
            <w:tcW w:w="0" w:type="auto"/>
          </w:tcPr>
          <w:p w14:paraId="3BDFC3C9" w14:textId="77777777" w:rsidR="009A0192" w:rsidRPr="000B6BFA" w:rsidRDefault="009A0192" w:rsidP="00195C69">
            <w:pPr>
              <w:jc w:val="both"/>
              <w:cnfStyle w:val="100000000000" w:firstRow="1" w:lastRow="0" w:firstColumn="0" w:lastColumn="0" w:oddVBand="0" w:evenVBand="0" w:oddHBand="0" w:evenHBand="0" w:firstRowFirstColumn="0" w:firstRowLastColumn="0" w:lastRowFirstColumn="0" w:lastRowLastColumn="0"/>
              <w:rPr>
                <w:b w:val="0"/>
                <w:bCs w:val="0"/>
                <w:i/>
                <w:iCs/>
                <w:sz w:val="24"/>
                <w:szCs w:val="24"/>
              </w:rPr>
            </w:pPr>
            <w:proofErr w:type="spellStart"/>
            <w:r w:rsidRPr="000B6BFA">
              <w:rPr>
                <w:b w:val="0"/>
                <w:bCs w:val="0"/>
                <w:i/>
                <w:iCs/>
                <w:sz w:val="24"/>
                <w:szCs w:val="24"/>
              </w:rPr>
              <w:t>Grupode</w:t>
            </w:r>
            <w:proofErr w:type="spellEnd"/>
            <w:r w:rsidRPr="000B6BFA">
              <w:rPr>
                <w:b w:val="0"/>
                <w:bCs w:val="0"/>
                <w:i/>
                <w:iCs/>
                <w:sz w:val="24"/>
                <w:szCs w:val="24"/>
              </w:rPr>
              <w:t xml:space="preserve"> Pesquisa</w:t>
            </w:r>
          </w:p>
        </w:tc>
      </w:tr>
      <w:tr w:rsidR="009A0192" w:rsidRPr="001E4196" w14:paraId="55B3C5A5" w14:textId="77777777" w:rsidTr="0019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D955BE" w14:textId="77777777" w:rsidR="009A0192" w:rsidRPr="009A0192" w:rsidRDefault="009A0192" w:rsidP="00195C69">
            <w:pPr>
              <w:jc w:val="both"/>
              <w:rPr>
                <w:b w:val="0"/>
                <w:bCs w:val="0"/>
                <w:sz w:val="24"/>
                <w:szCs w:val="24"/>
                <w:lang w:val="pt-BR"/>
              </w:rPr>
            </w:pPr>
            <w:r w:rsidRPr="009A0192">
              <w:rPr>
                <w:b w:val="0"/>
                <w:bCs w:val="0"/>
                <w:sz w:val="24"/>
                <w:szCs w:val="24"/>
                <w:lang w:val="pt-BR"/>
              </w:rPr>
              <w:t xml:space="preserve">Fatores ligados à saúde mental entre brasileiros em quarentena por conta do COVID-19. </w:t>
            </w:r>
          </w:p>
        </w:tc>
        <w:tc>
          <w:tcPr>
            <w:tcW w:w="0" w:type="auto"/>
          </w:tcPr>
          <w:p w14:paraId="65BB18D0" w14:textId="77777777" w:rsidR="009A0192" w:rsidRPr="009A0192" w:rsidRDefault="009A0192" w:rsidP="00195C69">
            <w:pPr>
              <w:jc w:val="both"/>
              <w:cnfStyle w:val="000000100000" w:firstRow="0" w:lastRow="0" w:firstColumn="0" w:lastColumn="0" w:oddVBand="0" w:evenVBand="0" w:oddHBand="1" w:evenHBand="0" w:firstRowFirstColumn="0" w:firstRowLastColumn="0" w:lastRowFirstColumn="0" w:lastRowLastColumn="0"/>
              <w:rPr>
                <w:sz w:val="24"/>
                <w:szCs w:val="24"/>
                <w:lang w:val="pt-BR"/>
              </w:rPr>
            </w:pPr>
            <w:r w:rsidRPr="009A0192">
              <w:rPr>
                <w:sz w:val="24"/>
                <w:szCs w:val="24"/>
                <w:lang w:val="pt-BR"/>
              </w:rPr>
              <w:t>Laboratório de Neurociências, Cognição e Comportamento (LANCC)</w:t>
            </w:r>
          </w:p>
        </w:tc>
      </w:tr>
      <w:tr w:rsidR="009A0192" w:rsidRPr="001E4196" w14:paraId="4957DCFE" w14:textId="77777777" w:rsidTr="00195C69">
        <w:tc>
          <w:tcPr>
            <w:cnfStyle w:val="001000000000" w:firstRow="0" w:lastRow="0" w:firstColumn="1" w:lastColumn="0" w:oddVBand="0" w:evenVBand="0" w:oddHBand="0" w:evenHBand="0" w:firstRowFirstColumn="0" w:firstRowLastColumn="0" w:lastRowFirstColumn="0" w:lastRowLastColumn="0"/>
            <w:tcW w:w="0" w:type="auto"/>
          </w:tcPr>
          <w:p w14:paraId="6CB21BDD" w14:textId="77777777" w:rsidR="009A0192" w:rsidRPr="009A0192" w:rsidRDefault="009A0192" w:rsidP="00195C69">
            <w:pPr>
              <w:jc w:val="both"/>
              <w:rPr>
                <w:b w:val="0"/>
                <w:bCs w:val="0"/>
                <w:sz w:val="24"/>
                <w:szCs w:val="24"/>
                <w:lang w:val="pt-BR"/>
              </w:rPr>
            </w:pPr>
            <w:r w:rsidRPr="009A0192">
              <w:rPr>
                <w:b w:val="0"/>
                <w:bCs w:val="0"/>
                <w:sz w:val="24"/>
                <w:szCs w:val="24"/>
                <w:lang w:val="pt-BR"/>
              </w:rPr>
              <w:t>O impacto do evento-surto do Covid-19 na saúde mental da população do Rio de Janeiro</w:t>
            </w:r>
          </w:p>
        </w:tc>
        <w:tc>
          <w:tcPr>
            <w:tcW w:w="0" w:type="auto"/>
          </w:tcPr>
          <w:p w14:paraId="07E3CDB9" w14:textId="77777777" w:rsidR="009A0192" w:rsidRPr="009A0192" w:rsidRDefault="009A0192" w:rsidP="00195C69">
            <w:pPr>
              <w:jc w:val="both"/>
              <w:cnfStyle w:val="000000000000" w:firstRow="0" w:lastRow="0" w:firstColumn="0" w:lastColumn="0" w:oddVBand="0" w:evenVBand="0" w:oddHBand="0" w:evenHBand="0" w:firstRowFirstColumn="0" w:firstRowLastColumn="0" w:lastRowFirstColumn="0" w:lastRowLastColumn="0"/>
              <w:rPr>
                <w:sz w:val="24"/>
                <w:szCs w:val="24"/>
                <w:lang w:val="pt-BR"/>
              </w:rPr>
            </w:pPr>
            <w:r w:rsidRPr="009A0192">
              <w:rPr>
                <w:sz w:val="24"/>
                <w:szCs w:val="24"/>
                <w:lang w:val="pt-BR"/>
              </w:rPr>
              <w:t>Laboratório de Medidas da Psicologia</w:t>
            </w:r>
          </w:p>
        </w:tc>
      </w:tr>
      <w:tr w:rsidR="009A0192" w:rsidRPr="001E4196" w14:paraId="74FE187F" w14:textId="77777777" w:rsidTr="0019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C5CB3F" w14:textId="77777777" w:rsidR="009A0192" w:rsidRPr="009A0192" w:rsidRDefault="009A0192" w:rsidP="00195C69">
            <w:pPr>
              <w:jc w:val="both"/>
              <w:rPr>
                <w:b w:val="0"/>
                <w:bCs w:val="0"/>
                <w:sz w:val="24"/>
                <w:szCs w:val="24"/>
                <w:lang w:val="pt-BR"/>
              </w:rPr>
            </w:pPr>
            <w:r w:rsidRPr="009A0192">
              <w:rPr>
                <w:b w:val="0"/>
                <w:bCs w:val="0"/>
                <w:sz w:val="24"/>
                <w:szCs w:val="24"/>
                <w:lang w:val="pt-BR"/>
              </w:rPr>
              <w:t>Saúde mental, crenças, atitudes e sentimentos de idosos frente a pandemia da Covid-19.</w:t>
            </w:r>
          </w:p>
        </w:tc>
        <w:tc>
          <w:tcPr>
            <w:tcW w:w="0" w:type="auto"/>
          </w:tcPr>
          <w:p w14:paraId="21131AF6" w14:textId="77777777" w:rsidR="009A0192" w:rsidRPr="009A0192" w:rsidRDefault="009A0192" w:rsidP="00195C69">
            <w:pPr>
              <w:jc w:val="both"/>
              <w:cnfStyle w:val="000000100000" w:firstRow="0" w:lastRow="0" w:firstColumn="0" w:lastColumn="0" w:oddVBand="0" w:evenVBand="0" w:oddHBand="1" w:evenHBand="0" w:firstRowFirstColumn="0" w:firstRowLastColumn="0" w:lastRowFirstColumn="0" w:lastRowLastColumn="0"/>
              <w:rPr>
                <w:sz w:val="24"/>
                <w:szCs w:val="24"/>
                <w:lang w:val="pt-BR"/>
              </w:rPr>
            </w:pPr>
            <w:r w:rsidRPr="009A0192">
              <w:rPr>
                <w:sz w:val="24"/>
                <w:szCs w:val="24"/>
                <w:lang w:val="pt-BR"/>
              </w:rPr>
              <w:t>Laboratório de Estudos sobre o Desenvolvimento Humano - LED</w:t>
            </w:r>
          </w:p>
        </w:tc>
      </w:tr>
      <w:tr w:rsidR="009A0192" w:rsidRPr="001E4196" w14:paraId="428D744A" w14:textId="77777777" w:rsidTr="00195C69">
        <w:tc>
          <w:tcPr>
            <w:cnfStyle w:val="001000000000" w:firstRow="0" w:lastRow="0" w:firstColumn="1" w:lastColumn="0" w:oddVBand="0" w:evenVBand="0" w:oddHBand="0" w:evenHBand="0" w:firstRowFirstColumn="0" w:firstRowLastColumn="0" w:lastRowFirstColumn="0" w:lastRowLastColumn="0"/>
            <w:tcW w:w="0" w:type="auto"/>
          </w:tcPr>
          <w:p w14:paraId="52FEA4C4" w14:textId="77777777" w:rsidR="009A0192" w:rsidRPr="009A0192" w:rsidRDefault="009A0192" w:rsidP="00195C69">
            <w:pPr>
              <w:jc w:val="both"/>
              <w:rPr>
                <w:b w:val="0"/>
                <w:bCs w:val="0"/>
                <w:sz w:val="24"/>
                <w:szCs w:val="24"/>
                <w:lang w:val="pt-BR"/>
              </w:rPr>
            </w:pPr>
            <w:r w:rsidRPr="009A0192">
              <w:rPr>
                <w:b w:val="0"/>
                <w:bCs w:val="0"/>
                <w:sz w:val="24"/>
                <w:szCs w:val="24"/>
                <w:lang w:val="pt-BR"/>
              </w:rPr>
              <w:t>Jovens vivendo com HIV/AIDS em tempos de Covid-19 - vulnerabilidade social, adesão ao tratamento e adoecimento psíquico</w:t>
            </w:r>
          </w:p>
        </w:tc>
        <w:tc>
          <w:tcPr>
            <w:tcW w:w="0" w:type="auto"/>
          </w:tcPr>
          <w:p w14:paraId="0E03CAF3" w14:textId="77777777" w:rsidR="009A0192" w:rsidRPr="009A0192" w:rsidRDefault="009A0192" w:rsidP="00195C69">
            <w:pPr>
              <w:jc w:val="both"/>
              <w:cnfStyle w:val="000000000000" w:firstRow="0" w:lastRow="0" w:firstColumn="0" w:lastColumn="0" w:oddVBand="0" w:evenVBand="0" w:oddHBand="0" w:evenHBand="0" w:firstRowFirstColumn="0" w:firstRowLastColumn="0" w:lastRowFirstColumn="0" w:lastRowLastColumn="0"/>
              <w:rPr>
                <w:sz w:val="24"/>
                <w:szCs w:val="24"/>
                <w:lang w:val="pt-BR"/>
              </w:rPr>
            </w:pPr>
            <w:r w:rsidRPr="009A0192">
              <w:rPr>
                <w:sz w:val="24"/>
                <w:szCs w:val="24"/>
                <w:lang w:val="pt-BR"/>
              </w:rPr>
              <w:t>GENTES- Grupo de Estudos Interdisciplinares em Saúde.</w:t>
            </w:r>
          </w:p>
        </w:tc>
      </w:tr>
      <w:tr w:rsidR="009A0192" w:rsidRPr="001E4196" w14:paraId="0E36935A" w14:textId="77777777" w:rsidTr="0019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B31492" w14:textId="45BF5E7C" w:rsidR="009A0192" w:rsidRPr="009A0192" w:rsidRDefault="009A0192" w:rsidP="00195C69">
            <w:pPr>
              <w:jc w:val="both"/>
              <w:rPr>
                <w:b w:val="0"/>
                <w:bCs w:val="0"/>
                <w:sz w:val="24"/>
                <w:szCs w:val="24"/>
                <w:lang w:val="pt-BR"/>
              </w:rPr>
            </w:pPr>
            <w:r w:rsidRPr="009A0192">
              <w:rPr>
                <w:b w:val="0"/>
                <w:bCs w:val="0"/>
                <w:sz w:val="24"/>
                <w:szCs w:val="24"/>
                <w:lang w:val="pt-BR"/>
              </w:rPr>
              <w:t>Pesquisa transcultural</w:t>
            </w:r>
            <w:r>
              <w:rPr>
                <w:b w:val="0"/>
                <w:bCs w:val="0"/>
                <w:sz w:val="24"/>
                <w:szCs w:val="24"/>
                <w:lang w:val="pt-BR"/>
              </w:rPr>
              <w:t xml:space="preserve"> </w:t>
            </w:r>
            <w:r w:rsidRPr="009A0192">
              <w:rPr>
                <w:b w:val="0"/>
                <w:bCs w:val="0"/>
                <w:sz w:val="24"/>
                <w:szCs w:val="24"/>
                <w:lang w:val="pt-BR"/>
              </w:rPr>
              <w:t>Adaptação Social sob estresse, durante Covid-19</w:t>
            </w:r>
            <w:r>
              <w:rPr>
                <w:b w:val="0"/>
                <w:bCs w:val="0"/>
                <w:sz w:val="24"/>
                <w:szCs w:val="24"/>
                <w:lang w:val="pt-BR"/>
              </w:rPr>
              <w:t xml:space="preserve"> </w:t>
            </w:r>
            <w:r w:rsidRPr="009A0192">
              <w:rPr>
                <w:b w:val="0"/>
                <w:bCs w:val="0"/>
                <w:sz w:val="24"/>
                <w:szCs w:val="24"/>
                <w:lang w:val="pt-BR"/>
              </w:rPr>
              <w:t xml:space="preserve">vinculada à </w:t>
            </w:r>
            <w:proofErr w:type="spellStart"/>
            <w:r w:rsidRPr="009A0192">
              <w:rPr>
                <w:b w:val="0"/>
                <w:bCs w:val="0"/>
                <w:sz w:val="24"/>
                <w:szCs w:val="24"/>
                <w:lang w:val="pt-BR"/>
              </w:rPr>
              <w:t>Russian</w:t>
            </w:r>
            <w:proofErr w:type="spellEnd"/>
            <w:r>
              <w:rPr>
                <w:b w:val="0"/>
                <w:bCs w:val="0"/>
                <w:sz w:val="24"/>
                <w:szCs w:val="24"/>
                <w:lang w:val="pt-BR"/>
              </w:rPr>
              <w:t xml:space="preserve"> </w:t>
            </w:r>
            <w:proofErr w:type="spellStart"/>
            <w:r w:rsidRPr="009A0192">
              <w:rPr>
                <w:b w:val="0"/>
                <w:bCs w:val="0"/>
                <w:sz w:val="24"/>
                <w:szCs w:val="24"/>
                <w:lang w:val="pt-BR"/>
              </w:rPr>
              <w:t>State</w:t>
            </w:r>
            <w:proofErr w:type="spellEnd"/>
            <w:r>
              <w:rPr>
                <w:b w:val="0"/>
                <w:bCs w:val="0"/>
                <w:sz w:val="24"/>
                <w:szCs w:val="24"/>
                <w:lang w:val="pt-BR"/>
              </w:rPr>
              <w:t xml:space="preserve"> </w:t>
            </w:r>
            <w:proofErr w:type="spellStart"/>
            <w:r w:rsidRPr="009A0192">
              <w:rPr>
                <w:b w:val="0"/>
                <w:bCs w:val="0"/>
                <w:sz w:val="24"/>
                <w:szCs w:val="24"/>
                <w:lang w:val="pt-BR"/>
              </w:rPr>
              <w:t>University</w:t>
            </w:r>
            <w:proofErr w:type="spellEnd"/>
            <w:r w:rsidRPr="009A0192">
              <w:rPr>
                <w:b w:val="0"/>
                <w:bCs w:val="0"/>
                <w:sz w:val="24"/>
                <w:szCs w:val="24"/>
                <w:lang w:val="pt-BR"/>
              </w:rPr>
              <w:t xml:space="preserve"> for </w:t>
            </w:r>
            <w:proofErr w:type="spellStart"/>
            <w:r w:rsidRPr="009A0192">
              <w:rPr>
                <w:b w:val="0"/>
                <w:bCs w:val="0"/>
                <w:sz w:val="24"/>
                <w:szCs w:val="24"/>
                <w:lang w:val="pt-BR"/>
              </w:rPr>
              <w:t>the</w:t>
            </w:r>
            <w:proofErr w:type="spellEnd"/>
            <w:r>
              <w:rPr>
                <w:b w:val="0"/>
                <w:bCs w:val="0"/>
                <w:sz w:val="24"/>
                <w:szCs w:val="24"/>
                <w:lang w:val="pt-BR"/>
              </w:rPr>
              <w:t xml:space="preserve"> </w:t>
            </w:r>
            <w:proofErr w:type="spellStart"/>
            <w:r w:rsidRPr="009A0192">
              <w:rPr>
                <w:b w:val="0"/>
                <w:bCs w:val="0"/>
                <w:sz w:val="24"/>
                <w:szCs w:val="24"/>
                <w:lang w:val="pt-BR"/>
              </w:rPr>
              <w:t>Humanities</w:t>
            </w:r>
            <w:proofErr w:type="spellEnd"/>
            <w:r w:rsidRPr="009A0192">
              <w:rPr>
                <w:b w:val="0"/>
                <w:bCs w:val="0"/>
                <w:sz w:val="24"/>
                <w:szCs w:val="24"/>
                <w:lang w:val="pt-BR"/>
              </w:rPr>
              <w:t xml:space="preserve"> -RSS.</w:t>
            </w:r>
          </w:p>
        </w:tc>
        <w:tc>
          <w:tcPr>
            <w:tcW w:w="0" w:type="auto"/>
          </w:tcPr>
          <w:p w14:paraId="3C290F23" w14:textId="77777777" w:rsidR="009A0192" w:rsidRPr="009A0192" w:rsidRDefault="009A0192" w:rsidP="00195C69">
            <w:pPr>
              <w:jc w:val="both"/>
              <w:cnfStyle w:val="000000100000" w:firstRow="0" w:lastRow="0" w:firstColumn="0" w:lastColumn="0" w:oddVBand="0" w:evenVBand="0" w:oddHBand="1" w:evenHBand="0" w:firstRowFirstColumn="0" w:firstRowLastColumn="0" w:lastRowFirstColumn="0" w:lastRowLastColumn="0"/>
              <w:rPr>
                <w:sz w:val="24"/>
                <w:szCs w:val="24"/>
                <w:lang w:val="pt-BR"/>
              </w:rPr>
            </w:pPr>
            <w:r w:rsidRPr="009A0192">
              <w:rPr>
                <w:sz w:val="24"/>
                <w:szCs w:val="24"/>
                <w:lang w:val="pt-BR"/>
              </w:rPr>
              <w:t xml:space="preserve">Grupo Desafios Emocionais e Relacionais da Adolescência para a </w:t>
            </w:r>
            <w:proofErr w:type="spellStart"/>
            <w:r w:rsidRPr="009A0192">
              <w:rPr>
                <w:sz w:val="24"/>
                <w:szCs w:val="24"/>
                <w:lang w:val="pt-BR"/>
              </w:rPr>
              <w:t>Adultez</w:t>
            </w:r>
            <w:proofErr w:type="spellEnd"/>
            <w:r w:rsidRPr="009A0192">
              <w:rPr>
                <w:sz w:val="24"/>
                <w:szCs w:val="24"/>
                <w:lang w:val="pt-BR"/>
              </w:rPr>
              <w:t xml:space="preserve"> Emergente (DERA).</w:t>
            </w:r>
          </w:p>
        </w:tc>
      </w:tr>
    </w:tbl>
    <w:p w14:paraId="7E96250C" w14:textId="6453627C" w:rsidR="00DA1867" w:rsidRPr="009A0192" w:rsidRDefault="009A0192" w:rsidP="001444E3">
      <w:pPr>
        <w:pStyle w:val="SubtituloInterno"/>
        <w:rPr>
          <w:lang w:val="pt-BR"/>
        </w:rPr>
      </w:pPr>
      <w:r w:rsidRPr="009A0192">
        <w:rPr>
          <w:lang w:val="pt-BR"/>
        </w:rPr>
        <w:t>Prevenção</w:t>
      </w:r>
    </w:p>
    <w:p w14:paraId="0A43AD1B" w14:textId="386CEC77" w:rsidR="00B775DB" w:rsidRDefault="009A0192" w:rsidP="004F7121">
      <w:pPr>
        <w:pStyle w:val="Prrafocomn"/>
        <w:rPr>
          <w:lang w:val="pt-BR"/>
        </w:rPr>
      </w:pPr>
      <w:r w:rsidRPr="009A0192">
        <w:rPr>
          <w:lang w:val="pt-BR"/>
        </w:rPr>
        <w:t>Partindo do isolamento social, equipes de pesquisa e extensão do IP consideraram as cartilhas de orientação um meio ágil e atraente</w:t>
      </w:r>
      <w:r>
        <w:rPr>
          <w:lang w:val="pt-BR"/>
        </w:rPr>
        <w:t xml:space="preserve"> </w:t>
      </w:r>
      <w:r w:rsidRPr="009A0192">
        <w:rPr>
          <w:lang w:val="pt-BR"/>
        </w:rPr>
        <w:t>de fazer chegar à</w:t>
      </w:r>
      <w:r>
        <w:rPr>
          <w:lang w:val="pt-BR"/>
        </w:rPr>
        <w:t xml:space="preserve"> </w:t>
      </w:r>
      <w:r w:rsidRPr="009A0192">
        <w:rPr>
          <w:lang w:val="pt-BR"/>
        </w:rPr>
        <w:t>população informações importantes e interessantes com caráter preventivo.</w:t>
      </w:r>
    </w:p>
    <w:p w14:paraId="4D8353A3" w14:textId="77777777" w:rsidR="005D52B2" w:rsidRPr="009F301E" w:rsidRDefault="005D52B2" w:rsidP="005D52B2">
      <w:pPr>
        <w:shd w:val="clear" w:color="auto" w:fill="FFFFFF"/>
        <w:spacing w:line="360" w:lineRule="auto"/>
        <w:jc w:val="both"/>
      </w:pPr>
      <w:proofErr w:type="spellStart"/>
      <w:r w:rsidRPr="009F301E">
        <w:t>Tabela</w:t>
      </w:r>
      <w:proofErr w:type="spellEnd"/>
      <w:r w:rsidRPr="009F301E">
        <w:t xml:space="preserve"> 2. </w:t>
      </w:r>
    </w:p>
    <w:p w14:paraId="422C5FE5" w14:textId="77777777" w:rsidR="005D52B2" w:rsidRPr="009F301E" w:rsidRDefault="005D52B2" w:rsidP="005D52B2">
      <w:pPr>
        <w:shd w:val="clear" w:color="auto" w:fill="FFFFFF"/>
        <w:spacing w:line="360" w:lineRule="auto"/>
        <w:jc w:val="both"/>
        <w:rPr>
          <w:i/>
          <w:iCs/>
        </w:rPr>
      </w:pPr>
      <w:proofErr w:type="spellStart"/>
      <w:r w:rsidRPr="009F301E">
        <w:rPr>
          <w:i/>
          <w:iCs/>
        </w:rPr>
        <w:t>Materiais</w:t>
      </w:r>
      <w:proofErr w:type="spellEnd"/>
      <w:r w:rsidRPr="009F301E">
        <w:rPr>
          <w:i/>
          <w:iCs/>
        </w:rPr>
        <w:t xml:space="preserve"> de </w:t>
      </w:r>
      <w:proofErr w:type="spellStart"/>
      <w:r w:rsidRPr="009F301E">
        <w:rPr>
          <w:i/>
          <w:iCs/>
        </w:rPr>
        <w:t>prevenção</w:t>
      </w:r>
      <w:proofErr w:type="spellEnd"/>
    </w:p>
    <w:tbl>
      <w:tblPr>
        <w:tblStyle w:val="SimplesTabela21"/>
        <w:tblW w:w="0" w:type="auto"/>
        <w:tblLook w:val="04A0" w:firstRow="1" w:lastRow="0" w:firstColumn="1" w:lastColumn="0" w:noHBand="0" w:noVBand="1"/>
      </w:tblPr>
      <w:tblGrid>
        <w:gridCol w:w="1378"/>
        <w:gridCol w:w="3385"/>
        <w:gridCol w:w="3741"/>
      </w:tblGrid>
      <w:tr w:rsidR="005D52B2" w:rsidRPr="001E4196" w14:paraId="3AE2C963" w14:textId="77777777" w:rsidTr="00195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679933" w14:textId="77777777" w:rsidR="005D52B2" w:rsidRPr="000B6BFA" w:rsidRDefault="005D52B2" w:rsidP="00195C69">
            <w:pPr>
              <w:jc w:val="both"/>
              <w:rPr>
                <w:b w:val="0"/>
                <w:bCs w:val="0"/>
                <w:i/>
                <w:iCs/>
                <w:sz w:val="24"/>
                <w:szCs w:val="24"/>
              </w:rPr>
            </w:pPr>
            <w:r w:rsidRPr="000B6BFA">
              <w:rPr>
                <w:b w:val="0"/>
                <w:bCs w:val="0"/>
                <w:i/>
                <w:iCs/>
                <w:sz w:val="24"/>
                <w:szCs w:val="24"/>
              </w:rPr>
              <w:t xml:space="preserve">Material de </w:t>
            </w:r>
            <w:proofErr w:type="spellStart"/>
            <w:r w:rsidRPr="000B6BFA">
              <w:rPr>
                <w:b w:val="0"/>
                <w:bCs w:val="0"/>
                <w:i/>
                <w:iCs/>
                <w:sz w:val="24"/>
                <w:szCs w:val="24"/>
              </w:rPr>
              <w:t>Prevenção</w:t>
            </w:r>
            <w:proofErr w:type="spellEnd"/>
            <w:r w:rsidRPr="000B6BFA">
              <w:rPr>
                <w:b w:val="0"/>
                <w:bCs w:val="0"/>
                <w:i/>
                <w:iCs/>
                <w:sz w:val="24"/>
                <w:szCs w:val="24"/>
              </w:rPr>
              <w:t xml:space="preserve"> </w:t>
            </w:r>
          </w:p>
        </w:tc>
        <w:tc>
          <w:tcPr>
            <w:tcW w:w="0" w:type="auto"/>
          </w:tcPr>
          <w:p w14:paraId="106D1E89" w14:textId="77777777" w:rsidR="005D52B2" w:rsidRPr="000B6BFA" w:rsidRDefault="005D52B2" w:rsidP="00195C69">
            <w:pPr>
              <w:jc w:val="both"/>
              <w:cnfStyle w:val="100000000000" w:firstRow="1" w:lastRow="0" w:firstColumn="0" w:lastColumn="0" w:oddVBand="0" w:evenVBand="0" w:oddHBand="0" w:evenHBand="0" w:firstRowFirstColumn="0" w:firstRowLastColumn="0" w:lastRowFirstColumn="0" w:lastRowLastColumn="0"/>
              <w:rPr>
                <w:b w:val="0"/>
                <w:bCs w:val="0"/>
                <w:i/>
                <w:iCs/>
                <w:sz w:val="24"/>
                <w:szCs w:val="24"/>
              </w:rPr>
            </w:pPr>
            <w:proofErr w:type="spellStart"/>
            <w:r w:rsidRPr="000B6BFA">
              <w:rPr>
                <w:b w:val="0"/>
                <w:bCs w:val="0"/>
                <w:i/>
                <w:iCs/>
                <w:sz w:val="24"/>
                <w:szCs w:val="24"/>
              </w:rPr>
              <w:t>Descrição</w:t>
            </w:r>
            <w:proofErr w:type="spellEnd"/>
            <w:r w:rsidRPr="000B6BFA">
              <w:rPr>
                <w:b w:val="0"/>
                <w:bCs w:val="0"/>
                <w:i/>
                <w:iCs/>
                <w:sz w:val="24"/>
                <w:szCs w:val="24"/>
              </w:rPr>
              <w:t xml:space="preserve"> do Material </w:t>
            </w:r>
          </w:p>
        </w:tc>
        <w:tc>
          <w:tcPr>
            <w:tcW w:w="0" w:type="auto"/>
          </w:tcPr>
          <w:p w14:paraId="45391B8D" w14:textId="77777777" w:rsidR="005D52B2" w:rsidRPr="000B6BFA" w:rsidRDefault="005D52B2" w:rsidP="00195C69">
            <w:pPr>
              <w:jc w:val="both"/>
              <w:cnfStyle w:val="100000000000" w:firstRow="1" w:lastRow="0" w:firstColumn="0" w:lastColumn="0" w:oddVBand="0" w:evenVBand="0" w:oddHBand="0" w:evenHBand="0" w:firstRowFirstColumn="0" w:firstRowLastColumn="0" w:lastRowFirstColumn="0" w:lastRowLastColumn="0"/>
              <w:rPr>
                <w:b w:val="0"/>
                <w:bCs w:val="0"/>
                <w:i/>
                <w:iCs/>
                <w:sz w:val="24"/>
                <w:szCs w:val="24"/>
                <w:lang w:val="pt-BR"/>
              </w:rPr>
            </w:pPr>
            <w:r w:rsidRPr="000B6BFA">
              <w:rPr>
                <w:b w:val="0"/>
                <w:bCs w:val="0"/>
                <w:i/>
                <w:iCs/>
                <w:sz w:val="24"/>
                <w:szCs w:val="24"/>
                <w:lang w:val="pt-BR"/>
              </w:rPr>
              <w:t>Grupo /Laboratório ou Núcleo de Pesquisa</w:t>
            </w:r>
          </w:p>
        </w:tc>
      </w:tr>
      <w:tr w:rsidR="005D52B2" w:rsidRPr="001E4196" w14:paraId="16BB026C" w14:textId="77777777" w:rsidTr="0019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954BAA6" w14:textId="77777777" w:rsidR="005D52B2" w:rsidRPr="000B6BFA" w:rsidRDefault="005D52B2" w:rsidP="00195C69">
            <w:pPr>
              <w:jc w:val="both"/>
              <w:rPr>
                <w:b w:val="0"/>
                <w:bCs w:val="0"/>
                <w:i/>
                <w:iCs/>
                <w:sz w:val="24"/>
                <w:szCs w:val="24"/>
              </w:rPr>
            </w:pPr>
            <w:proofErr w:type="spellStart"/>
            <w:r w:rsidRPr="000B6BFA">
              <w:rPr>
                <w:b w:val="0"/>
                <w:bCs w:val="0"/>
                <w:i/>
                <w:iCs/>
                <w:sz w:val="24"/>
                <w:szCs w:val="24"/>
              </w:rPr>
              <w:t>Cartilhas</w:t>
            </w:r>
            <w:proofErr w:type="spellEnd"/>
          </w:p>
          <w:p w14:paraId="32894A6C" w14:textId="77777777" w:rsidR="005D52B2" w:rsidRPr="000B6BFA" w:rsidRDefault="005D52B2" w:rsidP="00195C69">
            <w:pPr>
              <w:shd w:val="clear" w:color="auto" w:fill="FFFFFF"/>
              <w:jc w:val="both"/>
              <w:rPr>
                <w:b w:val="0"/>
                <w:bCs w:val="0"/>
                <w:i/>
                <w:iCs/>
                <w:sz w:val="24"/>
                <w:szCs w:val="24"/>
              </w:rPr>
            </w:pPr>
          </w:p>
          <w:p w14:paraId="57F8DC16" w14:textId="77777777" w:rsidR="005D52B2" w:rsidRPr="000B6BFA" w:rsidRDefault="005D52B2" w:rsidP="00195C69">
            <w:pPr>
              <w:shd w:val="clear" w:color="auto" w:fill="FFFFFF"/>
              <w:jc w:val="both"/>
              <w:rPr>
                <w:b w:val="0"/>
                <w:bCs w:val="0"/>
                <w:i/>
                <w:iCs/>
                <w:sz w:val="24"/>
                <w:szCs w:val="24"/>
              </w:rPr>
            </w:pPr>
          </w:p>
        </w:tc>
        <w:tc>
          <w:tcPr>
            <w:tcW w:w="0" w:type="auto"/>
          </w:tcPr>
          <w:p w14:paraId="01202372" w14:textId="77777777" w:rsidR="005D52B2" w:rsidRPr="005D52B2" w:rsidRDefault="005D52B2" w:rsidP="00195C69">
            <w:pPr>
              <w:shd w:val="clear" w:color="auto" w:fill="FFFFFF"/>
              <w:jc w:val="both"/>
              <w:cnfStyle w:val="000000100000" w:firstRow="0" w:lastRow="0" w:firstColumn="0" w:lastColumn="0" w:oddVBand="0" w:evenVBand="0" w:oddHBand="1" w:evenHBand="0" w:firstRowFirstColumn="0" w:firstRowLastColumn="0" w:lastRowFirstColumn="0" w:lastRowLastColumn="0"/>
              <w:rPr>
                <w:b/>
                <w:sz w:val="24"/>
                <w:szCs w:val="24"/>
                <w:lang w:val="pt-BR"/>
              </w:rPr>
            </w:pPr>
            <w:r w:rsidRPr="005D52B2">
              <w:rPr>
                <w:sz w:val="24"/>
                <w:szCs w:val="24"/>
                <w:lang w:val="pt-BR"/>
              </w:rPr>
              <w:t xml:space="preserve">“Informativo sobre Saúde Mental” ˗ orientações básicas sobre o cuidado em saúde mental. </w:t>
            </w:r>
          </w:p>
        </w:tc>
        <w:tc>
          <w:tcPr>
            <w:tcW w:w="0" w:type="auto"/>
          </w:tcPr>
          <w:p w14:paraId="48FC6BA9" w14:textId="77777777" w:rsidR="005D52B2" w:rsidRPr="005D52B2" w:rsidRDefault="005D52B2" w:rsidP="00195C69">
            <w:pPr>
              <w:jc w:val="both"/>
              <w:cnfStyle w:val="000000100000" w:firstRow="0" w:lastRow="0" w:firstColumn="0" w:lastColumn="0" w:oddVBand="0" w:evenVBand="0" w:oddHBand="1" w:evenHBand="0" w:firstRowFirstColumn="0" w:firstRowLastColumn="0" w:lastRowFirstColumn="0" w:lastRowLastColumn="0"/>
              <w:rPr>
                <w:bCs/>
                <w:sz w:val="24"/>
                <w:szCs w:val="24"/>
                <w:lang w:val="pt-BR"/>
              </w:rPr>
            </w:pPr>
            <w:r w:rsidRPr="005D52B2">
              <w:rPr>
                <w:bCs/>
                <w:sz w:val="24"/>
                <w:szCs w:val="24"/>
                <w:lang w:val="pt-BR"/>
              </w:rPr>
              <w:t>Coordenação de Saúde do IP.</w:t>
            </w:r>
          </w:p>
        </w:tc>
      </w:tr>
      <w:tr w:rsidR="005D52B2" w:rsidRPr="005D52B2" w14:paraId="3C16D344" w14:textId="77777777" w:rsidTr="00195C69">
        <w:trPr>
          <w:trHeight w:val="984"/>
        </w:trPr>
        <w:tc>
          <w:tcPr>
            <w:cnfStyle w:val="001000000000" w:firstRow="0" w:lastRow="0" w:firstColumn="1" w:lastColumn="0" w:oddVBand="0" w:evenVBand="0" w:oddHBand="0" w:evenHBand="0" w:firstRowFirstColumn="0" w:firstRowLastColumn="0" w:lastRowFirstColumn="0" w:lastRowLastColumn="0"/>
            <w:tcW w:w="0" w:type="auto"/>
            <w:vMerge/>
          </w:tcPr>
          <w:p w14:paraId="1F58A7E0" w14:textId="77777777" w:rsidR="005D52B2" w:rsidRPr="000B6BFA" w:rsidRDefault="005D52B2" w:rsidP="00195C69">
            <w:pPr>
              <w:shd w:val="clear" w:color="auto" w:fill="FFFFFF"/>
              <w:jc w:val="both"/>
              <w:rPr>
                <w:b w:val="0"/>
                <w:bCs w:val="0"/>
                <w:i/>
                <w:iCs/>
                <w:sz w:val="24"/>
                <w:szCs w:val="24"/>
                <w:lang w:val="pt-BR"/>
              </w:rPr>
            </w:pPr>
          </w:p>
        </w:tc>
        <w:tc>
          <w:tcPr>
            <w:tcW w:w="0" w:type="auto"/>
          </w:tcPr>
          <w:p w14:paraId="272D1085" w14:textId="77777777" w:rsidR="005D52B2" w:rsidRPr="005D52B2" w:rsidRDefault="005D52B2" w:rsidP="00195C69">
            <w:pPr>
              <w:jc w:val="both"/>
              <w:cnfStyle w:val="000000000000" w:firstRow="0" w:lastRow="0" w:firstColumn="0" w:lastColumn="0" w:oddVBand="0" w:evenVBand="0" w:oddHBand="0" w:evenHBand="0" w:firstRowFirstColumn="0" w:firstRowLastColumn="0" w:lastRowFirstColumn="0" w:lastRowLastColumn="0"/>
              <w:rPr>
                <w:bCs/>
                <w:sz w:val="24"/>
                <w:szCs w:val="24"/>
                <w:lang w:val="pt-BR"/>
              </w:rPr>
            </w:pPr>
            <w:r w:rsidRPr="005D52B2">
              <w:rPr>
                <w:bCs/>
                <w:sz w:val="24"/>
                <w:szCs w:val="24"/>
                <w:lang w:val="pt-BR"/>
              </w:rPr>
              <w:t>O Cuidado Integral durante a</w:t>
            </w:r>
          </w:p>
          <w:p w14:paraId="06DF977C" w14:textId="77777777" w:rsidR="005D52B2" w:rsidRPr="005D52B2" w:rsidRDefault="005D52B2" w:rsidP="00195C69">
            <w:pPr>
              <w:jc w:val="both"/>
              <w:cnfStyle w:val="000000000000" w:firstRow="0" w:lastRow="0" w:firstColumn="0" w:lastColumn="0" w:oddVBand="0" w:evenVBand="0" w:oddHBand="0" w:evenHBand="0" w:firstRowFirstColumn="0" w:firstRowLastColumn="0" w:lastRowFirstColumn="0" w:lastRowLastColumn="0"/>
              <w:rPr>
                <w:b/>
                <w:sz w:val="24"/>
                <w:szCs w:val="24"/>
                <w:lang w:val="pt-BR"/>
              </w:rPr>
            </w:pPr>
            <w:r w:rsidRPr="005D52B2">
              <w:rPr>
                <w:bCs/>
                <w:sz w:val="24"/>
                <w:szCs w:val="24"/>
                <w:lang w:val="pt-BR"/>
              </w:rPr>
              <w:t xml:space="preserve">Pandemia de Covid-19 </w:t>
            </w:r>
            <w:r w:rsidRPr="005D52B2">
              <w:rPr>
                <w:sz w:val="24"/>
                <w:szCs w:val="24"/>
                <w:lang w:val="pt-BR"/>
              </w:rPr>
              <w:t xml:space="preserve">˗informações sobre como prevenir a obesidade. </w:t>
            </w:r>
          </w:p>
        </w:tc>
        <w:tc>
          <w:tcPr>
            <w:tcW w:w="0" w:type="auto"/>
          </w:tcPr>
          <w:p w14:paraId="4AC3295E" w14:textId="3ABAA84E" w:rsidR="005D52B2" w:rsidRPr="005D52B2" w:rsidRDefault="005D52B2" w:rsidP="00195C69">
            <w:pPr>
              <w:jc w:val="both"/>
              <w:cnfStyle w:val="000000000000" w:firstRow="0" w:lastRow="0" w:firstColumn="0" w:lastColumn="0" w:oddVBand="0" w:evenVBand="0" w:oddHBand="0" w:evenHBand="0" w:firstRowFirstColumn="0" w:firstRowLastColumn="0" w:lastRowFirstColumn="0" w:lastRowLastColumn="0"/>
              <w:rPr>
                <w:b/>
                <w:sz w:val="24"/>
                <w:szCs w:val="24"/>
                <w:lang w:val="pt-BR"/>
              </w:rPr>
            </w:pPr>
            <w:r w:rsidRPr="005D52B2">
              <w:rPr>
                <w:sz w:val="24"/>
                <w:szCs w:val="24"/>
                <w:lang w:val="pt-BR"/>
              </w:rPr>
              <w:t>Programa de Educação pelo Trabalho (PET-Saúde/</w:t>
            </w:r>
            <w:proofErr w:type="spellStart"/>
            <w:r w:rsidRPr="005D52B2">
              <w:rPr>
                <w:sz w:val="24"/>
                <w:szCs w:val="24"/>
                <w:lang w:val="pt-BR"/>
              </w:rPr>
              <w:t>Interprofissionalidade</w:t>
            </w:r>
            <w:proofErr w:type="spellEnd"/>
            <w:r w:rsidRPr="005D52B2">
              <w:rPr>
                <w:sz w:val="24"/>
                <w:szCs w:val="24"/>
                <w:lang w:val="pt-BR"/>
              </w:rPr>
              <w:t xml:space="preserve">). Apoio Ministério da Saúde do Brasil. </w:t>
            </w:r>
          </w:p>
        </w:tc>
      </w:tr>
      <w:tr w:rsidR="005D52B2" w:rsidRPr="009F301E" w14:paraId="1C56A2C4" w14:textId="77777777" w:rsidTr="00195C69">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0" w:type="auto"/>
            <w:vMerge/>
          </w:tcPr>
          <w:p w14:paraId="52B3A28E" w14:textId="77777777" w:rsidR="005D52B2" w:rsidRPr="000B6BFA" w:rsidRDefault="005D52B2" w:rsidP="00195C69">
            <w:pPr>
              <w:shd w:val="clear" w:color="auto" w:fill="FFFFFF"/>
              <w:jc w:val="both"/>
              <w:rPr>
                <w:b w:val="0"/>
                <w:bCs w:val="0"/>
                <w:i/>
                <w:iCs/>
                <w:sz w:val="24"/>
                <w:szCs w:val="24"/>
                <w:lang w:val="pt-BR"/>
              </w:rPr>
            </w:pPr>
          </w:p>
        </w:tc>
        <w:tc>
          <w:tcPr>
            <w:tcW w:w="0" w:type="auto"/>
          </w:tcPr>
          <w:p w14:paraId="50700D08" w14:textId="77777777" w:rsidR="005D52B2" w:rsidRPr="005D52B2" w:rsidRDefault="005D52B2" w:rsidP="00195C69">
            <w:pPr>
              <w:jc w:val="both"/>
              <w:cnfStyle w:val="000000100000" w:firstRow="0" w:lastRow="0" w:firstColumn="0" w:lastColumn="0" w:oddVBand="0" w:evenVBand="0" w:oddHBand="1" w:evenHBand="0" w:firstRowFirstColumn="0" w:firstRowLastColumn="0" w:lastRowFirstColumn="0" w:lastRowLastColumn="0"/>
              <w:rPr>
                <w:b/>
                <w:sz w:val="24"/>
                <w:szCs w:val="24"/>
                <w:lang w:val="pt-BR"/>
              </w:rPr>
            </w:pPr>
            <w:r w:rsidRPr="005D52B2">
              <w:rPr>
                <w:sz w:val="24"/>
                <w:szCs w:val="24"/>
                <w:lang w:val="pt-BR"/>
              </w:rPr>
              <w:t>“Por que me sinto assim?”; “Compreendendo, à luz da psicologia, minhas reações à pandemia da COVID-19”; “Ansiedade em Tempos de Isolamento Social”; “Ligando filhos, pais e avós na #quarentena” e “Empatia e cooperação frente à COVID-19”.</w:t>
            </w:r>
          </w:p>
        </w:tc>
        <w:tc>
          <w:tcPr>
            <w:tcW w:w="0" w:type="auto"/>
          </w:tcPr>
          <w:p w14:paraId="75B0D7E0" w14:textId="77777777" w:rsidR="005D52B2" w:rsidRPr="009F301E" w:rsidRDefault="005D52B2" w:rsidP="00195C69">
            <w:pPr>
              <w:jc w:val="both"/>
              <w:cnfStyle w:val="000000100000" w:firstRow="0" w:lastRow="0" w:firstColumn="0" w:lastColumn="0" w:oddVBand="0" w:evenVBand="0" w:oddHBand="1" w:evenHBand="0" w:firstRowFirstColumn="0" w:firstRowLastColumn="0" w:lastRowFirstColumn="0" w:lastRowLastColumn="0"/>
              <w:rPr>
                <w:b/>
                <w:sz w:val="24"/>
                <w:szCs w:val="24"/>
              </w:rPr>
            </w:pPr>
            <w:r w:rsidRPr="009F301E">
              <w:rPr>
                <w:sz w:val="24"/>
                <w:szCs w:val="24"/>
              </w:rPr>
              <w:t xml:space="preserve">Liga </w:t>
            </w:r>
            <w:proofErr w:type="spellStart"/>
            <w:r w:rsidRPr="009F301E">
              <w:rPr>
                <w:sz w:val="24"/>
                <w:szCs w:val="24"/>
              </w:rPr>
              <w:t>Acadêmica</w:t>
            </w:r>
            <w:proofErr w:type="spellEnd"/>
            <w:r w:rsidRPr="009F301E">
              <w:rPr>
                <w:sz w:val="24"/>
                <w:szCs w:val="24"/>
              </w:rPr>
              <w:t xml:space="preserve"> de TCC.</w:t>
            </w:r>
          </w:p>
        </w:tc>
      </w:tr>
      <w:tr w:rsidR="005D52B2" w:rsidRPr="001E4196" w14:paraId="7AB88A2F" w14:textId="77777777" w:rsidTr="00195C69">
        <w:tc>
          <w:tcPr>
            <w:cnfStyle w:val="001000000000" w:firstRow="0" w:lastRow="0" w:firstColumn="1" w:lastColumn="0" w:oddVBand="0" w:evenVBand="0" w:oddHBand="0" w:evenHBand="0" w:firstRowFirstColumn="0" w:firstRowLastColumn="0" w:lastRowFirstColumn="0" w:lastRowLastColumn="0"/>
            <w:tcW w:w="0" w:type="auto"/>
            <w:vMerge/>
          </w:tcPr>
          <w:p w14:paraId="42AEEC61" w14:textId="77777777" w:rsidR="005D52B2" w:rsidRPr="000B6BFA" w:rsidRDefault="005D52B2" w:rsidP="00195C69">
            <w:pPr>
              <w:shd w:val="clear" w:color="auto" w:fill="FFFFFF"/>
              <w:jc w:val="both"/>
              <w:rPr>
                <w:b w:val="0"/>
                <w:bCs w:val="0"/>
                <w:i/>
                <w:iCs/>
                <w:sz w:val="24"/>
                <w:szCs w:val="24"/>
              </w:rPr>
            </w:pPr>
          </w:p>
        </w:tc>
        <w:tc>
          <w:tcPr>
            <w:tcW w:w="0" w:type="auto"/>
          </w:tcPr>
          <w:p w14:paraId="4BAF2166" w14:textId="77777777" w:rsidR="005D52B2" w:rsidRPr="005D52B2" w:rsidRDefault="005D52B2" w:rsidP="00195C69">
            <w:pPr>
              <w:jc w:val="both"/>
              <w:cnfStyle w:val="000000000000" w:firstRow="0" w:lastRow="0" w:firstColumn="0" w:lastColumn="0" w:oddVBand="0" w:evenVBand="0" w:oddHBand="0" w:evenHBand="0" w:firstRowFirstColumn="0" w:firstRowLastColumn="0" w:lastRowFirstColumn="0" w:lastRowLastColumn="0"/>
              <w:rPr>
                <w:bCs/>
                <w:sz w:val="24"/>
                <w:szCs w:val="24"/>
                <w:lang w:val="pt-BR"/>
              </w:rPr>
            </w:pPr>
            <w:r w:rsidRPr="005D52B2">
              <w:rPr>
                <w:sz w:val="24"/>
                <w:szCs w:val="24"/>
                <w:lang w:val="pt-BR"/>
              </w:rPr>
              <w:t xml:space="preserve">Cartilha para adolescentes ˗ sobre como lidar com as relações </w:t>
            </w:r>
            <w:r w:rsidRPr="005D52B2">
              <w:rPr>
                <w:sz w:val="24"/>
                <w:szCs w:val="24"/>
                <w:lang w:val="pt-BR"/>
              </w:rPr>
              <w:lastRenderedPageBreak/>
              <w:t>interpessoais e cuidar da saúde mental.</w:t>
            </w:r>
          </w:p>
        </w:tc>
        <w:tc>
          <w:tcPr>
            <w:tcW w:w="0" w:type="auto"/>
          </w:tcPr>
          <w:p w14:paraId="18A12FEE" w14:textId="77777777" w:rsidR="005D52B2" w:rsidRPr="005D52B2" w:rsidRDefault="005D52B2" w:rsidP="00195C69">
            <w:pPr>
              <w:jc w:val="both"/>
              <w:cnfStyle w:val="000000000000" w:firstRow="0" w:lastRow="0" w:firstColumn="0" w:lastColumn="0" w:oddVBand="0" w:evenVBand="0" w:oddHBand="0" w:evenHBand="0" w:firstRowFirstColumn="0" w:firstRowLastColumn="0" w:lastRowFirstColumn="0" w:lastRowLastColumn="0"/>
              <w:rPr>
                <w:bCs/>
                <w:sz w:val="24"/>
                <w:szCs w:val="24"/>
                <w:lang w:val="pt-BR"/>
              </w:rPr>
            </w:pPr>
            <w:r w:rsidRPr="005D52B2">
              <w:rPr>
                <w:sz w:val="24"/>
                <w:szCs w:val="24"/>
                <w:lang w:val="pt-BR"/>
              </w:rPr>
              <w:lastRenderedPageBreak/>
              <w:t xml:space="preserve">Programa de Desenvolvimento Interpessoal para prevenção do </w:t>
            </w:r>
            <w:r w:rsidRPr="005D52B2">
              <w:rPr>
                <w:sz w:val="24"/>
                <w:szCs w:val="24"/>
                <w:lang w:val="pt-BR"/>
              </w:rPr>
              <w:lastRenderedPageBreak/>
              <w:t>suicídio e promoção de saúde mental no curso de vida (</w:t>
            </w:r>
            <w:proofErr w:type="spellStart"/>
            <w:r w:rsidRPr="005D52B2">
              <w:rPr>
                <w:sz w:val="24"/>
                <w:szCs w:val="24"/>
                <w:lang w:val="pt-BR"/>
              </w:rPr>
              <w:t>Prodin</w:t>
            </w:r>
            <w:proofErr w:type="spellEnd"/>
            <w:r w:rsidRPr="005D52B2">
              <w:rPr>
                <w:sz w:val="24"/>
                <w:szCs w:val="24"/>
                <w:lang w:val="pt-BR"/>
              </w:rPr>
              <w:t>, 2020).</w:t>
            </w:r>
          </w:p>
        </w:tc>
      </w:tr>
      <w:tr w:rsidR="005D52B2" w:rsidRPr="001E4196" w14:paraId="721CE69B" w14:textId="77777777" w:rsidTr="0019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149A2D48" w14:textId="77777777" w:rsidR="005D52B2" w:rsidRPr="000B6BFA" w:rsidRDefault="005D52B2" w:rsidP="00195C69">
            <w:pPr>
              <w:jc w:val="both"/>
              <w:rPr>
                <w:b w:val="0"/>
                <w:bCs w:val="0"/>
                <w:i/>
                <w:iCs/>
                <w:sz w:val="24"/>
                <w:szCs w:val="24"/>
                <w:lang w:val="pt-BR"/>
              </w:rPr>
            </w:pPr>
          </w:p>
        </w:tc>
        <w:tc>
          <w:tcPr>
            <w:tcW w:w="0" w:type="auto"/>
          </w:tcPr>
          <w:p w14:paraId="79C7CE89" w14:textId="77777777" w:rsidR="005D52B2" w:rsidRPr="005D52B2" w:rsidRDefault="005D52B2" w:rsidP="00195C69">
            <w:pPr>
              <w:jc w:val="both"/>
              <w:cnfStyle w:val="000000100000" w:firstRow="0" w:lastRow="0" w:firstColumn="0" w:lastColumn="0" w:oddVBand="0" w:evenVBand="0" w:oddHBand="1" w:evenHBand="0" w:firstRowFirstColumn="0" w:firstRowLastColumn="0" w:lastRowFirstColumn="0" w:lastRowLastColumn="0"/>
              <w:rPr>
                <w:bCs/>
                <w:sz w:val="24"/>
                <w:szCs w:val="24"/>
                <w:lang w:val="pt-BR"/>
              </w:rPr>
            </w:pPr>
            <w:r w:rsidRPr="005D52B2">
              <w:rPr>
                <w:sz w:val="24"/>
                <w:szCs w:val="24"/>
                <w:lang w:val="pt-BR"/>
              </w:rPr>
              <w:t>“Habilidades Sociais para melhores relações interpessoais durante o enfrentamento do Covid-19”.</w:t>
            </w:r>
          </w:p>
        </w:tc>
        <w:tc>
          <w:tcPr>
            <w:tcW w:w="0" w:type="auto"/>
          </w:tcPr>
          <w:p w14:paraId="014B647F" w14:textId="77777777" w:rsidR="005D52B2" w:rsidRPr="005D52B2" w:rsidRDefault="005D52B2" w:rsidP="00195C69">
            <w:pPr>
              <w:jc w:val="both"/>
              <w:cnfStyle w:val="000000100000" w:firstRow="0" w:lastRow="0" w:firstColumn="0" w:lastColumn="0" w:oddVBand="0" w:evenVBand="0" w:oddHBand="1" w:evenHBand="0" w:firstRowFirstColumn="0" w:firstRowLastColumn="0" w:lastRowFirstColumn="0" w:lastRowLastColumn="0"/>
              <w:rPr>
                <w:bCs/>
                <w:sz w:val="24"/>
                <w:szCs w:val="24"/>
                <w:lang w:val="pt-BR"/>
              </w:rPr>
            </w:pPr>
            <w:r w:rsidRPr="005D52B2">
              <w:rPr>
                <w:sz w:val="24"/>
                <w:szCs w:val="24"/>
                <w:shd w:val="clear" w:color="auto" w:fill="FFFFFF"/>
                <w:lang w:val="pt-BR"/>
              </w:rPr>
              <w:t xml:space="preserve">O </w:t>
            </w:r>
            <w:r w:rsidRPr="005D52B2">
              <w:rPr>
                <w:bCs/>
                <w:sz w:val="24"/>
                <w:szCs w:val="24"/>
                <w:shd w:val="clear" w:color="auto" w:fill="FFFFFF"/>
                <w:lang w:val="pt-BR"/>
              </w:rPr>
              <w:t>Laboratório de Relações Interpessoais e Contextos Educativos</w:t>
            </w:r>
          </w:p>
          <w:p w14:paraId="445B0007" w14:textId="77777777" w:rsidR="005D52B2" w:rsidRPr="005D52B2" w:rsidRDefault="005D52B2" w:rsidP="00195C69">
            <w:pPr>
              <w:jc w:val="both"/>
              <w:cnfStyle w:val="000000100000" w:firstRow="0" w:lastRow="0" w:firstColumn="0" w:lastColumn="0" w:oddVBand="0" w:evenVBand="0" w:oddHBand="1" w:evenHBand="0" w:firstRowFirstColumn="0" w:firstRowLastColumn="0" w:lastRowFirstColumn="0" w:lastRowLastColumn="0"/>
              <w:rPr>
                <w:bCs/>
                <w:sz w:val="24"/>
                <w:szCs w:val="24"/>
                <w:highlight w:val="yellow"/>
                <w:lang w:val="pt-BR"/>
              </w:rPr>
            </w:pPr>
          </w:p>
        </w:tc>
      </w:tr>
      <w:tr w:rsidR="005D52B2" w:rsidRPr="001E4196" w14:paraId="00E91B9F" w14:textId="77777777" w:rsidTr="00195C69">
        <w:tc>
          <w:tcPr>
            <w:cnfStyle w:val="001000000000" w:firstRow="0" w:lastRow="0" w:firstColumn="1" w:lastColumn="0" w:oddVBand="0" w:evenVBand="0" w:oddHBand="0" w:evenHBand="0" w:firstRowFirstColumn="0" w:firstRowLastColumn="0" w:lastRowFirstColumn="0" w:lastRowLastColumn="0"/>
            <w:tcW w:w="0" w:type="auto"/>
            <w:vMerge/>
          </w:tcPr>
          <w:p w14:paraId="59C7BA59" w14:textId="77777777" w:rsidR="005D52B2" w:rsidRPr="000B6BFA" w:rsidRDefault="005D52B2" w:rsidP="00195C69">
            <w:pPr>
              <w:jc w:val="both"/>
              <w:rPr>
                <w:b w:val="0"/>
                <w:bCs w:val="0"/>
                <w:i/>
                <w:iCs/>
                <w:sz w:val="24"/>
                <w:szCs w:val="24"/>
                <w:lang w:val="pt-BR"/>
              </w:rPr>
            </w:pPr>
          </w:p>
        </w:tc>
        <w:tc>
          <w:tcPr>
            <w:tcW w:w="0" w:type="auto"/>
          </w:tcPr>
          <w:p w14:paraId="5E44D3DA" w14:textId="77777777" w:rsidR="005D52B2" w:rsidRPr="005D52B2" w:rsidRDefault="005D52B2" w:rsidP="00195C69">
            <w:pPr>
              <w:jc w:val="both"/>
              <w:cnfStyle w:val="000000000000" w:firstRow="0" w:lastRow="0" w:firstColumn="0" w:lastColumn="0" w:oddVBand="0" w:evenVBand="0" w:oddHBand="0" w:evenHBand="0" w:firstRowFirstColumn="0" w:firstRowLastColumn="0" w:lastRowFirstColumn="0" w:lastRowLastColumn="0"/>
              <w:rPr>
                <w:sz w:val="24"/>
                <w:szCs w:val="24"/>
                <w:lang w:val="pt-BR"/>
              </w:rPr>
            </w:pPr>
            <w:r w:rsidRPr="005D52B2">
              <w:rPr>
                <w:sz w:val="24"/>
                <w:szCs w:val="24"/>
                <w:lang w:val="pt-BR"/>
              </w:rPr>
              <w:t xml:space="preserve">“Caderno de sugestões de atividades expressivas para crianças em tempos de </w:t>
            </w:r>
            <w:proofErr w:type="spellStart"/>
            <w:r w:rsidRPr="005D52B2">
              <w:rPr>
                <w:sz w:val="24"/>
                <w:szCs w:val="24"/>
                <w:lang w:val="pt-BR"/>
              </w:rPr>
              <w:t>coronavírus</w:t>
            </w:r>
            <w:proofErr w:type="spellEnd"/>
            <w:r w:rsidRPr="005D52B2">
              <w:rPr>
                <w:sz w:val="24"/>
                <w:szCs w:val="24"/>
                <w:lang w:val="pt-BR"/>
              </w:rPr>
              <w:t>: a arte como recurso de expressão e organização de sentimentos”.</w:t>
            </w:r>
          </w:p>
        </w:tc>
        <w:tc>
          <w:tcPr>
            <w:tcW w:w="0" w:type="auto"/>
          </w:tcPr>
          <w:p w14:paraId="11804523" w14:textId="77777777" w:rsidR="005D52B2" w:rsidRPr="005D52B2" w:rsidRDefault="005D52B2" w:rsidP="00195C69">
            <w:pPr>
              <w:jc w:val="both"/>
              <w:cnfStyle w:val="000000000000" w:firstRow="0" w:lastRow="0" w:firstColumn="0" w:lastColumn="0" w:oddVBand="0" w:evenVBand="0" w:oddHBand="0" w:evenHBand="0" w:firstRowFirstColumn="0" w:firstRowLastColumn="0" w:lastRowFirstColumn="0" w:lastRowLastColumn="0"/>
              <w:rPr>
                <w:bCs/>
                <w:sz w:val="24"/>
                <w:szCs w:val="24"/>
                <w:lang w:val="pt-BR"/>
              </w:rPr>
            </w:pPr>
            <w:r w:rsidRPr="005D52B2">
              <w:rPr>
                <w:sz w:val="24"/>
                <w:szCs w:val="24"/>
                <w:lang w:val="pt-BR"/>
              </w:rPr>
              <w:t xml:space="preserve">Projeto </w:t>
            </w:r>
            <w:proofErr w:type="spellStart"/>
            <w:r w:rsidRPr="005D52B2">
              <w:rPr>
                <w:sz w:val="24"/>
                <w:szCs w:val="24"/>
                <w:lang w:val="pt-BR"/>
              </w:rPr>
              <w:t>COMtextos</w:t>
            </w:r>
            <w:proofErr w:type="spellEnd"/>
            <w:r w:rsidRPr="005D52B2">
              <w:rPr>
                <w:sz w:val="24"/>
                <w:szCs w:val="24"/>
                <w:lang w:val="pt-BR"/>
              </w:rPr>
              <w:t xml:space="preserve">: Arte de livre expressão na abordagem </w:t>
            </w:r>
            <w:proofErr w:type="spellStart"/>
            <w:r w:rsidRPr="005D52B2">
              <w:rPr>
                <w:sz w:val="24"/>
                <w:szCs w:val="24"/>
                <w:lang w:val="pt-BR"/>
              </w:rPr>
              <w:t>Gestáltica</w:t>
            </w:r>
            <w:proofErr w:type="spellEnd"/>
            <w:r w:rsidRPr="005D52B2">
              <w:rPr>
                <w:sz w:val="24"/>
                <w:szCs w:val="24"/>
                <w:lang w:val="pt-BR"/>
              </w:rPr>
              <w:t xml:space="preserve"> integrante do Programa de extensão Laboratório </w:t>
            </w:r>
            <w:proofErr w:type="spellStart"/>
            <w:r w:rsidRPr="005D52B2">
              <w:rPr>
                <w:sz w:val="24"/>
                <w:szCs w:val="24"/>
                <w:lang w:val="pt-BR"/>
              </w:rPr>
              <w:t>Gestáltico</w:t>
            </w:r>
            <w:proofErr w:type="spellEnd"/>
            <w:r w:rsidRPr="005D52B2">
              <w:rPr>
                <w:sz w:val="24"/>
                <w:szCs w:val="24"/>
                <w:lang w:val="pt-BR"/>
              </w:rPr>
              <w:t xml:space="preserve">. </w:t>
            </w:r>
          </w:p>
        </w:tc>
      </w:tr>
      <w:tr w:rsidR="005D52B2" w:rsidRPr="001E4196" w14:paraId="28041F1B" w14:textId="77777777" w:rsidTr="0019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09D55651" w14:textId="77777777" w:rsidR="005D52B2" w:rsidRPr="000B6BFA" w:rsidRDefault="005D52B2" w:rsidP="00195C69">
            <w:pPr>
              <w:jc w:val="both"/>
              <w:rPr>
                <w:b w:val="0"/>
                <w:bCs w:val="0"/>
                <w:i/>
                <w:iCs/>
                <w:sz w:val="24"/>
                <w:szCs w:val="24"/>
                <w:lang w:val="pt-BR"/>
              </w:rPr>
            </w:pPr>
          </w:p>
        </w:tc>
        <w:tc>
          <w:tcPr>
            <w:tcW w:w="0" w:type="auto"/>
          </w:tcPr>
          <w:p w14:paraId="585D13B4" w14:textId="77777777" w:rsidR="005D52B2" w:rsidRPr="005D52B2" w:rsidRDefault="005D52B2" w:rsidP="00195C69">
            <w:pPr>
              <w:shd w:val="clear" w:color="auto" w:fill="FFFFFF"/>
              <w:jc w:val="both"/>
              <w:cnfStyle w:val="000000100000" w:firstRow="0" w:lastRow="0" w:firstColumn="0" w:lastColumn="0" w:oddVBand="0" w:evenVBand="0" w:oddHBand="1" w:evenHBand="0" w:firstRowFirstColumn="0" w:firstRowLastColumn="0" w:lastRowFirstColumn="0" w:lastRowLastColumn="0"/>
              <w:rPr>
                <w:sz w:val="24"/>
                <w:szCs w:val="24"/>
                <w:lang w:val="pt-BR"/>
              </w:rPr>
            </w:pPr>
            <w:r w:rsidRPr="005D52B2">
              <w:rPr>
                <w:sz w:val="24"/>
                <w:szCs w:val="24"/>
                <w:lang w:val="pt-BR"/>
              </w:rPr>
              <w:t xml:space="preserve">Trabalho e(m) saúde e a pandemia: algumas contribuições da psicologia para compreender, agir e transformar. </w:t>
            </w:r>
          </w:p>
        </w:tc>
        <w:tc>
          <w:tcPr>
            <w:tcW w:w="0" w:type="auto"/>
          </w:tcPr>
          <w:p w14:paraId="05C9C12A" w14:textId="25D78630" w:rsidR="005D52B2" w:rsidRPr="005D52B2" w:rsidRDefault="005D52B2" w:rsidP="00195C69">
            <w:pPr>
              <w:jc w:val="both"/>
              <w:cnfStyle w:val="000000100000" w:firstRow="0" w:lastRow="0" w:firstColumn="0" w:lastColumn="0" w:oddVBand="0" w:evenVBand="0" w:oddHBand="1" w:evenHBand="0" w:firstRowFirstColumn="0" w:firstRowLastColumn="0" w:lastRowFirstColumn="0" w:lastRowLastColumn="0"/>
              <w:rPr>
                <w:bCs/>
                <w:sz w:val="24"/>
                <w:szCs w:val="24"/>
                <w:lang w:val="pt-BR"/>
              </w:rPr>
            </w:pPr>
            <w:r w:rsidRPr="005D52B2">
              <w:rPr>
                <w:iCs/>
                <w:sz w:val="24"/>
                <w:szCs w:val="24"/>
                <w:lang w:val="pt-BR"/>
              </w:rPr>
              <w:t>Projeto de Extensão</w:t>
            </w:r>
            <w:r>
              <w:rPr>
                <w:iCs/>
                <w:sz w:val="24"/>
                <w:szCs w:val="24"/>
                <w:lang w:val="pt-BR"/>
              </w:rPr>
              <w:t xml:space="preserve"> </w:t>
            </w:r>
            <w:proofErr w:type="spellStart"/>
            <w:r w:rsidRPr="005D52B2">
              <w:rPr>
                <w:i/>
                <w:sz w:val="24"/>
                <w:szCs w:val="24"/>
                <w:lang w:val="pt-BR"/>
              </w:rPr>
              <w:t>EncontrAtividade</w:t>
            </w:r>
            <w:proofErr w:type="spellEnd"/>
            <w:r w:rsidRPr="005D52B2">
              <w:rPr>
                <w:sz w:val="24"/>
                <w:szCs w:val="24"/>
                <w:lang w:val="pt-BR"/>
              </w:rPr>
              <w:t>: Trabalho, Gestão e Saúde Mental.</w:t>
            </w:r>
          </w:p>
        </w:tc>
      </w:tr>
      <w:tr w:rsidR="005D52B2" w:rsidRPr="001E4196" w14:paraId="129D72CA" w14:textId="77777777" w:rsidTr="00195C69">
        <w:tc>
          <w:tcPr>
            <w:cnfStyle w:val="001000000000" w:firstRow="0" w:lastRow="0" w:firstColumn="1" w:lastColumn="0" w:oddVBand="0" w:evenVBand="0" w:oddHBand="0" w:evenHBand="0" w:firstRowFirstColumn="0" w:firstRowLastColumn="0" w:lastRowFirstColumn="0" w:lastRowLastColumn="0"/>
            <w:tcW w:w="0" w:type="auto"/>
            <w:vMerge w:val="restart"/>
          </w:tcPr>
          <w:p w14:paraId="412A2726" w14:textId="77777777" w:rsidR="005D52B2" w:rsidRPr="000B6BFA" w:rsidRDefault="005D52B2" w:rsidP="00195C69">
            <w:pPr>
              <w:jc w:val="both"/>
              <w:rPr>
                <w:b w:val="0"/>
                <w:bCs w:val="0"/>
                <w:i/>
                <w:iCs/>
                <w:sz w:val="24"/>
                <w:szCs w:val="24"/>
              </w:rPr>
            </w:pPr>
            <w:r w:rsidRPr="000B6BFA">
              <w:rPr>
                <w:b w:val="0"/>
                <w:bCs w:val="0"/>
                <w:i/>
                <w:iCs/>
                <w:sz w:val="24"/>
                <w:szCs w:val="24"/>
              </w:rPr>
              <w:t>Vídeos</w:t>
            </w:r>
          </w:p>
        </w:tc>
        <w:tc>
          <w:tcPr>
            <w:tcW w:w="0" w:type="auto"/>
          </w:tcPr>
          <w:p w14:paraId="092CBC91" w14:textId="5843AEB6" w:rsidR="005D52B2" w:rsidRPr="005D52B2" w:rsidRDefault="005D52B2" w:rsidP="00195C69">
            <w:pPr>
              <w:jc w:val="both"/>
              <w:cnfStyle w:val="000000000000" w:firstRow="0" w:lastRow="0" w:firstColumn="0" w:lastColumn="0" w:oddVBand="0" w:evenVBand="0" w:oddHBand="0" w:evenHBand="0" w:firstRowFirstColumn="0" w:firstRowLastColumn="0" w:lastRowFirstColumn="0" w:lastRowLastColumn="0"/>
              <w:rPr>
                <w:sz w:val="24"/>
                <w:szCs w:val="24"/>
                <w:lang w:val="pt-BR"/>
              </w:rPr>
            </w:pPr>
            <w:r w:rsidRPr="005D52B2">
              <w:rPr>
                <w:sz w:val="24"/>
                <w:szCs w:val="24"/>
                <w:lang w:val="pt-BR"/>
              </w:rPr>
              <w:t>Vídeo de orientação</w:t>
            </w:r>
            <w:r>
              <w:rPr>
                <w:sz w:val="24"/>
                <w:szCs w:val="24"/>
                <w:lang w:val="pt-BR"/>
              </w:rPr>
              <w:t xml:space="preserve"> </w:t>
            </w:r>
            <w:r w:rsidRPr="005D52B2">
              <w:rPr>
                <w:sz w:val="24"/>
                <w:szCs w:val="24"/>
                <w:lang w:val="pt-BR"/>
              </w:rPr>
              <w:t xml:space="preserve">dirigido a famílias e crianças com deficiência no contexto da pandemia. </w:t>
            </w:r>
          </w:p>
        </w:tc>
        <w:tc>
          <w:tcPr>
            <w:tcW w:w="0" w:type="auto"/>
          </w:tcPr>
          <w:p w14:paraId="144ABF66" w14:textId="77777777" w:rsidR="005D52B2" w:rsidRPr="005D52B2" w:rsidRDefault="005D52B2" w:rsidP="00195C69">
            <w:pPr>
              <w:jc w:val="both"/>
              <w:cnfStyle w:val="000000000000" w:firstRow="0" w:lastRow="0" w:firstColumn="0" w:lastColumn="0" w:oddVBand="0" w:evenVBand="0" w:oddHBand="0" w:evenHBand="0" w:firstRowFirstColumn="0" w:firstRowLastColumn="0" w:lastRowFirstColumn="0" w:lastRowLastColumn="0"/>
              <w:rPr>
                <w:bCs/>
                <w:sz w:val="24"/>
                <w:szCs w:val="24"/>
                <w:lang w:val="pt-BR"/>
              </w:rPr>
            </w:pPr>
            <w:r w:rsidRPr="005D52B2">
              <w:rPr>
                <w:sz w:val="24"/>
                <w:szCs w:val="24"/>
                <w:lang w:val="pt-BR"/>
              </w:rPr>
              <w:t>IP e Programa de Pós-Graduação em Educação.</w:t>
            </w:r>
          </w:p>
        </w:tc>
      </w:tr>
      <w:tr w:rsidR="005D52B2" w:rsidRPr="001E4196" w14:paraId="40B73A90" w14:textId="77777777" w:rsidTr="0019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3D4974D8" w14:textId="77777777" w:rsidR="005D52B2" w:rsidRPr="000B6BFA" w:rsidRDefault="005D52B2" w:rsidP="00195C69">
            <w:pPr>
              <w:jc w:val="both"/>
              <w:rPr>
                <w:b w:val="0"/>
                <w:bCs w:val="0"/>
                <w:i/>
                <w:iCs/>
                <w:sz w:val="24"/>
                <w:szCs w:val="24"/>
                <w:lang w:val="pt-BR"/>
              </w:rPr>
            </w:pPr>
          </w:p>
        </w:tc>
        <w:tc>
          <w:tcPr>
            <w:tcW w:w="0" w:type="auto"/>
          </w:tcPr>
          <w:p w14:paraId="4614448E" w14:textId="5A5EE06E" w:rsidR="005D52B2" w:rsidRPr="005D52B2" w:rsidRDefault="005D52B2" w:rsidP="00195C69">
            <w:pPr>
              <w:jc w:val="both"/>
              <w:cnfStyle w:val="000000100000" w:firstRow="0" w:lastRow="0" w:firstColumn="0" w:lastColumn="0" w:oddVBand="0" w:evenVBand="0" w:oddHBand="1" w:evenHBand="0" w:firstRowFirstColumn="0" w:firstRowLastColumn="0" w:lastRowFirstColumn="0" w:lastRowLastColumn="0"/>
              <w:rPr>
                <w:sz w:val="24"/>
                <w:szCs w:val="24"/>
                <w:lang w:val="pt-BR"/>
              </w:rPr>
            </w:pPr>
            <w:r w:rsidRPr="005D52B2">
              <w:rPr>
                <w:sz w:val="24"/>
                <w:szCs w:val="24"/>
                <w:lang w:val="pt-BR"/>
              </w:rPr>
              <w:t xml:space="preserve">“Mira, para y respira: recursos simples para </w:t>
            </w:r>
            <w:proofErr w:type="spellStart"/>
            <w:r w:rsidRPr="005D52B2">
              <w:rPr>
                <w:sz w:val="24"/>
                <w:szCs w:val="24"/>
                <w:lang w:val="pt-BR"/>
              </w:rPr>
              <w:t>la</w:t>
            </w:r>
            <w:proofErr w:type="spellEnd"/>
            <w:r>
              <w:rPr>
                <w:sz w:val="24"/>
                <w:szCs w:val="24"/>
                <w:lang w:val="pt-BR"/>
              </w:rPr>
              <w:t xml:space="preserve"> ansiedade em </w:t>
            </w:r>
            <w:proofErr w:type="spellStart"/>
            <w:r w:rsidRPr="005D52B2">
              <w:rPr>
                <w:sz w:val="24"/>
                <w:szCs w:val="24"/>
                <w:lang w:val="pt-BR"/>
              </w:rPr>
              <w:t>la</w:t>
            </w:r>
            <w:proofErr w:type="spellEnd"/>
            <w:r w:rsidRPr="005D52B2">
              <w:rPr>
                <w:sz w:val="24"/>
                <w:szCs w:val="24"/>
                <w:lang w:val="pt-BR"/>
              </w:rPr>
              <w:t xml:space="preserve"> pandemia" </w:t>
            </w:r>
            <w:r>
              <w:rPr>
                <w:sz w:val="24"/>
                <w:szCs w:val="24"/>
                <w:lang w:val="pt-BR"/>
              </w:rPr>
              <w:t>–</w:t>
            </w:r>
            <w:r w:rsidRPr="005D52B2">
              <w:rPr>
                <w:sz w:val="24"/>
                <w:szCs w:val="24"/>
                <w:lang w:val="pt-BR"/>
              </w:rPr>
              <w:t xml:space="preserve"> voltado</w:t>
            </w:r>
            <w:r>
              <w:rPr>
                <w:sz w:val="24"/>
                <w:szCs w:val="24"/>
                <w:lang w:val="pt-BR"/>
              </w:rPr>
              <w:t xml:space="preserve"> </w:t>
            </w:r>
            <w:r w:rsidRPr="005D52B2">
              <w:rPr>
                <w:sz w:val="24"/>
                <w:szCs w:val="24"/>
                <w:lang w:val="pt-BR"/>
              </w:rPr>
              <w:t>para o</w:t>
            </w:r>
            <w:r>
              <w:rPr>
                <w:sz w:val="24"/>
                <w:szCs w:val="24"/>
                <w:lang w:val="pt-BR"/>
              </w:rPr>
              <w:t xml:space="preserve"> </w:t>
            </w:r>
            <w:r w:rsidRPr="005D52B2">
              <w:rPr>
                <w:sz w:val="24"/>
                <w:szCs w:val="24"/>
                <w:lang w:val="pt-BR"/>
              </w:rPr>
              <w:t>acolhimento a</w:t>
            </w:r>
            <w:r>
              <w:rPr>
                <w:sz w:val="24"/>
                <w:szCs w:val="24"/>
                <w:lang w:val="pt-BR"/>
              </w:rPr>
              <w:t xml:space="preserve"> </w:t>
            </w:r>
            <w:r w:rsidRPr="005D52B2">
              <w:rPr>
                <w:sz w:val="24"/>
                <w:szCs w:val="24"/>
                <w:lang w:val="pt-BR"/>
              </w:rPr>
              <w:t>pessoas em situação de refúgio.</w:t>
            </w:r>
          </w:p>
        </w:tc>
        <w:tc>
          <w:tcPr>
            <w:tcW w:w="0" w:type="auto"/>
          </w:tcPr>
          <w:p w14:paraId="1296DD5F" w14:textId="77777777" w:rsidR="005D52B2" w:rsidRPr="005D52B2" w:rsidRDefault="005D52B2" w:rsidP="00195C69">
            <w:pPr>
              <w:jc w:val="both"/>
              <w:cnfStyle w:val="000000100000" w:firstRow="0" w:lastRow="0" w:firstColumn="0" w:lastColumn="0" w:oddVBand="0" w:evenVBand="0" w:oddHBand="1" w:evenHBand="0" w:firstRowFirstColumn="0" w:firstRowLastColumn="0" w:lastRowFirstColumn="0" w:lastRowLastColumn="0"/>
              <w:rPr>
                <w:bCs/>
                <w:sz w:val="24"/>
                <w:szCs w:val="24"/>
                <w:lang w:val="pt-BR"/>
              </w:rPr>
            </w:pPr>
            <w:r w:rsidRPr="005D52B2">
              <w:rPr>
                <w:sz w:val="24"/>
                <w:szCs w:val="24"/>
                <w:lang w:val="pt-BR"/>
              </w:rPr>
              <w:t xml:space="preserve">Programa de extensão Laboratório </w:t>
            </w:r>
            <w:proofErr w:type="spellStart"/>
            <w:r w:rsidRPr="005D52B2">
              <w:rPr>
                <w:sz w:val="24"/>
                <w:szCs w:val="24"/>
                <w:lang w:val="pt-BR"/>
              </w:rPr>
              <w:t>Gestáltico</w:t>
            </w:r>
            <w:proofErr w:type="spellEnd"/>
            <w:r w:rsidRPr="005D52B2">
              <w:rPr>
                <w:sz w:val="24"/>
                <w:szCs w:val="24"/>
                <w:lang w:val="pt-BR"/>
              </w:rPr>
              <w:t>.</w:t>
            </w:r>
          </w:p>
        </w:tc>
      </w:tr>
      <w:tr w:rsidR="005D52B2" w:rsidRPr="001E4196" w14:paraId="3E31E022" w14:textId="77777777" w:rsidTr="00195C69">
        <w:tc>
          <w:tcPr>
            <w:cnfStyle w:val="001000000000" w:firstRow="0" w:lastRow="0" w:firstColumn="1" w:lastColumn="0" w:oddVBand="0" w:evenVBand="0" w:oddHBand="0" w:evenHBand="0" w:firstRowFirstColumn="0" w:firstRowLastColumn="0" w:lastRowFirstColumn="0" w:lastRowLastColumn="0"/>
            <w:tcW w:w="0" w:type="auto"/>
            <w:vMerge w:val="restart"/>
          </w:tcPr>
          <w:p w14:paraId="504E70DE" w14:textId="77777777" w:rsidR="005D52B2" w:rsidRPr="000B6BFA" w:rsidRDefault="005D52B2" w:rsidP="00195C69">
            <w:pPr>
              <w:jc w:val="both"/>
              <w:rPr>
                <w:b w:val="0"/>
                <w:bCs w:val="0"/>
                <w:i/>
                <w:iCs/>
                <w:sz w:val="24"/>
                <w:szCs w:val="24"/>
                <w:lang w:val="pt-BR"/>
              </w:rPr>
            </w:pPr>
            <w:proofErr w:type="spellStart"/>
            <w:r w:rsidRPr="000B6BFA">
              <w:rPr>
                <w:b w:val="0"/>
                <w:bCs w:val="0"/>
                <w:i/>
                <w:iCs/>
                <w:sz w:val="24"/>
                <w:szCs w:val="24"/>
                <w:lang w:val="pt-BR"/>
              </w:rPr>
              <w:t>Lives</w:t>
            </w:r>
            <w:proofErr w:type="spellEnd"/>
            <w:r w:rsidRPr="000B6BFA">
              <w:rPr>
                <w:b w:val="0"/>
                <w:bCs w:val="0"/>
                <w:i/>
                <w:iCs/>
                <w:sz w:val="24"/>
                <w:szCs w:val="24"/>
                <w:lang w:val="pt-BR"/>
              </w:rPr>
              <w:t>, posts e rodas de conversa.</w:t>
            </w:r>
          </w:p>
          <w:p w14:paraId="6C4CC438" w14:textId="77777777" w:rsidR="005D52B2" w:rsidRPr="000B6BFA" w:rsidRDefault="005D52B2" w:rsidP="00195C69">
            <w:pPr>
              <w:jc w:val="both"/>
              <w:rPr>
                <w:b w:val="0"/>
                <w:bCs w:val="0"/>
                <w:i/>
                <w:iCs/>
                <w:sz w:val="24"/>
                <w:szCs w:val="24"/>
                <w:lang w:val="pt-BR"/>
              </w:rPr>
            </w:pPr>
          </w:p>
        </w:tc>
        <w:tc>
          <w:tcPr>
            <w:tcW w:w="0" w:type="auto"/>
          </w:tcPr>
          <w:p w14:paraId="581094CC" w14:textId="77777777" w:rsidR="005D52B2" w:rsidRPr="005D52B2" w:rsidRDefault="005D52B2" w:rsidP="00195C69">
            <w:pPr>
              <w:jc w:val="both"/>
              <w:cnfStyle w:val="000000000000" w:firstRow="0" w:lastRow="0" w:firstColumn="0" w:lastColumn="0" w:oddVBand="0" w:evenVBand="0" w:oddHBand="0" w:evenHBand="0" w:firstRowFirstColumn="0" w:firstRowLastColumn="0" w:lastRowFirstColumn="0" w:lastRowLastColumn="0"/>
              <w:rPr>
                <w:sz w:val="24"/>
                <w:szCs w:val="24"/>
                <w:lang w:val="pt-BR"/>
              </w:rPr>
            </w:pPr>
            <w:r w:rsidRPr="005D52B2">
              <w:rPr>
                <w:sz w:val="24"/>
                <w:szCs w:val="24"/>
                <w:lang w:val="pt-BR"/>
              </w:rPr>
              <w:t xml:space="preserve">Ações de cuidado e acolhimento voltadas à saúde mental dos estudantes da Universidade. </w:t>
            </w:r>
          </w:p>
        </w:tc>
        <w:tc>
          <w:tcPr>
            <w:tcW w:w="0" w:type="auto"/>
          </w:tcPr>
          <w:p w14:paraId="0F294B13" w14:textId="77777777" w:rsidR="005D52B2" w:rsidRPr="005D52B2" w:rsidRDefault="005D52B2" w:rsidP="00195C69">
            <w:pPr>
              <w:shd w:val="clear" w:color="auto" w:fill="FFFFFF"/>
              <w:jc w:val="both"/>
              <w:cnfStyle w:val="000000000000" w:firstRow="0" w:lastRow="0" w:firstColumn="0" w:lastColumn="0" w:oddVBand="0" w:evenVBand="0" w:oddHBand="0" w:evenHBand="0" w:firstRowFirstColumn="0" w:firstRowLastColumn="0" w:lastRowFirstColumn="0" w:lastRowLastColumn="0"/>
              <w:rPr>
                <w:bCs/>
                <w:sz w:val="24"/>
                <w:szCs w:val="24"/>
                <w:lang w:val="pt-BR"/>
              </w:rPr>
            </w:pPr>
            <w:r w:rsidRPr="005D52B2">
              <w:rPr>
                <w:sz w:val="24"/>
                <w:szCs w:val="24"/>
                <w:lang w:val="pt-BR"/>
              </w:rPr>
              <w:t xml:space="preserve">Programa de extensão Laboratório </w:t>
            </w:r>
            <w:proofErr w:type="spellStart"/>
            <w:r w:rsidRPr="005D52B2">
              <w:rPr>
                <w:sz w:val="24"/>
                <w:szCs w:val="24"/>
                <w:lang w:val="pt-BR"/>
              </w:rPr>
              <w:t>Gestáltico</w:t>
            </w:r>
            <w:proofErr w:type="spellEnd"/>
            <w:r w:rsidRPr="005D52B2">
              <w:rPr>
                <w:sz w:val="24"/>
                <w:szCs w:val="24"/>
                <w:lang w:val="pt-BR"/>
              </w:rPr>
              <w:t xml:space="preserve">. </w:t>
            </w:r>
          </w:p>
        </w:tc>
      </w:tr>
      <w:tr w:rsidR="005D52B2" w:rsidRPr="001E4196" w14:paraId="5078691A" w14:textId="77777777" w:rsidTr="0019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1A705617" w14:textId="77777777" w:rsidR="005D52B2" w:rsidRPr="005D52B2" w:rsidRDefault="005D52B2" w:rsidP="00195C69">
            <w:pPr>
              <w:jc w:val="both"/>
              <w:rPr>
                <w:sz w:val="24"/>
                <w:szCs w:val="24"/>
                <w:lang w:val="pt-BR"/>
              </w:rPr>
            </w:pPr>
          </w:p>
        </w:tc>
        <w:tc>
          <w:tcPr>
            <w:tcW w:w="0" w:type="auto"/>
          </w:tcPr>
          <w:p w14:paraId="62A36CBF" w14:textId="77777777" w:rsidR="005D52B2" w:rsidRPr="005D52B2" w:rsidRDefault="005D52B2" w:rsidP="00195C69">
            <w:pPr>
              <w:shd w:val="clear" w:color="auto" w:fill="FFFFFF"/>
              <w:jc w:val="both"/>
              <w:cnfStyle w:val="000000100000" w:firstRow="0" w:lastRow="0" w:firstColumn="0" w:lastColumn="0" w:oddVBand="0" w:evenVBand="0" w:oddHBand="1" w:evenHBand="0" w:firstRowFirstColumn="0" w:firstRowLastColumn="0" w:lastRowFirstColumn="0" w:lastRowLastColumn="0"/>
              <w:rPr>
                <w:sz w:val="24"/>
                <w:szCs w:val="24"/>
                <w:lang w:val="pt-BR"/>
              </w:rPr>
            </w:pPr>
            <w:proofErr w:type="spellStart"/>
            <w:r w:rsidRPr="005D52B2">
              <w:rPr>
                <w:sz w:val="24"/>
                <w:szCs w:val="24"/>
                <w:lang w:val="pt-BR"/>
              </w:rPr>
              <w:t>Lives</w:t>
            </w:r>
            <w:proofErr w:type="spellEnd"/>
            <w:r w:rsidRPr="005D52B2">
              <w:rPr>
                <w:sz w:val="24"/>
                <w:szCs w:val="24"/>
                <w:lang w:val="pt-BR"/>
              </w:rPr>
              <w:t xml:space="preserve"> e posts nas redes sociais da Universidade sobre os impactos da pandemia na Saúde Mental. </w:t>
            </w:r>
          </w:p>
        </w:tc>
        <w:tc>
          <w:tcPr>
            <w:tcW w:w="0" w:type="auto"/>
          </w:tcPr>
          <w:p w14:paraId="328FC4AA" w14:textId="77777777" w:rsidR="005D52B2" w:rsidRPr="005D52B2" w:rsidRDefault="005D52B2" w:rsidP="00195C69">
            <w:pPr>
              <w:jc w:val="both"/>
              <w:cnfStyle w:val="000000100000" w:firstRow="0" w:lastRow="0" w:firstColumn="0" w:lastColumn="0" w:oddVBand="0" w:evenVBand="0" w:oddHBand="1" w:evenHBand="0" w:firstRowFirstColumn="0" w:firstRowLastColumn="0" w:lastRowFirstColumn="0" w:lastRowLastColumn="0"/>
              <w:rPr>
                <w:bCs/>
                <w:sz w:val="24"/>
                <w:szCs w:val="24"/>
                <w:lang w:val="pt-BR"/>
              </w:rPr>
            </w:pPr>
            <w:r w:rsidRPr="005D52B2">
              <w:rPr>
                <w:sz w:val="24"/>
                <w:szCs w:val="24"/>
                <w:lang w:val="pt-BR"/>
              </w:rPr>
              <w:t xml:space="preserve">Projeto Desafios Emocionais e Relacionais da Adolescência para a </w:t>
            </w:r>
            <w:proofErr w:type="spellStart"/>
            <w:r w:rsidRPr="005D52B2">
              <w:rPr>
                <w:sz w:val="24"/>
                <w:szCs w:val="24"/>
                <w:lang w:val="pt-BR"/>
              </w:rPr>
              <w:t>Adultez</w:t>
            </w:r>
            <w:proofErr w:type="spellEnd"/>
            <w:r w:rsidRPr="005D52B2">
              <w:rPr>
                <w:sz w:val="24"/>
                <w:szCs w:val="24"/>
                <w:lang w:val="pt-BR"/>
              </w:rPr>
              <w:t xml:space="preserve"> Emergente (DERA).</w:t>
            </w:r>
          </w:p>
        </w:tc>
      </w:tr>
    </w:tbl>
    <w:p w14:paraId="1997D0D3" w14:textId="6B9C0594" w:rsidR="009F7B75" w:rsidRPr="005D52B2" w:rsidRDefault="005D52B2" w:rsidP="001444E3">
      <w:pPr>
        <w:pStyle w:val="SubtituloInterno"/>
        <w:rPr>
          <w:lang w:val="pt-BR"/>
        </w:rPr>
      </w:pPr>
      <w:r w:rsidRPr="005D52B2">
        <w:rPr>
          <w:lang w:val="pt-BR"/>
        </w:rPr>
        <w:t>Intervenção</w:t>
      </w:r>
    </w:p>
    <w:p w14:paraId="78372CCD" w14:textId="105C21BC" w:rsidR="009F7B75" w:rsidRDefault="005D52B2" w:rsidP="009F7B75">
      <w:pPr>
        <w:pStyle w:val="Prrafocomn"/>
        <w:rPr>
          <w:iCs/>
          <w:lang w:val="pt-BR"/>
        </w:rPr>
      </w:pPr>
      <w:r w:rsidRPr="005D52B2">
        <w:rPr>
          <w:iCs/>
          <w:lang w:val="pt-BR"/>
        </w:rPr>
        <w:t xml:space="preserve">O IP desenvolveu quatro atividades de intervenção em função do </w:t>
      </w:r>
      <w:proofErr w:type="spellStart"/>
      <w:r w:rsidRPr="005D52B2">
        <w:rPr>
          <w:iCs/>
          <w:lang w:val="pt-BR"/>
        </w:rPr>
        <w:t>coronavírus</w:t>
      </w:r>
      <w:proofErr w:type="spellEnd"/>
      <w:r w:rsidRPr="005D52B2">
        <w:rPr>
          <w:iCs/>
          <w:lang w:val="pt-BR"/>
        </w:rPr>
        <w:t>:</w:t>
      </w:r>
      <w:r>
        <w:rPr>
          <w:iCs/>
          <w:lang w:val="pt-BR"/>
        </w:rPr>
        <w:t xml:space="preserve"> </w:t>
      </w:r>
      <w:r w:rsidRPr="005D52B2">
        <w:rPr>
          <w:iCs/>
          <w:lang w:val="pt-BR"/>
        </w:rPr>
        <w:t>os</w:t>
      </w:r>
      <w:r>
        <w:rPr>
          <w:iCs/>
          <w:lang w:val="pt-BR"/>
        </w:rPr>
        <w:t xml:space="preserve"> </w:t>
      </w:r>
      <w:r w:rsidRPr="005D52B2">
        <w:rPr>
          <w:iCs/>
          <w:lang w:val="pt-BR"/>
        </w:rPr>
        <w:t xml:space="preserve">projetos </w:t>
      </w:r>
      <w:r w:rsidRPr="005D52B2">
        <w:rPr>
          <w:i/>
          <w:lang w:val="pt-BR"/>
        </w:rPr>
        <w:t xml:space="preserve">Psicologia, </w:t>
      </w:r>
      <w:proofErr w:type="gramStart"/>
      <w:r w:rsidRPr="005D52B2">
        <w:rPr>
          <w:i/>
          <w:lang w:val="pt-BR"/>
        </w:rPr>
        <w:t>Presente!</w:t>
      </w:r>
      <w:r w:rsidRPr="005D52B2">
        <w:rPr>
          <w:iCs/>
          <w:lang w:val="pt-BR"/>
        </w:rPr>
        <w:t>,</w:t>
      </w:r>
      <w:proofErr w:type="gramEnd"/>
      <w:r w:rsidRPr="005D52B2">
        <w:rPr>
          <w:iCs/>
          <w:lang w:val="pt-BR"/>
        </w:rPr>
        <w:t xml:space="preserve"> </w:t>
      </w:r>
      <w:r w:rsidRPr="005D52B2">
        <w:rPr>
          <w:i/>
          <w:lang w:val="pt-BR"/>
        </w:rPr>
        <w:t>Intervenção Clínica em Situação de Crise Social</w:t>
      </w:r>
      <w:r w:rsidRPr="005D52B2">
        <w:rPr>
          <w:iCs/>
          <w:lang w:val="pt-BR"/>
        </w:rPr>
        <w:t xml:space="preserve">, </w:t>
      </w:r>
      <w:r w:rsidRPr="005D52B2">
        <w:rPr>
          <w:i/>
          <w:lang w:val="pt-BR"/>
        </w:rPr>
        <w:t xml:space="preserve">PSI </w:t>
      </w:r>
      <w:proofErr w:type="spellStart"/>
      <w:r w:rsidRPr="005D52B2">
        <w:rPr>
          <w:i/>
          <w:lang w:val="pt-BR"/>
        </w:rPr>
        <w:t>Covid</w:t>
      </w:r>
      <w:proofErr w:type="spellEnd"/>
      <w:r w:rsidRPr="005D52B2">
        <w:rPr>
          <w:iCs/>
          <w:lang w:val="pt-BR"/>
        </w:rPr>
        <w:t xml:space="preserve"> e </w:t>
      </w:r>
      <w:r w:rsidRPr="005D52B2">
        <w:rPr>
          <w:i/>
          <w:lang w:val="pt-BR"/>
        </w:rPr>
        <w:t>Redes de Dispositivos de Regeneração Social (DRS)</w:t>
      </w:r>
      <w:r w:rsidRPr="005D52B2">
        <w:rPr>
          <w:iCs/>
          <w:lang w:val="pt-BR"/>
        </w:rPr>
        <w:t>.</w:t>
      </w:r>
    </w:p>
    <w:p w14:paraId="3986D92D" w14:textId="784A0256" w:rsidR="005D52B2" w:rsidRDefault="005D52B2" w:rsidP="009F7B75">
      <w:pPr>
        <w:pStyle w:val="Prrafocomn"/>
        <w:rPr>
          <w:iCs/>
          <w:lang w:val="pt-BR"/>
        </w:rPr>
      </w:pPr>
      <w:r w:rsidRPr="005D52B2">
        <w:rPr>
          <w:iCs/>
          <w:lang w:val="pt-BR"/>
        </w:rPr>
        <w:t xml:space="preserve">Embora todas as ações aqui listadas tenham grande relevância, consideramos pertinente destacar o </w:t>
      </w:r>
      <w:r w:rsidRPr="005D52B2">
        <w:rPr>
          <w:i/>
          <w:iCs/>
          <w:lang w:val="pt-BR"/>
        </w:rPr>
        <w:t xml:space="preserve">Psicologia, </w:t>
      </w:r>
      <w:proofErr w:type="gramStart"/>
      <w:r w:rsidRPr="005D52B2">
        <w:rPr>
          <w:i/>
          <w:iCs/>
          <w:lang w:val="pt-BR"/>
        </w:rPr>
        <w:t>Presente!</w:t>
      </w:r>
      <w:r w:rsidRPr="005D52B2">
        <w:rPr>
          <w:iCs/>
          <w:lang w:val="pt-BR"/>
        </w:rPr>
        <w:t>,</w:t>
      </w:r>
      <w:proofErr w:type="gramEnd"/>
      <w:r w:rsidR="000B6BFA">
        <w:rPr>
          <w:iCs/>
          <w:lang w:val="pt-BR"/>
        </w:rPr>
        <w:t xml:space="preserve"> </w:t>
      </w:r>
      <w:r w:rsidRPr="005D52B2">
        <w:rPr>
          <w:iCs/>
          <w:lang w:val="pt-BR"/>
        </w:rPr>
        <w:t>tanto pela sua abrangência, quanto pelo seu caráter inovador lá em abril de 2020, imediatamente no início da pandemia. Foi um projeto que acolheu a comunidade interna de cerca de 40.000 pessoas, entre docentes, discentes e técnicos administrativos, e envolveu quase todo IP numa intensa ação de acolhimento psicológico. A primeira fase</w:t>
      </w:r>
      <w:r w:rsidR="000B6BFA">
        <w:rPr>
          <w:iCs/>
          <w:lang w:val="pt-BR"/>
        </w:rPr>
        <w:t xml:space="preserve"> </w:t>
      </w:r>
      <w:r w:rsidRPr="005D52B2">
        <w:rPr>
          <w:iCs/>
          <w:lang w:val="pt-BR"/>
        </w:rPr>
        <w:t xml:space="preserve">começou no dia 05/04/2020, tendo recebido 57 </w:t>
      </w:r>
      <w:r w:rsidRPr="005D52B2">
        <w:rPr>
          <w:iCs/>
          <w:lang w:val="pt-BR"/>
        </w:rPr>
        <w:lastRenderedPageBreak/>
        <w:t xml:space="preserve">psicólogos para o Grupo de Voluntários e realizado no primeiro mês de implantação </w:t>
      </w:r>
      <w:proofErr w:type="spellStart"/>
      <w:r w:rsidRPr="005D52B2">
        <w:rPr>
          <w:iCs/>
          <w:lang w:val="pt-BR"/>
        </w:rPr>
        <w:t>oacolhimento</w:t>
      </w:r>
      <w:proofErr w:type="spellEnd"/>
      <w:r w:rsidRPr="005D52B2">
        <w:rPr>
          <w:iCs/>
          <w:lang w:val="pt-BR"/>
        </w:rPr>
        <w:t xml:space="preserve"> psicológico de 173 pessoas.</w:t>
      </w:r>
    </w:p>
    <w:p w14:paraId="4AF31C4B" w14:textId="77777777" w:rsidR="005D52B2" w:rsidRDefault="005D52B2" w:rsidP="005D52B2">
      <w:pPr>
        <w:shd w:val="clear" w:color="auto" w:fill="FFFFFF"/>
        <w:spacing w:line="360" w:lineRule="auto"/>
        <w:jc w:val="both"/>
      </w:pPr>
      <w:proofErr w:type="spellStart"/>
      <w:r>
        <w:t>Tabela</w:t>
      </w:r>
      <w:proofErr w:type="spellEnd"/>
      <w:r>
        <w:t xml:space="preserve"> 3.</w:t>
      </w:r>
    </w:p>
    <w:p w14:paraId="6B9148C7" w14:textId="77777777" w:rsidR="005D52B2" w:rsidRPr="009F301E" w:rsidRDefault="005D52B2" w:rsidP="005D52B2">
      <w:pPr>
        <w:shd w:val="clear" w:color="auto" w:fill="FFFFFF"/>
        <w:spacing w:line="360" w:lineRule="auto"/>
        <w:jc w:val="both"/>
        <w:rPr>
          <w:i/>
          <w:iCs/>
        </w:rPr>
      </w:pPr>
      <w:proofErr w:type="spellStart"/>
      <w:r w:rsidRPr="009F301E">
        <w:rPr>
          <w:i/>
          <w:iCs/>
        </w:rPr>
        <w:t>Intervenções</w:t>
      </w:r>
      <w:proofErr w:type="spellEnd"/>
      <w:r w:rsidRPr="009F301E">
        <w:rPr>
          <w:i/>
          <w:iCs/>
        </w:rPr>
        <w:t xml:space="preserve">, </w:t>
      </w:r>
      <w:proofErr w:type="spellStart"/>
      <w:r w:rsidRPr="009F301E">
        <w:rPr>
          <w:i/>
          <w:iCs/>
        </w:rPr>
        <w:t>ações</w:t>
      </w:r>
      <w:proofErr w:type="spellEnd"/>
      <w:r w:rsidRPr="009F301E">
        <w:rPr>
          <w:i/>
          <w:iCs/>
        </w:rPr>
        <w:t xml:space="preserve"> e </w:t>
      </w:r>
      <w:proofErr w:type="spellStart"/>
      <w:r w:rsidRPr="009F301E">
        <w:rPr>
          <w:i/>
          <w:iCs/>
        </w:rPr>
        <w:t>instituições</w:t>
      </w:r>
      <w:proofErr w:type="spellEnd"/>
    </w:p>
    <w:tbl>
      <w:tblPr>
        <w:tblStyle w:val="SimplesTabela21"/>
        <w:tblW w:w="0" w:type="auto"/>
        <w:tblLook w:val="04A0" w:firstRow="1" w:lastRow="0" w:firstColumn="1" w:lastColumn="0" w:noHBand="0" w:noVBand="1"/>
      </w:tblPr>
      <w:tblGrid>
        <w:gridCol w:w="1838"/>
        <w:gridCol w:w="3719"/>
        <w:gridCol w:w="2947"/>
      </w:tblGrid>
      <w:tr w:rsidR="005D52B2" w:rsidRPr="000B6BFA" w14:paraId="35F6B17C" w14:textId="77777777" w:rsidTr="00195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A1EAD6" w14:textId="77777777" w:rsidR="005D52B2" w:rsidRPr="000B6BFA" w:rsidRDefault="005D52B2" w:rsidP="00195C69">
            <w:pPr>
              <w:shd w:val="clear" w:color="auto" w:fill="FFFFFF"/>
              <w:jc w:val="both"/>
              <w:rPr>
                <w:b w:val="0"/>
                <w:bCs w:val="0"/>
                <w:i/>
                <w:sz w:val="24"/>
                <w:szCs w:val="24"/>
              </w:rPr>
            </w:pPr>
            <w:proofErr w:type="spellStart"/>
            <w:r w:rsidRPr="000B6BFA">
              <w:rPr>
                <w:b w:val="0"/>
                <w:bCs w:val="0"/>
                <w:i/>
                <w:sz w:val="24"/>
                <w:szCs w:val="24"/>
              </w:rPr>
              <w:t>Nome</w:t>
            </w:r>
            <w:proofErr w:type="spellEnd"/>
            <w:r w:rsidRPr="000B6BFA">
              <w:rPr>
                <w:b w:val="0"/>
                <w:bCs w:val="0"/>
                <w:i/>
                <w:sz w:val="24"/>
                <w:szCs w:val="24"/>
              </w:rPr>
              <w:t xml:space="preserve"> da </w:t>
            </w:r>
            <w:proofErr w:type="spellStart"/>
            <w:r w:rsidRPr="000B6BFA">
              <w:rPr>
                <w:b w:val="0"/>
                <w:bCs w:val="0"/>
                <w:i/>
                <w:sz w:val="24"/>
                <w:szCs w:val="24"/>
              </w:rPr>
              <w:t>Intervenção</w:t>
            </w:r>
            <w:proofErr w:type="spellEnd"/>
          </w:p>
        </w:tc>
        <w:tc>
          <w:tcPr>
            <w:tcW w:w="0" w:type="auto"/>
          </w:tcPr>
          <w:p w14:paraId="41BAE6FD" w14:textId="77777777" w:rsidR="005D52B2" w:rsidRPr="000B6BFA" w:rsidRDefault="005D52B2" w:rsidP="00195C69">
            <w:pPr>
              <w:shd w:val="clear" w:color="auto" w:fill="FFFFFF"/>
              <w:jc w:val="both"/>
              <w:cnfStyle w:val="100000000000" w:firstRow="1" w:lastRow="0" w:firstColumn="0" w:lastColumn="0" w:oddVBand="0" w:evenVBand="0" w:oddHBand="0" w:evenHBand="0" w:firstRowFirstColumn="0" w:firstRowLastColumn="0" w:lastRowFirstColumn="0" w:lastRowLastColumn="0"/>
              <w:rPr>
                <w:b w:val="0"/>
                <w:bCs w:val="0"/>
                <w:i/>
                <w:sz w:val="24"/>
                <w:szCs w:val="24"/>
              </w:rPr>
            </w:pPr>
            <w:proofErr w:type="spellStart"/>
            <w:r w:rsidRPr="000B6BFA">
              <w:rPr>
                <w:b w:val="0"/>
                <w:bCs w:val="0"/>
                <w:i/>
                <w:sz w:val="24"/>
                <w:szCs w:val="24"/>
              </w:rPr>
              <w:t>Descrição</w:t>
            </w:r>
            <w:proofErr w:type="spellEnd"/>
            <w:r w:rsidRPr="000B6BFA">
              <w:rPr>
                <w:b w:val="0"/>
                <w:bCs w:val="0"/>
                <w:i/>
                <w:sz w:val="24"/>
                <w:szCs w:val="24"/>
              </w:rPr>
              <w:t xml:space="preserve"> da </w:t>
            </w:r>
            <w:proofErr w:type="spellStart"/>
            <w:r w:rsidRPr="000B6BFA">
              <w:rPr>
                <w:b w:val="0"/>
                <w:bCs w:val="0"/>
                <w:i/>
                <w:sz w:val="24"/>
                <w:szCs w:val="24"/>
              </w:rPr>
              <w:t>Ação</w:t>
            </w:r>
            <w:proofErr w:type="spellEnd"/>
            <w:r w:rsidRPr="000B6BFA">
              <w:rPr>
                <w:b w:val="0"/>
                <w:bCs w:val="0"/>
                <w:i/>
                <w:sz w:val="24"/>
                <w:szCs w:val="24"/>
              </w:rPr>
              <w:t xml:space="preserve"> </w:t>
            </w:r>
          </w:p>
        </w:tc>
        <w:tc>
          <w:tcPr>
            <w:tcW w:w="0" w:type="auto"/>
          </w:tcPr>
          <w:p w14:paraId="3A3C4A2F" w14:textId="77777777" w:rsidR="005D52B2" w:rsidRPr="000B6BFA" w:rsidRDefault="005D52B2" w:rsidP="00195C69">
            <w:pPr>
              <w:jc w:val="both"/>
              <w:cnfStyle w:val="100000000000" w:firstRow="1" w:lastRow="0" w:firstColumn="0" w:lastColumn="0" w:oddVBand="0" w:evenVBand="0" w:oddHBand="0" w:evenHBand="0" w:firstRowFirstColumn="0" w:firstRowLastColumn="0" w:lastRowFirstColumn="0" w:lastRowLastColumn="0"/>
              <w:rPr>
                <w:b w:val="0"/>
                <w:bCs w:val="0"/>
                <w:i/>
                <w:sz w:val="24"/>
                <w:szCs w:val="24"/>
              </w:rPr>
            </w:pPr>
            <w:proofErr w:type="spellStart"/>
            <w:r w:rsidRPr="000B6BFA">
              <w:rPr>
                <w:b w:val="0"/>
                <w:bCs w:val="0"/>
                <w:i/>
                <w:sz w:val="24"/>
                <w:szCs w:val="24"/>
              </w:rPr>
              <w:t>Instância</w:t>
            </w:r>
            <w:proofErr w:type="spellEnd"/>
            <w:r w:rsidRPr="000B6BFA">
              <w:rPr>
                <w:b w:val="0"/>
                <w:bCs w:val="0"/>
                <w:i/>
                <w:sz w:val="24"/>
                <w:szCs w:val="24"/>
              </w:rPr>
              <w:t xml:space="preserve"> Institucional </w:t>
            </w:r>
          </w:p>
        </w:tc>
      </w:tr>
      <w:tr w:rsidR="005D52B2" w:rsidRPr="001E4196" w14:paraId="47B33478" w14:textId="77777777" w:rsidTr="0019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403B5AA" w14:textId="77777777" w:rsidR="005D52B2" w:rsidRPr="000B6BFA" w:rsidRDefault="005D52B2" w:rsidP="00195C69">
            <w:pPr>
              <w:shd w:val="clear" w:color="auto" w:fill="FFFFFF"/>
              <w:jc w:val="both"/>
              <w:rPr>
                <w:b w:val="0"/>
                <w:bCs w:val="0"/>
                <w:i/>
                <w:sz w:val="24"/>
                <w:szCs w:val="24"/>
                <w:lang w:val="pt-BR"/>
              </w:rPr>
            </w:pPr>
            <w:r w:rsidRPr="000B6BFA">
              <w:rPr>
                <w:b w:val="0"/>
                <w:bCs w:val="0"/>
                <w:i/>
                <w:sz w:val="24"/>
                <w:szCs w:val="24"/>
                <w:lang w:val="pt-BR"/>
              </w:rPr>
              <w:t>Intervenção Clínica em Situação de Crise Social</w:t>
            </w:r>
          </w:p>
          <w:p w14:paraId="2D5D2FDF" w14:textId="77777777" w:rsidR="005D52B2" w:rsidRPr="000B6BFA" w:rsidRDefault="005D52B2" w:rsidP="00195C69">
            <w:pPr>
              <w:shd w:val="clear" w:color="auto" w:fill="FFFFFF"/>
              <w:ind w:firstLine="720"/>
              <w:jc w:val="both"/>
              <w:rPr>
                <w:b w:val="0"/>
                <w:bCs w:val="0"/>
                <w:i/>
                <w:sz w:val="24"/>
                <w:szCs w:val="24"/>
                <w:lang w:val="pt-BR"/>
              </w:rPr>
            </w:pPr>
          </w:p>
        </w:tc>
        <w:tc>
          <w:tcPr>
            <w:tcW w:w="0" w:type="auto"/>
          </w:tcPr>
          <w:p w14:paraId="6B02542D" w14:textId="77777777" w:rsidR="005D52B2" w:rsidRPr="005D52B2" w:rsidRDefault="005D52B2" w:rsidP="00195C69">
            <w:pPr>
              <w:shd w:val="clear" w:color="auto" w:fill="FFFFFF"/>
              <w:jc w:val="both"/>
              <w:cnfStyle w:val="000000100000" w:firstRow="0" w:lastRow="0" w:firstColumn="0" w:lastColumn="0" w:oddVBand="0" w:evenVBand="0" w:oddHBand="1" w:evenHBand="0" w:firstRowFirstColumn="0" w:firstRowLastColumn="0" w:lastRowFirstColumn="0" w:lastRowLastColumn="0"/>
              <w:rPr>
                <w:sz w:val="24"/>
                <w:szCs w:val="24"/>
                <w:lang w:val="pt-BR"/>
              </w:rPr>
            </w:pPr>
            <w:r w:rsidRPr="005D52B2">
              <w:rPr>
                <w:sz w:val="24"/>
                <w:szCs w:val="24"/>
                <w:lang w:val="pt-BR"/>
              </w:rPr>
              <w:t xml:space="preserve">Atendimento aos profissionais de Saúde mental que atuam na Região Metropolitana do Rio Janeiro, enfrentando a situação da pandemia na ponta assistencial. </w:t>
            </w:r>
          </w:p>
        </w:tc>
        <w:tc>
          <w:tcPr>
            <w:tcW w:w="0" w:type="auto"/>
          </w:tcPr>
          <w:p w14:paraId="53643E34" w14:textId="120F4F20" w:rsidR="005D52B2" w:rsidRPr="005D52B2" w:rsidRDefault="005D52B2" w:rsidP="00195C69">
            <w:pPr>
              <w:jc w:val="both"/>
              <w:cnfStyle w:val="000000100000" w:firstRow="0" w:lastRow="0" w:firstColumn="0" w:lastColumn="0" w:oddVBand="0" w:evenVBand="0" w:oddHBand="1" w:evenHBand="0" w:firstRowFirstColumn="0" w:firstRowLastColumn="0" w:lastRowFirstColumn="0" w:lastRowLastColumn="0"/>
              <w:rPr>
                <w:bCs/>
                <w:sz w:val="24"/>
                <w:szCs w:val="24"/>
                <w:lang w:val="pt-BR"/>
              </w:rPr>
            </w:pPr>
            <w:r w:rsidRPr="005D52B2">
              <w:rPr>
                <w:sz w:val="24"/>
                <w:szCs w:val="24"/>
                <w:lang w:val="pt-BR"/>
              </w:rPr>
              <w:t>Programa de Psicanálise e Políticas Públicas em parceria com a</w:t>
            </w:r>
            <w:r w:rsidR="000B6BFA">
              <w:rPr>
                <w:sz w:val="24"/>
                <w:szCs w:val="24"/>
                <w:lang w:val="pt-BR"/>
              </w:rPr>
              <w:t xml:space="preserve"> </w:t>
            </w:r>
            <w:r w:rsidRPr="005D52B2">
              <w:rPr>
                <w:sz w:val="24"/>
                <w:szCs w:val="24"/>
                <w:lang w:val="pt-BR"/>
              </w:rPr>
              <w:t>Coordenação de Atenção Psicossocial</w:t>
            </w:r>
            <w:r w:rsidR="000B6BFA">
              <w:rPr>
                <w:sz w:val="24"/>
                <w:szCs w:val="24"/>
                <w:lang w:val="pt-BR"/>
              </w:rPr>
              <w:t xml:space="preserve"> </w:t>
            </w:r>
            <w:r w:rsidRPr="005D52B2">
              <w:rPr>
                <w:sz w:val="24"/>
                <w:szCs w:val="24"/>
                <w:lang w:val="pt-BR"/>
              </w:rPr>
              <w:t xml:space="preserve">da Secretaria de Estado de Saúde do Rio de Janeiro, </w:t>
            </w:r>
          </w:p>
        </w:tc>
      </w:tr>
      <w:tr w:rsidR="005D52B2" w:rsidRPr="001E4196" w14:paraId="53478C5E" w14:textId="77777777" w:rsidTr="00195C69">
        <w:tc>
          <w:tcPr>
            <w:cnfStyle w:val="001000000000" w:firstRow="0" w:lastRow="0" w:firstColumn="1" w:lastColumn="0" w:oddVBand="0" w:evenVBand="0" w:oddHBand="0" w:evenHBand="0" w:firstRowFirstColumn="0" w:firstRowLastColumn="0" w:lastRowFirstColumn="0" w:lastRowLastColumn="0"/>
            <w:tcW w:w="0" w:type="auto"/>
          </w:tcPr>
          <w:p w14:paraId="40F0C8CB" w14:textId="77777777" w:rsidR="005D52B2" w:rsidRPr="000B6BFA" w:rsidRDefault="005D52B2" w:rsidP="00195C69">
            <w:pPr>
              <w:jc w:val="both"/>
              <w:rPr>
                <w:b w:val="0"/>
                <w:bCs w:val="0"/>
                <w:i/>
                <w:sz w:val="24"/>
                <w:szCs w:val="24"/>
              </w:rPr>
            </w:pPr>
            <w:r w:rsidRPr="000B6BFA">
              <w:rPr>
                <w:b w:val="0"/>
                <w:bCs w:val="0"/>
                <w:i/>
                <w:sz w:val="24"/>
                <w:szCs w:val="24"/>
              </w:rPr>
              <w:t xml:space="preserve">PSI </w:t>
            </w:r>
            <w:proofErr w:type="spellStart"/>
            <w:r w:rsidRPr="000B6BFA">
              <w:rPr>
                <w:b w:val="0"/>
                <w:bCs w:val="0"/>
                <w:i/>
                <w:sz w:val="24"/>
                <w:szCs w:val="24"/>
              </w:rPr>
              <w:t>Covid</w:t>
            </w:r>
            <w:proofErr w:type="spellEnd"/>
          </w:p>
          <w:p w14:paraId="7053EE7B" w14:textId="77777777" w:rsidR="005D52B2" w:rsidRPr="000B6BFA" w:rsidRDefault="005D52B2" w:rsidP="00195C69">
            <w:pPr>
              <w:jc w:val="both"/>
              <w:rPr>
                <w:b w:val="0"/>
                <w:bCs w:val="0"/>
                <w:i/>
                <w:sz w:val="24"/>
                <w:szCs w:val="24"/>
              </w:rPr>
            </w:pPr>
          </w:p>
        </w:tc>
        <w:tc>
          <w:tcPr>
            <w:tcW w:w="0" w:type="auto"/>
          </w:tcPr>
          <w:p w14:paraId="5EF0E39C" w14:textId="77777777" w:rsidR="005D52B2" w:rsidRPr="005D52B2" w:rsidRDefault="005D52B2" w:rsidP="00195C69">
            <w:pPr>
              <w:jc w:val="both"/>
              <w:cnfStyle w:val="000000000000" w:firstRow="0" w:lastRow="0" w:firstColumn="0" w:lastColumn="0" w:oddVBand="0" w:evenVBand="0" w:oddHBand="0" w:evenHBand="0" w:firstRowFirstColumn="0" w:firstRowLastColumn="0" w:lastRowFirstColumn="0" w:lastRowLastColumn="0"/>
              <w:rPr>
                <w:sz w:val="24"/>
                <w:szCs w:val="24"/>
                <w:lang w:val="pt-BR"/>
              </w:rPr>
            </w:pPr>
            <w:r w:rsidRPr="005D52B2">
              <w:rPr>
                <w:sz w:val="24"/>
                <w:szCs w:val="24"/>
                <w:lang w:val="pt-BR"/>
              </w:rPr>
              <w:t xml:space="preserve">Atividade conduzida por residentes em Psicologia. Ofereceu suporte direto aos familiares dos pacientes internados com Covid-19. </w:t>
            </w:r>
          </w:p>
        </w:tc>
        <w:tc>
          <w:tcPr>
            <w:tcW w:w="0" w:type="auto"/>
          </w:tcPr>
          <w:p w14:paraId="5A58CC7C" w14:textId="77777777" w:rsidR="005D52B2" w:rsidRPr="005D52B2" w:rsidRDefault="005D52B2" w:rsidP="00195C69">
            <w:pPr>
              <w:jc w:val="both"/>
              <w:cnfStyle w:val="000000000000" w:firstRow="0" w:lastRow="0" w:firstColumn="0" w:lastColumn="0" w:oddVBand="0" w:evenVBand="0" w:oddHBand="0" w:evenHBand="0" w:firstRowFirstColumn="0" w:firstRowLastColumn="0" w:lastRowFirstColumn="0" w:lastRowLastColumn="0"/>
              <w:rPr>
                <w:sz w:val="24"/>
                <w:szCs w:val="24"/>
                <w:lang w:val="pt-BR"/>
              </w:rPr>
            </w:pPr>
            <w:r w:rsidRPr="005D52B2">
              <w:rPr>
                <w:sz w:val="24"/>
                <w:szCs w:val="24"/>
                <w:lang w:val="pt-BR"/>
              </w:rPr>
              <w:t xml:space="preserve">Residência Clínico-Institucional do IP e Unidade Docente-Assistencial de Psiquiatria do Hospital Universitário. </w:t>
            </w:r>
          </w:p>
          <w:p w14:paraId="1BA991B5" w14:textId="77777777" w:rsidR="005D52B2" w:rsidRPr="005D52B2" w:rsidRDefault="005D52B2" w:rsidP="00195C69">
            <w:pPr>
              <w:jc w:val="both"/>
              <w:cnfStyle w:val="000000000000" w:firstRow="0" w:lastRow="0" w:firstColumn="0" w:lastColumn="0" w:oddVBand="0" w:evenVBand="0" w:oddHBand="0" w:evenHBand="0" w:firstRowFirstColumn="0" w:firstRowLastColumn="0" w:lastRowFirstColumn="0" w:lastRowLastColumn="0"/>
              <w:rPr>
                <w:bCs/>
                <w:sz w:val="24"/>
                <w:szCs w:val="24"/>
                <w:lang w:val="pt-BR"/>
              </w:rPr>
            </w:pPr>
          </w:p>
        </w:tc>
      </w:tr>
      <w:tr w:rsidR="005D52B2" w:rsidRPr="001E4196" w14:paraId="40F6E584" w14:textId="77777777" w:rsidTr="0019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AE0D427" w14:textId="77777777" w:rsidR="005D52B2" w:rsidRPr="000B6BFA" w:rsidRDefault="005D52B2" w:rsidP="00195C69">
            <w:pPr>
              <w:jc w:val="both"/>
              <w:rPr>
                <w:b w:val="0"/>
                <w:bCs w:val="0"/>
                <w:i/>
                <w:sz w:val="24"/>
                <w:szCs w:val="24"/>
                <w:lang w:val="pt-BR"/>
              </w:rPr>
            </w:pPr>
            <w:r w:rsidRPr="000B6BFA">
              <w:rPr>
                <w:b w:val="0"/>
                <w:bCs w:val="0"/>
                <w:i/>
                <w:sz w:val="24"/>
                <w:szCs w:val="24"/>
                <w:lang w:val="pt-BR"/>
              </w:rPr>
              <w:t xml:space="preserve">Morte, Luto e Psicoterapia em Tempos de </w:t>
            </w:r>
            <w:proofErr w:type="spellStart"/>
            <w:r w:rsidRPr="000B6BFA">
              <w:rPr>
                <w:b w:val="0"/>
                <w:bCs w:val="0"/>
                <w:i/>
                <w:sz w:val="24"/>
                <w:szCs w:val="24"/>
                <w:lang w:val="pt-BR"/>
              </w:rPr>
              <w:t>Covid</w:t>
            </w:r>
            <w:proofErr w:type="spellEnd"/>
          </w:p>
        </w:tc>
        <w:tc>
          <w:tcPr>
            <w:tcW w:w="0" w:type="auto"/>
          </w:tcPr>
          <w:p w14:paraId="1E37CC7D" w14:textId="77777777" w:rsidR="005D52B2" w:rsidRPr="005D52B2" w:rsidRDefault="005D52B2" w:rsidP="00195C69">
            <w:pPr>
              <w:jc w:val="both"/>
              <w:cnfStyle w:val="000000100000" w:firstRow="0" w:lastRow="0" w:firstColumn="0" w:lastColumn="0" w:oddVBand="0" w:evenVBand="0" w:oddHBand="1" w:evenHBand="0" w:firstRowFirstColumn="0" w:firstRowLastColumn="0" w:lastRowFirstColumn="0" w:lastRowLastColumn="0"/>
              <w:rPr>
                <w:sz w:val="24"/>
                <w:szCs w:val="24"/>
                <w:lang w:val="pt-BR"/>
              </w:rPr>
            </w:pPr>
            <w:r w:rsidRPr="005D52B2">
              <w:rPr>
                <w:sz w:val="24"/>
                <w:szCs w:val="24"/>
                <w:lang w:val="pt-BR"/>
              </w:rPr>
              <w:t>Pesquisa-ação que abriu espaço para a escuta dos enlutados.</w:t>
            </w:r>
          </w:p>
        </w:tc>
        <w:tc>
          <w:tcPr>
            <w:tcW w:w="0" w:type="auto"/>
          </w:tcPr>
          <w:p w14:paraId="5DAC95AD" w14:textId="77777777" w:rsidR="005D52B2" w:rsidRPr="005D52B2" w:rsidRDefault="005D52B2" w:rsidP="00195C69">
            <w:pPr>
              <w:shd w:val="clear" w:color="auto" w:fill="FFFFFF"/>
              <w:spacing w:line="360" w:lineRule="auto"/>
              <w:jc w:val="both"/>
              <w:cnfStyle w:val="000000100000" w:firstRow="0" w:lastRow="0" w:firstColumn="0" w:lastColumn="0" w:oddVBand="0" w:evenVBand="0" w:oddHBand="1" w:evenHBand="0" w:firstRowFirstColumn="0" w:firstRowLastColumn="0" w:lastRowFirstColumn="0" w:lastRowLastColumn="0"/>
              <w:rPr>
                <w:bCs/>
                <w:sz w:val="24"/>
                <w:szCs w:val="24"/>
                <w:lang w:val="pt-BR"/>
              </w:rPr>
            </w:pPr>
            <w:r w:rsidRPr="005D52B2">
              <w:rPr>
                <w:bCs/>
                <w:sz w:val="24"/>
                <w:szCs w:val="24"/>
                <w:lang w:val="pt-BR"/>
              </w:rPr>
              <w:t>Laboratório de Fenomenologia e Estudos em Psicologia Existencial (LAFEPE).</w:t>
            </w:r>
          </w:p>
        </w:tc>
      </w:tr>
      <w:tr w:rsidR="005D52B2" w:rsidRPr="009F301E" w14:paraId="0EE6DFC3" w14:textId="77777777" w:rsidTr="00195C69">
        <w:tc>
          <w:tcPr>
            <w:cnfStyle w:val="001000000000" w:firstRow="0" w:lastRow="0" w:firstColumn="1" w:lastColumn="0" w:oddVBand="0" w:evenVBand="0" w:oddHBand="0" w:evenHBand="0" w:firstRowFirstColumn="0" w:firstRowLastColumn="0" w:lastRowFirstColumn="0" w:lastRowLastColumn="0"/>
            <w:tcW w:w="0" w:type="auto"/>
          </w:tcPr>
          <w:p w14:paraId="5ACFC05C" w14:textId="77777777" w:rsidR="005D52B2" w:rsidRPr="000B6BFA" w:rsidRDefault="005D52B2" w:rsidP="00195C69">
            <w:pPr>
              <w:shd w:val="clear" w:color="auto" w:fill="FFFFFF"/>
              <w:jc w:val="both"/>
              <w:rPr>
                <w:b w:val="0"/>
                <w:bCs w:val="0"/>
                <w:i/>
                <w:sz w:val="24"/>
                <w:szCs w:val="24"/>
                <w:lang w:val="pt-BR"/>
              </w:rPr>
            </w:pPr>
            <w:r w:rsidRPr="000B6BFA">
              <w:rPr>
                <w:b w:val="0"/>
                <w:bCs w:val="0"/>
                <w:i/>
                <w:sz w:val="24"/>
                <w:szCs w:val="24"/>
                <w:lang w:val="pt-BR"/>
              </w:rPr>
              <w:t> Redes de Dispositivos de Regeneração Social (DRS)</w:t>
            </w:r>
          </w:p>
        </w:tc>
        <w:tc>
          <w:tcPr>
            <w:tcW w:w="0" w:type="auto"/>
          </w:tcPr>
          <w:p w14:paraId="6F13673B" w14:textId="77777777" w:rsidR="005D52B2" w:rsidRPr="005D52B2" w:rsidRDefault="005D52B2" w:rsidP="00195C69">
            <w:pPr>
              <w:shd w:val="clear" w:color="auto" w:fill="FFFFFF"/>
              <w:jc w:val="both"/>
              <w:cnfStyle w:val="000000000000" w:firstRow="0" w:lastRow="0" w:firstColumn="0" w:lastColumn="0" w:oddVBand="0" w:evenVBand="0" w:oddHBand="0" w:evenHBand="0" w:firstRowFirstColumn="0" w:firstRowLastColumn="0" w:lastRowFirstColumn="0" w:lastRowLastColumn="0"/>
              <w:rPr>
                <w:sz w:val="24"/>
                <w:szCs w:val="24"/>
                <w:lang w:val="pt-BR"/>
              </w:rPr>
            </w:pPr>
            <w:r w:rsidRPr="005D52B2">
              <w:rPr>
                <w:sz w:val="24"/>
                <w:szCs w:val="24"/>
                <w:lang w:val="pt-BR"/>
              </w:rPr>
              <w:t xml:space="preserve">Ação que visou fortalecer e ampliar a capacidade de renovação de diversos grupos sociais frente a desafios, como a pandemia. </w:t>
            </w:r>
          </w:p>
        </w:tc>
        <w:tc>
          <w:tcPr>
            <w:tcW w:w="0" w:type="auto"/>
          </w:tcPr>
          <w:p w14:paraId="566C2C28" w14:textId="77777777" w:rsidR="005D52B2" w:rsidRPr="009F301E" w:rsidRDefault="005D52B2" w:rsidP="00195C69">
            <w:pPr>
              <w:jc w:val="both"/>
              <w:cnfStyle w:val="000000000000" w:firstRow="0" w:lastRow="0" w:firstColumn="0" w:lastColumn="0" w:oddVBand="0" w:evenVBand="0" w:oddHBand="0" w:evenHBand="0" w:firstRowFirstColumn="0" w:firstRowLastColumn="0" w:lastRowFirstColumn="0" w:lastRowLastColumn="0"/>
              <w:rPr>
                <w:bCs/>
                <w:sz w:val="24"/>
                <w:szCs w:val="24"/>
              </w:rPr>
            </w:pPr>
            <w:proofErr w:type="spellStart"/>
            <w:r w:rsidRPr="009F301E">
              <w:rPr>
                <w:bCs/>
                <w:sz w:val="24"/>
                <w:szCs w:val="24"/>
              </w:rPr>
              <w:t>Laboratório</w:t>
            </w:r>
            <w:proofErr w:type="spellEnd"/>
            <w:r w:rsidRPr="009F301E">
              <w:rPr>
                <w:bCs/>
                <w:sz w:val="24"/>
                <w:szCs w:val="24"/>
              </w:rPr>
              <w:t xml:space="preserve"> </w:t>
            </w:r>
            <w:proofErr w:type="spellStart"/>
            <w:r w:rsidRPr="009F301E">
              <w:rPr>
                <w:bCs/>
                <w:sz w:val="24"/>
                <w:szCs w:val="24"/>
              </w:rPr>
              <w:t>Afetar</w:t>
            </w:r>
            <w:proofErr w:type="spellEnd"/>
            <w:r w:rsidRPr="009F301E">
              <w:rPr>
                <w:bCs/>
                <w:sz w:val="24"/>
                <w:szCs w:val="24"/>
              </w:rPr>
              <w:t>.</w:t>
            </w:r>
          </w:p>
        </w:tc>
      </w:tr>
      <w:tr w:rsidR="005D52B2" w:rsidRPr="001E4196" w14:paraId="214E0EBC" w14:textId="77777777" w:rsidTr="00195C69">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0" w:type="auto"/>
          </w:tcPr>
          <w:p w14:paraId="4A22FE87" w14:textId="77777777" w:rsidR="005D52B2" w:rsidRPr="000B6BFA" w:rsidRDefault="005D52B2" w:rsidP="00195C69">
            <w:pPr>
              <w:shd w:val="clear" w:color="auto" w:fill="FFFFFF"/>
              <w:spacing w:line="360" w:lineRule="auto"/>
              <w:jc w:val="both"/>
              <w:rPr>
                <w:b w:val="0"/>
                <w:bCs w:val="0"/>
                <w:i/>
                <w:sz w:val="24"/>
                <w:szCs w:val="24"/>
              </w:rPr>
            </w:pPr>
            <w:proofErr w:type="spellStart"/>
            <w:r w:rsidRPr="000B6BFA">
              <w:rPr>
                <w:b w:val="0"/>
                <w:bCs w:val="0"/>
                <w:i/>
                <w:sz w:val="24"/>
                <w:szCs w:val="24"/>
              </w:rPr>
              <w:t>Psicologia</w:t>
            </w:r>
            <w:proofErr w:type="spellEnd"/>
            <w:r w:rsidRPr="000B6BFA">
              <w:rPr>
                <w:b w:val="0"/>
                <w:bCs w:val="0"/>
                <w:i/>
                <w:sz w:val="24"/>
                <w:szCs w:val="24"/>
              </w:rPr>
              <w:t>, Presente!</w:t>
            </w:r>
          </w:p>
          <w:p w14:paraId="3B8B4DD8" w14:textId="77777777" w:rsidR="005D52B2" w:rsidRPr="000B6BFA" w:rsidRDefault="005D52B2" w:rsidP="00195C69">
            <w:pPr>
              <w:jc w:val="both"/>
              <w:rPr>
                <w:b w:val="0"/>
                <w:bCs w:val="0"/>
                <w:i/>
                <w:sz w:val="24"/>
                <w:szCs w:val="24"/>
              </w:rPr>
            </w:pPr>
          </w:p>
        </w:tc>
        <w:tc>
          <w:tcPr>
            <w:tcW w:w="0" w:type="auto"/>
          </w:tcPr>
          <w:p w14:paraId="6A363846" w14:textId="77777777" w:rsidR="005D52B2" w:rsidRPr="005D52B2" w:rsidRDefault="005D52B2" w:rsidP="00195C69">
            <w:pPr>
              <w:shd w:val="clear" w:color="auto" w:fill="FFFFFF"/>
              <w:jc w:val="both"/>
              <w:cnfStyle w:val="000000100000" w:firstRow="0" w:lastRow="0" w:firstColumn="0" w:lastColumn="0" w:oddVBand="0" w:evenVBand="0" w:oddHBand="1" w:evenHBand="0" w:firstRowFirstColumn="0" w:firstRowLastColumn="0" w:lastRowFirstColumn="0" w:lastRowLastColumn="0"/>
              <w:rPr>
                <w:sz w:val="24"/>
                <w:szCs w:val="24"/>
                <w:lang w:val="pt-BR"/>
              </w:rPr>
            </w:pPr>
            <w:r w:rsidRPr="005D52B2">
              <w:rPr>
                <w:sz w:val="24"/>
                <w:szCs w:val="24"/>
                <w:lang w:val="pt-BR"/>
              </w:rPr>
              <w:t xml:space="preserve">Acolhimento psicológico à comunidade interna da UERJ nos moldes de um atendimento pontual. </w:t>
            </w:r>
          </w:p>
        </w:tc>
        <w:tc>
          <w:tcPr>
            <w:tcW w:w="0" w:type="auto"/>
          </w:tcPr>
          <w:p w14:paraId="3D19C958" w14:textId="77777777" w:rsidR="005D52B2" w:rsidRPr="005D52B2" w:rsidRDefault="005D52B2" w:rsidP="00195C69">
            <w:pPr>
              <w:jc w:val="both"/>
              <w:cnfStyle w:val="000000100000" w:firstRow="0" w:lastRow="0" w:firstColumn="0" w:lastColumn="0" w:oddVBand="0" w:evenVBand="0" w:oddHBand="1" w:evenHBand="0" w:firstRowFirstColumn="0" w:firstRowLastColumn="0" w:lastRowFirstColumn="0" w:lastRowLastColumn="0"/>
              <w:rPr>
                <w:bCs/>
                <w:sz w:val="24"/>
                <w:szCs w:val="24"/>
                <w:lang w:val="pt-BR"/>
              </w:rPr>
            </w:pPr>
            <w:r w:rsidRPr="005D52B2">
              <w:rPr>
                <w:bCs/>
                <w:sz w:val="24"/>
                <w:szCs w:val="24"/>
                <w:lang w:val="pt-BR"/>
              </w:rPr>
              <w:t>Coordenação de Saúde do IP.</w:t>
            </w:r>
          </w:p>
        </w:tc>
      </w:tr>
    </w:tbl>
    <w:p w14:paraId="61DEE99C" w14:textId="39061C74" w:rsidR="002D5827" w:rsidRPr="002D5827" w:rsidRDefault="002D5827" w:rsidP="002D5827">
      <w:pPr>
        <w:pStyle w:val="Prrafocomn"/>
        <w:rPr>
          <w:iCs/>
          <w:lang w:val="pt-BR"/>
        </w:rPr>
      </w:pPr>
      <w:r w:rsidRPr="002D5827">
        <w:rPr>
          <w:iCs/>
          <w:lang w:val="pt-BR"/>
        </w:rPr>
        <w:t>Na</w:t>
      </w:r>
      <w:r>
        <w:rPr>
          <w:iCs/>
          <w:lang w:val="pt-BR"/>
        </w:rPr>
        <w:t xml:space="preserve"> </w:t>
      </w:r>
      <w:r w:rsidRPr="002D5827">
        <w:rPr>
          <w:iCs/>
          <w:lang w:val="pt-BR"/>
        </w:rPr>
        <w:t xml:space="preserve">segunda fase do Projeto caracterizou-se pela diminuição da demanda, já esperada, em função de alguns fatores importantes: os ajustes singulares a nova realidade, o aumento de oferta de acolhimento psicológico por diversas instituições e profissionais ativos e o retorno de muitas rotinas de trabalho, agora de modo remoto. Apostamos, então, no trabalho em grupos que atenderia as demandas de atendimento contínuo por parte dos solicitantes, fortaleceria os psicólogos voluntários, que trabalhariam em duplas e com orientação continuada, contando com um maior suporte para a atuação nessa circunstância inédita. Tal estratégia, além de facilitar a organização dos solicitantes em um ambiente (ainda que virtual) seguro e reservado, diminuiu as dificuldades de contato e o tempo de espera. Formamos 2 grupos para estudantes de graduação e pós graduação; 1 grupo de mulheres; 2 grupos para profissionais de saúde (transformados em grupos </w:t>
      </w:r>
      <w:r w:rsidRPr="002D5827">
        <w:rPr>
          <w:iCs/>
          <w:lang w:val="pt-BR"/>
        </w:rPr>
        <w:lastRenderedPageBreak/>
        <w:t>mistos posteriormente); 3 grupos mistos; 1 grupo de idosos formado</w:t>
      </w:r>
      <w:r>
        <w:rPr>
          <w:iCs/>
          <w:lang w:val="pt-BR"/>
        </w:rPr>
        <w:t xml:space="preserve"> </w:t>
      </w:r>
      <w:r w:rsidRPr="002D5827">
        <w:rPr>
          <w:iCs/>
          <w:lang w:val="pt-BR"/>
        </w:rPr>
        <w:t>efetivamente ao final.</w:t>
      </w:r>
    </w:p>
    <w:p w14:paraId="3FB4E68E" w14:textId="6D84D9C5" w:rsidR="002D5827" w:rsidRPr="002D5827" w:rsidRDefault="002D5827" w:rsidP="002D5827">
      <w:pPr>
        <w:pStyle w:val="Prrafocomn"/>
        <w:rPr>
          <w:iCs/>
          <w:lang w:val="pt-BR"/>
        </w:rPr>
      </w:pPr>
      <w:r w:rsidRPr="002D5827">
        <w:rPr>
          <w:iCs/>
          <w:lang w:val="pt-BR"/>
        </w:rPr>
        <w:t xml:space="preserve">Apesar das desigualdades sociais destacadas pela pandemia, visto </w:t>
      </w:r>
      <w:proofErr w:type="spellStart"/>
      <w:r w:rsidRPr="002D5827">
        <w:rPr>
          <w:iCs/>
          <w:lang w:val="pt-BR"/>
        </w:rPr>
        <w:t>quen</w:t>
      </w:r>
      <w:proofErr w:type="spellEnd"/>
      <w:r>
        <w:rPr>
          <w:iCs/>
          <w:lang w:val="pt-BR"/>
        </w:rPr>
        <w:t xml:space="preserve"> </w:t>
      </w:r>
      <w:r w:rsidRPr="002D5827">
        <w:rPr>
          <w:iCs/>
          <w:lang w:val="pt-BR"/>
        </w:rPr>
        <w:t>em todos tem acesso fácil à tecnologia,</w:t>
      </w:r>
      <w:r>
        <w:rPr>
          <w:iCs/>
          <w:lang w:val="pt-BR"/>
        </w:rPr>
        <w:t xml:space="preserve"> </w:t>
      </w:r>
      <w:r w:rsidRPr="002D5827">
        <w:rPr>
          <w:iCs/>
          <w:lang w:val="pt-BR"/>
        </w:rPr>
        <w:t xml:space="preserve">no Projeto Psicologia, Presente! os acolhimentos foram realizados de modo remoto, desde </w:t>
      </w:r>
      <w:r>
        <w:rPr>
          <w:iCs/>
          <w:lang w:val="pt-BR"/>
        </w:rPr>
        <w:t xml:space="preserve">vídeo </w:t>
      </w:r>
      <w:r w:rsidRPr="002D5827">
        <w:rPr>
          <w:iCs/>
          <w:lang w:val="pt-BR"/>
        </w:rPr>
        <w:t xml:space="preserve">chamadas até a telefonia convencional, tecendo uma </w:t>
      </w:r>
      <w:proofErr w:type="spellStart"/>
      <w:r w:rsidRPr="002D5827">
        <w:rPr>
          <w:iCs/>
          <w:lang w:val="pt-BR"/>
        </w:rPr>
        <w:t>redede</w:t>
      </w:r>
      <w:proofErr w:type="spellEnd"/>
      <w:r w:rsidRPr="002D5827">
        <w:rPr>
          <w:iCs/>
          <w:lang w:val="pt-BR"/>
        </w:rPr>
        <w:t xml:space="preserve"> solidariedade e sensibilidade. As pessoas acolhidas expressaram suas ansiedades e temores</w:t>
      </w:r>
      <w:r>
        <w:rPr>
          <w:iCs/>
          <w:lang w:val="pt-BR"/>
        </w:rPr>
        <w:t xml:space="preserve"> </w:t>
      </w:r>
      <w:r w:rsidRPr="002D5827">
        <w:rPr>
          <w:iCs/>
          <w:lang w:val="pt-BR"/>
        </w:rPr>
        <w:t>intensificados pela realidade atual, além de outras tensões. No acolhimento psicológico, a pessoa percebe que não está só, aspecto potencializado nos trabalhos em grupo. Isso fez a diferença para ela e para todos do projeto. Todo o processo de trabalho foi</w:t>
      </w:r>
      <w:r>
        <w:rPr>
          <w:iCs/>
          <w:lang w:val="pt-BR"/>
        </w:rPr>
        <w:t xml:space="preserve"> </w:t>
      </w:r>
      <w:r w:rsidRPr="002D5827">
        <w:rPr>
          <w:iCs/>
          <w:lang w:val="pt-BR"/>
        </w:rPr>
        <w:t>registrado e</w:t>
      </w:r>
      <w:r>
        <w:rPr>
          <w:iCs/>
          <w:lang w:val="pt-BR"/>
        </w:rPr>
        <w:t xml:space="preserve"> </w:t>
      </w:r>
      <w:r w:rsidRPr="002D5827">
        <w:rPr>
          <w:iCs/>
          <w:lang w:val="pt-BR"/>
        </w:rPr>
        <w:t xml:space="preserve">monitorado, mostrando os impactos positivos que ele produziu tanto na equipe quanto nos acolhidos. </w:t>
      </w:r>
    </w:p>
    <w:p w14:paraId="19FDAA1C" w14:textId="5563326E" w:rsidR="002D5827" w:rsidRPr="002D5827" w:rsidRDefault="002D5827" w:rsidP="002D5827">
      <w:pPr>
        <w:pStyle w:val="Prrafocomn"/>
        <w:rPr>
          <w:iCs/>
          <w:lang w:val="pt-BR"/>
        </w:rPr>
      </w:pPr>
      <w:r w:rsidRPr="002D5827">
        <w:rPr>
          <w:bCs/>
          <w:iCs/>
          <w:lang w:val="pt-BR"/>
        </w:rPr>
        <w:t>Levantamos as avaliações sobre os acolhimentos individuais e em grupo. De acordo com os solicitantes observamos um alto percentual com avaliação máxima (excelente), o que muito nos gratifica.</w:t>
      </w:r>
      <w:r>
        <w:rPr>
          <w:bCs/>
          <w:iCs/>
          <w:lang w:val="pt-BR"/>
        </w:rPr>
        <w:t xml:space="preserve"> </w:t>
      </w:r>
      <w:r w:rsidRPr="002D5827">
        <w:rPr>
          <w:iCs/>
          <w:lang w:val="pt-BR"/>
        </w:rPr>
        <w:t>Consideramos um resultado excepcional para um trabalho construído em tempo real e em condições muito difíceis.</w:t>
      </w:r>
    </w:p>
    <w:p w14:paraId="3373A374" w14:textId="26E25EFF" w:rsidR="002D5827" w:rsidRPr="002D5827" w:rsidRDefault="002D5827" w:rsidP="002D5827">
      <w:pPr>
        <w:pStyle w:val="Prrafocomn"/>
        <w:rPr>
          <w:iCs/>
          <w:lang w:val="pt-BR"/>
        </w:rPr>
      </w:pPr>
      <w:r w:rsidRPr="002D5827">
        <w:rPr>
          <w:iCs/>
          <w:lang w:val="pt-BR"/>
        </w:rPr>
        <w:t>Quanto ao acolhimento em grupo, uma maioria expressiva apontou o benefício do compartilhamento, vivenciando tanto a sensação de pertencimento quanto com as surpresas que a escuta coletiva pode trazer, conforme expresso pelos participantes em diversos depoimentos.</w:t>
      </w:r>
      <w:r>
        <w:rPr>
          <w:iCs/>
          <w:lang w:val="pt-BR"/>
        </w:rPr>
        <w:t xml:space="preserve"> </w:t>
      </w:r>
      <w:r w:rsidRPr="002D5827">
        <w:rPr>
          <w:iCs/>
          <w:lang w:val="pt-BR"/>
        </w:rPr>
        <w:t>Muitos declararam que ao se depararem com a escuta de vivências semelhantes as suas, sentiram-se mais apaziguados e fortalecidos nessa experiência de aprender uns com os outros a partir de uma escuta sensível e respeitosa, bem como pela condução cuidadosa dos profissionais envolvidos.</w:t>
      </w:r>
    </w:p>
    <w:p w14:paraId="7B46ED75" w14:textId="3A7E5EC4" w:rsidR="00EE37DB" w:rsidRPr="002D5827" w:rsidRDefault="002D5827" w:rsidP="002D5827">
      <w:pPr>
        <w:pStyle w:val="Prrafocomn"/>
        <w:rPr>
          <w:iCs/>
          <w:lang w:val="pt-BR"/>
        </w:rPr>
      </w:pPr>
      <w:r w:rsidRPr="002D5827">
        <w:rPr>
          <w:iCs/>
          <w:lang w:val="pt-BR"/>
        </w:rPr>
        <w:t xml:space="preserve">Esse projeto aconteceu nesse entrelaçamento entre o pensar e o fazer, nos desafiando a cada movimento. Reafirmamos tanto nosso compromisso com a comunidade quanto com a missão de propagar o conhecimento. Formamos aqui uma rede de conhecimento vivo, que foi florescendo e também nos acolhendo. Só ao final tivemos a noção da magnitude do que estávamos realizando e os resultados aqui descritos. Nosso ofício foi desafiado pelos acontecimentos e nossa prática </w:t>
      </w:r>
      <w:proofErr w:type="spellStart"/>
      <w:r w:rsidRPr="002D5827">
        <w:rPr>
          <w:i/>
          <w:iCs/>
          <w:lang w:val="pt-BR"/>
        </w:rPr>
        <w:t>re-vista</w:t>
      </w:r>
      <w:proofErr w:type="spellEnd"/>
      <w:r w:rsidRPr="002D5827">
        <w:rPr>
          <w:iCs/>
          <w:lang w:val="pt-BR"/>
        </w:rPr>
        <w:t xml:space="preserve"> e </w:t>
      </w:r>
      <w:proofErr w:type="spellStart"/>
      <w:r w:rsidRPr="002D5827">
        <w:rPr>
          <w:i/>
          <w:iCs/>
          <w:lang w:val="pt-BR"/>
        </w:rPr>
        <w:t>re-feita</w:t>
      </w:r>
      <w:proofErr w:type="spellEnd"/>
      <w:r w:rsidRPr="002D5827">
        <w:rPr>
          <w:iCs/>
          <w:lang w:val="pt-BR"/>
        </w:rPr>
        <w:t xml:space="preserve"> para abarcar o momento vivido. Mobilizar, inventar e intervir, título do trabalho premiado pela Sociedade Interamericana de Psicologia (SIP), tornou possível um fazer renovado pelo cuidado constante e vigilante. Assim como recebemos muitas manifestações de gratidão, agradecemos a todos que atravessaram esse movimento contribuindo para mantermos a esperança de um mundo melhor, com práticas democráticas e inventivas para novos desafios.</w:t>
      </w:r>
    </w:p>
    <w:p w14:paraId="3C1D8141" w14:textId="12F5B53B" w:rsidR="009B3E5E" w:rsidRPr="002D5827" w:rsidRDefault="002D5827" w:rsidP="00F42476">
      <w:pPr>
        <w:pStyle w:val="Ttulosinternos"/>
      </w:pPr>
      <w:r w:rsidRPr="002D5827">
        <w:lastRenderedPageBreak/>
        <w:t>Discussão</w:t>
      </w:r>
    </w:p>
    <w:p w14:paraId="60233B5F" w14:textId="47120E4A" w:rsidR="002D5827" w:rsidRPr="002D5827" w:rsidRDefault="002D5827" w:rsidP="002D5827">
      <w:pPr>
        <w:pStyle w:val="Prrafocomn"/>
        <w:rPr>
          <w:bCs/>
          <w:lang w:val="pt-BR"/>
        </w:rPr>
      </w:pPr>
      <w:r w:rsidRPr="002D5827">
        <w:rPr>
          <w:bCs/>
          <w:lang w:val="pt-BR"/>
        </w:rPr>
        <w:t xml:space="preserve">No rastro de </w:t>
      </w:r>
      <w:proofErr w:type="spellStart"/>
      <w:r w:rsidRPr="002D5827">
        <w:rPr>
          <w:bCs/>
          <w:lang w:val="pt-BR"/>
        </w:rPr>
        <w:t>Haraway</w:t>
      </w:r>
      <w:proofErr w:type="spellEnd"/>
      <w:r w:rsidRPr="002D5827">
        <w:rPr>
          <w:bCs/>
          <w:lang w:val="pt-BR"/>
        </w:rPr>
        <w:t xml:space="preserve"> (2016) que nos convida a </w:t>
      </w:r>
      <w:r w:rsidRPr="002D5827">
        <w:rPr>
          <w:bCs/>
          <w:i/>
          <w:iCs/>
          <w:lang w:val="pt-BR"/>
        </w:rPr>
        <w:t>ficar com o problema</w:t>
      </w:r>
      <w:r w:rsidRPr="002D5827">
        <w:rPr>
          <w:bCs/>
          <w:lang w:val="pt-BR"/>
        </w:rPr>
        <w:t xml:space="preserve"> e de </w:t>
      </w:r>
      <w:proofErr w:type="spellStart"/>
      <w:r w:rsidRPr="002D5827">
        <w:rPr>
          <w:bCs/>
          <w:lang w:val="pt-BR"/>
        </w:rPr>
        <w:t>Certeau</w:t>
      </w:r>
      <w:proofErr w:type="spellEnd"/>
      <w:r w:rsidR="000B6BFA">
        <w:rPr>
          <w:bCs/>
          <w:lang w:val="pt-BR"/>
        </w:rPr>
        <w:t xml:space="preserve"> </w:t>
      </w:r>
      <w:r w:rsidRPr="002D5827">
        <w:rPr>
          <w:bCs/>
          <w:lang w:val="pt-BR"/>
        </w:rPr>
        <w:t>(2008) que nos convoca à transformação do cotidiano a partir da invenção, nos readaptamos - não sem dor - às novas condições, criando outras formas de aproximação com a comunidade para pesquisar,</w:t>
      </w:r>
      <w:r w:rsidR="000B6BFA">
        <w:rPr>
          <w:bCs/>
          <w:lang w:val="pt-BR"/>
        </w:rPr>
        <w:t xml:space="preserve"> </w:t>
      </w:r>
      <w:r w:rsidRPr="002D5827">
        <w:rPr>
          <w:bCs/>
          <w:lang w:val="pt-BR"/>
        </w:rPr>
        <w:t>prevenir e intervir no cenário desafiador que emergiu.</w:t>
      </w:r>
    </w:p>
    <w:p w14:paraId="42A98294" w14:textId="25877E40" w:rsidR="002D5827" w:rsidRPr="002D5827" w:rsidRDefault="002D5827" w:rsidP="002D5827">
      <w:pPr>
        <w:pStyle w:val="Prrafocomn"/>
        <w:rPr>
          <w:bCs/>
          <w:lang w:val="pt-BR"/>
        </w:rPr>
      </w:pPr>
      <w:r w:rsidRPr="002D5827">
        <w:rPr>
          <w:bCs/>
          <w:lang w:val="pt-BR"/>
        </w:rPr>
        <w:t>Nesse sentido, investigar as consequências da pandemia em diferentes grupos sociais e compará-las com o que ocorre em outros lugares, é parte da marca distintiva da instituição universitária. Por outro lado, a prevenção como estratégia e o apoio/acolhimento psicológico como intervenção, trazem uma contribuição fundamental para manter</w:t>
      </w:r>
      <w:r w:rsidR="000B6BFA">
        <w:rPr>
          <w:bCs/>
          <w:lang w:val="pt-BR"/>
        </w:rPr>
        <w:t xml:space="preserve"> </w:t>
      </w:r>
      <w:r w:rsidRPr="002D5827">
        <w:rPr>
          <w:bCs/>
          <w:lang w:val="pt-BR"/>
        </w:rPr>
        <w:t xml:space="preserve">tanto a noção de pertencimento quanto o amparo institucional. </w:t>
      </w:r>
    </w:p>
    <w:p w14:paraId="7C034426" w14:textId="361D8516" w:rsidR="002D5827" w:rsidRPr="002D5827" w:rsidRDefault="002D5827" w:rsidP="002D5827">
      <w:pPr>
        <w:pStyle w:val="Prrafocomn"/>
        <w:rPr>
          <w:bCs/>
          <w:lang w:val="pt-BR"/>
        </w:rPr>
      </w:pPr>
      <w:r w:rsidRPr="002D5827">
        <w:rPr>
          <w:bCs/>
          <w:lang w:val="pt-BR"/>
        </w:rPr>
        <w:t>A opção pela realização de rodas de conversa, produção de</w:t>
      </w:r>
      <w:r w:rsidR="000B6BFA">
        <w:rPr>
          <w:bCs/>
          <w:lang w:val="pt-BR"/>
        </w:rPr>
        <w:t xml:space="preserve"> </w:t>
      </w:r>
      <w:r w:rsidRPr="002D5827">
        <w:rPr>
          <w:bCs/>
          <w:lang w:val="pt-BR"/>
        </w:rPr>
        <w:t>cartilhas</w:t>
      </w:r>
      <w:r w:rsidR="000B6BFA">
        <w:rPr>
          <w:bCs/>
          <w:lang w:val="pt-BR"/>
        </w:rPr>
        <w:t xml:space="preserve"> </w:t>
      </w:r>
      <w:r w:rsidRPr="002D5827">
        <w:rPr>
          <w:bCs/>
          <w:lang w:val="pt-BR"/>
        </w:rPr>
        <w:t>e vídeos</w:t>
      </w:r>
      <w:r w:rsidR="000B6BFA">
        <w:rPr>
          <w:bCs/>
          <w:lang w:val="pt-BR"/>
        </w:rPr>
        <w:t xml:space="preserve"> </w:t>
      </w:r>
      <w:r w:rsidRPr="002D5827">
        <w:rPr>
          <w:bCs/>
          <w:lang w:val="pt-BR"/>
        </w:rPr>
        <w:t>esteve relacionada à escolha de recursos dinâmicos, interessante</w:t>
      </w:r>
      <w:r w:rsidR="000B6BFA">
        <w:rPr>
          <w:bCs/>
          <w:lang w:val="pt-BR"/>
        </w:rPr>
        <w:t xml:space="preserve"> </w:t>
      </w:r>
      <w:r w:rsidRPr="002D5827">
        <w:rPr>
          <w:bCs/>
          <w:lang w:val="pt-BR"/>
        </w:rPr>
        <w:t>se democráticos de fazer circular</w:t>
      </w:r>
      <w:r>
        <w:rPr>
          <w:bCs/>
          <w:lang w:val="pt-BR"/>
        </w:rPr>
        <w:t xml:space="preserve"> </w:t>
      </w:r>
      <w:r w:rsidRPr="002D5827">
        <w:rPr>
          <w:bCs/>
          <w:lang w:val="pt-BR"/>
        </w:rPr>
        <w:t>informações e</w:t>
      </w:r>
      <w:r>
        <w:rPr>
          <w:bCs/>
          <w:lang w:val="pt-BR"/>
        </w:rPr>
        <w:t xml:space="preserve"> </w:t>
      </w:r>
      <w:r w:rsidRPr="002D5827">
        <w:rPr>
          <w:bCs/>
          <w:lang w:val="pt-BR"/>
        </w:rPr>
        <w:t xml:space="preserve">orientações simples, diretas e consistentes às pessoas que, de uma hora para outra, tiveram suas vidas radicalmente interferida pela COVID-19. </w:t>
      </w:r>
    </w:p>
    <w:p w14:paraId="245A6496" w14:textId="77777777" w:rsidR="002D5827" w:rsidRPr="002D5827" w:rsidRDefault="002D5827" w:rsidP="002D5827">
      <w:pPr>
        <w:pStyle w:val="Prrafocomn"/>
        <w:rPr>
          <w:bCs/>
          <w:lang w:val="pt-BR"/>
        </w:rPr>
      </w:pPr>
      <w:r w:rsidRPr="002D5827">
        <w:rPr>
          <w:bCs/>
          <w:lang w:val="pt-BR"/>
        </w:rPr>
        <w:t xml:space="preserve">Já o apoio aos profissionais na linha de frente da COVID-19 foi uma ação de cuidado com quem cuida que se faz essencial nesse momento. Da mesma forma, o suporte oferecido aos familiares e pacientes internados afetados pelo distanciamento mostrou uma potência no cuidado com aqueles mais afetados pela pandemia. Então, a partir de toda mobilização acima descrita e discutida, percebemos uma psicologia que se desloca, que aceita a convocação social sem esmorecer. Seguindo o preconizado também por Ana Bock às vésperas do novo século: </w:t>
      </w:r>
    </w:p>
    <w:p w14:paraId="3AD18EDB" w14:textId="77777777" w:rsidR="002D5827" w:rsidRPr="002D5827" w:rsidRDefault="002D5827" w:rsidP="002D5827">
      <w:pPr>
        <w:pStyle w:val="Prrafocomn"/>
        <w:ind w:left="720" w:firstLine="0"/>
        <w:rPr>
          <w:bCs/>
          <w:lang w:val="pt-BR"/>
        </w:rPr>
      </w:pPr>
      <w:r w:rsidRPr="002D5827">
        <w:rPr>
          <w:bCs/>
          <w:lang w:val="pt-BR"/>
        </w:rPr>
        <w:t>O psicólogo não pode mais ter uma visão estreita de sua intervenção, pensando-a como um trabalho voltado para um indivíduo, como se este vivesse isolado, não tivesse a ver com a realidade social, construindo-a e sendo construído por ela. É preciso ver qualquer intervenção, mesmo que no nível individual, como uma intervenção social e, neste sentido, posicionada. Vamos acabar com a ideia de que mundo psicológico não tem nada a ver com mundo social. Que sofrimento psíquico não tem nada a ver com condições objetivas de vida. Os psicólogos precisam ter clareza de que, ao fazer ou saber Psicologia, estão com sua prática e seu conhecimento interferindo na sociedade. (Bock, 1999, p. 326)</w:t>
      </w:r>
    </w:p>
    <w:p w14:paraId="14624286" w14:textId="3E68AF14" w:rsidR="002D5827" w:rsidRPr="002D5827" w:rsidRDefault="002D5827" w:rsidP="002D5827">
      <w:pPr>
        <w:pStyle w:val="Prrafocomn"/>
        <w:rPr>
          <w:bCs/>
          <w:lang w:val="pt-BR"/>
        </w:rPr>
      </w:pPr>
      <w:r w:rsidRPr="002D5827">
        <w:rPr>
          <w:bCs/>
          <w:lang w:val="pt-BR"/>
        </w:rPr>
        <w:t xml:space="preserve">Portanto, o que vivemos e realizamos nessas ações implementadas em diversas frentes, leva esse compromisso social à radicalidade, reafirmando tanto a vocação de nossa Universidade quanto a sensibilidade de nossa equipe de docentes para perceber o </w:t>
      </w:r>
      <w:r w:rsidRPr="002D5827">
        <w:rPr>
          <w:bCs/>
          <w:lang w:val="pt-BR"/>
        </w:rPr>
        <w:lastRenderedPageBreak/>
        <w:t>fluxo dos acontecimentos e construir práticas engajadas e consistentes. Permanecemos diante do desafio de nos reinventar, dada a atual gravidade da pandemia no Brasil. Lidar com a morte eminente, perdas pessoais e coletivas, além de crises políticas nos modos de condução da doença, requer uma boa dose de organização, persistência e firmeza nas ações institucionais.</w:t>
      </w:r>
    </w:p>
    <w:p w14:paraId="189ED5CA" w14:textId="51116583" w:rsidR="002D5827" w:rsidRPr="002D5827" w:rsidRDefault="002D5827" w:rsidP="002D5827">
      <w:pPr>
        <w:pStyle w:val="Prrafocomn"/>
        <w:rPr>
          <w:bCs/>
          <w:lang w:val="pt-BR"/>
        </w:rPr>
      </w:pPr>
      <w:r w:rsidRPr="002D5827">
        <w:rPr>
          <w:bCs/>
          <w:lang w:val="pt-BR"/>
        </w:rPr>
        <w:t>As ações</w:t>
      </w:r>
      <w:r>
        <w:rPr>
          <w:bCs/>
          <w:lang w:val="pt-BR"/>
        </w:rPr>
        <w:t xml:space="preserve"> </w:t>
      </w:r>
      <w:r w:rsidRPr="002D5827">
        <w:rPr>
          <w:bCs/>
          <w:lang w:val="pt-BR"/>
        </w:rPr>
        <w:t>apresentadas e discutidas formam uma linha de força</w:t>
      </w:r>
      <w:r>
        <w:rPr>
          <w:bCs/>
          <w:lang w:val="pt-BR"/>
        </w:rPr>
        <w:t xml:space="preserve"> </w:t>
      </w:r>
      <w:r w:rsidRPr="002D5827">
        <w:rPr>
          <w:bCs/>
          <w:lang w:val="pt-BR"/>
        </w:rPr>
        <w:t>organizad</w:t>
      </w:r>
      <w:r>
        <w:rPr>
          <w:bCs/>
          <w:lang w:val="pt-BR"/>
        </w:rPr>
        <w:t>a</w:t>
      </w:r>
      <w:r w:rsidRPr="002D5827">
        <w:rPr>
          <w:bCs/>
          <w:lang w:val="pt-BR"/>
        </w:rPr>
        <w:t xml:space="preserve"> para atuar direta e rapidamente</w:t>
      </w:r>
      <w:r>
        <w:rPr>
          <w:bCs/>
          <w:lang w:val="pt-BR"/>
        </w:rPr>
        <w:t xml:space="preserve"> </w:t>
      </w:r>
      <w:r w:rsidRPr="002D5827">
        <w:rPr>
          <w:bCs/>
          <w:lang w:val="pt-BR"/>
        </w:rPr>
        <w:t>de modo amplo, ativo e responsável. Ressaltamos também os</w:t>
      </w:r>
      <w:r>
        <w:rPr>
          <w:bCs/>
          <w:lang w:val="pt-BR"/>
        </w:rPr>
        <w:t xml:space="preserve"> </w:t>
      </w:r>
      <w:r w:rsidRPr="002D5827">
        <w:rPr>
          <w:bCs/>
          <w:lang w:val="pt-BR"/>
        </w:rPr>
        <w:t xml:space="preserve">desdobramentos que toda essa ação de </w:t>
      </w:r>
      <w:r w:rsidRPr="002D5827">
        <w:rPr>
          <w:bCs/>
          <w:i/>
          <w:iCs/>
          <w:lang w:val="pt-BR"/>
        </w:rPr>
        <w:t>mobilizar, inventar e intervir</w:t>
      </w:r>
      <w:r w:rsidRPr="002D5827">
        <w:rPr>
          <w:bCs/>
          <w:lang w:val="pt-BR"/>
        </w:rPr>
        <w:t xml:space="preserve"> pode trazer para a formação de jovens psicólogos, deveras comprometidos, imbuídos do espírito do nosso Instituto e Universidade: resistir, sempre!</w:t>
      </w:r>
    </w:p>
    <w:p w14:paraId="5B823CDA" w14:textId="5B7A1671" w:rsidR="009B3E5E" w:rsidRDefault="002D5827" w:rsidP="002D5827">
      <w:pPr>
        <w:pStyle w:val="Prrafocomn"/>
        <w:rPr>
          <w:bCs/>
          <w:lang w:val="pt-BR"/>
        </w:rPr>
      </w:pPr>
      <w:r w:rsidRPr="002D5827">
        <w:rPr>
          <w:bCs/>
          <w:lang w:val="pt-BR"/>
        </w:rPr>
        <w:t>Compreender que as teorias não podem ser descoladas do mundo e das situações, também nos convida constantemente à reflexão da psicologia como uma ciência social (Rose, 2008). Ao inventarmos um modo de intervir, convidamos os nossos discentes</w:t>
      </w:r>
      <w:r>
        <w:rPr>
          <w:bCs/>
          <w:lang w:val="pt-BR"/>
        </w:rPr>
        <w:t xml:space="preserve"> </w:t>
      </w:r>
      <w:r w:rsidRPr="002D5827">
        <w:rPr>
          <w:bCs/>
          <w:lang w:val="pt-BR"/>
        </w:rPr>
        <w:t xml:space="preserve">às atualizações criativas que podem gerar aprendizados singulares, construções contextualizadas, num </w:t>
      </w:r>
      <w:r w:rsidRPr="002D5827">
        <w:rPr>
          <w:bCs/>
          <w:i/>
          <w:lang w:val="pt-BR"/>
        </w:rPr>
        <w:t>inventar</w:t>
      </w:r>
      <w:r w:rsidRPr="002D5827">
        <w:rPr>
          <w:bCs/>
          <w:lang w:val="pt-BR"/>
        </w:rPr>
        <w:t xml:space="preserve"> na direção</w:t>
      </w:r>
      <w:r>
        <w:rPr>
          <w:bCs/>
          <w:lang w:val="pt-BR"/>
        </w:rPr>
        <w:t xml:space="preserve"> </w:t>
      </w:r>
      <w:r w:rsidRPr="002D5827">
        <w:rPr>
          <w:bCs/>
          <w:lang w:val="pt-BR"/>
        </w:rPr>
        <w:t>das necessidades que emergem numa realidade viva e em constante transformação.</w:t>
      </w:r>
    </w:p>
    <w:p w14:paraId="75BBC59D" w14:textId="00116ED6" w:rsidR="000B6BFA" w:rsidRPr="001E4196" w:rsidRDefault="000B6BFA" w:rsidP="000B6BFA">
      <w:pPr>
        <w:pStyle w:val="SubtituloInterno"/>
        <w:rPr>
          <w:lang w:val="pt-BR"/>
        </w:rPr>
      </w:pPr>
      <w:r w:rsidRPr="001E4196">
        <w:rPr>
          <w:lang w:val="pt-BR"/>
        </w:rPr>
        <w:t>Considerações Finais</w:t>
      </w:r>
    </w:p>
    <w:p w14:paraId="4458F9A5" w14:textId="06C23251" w:rsidR="000B6BFA" w:rsidRPr="000B6BFA" w:rsidRDefault="000B6BFA" w:rsidP="000B6BFA">
      <w:pPr>
        <w:pStyle w:val="Prrafocomn"/>
        <w:rPr>
          <w:lang w:val="pt-BR"/>
        </w:rPr>
      </w:pPr>
      <w:r w:rsidRPr="000B6BFA">
        <w:rPr>
          <w:lang w:val="pt-BR"/>
        </w:rPr>
        <w:t>As atividades envolveram equipes de docentes, discentes, técnicos que, ao</w:t>
      </w:r>
      <w:r w:rsidR="00F42476">
        <w:rPr>
          <w:lang w:val="pt-BR"/>
        </w:rPr>
        <w:t xml:space="preserve"> </w:t>
      </w:r>
      <w:r w:rsidRPr="000B6BFA">
        <w:rPr>
          <w:lang w:val="pt-BR"/>
        </w:rPr>
        <w:t>realizarem</w:t>
      </w:r>
      <w:r w:rsidR="00F42476">
        <w:rPr>
          <w:lang w:val="pt-BR"/>
        </w:rPr>
        <w:t xml:space="preserve"> </w:t>
      </w:r>
      <w:r w:rsidRPr="000B6BFA">
        <w:rPr>
          <w:lang w:val="pt-BR"/>
        </w:rPr>
        <w:t>tais ações,</w:t>
      </w:r>
      <w:r w:rsidR="00F42476">
        <w:rPr>
          <w:lang w:val="pt-BR"/>
        </w:rPr>
        <w:t xml:space="preserve"> </w:t>
      </w:r>
      <w:r w:rsidRPr="000B6BFA">
        <w:rPr>
          <w:lang w:val="pt-BR"/>
        </w:rPr>
        <w:t>também</w:t>
      </w:r>
      <w:r w:rsidR="00F42476">
        <w:rPr>
          <w:lang w:val="pt-BR"/>
        </w:rPr>
        <w:t xml:space="preserve"> </w:t>
      </w:r>
      <w:r w:rsidRPr="000B6BFA">
        <w:rPr>
          <w:lang w:val="pt-BR"/>
        </w:rPr>
        <w:t>encontraram suas próprias</w:t>
      </w:r>
      <w:r w:rsidR="00F42476">
        <w:rPr>
          <w:lang w:val="pt-BR"/>
        </w:rPr>
        <w:t xml:space="preserve"> </w:t>
      </w:r>
      <w:r w:rsidRPr="000B6BFA">
        <w:rPr>
          <w:lang w:val="pt-BR"/>
        </w:rPr>
        <w:t>forças de resistência para o enfrentamento das consequências do distanciamento social. Trabalhar em equipe de forma remota é, ao mesmo tempo, desafiador e confortador, visto que se constitui num movimento reflexivo de cuidado e um esforço coletivo em prol de algo maior no qual mobilizar, inventar e intervir tornam-se modos de enfrentar e atualizar nossas práticas na Universidade.</w:t>
      </w:r>
    </w:p>
    <w:p w14:paraId="246E0749" w14:textId="6311053F" w:rsidR="000B6BFA" w:rsidRPr="000B6BFA" w:rsidRDefault="000B6BFA" w:rsidP="000B6BFA">
      <w:pPr>
        <w:pStyle w:val="Prrafocomn"/>
        <w:rPr>
          <w:lang w:val="pt-BR"/>
        </w:rPr>
      </w:pPr>
      <w:r w:rsidRPr="000B6BFA">
        <w:rPr>
          <w:lang w:val="pt-BR"/>
        </w:rPr>
        <w:t>Durante seis meses conseguimos nos articular para reafirmara missão da Universidade no enfrentamento de adversidades, em busca da produção de um conhecimento que beneficie a população e a formação de psicólogos críticos e comprometidos. Nesse sentido, as práticas aqui descritas foram</w:t>
      </w:r>
      <w:r w:rsidR="00F42476">
        <w:rPr>
          <w:lang w:val="pt-BR"/>
        </w:rPr>
        <w:t xml:space="preserve"> </w:t>
      </w:r>
      <w:r w:rsidRPr="000B6BFA">
        <w:rPr>
          <w:lang w:val="pt-BR"/>
        </w:rPr>
        <w:t>uma oportunidade de desenvolvermos</w:t>
      </w:r>
      <w:r w:rsidR="00F42476">
        <w:rPr>
          <w:lang w:val="pt-BR"/>
        </w:rPr>
        <w:t xml:space="preserve"> </w:t>
      </w:r>
      <w:r w:rsidRPr="000B6BFA">
        <w:rPr>
          <w:lang w:val="pt-BR"/>
        </w:rPr>
        <w:t>novos conhecimentos diante desse desafio e, ao nosso ver, isso é fazer ciência.</w:t>
      </w:r>
    </w:p>
    <w:p w14:paraId="2C1A34EB" w14:textId="1F032817" w:rsidR="000B6BFA" w:rsidRPr="000B6BFA" w:rsidRDefault="000B6BFA" w:rsidP="000B6BFA">
      <w:pPr>
        <w:pStyle w:val="Prrafocomn"/>
        <w:rPr>
          <w:lang w:val="pt-BR"/>
        </w:rPr>
      </w:pPr>
      <w:r w:rsidRPr="000B6BFA">
        <w:rPr>
          <w:lang w:val="pt-BR"/>
        </w:rPr>
        <w:t>Para além</w:t>
      </w:r>
      <w:r w:rsidR="00F42476">
        <w:rPr>
          <w:lang w:val="pt-BR"/>
        </w:rPr>
        <w:t xml:space="preserve"> </w:t>
      </w:r>
      <w:r w:rsidRPr="000B6BFA">
        <w:rPr>
          <w:lang w:val="pt-BR"/>
        </w:rPr>
        <w:t xml:space="preserve">de todas as colocações e realizações discutidas, ressaltamos que toda essa mobilização </w:t>
      </w:r>
      <w:proofErr w:type="gramStart"/>
      <w:r w:rsidRPr="000B6BFA">
        <w:rPr>
          <w:lang w:val="pt-BR"/>
        </w:rPr>
        <w:t>tornou-se</w:t>
      </w:r>
      <w:proofErr w:type="gramEnd"/>
      <w:r w:rsidRPr="000B6BFA">
        <w:rPr>
          <w:lang w:val="pt-BR"/>
        </w:rPr>
        <w:t xml:space="preserve"> possível</w:t>
      </w:r>
      <w:r w:rsidR="00F42476">
        <w:rPr>
          <w:lang w:val="pt-BR"/>
        </w:rPr>
        <w:t xml:space="preserve"> </w:t>
      </w:r>
      <w:r w:rsidRPr="000B6BFA">
        <w:rPr>
          <w:lang w:val="pt-BR"/>
        </w:rPr>
        <w:t xml:space="preserve">pelo intenso engajamento de nossa equipe de </w:t>
      </w:r>
      <w:r w:rsidRPr="000B6BFA">
        <w:rPr>
          <w:lang w:val="pt-BR"/>
        </w:rPr>
        <w:lastRenderedPageBreak/>
        <w:t>docentes, discentes e técnicos administrativos que, mesmo em condições desafiadoras, demonstraram envolvimento e compromisso com a sociedade a partir da convocação que a pandemia nos fez.</w:t>
      </w:r>
    </w:p>
    <w:p w14:paraId="37D5A80A" w14:textId="790B3FF1" w:rsidR="000B6BFA" w:rsidRPr="000B6BFA" w:rsidRDefault="000B6BFA" w:rsidP="000B6BFA">
      <w:pPr>
        <w:pStyle w:val="Prrafocomn"/>
        <w:rPr>
          <w:lang w:val="pt-BR"/>
        </w:rPr>
      </w:pPr>
      <w:r w:rsidRPr="000B6BFA">
        <w:rPr>
          <w:lang w:val="pt-BR"/>
        </w:rPr>
        <w:t xml:space="preserve">Voltando à proposição de </w:t>
      </w:r>
      <w:proofErr w:type="spellStart"/>
      <w:r w:rsidRPr="000B6BFA">
        <w:rPr>
          <w:lang w:val="pt-BR"/>
        </w:rPr>
        <w:t>Bondía</w:t>
      </w:r>
      <w:proofErr w:type="spellEnd"/>
      <w:r w:rsidRPr="000B6BFA">
        <w:rPr>
          <w:lang w:val="pt-BR"/>
        </w:rPr>
        <w:t xml:space="preserve"> (2002), resgatamos o saber de experiência</w:t>
      </w:r>
      <w:r>
        <w:rPr>
          <w:lang w:val="pt-BR"/>
        </w:rPr>
        <w:t xml:space="preserve"> </w:t>
      </w:r>
      <w:r w:rsidRPr="000B6BFA">
        <w:rPr>
          <w:lang w:val="pt-BR"/>
        </w:rPr>
        <w:t>como aquele que é movido pela paixão, como bem nos aponta o autor, “[s]e a experiência é o que nos acontece, e se o sujeito da experiência é um território de passagem, então a experiência é uma paixão” (p.</w:t>
      </w:r>
      <w:r>
        <w:rPr>
          <w:lang w:val="pt-BR"/>
        </w:rPr>
        <w:t xml:space="preserve"> </w:t>
      </w:r>
      <w:r w:rsidRPr="000B6BFA">
        <w:rPr>
          <w:lang w:val="pt-BR"/>
        </w:rPr>
        <w:t>26).</w:t>
      </w:r>
      <w:r>
        <w:rPr>
          <w:lang w:val="pt-BR"/>
        </w:rPr>
        <w:t xml:space="preserve"> </w:t>
      </w:r>
      <w:r w:rsidRPr="000B6BFA">
        <w:rPr>
          <w:lang w:val="pt-BR"/>
        </w:rPr>
        <w:t>Portanto,</w:t>
      </w:r>
      <w:r>
        <w:rPr>
          <w:lang w:val="pt-BR"/>
        </w:rPr>
        <w:t xml:space="preserve"> </w:t>
      </w:r>
      <w:r w:rsidRPr="000B6BFA">
        <w:rPr>
          <w:lang w:val="pt-BR"/>
        </w:rPr>
        <w:t>nossa</w:t>
      </w:r>
      <w:r>
        <w:rPr>
          <w:lang w:val="pt-BR"/>
        </w:rPr>
        <w:t xml:space="preserve"> </w:t>
      </w:r>
      <w:r w:rsidRPr="000B6BFA">
        <w:rPr>
          <w:lang w:val="pt-BR"/>
        </w:rPr>
        <w:t>mobilização emerge também dos afetos, do fato de aceitarmos ocupar esse lugar de quem afeta e é afetado (Siqueira, 2005). Nossa invenção se fez pela consciência</w:t>
      </w:r>
      <w:r>
        <w:rPr>
          <w:lang w:val="pt-BR"/>
        </w:rPr>
        <w:t xml:space="preserve"> </w:t>
      </w:r>
      <w:r w:rsidRPr="000B6BFA">
        <w:rPr>
          <w:lang w:val="pt-BR"/>
        </w:rPr>
        <w:t>do compromisso com a comunidade e nosso intervir foi uma ação coletiva fundada no conhecimento e no</w:t>
      </w:r>
      <w:r>
        <w:rPr>
          <w:lang w:val="pt-BR"/>
        </w:rPr>
        <w:t xml:space="preserve"> </w:t>
      </w:r>
      <w:r w:rsidRPr="000B6BFA">
        <w:rPr>
          <w:lang w:val="pt-BR"/>
        </w:rPr>
        <w:t>respeito ao sofrimento gerado por esse momento tão desorganizador de nossas vidas individuais e coletivas.</w:t>
      </w:r>
    </w:p>
    <w:p w14:paraId="01C54B13" w14:textId="77777777" w:rsidR="003A1180" w:rsidRPr="000B6BFA" w:rsidRDefault="003A1180" w:rsidP="000B6BFA">
      <w:pPr>
        <w:pStyle w:val="Prrafocomn"/>
        <w:ind w:firstLine="0"/>
        <w:rPr>
          <w:lang w:val="pt-BR"/>
        </w:rPr>
      </w:pPr>
      <w:r w:rsidRPr="000B6BFA">
        <w:rPr>
          <w:lang w:val="pt-BR" w:eastAsia="en-US"/>
        </w:rPr>
        <w:br w:type="page"/>
      </w:r>
    </w:p>
    <w:p w14:paraId="66876945" w14:textId="3DCF36F5" w:rsidR="003A1180" w:rsidRPr="00F42476" w:rsidRDefault="00F42476" w:rsidP="00F42476">
      <w:pPr>
        <w:pStyle w:val="Ttulosinternos"/>
      </w:pPr>
      <w:r w:rsidRPr="00F42476">
        <w:lastRenderedPageBreak/>
        <w:t>Referências</w:t>
      </w:r>
    </w:p>
    <w:p w14:paraId="19FFB712" w14:textId="77777777" w:rsidR="00F42476" w:rsidRPr="00F42476" w:rsidRDefault="00F42476" w:rsidP="00F42476">
      <w:pPr>
        <w:pStyle w:val="Referencias"/>
        <w:spacing w:line="360" w:lineRule="auto"/>
        <w:rPr>
          <w:highlight w:val="white"/>
          <w:lang w:val="pt-BR"/>
        </w:rPr>
      </w:pPr>
      <w:r w:rsidRPr="00F42476">
        <w:rPr>
          <w:highlight w:val="white"/>
          <w:lang w:val="pt-BR"/>
        </w:rPr>
        <w:t xml:space="preserve">Bock, A. (2010). A Psicologia no Brasil. </w:t>
      </w:r>
      <w:r w:rsidRPr="00F42476">
        <w:rPr>
          <w:bCs/>
          <w:i/>
          <w:iCs/>
          <w:highlight w:val="white"/>
          <w:lang w:val="pt-BR"/>
        </w:rPr>
        <w:t>Psicologia Ciência e Profissão</w:t>
      </w:r>
      <w:r w:rsidRPr="00F42476">
        <w:rPr>
          <w:highlight w:val="white"/>
          <w:lang w:val="pt-BR"/>
        </w:rPr>
        <w:t>, 30(</w:t>
      </w:r>
      <w:proofErr w:type="spellStart"/>
      <w:r w:rsidRPr="00F42476">
        <w:rPr>
          <w:highlight w:val="white"/>
          <w:lang w:val="pt-BR"/>
        </w:rPr>
        <w:t>spe</w:t>
      </w:r>
      <w:proofErr w:type="spellEnd"/>
      <w:r w:rsidRPr="00F42476">
        <w:rPr>
          <w:highlight w:val="white"/>
          <w:lang w:val="pt-BR"/>
        </w:rPr>
        <w:t xml:space="preserve">), 246-271. </w:t>
      </w:r>
      <w:hyperlink r:id="rId17" w:history="1">
        <w:r w:rsidRPr="00F42476">
          <w:rPr>
            <w:rStyle w:val="Hipervnculo"/>
            <w:highlight w:val="white"/>
            <w:lang w:val="pt-BR"/>
          </w:rPr>
          <w:t>https://doi.org/10.1590/S1414-98932010000500013</w:t>
        </w:r>
      </w:hyperlink>
    </w:p>
    <w:p w14:paraId="021EE836" w14:textId="6171B6C8" w:rsidR="00F42476" w:rsidRPr="00F42476" w:rsidRDefault="00F42476" w:rsidP="00F42476">
      <w:pPr>
        <w:pStyle w:val="Referencias"/>
        <w:spacing w:line="360" w:lineRule="auto"/>
        <w:rPr>
          <w:highlight w:val="white"/>
          <w:lang w:val="pt-BR"/>
        </w:rPr>
      </w:pPr>
      <w:proofErr w:type="spellStart"/>
      <w:r w:rsidRPr="00F42476">
        <w:rPr>
          <w:iCs/>
          <w:highlight w:val="white"/>
          <w:lang w:val="pt-BR"/>
        </w:rPr>
        <w:t>Bondía</w:t>
      </w:r>
      <w:proofErr w:type="spellEnd"/>
      <w:r w:rsidRPr="00F42476">
        <w:rPr>
          <w:iCs/>
          <w:highlight w:val="white"/>
          <w:lang w:val="pt-BR"/>
        </w:rPr>
        <w:t>, J. L</w:t>
      </w:r>
      <w:r w:rsidRPr="00F42476">
        <w:rPr>
          <w:i/>
          <w:highlight w:val="white"/>
          <w:lang w:val="pt-BR"/>
        </w:rPr>
        <w:t>.</w:t>
      </w:r>
      <w:r w:rsidR="00100487">
        <w:rPr>
          <w:i/>
          <w:highlight w:val="white"/>
          <w:lang w:val="pt-BR"/>
        </w:rPr>
        <w:t xml:space="preserve"> </w:t>
      </w:r>
      <w:r w:rsidRPr="00F42476">
        <w:rPr>
          <w:iCs/>
          <w:highlight w:val="white"/>
          <w:lang w:val="pt-BR"/>
        </w:rPr>
        <w:t xml:space="preserve">(2002). </w:t>
      </w:r>
      <w:r w:rsidRPr="00F42476">
        <w:rPr>
          <w:i/>
          <w:highlight w:val="white"/>
          <w:lang w:val="pt-BR"/>
        </w:rPr>
        <w:t>Notas sobre a experiência e o saber de experiência. Revista</w:t>
      </w:r>
      <w:r>
        <w:rPr>
          <w:i/>
          <w:highlight w:val="white"/>
          <w:lang w:val="pt-BR"/>
        </w:rPr>
        <w:t xml:space="preserve"> </w:t>
      </w:r>
      <w:r w:rsidRPr="00F42476">
        <w:rPr>
          <w:i/>
          <w:highlight w:val="white"/>
          <w:lang w:val="pt-BR"/>
        </w:rPr>
        <w:t xml:space="preserve">Brasileira de Educação. São Paulo, </w:t>
      </w:r>
      <w:r w:rsidRPr="00F42476">
        <w:rPr>
          <w:iCs/>
          <w:highlight w:val="white"/>
          <w:lang w:val="pt-BR"/>
        </w:rPr>
        <w:t>(19), 20-28. Disponível em:</w:t>
      </w:r>
      <w:r>
        <w:rPr>
          <w:iCs/>
          <w:highlight w:val="white"/>
          <w:lang w:val="pt-BR"/>
        </w:rPr>
        <w:t xml:space="preserve"> </w:t>
      </w:r>
      <w:hyperlink w:history="1"/>
      <w:hyperlink r:id="rId18" w:history="1">
        <w:r w:rsidRPr="00F42476">
          <w:rPr>
            <w:rStyle w:val="Hipervnculo"/>
            <w:i/>
            <w:highlight w:val="white"/>
            <w:lang w:val="pt-BR"/>
          </w:rPr>
          <w:t>http://redalyc.uaemex.mx/redalyc/pdf/275/27501903.pdf. Acesso em 15/02/2021</w:t>
        </w:r>
      </w:hyperlink>
      <w:r w:rsidRPr="00F42476">
        <w:rPr>
          <w:i/>
          <w:highlight w:val="white"/>
          <w:lang w:val="pt-BR"/>
        </w:rPr>
        <w:t>.</w:t>
      </w:r>
    </w:p>
    <w:p w14:paraId="76BF1BB5" w14:textId="77777777" w:rsidR="00F42476" w:rsidRPr="00F42476" w:rsidRDefault="00F42476" w:rsidP="00F42476">
      <w:pPr>
        <w:pStyle w:val="Referencias"/>
        <w:spacing w:line="360" w:lineRule="auto"/>
        <w:rPr>
          <w:highlight w:val="white"/>
          <w:lang w:val="pt-BR"/>
        </w:rPr>
      </w:pPr>
      <w:proofErr w:type="spellStart"/>
      <w:r w:rsidRPr="00F42476">
        <w:rPr>
          <w:highlight w:val="white"/>
          <w:lang w:val="pt-BR"/>
        </w:rPr>
        <w:t>Certeau</w:t>
      </w:r>
      <w:proofErr w:type="spellEnd"/>
      <w:r w:rsidRPr="00F42476">
        <w:rPr>
          <w:highlight w:val="white"/>
          <w:lang w:val="pt-BR"/>
        </w:rPr>
        <w:t xml:space="preserve">, M. (2008). </w:t>
      </w:r>
      <w:r w:rsidRPr="00F42476">
        <w:rPr>
          <w:i/>
          <w:highlight w:val="white"/>
          <w:lang w:val="pt-BR"/>
        </w:rPr>
        <w:t>A invenção do cotidiano: Artes de fazer (Vol. 1).</w:t>
      </w:r>
      <w:r w:rsidRPr="00F42476">
        <w:rPr>
          <w:highlight w:val="white"/>
          <w:lang w:val="pt-BR"/>
        </w:rPr>
        <w:t xml:space="preserve"> Vozes.</w:t>
      </w:r>
    </w:p>
    <w:p w14:paraId="1C96E286" w14:textId="64B0C20B" w:rsidR="00F42476" w:rsidRPr="00F42476" w:rsidRDefault="00F42476" w:rsidP="00F42476">
      <w:pPr>
        <w:pStyle w:val="Referencias"/>
        <w:spacing w:line="360" w:lineRule="auto"/>
        <w:rPr>
          <w:highlight w:val="white"/>
          <w:lang w:val="pt-BR"/>
        </w:rPr>
      </w:pPr>
      <w:proofErr w:type="spellStart"/>
      <w:r w:rsidRPr="00F42476">
        <w:rPr>
          <w:highlight w:val="white"/>
          <w:lang w:val="pt-BR"/>
        </w:rPr>
        <w:t>Dreifuss</w:t>
      </w:r>
      <w:proofErr w:type="spellEnd"/>
      <w:r w:rsidRPr="00F42476">
        <w:rPr>
          <w:highlight w:val="white"/>
          <w:lang w:val="pt-BR"/>
        </w:rPr>
        <w:t xml:space="preserve">, R. (1981). </w:t>
      </w:r>
      <w:r w:rsidRPr="00F42476">
        <w:rPr>
          <w:i/>
          <w:iCs/>
          <w:highlight w:val="white"/>
          <w:lang w:val="pt-BR"/>
        </w:rPr>
        <w:t>1964: A conquista do estado. Ação política, poder e golpe de classe. (3a. Ed).</w:t>
      </w:r>
      <w:r>
        <w:rPr>
          <w:i/>
          <w:iCs/>
          <w:highlight w:val="white"/>
          <w:lang w:val="pt-BR"/>
        </w:rPr>
        <w:t xml:space="preserve"> </w:t>
      </w:r>
      <w:r w:rsidRPr="00F42476">
        <w:rPr>
          <w:highlight w:val="white"/>
          <w:lang w:val="pt-BR"/>
        </w:rPr>
        <w:t>Vozes.</w:t>
      </w:r>
    </w:p>
    <w:p w14:paraId="637CEB25" w14:textId="77777777" w:rsidR="00F42476" w:rsidRPr="00F42476" w:rsidRDefault="00F42476" w:rsidP="00F42476">
      <w:pPr>
        <w:pStyle w:val="Referencias"/>
        <w:spacing w:line="360" w:lineRule="auto"/>
        <w:rPr>
          <w:highlight w:val="white"/>
          <w:lang w:val="en-GB"/>
        </w:rPr>
      </w:pPr>
      <w:r w:rsidRPr="00F42476">
        <w:rPr>
          <w:highlight w:val="white"/>
          <w:lang w:val="pt-BR"/>
        </w:rPr>
        <w:t xml:space="preserve">Figueira, S. A. (1981). </w:t>
      </w:r>
      <w:r w:rsidRPr="00F42476">
        <w:rPr>
          <w:i/>
          <w:highlight w:val="white"/>
          <w:lang w:val="pt-BR"/>
        </w:rPr>
        <w:t>O contexto social da psicanálise</w:t>
      </w:r>
      <w:r w:rsidRPr="00F42476">
        <w:rPr>
          <w:highlight w:val="white"/>
          <w:lang w:val="pt-BR"/>
        </w:rPr>
        <w:t xml:space="preserve">. </w:t>
      </w:r>
      <w:r w:rsidRPr="00F42476">
        <w:rPr>
          <w:highlight w:val="white"/>
          <w:lang w:val="en-GB"/>
        </w:rPr>
        <w:t>Francisco Alves.</w:t>
      </w:r>
    </w:p>
    <w:p w14:paraId="4A55DAAF" w14:textId="77777777" w:rsidR="00F42476" w:rsidRPr="00F42476" w:rsidRDefault="00F42476" w:rsidP="00F42476">
      <w:pPr>
        <w:pStyle w:val="Referencias"/>
        <w:spacing w:line="360" w:lineRule="auto"/>
        <w:rPr>
          <w:highlight w:val="white"/>
        </w:rPr>
      </w:pPr>
      <w:r w:rsidRPr="00F42476">
        <w:rPr>
          <w:highlight w:val="white"/>
          <w:lang w:val="en-GB"/>
        </w:rPr>
        <w:t xml:space="preserve">Haraway, D. (2016). </w:t>
      </w:r>
      <w:r w:rsidRPr="00F42476">
        <w:rPr>
          <w:i/>
          <w:highlight w:val="white"/>
          <w:lang w:val="en-GB"/>
        </w:rPr>
        <w:t xml:space="preserve">Staying with the Trouble: Making </w:t>
      </w:r>
      <w:proofErr w:type="spellStart"/>
      <w:r w:rsidRPr="00F42476">
        <w:rPr>
          <w:i/>
          <w:highlight w:val="white"/>
          <w:lang w:val="en-GB"/>
        </w:rPr>
        <w:t>Making</w:t>
      </w:r>
      <w:proofErr w:type="spellEnd"/>
      <w:r w:rsidRPr="00F42476">
        <w:rPr>
          <w:i/>
          <w:highlight w:val="white"/>
          <w:lang w:val="en-GB"/>
        </w:rPr>
        <w:t xml:space="preserve"> kin in the </w:t>
      </w:r>
      <w:proofErr w:type="spellStart"/>
      <w:r w:rsidRPr="00F42476">
        <w:rPr>
          <w:i/>
          <w:highlight w:val="white"/>
          <w:lang w:val="en-GB"/>
        </w:rPr>
        <w:t>Chthulucene</w:t>
      </w:r>
      <w:proofErr w:type="spellEnd"/>
      <w:r w:rsidRPr="00F42476">
        <w:rPr>
          <w:highlight w:val="white"/>
          <w:lang w:val="en-GB"/>
        </w:rPr>
        <w:t xml:space="preserve">. </w:t>
      </w:r>
      <w:r w:rsidRPr="00F42476">
        <w:rPr>
          <w:highlight w:val="white"/>
        </w:rPr>
        <w:t>Duke University Press.</w:t>
      </w:r>
    </w:p>
    <w:p w14:paraId="5AB34929" w14:textId="579C08A7" w:rsidR="00F42476" w:rsidRPr="00F42476" w:rsidRDefault="00F42476" w:rsidP="00F42476">
      <w:pPr>
        <w:pStyle w:val="Referencias"/>
        <w:spacing w:line="360" w:lineRule="auto"/>
        <w:rPr>
          <w:highlight w:val="white"/>
          <w:u w:val="single"/>
          <w:lang w:val="pt-BR"/>
        </w:rPr>
      </w:pPr>
      <w:r w:rsidRPr="00F42476">
        <w:rPr>
          <w:highlight w:val="white"/>
          <w:lang w:val="pt-BR"/>
        </w:rPr>
        <w:t xml:space="preserve">Instituto de Psicologia UERJ (2020). </w:t>
      </w:r>
      <w:proofErr w:type="spellStart"/>
      <w:r w:rsidRPr="00F42476">
        <w:rPr>
          <w:i/>
          <w:highlight w:val="white"/>
          <w:lang w:val="pt-BR"/>
        </w:rPr>
        <w:t>Covid</w:t>
      </w:r>
      <w:proofErr w:type="spellEnd"/>
      <w:r w:rsidRPr="00F42476">
        <w:rPr>
          <w:highlight w:val="white"/>
          <w:lang w:val="pt-BR"/>
        </w:rPr>
        <w:t>. UERJ. Recuperado de</w:t>
      </w:r>
      <w:r>
        <w:rPr>
          <w:highlight w:val="white"/>
          <w:lang w:val="pt-BR"/>
        </w:rPr>
        <w:t xml:space="preserve"> </w:t>
      </w:r>
      <w:hyperlink w:history="1"/>
      <w:hyperlink r:id="rId19">
        <w:r w:rsidRPr="00F42476">
          <w:rPr>
            <w:rStyle w:val="Hipervnculo"/>
            <w:highlight w:val="white"/>
            <w:lang w:val="pt-BR"/>
          </w:rPr>
          <w:t>http://www.psicologia.uerj.br/Covid_19.html</w:t>
        </w:r>
      </w:hyperlink>
    </w:p>
    <w:p w14:paraId="2B0A7EB7" w14:textId="7DE7F0F2" w:rsidR="00F42476" w:rsidRPr="00F42476" w:rsidRDefault="00F42476" w:rsidP="00F42476">
      <w:pPr>
        <w:pStyle w:val="Referencias"/>
        <w:spacing w:line="360" w:lineRule="auto"/>
        <w:rPr>
          <w:highlight w:val="white"/>
          <w:u w:val="single"/>
          <w:lang w:val="pt-BR"/>
        </w:rPr>
      </w:pPr>
      <w:proofErr w:type="spellStart"/>
      <w:r w:rsidRPr="00F42476">
        <w:rPr>
          <w:highlight w:val="white"/>
          <w:lang w:val="pt-BR"/>
        </w:rPr>
        <w:t>Lateca</w:t>
      </w:r>
      <w:proofErr w:type="spellEnd"/>
      <w:r w:rsidRPr="00F42476">
        <w:rPr>
          <w:highlight w:val="white"/>
          <w:lang w:val="pt-BR"/>
        </w:rPr>
        <w:t xml:space="preserve"> (2020).</w:t>
      </w:r>
      <w:r w:rsidRPr="00F42476">
        <w:rPr>
          <w:i/>
          <w:highlight w:val="white"/>
          <w:lang w:val="pt-BR"/>
        </w:rPr>
        <w:t xml:space="preserve"> #latecanaquarentena</w:t>
      </w:r>
      <w:r w:rsidRPr="00F42476">
        <w:rPr>
          <w:highlight w:val="white"/>
          <w:lang w:val="pt-BR"/>
        </w:rPr>
        <w:t xml:space="preserve"> [Atualização do Instagram]. Recuperado de</w:t>
      </w:r>
      <w:r>
        <w:rPr>
          <w:highlight w:val="white"/>
          <w:lang w:val="pt-BR"/>
        </w:rPr>
        <w:t xml:space="preserve"> </w:t>
      </w:r>
      <w:hyperlink w:history="1"/>
      <w:hyperlink r:id="rId20">
        <w:r w:rsidRPr="00F42476">
          <w:rPr>
            <w:rStyle w:val="Hipervnculo"/>
            <w:highlight w:val="white"/>
            <w:lang w:val="pt-BR"/>
          </w:rPr>
          <w:t>https://www.instagram.com/tv/B_1JHbwlfQu/?igshid=1xhvvg6d4a8ok</w:t>
        </w:r>
      </w:hyperlink>
    </w:p>
    <w:p w14:paraId="4CABFDA2" w14:textId="73465579" w:rsidR="00F42476" w:rsidRPr="00F42476" w:rsidRDefault="00F42476" w:rsidP="00F42476">
      <w:pPr>
        <w:pStyle w:val="Referencias"/>
        <w:spacing w:line="360" w:lineRule="auto"/>
        <w:rPr>
          <w:highlight w:val="white"/>
          <w:lang w:val="pt-BR"/>
        </w:rPr>
      </w:pPr>
      <w:r w:rsidRPr="00F42476">
        <w:rPr>
          <w:highlight w:val="white"/>
          <w:lang w:val="pt-BR"/>
        </w:rPr>
        <w:t>Mancebo, D. (1996).</w:t>
      </w:r>
      <w:r>
        <w:rPr>
          <w:highlight w:val="white"/>
          <w:lang w:val="pt-BR"/>
        </w:rPr>
        <w:t xml:space="preserve"> </w:t>
      </w:r>
      <w:r w:rsidRPr="00F42476">
        <w:rPr>
          <w:i/>
          <w:highlight w:val="white"/>
          <w:lang w:val="pt-BR"/>
        </w:rPr>
        <w:t>Da gênese ao compromisso:</w:t>
      </w:r>
      <w:r>
        <w:rPr>
          <w:i/>
          <w:highlight w:val="white"/>
          <w:lang w:val="pt-BR"/>
        </w:rPr>
        <w:t xml:space="preserve"> </w:t>
      </w:r>
      <w:r w:rsidRPr="00F42476">
        <w:rPr>
          <w:i/>
          <w:highlight w:val="white"/>
          <w:lang w:val="pt-BR"/>
        </w:rPr>
        <w:t>Uma história da UERJ</w:t>
      </w:r>
      <w:r w:rsidRPr="00F42476">
        <w:rPr>
          <w:highlight w:val="white"/>
          <w:lang w:val="pt-BR"/>
        </w:rPr>
        <w:t xml:space="preserve">. </w:t>
      </w:r>
      <w:proofErr w:type="spellStart"/>
      <w:r w:rsidRPr="00F42476">
        <w:rPr>
          <w:highlight w:val="white"/>
          <w:lang w:val="pt-BR"/>
        </w:rPr>
        <w:t>EdUerj</w:t>
      </w:r>
      <w:proofErr w:type="spellEnd"/>
      <w:r w:rsidRPr="00F42476">
        <w:rPr>
          <w:highlight w:val="white"/>
          <w:lang w:val="pt-BR"/>
        </w:rPr>
        <w:t>.</w:t>
      </w:r>
    </w:p>
    <w:p w14:paraId="7D2E10CE" w14:textId="4E6528AC" w:rsidR="00F42476" w:rsidRPr="00F42476" w:rsidRDefault="00F42476" w:rsidP="00F42476">
      <w:pPr>
        <w:pStyle w:val="Referencias"/>
        <w:spacing w:line="360" w:lineRule="auto"/>
        <w:rPr>
          <w:highlight w:val="white"/>
          <w:u w:val="single"/>
          <w:lang w:val="pt-BR"/>
        </w:rPr>
      </w:pPr>
      <w:proofErr w:type="spellStart"/>
      <w:r w:rsidRPr="00F42476">
        <w:rPr>
          <w:highlight w:val="white"/>
          <w:lang w:val="pt-BR"/>
        </w:rPr>
        <w:t>Prodin</w:t>
      </w:r>
      <w:proofErr w:type="spellEnd"/>
      <w:r w:rsidRPr="00F42476">
        <w:rPr>
          <w:highlight w:val="white"/>
          <w:lang w:val="pt-BR"/>
        </w:rPr>
        <w:t xml:space="preserve"> UERJ (2020). </w:t>
      </w:r>
      <w:r w:rsidRPr="00F42476">
        <w:rPr>
          <w:i/>
          <w:iCs/>
          <w:highlight w:val="white"/>
          <w:lang w:val="pt-BR"/>
        </w:rPr>
        <w:t>Cartilhas: Relações Interpessoais e Isolamento Social – Adolescentes</w:t>
      </w:r>
      <w:r w:rsidRPr="00F42476">
        <w:rPr>
          <w:highlight w:val="white"/>
          <w:lang w:val="pt-BR"/>
        </w:rPr>
        <w:t xml:space="preserve"> [Atualização do Instagram]. Recuperado de</w:t>
      </w:r>
      <w:r>
        <w:rPr>
          <w:highlight w:val="white"/>
          <w:lang w:val="pt-BR"/>
        </w:rPr>
        <w:t xml:space="preserve"> </w:t>
      </w:r>
      <w:hyperlink w:history="1"/>
      <w:hyperlink r:id="rId21">
        <w:r w:rsidRPr="00F42476">
          <w:rPr>
            <w:rStyle w:val="Hipervnculo"/>
            <w:highlight w:val="white"/>
            <w:lang w:val="pt-BR"/>
          </w:rPr>
          <w:t>https://www.instagram.com/prodinuerj/</w:t>
        </w:r>
      </w:hyperlink>
    </w:p>
    <w:p w14:paraId="41DD5744" w14:textId="0806BE1E" w:rsidR="00F42476" w:rsidRPr="00F42476" w:rsidRDefault="00F42476" w:rsidP="00F42476">
      <w:pPr>
        <w:pStyle w:val="Referencias"/>
        <w:spacing w:line="360" w:lineRule="auto"/>
        <w:rPr>
          <w:highlight w:val="white"/>
          <w:u w:val="single"/>
          <w:lang w:val="pt-BR"/>
        </w:rPr>
      </w:pPr>
      <w:r w:rsidRPr="00F42476">
        <w:rPr>
          <w:highlight w:val="white"/>
          <w:lang w:val="pt-BR"/>
        </w:rPr>
        <w:t xml:space="preserve">Projeto vidas em movimento. </w:t>
      </w:r>
      <w:r w:rsidRPr="00F42476">
        <w:rPr>
          <w:highlight w:val="white"/>
          <w:lang w:val="es-419"/>
        </w:rPr>
        <w:t xml:space="preserve">(2020, Junho 25). </w:t>
      </w:r>
      <w:r w:rsidRPr="00F42476">
        <w:rPr>
          <w:i/>
          <w:highlight w:val="white"/>
          <w:lang w:val="es-419"/>
        </w:rPr>
        <w:t>Actividad "Mira, para y respira: recursos simples para la ansiedad en la pandemia"</w:t>
      </w:r>
      <w:r w:rsidRPr="00F42476">
        <w:rPr>
          <w:highlight w:val="white"/>
          <w:lang w:val="es-419"/>
        </w:rPr>
        <w:t xml:space="preserve"> [Arquivo de vídeo]. </w:t>
      </w:r>
      <w:r w:rsidRPr="00F42476">
        <w:rPr>
          <w:highlight w:val="white"/>
          <w:lang w:val="pt-BR"/>
        </w:rPr>
        <w:t>Recuperado de</w:t>
      </w:r>
      <w:hyperlink r:id="rId22">
        <w:r w:rsidRPr="00F42476">
          <w:rPr>
            <w:rStyle w:val="Hipervnculo"/>
            <w:highlight w:val="white"/>
            <w:lang w:val="pt-BR"/>
          </w:rPr>
          <w:t xml:space="preserve"> https://youtu.be/mdVRdQXitbM</w:t>
        </w:r>
      </w:hyperlink>
    </w:p>
    <w:p w14:paraId="6369A504" w14:textId="26498B5E" w:rsidR="00F42476" w:rsidRPr="00F42476" w:rsidRDefault="00F42476" w:rsidP="00F42476">
      <w:pPr>
        <w:pStyle w:val="Referencias"/>
        <w:spacing w:line="360" w:lineRule="auto"/>
        <w:rPr>
          <w:highlight w:val="white"/>
          <w:lang w:val="pt-BR"/>
        </w:rPr>
      </w:pPr>
      <w:r w:rsidRPr="00F42476">
        <w:rPr>
          <w:highlight w:val="white"/>
          <w:lang w:val="pt-BR"/>
        </w:rPr>
        <w:t>Toledo Quadros, L. C., Carneiro Cunha, C. &amp; </w:t>
      </w:r>
      <w:proofErr w:type="spellStart"/>
      <w:r w:rsidRPr="00F42476">
        <w:rPr>
          <w:highlight w:val="white"/>
          <w:lang w:val="pt-BR"/>
        </w:rPr>
        <w:t>Uziel</w:t>
      </w:r>
      <w:proofErr w:type="spellEnd"/>
      <w:r w:rsidRPr="00F42476">
        <w:rPr>
          <w:highlight w:val="white"/>
          <w:lang w:val="pt-BR"/>
        </w:rPr>
        <w:t xml:space="preserve">, A. P. (2020). Acolhimento Psicológico e Afeto em Tempos De Pandemia: Práticas Políticas de Afirmação da Vida. </w:t>
      </w:r>
      <w:r w:rsidRPr="00F42476">
        <w:rPr>
          <w:i/>
          <w:highlight w:val="white"/>
          <w:lang w:val="pt-BR"/>
        </w:rPr>
        <w:t>Psicologia &amp; Sociedade</w:t>
      </w:r>
      <w:r w:rsidRPr="00F42476">
        <w:rPr>
          <w:highlight w:val="white"/>
          <w:lang w:val="pt-BR"/>
        </w:rPr>
        <w:t xml:space="preserve">, 32, e020016. </w:t>
      </w:r>
      <w:hyperlink r:id="rId23" w:history="1">
        <w:r w:rsidR="00100487" w:rsidRPr="00F42476">
          <w:rPr>
            <w:rStyle w:val="Hipervnculo"/>
            <w:highlight w:val="white"/>
            <w:lang w:val="pt-BR"/>
          </w:rPr>
          <w:t>https://doi.org/10.1590/1807-0310/2020v32240322</w:t>
        </w:r>
      </w:hyperlink>
      <w:r w:rsidR="00100487">
        <w:rPr>
          <w:highlight w:val="white"/>
          <w:lang w:val="pt-BR"/>
        </w:rPr>
        <w:t xml:space="preserve"> </w:t>
      </w:r>
    </w:p>
    <w:p w14:paraId="66EC7812" w14:textId="4AAB3569" w:rsidR="00F42476" w:rsidRPr="00F42476" w:rsidRDefault="00F42476" w:rsidP="00F42476">
      <w:pPr>
        <w:pStyle w:val="Referencias"/>
        <w:spacing w:line="360" w:lineRule="auto"/>
        <w:rPr>
          <w:highlight w:val="white"/>
          <w:lang w:val="pt-BR"/>
        </w:rPr>
      </w:pPr>
      <w:r w:rsidRPr="00F42476">
        <w:rPr>
          <w:highlight w:val="white"/>
          <w:lang w:val="pt-BR"/>
        </w:rPr>
        <w:t xml:space="preserve">Rose, N. (2008). Psicologia como uma ciência social. </w:t>
      </w:r>
      <w:r w:rsidRPr="00F42476">
        <w:rPr>
          <w:i/>
          <w:iCs/>
          <w:highlight w:val="white"/>
          <w:lang w:val="pt-BR"/>
        </w:rPr>
        <w:t>Psicologia &amp; Sociedade, 20</w:t>
      </w:r>
      <w:r w:rsidRPr="00F42476">
        <w:rPr>
          <w:highlight w:val="white"/>
          <w:lang w:val="pt-BR"/>
        </w:rPr>
        <w:t xml:space="preserve">(2), 155-164. </w:t>
      </w:r>
      <w:hyperlink r:id="rId24" w:history="1">
        <w:r w:rsidR="00100487" w:rsidRPr="00F42476">
          <w:rPr>
            <w:rStyle w:val="Hipervnculo"/>
            <w:highlight w:val="white"/>
            <w:lang w:val="pt-BR"/>
          </w:rPr>
          <w:t>https://doi.org/10.1590/S0102-71822008000200002</w:t>
        </w:r>
      </w:hyperlink>
      <w:r w:rsidR="00100487">
        <w:rPr>
          <w:highlight w:val="white"/>
          <w:lang w:val="pt-BR"/>
        </w:rPr>
        <w:t xml:space="preserve"> </w:t>
      </w:r>
    </w:p>
    <w:p w14:paraId="18C740C7" w14:textId="252CD39D" w:rsidR="00F42476" w:rsidRPr="00F42476" w:rsidRDefault="00F42476" w:rsidP="00F42476">
      <w:pPr>
        <w:pStyle w:val="Referencias"/>
        <w:spacing w:line="360" w:lineRule="auto"/>
        <w:rPr>
          <w:highlight w:val="white"/>
          <w:lang w:val="pt-BR"/>
        </w:rPr>
      </w:pPr>
      <w:r w:rsidRPr="00F42476">
        <w:rPr>
          <w:highlight w:val="white"/>
          <w:lang w:val="pt-BR"/>
        </w:rPr>
        <w:t xml:space="preserve">Siqueira, P. (2005). “Ser afetado”, de Jeanne </w:t>
      </w:r>
      <w:proofErr w:type="spellStart"/>
      <w:r w:rsidRPr="00F42476">
        <w:rPr>
          <w:highlight w:val="white"/>
          <w:lang w:val="pt-BR"/>
        </w:rPr>
        <w:t>Favret-Saada</w:t>
      </w:r>
      <w:proofErr w:type="spellEnd"/>
      <w:r w:rsidRPr="00F42476">
        <w:rPr>
          <w:highlight w:val="white"/>
          <w:lang w:val="pt-BR"/>
        </w:rPr>
        <w:t xml:space="preserve">. </w:t>
      </w:r>
      <w:r w:rsidRPr="00F42476">
        <w:rPr>
          <w:i/>
          <w:iCs/>
          <w:highlight w:val="white"/>
          <w:lang w:val="pt-BR"/>
        </w:rPr>
        <w:t>Cadernos De Campo (São Paulo - 1991), 13</w:t>
      </w:r>
      <w:r w:rsidRPr="00F42476">
        <w:rPr>
          <w:highlight w:val="white"/>
          <w:lang w:val="pt-BR"/>
        </w:rPr>
        <w:t xml:space="preserve">(13), 155-161. </w:t>
      </w:r>
      <w:hyperlink r:id="rId25" w:history="1">
        <w:r w:rsidRPr="00F42476">
          <w:rPr>
            <w:rStyle w:val="Hipervnculo"/>
            <w:highlight w:val="white"/>
            <w:lang w:val="pt-BR"/>
          </w:rPr>
          <w:t>https://doi.org/10.11606/issn.2316-9133.v13i13p155-161</w:t>
        </w:r>
      </w:hyperlink>
    </w:p>
    <w:p w14:paraId="2F0CDDE6" w14:textId="4FD76E1E" w:rsidR="00F42476" w:rsidRPr="00F42476" w:rsidRDefault="00F42476" w:rsidP="00F42476">
      <w:pPr>
        <w:pStyle w:val="Referencias"/>
        <w:spacing w:line="360" w:lineRule="auto"/>
        <w:rPr>
          <w:highlight w:val="white"/>
          <w:u w:val="single"/>
          <w:lang w:val="pt-BR"/>
        </w:rPr>
      </w:pPr>
      <w:r w:rsidRPr="00F42476">
        <w:rPr>
          <w:highlight w:val="white"/>
          <w:lang w:val="pt-BR"/>
        </w:rPr>
        <w:lastRenderedPageBreak/>
        <w:t>Instituição 1</w:t>
      </w:r>
      <w:r w:rsidR="00100487">
        <w:rPr>
          <w:highlight w:val="white"/>
          <w:lang w:val="pt-BR"/>
        </w:rPr>
        <w:t xml:space="preserve"> </w:t>
      </w:r>
      <w:r w:rsidRPr="00F42476">
        <w:rPr>
          <w:highlight w:val="white"/>
          <w:lang w:val="pt-BR"/>
        </w:rPr>
        <w:t xml:space="preserve">(2020). </w:t>
      </w:r>
      <w:proofErr w:type="spellStart"/>
      <w:r w:rsidRPr="00F42476">
        <w:rPr>
          <w:i/>
          <w:highlight w:val="white"/>
          <w:lang w:val="pt-BR"/>
        </w:rPr>
        <w:t>Coronavírus</w:t>
      </w:r>
      <w:proofErr w:type="spellEnd"/>
      <w:r w:rsidRPr="00F42476">
        <w:rPr>
          <w:i/>
          <w:highlight w:val="white"/>
          <w:lang w:val="pt-BR"/>
        </w:rPr>
        <w:t xml:space="preserve"> Covid-19: Publicações</w:t>
      </w:r>
      <w:r w:rsidRPr="00F42476">
        <w:rPr>
          <w:highlight w:val="white"/>
          <w:lang w:val="pt-BR"/>
        </w:rPr>
        <w:t>. Rio de Janeiro: Autor. Recuperado de</w:t>
      </w:r>
      <w:r w:rsidR="00100487">
        <w:rPr>
          <w:highlight w:val="white"/>
          <w:lang w:val="pt-BR"/>
        </w:rPr>
        <w:t xml:space="preserve"> </w:t>
      </w:r>
      <w:hyperlink w:history="1"/>
      <w:hyperlink r:id="rId26">
        <w:r w:rsidRPr="00F42476">
          <w:rPr>
            <w:rStyle w:val="Hipervnculo"/>
            <w:highlight w:val="white"/>
            <w:lang w:val="pt-BR"/>
          </w:rPr>
          <w:t>https://www.coronavirus.uerj.br/conteudos/publicacoes/</w:t>
        </w:r>
      </w:hyperlink>
    </w:p>
    <w:p w14:paraId="3C496DF4" w14:textId="1BA97E99" w:rsidR="00147EED" w:rsidRPr="007D6A4D" w:rsidRDefault="00F42476" w:rsidP="00F42476">
      <w:pPr>
        <w:pStyle w:val="Referencias"/>
        <w:spacing w:line="360" w:lineRule="auto"/>
        <w:rPr>
          <w:lang w:val="es-ES_tradnl"/>
        </w:rPr>
      </w:pPr>
      <w:r w:rsidRPr="00F42476">
        <w:rPr>
          <w:highlight w:val="white"/>
          <w:lang w:val="pt-BR"/>
        </w:rPr>
        <w:t xml:space="preserve">Velho, G. (1981). </w:t>
      </w:r>
      <w:r w:rsidRPr="00F42476">
        <w:rPr>
          <w:i/>
          <w:highlight w:val="white"/>
          <w:lang w:val="pt-BR"/>
        </w:rPr>
        <w:t>Individualismo e cultura</w:t>
      </w:r>
      <w:r w:rsidRPr="00F42476">
        <w:rPr>
          <w:highlight w:val="white"/>
          <w:lang w:val="pt-BR"/>
        </w:rPr>
        <w:t xml:space="preserve"> -</w:t>
      </w:r>
      <w:r w:rsidRPr="00F42476">
        <w:rPr>
          <w:i/>
          <w:highlight w:val="white"/>
          <w:lang w:val="pt-BR"/>
        </w:rPr>
        <w:t>notas para uma antropologia da sociedade contemporânea</w:t>
      </w:r>
      <w:r w:rsidRPr="00F42476">
        <w:rPr>
          <w:highlight w:val="white"/>
          <w:lang w:val="pt-BR"/>
        </w:rPr>
        <w:t>. Zahar.</w:t>
      </w:r>
    </w:p>
    <w:p w14:paraId="4E4CDB4E" w14:textId="5A0BFDAC" w:rsidR="00147EED" w:rsidRPr="001F7DA4" w:rsidRDefault="00147EED" w:rsidP="00100487">
      <w:pPr>
        <w:shd w:val="clear" w:color="auto" w:fill="FFFFFF"/>
        <w:spacing w:line="260" w:lineRule="exact"/>
        <w:jc w:val="right"/>
        <w:rPr>
          <w:i/>
          <w:iCs/>
          <w:sz w:val="20"/>
          <w:szCs w:val="20"/>
        </w:rPr>
      </w:pPr>
      <w:r>
        <w:tab/>
      </w:r>
      <w:r w:rsidRPr="00550C74">
        <w:rPr>
          <w:i/>
          <w:iCs/>
          <w:sz w:val="20"/>
          <w:szCs w:val="20"/>
          <w:lang w:val="en-US"/>
        </w:rPr>
        <w:t>Received</w:t>
      </w:r>
      <w:r w:rsidRPr="00340FA8">
        <w:rPr>
          <w:i/>
          <w:iCs/>
          <w:sz w:val="20"/>
          <w:szCs w:val="20"/>
          <w:lang w:val="en-US"/>
        </w:rPr>
        <w:t xml:space="preserve">: </w:t>
      </w:r>
      <w:r w:rsidR="00100487" w:rsidRPr="00100487">
        <w:rPr>
          <w:i/>
          <w:iCs/>
          <w:sz w:val="20"/>
          <w:szCs w:val="20"/>
        </w:rPr>
        <w:t>2021-05-13</w:t>
      </w:r>
    </w:p>
    <w:p w14:paraId="312A8921" w14:textId="190F9098" w:rsidR="00147EED" w:rsidRPr="001F7DA4" w:rsidRDefault="00147EED" w:rsidP="00100487">
      <w:pPr>
        <w:shd w:val="clear" w:color="auto" w:fill="FFFFFF"/>
        <w:spacing w:line="260" w:lineRule="exact"/>
        <w:jc w:val="right"/>
        <w:rPr>
          <w:i/>
          <w:iCs/>
          <w:sz w:val="20"/>
          <w:szCs w:val="20"/>
          <w:lang w:eastAsia="es-ES_tradnl"/>
        </w:rPr>
      </w:pPr>
      <w:r w:rsidRPr="00340FA8">
        <w:rPr>
          <w:i/>
          <w:iCs/>
          <w:sz w:val="20"/>
          <w:szCs w:val="20"/>
          <w:lang w:val="en-US"/>
        </w:rPr>
        <w:t>Accepted:</w:t>
      </w:r>
      <w:r>
        <w:rPr>
          <w:i/>
          <w:iCs/>
          <w:sz w:val="20"/>
          <w:szCs w:val="20"/>
          <w:lang w:val="en-US"/>
        </w:rPr>
        <w:t xml:space="preserve"> </w:t>
      </w:r>
      <w:r w:rsidR="00100487" w:rsidRPr="00100487">
        <w:rPr>
          <w:i/>
          <w:iCs/>
          <w:sz w:val="20"/>
          <w:szCs w:val="20"/>
          <w:lang w:eastAsia="es-ES_tradnl"/>
        </w:rPr>
        <w:t>2022-04-21</w:t>
      </w:r>
    </w:p>
    <w:sectPr w:rsidR="00147EED" w:rsidRPr="001F7DA4" w:rsidSect="00686DA9">
      <w:headerReference w:type="even" r:id="rId27"/>
      <w:headerReference w:type="default" r:id="rId28"/>
      <w:footerReference w:type="even" r:id="rId29"/>
      <w:footerReference w:type="default" r:id="rId30"/>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409B3" w14:textId="77777777" w:rsidR="009721BB" w:rsidRDefault="009721BB" w:rsidP="00C413D4">
      <w:r>
        <w:separator/>
      </w:r>
    </w:p>
  </w:endnote>
  <w:endnote w:type="continuationSeparator" w:id="0">
    <w:p w14:paraId="53128957" w14:textId="77777777" w:rsidR="009721BB" w:rsidRDefault="009721B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EED3CE3"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D670322"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69637" w14:textId="77777777" w:rsidR="009721BB" w:rsidRDefault="009721BB" w:rsidP="00C413D4">
      <w:r>
        <w:separator/>
      </w:r>
    </w:p>
  </w:footnote>
  <w:footnote w:type="continuationSeparator" w:id="0">
    <w:p w14:paraId="6654B487" w14:textId="77777777" w:rsidR="009721BB" w:rsidRDefault="009721BB" w:rsidP="00C413D4">
      <w:r>
        <w:continuationSeparator/>
      </w:r>
    </w:p>
  </w:footnote>
  <w:footnote w:id="1">
    <w:p w14:paraId="480D2936" w14:textId="156C65F6" w:rsidR="005E205D" w:rsidRPr="005E205D" w:rsidRDefault="005E205D" w:rsidP="005E205D">
      <w:pPr>
        <w:pStyle w:val="Body"/>
        <w:rPr>
          <w:rStyle w:val="Hipervnculo"/>
          <w:rFonts w:ascii="Times" w:hAnsi="Times"/>
          <w:b/>
          <w:bCs/>
          <w:color w:val="000000"/>
          <w:sz w:val="16"/>
          <w:szCs w:val="16"/>
          <w:u w:val="none"/>
          <w:lang w:val="en-GB"/>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w:t>
      </w:r>
      <w:r w:rsidR="008547C7" w:rsidRPr="008547C7">
        <w:rPr>
          <w:rFonts w:ascii="Times" w:hAnsi="Times"/>
          <w:b/>
          <w:bCs/>
          <w:sz w:val="16"/>
          <w:szCs w:val="16"/>
          <w:lang w:val="en-US"/>
        </w:rPr>
        <w:t xml:space="preserve">Ana Maria </w:t>
      </w:r>
      <w:proofErr w:type="spellStart"/>
      <w:r w:rsidR="008547C7" w:rsidRPr="008547C7">
        <w:rPr>
          <w:rFonts w:ascii="Times" w:hAnsi="Times"/>
          <w:b/>
          <w:bCs/>
          <w:sz w:val="16"/>
          <w:szCs w:val="16"/>
          <w:lang w:val="en-US"/>
        </w:rPr>
        <w:t>Jacó</w:t>
      </w:r>
      <w:proofErr w:type="spellEnd"/>
      <w:r w:rsidR="008547C7" w:rsidRPr="008547C7">
        <w:rPr>
          <w:rFonts w:ascii="Times" w:hAnsi="Times"/>
          <w:b/>
          <w:bCs/>
          <w:sz w:val="16"/>
          <w:szCs w:val="16"/>
          <w:lang w:val="en-US"/>
        </w:rPr>
        <w:t>-Vilela</w:t>
      </w:r>
      <w:r>
        <w:rPr>
          <w:rFonts w:ascii="Times" w:hAnsi="Times"/>
          <w:b/>
          <w:bCs/>
          <w:sz w:val="16"/>
          <w:szCs w:val="16"/>
          <w:lang w:val="en-US"/>
        </w:rPr>
        <w:t xml:space="preserve">: </w:t>
      </w:r>
      <w:hyperlink r:id="rId1" w:history="1">
        <w:r w:rsidR="008547C7">
          <w:rPr>
            <w:rStyle w:val="Hipervnculo"/>
            <w:sz w:val="16"/>
            <w:szCs w:val="16"/>
            <w:lang w:val="en-GB"/>
          </w:rPr>
          <w:t>jaco.ana@gmail.com</w:t>
        </w:r>
      </w:hyperlink>
      <w:r>
        <w:rPr>
          <w:sz w:val="16"/>
          <w:szCs w:val="16"/>
          <w:lang w:val="en-GB"/>
        </w:rPr>
        <w:t xml:space="preserve"> </w:t>
      </w:r>
    </w:p>
  </w:footnote>
  <w:footnote w:id="2">
    <w:p w14:paraId="379CAF8A" w14:textId="4BF91772" w:rsidR="00CC7D22" w:rsidRPr="00CC7D22" w:rsidRDefault="00CC7D22">
      <w:pPr>
        <w:pStyle w:val="Textonotapie"/>
        <w:rPr>
          <w:lang w:val="en-US"/>
        </w:rPr>
      </w:pPr>
      <w:r w:rsidRPr="000636EC">
        <w:rPr>
          <w:b/>
          <w:bCs/>
          <w:color w:val="222222"/>
          <w:szCs w:val="28"/>
          <w:u w:color="222222"/>
          <w:bdr w:val="nil"/>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3CDF4121" w:rsidR="00E52901" w:rsidRPr="009A5FA1" w:rsidRDefault="009A5FA1" w:rsidP="004A7931">
    <w:pPr>
      <w:pStyle w:val="Encabezado"/>
      <w:jc w:val="center"/>
      <w:rPr>
        <w:lang w:val="pt-BR"/>
      </w:rPr>
    </w:pPr>
    <w:r w:rsidRPr="009A5FA1">
      <w:rPr>
        <w:rFonts w:ascii="Times" w:hAnsi="Times" w:cs="Times New Roman (Body CS)"/>
        <w:b/>
        <w:bCs/>
        <w:smallCaps/>
        <w:sz w:val="20"/>
        <w:szCs w:val="20"/>
        <w:lang w:val="pt-BR"/>
      </w:rPr>
      <w:t>Jacó-Vilela,</w:t>
    </w:r>
    <w:r>
      <w:rPr>
        <w:rFonts w:ascii="Times" w:hAnsi="Times" w:cs="Times New Roman (Body CS)"/>
        <w:b/>
        <w:bCs/>
        <w:smallCaps/>
        <w:sz w:val="20"/>
        <w:szCs w:val="20"/>
        <w:lang w:val="pt-BR"/>
      </w:rPr>
      <w:t xml:space="preserve"> </w:t>
    </w:r>
    <w:r w:rsidRPr="009A5FA1">
      <w:rPr>
        <w:rFonts w:ascii="Times" w:hAnsi="Times" w:cs="Times New Roman (Body CS)"/>
        <w:b/>
        <w:bCs/>
        <w:smallCaps/>
        <w:sz w:val="20"/>
        <w:szCs w:val="20"/>
        <w:lang w:val="pt-BR"/>
      </w:rPr>
      <w:t>Quadros, &amp; Cunha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6BEE410A" w:rsidR="00E52901" w:rsidRDefault="00FF2D2D" w:rsidP="00C413D4">
    <w:pPr>
      <w:pStyle w:val="Encabezado"/>
      <w:jc w:val="right"/>
      <w:rPr>
        <w:rFonts w:ascii="Times" w:hAnsi="Times"/>
        <w:i/>
        <w:sz w:val="18"/>
        <w:szCs w:val="18"/>
        <w:lang w:val="es-ES"/>
      </w:rPr>
    </w:pPr>
    <w:r>
      <w:rPr>
        <w:rFonts w:ascii="Times" w:hAnsi="Times"/>
        <w:i/>
        <w:sz w:val="18"/>
        <w:szCs w:val="18"/>
        <w:lang w:val="es-ES"/>
      </w:rPr>
      <w:t>202</w:t>
    </w:r>
    <w:r w:rsidR="005E5A6C">
      <w:rPr>
        <w:rFonts w:ascii="Times" w:hAnsi="Times"/>
        <w:i/>
        <w:sz w:val="18"/>
        <w:szCs w:val="18"/>
        <w:lang w:val="es-ES"/>
      </w:rPr>
      <w:t>2</w:t>
    </w:r>
    <w:r>
      <w:rPr>
        <w:rFonts w:ascii="Times" w:hAnsi="Times"/>
        <w:i/>
        <w:sz w:val="18"/>
        <w:szCs w:val="18"/>
        <w:lang w:val="es-ES"/>
      </w:rPr>
      <w:t>, Vol., 5</w:t>
    </w:r>
    <w:r w:rsidR="005A32E2">
      <w:rPr>
        <w:rFonts w:ascii="Times" w:hAnsi="Times"/>
        <w:i/>
        <w:sz w:val="18"/>
        <w:szCs w:val="18"/>
        <w:lang w:val="es-ES"/>
      </w:rPr>
      <w:t>6</w:t>
    </w:r>
    <w:r>
      <w:rPr>
        <w:rFonts w:ascii="Times" w:hAnsi="Times"/>
        <w:i/>
        <w:sz w:val="18"/>
        <w:szCs w:val="18"/>
        <w:lang w:val="es-ES"/>
      </w:rPr>
      <w:t xml:space="preserve">, No. </w:t>
    </w:r>
    <w:r w:rsidR="005A32E2">
      <w:rPr>
        <w:rFonts w:ascii="Times" w:hAnsi="Times"/>
        <w:i/>
        <w:sz w:val="18"/>
        <w:szCs w:val="18"/>
        <w:lang w:val="es-ES"/>
      </w:rPr>
      <w:t>2</w:t>
    </w:r>
    <w:r>
      <w:rPr>
        <w:rFonts w:ascii="Times" w:hAnsi="Times"/>
        <w:i/>
        <w:sz w:val="18"/>
        <w:szCs w:val="18"/>
        <w:lang w:val="es-ES"/>
      </w:rPr>
      <w:t>, e</w:t>
    </w:r>
    <w:r w:rsidR="00D806AD">
      <w:rPr>
        <w:rFonts w:ascii="Times" w:hAnsi="Times"/>
        <w:i/>
        <w:sz w:val="18"/>
        <w:szCs w:val="18"/>
        <w:lang w:val="es-ES"/>
      </w:rPr>
      <w:t>1</w:t>
    </w:r>
    <w:r w:rsidR="005A32E2">
      <w:rPr>
        <w:rFonts w:ascii="Times" w:hAnsi="Times"/>
        <w:i/>
        <w:sz w:val="18"/>
        <w:szCs w:val="18"/>
        <w:lang w:val="es-ES"/>
      </w:rPr>
      <w:t>6</w:t>
    </w:r>
    <w:r w:rsidR="00F42476">
      <w:rPr>
        <w:rFonts w:ascii="Times" w:hAnsi="Times"/>
        <w:i/>
        <w:sz w:val="18"/>
        <w:szCs w:val="18"/>
        <w:lang w:val="es-ES"/>
      </w:rPr>
      <w:t>24</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0"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5"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106577365">
    <w:abstractNumId w:val="28"/>
  </w:num>
  <w:num w:numId="2" w16cid:durableId="1135105889">
    <w:abstractNumId w:val="45"/>
  </w:num>
  <w:num w:numId="3" w16cid:durableId="685864268">
    <w:abstractNumId w:val="14"/>
  </w:num>
  <w:num w:numId="4" w16cid:durableId="882711850">
    <w:abstractNumId w:val="38"/>
  </w:num>
  <w:num w:numId="5" w16cid:durableId="1863208417">
    <w:abstractNumId w:val="46"/>
  </w:num>
  <w:num w:numId="6" w16cid:durableId="449394346">
    <w:abstractNumId w:val="39"/>
  </w:num>
  <w:num w:numId="7" w16cid:durableId="2110735332">
    <w:abstractNumId w:val="32"/>
  </w:num>
  <w:num w:numId="8" w16cid:durableId="1934969485">
    <w:abstractNumId w:val="35"/>
  </w:num>
  <w:num w:numId="9" w16cid:durableId="1699116878">
    <w:abstractNumId w:val="41"/>
  </w:num>
  <w:num w:numId="10" w16cid:durableId="1621061600">
    <w:abstractNumId w:val="31"/>
  </w:num>
  <w:num w:numId="11" w16cid:durableId="61411983">
    <w:abstractNumId w:val="25"/>
  </w:num>
  <w:num w:numId="12" w16cid:durableId="1550604629">
    <w:abstractNumId w:val="12"/>
  </w:num>
  <w:num w:numId="13" w16cid:durableId="293751097">
    <w:abstractNumId w:val="17"/>
  </w:num>
  <w:num w:numId="14" w16cid:durableId="440344069">
    <w:abstractNumId w:val="19"/>
  </w:num>
  <w:num w:numId="15" w16cid:durableId="1024673242">
    <w:abstractNumId w:val="24"/>
  </w:num>
  <w:num w:numId="16" w16cid:durableId="1515457493">
    <w:abstractNumId w:val="43"/>
  </w:num>
  <w:num w:numId="17" w16cid:durableId="1163742754">
    <w:abstractNumId w:val="21"/>
  </w:num>
  <w:num w:numId="18" w16cid:durableId="1645088693">
    <w:abstractNumId w:val="13"/>
  </w:num>
  <w:num w:numId="19" w16cid:durableId="751855352">
    <w:abstractNumId w:val="33"/>
  </w:num>
  <w:num w:numId="20" w16cid:durableId="1743989866">
    <w:abstractNumId w:val="10"/>
  </w:num>
  <w:num w:numId="21" w16cid:durableId="1940941056">
    <w:abstractNumId w:val="11"/>
  </w:num>
  <w:num w:numId="22" w16cid:durableId="1016274767">
    <w:abstractNumId w:val="26"/>
  </w:num>
  <w:num w:numId="23" w16cid:durableId="591158440">
    <w:abstractNumId w:val="34"/>
  </w:num>
  <w:num w:numId="24" w16cid:durableId="729764202">
    <w:abstractNumId w:val="4"/>
  </w:num>
  <w:num w:numId="25" w16cid:durableId="907033377">
    <w:abstractNumId w:val="5"/>
  </w:num>
  <w:num w:numId="26" w16cid:durableId="1751611412">
    <w:abstractNumId w:val="6"/>
  </w:num>
  <w:num w:numId="27" w16cid:durableId="619798779">
    <w:abstractNumId w:val="7"/>
  </w:num>
  <w:num w:numId="28" w16cid:durableId="12804818">
    <w:abstractNumId w:val="9"/>
  </w:num>
  <w:num w:numId="29" w16cid:durableId="1561747293">
    <w:abstractNumId w:val="0"/>
  </w:num>
  <w:num w:numId="30" w16cid:durableId="824780147">
    <w:abstractNumId w:val="1"/>
  </w:num>
  <w:num w:numId="31" w16cid:durableId="1052189403">
    <w:abstractNumId w:val="2"/>
  </w:num>
  <w:num w:numId="32" w16cid:durableId="839151669">
    <w:abstractNumId w:val="3"/>
  </w:num>
  <w:num w:numId="33" w16cid:durableId="559557826">
    <w:abstractNumId w:val="8"/>
  </w:num>
  <w:num w:numId="34" w16cid:durableId="1726636147">
    <w:abstractNumId w:val="16"/>
  </w:num>
  <w:num w:numId="35" w16cid:durableId="900292656">
    <w:abstractNumId w:val="22"/>
  </w:num>
  <w:num w:numId="36" w16cid:durableId="521473925">
    <w:abstractNumId w:val="20"/>
  </w:num>
  <w:num w:numId="37" w16cid:durableId="1313754369">
    <w:abstractNumId w:val="40"/>
  </w:num>
  <w:num w:numId="38" w16cid:durableId="209077189">
    <w:abstractNumId w:val="23"/>
  </w:num>
  <w:num w:numId="39" w16cid:durableId="415247800">
    <w:abstractNumId w:val="18"/>
  </w:num>
  <w:num w:numId="40" w16cid:durableId="1458913303">
    <w:abstractNumId w:val="29"/>
  </w:num>
  <w:num w:numId="41" w16cid:durableId="131755655">
    <w:abstractNumId w:val="15"/>
  </w:num>
  <w:num w:numId="42" w16cid:durableId="1767270620">
    <w:abstractNumId w:val="42"/>
  </w:num>
  <w:num w:numId="43" w16cid:durableId="1859539628">
    <w:abstractNumId w:val="30"/>
  </w:num>
  <w:num w:numId="44" w16cid:durableId="351078666">
    <w:abstractNumId w:val="36"/>
  </w:num>
  <w:num w:numId="45" w16cid:durableId="1498571842">
    <w:abstractNumId w:val="27"/>
  </w:num>
  <w:num w:numId="46" w16cid:durableId="427313285">
    <w:abstractNumId w:val="37"/>
  </w:num>
  <w:num w:numId="47" w16cid:durableId="50313032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650C"/>
    <w:rsid w:val="000104E5"/>
    <w:rsid w:val="000134B3"/>
    <w:rsid w:val="00020341"/>
    <w:rsid w:val="000378AF"/>
    <w:rsid w:val="00043604"/>
    <w:rsid w:val="0005428C"/>
    <w:rsid w:val="000547D8"/>
    <w:rsid w:val="000636EC"/>
    <w:rsid w:val="00064F18"/>
    <w:rsid w:val="00067898"/>
    <w:rsid w:val="000715BB"/>
    <w:rsid w:val="000733FA"/>
    <w:rsid w:val="00075F71"/>
    <w:rsid w:val="000815D5"/>
    <w:rsid w:val="000928CA"/>
    <w:rsid w:val="00094513"/>
    <w:rsid w:val="000A323A"/>
    <w:rsid w:val="000A6ECE"/>
    <w:rsid w:val="000B01FD"/>
    <w:rsid w:val="000B1FE0"/>
    <w:rsid w:val="000B32F6"/>
    <w:rsid w:val="000B6BFA"/>
    <w:rsid w:val="000D111A"/>
    <w:rsid w:val="000D6953"/>
    <w:rsid w:val="000E759A"/>
    <w:rsid w:val="000F56BA"/>
    <w:rsid w:val="001001E7"/>
    <w:rsid w:val="00100487"/>
    <w:rsid w:val="001006DE"/>
    <w:rsid w:val="00105D4F"/>
    <w:rsid w:val="00106780"/>
    <w:rsid w:val="001127D1"/>
    <w:rsid w:val="001253E7"/>
    <w:rsid w:val="00136F83"/>
    <w:rsid w:val="001444E3"/>
    <w:rsid w:val="0014506C"/>
    <w:rsid w:val="0014510D"/>
    <w:rsid w:val="00146254"/>
    <w:rsid w:val="001465A7"/>
    <w:rsid w:val="00147EED"/>
    <w:rsid w:val="00151604"/>
    <w:rsid w:val="00153CA7"/>
    <w:rsid w:val="001565EE"/>
    <w:rsid w:val="00160E3C"/>
    <w:rsid w:val="00166DA0"/>
    <w:rsid w:val="00167A76"/>
    <w:rsid w:val="00171E35"/>
    <w:rsid w:val="001721EB"/>
    <w:rsid w:val="00173AA9"/>
    <w:rsid w:val="001761E7"/>
    <w:rsid w:val="00180590"/>
    <w:rsid w:val="0018535A"/>
    <w:rsid w:val="00191CBC"/>
    <w:rsid w:val="00194839"/>
    <w:rsid w:val="00197853"/>
    <w:rsid w:val="001A3023"/>
    <w:rsid w:val="001A4444"/>
    <w:rsid w:val="001A695F"/>
    <w:rsid w:val="001C41E9"/>
    <w:rsid w:val="001C4490"/>
    <w:rsid w:val="001C4E1C"/>
    <w:rsid w:val="001D354F"/>
    <w:rsid w:val="001E1F5C"/>
    <w:rsid w:val="001E1F61"/>
    <w:rsid w:val="001E4196"/>
    <w:rsid w:val="001E4251"/>
    <w:rsid w:val="001E4CD1"/>
    <w:rsid w:val="001F7920"/>
    <w:rsid w:val="001F7DA4"/>
    <w:rsid w:val="002012E8"/>
    <w:rsid w:val="00201E32"/>
    <w:rsid w:val="00203EC7"/>
    <w:rsid w:val="00213397"/>
    <w:rsid w:val="00220223"/>
    <w:rsid w:val="00222862"/>
    <w:rsid w:val="00223E56"/>
    <w:rsid w:val="00226282"/>
    <w:rsid w:val="002334D9"/>
    <w:rsid w:val="0023574D"/>
    <w:rsid w:val="00236AEF"/>
    <w:rsid w:val="00240895"/>
    <w:rsid w:val="00246BCD"/>
    <w:rsid w:val="00246D04"/>
    <w:rsid w:val="00247BDE"/>
    <w:rsid w:val="0025179C"/>
    <w:rsid w:val="002561F2"/>
    <w:rsid w:val="00257D49"/>
    <w:rsid w:val="002624E0"/>
    <w:rsid w:val="002666C8"/>
    <w:rsid w:val="00271502"/>
    <w:rsid w:val="00272605"/>
    <w:rsid w:val="00287B47"/>
    <w:rsid w:val="00290C92"/>
    <w:rsid w:val="002927D7"/>
    <w:rsid w:val="00293DDA"/>
    <w:rsid w:val="00294547"/>
    <w:rsid w:val="0029543C"/>
    <w:rsid w:val="002A0D91"/>
    <w:rsid w:val="002A2C68"/>
    <w:rsid w:val="002B307F"/>
    <w:rsid w:val="002B7F65"/>
    <w:rsid w:val="002C1EB1"/>
    <w:rsid w:val="002C60F5"/>
    <w:rsid w:val="002C7DF0"/>
    <w:rsid w:val="002D0207"/>
    <w:rsid w:val="002D1053"/>
    <w:rsid w:val="002D5827"/>
    <w:rsid w:val="002D6B30"/>
    <w:rsid w:val="002E2011"/>
    <w:rsid w:val="002E2799"/>
    <w:rsid w:val="002E5EA3"/>
    <w:rsid w:val="002E6BEF"/>
    <w:rsid w:val="002F070D"/>
    <w:rsid w:val="002F0CE9"/>
    <w:rsid w:val="002F257B"/>
    <w:rsid w:val="002F38C8"/>
    <w:rsid w:val="00302C5C"/>
    <w:rsid w:val="003128A7"/>
    <w:rsid w:val="00315976"/>
    <w:rsid w:val="003164A5"/>
    <w:rsid w:val="00333677"/>
    <w:rsid w:val="00340FA8"/>
    <w:rsid w:val="0034107D"/>
    <w:rsid w:val="00342F6D"/>
    <w:rsid w:val="00351BE1"/>
    <w:rsid w:val="00354AA6"/>
    <w:rsid w:val="003664A7"/>
    <w:rsid w:val="00366950"/>
    <w:rsid w:val="0037284D"/>
    <w:rsid w:val="0039161E"/>
    <w:rsid w:val="00393ECF"/>
    <w:rsid w:val="003A1180"/>
    <w:rsid w:val="003B2D88"/>
    <w:rsid w:val="003B3A06"/>
    <w:rsid w:val="003B4EFF"/>
    <w:rsid w:val="003C2CEE"/>
    <w:rsid w:val="003C4AA4"/>
    <w:rsid w:val="003C53B0"/>
    <w:rsid w:val="003C628B"/>
    <w:rsid w:val="003D1DE2"/>
    <w:rsid w:val="003D75C9"/>
    <w:rsid w:val="003E7618"/>
    <w:rsid w:val="003F1F0B"/>
    <w:rsid w:val="00403B8B"/>
    <w:rsid w:val="00406054"/>
    <w:rsid w:val="004071D5"/>
    <w:rsid w:val="0041371A"/>
    <w:rsid w:val="00414BBB"/>
    <w:rsid w:val="00420DE6"/>
    <w:rsid w:val="00432090"/>
    <w:rsid w:val="004411CE"/>
    <w:rsid w:val="00441E83"/>
    <w:rsid w:val="00447E89"/>
    <w:rsid w:val="00462135"/>
    <w:rsid w:val="00462BA7"/>
    <w:rsid w:val="0047234C"/>
    <w:rsid w:val="00475708"/>
    <w:rsid w:val="00476CF4"/>
    <w:rsid w:val="00482F3F"/>
    <w:rsid w:val="00491015"/>
    <w:rsid w:val="00491D3A"/>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7543"/>
    <w:rsid w:val="005076D9"/>
    <w:rsid w:val="00513E4D"/>
    <w:rsid w:val="005209EF"/>
    <w:rsid w:val="00527A99"/>
    <w:rsid w:val="0053418A"/>
    <w:rsid w:val="00541F7B"/>
    <w:rsid w:val="0054384D"/>
    <w:rsid w:val="00552412"/>
    <w:rsid w:val="005544E5"/>
    <w:rsid w:val="00565DA0"/>
    <w:rsid w:val="00582881"/>
    <w:rsid w:val="00585FC4"/>
    <w:rsid w:val="0059034C"/>
    <w:rsid w:val="00590387"/>
    <w:rsid w:val="00591A0D"/>
    <w:rsid w:val="00595C9D"/>
    <w:rsid w:val="00596803"/>
    <w:rsid w:val="005A0ADC"/>
    <w:rsid w:val="005A32E2"/>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E0541"/>
    <w:rsid w:val="006E1236"/>
    <w:rsid w:val="006E4870"/>
    <w:rsid w:val="006F51A0"/>
    <w:rsid w:val="006F5633"/>
    <w:rsid w:val="006F7E7E"/>
    <w:rsid w:val="00705B8A"/>
    <w:rsid w:val="00715EFB"/>
    <w:rsid w:val="00720420"/>
    <w:rsid w:val="00724F5C"/>
    <w:rsid w:val="00727BD0"/>
    <w:rsid w:val="00732778"/>
    <w:rsid w:val="00732EF8"/>
    <w:rsid w:val="00734F22"/>
    <w:rsid w:val="00741238"/>
    <w:rsid w:val="007421EE"/>
    <w:rsid w:val="00742E4A"/>
    <w:rsid w:val="00743177"/>
    <w:rsid w:val="007444EE"/>
    <w:rsid w:val="0074640C"/>
    <w:rsid w:val="00746FB3"/>
    <w:rsid w:val="00753223"/>
    <w:rsid w:val="00754227"/>
    <w:rsid w:val="00770AE4"/>
    <w:rsid w:val="00772128"/>
    <w:rsid w:val="007741C9"/>
    <w:rsid w:val="007757C7"/>
    <w:rsid w:val="007848F7"/>
    <w:rsid w:val="00785339"/>
    <w:rsid w:val="007858E4"/>
    <w:rsid w:val="00795D57"/>
    <w:rsid w:val="007A7C7C"/>
    <w:rsid w:val="007B5DA8"/>
    <w:rsid w:val="007B686A"/>
    <w:rsid w:val="007B6A7D"/>
    <w:rsid w:val="007C4A34"/>
    <w:rsid w:val="007D0BA9"/>
    <w:rsid w:val="007D6A4D"/>
    <w:rsid w:val="007D7E6B"/>
    <w:rsid w:val="007E1038"/>
    <w:rsid w:val="007E129F"/>
    <w:rsid w:val="007E4C07"/>
    <w:rsid w:val="007F2F33"/>
    <w:rsid w:val="007F38FD"/>
    <w:rsid w:val="007F3B72"/>
    <w:rsid w:val="007F5FDB"/>
    <w:rsid w:val="00800313"/>
    <w:rsid w:val="00802DB3"/>
    <w:rsid w:val="00804C60"/>
    <w:rsid w:val="0081083B"/>
    <w:rsid w:val="008114AC"/>
    <w:rsid w:val="008148CC"/>
    <w:rsid w:val="00814EE3"/>
    <w:rsid w:val="008204EF"/>
    <w:rsid w:val="008225BA"/>
    <w:rsid w:val="00840AC4"/>
    <w:rsid w:val="00845659"/>
    <w:rsid w:val="008547C7"/>
    <w:rsid w:val="00861A27"/>
    <w:rsid w:val="00861D2F"/>
    <w:rsid w:val="00872EFD"/>
    <w:rsid w:val="00876D90"/>
    <w:rsid w:val="00886B3C"/>
    <w:rsid w:val="00887460"/>
    <w:rsid w:val="00891C98"/>
    <w:rsid w:val="00897638"/>
    <w:rsid w:val="008B0F10"/>
    <w:rsid w:val="008B1447"/>
    <w:rsid w:val="008B19BA"/>
    <w:rsid w:val="008B251F"/>
    <w:rsid w:val="008B4B3A"/>
    <w:rsid w:val="008B5E31"/>
    <w:rsid w:val="008C0DE4"/>
    <w:rsid w:val="008C0E7E"/>
    <w:rsid w:val="008C0EB9"/>
    <w:rsid w:val="008C26F9"/>
    <w:rsid w:val="008C409A"/>
    <w:rsid w:val="008C60E1"/>
    <w:rsid w:val="008D2794"/>
    <w:rsid w:val="008D4ADD"/>
    <w:rsid w:val="008D509E"/>
    <w:rsid w:val="008E17AF"/>
    <w:rsid w:val="008E2DA6"/>
    <w:rsid w:val="008E5E6A"/>
    <w:rsid w:val="008F4B8A"/>
    <w:rsid w:val="009014AC"/>
    <w:rsid w:val="0090320C"/>
    <w:rsid w:val="009032D5"/>
    <w:rsid w:val="00903DEB"/>
    <w:rsid w:val="00922B3A"/>
    <w:rsid w:val="00923438"/>
    <w:rsid w:val="00923446"/>
    <w:rsid w:val="009246B9"/>
    <w:rsid w:val="009401BC"/>
    <w:rsid w:val="00943B5C"/>
    <w:rsid w:val="009446F0"/>
    <w:rsid w:val="00950BD4"/>
    <w:rsid w:val="0095579B"/>
    <w:rsid w:val="00964CC6"/>
    <w:rsid w:val="009703F5"/>
    <w:rsid w:val="009721BB"/>
    <w:rsid w:val="00986BF6"/>
    <w:rsid w:val="00990AFE"/>
    <w:rsid w:val="00993315"/>
    <w:rsid w:val="009A0192"/>
    <w:rsid w:val="009A22B9"/>
    <w:rsid w:val="009A5FA1"/>
    <w:rsid w:val="009B3E5E"/>
    <w:rsid w:val="009B4D60"/>
    <w:rsid w:val="009C307F"/>
    <w:rsid w:val="009C43B4"/>
    <w:rsid w:val="009C4CF0"/>
    <w:rsid w:val="009D2551"/>
    <w:rsid w:val="009D71FD"/>
    <w:rsid w:val="009F3E43"/>
    <w:rsid w:val="009F58C4"/>
    <w:rsid w:val="009F7B75"/>
    <w:rsid w:val="00A03605"/>
    <w:rsid w:val="00A03E89"/>
    <w:rsid w:val="00A07982"/>
    <w:rsid w:val="00A114D6"/>
    <w:rsid w:val="00A12C89"/>
    <w:rsid w:val="00A13797"/>
    <w:rsid w:val="00A234ED"/>
    <w:rsid w:val="00A411A9"/>
    <w:rsid w:val="00A457D0"/>
    <w:rsid w:val="00A516C7"/>
    <w:rsid w:val="00A61B22"/>
    <w:rsid w:val="00A64E60"/>
    <w:rsid w:val="00A72239"/>
    <w:rsid w:val="00A80283"/>
    <w:rsid w:val="00A95630"/>
    <w:rsid w:val="00A97C99"/>
    <w:rsid w:val="00AA735D"/>
    <w:rsid w:val="00AB1AC5"/>
    <w:rsid w:val="00AB277A"/>
    <w:rsid w:val="00AB3BF6"/>
    <w:rsid w:val="00AB45ED"/>
    <w:rsid w:val="00AB5679"/>
    <w:rsid w:val="00AC590B"/>
    <w:rsid w:val="00AC7994"/>
    <w:rsid w:val="00AD0AE0"/>
    <w:rsid w:val="00AD3238"/>
    <w:rsid w:val="00AD374A"/>
    <w:rsid w:val="00AE2924"/>
    <w:rsid w:val="00AE48D4"/>
    <w:rsid w:val="00AF2B1C"/>
    <w:rsid w:val="00B054C8"/>
    <w:rsid w:val="00B06283"/>
    <w:rsid w:val="00B07ECE"/>
    <w:rsid w:val="00B105AD"/>
    <w:rsid w:val="00B114CD"/>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6E73"/>
    <w:rsid w:val="00BA79C8"/>
    <w:rsid w:val="00BB521A"/>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413D4"/>
    <w:rsid w:val="00C51C25"/>
    <w:rsid w:val="00C55B07"/>
    <w:rsid w:val="00C7239B"/>
    <w:rsid w:val="00C86D23"/>
    <w:rsid w:val="00C92787"/>
    <w:rsid w:val="00CA4236"/>
    <w:rsid w:val="00CA4688"/>
    <w:rsid w:val="00CB3863"/>
    <w:rsid w:val="00CB62C5"/>
    <w:rsid w:val="00CC05DE"/>
    <w:rsid w:val="00CC4527"/>
    <w:rsid w:val="00CC7D22"/>
    <w:rsid w:val="00CF3DAF"/>
    <w:rsid w:val="00CF44A4"/>
    <w:rsid w:val="00CF4B56"/>
    <w:rsid w:val="00CF5D21"/>
    <w:rsid w:val="00D10976"/>
    <w:rsid w:val="00D13238"/>
    <w:rsid w:val="00D14026"/>
    <w:rsid w:val="00D33385"/>
    <w:rsid w:val="00D347EE"/>
    <w:rsid w:val="00D43347"/>
    <w:rsid w:val="00D441A1"/>
    <w:rsid w:val="00D45408"/>
    <w:rsid w:val="00D5546B"/>
    <w:rsid w:val="00D600FE"/>
    <w:rsid w:val="00D609BB"/>
    <w:rsid w:val="00D63FEC"/>
    <w:rsid w:val="00D70EF7"/>
    <w:rsid w:val="00D763CF"/>
    <w:rsid w:val="00D806AD"/>
    <w:rsid w:val="00D94A3F"/>
    <w:rsid w:val="00DA1097"/>
    <w:rsid w:val="00DA1867"/>
    <w:rsid w:val="00DA67C5"/>
    <w:rsid w:val="00DA7481"/>
    <w:rsid w:val="00DA759A"/>
    <w:rsid w:val="00DB239D"/>
    <w:rsid w:val="00DB4880"/>
    <w:rsid w:val="00DB7F40"/>
    <w:rsid w:val="00DB7F55"/>
    <w:rsid w:val="00DC0A8F"/>
    <w:rsid w:val="00DC34A0"/>
    <w:rsid w:val="00DC3DA7"/>
    <w:rsid w:val="00DD4D7B"/>
    <w:rsid w:val="00DD6159"/>
    <w:rsid w:val="00DD7D52"/>
    <w:rsid w:val="00DE1119"/>
    <w:rsid w:val="00DE6465"/>
    <w:rsid w:val="00DF29D2"/>
    <w:rsid w:val="00DF37F2"/>
    <w:rsid w:val="00DF799A"/>
    <w:rsid w:val="00E04437"/>
    <w:rsid w:val="00E07DEA"/>
    <w:rsid w:val="00E16C65"/>
    <w:rsid w:val="00E24012"/>
    <w:rsid w:val="00E24283"/>
    <w:rsid w:val="00E2493C"/>
    <w:rsid w:val="00E26D7E"/>
    <w:rsid w:val="00E272F5"/>
    <w:rsid w:val="00E31885"/>
    <w:rsid w:val="00E32976"/>
    <w:rsid w:val="00E3741F"/>
    <w:rsid w:val="00E4068E"/>
    <w:rsid w:val="00E51EA2"/>
    <w:rsid w:val="00E5202D"/>
    <w:rsid w:val="00E52901"/>
    <w:rsid w:val="00E53313"/>
    <w:rsid w:val="00E62B05"/>
    <w:rsid w:val="00E70B5F"/>
    <w:rsid w:val="00E72E8C"/>
    <w:rsid w:val="00E74675"/>
    <w:rsid w:val="00E76958"/>
    <w:rsid w:val="00E7723C"/>
    <w:rsid w:val="00E81056"/>
    <w:rsid w:val="00E8359E"/>
    <w:rsid w:val="00E92FE9"/>
    <w:rsid w:val="00E976E9"/>
    <w:rsid w:val="00E97D42"/>
    <w:rsid w:val="00EA2F07"/>
    <w:rsid w:val="00EA541A"/>
    <w:rsid w:val="00EB10D8"/>
    <w:rsid w:val="00EB1572"/>
    <w:rsid w:val="00EB4DC6"/>
    <w:rsid w:val="00EC5657"/>
    <w:rsid w:val="00EC6B8F"/>
    <w:rsid w:val="00ED0CF5"/>
    <w:rsid w:val="00ED194B"/>
    <w:rsid w:val="00ED7BBA"/>
    <w:rsid w:val="00EE0656"/>
    <w:rsid w:val="00EE37DB"/>
    <w:rsid w:val="00EF7170"/>
    <w:rsid w:val="00F07162"/>
    <w:rsid w:val="00F07D24"/>
    <w:rsid w:val="00F12770"/>
    <w:rsid w:val="00F157E5"/>
    <w:rsid w:val="00F17BC5"/>
    <w:rsid w:val="00F2312F"/>
    <w:rsid w:val="00F25DD5"/>
    <w:rsid w:val="00F27CB5"/>
    <w:rsid w:val="00F31F4A"/>
    <w:rsid w:val="00F3641B"/>
    <w:rsid w:val="00F42476"/>
    <w:rsid w:val="00F4526C"/>
    <w:rsid w:val="00F51115"/>
    <w:rsid w:val="00F65680"/>
    <w:rsid w:val="00F70FFE"/>
    <w:rsid w:val="00F7184A"/>
    <w:rsid w:val="00F824D6"/>
    <w:rsid w:val="00F92967"/>
    <w:rsid w:val="00FA7CFE"/>
    <w:rsid w:val="00FB1095"/>
    <w:rsid w:val="00FB1587"/>
    <w:rsid w:val="00FC099C"/>
    <w:rsid w:val="00FC66DA"/>
    <w:rsid w:val="00FD2956"/>
    <w:rsid w:val="00FD2D27"/>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57D49"/>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1444E3"/>
    <w:pPr>
      <w:spacing w:before="100" w:beforeAutospacing="1" w:after="100" w:afterAutospacing="1" w:line="360" w:lineRule="auto"/>
      <w:contextualSpacing/>
      <w:jc w:val="both"/>
      <w:outlineLvl w:val="1"/>
    </w:pPr>
    <w:rPr>
      <w:b/>
      <w:i/>
      <w:lang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1444E3"/>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Mencinsinresolver">
    <w:name w:val="Unresolved Mention"/>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849/ripijp.v56i2.1624" TargetMode="External"/><Relationship Id="rId13" Type="http://schemas.openxmlformats.org/officeDocument/2006/relationships/hyperlink" Target="https://orcid.org/0000-0002-8491-3979" TargetMode="External"/><Relationship Id="rId18" Type="http://schemas.openxmlformats.org/officeDocument/2006/relationships/hyperlink" Target="http://redalyc.uaemex.mx/redalyc/pdf/275/27501903.pdf.%20Acesso%20em%2015/02/2021" TargetMode="External"/><Relationship Id="rId26" Type="http://schemas.openxmlformats.org/officeDocument/2006/relationships/hyperlink" Target="https://www.coronavirus.uerj.br/conteudos/publicacoes/" TargetMode="External"/><Relationship Id="rId3" Type="http://schemas.openxmlformats.org/officeDocument/2006/relationships/styles" Target="styles.xml"/><Relationship Id="rId21" Type="http://schemas.openxmlformats.org/officeDocument/2006/relationships/hyperlink" Target="https://www.instagram.com/prodinuerj/" TargetMode="External"/><Relationship Id="rId7" Type="http://schemas.openxmlformats.org/officeDocument/2006/relationships/endnotes" Target="endnotes.xml"/><Relationship Id="rId12" Type="http://schemas.openxmlformats.org/officeDocument/2006/relationships/hyperlink" Target="http://orcid.org/0000-0002-3546-4935" TargetMode="External"/><Relationship Id="rId17" Type="http://schemas.openxmlformats.org/officeDocument/2006/relationships/hyperlink" Target="https://doi.org/10.1590/S1414-98932010000500013" TargetMode="External"/><Relationship Id="rId25" Type="http://schemas.openxmlformats.org/officeDocument/2006/relationships/hyperlink" Target="https://doi.org/10.11606/issn.2316-9133.v13i13p155-161" TargetMode="External"/><Relationship Id="rId2" Type="http://schemas.openxmlformats.org/officeDocument/2006/relationships/numbering" Target="numbering.xml"/><Relationship Id="rId16" Type="http://schemas.openxmlformats.org/officeDocument/2006/relationships/image" Target="media/image4.svg"/><Relationship Id="rId20" Type="http://schemas.openxmlformats.org/officeDocument/2006/relationships/hyperlink" Target="https://www.instagram.com/tv/B_1JHbwlfQu/?igshid=1xhvvg6d4a8o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590/S0102-7182200800020000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590/1807-0310/2020v32240322" TargetMode="External"/><Relationship Id="rId28" Type="http://schemas.openxmlformats.org/officeDocument/2006/relationships/header" Target="header2.xml"/><Relationship Id="rId10" Type="http://schemas.openxmlformats.org/officeDocument/2006/relationships/hyperlink" Target="https://orcid.org/0000-0002-0728-8700" TargetMode="External"/><Relationship Id="rId19" Type="http://schemas.openxmlformats.org/officeDocument/2006/relationships/hyperlink" Target="http://www.psicologia.uerj.br/Covid_19.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ipsych.org/" TargetMode="External"/><Relationship Id="rId22" Type="http://schemas.openxmlformats.org/officeDocument/2006/relationships/hyperlink" Target="https://youtu.be/mdVRdQXitbM" TargetMode="Externa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jaco.ana@gmail.com?subject=RIP/IJP:%20Mobilizar,%20inventare%20intervir%20no%20contexto%20da%20Universidade:%20pesquisa,%20preven&#231;&#227;o%20e%20interven&#231;&#227;o%20como%20a&#231;&#245;esfrente%20&#224;%20pandemia%20COVID-1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711F-A8FE-4854-8543-D577D5D1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13</Pages>
  <Words>4137</Words>
  <Characters>22758</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7</cp:revision>
  <cp:lastPrinted>2020-05-06T22:26:00Z</cp:lastPrinted>
  <dcterms:created xsi:type="dcterms:W3CDTF">2022-09-23T22:46:00Z</dcterms:created>
  <dcterms:modified xsi:type="dcterms:W3CDTF">2022-10-06T18:33:00Z</dcterms:modified>
</cp:coreProperties>
</file>