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55F" w14:textId="576E7E2C" w:rsidR="0085564B" w:rsidRPr="00007313" w:rsidRDefault="0085564B" w:rsidP="0085564B">
      <w:pPr>
        <w:spacing w:line="360" w:lineRule="auto"/>
        <w:rPr>
          <w:rFonts w:ascii="Times New Roman" w:hAnsi="Times New Roman" w:cs="Times New Roman"/>
          <w:b/>
          <w:bCs/>
          <w:sz w:val="36"/>
          <w:szCs w:val="36"/>
          <w:lang w:val="en-US"/>
        </w:rPr>
      </w:pPr>
      <w:r w:rsidRPr="00007313">
        <w:rPr>
          <w:rFonts w:ascii="Times New Roman" w:hAnsi="Times New Roman" w:cs="Times New Roman"/>
          <w:b/>
          <w:bCs/>
          <w:sz w:val="36"/>
          <w:szCs w:val="36"/>
          <w:lang w:val="en-US"/>
        </w:rPr>
        <w:t xml:space="preserve">What do parents think about </w:t>
      </w:r>
      <w:proofErr w:type="gramStart"/>
      <w:r w:rsidRPr="00007313">
        <w:rPr>
          <w:rFonts w:ascii="Times New Roman" w:hAnsi="Times New Roman" w:cs="Times New Roman"/>
          <w:b/>
          <w:bCs/>
          <w:sz w:val="36"/>
          <w:szCs w:val="36"/>
          <w:lang w:val="en-US"/>
        </w:rPr>
        <w:t>cyberbullying</w:t>
      </w:r>
      <w:r w:rsidR="009376CC" w:rsidRPr="00007313">
        <w:rPr>
          <w:rFonts w:ascii="Times New Roman" w:hAnsi="Times New Roman" w:cs="Times New Roman"/>
          <w:b/>
          <w:bCs/>
          <w:sz w:val="36"/>
          <w:szCs w:val="36"/>
          <w:lang w:val="en-US"/>
        </w:rPr>
        <w:t>?</w:t>
      </w:r>
      <w:r w:rsidRPr="00007313">
        <w:rPr>
          <w:rFonts w:ascii="Times New Roman" w:hAnsi="Times New Roman" w:cs="Times New Roman"/>
          <w:b/>
          <w:bCs/>
          <w:sz w:val="36"/>
          <w:szCs w:val="36"/>
          <w:lang w:val="en-US"/>
        </w:rPr>
        <w:t>:</w:t>
      </w:r>
      <w:proofErr w:type="gramEnd"/>
      <w:r w:rsidRPr="00007313">
        <w:rPr>
          <w:rFonts w:ascii="Times New Roman" w:hAnsi="Times New Roman" w:cs="Times New Roman"/>
          <w:b/>
          <w:bCs/>
          <w:sz w:val="36"/>
          <w:szCs w:val="36"/>
          <w:lang w:val="en-US"/>
        </w:rPr>
        <w:t xml:space="preserve"> A systematic review</w:t>
      </w:r>
    </w:p>
    <w:p w14:paraId="149E0BD1" w14:textId="77777777" w:rsidR="0085564B" w:rsidRPr="00007313" w:rsidRDefault="0085564B" w:rsidP="0085564B">
      <w:pPr>
        <w:spacing w:line="360" w:lineRule="auto"/>
        <w:rPr>
          <w:rFonts w:ascii="Times New Roman" w:hAnsi="Times New Roman" w:cs="Times New Roman"/>
          <w:b/>
          <w:bCs/>
          <w:sz w:val="20"/>
          <w:szCs w:val="20"/>
          <w:lang w:val="en-US"/>
        </w:rPr>
      </w:pPr>
      <w:r w:rsidRPr="00007313">
        <w:rPr>
          <w:rFonts w:ascii="Times New Roman" w:hAnsi="Times New Roman" w:cs="Times New Roman"/>
          <w:b/>
          <w:bCs/>
          <w:sz w:val="20"/>
          <w:szCs w:val="20"/>
          <w:lang w:val="en-US"/>
        </w:rPr>
        <w:t>ABSTRACT</w:t>
      </w:r>
    </w:p>
    <w:p w14:paraId="0E37FD49" w14:textId="77777777" w:rsidR="00007313" w:rsidRPr="00007313" w:rsidRDefault="00007313" w:rsidP="00007313">
      <w:pPr>
        <w:spacing w:line="360" w:lineRule="auto"/>
        <w:rPr>
          <w:rFonts w:ascii="Times New Roman" w:hAnsi="Times New Roman" w:cs="Times New Roman"/>
          <w:sz w:val="20"/>
          <w:szCs w:val="20"/>
          <w:lang w:val="en-US"/>
        </w:rPr>
      </w:pPr>
      <w:r w:rsidRPr="00007313">
        <w:rPr>
          <w:rFonts w:ascii="Times New Roman" w:hAnsi="Times New Roman" w:cs="Times New Roman"/>
          <w:sz w:val="20"/>
          <w:szCs w:val="20"/>
          <w:lang w:val="en-US"/>
        </w:rPr>
        <w:t xml:space="preserve">Cyberbullying generates harmful consequences for children and adolescents and family involvement is essential to address it. The aim of this study is to systematize and analyze research on the perspectives of parents and caregivers on cyberbullying. The PRISMA statement for systematic reviews was used and the search was carried out in the Scopus, Web of Science, PsycArticles and EBSCO databases, initially yielding 419 articles, of which 12 were selected. The results indicate that most of the studies were conducted in North American and European countries and involved a higher percentage of women. Parents provided valuable information that shows their knowledge about different aspects of the phenomenon, such as prevention, intervention, the reasons why their children get involved in cyberbullying situations and the barriers to seeking help. Their opinions also highlight the need for parents and caregivers to receive support to understand and address this phenomenon.   </w:t>
      </w:r>
    </w:p>
    <w:p w14:paraId="14FCA161" w14:textId="77777777" w:rsidR="0085564B" w:rsidRPr="00007313" w:rsidRDefault="0085564B" w:rsidP="00007313">
      <w:pPr>
        <w:spacing w:line="360" w:lineRule="auto"/>
        <w:rPr>
          <w:rFonts w:ascii="Times New Roman" w:hAnsi="Times New Roman" w:cs="Times New Roman"/>
          <w:sz w:val="20"/>
          <w:szCs w:val="20"/>
          <w:lang w:val="en-US"/>
        </w:rPr>
      </w:pPr>
      <w:r w:rsidRPr="00007313">
        <w:rPr>
          <w:rFonts w:ascii="Times New Roman" w:hAnsi="Times New Roman" w:cs="Times New Roman"/>
          <w:b/>
          <w:bCs/>
          <w:sz w:val="20"/>
          <w:szCs w:val="20"/>
          <w:lang w:val="en-US"/>
        </w:rPr>
        <w:t xml:space="preserve">Keywords: </w:t>
      </w:r>
      <w:r w:rsidRPr="00007313">
        <w:rPr>
          <w:rFonts w:ascii="Times New Roman" w:hAnsi="Times New Roman" w:cs="Times New Roman"/>
          <w:sz w:val="20"/>
          <w:szCs w:val="20"/>
          <w:lang w:val="en-US"/>
        </w:rPr>
        <w:t>cyberbullying, parents, caregivers, systematic review.</w:t>
      </w:r>
    </w:p>
    <w:p w14:paraId="3AC7C122" w14:textId="77777777" w:rsidR="0085564B" w:rsidRPr="00007313" w:rsidRDefault="0085564B" w:rsidP="0085564B">
      <w:pPr>
        <w:spacing w:line="360" w:lineRule="auto"/>
        <w:rPr>
          <w:rFonts w:ascii="Times New Roman" w:hAnsi="Times New Roman" w:cs="Times New Roman"/>
          <w:b/>
          <w:bCs/>
          <w:sz w:val="36"/>
          <w:szCs w:val="36"/>
          <w:lang w:val="es-ES"/>
        </w:rPr>
      </w:pPr>
      <w:r w:rsidRPr="00007313">
        <w:rPr>
          <w:rFonts w:ascii="Times New Roman" w:hAnsi="Times New Roman" w:cs="Times New Roman"/>
          <w:b/>
          <w:bCs/>
          <w:sz w:val="36"/>
          <w:szCs w:val="36"/>
          <w:lang w:val="es-ES"/>
        </w:rPr>
        <w:t>¿Qué piensan los padres sobre el cyberbullying?: Una revisión sistemática</w:t>
      </w:r>
    </w:p>
    <w:p w14:paraId="1C49065A" w14:textId="77777777"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RESUMEN</w:t>
      </w:r>
    </w:p>
    <w:p w14:paraId="38856BBC" w14:textId="77777777" w:rsidR="0085564B" w:rsidRPr="00007313" w:rsidRDefault="0085564B" w:rsidP="0085564B">
      <w:pPr>
        <w:spacing w:line="360" w:lineRule="auto"/>
        <w:rPr>
          <w:rFonts w:ascii="Times New Roman" w:hAnsi="Times New Roman" w:cs="Times New Roman"/>
          <w:sz w:val="20"/>
          <w:szCs w:val="20"/>
          <w:lang w:val="es-CL"/>
        </w:rPr>
      </w:pPr>
      <w:r w:rsidRPr="00007313">
        <w:rPr>
          <w:rFonts w:ascii="Times New Roman" w:hAnsi="Times New Roman" w:cs="Times New Roman"/>
          <w:sz w:val="20"/>
          <w:szCs w:val="20"/>
          <w:lang w:val="es-CL"/>
        </w:rPr>
        <w:t xml:space="preserve">El cyberbullying genera consecuencias perjudiciales para niños, niñas y adolescentes y para su abordaje es esencial la participación de la familia. El objetivo de este estudio es sistematizar y analizar las investigaciones de las perspectivas de padres y cuidadores sobre el cyberbullying. Se utilizó la declaración PRISMA para revisiones sistemáticas y la búsqueda se desarrolló en las bases de datos Scopus, Web of </w:t>
      </w:r>
      <w:proofErr w:type="spellStart"/>
      <w:r w:rsidRPr="00007313">
        <w:rPr>
          <w:rFonts w:ascii="Times New Roman" w:hAnsi="Times New Roman" w:cs="Times New Roman"/>
          <w:sz w:val="20"/>
          <w:szCs w:val="20"/>
          <w:lang w:val="es-CL"/>
        </w:rPr>
        <w:t>Science</w:t>
      </w:r>
      <w:proofErr w:type="spellEnd"/>
      <w:r w:rsidRPr="00007313">
        <w:rPr>
          <w:rFonts w:ascii="Times New Roman" w:hAnsi="Times New Roman" w:cs="Times New Roman"/>
          <w:sz w:val="20"/>
          <w:szCs w:val="20"/>
          <w:lang w:val="es-CL"/>
        </w:rPr>
        <w:t xml:space="preserve">, PsycArticles y EBSCO, arrojando inicialmente 419 artículos, de los cuales se seleccionaron 12. Se analizaron las características de las investigaciones y sus respectivos hallazgos. Los resultados indican que la mayoría de los estudios se realizaron en países norteamericanos y europeos y contaron con la participación de un porcentaje mayor de mujeres. </w:t>
      </w:r>
      <w:r w:rsidR="00007313" w:rsidRPr="00007313">
        <w:rPr>
          <w:rFonts w:ascii="Times New Roman" w:hAnsi="Times New Roman" w:cs="Times New Roman"/>
          <w:sz w:val="20"/>
          <w:szCs w:val="20"/>
          <w:lang w:val="es-CL"/>
        </w:rPr>
        <w:t xml:space="preserve">Los padres proporcionaron información valiosa que da cuenta de su conocimiento sobre distintas aristas del fenómeno, como la prevención, intervención, los motivos por los cuales sus hijos se involucran en situaciones de cyberbullying y las barreras para la búsqueda de ayuda. Sus opiniones también relevan la necesidad de que los padres y cuidadores reciban apoyo para comprender y abordar este fenómeno.   </w:t>
      </w:r>
    </w:p>
    <w:p w14:paraId="7182D83F" w14:textId="77777777"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 xml:space="preserve">Palabras clave: </w:t>
      </w:r>
      <w:r w:rsidRPr="00007313">
        <w:rPr>
          <w:rFonts w:ascii="Times New Roman" w:hAnsi="Times New Roman" w:cs="Times New Roman"/>
          <w:sz w:val="20"/>
          <w:szCs w:val="20"/>
          <w:lang w:val="es-ES"/>
        </w:rPr>
        <w:t xml:space="preserve">cyberbullying, padres, cuidadores, revisión sistemática. </w:t>
      </w:r>
    </w:p>
    <w:p w14:paraId="43AED7A1" w14:textId="77777777" w:rsidR="00454973" w:rsidRPr="00007313" w:rsidRDefault="00454973" w:rsidP="00C34AFF">
      <w:pPr>
        <w:spacing w:line="360" w:lineRule="auto"/>
        <w:rPr>
          <w:rFonts w:ascii="Times New Roman" w:hAnsi="Times New Roman" w:cs="Times New Roman"/>
          <w:sz w:val="24"/>
          <w:szCs w:val="24"/>
          <w:lang w:val="es-ES"/>
        </w:rPr>
      </w:pPr>
    </w:p>
    <w:p w14:paraId="25932750" w14:textId="77777777" w:rsidR="0085564B" w:rsidRPr="00007313" w:rsidRDefault="0085564B" w:rsidP="00C34AFF">
      <w:pPr>
        <w:spacing w:line="360" w:lineRule="auto"/>
        <w:rPr>
          <w:rFonts w:ascii="Times New Roman" w:hAnsi="Times New Roman" w:cs="Times New Roman"/>
          <w:sz w:val="24"/>
          <w:szCs w:val="24"/>
          <w:lang w:val="es-ES"/>
        </w:rPr>
      </w:pPr>
    </w:p>
    <w:p w14:paraId="1957EA27" w14:textId="77777777" w:rsidR="0085564B" w:rsidRPr="00007313" w:rsidRDefault="0085564B" w:rsidP="00C34AFF">
      <w:pPr>
        <w:spacing w:line="360" w:lineRule="auto"/>
        <w:rPr>
          <w:rFonts w:ascii="Times New Roman" w:hAnsi="Times New Roman" w:cs="Times New Roman"/>
          <w:sz w:val="24"/>
          <w:szCs w:val="24"/>
          <w:lang w:val="es-ES"/>
        </w:rPr>
      </w:pPr>
    </w:p>
    <w:p w14:paraId="5CBE9596" w14:textId="77777777" w:rsidR="0085564B" w:rsidRPr="00007313" w:rsidRDefault="0085564B" w:rsidP="0085564B">
      <w:pPr>
        <w:spacing w:line="360" w:lineRule="auto"/>
        <w:jc w:val="center"/>
        <w:rPr>
          <w:rFonts w:ascii="Times New Roman" w:hAnsi="Times New Roman" w:cs="Times New Roman"/>
          <w:sz w:val="24"/>
          <w:szCs w:val="24"/>
          <w:lang w:val="es-ES"/>
        </w:rPr>
      </w:pPr>
      <w:r w:rsidRPr="00007313">
        <w:rPr>
          <w:rFonts w:ascii="Times New Roman" w:hAnsi="Times New Roman" w:cs="Times New Roman"/>
          <w:sz w:val="24"/>
          <w:szCs w:val="24"/>
          <w:lang w:val="es-ES"/>
        </w:rPr>
        <w:lastRenderedPageBreak/>
        <w:t>¿Qué piensan los padres sobre el cyberbullying?: Una revisión sistemática</w:t>
      </w:r>
    </w:p>
    <w:p w14:paraId="167D76E8" w14:textId="77777777" w:rsidR="0085564B" w:rsidRPr="00007313" w:rsidRDefault="0085564B" w:rsidP="00F7182F">
      <w:pPr>
        <w:spacing w:before="240" w:line="360" w:lineRule="auto"/>
        <w:jc w:val="center"/>
        <w:rPr>
          <w:rFonts w:ascii="Times New Roman" w:hAnsi="Times New Roman" w:cs="Times New Roman"/>
          <w:b/>
          <w:bCs/>
          <w:sz w:val="24"/>
          <w:szCs w:val="24"/>
          <w:lang w:val="es-ES"/>
        </w:rPr>
      </w:pPr>
      <w:r w:rsidRPr="00007313">
        <w:rPr>
          <w:rFonts w:ascii="Times New Roman" w:hAnsi="Times New Roman" w:cs="Times New Roman"/>
          <w:b/>
          <w:bCs/>
          <w:sz w:val="24"/>
          <w:szCs w:val="24"/>
          <w:lang w:val="es-ES"/>
        </w:rPr>
        <w:t>Introducción</w:t>
      </w:r>
    </w:p>
    <w:p w14:paraId="66476CD5" w14:textId="77777777" w:rsidR="0085564B" w:rsidRPr="00007313" w:rsidRDefault="0085564B" w:rsidP="0070380D">
      <w:pPr>
        <w:spacing w:after="0" w:line="360" w:lineRule="auto"/>
        <w:jc w:val="both"/>
        <w:rPr>
          <w:rFonts w:ascii="Times New Roman" w:hAnsi="Times New Roman" w:cs="Times New Roman"/>
          <w:bCs/>
          <w:sz w:val="24"/>
          <w:szCs w:val="24"/>
          <w:lang w:val="es-CL"/>
        </w:rPr>
      </w:pPr>
      <w:r w:rsidRPr="00007313">
        <w:rPr>
          <w:rFonts w:ascii="Times New Roman" w:hAnsi="Times New Roman" w:cs="Times New Roman"/>
          <w:b/>
          <w:bCs/>
          <w:sz w:val="24"/>
          <w:szCs w:val="24"/>
          <w:lang w:val="es-ES"/>
        </w:rPr>
        <w:tab/>
      </w:r>
      <w:r w:rsidRPr="00007313">
        <w:rPr>
          <w:rFonts w:ascii="Times New Roman" w:hAnsi="Times New Roman" w:cs="Times New Roman"/>
          <w:bCs/>
          <w:sz w:val="24"/>
          <w:szCs w:val="24"/>
          <w:lang w:val="es-CL"/>
        </w:rPr>
        <w:t>El desarrollo de las nuevas tecnologías de la información y la comunicación (TIC) ha proporcionado herramientas beneficiosas</w:t>
      </w:r>
      <w:r w:rsidR="00105215" w:rsidRPr="00007313">
        <w:rPr>
          <w:rFonts w:ascii="Times New Roman" w:hAnsi="Times New Roman" w:cs="Times New Roman"/>
          <w:bCs/>
          <w:sz w:val="24"/>
          <w:szCs w:val="24"/>
          <w:lang w:val="es-CL"/>
        </w:rPr>
        <w:t xml:space="preserve"> para niños, niñas y jóvenes </w:t>
      </w:r>
      <w:r w:rsidRPr="00007313">
        <w:rPr>
          <w:rFonts w:ascii="Times New Roman" w:hAnsi="Times New Roman" w:cs="Times New Roman"/>
          <w:bCs/>
          <w:sz w:val="24"/>
          <w:szCs w:val="24"/>
          <w:lang w:val="es-CL"/>
        </w:rPr>
        <w:t xml:space="preserve">asociadas al aprendizaje, comunicación, entretención y prevención de conductas de riesgo (Plaza de la Hoz, 2018; Xiao &amp; </w:t>
      </w:r>
      <w:proofErr w:type="spellStart"/>
      <w:r w:rsidRPr="00007313">
        <w:rPr>
          <w:rFonts w:ascii="Times New Roman" w:hAnsi="Times New Roman" w:cs="Times New Roman"/>
          <w:bCs/>
          <w:sz w:val="24"/>
          <w:szCs w:val="24"/>
          <w:lang w:val="es-CL"/>
        </w:rPr>
        <w:t>Hu</w:t>
      </w:r>
      <w:proofErr w:type="spellEnd"/>
      <w:r w:rsidRPr="00007313">
        <w:rPr>
          <w:rFonts w:ascii="Times New Roman" w:hAnsi="Times New Roman" w:cs="Times New Roman"/>
          <w:bCs/>
          <w:sz w:val="24"/>
          <w:szCs w:val="24"/>
          <w:lang w:val="es-CL"/>
        </w:rPr>
        <w:t xml:space="preserve">, 2019), sin embargo, también ha favorecido la aparición de fenómenos como el cyberbullying generando consecuencias perjudiciales y difíciles de sobrellevar y reparar (Kim et al., 2018). </w:t>
      </w:r>
    </w:p>
    <w:p w14:paraId="5D271D51" w14:textId="77777777"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bCs/>
          <w:sz w:val="24"/>
          <w:szCs w:val="24"/>
          <w:lang w:val="es-CL"/>
        </w:rPr>
        <w:t xml:space="preserve">El cyberbullying se ha definido como un acto agresivo y de carácter intencional, llevado a cabo por un individuo o grupo, mediante formas electrónicas de contacto contra una víctima que no se defiende fácilmente (Smith et al., 2008; </w:t>
      </w:r>
      <w:proofErr w:type="spellStart"/>
      <w:r w:rsidRPr="00007313">
        <w:rPr>
          <w:rFonts w:ascii="Times New Roman" w:hAnsi="Times New Roman" w:cs="Times New Roman"/>
          <w:bCs/>
          <w:sz w:val="24"/>
          <w:szCs w:val="24"/>
          <w:lang w:val="es-CL"/>
        </w:rPr>
        <w:t>Mallmann</w:t>
      </w:r>
      <w:proofErr w:type="spellEnd"/>
      <w:r w:rsidRPr="00007313">
        <w:rPr>
          <w:rFonts w:ascii="Times New Roman" w:hAnsi="Times New Roman" w:cs="Times New Roman"/>
          <w:bCs/>
          <w:sz w:val="24"/>
          <w:szCs w:val="24"/>
          <w:lang w:val="es-CL"/>
        </w:rPr>
        <w:t xml:space="preserve"> et al., 2018). Adicionalmente, se plantea la existencia de tres posibles roles que pueden adoptar los involucrados: acosador, víctima y testigo (Garaigordobil, 2015) y las características del mundo cibernético facilitan no solo la participación en este fenómeno, sino que también posibilita que existan límites difusos en el tipo de involucramiento en el cyberbullying, lo cual podría dar origen a una superposición de roles (</w:t>
      </w:r>
      <w:r w:rsidRPr="00007313">
        <w:rPr>
          <w:rFonts w:ascii="Times New Roman" w:hAnsi="Times New Roman" w:cs="Times New Roman"/>
          <w:sz w:val="24"/>
          <w:szCs w:val="24"/>
          <w:lang w:val="es-CL"/>
        </w:rPr>
        <w:t>Mishna et al., 2012)</w:t>
      </w:r>
      <w:r w:rsidR="00105215" w:rsidRPr="00007313">
        <w:rPr>
          <w:rFonts w:ascii="Times New Roman" w:hAnsi="Times New Roman" w:cs="Times New Roman"/>
          <w:sz w:val="24"/>
          <w:szCs w:val="24"/>
          <w:lang w:val="es-CL"/>
        </w:rPr>
        <w:t>, donde v</w:t>
      </w:r>
      <w:r w:rsidRPr="00007313">
        <w:rPr>
          <w:rFonts w:ascii="Times New Roman" w:hAnsi="Times New Roman" w:cs="Times New Roman"/>
          <w:sz w:val="24"/>
          <w:szCs w:val="24"/>
          <w:lang w:val="es-CL"/>
        </w:rPr>
        <w:t>íctimas y testigos podrían convertirse en agresores y viceversa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Souza et al., 2018).</w:t>
      </w:r>
    </w:p>
    <w:p w14:paraId="409C8285" w14:textId="77777777"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CL"/>
        </w:rPr>
        <w:t>Las cifras de prevalencia de cyberbullying a nivel mundial han mostrado variabilidad,</w:t>
      </w:r>
      <w:r w:rsidR="006D54B7" w:rsidRPr="00007313">
        <w:rPr>
          <w:rFonts w:ascii="Times New Roman" w:hAnsi="Times New Roman" w:cs="Times New Roman"/>
          <w:sz w:val="24"/>
          <w:szCs w:val="24"/>
          <w:lang w:val="es-CL"/>
        </w:rPr>
        <w:t xml:space="preserve"> asociada </w:t>
      </w:r>
      <w:r w:rsidRPr="00007313">
        <w:rPr>
          <w:rFonts w:ascii="Times New Roman" w:hAnsi="Times New Roman" w:cs="Times New Roman"/>
          <w:sz w:val="24"/>
          <w:szCs w:val="24"/>
          <w:lang w:val="es-CL"/>
        </w:rPr>
        <w:t xml:space="preserve">principalmente </w:t>
      </w:r>
      <w:r w:rsidR="006D54B7" w:rsidRPr="00007313">
        <w:rPr>
          <w:rFonts w:ascii="Times New Roman" w:hAnsi="Times New Roman" w:cs="Times New Roman"/>
          <w:sz w:val="24"/>
          <w:szCs w:val="24"/>
          <w:lang w:val="es-CL"/>
        </w:rPr>
        <w:t>a</w:t>
      </w:r>
      <w:r w:rsidRPr="00007313">
        <w:rPr>
          <w:rFonts w:ascii="Times New Roman" w:hAnsi="Times New Roman" w:cs="Times New Roman"/>
          <w:sz w:val="24"/>
          <w:szCs w:val="24"/>
          <w:lang w:val="es-CL"/>
        </w:rPr>
        <w:t xml:space="preserve"> las particularidades de la muestra investigada, las diferencias contextuales, </w:t>
      </w:r>
      <w:r w:rsidR="006D54B7" w:rsidRPr="00007313">
        <w:rPr>
          <w:rFonts w:ascii="Times New Roman" w:hAnsi="Times New Roman" w:cs="Times New Roman"/>
          <w:sz w:val="24"/>
          <w:szCs w:val="24"/>
          <w:lang w:val="es-CL"/>
        </w:rPr>
        <w:t xml:space="preserve">y </w:t>
      </w:r>
      <w:r w:rsidRPr="00007313">
        <w:rPr>
          <w:rFonts w:ascii="Times New Roman" w:hAnsi="Times New Roman" w:cs="Times New Roman"/>
          <w:sz w:val="24"/>
          <w:szCs w:val="24"/>
          <w:lang w:val="es-CL"/>
        </w:rPr>
        <w:t>características de los instrumentos de medición (</w:t>
      </w:r>
      <w:proofErr w:type="spellStart"/>
      <w:r w:rsidRPr="00007313">
        <w:rPr>
          <w:rFonts w:ascii="Times New Roman" w:hAnsi="Times New Roman" w:cs="Times New Roman"/>
          <w:sz w:val="24"/>
          <w:szCs w:val="24"/>
          <w:lang w:val="es-CL"/>
        </w:rPr>
        <w:t>Kowalski</w:t>
      </w:r>
      <w:proofErr w:type="spellEnd"/>
      <w:r w:rsidRPr="00007313">
        <w:rPr>
          <w:rFonts w:ascii="Times New Roman" w:hAnsi="Times New Roman" w:cs="Times New Roman"/>
          <w:sz w:val="24"/>
          <w:szCs w:val="24"/>
          <w:lang w:val="es-CL"/>
        </w:rPr>
        <w:t>, et al., 2019). Una revisión sistemática que incorporó estudios de Norteamérica y Europa expuso que existe una prevalencia mayor en Canadá (23.8%) y China (23%) y menor en Australia (5%) y Suecia (5,2%) (Brochado et al., 2016). Adicionalmente, en una revisión sobre estudios realizados en países latinoamericanos se presentaron cifras más altas de cybervictimización en Brasil (8.4% - 58%) y Argentina (14% - 44.2%) y las cifras más bajas se presentaron en Perú (11.9%) y Bolivia (11% - 16%) (Garaigordobil et al., 2018).</w:t>
      </w:r>
    </w:p>
    <w:p w14:paraId="4F47F6D7"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Diversos factores se relacionan con el cyberbullying, encontrándose factores protectores como la seguridad percibida en el entorno cercano, las experiencias positivas en la escuela, apoyo escolar y social, cohesión familiar, estilo parental autoritativo y supervisión de los padres sobre el uso de las TIC (Buelga et al., 2016; Hong et al., 2018; Silva et al., 2018; Valdés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 Por otra parte, haber sufrido </w:t>
      </w:r>
      <w:r w:rsidR="00DD2009" w:rsidRPr="00007313">
        <w:rPr>
          <w:rFonts w:ascii="Times New Roman" w:hAnsi="Times New Roman" w:cs="Times New Roman"/>
          <w:bCs/>
          <w:sz w:val="24"/>
          <w:szCs w:val="24"/>
          <w:lang w:val="es-CL"/>
        </w:rPr>
        <w:t>acoso escolar</w:t>
      </w:r>
      <w:r w:rsidRPr="00007313">
        <w:rPr>
          <w:rFonts w:ascii="Times New Roman" w:hAnsi="Times New Roman" w:cs="Times New Roman"/>
          <w:bCs/>
          <w:sz w:val="24"/>
          <w:szCs w:val="24"/>
          <w:lang w:val="es-CL"/>
        </w:rPr>
        <w:t xml:space="preserve">, mayor uso de redes sociales, bajo nivel de vinculación con profesores, relaciones deficientes entre pares, relaciones familiares disfuncionales, </w:t>
      </w:r>
      <w:r w:rsidR="00DD2009" w:rsidRPr="00007313">
        <w:rPr>
          <w:rFonts w:ascii="Times New Roman" w:hAnsi="Times New Roman" w:cs="Times New Roman"/>
          <w:bCs/>
          <w:sz w:val="24"/>
          <w:szCs w:val="24"/>
          <w:lang w:val="es-CL"/>
        </w:rPr>
        <w:t xml:space="preserve">un </w:t>
      </w:r>
      <w:r w:rsidRPr="00007313">
        <w:rPr>
          <w:rFonts w:ascii="Times New Roman" w:hAnsi="Times New Roman" w:cs="Times New Roman"/>
          <w:bCs/>
          <w:sz w:val="24"/>
          <w:szCs w:val="24"/>
          <w:lang w:val="es-CL"/>
        </w:rPr>
        <w:t xml:space="preserve">estilo parental autoritario y el abuso parental se configuran como </w:t>
      </w:r>
      <w:r w:rsidRPr="00007313">
        <w:rPr>
          <w:rFonts w:ascii="Times New Roman" w:hAnsi="Times New Roman" w:cs="Times New Roman"/>
          <w:bCs/>
          <w:sz w:val="24"/>
          <w:szCs w:val="24"/>
          <w:lang w:val="es-CL"/>
        </w:rPr>
        <w:lastRenderedPageBreak/>
        <w:t xml:space="preserve">factores de riesgo (Duarte et al., 2018; Hong et al, 2018; Mena &amp; Arteche, 2019; </w:t>
      </w:r>
      <w:proofErr w:type="spellStart"/>
      <w:r w:rsidRPr="00007313">
        <w:rPr>
          <w:rFonts w:ascii="Times New Roman" w:hAnsi="Times New Roman" w:cs="Times New Roman"/>
          <w:bCs/>
          <w:sz w:val="24"/>
          <w:szCs w:val="24"/>
          <w:lang w:val="es-CL"/>
        </w:rPr>
        <w:t>Zsila</w:t>
      </w:r>
      <w:proofErr w:type="spellEnd"/>
      <w:r w:rsidRPr="00007313">
        <w:rPr>
          <w:rFonts w:ascii="Times New Roman" w:hAnsi="Times New Roman" w:cs="Times New Roman"/>
          <w:bCs/>
          <w:sz w:val="24"/>
          <w:szCs w:val="24"/>
          <w:lang w:val="es-CL"/>
        </w:rPr>
        <w:t xml:space="preserve">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w:t>
      </w:r>
    </w:p>
    <w:p w14:paraId="16D57DBC"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Gran parte de los factores mencionados se asocian a las relaciones familiares y el rol parental, cuya acción puede influir en la reducción de la exposición a riesgos en línea, principalmente a través del control del acceso a internet, la educación y estrategias de prevención, sin embargo, lograrlo representa un gran </w:t>
      </w:r>
      <w:bookmarkStart w:id="0" w:name="_Hlk58536689"/>
      <w:r w:rsidRPr="00007313">
        <w:rPr>
          <w:rFonts w:ascii="Times New Roman" w:hAnsi="Times New Roman" w:cs="Times New Roman"/>
          <w:bCs/>
          <w:sz w:val="24"/>
          <w:szCs w:val="24"/>
          <w:lang w:val="es-CL"/>
        </w:rPr>
        <w:t>desafío para los padres</w:t>
      </w:r>
      <w:r w:rsidR="00DD2009" w:rsidRPr="00007313">
        <w:rPr>
          <w:rFonts w:ascii="Times New Roman" w:hAnsi="Times New Roman" w:cs="Times New Roman"/>
          <w:bCs/>
          <w:sz w:val="24"/>
          <w:szCs w:val="24"/>
          <w:lang w:val="es-CL"/>
        </w:rPr>
        <w:t xml:space="preserve"> y cuidadores</w:t>
      </w:r>
      <w:r w:rsidRPr="00007313">
        <w:rPr>
          <w:rFonts w:ascii="Times New Roman" w:hAnsi="Times New Roman" w:cs="Times New Roman"/>
          <w:bCs/>
          <w:sz w:val="24"/>
          <w:szCs w:val="24"/>
          <w:lang w:val="es-CL"/>
        </w:rPr>
        <w:t xml:space="preserve">, especialmente para quienes no conocen bien los dispositivos, plataformas y aplicaciones que utilizan </w:t>
      </w:r>
      <w:bookmarkEnd w:id="0"/>
      <w:r w:rsidR="00DD2009" w:rsidRPr="00007313">
        <w:rPr>
          <w:rFonts w:ascii="Times New Roman" w:hAnsi="Times New Roman" w:cs="Times New Roman"/>
          <w:bCs/>
          <w:sz w:val="24"/>
          <w:szCs w:val="24"/>
          <w:lang w:val="es-CL"/>
        </w:rPr>
        <w:t xml:space="preserve">los niños, niñas y adolescentes </w:t>
      </w:r>
      <w:r w:rsidRPr="00007313">
        <w:rPr>
          <w:rFonts w:ascii="Times New Roman" w:hAnsi="Times New Roman" w:cs="Times New Roman"/>
          <w:bCs/>
          <w:sz w:val="24"/>
          <w:szCs w:val="24"/>
          <w:lang w:val="es-CL"/>
        </w:rPr>
        <w:t>(</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2012; Marín et al., 2019). Entre las estrategias parentales para prevenir la participación de </w:t>
      </w:r>
      <w:r w:rsidR="00DD2009" w:rsidRPr="00007313">
        <w:rPr>
          <w:rFonts w:ascii="Times New Roman" w:hAnsi="Times New Roman" w:cs="Times New Roman"/>
          <w:bCs/>
          <w:sz w:val="24"/>
          <w:szCs w:val="24"/>
          <w:lang w:val="es-CL"/>
        </w:rPr>
        <w:t xml:space="preserve">sus hijos </w:t>
      </w:r>
      <w:r w:rsidRPr="00007313">
        <w:rPr>
          <w:rFonts w:ascii="Times New Roman" w:hAnsi="Times New Roman" w:cs="Times New Roman"/>
          <w:bCs/>
          <w:sz w:val="24"/>
          <w:szCs w:val="24"/>
          <w:lang w:val="es-CL"/>
        </w:rPr>
        <w:t xml:space="preserve">en el cyberbullying se encuentra el control del uso de internet y los dispositivos tecnológicos, sin embargo, esta acción como única estrategia ha mostrado un bajo impacto en la prevención del cyberbullying, ya que un estilo parental controlador y la mediación inconsistente respecto al uso de internet se asocian a una mayor participación en el cyberbullying (Elsaesser et al., 2017; Katz et al., 2019). Por otra parte, las prácticas de naturaleza colaborativa, como la mediación, han mostrado mayor efectividad (Elsaesser et al., 2017). </w:t>
      </w:r>
    </w:p>
    <w:p w14:paraId="174550CB"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El rol de los padres es de gran relevancia en la prevención del cyberbullying desde la perspectiva de los profesores y adolescentes, destacándose como factores protectores la supervisión y control parental en el uso de las TIC, el diálogo con los hijos, el fortalecimiento de las relaciones, la vinculación con la escuela y el conocimiento de los padres sobre los riesgos en línea (</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2018; Marín et al., 2019). Explorar las perspectivas de los padres y cuidadores sobre el cyberbullying ha resultado fundamental para conocer su comprensión del fenómeno</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las medidas que establecen para enfrentarlo y las necesidades específicas que presentan (Campbell et al. 2019)</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Los estudios cualitativos permiten explorar en profundidad las perspectivas de las personas</w:t>
      </w:r>
      <w:r w:rsidR="00DD2009" w:rsidRPr="00007313">
        <w:rPr>
          <w:rFonts w:ascii="Times New Roman" w:hAnsi="Times New Roman" w:cs="Times New Roman"/>
          <w:bCs/>
          <w:sz w:val="24"/>
          <w:szCs w:val="24"/>
          <w:lang w:val="es-CL"/>
        </w:rPr>
        <w:t xml:space="preserve"> </w:t>
      </w:r>
      <w:r w:rsidR="00DD2009" w:rsidRPr="00007313">
        <w:rPr>
          <w:rFonts w:ascii="Times New Roman" w:hAnsi="Times New Roman" w:cs="Times New Roman"/>
          <w:sz w:val="24"/>
          <w:szCs w:val="24"/>
          <w:lang w:val="es-CL"/>
        </w:rPr>
        <w:t xml:space="preserve">posibilitando </w:t>
      </w:r>
      <w:r w:rsidRPr="00007313">
        <w:rPr>
          <w:rFonts w:ascii="Times New Roman" w:hAnsi="Times New Roman" w:cs="Times New Roman"/>
          <w:sz w:val="24"/>
          <w:szCs w:val="24"/>
          <w:lang w:val="es-CL"/>
        </w:rPr>
        <w:t xml:space="preserve">que relaten sus experiencias y opiniones con sus propias palabras (Harcourt, Van Manen, 2016; Smith, 2019) relevando </w:t>
      </w:r>
      <w:r w:rsidRPr="00007313">
        <w:rPr>
          <w:rFonts w:ascii="Times New Roman" w:hAnsi="Times New Roman" w:cs="Times New Roman"/>
          <w:sz w:val="24"/>
          <w:szCs w:val="24"/>
          <w:lang w:val="es-ES"/>
        </w:rPr>
        <w:t>información específica desde la perspectiva de los involucrados y otros actores relevantes, datos significativos para la comprensión, intervención y prevención de</w:t>
      </w:r>
      <w:r w:rsidR="00DD2009" w:rsidRPr="00007313">
        <w:rPr>
          <w:rFonts w:ascii="Times New Roman" w:hAnsi="Times New Roman" w:cs="Times New Roman"/>
          <w:sz w:val="24"/>
          <w:szCs w:val="24"/>
          <w:lang w:val="es-ES"/>
        </w:rPr>
        <w:t xml:space="preserve"> fenómenos como el cyberbullying </w:t>
      </w: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Vandebosch</w:t>
      </w:r>
      <w:proofErr w:type="spellEnd"/>
      <w:r w:rsidRPr="00007313">
        <w:rPr>
          <w:rFonts w:ascii="Times New Roman" w:hAnsi="Times New Roman" w:cs="Times New Roman"/>
          <w:sz w:val="24"/>
          <w:szCs w:val="24"/>
          <w:lang w:val="es-ES"/>
        </w:rPr>
        <w:t xml:space="preserve"> &amp; Green, 2019).</w:t>
      </w:r>
    </w:p>
    <w:p w14:paraId="593937C3"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En vista de lo anterior, el objetivo del presente estudio es sistematizar, analizar y contrastar los hallazgos de las investigaciones cualitativas que han examinado las perspectivas de los padres y cuidadores sobre el cyberbullying. Se busca responder a las siguientes preguntas: (1) ¿Qué saben los padres y cuidadores sobre el cyberbullying en niños, niñas y adolescentes?; (2) ¿Cuáles son las perspectivas y experiencias de los padres y cuidadores respecto a la prevención e intervención del cyberbullying?; (3) ¿Cuáles son las características </w:t>
      </w:r>
      <w:r w:rsidRPr="00007313">
        <w:rPr>
          <w:rFonts w:ascii="Times New Roman" w:hAnsi="Times New Roman" w:cs="Times New Roman"/>
          <w:sz w:val="24"/>
          <w:szCs w:val="24"/>
          <w:lang w:val="es-CL"/>
        </w:rPr>
        <w:lastRenderedPageBreak/>
        <w:t xml:space="preserve">de los estudios acerca de las perspectivas de los padres y cuidadores sobre el cyberbullying? (4) ¿Cuáles son las sugerencias para futuras investigaciones que se proponen en los estudios? </w:t>
      </w:r>
    </w:p>
    <w:p w14:paraId="031D20A4" w14:textId="77777777" w:rsidR="00F7182F" w:rsidRPr="00007313" w:rsidRDefault="0085564B" w:rsidP="00F7182F">
      <w:pPr>
        <w:spacing w:before="240" w:line="360" w:lineRule="auto"/>
        <w:ind w:firstLine="708"/>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Método</w:t>
      </w:r>
    </w:p>
    <w:p w14:paraId="0F79DD2B" w14:textId="77777777" w:rsidR="0085564B" w:rsidRPr="00007313" w:rsidRDefault="0085564B" w:rsidP="0070380D">
      <w:pPr>
        <w:spacing w:line="360" w:lineRule="auto"/>
        <w:jc w:val="both"/>
        <w:rPr>
          <w:rFonts w:ascii="Times New Roman" w:hAnsi="Times New Roman" w:cs="Times New Roman"/>
          <w:b/>
          <w:bCs/>
          <w:sz w:val="24"/>
          <w:szCs w:val="24"/>
          <w:lang w:val="es-CL"/>
        </w:rPr>
      </w:pPr>
      <w:r w:rsidRPr="00007313">
        <w:rPr>
          <w:rFonts w:ascii="Times New Roman" w:hAnsi="Times New Roman" w:cs="Times New Roman"/>
          <w:b/>
          <w:bCs/>
          <w:i/>
          <w:iCs/>
          <w:sz w:val="24"/>
          <w:szCs w:val="24"/>
          <w:lang w:val="es-CL"/>
        </w:rPr>
        <w:t>Estrategia de búsqueda y selección</w:t>
      </w:r>
    </w:p>
    <w:p w14:paraId="512666D5" w14:textId="77777777" w:rsidR="0085564B" w:rsidRPr="00007313" w:rsidRDefault="0085564B" w:rsidP="0070380D">
      <w:pPr>
        <w:spacing w:line="360" w:lineRule="auto"/>
        <w:ind w:firstLine="708"/>
        <w:jc w:val="both"/>
        <w:rPr>
          <w:rFonts w:ascii="Times New Roman" w:hAnsi="Times New Roman" w:cs="Times New Roman"/>
          <w:i/>
          <w:iCs/>
          <w:sz w:val="24"/>
          <w:szCs w:val="24"/>
          <w:lang w:val="es-CL"/>
        </w:rPr>
      </w:pPr>
      <w:r w:rsidRPr="00007313">
        <w:rPr>
          <w:rFonts w:ascii="Times New Roman" w:hAnsi="Times New Roman" w:cs="Times New Roman"/>
          <w:sz w:val="24"/>
          <w:szCs w:val="24"/>
          <w:lang w:val="es-CL"/>
        </w:rPr>
        <w:t>La revisión siguió las directrices de la declaración PRISMA para revisiones sistemáticas y meta-análisis (</w:t>
      </w:r>
      <w:proofErr w:type="spellStart"/>
      <w:r w:rsidRPr="00007313">
        <w:rPr>
          <w:rFonts w:ascii="Times New Roman" w:hAnsi="Times New Roman" w:cs="Times New Roman"/>
          <w:sz w:val="24"/>
          <w:szCs w:val="24"/>
          <w:lang w:val="es-CL"/>
        </w:rPr>
        <w:t>Moher</w:t>
      </w:r>
      <w:proofErr w:type="spellEnd"/>
      <w:r w:rsidRPr="00007313">
        <w:rPr>
          <w:rFonts w:ascii="Times New Roman" w:hAnsi="Times New Roman" w:cs="Times New Roman"/>
          <w:sz w:val="24"/>
          <w:szCs w:val="24"/>
          <w:lang w:val="es-CL"/>
        </w:rPr>
        <w:t xml:space="preserve"> et al., 2009). Se realizó una revisión sistemática de la literatura publicada desde el enero de 2004 hasta diciembre de 2020 sobre las perspectivas de padres y cuidadores sobre el cyberbullying. En primer lugar, se establecieron los términos booleanos y su combinación, definiendo la siguiente estrategia de búsqueda: (cyberbullying O </w:t>
      </w:r>
      <w:proofErr w:type="spellStart"/>
      <w:r w:rsidRPr="00007313">
        <w:rPr>
          <w:rFonts w:ascii="Times New Roman" w:hAnsi="Times New Roman" w:cs="Times New Roman"/>
          <w:sz w:val="24"/>
          <w:szCs w:val="24"/>
          <w:lang w:val="es-CL"/>
        </w:rPr>
        <w:t>cyber</w:t>
      </w:r>
      <w:proofErr w:type="spellEnd"/>
      <w:r w:rsidRPr="00007313">
        <w:rPr>
          <w:rFonts w:ascii="Times New Roman" w:hAnsi="Times New Roman" w:cs="Times New Roman"/>
          <w:sz w:val="24"/>
          <w:szCs w:val="24"/>
          <w:lang w:val="es-CL"/>
        </w:rPr>
        <w:t>-bullying O online-bullying) Y (</w:t>
      </w:r>
      <w:proofErr w:type="spellStart"/>
      <w:r w:rsidRPr="00007313">
        <w:rPr>
          <w:rFonts w:ascii="Times New Roman" w:hAnsi="Times New Roman" w:cs="Times New Roman"/>
          <w:sz w:val="24"/>
          <w:szCs w:val="24"/>
          <w:lang w:val="es-CL"/>
        </w:rPr>
        <w:t>parents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caregivers</w:t>
      </w:r>
      <w:proofErr w:type="spellEnd"/>
      <w:r w:rsidRPr="00007313">
        <w:rPr>
          <w:rFonts w:ascii="Times New Roman" w:hAnsi="Times New Roman" w:cs="Times New Roman"/>
          <w:sz w:val="24"/>
          <w:szCs w:val="24"/>
          <w:lang w:val="es-CL"/>
        </w:rPr>
        <w:t>) Y (</w:t>
      </w:r>
      <w:proofErr w:type="spellStart"/>
      <w:r w:rsidRPr="00007313">
        <w:rPr>
          <w:rFonts w:ascii="Times New Roman" w:hAnsi="Times New Roman" w:cs="Times New Roman"/>
          <w:sz w:val="24"/>
          <w:szCs w:val="24"/>
          <w:lang w:val="es-CL"/>
        </w:rPr>
        <w:t>perceptions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beliefs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conceptualization</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knowledge</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concerns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views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understanding</w:t>
      </w:r>
      <w:proofErr w:type="spellEnd"/>
      <w:r w:rsidRPr="00007313">
        <w:rPr>
          <w:rFonts w:ascii="Times New Roman" w:hAnsi="Times New Roman" w:cs="Times New Roman"/>
          <w:sz w:val="24"/>
          <w:szCs w:val="24"/>
          <w:lang w:val="es-CL"/>
        </w:rPr>
        <w:t xml:space="preserve">). Esta combinación se utilizó para ejecutar la búsqueda en cuatro bases de datos electrónicas:  </w:t>
      </w:r>
      <w:r w:rsidRPr="00007313">
        <w:rPr>
          <w:rFonts w:ascii="Times New Roman" w:hAnsi="Times New Roman" w:cs="Times New Roman"/>
          <w:i/>
          <w:iCs/>
          <w:sz w:val="24"/>
          <w:szCs w:val="24"/>
          <w:lang w:val="es-CL"/>
        </w:rPr>
        <w:t xml:space="preserve">Web of </w:t>
      </w:r>
      <w:proofErr w:type="spellStart"/>
      <w:r w:rsidRPr="00007313">
        <w:rPr>
          <w:rFonts w:ascii="Times New Roman" w:hAnsi="Times New Roman" w:cs="Times New Roman"/>
          <w:i/>
          <w:iCs/>
          <w:sz w:val="24"/>
          <w:szCs w:val="24"/>
          <w:lang w:val="es-CL"/>
        </w:rPr>
        <w:t>Science</w:t>
      </w:r>
      <w:proofErr w:type="spellEnd"/>
      <w:r w:rsidRPr="00007313">
        <w:rPr>
          <w:rFonts w:ascii="Times New Roman" w:hAnsi="Times New Roman" w:cs="Times New Roman"/>
          <w:sz w:val="24"/>
          <w:szCs w:val="24"/>
          <w:lang w:val="es-CL"/>
        </w:rPr>
        <w:t xml:space="preserve">, </w:t>
      </w:r>
      <w:r w:rsidRPr="00007313">
        <w:rPr>
          <w:rFonts w:ascii="Times New Roman" w:hAnsi="Times New Roman" w:cs="Times New Roman"/>
          <w:i/>
          <w:iCs/>
          <w:sz w:val="24"/>
          <w:szCs w:val="24"/>
          <w:lang w:val="es-CL"/>
        </w:rPr>
        <w:t>Scopus</w:t>
      </w:r>
      <w:r w:rsidRPr="00007313">
        <w:rPr>
          <w:rFonts w:ascii="Times New Roman" w:hAnsi="Times New Roman" w:cs="Times New Roman"/>
          <w:sz w:val="24"/>
          <w:szCs w:val="24"/>
          <w:lang w:val="es-CL"/>
        </w:rPr>
        <w:t xml:space="preserve">, </w:t>
      </w:r>
      <w:r w:rsidRPr="00007313">
        <w:rPr>
          <w:rFonts w:ascii="Times New Roman" w:hAnsi="Times New Roman" w:cs="Times New Roman"/>
          <w:i/>
          <w:iCs/>
          <w:sz w:val="24"/>
          <w:szCs w:val="24"/>
          <w:lang w:val="es-CL"/>
        </w:rPr>
        <w:t xml:space="preserve">PsycArticles (APA) </w:t>
      </w:r>
      <w:r w:rsidRPr="00007313">
        <w:rPr>
          <w:rFonts w:ascii="Times New Roman" w:hAnsi="Times New Roman" w:cs="Times New Roman"/>
          <w:sz w:val="24"/>
          <w:szCs w:val="24"/>
          <w:lang w:val="es-CL"/>
        </w:rPr>
        <w:t xml:space="preserve">y </w:t>
      </w:r>
      <w:r w:rsidRPr="00007313">
        <w:rPr>
          <w:rFonts w:ascii="Times New Roman" w:hAnsi="Times New Roman" w:cs="Times New Roman"/>
          <w:i/>
          <w:iCs/>
          <w:sz w:val="24"/>
          <w:szCs w:val="24"/>
          <w:lang w:val="es-CL"/>
        </w:rPr>
        <w:t>EBSCO</w:t>
      </w:r>
      <w:r w:rsidRPr="00007313">
        <w:rPr>
          <w:rFonts w:ascii="Times New Roman" w:hAnsi="Times New Roman" w:cs="Times New Roman"/>
          <w:sz w:val="24"/>
          <w:szCs w:val="24"/>
          <w:lang w:val="es-CL"/>
        </w:rPr>
        <w:t xml:space="preserve">, las que concentran la mayoría de las revistas a nivel internacional. La búsqueda fue realizada por dos investigadores, utilizando títulos, resúmenes y palabras clave. </w:t>
      </w:r>
    </w:p>
    <w:p w14:paraId="4943CA4D"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Criterios de inclusión </w:t>
      </w:r>
    </w:p>
    <w:p w14:paraId="48B4CC68"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empíricos y publicados en revistas científicas; 2) publicados desde enero de 2004 hasta diciembre de 2020; 3) estudios centrados en investigar las perspectivas de los padres y cuidadores sobre el cyberbullying en niños, niñas o adolescentes; 4) utilización de una metodología cualitativa. </w:t>
      </w:r>
    </w:p>
    <w:p w14:paraId="5B1282DA"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Criterios de exclusión</w:t>
      </w:r>
    </w:p>
    <w:p w14:paraId="7032D390"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que presentaran de manera no diferenciada las perspectivas de los padres sobre cyberbullying y bullying; 2) estudios que presentaran </w:t>
      </w:r>
      <w:r w:rsidR="0006256C" w:rsidRPr="00007313">
        <w:rPr>
          <w:rFonts w:ascii="Times New Roman" w:hAnsi="Times New Roman" w:cs="Times New Roman"/>
          <w:sz w:val="24"/>
          <w:szCs w:val="24"/>
          <w:lang w:val="es-CL"/>
        </w:rPr>
        <w:t xml:space="preserve">de manera no diferenciada </w:t>
      </w:r>
      <w:r w:rsidRPr="00007313">
        <w:rPr>
          <w:rFonts w:ascii="Times New Roman" w:hAnsi="Times New Roman" w:cs="Times New Roman"/>
          <w:sz w:val="24"/>
          <w:szCs w:val="24"/>
          <w:lang w:val="es-CL"/>
        </w:rPr>
        <w:t xml:space="preserve">las perspectivas de padres, adolescentes, profesores u otros involucrados; 3) estudios que sólo exploraran cuantitativamente el conocimiento de los padres sobre cyberbullying. </w:t>
      </w:r>
      <w:r w:rsidR="0006256C" w:rsidRPr="00007313">
        <w:rPr>
          <w:rFonts w:ascii="Times New Roman" w:hAnsi="Times New Roman" w:cs="Times New Roman"/>
          <w:sz w:val="24"/>
          <w:szCs w:val="24"/>
          <w:lang w:val="es-CL"/>
        </w:rPr>
        <w:t xml:space="preserve"> </w:t>
      </w:r>
    </w:p>
    <w:p w14:paraId="68EB2A81"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Proceso de búsqueda y selección     </w:t>
      </w:r>
    </w:p>
    <w:p w14:paraId="20CA85FC"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 búsqueda arrojó un total de 419 artículos. Se identificaron los artículos duplicados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=166), se revisaron los resúmenes de los artículos restantes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=253) y se excluyeron 199 estudios que no cumplían con los criterios de inclusión. Se seleccionaron para analizar a texto completo 54 artículos y finalmente se incluyeron 12 estudios en la revisión (ver Figura 1).</w:t>
      </w:r>
    </w:p>
    <w:p w14:paraId="1482D656" w14:textId="77777777" w:rsidR="00F7182F" w:rsidRPr="00007313" w:rsidRDefault="00F7182F" w:rsidP="00F7182F">
      <w:pPr>
        <w:spacing w:after="0" w:line="360" w:lineRule="auto"/>
        <w:rPr>
          <w:rFonts w:ascii="Times New Roman" w:hAnsi="Times New Roman" w:cs="Times New Roman"/>
          <w:sz w:val="24"/>
          <w:szCs w:val="24"/>
          <w:lang w:val="es-CL"/>
        </w:rPr>
      </w:pPr>
      <w:r w:rsidRPr="00007313">
        <w:rPr>
          <w:noProof/>
        </w:rPr>
        <w:lastRenderedPageBreak/>
        <w:drawing>
          <wp:inline distT="0" distB="0" distL="0" distR="0" wp14:anchorId="3952DBB4" wp14:editId="3AC35C03">
            <wp:extent cx="5381749" cy="40630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8224" cy="4143427"/>
                    </a:xfrm>
                    <a:prstGeom prst="rect">
                      <a:avLst/>
                    </a:prstGeom>
                    <a:noFill/>
                    <a:ln>
                      <a:noFill/>
                    </a:ln>
                  </pic:spPr>
                </pic:pic>
              </a:graphicData>
            </a:graphic>
          </wp:inline>
        </w:drawing>
      </w:r>
    </w:p>
    <w:p w14:paraId="7A656726" w14:textId="77777777" w:rsidR="00F7182F" w:rsidRPr="00007313" w:rsidRDefault="00F7182F" w:rsidP="00F7182F">
      <w:pPr>
        <w:spacing w:line="360" w:lineRule="auto"/>
        <w:rPr>
          <w:rFonts w:ascii="Times New Roman" w:hAnsi="Times New Roman" w:cs="Times New Roman"/>
          <w:sz w:val="24"/>
          <w:szCs w:val="24"/>
          <w:lang w:val="es-CL"/>
        </w:rPr>
      </w:pPr>
      <w:r w:rsidRPr="00007313">
        <w:rPr>
          <w:rFonts w:ascii="Times New Roman" w:hAnsi="Times New Roman" w:cs="Times New Roman"/>
          <w:sz w:val="24"/>
          <w:szCs w:val="24"/>
          <w:lang w:val="es-CL"/>
        </w:rPr>
        <w:t>Figura 1. Flujo de selección de estudios según la Declaración PRISMA.</w:t>
      </w:r>
      <w:r w:rsidRPr="00007313">
        <w:rPr>
          <w:rFonts w:ascii="Times New Roman" w:hAnsi="Times New Roman" w:cs="Times New Roman"/>
          <w:i/>
          <w:iCs/>
          <w:sz w:val="24"/>
          <w:szCs w:val="24"/>
          <w:lang w:val="es-CL"/>
        </w:rPr>
        <w:t xml:space="preserve"> </w:t>
      </w:r>
    </w:p>
    <w:p w14:paraId="1F3308B4" w14:textId="77777777" w:rsidR="00F7182F" w:rsidRPr="00007313" w:rsidRDefault="00F7182F" w:rsidP="00F7182F">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Resultados</w:t>
      </w:r>
    </w:p>
    <w:p w14:paraId="03E1AA73" w14:textId="77777777" w:rsidR="00F7182F" w:rsidRPr="00007313" w:rsidRDefault="00F7182F"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Características de los estudios incluidos en la revisión </w:t>
      </w:r>
    </w:p>
    <w:p w14:paraId="0354B514" w14:textId="77777777" w:rsidR="006D54B7" w:rsidRPr="00007313" w:rsidRDefault="00F7182F" w:rsidP="006D54B7">
      <w:pPr>
        <w:spacing w:after="0" w:line="360" w:lineRule="auto"/>
        <w:ind w:firstLine="708"/>
        <w:jc w:val="both"/>
        <w:rPr>
          <w:rFonts w:ascii="Times New Roman" w:hAnsi="Times New Roman" w:cs="Times New Roman"/>
          <w:sz w:val="24"/>
          <w:szCs w:val="24"/>
          <w:lang w:val="es-CL"/>
        </w:rPr>
        <w:sectPr w:rsidR="006D54B7" w:rsidRPr="00007313" w:rsidSect="003B6A8B">
          <w:headerReference w:type="default" r:id="rId7"/>
          <w:pgSz w:w="11906" w:h="16838"/>
          <w:pgMar w:top="1418" w:right="1418" w:bottom="1418" w:left="1418" w:header="709" w:footer="709" w:gutter="0"/>
          <w:cols w:space="708"/>
          <w:docGrid w:linePitch="360"/>
        </w:sectPr>
      </w:pPr>
      <w:r w:rsidRPr="00007313">
        <w:rPr>
          <w:rFonts w:ascii="Times New Roman" w:hAnsi="Times New Roman" w:cs="Times New Roman"/>
          <w:sz w:val="24"/>
          <w:szCs w:val="24"/>
          <w:lang w:val="es-CL"/>
        </w:rPr>
        <w:t xml:space="preserve">Cinco estudios se realizaron en Estados Unidos y uno en Canadá. Los otros se llevaron a cabo en distintos países, localizándose en Australia, Bélgica, Inglaterra, Turquía y Croacia. Una de las investigaciones no reportó el país donde fue realizada. Respecto a los participantes, tres de los estudios incluyeron únicamente a padres y los otros incorporaron a también a </w:t>
      </w:r>
      <w:r w:rsidR="0006256C" w:rsidRPr="00007313">
        <w:rPr>
          <w:rFonts w:ascii="Times New Roman" w:hAnsi="Times New Roman" w:cs="Times New Roman"/>
          <w:sz w:val="24"/>
          <w:szCs w:val="24"/>
          <w:lang w:val="es-CL"/>
        </w:rPr>
        <w:t>distintos</w:t>
      </w:r>
      <w:r w:rsidRPr="00007313">
        <w:rPr>
          <w:rFonts w:ascii="Times New Roman" w:hAnsi="Times New Roman" w:cs="Times New Roman"/>
          <w:sz w:val="24"/>
          <w:szCs w:val="24"/>
          <w:lang w:val="es-CL"/>
        </w:rPr>
        <w:t xml:space="preserve"> miembros de la comunidad (estudiantes, profesores y otros profesionales de la escuela, policías y pediatras). Cabe destacar que sólo un estudio incorporó a tutores (cuidadores u otros miembros de la familia), por ello, al describir los resultados, hará referencia a los padres principalmente. El número de padres participantes osciló entre 10 y 65. Sólo seis de los estudios reportaron la edad de los participantes, encontrándose un rango entre 25 y 67 años. En cuanto al género de los padres, ocho estudios proporcionaron el porcentaje de hombres y mujeres, presentándose una proporción más alta de mujeres e incluso en dos investigaciones la totalidad de las participantes eran madres. En cuanto a la recolección de datos, siete investigaciones realizaron grupos focales, cuatro utilizaron la entrevista semiestructurada y un estudio aplicó un cuestionario de preguntas abiertas (Ver Tabla 1)</w:t>
      </w:r>
      <w:r w:rsidR="006D54B7" w:rsidRPr="00007313">
        <w:rPr>
          <w:rFonts w:ascii="Times New Roman" w:hAnsi="Times New Roman" w:cs="Times New Roman"/>
          <w:sz w:val="24"/>
          <w:szCs w:val="24"/>
          <w:lang w:val="es-CL"/>
        </w:rPr>
        <w:t xml:space="preserve">. </w:t>
      </w:r>
    </w:p>
    <w:p w14:paraId="63B375B0" w14:textId="77777777" w:rsidR="00F7182F" w:rsidRPr="00007313" w:rsidRDefault="00F7182F" w:rsidP="00F7182F">
      <w:pPr>
        <w:spacing w:after="0"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lastRenderedPageBreak/>
        <w:t>Tabla 1</w:t>
      </w:r>
    </w:p>
    <w:p w14:paraId="76B6CE55" w14:textId="77777777" w:rsidR="00F7182F" w:rsidRPr="00007313" w:rsidRDefault="00F7182F" w:rsidP="00F7182F">
      <w:pPr>
        <w:spacing w:after="0" w:line="360" w:lineRule="auto"/>
        <w:jc w:val="both"/>
        <w:rPr>
          <w:rFonts w:ascii="Times New Roman" w:hAnsi="Times New Roman" w:cs="Times New Roman"/>
          <w:i/>
          <w:iCs/>
          <w:sz w:val="20"/>
          <w:szCs w:val="20"/>
        </w:rPr>
      </w:pPr>
      <w:r w:rsidRPr="00007313">
        <w:rPr>
          <w:rFonts w:ascii="Times New Roman" w:hAnsi="Times New Roman" w:cs="Times New Roman"/>
          <w:i/>
          <w:iCs/>
          <w:sz w:val="20"/>
          <w:szCs w:val="20"/>
        </w:rPr>
        <w:t xml:space="preserve"> Descripción de los estudios sobre perspectivas de los padres y cuidadores sobre el cyberbullying en niños y adolescentes incluidos en la revisión sistemática (n=12)</w:t>
      </w:r>
    </w:p>
    <w:tbl>
      <w:tblPr>
        <w:tblStyle w:val="Tabelacomgrade"/>
        <w:tblW w:w="4961" w:type="pct"/>
        <w:tblLayout w:type="fixed"/>
        <w:tblLook w:val="04A0" w:firstRow="1" w:lastRow="0" w:firstColumn="1" w:lastColumn="0" w:noHBand="0" w:noVBand="1"/>
      </w:tblPr>
      <w:tblGrid>
        <w:gridCol w:w="1419"/>
        <w:gridCol w:w="992"/>
        <w:gridCol w:w="6235"/>
        <w:gridCol w:w="1701"/>
        <w:gridCol w:w="1420"/>
        <w:gridCol w:w="2126"/>
      </w:tblGrid>
      <w:tr w:rsidR="00F7182F" w:rsidRPr="00007313" w14:paraId="6EBB2AE4" w14:textId="77777777" w:rsidTr="00F7182F">
        <w:tc>
          <w:tcPr>
            <w:tcW w:w="511" w:type="pct"/>
            <w:tcBorders>
              <w:top w:val="single" w:sz="12" w:space="0" w:color="000000"/>
              <w:left w:val="nil"/>
              <w:bottom w:val="single" w:sz="12" w:space="0" w:color="000000"/>
              <w:right w:val="nil"/>
            </w:tcBorders>
            <w:vAlign w:val="center"/>
          </w:tcPr>
          <w:p w14:paraId="5E168B36"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Autores (año)</w:t>
            </w:r>
          </w:p>
        </w:tc>
        <w:tc>
          <w:tcPr>
            <w:tcW w:w="357" w:type="pct"/>
            <w:tcBorders>
              <w:top w:val="single" w:sz="12" w:space="0" w:color="000000"/>
              <w:left w:val="nil"/>
              <w:bottom w:val="single" w:sz="12" w:space="0" w:color="000000"/>
              <w:right w:val="nil"/>
            </w:tcBorders>
            <w:vAlign w:val="center"/>
          </w:tcPr>
          <w:p w14:paraId="21E78C08"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País</w:t>
            </w:r>
          </w:p>
        </w:tc>
        <w:tc>
          <w:tcPr>
            <w:tcW w:w="2244" w:type="pct"/>
            <w:tcBorders>
              <w:top w:val="single" w:sz="12" w:space="0" w:color="000000"/>
              <w:left w:val="nil"/>
              <w:bottom w:val="single" w:sz="12" w:space="0" w:color="000000"/>
              <w:right w:val="nil"/>
            </w:tcBorders>
            <w:vAlign w:val="center"/>
          </w:tcPr>
          <w:p w14:paraId="4AF3DA95"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Objetivos</w:t>
            </w:r>
          </w:p>
        </w:tc>
        <w:tc>
          <w:tcPr>
            <w:tcW w:w="612" w:type="pct"/>
            <w:tcBorders>
              <w:top w:val="single" w:sz="12" w:space="0" w:color="000000"/>
              <w:left w:val="nil"/>
              <w:bottom w:val="single" w:sz="12" w:space="0" w:color="000000"/>
              <w:right w:val="nil"/>
            </w:tcBorders>
            <w:vAlign w:val="center"/>
          </w:tcPr>
          <w:p w14:paraId="08157181"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Participantes (n)</w:t>
            </w:r>
          </w:p>
        </w:tc>
        <w:tc>
          <w:tcPr>
            <w:tcW w:w="511" w:type="pct"/>
            <w:tcBorders>
              <w:top w:val="single" w:sz="12" w:space="0" w:color="000000"/>
              <w:left w:val="nil"/>
              <w:bottom w:val="single" w:sz="12" w:space="0" w:color="000000"/>
              <w:right w:val="nil"/>
            </w:tcBorders>
            <w:vAlign w:val="center"/>
          </w:tcPr>
          <w:p w14:paraId="39B02081"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Metodología</w:t>
            </w:r>
          </w:p>
        </w:tc>
        <w:tc>
          <w:tcPr>
            <w:tcW w:w="765" w:type="pct"/>
            <w:tcBorders>
              <w:top w:val="single" w:sz="12" w:space="0" w:color="000000"/>
              <w:left w:val="nil"/>
              <w:bottom w:val="single" w:sz="12" w:space="0" w:color="000000"/>
              <w:right w:val="nil"/>
            </w:tcBorders>
            <w:vAlign w:val="center"/>
          </w:tcPr>
          <w:p w14:paraId="34DBC902"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Recolección de datos</w:t>
            </w:r>
          </w:p>
        </w:tc>
      </w:tr>
      <w:tr w:rsidR="00F7182F" w:rsidRPr="00007313" w14:paraId="5815ADE6" w14:textId="77777777" w:rsidTr="00F7182F">
        <w:tc>
          <w:tcPr>
            <w:tcW w:w="511" w:type="pct"/>
            <w:tcBorders>
              <w:top w:val="single" w:sz="12" w:space="0" w:color="000000"/>
              <w:left w:val="nil"/>
              <w:bottom w:val="single" w:sz="8" w:space="0" w:color="auto"/>
              <w:right w:val="nil"/>
            </w:tcBorders>
            <w:shd w:val="clear" w:color="auto" w:fill="auto"/>
          </w:tcPr>
          <w:p w14:paraId="1D694C8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 </w:t>
            </w:r>
            <w:proofErr w:type="spellStart"/>
            <w:r w:rsidRPr="00007313">
              <w:rPr>
                <w:rFonts w:ascii="Times New Roman" w:hAnsi="Times New Roman" w:cs="Times New Roman"/>
                <w:sz w:val="20"/>
                <w:szCs w:val="20"/>
              </w:rPr>
              <w:t>Bolenbaugh</w:t>
            </w:r>
            <w:proofErr w:type="spellEnd"/>
            <w:r w:rsidRPr="00007313">
              <w:rPr>
                <w:rFonts w:ascii="Times New Roman" w:hAnsi="Times New Roman" w:cs="Times New Roman"/>
                <w:sz w:val="20"/>
                <w:szCs w:val="20"/>
              </w:rPr>
              <w:t xml:space="preserve"> et al. (2020)</w:t>
            </w:r>
          </w:p>
        </w:tc>
        <w:tc>
          <w:tcPr>
            <w:tcW w:w="357" w:type="pct"/>
            <w:tcBorders>
              <w:top w:val="single" w:sz="12" w:space="0" w:color="000000"/>
              <w:left w:val="nil"/>
              <w:bottom w:val="single" w:sz="8" w:space="0" w:color="auto"/>
              <w:right w:val="nil"/>
            </w:tcBorders>
            <w:shd w:val="clear" w:color="auto" w:fill="auto"/>
          </w:tcPr>
          <w:p w14:paraId="6BA915C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12" w:space="0" w:color="000000"/>
              <w:left w:val="nil"/>
              <w:bottom w:val="single" w:sz="8" w:space="0" w:color="auto"/>
              <w:right w:val="nil"/>
            </w:tcBorders>
            <w:shd w:val="clear" w:color="auto" w:fill="auto"/>
          </w:tcPr>
          <w:p w14:paraId="50B56B7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 forma en que los padres perciben el uso de la tecnología y la participación de sus hijos en el cyberbullying en función del género</w:t>
            </w:r>
          </w:p>
        </w:tc>
        <w:tc>
          <w:tcPr>
            <w:tcW w:w="612" w:type="pct"/>
            <w:tcBorders>
              <w:top w:val="single" w:sz="12" w:space="0" w:color="000000"/>
              <w:left w:val="nil"/>
              <w:bottom w:val="single" w:sz="8" w:space="0" w:color="auto"/>
              <w:right w:val="nil"/>
            </w:tcBorders>
            <w:shd w:val="clear" w:color="auto" w:fill="auto"/>
          </w:tcPr>
          <w:p w14:paraId="5AE90EA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tc>
        <w:tc>
          <w:tcPr>
            <w:tcW w:w="511" w:type="pct"/>
            <w:tcBorders>
              <w:top w:val="single" w:sz="12" w:space="0" w:color="000000"/>
              <w:left w:val="nil"/>
              <w:bottom w:val="single" w:sz="8" w:space="0" w:color="auto"/>
              <w:right w:val="nil"/>
            </w:tcBorders>
            <w:shd w:val="clear" w:color="auto" w:fill="auto"/>
          </w:tcPr>
          <w:p w14:paraId="39E3BC4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12" w:space="0" w:color="000000"/>
              <w:left w:val="nil"/>
              <w:bottom w:val="single" w:sz="8" w:space="0" w:color="auto"/>
              <w:right w:val="nil"/>
            </w:tcBorders>
            <w:shd w:val="clear" w:color="auto" w:fill="auto"/>
          </w:tcPr>
          <w:p w14:paraId="70BB2F6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5F36EA9F" w14:textId="77777777" w:rsidTr="00F7182F">
        <w:trPr>
          <w:trHeight w:val="60"/>
        </w:trPr>
        <w:tc>
          <w:tcPr>
            <w:tcW w:w="511" w:type="pct"/>
            <w:tcBorders>
              <w:top w:val="single" w:sz="8" w:space="0" w:color="auto"/>
              <w:left w:val="nil"/>
              <w:bottom w:val="single" w:sz="8" w:space="0" w:color="auto"/>
              <w:right w:val="nil"/>
            </w:tcBorders>
            <w:shd w:val="clear" w:color="auto" w:fill="auto"/>
          </w:tcPr>
          <w:p w14:paraId="52BD2E9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2. </w:t>
            </w:r>
            <w:proofErr w:type="spellStart"/>
            <w:r w:rsidRPr="00007313">
              <w:rPr>
                <w:rFonts w:ascii="Times New Roman" w:hAnsi="Times New Roman" w:cs="Times New Roman"/>
                <w:sz w:val="20"/>
                <w:szCs w:val="20"/>
              </w:rPr>
              <w:t>Broll</w:t>
            </w:r>
            <w:proofErr w:type="spellEnd"/>
            <w:r w:rsidRPr="00007313">
              <w:rPr>
                <w:rFonts w:ascii="Times New Roman" w:hAnsi="Times New Roman" w:cs="Times New Roman"/>
                <w:sz w:val="20"/>
                <w:szCs w:val="20"/>
              </w:rPr>
              <w:t xml:space="preserve"> (2016)</w:t>
            </w:r>
          </w:p>
        </w:tc>
        <w:tc>
          <w:tcPr>
            <w:tcW w:w="357" w:type="pct"/>
            <w:tcBorders>
              <w:top w:val="single" w:sz="8" w:space="0" w:color="auto"/>
              <w:left w:val="nil"/>
              <w:bottom w:val="single" w:sz="8" w:space="0" w:color="auto"/>
              <w:right w:val="nil"/>
            </w:tcBorders>
            <w:shd w:val="clear" w:color="auto" w:fill="auto"/>
          </w:tcPr>
          <w:p w14:paraId="3EB12F1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Canadá</w:t>
            </w:r>
          </w:p>
        </w:tc>
        <w:tc>
          <w:tcPr>
            <w:tcW w:w="2244" w:type="pct"/>
            <w:tcBorders>
              <w:top w:val="single" w:sz="8" w:space="0" w:color="auto"/>
              <w:left w:val="nil"/>
              <w:bottom w:val="single" w:sz="8" w:space="0" w:color="auto"/>
              <w:right w:val="nil"/>
            </w:tcBorders>
            <w:shd w:val="clear" w:color="auto" w:fill="auto"/>
          </w:tcPr>
          <w:p w14:paraId="2E69910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los tipos de recursos que poseen los padres, la escuela y la policía, su posición dentro de la red de seguridad del cyberbullying, la forma en se trabaja en la seguridad y las limitaciones que experimenta cada grupo</w:t>
            </w:r>
          </w:p>
        </w:tc>
        <w:tc>
          <w:tcPr>
            <w:tcW w:w="612" w:type="pct"/>
            <w:tcBorders>
              <w:top w:val="single" w:sz="8" w:space="0" w:color="auto"/>
              <w:left w:val="nil"/>
              <w:bottom w:val="single" w:sz="8" w:space="0" w:color="auto"/>
              <w:right w:val="nil"/>
            </w:tcBorders>
            <w:shd w:val="clear" w:color="auto" w:fill="auto"/>
          </w:tcPr>
          <w:p w14:paraId="22EE82E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(14) </w:t>
            </w:r>
          </w:p>
          <w:p w14:paraId="3321AAD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Educadores (12)</w:t>
            </w:r>
          </w:p>
          <w:p w14:paraId="2DA3034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Policías (12)</w:t>
            </w:r>
          </w:p>
        </w:tc>
        <w:tc>
          <w:tcPr>
            <w:tcW w:w="511" w:type="pct"/>
            <w:tcBorders>
              <w:top w:val="single" w:sz="8" w:space="0" w:color="auto"/>
              <w:left w:val="nil"/>
              <w:bottom w:val="single" w:sz="8" w:space="0" w:color="auto"/>
              <w:right w:val="nil"/>
            </w:tcBorders>
            <w:shd w:val="clear" w:color="auto" w:fill="auto"/>
          </w:tcPr>
          <w:p w14:paraId="61C144C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4E77A66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w:t>
            </w:r>
          </w:p>
        </w:tc>
      </w:tr>
      <w:tr w:rsidR="00F7182F" w:rsidRPr="00007313" w14:paraId="173818A2" w14:textId="77777777" w:rsidTr="00F7182F">
        <w:tc>
          <w:tcPr>
            <w:tcW w:w="511" w:type="pct"/>
            <w:tcBorders>
              <w:top w:val="single" w:sz="8" w:space="0" w:color="auto"/>
              <w:left w:val="nil"/>
              <w:bottom w:val="single" w:sz="8" w:space="0" w:color="auto"/>
              <w:right w:val="nil"/>
            </w:tcBorders>
            <w:shd w:val="clear" w:color="auto" w:fill="auto"/>
          </w:tcPr>
          <w:p w14:paraId="58D3BA9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3. Compton et al. (2014)</w:t>
            </w:r>
          </w:p>
        </w:tc>
        <w:tc>
          <w:tcPr>
            <w:tcW w:w="357" w:type="pct"/>
            <w:tcBorders>
              <w:top w:val="single" w:sz="8" w:space="0" w:color="auto"/>
              <w:left w:val="nil"/>
              <w:bottom w:val="single" w:sz="8" w:space="0" w:color="auto"/>
              <w:right w:val="nil"/>
            </w:tcBorders>
            <w:shd w:val="clear" w:color="auto" w:fill="auto"/>
          </w:tcPr>
          <w:p w14:paraId="4DAB059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Australia</w:t>
            </w:r>
          </w:p>
        </w:tc>
        <w:tc>
          <w:tcPr>
            <w:tcW w:w="2244" w:type="pct"/>
            <w:tcBorders>
              <w:top w:val="single" w:sz="8" w:space="0" w:color="auto"/>
              <w:left w:val="nil"/>
              <w:bottom w:val="single" w:sz="8" w:space="0" w:color="auto"/>
              <w:right w:val="nil"/>
            </w:tcBorders>
            <w:shd w:val="clear" w:color="auto" w:fill="auto"/>
          </w:tcPr>
          <w:p w14:paraId="3502ECB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los puntos de vista de profesores, padres y estudiantes sobre la motivación de los estudiantes que participan en el cyberbullying y bullying. Explorar su comprensión de la definición de ambos fenómenos.</w:t>
            </w:r>
          </w:p>
        </w:tc>
        <w:tc>
          <w:tcPr>
            <w:tcW w:w="612" w:type="pct"/>
            <w:tcBorders>
              <w:top w:val="single" w:sz="8" w:space="0" w:color="auto"/>
              <w:left w:val="nil"/>
              <w:bottom w:val="single" w:sz="8" w:space="0" w:color="auto"/>
              <w:right w:val="nil"/>
            </w:tcBorders>
            <w:shd w:val="clear" w:color="auto" w:fill="auto"/>
          </w:tcPr>
          <w:p w14:paraId="4C40076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14:paraId="4F694CA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(12)</w:t>
            </w:r>
          </w:p>
          <w:p w14:paraId="15AF09D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(11)</w:t>
            </w:r>
          </w:p>
        </w:tc>
        <w:tc>
          <w:tcPr>
            <w:tcW w:w="511" w:type="pct"/>
            <w:tcBorders>
              <w:top w:val="single" w:sz="8" w:space="0" w:color="auto"/>
              <w:left w:val="nil"/>
              <w:bottom w:val="single" w:sz="8" w:space="0" w:color="auto"/>
              <w:right w:val="nil"/>
            </w:tcBorders>
            <w:shd w:val="clear" w:color="auto" w:fill="auto"/>
          </w:tcPr>
          <w:p w14:paraId="7718A4F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77E66B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7AB9DE49" w14:textId="77777777" w:rsidTr="00F7182F">
        <w:tc>
          <w:tcPr>
            <w:tcW w:w="511" w:type="pct"/>
            <w:tcBorders>
              <w:top w:val="single" w:sz="8" w:space="0" w:color="auto"/>
              <w:left w:val="nil"/>
              <w:bottom w:val="single" w:sz="8" w:space="0" w:color="auto"/>
              <w:right w:val="nil"/>
            </w:tcBorders>
            <w:shd w:val="clear" w:color="auto" w:fill="auto"/>
          </w:tcPr>
          <w:p w14:paraId="5E15CCA0"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4. </w:t>
            </w:r>
            <w:proofErr w:type="spellStart"/>
            <w:r w:rsidRPr="00007313">
              <w:rPr>
                <w:rFonts w:ascii="Times New Roman" w:hAnsi="Times New Roman" w:cs="Times New Roman"/>
                <w:sz w:val="20"/>
                <w:szCs w:val="20"/>
              </w:rPr>
              <w:t>DeSmet</w:t>
            </w:r>
            <w:proofErr w:type="spellEnd"/>
            <w:r w:rsidRPr="00007313">
              <w:rPr>
                <w:rFonts w:ascii="Times New Roman" w:hAnsi="Times New Roman" w:cs="Times New Roman"/>
                <w:sz w:val="20"/>
                <w:szCs w:val="20"/>
              </w:rPr>
              <w:t xml:space="preserve"> et al. (2016)</w:t>
            </w:r>
          </w:p>
        </w:tc>
        <w:tc>
          <w:tcPr>
            <w:tcW w:w="357" w:type="pct"/>
            <w:tcBorders>
              <w:top w:val="single" w:sz="8" w:space="0" w:color="auto"/>
              <w:left w:val="nil"/>
              <w:bottom w:val="single" w:sz="8" w:space="0" w:color="auto"/>
              <w:right w:val="nil"/>
            </w:tcBorders>
            <w:shd w:val="clear" w:color="auto" w:fill="auto"/>
          </w:tcPr>
          <w:p w14:paraId="055804C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Bélgica</w:t>
            </w:r>
          </w:p>
        </w:tc>
        <w:tc>
          <w:tcPr>
            <w:tcW w:w="2244" w:type="pct"/>
            <w:tcBorders>
              <w:top w:val="single" w:sz="8" w:space="0" w:color="auto"/>
              <w:left w:val="nil"/>
              <w:bottom w:val="single" w:sz="8" w:space="0" w:color="auto"/>
              <w:right w:val="nil"/>
            </w:tcBorders>
            <w:shd w:val="clear" w:color="auto" w:fill="auto"/>
          </w:tcPr>
          <w:p w14:paraId="1CBCC47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el comportamiento específico de los padres en contextos de cyberbullying utilizando escenarios</w:t>
            </w:r>
          </w:p>
        </w:tc>
        <w:tc>
          <w:tcPr>
            <w:tcW w:w="612" w:type="pct"/>
            <w:tcBorders>
              <w:top w:val="single" w:sz="8" w:space="0" w:color="auto"/>
              <w:left w:val="nil"/>
              <w:bottom w:val="single" w:sz="8" w:space="0" w:color="auto"/>
              <w:right w:val="nil"/>
            </w:tcBorders>
            <w:shd w:val="clear" w:color="auto" w:fill="auto"/>
          </w:tcPr>
          <w:p w14:paraId="10C94E6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(48) </w:t>
            </w:r>
          </w:p>
          <w:p w14:paraId="15D1FBCC" w14:textId="77777777"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14:paraId="33B578E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p w14:paraId="53ED28A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 la fase 2 del estudio)</w:t>
            </w:r>
          </w:p>
        </w:tc>
        <w:tc>
          <w:tcPr>
            <w:tcW w:w="765" w:type="pct"/>
            <w:tcBorders>
              <w:top w:val="single" w:sz="8" w:space="0" w:color="auto"/>
              <w:left w:val="nil"/>
              <w:bottom w:val="single" w:sz="8" w:space="0" w:color="auto"/>
              <w:right w:val="nil"/>
            </w:tcBorders>
            <w:shd w:val="clear" w:color="auto" w:fill="auto"/>
          </w:tcPr>
          <w:p w14:paraId="4C3DD24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Cuestionario con preguntas abiertas</w:t>
            </w:r>
          </w:p>
        </w:tc>
      </w:tr>
      <w:tr w:rsidR="00F7182F" w:rsidRPr="00007313" w14:paraId="6CD2EB9F" w14:textId="77777777" w:rsidTr="00F7182F">
        <w:trPr>
          <w:trHeight w:val="1432"/>
        </w:trPr>
        <w:tc>
          <w:tcPr>
            <w:tcW w:w="511" w:type="pct"/>
            <w:tcBorders>
              <w:top w:val="single" w:sz="8" w:space="0" w:color="auto"/>
              <w:left w:val="nil"/>
              <w:bottom w:val="single" w:sz="8" w:space="0" w:color="auto"/>
              <w:right w:val="nil"/>
            </w:tcBorders>
            <w:shd w:val="clear" w:color="auto" w:fill="auto"/>
          </w:tcPr>
          <w:p w14:paraId="4791A28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5. </w:t>
            </w:r>
            <w:proofErr w:type="spellStart"/>
            <w:r w:rsidRPr="00007313">
              <w:rPr>
                <w:rFonts w:ascii="Times New Roman" w:hAnsi="Times New Roman" w:cs="Times New Roman"/>
                <w:sz w:val="20"/>
                <w:szCs w:val="20"/>
              </w:rPr>
              <w:t>Helfrich</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14:paraId="3916348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No se informa</w:t>
            </w:r>
          </w:p>
        </w:tc>
        <w:tc>
          <w:tcPr>
            <w:tcW w:w="2244" w:type="pct"/>
            <w:tcBorders>
              <w:top w:val="single" w:sz="8" w:space="0" w:color="auto"/>
              <w:left w:val="nil"/>
              <w:bottom w:val="single" w:sz="8" w:space="0" w:color="auto"/>
              <w:right w:val="nil"/>
            </w:tcBorders>
            <w:shd w:val="clear" w:color="auto" w:fill="auto"/>
          </w:tcPr>
          <w:p w14:paraId="23E9B3B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Identificar las estrategias de protección que utilizan los padres para prevenir la participación de sus hijos en el cyberbullying y las estrategias para aumentar la capacidad de los jóvenes para enfrentar situaciones de cyberbullying</w:t>
            </w:r>
          </w:p>
        </w:tc>
        <w:tc>
          <w:tcPr>
            <w:tcW w:w="612" w:type="pct"/>
            <w:tcBorders>
              <w:top w:val="single" w:sz="8" w:space="0" w:color="auto"/>
              <w:left w:val="nil"/>
              <w:bottom w:val="single" w:sz="8" w:space="0" w:color="auto"/>
              <w:right w:val="nil"/>
            </w:tcBorders>
            <w:shd w:val="clear" w:color="auto" w:fill="auto"/>
          </w:tcPr>
          <w:p w14:paraId="57A09F2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(26)</w:t>
            </w:r>
          </w:p>
        </w:tc>
        <w:tc>
          <w:tcPr>
            <w:tcW w:w="511" w:type="pct"/>
            <w:tcBorders>
              <w:top w:val="single" w:sz="8" w:space="0" w:color="auto"/>
              <w:left w:val="nil"/>
              <w:bottom w:val="single" w:sz="8" w:space="0" w:color="auto"/>
              <w:right w:val="nil"/>
            </w:tcBorders>
            <w:shd w:val="clear" w:color="auto" w:fill="auto"/>
          </w:tcPr>
          <w:p w14:paraId="4806073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2A507CD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464500DD"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72A61B9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6. </w:t>
            </w:r>
            <w:proofErr w:type="spellStart"/>
            <w:r w:rsidRPr="00007313">
              <w:rPr>
                <w:rFonts w:ascii="Times New Roman" w:hAnsi="Times New Roman" w:cs="Times New Roman"/>
                <w:sz w:val="20"/>
                <w:szCs w:val="20"/>
              </w:rPr>
              <w:t>McHugh</w:t>
            </w:r>
            <w:proofErr w:type="spellEnd"/>
            <w:r w:rsidRPr="00007313">
              <w:rPr>
                <w:rFonts w:ascii="Times New Roman" w:hAnsi="Times New Roman" w:cs="Times New Roman"/>
                <w:sz w:val="20"/>
                <w:szCs w:val="20"/>
              </w:rPr>
              <w:t xml:space="preserve"> &amp;</w:t>
            </w:r>
          </w:p>
          <w:p w14:paraId="697D27D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Howard (2017)</w:t>
            </w:r>
          </w:p>
        </w:tc>
        <w:tc>
          <w:tcPr>
            <w:tcW w:w="357" w:type="pct"/>
            <w:tcBorders>
              <w:top w:val="single" w:sz="8" w:space="0" w:color="auto"/>
              <w:left w:val="nil"/>
              <w:bottom w:val="single" w:sz="8" w:space="0" w:color="auto"/>
              <w:right w:val="nil"/>
            </w:tcBorders>
            <w:shd w:val="clear" w:color="auto" w:fill="auto"/>
          </w:tcPr>
          <w:p w14:paraId="016DBDD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6A19BCE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percepciones sobre cyberbullying de padres de atletas con discapacidad</w:t>
            </w:r>
          </w:p>
        </w:tc>
        <w:tc>
          <w:tcPr>
            <w:tcW w:w="612" w:type="pct"/>
            <w:tcBorders>
              <w:top w:val="single" w:sz="8" w:space="0" w:color="auto"/>
              <w:left w:val="nil"/>
              <w:bottom w:val="single" w:sz="8" w:space="0" w:color="auto"/>
              <w:right w:val="nil"/>
            </w:tcBorders>
            <w:shd w:val="clear" w:color="auto" w:fill="auto"/>
          </w:tcPr>
          <w:p w14:paraId="78718A5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(10)</w:t>
            </w:r>
          </w:p>
        </w:tc>
        <w:tc>
          <w:tcPr>
            <w:tcW w:w="511" w:type="pct"/>
            <w:tcBorders>
              <w:top w:val="single" w:sz="8" w:space="0" w:color="auto"/>
              <w:left w:val="nil"/>
              <w:bottom w:val="single" w:sz="8" w:space="0" w:color="auto"/>
              <w:right w:val="nil"/>
            </w:tcBorders>
            <w:shd w:val="clear" w:color="auto" w:fill="auto"/>
          </w:tcPr>
          <w:p w14:paraId="36D42FE6"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53E68B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 y semiestructurada</w:t>
            </w:r>
          </w:p>
        </w:tc>
      </w:tr>
      <w:tr w:rsidR="00F7182F" w:rsidRPr="00007313" w14:paraId="6D20819E"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603EEED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7. Mehari et al. (2018)</w:t>
            </w:r>
          </w:p>
        </w:tc>
        <w:tc>
          <w:tcPr>
            <w:tcW w:w="357" w:type="pct"/>
            <w:tcBorders>
              <w:top w:val="single" w:sz="8" w:space="0" w:color="auto"/>
              <w:left w:val="nil"/>
              <w:bottom w:val="single" w:sz="8" w:space="0" w:color="auto"/>
              <w:right w:val="nil"/>
            </w:tcBorders>
            <w:shd w:val="clear" w:color="auto" w:fill="auto"/>
          </w:tcPr>
          <w:p w14:paraId="695D455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3A39B38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las normas cautelares para la prevención del cyberbullying en jóvenes, padres y pediatras e identificar las barreras para la prevención</w:t>
            </w:r>
          </w:p>
        </w:tc>
        <w:tc>
          <w:tcPr>
            <w:tcW w:w="612" w:type="pct"/>
            <w:tcBorders>
              <w:top w:val="single" w:sz="8" w:space="0" w:color="auto"/>
              <w:left w:val="nil"/>
              <w:bottom w:val="single" w:sz="8" w:space="0" w:color="auto"/>
              <w:right w:val="nil"/>
            </w:tcBorders>
            <w:shd w:val="clear" w:color="auto" w:fill="auto"/>
          </w:tcPr>
          <w:p w14:paraId="52AA3B1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(15)</w:t>
            </w:r>
          </w:p>
          <w:p w14:paraId="67A96F1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(29)</w:t>
            </w:r>
          </w:p>
          <w:p w14:paraId="6A16C23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Pediatras (13)</w:t>
            </w:r>
          </w:p>
        </w:tc>
        <w:tc>
          <w:tcPr>
            <w:tcW w:w="511" w:type="pct"/>
            <w:tcBorders>
              <w:top w:val="single" w:sz="8" w:space="0" w:color="auto"/>
              <w:left w:val="nil"/>
              <w:bottom w:val="single" w:sz="8" w:space="0" w:color="auto"/>
              <w:right w:val="nil"/>
            </w:tcBorders>
            <w:shd w:val="clear" w:color="auto" w:fill="auto"/>
          </w:tcPr>
          <w:p w14:paraId="0626303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214A59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14:paraId="06F1862E"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1319715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lastRenderedPageBreak/>
              <w:t xml:space="preserve">8. </w:t>
            </w:r>
            <w:proofErr w:type="spellStart"/>
            <w:r w:rsidRPr="00007313">
              <w:rPr>
                <w:rFonts w:ascii="Times New Roman" w:hAnsi="Times New Roman" w:cs="Times New Roman"/>
                <w:sz w:val="20"/>
                <w:szCs w:val="20"/>
              </w:rPr>
              <w:t>Midamba</w:t>
            </w:r>
            <w:proofErr w:type="spellEnd"/>
            <w:r w:rsidRPr="00007313">
              <w:rPr>
                <w:rFonts w:ascii="Times New Roman" w:hAnsi="Times New Roman" w:cs="Times New Roman"/>
                <w:sz w:val="20"/>
                <w:szCs w:val="20"/>
              </w:rPr>
              <w:t xml:space="preserve"> &amp; Moreno (2019)</w:t>
            </w:r>
          </w:p>
        </w:tc>
        <w:tc>
          <w:tcPr>
            <w:tcW w:w="357" w:type="pct"/>
            <w:tcBorders>
              <w:top w:val="single" w:sz="8" w:space="0" w:color="auto"/>
              <w:left w:val="nil"/>
              <w:bottom w:val="single" w:sz="8" w:space="0" w:color="auto"/>
              <w:right w:val="nil"/>
            </w:tcBorders>
            <w:shd w:val="clear" w:color="auto" w:fill="auto"/>
          </w:tcPr>
          <w:p w14:paraId="521E6A4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73E004C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las similitudes y diferencias entre la forma en que los padres y los adolescentes ven el cyberbullying y el rol de los padres en el abordaje de este fenómeno</w:t>
            </w:r>
          </w:p>
        </w:tc>
        <w:tc>
          <w:tcPr>
            <w:tcW w:w="612" w:type="pct"/>
            <w:tcBorders>
              <w:top w:val="single" w:sz="8" w:space="0" w:color="auto"/>
              <w:left w:val="nil"/>
              <w:bottom w:val="single" w:sz="8" w:space="0" w:color="auto"/>
              <w:right w:val="nil"/>
            </w:tcBorders>
            <w:shd w:val="clear" w:color="auto" w:fill="auto"/>
          </w:tcPr>
          <w:p w14:paraId="7425129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(65) Adolescentes (66)</w:t>
            </w:r>
          </w:p>
        </w:tc>
        <w:tc>
          <w:tcPr>
            <w:tcW w:w="511" w:type="pct"/>
            <w:tcBorders>
              <w:top w:val="single" w:sz="8" w:space="0" w:color="auto"/>
              <w:left w:val="nil"/>
              <w:bottom w:val="single" w:sz="8" w:space="0" w:color="auto"/>
              <w:right w:val="nil"/>
            </w:tcBorders>
            <w:shd w:val="clear" w:color="auto" w:fill="auto"/>
          </w:tcPr>
          <w:p w14:paraId="4D47679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475E47B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4487EA6D"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7AB5589E" w14:textId="77777777" w:rsidR="00F7182F" w:rsidRPr="00007313" w:rsidRDefault="00F7182F" w:rsidP="002B2871">
            <w:pPr>
              <w:spacing w:line="360" w:lineRule="auto"/>
              <w:rPr>
                <w:rFonts w:ascii="Times New Roman" w:hAnsi="Times New Roman" w:cs="Times New Roman"/>
                <w:sz w:val="20"/>
                <w:szCs w:val="20"/>
                <w:lang w:val="fr-FR"/>
              </w:rPr>
            </w:pPr>
            <w:r w:rsidRPr="00007313">
              <w:rPr>
                <w:rFonts w:ascii="Times New Roman" w:hAnsi="Times New Roman" w:cs="Times New Roman"/>
                <w:sz w:val="20"/>
                <w:szCs w:val="20"/>
                <w:lang w:val="fr-FR"/>
              </w:rPr>
              <w:t>9. Monks et al. (2016)</w:t>
            </w:r>
          </w:p>
        </w:tc>
        <w:tc>
          <w:tcPr>
            <w:tcW w:w="357" w:type="pct"/>
            <w:tcBorders>
              <w:top w:val="single" w:sz="8" w:space="0" w:color="auto"/>
              <w:left w:val="nil"/>
              <w:bottom w:val="single" w:sz="8" w:space="0" w:color="auto"/>
              <w:right w:val="nil"/>
            </w:tcBorders>
            <w:shd w:val="clear" w:color="auto" w:fill="auto"/>
          </w:tcPr>
          <w:p w14:paraId="1A15914C" w14:textId="77777777" w:rsidR="00F7182F" w:rsidRPr="00007313" w:rsidRDefault="00F7182F" w:rsidP="002B2871">
            <w:pPr>
              <w:spacing w:line="360" w:lineRule="auto"/>
              <w:rPr>
                <w:rFonts w:ascii="Times New Roman" w:hAnsi="Times New Roman" w:cs="Times New Roman"/>
                <w:sz w:val="20"/>
                <w:szCs w:val="20"/>
                <w:lang w:val="fr-FR"/>
              </w:rPr>
            </w:pPr>
            <w:r w:rsidRPr="00007313">
              <w:rPr>
                <w:rFonts w:ascii="Times New Roman" w:hAnsi="Times New Roman" w:cs="Times New Roman"/>
                <w:sz w:val="20"/>
                <w:szCs w:val="20"/>
                <w:lang w:val="fr-FR"/>
              </w:rPr>
              <w:t>Inglaterra</w:t>
            </w:r>
          </w:p>
        </w:tc>
        <w:tc>
          <w:tcPr>
            <w:tcW w:w="2244" w:type="pct"/>
            <w:tcBorders>
              <w:top w:val="single" w:sz="8" w:space="0" w:color="auto"/>
              <w:left w:val="nil"/>
              <w:bottom w:val="single" w:sz="8" w:space="0" w:color="auto"/>
              <w:right w:val="nil"/>
            </w:tcBorders>
            <w:shd w:val="clear" w:color="auto" w:fill="auto"/>
          </w:tcPr>
          <w:p w14:paraId="4873D9AA"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Examinar las percepciones de padres/tutores y personal de la escuela sobre el </w:t>
            </w:r>
            <w:r w:rsidRPr="00007313">
              <w:rPr>
                <w:rFonts w:ascii="Times New Roman" w:hAnsi="Times New Roman" w:cs="Times New Roman"/>
                <w:sz w:val="20"/>
                <w:szCs w:val="20"/>
              </w:rPr>
              <w:t xml:space="preserve">cyberbullying </w:t>
            </w:r>
            <w:r w:rsidRPr="00007313">
              <w:rPr>
                <w:rFonts w:ascii="Times New Roman" w:hAnsi="Times New Roman" w:cs="Times New Roman"/>
                <w:sz w:val="20"/>
                <w:szCs w:val="20"/>
                <w:lang w:val="es-ES"/>
              </w:rPr>
              <w:t>entre estudiantes de primaria</w:t>
            </w:r>
          </w:p>
        </w:tc>
        <w:tc>
          <w:tcPr>
            <w:tcW w:w="612" w:type="pct"/>
            <w:tcBorders>
              <w:top w:val="single" w:sz="8" w:space="0" w:color="auto"/>
              <w:left w:val="nil"/>
              <w:bottom w:val="single" w:sz="8" w:space="0" w:color="auto"/>
              <w:right w:val="nil"/>
            </w:tcBorders>
            <w:shd w:val="clear" w:color="auto" w:fill="auto"/>
          </w:tcPr>
          <w:p w14:paraId="1F722C6C"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Padres/tutores (21) </w:t>
            </w:r>
          </w:p>
          <w:p w14:paraId="7A1EE0A8"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Profesores (20)</w:t>
            </w:r>
          </w:p>
        </w:tc>
        <w:tc>
          <w:tcPr>
            <w:tcW w:w="511" w:type="pct"/>
            <w:tcBorders>
              <w:top w:val="single" w:sz="8" w:space="0" w:color="auto"/>
              <w:left w:val="nil"/>
              <w:bottom w:val="single" w:sz="8" w:space="0" w:color="auto"/>
              <w:right w:val="nil"/>
            </w:tcBorders>
            <w:shd w:val="clear" w:color="auto" w:fill="auto"/>
          </w:tcPr>
          <w:p w14:paraId="0D9D7A6E"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Cualitativa</w:t>
            </w:r>
          </w:p>
        </w:tc>
        <w:tc>
          <w:tcPr>
            <w:tcW w:w="765" w:type="pct"/>
            <w:tcBorders>
              <w:top w:val="single" w:sz="8" w:space="0" w:color="auto"/>
              <w:left w:val="nil"/>
              <w:bottom w:val="single" w:sz="8" w:space="0" w:color="auto"/>
              <w:right w:val="nil"/>
            </w:tcBorders>
            <w:shd w:val="clear" w:color="auto" w:fill="auto"/>
          </w:tcPr>
          <w:p w14:paraId="6D6E88ED"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rPr>
              <w:t>Grupos focales</w:t>
            </w:r>
          </w:p>
        </w:tc>
      </w:tr>
      <w:tr w:rsidR="00F7182F" w:rsidRPr="00007313" w14:paraId="65B941D3"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2D393B0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10 </w:t>
            </w:r>
            <w:proofErr w:type="spellStart"/>
            <w:r w:rsidRPr="00007313">
              <w:rPr>
                <w:rFonts w:ascii="Times New Roman" w:hAnsi="Times New Roman" w:cs="Times New Roman"/>
                <w:sz w:val="20"/>
                <w:szCs w:val="20"/>
              </w:rPr>
              <w:t>Toraman</w:t>
            </w:r>
            <w:proofErr w:type="spellEnd"/>
            <w:r w:rsidRPr="00007313">
              <w:rPr>
                <w:rFonts w:ascii="Times New Roman" w:hAnsi="Times New Roman" w:cs="Times New Roman"/>
                <w:sz w:val="20"/>
                <w:szCs w:val="20"/>
              </w:rPr>
              <w:t xml:space="preserve"> &amp; </w:t>
            </w:r>
            <w:proofErr w:type="spellStart"/>
            <w:r w:rsidRPr="00007313">
              <w:rPr>
                <w:rFonts w:ascii="Times New Roman" w:hAnsi="Times New Roman" w:cs="Times New Roman"/>
                <w:sz w:val="20"/>
                <w:szCs w:val="20"/>
              </w:rPr>
              <w:t>Usta</w:t>
            </w:r>
            <w:proofErr w:type="spellEnd"/>
            <w:r w:rsidRPr="00007313">
              <w:rPr>
                <w:rFonts w:ascii="Times New Roman" w:hAnsi="Times New Roman" w:cs="Times New Roman"/>
                <w:sz w:val="20"/>
                <w:szCs w:val="20"/>
              </w:rPr>
              <w:t xml:space="preserve"> (2018)</w:t>
            </w:r>
          </w:p>
        </w:tc>
        <w:tc>
          <w:tcPr>
            <w:tcW w:w="357" w:type="pct"/>
            <w:tcBorders>
              <w:top w:val="single" w:sz="8" w:space="0" w:color="auto"/>
              <w:left w:val="nil"/>
              <w:bottom w:val="single" w:sz="8" w:space="0" w:color="auto"/>
              <w:right w:val="nil"/>
            </w:tcBorders>
            <w:shd w:val="clear" w:color="auto" w:fill="auto"/>
          </w:tcPr>
          <w:p w14:paraId="079A56C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Turquía</w:t>
            </w:r>
          </w:p>
        </w:tc>
        <w:tc>
          <w:tcPr>
            <w:tcW w:w="2244" w:type="pct"/>
            <w:tcBorders>
              <w:top w:val="single" w:sz="8" w:space="0" w:color="auto"/>
              <w:left w:val="nil"/>
              <w:bottom w:val="single" w:sz="8" w:space="0" w:color="auto"/>
              <w:right w:val="nil"/>
            </w:tcBorders>
            <w:shd w:val="clear" w:color="auto" w:fill="auto"/>
          </w:tcPr>
          <w:p w14:paraId="4700FFD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Determinar las opiniones de estudiantes de secundaria y sus padres sobre el uso y los problemas que ocurren en Internet</w:t>
            </w:r>
          </w:p>
        </w:tc>
        <w:tc>
          <w:tcPr>
            <w:tcW w:w="612" w:type="pct"/>
            <w:tcBorders>
              <w:top w:val="single" w:sz="8" w:space="0" w:color="auto"/>
              <w:left w:val="nil"/>
              <w:bottom w:val="single" w:sz="8" w:space="0" w:color="auto"/>
              <w:right w:val="nil"/>
            </w:tcBorders>
            <w:shd w:val="clear" w:color="auto" w:fill="auto"/>
          </w:tcPr>
          <w:p w14:paraId="0C62CCB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14:paraId="45556A5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(24)</w:t>
            </w:r>
          </w:p>
        </w:tc>
        <w:tc>
          <w:tcPr>
            <w:tcW w:w="511" w:type="pct"/>
            <w:tcBorders>
              <w:top w:val="single" w:sz="8" w:space="0" w:color="auto"/>
              <w:left w:val="nil"/>
              <w:bottom w:val="single" w:sz="8" w:space="0" w:color="auto"/>
              <w:right w:val="nil"/>
            </w:tcBorders>
            <w:shd w:val="clear" w:color="auto" w:fill="auto"/>
          </w:tcPr>
          <w:p w14:paraId="78DE6DB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823EFF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14:paraId="2C3627E3"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0F1F21D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11. </w:t>
            </w:r>
            <w:proofErr w:type="spellStart"/>
            <w:r w:rsidRPr="00007313">
              <w:rPr>
                <w:rFonts w:ascii="Times New Roman" w:hAnsi="Times New Roman" w:cs="Times New Roman"/>
                <w:sz w:val="20"/>
                <w:szCs w:val="20"/>
              </w:rPr>
              <w:t>Vejmelka</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14:paraId="38629F1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Croacia</w:t>
            </w:r>
          </w:p>
        </w:tc>
        <w:tc>
          <w:tcPr>
            <w:tcW w:w="2244" w:type="pct"/>
            <w:tcBorders>
              <w:top w:val="single" w:sz="8" w:space="0" w:color="auto"/>
              <w:left w:val="nil"/>
              <w:bottom w:val="single" w:sz="8" w:space="0" w:color="auto"/>
              <w:right w:val="nil"/>
            </w:tcBorders>
            <w:shd w:val="clear" w:color="auto" w:fill="auto"/>
          </w:tcPr>
          <w:p w14:paraId="3A7EB2C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Determinar los patrones de uso de Internet y adicción a Internet en niños y examinar el cyberbullying </w:t>
            </w:r>
          </w:p>
        </w:tc>
        <w:tc>
          <w:tcPr>
            <w:tcW w:w="612" w:type="pct"/>
            <w:tcBorders>
              <w:top w:val="single" w:sz="8" w:space="0" w:color="auto"/>
              <w:left w:val="nil"/>
              <w:bottom w:val="single" w:sz="8" w:space="0" w:color="auto"/>
              <w:right w:val="nil"/>
            </w:tcBorders>
            <w:shd w:val="clear" w:color="auto" w:fill="auto"/>
          </w:tcPr>
          <w:p w14:paraId="299CC885" w14:textId="77777777" w:rsidR="0006256C" w:rsidRPr="00007313" w:rsidRDefault="0006256C"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(20)</w:t>
            </w:r>
          </w:p>
          <w:p w14:paraId="7EC55C7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Niños (5) </w:t>
            </w:r>
          </w:p>
          <w:p w14:paraId="7478823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y cuidadores (13)</w:t>
            </w:r>
          </w:p>
          <w:p w14:paraId="4E285B1C" w14:textId="77777777"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14:paraId="7D3C26F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Cualitativa (En la fase 2 del estudio)  </w:t>
            </w:r>
          </w:p>
        </w:tc>
        <w:tc>
          <w:tcPr>
            <w:tcW w:w="765" w:type="pct"/>
            <w:tcBorders>
              <w:top w:val="single" w:sz="8" w:space="0" w:color="auto"/>
              <w:left w:val="nil"/>
              <w:bottom w:val="single" w:sz="8" w:space="0" w:color="auto"/>
              <w:right w:val="nil"/>
            </w:tcBorders>
            <w:shd w:val="clear" w:color="auto" w:fill="auto"/>
          </w:tcPr>
          <w:p w14:paraId="07B0FF1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19C42F80" w14:textId="77777777" w:rsidTr="00F7182F">
        <w:tc>
          <w:tcPr>
            <w:tcW w:w="511" w:type="pct"/>
            <w:tcBorders>
              <w:top w:val="single" w:sz="8" w:space="0" w:color="auto"/>
              <w:left w:val="nil"/>
              <w:bottom w:val="single" w:sz="12" w:space="0" w:color="auto"/>
              <w:right w:val="nil"/>
            </w:tcBorders>
            <w:shd w:val="clear" w:color="auto" w:fill="auto"/>
          </w:tcPr>
          <w:p w14:paraId="34A4FAD8"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12. Young &amp; </w:t>
            </w:r>
            <w:proofErr w:type="spellStart"/>
            <w:r w:rsidRPr="00007313">
              <w:rPr>
                <w:rFonts w:ascii="Times New Roman" w:hAnsi="Times New Roman" w:cs="Times New Roman"/>
                <w:sz w:val="20"/>
                <w:szCs w:val="20"/>
              </w:rPr>
              <w:t>Tully</w:t>
            </w:r>
            <w:proofErr w:type="spellEnd"/>
            <w:r w:rsidRPr="00007313">
              <w:rPr>
                <w:rFonts w:ascii="Times New Roman" w:hAnsi="Times New Roman" w:cs="Times New Roman"/>
                <w:sz w:val="20"/>
                <w:szCs w:val="20"/>
              </w:rPr>
              <w:t xml:space="preserve"> (2019)</w:t>
            </w:r>
          </w:p>
        </w:tc>
        <w:tc>
          <w:tcPr>
            <w:tcW w:w="357" w:type="pct"/>
            <w:tcBorders>
              <w:top w:val="single" w:sz="8" w:space="0" w:color="auto"/>
              <w:left w:val="nil"/>
              <w:bottom w:val="single" w:sz="12" w:space="0" w:color="000000"/>
              <w:right w:val="nil"/>
            </w:tcBorders>
            <w:shd w:val="clear" w:color="auto" w:fill="auto"/>
          </w:tcPr>
          <w:p w14:paraId="3837FFF8"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12" w:space="0" w:color="000000"/>
              <w:right w:val="nil"/>
            </w:tcBorders>
            <w:shd w:val="clear" w:color="auto" w:fill="auto"/>
          </w:tcPr>
          <w:p w14:paraId="57639C38" w14:textId="77777777" w:rsidR="00F7182F" w:rsidRPr="00007313" w:rsidRDefault="00F7182F" w:rsidP="002B2871">
            <w:pPr>
              <w:tabs>
                <w:tab w:val="left" w:pos="960"/>
              </w:tabs>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Explorar las reacciones de los padres frente a escenarios de cyberbullying y cómo sus respuestas afirman o contradicen los consejos para padres sobre el manejo de la participación de sus hijos en el cyberbullying. Comparar sus respuestas con las de sus hijos. </w:t>
            </w:r>
          </w:p>
        </w:tc>
        <w:tc>
          <w:tcPr>
            <w:tcW w:w="612" w:type="pct"/>
            <w:tcBorders>
              <w:top w:val="single" w:sz="8" w:space="0" w:color="auto"/>
              <w:left w:val="nil"/>
              <w:bottom w:val="single" w:sz="12" w:space="0" w:color="000000"/>
              <w:right w:val="nil"/>
            </w:tcBorders>
            <w:shd w:val="clear" w:color="auto" w:fill="auto"/>
          </w:tcPr>
          <w:p w14:paraId="236CE2F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p w14:paraId="234CEB2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(17)</w:t>
            </w:r>
          </w:p>
        </w:tc>
        <w:tc>
          <w:tcPr>
            <w:tcW w:w="511" w:type="pct"/>
            <w:tcBorders>
              <w:top w:val="single" w:sz="8" w:space="0" w:color="auto"/>
              <w:left w:val="nil"/>
              <w:bottom w:val="single" w:sz="12" w:space="0" w:color="000000"/>
              <w:right w:val="nil"/>
            </w:tcBorders>
            <w:shd w:val="clear" w:color="auto" w:fill="auto"/>
          </w:tcPr>
          <w:p w14:paraId="58E6694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12" w:space="0" w:color="000000"/>
              <w:right w:val="nil"/>
            </w:tcBorders>
            <w:shd w:val="clear" w:color="auto" w:fill="auto"/>
          </w:tcPr>
          <w:p w14:paraId="1A61730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p w14:paraId="2787A4A6" w14:textId="77777777" w:rsidR="00F7182F" w:rsidRPr="00007313" w:rsidRDefault="00F7182F" w:rsidP="002B2871">
            <w:pPr>
              <w:spacing w:line="360" w:lineRule="auto"/>
              <w:rPr>
                <w:rFonts w:ascii="Times New Roman" w:hAnsi="Times New Roman" w:cs="Times New Roman"/>
                <w:sz w:val="20"/>
                <w:szCs w:val="20"/>
              </w:rPr>
            </w:pPr>
          </w:p>
        </w:tc>
      </w:tr>
    </w:tbl>
    <w:p w14:paraId="165F0803" w14:textId="77777777" w:rsidR="00F7182F" w:rsidRPr="00007313" w:rsidRDefault="00F7182F" w:rsidP="00F7182F">
      <w:pPr>
        <w:spacing w:after="0" w:line="360" w:lineRule="auto"/>
        <w:jc w:val="both"/>
        <w:rPr>
          <w:rFonts w:ascii="Arial" w:hAnsi="Arial" w:cs="Arial"/>
          <w:sz w:val="24"/>
          <w:szCs w:val="24"/>
        </w:rPr>
      </w:pPr>
    </w:p>
    <w:p w14:paraId="56C30BA4" w14:textId="77777777" w:rsidR="00F7182F" w:rsidRPr="00007313" w:rsidRDefault="00F7182F" w:rsidP="00F7182F">
      <w:pPr>
        <w:spacing w:line="360" w:lineRule="auto"/>
        <w:rPr>
          <w:rFonts w:ascii="Times New Roman" w:hAnsi="Times New Roman" w:cs="Times New Roman"/>
          <w:sz w:val="24"/>
          <w:szCs w:val="24"/>
          <w:lang w:val="es-CL"/>
        </w:rPr>
      </w:pPr>
    </w:p>
    <w:p w14:paraId="13A28765" w14:textId="77777777" w:rsidR="00F7182F" w:rsidRPr="00007313" w:rsidRDefault="00F7182F" w:rsidP="00F7182F">
      <w:pPr>
        <w:spacing w:line="360" w:lineRule="auto"/>
        <w:rPr>
          <w:rFonts w:ascii="Times New Roman" w:hAnsi="Times New Roman" w:cs="Times New Roman"/>
          <w:sz w:val="24"/>
          <w:szCs w:val="24"/>
          <w:lang w:val="es-CL"/>
        </w:rPr>
      </w:pPr>
    </w:p>
    <w:p w14:paraId="5D30E7FC" w14:textId="77777777" w:rsidR="00F7182F" w:rsidRPr="00007313" w:rsidRDefault="00F7182F" w:rsidP="00F7182F">
      <w:pPr>
        <w:spacing w:line="360" w:lineRule="auto"/>
        <w:rPr>
          <w:rFonts w:ascii="Times New Roman" w:hAnsi="Times New Roman" w:cs="Times New Roman"/>
          <w:sz w:val="24"/>
          <w:szCs w:val="24"/>
          <w:lang w:val="es-CL"/>
        </w:rPr>
        <w:sectPr w:rsidR="00F7182F" w:rsidRPr="00007313" w:rsidSect="006D54B7">
          <w:pgSz w:w="16838" w:h="11906" w:orient="landscape"/>
          <w:pgMar w:top="1418" w:right="1418" w:bottom="1418" w:left="1418" w:header="709" w:footer="709" w:gutter="0"/>
          <w:cols w:space="708"/>
          <w:docGrid w:linePitch="360"/>
        </w:sectPr>
      </w:pPr>
    </w:p>
    <w:p w14:paraId="38409486" w14:textId="77777777" w:rsidR="0070380D" w:rsidRPr="00007313" w:rsidRDefault="0070380D"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lastRenderedPageBreak/>
        <w:t xml:space="preserve">Hallazgos de los estudios </w:t>
      </w:r>
    </w:p>
    <w:p w14:paraId="208EBAB0"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estudios proporcionaron información importante sobre las perspectivas de los padres acerca del cyberbullying, relevando que ellos conocen el fenómeno y sus opiniones son análogas a las de otros padres. Se agruparon los temas de la siguiente manera: </w:t>
      </w:r>
      <w:bookmarkStart w:id="1" w:name="_Hlk58529424"/>
      <w:r w:rsidRPr="00007313">
        <w:rPr>
          <w:rFonts w:ascii="Times New Roman" w:hAnsi="Times New Roman" w:cs="Times New Roman"/>
          <w:sz w:val="24"/>
          <w:szCs w:val="24"/>
          <w:lang w:val="es-CL"/>
        </w:rPr>
        <w:t xml:space="preserve">a) Conocimiento y uso de TIC de niños, niñas, adolescentes y padres; b) Estrategias parentales para la prevención del cyberbullying; c) </w:t>
      </w:r>
      <w:bookmarkStart w:id="2" w:name="_Hlk58539531"/>
      <w:r w:rsidRPr="00007313">
        <w:rPr>
          <w:rFonts w:ascii="Times New Roman" w:hAnsi="Times New Roman" w:cs="Times New Roman"/>
          <w:sz w:val="24"/>
          <w:szCs w:val="24"/>
          <w:lang w:val="es-CL"/>
        </w:rPr>
        <w:t>Intervención parental en los casos de cyberbullying</w:t>
      </w:r>
      <w:bookmarkEnd w:id="2"/>
      <w:r w:rsidRPr="00007313">
        <w:rPr>
          <w:rFonts w:ascii="Times New Roman" w:hAnsi="Times New Roman" w:cs="Times New Roman"/>
          <w:sz w:val="24"/>
          <w:szCs w:val="24"/>
          <w:lang w:val="es-CL"/>
        </w:rPr>
        <w:t xml:space="preserve">; d) Motivos de los niños, niñas y adolescentes para involucrarse en situaciones de cyberbullying; e) Barreras para la búsqueda de ayuda </w:t>
      </w:r>
      <w:r w:rsidR="0006256C" w:rsidRPr="00007313">
        <w:rPr>
          <w:rFonts w:ascii="Times New Roman" w:hAnsi="Times New Roman" w:cs="Times New Roman"/>
          <w:sz w:val="24"/>
          <w:szCs w:val="24"/>
          <w:lang w:val="es-CL"/>
        </w:rPr>
        <w:t xml:space="preserve">de </w:t>
      </w:r>
      <w:r w:rsidRPr="00007313">
        <w:rPr>
          <w:rFonts w:ascii="Times New Roman" w:hAnsi="Times New Roman" w:cs="Times New Roman"/>
          <w:sz w:val="24"/>
          <w:szCs w:val="24"/>
          <w:lang w:val="es-CL"/>
        </w:rPr>
        <w:t xml:space="preserve">niños, niñas y adolescentes en situaciones de cyberbullying. </w:t>
      </w:r>
      <w:bookmarkEnd w:id="1"/>
    </w:p>
    <w:p w14:paraId="1E9CBBE5"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Conocimiento y uso de TIC de niños, niñas, adolescentes y padres</w:t>
      </w:r>
    </w:p>
    <w:p w14:paraId="7DE0FE61"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w:t>
      </w:r>
      <w:r w:rsidR="0028498E" w:rsidRPr="00007313">
        <w:rPr>
          <w:rFonts w:ascii="Times New Roman" w:hAnsi="Times New Roman" w:cs="Times New Roman"/>
          <w:sz w:val="24"/>
          <w:szCs w:val="24"/>
          <w:lang w:val="es-CL"/>
        </w:rPr>
        <w:t>manifestaron</w:t>
      </w:r>
      <w:r w:rsidRPr="00007313">
        <w:rPr>
          <w:rFonts w:ascii="Times New Roman" w:hAnsi="Times New Roman" w:cs="Times New Roman"/>
          <w:sz w:val="24"/>
          <w:szCs w:val="24"/>
          <w:lang w:val="es-CL"/>
        </w:rPr>
        <w:t xml:space="preserve"> que piensan que sus hijos utilizan la tecnología de manera excesiva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refiriendo además que niños, niñas y adolescentes poseen mayores habilidades en alfabetización informática y acceso a la tecnología, percibiendo una brecha generacional en las competencias asociadas a las TIC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Los padres señalaron que sus hijos generalmente saben más sobre tecnología y, de acuerdo con su percepción, la barrera más común para la prevención de cyberbullying era la baja competencia de los padres con las TIC (Mehari et al., 2018). </w:t>
      </w:r>
    </w:p>
    <w:p w14:paraId="3B8BC64D"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Estrategias parentales para la prevención del cyberbullying</w:t>
      </w:r>
    </w:p>
    <w:p w14:paraId="7C434392"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Las estrategias de prevención del cyberbullying señaladas por los padres son la comunicación y el monitoreo de la actividad en línea de sus hijos, manteniendo una línea abierta y constante de comunicación con ellos y supervisando o restringiendo el contenido al cual tienen acceso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El monitoreo y la supervisión del uso de TIC fueron estrategias que constantemente se repetían en las respuestas de los padres y tutores, junto al uso de normas y restricciones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Mehari et al., 2018). Los padres priorizan las normas como elemento de prevención, reconociendo que sus hijos requieren de un monitoreo constante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2019), en especial cuando presentan alguna discapacidad, ya que ello los haría más vulnerables a la cybervictimización (</w:t>
      </w:r>
      <w:proofErr w:type="spellStart"/>
      <w:r w:rsidRPr="00007313">
        <w:rPr>
          <w:rFonts w:ascii="Times New Roman" w:hAnsi="Times New Roman" w:cs="Times New Roman"/>
          <w:sz w:val="24"/>
          <w:szCs w:val="24"/>
          <w:lang w:val="es-CL"/>
        </w:rPr>
        <w:t>McHugh</w:t>
      </w:r>
      <w:proofErr w:type="spellEnd"/>
      <w:r w:rsidRPr="00007313">
        <w:rPr>
          <w:rFonts w:ascii="Times New Roman" w:hAnsi="Times New Roman" w:cs="Times New Roman"/>
          <w:sz w:val="24"/>
          <w:szCs w:val="24"/>
          <w:lang w:val="es-CL"/>
        </w:rPr>
        <w:t xml:space="preserve"> &amp; Howard, 2017). Otro aspecto interesante del relato de los padres es que la responsabilidad de vigilancia muchas veces se ve interferida por la carga parental que recae sobre ellos, lo cual, en conjunto con la falta de conocimiento sobre el cyberbullying, los lleva a experimentar sentimientos de frustración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w:t>
      </w:r>
    </w:p>
    <w:p w14:paraId="3B8442CF" w14:textId="77777777" w:rsidR="0006256C" w:rsidRPr="00007313" w:rsidRDefault="0006256C" w:rsidP="0070380D">
      <w:pPr>
        <w:spacing w:line="360" w:lineRule="auto"/>
        <w:jc w:val="both"/>
        <w:rPr>
          <w:rFonts w:ascii="Times New Roman" w:hAnsi="Times New Roman" w:cs="Times New Roman"/>
          <w:b/>
          <w:bCs/>
          <w:i/>
          <w:iCs/>
          <w:sz w:val="24"/>
          <w:szCs w:val="24"/>
          <w:lang w:val="es-CL"/>
        </w:rPr>
      </w:pPr>
    </w:p>
    <w:p w14:paraId="5C03C1F5" w14:textId="77777777" w:rsidR="0070380D" w:rsidRPr="00007313" w:rsidRDefault="0070380D" w:rsidP="0070380D">
      <w:pPr>
        <w:spacing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lastRenderedPageBreak/>
        <w:t>Intervención parental en los casos de cyberbullying</w:t>
      </w:r>
    </w:p>
    <w:p w14:paraId="1734CE24"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Los padres refirier</w:t>
      </w:r>
      <w:r w:rsidR="0028498E" w:rsidRPr="00007313">
        <w:rPr>
          <w:rFonts w:ascii="Times New Roman" w:hAnsi="Times New Roman" w:cs="Times New Roman"/>
          <w:sz w:val="24"/>
          <w:szCs w:val="24"/>
          <w:lang w:val="es-CL"/>
        </w:rPr>
        <w:t>o</w:t>
      </w:r>
      <w:r w:rsidRPr="00007313">
        <w:rPr>
          <w:rFonts w:ascii="Times New Roman" w:hAnsi="Times New Roman" w:cs="Times New Roman"/>
          <w:sz w:val="24"/>
          <w:szCs w:val="24"/>
          <w:lang w:val="es-CL"/>
        </w:rPr>
        <w:t>n que ellos deben tener un rol protector y ayudar a sus hijos a salir del cyberbullying cuando son victimizados y en el caso de que fuesen agresores, aplicar sanciones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Sumado a la sanción</w:t>
      </w:r>
      <w:r w:rsidRPr="00007313" w:rsidDel="00994627">
        <w:rPr>
          <w:rFonts w:ascii="Times New Roman" w:hAnsi="Times New Roman" w:cs="Times New Roman"/>
          <w:sz w:val="24"/>
          <w:szCs w:val="24"/>
          <w:lang w:val="es-CL"/>
        </w:rPr>
        <w:t xml:space="preserve"> </w:t>
      </w:r>
      <w:r w:rsidRPr="00007313">
        <w:rPr>
          <w:rFonts w:ascii="Times New Roman" w:hAnsi="Times New Roman" w:cs="Times New Roman"/>
          <w:sz w:val="24"/>
          <w:szCs w:val="24"/>
          <w:lang w:val="es-CL"/>
        </w:rPr>
        <w:t>como solución inmediata, ellos reconocen que es necesario comprender la forma en que sus hijos se relacionan con los demás en las redes sociales para, de este modo, convertirse en aliados efectivos para abordar el problema. Además, indican que se requiere de recursos, orientación y estrategias enfocadas en la prevención e intervención del cyberbullying (</w:t>
      </w:r>
      <w:proofErr w:type="spellStart"/>
      <w:r w:rsidRPr="00007313">
        <w:rPr>
          <w:rFonts w:ascii="Times New Roman" w:hAnsi="Times New Roman" w:cs="Times New Roman"/>
          <w:sz w:val="24"/>
          <w:szCs w:val="24"/>
          <w:lang w:val="es-CL"/>
        </w:rPr>
        <w:t>Midamba</w:t>
      </w:r>
      <w:proofErr w:type="spellEnd"/>
      <w:r w:rsidRPr="00007313">
        <w:rPr>
          <w:rFonts w:ascii="Times New Roman" w:hAnsi="Times New Roman" w:cs="Times New Roman"/>
          <w:sz w:val="24"/>
          <w:szCs w:val="24"/>
          <w:lang w:val="es-CL"/>
        </w:rPr>
        <w:t xml:space="preserve"> et al., 2019) ya que, según ellos, reducir la prevalencia de este fenómeno es la única manera de proteger a sus hijos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Adicionalmente, los padres también pueden tomar otros tipos de medidas, como reportar la situación en las redes sociales involucradas, tomar acciones legales (</w:t>
      </w:r>
      <w:proofErr w:type="spellStart"/>
      <w:r w:rsidRPr="00007313">
        <w:rPr>
          <w:rFonts w:ascii="Times New Roman" w:hAnsi="Times New Roman" w:cs="Times New Roman"/>
          <w:sz w:val="24"/>
          <w:szCs w:val="24"/>
          <w:lang w:val="es-CL"/>
        </w:rPr>
        <w:t>Toraman</w:t>
      </w:r>
      <w:proofErr w:type="spellEnd"/>
      <w:r w:rsidRPr="00007313">
        <w:rPr>
          <w:rFonts w:ascii="Times New Roman" w:hAnsi="Times New Roman" w:cs="Times New Roman"/>
          <w:sz w:val="24"/>
          <w:szCs w:val="24"/>
          <w:lang w:val="es-CL"/>
        </w:rPr>
        <w:t xml:space="preserve"> &amp; </w:t>
      </w:r>
      <w:proofErr w:type="spellStart"/>
      <w:r w:rsidRPr="00007313">
        <w:rPr>
          <w:rFonts w:ascii="Times New Roman" w:hAnsi="Times New Roman" w:cs="Times New Roman"/>
          <w:sz w:val="24"/>
          <w:szCs w:val="24"/>
          <w:lang w:val="es-CL"/>
        </w:rPr>
        <w:t>Usta</w:t>
      </w:r>
      <w:proofErr w:type="spellEnd"/>
      <w:r w:rsidRPr="00007313">
        <w:rPr>
          <w:rFonts w:ascii="Times New Roman" w:hAnsi="Times New Roman" w:cs="Times New Roman"/>
          <w:sz w:val="24"/>
          <w:szCs w:val="24"/>
          <w:lang w:val="es-CL"/>
        </w:rPr>
        <w:t>, 2018) o buscar ayuda profesional de psicólogos, pediatras u otros profesionales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Por otra parte, el estudio de </w:t>
      </w:r>
      <w:proofErr w:type="spellStart"/>
      <w:r w:rsidRPr="00007313">
        <w:rPr>
          <w:rFonts w:ascii="Times New Roman" w:hAnsi="Times New Roman" w:cs="Times New Roman"/>
          <w:sz w:val="24"/>
          <w:szCs w:val="24"/>
          <w:lang w:val="es-CL"/>
        </w:rPr>
        <w:t>Broll</w:t>
      </w:r>
      <w:proofErr w:type="spellEnd"/>
      <w:r w:rsidRPr="00007313">
        <w:rPr>
          <w:rFonts w:ascii="Times New Roman" w:hAnsi="Times New Roman" w:cs="Times New Roman"/>
          <w:sz w:val="24"/>
          <w:szCs w:val="24"/>
          <w:lang w:val="es-CL"/>
        </w:rPr>
        <w:t xml:space="preserve"> (2014) relevó que los padres informaron sus deseos de hacer frente al cyberbullying por sí mismos sin la ayuda de otros grupos, debido a que en experiencias pasadas se sintieron decepcionados por las respuestas de las otras figuras responsables de la seguridad de sus hijos, como profesores o policías, lo que los llevó a buscar soluciones de manera independiente</w:t>
      </w:r>
      <w:r w:rsidR="00830351" w:rsidRPr="00007313">
        <w:rPr>
          <w:rFonts w:ascii="Times New Roman" w:hAnsi="Times New Roman" w:cs="Times New Roman"/>
          <w:sz w:val="24"/>
          <w:szCs w:val="24"/>
          <w:lang w:val="es-CL"/>
        </w:rPr>
        <w:t xml:space="preserve"> o </w:t>
      </w:r>
      <w:r w:rsidRPr="00007313">
        <w:rPr>
          <w:rFonts w:ascii="Times New Roman" w:hAnsi="Times New Roman" w:cs="Times New Roman"/>
          <w:sz w:val="24"/>
          <w:szCs w:val="24"/>
          <w:lang w:val="es-CL"/>
        </w:rPr>
        <w:t>conversa</w:t>
      </w:r>
      <w:r w:rsidR="00830351" w:rsidRPr="00007313">
        <w:rPr>
          <w:rFonts w:ascii="Times New Roman" w:hAnsi="Times New Roman" w:cs="Times New Roman"/>
          <w:sz w:val="24"/>
          <w:szCs w:val="24"/>
          <w:lang w:val="es-CL"/>
        </w:rPr>
        <w:t xml:space="preserve">r </w:t>
      </w:r>
      <w:r w:rsidRPr="00007313">
        <w:rPr>
          <w:rFonts w:ascii="Times New Roman" w:hAnsi="Times New Roman" w:cs="Times New Roman"/>
          <w:sz w:val="24"/>
          <w:szCs w:val="24"/>
          <w:lang w:val="es-CL"/>
        </w:rPr>
        <w:t>sobre los incidentes de cyberbullying con los padres de los involucrados.</w:t>
      </w:r>
    </w:p>
    <w:p w14:paraId="5FD4F166"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Motivos de los niños, niñas y adolescentes para involucrarse en situaciones de cyberbullying</w:t>
      </w:r>
    </w:p>
    <w:p w14:paraId="073DCA59"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Entre los motivos que impulsan a los niños, niñas y adolescentes a involucrarse en el cyberbullying, los padres mencionan el anonimato, el uso de la tecnología, la evitación de represalias (Compton et al., 2014), la participación previa en situaciones de bullying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y la normalización de conductas violentas a través de internet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Por otra parte, ellos tienen la percepción de que las niñas y adolescentes tienden a involucrarse más en el cyberbullying en el rol de agresor y normalizan ciertas conductas, lo cual también puede configurar un motivo para ser también </w:t>
      </w:r>
      <w:proofErr w:type="spellStart"/>
      <w:r w:rsidRPr="00007313">
        <w:rPr>
          <w:rFonts w:ascii="Times New Roman" w:hAnsi="Times New Roman" w:cs="Times New Roman"/>
          <w:sz w:val="24"/>
          <w:szCs w:val="24"/>
          <w:lang w:val="es-CL"/>
        </w:rPr>
        <w:t>cybervictimizadas</w:t>
      </w:r>
      <w:proofErr w:type="spellEnd"/>
      <w:r w:rsidRPr="00007313">
        <w:rPr>
          <w:rFonts w:ascii="Times New Roman" w:hAnsi="Times New Roman" w:cs="Times New Roman"/>
          <w:sz w:val="24"/>
          <w:szCs w:val="24"/>
          <w:lang w:val="es-CL"/>
        </w:rPr>
        <w:t xml:space="preserve">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w:t>
      </w:r>
    </w:p>
    <w:p w14:paraId="68886836"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Barreras para la búsqueda de ayuda de niños, niñas y adolescentes en situaciones de cyberbullying</w:t>
      </w:r>
    </w:p>
    <w:p w14:paraId="5412BC14"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reconocen la importancia de que los niños, niñas y adolescentes sean capaces de buscar ayuda externa, ya sea reportando las situaciones de cyberbullying en la escuela o </w:t>
      </w:r>
      <w:r w:rsidRPr="00007313">
        <w:rPr>
          <w:rFonts w:ascii="Times New Roman" w:hAnsi="Times New Roman" w:cs="Times New Roman"/>
          <w:sz w:val="24"/>
          <w:szCs w:val="24"/>
          <w:lang w:val="es-CL"/>
        </w:rPr>
        <w:lastRenderedPageBreak/>
        <w:t>informándolo a su familia (Mehari et al., 2018). En la misma línea, refieren que es necesario educar a sus hijos respecto al deber de no ignorar el cyberbullying cuando son testigos, brindando contención a sus pares, tomando medidas positivas e informando a los adultos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Respecto a las posibles barreras para que los niños, niñas y adolescentes decidan buscar ayuda o reportar situaciones de cyberbullying, los padres sugirieron el temor a las repercusiones (Mehari et al., 2018), la visualización del cyberbullying como algo normal y la idea de que no es necesaria la intervención de los padres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xml:space="preserve">, 2019). </w:t>
      </w:r>
    </w:p>
    <w:p w14:paraId="6DC62AA6" w14:textId="77777777" w:rsidR="0070380D" w:rsidRPr="00007313" w:rsidRDefault="0070380D" w:rsidP="0070380D">
      <w:pPr>
        <w:spacing w:before="240" w:line="360" w:lineRule="auto"/>
        <w:jc w:val="both"/>
        <w:rPr>
          <w:rFonts w:ascii="Times New Roman" w:hAnsi="Times New Roman" w:cs="Times New Roman"/>
          <w:b/>
          <w:bCs/>
          <w:i/>
          <w:iCs/>
          <w:sz w:val="24"/>
          <w:szCs w:val="24"/>
        </w:rPr>
      </w:pPr>
      <w:r w:rsidRPr="00007313">
        <w:rPr>
          <w:rFonts w:ascii="Times New Roman" w:hAnsi="Times New Roman" w:cs="Times New Roman"/>
          <w:b/>
          <w:bCs/>
          <w:i/>
          <w:iCs/>
          <w:sz w:val="24"/>
          <w:szCs w:val="24"/>
        </w:rPr>
        <w:t xml:space="preserve">Sugerencias para futuras investigaciones presentadas en los estudios revisados </w:t>
      </w:r>
    </w:p>
    <w:p w14:paraId="665F04E9"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sugieren que futuras investigaciones </w:t>
      </w:r>
      <w:bookmarkStart w:id="3" w:name="_Hlk65622812"/>
      <w:r w:rsidRPr="00007313">
        <w:rPr>
          <w:rFonts w:ascii="Times New Roman" w:hAnsi="Times New Roman" w:cs="Times New Roman"/>
          <w:sz w:val="24"/>
          <w:szCs w:val="24"/>
        </w:rPr>
        <w:t>podrían incorporar a p</w:t>
      </w:r>
      <w:r w:rsidRPr="00007313">
        <w:rPr>
          <w:rFonts w:ascii="Times New Roman" w:hAnsi="Times New Roman" w:cs="Times New Roman"/>
          <w:sz w:val="24"/>
          <w:szCs w:val="24"/>
          <w:lang w:val="es-ES"/>
        </w:rPr>
        <w:t xml:space="preserve">adres de distintos orígenes étnicos y </w:t>
      </w:r>
      <w:r w:rsidRPr="00007313">
        <w:rPr>
          <w:rFonts w:ascii="Times New Roman" w:hAnsi="Times New Roman" w:cs="Times New Roman"/>
          <w:sz w:val="24"/>
          <w:szCs w:val="24"/>
        </w:rPr>
        <w:t>niveles socioeconómicos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destacando la importancia de desarrollar investigaciones interculturales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 Se sugiere realizar estudios a mayor escala con padres y tutores, estudiantes de primaria y secundaria y el personal de establecimientos educacionales, explorando sus percepciones acerca del cyberbullying, permitiendo</w:t>
      </w:r>
      <w:r w:rsidRPr="00007313">
        <w:rPr>
          <w:rFonts w:ascii="Times New Roman" w:hAnsi="Times New Roman" w:cs="Times New Roman"/>
          <w:sz w:val="24"/>
          <w:szCs w:val="24"/>
          <w:lang w:val="es"/>
        </w:rPr>
        <w:t xml:space="preserve"> que todos participen en el diálogo y la planificación de estrategias de prevención e intervención en cyberbullying (</w:t>
      </w:r>
      <w:proofErr w:type="spellStart"/>
      <w:r w:rsidRPr="00007313">
        <w:rPr>
          <w:rFonts w:ascii="Times New Roman" w:hAnsi="Times New Roman" w:cs="Times New Roman"/>
          <w:sz w:val="24"/>
          <w:szCs w:val="24"/>
          <w:lang w:val="es"/>
        </w:rPr>
        <w:t>Cassidy</w:t>
      </w:r>
      <w:proofErr w:type="spellEnd"/>
      <w:r w:rsidRPr="00007313">
        <w:rPr>
          <w:rFonts w:ascii="Times New Roman" w:hAnsi="Times New Roman" w:cs="Times New Roman"/>
          <w:sz w:val="24"/>
          <w:szCs w:val="24"/>
          <w:lang w:val="es"/>
        </w:rPr>
        <w:t xml:space="preserve"> et al., 2018; </w:t>
      </w:r>
      <w:r w:rsidRPr="00007313">
        <w:rPr>
          <w:rFonts w:ascii="Times New Roman" w:hAnsi="Times New Roman" w:cs="Times New Roman"/>
          <w:sz w:val="24"/>
          <w:szCs w:val="24"/>
        </w:rPr>
        <w:t xml:space="preserve">Compton et al., 2014; </w:t>
      </w:r>
      <w:proofErr w:type="spellStart"/>
      <w:r w:rsidRPr="00007313">
        <w:rPr>
          <w:rFonts w:ascii="Times New Roman" w:hAnsi="Times New Roman" w:cs="Times New Roman"/>
          <w:sz w:val="24"/>
          <w:szCs w:val="24"/>
          <w:lang w:val="es-ES"/>
        </w:rPr>
        <w:t>Helfrich</w:t>
      </w:r>
      <w:proofErr w:type="spellEnd"/>
      <w:r w:rsidRPr="00007313">
        <w:rPr>
          <w:rFonts w:ascii="Times New Roman" w:hAnsi="Times New Roman" w:cs="Times New Roman"/>
          <w:sz w:val="24"/>
          <w:szCs w:val="24"/>
          <w:lang w:val="es-ES"/>
        </w:rPr>
        <w:t xml:space="preserve"> et al., 2020</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et al., 2016; </w:t>
      </w:r>
      <w:proofErr w:type="spellStart"/>
      <w:r w:rsidRPr="00007313">
        <w:rPr>
          <w:rFonts w:ascii="Times New Roman" w:hAnsi="Times New Roman" w:cs="Times New Roman"/>
          <w:sz w:val="24"/>
          <w:szCs w:val="24"/>
          <w:lang w:val="es-ES"/>
        </w:rPr>
        <w:t>Toraman</w:t>
      </w:r>
      <w:proofErr w:type="spellEnd"/>
      <w:r w:rsidRPr="00007313">
        <w:rPr>
          <w:rFonts w:ascii="Times New Roman" w:hAnsi="Times New Roman" w:cs="Times New Roman"/>
          <w:sz w:val="24"/>
          <w:szCs w:val="24"/>
          <w:lang w:val="es-ES"/>
        </w:rPr>
        <w:t xml:space="preserve"> &amp; </w:t>
      </w:r>
      <w:proofErr w:type="spellStart"/>
      <w:r w:rsidRPr="00007313">
        <w:rPr>
          <w:rFonts w:ascii="Times New Roman" w:hAnsi="Times New Roman" w:cs="Times New Roman"/>
          <w:sz w:val="24"/>
          <w:szCs w:val="24"/>
          <w:lang w:val="es-ES"/>
        </w:rPr>
        <w:t>Usta</w:t>
      </w:r>
      <w:proofErr w:type="spellEnd"/>
      <w:r w:rsidRPr="00007313">
        <w:rPr>
          <w:rFonts w:ascii="Times New Roman" w:hAnsi="Times New Roman" w:cs="Times New Roman"/>
          <w:sz w:val="24"/>
          <w:szCs w:val="24"/>
          <w:lang w:val="es-ES"/>
        </w:rPr>
        <w:t xml:space="preserve">, 2018). Existen otros actores importantes en la intervención, detección o prevención del cyberbullying, destacándose los profesionales de atención primaria en salud, con quienes se sugiere realizar investigaciones futuras explorando muestras más amplias y de contextos diversos (Mehari et al., 2018). Por otro lado, se encuentra necesidad de explorar la red de seguridad del cyberbullying, de la cual pueden formar parte los miembros de instituciones encargadas de la seguridad, los padres y el personal de establecimientos educacionales. </w:t>
      </w:r>
      <w:r w:rsidRPr="00007313">
        <w:rPr>
          <w:rFonts w:ascii="Times New Roman" w:hAnsi="Times New Roman" w:cs="Times New Roman"/>
          <w:sz w:val="24"/>
          <w:szCs w:val="24"/>
        </w:rPr>
        <w:t>Los estudios futuros deberían además considerar las respuestas informales y penales al cyberbullying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w:t>
      </w:r>
    </w:p>
    <w:p w14:paraId="664C39FB" w14:textId="77777777" w:rsidR="0070380D" w:rsidRPr="00007313" w:rsidRDefault="0070380D"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 xml:space="preserve">Las sugerencias también apuntan a que futuros estudios incorporen entre sus variables los motivos de los </w:t>
      </w:r>
      <w:r w:rsidR="00830351" w:rsidRPr="00007313">
        <w:rPr>
          <w:rFonts w:ascii="Times New Roman" w:hAnsi="Times New Roman" w:cs="Times New Roman"/>
          <w:sz w:val="24"/>
          <w:szCs w:val="24"/>
          <w:lang w:val="es-ES"/>
        </w:rPr>
        <w:t>niños, niñas y jóvenes</w:t>
      </w:r>
      <w:r w:rsidRPr="00007313">
        <w:rPr>
          <w:rFonts w:ascii="Times New Roman" w:hAnsi="Times New Roman" w:cs="Times New Roman"/>
          <w:sz w:val="24"/>
          <w:szCs w:val="24"/>
          <w:lang w:val="es-ES"/>
        </w:rPr>
        <w:t xml:space="preserve"> que perpetran el cyberbullying </w:t>
      </w:r>
      <w:r w:rsidRPr="00007313">
        <w:rPr>
          <w:rFonts w:ascii="Times New Roman" w:hAnsi="Times New Roman" w:cs="Times New Roman"/>
          <w:sz w:val="24"/>
          <w:szCs w:val="24"/>
        </w:rPr>
        <w:t>(Compton et al., 2014) y</w:t>
      </w:r>
      <w:r w:rsidRPr="00007313">
        <w:rPr>
          <w:rFonts w:ascii="Times New Roman" w:hAnsi="Times New Roman" w:cs="Times New Roman"/>
          <w:sz w:val="24"/>
          <w:szCs w:val="24"/>
          <w:lang w:val="es-ES"/>
        </w:rPr>
        <w:t xml:space="preserve"> la supervisión y apoyo de los padres como factor protector ante los riesgos del mundo cibernético (</w:t>
      </w:r>
      <w:proofErr w:type="spellStart"/>
      <w:r w:rsidRPr="00007313">
        <w:rPr>
          <w:rFonts w:ascii="Times New Roman" w:hAnsi="Times New Roman" w:cs="Times New Roman"/>
          <w:sz w:val="24"/>
          <w:szCs w:val="24"/>
          <w:lang w:val="es-ES"/>
        </w:rPr>
        <w:t>Vekmelka</w:t>
      </w:r>
      <w:proofErr w:type="spellEnd"/>
      <w:r w:rsidRPr="00007313">
        <w:rPr>
          <w:rFonts w:ascii="Times New Roman" w:hAnsi="Times New Roman" w:cs="Times New Roman"/>
          <w:sz w:val="24"/>
          <w:szCs w:val="24"/>
          <w:lang w:val="es-ES"/>
        </w:rPr>
        <w:t xml:space="preserve"> et al., 2020). Adicionalmente, las investigaciones que </w:t>
      </w:r>
      <w:r w:rsidRPr="00007313">
        <w:rPr>
          <w:rFonts w:ascii="Times New Roman" w:hAnsi="Times New Roman" w:cs="Times New Roman"/>
          <w:sz w:val="24"/>
          <w:szCs w:val="24"/>
        </w:rPr>
        <w:t>presenten escenarios hipotéticos a los participantes podrían utilizar pronombres de género neutro, para evitar que la variable género influya en las respuestas de los padres u otros participantes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w:t>
      </w:r>
      <w:r w:rsidRPr="00007313">
        <w:rPr>
          <w:rFonts w:ascii="Times New Roman" w:hAnsi="Times New Roman" w:cs="Times New Roman"/>
          <w:sz w:val="24"/>
          <w:szCs w:val="24"/>
          <w:lang w:val="es"/>
        </w:rPr>
        <w:t xml:space="preserve">Finalmente, también se sugiere </w:t>
      </w:r>
      <w:r w:rsidRPr="00007313">
        <w:rPr>
          <w:rFonts w:ascii="Times New Roman" w:hAnsi="Times New Roman" w:cs="Times New Roman"/>
          <w:sz w:val="24"/>
          <w:szCs w:val="24"/>
        </w:rPr>
        <w:t xml:space="preserve">desarrollar investigaciones futuras sobre cyberbullying en adolescentes con discapacidad intelectual incorporando el </w:t>
      </w:r>
      <w:r w:rsidRPr="00007313">
        <w:rPr>
          <w:rFonts w:ascii="Times New Roman" w:hAnsi="Times New Roman" w:cs="Times New Roman"/>
          <w:sz w:val="24"/>
          <w:szCs w:val="24"/>
          <w:lang w:val="es"/>
        </w:rPr>
        <w:t xml:space="preserve">acoso perpetrado por pares, maestros e incluso hermanos. Además, se considera relevante evaluar la eficacia del apoyo mediante infografías y otros tipos de apoyo visual, para ayudar a niños, niñas </w:t>
      </w:r>
      <w:r w:rsidRPr="00007313">
        <w:rPr>
          <w:rFonts w:ascii="Times New Roman" w:hAnsi="Times New Roman" w:cs="Times New Roman"/>
          <w:sz w:val="24"/>
          <w:szCs w:val="24"/>
          <w:lang w:val="es"/>
        </w:rPr>
        <w:lastRenderedPageBreak/>
        <w:t xml:space="preserve">y adolescentes a reconocer cuando es necesario notificar a un adulto </w:t>
      </w:r>
      <w:r w:rsidR="00830351" w:rsidRPr="00007313">
        <w:rPr>
          <w:rFonts w:ascii="Times New Roman" w:hAnsi="Times New Roman" w:cs="Times New Roman"/>
          <w:sz w:val="24"/>
          <w:szCs w:val="24"/>
          <w:lang w:val="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&amp; Howard, 2017)</w:t>
      </w:r>
      <w:r w:rsidRPr="00007313">
        <w:rPr>
          <w:rFonts w:ascii="Times New Roman" w:hAnsi="Times New Roman" w:cs="Times New Roman"/>
          <w:sz w:val="24"/>
          <w:szCs w:val="24"/>
        </w:rPr>
        <w:t xml:space="preserve">. </w:t>
      </w:r>
      <w:bookmarkEnd w:id="3"/>
    </w:p>
    <w:p w14:paraId="15593C23" w14:textId="77777777" w:rsidR="0070380D" w:rsidRPr="00007313" w:rsidRDefault="0070380D" w:rsidP="0070380D">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 xml:space="preserve">Discusión </w:t>
      </w:r>
    </w:p>
    <w:p w14:paraId="1B64B80D"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Este estudio tuvo como objetivo sistematizar las investigaciones cualitativas sobre las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de los padres y cuidadores acerca del cyberbullying. La búsqueda en las bases de datos Scopus, Web of </w:t>
      </w:r>
      <w:proofErr w:type="spellStart"/>
      <w:r w:rsidRPr="00007313">
        <w:rPr>
          <w:rFonts w:ascii="Times New Roman" w:hAnsi="Times New Roman" w:cs="Times New Roman"/>
          <w:sz w:val="24"/>
          <w:szCs w:val="24"/>
        </w:rPr>
        <w:t>Science</w:t>
      </w:r>
      <w:proofErr w:type="spellEnd"/>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Psy</w:t>
      </w:r>
      <w:proofErr w:type="spellEnd"/>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Articles</w:t>
      </w:r>
      <w:proofErr w:type="spellEnd"/>
      <w:r w:rsidRPr="00007313">
        <w:rPr>
          <w:rFonts w:ascii="Times New Roman" w:hAnsi="Times New Roman" w:cs="Times New Roman"/>
          <w:sz w:val="24"/>
          <w:szCs w:val="24"/>
        </w:rPr>
        <w:t xml:space="preserve"> y EBSCO, arrojó un total de 419 documentos y luego del proceso de selección se incluyeron 12 artículos. Adicionalmente, se encontró que sólo uno de los estudios incorporó a otros miembros de la familia o tutores además de los padres, información que evidencia la necesidad de realizar estudios con esta población, ya que los cuidadores y tutores también tienen un rol fundamental en la prevención e intervención de este fenómeno. Los resultados indican que los padres tienen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y opiniones acerca de distintos aspectos importantes del cyberbullying, destacándose el conocimiento y uso de TIC, las estrategias parentales de prevención e intervención, los motivos de los niños, niñas y adolescentes para el involucramiento en situaciones de cyberbullying y las barreras para la búsqueda de ayuda. </w:t>
      </w:r>
    </w:p>
    <w:p w14:paraId="01F57A15"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Un elemento presente en la mayoría de los relatos de los padres es la identificación de una brecha generacional en cuanto al uso de las TIC. Los padres y tutores perciben que se encuentran en desventaja, argumentando que sus hijos conocen más la tecnología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Lo anterior puede dificultar que los padres tengan conocimiento de las actividades de sus hijos en internet, situación que configura un factor de riesgo (Barlett &amp; </w:t>
      </w:r>
      <w:proofErr w:type="spellStart"/>
      <w:r w:rsidRPr="00007313">
        <w:rPr>
          <w:rFonts w:ascii="Times New Roman" w:hAnsi="Times New Roman" w:cs="Times New Roman"/>
          <w:sz w:val="24"/>
          <w:szCs w:val="24"/>
        </w:rPr>
        <w:t>Fennel</w:t>
      </w:r>
      <w:proofErr w:type="spellEnd"/>
      <w:r w:rsidRPr="00007313">
        <w:rPr>
          <w:rFonts w:ascii="Times New Roman" w:hAnsi="Times New Roman" w:cs="Times New Roman"/>
          <w:sz w:val="24"/>
          <w:szCs w:val="24"/>
        </w:rPr>
        <w:t xml:space="preserve">, 2018). Prevenir el cyberbullying es una tarea compleja para los padres y las características del </w:t>
      </w:r>
      <w:r w:rsidRPr="00007313">
        <w:rPr>
          <w:rFonts w:ascii="Times New Roman" w:hAnsi="Times New Roman" w:cs="Times New Roman"/>
          <w:bCs/>
          <w:sz w:val="24"/>
          <w:szCs w:val="24"/>
        </w:rPr>
        <w:t>mundo cibernético dificultan esta labor, ya que constantemente ofrece nuevas plataformas, aplicaciones y formas de comunicarse en línea que ellos no</w:t>
      </w:r>
      <w:r w:rsidR="00830351" w:rsidRPr="00007313">
        <w:rPr>
          <w:rFonts w:ascii="Times New Roman" w:hAnsi="Times New Roman" w:cs="Times New Roman"/>
          <w:bCs/>
          <w:sz w:val="24"/>
          <w:szCs w:val="24"/>
        </w:rPr>
        <w:t xml:space="preserve"> conocen o no</w:t>
      </w:r>
      <w:r w:rsidRPr="00007313">
        <w:rPr>
          <w:rFonts w:ascii="Times New Roman" w:hAnsi="Times New Roman" w:cs="Times New Roman"/>
          <w:bCs/>
          <w:sz w:val="24"/>
          <w:szCs w:val="24"/>
        </w:rPr>
        <w:t xml:space="preserve"> comprenden, lo cual puede llegar a obstaculizar la supervisión (</w:t>
      </w:r>
      <w:proofErr w:type="spellStart"/>
      <w:r w:rsidRPr="00007313">
        <w:rPr>
          <w:rFonts w:ascii="Times New Roman" w:hAnsi="Times New Roman" w:cs="Times New Roman"/>
          <w:bCs/>
          <w:sz w:val="24"/>
          <w:szCs w:val="24"/>
        </w:rPr>
        <w:t>Elsaesser</w:t>
      </w:r>
      <w:proofErr w:type="spellEnd"/>
      <w:r w:rsidRPr="00007313">
        <w:rPr>
          <w:rFonts w:ascii="Times New Roman" w:hAnsi="Times New Roman" w:cs="Times New Roman"/>
          <w:bCs/>
          <w:sz w:val="24"/>
          <w:szCs w:val="24"/>
        </w:rPr>
        <w:t xml:space="preserve"> et al., 2017; Goldstein, 2015). </w:t>
      </w:r>
    </w:p>
    <w:p w14:paraId="41592350"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Los padres reportan que utilizan diversas estrategias para prevenir e intervenir en situaciones de cyberbullying. En cuanto a la prevención, muestran preferencia por monitorear y supervisar la actividad en línea de sus hijos y mantener una comunicación abierta y constante con ellos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xml:space="preserve">, 2019). Lo anterior es consistente con la literatura, donde se evidencia que los padres tienden a utilizar dos tipos de estrategias de prevención, las restrictivas que incluyen la supervisión o limitación del uso de Internet o dispositivos tecnológicos y las estrategias colaborativas, donde se destaca la mediación, educación, comunicación, fortalecimiento de las relaciones familiares y la </w:t>
      </w:r>
      <w:r w:rsidRPr="00007313">
        <w:rPr>
          <w:rFonts w:ascii="Times New Roman" w:hAnsi="Times New Roman" w:cs="Times New Roman"/>
          <w:sz w:val="24"/>
          <w:szCs w:val="24"/>
        </w:rPr>
        <w:lastRenderedPageBreak/>
        <w:t>vinculación entre la escuela y la familia (</w:t>
      </w:r>
      <w:proofErr w:type="spellStart"/>
      <w:r w:rsidRPr="00007313">
        <w:rPr>
          <w:rFonts w:ascii="Times New Roman" w:hAnsi="Times New Roman" w:cs="Times New Roman"/>
          <w:sz w:val="24"/>
          <w:szCs w:val="24"/>
          <w:lang w:val="es-ES"/>
        </w:rPr>
        <w:t>Cassidy</w:t>
      </w:r>
      <w:proofErr w:type="spellEnd"/>
      <w:r w:rsidRPr="00007313">
        <w:rPr>
          <w:rFonts w:ascii="Times New Roman" w:hAnsi="Times New Roman" w:cs="Times New Roman"/>
          <w:sz w:val="24"/>
          <w:szCs w:val="24"/>
          <w:lang w:val="es-ES"/>
        </w:rPr>
        <w:t xml:space="preserve"> et al., 2018; </w:t>
      </w:r>
      <w:proofErr w:type="spellStart"/>
      <w:r w:rsidRPr="00007313">
        <w:rPr>
          <w:rFonts w:ascii="Times New Roman" w:hAnsi="Times New Roman" w:cs="Times New Roman"/>
          <w:sz w:val="24"/>
          <w:szCs w:val="24"/>
          <w:lang w:val="es-ES"/>
        </w:rPr>
        <w:t>Elsaesser</w:t>
      </w:r>
      <w:proofErr w:type="spellEnd"/>
      <w:r w:rsidRPr="00007313">
        <w:rPr>
          <w:rFonts w:ascii="Times New Roman" w:hAnsi="Times New Roman" w:cs="Times New Roman"/>
          <w:sz w:val="24"/>
          <w:szCs w:val="24"/>
          <w:lang w:val="es-ES"/>
        </w:rPr>
        <w:t xml:space="preserve"> et al., 2017). </w:t>
      </w:r>
      <w:r w:rsidRPr="00007313">
        <w:rPr>
          <w:rFonts w:ascii="Times New Roman" w:hAnsi="Times New Roman" w:cs="Times New Roman"/>
          <w:sz w:val="24"/>
          <w:szCs w:val="24"/>
        </w:rPr>
        <w:t>En este punto, es importante considerar que los padres pueden controlar y limitar el uso de la tecnología y la actividad en línea de sus hijos, sin embargo, estas medidas pueden afectar la relación con ellos, tornándola distante (Baldry et al., 2019). En la misma línea, el monitoreo parental tiene gran influencia como factor protector para la implicación en conductas de riesgo en Internet, ya que la mayoría de las situaciones de cyberbullying ocurren cuando niños</w:t>
      </w:r>
      <w:r w:rsidR="00830351" w:rsidRPr="00007313">
        <w:rPr>
          <w:rFonts w:ascii="Times New Roman" w:hAnsi="Times New Roman" w:cs="Times New Roman"/>
          <w:sz w:val="24"/>
          <w:szCs w:val="24"/>
        </w:rPr>
        <w:t xml:space="preserve">, niñas </w:t>
      </w:r>
      <w:r w:rsidRPr="00007313">
        <w:rPr>
          <w:rFonts w:ascii="Times New Roman" w:hAnsi="Times New Roman" w:cs="Times New Roman"/>
          <w:sz w:val="24"/>
          <w:szCs w:val="24"/>
        </w:rPr>
        <w:t xml:space="preserve">y adolescentes están en sus casas (Buelga et al., 2016). </w:t>
      </w:r>
    </w:p>
    <w:p w14:paraId="13AC89F0"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Cuando sus hijos se encuentran involucrados en el cyberbullying los padres reconocen que deben protegerlos y brindarles apoyo y para ello necesitan comprender </w:t>
      </w:r>
      <w:r w:rsidR="00830351" w:rsidRPr="00007313">
        <w:rPr>
          <w:rFonts w:ascii="Times New Roman" w:hAnsi="Times New Roman" w:cs="Times New Roman"/>
          <w:sz w:val="24"/>
          <w:szCs w:val="24"/>
        </w:rPr>
        <w:t>sus</w:t>
      </w:r>
      <w:r w:rsidRPr="00007313">
        <w:rPr>
          <w:rFonts w:ascii="Times New Roman" w:hAnsi="Times New Roman" w:cs="Times New Roman"/>
          <w:sz w:val="24"/>
          <w:szCs w:val="24"/>
        </w:rPr>
        <w:t xml:space="preserve"> interacciones en redes sociales y otras plataformas virtuales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at., 2020; </w:t>
      </w:r>
      <w:proofErr w:type="spellStart"/>
      <w:r w:rsidRPr="00007313">
        <w:rPr>
          <w:rFonts w:ascii="Times New Roman" w:hAnsi="Times New Roman" w:cs="Times New Roman"/>
          <w:sz w:val="24"/>
          <w:szCs w:val="24"/>
        </w:rPr>
        <w:t>Midamba</w:t>
      </w:r>
      <w:proofErr w:type="spellEnd"/>
      <w:r w:rsidRPr="00007313">
        <w:rPr>
          <w:rFonts w:ascii="Times New Roman" w:hAnsi="Times New Roman" w:cs="Times New Roman"/>
          <w:sz w:val="24"/>
          <w:szCs w:val="24"/>
        </w:rPr>
        <w:t xml:space="preserve"> et al., 2019). </w:t>
      </w:r>
      <w:r w:rsidR="00830351" w:rsidRPr="00007313">
        <w:rPr>
          <w:rFonts w:ascii="Times New Roman" w:hAnsi="Times New Roman" w:cs="Times New Roman"/>
          <w:sz w:val="24"/>
          <w:szCs w:val="24"/>
        </w:rPr>
        <w:t>Los padres r</w:t>
      </w:r>
      <w:r w:rsidRPr="00007313">
        <w:rPr>
          <w:rFonts w:ascii="Times New Roman" w:hAnsi="Times New Roman" w:cs="Times New Roman"/>
          <w:sz w:val="24"/>
          <w:szCs w:val="24"/>
        </w:rPr>
        <w:t>eportan que utilizan como soluciones inmediatas acciones sancionadoras, pero a largo plazo priorizan la vinculación positiva (</w:t>
      </w:r>
      <w:proofErr w:type="spellStart"/>
      <w:r w:rsidRPr="00007313">
        <w:rPr>
          <w:rFonts w:ascii="Times New Roman" w:hAnsi="Times New Roman" w:cs="Times New Roman"/>
          <w:sz w:val="24"/>
          <w:szCs w:val="24"/>
        </w:rPr>
        <w:t>Cassidy</w:t>
      </w:r>
      <w:proofErr w:type="spellEnd"/>
      <w:r w:rsidRPr="00007313">
        <w:rPr>
          <w:rFonts w:ascii="Times New Roman" w:hAnsi="Times New Roman" w:cs="Times New Roman"/>
          <w:sz w:val="24"/>
          <w:szCs w:val="24"/>
        </w:rPr>
        <w:t xml:space="preserve"> et al., 2012). Es importante que exista una comunicación positiva y abierta entre los padres y sus hijos (Moreno et al., 2019), ya que cuando la comunicación es escasa y conflictiva, ellos tienden a evitar compartir con sus padres las </w:t>
      </w:r>
      <w:r w:rsidR="00830351" w:rsidRPr="00007313">
        <w:rPr>
          <w:rFonts w:ascii="Times New Roman" w:hAnsi="Times New Roman" w:cs="Times New Roman"/>
          <w:sz w:val="24"/>
          <w:szCs w:val="24"/>
        </w:rPr>
        <w:t xml:space="preserve">circunstancias </w:t>
      </w:r>
      <w:r w:rsidRPr="00007313">
        <w:rPr>
          <w:rFonts w:ascii="Times New Roman" w:hAnsi="Times New Roman" w:cs="Times New Roman"/>
          <w:sz w:val="24"/>
          <w:szCs w:val="24"/>
        </w:rPr>
        <w:t xml:space="preserve">difíciles que vivencian, </w:t>
      </w:r>
      <w:r w:rsidR="00830351" w:rsidRPr="00007313">
        <w:rPr>
          <w:rFonts w:ascii="Times New Roman" w:hAnsi="Times New Roman" w:cs="Times New Roman"/>
          <w:sz w:val="24"/>
          <w:szCs w:val="24"/>
        </w:rPr>
        <w:t>situación</w:t>
      </w:r>
      <w:r w:rsidRPr="00007313">
        <w:rPr>
          <w:rFonts w:ascii="Times New Roman" w:hAnsi="Times New Roman" w:cs="Times New Roman"/>
          <w:sz w:val="24"/>
          <w:szCs w:val="24"/>
        </w:rPr>
        <w:t xml:space="preserve"> que genera que los padres </w:t>
      </w:r>
      <w:r w:rsidR="00963BC5" w:rsidRPr="00007313">
        <w:rPr>
          <w:rFonts w:ascii="Times New Roman" w:hAnsi="Times New Roman" w:cs="Times New Roman"/>
          <w:sz w:val="24"/>
          <w:szCs w:val="24"/>
        </w:rPr>
        <w:t>desconozcan</w:t>
      </w:r>
      <w:r w:rsidRPr="00007313">
        <w:rPr>
          <w:rFonts w:ascii="Times New Roman" w:hAnsi="Times New Roman" w:cs="Times New Roman"/>
          <w:sz w:val="24"/>
          <w:szCs w:val="24"/>
        </w:rPr>
        <w:t xml:space="preserve"> cuando sus hijos están involucrados en el cyberbullying</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(Buelga et al., 2016). Es relevante señalar que los padres que participaron en los estudios no refirieron información sobre la superposición de roles, ya que emergieron opiniones y posibles medidas diferentes en el caso de que sus hijos fuesen agresores, víctimas o testigos, pero los estudios no exploraron sus perspectivas sobre posibles situaciones en las que sus hijos estuviesen involucrados en el cyberbullying desde más de un rol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w:t>
      </w:r>
      <w:r w:rsidRPr="00007313">
        <w:rPr>
          <w:rFonts w:ascii="Times New Roman" w:hAnsi="Times New Roman" w:cs="Times New Roman"/>
          <w:sz w:val="24"/>
          <w:szCs w:val="24"/>
        </w:rPr>
        <w:t xml:space="preserve">Mishna et al., 2012). </w:t>
      </w:r>
    </w:p>
    <w:p w14:paraId="5D346672"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Por otra parte, se ha evidenciado que el control parental mediante el establecimiento de restricciones y la supervisión configura un factor protector del cyberbullying (Álvarez-García et al., 2019).  Los padres en ocasiones también toman otros tipos de medidas, como reportar la situación en las redes sociales involucradas, establecer acciones legales (</w:t>
      </w:r>
      <w:proofErr w:type="spellStart"/>
      <w:r w:rsidRPr="00007313">
        <w:rPr>
          <w:rFonts w:ascii="Times New Roman" w:hAnsi="Times New Roman" w:cs="Times New Roman"/>
          <w:sz w:val="24"/>
          <w:szCs w:val="24"/>
        </w:rPr>
        <w:t>Toraman</w:t>
      </w:r>
      <w:proofErr w:type="spellEnd"/>
      <w:r w:rsidRPr="00007313">
        <w:rPr>
          <w:rFonts w:ascii="Times New Roman" w:hAnsi="Times New Roman" w:cs="Times New Roman"/>
          <w:sz w:val="24"/>
          <w:szCs w:val="24"/>
        </w:rPr>
        <w:t xml:space="preserve"> &amp; </w:t>
      </w:r>
      <w:proofErr w:type="spellStart"/>
      <w:r w:rsidRPr="00007313">
        <w:rPr>
          <w:rFonts w:ascii="Times New Roman" w:hAnsi="Times New Roman" w:cs="Times New Roman"/>
          <w:sz w:val="24"/>
          <w:szCs w:val="24"/>
        </w:rPr>
        <w:t>Usta</w:t>
      </w:r>
      <w:proofErr w:type="spellEnd"/>
      <w:r w:rsidRPr="00007313">
        <w:rPr>
          <w:rFonts w:ascii="Times New Roman" w:hAnsi="Times New Roman" w:cs="Times New Roman"/>
          <w:sz w:val="24"/>
          <w:szCs w:val="24"/>
        </w:rPr>
        <w:t>, 2018) o buscar ayuda de profesionales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Sin embargo, la investigación de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relevó que los padres también podrían decidir hacer frente al cyberbullying por sí mismos sin buscar ayuda, debido a experiencias negativas del pasado, donde no han recibido apoy</w:t>
      </w:r>
      <w:r w:rsidR="00963BC5" w:rsidRPr="00007313">
        <w:rPr>
          <w:rFonts w:ascii="Times New Roman" w:hAnsi="Times New Roman" w:cs="Times New Roman"/>
          <w:sz w:val="24"/>
          <w:szCs w:val="24"/>
        </w:rPr>
        <w:t>o</w:t>
      </w:r>
      <w:r w:rsidRPr="00007313">
        <w:rPr>
          <w:rFonts w:ascii="Times New Roman" w:hAnsi="Times New Roman" w:cs="Times New Roman"/>
          <w:sz w:val="24"/>
          <w:szCs w:val="24"/>
        </w:rPr>
        <w:t xml:space="preserve">. Los padres juegan un papel central en la prevención e intervención en situaciones de cyberbullying, por ello, se les debe alentar a que conozcan y muestren interés por las actividades en línea de sus hijos interés (Cerna et al., 2016; </w:t>
      </w:r>
      <w:proofErr w:type="spellStart"/>
      <w:r w:rsidRPr="00007313">
        <w:rPr>
          <w:rFonts w:ascii="Times New Roman" w:hAnsi="Times New Roman" w:cs="Times New Roman"/>
          <w:sz w:val="24"/>
          <w:szCs w:val="24"/>
        </w:rPr>
        <w:t>Moodley</w:t>
      </w:r>
      <w:proofErr w:type="spellEnd"/>
      <w:r w:rsidRPr="00007313">
        <w:rPr>
          <w:rFonts w:ascii="Times New Roman" w:hAnsi="Times New Roman" w:cs="Times New Roman"/>
          <w:sz w:val="24"/>
          <w:szCs w:val="24"/>
        </w:rPr>
        <w:t xml:space="preserve"> &amp; Singh, 2016). Además, ellos plantearon la necesidad de recibir apoyo para comprender los riesgos del mundo cibernético y </w:t>
      </w:r>
      <w:r w:rsidRPr="00007313">
        <w:rPr>
          <w:rFonts w:ascii="Times New Roman" w:hAnsi="Times New Roman" w:cs="Times New Roman"/>
          <w:sz w:val="24"/>
          <w:szCs w:val="24"/>
        </w:rPr>
        <w:lastRenderedPageBreak/>
        <w:t>orientaciones sobre las estrategias más efectivas para hacer frente al cyberbullying mediante la implementación de programas que aborden esa necesidad (</w:t>
      </w:r>
      <w:proofErr w:type="spellStart"/>
      <w:r w:rsidRPr="00007313">
        <w:rPr>
          <w:rFonts w:ascii="Times New Roman" w:hAnsi="Times New Roman" w:cs="Times New Roman"/>
          <w:sz w:val="24"/>
          <w:szCs w:val="24"/>
        </w:rPr>
        <w:t>Hutson</w:t>
      </w:r>
      <w:proofErr w:type="spellEnd"/>
      <w:r w:rsidRPr="00007313">
        <w:rPr>
          <w:rFonts w:ascii="Times New Roman" w:hAnsi="Times New Roman" w:cs="Times New Roman"/>
          <w:sz w:val="24"/>
          <w:szCs w:val="24"/>
        </w:rPr>
        <w:t xml:space="preserve"> et al., 2018). </w:t>
      </w:r>
    </w:p>
    <w:p w14:paraId="3E4B0E56"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En relación con la motivación que impulsa a los niños, niñas y adolescentes a involucrarse en el cyberbullying, los padres y tutores mencionan elementos como el anonimato, el impacto de la tecnología, evitar represalias (Compton et al., 2014) y experiencias previas de </w:t>
      </w:r>
      <w:r w:rsidR="00963BC5" w:rsidRPr="00007313">
        <w:rPr>
          <w:rFonts w:ascii="Times New Roman" w:hAnsi="Times New Roman" w:cs="Times New Roman"/>
          <w:sz w:val="24"/>
          <w:szCs w:val="24"/>
        </w:rPr>
        <w:t>acoso escolar</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Otros motivos son el escape del mundo real y la compensación de la falta de habilidades sociales, el deseo de venganza e intención de hacer daño, variables que han sido ampliamente estudiadas en conjunto con el cyberbullying (Navarro et al., 2018; </w:t>
      </w:r>
      <w:proofErr w:type="spellStart"/>
      <w:r w:rsidRPr="00007313">
        <w:rPr>
          <w:rFonts w:ascii="Times New Roman" w:hAnsi="Times New Roman" w:cs="Times New Roman"/>
          <w:sz w:val="24"/>
          <w:szCs w:val="24"/>
        </w:rPr>
        <w:t>Tanrikulu</w:t>
      </w:r>
      <w:proofErr w:type="spellEnd"/>
      <w:r w:rsidRPr="00007313">
        <w:rPr>
          <w:rFonts w:ascii="Times New Roman" w:hAnsi="Times New Roman" w:cs="Times New Roman"/>
          <w:sz w:val="24"/>
          <w:szCs w:val="24"/>
        </w:rPr>
        <w:t xml:space="preserve"> &amp; Erdur-Baker, 2019). El conocimiento de los padres sobre los motivos de sus hijos para involucrarse en el cyberbullying es amplio y es consistente con la literatura, que indica que los motivos de los adolescentes para involucrarse en cyberbullying pueden ser el poder, anonimato, aburrimiento o el acceso a la tecnología (</w:t>
      </w:r>
      <w:proofErr w:type="spellStart"/>
      <w:r w:rsidRPr="00007313">
        <w:rPr>
          <w:rFonts w:ascii="Times New Roman" w:hAnsi="Times New Roman" w:cs="Times New Roman"/>
          <w:sz w:val="24"/>
          <w:szCs w:val="24"/>
        </w:rPr>
        <w:t>Yot-Dominguez</w:t>
      </w:r>
      <w:proofErr w:type="spellEnd"/>
      <w:r w:rsidRPr="00007313">
        <w:rPr>
          <w:rFonts w:ascii="Times New Roman" w:hAnsi="Times New Roman" w:cs="Times New Roman"/>
          <w:sz w:val="24"/>
          <w:szCs w:val="24"/>
        </w:rPr>
        <w:t xml:space="preserve"> &amp; Fernández, 2020).</w:t>
      </w:r>
    </w:p>
    <w:p w14:paraId="6071DACC"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Respecto a la búsqueda de ayuda de niños, niñas y adolescentes, los padres identifican como barrera el temor a las repercusiones (Mehari et al., 2018) y la normalización del cyberbullying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2019).  En consonancia, la literatura evidencia que el daño percibido en el cyberbullying y la mediación activa aumentan la probabilidad de búsqueda de ayuda (Cerna et al., 2016). Adicionalmente, los adolescentes muestran preferencia por abordar el cyberbullying por su cuenta y entre las justificaciones de esta decisión se encuentra el desconocimiento o subestimación de las consecuencias negativas del cyberbullying y el temor a las reacciones exageradas de los adultos, incluyendo la restricción del acceso a internet (Gao et al., 2016). Los adolescentes suelen informar de la cybervictimización a sus pares en lugar de a los adultos, e incluso, muchos de ellos prefieren no informarlo. Para contrarrestar esta situación, se debe educar a los adolescentes sobre la importancia de su rol como testigos y educar a los padres y otros adultos significativos sobre como apoyar a los niños, niñas y adolescentes involucrados (</w:t>
      </w:r>
      <w:proofErr w:type="spellStart"/>
      <w:r w:rsidRPr="00007313">
        <w:rPr>
          <w:rFonts w:ascii="Times New Roman" w:hAnsi="Times New Roman" w:cs="Times New Roman"/>
          <w:sz w:val="24"/>
          <w:szCs w:val="24"/>
        </w:rPr>
        <w:t>Brandau</w:t>
      </w:r>
      <w:proofErr w:type="spellEnd"/>
      <w:r w:rsidRPr="00007313">
        <w:rPr>
          <w:rFonts w:ascii="Times New Roman" w:hAnsi="Times New Roman" w:cs="Times New Roman"/>
          <w:sz w:val="24"/>
          <w:szCs w:val="24"/>
        </w:rPr>
        <w:t xml:space="preserve"> et al., 2019;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w:t>
      </w:r>
    </w:p>
    <w:p w14:paraId="0AE3B0FC" w14:textId="77777777" w:rsidR="0070380D" w:rsidRPr="00007313" w:rsidRDefault="0070380D" w:rsidP="0070380D">
      <w:pPr>
        <w:spacing w:after="0" w:line="360" w:lineRule="auto"/>
        <w:ind w:firstLine="708"/>
        <w:jc w:val="both"/>
        <w:rPr>
          <w:rFonts w:ascii="Times New Roman" w:hAnsi="Times New Roman" w:cs="Times New Roman"/>
          <w:i/>
          <w:iCs/>
          <w:sz w:val="24"/>
          <w:szCs w:val="24"/>
        </w:rPr>
      </w:pPr>
      <w:bookmarkStart w:id="4" w:name="_Hlk67925153"/>
      <w:r w:rsidRPr="00007313">
        <w:rPr>
          <w:rFonts w:ascii="Times New Roman" w:hAnsi="Times New Roman" w:cs="Times New Roman"/>
          <w:sz w:val="24"/>
          <w:szCs w:val="24"/>
        </w:rPr>
        <w:t>En cuanto a las limitaciones de esta revisión, es importante mencionar que no se incorporaron estudios incluidos en libros o investigaciones no publicadas (literatura gris), fuentes que podrían haber aportado información. Adicionalmente, a pesar de que se realizó la búsqueda en cuatro de las bases de datos que concentran gran parte de las revistas científicas, pudieron incorporarse otras bases para ampliar la búsqueda. Otra limitación es que el objetivo de la revisión es analizar los estudios de las perspectivas de padres y cuidadores, sin embargo, sólo uno de los estudios encontrados incluía a cuidadores, por lo que no fue posible</w:t>
      </w:r>
      <w:bookmarkEnd w:id="4"/>
      <w:r w:rsidRPr="00007313">
        <w:rPr>
          <w:rFonts w:ascii="Times New Roman" w:hAnsi="Times New Roman" w:cs="Times New Roman"/>
          <w:sz w:val="24"/>
          <w:szCs w:val="24"/>
        </w:rPr>
        <w:t xml:space="preserve"> analizar en profundidad sus perspectivas respecto al fenómeno. </w:t>
      </w:r>
    </w:p>
    <w:p w14:paraId="5C096419"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lastRenderedPageBreak/>
        <w:t>Hay elementos que deben seguir investigándose en futuros estudios sobre cyberbullying. En primer lugar, se sugiere realizar investigaciones con padres de otros orígenes étnicos, niveles socioeconómicos, e incluso, estudios interculturales. También se requiere la realización de más estudios sobre cyberbullying en niños, niñas y adolescentes con discapacidad intelectual. Es necesario investigar el rol de los diferentes actores involucrados en el fenómeno, entre ellos los niños, niñas y adolescentes, padres, cuidadores, profesores y otros miembros de los establecimientos educacionales</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profesionales de la atención primara en salud</w:t>
      </w:r>
      <w:r w:rsidR="00963BC5" w:rsidRPr="00007313">
        <w:rPr>
          <w:rFonts w:ascii="Times New Roman" w:hAnsi="Times New Roman" w:cs="Times New Roman"/>
          <w:sz w:val="24"/>
          <w:szCs w:val="24"/>
        </w:rPr>
        <w:t xml:space="preserve"> y profesionales del área de seguridad ciudadana</w:t>
      </w:r>
      <w:r w:rsidRPr="00007313">
        <w:rPr>
          <w:rFonts w:ascii="Times New Roman" w:hAnsi="Times New Roman" w:cs="Times New Roman"/>
          <w:sz w:val="24"/>
          <w:szCs w:val="24"/>
        </w:rPr>
        <w:t xml:space="preserve">. Adicionalmente, se requiere estudiar las perspectivas de los padres, cuidadores y otros involucrados sobre la superposición de roles en el cyberbullying. Finalmente, se sugiere que las investigaciones futuras que presenten a los participantes escenarios o casos hipotéticos utilicen pronombres de género neutro. </w:t>
      </w:r>
    </w:p>
    <w:p w14:paraId="6F5207E5"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revisados proporcionan información de gran relevancia para el conocimiento de las </w:t>
      </w:r>
      <w:r w:rsidRPr="00007313">
        <w:rPr>
          <w:rFonts w:ascii="Times New Roman" w:hAnsi="Times New Roman" w:cs="Times New Roman"/>
          <w:sz w:val="24"/>
          <w:szCs w:val="24"/>
          <w:lang w:val="es-CL"/>
        </w:rPr>
        <w:t xml:space="preserve">perspectivas </w:t>
      </w:r>
      <w:r w:rsidRPr="00007313">
        <w:rPr>
          <w:rFonts w:ascii="Times New Roman" w:hAnsi="Times New Roman" w:cs="Times New Roman"/>
          <w:sz w:val="24"/>
          <w:szCs w:val="24"/>
        </w:rPr>
        <w:t xml:space="preserve">de los padres sobre el cyberbullying. Es importante conocer sus opiniones respecto al fenómeno y la forma en que están interviniendo, además de relevar las posibles necesidades y sugerencias que ellos plantean.  La familia, y los padres y cuidadores en especial, cumple un rol fundamental en la prevención de fenómenos como el cyberbullying, por lo que es necesario que se continúen realizando investigaciones que involucren a los padres y cuidadores, además de continuar desarrollando intervenciones y programas que los incorporen como participantes. </w:t>
      </w:r>
    </w:p>
    <w:p w14:paraId="3905BCDA" w14:textId="77777777" w:rsidR="00F7182F" w:rsidRPr="00007313" w:rsidRDefault="00F7182F" w:rsidP="00F7182F">
      <w:pPr>
        <w:spacing w:after="0" w:line="360" w:lineRule="auto"/>
        <w:rPr>
          <w:rFonts w:ascii="Times New Roman" w:hAnsi="Times New Roman" w:cs="Times New Roman"/>
          <w:sz w:val="24"/>
          <w:szCs w:val="24"/>
        </w:rPr>
      </w:pPr>
    </w:p>
    <w:p w14:paraId="2C2AB6F6" w14:textId="77777777" w:rsidR="0070380D" w:rsidRPr="00007313" w:rsidRDefault="0070380D" w:rsidP="00F7182F">
      <w:pPr>
        <w:spacing w:after="0" w:line="360" w:lineRule="auto"/>
        <w:rPr>
          <w:rFonts w:ascii="Times New Roman" w:hAnsi="Times New Roman" w:cs="Times New Roman"/>
          <w:sz w:val="24"/>
          <w:szCs w:val="24"/>
        </w:rPr>
      </w:pPr>
    </w:p>
    <w:p w14:paraId="7DB9C4F1" w14:textId="77777777" w:rsidR="0070380D" w:rsidRPr="00007313" w:rsidRDefault="0070380D" w:rsidP="00F7182F">
      <w:pPr>
        <w:spacing w:after="0" w:line="360" w:lineRule="auto"/>
        <w:rPr>
          <w:rFonts w:ascii="Times New Roman" w:hAnsi="Times New Roman" w:cs="Times New Roman"/>
          <w:sz w:val="24"/>
          <w:szCs w:val="24"/>
        </w:rPr>
      </w:pPr>
    </w:p>
    <w:p w14:paraId="5AC55FFD" w14:textId="77777777" w:rsidR="0070380D" w:rsidRPr="00007313" w:rsidRDefault="0070380D" w:rsidP="00F7182F">
      <w:pPr>
        <w:spacing w:after="0" w:line="360" w:lineRule="auto"/>
        <w:rPr>
          <w:rFonts w:ascii="Times New Roman" w:hAnsi="Times New Roman" w:cs="Times New Roman"/>
          <w:sz w:val="24"/>
          <w:szCs w:val="24"/>
        </w:rPr>
      </w:pPr>
    </w:p>
    <w:p w14:paraId="61005249" w14:textId="77777777" w:rsidR="0070380D" w:rsidRPr="00007313" w:rsidRDefault="0070380D" w:rsidP="00F7182F">
      <w:pPr>
        <w:spacing w:after="0" w:line="360" w:lineRule="auto"/>
        <w:rPr>
          <w:rFonts w:ascii="Times New Roman" w:hAnsi="Times New Roman" w:cs="Times New Roman"/>
          <w:sz w:val="24"/>
          <w:szCs w:val="24"/>
        </w:rPr>
      </w:pPr>
    </w:p>
    <w:p w14:paraId="6461B181" w14:textId="77777777" w:rsidR="0070380D" w:rsidRPr="00007313" w:rsidRDefault="0070380D" w:rsidP="00F7182F">
      <w:pPr>
        <w:spacing w:after="0" w:line="360" w:lineRule="auto"/>
        <w:rPr>
          <w:rFonts w:ascii="Times New Roman" w:hAnsi="Times New Roman" w:cs="Times New Roman"/>
          <w:sz w:val="24"/>
          <w:szCs w:val="24"/>
        </w:rPr>
      </w:pPr>
    </w:p>
    <w:p w14:paraId="12E38CCA" w14:textId="77777777" w:rsidR="0070380D" w:rsidRPr="00007313" w:rsidRDefault="0070380D" w:rsidP="00F7182F">
      <w:pPr>
        <w:spacing w:after="0" w:line="360" w:lineRule="auto"/>
        <w:rPr>
          <w:rFonts w:ascii="Times New Roman" w:hAnsi="Times New Roman" w:cs="Times New Roman"/>
          <w:sz w:val="24"/>
          <w:szCs w:val="24"/>
        </w:rPr>
      </w:pPr>
    </w:p>
    <w:p w14:paraId="3E9CDC94" w14:textId="77777777" w:rsidR="0070380D" w:rsidRPr="00007313" w:rsidRDefault="0070380D" w:rsidP="00F7182F">
      <w:pPr>
        <w:spacing w:after="0" w:line="360" w:lineRule="auto"/>
        <w:rPr>
          <w:rFonts w:ascii="Times New Roman" w:hAnsi="Times New Roman" w:cs="Times New Roman"/>
          <w:sz w:val="24"/>
          <w:szCs w:val="24"/>
        </w:rPr>
      </w:pPr>
    </w:p>
    <w:p w14:paraId="22C6E046" w14:textId="77777777" w:rsidR="0070380D" w:rsidRPr="00007313" w:rsidRDefault="0070380D" w:rsidP="00F7182F">
      <w:pPr>
        <w:spacing w:after="0" w:line="360" w:lineRule="auto"/>
        <w:rPr>
          <w:rFonts w:ascii="Times New Roman" w:hAnsi="Times New Roman" w:cs="Times New Roman"/>
          <w:sz w:val="24"/>
          <w:szCs w:val="24"/>
        </w:rPr>
      </w:pPr>
    </w:p>
    <w:p w14:paraId="4296B459" w14:textId="77777777" w:rsidR="0070380D" w:rsidRPr="00007313" w:rsidRDefault="0070380D" w:rsidP="00F7182F">
      <w:pPr>
        <w:spacing w:after="0" w:line="360" w:lineRule="auto"/>
        <w:rPr>
          <w:rFonts w:ascii="Times New Roman" w:hAnsi="Times New Roman" w:cs="Times New Roman"/>
          <w:sz w:val="24"/>
          <w:szCs w:val="24"/>
        </w:rPr>
      </w:pPr>
    </w:p>
    <w:p w14:paraId="2A9188C9" w14:textId="77777777" w:rsidR="006D54B7" w:rsidRPr="00007313" w:rsidRDefault="006D54B7" w:rsidP="00F7182F">
      <w:pPr>
        <w:spacing w:after="0" w:line="360" w:lineRule="auto"/>
        <w:rPr>
          <w:rFonts w:ascii="Times New Roman" w:hAnsi="Times New Roman" w:cs="Times New Roman"/>
          <w:sz w:val="24"/>
          <w:szCs w:val="24"/>
        </w:rPr>
      </w:pPr>
    </w:p>
    <w:p w14:paraId="2C394151" w14:textId="77777777" w:rsidR="006D54B7" w:rsidRPr="00007313" w:rsidRDefault="006D54B7" w:rsidP="00F7182F">
      <w:pPr>
        <w:spacing w:after="0" w:line="360" w:lineRule="auto"/>
        <w:rPr>
          <w:rFonts w:ascii="Times New Roman" w:hAnsi="Times New Roman" w:cs="Times New Roman"/>
          <w:sz w:val="24"/>
          <w:szCs w:val="24"/>
        </w:rPr>
      </w:pPr>
    </w:p>
    <w:p w14:paraId="2B8B800B" w14:textId="77777777" w:rsidR="006D54B7" w:rsidRPr="00007313" w:rsidRDefault="006D54B7" w:rsidP="00F7182F">
      <w:pPr>
        <w:spacing w:after="0" w:line="360" w:lineRule="auto"/>
        <w:rPr>
          <w:rFonts w:ascii="Times New Roman" w:hAnsi="Times New Roman" w:cs="Times New Roman"/>
          <w:sz w:val="24"/>
          <w:szCs w:val="24"/>
        </w:rPr>
      </w:pPr>
    </w:p>
    <w:p w14:paraId="21BBE1A4" w14:textId="77777777" w:rsidR="006D54B7" w:rsidRPr="00007313" w:rsidRDefault="006D54B7" w:rsidP="00F7182F">
      <w:pPr>
        <w:spacing w:after="0" w:line="360" w:lineRule="auto"/>
        <w:rPr>
          <w:rFonts w:ascii="Times New Roman" w:hAnsi="Times New Roman" w:cs="Times New Roman"/>
          <w:sz w:val="24"/>
          <w:szCs w:val="24"/>
        </w:rPr>
      </w:pPr>
    </w:p>
    <w:p w14:paraId="3FCC1A88" w14:textId="77777777" w:rsidR="006D54B7" w:rsidRPr="00007313" w:rsidRDefault="006D54B7" w:rsidP="00F7182F">
      <w:pPr>
        <w:spacing w:after="0" w:line="360" w:lineRule="auto"/>
        <w:rPr>
          <w:rFonts w:ascii="Times New Roman" w:hAnsi="Times New Roman" w:cs="Times New Roman"/>
          <w:sz w:val="24"/>
          <w:szCs w:val="24"/>
        </w:rPr>
      </w:pPr>
    </w:p>
    <w:p w14:paraId="1422B7F7" w14:textId="77777777" w:rsidR="0070380D" w:rsidRPr="00007313" w:rsidRDefault="0070380D" w:rsidP="0070380D">
      <w:pPr>
        <w:spacing w:line="360" w:lineRule="auto"/>
        <w:jc w:val="center"/>
        <w:rPr>
          <w:rFonts w:ascii="Times New Roman" w:hAnsi="Times New Roman" w:cs="Times New Roman"/>
          <w:b/>
          <w:bCs/>
          <w:sz w:val="24"/>
          <w:szCs w:val="24"/>
        </w:rPr>
      </w:pPr>
      <w:r w:rsidRPr="00007313">
        <w:rPr>
          <w:rFonts w:ascii="Times New Roman" w:hAnsi="Times New Roman" w:cs="Times New Roman"/>
          <w:b/>
          <w:bCs/>
          <w:sz w:val="24"/>
          <w:szCs w:val="24"/>
        </w:rPr>
        <w:lastRenderedPageBreak/>
        <w:t>Referencias</w:t>
      </w:r>
    </w:p>
    <w:p w14:paraId="12F82911" w14:textId="77777777" w:rsidR="0070380D" w:rsidRPr="00007313" w:rsidRDefault="0070380D" w:rsidP="006D54B7">
      <w:pPr>
        <w:spacing w:after="0" w:line="360" w:lineRule="auto"/>
        <w:ind w:left="709" w:hanging="709"/>
        <w:jc w:val="both"/>
        <w:rPr>
          <w:rFonts w:ascii="Times New Roman" w:hAnsi="Times New Roman" w:cs="Times New Roman"/>
          <w:i/>
          <w:iCs/>
          <w:sz w:val="24"/>
          <w:szCs w:val="24"/>
          <w:lang w:val="en-US"/>
        </w:rPr>
      </w:pPr>
      <w:r w:rsidRPr="00007313">
        <w:rPr>
          <w:rFonts w:ascii="Times New Roman" w:hAnsi="Times New Roman" w:cs="Times New Roman"/>
          <w:sz w:val="24"/>
          <w:szCs w:val="24"/>
        </w:rPr>
        <w:t xml:space="preserve">Álvarez-García, D., Núñez, J. C., González-Castro, P., Rodríguez, C., &amp; Cerezo, R. (2019). </w:t>
      </w:r>
      <w:r w:rsidRPr="00007313">
        <w:rPr>
          <w:rFonts w:ascii="Times New Roman" w:hAnsi="Times New Roman" w:cs="Times New Roman"/>
          <w:sz w:val="24"/>
          <w:szCs w:val="24"/>
          <w:lang w:val="en-US"/>
        </w:rPr>
        <w:t>The effect of parental control on cyber-victimization in adolescence: the mediating role of impulsivity and high-risk behaviors. </w:t>
      </w:r>
      <w:r w:rsidRPr="00007313">
        <w:rPr>
          <w:rFonts w:ascii="Times New Roman" w:hAnsi="Times New Roman" w:cs="Times New Roman"/>
          <w:i/>
          <w:iCs/>
          <w:sz w:val="24"/>
          <w:szCs w:val="24"/>
          <w:lang w:val="en-US"/>
        </w:rPr>
        <w:t>Frontiers in psychology</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10</w:t>
      </w:r>
      <w:r w:rsidRPr="00007313">
        <w:rPr>
          <w:rFonts w:ascii="Times New Roman" w:hAnsi="Times New Roman" w:cs="Times New Roman"/>
          <w:sz w:val="24"/>
          <w:szCs w:val="24"/>
          <w:lang w:val="en-US"/>
        </w:rPr>
        <w:t xml:space="preserve">. </w:t>
      </w:r>
      <w:hyperlink r:id="rId8" w:history="1">
        <w:r w:rsidRPr="00007313">
          <w:rPr>
            <w:rStyle w:val="Hyperlink"/>
            <w:rFonts w:ascii="Times New Roman" w:hAnsi="Times New Roman" w:cs="Times New Roman"/>
            <w:sz w:val="24"/>
            <w:szCs w:val="24"/>
            <w:lang w:val="en-US"/>
          </w:rPr>
          <w:t>https://doi.org/10.3389/fpsyg.2019.01159</w:t>
        </w:r>
      </w:hyperlink>
      <w:r w:rsidRPr="00007313">
        <w:rPr>
          <w:rFonts w:ascii="Times New Roman" w:hAnsi="Times New Roman" w:cs="Times New Roman"/>
          <w:sz w:val="24"/>
          <w:szCs w:val="24"/>
          <w:lang w:val="en-US"/>
        </w:rPr>
        <w:t xml:space="preserve"> </w:t>
      </w:r>
    </w:p>
    <w:p w14:paraId="554C3CB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Baldry, A. C., Sorrentino, A., &amp; Farrington, D. P. (2019). Cyberbullying and cybervictimization versus parental supervision, monitoring and control of adolescents' online activities. </w:t>
      </w:r>
      <w:r w:rsidRPr="00007313">
        <w:rPr>
          <w:rFonts w:ascii="Times New Roman" w:hAnsi="Times New Roman" w:cs="Times New Roman"/>
          <w:i/>
          <w:iCs/>
          <w:sz w:val="24"/>
          <w:szCs w:val="24"/>
          <w:lang w:val="en-US"/>
        </w:rPr>
        <w:t>Children and Youth Services Review, 96</w:t>
      </w:r>
      <w:r w:rsidRPr="00007313">
        <w:rPr>
          <w:rFonts w:ascii="Times New Roman" w:hAnsi="Times New Roman" w:cs="Times New Roman"/>
          <w:sz w:val="24"/>
          <w:szCs w:val="24"/>
          <w:lang w:val="en-US"/>
        </w:rPr>
        <w:t xml:space="preserve">, 302-307. </w:t>
      </w:r>
      <w:hyperlink r:id="rId9" w:history="1">
        <w:r w:rsidRPr="00007313">
          <w:rPr>
            <w:rStyle w:val="Hyperlink"/>
            <w:rFonts w:ascii="Times New Roman" w:hAnsi="Times New Roman" w:cs="Times New Roman"/>
            <w:sz w:val="24"/>
            <w:szCs w:val="24"/>
            <w:lang w:val="en-US"/>
          </w:rPr>
          <w:t>https://doi.org/10.1016/j.childyouth.2018.11.058</w:t>
        </w:r>
      </w:hyperlink>
      <w:r w:rsidRPr="00007313">
        <w:rPr>
          <w:rFonts w:ascii="Times New Roman" w:hAnsi="Times New Roman" w:cs="Times New Roman"/>
          <w:sz w:val="24"/>
          <w:szCs w:val="24"/>
          <w:lang w:val="en-US"/>
        </w:rPr>
        <w:t xml:space="preserve">   </w:t>
      </w:r>
    </w:p>
    <w:p w14:paraId="68C1A2D3"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fr-FR"/>
        </w:rPr>
        <w:t xml:space="preserve">Barlett, C. P., &amp; Fennel, M. (2018). </w:t>
      </w:r>
      <w:r w:rsidRPr="00007313">
        <w:rPr>
          <w:rFonts w:ascii="Times New Roman" w:hAnsi="Times New Roman" w:cs="Times New Roman"/>
          <w:sz w:val="24"/>
          <w:szCs w:val="24"/>
          <w:lang w:val="en-US"/>
        </w:rPr>
        <w:t xml:space="preserve">Examining the relation between parental ignorance and youths’ cyberbullying perpetration. </w:t>
      </w:r>
      <w:r w:rsidRPr="00007313">
        <w:rPr>
          <w:rFonts w:ascii="Times New Roman" w:hAnsi="Times New Roman" w:cs="Times New Roman"/>
          <w:i/>
          <w:iCs/>
          <w:sz w:val="24"/>
          <w:szCs w:val="24"/>
          <w:lang w:val="en-US"/>
        </w:rPr>
        <w:t>Psychology of popular media culture, 7</w:t>
      </w:r>
      <w:r w:rsidRPr="00007313">
        <w:rPr>
          <w:rFonts w:ascii="Times New Roman" w:hAnsi="Times New Roman" w:cs="Times New Roman"/>
          <w:sz w:val="24"/>
          <w:szCs w:val="24"/>
          <w:lang w:val="en-US"/>
        </w:rPr>
        <w:t xml:space="preserve">(4), 547-560. </w:t>
      </w:r>
      <w:hyperlink r:id="rId10" w:history="1">
        <w:r w:rsidRPr="00007313">
          <w:rPr>
            <w:rStyle w:val="Hyperlink"/>
            <w:rFonts w:ascii="Times New Roman" w:hAnsi="Times New Roman" w:cs="Times New Roman"/>
            <w:sz w:val="24"/>
            <w:szCs w:val="24"/>
            <w:lang w:val="en-US"/>
          </w:rPr>
          <w:t>http://doi.org/10.1037/ppm0000139</w:t>
        </w:r>
      </w:hyperlink>
    </w:p>
    <w:p w14:paraId="679065E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Barlińska</w:t>
      </w:r>
      <w:proofErr w:type="spellEnd"/>
      <w:r w:rsidRPr="00007313">
        <w:rPr>
          <w:rFonts w:ascii="Times New Roman" w:hAnsi="Times New Roman" w:cs="Times New Roman"/>
          <w:sz w:val="24"/>
          <w:szCs w:val="24"/>
          <w:lang w:val="en-US"/>
        </w:rPr>
        <w:t xml:space="preserve">, J., </w:t>
      </w:r>
      <w:proofErr w:type="spellStart"/>
      <w:r w:rsidRPr="00007313">
        <w:rPr>
          <w:rFonts w:ascii="Times New Roman" w:hAnsi="Times New Roman" w:cs="Times New Roman"/>
          <w:sz w:val="24"/>
          <w:szCs w:val="24"/>
          <w:lang w:val="en-US"/>
        </w:rPr>
        <w:t>Szuster</w:t>
      </w:r>
      <w:proofErr w:type="spellEnd"/>
      <w:r w:rsidRPr="00007313">
        <w:rPr>
          <w:rFonts w:ascii="Times New Roman" w:hAnsi="Times New Roman" w:cs="Times New Roman"/>
          <w:sz w:val="24"/>
          <w:szCs w:val="24"/>
          <w:lang w:val="en-US"/>
        </w:rPr>
        <w:t xml:space="preserve">, A., &amp; </w:t>
      </w:r>
      <w:proofErr w:type="spellStart"/>
      <w:r w:rsidRPr="00007313">
        <w:rPr>
          <w:rFonts w:ascii="Times New Roman" w:hAnsi="Times New Roman" w:cs="Times New Roman"/>
          <w:sz w:val="24"/>
          <w:szCs w:val="24"/>
          <w:lang w:val="en-US"/>
        </w:rPr>
        <w:t>Winiewski</w:t>
      </w:r>
      <w:proofErr w:type="spellEnd"/>
      <w:r w:rsidRPr="00007313">
        <w:rPr>
          <w:rFonts w:ascii="Times New Roman" w:hAnsi="Times New Roman" w:cs="Times New Roman"/>
          <w:sz w:val="24"/>
          <w:szCs w:val="24"/>
          <w:lang w:val="en-US"/>
        </w:rPr>
        <w:t xml:space="preserve">, M. (2013). Cyberbullying among adolescent bystanders: Role of the communication medium, form of violence, and empathy. </w:t>
      </w:r>
      <w:r w:rsidRPr="00007313">
        <w:rPr>
          <w:rFonts w:ascii="Times New Roman" w:hAnsi="Times New Roman" w:cs="Times New Roman"/>
          <w:i/>
          <w:iCs/>
          <w:sz w:val="24"/>
          <w:szCs w:val="24"/>
          <w:lang w:val="en-US"/>
        </w:rPr>
        <w:t>Journal of Community &amp; Applied Social Psychology, 23</w:t>
      </w:r>
      <w:r w:rsidRPr="00007313">
        <w:rPr>
          <w:rFonts w:ascii="Times New Roman" w:hAnsi="Times New Roman" w:cs="Times New Roman"/>
          <w:sz w:val="24"/>
          <w:szCs w:val="24"/>
          <w:lang w:val="en-US"/>
        </w:rPr>
        <w:t xml:space="preserve">(1), 37-51. </w:t>
      </w:r>
      <w:hyperlink r:id="rId11" w:history="1">
        <w:r w:rsidRPr="00007313">
          <w:rPr>
            <w:rStyle w:val="Hyperlink"/>
            <w:rFonts w:ascii="Times New Roman" w:hAnsi="Times New Roman" w:cs="Times New Roman"/>
            <w:sz w:val="24"/>
            <w:szCs w:val="24"/>
            <w:lang w:val="en-US"/>
          </w:rPr>
          <w:t>https://doi.org/10.1002/casp.2137</w:t>
        </w:r>
      </w:hyperlink>
      <w:r w:rsidRPr="00007313">
        <w:rPr>
          <w:rFonts w:ascii="Times New Roman" w:hAnsi="Times New Roman" w:cs="Times New Roman"/>
          <w:sz w:val="24"/>
          <w:szCs w:val="24"/>
          <w:lang w:val="en-US"/>
        </w:rPr>
        <w:t xml:space="preserve"> </w:t>
      </w:r>
    </w:p>
    <w:p w14:paraId="29A1FBF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Beyazit</w:t>
      </w:r>
      <w:proofErr w:type="spellEnd"/>
      <w:r w:rsidRPr="00007313">
        <w:rPr>
          <w:rFonts w:ascii="Times New Roman" w:hAnsi="Times New Roman" w:cs="Times New Roman"/>
          <w:sz w:val="24"/>
          <w:szCs w:val="24"/>
          <w:lang w:val="en-US"/>
        </w:rPr>
        <w:t xml:space="preserve">, U., </w:t>
      </w:r>
      <w:proofErr w:type="spellStart"/>
      <w:r w:rsidRPr="00007313">
        <w:rPr>
          <w:rFonts w:ascii="Times New Roman" w:hAnsi="Times New Roman" w:cs="Times New Roman"/>
          <w:sz w:val="24"/>
          <w:szCs w:val="24"/>
          <w:lang w:val="en-US"/>
        </w:rPr>
        <w:t>Şimşek</w:t>
      </w:r>
      <w:proofErr w:type="spellEnd"/>
      <w:r w:rsidRPr="00007313">
        <w:rPr>
          <w:rFonts w:ascii="Times New Roman" w:hAnsi="Times New Roman" w:cs="Times New Roman"/>
          <w:sz w:val="24"/>
          <w:szCs w:val="24"/>
          <w:lang w:val="en-US"/>
        </w:rPr>
        <w:t xml:space="preserve">, Ş., &amp; </w:t>
      </w:r>
      <w:proofErr w:type="spellStart"/>
      <w:r w:rsidRPr="00007313">
        <w:rPr>
          <w:rFonts w:ascii="Times New Roman" w:hAnsi="Times New Roman" w:cs="Times New Roman"/>
          <w:sz w:val="24"/>
          <w:szCs w:val="24"/>
          <w:lang w:val="en-US"/>
        </w:rPr>
        <w:t>Ayhan</w:t>
      </w:r>
      <w:proofErr w:type="spellEnd"/>
      <w:r w:rsidRPr="00007313">
        <w:rPr>
          <w:rFonts w:ascii="Times New Roman" w:hAnsi="Times New Roman" w:cs="Times New Roman"/>
          <w:sz w:val="24"/>
          <w:szCs w:val="24"/>
          <w:lang w:val="en-US"/>
        </w:rPr>
        <w:t xml:space="preserve">, A. B. (2017). An examination of the predictive factors of cyberbullying in adolescents. </w:t>
      </w:r>
      <w:r w:rsidRPr="00007313">
        <w:rPr>
          <w:rFonts w:ascii="Times New Roman" w:hAnsi="Times New Roman" w:cs="Times New Roman"/>
          <w:i/>
          <w:iCs/>
          <w:sz w:val="24"/>
          <w:szCs w:val="24"/>
          <w:lang w:val="en-US"/>
        </w:rPr>
        <w:t>Social Behavior and Personality: An International Journal, 45</w:t>
      </w:r>
      <w:r w:rsidRPr="00007313">
        <w:rPr>
          <w:rFonts w:ascii="Times New Roman" w:hAnsi="Times New Roman" w:cs="Times New Roman"/>
          <w:sz w:val="24"/>
          <w:szCs w:val="24"/>
          <w:lang w:val="en-US"/>
        </w:rPr>
        <w:t xml:space="preserve">(9), 1511-1522.  </w:t>
      </w:r>
      <w:hyperlink r:id="rId12" w:history="1">
        <w:r w:rsidRPr="00007313">
          <w:rPr>
            <w:rStyle w:val="Hyperlink"/>
            <w:rFonts w:ascii="Times New Roman" w:hAnsi="Times New Roman" w:cs="Times New Roman"/>
            <w:sz w:val="24"/>
            <w:szCs w:val="24"/>
            <w:lang w:val="en-US"/>
          </w:rPr>
          <w:t>https://doi.org/10.2224/sbp.6267</w:t>
        </w:r>
      </w:hyperlink>
      <w:r w:rsidRPr="00007313">
        <w:rPr>
          <w:rFonts w:ascii="Times New Roman" w:hAnsi="Times New Roman" w:cs="Times New Roman"/>
          <w:sz w:val="24"/>
          <w:szCs w:val="24"/>
          <w:lang w:val="en-US"/>
        </w:rPr>
        <w:t xml:space="preserve"> </w:t>
      </w:r>
    </w:p>
    <w:p w14:paraId="464B797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Bolenbaugh</w:t>
      </w:r>
      <w:proofErr w:type="spellEnd"/>
      <w:r w:rsidRPr="00007313">
        <w:rPr>
          <w:rFonts w:ascii="Times New Roman" w:hAnsi="Times New Roman" w:cs="Times New Roman"/>
          <w:sz w:val="24"/>
          <w:szCs w:val="24"/>
          <w:lang w:val="en-US"/>
        </w:rPr>
        <w:t>, M., Foley‐</w:t>
      </w:r>
      <w:proofErr w:type="spellStart"/>
      <w:r w:rsidRPr="00007313">
        <w:rPr>
          <w:rFonts w:ascii="Times New Roman" w:hAnsi="Times New Roman" w:cs="Times New Roman"/>
          <w:sz w:val="24"/>
          <w:szCs w:val="24"/>
          <w:lang w:val="en-US"/>
        </w:rPr>
        <w:t>Nicpon</w:t>
      </w:r>
      <w:proofErr w:type="spellEnd"/>
      <w:r w:rsidRPr="00007313">
        <w:rPr>
          <w:rFonts w:ascii="Times New Roman" w:hAnsi="Times New Roman" w:cs="Times New Roman"/>
          <w:sz w:val="24"/>
          <w:szCs w:val="24"/>
          <w:lang w:val="en-US"/>
        </w:rPr>
        <w:t xml:space="preserve">, M., Young, R., Tully, M., Grunewald, N., &amp; Ramirez, M. (2020). Parental perceptions of gender differences in child technology use and cyberbullying. </w:t>
      </w:r>
      <w:r w:rsidRPr="00007313">
        <w:rPr>
          <w:rFonts w:ascii="Times New Roman" w:hAnsi="Times New Roman" w:cs="Times New Roman"/>
          <w:i/>
          <w:iCs/>
          <w:sz w:val="24"/>
          <w:szCs w:val="24"/>
          <w:lang w:val="en-US"/>
        </w:rPr>
        <w:t>Psychology in the Schools, 57</w:t>
      </w:r>
      <w:r w:rsidRPr="00007313">
        <w:rPr>
          <w:rFonts w:ascii="Times New Roman" w:hAnsi="Times New Roman" w:cs="Times New Roman"/>
          <w:sz w:val="24"/>
          <w:szCs w:val="24"/>
          <w:lang w:val="en-US"/>
        </w:rPr>
        <w:t xml:space="preserve">(11), 1657-1679. </w:t>
      </w:r>
      <w:hyperlink r:id="rId13" w:history="1">
        <w:r w:rsidRPr="00007313">
          <w:rPr>
            <w:rStyle w:val="Hyperlink"/>
            <w:rFonts w:ascii="Times New Roman" w:hAnsi="Times New Roman" w:cs="Times New Roman"/>
            <w:sz w:val="24"/>
            <w:szCs w:val="24"/>
            <w:lang w:val="en-US"/>
          </w:rPr>
          <w:t>https://doi.org/10.1002/pits.22430</w:t>
        </w:r>
      </w:hyperlink>
    </w:p>
    <w:p w14:paraId="58806C9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Brandau</w:t>
      </w:r>
      <w:proofErr w:type="spellEnd"/>
      <w:r w:rsidRPr="00007313">
        <w:rPr>
          <w:rFonts w:ascii="Times New Roman" w:hAnsi="Times New Roman" w:cs="Times New Roman"/>
          <w:sz w:val="24"/>
          <w:szCs w:val="24"/>
          <w:lang w:val="en-US"/>
        </w:rPr>
        <w:t xml:space="preserve">, M. S., </w:t>
      </w:r>
      <w:proofErr w:type="spellStart"/>
      <w:r w:rsidRPr="00007313">
        <w:rPr>
          <w:rFonts w:ascii="Times New Roman" w:hAnsi="Times New Roman" w:cs="Times New Roman"/>
          <w:sz w:val="24"/>
          <w:szCs w:val="24"/>
          <w:lang w:val="en-US"/>
        </w:rPr>
        <w:t>Sarzosa</w:t>
      </w:r>
      <w:proofErr w:type="spellEnd"/>
      <w:r w:rsidRPr="00007313">
        <w:rPr>
          <w:rFonts w:ascii="Times New Roman" w:hAnsi="Times New Roman" w:cs="Times New Roman"/>
          <w:sz w:val="24"/>
          <w:szCs w:val="24"/>
          <w:lang w:val="en-US"/>
        </w:rPr>
        <w:t xml:space="preserve">, A., &amp; Schmillen, H. (2019). Who, When, and How: A Comprehensive Literature Review of Adolescent Reporting of </w:t>
      </w:r>
      <w:proofErr w:type="gramStart"/>
      <w:r w:rsidRPr="00007313">
        <w:rPr>
          <w:rFonts w:ascii="Times New Roman" w:hAnsi="Times New Roman" w:cs="Times New Roman"/>
          <w:sz w:val="24"/>
          <w:szCs w:val="24"/>
          <w:lang w:val="en-US"/>
        </w:rPr>
        <w:t>Cyberbullying.</w:t>
      </w:r>
      <w:proofErr w:type="gram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Journal of General Nursing and Community Health, 1</w:t>
      </w:r>
      <w:r w:rsidRPr="00007313">
        <w:rPr>
          <w:rFonts w:ascii="Times New Roman" w:hAnsi="Times New Roman" w:cs="Times New Roman"/>
          <w:sz w:val="24"/>
          <w:szCs w:val="24"/>
          <w:lang w:val="en-US"/>
        </w:rPr>
        <w:t xml:space="preserve">(2). </w:t>
      </w:r>
      <w:hyperlink r:id="rId14" w:history="1">
        <w:r w:rsidRPr="00007313">
          <w:rPr>
            <w:rStyle w:val="Hyperlink"/>
            <w:rFonts w:ascii="Times New Roman" w:hAnsi="Times New Roman" w:cs="Times New Roman"/>
            <w:sz w:val="24"/>
            <w:szCs w:val="24"/>
            <w:lang w:val="en-US"/>
          </w:rPr>
          <w:t>https://doi.org/10.5281/zenodo.3813039</w:t>
        </w:r>
      </w:hyperlink>
      <w:r w:rsidRPr="00007313">
        <w:rPr>
          <w:rFonts w:ascii="Times New Roman" w:hAnsi="Times New Roman" w:cs="Times New Roman"/>
          <w:sz w:val="24"/>
          <w:szCs w:val="24"/>
          <w:lang w:val="en-US"/>
        </w:rPr>
        <w:t xml:space="preserve"> </w:t>
      </w:r>
    </w:p>
    <w:p w14:paraId="51D23E22"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pt-BR"/>
        </w:rPr>
        <w:t xml:space="preserve">Brochado, S., Soares, S., &amp; Fraga, S. (2016). </w:t>
      </w:r>
      <w:r w:rsidRPr="00007313">
        <w:rPr>
          <w:rFonts w:ascii="Times New Roman" w:hAnsi="Times New Roman" w:cs="Times New Roman"/>
          <w:sz w:val="24"/>
          <w:szCs w:val="24"/>
          <w:lang w:val="en-US"/>
        </w:rPr>
        <w:t xml:space="preserve">A scoping review on studies of cyberbullying prevalence among adolescents. </w:t>
      </w:r>
      <w:r w:rsidRPr="00007313">
        <w:rPr>
          <w:rFonts w:ascii="Times New Roman" w:hAnsi="Times New Roman" w:cs="Times New Roman"/>
          <w:i/>
          <w:iCs/>
          <w:sz w:val="24"/>
          <w:szCs w:val="24"/>
          <w:lang w:val="en-US"/>
        </w:rPr>
        <w:t>Trauma, Violence, &amp; Abuse, 18</w:t>
      </w:r>
      <w:r w:rsidRPr="00007313">
        <w:rPr>
          <w:rFonts w:ascii="Times New Roman" w:hAnsi="Times New Roman" w:cs="Times New Roman"/>
          <w:sz w:val="24"/>
          <w:szCs w:val="24"/>
          <w:lang w:val="en-US"/>
        </w:rPr>
        <w:t>(5),</w:t>
      </w:r>
      <w:r w:rsidRPr="00007313">
        <w:rPr>
          <w:rFonts w:ascii="Times New Roman" w:hAnsi="Times New Roman" w:cs="Times New Roman"/>
          <w:i/>
          <w:iCs/>
          <w:sz w:val="24"/>
          <w:szCs w:val="24"/>
          <w:lang w:val="en-US"/>
        </w:rPr>
        <w:t xml:space="preserve"> 523-531.</w:t>
      </w:r>
      <w:r w:rsidRPr="00007313">
        <w:rPr>
          <w:rFonts w:ascii="Times New Roman" w:hAnsi="Times New Roman" w:cs="Times New Roman"/>
          <w:sz w:val="24"/>
          <w:szCs w:val="24"/>
          <w:lang w:val="en-US"/>
        </w:rPr>
        <w:t xml:space="preserve"> </w:t>
      </w:r>
      <w:hyperlink r:id="rId15" w:history="1">
        <w:r w:rsidR="006D54B7" w:rsidRPr="00007313">
          <w:rPr>
            <w:rStyle w:val="Hyperlink"/>
            <w:rFonts w:ascii="Times New Roman" w:hAnsi="Times New Roman" w:cs="Times New Roman"/>
            <w:sz w:val="24"/>
            <w:szCs w:val="24"/>
            <w:lang w:val="en-US"/>
          </w:rPr>
          <w:t>https://doi.org/10.1177/1524838016641668</w:t>
        </w:r>
      </w:hyperlink>
      <w:r w:rsidR="006D54B7" w:rsidRPr="00007313">
        <w:rPr>
          <w:rFonts w:ascii="Times New Roman" w:hAnsi="Times New Roman" w:cs="Times New Roman"/>
          <w:sz w:val="24"/>
          <w:szCs w:val="24"/>
          <w:u w:val="single"/>
          <w:lang w:val="en-US"/>
        </w:rPr>
        <w:t xml:space="preserve"> </w:t>
      </w:r>
    </w:p>
    <w:p w14:paraId="09A68C6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Broll</w:t>
      </w:r>
      <w:proofErr w:type="spellEnd"/>
      <w:r w:rsidRPr="00007313">
        <w:rPr>
          <w:rFonts w:ascii="Times New Roman" w:hAnsi="Times New Roman" w:cs="Times New Roman"/>
          <w:sz w:val="24"/>
          <w:szCs w:val="24"/>
          <w:lang w:val="en-US"/>
        </w:rPr>
        <w:t xml:space="preserve">, R. (2016). Collaborative responses to cyberbullying: preventing and responding to cyberbullying through nodes and clusters. </w:t>
      </w:r>
      <w:r w:rsidRPr="00007313">
        <w:rPr>
          <w:rFonts w:ascii="Times New Roman" w:hAnsi="Times New Roman" w:cs="Times New Roman"/>
          <w:i/>
          <w:iCs/>
          <w:sz w:val="24"/>
          <w:szCs w:val="24"/>
          <w:lang w:val="en-US"/>
        </w:rPr>
        <w:t>Policing and society, 26</w:t>
      </w:r>
      <w:r w:rsidRPr="00007313">
        <w:rPr>
          <w:rFonts w:ascii="Times New Roman" w:hAnsi="Times New Roman" w:cs="Times New Roman"/>
          <w:sz w:val="24"/>
          <w:szCs w:val="24"/>
          <w:lang w:val="en-US"/>
        </w:rPr>
        <w:t xml:space="preserve">(7), 735-752. </w:t>
      </w:r>
      <w:hyperlink r:id="rId16" w:history="1">
        <w:r w:rsidRPr="00007313">
          <w:rPr>
            <w:rStyle w:val="Hyperlink"/>
            <w:rFonts w:ascii="Times New Roman" w:hAnsi="Times New Roman" w:cs="Times New Roman"/>
            <w:sz w:val="24"/>
            <w:szCs w:val="24"/>
            <w:lang w:val="en-US"/>
          </w:rPr>
          <w:t>https://doi.org/10.1080/10439463.2014.989154</w:t>
        </w:r>
      </w:hyperlink>
    </w:p>
    <w:p w14:paraId="5565DE8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lastRenderedPageBreak/>
        <w:t>Buelga</w:t>
      </w:r>
      <w:proofErr w:type="spellEnd"/>
      <w:r w:rsidRPr="00007313">
        <w:rPr>
          <w:rFonts w:ascii="Times New Roman" w:hAnsi="Times New Roman" w:cs="Times New Roman"/>
          <w:sz w:val="24"/>
          <w:szCs w:val="24"/>
          <w:lang w:val="en-US"/>
        </w:rPr>
        <w:t xml:space="preserve"> S., Martínez-Ferrer B., </w:t>
      </w:r>
      <w:proofErr w:type="spellStart"/>
      <w:r w:rsidRPr="00007313">
        <w:rPr>
          <w:rFonts w:ascii="Times New Roman" w:hAnsi="Times New Roman" w:cs="Times New Roman"/>
          <w:sz w:val="24"/>
          <w:szCs w:val="24"/>
          <w:lang w:val="en-US"/>
        </w:rPr>
        <w:t>Musitu</w:t>
      </w:r>
      <w:proofErr w:type="spellEnd"/>
      <w:r w:rsidRPr="00007313">
        <w:rPr>
          <w:rFonts w:ascii="Times New Roman" w:hAnsi="Times New Roman" w:cs="Times New Roman"/>
          <w:sz w:val="24"/>
          <w:szCs w:val="24"/>
          <w:lang w:val="en-US"/>
        </w:rPr>
        <w:t xml:space="preserve"> G. (2016) Family Relationships and Cyberbullying.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R. Navarro, S. Yubero, &amp; E. Larrañaga (Eds.), </w:t>
      </w:r>
      <w:r w:rsidRPr="00007313">
        <w:rPr>
          <w:rFonts w:ascii="Times New Roman" w:hAnsi="Times New Roman" w:cs="Times New Roman"/>
          <w:i/>
          <w:iCs/>
          <w:sz w:val="24"/>
          <w:szCs w:val="24"/>
          <w:lang w:val="en-US"/>
        </w:rPr>
        <w:t>Cyberbullying Across the Globe</w:t>
      </w:r>
      <w:r w:rsidRPr="00007313">
        <w:rPr>
          <w:rFonts w:ascii="Times New Roman" w:hAnsi="Times New Roman" w:cs="Times New Roman"/>
          <w:sz w:val="24"/>
          <w:szCs w:val="24"/>
          <w:lang w:val="en-US"/>
        </w:rPr>
        <w:t xml:space="preserve"> (pp. 99-114). Springer. </w:t>
      </w:r>
    </w:p>
    <w:p w14:paraId="4017C6D3"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Campbell, M., Whiteford, C., &amp; </w:t>
      </w:r>
      <w:proofErr w:type="spellStart"/>
      <w:r w:rsidRPr="00007313">
        <w:rPr>
          <w:rFonts w:ascii="Times New Roman" w:hAnsi="Times New Roman" w:cs="Times New Roman"/>
          <w:sz w:val="24"/>
          <w:szCs w:val="24"/>
          <w:lang w:val="en-US"/>
        </w:rPr>
        <w:t>Hooijer</w:t>
      </w:r>
      <w:proofErr w:type="spellEnd"/>
      <w:r w:rsidRPr="00007313">
        <w:rPr>
          <w:rFonts w:ascii="Times New Roman" w:hAnsi="Times New Roman" w:cs="Times New Roman"/>
          <w:sz w:val="24"/>
          <w:szCs w:val="24"/>
          <w:lang w:val="en-US"/>
        </w:rPr>
        <w:t>, J. (2019). Teachers’ and parents’ understanding of traditional and cyberbullying. </w:t>
      </w:r>
      <w:r w:rsidRPr="00007313">
        <w:rPr>
          <w:rFonts w:ascii="Times New Roman" w:hAnsi="Times New Roman" w:cs="Times New Roman"/>
          <w:i/>
          <w:iCs/>
          <w:sz w:val="24"/>
          <w:szCs w:val="24"/>
          <w:lang w:val="en-US"/>
        </w:rPr>
        <w:t>Journal of school violence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18</w:t>
      </w:r>
      <w:r w:rsidRPr="00007313">
        <w:rPr>
          <w:rFonts w:ascii="Times New Roman" w:hAnsi="Times New Roman" w:cs="Times New Roman"/>
          <w:sz w:val="24"/>
          <w:szCs w:val="24"/>
          <w:lang w:val="en-US"/>
        </w:rPr>
        <w:t xml:space="preserve">(3), 388-402. </w:t>
      </w:r>
      <w:hyperlink r:id="rId17" w:history="1">
        <w:r w:rsidRPr="00007313">
          <w:rPr>
            <w:rStyle w:val="Hyperlink"/>
            <w:rFonts w:ascii="Times New Roman" w:hAnsi="Times New Roman" w:cs="Times New Roman"/>
            <w:sz w:val="24"/>
            <w:szCs w:val="24"/>
            <w:lang w:val="en-US"/>
          </w:rPr>
          <w:t>https://doi.org/10.1080/15388220.2018.1507826</w:t>
        </w:r>
      </w:hyperlink>
      <w:r w:rsidRPr="00007313">
        <w:rPr>
          <w:rFonts w:ascii="Times New Roman" w:hAnsi="Times New Roman" w:cs="Times New Roman"/>
          <w:sz w:val="24"/>
          <w:szCs w:val="24"/>
          <w:lang w:val="en-US"/>
        </w:rPr>
        <w:t xml:space="preserve"> </w:t>
      </w:r>
    </w:p>
    <w:p w14:paraId="6B33734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Cassidy, W., Brown, K., &amp; Jackson, M. (2012). “Making kind cool”: Parents' suggestions for preventing cyber bullying and fostering cyber kindness. </w:t>
      </w:r>
      <w:r w:rsidRPr="00007313">
        <w:rPr>
          <w:rFonts w:ascii="Times New Roman" w:hAnsi="Times New Roman" w:cs="Times New Roman"/>
          <w:i/>
          <w:iCs/>
          <w:sz w:val="24"/>
          <w:szCs w:val="24"/>
          <w:lang w:val="en-US"/>
        </w:rPr>
        <w:t>Journal of Educational Computing Research, 46</w:t>
      </w:r>
      <w:r w:rsidRPr="00007313">
        <w:rPr>
          <w:rFonts w:ascii="Times New Roman" w:hAnsi="Times New Roman" w:cs="Times New Roman"/>
          <w:sz w:val="24"/>
          <w:szCs w:val="24"/>
          <w:lang w:val="en-US"/>
        </w:rPr>
        <w:t xml:space="preserve">(4), 415-436. </w:t>
      </w:r>
      <w:hyperlink r:id="rId18" w:history="1">
        <w:r w:rsidRPr="00007313">
          <w:rPr>
            <w:rStyle w:val="Hyperlink"/>
            <w:rFonts w:ascii="Times New Roman" w:hAnsi="Times New Roman" w:cs="Times New Roman"/>
            <w:sz w:val="24"/>
            <w:szCs w:val="24"/>
            <w:lang w:val="en-US"/>
          </w:rPr>
          <w:t>https://doi.org/10.2190/EC.46.4.f</w:t>
        </w:r>
      </w:hyperlink>
      <w:r w:rsidRPr="00007313">
        <w:rPr>
          <w:rFonts w:ascii="Times New Roman" w:hAnsi="Times New Roman" w:cs="Times New Roman"/>
          <w:sz w:val="24"/>
          <w:szCs w:val="24"/>
          <w:lang w:val="en-US"/>
        </w:rPr>
        <w:t xml:space="preserve">  </w:t>
      </w:r>
    </w:p>
    <w:p w14:paraId="2FDB4B55" w14:textId="77777777" w:rsidR="0070380D" w:rsidRPr="009376CC"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Cassidy, W., Faucher, C., &amp; Jackson, M. (2018). What Parents Can Do to Prevent Cyberbullying: Students’ and Educators’ Perspectives. </w:t>
      </w:r>
      <w:r w:rsidRPr="009376CC">
        <w:rPr>
          <w:rFonts w:ascii="Times New Roman" w:hAnsi="Times New Roman" w:cs="Times New Roman"/>
          <w:i/>
          <w:iCs/>
          <w:sz w:val="24"/>
          <w:szCs w:val="24"/>
          <w:lang w:val="en-US"/>
        </w:rPr>
        <w:t>Social Sciences</w:t>
      </w:r>
      <w:r w:rsidRPr="009376CC">
        <w:rPr>
          <w:rFonts w:ascii="Times New Roman" w:hAnsi="Times New Roman" w:cs="Times New Roman"/>
          <w:sz w:val="24"/>
          <w:szCs w:val="24"/>
          <w:lang w:val="en-US"/>
        </w:rPr>
        <w:t>, </w:t>
      </w:r>
      <w:r w:rsidRPr="009376CC">
        <w:rPr>
          <w:rFonts w:ascii="Times New Roman" w:hAnsi="Times New Roman" w:cs="Times New Roman"/>
          <w:i/>
          <w:iCs/>
          <w:sz w:val="24"/>
          <w:szCs w:val="24"/>
          <w:lang w:val="en-US"/>
        </w:rPr>
        <w:t>7</w:t>
      </w:r>
      <w:r w:rsidRPr="009376CC">
        <w:rPr>
          <w:rFonts w:ascii="Times New Roman" w:hAnsi="Times New Roman" w:cs="Times New Roman"/>
          <w:sz w:val="24"/>
          <w:szCs w:val="24"/>
          <w:lang w:val="en-US"/>
        </w:rPr>
        <w:t xml:space="preserve">(12), 251. </w:t>
      </w:r>
      <w:hyperlink r:id="rId19" w:history="1">
        <w:r w:rsidRPr="009376CC">
          <w:rPr>
            <w:rStyle w:val="Hyperlink"/>
            <w:rFonts w:ascii="Times New Roman" w:hAnsi="Times New Roman" w:cs="Times New Roman"/>
            <w:sz w:val="24"/>
            <w:szCs w:val="24"/>
            <w:lang w:val="en-US"/>
          </w:rPr>
          <w:t>https://doi.org/10.3390/socsci7120251</w:t>
        </w:r>
      </w:hyperlink>
      <w:r w:rsidRPr="009376CC">
        <w:rPr>
          <w:rFonts w:ascii="Times New Roman" w:hAnsi="Times New Roman" w:cs="Times New Roman"/>
          <w:sz w:val="24"/>
          <w:szCs w:val="24"/>
          <w:lang w:val="en-US"/>
        </w:rPr>
        <w:t xml:space="preserve"> </w:t>
      </w:r>
    </w:p>
    <w:p w14:paraId="0AE5C72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9376CC">
        <w:rPr>
          <w:rFonts w:ascii="Times New Roman" w:hAnsi="Times New Roman" w:cs="Times New Roman"/>
          <w:sz w:val="24"/>
          <w:szCs w:val="24"/>
          <w:lang w:val="en-US"/>
        </w:rPr>
        <w:t>Cerna</w:t>
      </w:r>
      <w:proofErr w:type="spellEnd"/>
      <w:r w:rsidRPr="009376CC">
        <w:rPr>
          <w:rFonts w:ascii="Times New Roman" w:hAnsi="Times New Roman" w:cs="Times New Roman"/>
          <w:sz w:val="24"/>
          <w:szCs w:val="24"/>
          <w:lang w:val="en-US"/>
        </w:rPr>
        <w:t xml:space="preserve">, A., </w:t>
      </w:r>
      <w:proofErr w:type="spellStart"/>
      <w:r w:rsidRPr="009376CC">
        <w:rPr>
          <w:rFonts w:ascii="Times New Roman" w:hAnsi="Times New Roman" w:cs="Times New Roman"/>
          <w:sz w:val="24"/>
          <w:szCs w:val="24"/>
          <w:lang w:val="en-US"/>
        </w:rPr>
        <w:t>Machackova</w:t>
      </w:r>
      <w:proofErr w:type="spellEnd"/>
      <w:r w:rsidRPr="009376CC">
        <w:rPr>
          <w:rFonts w:ascii="Times New Roman" w:hAnsi="Times New Roman" w:cs="Times New Roman"/>
          <w:sz w:val="24"/>
          <w:szCs w:val="24"/>
          <w:lang w:val="en-US"/>
        </w:rPr>
        <w:t xml:space="preserve">, H., &amp; </w:t>
      </w:r>
      <w:proofErr w:type="spellStart"/>
      <w:r w:rsidRPr="009376CC">
        <w:rPr>
          <w:rFonts w:ascii="Times New Roman" w:hAnsi="Times New Roman" w:cs="Times New Roman"/>
          <w:sz w:val="24"/>
          <w:szCs w:val="24"/>
          <w:lang w:val="en-US"/>
        </w:rPr>
        <w:t>Dedkova</w:t>
      </w:r>
      <w:proofErr w:type="spellEnd"/>
      <w:r w:rsidRPr="009376CC">
        <w:rPr>
          <w:rFonts w:ascii="Times New Roman" w:hAnsi="Times New Roman" w:cs="Times New Roman"/>
          <w:sz w:val="24"/>
          <w:szCs w:val="24"/>
          <w:lang w:val="en-US"/>
        </w:rPr>
        <w:t xml:space="preserve">, L. (2016). </w:t>
      </w:r>
      <w:r w:rsidRPr="00007313">
        <w:rPr>
          <w:rFonts w:ascii="Times New Roman" w:hAnsi="Times New Roman" w:cs="Times New Roman"/>
          <w:sz w:val="24"/>
          <w:szCs w:val="24"/>
          <w:lang w:val="en-US"/>
        </w:rPr>
        <w:t xml:space="preserve">Whom to trust: The role of mediation and perceived harm in support seeking by cyberbullying victims. </w:t>
      </w:r>
      <w:r w:rsidRPr="00007313">
        <w:rPr>
          <w:rFonts w:ascii="Times New Roman" w:hAnsi="Times New Roman" w:cs="Times New Roman"/>
          <w:i/>
          <w:iCs/>
          <w:sz w:val="24"/>
          <w:szCs w:val="24"/>
          <w:lang w:val="en-US"/>
        </w:rPr>
        <w:t>Children &amp; Society, 30</w:t>
      </w:r>
      <w:r w:rsidRPr="00007313">
        <w:rPr>
          <w:rFonts w:ascii="Times New Roman" w:hAnsi="Times New Roman" w:cs="Times New Roman"/>
          <w:sz w:val="24"/>
          <w:szCs w:val="24"/>
          <w:lang w:val="en-US"/>
        </w:rPr>
        <w:t xml:space="preserve">(4), 265-277. </w:t>
      </w:r>
      <w:hyperlink r:id="rId20" w:history="1">
        <w:r w:rsidRPr="00007313">
          <w:rPr>
            <w:rStyle w:val="Hyperlink"/>
            <w:rFonts w:ascii="Times New Roman" w:hAnsi="Times New Roman" w:cs="Times New Roman"/>
            <w:sz w:val="24"/>
            <w:szCs w:val="24"/>
            <w:lang w:val="en-US"/>
          </w:rPr>
          <w:t>https://doi.org/10.1111/chso.12136</w:t>
        </w:r>
      </w:hyperlink>
    </w:p>
    <w:p w14:paraId="2C171E9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*Compton, L., Campbell, M. A., &amp; </w:t>
      </w:r>
      <w:proofErr w:type="spellStart"/>
      <w:r w:rsidRPr="00007313">
        <w:rPr>
          <w:rFonts w:ascii="Times New Roman" w:hAnsi="Times New Roman" w:cs="Times New Roman"/>
          <w:sz w:val="24"/>
          <w:szCs w:val="24"/>
          <w:lang w:val="en-US"/>
        </w:rPr>
        <w:t>Mergler</w:t>
      </w:r>
      <w:proofErr w:type="spellEnd"/>
      <w:r w:rsidRPr="00007313">
        <w:rPr>
          <w:rFonts w:ascii="Times New Roman" w:hAnsi="Times New Roman" w:cs="Times New Roman"/>
          <w:sz w:val="24"/>
          <w:szCs w:val="24"/>
          <w:lang w:val="en-US"/>
        </w:rPr>
        <w:t xml:space="preserve">, A. (2014). Teacher, parent and student perceptions of the motives of cyberbullies. </w:t>
      </w:r>
      <w:r w:rsidRPr="00007313">
        <w:rPr>
          <w:rFonts w:ascii="Times New Roman" w:hAnsi="Times New Roman" w:cs="Times New Roman"/>
          <w:i/>
          <w:iCs/>
          <w:sz w:val="24"/>
          <w:szCs w:val="24"/>
          <w:lang w:val="en-US"/>
        </w:rPr>
        <w:t>Social Psychology of Education, 17</w:t>
      </w:r>
      <w:r w:rsidRPr="00007313">
        <w:rPr>
          <w:rFonts w:ascii="Times New Roman" w:hAnsi="Times New Roman" w:cs="Times New Roman"/>
          <w:sz w:val="24"/>
          <w:szCs w:val="24"/>
          <w:lang w:val="en-US"/>
        </w:rPr>
        <w:t xml:space="preserve">(3), 383-400. </w:t>
      </w:r>
      <w:hyperlink r:id="rId21" w:history="1">
        <w:r w:rsidRPr="00007313">
          <w:rPr>
            <w:rStyle w:val="Hyperlink"/>
            <w:rFonts w:ascii="Times New Roman" w:hAnsi="Times New Roman" w:cs="Times New Roman"/>
            <w:sz w:val="24"/>
            <w:szCs w:val="24"/>
            <w:lang w:val="en-US"/>
          </w:rPr>
          <w:t>https://doi.org/10.1007/s11218-014-9254-x</w:t>
        </w:r>
      </w:hyperlink>
      <w:r w:rsidRPr="00007313">
        <w:rPr>
          <w:rFonts w:ascii="Times New Roman" w:hAnsi="Times New Roman" w:cs="Times New Roman"/>
          <w:sz w:val="24"/>
          <w:szCs w:val="24"/>
          <w:lang w:val="en-US"/>
        </w:rPr>
        <w:t xml:space="preserve"> </w:t>
      </w:r>
    </w:p>
    <w:p w14:paraId="0DFDF38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DeSmet</w:t>
      </w:r>
      <w:proofErr w:type="spellEnd"/>
      <w:r w:rsidRPr="00007313">
        <w:rPr>
          <w:rFonts w:ascii="Times New Roman" w:hAnsi="Times New Roman" w:cs="Times New Roman"/>
          <w:sz w:val="24"/>
          <w:szCs w:val="24"/>
          <w:lang w:val="en-US"/>
        </w:rPr>
        <w:t xml:space="preserve">, A., Van </w:t>
      </w:r>
      <w:proofErr w:type="spellStart"/>
      <w:r w:rsidRPr="00007313">
        <w:rPr>
          <w:rFonts w:ascii="Times New Roman" w:hAnsi="Times New Roman" w:cs="Times New Roman"/>
          <w:sz w:val="24"/>
          <w:szCs w:val="24"/>
          <w:lang w:val="en-US"/>
        </w:rPr>
        <w:t>Cleemput</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Bastiaensens</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Poels</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Malliet</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Verloigne</w:t>
      </w:r>
      <w:proofErr w:type="spellEnd"/>
      <w:r w:rsidRPr="00007313">
        <w:rPr>
          <w:rFonts w:ascii="Times New Roman" w:hAnsi="Times New Roman" w:cs="Times New Roman"/>
          <w:sz w:val="24"/>
          <w:szCs w:val="24"/>
          <w:lang w:val="en-US"/>
        </w:rPr>
        <w:t xml:space="preserve">, M., </w:t>
      </w:r>
      <w:proofErr w:type="spellStart"/>
      <w:r w:rsidRPr="00007313">
        <w:rPr>
          <w:rFonts w:ascii="Times New Roman" w:hAnsi="Times New Roman" w:cs="Times New Roman"/>
          <w:sz w:val="24"/>
          <w:szCs w:val="24"/>
          <w:lang w:val="en-US"/>
        </w:rPr>
        <w:t>Vanwolleghem</w:t>
      </w:r>
      <w:proofErr w:type="spellEnd"/>
      <w:r w:rsidRPr="00007313">
        <w:rPr>
          <w:rFonts w:ascii="Times New Roman" w:hAnsi="Times New Roman" w:cs="Times New Roman"/>
          <w:sz w:val="24"/>
          <w:szCs w:val="24"/>
          <w:lang w:val="en-US"/>
        </w:rPr>
        <w:t xml:space="preserve">, G., Mertens, L., Cardon, G., &amp; De </w:t>
      </w:r>
      <w:proofErr w:type="spellStart"/>
      <w:r w:rsidRPr="00007313">
        <w:rPr>
          <w:rFonts w:ascii="Times New Roman" w:hAnsi="Times New Roman" w:cs="Times New Roman"/>
          <w:sz w:val="24"/>
          <w:szCs w:val="24"/>
          <w:lang w:val="en-US"/>
        </w:rPr>
        <w:t>Bourdeaudhuij</w:t>
      </w:r>
      <w:proofErr w:type="spellEnd"/>
      <w:r w:rsidRPr="00007313">
        <w:rPr>
          <w:rFonts w:ascii="Times New Roman" w:hAnsi="Times New Roman" w:cs="Times New Roman"/>
          <w:sz w:val="24"/>
          <w:szCs w:val="24"/>
          <w:lang w:val="en-US"/>
        </w:rPr>
        <w:t xml:space="preserve">, I. (2016). Bridging behavior science and gaming theory: Using the Intervention Mapping Protocol to design a serious game against cyberbullying. </w:t>
      </w:r>
      <w:r w:rsidRPr="00007313">
        <w:rPr>
          <w:rFonts w:ascii="Times New Roman" w:hAnsi="Times New Roman" w:cs="Times New Roman"/>
          <w:i/>
          <w:iCs/>
          <w:sz w:val="24"/>
          <w:szCs w:val="24"/>
          <w:lang w:val="en-US"/>
        </w:rPr>
        <w:t xml:space="preserve">Computers in Human Behavior, 56, </w:t>
      </w:r>
      <w:r w:rsidRPr="00007313">
        <w:rPr>
          <w:rFonts w:ascii="Times New Roman" w:hAnsi="Times New Roman" w:cs="Times New Roman"/>
          <w:sz w:val="24"/>
          <w:szCs w:val="24"/>
          <w:lang w:val="en-US"/>
        </w:rPr>
        <w:t xml:space="preserve">337-351. </w:t>
      </w:r>
      <w:hyperlink r:id="rId22" w:history="1">
        <w:r w:rsidRPr="00007313">
          <w:rPr>
            <w:rStyle w:val="Hyperlink"/>
            <w:rFonts w:ascii="Times New Roman" w:hAnsi="Times New Roman" w:cs="Times New Roman"/>
            <w:sz w:val="24"/>
            <w:szCs w:val="24"/>
            <w:lang w:val="en-US"/>
          </w:rPr>
          <w:t>https://doi.org/10.1016/j.chb.2015.11.039</w:t>
        </w:r>
      </w:hyperlink>
      <w:r w:rsidRPr="00007313">
        <w:rPr>
          <w:rFonts w:ascii="Times New Roman" w:hAnsi="Times New Roman" w:cs="Times New Roman"/>
          <w:sz w:val="24"/>
          <w:szCs w:val="24"/>
          <w:lang w:val="en-US"/>
        </w:rPr>
        <w:t xml:space="preserve"> </w:t>
      </w:r>
    </w:p>
    <w:p w14:paraId="627560D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Duarte, C., Pittman, S., Thorsen, M., Cunningham, R., &amp; Ranney, M. (2018). Correlation of Minority Status, Cyberbullying, and Mental Health: A Cross-Sectional Study of 1031 Adolescents. </w:t>
      </w:r>
      <w:r w:rsidRPr="00007313">
        <w:rPr>
          <w:rFonts w:ascii="Times New Roman" w:hAnsi="Times New Roman" w:cs="Times New Roman"/>
          <w:i/>
          <w:iCs/>
          <w:sz w:val="24"/>
          <w:szCs w:val="24"/>
          <w:lang w:val="en-US"/>
        </w:rPr>
        <w:t>Journal of Child and Adolescent Trauma, 11</w:t>
      </w:r>
      <w:r w:rsidRPr="00007313">
        <w:rPr>
          <w:rFonts w:ascii="Times New Roman" w:hAnsi="Times New Roman" w:cs="Times New Roman"/>
          <w:sz w:val="24"/>
          <w:szCs w:val="24"/>
          <w:lang w:val="en-US"/>
        </w:rPr>
        <w:t xml:space="preserve">(1), 39-48. </w:t>
      </w:r>
      <w:hyperlink r:id="rId23" w:history="1">
        <w:r w:rsidRPr="00007313">
          <w:rPr>
            <w:rStyle w:val="Hyperlink"/>
            <w:rFonts w:ascii="Times New Roman" w:hAnsi="Times New Roman" w:cs="Times New Roman"/>
            <w:sz w:val="24"/>
            <w:szCs w:val="24"/>
            <w:lang w:val="en-US"/>
          </w:rPr>
          <w:t>https://doi.org/10.1007/s40653-018-0201-4</w:t>
        </w:r>
      </w:hyperlink>
      <w:r w:rsidRPr="00007313">
        <w:rPr>
          <w:rFonts w:ascii="Times New Roman" w:hAnsi="Times New Roman" w:cs="Times New Roman"/>
          <w:sz w:val="24"/>
          <w:szCs w:val="24"/>
          <w:lang w:val="en-US"/>
        </w:rPr>
        <w:t xml:space="preserve">  </w:t>
      </w:r>
    </w:p>
    <w:p w14:paraId="4C119C55"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proofErr w:type="spellStart"/>
      <w:r w:rsidRPr="00007313">
        <w:rPr>
          <w:rFonts w:ascii="Times New Roman" w:hAnsi="Times New Roman" w:cs="Times New Roman"/>
          <w:bCs/>
          <w:sz w:val="24"/>
          <w:szCs w:val="24"/>
          <w:lang w:val="en-US"/>
        </w:rPr>
        <w:t>Elsaesser</w:t>
      </w:r>
      <w:proofErr w:type="spellEnd"/>
      <w:r w:rsidRPr="00007313">
        <w:rPr>
          <w:rFonts w:ascii="Times New Roman" w:hAnsi="Times New Roman" w:cs="Times New Roman"/>
          <w:bCs/>
          <w:sz w:val="24"/>
          <w:szCs w:val="24"/>
          <w:lang w:val="en-US"/>
        </w:rPr>
        <w:t xml:space="preserve">, C., Russell, B., </w:t>
      </w:r>
      <w:proofErr w:type="spellStart"/>
      <w:r w:rsidRPr="00007313">
        <w:rPr>
          <w:rFonts w:ascii="Times New Roman" w:hAnsi="Times New Roman" w:cs="Times New Roman"/>
          <w:bCs/>
          <w:sz w:val="24"/>
          <w:szCs w:val="24"/>
          <w:lang w:val="en-US"/>
        </w:rPr>
        <w:t>Ohannessian</w:t>
      </w:r>
      <w:proofErr w:type="spellEnd"/>
      <w:r w:rsidRPr="00007313">
        <w:rPr>
          <w:rFonts w:ascii="Times New Roman" w:hAnsi="Times New Roman" w:cs="Times New Roman"/>
          <w:bCs/>
          <w:sz w:val="24"/>
          <w:szCs w:val="24"/>
          <w:lang w:val="en-US"/>
        </w:rPr>
        <w:t>, C. M., &amp; Patton, D. (2017). Parenting in a digital age: A review of parents' role in preventing adolescent cyberbullying. </w:t>
      </w:r>
      <w:r w:rsidRPr="00007313">
        <w:rPr>
          <w:rFonts w:ascii="Times New Roman" w:hAnsi="Times New Roman" w:cs="Times New Roman"/>
          <w:bCs/>
          <w:i/>
          <w:iCs/>
          <w:sz w:val="24"/>
          <w:szCs w:val="24"/>
          <w:lang w:val="en-US"/>
        </w:rPr>
        <w:t>Aggression and violent behavior, 35</w:t>
      </w:r>
      <w:r w:rsidRPr="00007313">
        <w:rPr>
          <w:rFonts w:ascii="Times New Roman" w:hAnsi="Times New Roman" w:cs="Times New Roman"/>
          <w:bCs/>
          <w:sz w:val="24"/>
          <w:szCs w:val="24"/>
          <w:lang w:val="en-US"/>
        </w:rPr>
        <w:t xml:space="preserve">, 62-72. </w:t>
      </w:r>
      <w:hyperlink r:id="rId24" w:history="1">
        <w:r w:rsidRPr="00007313">
          <w:rPr>
            <w:rStyle w:val="Hyperlink"/>
            <w:rFonts w:ascii="Times New Roman" w:hAnsi="Times New Roman" w:cs="Times New Roman"/>
            <w:bCs/>
            <w:sz w:val="24"/>
            <w:szCs w:val="24"/>
            <w:lang w:val="en-US"/>
          </w:rPr>
          <w:t>http://doi.org/10.1016/j.avb.2017.06.004</w:t>
        </w:r>
      </w:hyperlink>
      <w:r w:rsidRPr="00007313">
        <w:rPr>
          <w:rFonts w:ascii="Times New Roman" w:hAnsi="Times New Roman" w:cs="Times New Roman"/>
          <w:bCs/>
          <w:sz w:val="24"/>
          <w:szCs w:val="24"/>
          <w:lang w:val="en-US"/>
        </w:rPr>
        <w:t xml:space="preserve"> </w:t>
      </w:r>
    </w:p>
    <w:p w14:paraId="5AA73C7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Ferreira, P. C., Simão, A. V., Ferreira, A., Souza, S., &amp; Francisco, S. (2016). Student bystander behavior and cultural issues in cyberbullying: When actions speak louder than words. </w:t>
      </w:r>
      <w:r w:rsidRPr="00007313">
        <w:rPr>
          <w:rFonts w:ascii="Times New Roman" w:hAnsi="Times New Roman" w:cs="Times New Roman"/>
          <w:i/>
          <w:iCs/>
          <w:sz w:val="24"/>
          <w:szCs w:val="24"/>
          <w:lang w:val="en-US"/>
        </w:rPr>
        <w:t>Computers in Human Behavior</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60</w:t>
      </w:r>
      <w:r w:rsidRPr="00007313">
        <w:rPr>
          <w:rFonts w:ascii="Times New Roman" w:hAnsi="Times New Roman" w:cs="Times New Roman"/>
          <w:sz w:val="24"/>
          <w:szCs w:val="24"/>
          <w:lang w:val="en-US"/>
        </w:rPr>
        <w:t xml:space="preserve">, 301-311. </w:t>
      </w:r>
      <w:hyperlink r:id="rId25" w:tgtFrame="_blank" w:tooltip="Persistent link using digital object identifier" w:history="1">
        <w:r w:rsidRPr="00007313">
          <w:rPr>
            <w:rStyle w:val="Hyperlink"/>
            <w:rFonts w:ascii="Times New Roman" w:hAnsi="Times New Roman" w:cs="Times New Roman"/>
            <w:bCs/>
            <w:sz w:val="24"/>
            <w:szCs w:val="24"/>
            <w:lang w:val="en-US"/>
          </w:rPr>
          <w:t>https://doi.org/10.1016/j.chb.2016.02.059</w:t>
        </w:r>
      </w:hyperlink>
    </w:p>
    <w:p w14:paraId="5CC8C940"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Gao, M., Zhao, X., &amp; </w:t>
      </w:r>
      <w:proofErr w:type="spellStart"/>
      <w:r w:rsidRPr="00007313">
        <w:rPr>
          <w:rFonts w:ascii="Times New Roman" w:hAnsi="Times New Roman" w:cs="Times New Roman"/>
          <w:sz w:val="24"/>
          <w:szCs w:val="24"/>
          <w:lang w:val="en-US"/>
        </w:rPr>
        <w:t>McJunkin</w:t>
      </w:r>
      <w:proofErr w:type="spellEnd"/>
      <w:r w:rsidRPr="00007313">
        <w:rPr>
          <w:rFonts w:ascii="Times New Roman" w:hAnsi="Times New Roman" w:cs="Times New Roman"/>
          <w:sz w:val="24"/>
          <w:szCs w:val="24"/>
          <w:lang w:val="en-US"/>
        </w:rPr>
        <w:t xml:space="preserve">, M. (2016). Adolescents' Experiences of Cyberbullying: Gender, Age and Reasons for Not Reporting to Adults. </w:t>
      </w:r>
      <w:r w:rsidRPr="00007313">
        <w:rPr>
          <w:rFonts w:ascii="Times New Roman" w:hAnsi="Times New Roman" w:cs="Times New Roman"/>
          <w:i/>
          <w:iCs/>
          <w:sz w:val="24"/>
          <w:szCs w:val="24"/>
          <w:lang w:val="en-US"/>
        </w:rPr>
        <w:t>International Journal of Cyber Behavior, Psychology and Learning (IJCBPL), 6</w:t>
      </w:r>
      <w:r w:rsidRPr="00007313">
        <w:rPr>
          <w:rFonts w:ascii="Times New Roman" w:hAnsi="Times New Roman" w:cs="Times New Roman"/>
          <w:sz w:val="24"/>
          <w:szCs w:val="24"/>
          <w:lang w:val="en-US"/>
        </w:rPr>
        <w:t xml:space="preserve">(4), 13-27. </w:t>
      </w:r>
      <w:hyperlink r:id="rId26" w:history="1">
        <w:r w:rsidRPr="00007313">
          <w:rPr>
            <w:rStyle w:val="Hyperlink"/>
            <w:rFonts w:ascii="Times New Roman" w:hAnsi="Times New Roman" w:cs="Times New Roman"/>
            <w:sz w:val="24"/>
            <w:szCs w:val="24"/>
            <w:lang w:val="en-US"/>
          </w:rPr>
          <w:t>https://doi.org/10.4018/IJCBPL.2016100102</w:t>
        </w:r>
      </w:hyperlink>
      <w:r w:rsidRPr="00007313">
        <w:rPr>
          <w:rFonts w:ascii="Times New Roman" w:hAnsi="Times New Roman" w:cs="Times New Roman"/>
          <w:sz w:val="24"/>
          <w:szCs w:val="24"/>
          <w:lang w:val="en-US"/>
        </w:rPr>
        <w:t xml:space="preserve"> </w:t>
      </w:r>
    </w:p>
    <w:p w14:paraId="1DDD726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Garaigordobil, M. (2015). Psychometric Properties of the Cyberbullying Test, a Screening Instrument to Measure Cybervictimization, Cyberaggression, and </w:t>
      </w:r>
      <w:proofErr w:type="spellStart"/>
      <w:r w:rsidRPr="00007313">
        <w:rPr>
          <w:rFonts w:ascii="Times New Roman" w:hAnsi="Times New Roman" w:cs="Times New Roman"/>
          <w:sz w:val="24"/>
          <w:szCs w:val="24"/>
          <w:lang w:val="en-US"/>
        </w:rPr>
        <w:t>Cyberobservation</w:t>
      </w:r>
      <w:proofErr w:type="spellEnd"/>
      <w:r w:rsidRPr="00007313">
        <w:rPr>
          <w:rFonts w:ascii="Times New Roman" w:hAnsi="Times New Roman" w:cs="Times New Roman"/>
          <w:sz w:val="24"/>
          <w:szCs w:val="24"/>
          <w:lang w:val="en-US"/>
        </w:rPr>
        <w:t xml:space="preserve">. </w:t>
      </w:r>
      <w:r w:rsidRPr="00007313">
        <w:rPr>
          <w:rFonts w:ascii="Times New Roman" w:hAnsi="Times New Roman" w:cs="Times New Roman"/>
          <w:i/>
          <w:sz w:val="24"/>
          <w:szCs w:val="24"/>
          <w:lang w:val="es-ES"/>
        </w:rPr>
        <w:t>Journal of Interpersonal Violence, 32</w:t>
      </w:r>
      <w:r w:rsidRPr="00007313">
        <w:rPr>
          <w:rFonts w:ascii="Times New Roman" w:hAnsi="Times New Roman" w:cs="Times New Roman"/>
          <w:sz w:val="24"/>
          <w:szCs w:val="24"/>
          <w:lang w:val="es-ES"/>
        </w:rPr>
        <w:t xml:space="preserve">(23), 3556–3576. </w:t>
      </w:r>
      <w:hyperlink r:id="rId27" w:history="1">
        <w:r w:rsidRPr="00007313">
          <w:rPr>
            <w:rStyle w:val="Hyperlink"/>
            <w:rFonts w:ascii="Times New Roman" w:hAnsi="Times New Roman" w:cs="Times New Roman"/>
            <w:sz w:val="24"/>
            <w:szCs w:val="24"/>
            <w:lang w:val="es-ES"/>
          </w:rPr>
          <w:t>https://doi.org/10.1177/0886260515600165</w:t>
        </w:r>
      </w:hyperlink>
      <w:r w:rsidRPr="00007313">
        <w:rPr>
          <w:rFonts w:ascii="Times New Roman" w:hAnsi="Times New Roman" w:cs="Times New Roman"/>
          <w:sz w:val="24"/>
          <w:szCs w:val="24"/>
          <w:lang w:val="es-ES"/>
        </w:rPr>
        <w:t xml:space="preserve"> </w:t>
      </w:r>
    </w:p>
    <w:p w14:paraId="537B485D"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CL"/>
        </w:rPr>
      </w:pPr>
      <w:r w:rsidRPr="00007313">
        <w:rPr>
          <w:rFonts w:ascii="Times New Roman" w:hAnsi="Times New Roman" w:cs="Times New Roman"/>
          <w:sz w:val="24"/>
          <w:szCs w:val="24"/>
          <w:lang w:val="es-CL"/>
        </w:rPr>
        <w:t xml:space="preserve">Garaigordobil, M., </w:t>
      </w:r>
      <w:proofErr w:type="spellStart"/>
      <w:r w:rsidRPr="00007313">
        <w:rPr>
          <w:rFonts w:ascii="Times New Roman" w:hAnsi="Times New Roman" w:cs="Times New Roman"/>
          <w:sz w:val="24"/>
          <w:szCs w:val="24"/>
          <w:lang w:val="es-CL"/>
        </w:rPr>
        <w:t>Mollo</w:t>
      </w:r>
      <w:proofErr w:type="spellEnd"/>
      <w:r w:rsidRPr="00007313">
        <w:rPr>
          <w:rFonts w:ascii="Times New Roman" w:hAnsi="Times New Roman" w:cs="Times New Roman"/>
          <w:sz w:val="24"/>
          <w:szCs w:val="24"/>
          <w:lang w:val="es-CL"/>
        </w:rPr>
        <w:t xml:space="preserve">-Torrico, J. P., &amp; </w:t>
      </w:r>
      <w:proofErr w:type="spellStart"/>
      <w:r w:rsidRPr="00007313">
        <w:rPr>
          <w:rFonts w:ascii="Times New Roman" w:hAnsi="Times New Roman" w:cs="Times New Roman"/>
          <w:sz w:val="24"/>
          <w:szCs w:val="24"/>
          <w:lang w:val="es-CL"/>
        </w:rPr>
        <w:t>Larrain</w:t>
      </w:r>
      <w:proofErr w:type="spellEnd"/>
      <w:r w:rsidRPr="00007313">
        <w:rPr>
          <w:rFonts w:ascii="Times New Roman" w:hAnsi="Times New Roman" w:cs="Times New Roman"/>
          <w:sz w:val="24"/>
          <w:szCs w:val="24"/>
          <w:lang w:val="es-CL"/>
        </w:rPr>
        <w:t xml:space="preserve">, E. (2018). Prevalencia de Bullying y Cyberbullying en Latinoamérica: una revisión. </w:t>
      </w:r>
      <w:r w:rsidRPr="00007313">
        <w:rPr>
          <w:rFonts w:ascii="Times New Roman" w:hAnsi="Times New Roman" w:cs="Times New Roman"/>
          <w:i/>
          <w:iCs/>
          <w:sz w:val="24"/>
          <w:szCs w:val="24"/>
          <w:lang w:val="es-CL"/>
        </w:rPr>
        <w:t>Revista Iberoamericana de Psicología, 11</w:t>
      </w:r>
      <w:r w:rsidRPr="00007313">
        <w:rPr>
          <w:rFonts w:ascii="Times New Roman" w:hAnsi="Times New Roman" w:cs="Times New Roman"/>
          <w:sz w:val="24"/>
          <w:szCs w:val="24"/>
          <w:lang w:val="es-CL"/>
        </w:rPr>
        <w:t xml:space="preserve">(3), 1-18. </w:t>
      </w:r>
      <w:hyperlink r:id="rId28" w:history="1">
        <w:r w:rsidRPr="00007313">
          <w:rPr>
            <w:rStyle w:val="Hyperlink"/>
            <w:rFonts w:ascii="Times New Roman" w:hAnsi="Times New Roman" w:cs="Times New Roman"/>
            <w:sz w:val="24"/>
            <w:szCs w:val="24"/>
            <w:lang w:val="es-CL"/>
          </w:rPr>
          <w:t>https://doi.org/10.33881/2027-1786.rip.11301</w:t>
        </w:r>
      </w:hyperlink>
      <w:r w:rsidRPr="00007313">
        <w:rPr>
          <w:rFonts w:ascii="Times New Roman" w:hAnsi="Times New Roman" w:cs="Times New Roman"/>
          <w:sz w:val="24"/>
          <w:szCs w:val="24"/>
          <w:u w:val="single"/>
          <w:lang w:val="es-CL"/>
        </w:rPr>
        <w:t xml:space="preserve"> </w:t>
      </w:r>
    </w:p>
    <w:p w14:paraId="3B93FB4A"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s-ES"/>
        </w:rPr>
        <w:t xml:space="preserve">Goldstein, S. E. (2015). </w:t>
      </w:r>
      <w:r w:rsidRPr="00007313">
        <w:rPr>
          <w:rFonts w:ascii="Times New Roman" w:hAnsi="Times New Roman" w:cs="Times New Roman"/>
          <w:bCs/>
          <w:sz w:val="24"/>
          <w:szCs w:val="24"/>
          <w:lang w:val="en-US"/>
        </w:rPr>
        <w:t xml:space="preserve">Parental regulation of online behavior and cyber aggression: Adolescents' experiences and perspectives. </w:t>
      </w:r>
      <w:r w:rsidRPr="00007313">
        <w:rPr>
          <w:rFonts w:ascii="Times New Roman" w:hAnsi="Times New Roman" w:cs="Times New Roman"/>
          <w:bCs/>
          <w:i/>
          <w:iCs/>
          <w:sz w:val="24"/>
          <w:szCs w:val="24"/>
          <w:lang w:val="en-US"/>
        </w:rPr>
        <w:t>Cyberpsychology: Journal of Psychosocial</w:t>
      </w:r>
      <w:r w:rsidRPr="00007313">
        <w:rPr>
          <w:rFonts w:ascii="Times New Roman" w:hAnsi="Times New Roman" w:cs="Times New Roman"/>
          <w:bCs/>
          <w:sz w:val="24"/>
          <w:szCs w:val="24"/>
          <w:lang w:val="en-US"/>
        </w:rPr>
        <w:t xml:space="preserve"> </w:t>
      </w:r>
      <w:r w:rsidRPr="00007313">
        <w:rPr>
          <w:rFonts w:ascii="Times New Roman" w:hAnsi="Times New Roman" w:cs="Times New Roman"/>
          <w:bCs/>
          <w:i/>
          <w:iCs/>
          <w:sz w:val="24"/>
          <w:szCs w:val="24"/>
          <w:lang w:val="en-US"/>
        </w:rPr>
        <w:t>Research on Cyberspace, 9</w:t>
      </w:r>
      <w:r w:rsidRPr="00007313">
        <w:rPr>
          <w:rFonts w:ascii="Times New Roman" w:hAnsi="Times New Roman" w:cs="Times New Roman"/>
          <w:bCs/>
          <w:sz w:val="24"/>
          <w:szCs w:val="24"/>
          <w:lang w:val="en-US"/>
        </w:rPr>
        <w:t xml:space="preserve">(4). </w:t>
      </w:r>
      <w:hyperlink r:id="rId29" w:history="1">
        <w:r w:rsidR="006D54B7" w:rsidRPr="00007313">
          <w:rPr>
            <w:rStyle w:val="Hyperlink"/>
            <w:rFonts w:ascii="Times New Roman" w:hAnsi="Times New Roman" w:cs="Times New Roman"/>
            <w:bCs/>
            <w:sz w:val="24"/>
            <w:szCs w:val="24"/>
            <w:lang w:val="en-US"/>
          </w:rPr>
          <w:t>https://doi.org/10.5817/CP2015-4-2</w:t>
        </w:r>
      </w:hyperlink>
      <w:r w:rsidR="006D54B7" w:rsidRPr="00007313">
        <w:rPr>
          <w:rFonts w:ascii="Times New Roman" w:hAnsi="Times New Roman" w:cs="Times New Roman"/>
          <w:bCs/>
          <w:sz w:val="24"/>
          <w:szCs w:val="24"/>
          <w:u w:val="single"/>
          <w:lang w:val="en-US"/>
        </w:rPr>
        <w:t xml:space="preserve"> </w:t>
      </w:r>
    </w:p>
    <w:p w14:paraId="371C281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Harcourt, S., </w:t>
      </w:r>
      <w:proofErr w:type="spellStart"/>
      <w:r w:rsidRPr="00007313">
        <w:rPr>
          <w:rFonts w:ascii="Times New Roman" w:hAnsi="Times New Roman" w:cs="Times New Roman"/>
          <w:sz w:val="24"/>
          <w:szCs w:val="24"/>
          <w:lang w:val="en-US"/>
        </w:rPr>
        <w:t>Jasperse</w:t>
      </w:r>
      <w:proofErr w:type="spellEnd"/>
      <w:r w:rsidRPr="00007313">
        <w:rPr>
          <w:rFonts w:ascii="Times New Roman" w:hAnsi="Times New Roman" w:cs="Times New Roman"/>
          <w:sz w:val="24"/>
          <w:szCs w:val="24"/>
          <w:lang w:val="en-US"/>
        </w:rPr>
        <w:t xml:space="preserve">, M., &amp; Green, V. (2014). “We were </w:t>
      </w:r>
      <w:proofErr w:type="gramStart"/>
      <w:r w:rsidRPr="00007313">
        <w:rPr>
          <w:rFonts w:ascii="Times New Roman" w:hAnsi="Times New Roman" w:cs="Times New Roman"/>
          <w:sz w:val="24"/>
          <w:szCs w:val="24"/>
          <w:lang w:val="en-US"/>
        </w:rPr>
        <w:t>sad</w:t>
      </w:r>
      <w:proofErr w:type="gramEnd"/>
      <w:r w:rsidRPr="00007313">
        <w:rPr>
          <w:rFonts w:ascii="Times New Roman" w:hAnsi="Times New Roman" w:cs="Times New Roman"/>
          <w:sz w:val="24"/>
          <w:szCs w:val="24"/>
          <w:lang w:val="en-US"/>
        </w:rPr>
        <w:t xml:space="preserve"> and we were angry”: A systematic review of parents’ perspectives on bullying. </w:t>
      </w:r>
      <w:r w:rsidRPr="00007313">
        <w:rPr>
          <w:rFonts w:ascii="Times New Roman" w:hAnsi="Times New Roman" w:cs="Times New Roman"/>
          <w:i/>
          <w:iCs/>
          <w:sz w:val="24"/>
          <w:szCs w:val="24"/>
          <w:lang w:val="en-US"/>
        </w:rPr>
        <w:t>Child &amp; Youth Care Forum, 43</w:t>
      </w:r>
      <w:r w:rsidRPr="00007313">
        <w:rPr>
          <w:rFonts w:ascii="Times New Roman" w:hAnsi="Times New Roman" w:cs="Times New Roman"/>
          <w:sz w:val="24"/>
          <w:szCs w:val="24"/>
          <w:lang w:val="en-US"/>
        </w:rPr>
        <w:t xml:space="preserve">(3), 373-391. </w:t>
      </w:r>
      <w:r w:rsidRPr="00007313">
        <w:rPr>
          <w:rFonts w:ascii="Times New Roman" w:hAnsi="Times New Roman" w:cs="Times New Roman"/>
          <w:sz w:val="24"/>
          <w:szCs w:val="24"/>
          <w:u w:val="single"/>
          <w:lang w:val="en-US"/>
        </w:rPr>
        <w:t xml:space="preserve">https://doi.org/10.1007/s10566-014-9243-4 </w:t>
      </w:r>
    </w:p>
    <w:p w14:paraId="4E3BBF6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*Helfrich, E. L., Doty, J. L., </w:t>
      </w:r>
      <w:proofErr w:type="spellStart"/>
      <w:r w:rsidRPr="00007313">
        <w:rPr>
          <w:rFonts w:ascii="Times New Roman" w:hAnsi="Times New Roman" w:cs="Times New Roman"/>
          <w:sz w:val="24"/>
          <w:szCs w:val="24"/>
          <w:lang w:val="en-US"/>
        </w:rPr>
        <w:t>Su</w:t>
      </w:r>
      <w:proofErr w:type="spellEnd"/>
      <w:r w:rsidRPr="00007313">
        <w:rPr>
          <w:rFonts w:ascii="Times New Roman" w:hAnsi="Times New Roman" w:cs="Times New Roman"/>
          <w:sz w:val="24"/>
          <w:szCs w:val="24"/>
          <w:lang w:val="en-US"/>
        </w:rPr>
        <w:t xml:space="preserve">, Y. W., </w:t>
      </w:r>
      <w:proofErr w:type="spellStart"/>
      <w:r w:rsidRPr="00007313">
        <w:rPr>
          <w:rFonts w:ascii="Times New Roman" w:hAnsi="Times New Roman" w:cs="Times New Roman"/>
          <w:sz w:val="24"/>
          <w:szCs w:val="24"/>
          <w:lang w:val="en-US"/>
        </w:rPr>
        <w:t>Yourell</w:t>
      </w:r>
      <w:proofErr w:type="spellEnd"/>
      <w:r w:rsidRPr="00007313">
        <w:rPr>
          <w:rFonts w:ascii="Times New Roman" w:hAnsi="Times New Roman" w:cs="Times New Roman"/>
          <w:sz w:val="24"/>
          <w:szCs w:val="24"/>
          <w:lang w:val="en-US"/>
        </w:rPr>
        <w:t xml:space="preserve">, J. L., &amp; </w:t>
      </w:r>
      <w:proofErr w:type="spellStart"/>
      <w:r w:rsidRPr="00007313">
        <w:rPr>
          <w:rFonts w:ascii="Times New Roman" w:hAnsi="Times New Roman" w:cs="Times New Roman"/>
          <w:sz w:val="24"/>
          <w:szCs w:val="24"/>
          <w:lang w:val="en-US"/>
        </w:rPr>
        <w:t>Gabrielli</w:t>
      </w:r>
      <w:proofErr w:type="spellEnd"/>
      <w:r w:rsidRPr="00007313">
        <w:rPr>
          <w:rFonts w:ascii="Times New Roman" w:hAnsi="Times New Roman" w:cs="Times New Roman"/>
          <w:sz w:val="24"/>
          <w:szCs w:val="24"/>
          <w:lang w:val="en-US"/>
        </w:rPr>
        <w:t xml:space="preserve">, J. (2020). Parental views on preventing and minimizing negative effects of cyberbullying. </w:t>
      </w:r>
      <w:r w:rsidRPr="00007313">
        <w:rPr>
          <w:rFonts w:ascii="Times New Roman" w:hAnsi="Times New Roman" w:cs="Times New Roman"/>
          <w:i/>
          <w:iCs/>
          <w:sz w:val="24"/>
          <w:szCs w:val="24"/>
          <w:lang w:val="en-US"/>
        </w:rPr>
        <w:t>Children and Youth Services Review, 118.</w:t>
      </w:r>
      <w:r w:rsidRPr="00007313">
        <w:rPr>
          <w:rFonts w:ascii="Times New Roman" w:hAnsi="Times New Roman" w:cs="Times New Roman"/>
          <w:sz w:val="24"/>
          <w:szCs w:val="24"/>
          <w:lang w:val="en-US"/>
        </w:rPr>
        <w:t xml:space="preserve"> </w:t>
      </w:r>
      <w:hyperlink r:id="rId30" w:history="1">
        <w:bookmarkStart w:id="5" w:name="_Hlk58186154"/>
        <w:r w:rsidRPr="00007313">
          <w:rPr>
            <w:rStyle w:val="Hyperlink"/>
            <w:rFonts w:ascii="Times New Roman" w:hAnsi="Times New Roman" w:cs="Times New Roman"/>
            <w:sz w:val="24"/>
            <w:szCs w:val="24"/>
            <w:lang w:val="en-US"/>
          </w:rPr>
          <w:t>https://doi.org/</w:t>
        </w:r>
        <w:bookmarkEnd w:id="5"/>
        <w:r w:rsidRPr="00007313">
          <w:rPr>
            <w:rStyle w:val="Hyperlink"/>
            <w:rFonts w:ascii="Times New Roman" w:hAnsi="Times New Roman" w:cs="Times New Roman"/>
            <w:sz w:val="24"/>
            <w:szCs w:val="24"/>
            <w:lang w:val="en-US"/>
          </w:rPr>
          <w:t>10.1016/j.childyouth.2020.105377</w:t>
        </w:r>
      </w:hyperlink>
      <w:r w:rsidRPr="00007313">
        <w:rPr>
          <w:rFonts w:ascii="Times New Roman" w:hAnsi="Times New Roman" w:cs="Times New Roman"/>
          <w:sz w:val="24"/>
          <w:szCs w:val="24"/>
          <w:lang w:val="en-US"/>
        </w:rPr>
        <w:t xml:space="preserve"> </w:t>
      </w:r>
    </w:p>
    <w:p w14:paraId="652A5DE1"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Hong, J. S., Kim, D. H., </w:t>
      </w:r>
      <w:proofErr w:type="spellStart"/>
      <w:r w:rsidRPr="00007313">
        <w:rPr>
          <w:rFonts w:ascii="Times New Roman" w:hAnsi="Times New Roman" w:cs="Times New Roman"/>
          <w:sz w:val="24"/>
          <w:szCs w:val="24"/>
          <w:lang w:val="en-US"/>
        </w:rPr>
        <w:t>Thornberg</w:t>
      </w:r>
      <w:proofErr w:type="spellEnd"/>
      <w:r w:rsidRPr="00007313">
        <w:rPr>
          <w:rFonts w:ascii="Times New Roman" w:hAnsi="Times New Roman" w:cs="Times New Roman"/>
          <w:sz w:val="24"/>
          <w:szCs w:val="24"/>
          <w:lang w:val="en-US"/>
        </w:rPr>
        <w:t xml:space="preserve">, R., Kang, J. H., &amp; Morgan, J. T. (2018). Correlates of direct and indirect forms of cyberbullying victimization involving South Korean adolescents: An ecological perspective. </w:t>
      </w:r>
      <w:r w:rsidRPr="00007313">
        <w:rPr>
          <w:rFonts w:ascii="Times New Roman" w:hAnsi="Times New Roman" w:cs="Times New Roman"/>
          <w:i/>
          <w:iCs/>
          <w:sz w:val="24"/>
          <w:szCs w:val="24"/>
          <w:lang w:val="en-US"/>
        </w:rPr>
        <w:t>Computers in Human Behavior, 87</w:t>
      </w:r>
      <w:r w:rsidRPr="00007313">
        <w:rPr>
          <w:rFonts w:ascii="Times New Roman" w:hAnsi="Times New Roman" w:cs="Times New Roman"/>
          <w:sz w:val="24"/>
          <w:szCs w:val="24"/>
          <w:lang w:val="en-US"/>
        </w:rPr>
        <w:t xml:space="preserve">, 327-336. </w:t>
      </w:r>
      <w:hyperlink r:id="rId31" w:history="1">
        <w:r w:rsidRPr="00007313">
          <w:rPr>
            <w:rStyle w:val="Hyperlink"/>
            <w:rFonts w:ascii="Times New Roman" w:hAnsi="Times New Roman" w:cs="Times New Roman"/>
            <w:sz w:val="24"/>
            <w:szCs w:val="24"/>
            <w:lang w:val="en-US"/>
          </w:rPr>
          <w:t>https://doi.org/10.1016/j.chb.2018.06.010</w:t>
        </w:r>
      </w:hyperlink>
      <w:r w:rsidRPr="00007313">
        <w:rPr>
          <w:rFonts w:ascii="Times New Roman" w:hAnsi="Times New Roman" w:cs="Times New Roman"/>
          <w:sz w:val="24"/>
          <w:szCs w:val="24"/>
          <w:lang w:val="en-US"/>
        </w:rPr>
        <w:t xml:space="preserve"> </w:t>
      </w:r>
    </w:p>
    <w:p w14:paraId="256078E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Hutson, E., Kelly, S., &amp; </w:t>
      </w:r>
      <w:proofErr w:type="spellStart"/>
      <w:r w:rsidRPr="00007313">
        <w:rPr>
          <w:rFonts w:ascii="Times New Roman" w:hAnsi="Times New Roman" w:cs="Times New Roman"/>
          <w:sz w:val="24"/>
          <w:szCs w:val="24"/>
          <w:lang w:val="en-US"/>
        </w:rPr>
        <w:t>Militello</w:t>
      </w:r>
      <w:proofErr w:type="spellEnd"/>
      <w:r w:rsidRPr="00007313">
        <w:rPr>
          <w:rFonts w:ascii="Times New Roman" w:hAnsi="Times New Roman" w:cs="Times New Roman"/>
          <w:sz w:val="24"/>
          <w:szCs w:val="24"/>
          <w:lang w:val="en-US"/>
        </w:rPr>
        <w:t xml:space="preserve">, L. (2018). Systematic review of cyberbullying interventions for youth and parents with implications for evidence‐based practice. </w:t>
      </w:r>
      <w:r w:rsidRPr="00007313">
        <w:rPr>
          <w:rFonts w:ascii="Times New Roman" w:hAnsi="Times New Roman" w:cs="Times New Roman"/>
          <w:i/>
          <w:iCs/>
          <w:sz w:val="24"/>
          <w:szCs w:val="24"/>
          <w:lang w:val="en-US"/>
        </w:rPr>
        <w:t>Worldviews on Evidence‐Based Nursing, 15</w:t>
      </w:r>
      <w:r w:rsidRPr="00007313">
        <w:rPr>
          <w:rFonts w:ascii="Times New Roman" w:hAnsi="Times New Roman" w:cs="Times New Roman"/>
          <w:sz w:val="24"/>
          <w:szCs w:val="24"/>
          <w:lang w:val="en-US"/>
        </w:rPr>
        <w:t xml:space="preserve">(1), 72-79. </w:t>
      </w:r>
      <w:hyperlink r:id="rId32" w:history="1">
        <w:r w:rsidRPr="00007313">
          <w:rPr>
            <w:rStyle w:val="Hyperlink"/>
            <w:rFonts w:ascii="Times New Roman" w:hAnsi="Times New Roman" w:cs="Times New Roman"/>
            <w:sz w:val="24"/>
            <w:szCs w:val="24"/>
            <w:lang w:val="en-US"/>
          </w:rPr>
          <w:t>https://doi.org/10.1111/wvn.12257</w:t>
        </w:r>
      </w:hyperlink>
    </w:p>
    <w:p w14:paraId="010BDD11"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Katz, I., </w:t>
      </w:r>
      <w:proofErr w:type="spellStart"/>
      <w:r w:rsidRPr="00007313">
        <w:rPr>
          <w:rFonts w:ascii="Times New Roman" w:hAnsi="Times New Roman" w:cs="Times New Roman"/>
          <w:sz w:val="24"/>
          <w:szCs w:val="24"/>
          <w:lang w:val="en-US"/>
        </w:rPr>
        <w:t>Lemish</w:t>
      </w:r>
      <w:proofErr w:type="spellEnd"/>
      <w:r w:rsidRPr="00007313">
        <w:rPr>
          <w:rFonts w:ascii="Times New Roman" w:hAnsi="Times New Roman" w:cs="Times New Roman"/>
          <w:sz w:val="24"/>
          <w:szCs w:val="24"/>
          <w:lang w:val="en-US"/>
        </w:rPr>
        <w:t>, D., Cohen, R., &amp; Arden, A. (2019). When parents are inconsistent: Parenting style and adolescents' involvement in cyberbullying. </w:t>
      </w:r>
      <w:r w:rsidRPr="00007313">
        <w:rPr>
          <w:rFonts w:ascii="Times New Roman" w:hAnsi="Times New Roman" w:cs="Times New Roman"/>
          <w:i/>
          <w:iCs/>
          <w:sz w:val="24"/>
          <w:szCs w:val="24"/>
          <w:lang w:val="en-US"/>
        </w:rPr>
        <w:t>Journal of adolescence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74</w:t>
      </w:r>
      <w:r w:rsidRPr="00007313">
        <w:rPr>
          <w:rFonts w:ascii="Times New Roman" w:hAnsi="Times New Roman" w:cs="Times New Roman"/>
          <w:sz w:val="24"/>
          <w:szCs w:val="24"/>
          <w:lang w:val="en-US"/>
        </w:rPr>
        <w:t xml:space="preserve">, 1-12. </w:t>
      </w:r>
      <w:hyperlink r:id="rId33" w:history="1">
        <w:r w:rsidRPr="00007313">
          <w:rPr>
            <w:rStyle w:val="Hyperlink"/>
            <w:rFonts w:ascii="Times New Roman" w:hAnsi="Times New Roman" w:cs="Times New Roman"/>
            <w:sz w:val="24"/>
            <w:szCs w:val="24"/>
            <w:lang w:val="en-US"/>
          </w:rPr>
          <w:t>https://doi.org/10.1016/j.adolescence.2019.04.006</w:t>
        </w:r>
      </w:hyperlink>
      <w:r w:rsidRPr="00007313">
        <w:rPr>
          <w:rFonts w:ascii="Times New Roman" w:hAnsi="Times New Roman" w:cs="Times New Roman"/>
          <w:sz w:val="24"/>
          <w:szCs w:val="24"/>
          <w:lang w:val="en-US"/>
        </w:rPr>
        <w:t xml:space="preserve"> </w:t>
      </w:r>
    </w:p>
    <w:p w14:paraId="3F2C74C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Kim, S., Colwell, S., Kata, A., Boyle, M., &amp; Georgiades, K. (2018). Cyberbullying Victimization and Adolescent Mental Health: Evidence of Differential Effects by Sex and Mental Health Problem Type. </w:t>
      </w:r>
      <w:r w:rsidRPr="00007313">
        <w:rPr>
          <w:rFonts w:ascii="Times New Roman" w:hAnsi="Times New Roman" w:cs="Times New Roman"/>
          <w:i/>
          <w:sz w:val="24"/>
          <w:szCs w:val="24"/>
          <w:lang w:val="en-US"/>
        </w:rPr>
        <w:t>Journal of Youth and Adolescence, 47</w:t>
      </w:r>
      <w:r w:rsidRPr="00007313">
        <w:rPr>
          <w:rFonts w:ascii="Times New Roman" w:hAnsi="Times New Roman" w:cs="Times New Roman"/>
          <w:sz w:val="24"/>
          <w:szCs w:val="24"/>
          <w:lang w:val="en-US"/>
        </w:rPr>
        <w:t xml:space="preserve">(3), 661-672. </w:t>
      </w:r>
      <w:hyperlink r:id="rId34" w:history="1">
        <w:bookmarkStart w:id="6" w:name="_Hlk58185967"/>
        <w:r w:rsidRPr="00007313">
          <w:rPr>
            <w:rStyle w:val="Hyperlink"/>
            <w:rFonts w:ascii="Times New Roman" w:hAnsi="Times New Roman" w:cs="Times New Roman"/>
            <w:sz w:val="24"/>
            <w:szCs w:val="24"/>
            <w:lang w:val="en-US"/>
          </w:rPr>
          <w:t>https://doi.org/</w:t>
        </w:r>
        <w:bookmarkEnd w:id="6"/>
        <w:r w:rsidRPr="00007313">
          <w:rPr>
            <w:rStyle w:val="Hyperlink"/>
            <w:rFonts w:ascii="Times New Roman" w:hAnsi="Times New Roman" w:cs="Times New Roman"/>
            <w:sz w:val="24"/>
            <w:szCs w:val="24"/>
            <w:lang w:val="en-US"/>
          </w:rPr>
          <w:t>10.1007/s10964-017-0678-4</w:t>
        </w:r>
      </w:hyperlink>
      <w:r w:rsidRPr="00007313">
        <w:rPr>
          <w:rFonts w:ascii="Times New Roman" w:hAnsi="Times New Roman" w:cs="Times New Roman"/>
          <w:sz w:val="24"/>
          <w:szCs w:val="24"/>
          <w:lang w:val="en-US"/>
        </w:rPr>
        <w:t xml:space="preserve"> </w:t>
      </w:r>
    </w:p>
    <w:p w14:paraId="2789829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Kowalski, R. M., Limber, S. P., &amp; McCord, A. (2019). A developmental approach to cyberbullying: Prevalence and protective factors. </w:t>
      </w:r>
      <w:r w:rsidRPr="00007313">
        <w:rPr>
          <w:rFonts w:ascii="Times New Roman" w:hAnsi="Times New Roman" w:cs="Times New Roman"/>
          <w:i/>
          <w:iCs/>
          <w:sz w:val="24"/>
          <w:szCs w:val="24"/>
          <w:lang w:val="en-US"/>
        </w:rPr>
        <w:t>Aggression and Violent Behavior, 45</w:t>
      </w:r>
      <w:r w:rsidRPr="00007313">
        <w:rPr>
          <w:rFonts w:ascii="Times New Roman" w:hAnsi="Times New Roman" w:cs="Times New Roman"/>
          <w:sz w:val="24"/>
          <w:szCs w:val="24"/>
          <w:lang w:val="en-US"/>
        </w:rPr>
        <w:t xml:space="preserve">, 20-32. </w:t>
      </w:r>
      <w:hyperlink r:id="rId35" w:history="1">
        <w:r w:rsidRPr="00007313">
          <w:rPr>
            <w:rStyle w:val="Hyperlink"/>
            <w:rFonts w:ascii="Times New Roman" w:hAnsi="Times New Roman" w:cs="Times New Roman"/>
            <w:sz w:val="24"/>
            <w:szCs w:val="24"/>
            <w:lang w:val="en-US"/>
          </w:rPr>
          <w:t>https://doi.org/10.1016/j.avb.2018.02.009</w:t>
        </w:r>
      </w:hyperlink>
      <w:r w:rsidRPr="00007313">
        <w:rPr>
          <w:rFonts w:ascii="Times New Roman" w:hAnsi="Times New Roman" w:cs="Times New Roman"/>
          <w:sz w:val="24"/>
          <w:szCs w:val="24"/>
          <w:lang w:val="en-US"/>
        </w:rPr>
        <w:t xml:space="preserve"> </w:t>
      </w:r>
    </w:p>
    <w:p w14:paraId="6164916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n-US"/>
        </w:rPr>
        <w:t>Mallmann</w:t>
      </w:r>
      <w:proofErr w:type="spellEnd"/>
      <w:r w:rsidRPr="00007313">
        <w:rPr>
          <w:rFonts w:ascii="Times New Roman" w:hAnsi="Times New Roman" w:cs="Times New Roman"/>
          <w:sz w:val="24"/>
          <w:szCs w:val="24"/>
          <w:lang w:val="en-US"/>
        </w:rPr>
        <w:t xml:space="preserve">, C., de Macedo, C., &amp; </w:t>
      </w:r>
      <w:proofErr w:type="spellStart"/>
      <w:r w:rsidRPr="00007313">
        <w:rPr>
          <w:rFonts w:ascii="Times New Roman" w:hAnsi="Times New Roman" w:cs="Times New Roman"/>
          <w:sz w:val="24"/>
          <w:szCs w:val="24"/>
          <w:lang w:val="en-US"/>
        </w:rPr>
        <w:t>Zanatta</w:t>
      </w:r>
      <w:proofErr w:type="spellEnd"/>
      <w:r w:rsidRPr="00007313">
        <w:rPr>
          <w:rFonts w:ascii="Times New Roman" w:hAnsi="Times New Roman" w:cs="Times New Roman"/>
          <w:sz w:val="24"/>
          <w:szCs w:val="24"/>
          <w:lang w:val="en-US"/>
        </w:rPr>
        <w:t xml:space="preserve">, T. (2018). Cyberbullying and coping strategies in adolescents from Southern Brazil. </w:t>
      </w:r>
      <w:r w:rsidRPr="00007313">
        <w:rPr>
          <w:rFonts w:ascii="Times New Roman" w:hAnsi="Times New Roman" w:cs="Times New Roman"/>
          <w:i/>
          <w:iCs/>
          <w:sz w:val="24"/>
          <w:szCs w:val="24"/>
          <w:lang w:val="es-CL"/>
        </w:rPr>
        <w:t>Acta Colombiana de Psicología, 21</w:t>
      </w:r>
      <w:r w:rsidRPr="00007313">
        <w:rPr>
          <w:rFonts w:ascii="Times New Roman" w:hAnsi="Times New Roman" w:cs="Times New Roman"/>
          <w:sz w:val="24"/>
          <w:szCs w:val="24"/>
          <w:lang w:val="es-CL"/>
        </w:rPr>
        <w:t xml:space="preserve">(1), 34-43. </w:t>
      </w:r>
      <w:hyperlink r:id="rId36" w:history="1">
        <w:r w:rsidRPr="00007313">
          <w:rPr>
            <w:rStyle w:val="Hyperlink"/>
            <w:rFonts w:ascii="Times New Roman" w:hAnsi="Times New Roman" w:cs="Times New Roman"/>
            <w:sz w:val="24"/>
            <w:szCs w:val="24"/>
            <w:lang w:val="es-CL"/>
          </w:rPr>
          <w:t>https://doi.org/10.14718/ACP.2018.21.1.2</w:t>
        </w:r>
      </w:hyperlink>
      <w:r w:rsidRPr="00007313">
        <w:rPr>
          <w:rFonts w:ascii="Times New Roman" w:hAnsi="Times New Roman" w:cs="Times New Roman"/>
          <w:sz w:val="24"/>
          <w:szCs w:val="24"/>
          <w:lang w:val="es-CL"/>
        </w:rPr>
        <w:t xml:space="preserve"> </w:t>
      </w:r>
    </w:p>
    <w:p w14:paraId="6A2C2557"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s-ES"/>
        </w:rPr>
        <w:t xml:space="preserve">Marín, A., Hoyos, O., &amp; Sierra, A. (2019). Factores de riesgo y factores protectores relacionados con el ciberbullying entre adolescentes: una revisión sistemática. </w:t>
      </w:r>
      <w:r w:rsidRPr="00007313">
        <w:rPr>
          <w:rFonts w:ascii="Times New Roman" w:hAnsi="Times New Roman" w:cs="Times New Roman"/>
          <w:i/>
          <w:iCs/>
          <w:sz w:val="24"/>
          <w:szCs w:val="24"/>
          <w:lang w:val="es-ES"/>
        </w:rPr>
        <w:t>Papeles del psicólogo, 40</w:t>
      </w:r>
      <w:r w:rsidRPr="00007313">
        <w:rPr>
          <w:rFonts w:ascii="Times New Roman" w:hAnsi="Times New Roman" w:cs="Times New Roman"/>
          <w:sz w:val="24"/>
          <w:szCs w:val="24"/>
          <w:lang w:val="es-ES"/>
        </w:rPr>
        <w:t xml:space="preserve">(2), 109-124. </w:t>
      </w:r>
      <w:hyperlink r:id="rId37" w:history="1">
        <w:r w:rsidR="006D54B7" w:rsidRPr="00007313">
          <w:rPr>
            <w:rStyle w:val="Hyperlink"/>
            <w:rFonts w:ascii="Times New Roman" w:hAnsi="Times New Roman" w:cs="Times New Roman"/>
            <w:sz w:val="24"/>
            <w:szCs w:val="24"/>
            <w:lang w:val="es-ES"/>
          </w:rPr>
          <w:t>https://doi.org/10.23923/pap.psicol2019.2899</w:t>
        </w:r>
      </w:hyperlink>
      <w:r w:rsidR="006D54B7" w:rsidRPr="00007313">
        <w:rPr>
          <w:rFonts w:ascii="Times New Roman" w:hAnsi="Times New Roman" w:cs="Times New Roman"/>
          <w:sz w:val="24"/>
          <w:szCs w:val="24"/>
          <w:u w:val="single"/>
          <w:lang w:val="es-ES"/>
        </w:rPr>
        <w:t xml:space="preserve"> </w:t>
      </w:r>
      <w:r w:rsidRPr="00007313">
        <w:rPr>
          <w:rFonts w:ascii="Times New Roman" w:hAnsi="Times New Roman" w:cs="Times New Roman"/>
          <w:sz w:val="24"/>
          <w:szCs w:val="24"/>
          <w:u w:val="single"/>
          <w:lang w:val="es-ES"/>
        </w:rPr>
        <w:t xml:space="preserve"> </w:t>
      </w:r>
      <w:r w:rsidR="006D54B7" w:rsidRPr="00007313">
        <w:rPr>
          <w:rFonts w:ascii="Times New Roman" w:hAnsi="Times New Roman" w:cs="Times New Roman"/>
          <w:sz w:val="24"/>
          <w:szCs w:val="24"/>
          <w:u w:val="single"/>
          <w:lang w:val="es-ES"/>
        </w:rPr>
        <w:t xml:space="preserve"> </w:t>
      </w:r>
    </w:p>
    <w:p w14:paraId="3AA1688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M. C., &amp; Howard, D. E. (2017). </w:t>
      </w:r>
      <w:r w:rsidRPr="00007313">
        <w:rPr>
          <w:rFonts w:ascii="Times New Roman" w:hAnsi="Times New Roman" w:cs="Times New Roman"/>
          <w:sz w:val="24"/>
          <w:szCs w:val="24"/>
          <w:lang w:val="en-US"/>
        </w:rPr>
        <w:t xml:space="preserve">Friendship at any cost: parent perspectives on cyberbullying children with intellectual and developmental disabilities. </w:t>
      </w:r>
      <w:r w:rsidRPr="00007313">
        <w:rPr>
          <w:rFonts w:ascii="Times New Roman" w:hAnsi="Times New Roman" w:cs="Times New Roman"/>
          <w:i/>
          <w:iCs/>
          <w:sz w:val="24"/>
          <w:szCs w:val="24"/>
          <w:lang w:val="en-US"/>
        </w:rPr>
        <w:t>Journal of Mental Health Research in Intellectual Disabilities, 10</w:t>
      </w:r>
      <w:r w:rsidRPr="00007313">
        <w:rPr>
          <w:rFonts w:ascii="Times New Roman" w:hAnsi="Times New Roman" w:cs="Times New Roman"/>
          <w:sz w:val="24"/>
          <w:szCs w:val="24"/>
          <w:lang w:val="en-US"/>
        </w:rPr>
        <w:t xml:space="preserve">(4), 288-308. </w:t>
      </w:r>
      <w:hyperlink r:id="rId38" w:history="1">
        <w:r w:rsidRPr="00007313">
          <w:rPr>
            <w:rStyle w:val="Hyperlink"/>
            <w:rFonts w:ascii="Times New Roman" w:hAnsi="Times New Roman" w:cs="Times New Roman"/>
            <w:sz w:val="24"/>
            <w:szCs w:val="24"/>
            <w:lang w:val="en-US"/>
          </w:rPr>
          <w:t>https://doi.org/10.1080/19315864.2017.1299268</w:t>
        </w:r>
      </w:hyperlink>
      <w:r w:rsidRPr="00007313">
        <w:rPr>
          <w:rFonts w:ascii="Times New Roman" w:hAnsi="Times New Roman" w:cs="Times New Roman"/>
          <w:sz w:val="24"/>
          <w:szCs w:val="24"/>
          <w:lang w:val="en-US"/>
        </w:rPr>
        <w:t xml:space="preserve"> </w:t>
      </w:r>
    </w:p>
    <w:p w14:paraId="5D33C86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*Mehari, K. R., Moore, W., </w:t>
      </w:r>
      <w:proofErr w:type="spellStart"/>
      <w:r w:rsidRPr="00007313">
        <w:rPr>
          <w:rFonts w:ascii="Times New Roman" w:hAnsi="Times New Roman" w:cs="Times New Roman"/>
          <w:sz w:val="24"/>
          <w:szCs w:val="24"/>
          <w:lang w:val="en-US"/>
        </w:rPr>
        <w:t>Waasdorp</w:t>
      </w:r>
      <w:proofErr w:type="spellEnd"/>
      <w:r w:rsidRPr="00007313">
        <w:rPr>
          <w:rFonts w:ascii="Times New Roman" w:hAnsi="Times New Roman" w:cs="Times New Roman"/>
          <w:sz w:val="24"/>
          <w:szCs w:val="24"/>
          <w:lang w:val="en-US"/>
        </w:rPr>
        <w:t xml:space="preserve">, T. E., Varney, O., Berg, K., &amp; </w:t>
      </w:r>
      <w:proofErr w:type="spellStart"/>
      <w:r w:rsidRPr="00007313">
        <w:rPr>
          <w:rFonts w:ascii="Times New Roman" w:hAnsi="Times New Roman" w:cs="Times New Roman"/>
          <w:sz w:val="24"/>
          <w:szCs w:val="24"/>
          <w:lang w:val="en-US"/>
        </w:rPr>
        <w:t>Leff</w:t>
      </w:r>
      <w:proofErr w:type="spellEnd"/>
      <w:r w:rsidRPr="00007313">
        <w:rPr>
          <w:rFonts w:ascii="Times New Roman" w:hAnsi="Times New Roman" w:cs="Times New Roman"/>
          <w:sz w:val="24"/>
          <w:szCs w:val="24"/>
          <w:lang w:val="en-US"/>
        </w:rPr>
        <w:t xml:space="preserve">, S. S. (2018). Cyberbullying prevention: Insight and recommendations from youths, parents, and </w:t>
      </w:r>
      <w:proofErr w:type="spellStart"/>
      <w:r w:rsidRPr="00007313">
        <w:rPr>
          <w:rFonts w:ascii="Times New Roman" w:hAnsi="Times New Roman" w:cs="Times New Roman"/>
          <w:sz w:val="24"/>
          <w:szCs w:val="24"/>
          <w:lang w:val="en-US"/>
        </w:rPr>
        <w:t>paediatricians</w:t>
      </w:r>
      <w:proofErr w:type="spell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Child: care, health and development, 44</w:t>
      </w:r>
      <w:r w:rsidRPr="00007313">
        <w:rPr>
          <w:rFonts w:ascii="Times New Roman" w:hAnsi="Times New Roman" w:cs="Times New Roman"/>
          <w:sz w:val="24"/>
          <w:szCs w:val="24"/>
          <w:lang w:val="en-US"/>
        </w:rPr>
        <w:t xml:space="preserve">(4), 616-622. </w:t>
      </w:r>
      <w:hyperlink r:id="rId39" w:history="1">
        <w:r w:rsidRPr="00007313">
          <w:rPr>
            <w:rStyle w:val="Hyperlink"/>
            <w:rFonts w:ascii="Times New Roman" w:hAnsi="Times New Roman" w:cs="Times New Roman"/>
            <w:sz w:val="24"/>
            <w:szCs w:val="24"/>
            <w:lang w:val="en-US"/>
          </w:rPr>
          <w:t>https://doi.org/10.1111/cch.12569</w:t>
        </w:r>
      </w:hyperlink>
      <w:r w:rsidRPr="00007313">
        <w:rPr>
          <w:rFonts w:ascii="Times New Roman" w:hAnsi="Times New Roman" w:cs="Times New Roman"/>
          <w:sz w:val="24"/>
          <w:szCs w:val="24"/>
          <w:lang w:val="en-US"/>
        </w:rPr>
        <w:t xml:space="preserve"> </w:t>
      </w:r>
    </w:p>
    <w:p w14:paraId="269CDF15" w14:textId="77777777"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lang w:val="en-US"/>
        </w:rPr>
        <w:t xml:space="preserve">Mena, A. J., &amp; </w:t>
      </w:r>
      <w:proofErr w:type="spellStart"/>
      <w:r w:rsidRPr="00007313">
        <w:rPr>
          <w:rFonts w:ascii="Times New Roman" w:hAnsi="Times New Roman" w:cs="Times New Roman"/>
          <w:sz w:val="24"/>
          <w:szCs w:val="24"/>
          <w:lang w:val="en-US"/>
        </w:rPr>
        <w:t>Arteche</w:t>
      </w:r>
      <w:proofErr w:type="spellEnd"/>
      <w:r w:rsidRPr="00007313">
        <w:rPr>
          <w:rFonts w:ascii="Times New Roman" w:hAnsi="Times New Roman" w:cs="Times New Roman"/>
          <w:sz w:val="24"/>
          <w:szCs w:val="24"/>
          <w:lang w:val="en-US"/>
        </w:rPr>
        <w:t xml:space="preserve">, A. (2019). </w:t>
      </w:r>
      <w:r w:rsidRPr="00007313">
        <w:rPr>
          <w:rFonts w:ascii="Times New Roman" w:hAnsi="Times New Roman" w:cs="Times New Roman"/>
          <w:sz w:val="24"/>
          <w:szCs w:val="24"/>
        </w:rPr>
        <w:t xml:space="preserve">"Influencia de la personalidad, la regulación emocional, los estilos parentales y algunas características sociodemográficas sobre el acoso escolar en un grupo de adolescentes brasileños". </w:t>
      </w:r>
      <w:r w:rsidRPr="00007313">
        <w:rPr>
          <w:rFonts w:ascii="Times New Roman" w:hAnsi="Times New Roman" w:cs="Times New Roman"/>
          <w:i/>
          <w:iCs/>
          <w:sz w:val="24"/>
          <w:szCs w:val="24"/>
        </w:rPr>
        <w:t>Revista Interamericana de Psicología, 53</w:t>
      </w:r>
      <w:r w:rsidRPr="00007313">
        <w:rPr>
          <w:rFonts w:ascii="Times New Roman" w:hAnsi="Times New Roman" w:cs="Times New Roman"/>
          <w:sz w:val="24"/>
          <w:szCs w:val="24"/>
        </w:rPr>
        <w:t>(3), 380-398. https://doi.org/10.30849/rip/ijp.v53i3.396</w:t>
      </w:r>
    </w:p>
    <w:p w14:paraId="6B26E82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w:t>
      </w:r>
      <w:proofErr w:type="spellStart"/>
      <w:r w:rsidRPr="009376CC">
        <w:rPr>
          <w:rFonts w:ascii="Times New Roman" w:hAnsi="Times New Roman" w:cs="Times New Roman"/>
          <w:sz w:val="24"/>
          <w:szCs w:val="24"/>
          <w:lang w:val="es-ES"/>
        </w:rPr>
        <w:t>Midamba</w:t>
      </w:r>
      <w:proofErr w:type="spellEnd"/>
      <w:r w:rsidRPr="009376CC">
        <w:rPr>
          <w:rFonts w:ascii="Times New Roman" w:hAnsi="Times New Roman" w:cs="Times New Roman"/>
          <w:sz w:val="24"/>
          <w:szCs w:val="24"/>
          <w:lang w:val="es-ES"/>
        </w:rPr>
        <w:t xml:space="preserve">, N., &amp; Moreno, M. (2019). </w:t>
      </w:r>
      <w:r w:rsidRPr="00007313">
        <w:rPr>
          <w:rFonts w:ascii="Times New Roman" w:hAnsi="Times New Roman" w:cs="Times New Roman"/>
          <w:sz w:val="24"/>
          <w:szCs w:val="24"/>
          <w:lang w:val="en-US"/>
        </w:rPr>
        <w:t xml:space="preserve">Differences in parent and adolescent views on cyberbullying in the US. </w:t>
      </w:r>
      <w:r w:rsidRPr="00007313">
        <w:rPr>
          <w:rFonts w:ascii="Times New Roman" w:hAnsi="Times New Roman" w:cs="Times New Roman"/>
          <w:i/>
          <w:iCs/>
          <w:sz w:val="24"/>
          <w:szCs w:val="24"/>
          <w:lang w:val="en-US"/>
        </w:rPr>
        <w:t>Journal of children and media, 13</w:t>
      </w:r>
      <w:r w:rsidRPr="00007313">
        <w:rPr>
          <w:rFonts w:ascii="Times New Roman" w:hAnsi="Times New Roman" w:cs="Times New Roman"/>
          <w:sz w:val="24"/>
          <w:szCs w:val="24"/>
          <w:lang w:val="en-US"/>
        </w:rPr>
        <w:t xml:space="preserve">(1), 106-115. </w:t>
      </w:r>
      <w:hyperlink r:id="rId40" w:history="1">
        <w:r w:rsidRPr="00007313">
          <w:rPr>
            <w:rStyle w:val="Hyperlink"/>
            <w:rFonts w:ascii="Times New Roman" w:hAnsi="Times New Roman" w:cs="Times New Roman"/>
            <w:sz w:val="24"/>
            <w:szCs w:val="24"/>
            <w:lang w:val="en-US"/>
          </w:rPr>
          <w:t>https://doi.org/10.1080/17482798.2018.1544159</w:t>
        </w:r>
      </w:hyperlink>
      <w:r w:rsidRPr="00007313">
        <w:rPr>
          <w:rFonts w:ascii="Times New Roman" w:hAnsi="Times New Roman" w:cs="Times New Roman"/>
          <w:sz w:val="24"/>
          <w:szCs w:val="24"/>
          <w:lang w:val="en-US"/>
        </w:rPr>
        <w:t xml:space="preserve"> </w:t>
      </w:r>
    </w:p>
    <w:p w14:paraId="4EA594A9"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Mishna, F., Khoury-Kassabri, M., Gadalla, T., &amp; Daciuk, J. (2012). Risk factors for involvement in cyber bullying: Victims, bullies and bully–victims. </w:t>
      </w:r>
      <w:r w:rsidRPr="00007313">
        <w:rPr>
          <w:rFonts w:ascii="Times New Roman" w:hAnsi="Times New Roman" w:cs="Times New Roman"/>
          <w:i/>
          <w:iCs/>
          <w:sz w:val="24"/>
          <w:szCs w:val="24"/>
          <w:lang w:val="en-US"/>
        </w:rPr>
        <w:t>Children and Youth Services Review, 34</w:t>
      </w:r>
      <w:r w:rsidRPr="00007313">
        <w:rPr>
          <w:rFonts w:ascii="Times New Roman" w:hAnsi="Times New Roman" w:cs="Times New Roman"/>
          <w:sz w:val="24"/>
          <w:szCs w:val="24"/>
          <w:lang w:val="en-US"/>
        </w:rPr>
        <w:t xml:space="preserve">(1), 63–70. </w:t>
      </w:r>
      <w:hyperlink r:id="rId41" w:history="1">
        <w:r w:rsidR="006D54B7" w:rsidRPr="00007313">
          <w:rPr>
            <w:rStyle w:val="Hyperlink"/>
            <w:rFonts w:ascii="Times New Roman" w:hAnsi="Times New Roman" w:cs="Times New Roman"/>
            <w:sz w:val="24"/>
            <w:szCs w:val="24"/>
            <w:lang w:val="en-US"/>
          </w:rPr>
          <w:t>https://doi.org/10.1016/j.childyouth.2011.08.032</w:t>
        </w:r>
      </w:hyperlink>
      <w:r w:rsidR="006D54B7" w:rsidRPr="00007313">
        <w:rPr>
          <w:rFonts w:ascii="Times New Roman" w:hAnsi="Times New Roman" w:cs="Times New Roman"/>
          <w:sz w:val="24"/>
          <w:szCs w:val="24"/>
          <w:u w:val="single"/>
          <w:lang w:val="en-US"/>
        </w:rPr>
        <w:t xml:space="preserve"> </w:t>
      </w:r>
    </w:p>
    <w:p w14:paraId="4144E58C"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n-US"/>
        </w:rPr>
        <w:t xml:space="preserve">Moher, D., </w:t>
      </w:r>
      <w:proofErr w:type="spellStart"/>
      <w:r w:rsidRPr="00007313">
        <w:rPr>
          <w:rFonts w:ascii="Times New Roman" w:hAnsi="Times New Roman" w:cs="Times New Roman"/>
          <w:sz w:val="24"/>
          <w:szCs w:val="24"/>
          <w:lang w:val="en-US"/>
        </w:rPr>
        <w:t>Liberati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Tetzlaff</w:t>
      </w:r>
      <w:proofErr w:type="spellEnd"/>
      <w:r w:rsidRPr="00007313">
        <w:rPr>
          <w:rFonts w:ascii="Times New Roman" w:hAnsi="Times New Roman" w:cs="Times New Roman"/>
          <w:sz w:val="24"/>
          <w:szCs w:val="24"/>
          <w:lang w:val="en-US"/>
        </w:rPr>
        <w:t xml:space="preserve">, J., &amp; Altman, D. G. (2009). Preferred reporting items for systematic reviews and meta-analyses: the PRISMA statement. </w:t>
      </w:r>
      <w:r w:rsidRPr="00007313">
        <w:rPr>
          <w:rFonts w:ascii="Times New Roman" w:hAnsi="Times New Roman" w:cs="Times New Roman"/>
          <w:i/>
          <w:iCs/>
          <w:sz w:val="24"/>
          <w:szCs w:val="24"/>
          <w:lang w:val="es-ES"/>
        </w:rPr>
        <w:t>PLoS Medicine, 6</w:t>
      </w:r>
      <w:r w:rsidRPr="00007313">
        <w:rPr>
          <w:rFonts w:ascii="Times New Roman" w:hAnsi="Times New Roman" w:cs="Times New Roman"/>
          <w:sz w:val="24"/>
          <w:szCs w:val="24"/>
          <w:lang w:val="es-ES"/>
        </w:rPr>
        <w:t xml:space="preserve">(7), 264-269. </w:t>
      </w:r>
      <w:hyperlink r:id="rId42" w:history="1">
        <w:r w:rsidRPr="00007313">
          <w:rPr>
            <w:rStyle w:val="Hyperlink"/>
            <w:rFonts w:ascii="Times New Roman" w:hAnsi="Times New Roman" w:cs="Times New Roman"/>
            <w:sz w:val="24"/>
            <w:szCs w:val="24"/>
            <w:lang w:val="es-ES"/>
          </w:rPr>
          <w:t>https://doi.org/10.1371/journal.pmed.1000097</w:t>
        </w:r>
      </w:hyperlink>
    </w:p>
    <w:p w14:paraId="0B26F0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C. P., </w:t>
      </w:r>
      <w:proofErr w:type="spellStart"/>
      <w:r w:rsidRPr="00007313">
        <w:rPr>
          <w:rFonts w:ascii="Times New Roman" w:hAnsi="Times New Roman" w:cs="Times New Roman"/>
          <w:sz w:val="24"/>
          <w:szCs w:val="24"/>
          <w:lang w:val="es-ES"/>
        </w:rPr>
        <w:t>Mahdavi</w:t>
      </w:r>
      <w:proofErr w:type="spellEnd"/>
      <w:r w:rsidRPr="00007313">
        <w:rPr>
          <w:rFonts w:ascii="Times New Roman" w:hAnsi="Times New Roman" w:cs="Times New Roman"/>
          <w:sz w:val="24"/>
          <w:szCs w:val="24"/>
          <w:lang w:val="es-ES"/>
        </w:rPr>
        <w:t xml:space="preserve">, J., &amp; Rix, K. (2016). </w:t>
      </w:r>
      <w:r w:rsidRPr="00007313">
        <w:rPr>
          <w:rFonts w:ascii="Times New Roman" w:hAnsi="Times New Roman" w:cs="Times New Roman"/>
          <w:sz w:val="24"/>
          <w:szCs w:val="24"/>
          <w:lang w:val="en-US"/>
        </w:rPr>
        <w:t xml:space="preserve">The emergence of cyberbullying in childhood: Parent and teacher perspectives. </w:t>
      </w:r>
      <w:r w:rsidRPr="00007313">
        <w:rPr>
          <w:rFonts w:ascii="Times New Roman" w:hAnsi="Times New Roman" w:cs="Times New Roman"/>
          <w:i/>
          <w:iCs/>
          <w:sz w:val="24"/>
          <w:szCs w:val="24"/>
          <w:lang w:val="es-ES"/>
        </w:rPr>
        <w:t>Psicología Educativa, 22</w:t>
      </w:r>
      <w:r w:rsidRPr="00007313">
        <w:rPr>
          <w:rFonts w:ascii="Times New Roman" w:hAnsi="Times New Roman" w:cs="Times New Roman"/>
          <w:sz w:val="24"/>
          <w:szCs w:val="24"/>
          <w:lang w:val="es-ES"/>
        </w:rPr>
        <w:t xml:space="preserve">(1), 39-48. </w:t>
      </w:r>
      <w:hyperlink r:id="rId43" w:history="1">
        <w:r w:rsidRPr="00007313">
          <w:rPr>
            <w:rStyle w:val="Hyperlink"/>
            <w:rFonts w:ascii="Times New Roman" w:hAnsi="Times New Roman" w:cs="Times New Roman"/>
            <w:sz w:val="24"/>
            <w:szCs w:val="24"/>
            <w:lang w:val="es-ES"/>
          </w:rPr>
          <w:t>https://doi.org/10.1016/j.pse.2016.02.002</w:t>
        </w:r>
      </w:hyperlink>
      <w:r w:rsidRPr="00007313">
        <w:rPr>
          <w:rFonts w:ascii="Times New Roman" w:hAnsi="Times New Roman" w:cs="Times New Roman"/>
          <w:sz w:val="24"/>
          <w:szCs w:val="24"/>
          <w:lang w:val="es-ES"/>
        </w:rPr>
        <w:t xml:space="preserve"> </w:t>
      </w:r>
    </w:p>
    <w:p w14:paraId="6FEABA0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pt-BR"/>
        </w:rPr>
      </w:pPr>
      <w:proofErr w:type="spellStart"/>
      <w:r w:rsidRPr="00007313">
        <w:rPr>
          <w:rFonts w:ascii="Times New Roman" w:hAnsi="Times New Roman" w:cs="Times New Roman"/>
          <w:sz w:val="24"/>
          <w:szCs w:val="24"/>
          <w:lang w:val="es-ES"/>
        </w:rPr>
        <w:lastRenderedPageBreak/>
        <w:t>Moodley</w:t>
      </w:r>
      <w:proofErr w:type="spellEnd"/>
      <w:r w:rsidRPr="00007313">
        <w:rPr>
          <w:rFonts w:ascii="Times New Roman" w:hAnsi="Times New Roman" w:cs="Times New Roman"/>
          <w:sz w:val="24"/>
          <w:szCs w:val="24"/>
          <w:lang w:val="es-ES"/>
        </w:rPr>
        <w:t xml:space="preserve">, P., &amp; Singh, R. J. (2016). </w:t>
      </w:r>
      <w:r w:rsidRPr="00007313">
        <w:rPr>
          <w:rFonts w:ascii="Times New Roman" w:hAnsi="Times New Roman" w:cs="Times New Roman"/>
          <w:sz w:val="24"/>
          <w:szCs w:val="24"/>
          <w:lang w:val="en-US"/>
        </w:rPr>
        <w:t xml:space="preserve">Parental regulation of internet use: issues of control, censorship and cyberbullying. </w:t>
      </w:r>
      <w:proofErr w:type="spellStart"/>
      <w:r w:rsidRPr="00007313">
        <w:rPr>
          <w:rFonts w:ascii="Times New Roman" w:hAnsi="Times New Roman" w:cs="Times New Roman"/>
          <w:i/>
          <w:iCs/>
          <w:sz w:val="24"/>
          <w:szCs w:val="24"/>
          <w:lang w:val="pt-BR"/>
        </w:rPr>
        <w:t>Mousaion</w:t>
      </w:r>
      <w:proofErr w:type="spellEnd"/>
      <w:r w:rsidRPr="00007313">
        <w:rPr>
          <w:rFonts w:ascii="Times New Roman" w:hAnsi="Times New Roman" w:cs="Times New Roman"/>
          <w:i/>
          <w:iCs/>
          <w:sz w:val="24"/>
          <w:szCs w:val="24"/>
          <w:lang w:val="pt-BR"/>
        </w:rPr>
        <w:t>, 34</w:t>
      </w:r>
      <w:r w:rsidRPr="00007313">
        <w:rPr>
          <w:rFonts w:ascii="Times New Roman" w:hAnsi="Times New Roman" w:cs="Times New Roman"/>
          <w:sz w:val="24"/>
          <w:szCs w:val="24"/>
          <w:lang w:val="pt-BR"/>
        </w:rPr>
        <w:t xml:space="preserve">(2), 15-30. </w:t>
      </w:r>
    </w:p>
    <w:p w14:paraId="1AEFF22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pt-BR"/>
        </w:rPr>
        <w:t>Moreno–Ruiz, D., Martínez–Ferrer, B., &amp; García–</w:t>
      </w:r>
      <w:proofErr w:type="spellStart"/>
      <w:r w:rsidRPr="00007313">
        <w:rPr>
          <w:rFonts w:ascii="Times New Roman" w:hAnsi="Times New Roman" w:cs="Times New Roman"/>
          <w:sz w:val="24"/>
          <w:szCs w:val="24"/>
          <w:lang w:val="pt-BR"/>
        </w:rPr>
        <w:t>Bacete</w:t>
      </w:r>
      <w:proofErr w:type="spellEnd"/>
      <w:r w:rsidRPr="00007313">
        <w:rPr>
          <w:rFonts w:ascii="Times New Roman" w:hAnsi="Times New Roman" w:cs="Times New Roman"/>
          <w:sz w:val="24"/>
          <w:szCs w:val="24"/>
          <w:lang w:val="pt-BR"/>
        </w:rPr>
        <w:t xml:space="preserve">, F. (2019). </w:t>
      </w:r>
      <w:r w:rsidRPr="00007313">
        <w:rPr>
          <w:rFonts w:ascii="Times New Roman" w:hAnsi="Times New Roman" w:cs="Times New Roman"/>
          <w:sz w:val="24"/>
          <w:szCs w:val="24"/>
          <w:lang w:val="en-US"/>
        </w:rPr>
        <w:t xml:space="preserve">Parenting styles, cyberaggression, and cybervictimization among adolescents. Computers in Human Behavior, </w:t>
      </w:r>
      <w:r w:rsidRPr="00007313">
        <w:rPr>
          <w:rFonts w:ascii="Times New Roman" w:hAnsi="Times New Roman" w:cs="Times New Roman"/>
          <w:i/>
          <w:iCs/>
          <w:sz w:val="24"/>
          <w:szCs w:val="24"/>
          <w:lang w:val="en-US"/>
        </w:rPr>
        <w:t>93,</w:t>
      </w:r>
      <w:r w:rsidRPr="00007313">
        <w:rPr>
          <w:rFonts w:ascii="Times New Roman" w:hAnsi="Times New Roman" w:cs="Times New Roman"/>
          <w:sz w:val="24"/>
          <w:szCs w:val="24"/>
          <w:lang w:val="en-US"/>
        </w:rPr>
        <w:t xml:space="preserve"> 252-259. </w:t>
      </w:r>
      <w:hyperlink r:id="rId44" w:history="1">
        <w:r w:rsidRPr="00007313">
          <w:rPr>
            <w:rStyle w:val="Hyperlink"/>
            <w:rFonts w:ascii="Times New Roman" w:hAnsi="Times New Roman" w:cs="Times New Roman"/>
            <w:sz w:val="24"/>
            <w:szCs w:val="24"/>
            <w:lang w:val="es-ES"/>
          </w:rPr>
          <w:t>https://doi.org/10.1016/j.chb.2018.12.031</w:t>
        </w:r>
      </w:hyperlink>
      <w:r w:rsidRPr="00007313">
        <w:rPr>
          <w:rFonts w:ascii="Times New Roman" w:hAnsi="Times New Roman" w:cs="Times New Roman"/>
          <w:sz w:val="24"/>
          <w:szCs w:val="24"/>
          <w:lang w:val="es-ES"/>
        </w:rPr>
        <w:t xml:space="preserve"> </w:t>
      </w:r>
    </w:p>
    <w:p w14:paraId="0229271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fr-FR"/>
        </w:rPr>
      </w:pPr>
      <w:r w:rsidRPr="00007313">
        <w:rPr>
          <w:rFonts w:ascii="Times New Roman" w:hAnsi="Times New Roman" w:cs="Times New Roman"/>
          <w:sz w:val="24"/>
          <w:szCs w:val="24"/>
          <w:lang w:val="es-ES"/>
        </w:rPr>
        <w:t xml:space="preserve">Navarro, R., Larrañaga, E., &amp; Yubero, S. (2018). </w:t>
      </w:r>
      <w:r w:rsidRPr="00007313">
        <w:rPr>
          <w:rFonts w:ascii="Times New Roman" w:hAnsi="Times New Roman" w:cs="Times New Roman"/>
          <w:sz w:val="24"/>
          <w:szCs w:val="24"/>
          <w:lang w:val="en-US"/>
        </w:rPr>
        <w:t>Differences between preadolescent victims and non-victims of cyberbullying in cyber-relationship motives and coping strategies for handling problems with peers. </w:t>
      </w:r>
      <w:r w:rsidRPr="00007313">
        <w:rPr>
          <w:rFonts w:ascii="Times New Roman" w:hAnsi="Times New Roman" w:cs="Times New Roman"/>
          <w:i/>
          <w:iCs/>
          <w:sz w:val="24"/>
          <w:szCs w:val="24"/>
          <w:lang w:val="fr-FR"/>
        </w:rPr>
        <w:t>Current Psychology, 37</w:t>
      </w:r>
      <w:r w:rsidRPr="00007313">
        <w:rPr>
          <w:rFonts w:ascii="Times New Roman" w:hAnsi="Times New Roman" w:cs="Times New Roman"/>
          <w:sz w:val="24"/>
          <w:szCs w:val="24"/>
          <w:lang w:val="fr-FR"/>
        </w:rPr>
        <w:t xml:space="preserve">(1), 116-127. </w:t>
      </w:r>
      <w:r w:rsidR="00767F3E">
        <w:fldChar w:fldCharType="begin"/>
      </w:r>
      <w:r w:rsidR="00767F3E" w:rsidRPr="009376CC">
        <w:rPr>
          <w:lang w:val="fr-FR"/>
        </w:rPr>
        <w:instrText xml:space="preserve"> HYPERLINK "https://doi.org/10.1007/s12144-0</w:instrText>
      </w:r>
      <w:r w:rsidR="00767F3E" w:rsidRPr="009376CC">
        <w:rPr>
          <w:lang w:val="fr-FR"/>
        </w:rPr>
        <w:instrText xml:space="preserve">16-9495-2" </w:instrText>
      </w:r>
      <w:r w:rsidR="00767F3E">
        <w:fldChar w:fldCharType="separate"/>
      </w:r>
      <w:r w:rsidRPr="00007313">
        <w:rPr>
          <w:rStyle w:val="Hyperlink"/>
          <w:rFonts w:ascii="Times New Roman" w:hAnsi="Times New Roman" w:cs="Times New Roman"/>
          <w:sz w:val="24"/>
          <w:szCs w:val="24"/>
          <w:lang w:val="fr-FR"/>
        </w:rPr>
        <w:t>https://doi.org/10.1007/s12144-016-9495-2</w:t>
      </w:r>
      <w:r w:rsidR="00767F3E">
        <w:rPr>
          <w:rStyle w:val="Hyperlink"/>
          <w:rFonts w:ascii="Times New Roman" w:hAnsi="Times New Roman" w:cs="Times New Roman"/>
          <w:sz w:val="24"/>
          <w:szCs w:val="24"/>
          <w:lang w:val="fr-FR"/>
        </w:rPr>
        <w:fldChar w:fldCharType="end"/>
      </w:r>
      <w:r w:rsidRPr="00007313">
        <w:rPr>
          <w:rFonts w:ascii="Times New Roman" w:hAnsi="Times New Roman" w:cs="Times New Roman"/>
          <w:sz w:val="24"/>
          <w:szCs w:val="24"/>
          <w:lang w:val="fr-FR"/>
        </w:rPr>
        <w:t xml:space="preserve"> </w:t>
      </w:r>
    </w:p>
    <w:p w14:paraId="7FCE942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fr-FR"/>
        </w:rPr>
        <w:t xml:space="preserve">Plaza de la Hoz, J. (2018). </w:t>
      </w:r>
      <w:r w:rsidRPr="00007313">
        <w:rPr>
          <w:rFonts w:ascii="Times New Roman" w:hAnsi="Times New Roman" w:cs="Times New Roman"/>
          <w:sz w:val="24"/>
          <w:szCs w:val="24"/>
          <w:lang w:val="es-CL"/>
        </w:rPr>
        <w:t xml:space="preserve">Ventajas y desventajas del uso adolescente de las TIC: visión de los estudiantes. </w:t>
      </w:r>
      <w:r w:rsidRPr="00007313">
        <w:rPr>
          <w:rFonts w:ascii="Times New Roman" w:hAnsi="Times New Roman" w:cs="Times New Roman"/>
          <w:i/>
          <w:sz w:val="24"/>
          <w:szCs w:val="24"/>
          <w:lang w:val="es-CL"/>
        </w:rPr>
        <w:t>Revista Complutense de Educación, 29</w:t>
      </w:r>
      <w:r w:rsidRPr="00007313">
        <w:rPr>
          <w:rFonts w:ascii="Times New Roman" w:hAnsi="Times New Roman" w:cs="Times New Roman"/>
          <w:sz w:val="24"/>
          <w:szCs w:val="24"/>
          <w:lang w:val="es-CL"/>
        </w:rPr>
        <w:t xml:space="preserve">(2), 491-508. </w:t>
      </w:r>
      <w:hyperlink r:id="rId45" w:history="1">
        <w:r w:rsidRPr="00007313">
          <w:rPr>
            <w:rStyle w:val="Hyperlink"/>
            <w:rFonts w:ascii="Times New Roman" w:hAnsi="Times New Roman" w:cs="Times New Roman"/>
            <w:sz w:val="24"/>
            <w:szCs w:val="24"/>
            <w:lang w:val="es-ES"/>
          </w:rPr>
          <w:t>https://doi.org/10.5209/rced.53428</w:t>
        </w:r>
      </w:hyperlink>
      <w:r w:rsidRPr="00007313">
        <w:rPr>
          <w:rFonts w:ascii="Times New Roman" w:hAnsi="Times New Roman" w:cs="Times New Roman"/>
          <w:sz w:val="24"/>
          <w:szCs w:val="24"/>
          <w:lang w:val="es-ES"/>
        </w:rPr>
        <w:t xml:space="preserve"> </w:t>
      </w:r>
    </w:p>
    <w:p w14:paraId="33163F03" w14:textId="77777777" w:rsidR="0070380D" w:rsidRPr="00007313" w:rsidRDefault="0070380D" w:rsidP="006D54B7">
      <w:pPr>
        <w:spacing w:after="0" w:line="360" w:lineRule="auto"/>
        <w:ind w:left="709" w:hanging="709"/>
        <w:jc w:val="both"/>
        <w:rPr>
          <w:rFonts w:ascii="Times New Roman" w:hAnsi="Times New Roman" w:cs="Times New Roman"/>
          <w:iCs/>
          <w:sz w:val="24"/>
          <w:szCs w:val="24"/>
          <w:lang w:val="en-US"/>
        </w:rPr>
      </w:pPr>
      <w:r w:rsidRPr="00007313">
        <w:rPr>
          <w:rFonts w:ascii="Times New Roman" w:hAnsi="Times New Roman" w:cs="Times New Roman"/>
          <w:iCs/>
          <w:sz w:val="24"/>
          <w:szCs w:val="24"/>
          <w:lang w:val="es-ES"/>
        </w:rPr>
        <w:t xml:space="preserve">Silva, Y. N., Hall, D. L., &amp; </w:t>
      </w:r>
      <w:proofErr w:type="spellStart"/>
      <w:r w:rsidRPr="00007313">
        <w:rPr>
          <w:rFonts w:ascii="Times New Roman" w:hAnsi="Times New Roman" w:cs="Times New Roman"/>
          <w:iCs/>
          <w:sz w:val="24"/>
          <w:szCs w:val="24"/>
          <w:lang w:val="es-ES"/>
        </w:rPr>
        <w:t>Rich</w:t>
      </w:r>
      <w:proofErr w:type="spellEnd"/>
      <w:r w:rsidRPr="00007313">
        <w:rPr>
          <w:rFonts w:ascii="Times New Roman" w:hAnsi="Times New Roman" w:cs="Times New Roman"/>
          <w:iCs/>
          <w:sz w:val="24"/>
          <w:szCs w:val="24"/>
          <w:lang w:val="es-ES"/>
        </w:rPr>
        <w:t xml:space="preserve">, C. (2018). </w:t>
      </w:r>
      <w:proofErr w:type="spellStart"/>
      <w:r w:rsidRPr="00007313">
        <w:rPr>
          <w:rFonts w:ascii="Times New Roman" w:hAnsi="Times New Roman" w:cs="Times New Roman"/>
          <w:iCs/>
          <w:sz w:val="24"/>
          <w:szCs w:val="24"/>
          <w:lang w:val="en-US"/>
        </w:rPr>
        <w:t>BullyBlocker</w:t>
      </w:r>
      <w:proofErr w:type="spellEnd"/>
      <w:r w:rsidRPr="00007313">
        <w:rPr>
          <w:rFonts w:ascii="Times New Roman" w:hAnsi="Times New Roman" w:cs="Times New Roman"/>
          <w:iCs/>
          <w:sz w:val="24"/>
          <w:szCs w:val="24"/>
          <w:lang w:val="en-US"/>
        </w:rPr>
        <w:t xml:space="preserve">: toward an interdisciplinary approach to identify cyberbullying. </w:t>
      </w:r>
      <w:r w:rsidRPr="00007313">
        <w:rPr>
          <w:rFonts w:ascii="Times New Roman" w:hAnsi="Times New Roman" w:cs="Times New Roman"/>
          <w:i/>
          <w:sz w:val="24"/>
          <w:szCs w:val="24"/>
          <w:lang w:val="en-US"/>
        </w:rPr>
        <w:t>Social Network Analysis and Mining, 8</w:t>
      </w:r>
      <w:r w:rsidRPr="00007313">
        <w:rPr>
          <w:rFonts w:ascii="Times New Roman" w:hAnsi="Times New Roman" w:cs="Times New Roman"/>
          <w:iCs/>
          <w:sz w:val="24"/>
          <w:szCs w:val="24"/>
          <w:lang w:val="en-US"/>
        </w:rPr>
        <w:t xml:space="preserve">(18), 1-15. </w:t>
      </w:r>
      <w:hyperlink r:id="rId46" w:history="1">
        <w:r w:rsidRPr="00007313">
          <w:rPr>
            <w:rStyle w:val="Hyperlink"/>
            <w:rFonts w:ascii="Times New Roman" w:hAnsi="Times New Roman" w:cs="Times New Roman"/>
            <w:iCs/>
            <w:sz w:val="24"/>
            <w:szCs w:val="24"/>
            <w:lang w:val="en-US"/>
          </w:rPr>
          <w:t>https://doi.org/10.1007/s13278-018-0496-z</w:t>
        </w:r>
      </w:hyperlink>
      <w:r w:rsidRPr="00007313">
        <w:rPr>
          <w:rFonts w:ascii="Times New Roman" w:hAnsi="Times New Roman" w:cs="Times New Roman"/>
          <w:iCs/>
          <w:sz w:val="24"/>
          <w:szCs w:val="24"/>
          <w:lang w:val="en-US"/>
        </w:rPr>
        <w:t xml:space="preserve"> </w:t>
      </w:r>
    </w:p>
    <w:p w14:paraId="777C3253"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n-US"/>
        </w:rPr>
        <w:t xml:space="preserve">Smith, P. (2019). Research on Cyberbullying: Strengths and Limitations. </w:t>
      </w:r>
      <w:proofErr w:type="spellStart"/>
      <w:r w:rsidRPr="00007313">
        <w:rPr>
          <w:rFonts w:ascii="Times New Roman" w:hAnsi="Times New Roman" w:cs="Times New Roman"/>
          <w:bCs/>
          <w:sz w:val="24"/>
          <w:szCs w:val="24"/>
          <w:lang w:val="en-US"/>
        </w:rPr>
        <w:t>En</w:t>
      </w:r>
      <w:proofErr w:type="spellEnd"/>
      <w:r w:rsidRPr="00007313">
        <w:rPr>
          <w:rFonts w:ascii="Times New Roman" w:hAnsi="Times New Roman" w:cs="Times New Roman"/>
          <w:bCs/>
          <w:sz w:val="24"/>
          <w:szCs w:val="24"/>
          <w:lang w:val="en-US"/>
        </w:rPr>
        <w:t xml:space="preserve"> H. </w:t>
      </w:r>
      <w:proofErr w:type="spellStart"/>
      <w:r w:rsidRPr="00007313">
        <w:rPr>
          <w:rFonts w:ascii="Times New Roman" w:hAnsi="Times New Roman" w:cs="Times New Roman"/>
          <w:bCs/>
          <w:sz w:val="24"/>
          <w:szCs w:val="24"/>
          <w:lang w:val="en-US"/>
        </w:rPr>
        <w:t>Vandebosch</w:t>
      </w:r>
      <w:proofErr w:type="spellEnd"/>
      <w:r w:rsidRPr="00007313">
        <w:rPr>
          <w:rFonts w:ascii="Times New Roman" w:hAnsi="Times New Roman" w:cs="Times New Roman"/>
          <w:bCs/>
          <w:sz w:val="24"/>
          <w:szCs w:val="24"/>
          <w:lang w:val="en-US"/>
        </w:rPr>
        <w:t xml:space="preserve">, &amp; L. Green (Eds.), </w:t>
      </w:r>
      <w:r w:rsidRPr="00007313">
        <w:rPr>
          <w:rFonts w:ascii="Times New Roman" w:hAnsi="Times New Roman" w:cs="Times New Roman"/>
          <w:bCs/>
          <w:i/>
          <w:iCs/>
          <w:sz w:val="24"/>
          <w:szCs w:val="24"/>
          <w:lang w:val="en-US"/>
        </w:rPr>
        <w:t>Narratives in Research and Interventions on Cyberbullying among Young People</w:t>
      </w:r>
      <w:r w:rsidRPr="00007313">
        <w:rPr>
          <w:rFonts w:ascii="Times New Roman" w:hAnsi="Times New Roman" w:cs="Times New Roman"/>
          <w:bCs/>
          <w:sz w:val="24"/>
          <w:szCs w:val="24"/>
          <w:lang w:val="en-US"/>
        </w:rPr>
        <w:t xml:space="preserve"> (pp. 9-27). Springer Nature.</w:t>
      </w:r>
    </w:p>
    <w:p w14:paraId="72A38AFE"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pt-BR"/>
        </w:rPr>
      </w:pPr>
      <w:r w:rsidRPr="00007313">
        <w:rPr>
          <w:rFonts w:ascii="Times New Roman" w:hAnsi="Times New Roman" w:cs="Times New Roman"/>
          <w:bCs/>
          <w:sz w:val="24"/>
          <w:szCs w:val="24"/>
          <w:lang w:val="en-US"/>
        </w:rPr>
        <w:t xml:space="preserve">Smith, P., Mahdavi, J., Carvalho, M., Fisher, S., Russell, S., &amp; Tippett, N. (2008). Cyberbullying: its nature and impact in secondary school pupils. </w:t>
      </w:r>
      <w:r w:rsidRPr="00007313">
        <w:rPr>
          <w:rFonts w:ascii="Times New Roman" w:hAnsi="Times New Roman" w:cs="Times New Roman"/>
          <w:bCs/>
          <w:i/>
          <w:sz w:val="24"/>
          <w:szCs w:val="24"/>
          <w:lang w:val="en-US"/>
        </w:rPr>
        <w:t>Journal of child psychology and psychiatry, 49</w:t>
      </w:r>
      <w:r w:rsidRPr="00007313">
        <w:rPr>
          <w:rFonts w:ascii="Times New Roman" w:hAnsi="Times New Roman" w:cs="Times New Roman"/>
          <w:bCs/>
          <w:sz w:val="24"/>
          <w:szCs w:val="24"/>
          <w:lang w:val="en-US"/>
        </w:rPr>
        <w:t xml:space="preserve">(4), 376-385. </w:t>
      </w:r>
      <w:hyperlink r:id="rId47" w:history="1">
        <w:r w:rsidRPr="00007313">
          <w:rPr>
            <w:rStyle w:val="Hyperlink"/>
            <w:rFonts w:ascii="Times New Roman" w:hAnsi="Times New Roman" w:cs="Times New Roman"/>
            <w:bCs/>
            <w:sz w:val="24"/>
            <w:szCs w:val="24"/>
            <w:lang w:val="pt-BR"/>
          </w:rPr>
          <w:t>https://doi.org/10.1111/j.1469-7610.2007.01846.x</w:t>
        </w:r>
      </w:hyperlink>
      <w:r w:rsidRPr="00007313">
        <w:rPr>
          <w:rFonts w:ascii="Times New Roman" w:hAnsi="Times New Roman" w:cs="Times New Roman"/>
          <w:bCs/>
          <w:sz w:val="24"/>
          <w:szCs w:val="24"/>
          <w:lang w:val="pt-BR"/>
        </w:rPr>
        <w:t xml:space="preserve"> </w:t>
      </w:r>
    </w:p>
    <w:p w14:paraId="07182165"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pt-BR"/>
        </w:rPr>
        <w:t xml:space="preserve">Souza, S. B., Veiga Simão, A. M., Ferreira, A. I., &amp; Ferreira, P. C. (2018). </w:t>
      </w:r>
      <w:r w:rsidRPr="00007313">
        <w:rPr>
          <w:rFonts w:ascii="Times New Roman" w:hAnsi="Times New Roman" w:cs="Times New Roman"/>
          <w:bCs/>
          <w:sz w:val="24"/>
          <w:szCs w:val="24"/>
          <w:lang w:val="en-US"/>
        </w:rPr>
        <w:t xml:space="preserve">University students’ perceptions of campus climate, cyberbullying and cultural issues: implications for theory and practice. </w:t>
      </w:r>
      <w:r w:rsidRPr="00007313">
        <w:rPr>
          <w:rFonts w:ascii="Times New Roman" w:hAnsi="Times New Roman" w:cs="Times New Roman"/>
          <w:bCs/>
          <w:i/>
          <w:iCs/>
          <w:sz w:val="24"/>
          <w:szCs w:val="24"/>
          <w:lang w:val="en-US"/>
        </w:rPr>
        <w:t>Studies in Higher Education,</w:t>
      </w:r>
      <w:r w:rsidRPr="00007313">
        <w:rPr>
          <w:rFonts w:ascii="Times New Roman" w:hAnsi="Times New Roman" w:cs="Times New Roman"/>
          <w:bCs/>
          <w:sz w:val="24"/>
          <w:szCs w:val="24"/>
          <w:lang w:val="en-US"/>
        </w:rPr>
        <w:t xml:space="preserve"> 1–16. </w:t>
      </w:r>
      <w:hyperlink r:id="rId48" w:history="1">
        <w:r w:rsidRPr="00007313">
          <w:rPr>
            <w:rStyle w:val="Hyperlink"/>
            <w:rFonts w:ascii="Times New Roman" w:hAnsi="Times New Roman" w:cs="Times New Roman"/>
            <w:sz w:val="24"/>
            <w:szCs w:val="24"/>
            <w:lang w:val="en-US"/>
          </w:rPr>
          <w:t>https://doi.org/</w:t>
        </w:r>
        <w:r w:rsidRPr="00007313">
          <w:rPr>
            <w:rStyle w:val="Hyperlink"/>
            <w:rFonts w:ascii="Times New Roman" w:hAnsi="Times New Roman" w:cs="Times New Roman"/>
            <w:bCs/>
            <w:sz w:val="24"/>
            <w:szCs w:val="24"/>
            <w:lang w:val="en-US"/>
          </w:rPr>
          <w:t>10.1080/03075079.2017.1307818</w:t>
        </w:r>
      </w:hyperlink>
      <w:r w:rsidRPr="00007313">
        <w:rPr>
          <w:rFonts w:ascii="Times New Roman" w:hAnsi="Times New Roman" w:cs="Times New Roman"/>
          <w:bCs/>
          <w:sz w:val="24"/>
          <w:szCs w:val="24"/>
          <w:lang w:val="en-US"/>
        </w:rPr>
        <w:t xml:space="preserve"> </w:t>
      </w:r>
    </w:p>
    <w:p w14:paraId="43C5E18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9376CC">
        <w:rPr>
          <w:rFonts w:ascii="Times New Roman" w:hAnsi="Times New Roman" w:cs="Times New Roman"/>
          <w:sz w:val="24"/>
          <w:szCs w:val="24"/>
          <w:lang w:val="en-US"/>
        </w:rPr>
        <w:t>Sudarsana</w:t>
      </w:r>
      <w:proofErr w:type="spellEnd"/>
      <w:r w:rsidRPr="009376CC">
        <w:rPr>
          <w:rFonts w:ascii="Times New Roman" w:hAnsi="Times New Roman" w:cs="Times New Roman"/>
          <w:sz w:val="24"/>
          <w:szCs w:val="24"/>
          <w:lang w:val="en-US"/>
        </w:rPr>
        <w:t xml:space="preserve">, I. K, </w:t>
      </w:r>
      <w:proofErr w:type="spellStart"/>
      <w:r w:rsidRPr="009376CC">
        <w:rPr>
          <w:rFonts w:ascii="Times New Roman" w:hAnsi="Times New Roman" w:cs="Times New Roman"/>
          <w:sz w:val="24"/>
          <w:szCs w:val="24"/>
          <w:lang w:val="en-US"/>
        </w:rPr>
        <w:t>Yogantara</w:t>
      </w:r>
      <w:proofErr w:type="spellEnd"/>
      <w:r w:rsidRPr="009376CC">
        <w:rPr>
          <w:rFonts w:ascii="Times New Roman" w:hAnsi="Times New Roman" w:cs="Times New Roman"/>
          <w:sz w:val="24"/>
          <w:szCs w:val="24"/>
          <w:lang w:val="en-US"/>
        </w:rPr>
        <w:t xml:space="preserve">, I. W., &amp; </w:t>
      </w:r>
      <w:proofErr w:type="spellStart"/>
      <w:r w:rsidRPr="009376CC">
        <w:rPr>
          <w:rFonts w:ascii="Times New Roman" w:hAnsi="Times New Roman" w:cs="Times New Roman"/>
          <w:sz w:val="24"/>
          <w:szCs w:val="24"/>
          <w:lang w:val="en-US"/>
        </w:rPr>
        <w:t>Ekawati</w:t>
      </w:r>
      <w:proofErr w:type="spellEnd"/>
      <w:r w:rsidRPr="009376CC">
        <w:rPr>
          <w:rFonts w:ascii="Times New Roman" w:hAnsi="Times New Roman" w:cs="Times New Roman"/>
          <w:sz w:val="24"/>
          <w:szCs w:val="24"/>
          <w:lang w:val="en-US"/>
        </w:rPr>
        <w:t xml:space="preserve">, N. W. (2019). </w:t>
      </w:r>
      <w:r w:rsidRPr="00007313">
        <w:rPr>
          <w:rFonts w:ascii="Times New Roman" w:hAnsi="Times New Roman" w:cs="Times New Roman"/>
          <w:sz w:val="24"/>
          <w:szCs w:val="24"/>
          <w:lang w:val="en-US"/>
        </w:rPr>
        <w:t xml:space="preserve">Cyber Bullying Prevention </w:t>
      </w:r>
      <w:proofErr w:type="gramStart"/>
      <w:r w:rsidRPr="00007313">
        <w:rPr>
          <w:rFonts w:ascii="Times New Roman" w:hAnsi="Times New Roman" w:cs="Times New Roman"/>
          <w:sz w:val="24"/>
          <w:szCs w:val="24"/>
          <w:lang w:val="en-US"/>
        </w:rPr>
        <w:t>And</w:t>
      </w:r>
      <w:proofErr w:type="gramEnd"/>
      <w:r w:rsidRPr="00007313">
        <w:rPr>
          <w:rFonts w:ascii="Times New Roman" w:hAnsi="Times New Roman" w:cs="Times New Roman"/>
          <w:sz w:val="24"/>
          <w:szCs w:val="24"/>
          <w:lang w:val="en-US"/>
        </w:rPr>
        <w:t xml:space="preserve"> Handling Through Hindu Family Education. </w:t>
      </w:r>
      <w:proofErr w:type="spellStart"/>
      <w:r w:rsidRPr="00007313">
        <w:rPr>
          <w:rFonts w:ascii="Times New Roman" w:hAnsi="Times New Roman" w:cs="Times New Roman"/>
          <w:i/>
          <w:iCs/>
          <w:sz w:val="24"/>
          <w:szCs w:val="24"/>
          <w:lang w:val="en-US"/>
        </w:rPr>
        <w:t>Jurnal</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Penjaminan</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Mutu</w:t>
      </w:r>
      <w:proofErr w:type="spellEnd"/>
      <w:r w:rsidRPr="00007313">
        <w:rPr>
          <w:rFonts w:ascii="Times New Roman" w:hAnsi="Times New Roman" w:cs="Times New Roman"/>
          <w:i/>
          <w:iCs/>
          <w:sz w:val="24"/>
          <w:szCs w:val="24"/>
          <w:lang w:val="en-US"/>
        </w:rPr>
        <w:t>, 5</w:t>
      </w:r>
      <w:r w:rsidRPr="00007313">
        <w:rPr>
          <w:rFonts w:ascii="Times New Roman" w:hAnsi="Times New Roman" w:cs="Times New Roman"/>
          <w:sz w:val="24"/>
          <w:szCs w:val="24"/>
          <w:lang w:val="en-US"/>
        </w:rPr>
        <w:t>(2), 170-178.</w:t>
      </w:r>
    </w:p>
    <w:p w14:paraId="196AD17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Tanrikulu</w:t>
      </w:r>
      <w:proofErr w:type="spellEnd"/>
      <w:r w:rsidRPr="00007313">
        <w:rPr>
          <w:rFonts w:ascii="Times New Roman" w:hAnsi="Times New Roman" w:cs="Times New Roman"/>
          <w:sz w:val="24"/>
          <w:szCs w:val="24"/>
          <w:lang w:val="en-US"/>
        </w:rPr>
        <w:t>, I., &amp; Erdur-Baker, Ö. (2019). Motives behind cyberbullying perpetration: a test of uses and gratifications theory.</w:t>
      </w:r>
      <w:r w:rsidRPr="00007313">
        <w:rPr>
          <w:rFonts w:ascii="Times New Roman" w:hAnsi="Times New Roman" w:cs="Times New Roman"/>
          <w:i/>
          <w:iCs/>
          <w:sz w:val="24"/>
          <w:szCs w:val="24"/>
          <w:lang w:val="en-US"/>
        </w:rPr>
        <w:t xml:space="preserve"> Journal of interpersonal violence. </w:t>
      </w:r>
      <w:hyperlink r:id="rId49" w:history="1">
        <w:r w:rsidRPr="00007313">
          <w:rPr>
            <w:rStyle w:val="Hyperlink"/>
            <w:rFonts w:ascii="Times New Roman" w:hAnsi="Times New Roman" w:cs="Times New Roman"/>
            <w:sz w:val="24"/>
            <w:szCs w:val="24"/>
            <w:lang w:val="en-US"/>
          </w:rPr>
          <w:t>https://doi.org/10.1177/0886260518819882</w:t>
        </w:r>
      </w:hyperlink>
      <w:r w:rsidRPr="00007313">
        <w:rPr>
          <w:rFonts w:ascii="Times New Roman" w:hAnsi="Times New Roman" w:cs="Times New Roman"/>
          <w:sz w:val="24"/>
          <w:szCs w:val="24"/>
          <w:lang w:val="en-US"/>
        </w:rPr>
        <w:t xml:space="preserve"> </w:t>
      </w:r>
    </w:p>
    <w:p w14:paraId="31F283A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Toraman</w:t>
      </w:r>
      <w:proofErr w:type="spellEnd"/>
      <w:r w:rsidRPr="00007313">
        <w:rPr>
          <w:rFonts w:ascii="Times New Roman" w:hAnsi="Times New Roman" w:cs="Times New Roman"/>
          <w:sz w:val="24"/>
          <w:szCs w:val="24"/>
          <w:lang w:val="en-US"/>
        </w:rPr>
        <w:t xml:space="preserve">, L., &amp; </w:t>
      </w:r>
      <w:proofErr w:type="spellStart"/>
      <w:r w:rsidRPr="00007313">
        <w:rPr>
          <w:rFonts w:ascii="Times New Roman" w:hAnsi="Times New Roman" w:cs="Times New Roman"/>
          <w:sz w:val="24"/>
          <w:szCs w:val="24"/>
          <w:lang w:val="en-US"/>
        </w:rPr>
        <w:t>Usta</w:t>
      </w:r>
      <w:proofErr w:type="spellEnd"/>
      <w:r w:rsidRPr="00007313">
        <w:rPr>
          <w:rFonts w:ascii="Times New Roman" w:hAnsi="Times New Roman" w:cs="Times New Roman"/>
          <w:sz w:val="24"/>
          <w:szCs w:val="24"/>
          <w:lang w:val="en-US"/>
        </w:rPr>
        <w:t xml:space="preserve">, E. (2018). A Qualitative Study on the Problems Encountered by Secondary School Students on the Net. </w:t>
      </w:r>
      <w:proofErr w:type="spellStart"/>
      <w:r w:rsidRPr="00007313">
        <w:rPr>
          <w:rFonts w:ascii="Times New Roman" w:hAnsi="Times New Roman" w:cs="Times New Roman"/>
          <w:sz w:val="24"/>
          <w:szCs w:val="24"/>
          <w:lang w:val="es-ES"/>
        </w:rPr>
        <w:t>Participatory</w:t>
      </w:r>
      <w:proofErr w:type="spellEnd"/>
      <w:r w:rsidRPr="00007313">
        <w:rPr>
          <w:rFonts w:ascii="Times New Roman" w:hAnsi="Times New Roman" w:cs="Times New Roman"/>
          <w:sz w:val="24"/>
          <w:szCs w:val="24"/>
          <w:lang w:val="es-ES"/>
        </w:rPr>
        <w:t xml:space="preserve"> </w:t>
      </w:r>
      <w:proofErr w:type="spellStart"/>
      <w:r w:rsidRPr="00007313">
        <w:rPr>
          <w:rFonts w:ascii="Times New Roman" w:hAnsi="Times New Roman" w:cs="Times New Roman"/>
          <w:i/>
          <w:iCs/>
          <w:sz w:val="24"/>
          <w:szCs w:val="24"/>
          <w:lang w:val="es-ES"/>
        </w:rPr>
        <w:t>Educational</w:t>
      </w:r>
      <w:proofErr w:type="spellEnd"/>
      <w:r w:rsidRPr="00007313">
        <w:rPr>
          <w:rFonts w:ascii="Times New Roman" w:hAnsi="Times New Roman" w:cs="Times New Roman"/>
          <w:i/>
          <w:iCs/>
          <w:sz w:val="24"/>
          <w:szCs w:val="24"/>
          <w:lang w:val="es-ES"/>
        </w:rPr>
        <w:t xml:space="preserve"> Research, 5</w:t>
      </w:r>
      <w:r w:rsidRPr="00007313">
        <w:rPr>
          <w:rFonts w:ascii="Times New Roman" w:hAnsi="Times New Roman" w:cs="Times New Roman"/>
          <w:sz w:val="24"/>
          <w:szCs w:val="24"/>
          <w:lang w:val="es-ES"/>
        </w:rPr>
        <w:t xml:space="preserve">(2), 80-94. </w:t>
      </w:r>
      <w:hyperlink r:id="rId50" w:history="1">
        <w:r w:rsidRPr="00007313">
          <w:rPr>
            <w:rStyle w:val="Hyperlink"/>
            <w:rFonts w:ascii="Times New Roman" w:hAnsi="Times New Roman" w:cs="Times New Roman"/>
            <w:sz w:val="24"/>
            <w:szCs w:val="24"/>
            <w:lang w:val="es-ES"/>
          </w:rPr>
          <w:t>https://doi.org/10.17275/per.18.13.5.2</w:t>
        </w:r>
      </w:hyperlink>
      <w:r w:rsidRPr="00007313">
        <w:rPr>
          <w:rFonts w:ascii="Times New Roman" w:hAnsi="Times New Roman" w:cs="Times New Roman"/>
          <w:sz w:val="24"/>
          <w:szCs w:val="24"/>
          <w:lang w:val="es-ES"/>
        </w:rPr>
        <w:t xml:space="preserve"> </w:t>
      </w:r>
    </w:p>
    <w:p w14:paraId="3FB11A5F" w14:textId="77777777"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rPr>
        <w:lastRenderedPageBreak/>
        <w:t xml:space="preserve">Valdés, A., Urías, M., &amp; Alonso, E. (2018). Disciplina restaurativa, apoyo escolar, autoeficacia, habilidades sociales y victimización por pares. </w:t>
      </w:r>
      <w:r w:rsidRPr="00007313">
        <w:rPr>
          <w:rFonts w:ascii="Times New Roman" w:hAnsi="Times New Roman" w:cs="Times New Roman"/>
          <w:i/>
          <w:iCs/>
          <w:sz w:val="24"/>
          <w:szCs w:val="24"/>
        </w:rPr>
        <w:t>Revista Interamericana de Psicología, 52</w:t>
      </w:r>
      <w:r w:rsidRPr="00007313">
        <w:rPr>
          <w:rFonts w:ascii="Times New Roman" w:hAnsi="Times New Roman" w:cs="Times New Roman"/>
          <w:sz w:val="24"/>
          <w:szCs w:val="24"/>
        </w:rPr>
        <w:t xml:space="preserve">(1), 93-101. </w:t>
      </w:r>
      <w:hyperlink r:id="rId51" w:history="1">
        <w:r w:rsidR="006D54B7" w:rsidRPr="00007313">
          <w:rPr>
            <w:rStyle w:val="Hyperlink"/>
            <w:rFonts w:ascii="Times New Roman" w:hAnsi="Times New Roman" w:cs="Times New Roman"/>
            <w:sz w:val="24"/>
            <w:szCs w:val="24"/>
          </w:rPr>
          <w:t>https://doi.org/10.30849/rip/ijp.v52i1.334</w:t>
        </w:r>
      </w:hyperlink>
      <w:r w:rsidR="006D54B7" w:rsidRPr="00007313">
        <w:rPr>
          <w:rFonts w:ascii="Times New Roman" w:hAnsi="Times New Roman" w:cs="Times New Roman"/>
          <w:sz w:val="24"/>
          <w:szCs w:val="24"/>
          <w:u w:val="single"/>
        </w:rPr>
        <w:t xml:space="preserve"> </w:t>
      </w:r>
      <w:r w:rsidRPr="00007313">
        <w:rPr>
          <w:rFonts w:ascii="Times New Roman" w:hAnsi="Times New Roman" w:cs="Times New Roman"/>
          <w:sz w:val="24"/>
          <w:szCs w:val="24"/>
        </w:rPr>
        <w:t xml:space="preserve"> </w:t>
      </w:r>
    </w:p>
    <w:p w14:paraId="084D88A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 xml:space="preserve">Van Manen, M. (2016). </w:t>
      </w:r>
      <w:r w:rsidRPr="00007313">
        <w:rPr>
          <w:rFonts w:ascii="Times New Roman" w:hAnsi="Times New Roman" w:cs="Times New Roman"/>
          <w:i/>
          <w:iCs/>
          <w:sz w:val="24"/>
          <w:szCs w:val="24"/>
          <w:lang w:val="en-US"/>
        </w:rPr>
        <w:t>Researching lived experience: Human science for an action sensitive pedagogy.</w:t>
      </w:r>
      <w:r w:rsidRPr="00007313">
        <w:rPr>
          <w:rFonts w:ascii="Times New Roman" w:hAnsi="Times New Roman" w:cs="Times New Roman"/>
          <w:sz w:val="24"/>
          <w:szCs w:val="24"/>
          <w:lang w:val="en-US"/>
        </w:rPr>
        <w:t xml:space="preserve"> Routledge.</w:t>
      </w:r>
    </w:p>
    <w:p w14:paraId="218035D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&amp; Green, L. (2019). Introduction.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&amp; L. Green (Eds.), </w:t>
      </w:r>
      <w:r w:rsidRPr="00007313">
        <w:rPr>
          <w:rFonts w:ascii="Times New Roman" w:hAnsi="Times New Roman" w:cs="Times New Roman"/>
          <w:i/>
          <w:iCs/>
          <w:sz w:val="24"/>
          <w:szCs w:val="24"/>
          <w:lang w:val="en-US"/>
        </w:rPr>
        <w:t>Narratives in Research and Interventions on Cyberbullying among Young People</w:t>
      </w:r>
      <w:r w:rsidRPr="00007313">
        <w:rPr>
          <w:rFonts w:ascii="Times New Roman" w:hAnsi="Times New Roman" w:cs="Times New Roman"/>
          <w:sz w:val="24"/>
          <w:szCs w:val="24"/>
          <w:lang w:val="en-US"/>
        </w:rPr>
        <w:t xml:space="preserve"> (pp. 1-6). Springer Nature.</w:t>
      </w:r>
    </w:p>
    <w:p w14:paraId="4E9EB51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Vejmelka</w:t>
      </w:r>
      <w:proofErr w:type="spellEnd"/>
      <w:r w:rsidRPr="00007313">
        <w:rPr>
          <w:rFonts w:ascii="Times New Roman" w:hAnsi="Times New Roman" w:cs="Times New Roman"/>
          <w:sz w:val="24"/>
          <w:szCs w:val="24"/>
          <w:lang w:val="en-US"/>
        </w:rPr>
        <w:t xml:space="preserve">, L., </w:t>
      </w:r>
      <w:proofErr w:type="spellStart"/>
      <w:r w:rsidRPr="00007313">
        <w:rPr>
          <w:rFonts w:ascii="Times New Roman" w:hAnsi="Times New Roman" w:cs="Times New Roman"/>
          <w:sz w:val="24"/>
          <w:szCs w:val="24"/>
          <w:lang w:val="en-US"/>
        </w:rPr>
        <w:t>Matkovic</w:t>
      </w:r>
      <w:proofErr w:type="spellEnd"/>
      <w:r w:rsidRPr="00007313">
        <w:rPr>
          <w:rFonts w:ascii="Times New Roman" w:hAnsi="Times New Roman" w:cs="Times New Roman"/>
          <w:sz w:val="24"/>
          <w:szCs w:val="24"/>
          <w:lang w:val="en-US"/>
        </w:rPr>
        <w:t xml:space="preserve">, R., &amp; </w:t>
      </w:r>
      <w:proofErr w:type="spellStart"/>
      <w:r w:rsidRPr="00007313">
        <w:rPr>
          <w:rFonts w:ascii="Times New Roman" w:hAnsi="Times New Roman" w:cs="Times New Roman"/>
          <w:sz w:val="24"/>
          <w:szCs w:val="24"/>
          <w:lang w:val="en-US"/>
        </w:rPr>
        <w:t>Borkovic</w:t>
      </w:r>
      <w:proofErr w:type="spellEnd"/>
      <w:r w:rsidRPr="00007313">
        <w:rPr>
          <w:rFonts w:ascii="Times New Roman" w:hAnsi="Times New Roman" w:cs="Times New Roman"/>
          <w:sz w:val="24"/>
          <w:szCs w:val="24"/>
          <w:lang w:val="en-US"/>
        </w:rPr>
        <w:t xml:space="preserve">, D. K. (2020). Online at risk! Online activities of children in dormitories: experiences in a </w:t>
      </w:r>
      <w:proofErr w:type="spellStart"/>
      <w:r w:rsidRPr="00007313">
        <w:rPr>
          <w:rFonts w:ascii="Times New Roman" w:hAnsi="Times New Roman" w:cs="Times New Roman"/>
          <w:sz w:val="24"/>
          <w:szCs w:val="24"/>
          <w:lang w:val="en-US"/>
        </w:rPr>
        <w:t>croatian</w:t>
      </w:r>
      <w:proofErr w:type="spellEnd"/>
      <w:r w:rsidRPr="00007313">
        <w:rPr>
          <w:rFonts w:ascii="Times New Roman" w:hAnsi="Times New Roman" w:cs="Times New Roman"/>
          <w:sz w:val="24"/>
          <w:szCs w:val="24"/>
          <w:lang w:val="en-US"/>
        </w:rPr>
        <w:t xml:space="preserve"> county. </w:t>
      </w:r>
      <w:r w:rsidRPr="00007313">
        <w:rPr>
          <w:rFonts w:ascii="Times New Roman" w:hAnsi="Times New Roman" w:cs="Times New Roman"/>
          <w:i/>
          <w:iCs/>
          <w:sz w:val="24"/>
          <w:szCs w:val="24"/>
          <w:lang w:val="en-US"/>
        </w:rPr>
        <w:t>International Journal of Child, Youth and Family Studies</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11</w:t>
      </w:r>
      <w:r w:rsidRPr="00007313">
        <w:rPr>
          <w:rFonts w:ascii="Times New Roman" w:hAnsi="Times New Roman" w:cs="Times New Roman"/>
          <w:sz w:val="24"/>
          <w:szCs w:val="24"/>
          <w:lang w:val="en-US"/>
        </w:rPr>
        <w:t xml:space="preserve">(4), 54-79. </w:t>
      </w:r>
      <w:hyperlink r:id="rId52" w:history="1">
        <w:r w:rsidRPr="00007313">
          <w:rPr>
            <w:rStyle w:val="Hyperlink"/>
            <w:rFonts w:ascii="Times New Roman" w:hAnsi="Times New Roman" w:cs="Times New Roman"/>
            <w:sz w:val="24"/>
            <w:szCs w:val="24"/>
            <w:lang w:val="en-US"/>
          </w:rPr>
          <w:t>https://doi.org/10.18357/ijcyfs114202019938</w:t>
        </w:r>
      </w:hyperlink>
      <w:r w:rsidRPr="00007313">
        <w:rPr>
          <w:rFonts w:ascii="Times New Roman" w:hAnsi="Times New Roman" w:cs="Times New Roman"/>
          <w:sz w:val="24"/>
          <w:szCs w:val="24"/>
          <w:lang w:val="en-US"/>
        </w:rPr>
        <w:t xml:space="preserve"> </w:t>
      </w:r>
    </w:p>
    <w:p w14:paraId="3996762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Xiao, Y., &amp; Hu, J. (2019). Regression analysis of ICT impact factors on early adolescents’ reading proficiency in five high-performing countries. </w:t>
      </w:r>
      <w:proofErr w:type="spellStart"/>
      <w:r w:rsidRPr="00007313">
        <w:rPr>
          <w:rFonts w:ascii="Times New Roman" w:hAnsi="Times New Roman" w:cs="Times New Roman"/>
          <w:i/>
          <w:sz w:val="24"/>
          <w:szCs w:val="24"/>
          <w:lang w:val="es-ES"/>
        </w:rPr>
        <w:t>Frontiers</w:t>
      </w:r>
      <w:proofErr w:type="spellEnd"/>
      <w:r w:rsidRPr="00007313">
        <w:rPr>
          <w:rFonts w:ascii="Times New Roman" w:hAnsi="Times New Roman" w:cs="Times New Roman"/>
          <w:i/>
          <w:sz w:val="24"/>
          <w:szCs w:val="24"/>
          <w:lang w:val="es-ES"/>
        </w:rPr>
        <w:t xml:space="preserve"> in </w:t>
      </w:r>
      <w:proofErr w:type="spellStart"/>
      <w:r w:rsidRPr="00007313">
        <w:rPr>
          <w:rFonts w:ascii="Times New Roman" w:hAnsi="Times New Roman" w:cs="Times New Roman"/>
          <w:i/>
          <w:sz w:val="24"/>
          <w:szCs w:val="24"/>
          <w:lang w:val="es-ES"/>
        </w:rPr>
        <w:t>psychology</w:t>
      </w:r>
      <w:proofErr w:type="spellEnd"/>
      <w:r w:rsidRPr="00007313">
        <w:rPr>
          <w:rFonts w:ascii="Times New Roman" w:hAnsi="Times New Roman" w:cs="Times New Roman"/>
          <w:i/>
          <w:sz w:val="24"/>
          <w:szCs w:val="24"/>
          <w:lang w:val="es-ES"/>
        </w:rPr>
        <w:t xml:space="preserve">, 10. </w:t>
      </w:r>
      <w:hyperlink r:id="rId53" w:history="1">
        <w:r w:rsidRPr="00007313">
          <w:rPr>
            <w:rStyle w:val="Hyperlink"/>
            <w:rFonts w:ascii="Times New Roman" w:hAnsi="Times New Roman" w:cs="Times New Roman"/>
            <w:sz w:val="24"/>
            <w:szCs w:val="24"/>
            <w:lang w:val="es-ES"/>
          </w:rPr>
          <w:t>https://doi.org/10.3389/fpsyg.2019.01646</w:t>
        </w:r>
      </w:hyperlink>
      <w:r w:rsidRPr="00007313">
        <w:rPr>
          <w:rFonts w:ascii="Times New Roman" w:hAnsi="Times New Roman" w:cs="Times New Roman"/>
          <w:sz w:val="24"/>
          <w:szCs w:val="24"/>
          <w:lang w:val="es-ES"/>
        </w:rPr>
        <w:t xml:space="preserve"> </w:t>
      </w:r>
    </w:p>
    <w:p w14:paraId="5C4033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s-CL"/>
        </w:rPr>
        <w:t>Yot</w:t>
      </w:r>
      <w:proofErr w:type="spellEnd"/>
      <w:r w:rsidRPr="00007313">
        <w:rPr>
          <w:rFonts w:ascii="Times New Roman" w:hAnsi="Times New Roman" w:cs="Times New Roman"/>
          <w:sz w:val="24"/>
          <w:szCs w:val="24"/>
          <w:lang w:val="es-CL"/>
        </w:rPr>
        <w:t>-Domínguez, C., &amp; Fernández, A. C. (2020). Las familias en la investigación sobre el ciberacoso. </w:t>
      </w:r>
      <w:proofErr w:type="spellStart"/>
      <w:r w:rsidRPr="00007313">
        <w:rPr>
          <w:rFonts w:ascii="Times New Roman" w:hAnsi="Times New Roman" w:cs="Times New Roman"/>
          <w:i/>
          <w:iCs/>
          <w:sz w:val="24"/>
          <w:szCs w:val="24"/>
          <w:lang w:val="es-CL"/>
        </w:rPr>
        <w:t>Edutec</w:t>
      </w:r>
      <w:proofErr w:type="spellEnd"/>
      <w:r w:rsidRPr="00007313">
        <w:rPr>
          <w:rFonts w:ascii="Times New Roman" w:hAnsi="Times New Roman" w:cs="Times New Roman"/>
          <w:i/>
          <w:iCs/>
          <w:sz w:val="24"/>
          <w:szCs w:val="24"/>
          <w:lang w:val="es-CL"/>
        </w:rPr>
        <w:t>. Revista Electrónica De Tecnología Educativa,</w:t>
      </w:r>
      <w:r w:rsidRPr="00007313">
        <w:rPr>
          <w:rFonts w:ascii="Times New Roman" w:hAnsi="Times New Roman" w:cs="Times New Roman"/>
          <w:sz w:val="24"/>
          <w:szCs w:val="24"/>
          <w:lang w:val="es-CL"/>
        </w:rPr>
        <w:t xml:space="preserve"> (73), 140-156. </w:t>
      </w:r>
      <w:hyperlink r:id="rId54" w:history="1">
        <w:r w:rsidRPr="00007313">
          <w:rPr>
            <w:rStyle w:val="Hyperlink"/>
            <w:rFonts w:ascii="Times New Roman" w:hAnsi="Times New Roman" w:cs="Times New Roman"/>
            <w:sz w:val="24"/>
            <w:szCs w:val="24"/>
            <w:lang w:val="es-CL"/>
          </w:rPr>
          <w:t>https://doi.org/10.21556/edutec.2020.73.1537</w:t>
        </w:r>
      </w:hyperlink>
      <w:r w:rsidRPr="00007313">
        <w:rPr>
          <w:rFonts w:ascii="Times New Roman" w:hAnsi="Times New Roman" w:cs="Times New Roman"/>
          <w:sz w:val="24"/>
          <w:szCs w:val="24"/>
          <w:lang w:val="es-CL"/>
        </w:rPr>
        <w:t xml:space="preserve">      </w:t>
      </w:r>
    </w:p>
    <w:p w14:paraId="260A53F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 xml:space="preserve">*Young, R., &amp; </w:t>
      </w:r>
      <w:proofErr w:type="spellStart"/>
      <w:r w:rsidRPr="009376CC">
        <w:rPr>
          <w:rFonts w:ascii="Times New Roman" w:hAnsi="Times New Roman" w:cs="Times New Roman"/>
          <w:sz w:val="24"/>
          <w:szCs w:val="24"/>
          <w:lang w:val="es-ES"/>
        </w:rPr>
        <w:t>Tully</w:t>
      </w:r>
      <w:proofErr w:type="spellEnd"/>
      <w:r w:rsidRPr="009376CC">
        <w:rPr>
          <w:rFonts w:ascii="Times New Roman" w:hAnsi="Times New Roman" w:cs="Times New Roman"/>
          <w:sz w:val="24"/>
          <w:szCs w:val="24"/>
          <w:lang w:val="es-ES"/>
        </w:rPr>
        <w:t xml:space="preserve">, M. (2019). </w:t>
      </w:r>
      <w:r w:rsidRPr="00007313">
        <w:rPr>
          <w:rFonts w:ascii="Times New Roman" w:hAnsi="Times New Roman" w:cs="Times New Roman"/>
          <w:sz w:val="24"/>
          <w:szCs w:val="24"/>
          <w:lang w:val="en-US"/>
        </w:rPr>
        <w:t xml:space="preserve">‘Nobody wants the parents involved’: Social norms in parent and adolescent responses to cyberbullying. </w:t>
      </w:r>
      <w:r w:rsidRPr="00007313">
        <w:rPr>
          <w:rFonts w:ascii="Times New Roman" w:hAnsi="Times New Roman" w:cs="Times New Roman"/>
          <w:i/>
          <w:iCs/>
          <w:sz w:val="24"/>
          <w:szCs w:val="24"/>
          <w:lang w:val="en-US"/>
        </w:rPr>
        <w:t>Journal of Youth Studies, 22</w:t>
      </w:r>
      <w:r w:rsidRPr="00007313">
        <w:rPr>
          <w:rFonts w:ascii="Times New Roman" w:hAnsi="Times New Roman" w:cs="Times New Roman"/>
          <w:sz w:val="24"/>
          <w:szCs w:val="24"/>
          <w:lang w:val="en-US"/>
        </w:rPr>
        <w:t xml:space="preserve">(6), 856-872. </w:t>
      </w:r>
      <w:hyperlink r:id="rId55" w:history="1">
        <w:bookmarkStart w:id="7" w:name="_Hlk58186489"/>
        <w:r w:rsidRPr="00007313">
          <w:rPr>
            <w:rStyle w:val="Hyperlink"/>
            <w:rFonts w:ascii="Times New Roman" w:hAnsi="Times New Roman" w:cs="Times New Roman"/>
            <w:sz w:val="24"/>
            <w:szCs w:val="24"/>
            <w:lang w:val="en-US"/>
          </w:rPr>
          <w:t>https://doi.org/</w:t>
        </w:r>
        <w:bookmarkEnd w:id="7"/>
        <w:r w:rsidRPr="00007313">
          <w:rPr>
            <w:rStyle w:val="Hyperlink"/>
            <w:rFonts w:ascii="Times New Roman" w:hAnsi="Times New Roman" w:cs="Times New Roman"/>
            <w:sz w:val="24"/>
            <w:szCs w:val="24"/>
            <w:lang w:val="en-US"/>
          </w:rPr>
          <w:t>10.1080/13676261.2018.1546838</w:t>
        </w:r>
      </w:hyperlink>
      <w:r w:rsidRPr="00007313">
        <w:rPr>
          <w:rFonts w:ascii="Times New Roman" w:hAnsi="Times New Roman" w:cs="Times New Roman"/>
          <w:sz w:val="24"/>
          <w:szCs w:val="24"/>
          <w:lang w:val="en-US"/>
        </w:rPr>
        <w:t xml:space="preserve"> </w:t>
      </w:r>
    </w:p>
    <w:p w14:paraId="754379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Zsila</w:t>
      </w:r>
      <w:proofErr w:type="spellEnd"/>
      <w:r w:rsidRPr="00007313">
        <w:rPr>
          <w:rFonts w:ascii="Times New Roman" w:hAnsi="Times New Roman" w:cs="Times New Roman"/>
          <w:sz w:val="24"/>
          <w:szCs w:val="24"/>
          <w:lang w:val="en-US"/>
        </w:rPr>
        <w:t xml:space="preserve">, Á., </w:t>
      </w:r>
      <w:proofErr w:type="spellStart"/>
      <w:r w:rsidRPr="00007313">
        <w:rPr>
          <w:rFonts w:ascii="Times New Roman" w:hAnsi="Times New Roman" w:cs="Times New Roman"/>
          <w:sz w:val="24"/>
          <w:szCs w:val="24"/>
          <w:lang w:val="en-US"/>
        </w:rPr>
        <w:t>Orosz</w:t>
      </w:r>
      <w:proofErr w:type="spellEnd"/>
      <w:r w:rsidRPr="00007313">
        <w:rPr>
          <w:rFonts w:ascii="Times New Roman" w:hAnsi="Times New Roman" w:cs="Times New Roman"/>
          <w:sz w:val="24"/>
          <w:szCs w:val="24"/>
          <w:lang w:val="en-US"/>
        </w:rPr>
        <w:t xml:space="preserve">, G., </w:t>
      </w:r>
      <w:proofErr w:type="spellStart"/>
      <w:r w:rsidRPr="00007313">
        <w:rPr>
          <w:rFonts w:ascii="Times New Roman" w:hAnsi="Times New Roman" w:cs="Times New Roman"/>
          <w:sz w:val="24"/>
          <w:szCs w:val="24"/>
          <w:lang w:val="en-US"/>
        </w:rPr>
        <w:t>Király</w:t>
      </w:r>
      <w:proofErr w:type="spellEnd"/>
      <w:r w:rsidRPr="00007313">
        <w:rPr>
          <w:rFonts w:ascii="Times New Roman" w:hAnsi="Times New Roman" w:cs="Times New Roman"/>
          <w:sz w:val="24"/>
          <w:szCs w:val="24"/>
          <w:lang w:val="en-US"/>
        </w:rPr>
        <w:t xml:space="preserve">, O., </w:t>
      </w:r>
      <w:proofErr w:type="spellStart"/>
      <w:r w:rsidRPr="00007313">
        <w:rPr>
          <w:rFonts w:ascii="Times New Roman" w:hAnsi="Times New Roman" w:cs="Times New Roman"/>
          <w:sz w:val="24"/>
          <w:szCs w:val="24"/>
          <w:lang w:val="en-US"/>
        </w:rPr>
        <w:t>Urbán</w:t>
      </w:r>
      <w:proofErr w:type="spellEnd"/>
      <w:r w:rsidRPr="00007313">
        <w:rPr>
          <w:rFonts w:ascii="Times New Roman" w:hAnsi="Times New Roman" w:cs="Times New Roman"/>
          <w:sz w:val="24"/>
          <w:szCs w:val="24"/>
          <w:lang w:val="en-US"/>
        </w:rPr>
        <w:t xml:space="preserve">, R., </w:t>
      </w:r>
      <w:proofErr w:type="spellStart"/>
      <w:r w:rsidRPr="00007313">
        <w:rPr>
          <w:rFonts w:ascii="Times New Roman" w:hAnsi="Times New Roman" w:cs="Times New Roman"/>
          <w:sz w:val="24"/>
          <w:szCs w:val="24"/>
          <w:lang w:val="en-US"/>
        </w:rPr>
        <w:t>Ujhelyi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Jármi</w:t>
      </w:r>
      <w:proofErr w:type="spellEnd"/>
      <w:r w:rsidRPr="00007313">
        <w:rPr>
          <w:rFonts w:ascii="Times New Roman" w:hAnsi="Times New Roman" w:cs="Times New Roman"/>
          <w:sz w:val="24"/>
          <w:szCs w:val="24"/>
          <w:lang w:val="en-US"/>
        </w:rPr>
        <w:t xml:space="preserve">, É., …, &amp; </w:t>
      </w:r>
      <w:proofErr w:type="spellStart"/>
      <w:r w:rsidRPr="00007313">
        <w:rPr>
          <w:rFonts w:ascii="Times New Roman" w:hAnsi="Times New Roman" w:cs="Times New Roman"/>
          <w:sz w:val="24"/>
          <w:szCs w:val="24"/>
          <w:lang w:val="en-US"/>
        </w:rPr>
        <w:t>Demetrovics</w:t>
      </w:r>
      <w:proofErr w:type="spellEnd"/>
      <w:r w:rsidRPr="00007313">
        <w:rPr>
          <w:rFonts w:ascii="Times New Roman" w:hAnsi="Times New Roman" w:cs="Times New Roman"/>
          <w:sz w:val="24"/>
          <w:szCs w:val="24"/>
          <w:lang w:val="en-US"/>
        </w:rPr>
        <w:t xml:space="preserve">, Z. (2018). Psychoactive Substance Use and Problematic Internet Use as Predictors of Bullying and Cyberbullying Victimization. </w:t>
      </w:r>
      <w:r w:rsidRPr="00007313">
        <w:rPr>
          <w:rFonts w:ascii="Times New Roman" w:hAnsi="Times New Roman" w:cs="Times New Roman"/>
          <w:i/>
          <w:iCs/>
          <w:sz w:val="24"/>
          <w:szCs w:val="24"/>
          <w:lang w:val="en-US"/>
        </w:rPr>
        <w:t>International Journal of Mental Health and Addiction, 16</w:t>
      </w:r>
      <w:r w:rsidRPr="00007313">
        <w:rPr>
          <w:rFonts w:ascii="Times New Roman" w:hAnsi="Times New Roman" w:cs="Times New Roman"/>
          <w:sz w:val="24"/>
          <w:szCs w:val="24"/>
          <w:lang w:val="en-US"/>
        </w:rPr>
        <w:t xml:space="preserve">(2), 466-479. </w:t>
      </w:r>
      <w:hyperlink r:id="rId56" w:history="1">
        <w:r w:rsidRPr="00007313">
          <w:rPr>
            <w:rStyle w:val="Hyperlink"/>
            <w:rFonts w:ascii="Times New Roman" w:hAnsi="Times New Roman" w:cs="Times New Roman"/>
            <w:sz w:val="24"/>
            <w:szCs w:val="24"/>
            <w:lang w:val="en-US"/>
          </w:rPr>
          <w:t>https://doi.org/10.1007/s11469-017-9809-0</w:t>
        </w:r>
      </w:hyperlink>
      <w:r w:rsidRPr="00007313">
        <w:rPr>
          <w:rFonts w:ascii="Times New Roman" w:hAnsi="Times New Roman" w:cs="Times New Roman"/>
          <w:sz w:val="24"/>
          <w:szCs w:val="24"/>
          <w:lang w:val="en-US"/>
        </w:rPr>
        <w:t xml:space="preserve"> </w:t>
      </w:r>
    </w:p>
    <w:p w14:paraId="389ED67B" w14:textId="77777777" w:rsidR="0070380D" w:rsidRPr="0070380D"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Zurcher, J. D., Holmgren, H. G., Coyne, S. M., Barlett, C. P., &amp; Yang, C. (2018). Parenting and cyberbullying across adolescence. </w:t>
      </w:r>
      <w:r w:rsidRPr="00007313">
        <w:rPr>
          <w:rFonts w:ascii="Times New Roman" w:hAnsi="Times New Roman" w:cs="Times New Roman"/>
          <w:i/>
          <w:iCs/>
          <w:sz w:val="24"/>
          <w:szCs w:val="24"/>
          <w:lang w:val="en-US"/>
        </w:rPr>
        <w:t>Cyberpsychology, Behavior, and Social Networking, 21</w:t>
      </w:r>
      <w:r w:rsidRPr="00007313">
        <w:rPr>
          <w:rFonts w:ascii="Times New Roman" w:hAnsi="Times New Roman" w:cs="Times New Roman"/>
          <w:sz w:val="24"/>
          <w:szCs w:val="24"/>
          <w:lang w:val="en-US"/>
        </w:rPr>
        <w:t xml:space="preserve">(5), 294-303. </w:t>
      </w:r>
      <w:hyperlink r:id="rId57" w:history="1">
        <w:r w:rsidRPr="00007313">
          <w:rPr>
            <w:rStyle w:val="Hyperlink"/>
            <w:rFonts w:ascii="Times New Roman" w:hAnsi="Times New Roman" w:cs="Times New Roman"/>
            <w:sz w:val="24"/>
            <w:szCs w:val="24"/>
            <w:lang w:val="es-ES"/>
          </w:rPr>
          <w:t>https://doi.org/10.1089/cyber.2017.0586</w:t>
        </w:r>
      </w:hyperlink>
      <w:r w:rsidRPr="0070380D">
        <w:rPr>
          <w:rFonts w:ascii="Times New Roman" w:hAnsi="Times New Roman" w:cs="Times New Roman"/>
          <w:sz w:val="24"/>
          <w:szCs w:val="24"/>
          <w:lang w:val="es-ES"/>
        </w:rPr>
        <w:t xml:space="preserve"> </w:t>
      </w:r>
    </w:p>
    <w:p w14:paraId="40970C38" w14:textId="77777777" w:rsidR="00F7182F" w:rsidRPr="0085564B" w:rsidRDefault="0070380D" w:rsidP="00F7182F">
      <w:pPr>
        <w:spacing w:after="0"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14:paraId="7DBC8A85" w14:textId="77777777" w:rsidR="0085564B" w:rsidRDefault="0085564B" w:rsidP="0085564B">
      <w:pPr>
        <w:spacing w:after="0" w:line="360" w:lineRule="auto"/>
        <w:ind w:firstLine="708"/>
        <w:rPr>
          <w:rFonts w:ascii="Times New Roman" w:hAnsi="Times New Roman" w:cs="Times New Roman"/>
          <w:sz w:val="24"/>
          <w:szCs w:val="24"/>
          <w:lang w:val="es-CL"/>
        </w:rPr>
      </w:pPr>
    </w:p>
    <w:p w14:paraId="451B09C6" w14:textId="77777777" w:rsidR="0085564B" w:rsidRPr="0085564B" w:rsidRDefault="0085564B" w:rsidP="00C34AFF">
      <w:pPr>
        <w:spacing w:line="360" w:lineRule="auto"/>
        <w:rPr>
          <w:rFonts w:ascii="Times New Roman" w:hAnsi="Times New Roman" w:cs="Times New Roman"/>
          <w:sz w:val="24"/>
          <w:szCs w:val="24"/>
          <w:lang w:val="es-ES"/>
        </w:rPr>
      </w:pPr>
    </w:p>
    <w:sectPr w:rsidR="0085564B" w:rsidRPr="0085564B" w:rsidSect="006D54B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38C" w14:textId="77777777" w:rsidR="00767F3E" w:rsidRDefault="00767F3E" w:rsidP="0085564B">
      <w:pPr>
        <w:spacing w:after="0" w:line="240" w:lineRule="auto"/>
      </w:pPr>
      <w:r>
        <w:separator/>
      </w:r>
    </w:p>
  </w:endnote>
  <w:endnote w:type="continuationSeparator" w:id="0">
    <w:p w14:paraId="6681F6DC" w14:textId="77777777" w:rsidR="00767F3E" w:rsidRDefault="00767F3E" w:rsidP="0085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3A5A" w14:textId="77777777" w:rsidR="00767F3E" w:rsidRDefault="00767F3E" w:rsidP="0085564B">
      <w:pPr>
        <w:spacing w:after="0" w:line="240" w:lineRule="auto"/>
      </w:pPr>
      <w:r>
        <w:separator/>
      </w:r>
    </w:p>
  </w:footnote>
  <w:footnote w:type="continuationSeparator" w:id="0">
    <w:p w14:paraId="7CA986F1" w14:textId="77777777" w:rsidR="00767F3E" w:rsidRDefault="00767F3E" w:rsidP="0085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88A" w14:textId="77777777" w:rsidR="00F7182F" w:rsidRPr="004E508A" w:rsidRDefault="00F7182F" w:rsidP="004E508A">
    <w:pPr>
      <w:pStyle w:val="Cabealho"/>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84"/>
    <w:rsid w:val="00007313"/>
    <w:rsid w:val="0006256C"/>
    <w:rsid w:val="00084BAC"/>
    <w:rsid w:val="00105215"/>
    <w:rsid w:val="0028498E"/>
    <w:rsid w:val="00292015"/>
    <w:rsid w:val="00454973"/>
    <w:rsid w:val="004754ED"/>
    <w:rsid w:val="004A5C84"/>
    <w:rsid w:val="006D54B7"/>
    <w:rsid w:val="0070380D"/>
    <w:rsid w:val="00767F3E"/>
    <w:rsid w:val="007A02F6"/>
    <w:rsid w:val="00830351"/>
    <w:rsid w:val="0085564B"/>
    <w:rsid w:val="009376CC"/>
    <w:rsid w:val="00963BC5"/>
    <w:rsid w:val="00C34AFF"/>
    <w:rsid w:val="00D807D9"/>
    <w:rsid w:val="00DD2009"/>
    <w:rsid w:val="00F718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CCB"/>
  <w15:chartTrackingRefBased/>
  <w15:docId w15:val="{13F33982-3F77-4039-A950-82F19105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56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64B"/>
    <w:rPr>
      <w:lang w:val="es-US"/>
    </w:rPr>
  </w:style>
  <w:style w:type="paragraph" w:styleId="Rodap">
    <w:name w:val="footer"/>
    <w:basedOn w:val="Normal"/>
    <w:link w:val="RodapChar"/>
    <w:uiPriority w:val="99"/>
    <w:unhideWhenUsed/>
    <w:rsid w:val="0085564B"/>
    <w:pPr>
      <w:tabs>
        <w:tab w:val="center" w:pos="4252"/>
        <w:tab w:val="right" w:pos="8504"/>
      </w:tabs>
      <w:spacing w:after="0" w:line="240" w:lineRule="auto"/>
    </w:pPr>
  </w:style>
  <w:style w:type="character" w:customStyle="1" w:styleId="RodapChar">
    <w:name w:val="Rodapé Char"/>
    <w:basedOn w:val="Fontepargpadro"/>
    <w:link w:val="Rodap"/>
    <w:uiPriority w:val="99"/>
    <w:rsid w:val="0085564B"/>
    <w:rPr>
      <w:lang w:val="es-US"/>
    </w:rPr>
  </w:style>
  <w:style w:type="paragraph" w:styleId="Textodebalo">
    <w:name w:val="Balloon Text"/>
    <w:basedOn w:val="Normal"/>
    <w:link w:val="TextodebaloChar"/>
    <w:uiPriority w:val="99"/>
    <w:semiHidden/>
    <w:unhideWhenUsed/>
    <w:rsid w:val="008556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564B"/>
    <w:rPr>
      <w:rFonts w:ascii="Segoe UI" w:hAnsi="Segoe UI" w:cs="Segoe UI"/>
      <w:sz w:val="18"/>
      <w:szCs w:val="18"/>
      <w:lang w:val="es-US"/>
    </w:rPr>
  </w:style>
  <w:style w:type="table" w:styleId="Tabelacomgrade">
    <w:name w:val="Table Grid"/>
    <w:basedOn w:val="Tabelanormal"/>
    <w:uiPriority w:val="39"/>
    <w:rsid w:val="00F7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0380D"/>
    <w:rPr>
      <w:color w:val="0563C1" w:themeColor="hyperlink"/>
      <w:u w:val="single"/>
    </w:rPr>
  </w:style>
  <w:style w:type="character" w:styleId="MenoPendente">
    <w:name w:val="Unresolved Mention"/>
    <w:basedOn w:val="Fontepargpadro"/>
    <w:uiPriority w:val="99"/>
    <w:semiHidden/>
    <w:unhideWhenUsed/>
    <w:rsid w:val="0070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its.22430" TargetMode="External"/><Relationship Id="rId18" Type="http://schemas.openxmlformats.org/officeDocument/2006/relationships/hyperlink" Target="https://doi.org/10.2190/EC.46.4.f" TargetMode="External"/><Relationship Id="rId26" Type="http://schemas.openxmlformats.org/officeDocument/2006/relationships/hyperlink" Target="https://doi.org/10.4018/IJCBPL.2016100102" TargetMode="External"/><Relationship Id="rId39" Type="http://schemas.openxmlformats.org/officeDocument/2006/relationships/hyperlink" Target="https://doi.org/10.1111/cch.12569" TargetMode="External"/><Relationship Id="rId21" Type="http://schemas.openxmlformats.org/officeDocument/2006/relationships/hyperlink" Target="https://doi.org/10.1007/s11218-014-9254-x" TargetMode="External"/><Relationship Id="rId34" Type="http://schemas.openxmlformats.org/officeDocument/2006/relationships/hyperlink" Target="https://doi.org/10.1007/s10964-017-0678-4" TargetMode="External"/><Relationship Id="rId42" Type="http://schemas.openxmlformats.org/officeDocument/2006/relationships/hyperlink" Target="https://doi.org/10.1371/journal.pmed.1000097" TargetMode="External"/><Relationship Id="rId47" Type="http://schemas.openxmlformats.org/officeDocument/2006/relationships/hyperlink" Target="https://doi.org/10.1111/j.1469-7610.2007.01846.x" TargetMode="External"/><Relationship Id="rId50" Type="http://schemas.openxmlformats.org/officeDocument/2006/relationships/hyperlink" Target="https://doi.org/10.17275/per.18.13.5.2" TargetMode="External"/><Relationship Id="rId55" Type="http://schemas.openxmlformats.org/officeDocument/2006/relationships/hyperlink" Target="https://doi.org/10.1080/13676261.2018.1546838" TargetMode="External"/><Relationship Id="rId7" Type="http://schemas.openxmlformats.org/officeDocument/2006/relationships/header" Target="header1.xml"/><Relationship Id="rId12" Type="http://schemas.openxmlformats.org/officeDocument/2006/relationships/hyperlink" Target="https://doi.org/10.2224/sbp.6267" TargetMode="External"/><Relationship Id="rId17" Type="http://schemas.openxmlformats.org/officeDocument/2006/relationships/hyperlink" Target="https://doi.org/10.1080/15388220.2018.1507826" TargetMode="External"/><Relationship Id="rId25" Type="http://schemas.openxmlformats.org/officeDocument/2006/relationships/hyperlink" Target="https://doi.org/10.1016/j.chb.2016.02.059" TargetMode="External"/><Relationship Id="rId33" Type="http://schemas.openxmlformats.org/officeDocument/2006/relationships/hyperlink" Target="https://doi.org/10.1016/j.adolescence.2019.04.006" TargetMode="External"/><Relationship Id="rId38" Type="http://schemas.openxmlformats.org/officeDocument/2006/relationships/hyperlink" Target="https://doi.org/10.1080/19315864.2017.1299268" TargetMode="External"/><Relationship Id="rId46" Type="http://schemas.openxmlformats.org/officeDocument/2006/relationships/hyperlink" Target="https://doi.org/10.1007/s13278-018-0496-z"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80/10439463.2014.989154" TargetMode="External"/><Relationship Id="rId20" Type="http://schemas.openxmlformats.org/officeDocument/2006/relationships/hyperlink" Target="https://doi.org/10.1111/chso.12136" TargetMode="External"/><Relationship Id="rId29" Type="http://schemas.openxmlformats.org/officeDocument/2006/relationships/hyperlink" Target="https://doi.org/10.5817/CP2015-4-2" TargetMode="External"/><Relationship Id="rId41" Type="http://schemas.openxmlformats.org/officeDocument/2006/relationships/hyperlink" Target="https://doi.org/10.1016/j.childyouth.2011.08.032" TargetMode="External"/><Relationship Id="rId54" Type="http://schemas.openxmlformats.org/officeDocument/2006/relationships/hyperlink" Target="https://doi.org/10.21556/edutec.2020.73.1537"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1002/casp.2137" TargetMode="External"/><Relationship Id="rId24" Type="http://schemas.openxmlformats.org/officeDocument/2006/relationships/hyperlink" Target="http://doi.org/10.1016/j.avb.2017.06.004" TargetMode="External"/><Relationship Id="rId32" Type="http://schemas.openxmlformats.org/officeDocument/2006/relationships/hyperlink" Target="https://doi.org/10.1111/wvn.12257" TargetMode="External"/><Relationship Id="rId37" Type="http://schemas.openxmlformats.org/officeDocument/2006/relationships/hyperlink" Target="https://doi.org/10.23923/pap.psicol2019.2899" TargetMode="External"/><Relationship Id="rId40" Type="http://schemas.openxmlformats.org/officeDocument/2006/relationships/hyperlink" Target="https://doi.org/10.1080/17482798.2018.1544159" TargetMode="External"/><Relationship Id="rId45" Type="http://schemas.openxmlformats.org/officeDocument/2006/relationships/hyperlink" Target="https://doi.org/10.5209/rced.53428" TargetMode="External"/><Relationship Id="rId53" Type="http://schemas.openxmlformats.org/officeDocument/2006/relationships/hyperlink" Target="https://doi.org/10.3389/fpsyg.2019.01646"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77/1524838016641668" TargetMode="External"/><Relationship Id="rId23" Type="http://schemas.openxmlformats.org/officeDocument/2006/relationships/hyperlink" Target="https://doi.org/10.1007/s40653-018-0201-4" TargetMode="External"/><Relationship Id="rId28" Type="http://schemas.openxmlformats.org/officeDocument/2006/relationships/hyperlink" Target="https://doi.org/10.33881/2027-1786.rip.11301" TargetMode="External"/><Relationship Id="rId36" Type="http://schemas.openxmlformats.org/officeDocument/2006/relationships/hyperlink" Target="https://doi.org/10.14718/ACP.2018.21.1.2" TargetMode="External"/><Relationship Id="rId49" Type="http://schemas.openxmlformats.org/officeDocument/2006/relationships/hyperlink" Target="https://doi.org/10.1177/0886260518819882" TargetMode="External"/><Relationship Id="rId57" Type="http://schemas.openxmlformats.org/officeDocument/2006/relationships/hyperlink" Target="https://doi.org/10.1089/cyber.2017.0586" TargetMode="External"/><Relationship Id="rId10" Type="http://schemas.openxmlformats.org/officeDocument/2006/relationships/hyperlink" Target="http://doi.org/10.1037/ppm0000139" TargetMode="External"/><Relationship Id="rId19" Type="http://schemas.openxmlformats.org/officeDocument/2006/relationships/hyperlink" Target="https://doi.org/10.3390/socsci7120251" TargetMode="External"/><Relationship Id="rId31" Type="http://schemas.openxmlformats.org/officeDocument/2006/relationships/hyperlink" Target="https://doi.org/10.1016/j.chb.2018.06.010" TargetMode="External"/><Relationship Id="rId44" Type="http://schemas.openxmlformats.org/officeDocument/2006/relationships/hyperlink" Target="https://doi.org/10.1016/j.chb.2018.12.031" TargetMode="External"/><Relationship Id="rId52" Type="http://schemas.openxmlformats.org/officeDocument/2006/relationships/hyperlink" Target="https://doi.org/10.18357/ijcyfs114202019938" TargetMode="External"/><Relationship Id="rId4" Type="http://schemas.openxmlformats.org/officeDocument/2006/relationships/footnotes" Target="footnotes.xml"/><Relationship Id="rId9" Type="http://schemas.openxmlformats.org/officeDocument/2006/relationships/hyperlink" Target="https://doi.org/10.1016/j.childyouth.2018.11.058" TargetMode="External"/><Relationship Id="rId14" Type="http://schemas.openxmlformats.org/officeDocument/2006/relationships/hyperlink" Target="https://doi.org/10.5281/zenodo.3813039" TargetMode="External"/><Relationship Id="rId22" Type="http://schemas.openxmlformats.org/officeDocument/2006/relationships/hyperlink" Target="https://doi.org/10.1016/j.chb.2015.11.039" TargetMode="External"/><Relationship Id="rId27" Type="http://schemas.openxmlformats.org/officeDocument/2006/relationships/hyperlink" Target="https://doi.org/10.1177/0886260515600165" TargetMode="External"/><Relationship Id="rId30" Type="http://schemas.openxmlformats.org/officeDocument/2006/relationships/hyperlink" Target="https://doi.org/10.1016/j.childyouth.2020.105377" TargetMode="External"/><Relationship Id="rId35" Type="http://schemas.openxmlformats.org/officeDocument/2006/relationships/hyperlink" Target="https://doi.org/10.1016/j.avb.2018.02.009" TargetMode="External"/><Relationship Id="rId43" Type="http://schemas.openxmlformats.org/officeDocument/2006/relationships/hyperlink" Target="https://doi.org/10.1016/j.pse.2016.02.002" TargetMode="External"/><Relationship Id="rId48" Type="http://schemas.openxmlformats.org/officeDocument/2006/relationships/hyperlink" Target="https://doi.org/10.1080/03075079.2017.1307818" TargetMode="External"/><Relationship Id="rId56" Type="http://schemas.openxmlformats.org/officeDocument/2006/relationships/hyperlink" Target="https://doi.org/10.1007/s11469-017-9809-0" TargetMode="External"/><Relationship Id="rId8" Type="http://schemas.openxmlformats.org/officeDocument/2006/relationships/hyperlink" Target="https://doi.org/10.3389/fpsyg.2019.01159" TargetMode="External"/><Relationship Id="rId51" Type="http://schemas.openxmlformats.org/officeDocument/2006/relationships/hyperlink" Target="https://doi.org/10.30849/rip/ijp.v52i1.334"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20</Pages>
  <Words>7964</Words>
  <Characters>43008</Characters>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2021-05-10T17:36:00Z</dcterms:created>
  <dcterms:modified xsi:type="dcterms:W3CDTF">2021-05-25T22:19:00Z</dcterms:modified>
</cp:coreProperties>
</file>