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_DdeLink__5136_3758431366"/>
      <w:bookmarkEnd w:id="0"/>
      <w:r>
        <w:rPr/>
        <w:t>Carta com as revisões sugeridas por Melissa Morgan: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As pequenas sugestões foram aceitas e incorporadas ao texto. As observações a seguir se relacionam com os comentários </w:t>
      </w:r>
      <w:r>
        <w:rPr/>
        <w:t>mais importantes.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1. O título foi simplificado de acordo com a sugestão da revisora. Foi retirada a expressão que ela questionou. </w:t>
      </w:r>
      <w:r>
        <w:rPr/>
        <w:t>Peço especial atenção para isso, a fim de que no sumário da revista não apareça um título diferente. O título agora é: History of Psychology in Brazil: the different meanings of degeneration  (1903-1930)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 Incluída explicação sobre degeneração, no abstract.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3. Explicado o termo “sign”: </w:t>
      </w:r>
      <w:r>
        <w:rPr/>
        <w:t>Trata-se de “</w:t>
      </w:r>
      <w:r>
        <w:rPr/>
        <w:t xml:space="preserve">a linguistic sign”. </w:t>
      </w:r>
      <w:r>
        <w:rPr/>
        <w:t xml:space="preserve">Essa dúvida da revisora apareceu várias vezes ao longo da revisão, pois ela imaginou que se tratava de “sintoma”:  </w:t>
      </w:r>
      <w:r>
        <w:rPr>
          <w:i/>
          <w:iCs/>
        </w:rPr>
        <w:t>Please check thorugohut paper if you really mean “symptom” instead of “sign”</w:t>
      </w:r>
      <w:r>
        <w:rPr/>
        <w:t>. Os devidos esclarecimentos foram feitos e indicados em azul.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4. Explicado o uso do conceito “circulating reference”. </w:t>
      </w:r>
      <w:r>
        <w:rPr/>
        <w:t>Essa explicação na introdução atendeu ao pedido: “Maybe explain circulating reference earleir in the paper”</w:t>
      </w:r>
      <w:r>
        <w:rPr>
          <w:rFonts w:cs="Arial" w:ascii="Arial" w:hAnsi="Arial"/>
          <w:i/>
          <w:iCs/>
          <w:lang w:val="en-US"/>
        </w:rPr>
        <w:t>.</w:t>
      </w:r>
    </w:p>
    <w:p>
      <w:pPr>
        <w:pStyle w:val="Normal"/>
        <w:rPr>
          <w:rFonts w:ascii="Arial" w:hAnsi="Arial" w:cs="Arial"/>
          <w:i/>
          <w:i/>
          <w:iCs/>
          <w:lang w:val="en-US"/>
        </w:rPr>
      </w:pPr>
      <w:r>
        <w:rPr/>
      </w:r>
    </w:p>
    <w:p>
      <w:pPr>
        <w:pStyle w:val="Normal"/>
        <w:rPr/>
      </w:pPr>
      <w:r>
        <w:rPr/>
        <w:t>5. Incluída explicação sobre degeneração, na introdução.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6. Melissa Morgan marcou a palavra “deponent”, mas a </w:t>
      </w:r>
      <w:r>
        <w:rPr/>
        <w:t>palavra</w:t>
      </w:r>
      <w:r>
        <w:rPr/>
        <w:t xml:space="preserve"> está correta, por isso foi mantida.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7. No parágrafo “In fact, in a Brazilian psychiatric institution at the beginning of the 20th century, a reference could circulate in constant replacements, in repetitions and reutilizations, as per the premises mentioned so far.”, foi acrescentada a expressão: “in repetitions and reutilizations”.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8. A palavra </w:t>
      </w:r>
      <w:r>
        <w:rPr>
          <w:i/>
          <w:iCs/>
        </w:rPr>
        <w:t>ideal</w:t>
      </w:r>
      <w:r>
        <w:rPr/>
        <w:t xml:space="preserve"> foi mantida em: “The points highlighted here are important since they put static records and ideal files into perspective, to the essentialists’ satisfaction”. A discussão sobre “arquivos ideais” perpassa o debate em História da Psicologia, </w:t>
      </w:r>
      <w:r>
        <w:rPr/>
        <w:t>e por isso a palavra foi mantida.</w:t>
      </w:r>
    </w:p>
    <w:p>
      <w:pPr>
        <w:pStyle w:val="Normal"/>
        <w:rPr>
          <w:rFonts w:ascii="Arial" w:hAnsi="Arial" w:cs="Arial"/>
          <w:lang w:val="en-US"/>
        </w:rPr>
      </w:pPr>
      <w:r>
        <w:rPr/>
      </w:r>
      <w:bookmarkStart w:id="1" w:name="__DdeLink__5136_3758431366"/>
      <w:bookmarkStart w:id="2" w:name="__DdeLink__5136_3758431366"/>
      <w:bookmarkEnd w:id="2"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5"/>
  <w:defaultTabStop w:val="554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pt-BR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762</TotalTime>
  <Application>LibreOffice/6.0.7.3$Linux_X86_64 LibreOffice_project/00m0$Build-3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2022-05-17T21:23:41Z</dcterms:created>
  <dc:creator/>
  <dc:description/>
  <dc:language>pt-BR</dc:language>
  <cp:lastModifiedBy/>
  <dcterms:modified xsi:type="dcterms:W3CDTF">2022-05-18T11:42:00Z</dcterms:modified>
  <cp:revision>14</cp:revision>
  <dc:subject/>
  <dc:title/>
</cp:coreProperties>
</file>