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69193" w14:textId="204F1BE0" w:rsidR="00E20B86" w:rsidRPr="00295003" w:rsidRDefault="00E20B86" w:rsidP="00442578">
      <w:pPr>
        <w:spacing w:after="0" w:line="240" w:lineRule="auto"/>
        <w:jc w:val="both"/>
        <w:rPr>
          <w:rFonts w:ascii="Times New Roman" w:hAnsi="Times New Roman" w:cs="Times New Roman"/>
          <w:sz w:val="24"/>
          <w:szCs w:val="24"/>
          <w:lang w:val="es-MX"/>
        </w:rPr>
      </w:pPr>
      <w:r w:rsidRPr="00295003">
        <w:rPr>
          <w:rFonts w:ascii="Times New Roman" w:hAnsi="Times New Roman" w:cs="Times New Roman"/>
          <w:sz w:val="24"/>
          <w:szCs w:val="24"/>
          <w:lang w:val="es-MX"/>
        </w:rPr>
        <w:t>Estimado Dr. Mario Laborda</w:t>
      </w:r>
    </w:p>
    <w:p w14:paraId="40EBB7AD" w14:textId="30CBAE97" w:rsidR="00E20B86" w:rsidRPr="00295003" w:rsidRDefault="00E20B86" w:rsidP="00442578">
      <w:pPr>
        <w:spacing w:after="0" w:line="240" w:lineRule="auto"/>
        <w:jc w:val="both"/>
        <w:rPr>
          <w:rFonts w:ascii="Times New Roman" w:hAnsi="Times New Roman" w:cs="Times New Roman"/>
          <w:sz w:val="24"/>
          <w:szCs w:val="24"/>
          <w:lang w:val="es-MX"/>
        </w:rPr>
      </w:pPr>
      <w:r w:rsidRPr="00295003">
        <w:rPr>
          <w:rFonts w:ascii="Times New Roman" w:hAnsi="Times New Roman" w:cs="Times New Roman"/>
          <w:sz w:val="24"/>
          <w:szCs w:val="24"/>
          <w:lang w:val="es-MX"/>
        </w:rPr>
        <w:t>Editor Revista Interamericana de Psicología/</w:t>
      </w:r>
      <w:proofErr w:type="spellStart"/>
      <w:r w:rsidRPr="00295003">
        <w:rPr>
          <w:rFonts w:ascii="Times New Roman" w:hAnsi="Times New Roman" w:cs="Times New Roman"/>
          <w:sz w:val="24"/>
          <w:szCs w:val="24"/>
          <w:lang w:val="es-MX"/>
        </w:rPr>
        <w:t>Interamerican</w:t>
      </w:r>
      <w:proofErr w:type="spellEnd"/>
      <w:r w:rsidRPr="00295003">
        <w:rPr>
          <w:rFonts w:ascii="Times New Roman" w:hAnsi="Times New Roman" w:cs="Times New Roman"/>
          <w:sz w:val="24"/>
          <w:szCs w:val="24"/>
          <w:lang w:val="es-MX"/>
        </w:rPr>
        <w:t xml:space="preserve"> </w:t>
      </w:r>
      <w:proofErr w:type="spellStart"/>
      <w:r w:rsidRPr="00295003">
        <w:rPr>
          <w:rFonts w:ascii="Times New Roman" w:hAnsi="Times New Roman" w:cs="Times New Roman"/>
          <w:sz w:val="24"/>
          <w:szCs w:val="24"/>
          <w:lang w:val="es-MX"/>
        </w:rPr>
        <w:t>Journal</w:t>
      </w:r>
      <w:proofErr w:type="spellEnd"/>
      <w:r w:rsidRPr="00295003">
        <w:rPr>
          <w:rFonts w:ascii="Times New Roman" w:hAnsi="Times New Roman" w:cs="Times New Roman"/>
          <w:sz w:val="24"/>
          <w:szCs w:val="24"/>
          <w:lang w:val="es-MX"/>
        </w:rPr>
        <w:t xml:space="preserve"> </w:t>
      </w:r>
      <w:proofErr w:type="spellStart"/>
      <w:r w:rsidRPr="00295003">
        <w:rPr>
          <w:rFonts w:ascii="Times New Roman" w:hAnsi="Times New Roman" w:cs="Times New Roman"/>
          <w:sz w:val="24"/>
          <w:szCs w:val="24"/>
          <w:lang w:val="es-MX"/>
        </w:rPr>
        <w:t>of</w:t>
      </w:r>
      <w:proofErr w:type="spellEnd"/>
      <w:r w:rsidRPr="00295003">
        <w:rPr>
          <w:rFonts w:ascii="Times New Roman" w:hAnsi="Times New Roman" w:cs="Times New Roman"/>
          <w:sz w:val="24"/>
          <w:szCs w:val="24"/>
          <w:lang w:val="es-MX"/>
        </w:rPr>
        <w:t xml:space="preserve"> </w:t>
      </w:r>
      <w:proofErr w:type="spellStart"/>
      <w:r w:rsidRPr="00295003">
        <w:rPr>
          <w:rFonts w:ascii="Times New Roman" w:hAnsi="Times New Roman" w:cs="Times New Roman"/>
          <w:sz w:val="24"/>
          <w:szCs w:val="24"/>
          <w:lang w:val="es-MX"/>
        </w:rPr>
        <w:t>Psychology</w:t>
      </w:r>
      <w:proofErr w:type="spellEnd"/>
    </w:p>
    <w:p w14:paraId="2DF24AAE" w14:textId="5768AB93" w:rsidR="00E20B86" w:rsidRPr="00295003" w:rsidRDefault="00E20B86" w:rsidP="00442578">
      <w:pPr>
        <w:spacing w:after="0" w:line="240" w:lineRule="auto"/>
        <w:jc w:val="both"/>
        <w:rPr>
          <w:rFonts w:ascii="Times New Roman" w:hAnsi="Times New Roman" w:cs="Times New Roman"/>
          <w:sz w:val="24"/>
          <w:szCs w:val="24"/>
          <w:lang w:val="es-MX"/>
        </w:rPr>
      </w:pPr>
    </w:p>
    <w:p w14:paraId="4327BF17" w14:textId="63412BEB" w:rsidR="00E20B86" w:rsidRPr="00295003" w:rsidRDefault="00E20B86" w:rsidP="00442578">
      <w:pPr>
        <w:spacing w:after="0" w:line="240" w:lineRule="auto"/>
        <w:jc w:val="both"/>
        <w:rPr>
          <w:rFonts w:ascii="Times New Roman" w:hAnsi="Times New Roman" w:cs="Times New Roman"/>
          <w:sz w:val="24"/>
          <w:szCs w:val="24"/>
          <w:lang w:val="es-MX"/>
        </w:rPr>
      </w:pPr>
      <w:r w:rsidRPr="00295003">
        <w:rPr>
          <w:rFonts w:ascii="Times New Roman" w:hAnsi="Times New Roman" w:cs="Times New Roman"/>
          <w:sz w:val="24"/>
          <w:szCs w:val="24"/>
          <w:lang w:val="es-MX"/>
        </w:rPr>
        <w:t xml:space="preserve">En primer lugar, agradecemos el trabajo de editores/as y revisores/as en la evaluación del manuscrito “Consumo de alcohol durante la preadolescencia y adolescencia: efecto de personalidad y funcionamiento neurocognitivo”. Agradecemos las sugerencias y señalamientos realizados. A continuación, indicamos cada uno de los puntos señalados y nuestra respuesta. Para una mayor claridad, adjuntamos la versión con los cambios marcados y otra versión con los cambios aceptados. </w:t>
      </w:r>
    </w:p>
    <w:p w14:paraId="66DAB2F0" w14:textId="77777777" w:rsidR="00E20B86" w:rsidRPr="00295003" w:rsidRDefault="00E20B86" w:rsidP="00442578">
      <w:pPr>
        <w:spacing w:after="0" w:line="240" w:lineRule="auto"/>
        <w:jc w:val="both"/>
        <w:rPr>
          <w:rFonts w:ascii="Times New Roman" w:hAnsi="Times New Roman" w:cs="Times New Roman"/>
          <w:sz w:val="24"/>
          <w:szCs w:val="24"/>
          <w:lang w:val="es-MX"/>
        </w:rPr>
      </w:pPr>
    </w:p>
    <w:p w14:paraId="589B5CFB" w14:textId="77777777" w:rsidR="00CD5969" w:rsidRPr="00295003" w:rsidRDefault="00A1749A" w:rsidP="00442578">
      <w:pPr>
        <w:pStyle w:val="NormalWeb"/>
        <w:shd w:val="clear" w:color="auto" w:fill="FFFFFF"/>
        <w:spacing w:before="0" w:beforeAutospacing="0" w:after="0" w:afterAutospacing="0"/>
        <w:jc w:val="both"/>
        <w:rPr>
          <w:lang w:val="es-MX"/>
        </w:rPr>
      </w:pPr>
      <w:r w:rsidRPr="00295003">
        <w:rPr>
          <w:lang w:val="es-MX"/>
        </w:rPr>
        <w:t>Revisor/a A:</w:t>
      </w:r>
    </w:p>
    <w:p w14:paraId="6F913207" w14:textId="6295531E" w:rsidR="00E152E1" w:rsidRPr="00295003" w:rsidRDefault="00CD5969" w:rsidP="00442578">
      <w:pPr>
        <w:pStyle w:val="NormalWeb"/>
        <w:shd w:val="clear" w:color="auto" w:fill="FFFFFF"/>
        <w:spacing w:before="0" w:beforeAutospacing="0" w:after="0" w:afterAutospacing="0"/>
        <w:jc w:val="both"/>
        <w:rPr>
          <w:lang w:val="es-MX"/>
        </w:rPr>
      </w:pPr>
      <w:r w:rsidRPr="00295003">
        <w:rPr>
          <w:lang w:val="es-MX"/>
        </w:rPr>
        <w:t>1-</w:t>
      </w:r>
      <w:r w:rsidR="00A1749A" w:rsidRPr="00295003">
        <w:rPr>
          <w:lang w:val="es-MX"/>
        </w:rPr>
        <w:t xml:space="preserve">El presente artículo busca investigar si rasgos de personalidad y de funcionamiento cognitivo, funcionan como predictores o tienen efecto en el consumo de alcohol en adolescentes (14 a 16 años de edad) y preadolescentes (11 a 13 años). Para ello, se aplicó una batería de pruebas incluyendo </w:t>
      </w:r>
      <w:proofErr w:type="spellStart"/>
      <w:r w:rsidR="00A1749A" w:rsidRPr="00295003">
        <w:rPr>
          <w:lang w:val="es-MX"/>
        </w:rPr>
        <w:t>autorreporte</w:t>
      </w:r>
      <w:proofErr w:type="spellEnd"/>
      <w:r w:rsidR="00A1749A" w:rsidRPr="00295003">
        <w:rPr>
          <w:lang w:val="es-MX"/>
        </w:rPr>
        <w:t xml:space="preserve"> de consumo de alcohol, por un lado, así como de diversas capacidades cognitivas (impulsividad, toma de riesgos y falta de atención). Los principales resultados indicaron en general una asociación entre consumo de alcohol e impulsividad; una asociación entre toma de riesgos y falta de atención con consumo en preadolescentes, así como con un menor nivel de flexibilidad cognitiva en adolescentes.</w:t>
      </w:r>
      <w:r w:rsidR="00E152E1" w:rsidRPr="00295003">
        <w:rPr>
          <w:lang w:val="es-MX"/>
        </w:rPr>
        <w:t xml:space="preserve"> El artículo investiga un fenómeno de relevancia tal como es el consumo de alcohol, y diversos factores asociados en términos de rasgos de personalidad, y de funcionamiento cognitivo. La metodología es apropiada para el objeto de estudio, y los resultados son presentados y discutidos de forma correcta. La investigación por tanto representa un aporte al ámbito de estudio. Por tanto, en principio se recomienda aceptarla para publicación.</w:t>
      </w:r>
    </w:p>
    <w:p w14:paraId="126136FA" w14:textId="3BAD662C" w:rsidR="00E20B86" w:rsidRPr="00295003" w:rsidRDefault="00E20B86" w:rsidP="00442578">
      <w:pPr>
        <w:pStyle w:val="NormalWeb"/>
        <w:shd w:val="clear" w:color="auto" w:fill="FFFFFF"/>
        <w:spacing w:before="0" w:beforeAutospacing="0" w:after="0" w:afterAutospacing="0"/>
        <w:jc w:val="both"/>
        <w:rPr>
          <w:b/>
          <w:lang w:val="es-ES"/>
        </w:rPr>
      </w:pPr>
      <w:proofErr w:type="spellStart"/>
      <w:r w:rsidRPr="00295003">
        <w:rPr>
          <w:b/>
          <w:bCs/>
          <w:lang w:val="es-ES"/>
        </w:rPr>
        <w:t>Rta</w:t>
      </w:r>
      <w:proofErr w:type="spellEnd"/>
      <w:r w:rsidRPr="00295003">
        <w:rPr>
          <w:b/>
          <w:bCs/>
          <w:lang w:val="es-ES"/>
        </w:rPr>
        <w:t>:</w:t>
      </w:r>
      <w:r w:rsidRPr="00295003">
        <w:rPr>
          <w:b/>
          <w:lang w:val="es-ES"/>
        </w:rPr>
        <w:t xml:space="preserve"> Agradecemos </w:t>
      </w:r>
      <w:r w:rsidR="00E152E1" w:rsidRPr="00295003">
        <w:rPr>
          <w:b/>
          <w:lang w:val="es-ES"/>
        </w:rPr>
        <w:t xml:space="preserve">la evaluación positiva del manuscrito y, además, agradecemos cada una de las sugerencias realizadas. </w:t>
      </w:r>
    </w:p>
    <w:p w14:paraId="0635800D" w14:textId="4D7E32F0" w:rsidR="00E152E1" w:rsidRPr="00295003" w:rsidRDefault="00E152E1" w:rsidP="00442578">
      <w:pPr>
        <w:pStyle w:val="NormalWeb"/>
        <w:shd w:val="clear" w:color="auto" w:fill="FFFFFF"/>
        <w:spacing w:before="0" w:beforeAutospacing="0" w:after="0" w:afterAutospacing="0"/>
        <w:jc w:val="both"/>
        <w:rPr>
          <w:lang w:val="es-ES"/>
        </w:rPr>
      </w:pPr>
    </w:p>
    <w:p w14:paraId="5986A198" w14:textId="191C0407" w:rsidR="00E152E1" w:rsidRPr="00295003" w:rsidRDefault="00CD5969" w:rsidP="00442578">
      <w:pPr>
        <w:pStyle w:val="NormalWeb"/>
        <w:shd w:val="clear" w:color="auto" w:fill="FFFFFF"/>
        <w:spacing w:before="0" w:beforeAutospacing="0" w:after="0" w:afterAutospacing="0"/>
        <w:jc w:val="both"/>
        <w:rPr>
          <w:b/>
          <w:bCs/>
          <w:lang w:val="es-MX"/>
        </w:rPr>
      </w:pPr>
      <w:r w:rsidRPr="00295003">
        <w:rPr>
          <w:lang w:val="es-ES"/>
        </w:rPr>
        <w:t>2-</w:t>
      </w:r>
      <w:r w:rsidR="00A1749A" w:rsidRPr="00295003">
        <w:rPr>
          <w:lang w:val="es-MX"/>
        </w:rPr>
        <w:t>Sin embargo, se observan algunos elementos que es necesario mejorar, la mayoría menores, y uno en p</w:t>
      </w:r>
      <w:r w:rsidR="00E152E1" w:rsidRPr="00295003">
        <w:rPr>
          <w:lang w:val="es-MX"/>
        </w:rPr>
        <w:t xml:space="preserve">articular de carácter relevante: </w:t>
      </w:r>
      <w:r w:rsidR="00A1749A" w:rsidRPr="00295003">
        <w:rPr>
          <w:lang w:val="es-MX"/>
        </w:rPr>
        <w:t>Título (inglés y español): su formulación es extraña. Sugiero revisarlo para hablar de "el efecto" (</w:t>
      </w:r>
      <w:proofErr w:type="spellStart"/>
      <w:r w:rsidR="00A1749A" w:rsidRPr="00295003">
        <w:rPr>
          <w:lang w:val="es-MX"/>
        </w:rPr>
        <w:t>the</w:t>
      </w:r>
      <w:proofErr w:type="spellEnd"/>
      <w:r w:rsidR="00A1749A" w:rsidRPr="00295003">
        <w:rPr>
          <w:lang w:val="es-MX"/>
        </w:rPr>
        <w:t xml:space="preserve"> </w:t>
      </w:r>
      <w:proofErr w:type="spellStart"/>
      <w:r w:rsidR="00A1749A" w:rsidRPr="00295003">
        <w:rPr>
          <w:lang w:val="es-MX"/>
        </w:rPr>
        <w:t>effect</w:t>
      </w:r>
      <w:proofErr w:type="spellEnd"/>
      <w:r w:rsidR="00A1749A" w:rsidRPr="00295003">
        <w:rPr>
          <w:lang w:val="es-MX"/>
        </w:rPr>
        <w:t>), y de "rasgos de personalidad" (</w:t>
      </w:r>
      <w:proofErr w:type="spellStart"/>
      <w:r w:rsidR="00A1749A" w:rsidRPr="00295003">
        <w:rPr>
          <w:lang w:val="es-MX"/>
        </w:rPr>
        <w:t>personality</w:t>
      </w:r>
      <w:proofErr w:type="spellEnd"/>
      <w:r w:rsidR="00A1749A" w:rsidRPr="00295003">
        <w:rPr>
          <w:lang w:val="es-MX"/>
        </w:rPr>
        <w:t xml:space="preserve"> </w:t>
      </w:r>
      <w:proofErr w:type="spellStart"/>
      <w:r w:rsidR="00A1749A" w:rsidRPr="00295003">
        <w:rPr>
          <w:lang w:val="es-MX"/>
        </w:rPr>
        <w:t>traits</w:t>
      </w:r>
      <w:proofErr w:type="spellEnd"/>
      <w:r w:rsidR="00A1749A" w:rsidRPr="00295003">
        <w:rPr>
          <w:lang w:val="es-MX"/>
        </w:rPr>
        <w:t>); en términos concretos, no se examina el efecto de la personalidad como una totalidad, sino de ciertos rasgos específicos.</w:t>
      </w:r>
      <w:r w:rsidR="001B653A" w:rsidRPr="00295003">
        <w:rPr>
          <w:lang w:val="es-MX"/>
        </w:rPr>
        <w:t xml:space="preserve"> </w:t>
      </w:r>
    </w:p>
    <w:p w14:paraId="16D78DBD" w14:textId="61282EC4" w:rsidR="00E152E1" w:rsidRPr="00295003" w:rsidRDefault="00E152E1" w:rsidP="00442578">
      <w:pPr>
        <w:pStyle w:val="NormalWeb"/>
        <w:shd w:val="clear" w:color="auto" w:fill="FFFFFF"/>
        <w:spacing w:before="0" w:beforeAutospacing="0" w:after="0" w:afterAutospacing="0"/>
        <w:jc w:val="both"/>
        <w:rPr>
          <w:b/>
          <w:i/>
          <w:lang w:val="es-ES"/>
        </w:rPr>
      </w:pPr>
      <w:proofErr w:type="spellStart"/>
      <w:r w:rsidRPr="00295003">
        <w:rPr>
          <w:b/>
          <w:bCs/>
          <w:lang w:val="es-ES"/>
        </w:rPr>
        <w:t>Rta</w:t>
      </w:r>
      <w:proofErr w:type="spellEnd"/>
      <w:r w:rsidRPr="00295003">
        <w:rPr>
          <w:b/>
          <w:bCs/>
          <w:lang w:val="es-ES"/>
        </w:rPr>
        <w:t>:</w:t>
      </w:r>
      <w:r w:rsidRPr="00295003">
        <w:rPr>
          <w:b/>
          <w:lang w:val="es-ES"/>
        </w:rPr>
        <w:t xml:space="preserve"> Agradecemos la sugerencia y, atendiendo a la misma, hemos cambiado el título del manuscrito por la siguiente versión en inglés: </w:t>
      </w:r>
      <w:proofErr w:type="spellStart"/>
      <w:r w:rsidRPr="00295003">
        <w:rPr>
          <w:b/>
          <w:i/>
          <w:lang w:val="es-ES"/>
        </w:rPr>
        <w:t>Association</w:t>
      </w:r>
      <w:proofErr w:type="spellEnd"/>
      <w:r w:rsidRPr="00295003">
        <w:rPr>
          <w:b/>
          <w:i/>
          <w:lang w:val="es-ES"/>
        </w:rPr>
        <w:t xml:space="preserve"> </w:t>
      </w:r>
      <w:proofErr w:type="spellStart"/>
      <w:r w:rsidRPr="00295003">
        <w:rPr>
          <w:b/>
          <w:i/>
          <w:lang w:val="es-ES"/>
        </w:rPr>
        <w:t>of</w:t>
      </w:r>
      <w:proofErr w:type="spellEnd"/>
      <w:r w:rsidRPr="00295003">
        <w:rPr>
          <w:b/>
          <w:i/>
          <w:lang w:val="es-ES"/>
        </w:rPr>
        <w:t xml:space="preserve"> </w:t>
      </w:r>
      <w:proofErr w:type="spellStart"/>
      <w:r w:rsidRPr="00295003">
        <w:rPr>
          <w:b/>
          <w:i/>
          <w:lang w:val="es-ES"/>
        </w:rPr>
        <w:t>impulsivity</w:t>
      </w:r>
      <w:proofErr w:type="spellEnd"/>
      <w:r w:rsidRPr="00295003">
        <w:rPr>
          <w:b/>
          <w:i/>
          <w:lang w:val="es-ES"/>
        </w:rPr>
        <w:t xml:space="preserve">, </w:t>
      </w:r>
      <w:proofErr w:type="spellStart"/>
      <w:r w:rsidRPr="00295003">
        <w:rPr>
          <w:b/>
          <w:i/>
          <w:lang w:val="es-ES"/>
        </w:rPr>
        <w:t>risk</w:t>
      </w:r>
      <w:proofErr w:type="spellEnd"/>
      <w:r w:rsidRPr="00295003">
        <w:rPr>
          <w:b/>
          <w:i/>
          <w:lang w:val="es-ES"/>
        </w:rPr>
        <w:t xml:space="preserve"> </w:t>
      </w:r>
      <w:proofErr w:type="spellStart"/>
      <w:r w:rsidRPr="00295003">
        <w:rPr>
          <w:b/>
          <w:i/>
          <w:lang w:val="es-ES"/>
        </w:rPr>
        <w:t>taking</w:t>
      </w:r>
      <w:proofErr w:type="spellEnd"/>
      <w:r w:rsidRPr="00295003">
        <w:rPr>
          <w:b/>
          <w:i/>
          <w:lang w:val="es-ES"/>
        </w:rPr>
        <w:t xml:space="preserve"> and neurocognitive </w:t>
      </w:r>
      <w:proofErr w:type="spellStart"/>
      <w:r w:rsidRPr="00295003">
        <w:rPr>
          <w:b/>
          <w:i/>
          <w:lang w:val="es-ES"/>
        </w:rPr>
        <w:t>functioning</w:t>
      </w:r>
      <w:proofErr w:type="spellEnd"/>
      <w:r w:rsidRPr="00295003">
        <w:rPr>
          <w:b/>
          <w:i/>
          <w:lang w:val="es-ES"/>
        </w:rPr>
        <w:t xml:space="preserve"> </w:t>
      </w:r>
      <w:proofErr w:type="spellStart"/>
      <w:r w:rsidRPr="00295003">
        <w:rPr>
          <w:b/>
          <w:i/>
          <w:lang w:val="es-ES"/>
        </w:rPr>
        <w:t>with</w:t>
      </w:r>
      <w:proofErr w:type="spellEnd"/>
      <w:r w:rsidRPr="00295003">
        <w:rPr>
          <w:b/>
          <w:i/>
          <w:lang w:val="es-ES"/>
        </w:rPr>
        <w:t xml:space="preserve"> alcohol use in </w:t>
      </w:r>
      <w:proofErr w:type="spellStart"/>
      <w:r w:rsidRPr="00295003">
        <w:rPr>
          <w:b/>
          <w:i/>
          <w:lang w:val="es-ES"/>
        </w:rPr>
        <w:t>preadolescents</w:t>
      </w:r>
      <w:proofErr w:type="spellEnd"/>
      <w:r w:rsidRPr="00295003">
        <w:rPr>
          <w:b/>
          <w:i/>
          <w:lang w:val="es-ES"/>
        </w:rPr>
        <w:t xml:space="preserve"> and </w:t>
      </w:r>
      <w:proofErr w:type="spellStart"/>
      <w:r w:rsidRPr="00295003">
        <w:rPr>
          <w:b/>
          <w:i/>
          <w:lang w:val="es-ES"/>
        </w:rPr>
        <w:t>adolescents</w:t>
      </w:r>
      <w:proofErr w:type="spellEnd"/>
      <w:r w:rsidRPr="00295003">
        <w:rPr>
          <w:b/>
          <w:lang w:val="es-ES"/>
        </w:rPr>
        <w:t xml:space="preserve"> y la siguiente versión en español: </w:t>
      </w:r>
      <w:r w:rsidRPr="00295003">
        <w:rPr>
          <w:b/>
          <w:i/>
          <w:lang w:val="es-ES"/>
        </w:rPr>
        <w:t>Asociación de impulsividad, toma de riesgos y funcionamiento neurocognitivo con el consumo de alcohol durante la preadolescencia y adolescencia.</w:t>
      </w:r>
    </w:p>
    <w:p w14:paraId="5D970FDC" w14:textId="07485207" w:rsidR="00CD5969" w:rsidRPr="00295003" w:rsidRDefault="00CD5969" w:rsidP="00442578">
      <w:pPr>
        <w:pStyle w:val="NormalWeb"/>
        <w:shd w:val="clear" w:color="auto" w:fill="FFFFFF"/>
        <w:spacing w:before="0" w:beforeAutospacing="0" w:after="0" w:afterAutospacing="0"/>
        <w:jc w:val="both"/>
        <w:rPr>
          <w:i/>
          <w:lang w:val="es-ES"/>
        </w:rPr>
      </w:pPr>
    </w:p>
    <w:p w14:paraId="4490A0AD" w14:textId="2F2B5827" w:rsidR="00CD5969" w:rsidRPr="00295003" w:rsidRDefault="00CD5969" w:rsidP="00442578">
      <w:pPr>
        <w:pStyle w:val="NormalWeb"/>
        <w:shd w:val="clear" w:color="auto" w:fill="FFFFFF"/>
        <w:spacing w:before="0" w:beforeAutospacing="0" w:after="0" w:afterAutospacing="0"/>
        <w:jc w:val="both"/>
        <w:rPr>
          <w:lang w:val="es-ES"/>
        </w:rPr>
      </w:pPr>
      <w:r w:rsidRPr="00295003">
        <w:rPr>
          <w:lang w:val="es-MX"/>
        </w:rPr>
        <w:t>3-</w:t>
      </w:r>
      <w:r w:rsidR="00A1749A" w:rsidRPr="00295003">
        <w:rPr>
          <w:lang w:val="es-MX"/>
        </w:rPr>
        <w:t xml:space="preserve">Introducción: La mayor debilidad del artículo se encuentra a mi juicio en esta sección, y por correspondencia también en la discusión, y trata de que esta </w:t>
      </w:r>
      <w:r w:rsidRPr="00295003">
        <w:rPr>
          <w:lang w:val="es-MX"/>
        </w:rPr>
        <w:t>investigación</w:t>
      </w:r>
      <w:r w:rsidR="00A1749A" w:rsidRPr="00295003">
        <w:rPr>
          <w:lang w:val="es-MX"/>
        </w:rPr>
        <w:t xml:space="preserve"> no integra ni discute mayormente gran parte de la evidencia previa en relación a rasgos de personalidad y consumo de alcohol, y por consiguiente no logra distinguirse de manera significativa de muchas investigaciones previas. Como los mismos autores argumentan, hay bastante evidencia previa en el campo, mucha de la cual es de hecho coincidente con la investigación presentada. Frente a ello, uno se pregunta cuál es exactamente el valor agregado de la presente investigación, frente a lo cual la respuesta de los autores es que estudios como este </w:t>
      </w:r>
      <w:r w:rsidR="00A1749A" w:rsidRPr="00295003">
        <w:rPr>
          <w:lang w:val="es-MX"/>
        </w:rPr>
        <w:lastRenderedPageBreak/>
        <w:t xml:space="preserve">se han conducido primariamente fuera de Latinoamérica. Este argumento tiene </w:t>
      </w:r>
      <w:r w:rsidR="00CA7569" w:rsidRPr="00295003">
        <w:rPr>
          <w:lang w:val="es-MX"/>
        </w:rPr>
        <w:t>mérito,</w:t>
      </w:r>
      <w:r w:rsidR="00A1749A" w:rsidRPr="00295003">
        <w:rPr>
          <w:lang w:val="es-MX"/>
        </w:rPr>
        <w:t xml:space="preserve"> pero no suele ser suficiente, por lo que mi </w:t>
      </w:r>
      <w:r w:rsidR="00CA7569" w:rsidRPr="00295003">
        <w:rPr>
          <w:lang w:val="es-MX"/>
        </w:rPr>
        <w:t>recomendación</w:t>
      </w:r>
      <w:r w:rsidR="00A1749A" w:rsidRPr="00295003">
        <w:rPr>
          <w:lang w:val="es-MX"/>
        </w:rPr>
        <w:t xml:space="preserve"> es que revisen con cierto detalle, e incluyan los elementos culturales específicos (de haberlos) que fundamentan la necesidad de contar con datos locales, es decir, que se explique por qué los fenómenos a estudiar localmente podrían entregar resultados distintos a las investigaciones previas en esta línea.</w:t>
      </w:r>
      <w:r w:rsidR="00CA7569" w:rsidRPr="00295003">
        <w:rPr>
          <w:lang w:val="es-MX"/>
        </w:rPr>
        <w:t xml:space="preserve"> </w:t>
      </w:r>
    </w:p>
    <w:p w14:paraId="32B6BD7C" w14:textId="5C4033A9" w:rsidR="00CD5969" w:rsidRPr="00295003" w:rsidRDefault="00CD5969" w:rsidP="00442578">
      <w:pPr>
        <w:pStyle w:val="NormalWeb"/>
        <w:shd w:val="clear" w:color="auto" w:fill="FFFFFF"/>
        <w:spacing w:before="0" w:beforeAutospacing="0" w:after="0" w:afterAutospacing="0"/>
        <w:jc w:val="both"/>
        <w:rPr>
          <w:b/>
          <w:lang w:val="es-ES"/>
        </w:rPr>
      </w:pPr>
      <w:proofErr w:type="spellStart"/>
      <w:r w:rsidRPr="00295003">
        <w:rPr>
          <w:b/>
          <w:bCs/>
          <w:lang w:val="es-ES"/>
        </w:rPr>
        <w:t>Rta</w:t>
      </w:r>
      <w:proofErr w:type="spellEnd"/>
      <w:r w:rsidRPr="00295003">
        <w:rPr>
          <w:b/>
          <w:bCs/>
          <w:lang w:val="es-ES"/>
        </w:rPr>
        <w:t>:</w:t>
      </w:r>
      <w:r w:rsidRPr="00295003">
        <w:rPr>
          <w:b/>
          <w:lang w:val="es-ES"/>
        </w:rPr>
        <w:t xml:space="preserve"> Agradecemos la sugerencia y, atendiendo a la misma, hemos</w:t>
      </w:r>
      <w:r w:rsidR="009248EF" w:rsidRPr="00295003">
        <w:rPr>
          <w:b/>
          <w:lang w:val="es-ES"/>
        </w:rPr>
        <w:t xml:space="preserve"> explicitado las que, entendemos, son las principales contribuciones y aspectos novedosos del trabajo. Específicamente, hemos </w:t>
      </w:r>
      <w:r w:rsidR="00466CEC" w:rsidRPr="00295003">
        <w:rPr>
          <w:b/>
          <w:lang w:val="es-ES"/>
        </w:rPr>
        <w:t xml:space="preserve">incluido esta </w:t>
      </w:r>
      <w:r w:rsidR="00CB2345" w:rsidRPr="00295003">
        <w:rPr>
          <w:b/>
          <w:lang w:val="es-ES"/>
        </w:rPr>
        <w:t>información</w:t>
      </w:r>
      <w:r w:rsidR="00466CEC" w:rsidRPr="00295003">
        <w:rPr>
          <w:b/>
          <w:lang w:val="es-ES"/>
        </w:rPr>
        <w:t xml:space="preserve"> en la introducción: “</w:t>
      </w:r>
      <w:r w:rsidR="00CB2345" w:rsidRPr="00295003">
        <w:rPr>
          <w:b/>
          <w:i/>
          <w:iCs/>
          <w:lang w:val="es-ES"/>
        </w:rPr>
        <w:t>Las culturas y las sociedades moldean los comportamientos de uso de sustancias (</w:t>
      </w:r>
      <w:proofErr w:type="spellStart"/>
      <w:r w:rsidR="00CB2345" w:rsidRPr="00295003">
        <w:rPr>
          <w:b/>
          <w:i/>
          <w:iCs/>
          <w:lang w:val="es-ES"/>
        </w:rPr>
        <w:t>Sudhinaraset</w:t>
      </w:r>
      <w:proofErr w:type="spellEnd"/>
      <w:r w:rsidR="00CB2345" w:rsidRPr="00295003">
        <w:rPr>
          <w:b/>
          <w:i/>
          <w:iCs/>
          <w:lang w:val="es-ES"/>
        </w:rPr>
        <w:t xml:space="preserve"> et al., 2016 y, además, hay variaciones culturales en la socialización del consumo de alcohol. Por ejemplo, hay sociedades, como la argentina (Pilatti et al., 2013), donde parece haber una mayor aceptación social del consumo de alcohol a edades tempranas en entornos familiares. Esto podría estar relacionado con la creencia, sostenida por algunos padres o madres, que suministrar pequeñas cantidades de alcohol a sus hijos o hijas en un entorno controlado y supervisado, les ayuda a lograr un consumo responsable y a reducir el riesgo de que presenten un consumo de riesgo. patrones más adelante en la vida (Gilligan &amp; </w:t>
      </w:r>
      <w:proofErr w:type="spellStart"/>
      <w:r w:rsidR="00CB2345" w:rsidRPr="00295003">
        <w:rPr>
          <w:b/>
          <w:i/>
          <w:iCs/>
          <w:lang w:val="es-ES"/>
        </w:rPr>
        <w:t>Kypri</w:t>
      </w:r>
      <w:proofErr w:type="spellEnd"/>
      <w:r w:rsidR="00CB2345" w:rsidRPr="00295003">
        <w:rPr>
          <w:b/>
          <w:i/>
          <w:iCs/>
          <w:lang w:val="es-ES"/>
        </w:rPr>
        <w:t>, 2012, Jackson et al., 2012). Estas idiosincrasias locales podrían impactar en las relaciones entre variables que podrían reflejarse en diferencias entre el contexto argentino y lo encontrado en otros países. Asimismo, otro aspecto novedoso del trabajo es que, al incluir participantes con edades más bajas que las típicamente estudiadas, permite capturar momentos críticos del desarrollo (Hamilton et al., 2019). Finalmente, pero no menos importante, otro aspecto novedoso es la inclusión, en un mismo estudio, de pruebas de auto-reporte y conductuales para medir impulsividad. Al respecto, estudios relativamente recientes (</w:t>
      </w:r>
      <w:proofErr w:type="spellStart"/>
      <w:r w:rsidR="00CB2345" w:rsidRPr="00295003">
        <w:rPr>
          <w:b/>
          <w:i/>
          <w:iCs/>
          <w:lang w:val="es-ES"/>
        </w:rPr>
        <w:t>Wardell</w:t>
      </w:r>
      <w:proofErr w:type="spellEnd"/>
      <w:r w:rsidR="00CB2345" w:rsidRPr="00295003">
        <w:rPr>
          <w:b/>
          <w:i/>
          <w:iCs/>
          <w:lang w:val="es-ES"/>
        </w:rPr>
        <w:t xml:space="preserve"> et al., 2016) han señalado la necesidad e importancia de combinar pruebas de auto-reporte con pruebas conductuales de impulsividad</w:t>
      </w:r>
      <w:r w:rsidR="00CB2345" w:rsidRPr="00295003">
        <w:rPr>
          <w:b/>
          <w:lang w:val="es-ES"/>
        </w:rPr>
        <w:t>”.</w:t>
      </w:r>
    </w:p>
    <w:p w14:paraId="4979CD02" w14:textId="27B35A5C" w:rsidR="00CB2345" w:rsidRPr="00295003" w:rsidRDefault="00CB2345" w:rsidP="00442578">
      <w:pPr>
        <w:pStyle w:val="NormalWeb"/>
        <w:shd w:val="clear" w:color="auto" w:fill="FFFFFF"/>
        <w:spacing w:before="0" w:beforeAutospacing="0" w:after="0" w:afterAutospacing="0"/>
        <w:jc w:val="both"/>
        <w:rPr>
          <w:b/>
          <w:lang w:val="es-ES"/>
        </w:rPr>
      </w:pPr>
      <w:r w:rsidRPr="00295003">
        <w:rPr>
          <w:b/>
          <w:lang w:val="es-ES"/>
        </w:rPr>
        <w:t>Además, en la discusión, hemos agregado lo siguiente: “</w:t>
      </w:r>
      <w:r w:rsidRPr="00295003">
        <w:rPr>
          <w:b/>
          <w:i/>
          <w:iCs/>
          <w:lang w:val="es-ES"/>
        </w:rPr>
        <w:t>En este sentido, dos aspectos novedosos de este trabajo fueron incluir en la muestra participantes de un rango etario generalmente menos estudiado (preadolescentes) y el uso combinado de pruebas conductuales y de auto reporte para medir impulsividad. Esto, sumado a avanzar en estudiar estas relaciones en muestras de países diferentes a los que concentran la mayor producción sobre estos temas, permite examinar si relaciones halladas en estudios previos son similares (i.e., invariantes o universales) o diferentes (i.e., especificas). Esto es importante y necesario, entre otros aspectos, porque si los resultados apoyan aquellos de investigaciones previas, es posible pensar que estrategias de intervención desarrolladas en otras culturas podrían ser aplicadas en contextos como el de Argentina</w:t>
      </w:r>
      <w:r w:rsidRPr="00295003">
        <w:rPr>
          <w:b/>
          <w:lang w:val="es-ES"/>
        </w:rPr>
        <w:t>”.</w:t>
      </w:r>
    </w:p>
    <w:p w14:paraId="5CD1BE11" w14:textId="77777777" w:rsidR="00CD5969" w:rsidRPr="00295003" w:rsidRDefault="00CD5969" w:rsidP="00442578">
      <w:pPr>
        <w:pStyle w:val="NormalWeb"/>
        <w:shd w:val="clear" w:color="auto" w:fill="FFFFFF"/>
        <w:spacing w:before="0" w:beforeAutospacing="0" w:after="0" w:afterAutospacing="0"/>
        <w:jc w:val="both"/>
        <w:rPr>
          <w:lang w:val="es-ES"/>
        </w:rPr>
      </w:pPr>
    </w:p>
    <w:p w14:paraId="70640056" w14:textId="77777777" w:rsidR="00401A7F" w:rsidRPr="00295003" w:rsidRDefault="00CD5969" w:rsidP="00442578">
      <w:pPr>
        <w:pStyle w:val="NormalWeb"/>
        <w:shd w:val="clear" w:color="auto" w:fill="FFFFFF"/>
        <w:spacing w:before="0" w:beforeAutospacing="0" w:after="0" w:afterAutospacing="0"/>
        <w:jc w:val="both"/>
        <w:rPr>
          <w:lang w:val="es-MX"/>
        </w:rPr>
      </w:pPr>
      <w:r w:rsidRPr="00295003">
        <w:rPr>
          <w:lang w:val="es-ES"/>
        </w:rPr>
        <w:t>4-</w:t>
      </w:r>
      <w:r w:rsidR="00A1749A" w:rsidRPr="00295003">
        <w:rPr>
          <w:lang w:val="es-MX"/>
        </w:rPr>
        <w:t>Discusión: Fuera de lo mencionado en el punto anterior, parece relevante incluir en la discusión el hecho de que el conjunto de los factores incluidos en el modelo, logró explicar una proporción menor de la variabilidad observada, lo que en principio indicaría que los factores analizados no son necesariamente los más relevantes en consumo de alcohol; sería deseable poner en un contexto más amplio esta investigación, discutiendo otros factores potencialmente relevantes. </w:t>
      </w:r>
    </w:p>
    <w:p w14:paraId="2F67DB23" w14:textId="6B6338EA" w:rsidR="00A1749A" w:rsidRPr="00295003" w:rsidRDefault="00401A7F" w:rsidP="00442578">
      <w:pPr>
        <w:pStyle w:val="NormalWeb"/>
        <w:shd w:val="clear" w:color="auto" w:fill="FFFFFF"/>
        <w:spacing w:before="0" w:beforeAutospacing="0" w:after="0" w:afterAutospacing="0"/>
        <w:jc w:val="both"/>
        <w:rPr>
          <w:b/>
          <w:lang w:val="es-ES"/>
        </w:rPr>
      </w:pPr>
      <w:proofErr w:type="spellStart"/>
      <w:r w:rsidRPr="00295003">
        <w:rPr>
          <w:b/>
          <w:bCs/>
          <w:lang w:val="es-ES"/>
        </w:rPr>
        <w:t>Rta</w:t>
      </w:r>
      <w:proofErr w:type="spellEnd"/>
      <w:r w:rsidRPr="00295003">
        <w:rPr>
          <w:b/>
          <w:bCs/>
          <w:lang w:val="es-ES"/>
        </w:rPr>
        <w:t>:</w:t>
      </w:r>
      <w:r w:rsidRPr="00295003">
        <w:rPr>
          <w:b/>
          <w:lang w:val="es-ES"/>
        </w:rPr>
        <w:t xml:space="preserve"> Agradecemos la sugerencia y, atendiendo a la misma, hemos incluido la siguiente información en la discusión: </w:t>
      </w:r>
      <w:r w:rsidR="00442578" w:rsidRPr="00295003">
        <w:rPr>
          <w:b/>
          <w:i/>
          <w:lang w:val="es-ES"/>
        </w:rPr>
        <w:t xml:space="preserve">Otra limitación a mencionar es que el conjunto de los factores incluidos en el modelo de regresión logró explicar un porcentaje relativamente bajo de la variabilidad observada. Esto sugiere que los factores analizados no son necesariamente los más relevantes en consumo de alcohol o que otros factores, como las </w:t>
      </w:r>
      <w:r w:rsidR="00442578" w:rsidRPr="00295003">
        <w:rPr>
          <w:b/>
          <w:i/>
          <w:lang w:val="es-ES"/>
        </w:rPr>
        <w:lastRenderedPageBreak/>
        <w:t>normas sociales (Pilatti et al., 2021), podrían tener un rol más determinante o, incluso, actuar como variables mediadoras en la relación que estos factores distales mantienen sobre el uso de alcohol (Pearson et al., 2014).</w:t>
      </w:r>
    </w:p>
    <w:p w14:paraId="678915F8" w14:textId="76E46BE1" w:rsidR="00CD5969" w:rsidRPr="00295003" w:rsidRDefault="00CD5969" w:rsidP="00442578">
      <w:pPr>
        <w:pStyle w:val="NormalWeb"/>
        <w:shd w:val="clear" w:color="auto" w:fill="FFFFFF"/>
        <w:spacing w:before="0" w:beforeAutospacing="0" w:after="0" w:afterAutospacing="0"/>
        <w:jc w:val="both"/>
        <w:rPr>
          <w:lang w:val="es-ES"/>
        </w:rPr>
      </w:pPr>
    </w:p>
    <w:p w14:paraId="3DE55914" w14:textId="77777777" w:rsidR="00442578" w:rsidRPr="00295003" w:rsidRDefault="00442578" w:rsidP="00442578">
      <w:pPr>
        <w:pStyle w:val="NormalWeb"/>
        <w:shd w:val="clear" w:color="auto" w:fill="FFFFFF"/>
        <w:spacing w:before="0" w:beforeAutospacing="0" w:after="0" w:afterAutospacing="0"/>
        <w:jc w:val="both"/>
        <w:rPr>
          <w:lang w:val="es-MX"/>
        </w:rPr>
      </w:pPr>
      <w:r w:rsidRPr="00295003">
        <w:rPr>
          <w:lang w:val="es-ES"/>
        </w:rPr>
        <w:t>5-</w:t>
      </w:r>
      <w:r w:rsidR="00A1749A" w:rsidRPr="00295003">
        <w:rPr>
          <w:lang w:val="es-MX"/>
        </w:rPr>
        <w:t xml:space="preserve">Fuera de estos elementos, la última observación es que falta una coma en la referencia de </w:t>
      </w:r>
      <w:proofErr w:type="spellStart"/>
      <w:r w:rsidR="00A1749A" w:rsidRPr="00295003">
        <w:rPr>
          <w:lang w:val="es-MX"/>
        </w:rPr>
        <w:t>Spear</w:t>
      </w:r>
      <w:proofErr w:type="spellEnd"/>
      <w:r w:rsidR="00A1749A" w:rsidRPr="00295003">
        <w:rPr>
          <w:lang w:val="es-MX"/>
        </w:rPr>
        <w:t xml:space="preserve"> (2018), en la página 13, línea 4 del manuscrito.</w:t>
      </w:r>
    </w:p>
    <w:p w14:paraId="2A94FC9A" w14:textId="1D017149" w:rsidR="00442578" w:rsidRPr="00295003" w:rsidRDefault="00442578" w:rsidP="00442578">
      <w:pPr>
        <w:pStyle w:val="NormalWeb"/>
        <w:shd w:val="clear" w:color="auto" w:fill="FFFFFF"/>
        <w:spacing w:before="0" w:beforeAutospacing="0" w:after="0" w:afterAutospacing="0"/>
        <w:jc w:val="both"/>
        <w:rPr>
          <w:b/>
          <w:lang w:val="es-ES"/>
        </w:rPr>
      </w:pPr>
      <w:proofErr w:type="spellStart"/>
      <w:r w:rsidRPr="00295003">
        <w:rPr>
          <w:b/>
          <w:bCs/>
          <w:lang w:val="es-ES"/>
        </w:rPr>
        <w:t>Rta</w:t>
      </w:r>
      <w:proofErr w:type="spellEnd"/>
      <w:r w:rsidRPr="00295003">
        <w:rPr>
          <w:b/>
          <w:bCs/>
          <w:lang w:val="es-ES"/>
        </w:rPr>
        <w:t>:</w:t>
      </w:r>
      <w:r w:rsidRPr="00295003">
        <w:rPr>
          <w:b/>
          <w:lang w:val="es-ES"/>
        </w:rPr>
        <w:t xml:space="preserve"> Agradecemos la identificación de ese error que ya fue rectificado. </w:t>
      </w:r>
    </w:p>
    <w:p w14:paraId="385B8005" w14:textId="77777777" w:rsidR="00442578" w:rsidRPr="00295003" w:rsidRDefault="00442578" w:rsidP="00442578">
      <w:pPr>
        <w:pStyle w:val="NormalWeb"/>
        <w:shd w:val="clear" w:color="auto" w:fill="FFFFFF"/>
        <w:spacing w:before="0" w:beforeAutospacing="0" w:after="0" w:afterAutospacing="0"/>
        <w:jc w:val="both"/>
        <w:rPr>
          <w:b/>
          <w:lang w:val="es-ES"/>
        </w:rPr>
      </w:pPr>
    </w:p>
    <w:p w14:paraId="3E4E9340" w14:textId="30AB57FE" w:rsidR="00A1749A" w:rsidRPr="00295003" w:rsidRDefault="00A1749A" w:rsidP="00442578">
      <w:pPr>
        <w:pStyle w:val="NormalWeb"/>
        <w:shd w:val="clear" w:color="auto" w:fill="FFFFFF"/>
        <w:spacing w:before="0" w:beforeAutospacing="0" w:after="0" w:afterAutospacing="0"/>
        <w:jc w:val="both"/>
        <w:rPr>
          <w:lang w:val="es-MX"/>
        </w:rPr>
      </w:pPr>
      <w:r w:rsidRPr="00295003">
        <w:rPr>
          <w:lang w:val="es-MX"/>
        </w:rPr>
        <w:t>Revisor/a B:</w:t>
      </w:r>
    </w:p>
    <w:p w14:paraId="6773C74E" w14:textId="59126866" w:rsidR="00A1749A" w:rsidRPr="00295003" w:rsidRDefault="00CE5BFD" w:rsidP="00442578">
      <w:pPr>
        <w:pStyle w:val="NormalWeb"/>
        <w:shd w:val="clear" w:color="auto" w:fill="FFFFFF"/>
        <w:spacing w:before="0" w:beforeAutospacing="0" w:after="0" w:afterAutospacing="0"/>
        <w:jc w:val="both"/>
        <w:rPr>
          <w:lang w:val="es-MX"/>
        </w:rPr>
      </w:pPr>
      <w:r w:rsidRPr="00295003">
        <w:rPr>
          <w:lang w:val="es-MX"/>
        </w:rPr>
        <w:t>1-</w:t>
      </w:r>
      <w:r w:rsidR="00A1749A" w:rsidRPr="00295003">
        <w:rPr>
          <w:lang w:val="es-MX"/>
        </w:rPr>
        <w:t>Es artículo presentado en general es bastante claro, tanto en su redacción como en su organización. La propuesta se enmarca dentro de un fenómeno bastante estudiado y a la vez aporta al estudio de la temática (consumo de drogas) dentro de una población bastante específica. La introducción es concisa y quizás faltan agregar artículos más actuales, especialmente cuando se está hablando de la impulsividad.</w:t>
      </w:r>
      <w:r w:rsidR="00CB22AD" w:rsidRPr="00295003">
        <w:rPr>
          <w:lang w:val="es-MX"/>
        </w:rPr>
        <w:t xml:space="preserve"> </w:t>
      </w:r>
    </w:p>
    <w:p w14:paraId="3E49875D" w14:textId="4B150564" w:rsidR="002445D8" w:rsidRPr="00295003" w:rsidRDefault="002445D8" w:rsidP="002445D8">
      <w:pPr>
        <w:pStyle w:val="NormalWeb"/>
        <w:shd w:val="clear" w:color="auto" w:fill="FFFFFF"/>
        <w:spacing w:before="0" w:beforeAutospacing="0" w:after="0" w:afterAutospacing="0"/>
        <w:jc w:val="both"/>
        <w:rPr>
          <w:b/>
          <w:lang w:val="es-MX"/>
        </w:rPr>
      </w:pPr>
      <w:proofErr w:type="spellStart"/>
      <w:r w:rsidRPr="00295003">
        <w:rPr>
          <w:b/>
          <w:bCs/>
          <w:lang w:val="es-ES"/>
        </w:rPr>
        <w:t>Rta</w:t>
      </w:r>
      <w:proofErr w:type="spellEnd"/>
      <w:r w:rsidRPr="00295003">
        <w:rPr>
          <w:b/>
          <w:bCs/>
          <w:lang w:val="es-ES"/>
        </w:rPr>
        <w:t>:</w:t>
      </w:r>
      <w:r w:rsidRPr="00295003">
        <w:rPr>
          <w:b/>
          <w:lang w:val="es-ES"/>
        </w:rPr>
        <w:t xml:space="preserve"> Agradecemos la evaluación positiva del manuscrito y, además, agradecemos cada una de las sugerencias realizadas. Agradecemos la sugerencia de agregar artículos más actuales, especialmente cuando se está hablando de la impulsividad. Como el/la revisor/a podrá observar, hemos actualizado varias referencias. A modo de ejemplo, hemos agregado referencias actuales sobre consumo de alcohol a edades tempranas (Pilatti et al., 2021; Salguero et al., 2020). </w:t>
      </w:r>
      <w:r w:rsidRPr="00295003">
        <w:rPr>
          <w:b/>
          <w:lang w:val="es-MX"/>
        </w:rPr>
        <w:t xml:space="preserve">También hemos incluido citas más actuales para definir el constructo impulsividad (Dick et al., 2010; Stevens et al., 2018) y para ilustrar la relación de este constructo con el consumo de alcohol (Caswell et al., 2016; Stevens et al., 2018). </w:t>
      </w:r>
    </w:p>
    <w:p w14:paraId="675607CA" w14:textId="6A75C93D" w:rsidR="002445D8" w:rsidRPr="00295003" w:rsidRDefault="002445D8" w:rsidP="00442578">
      <w:pPr>
        <w:pStyle w:val="NormalWeb"/>
        <w:shd w:val="clear" w:color="auto" w:fill="FFFFFF"/>
        <w:spacing w:before="0" w:beforeAutospacing="0" w:after="0" w:afterAutospacing="0"/>
        <w:jc w:val="both"/>
        <w:rPr>
          <w:lang w:val="es-MX"/>
        </w:rPr>
      </w:pPr>
    </w:p>
    <w:p w14:paraId="01A7C1F2" w14:textId="03D0AF4A" w:rsidR="002445D8" w:rsidRPr="00295003" w:rsidRDefault="002445D8" w:rsidP="002445D8">
      <w:pPr>
        <w:pStyle w:val="NormalWeb"/>
        <w:shd w:val="clear" w:color="auto" w:fill="FFFFFF"/>
        <w:spacing w:before="0" w:beforeAutospacing="0" w:after="0"/>
        <w:jc w:val="both"/>
      </w:pPr>
      <w:r w:rsidRPr="00295003">
        <w:t xml:space="preserve">Stevens, A.K., Blanchard, B.E. &amp; Littlefield, A.K. Impulsive dispositions and alcohol: what we know, how we know it, and where to go from here. bord personal </w:t>
      </w:r>
      <w:proofErr w:type="spellStart"/>
      <w:r w:rsidRPr="00295003">
        <w:t>disord</w:t>
      </w:r>
      <w:proofErr w:type="spellEnd"/>
      <w:r w:rsidRPr="00295003">
        <w:t xml:space="preserve"> </w:t>
      </w:r>
      <w:proofErr w:type="spellStart"/>
      <w:r w:rsidRPr="00295003">
        <w:t>emot</w:t>
      </w:r>
      <w:proofErr w:type="spellEnd"/>
      <w:r w:rsidRPr="00295003">
        <w:t xml:space="preserve"> </w:t>
      </w:r>
      <w:proofErr w:type="spellStart"/>
      <w:r w:rsidRPr="00295003">
        <w:t>dysregul</w:t>
      </w:r>
      <w:proofErr w:type="spellEnd"/>
      <w:r w:rsidRPr="00295003">
        <w:t xml:space="preserve"> 5, 4 (2018). </w:t>
      </w:r>
      <w:hyperlink r:id="rId7" w:history="1">
        <w:r w:rsidRPr="00295003">
          <w:rPr>
            <w:rStyle w:val="Hipervnculo"/>
          </w:rPr>
          <w:t>https://doi.org/10.1186/s40479-018-0081-0</w:t>
        </w:r>
      </w:hyperlink>
    </w:p>
    <w:p w14:paraId="5241BF6B" w14:textId="1E717525" w:rsidR="002445D8" w:rsidRPr="00295003" w:rsidRDefault="002445D8" w:rsidP="002445D8">
      <w:pPr>
        <w:pStyle w:val="NormalWeb"/>
        <w:shd w:val="clear" w:color="auto" w:fill="FFFFFF"/>
        <w:spacing w:before="0" w:beforeAutospacing="0" w:after="0"/>
        <w:jc w:val="both"/>
      </w:pPr>
      <w:r w:rsidRPr="00295003">
        <w:t xml:space="preserve">Caswell AJ, Celio MA, Morgan MJ, Duka T. Impulsivity as a Multifaceted Construct Related to Excessive Drinking Among UK Students. Alcohol </w:t>
      </w:r>
      <w:proofErr w:type="spellStart"/>
      <w:r w:rsidRPr="00295003">
        <w:t>Alcohol</w:t>
      </w:r>
      <w:proofErr w:type="spellEnd"/>
      <w:r w:rsidRPr="00295003">
        <w:t>. 2016 Jan;51(1):77-83. doi: 10.1093/</w:t>
      </w:r>
      <w:proofErr w:type="spellStart"/>
      <w:r w:rsidRPr="00295003">
        <w:t>alcalc</w:t>
      </w:r>
      <w:proofErr w:type="spellEnd"/>
      <w:r w:rsidRPr="00295003">
        <w:t>/agv070.</w:t>
      </w:r>
    </w:p>
    <w:p w14:paraId="6618E7D9" w14:textId="6357455A" w:rsidR="002445D8" w:rsidRPr="00295003" w:rsidRDefault="002445D8" w:rsidP="002445D8">
      <w:pPr>
        <w:pStyle w:val="NormalWeb"/>
        <w:shd w:val="clear" w:color="auto" w:fill="FFFFFF"/>
        <w:spacing w:before="0" w:beforeAutospacing="0" w:after="0" w:afterAutospacing="0"/>
        <w:jc w:val="both"/>
      </w:pPr>
      <w:r w:rsidRPr="00295003">
        <w:t xml:space="preserve">Dick, D. M., Smith, G., Olausson, P., Mitchell, S. H., Leeman, R. F., O'Malley, S. S., &amp; Sher, K. (2010). Understanding the construct of impulsivity and its relationship to alcohol use disorders. Addiction biology, 15(2), 217–226. </w:t>
      </w:r>
      <w:hyperlink r:id="rId8" w:history="1">
        <w:r w:rsidRPr="00295003">
          <w:rPr>
            <w:rStyle w:val="Hipervnculo"/>
            <w:color w:val="auto"/>
          </w:rPr>
          <w:t>https://doi.org/10.1111/j.1369-1600.2009.00190.x</w:t>
        </w:r>
      </w:hyperlink>
    </w:p>
    <w:p w14:paraId="4798E5A9" w14:textId="77777777" w:rsidR="002445D8" w:rsidRPr="00295003" w:rsidRDefault="002445D8" w:rsidP="002445D8">
      <w:pPr>
        <w:pStyle w:val="NormalWeb"/>
        <w:shd w:val="clear" w:color="auto" w:fill="FFFFFF"/>
        <w:spacing w:before="0" w:beforeAutospacing="0" w:after="0" w:afterAutospacing="0"/>
        <w:jc w:val="both"/>
      </w:pPr>
    </w:p>
    <w:p w14:paraId="43B628D7" w14:textId="260C795F" w:rsidR="002445D8" w:rsidRPr="00295003" w:rsidRDefault="002445D8" w:rsidP="002445D8">
      <w:pPr>
        <w:pStyle w:val="NormalWeb"/>
        <w:shd w:val="clear" w:color="auto" w:fill="FFFFFF"/>
        <w:spacing w:before="0" w:beforeAutospacing="0" w:after="0" w:afterAutospacing="0"/>
        <w:jc w:val="both"/>
      </w:pPr>
      <w:r w:rsidRPr="00295003">
        <w:t xml:space="preserve">Pilatti, A., </w:t>
      </w:r>
      <w:proofErr w:type="spellStart"/>
      <w:r w:rsidRPr="00295003">
        <w:t>Kuntsche</w:t>
      </w:r>
      <w:proofErr w:type="spellEnd"/>
      <w:r w:rsidRPr="00295003">
        <w:t xml:space="preserve">, E., Acosta, B. et al. Perceived Risk and Social Norms Associated with Alcohol, Tobacco, and Marijuana Use in Argentinean Teenagers. Int J Ment Health Addiction (2021). </w:t>
      </w:r>
      <w:hyperlink r:id="rId9" w:history="1">
        <w:r w:rsidRPr="00295003">
          <w:rPr>
            <w:rStyle w:val="Hipervnculo"/>
            <w:color w:val="auto"/>
          </w:rPr>
          <w:t>https://doi.org/10.1007/s11469-021-00689-7</w:t>
        </w:r>
      </w:hyperlink>
    </w:p>
    <w:p w14:paraId="25E7B546" w14:textId="197220B6" w:rsidR="002445D8" w:rsidRPr="00295003" w:rsidRDefault="002445D8" w:rsidP="002445D8">
      <w:pPr>
        <w:pStyle w:val="NormalWeb"/>
        <w:shd w:val="clear" w:color="auto" w:fill="FFFFFF"/>
        <w:spacing w:before="0" w:beforeAutospacing="0" w:after="0" w:afterAutospacing="0"/>
        <w:jc w:val="both"/>
      </w:pPr>
    </w:p>
    <w:p w14:paraId="02E2F904" w14:textId="1DD622EB" w:rsidR="002445D8" w:rsidRPr="00295003" w:rsidRDefault="002445D8" w:rsidP="002445D8">
      <w:pPr>
        <w:pStyle w:val="NormalWeb"/>
        <w:shd w:val="clear" w:color="auto" w:fill="FFFFFF"/>
        <w:spacing w:before="0" w:beforeAutospacing="0" w:after="0" w:afterAutospacing="0"/>
        <w:jc w:val="both"/>
        <w:rPr>
          <w:lang w:val="es-MX"/>
        </w:rPr>
      </w:pPr>
      <w:r w:rsidRPr="00295003">
        <w:t xml:space="preserve">Salguero, A., Leiva, L., Luque, M., &amp; Pautassi, R. (2020). </w:t>
      </w:r>
      <w:r w:rsidRPr="00295003">
        <w:rPr>
          <w:lang w:val="es-MX"/>
        </w:rPr>
        <w:t xml:space="preserve">Consumo de alcohol en niños y adolescentes: prevalencia en países del cono sur de América Latina, factores de protección y factores de vulnerabilidad. Revista Argentina De Ciencias Del Comportamiento, 12(1), 26–39. </w:t>
      </w:r>
      <w:r w:rsidR="000762FD">
        <w:fldChar w:fldCharType="begin"/>
      </w:r>
      <w:r w:rsidR="000762FD" w:rsidRPr="001F5261">
        <w:rPr>
          <w:lang w:val="es-AR"/>
        </w:rPr>
        <w:instrText xml:space="preserve"> HYPERLINK "https://doi.org/10.32348/1852.4206.v12.n1.24280" </w:instrText>
      </w:r>
      <w:r w:rsidR="000762FD">
        <w:fldChar w:fldCharType="separate"/>
      </w:r>
      <w:r w:rsidRPr="00295003">
        <w:rPr>
          <w:rStyle w:val="Hipervnculo"/>
          <w:color w:val="auto"/>
          <w:lang w:val="es-MX"/>
        </w:rPr>
        <w:t>https://doi.org/10.32348/1852.4206.v12.n1.24280</w:t>
      </w:r>
      <w:r w:rsidR="000762FD">
        <w:rPr>
          <w:rStyle w:val="Hipervnculo"/>
          <w:color w:val="auto"/>
          <w:lang w:val="es-MX"/>
        </w:rPr>
        <w:fldChar w:fldCharType="end"/>
      </w:r>
    </w:p>
    <w:p w14:paraId="2B6BE800" w14:textId="3B064E4A" w:rsidR="002445D8" w:rsidRPr="00295003" w:rsidRDefault="002445D8" w:rsidP="002445D8">
      <w:pPr>
        <w:pStyle w:val="NormalWeb"/>
        <w:shd w:val="clear" w:color="auto" w:fill="FFFFFF"/>
        <w:spacing w:before="0" w:beforeAutospacing="0" w:after="0" w:afterAutospacing="0"/>
        <w:jc w:val="both"/>
        <w:rPr>
          <w:lang w:val="es-MX"/>
        </w:rPr>
      </w:pPr>
    </w:p>
    <w:p w14:paraId="7BF63A35" w14:textId="77777777" w:rsidR="002445D8" w:rsidRPr="00295003" w:rsidRDefault="002445D8" w:rsidP="00442578">
      <w:pPr>
        <w:pStyle w:val="NormalWeb"/>
        <w:shd w:val="clear" w:color="auto" w:fill="FFFFFF"/>
        <w:spacing w:before="0" w:beforeAutospacing="0" w:after="0" w:afterAutospacing="0"/>
        <w:jc w:val="both"/>
        <w:rPr>
          <w:lang w:val="es-MX"/>
        </w:rPr>
      </w:pPr>
    </w:p>
    <w:p w14:paraId="5FB1D8FF" w14:textId="1A352A9E" w:rsidR="00A1749A" w:rsidRPr="00295003" w:rsidRDefault="00CE5BFD" w:rsidP="00442578">
      <w:pPr>
        <w:pStyle w:val="NormalWeb"/>
        <w:shd w:val="clear" w:color="auto" w:fill="FFFFFF"/>
        <w:spacing w:before="0" w:beforeAutospacing="0" w:after="0" w:afterAutospacing="0"/>
        <w:jc w:val="both"/>
        <w:rPr>
          <w:lang w:val="es-MX"/>
        </w:rPr>
      </w:pPr>
      <w:r w:rsidRPr="00295003">
        <w:rPr>
          <w:lang w:val="es-MX"/>
        </w:rPr>
        <w:lastRenderedPageBreak/>
        <w:t>2-</w:t>
      </w:r>
      <w:r w:rsidR="00A1749A" w:rsidRPr="00295003">
        <w:rPr>
          <w:lang w:val="es-MX"/>
        </w:rPr>
        <w:t>La metodología y los análisis son concordantes con los objetivos planteados, los cuales son claros y coherentes entre sí. Es destacable el uso instrumentos bien reconocidos en el área para el estudio de las variables en cuestión y que las conclusiones están muy alineadas con el alcance del estudio.</w:t>
      </w:r>
    </w:p>
    <w:p w14:paraId="711893B1" w14:textId="0E20B7CB" w:rsidR="00CE5BFD" w:rsidRPr="00295003" w:rsidRDefault="00CE5BFD" w:rsidP="00CE5BFD">
      <w:pPr>
        <w:pStyle w:val="NormalWeb"/>
        <w:shd w:val="clear" w:color="auto" w:fill="FFFFFF"/>
        <w:spacing w:before="0" w:beforeAutospacing="0" w:after="0" w:afterAutospacing="0"/>
        <w:jc w:val="both"/>
        <w:rPr>
          <w:b/>
          <w:lang w:val="es-ES"/>
        </w:rPr>
      </w:pPr>
      <w:proofErr w:type="spellStart"/>
      <w:r w:rsidRPr="00295003">
        <w:rPr>
          <w:b/>
          <w:bCs/>
          <w:lang w:val="es-ES"/>
        </w:rPr>
        <w:t>Rta</w:t>
      </w:r>
      <w:proofErr w:type="spellEnd"/>
      <w:r w:rsidRPr="00295003">
        <w:rPr>
          <w:b/>
          <w:bCs/>
          <w:lang w:val="es-ES"/>
        </w:rPr>
        <w:t>:</w:t>
      </w:r>
      <w:r w:rsidRPr="00295003">
        <w:rPr>
          <w:b/>
          <w:lang w:val="es-ES"/>
        </w:rPr>
        <w:t xml:space="preserve"> Agradecemos los comentarios positivos.</w:t>
      </w:r>
    </w:p>
    <w:p w14:paraId="1837B08E" w14:textId="77777777" w:rsidR="00CE5BFD" w:rsidRPr="00295003" w:rsidRDefault="00CE5BFD" w:rsidP="00CE5BFD">
      <w:pPr>
        <w:pStyle w:val="NormalWeb"/>
        <w:shd w:val="clear" w:color="auto" w:fill="FFFFFF"/>
        <w:spacing w:before="0" w:beforeAutospacing="0" w:after="0" w:afterAutospacing="0"/>
        <w:jc w:val="both"/>
        <w:rPr>
          <w:lang w:val="es-MX"/>
        </w:rPr>
      </w:pPr>
    </w:p>
    <w:p w14:paraId="44DE8A6D" w14:textId="71D6FC0B" w:rsidR="00A1749A" w:rsidRPr="00295003" w:rsidRDefault="00CE5BFD" w:rsidP="00442578">
      <w:pPr>
        <w:pStyle w:val="NormalWeb"/>
        <w:shd w:val="clear" w:color="auto" w:fill="FFFFFF"/>
        <w:spacing w:before="0" w:beforeAutospacing="0" w:after="0" w:afterAutospacing="0"/>
        <w:jc w:val="both"/>
        <w:rPr>
          <w:lang w:val="es-MX"/>
        </w:rPr>
      </w:pPr>
      <w:r w:rsidRPr="00295003">
        <w:rPr>
          <w:lang w:val="es-MX"/>
        </w:rPr>
        <w:t>3-</w:t>
      </w:r>
      <w:r w:rsidR="00A1749A" w:rsidRPr="00295003">
        <w:rPr>
          <w:lang w:val="es-MX"/>
        </w:rPr>
        <w:t>En la discusión se vuelven a mencionar con mucho detalle algunos resultados, lo que resulta repetitivo. Se podría hacer una presentación mucho más resumida e integrada de los resultados en este apartado, para darle más espacio a la profundización de cómo estos resultados pueden ser explicados desde la literatura existente y cómo aportan a la práctica psicológica.</w:t>
      </w:r>
    </w:p>
    <w:p w14:paraId="28713EA2" w14:textId="4EEFBD62" w:rsidR="00E8133E" w:rsidRPr="002445D8" w:rsidRDefault="00CE5BFD" w:rsidP="00CE5BFD">
      <w:pPr>
        <w:spacing w:after="0" w:line="240" w:lineRule="auto"/>
        <w:jc w:val="both"/>
        <w:rPr>
          <w:rFonts w:ascii="Times New Roman" w:hAnsi="Times New Roman" w:cs="Times New Roman"/>
          <w:sz w:val="24"/>
          <w:szCs w:val="24"/>
          <w:lang w:val="es-MX"/>
        </w:rPr>
      </w:pPr>
      <w:proofErr w:type="spellStart"/>
      <w:r w:rsidRPr="00295003">
        <w:rPr>
          <w:rFonts w:ascii="Times New Roman" w:hAnsi="Times New Roman" w:cs="Times New Roman"/>
          <w:b/>
          <w:bCs/>
          <w:sz w:val="24"/>
          <w:szCs w:val="24"/>
          <w:lang w:val="es-ES"/>
        </w:rPr>
        <w:t>Rta</w:t>
      </w:r>
      <w:proofErr w:type="spellEnd"/>
      <w:r w:rsidRPr="00295003">
        <w:rPr>
          <w:rFonts w:ascii="Times New Roman" w:hAnsi="Times New Roman" w:cs="Times New Roman"/>
          <w:b/>
          <w:bCs/>
          <w:sz w:val="24"/>
          <w:szCs w:val="24"/>
          <w:lang w:val="es-ES"/>
        </w:rPr>
        <w:t>:</w:t>
      </w:r>
      <w:r w:rsidRPr="00295003">
        <w:rPr>
          <w:rFonts w:ascii="Times New Roman" w:hAnsi="Times New Roman" w:cs="Times New Roman"/>
          <w:b/>
          <w:sz w:val="24"/>
          <w:szCs w:val="24"/>
          <w:lang w:val="es-ES"/>
        </w:rPr>
        <w:t xml:space="preserve"> Agradecemos </w:t>
      </w:r>
      <w:r w:rsidR="007E7806" w:rsidRPr="00295003">
        <w:rPr>
          <w:rFonts w:ascii="Times New Roman" w:hAnsi="Times New Roman" w:cs="Times New Roman"/>
          <w:b/>
          <w:sz w:val="24"/>
          <w:szCs w:val="24"/>
          <w:lang w:val="es-ES"/>
        </w:rPr>
        <w:t>la indicación. Hemos condensado la discusión, particularmente en su primera sección, e introducido referencias a literatura, por ejemplo, pre-clínica, que aporta a la profundización de la sección. La misma también se he enriquecido con la adición de mayor comentario sobre las limitaciones del trabajo. La sección final, en tanto, discute posibles aportes del trabajo a la práctica psicológica.</w:t>
      </w:r>
      <w:r w:rsidR="007E7806">
        <w:rPr>
          <w:rFonts w:ascii="Times New Roman" w:hAnsi="Times New Roman" w:cs="Times New Roman"/>
          <w:b/>
          <w:sz w:val="24"/>
          <w:szCs w:val="24"/>
          <w:lang w:val="es-ES"/>
        </w:rPr>
        <w:t xml:space="preserve"> </w:t>
      </w:r>
    </w:p>
    <w:sectPr w:rsidR="00E8133E" w:rsidRPr="002445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E641B" w14:textId="77777777" w:rsidR="000762FD" w:rsidRDefault="000762FD" w:rsidP="001F5261">
      <w:pPr>
        <w:spacing w:after="0" w:line="240" w:lineRule="auto"/>
      </w:pPr>
      <w:r>
        <w:separator/>
      </w:r>
    </w:p>
  </w:endnote>
  <w:endnote w:type="continuationSeparator" w:id="0">
    <w:p w14:paraId="1C49C452" w14:textId="77777777" w:rsidR="000762FD" w:rsidRDefault="000762FD" w:rsidP="001F5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0EE95" w14:textId="77777777" w:rsidR="000762FD" w:rsidRDefault="000762FD" w:rsidP="001F5261">
      <w:pPr>
        <w:spacing w:after="0" w:line="240" w:lineRule="auto"/>
      </w:pPr>
      <w:r>
        <w:separator/>
      </w:r>
    </w:p>
  </w:footnote>
  <w:footnote w:type="continuationSeparator" w:id="0">
    <w:p w14:paraId="6EBA4FCA" w14:textId="77777777" w:rsidR="000762FD" w:rsidRDefault="000762FD" w:rsidP="001F52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B7D18"/>
    <w:multiLevelType w:val="hybridMultilevel"/>
    <w:tmpl w:val="3A3A2E86"/>
    <w:lvl w:ilvl="0" w:tplc="7B1422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A0EAE"/>
    <w:multiLevelType w:val="hybridMultilevel"/>
    <w:tmpl w:val="70FCD8A0"/>
    <w:lvl w:ilvl="0" w:tplc="F694368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5FB6051"/>
    <w:multiLevelType w:val="hybridMultilevel"/>
    <w:tmpl w:val="3A3A2E86"/>
    <w:lvl w:ilvl="0" w:tplc="7B1422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21652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3878490">
    <w:abstractNumId w:val="2"/>
  </w:num>
  <w:num w:numId="3" w16cid:durableId="1843546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366"/>
    <w:rsid w:val="000762FD"/>
    <w:rsid w:val="000C0913"/>
    <w:rsid w:val="00122366"/>
    <w:rsid w:val="001B653A"/>
    <w:rsid w:val="001F5261"/>
    <w:rsid w:val="002445D8"/>
    <w:rsid w:val="00255937"/>
    <w:rsid w:val="00295003"/>
    <w:rsid w:val="003371D6"/>
    <w:rsid w:val="003E2F14"/>
    <w:rsid w:val="00401A7F"/>
    <w:rsid w:val="00442578"/>
    <w:rsid w:val="00466CEC"/>
    <w:rsid w:val="006C5694"/>
    <w:rsid w:val="007B4D8B"/>
    <w:rsid w:val="007E7806"/>
    <w:rsid w:val="009248EF"/>
    <w:rsid w:val="00A1749A"/>
    <w:rsid w:val="00A67EC7"/>
    <w:rsid w:val="00C1008C"/>
    <w:rsid w:val="00CA7569"/>
    <w:rsid w:val="00CB22AD"/>
    <w:rsid w:val="00CB2345"/>
    <w:rsid w:val="00CD5969"/>
    <w:rsid w:val="00CE5BFD"/>
    <w:rsid w:val="00E152E1"/>
    <w:rsid w:val="00E20B86"/>
    <w:rsid w:val="00E81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D84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1749A"/>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ario">
    <w:name w:val="annotation reference"/>
    <w:basedOn w:val="Fuentedeprrafopredeter"/>
    <w:uiPriority w:val="99"/>
    <w:semiHidden/>
    <w:unhideWhenUsed/>
    <w:rsid w:val="00CA7569"/>
    <w:rPr>
      <w:sz w:val="16"/>
      <w:szCs w:val="16"/>
    </w:rPr>
  </w:style>
  <w:style w:type="paragraph" w:styleId="Textocomentario">
    <w:name w:val="annotation text"/>
    <w:basedOn w:val="Normal"/>
    <w:link w:val="TextocomentarioCar"/>
    <w:uiPriority w:val="99"/>
    <w:unhideWhenUsed/>
    <w:rsid w:val="00CA7569"/>
    <w:pPr>
      <w:spacing w:line="240" w:lineRule="auto"/>
    </w:pPr>
    <w:rPr>
      <w:sz w:val="20"/>
      <w:szCs w:val="20"/>
    </w:rPr>
  </w:style>
  <w:style w:type="character" w:customStyle="1" w:styleId="TextocomentarioCar">
    <w:name w:val="Texto comentario Car"/>
    <w:basedOn w:val="Fuentedeprrafopredeter"/>
    <w:link w:val="Textocomentario"/>
    <w:uiPriority w:val="99"/>
    <w:rsid w:val="00CA7569"/>
    <w:rPr>
      <w:sz w:val="20"/>
      <w:szCs w:val="20"/>
    </w:rPr>
  </w:style>
  <w:style w:type="paragraph" w:styleId="Asuntodelcomentario">
    <w:name w:val="annotation subject"/>
    <w:basedOn w:val="Textocomentario"/>
    <w:next w:val="Textocomentario"/>
    <w:link w:val="AsuntodelcomentarioCar"/>
    <w:uiPriority w:val="99"/>
    <w:semiHidden/>
    <w:unhideWhenUsed/>
    <w:rsid w:val="00CA7569"/>
    <w:rPr>
      <w:b/>
      <w:bCs/>
    </w:rPr>
  </w:style>
  <w:style w:type="character" w:customStyle="1" w:styleId="AsuntodelcomentarioCar">
    <w:name w:val="Asunto del comentario Car"/>
    <w:basedOn w:val="TextocomentarioCar"/>
    <w:link w:val="Asuntodelcomentario"/>
    <w:uiPriority w:val="99"/>
    <w:semiHidden/>
    <w:rsid w:val="00CA7569"/>
    <w:rPr>
      <w:b/>
      <w:bCs/>
      <w:sz w:val="20"/>
      <w:szCs w:val="20"/>
    </w:rPr>
  </w:style>
  <w:style w:type="paragraph" w:styleId="Textodeglobo">
    <w:name w:val="Balloon Text"/>
    <w:basedOn w:val="Normal"/>
    <w:link w:val="TextodegloboCar"/>
    <w:uiPriority w:val="99"/>
    <w:semiHidden/>
    <w:unhideWhenUsed/>
    <w:rsid w:val="00CA756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7569"/>
    <w:rPr>
      <w:rFonts w:ascii="Segoe UI" w:hAnsi="Segoe UI" w:cs="Segoe UI"/>
      <w:sz w:val="18"/>
      <w:szCs w:val="18"/>
    </w:rPr>
  </w:style>
  <w:style w:type="character" w:styleId="Hipervnculo">
    <w:name w:val="Hyperlink"/>
    <w:basedOn w:val="Fuentedeprrafopredeter"/>
    <w:uiPriority w:val="99"/>
    <w:unhideWhenUsed/>
    <w:rsid w:val="00CA7569"/>
    <w:rPr>
      <w:color w:val="0563C1" w:themeColor="hyperlink"/>
      <w:u w:val="single"/>
    </w:rPr>
  </w:style>
  <w:style w:type="paragraph" w:styleId="Prrafodelista">
    <w:name w:val="List Paragraph"/>
    <w:basedOn w:val="Normal"/>
    <w:uiPriority w:val="34"/>
    <w:qFormat/>
    <w:rsid w:val="00E20B86"/>
    <w:pPr>
      <w:spacing w:after="0" w:line="240" w:lineRule="auto"/>
      <w:ind w:left="720"/>
      <w:contextualSpacing/>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1F526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F5261"/>
  </w:style>
  <w:style w:type="paragraph" w:styleId="Piedepgina">
    <w:name w:val="footer"/>
    <w:basedOn w:val="Normal"/>
    <w:link w:val="PiedepginaCar"/>
    <w:uiPriority w:val="99"/>
    <w:unhideWhenUsed/>
    <w:rsid w:val="001F526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F5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720430">
      <w:bodyDiv w:val="1"/>
      <w:marLeft w:val="0"/>
      <w:marRight w:val="0"/>
      <w:marTop w:val="0"/>
      <w:marBottom w:val="0"/>
      <w:divBdr>
        <w:top w:val="none" w:sz="0" w:space="0" w:color="auto"/>
        <w:left w:val="none" w:sz="0" w:space="0" w:color="auto"/>
        <w:bottom w:val="none" w:sz="0" w:space="0" w:color="auto"/>
        <w:right w:val="none" w:sz="0" w:space="0" w:color="auto"/>
      </w:divBdr>
    </w:div>
    <w:div w:id="830365290">
      <w:bodyDiv w:val="1"/>
      <w:marLeft w:val="0"/>
      <w:marRight w:val="0"/>
      <w:marTop w:val="0"/>
      <w:marBottom w:val="0"/>
      <w:divBdr>
        <w:top w:val="none" w:sz="0" w:space="0" w:color="auto"/>
        <w:left w:val="none" w:sz="0" w:space="0" w:color="auto"/>
        <w:bottom w:val="none" w:sz="0" w:space="0" w:color="auto"/>
        <w:right w:val="none" w:sz="0" w:space="0" w:color="auto"/>
      </w:divBdr>
    </w:div>
    <w:div w:id="152478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369-1600.2009.00190.x" TargetMode="External"/><Relationship Id="rId3" Type="http://schemas.openxmlformats.org/officeDocument/2006/relationships/settings" Target="settings.xml"/><Relationship Id="rId7" Type="http://schemas.openxmlformats.org/officeDocument/2006/relationships/hyperlink" Target="https://doi.org/10.1186/s40479-018-008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07/s11469-021-00689-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1782</Words>
  <Characters>9802</Characters>
  <Application>Microsoft Office Word</Application>
  <DocSecurity>0</DocSecurity>
  <Lines>81</Lines>
  <Paragraphs>23</Paragraphs>
  <ScaleCrop>false</ScaleCrop>
  <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2022-06-07T17:36:00Z</dcterms:created>
  <dcterms:modified xsi:type="dcterms:W3CDTF">2022-06-07T17:36:00Z</dcterms:modified>
</cp:coreProperties>
</file>