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7700" w14:textId="77777777" w:rsidR="00F459CC" w:rsidRPr="00A14CC1" w:rsidRDefault="00F459CC" w:rsidP="00F459CC">
      <w:pPr>
        <w:spacing w:line="240" w:lineRule="auto"/>
        <w:contextualSpacing/>
        <w:rPr>
          <w:rFonts w:ascii="Times" w:hAnsi="Times"/>
        </w:rPr>
      </w:pPr>
    </w:p>
    <w:p w14:paraId="456F56F4" w14:textId="3D409A0D" w:rsidR="00F459CC" w:rsidRPr="00A14CC1" w:rsidRDefault="00F459CC" w:rsidP="00F459CC">
      <w:pPr>
        <w:spacing w:line="240" w:lineRule="auto"/>
        <w:contextualSpacing/>
        <w:rPr>
          <w:rFonts w:ascii="Times" w:hAnsi="Times"/>
        </w:rPr>
      </w:pPr>
      <w:r w:rsidRPr="00A14CC1">
        <w:rPr>
          <w:rFonts w:ascii="Times" w:hAnsi="Times"/>
        </w:rPr>
        <w:t xml:space="preserve">Dear </w:t>
      </w:r>
      <w:r w:rsidR="00F90DC0">
        <w:rPr>
          <w:rFonts w:ascii="Times" w:hAnsi="Times"/>
        </w:rPr>
        <w:t>Editor and Reviewers</w:t>
      </w:r>
      <w:r w:rsidRPr="00A14CC1">
        <w:rPr>
          <w:rFonts w:ascii="Times" w:hAnsi="Times"/>
        </w:rPr>
        <w:t>:</w:t>
      </w:r>
    </w:p>
    <w:p w14:paraId="198C30C1" w14:textId="77777777" w:rsidR="00F459CC" w:rsidRPr="00A14CC1" w:rsidRDefault="00F459CC" w:rsidP="00F459CC">
      <w:pPr>
        <w:spacing w:line="240" w:lineRule="auto"/>
        <w:contextualSpacing/>
        <w:rPr>
          <w:rFonts w:ascii="Times" w:hAnsi="Times"/>
        </w:rPr>
      </w:pPr>
    </w:p>
    <w:p w14:paraId="3DFAA095" w14:textId="401D7B86" w:rsidR="00F459CC" w:rsidRPr="00A14CC1" w:rsidRDefault="00F459CC" w:rsidP="00F90DC0">
      <w:pPr>
        <w:rPr>
          <w:rFonts w:ascii="Times" w:hAnsi="Times"/>
        </w:rPr>
      </w:pPr>
      <w:r w:rsidRPr="00A14CC1">
        <w:rPr>
          <w:rFonts w:ascii="Times" w:hAnsi="Times"/>
        </w:rPr>
        <w:t xml:space="preserve">I </w:t>
      </w:r>
      <w:r w:rsidR="00F90DC0">
        <w:rPr>
          <w:rFonts w:ascii="Times" w:hAnsi="Times"/>
        </w:rPr>
        <w:t xml:space="preserve">re-wrote the manuscript using the recommendations of the </w:t>
      </w:r>
      <w:proofErr w:type="spellStart"/>
      <w:r w:rsidR="00F90DC0">
        <w:rPr>
          <w:rFonts w:ascii="Times" w:hAnsi="Times"/>
        </w:rPr>
        <w:t>reveiwers</w:t>
      </w:r>
      <w:proofErr w:type="spellEnd"/>
      <w:r w:rsidR="00F90DC0">
        <w:rPr>
          <w:rFonts w:ascii="Times" w:hAnsi="Times"/>
        </w:rPr>
        <w:t>, the changes are highlighted in blue. We pay particular attention to the comments about colonialization and expanded our evidences.</w:t>
      </w:r>
    </w:p>
    <w:p w14:paraId="40BA3E56" w14:textId="378F5566" w:rsidR="00F459CC" w:rsidRDefault="00F459CC" w:rsidP="00F459CC">
      <w:pPr>
        <w:spacing w:line="240" w:lineRule="auto"/>
        <w:contextualSpacing/>
        <w:rPr>
          <w:rFonts w:ascii="Times" w:hAnsi="Times" w:cs="Palatino Linotype"/>
          <w:color w:val="000000"/>
        </w:rPr>
      </w:pPr>
    </w:p>
    <w:p w14:paraId="43F640AF" w14:textId="77777777" w:rsidR="00F459CC" w:rsidRPr="00A14CC1" w:rsidRDefault="00F459CC" w:rsidP="00F459CC">
      <w:pPr>
        <w:spacing w:line="240" w:lineRule="auto"/>
        <w:contextualSpacing/>
        <w:rPr>
          <w:rFonts w:ascii="Times" w:hAnsi="Times" w:cs="Palatino Linotype"/>
          <w:color w:val="000000"/>
        </w:rPr>
      </w:pPr>
      <w:r w:rsidRPr="00A14CC1">
        <w:rPr>
          <w:rFonts w:ascii="Times" w:hAnsi="Times" w:cs="Palatino Linotype"/>
          <w:color w:val="000000"/>
        </w:rPr>
        <w:t>Respectfully,</w:t>
      </w:r>
    </w:p>
    <w:p w14:paraId="591C5270" w14:textId="77777777" w:rsidR="00F459CC" w:rsidRPr="005A69BE" w:rsidRDefault="00F459CC" w:rsidP="00F459CC">
      <w:pPr>
        <w:spacing w:line="240" w:lineRule="auto"/>
        <w:contextualSpacing/>
        <w:rPr>
          <w:color w:val="000000"/>
          <w:lang w:val="es-ES_tradnl"/>
        </w:rPr>
      </w:pPr>
      <w:r>
        <w:rPr>
          <w:noProof/>
        </w:rPr>
        <w:drawing>
          <wp:inline distT="0" distB="0" distL="0" distR="0" wp14:anchorId="02191E85" wp14:editId="18B4803A">
            <wp:extent cx="3039745" cy="1066800"/>
            <wp:effectExtent l="25400" t="0" r="8255" b="0"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37CDD" w14:textId="77777777" w:rsidR="00F459CC" w:rsidRDefault="00F459CC" w:rsidP="00F459CC">
      <w:pPr>
        <w:spacing w:line="240" w:lineRule="auto"/>
        <w:contextualSpacing/>
        <w:rPr>
          <w:rFonts w:ascii="Times" w:hAnsi="Times" w:cs="Palatino Linotype"/>
          <w:color w:val="000000"/>
        </w:rPr>
      </w:pPr>
      <w:r>
        <w:rPr>
          <w:rFonts w:ascii="Times" w:hAnsi="Times" w:cs="Palatino Linotype"/>
          <w:color w:val="000000"/>
        </w:rPr>
        <w:t>Edil Torres Rivera, Ph.D., LPC, NCC, ACS</w:t>
      </w:r>
    </w:p>
    <w:p w14:paraId="6B29EC85" w14:textId="7AC075CE" w:rsidR="00F459CC" w:rsidRPr="00DF4902" w:rsidRDefault="00F459CC" w:rsidP="00F459CC">
      <w:pPr>
        <w:spacing w:line="240" w:lineRule="auto"/>
        <w:contextualSpacing/>
        <w:rPr>
          <w:rFonts w:ascii="Times" w:hAnsi="Times" w:cs="Palatino Linotype"/>
          <w:color w:val="000000"/>
        </w:rPr>
      </w:pPr>
      <w:r>
        <w:rPr>
          <w:rFonts w:ascii="Times" w:hAnsi="Times" w:cs="Palatino Linotype"/>
          <w:color w:val="000000"/>
        </w:rPr>
        <w:t>Professor</w:t>
      </w:r>
      <w:r w:rsidR="00433E29">
        <w:rPr>
          <w:rFonts w:ascii="Times" w:hAnsi="Times" w:cs="Palatino Linotype"/>
          <w:color w:val="000000"/>
        </w:rPr>
        <w:t xml:space="preserve"> of Counseling &amp; Latinx Studies</w:t>
      </w:r>
    </w:p>
    <w:p w14:paraId="42639A09" w14:textId="77777777" w:rsidR="00F459CC" w:rsidRDefault="00F459CC" w:rsidP="00F459CC">
      <w:pPr>
        <w:tabs>
          <w:tab w:val="left" w:pos="7315"/>
        </w:tabs>
        <w:spacing w:line="240" w:lineRule="auto"/>
        <w:contextualSpacing/>
        <w:rPr>
          <w:rStyle w:val="UnitHeading"/>
        </w:rPr>
      </w:pPr>
    </w:p>
    <w:sectPr w:rsidR="00F459CC" w:rsidSect="00755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C40B" w14:textId="77777777" w:rsidR="0003668E" w:rsidRDefault="0003668E" w:rsidP="00755F58">
      <w:pPr>
        <w:spacing w:after="0" w:line="240" w:lineRule="auto"/>
      </w:pPr>
      <w:r>
        <w:separator/>
      </w:r>
    </w:p>
  </w:endnote>
  <w:endnote w:type="continuationSeparator" w:id="0">
    <w:p w14:paraId="376F11AC" w14:textId="77777777" w:rsidR="0003668E" w:rsidRDefault="0003668E" w:rsidP="0075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lavika Regular">
    <w:altName w:val="Calibri"/>
    <w:panose1 w:val="020B0604020202020204"/>
    <w:charset w:val="00"/>
    <w:family w:val="swiss"/>
    <w:notTrueType/>
    <w:pitch w:val="variable"/>
    <w:sig w:usb0="A00000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AE33" w14:textId="77777777" w:rsidR="00746D97" w:rsidRDefault="00746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012C" w14:textId="77777777" w:rsidR="00755F58" w:rsidRDefault="00755F58" w:rsidP="00755F58">
    <w:pPr>
      <w:pStyle w:val="Footer"/>
      <w:jc w:val="center"/>
      <w:rPr>
        <w:rFonts w:ascii="Klavika Regular" w:hAnsi="Klavika Regular"/>
        <w:i/>
        <w:sz w:val="20"/>
        <w:szCs w:val="20"/>
      </w:rPr>
    </w:pPr>
    <w:r w:rsidRPr="00755F58">
      <w:rPr>
        <w:rFonts w:ascii="Klavika Regular" w:hAnsi="Klavika Regular"/>
        <w:sz w:val="20"/>
        <w:szCs w:val="20"/>
      </w:rPr>
      <w:t xml:space="preserve">Wichita State University </w:t>
    </w:r>
    <w:r w:rsidRPr="00755F58">
      <w:rPr>
        <w:rFonts w:ascii="Klavika Regular" w:hAnsi="Klavika Regular"/>
        <w:b/>
        <w:sz w:val="20"/>
        <w:szCs w:val="20"/>
      </w:rPr>
      <w:t>|</w:t>
    </w:r>
    <w:r w:rsidRPr="00755F58">
      <w:rPr>
        <w:rFonts w:ascii="Klavika Regular" w:hAnsi="Klavika Regular"/>
        <w:sz w:val="20"/>
        <w:szCs w:val="20"/>
      </w:rPr>
      <w:t xml:space="preserve"> </w:t>
    </w:r>
    <w:r w:rsidRPr="00755F58">
      <w:rPr>
        <w:rFonts w:ascii="Klavika Regular" w:hAnsi="Klavika Regular"/>
        <w:i/>
        <w:sz w:val="20"/>
        <w:szCs w:val="20"/>
      </w:rPr>
      <w:t>College of Applied Studies</w:t>
    </w:r>
    <w:r w:rsidRPr="00755F58">
      <w:rPr>
        <w:rFonts w:ascii="Klavika Regular" w:hAnsi="Klavika Regular"/>
        <w:sz w:val="20"/>
        <w:szCs w:val="20"/>
      </w:rPr>
      <w:t xml:space="preserve"> </w:t>
    </w:r>
    <w:r w:rsidRPr="00755F58">
      <w:rPr>
        <w:rFonts w:ascii="Klavika Regular" w:hAnsi="Klavika Regular"/>
        <w:b/>
        <w:sz w:val="20"/>
        <w:szCs w:val="20"/>
      </w:rPr>
      <w:t>|</w:t>
    </w:r>
    <w:r w:rsidRPr="00755F58">
      <w:rPr>
        <w:rFonts w:ascii="Klavika Regular" w:hAnsi="Klavika Regular"/>
        <w:sz w:val="20"/>
        <w:szCs w:val="20"/>
      </w:rPr>
      <w:t xml:space="preserve"> </w:t>
    </w:r>
    <w:r w:rsidRPr="00755F58">
      <w:rPr>
        <w:rFonts w:ascii="Klavika Regular" w:hAnsi="Klavika Regular"/>
        <w:i/>
        <w:sz w:val="20"/>
        <w:szCs w:val="20"/>
      </w:rPr>
      <w:t>1845 Fairmount Street</w:t>
    </w:r>
    <w:r w:rsidRPr="00755F58">
      <w:rPr>
        <w:rFonts w:ascii="Klavika Regular" w:hAnsi="Klavika Regular"/>
        <w:sz w:val="20"/>
        <w:szCs w:val="20"/>
      </w:rPr>
      <w:t xml:space="preserve"> </w:t>
    </w:r>
    <w:r w:rsidRPr="00755F58">
      <w:rPr>
        <w:rFonts w:ascii="Klavika Regular" w:hAnsi="Klavika Regular"/>
        <w:b/>
        <w:sz w:val="20"/>
        <w:szCs w:val="20"/>
      </w:rPr>
      <w:t>|</w:t>
    </w:r>
    <w:r w:rsidRPr="00755F58">
      <w:rPr>
        <w:rFonts w:ascii="Klavika Regular" w:hAnsi="Klavika Regular"/>
        <w:sz w:val="20"/>
        <w:szCs w:val="20"/>
      </w:rPr>
      <w:t xml:space="preserve"> </w:t>
    </w:r>
    <w:r w:rsidRPr="00755F58">
      <w:rPr>
        <w:rFonts w:ascii="Klavika Regular" w:hAnsi="Klavika Regular"/>
        <w:i/>
        <w:sz w:val="20"/>
        <w:szCs w:val="20"/>
      </w:rPr>
      <w:t>Wichita, Kansas 67260-0043</w:t>
    </w:r>
  </w:p>
  <w:p w14:paraId="273ED92A" w14:textId="5D4316CF" w:rsidR="00755F58" w:rsidRPr="00755F58" w:rsidRDefault="00755F58" w:rsidP="00755F58">
    <w:pPr>
      <w:pStyle w:val="Footer"/>
      <w:jc w:val="center"/>
      <w:rPr>
        <w:rFonts w:ascii="Klavika Regular" w:hAnsi="Klavika Regular"/>
        <w:sz w:val="20"/>
        <w:szCs w:val="20"/>
      </w:rPr>
    </w:pPr>
    <w:r w:rsidRPr="00755F58">
      <w:rPr>
        <w:rFonts w:ascii="Klavika Regular" w:hAnsi="Klavika Regular"/>
        <w:i/>
        <w:sz w:val="20"/>
        <w:szCs w:val="20"/>
      </w:rPr>
      <w:t>Tele (316) 978-3325</w:t>
    </w:r>
    <w:r>
      <w:rPr>
        <w:rFonts w:ascii="Klavika Regular" w:hAnsi="Klavika Regular"/>
        <w:sz w:val="20"/>
        <w:szCs w:val="20"/>
      </w:rPr>
      <w:t xml:space="preserve"> </w:t>
    </w:r>
    <w:r w:rsidRPr="00755F58">
      <w:rPr>
        <w:rFonts w:ascii="Klavika Regular" w:hAnsi="Klavika Regular"/>
        <w:b/>
        <w:sz w:val="20"/>
        <w:szCs w:val="20"/>
      </w:rPr>
      <w:t>|</w:t>
    </w:r>
    <w:r>
      <w:rPr>
        <w:rFonts w:ascii="Klavika Regular" w:hAnsi="Klavika Regular"/>
        <w:sz w:val="20"/>
        <w:szCs w:val="20"/>
      </w:rPr>
      <w:t xml:space="preserve"> </w:t>
    </w:r>
    <w:r w:rsidRPr="00755F58">
      <w:rPr>
        <w:rFonts w:ascii="Klavika Regular" w:hAnsi="Klavika Regular"/>
        <w:i/>
        <w:sz w:val="20"/>
        <w:szCs w:val="20"/>
      </w:rPr>
      <w:t>web: www.wichita.edu/</w:t>
    </w:r>
    <w:r w:rsidR="00746D97">
      <w:rPr>
        <w:rFonts w:ascii="Klavika Regular" w:hAnsi="Klavika Regular"/>
        <w:i/>
        <w:sz w:val="20"/>
        <w:szCs w:val="20"/>
      </w:rPr>
      <w:t>isle</w:t>
    </w:r>
  </w:p>
  <w:p w14:paraId="311DF47A" w14:textId="77777777" w:rsidR="00755F58" w:rsidRDefault="00755F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AFE4" w14:textId="77777777" w:rsidR="00746D97" w:rsidRDefault="00746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CDEC" w14:textId="77777777" w:rsidR="0003668E" w:rsidRDefault="0003668E" w:rsidP="00755F58">
      <w:pPr>
        <w:spacing w:after="0" w:line="240" w:lineRule="auto"/>
      </w:pPr>
      <w:r>
        <w:separator/>
      </w:r>
    </w:p>
  </w:footnote>
  <w:footnote w:type="continuationSeparator" w:id="0">
    <w:p w14:paraId="7D1CF37D" w14:textId="77777777" w:rsidR="0003668E" w:rsidRDefault="0003668E" w:rsidP="0075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1D12" w14:textId="77777777" w:rsidR="00746D97" w:rsidRDefault="00746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FEB2" w14:textId="264DA5C1" w:rsidR="00755F58" w:rsidRDefault="00746D97" w:rsidP="00755F58">
    <w:pPr>
      <w:pStyle w:val="Header"/>
      <w:ind w:left="-1260"/>
    </w:pPr>
    <w:r>
      <w:rPr>
        <w:noProof/>
      </w:rPr>
      <w:drawing>
        <wp:inline distT="0" distB="0" distL="0" distR="0" wp14:anchorId="0BDCA7E5" wp14:editId="02804708">
          <wp:extent cx="3218688" cy="1045464"/>
          <wp:effectExtent l="0" t="0" r="1270" b="254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104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9F03F" w14:textId="77777777" w:rsidR="00755F58" w:rsidRDefault="00755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A3FD" w14:textId="77777777" w:rsidR="00746D97" w:rsidRDefault="0074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9CE"/>
    <w:multiLevelType w:val="multilevel"/>
    <w:tmpl w:val="FD82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70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86"/>
    <w:rsid w:val="0003668E"/>
    <w:rsid w:val="00182FE1"/>
    <w:rsid w:val="00195986"/>
    <w:rsid w:val="001C068E"/>
    <w:rsid w:val="002002ED"/>
    <w:rsid w:val="003014BC"/>
    <w:rsid w:val="00433E29"/>
    <w:rsid w:val="0044282F"/>
    <w:rsid w:val="004A2E61"/>
    <w:rsid w:val="00746D97"/>
    <w:rsid w:val="00755F58"/>
    <w:rsid w:val="00860555"/>
    <w:rsid w:val="00A14CC1"/>
    <w:rsid w:val="00A75EB8"/>
    <w:rsid w:val="00AB0ADE"/>
    <w:rsid w:val="00AE3DEF"/>
    <w:rsid w:val="00D5628D"/>
    <w:rsid w:val="00F459CC"/>
    <w:rsid w:val="00F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D792E"/>
  <w15:chartTrackingRefBased/>
  <w15:docId w15:val="{1E3D5F40-CB00-468A-A82F-DB6D8C47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58"/>
  </w:style>
  <w:style w:type="paragraph" w:styleId="Footer">
    <w:name w:val="footer"/>
    <w:basedOn w:val="Normal"/>
    <w:link w:val="FooterChar"/>
    <w:uiPriority w:val="99"/>
    <w:unhideWhenUsed/>
    <w:rsid w:val="0075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58"/>
  </w:style>
  <w:style w:type="character" w:styleId="Strong">
    <w:name w:val="Strong"/>
    <w:basedOn w:val="DefaultParagraphFont"/>
    <w:uiPriority w:val="22"/>
    <w:qFormat/>
    <w:rsid w:val="00D5628D"/>
    <w:rPr>
      <w:b/>
      <w:bCs/>
    </w:rPr>
  </w:style>
  <w:style w:type="character" w:customStyle="1" w:styleId="UnitHeading">
    <w:name w:val="Unit Heading"/>
    <w:basedOn w:val="DefaultParagraphFont"/>
    <w:rsid w:val="00F459CC"/>
    <w:rPr>
      <w:color w:val="0021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18FA-830E-6244-8173-D018E9E0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Seymour, Grant</dc:creator>
  <cp:keywords/>
  <dc:description/>
  <cp:lastModifiedBy>Edil Torres Rivera</cp:lastModifiedBy>
  <cp:revision>5</cp:revision>
  <dcterms:created xsi:type="dcterms:W3CDTF">2021-05-12T16:05:00Z</dcterms:created>
  <dcterms:modified xsi:type="dcterms:W3CDTF">2022-04-30T12:41:00Z</dcterms:modified>
</cp:coreProperties>
</file>