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233B" w14:textId="60478FC3" w:rsidR="00231B96" w:rsidRDefault="002D01CD" w:rsidP="00F82EAF">
      <w:pPr>
        <w:pStyle w:val="Titulodeartculo"/>
        <w:spacing w:line="360" w:lineRule="auto"/>
        <w:rPr>
          <w:lang w:val="en-US" w:eastAsia="pt-BR"/>
        </w:rPr>
      </w:pPr>
      <w:r w:rsidRPr="003B155D">
        <w:rPr>
          <w:lang w:val="en-US"/>
        </w:rPr>
        <w:t xml:space="preserve">Youth Ethical Perspectives </w:t>
      </w:r>
      <w:r w:rsidR="00616D03">
        <w:rPr>
          <w:lang w:val="en-US"/>
        </w:rPr>
        <w:t xml:space="preserve">on </w:t>
      </w:r>
      <w:r w:rsidR="00C06D73">
        <w:rPr>
          <w:lang w:val="en-US"/>
        </w:rPr>
        <w:t xml:space="preserve">The </w:t>
      </w:r>
      <w:r w:rsidRPr="003B155D">
        <w:rPr>
          <w:lang w:val="en-US"/>
        </w:rPr>
        <w:t>Soci</w:t>
      </w:r>
      <w:r>
        <w:rPr>
          <w:lang w:val="en-US"/>
        </w:rPr>
        <w:t>oe</w:t>
      </w:r>
      <w:r w:rsidRPr="003B155D">
        <w:rPr>
          <w:lang w:val="en-US"/>
        </w:rPr>
        <w:t>nvironmental Dilemma</w:t>
      </w:r>
      <w:r w:rsidR="00CB1A37">
        <w:rPr>
          <w:lang w:val="en-US"/>
        </w:rPr>
        <w:t xml:space="preserve"> </w:t>
      </w:r>
      <w:r w:rsidR="00916C7E">
        <w:rPr>
          <w:lang w:val="en-US"/>
        </w:rPr>
        <w:t>i</w:t>
      </w:r>
      <w:r w:rsidR="00521AF7">
        <w:rPr>
          <w:lang w:val="en-US"/>
        </w:rPr>
        <w:t>n</w:t>
      </w:r>
      <w:r w:rsidR="00CB1A37">
        <w:rPr>
          <w:lang w:val="en-US"/>
        </w:rPr>
        <w:t xml:space="preserve"> </w:t>
      </w:r>
      <w:r w:rsidR="00521AF7">
        <w:rPr>
          <w:lang w:val="en-US"/>
        </w:rPr>
        <w:t>H</w:t>
      </w:r>
      <w:r w:rsidR="00D706D8" w:rsidRPr="00D706D8">
        <w:rPr>
          <w:lang w:val="en-US"/>
        </w:rPr>
        <w:t>ydro</w:t>
      </w:r>
      <w:r w:rsidR="004307F8">
        <w:rPr>
          <w:lang w:val="en-US"/>
        </w:rPr>
        <w:t>eletric</w:t>
      </w:r>
      <w:r w:rsidR="00D706D8" w:rsidRPr="00D706D8">
        <w:rPr>
          <w:lang w:val="en-US"/>
        </w:rPr>
        <w:t xml:space="preserve"> </w:t>
      </w:r>
      <w:r w:rsidR="00521AF7">
        <w:rPr>
          <w:lang w:val="en-US"/>
        </w:rPr>
        <w:t>C</w:t>
      </w:r>
      <w:r w:rsidR="00D706D8" w:rsidRPr="00D706D8">
        <w:rPr>
          <w:lang w:val="en-US"/>
        </w:rPr>
        <w:t>onstruction in the Amazon</w:t>
      </w:r>
    </w:p>
    <w:p w14:paraId="3C84233E" w14:textId="47AF29A4" w:rsidR="00231B96" w:rsidRDefault="004D35AD" w:rsidP="00F82EAF">
      <w:pPr>
        <w:spacing w:line="360" w:lineRule="auto"/>
        <w:rPr>
          <w:rFonts w:ascii="Times" w:hAnsi="Times"/>
          <w:i/>
          <w:sz w:val="28"/>
          <w:szCs w:val="28"/>
          <w:lang w:val="en-US"/>
        </w:rPr>
      </w:pPr>
      <w:r>
        <w:rPr>
          <w:noProof/>
          <w:lang w:val="es-ES" w:eastAsia="es-ES"/>
        </w:rPr>
        <mc:AlternateContent>
          <mc:Choice Requires="wps">
            <w:drawing>
              <wp:anchor distT="4294967295" distB="4294967295" distL="114300" distR="114300" simplePos="0" relativeHeight="251659264" behindDoc="0" locked="0" layoutInCell="1" allowOverlap="1" wp14:anchorId="3C84245D" wp14:editId="217CB16B">
                <wp:simplePos x="0" y="0"/>
                <wp:positionH relativeFrom="column">
                  <wp:posOffset>0</wp:posOffset>
                </wp:positionH>
                <wp:positionV relativeFrom="paragraph">
                  <wp:posOffset>66674</wp:posOffset>
                </wp:positionV>
                <wp:extent cx="61722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99E7CC"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3C842340" w14:textId="77777777" w:rsidR="00231B96" w:rsidRDefault="00C413D4" w:rsidP="00F82EAF">
      <w:pPr>
        <w:pStyle w:val="TtuloResumen"/>
        <w:spacing w:line="360" w:lineRule="auto"/>
        <w:rPr>
          <w:lang w:val="en-US"/>
        </w:rPr>
      </w:pPr>
      <w:r w:rsidRPr="008B6863">
        <w:rPr>
          <w:lang w:val="en-US"/>
        </w:rPr>
        <w:t>Abstract</w:t>
      </w:r>
    </w:p>
    <w:p w14:paraId="039A76D4" w14:textId="469D0132" w:rsidR="001C7000" w:rsidRDefault="001C7000" w:rsidP="00354EED">
      <w:pPr>
        <w:jc w:val="both"/>
        <w:rPr>
          <w:sz w:val="20"/>
          <w:szCs w:val="20"/>
          <w:lang w:val="en-US"/>
        </w:rPr>
      </w:pPr>
      <w:r w:rsidRPr="001C7000">
        <w:rPr>
          <w:sz w:val="20"/>
          <w:szCs w:val="20"/>
          <w:lang w:val="en-US"/>
        </w:rPr>
        <w:t xml:space="preserve">Many of the environmental problems currently experienced find resonance in the ethical issue that drives people's behavior. This study investigated the variations in the application of environmental ethics and the respective ethos attributed to responsibility for social and environmental problems in elementary school students in Manaus-AM, aged between 10 and 18 years. An interview centered on a dilemma about the construction of a hydroelectric plant and its socio-environmental impacts in the Amazon was applied. Faced with the dilemma narrated, most participants were against the execution of the project, evidencing a categorical imperative strongly anchored in a pro-environmental social desirability and associated with altruistic and </w:t>
      </w:r>
      <w:proofErr w:type="spellStart"/>
      <w:r w:rsidRPr="001C7000">
        <w:rPr>
          <w:sz w:val="20"/>
          <w:szCs w:val="20"/>
          <w:lang w:val="en-US"/>
        </w:rPr>
        <w:t>biospheric</w:t>
      </w:r>
      <w:proofErr w:type="spellEnd"/>
      <w:r w:rsidRPr="001C7000">
        <w:rPr>
          <w:sz w:val="20"/>
          <w:szCs w:val="20"/>
          <w:lang w:val="en-US"/>
        </w:rPr>
        <w:t xml:space="preserve"> motivations. However, the moral reasoning present in </w:t>
      </w:r>
      <w:r w:rsidR="00766B30" w:rsidRPr="001C7000">
        <w:rPr>
          <w:sz w:val="20"/>
          <w:szCs w:val="20"/>
          <w:lang w:val="en-US"/>
        </w:rPr>
        <w:t>most</w:t>
      </w:r>
      <w:r w:rsidRPr="001C7000">
        <w:rPr>
          <w:sz w:val="20"/>
          <w:szCs w:val="20"/>
          <w:lang w:val="en-US"/>
        </w:rPr>
        <w:t xml:space="preserve"> participants manifested an anthropocentric ethical perspective for solving the problem presented. Those who took a stand in favor of installing the hydroelectric plant, despite the impacts, showed more </w:t>
      </w:r>
      <w:r w:rsidR="00EE218B">
        <w:rPr>
          <w:sz w:val="20"/>
          <w:szCs w:val="20"/>
          <w:lang w:val="en-US"/>
        </w:rPr>
        <w:t>egoist</w:t>
      </w:r>
      <w:r w:rsidRPr="001C7000">
        <w:rPr>
          <w:sz w:val="20"/>
          <w:szCs w:val="20"/>
          <w:lang w:val="en-US"/>
        </w:rPr>
        <w:t xml:space="preserve"> and </w:t>
      </w:r>
      <w:r w:rsidR="00573DD3" w:rsidRPr="001C7000">
        <w:rPr>
          <w:sz w:val="20"/>
          <w:szCs w:val="20"/>
          <w:lang w:val="en-US"/>
        </w:rPr>
        <w:t>apat</w:t>
      </w:r>
      <w:r w:rsidR="00573DD3">
        <w:rPr>
          <w:sz w:val="20"/>
          <w:szCs w:val="20"/>
          <w:lang w:val="en-US"/>
        </w:rPr>
        <w:t>hic</w:t>
      </w:r>
      <w:r w:rsidRPr="001C7000">
        <w:rPr>
          <w:sz w:val="20"/>
          <w:szCs w:val="20"/>
          <w:lang w:val="en-US"/>
        </w:rPr>
        <w:t xml:space="preserve"> attitudinal motivations, with an eminently anthropocentric ecological moral reasoning in the solutions given to the dilemma.</w:t>
      </w:r>
    </w:p>
    <w:p w14:paraId="4A1BF39A" w14:textId="77777777" w:rsidR="001C7000" w:rsidRDefault="001C7000" w:rsidP="00354EED">
      <w:pPr>
        <w:jc w:val="both"/>
        <w:rPr>
          <w:sz w:val="20"/>
          <w:szCs w:val="20"/>
          <w:lang w:val="en-US"/>
        </w:rPr>
      </w:pPr>
    </w:p>
    <w:p w14:paraId="1AF1888E" w14:textId="77777777" w:rsidR="00E94B9C" w:rsidRPr="009A21CA" w:rsidRDefault="00E94B9C" w:rsidP="00354EED">
      <w:pPr>
        <w:rPr>
          <w:b/>
          <w:sz w:val="20"/>
          <w:szCs w:val="20"/>
          <w:lang w:val="en-US"/>
        </w:rPr>
      </w:pPr>
    </w:p>
    <w:p w14:paraId="3C842343" w14:textId="7C7B22C3" w:rsidR="00231B96" w:rsidRPr="007F43D4" w:rsidRDefault="00C413D4" w:rsidP="00354EED">
      <w:pPr>
        <w:rPr>
          <w:b/>
          <w:sz w:val="20"/>
          <w:szCs w:val="20"/>
          <w:lang w:val="en-US"/>
        </w:rPr>
      </w:pPr>
      <w:r w:rsidRPr="007F43D4">
        <w:rPr>
          <w:b/>
          <w:sz w:val="20"/>
          <w:szCs w:val="20"/>
          <w:lang w:val="en-US"/>
        </w:rPr>
        <w:t>Keywords</w:t>
      </w:r>
    </w:p>
    <w:p w14:paraId="3C842344" w14:textId="028E08A1" w:rsidR="00231B96" w:rsidRPr="007F43D4" w:rsidRDefault="00EA3F6F" w:rsidP="00354EED">
      <w:pPr>
        <w:jc w:val="both"/>
        <w:rPr>
          <w:bCs/>
          <w:sz w:val="20"/>
          <w:szCs w:val="20"/>
          <w:lang w:val="en-US"/>
        </w:rPr>
      </w:pPr>
      <w:r w:rsidRPr="007F43D4">
        <w:rPr>
          <w:bCs/>
          <w:sz w:val="20"/>
          <w:szCs w:val="20"/>
          <w:lang w:val="en-US"/>
        </w:rPr>
        <w:t>Environmental Ethic; Socioenvironmental Dilemm</w:t>
      </w:r>
      <w:r w:rsidR="008639ED" w:rsidRPr="007F43D4">
        <w:rPr>
          <w:bCs/>
          <w:sz w:val="20"/>
          <w:szCs w:val="20"/>
          <w:lang w:val="en-US"/>
        </w:rPr>
        <w:t>a</w:t>
      </w:r>
      <w:r w:rsidR="00C5184F" w:rsidRPr="007F43D4">
        <w:rPr>
          <w:bCs/>
          <w:sz w:val="20"/>
          <w:szCs w:val="20"/>
          <w:lang w:val="en-US"/>
        </w:rPr>
        <w:t>;</w:t>
      </w:r>
      <w:r w:rsidRPr="007F43D4">
        <w:rPr>
          <w:bCs/>
          <w:sz w:val="20"/>
          <w:szCs w:val="20"/>
          <w:lang w:val="en-US"/>
        </w:rPr>
        <w:t xml:space="preserve"> </w:t>
      </w:r>
      <w:r w:rsidR="007F43D4">
        <w:rPr>
          <w:bCs/>
          <w:sz w:val="20"/>
          <w:szCs w:val="20"/>
          <w:lang w:val="en-US"/>
        </w:rPr>
        <w:t>E</w:t>
      </w:r>
      <w:r w:rsidR="007F43D4" w:rsidRPr="007F43D4">
        <w:rPr>
          <w:bCs/>
          <w:sz w:val="20"/>
          <w:szCs w:val="20"/>
          <w:lang w:val="en-US"/>
        </w:rPr>
        <w:t>nvironmental</w:t>
      </w:r>
      <w:r w:rsidRPr="007F43D4">
        <w:rPr>
          <w:bCs/>
          <w:sz w:val="20"/>
          <w:szCs w:val="20"/>
          <w:lang w:val="en-US"/>
        </w:rPr>
        <w:t xml:space="preserve"> Moral Reasoning</w:t>
      </w:r>
      <w:r w:rsidR="00C5184F" w:rsidRPr="007F43D4">
        <w:rPr>
          <w:bCs/>
          <w:sz w:val="20"/>
          <w:szCs w:val="20"/>
          <w:lang w:val="en-US"/>
        </w:rPr>
        <w:t>;</w:t>
      </w:r>
      <w:r w:rsidRPr="007F43D4">
        <w:rPr>
          <w:bCs/>
          <w:sz w:val="20"/>
          <w:szCs w:val="20"/>
          <w:lang w:val="en-US"/>
        </w:rPr>
        <w:t xml:space="preserve"> </w:t>
      </w:r>
      <w:r w:rsidR="00E97790" w:rsidRPr="007F43D4">
        <w:rPr>
          <w:bCs/>
          <w:sz w:val="20"/>
          <w:szCs w:val="20"/>
          <w:lang w:val="en-US"/>
        </w:rPr>
        <w:t>Anthropocentrism</w:t>
      </w:r>
      <w:r w:rsidR="00C5184F" w:rsidRPr="007F43D4">
        <w:rPr>
          <w:bCs/>
          <w:sz w:val="20"/>
          <w:szCs w:val="20"/>
          <w:lang w:val="en-US"/>
        </w:rPr>
        <w:t>;</w:t>
      </w:r>
      <w:r w:rsidR="00E97790" w:rsidRPr="007F43D4">
        <w:rPr>
          <w:bCs/>
          <w:sz w:val="20"/>
          <w:szCs w:val="20"/>
          <w:lang w:val="en-US"/>
        </w:rPr>
        <w:t xml:space="preserve"> Ecocentrism</w:t>
      </w:r>
      <w:r w:rsidR="00C5184F" w:rsidRPr="007F43D4">
        <w:rPr>
          <w:bCs/>
          <w:sz w:val="20"/>
          <w:szCs w:val="20"/>
          <w:lang w:val="en-US"/>
        </w:rPr>
        <w:t>.</w:t>
      </w:r>
    </w:p>
    <w:p w14:paraId="3C842345" w14:textId="3F1070D9" w:rsidR="00231B96" w:rsidRPr="007F43D4" w:rsidRDefault="00231B96" w:rsidP="00354EED">
      <w:pPr>
        <w:jc w:val="both"/>
        <w:rPr>
          <w:bCs/>
          <w:sz w:val="20"/>
          <w:szCs w:val="20"/>
          <w:lang w:val="en-US"/>
        </w:rPr>
      </w:pPr>
    </w:p>
    <w:p w14:paraId="74C616AF" w14:textId="77777777" w:rsidR="00E94B9C" w:rsidRPr="007F43D4" w:rsidRDefault="00E94B9C" w:rsidP="00354EED">
      <w:pPr>
        <w:jc w:val="both"/>
        <w:rPr>
          <w:bCs/>
          <w:sz w:val="20"/>
          <w:szCs w:val="20"/>
          <w:lang w:val="en-US"/>
        </w:rPr>
      </w:pPr>
    </w:p>
    <w:p w14:paraId="3C842346" w14:textId="77777777" w:rsidR="00231B96" w:rsidRDefault="00153DC5" w:rsidP="00354EED">
      <w:pPr>
        <w:pStyle w:val="TtuloResumen"/>
      </w:pPr>
      <w:r w:rsidRPr="00082D68">
        <w:t>Resum</w:t>
      </w:r>
      <w:r w:rsidR="00082D68" w:rsidRPr="00082D68">
        <w:t>o</w:t>
      </w:r>
    </w:p>
    <w:p w14:paraId="3C842347" w14:textId="0F45F39E" w:rsidR="00231B96" w:rsidRDefault="008B6B6E" w:rsidP="00354EED">
      <w:pPr>
        <w:jc w:val="both"/>
        <w:rPr>
          <w:sz w:val="20"/>
          <w:szCs w:val="20"/>
          <w:lang w:val="pt-BR"/>
        </w:rPr>
      </w:pPr>
      <w:r w:rsidRPr="008B6B6E">
        <w:rPr>
          <w:sz w:val="20"/>
          <w:szCs w:val="20"/>
          <w:lang w:val="pt-BR"/>
        </w:rPr>
        <w:t>Muitos dos problemas ambientais vivenciados atualmente encontram ressonância na questão ética que move o comportamento das pessoas.  Esse estudo investigou as variações de aplicação da ética ambiental e o respectivo o ethos atribuído na responsabilidade diante de problemas socioambientais</w:t>
      </w:r>
      <w:r w:rsidR="00BF7113">
        <w:rPr>
          <w:sz w:val="20"/>
          <w:szCs w:val="20"/>
          <w:lang w:val="pt-BR"/>
        </w:rPr>
        <w:t xml:space="preserve"> e</w:t>
      </w:r>
      <w:r w:rsidR="00901FAD">
        <w:rPr>
          <w:sz w:val="20"/>
          <w:szCs w:val="20"/>
          <w:lang w:val="pt-BR"/>
        </w:rPr>
        <w:t xml:space="preserve">m </w:t>
      </w:r>
      <w:r w:rsidR="00901FAD" w:rsidRPr="008B6B6E">
        <w:rPr>
          <w:sz w:val="20"/>
          <w:szCs w:val="20"/>
          <w:lang w:val="pt-BR"/>
        </w:rPr>
        <w:t>estudantes do ensino fundamental em Manaus-AM, com idade entre 10 e 18 anos.</w:t>
      </w:r>
      <w:r w:rsidRPr="008B6B6E">
        <w:rPr>
          <w:sz w:val="20"/>
          <w:szCs w:val="20"/>
          <w:lang w:val="pt-BR"/>
        </w:rPr>
        <w:t xml:space="preserve"> Foi aplicada </w:t>
      </w:r>
      <w:r w:rsidR="00E75B33">
        <w:rPr>
          <w:sz w:val="20"/>
          <w:szCs w:val="20"/>
          <w:lang w:val="pt-BR"/>
        </w:rPr>
        <w:t xml:space="preserve">uma </w:t>
      </w:r>
      <w:r w:rsidRPr="008B6B6E">
        <w:rPr>
          <w:sz w:val="20"/>
          <w:szCs w:val="20"/>
          <w:lang w:val="pt-BR"/>
        </w:rPr>
        <w:t>entrevista centrad</w:t>
      </w:r>
      <w:r w:rsidR="00E75B33">
        <w:rPr>
          <w:sz w:val="20"/>
          <w:szCs w:val="20"/>
          <w:lang w:val="pt-BR"/>
        </w:rPr>
        <w:t>a</w:t>
      </w:r>
      <w:r w:rsidRPr="008B6B6E">
        <w:rPr>
          <w:sz w:val="20"/>
          <w:szCs w:val="20"/>
          <w:lang w:val="pt-BR"/>
        </w:rPr>
        <w:t xml:space="preserve"> num dilema sobre a construção de uma hidrelétrica e seus impactos socioambientais na Amazônia</w:t>
      </w:r>
      <w:r w:rsidR="00901FAD">
        <w:rPr>
          <w:sz w:val="20"/>
          <w:szCs w:val="20"/>
          <w:lang w:val="pt-BR"/>
        </w:rPr>
        <w:t>.</w:t>
      </w:r>
      <w:r w:rsidRPr="008B6B6E">
        <w:rPr>
          <w:sz w:val="20"/>
          <w:szCs w:val="20"/>
          <w:lang w:val="pt-BR"/>
        </w:rPr>
        <w:t xml:space="preserve"> </w:t>
      </w:r>
      <w:r w:rsidR="00901FAD">
        <w:rPr>
          <w:sz w:val="20"/>
          <w:szCs w:val="20"/>
          <w:lang w:val="pt-BR"/>
        </w:rPr>
        <w:t>Diante d</w:t>
      </w:r>
      <w:r w:rsidRPr="008B6B6E">
        <w:rPr>
          <w:sz w:val="20"/>
          <w:szCs w:val="20"/>
          <w:lang w:val="pt-BR"/>
        </w:rPr>
        <w:t xml:space="preserve">o dilema narrado, </w:t>
      </w:r>
      <w:r w:rsidR="00901FAD">
        <w:rPr>
          <w:sz w:val="20"/>
          <w:szCs w:val="20"/>
          <w:lang w:val="pt-BR"/>
        </w:rPr>
        <w:t xml:space="preserve">a </w:t>
      </w:r>
      <w:r w:rsidRPr="008B6B6E">
        <w:rPr>
          <w:sz w:val="20"/>
          <w:szCs w:val="20"/>
          <w:lang w:val="pt-BR"/>
        </w:rPr>
        <w:t>maioria dos participantes se posicionou contrária à execução do projeto, evidenciando um imperativo categórico fortemente ancorado numa desejabilidade social pró-ambiental</w:t>
      </w:r>
      <w:r w:rsidR="00F13002">
        <w:rPr>
          <w:sz w:val="20"/>
          <w:szCs w:val="20"/>
          <w:lang w:val="pt-BR"/>
        </w:rPr>
        <w:t xml:space="preserve"> </w:t>
      </w:r>
      <w:r w:rsidR="003111AC">
        <w:rPr>
          <w:sz w:val="20"/>
          <w:szCs w:val="20"/>
          <w:lang w:val="pt-BR"/>
        </w:rPr>
        <w:t xml:space="preserve">e </w:t>
      </w:r>
      <w:r w:rsidR="00F13002">
        <w:rPr>
          <w:sz w:val="20"/>
          <w:szCs w:val="20"/>
          <w:lang w:val="pt-BR"/>
        </w:rPr>
        <w:t xml:space="preserve">associado </w:t>
      </w:r>
      <w:r w:rsidR="00C94826">
        <w:rPr>
          <w:sz w:val="20"/>
          <w:szCs w:val="20"/>
          <w:lang w:val="pt-BR"/>
        </w:rPr>
        <w:t>a</w:t>
      </w:r>
      <w:r w:rsidR="00F17966">
        <w:rPr>
          <w:sz w:val="20"/>
          <w:szCs w:val="20"/>
          <w:lang w:val="pt-BR"/>
        </w:rPr>
        <w:t xml:space="preserve"> motivações</w:t>
      </w:r>
      <w:r w:rsidR="00F13002">
        <w:rPr>
          <w:sz w:val="20"/>
          <w:szCs w:val="20"/>
          <w:lang w:val="pt-BR"/>
        </w:rPr>
        <w:t xml:space="preserve"> </w:t>
      </w:r>
      <w:r w:rsidR="00A66102">
        <w:rPr>
          <w:sz w:val="20"/>
          <w:szCs w:val="20"/>
          <w:lang w:val="pt-BR"/>
        </w:rPr>
        <w:t>altruístas e biosf</w:t>
      </w:r>
      <w:r w:rsidR="00901FAD">
        <w:rPr>
          <w:sz w:val="20"/>
          <w:szCs w:val="20"/>
          <w:lang w:val="pt-BR"/>
        </w:rPr>
        <w:t>é</w:t>
      </w:r>
      <w:r w:rsidR="00A66102">
        <w:rPr>
          <w:sz w:val="20"/>
          <w:szCs w:val="20"/>
          <w:lang w:val="pt-BR"/>
        </w:rPr>
        <w:t>ricas</w:t>
      </w:r>
      <w:r w:rsidRPr="008B6B6E">
        <w:rPr>
          <w:sz w:val="20"/>
          <w:szCs w:val="20"/>
          <w:lang w:val="pt-BR"/>
        </w:rPr>
        <w:t xml:space="preserve">. No entanto, o raciocínio moral presente </w:t>
      </w:r>
      <w:r w:rsidR="00653554">
        <w:rPr>
          <w:sz w:val="20"/>
          <w:szCs w:val="20"/>
          <w:lang w:val="pt-BR"/>
        </w:rPr>
        <w:t>na</w:t>
      </w:r>
      <w:r w:rsidR="00C94826">
        <w:rPr>
          <w:sz w:val="20"/>
          <w:szCs w:val="20"/>
          <w:lang w:val="pt-BR"/>
        </w:rPr>
        <w:t xml:space="preserve"> </w:t>
      </w:r>
      <w:r w:rsidRPr="008B6B6E">
        <w:rPr>
          <w:sz w:val="20"/>
          <w:szCs w:val="20"/>
          <w:lang w:val="pt-BR"/>
        </w:rPr>
        <w:t>grande maioria dos participantes</w:t>
      </w:r>
      <w:r w:rsidR="00653554">
        <w:rPr>
          <w:sz w:val="20"/>
          <w:szCs w:val="20"/>
          <w:lang w:val="pt-BR"/>
        </w:rPr>
        <w:t>,</w:t>
      </w:r>
      <w:r w:rsidRPr="008B6B6E">
        <w:rPr>
          <w:sz w:val="20"/>
          <w:szCs w:val="20"/>
          <w:lang w:val="pt-BR"/>
        </w:rPr>
        <w:t xml:space="preserve"> manifestou uma perspectiva ética antropocêntrica para a resolução do problema apresentado.</w:t>
      </w:r>
      <w:r w:rsidR="001A1C29" w:rsidRPr="001A1C29">
        <w:rPr>
          <w:sz w:val="20"/>
          <w:szCs w:val="20"/>
          <w:lang w:val="pt-BR"/>
        </w:rPr>
        <w:t xml:space="preserve"> </w:t>
      </w:r>
      <w:r w:rsidR="001A1C29">
        <w:rPr>
          <w:sz w:val="20"/>
          <w:szCs w:val="20"/>
          <w:lang w:val="pt-BR"/>
        </w:rPr>
        <w:t xml:space="preserve">Os que se posicionaram a favor da instalação da hidrelétrica, apesar dos impactos, demonstraram </w:t>
      </w:r>
      <w:r w:rsidR="003111AC">
        <w:rPr>
          <w:sz w:val="20"/>
          <w:szCs w:val="20"/>
          <w:lang w:val="pt-BR"/>
        </w:rPr>
        <w:t xml:space="preserve">ter mais </w:t>
      </w:r>
      <w:r w:rsidR="001A1C29">
        <w:rPr>
          <w:sz w:val="20"/>
          <w:szCs w:val="20"/>
          <w:lang w:val="pt-BR"/>
        </w:rPr>
        <w:t xml:space="preserve">motivações atitudinais egoístas e apáticas, </w:t>
      </w:r>
      <w:r w:rsidR="00B5486C">
        <w:rPr>
          <w:sz w:val="20"/>
          <w:szCs w:val="20"/>
          <w:lang w:val="pt-BR"/>
        </w:rPr>
        <w:t>com um</w:t>
      </w:r>
      <w:r w:rsidR="001A1C29">
        <w:rPr>
          <w:sz w:val="20"/>
          <w:szCs w:val="20"/>
          <w:lang w:val="pt-BR"/>
        </w:rPr>
        <w:t xml:space="preserve"> raciocínio moral ecológico </w:t>
      </w:r>
      <w:r w:rsidR="00B5486C">
        <w:rPr>
          <w:sz w:val="20"/>
          <w:szCs w:val="20"/>
          <w:lang w:val="pt-BR"/>
        </w:rPr>
        <w:t>eminentemente antropocêntrico</w:t>
      </w:r>
      <w:r w:rsidR="00C94826">
        <w:rPr>
          <w:sz w:val="20"/>
          <w:szCs w:val="20"/>
          <w:lang w:val="pt-BR"/>
        </w:rPr>
        <w:t xml:space="preserve"> nas soluções </w:t>
      </w:r>
      <w:r w:rsidR="0045019C">
        <w:rPr>
          <w:sz w:val="20"/>
          <w:szCs w:val="20"/>
          <w:lang w:val="pt-BR"/>
        </w:rPr>
        <w:t xml:space="preserve">dadas ao dilema. </w:t>
      </w:r>
      <w:r w:rsidR="00B5486C">
        <w:rPr>
          <w:sz w:val="20"/>
          <w:szCs w:val="20"/>
          <w:lang w:val="pt-BR"/>
        </w:rPr>
        <w:t xml:space="preserve"> </w:t>
      </w:r>
    </w:p>
    <w:p w14:paraId="3C842348" w14:textId="6E614051" w:rsidR="00231B96" w:rsidRDefault="00231B96" w:rsidP="00354EED">
      <w:pPr>
        <w:jc w:val="both"/>
        <w:rPr>
          <w:sz w:val="20"/>
          <w:szCs w:val="20"/>
          <w:lang w:val="pt-BR"/>
        </w:rPr>
      </w:pPr>
    </w:p>
    <w:p w14:paraId="23ED504C" w14:textId="77777777" w:rsidR="00E94B9C" w:rsidRDefault="00E94B9C" w:rsidP="00354EED">
      <w:pPr>
        <w:jc w:val="both"/>
        <w:rPr>
          <w:sz w:val="20"/>
          <w:szCs w:val="20"/>
          <w:lang w:val="pt-BR"/>
        </w:rPr>
      </w:pPr>
    </w:p>
    <w:p w14:paraId="3C84234A" w14:textId="77777777" w:rsidR="00231B96" w:rsidRDefault="00082D68" w:rsidP="00354EED">
      <w:pPr>
        <w:jc w:val="both"/>
        <w:rPr>
          <w:b/>
          <w:sz w:val="20"/>
          <w:szCs w:val="20"/>
          <w:lang w:val="pt-BR"/>
        </w:rPr>
      </w:pPr>
      <w:r w:rsidRPr="00082D68">
        <w:rPr>
          <w:b/>
          <w:bCs/>
          <w:sz w:val="20"/>
          <w:szCs w:val="20"/>
          <w:lang w:val="pt-BR"/>
        </w:rPr>
        <w:t>Palavras-chave</w:t>
      </w:r>
    </w:p>
    <w:p w14:paraId="3C84234B" w14:textId="55978515" w:rsidR="00231B96" w:rsidRDefault="00F94E58" w:rsidP="00354EED">
      <w:pPr>
        <w:jc w:val="both"/>
        <w:rPr>
          <w:bCs/>
          <w:sz w:val="20"/>
          <w:szCs w:val="20"/>
          <w:lang w:val="pt-BR"/>
        </w:rPr>
      </w:pPr>
      <w:r w:rsidRPr="00F94E58">
        <w:rPr>
          <w:bCs/>
          <w:sz w:val="20"/>
          <w:szCs w:val="20"/>
          <w:lang w:val="pt-BR"/>
        </w:rPr>
        <w:t>Ética Ambiental</w:t>
      </w:r>
      <w:r w:rsidR="00C5184F">
        <w:rPr>
          <w:bCs/>
          <w:sz w:val="20"/>
          <w:szCs w:val="20"/>
          <w:lang w:val="pt-BR"/>
        </w:rPr>
        <w:t>;</w:t>
      </w:r>
      <w:r w:rsidRPr="00F94E58">
        <w:rPr>
          <w:bCs/>
          <w:sz w:val="20"/>
          <w:szCs w:val="20"/>
          <w:lang w:val="pt-BR"/>
        </w:rPr>
        <w:t xml:space="preserve"> Dilemas Socioambientais</w:t>
      </w:r>
      <w:r w:rsidR="00C5184F">
        <w:rPr>
          <w:bCs/>
          <w:sz w:val="20"/>
          <w:szCs w:val="20"/>
          <w:lang w:val="pt-BR"/>
        </w:rPr>
        <w:t>;</w:t>
      </w:r>
      <w:r w:rsidRPr="00F94E58">
        <w:rPr>
          <w:bCs/>
          <w:sz w:val="20"/>
          <w:szCs w:val="20"/>
          <w:lang w:val="pt-BR"/>
        </w:rPr>
        <w:t xml:space="preserve"> Raciocínio Moral </w:t>
      </w:r>
      <w:r w:rsidR="009B3AFD">
        <w:rPr>
          <w:bCs/>
          <w:sz w:val="20"/>
          <w:szCs w:val="20"/>
          <w:lang w:val="pt-BR"/>
        </w:rPr>
        <w:t>Ambiental</w:t>
      </w:r>
      <w:r w:rsidR="00C5184F">
        <w:rPr>
          <w:bCs/>
          <w:sz w:val="20"/>
          <w:szCs w:val="20"/>
          <w:lang w:val="pt-BR"/>
        </w:rPr>
        <w:t>;</w:t>
      </w:r>
      <w:r w:rsidR="00375BED">
        <w:rPr>
          <w:bCs/>
          <w:sz w:val="20"/>
          <w:szCs w:val="20"/>
          <w:lang w:val="pt-BR"/>
        </w:rPr>
        <w:t xml:space="preserve"> </w:t>
      </w:r>
      <w:r w:rsidR="00E55124" w:rsidRPr="00E25900">
        <w:rPr>
          <w:bCs/>
          <w:noProof/>
          <w:sz w:val="20"/>
          <w:szCs w:val="20"/>
          <w:lang w:val="pt-BR" w:eastAsia="pt-BR"/>
        </w:rPr>
        <w:drawing>
          <wp:anchor distT="0" distB="0" distL="114300" distR="114300" simplePos="0" relativeHeight="251662336" behindDoc="0" locked="0" layoutInCell="1" allowOverlap="1" wp14:anchorId="3C84245E" wp14:editId="3C84245F">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anchor>
        </w:drawing>
      </w:r>
      <w:r w:rsidR="006E7A7E">
        <w:rPr>
          <w:bCs/>
          <w:sz w:val="20"/>
          <w:szCs w:val="20"/>
          <w:lang w:val="pt-BR"/>
        </w:rPr>
        <w:t>A</w:t>
      </w:r>
      <w:r w:rsidR="00391901">
        <w:rPr>
          <w:bCs/>
          <w:sz w:val="20"/>
          <w:szCs w:val="20"/>
          <w:lang w:val="pt-BR"/>
        </w:rPr>
        <w:t>ntropocentrismo</w:t>
      </w:r>
      <w:r w:rsidR="00C5184F">
        <w:rPr>
          <w:bCs/>
          <w:sz w:val="20"/>
          <w:szCs w:val="20"/>
          <w:lang w:val="pt-BR"/>
        </w:rPr>
        <w:t>;</w:t>
      </w:r>
      <w:r w:rsidR="00E97790">
        <w:rPr>
          <w:bCs/>
          <w:sz w:val="20"/>
          <w:szCs w:val="20"/>
          <w:lang w:val="pt-BR"/>
        </w:rPr>
        <w:t xml:space="preserve"> </w:t>
      </w:r>
      <w:r w:rsidR="006E7A7E">
        <w:rPr>
          <w:bCs/>
          <w:sz w:val="20"/>
          <w:szCs w:val="20"/>
          <w:lang w:val="pt-BR"/>
        </w:rPr>
        <w:t>E</w:t>
      </w:r>
      <w:r w:rsidR="00391901">
        <w:rPr>
          <w:bCs/>
          <w:sz w:val="20"/>
          <w:szCs w:val="20"/>
          <w:lang w:val="pt-BR"/>
        </w:rPr>
        <w:t>cocentrism</w:t>
      </w:r>
      <w:r w:rsidR="00E97790">
        <w:rPr>
          <w:bCs/>
          <w:sz w:val="20"/>
          <w:szCs w:val="20"/>
          <w:lang w:val="pt-BR"/>
        </w:rPr>
        <w:t>o</w:t>
      </w:r>
      <w:r w:rsidR="00C5184F">
        <w:rPr>
          <w:bCs/>
          <w:sz w:val="20"/>
          <w:szCs w:val="20"/>
          <w:lang w:val="pt-BR"/>
        </w:rPr>
        <w:t>.</w:t>
      </w:r>
    </w:p>
    <w:p w14:paraId="3C84234C" w14:textId="77777777" w:rsidR="00231B96" w:rsidRDefault="00231B96" w:rsidP="00F82EAF">
      <w:pPr>
        <w:spacing w:line="360" w:lineRule="auto"/>
        <w:rPr>
          <w:b/>
          <w:lang w:val="pt-BR"/>
        </w:rPr>
      </w:pPr>
    </w:p>
    <w:p w14:paraId="0B11F012" w14:textId="77777777" w:rsidR="009A21CA" w:rsidRDefault="009A21CA" w:rsidP="009A21CA">
      <w:pPr>
        <w:pStyle w:val="Ttuloprincipiodeartculo"/>
        <w:rPr>
          <w:b/>
          <w:bCs/>
        </w:rPr>
      </w:pPr>
    </w:p>
    <w:p w14:paraId="3C84234D" w14:textId="4B6C0BEA" w:rsidR="00231B96" w:rsidRDefault="009A21CA" w:rsidP="009A21CA">
      <w:pPr>
        <w:pStyle w:val="Ttuloprincipiodeartculo"/>
      </w:pPr>
      <w:r w:rsidRPr="00C52707">
        <w:rPr>
          <w:b/>
          <w:bCs/>
        </w:rPr>
        <w:t>Declaração de conflito de interesses</w:t>
      </w:r>
      <w:r>
        <w:rPr>
          <w:b/>
          <w:bCs/>
        </w:rPr>
        <w:t xml:space="preserve">: </w:t>
      </w:r>
      <w:r>
        <w:t>D</w:t>
      </w:r>
      <w:r w:rsidRPr="00C52707">
        <w:t>eclaramos que não possuímos conflito de interesse de ordem financeiro, comercial, político, acadêmico e pessoal.</w:t>
      </w:r>
      <w:r>
        <w:t xml:space="preserve"> </w:t>
      </w:r>
      <w:r w:rsidR="0059034C" w:rsidRPr="00082D68">
        <w:br w:type="page"/>
      </w:r>
      <w:r w:rsidR="00D348A4" w:rsidRPr="00D348A4">
        <w:lastRenderedPageBreak/>
        <w:t xml:space="preserve">Perspectivas Éticas de Jovens </w:t>
      </w:r>
      <w:r w:rsidR="00274270">
        <w:t xml:space="preserve">sobre </w:t>
      </w:r>
      <w:r w:rsidR="00791C00">
        <w:t xml:space="preserve">o </w:t>
      </w:r>
      <w:r w:rsidR="002B2A0F">
        <w:t>dilema socioambienta</w:t>
      </w:r>
      <w:r w:rsidR="00791C00">
        <w:t xml:space="preserve">l </w:t>
      </w:r>
      <w:r w:rsidR="002B2A0F">
        <w:t>na</w:t>
      </w:r>
      <w:r w:rsidR="00382A20">
        <w:t xml:space="preserve"> </w:t>
      </w:r>
      <w:r w:rsidR="00D348A4">
        <w:t>C</w:t>
      </w:r>
      <w:r w:rsidR="00D348A4" w:rsidRPr="00D348A4">
        <w:t xml:space="preserve">onstrução de </w:t>
      </w:r>
      <w:r w:rsidR="00D348A4">
        <w:t>H</w:t>
      </w:r>
      <w:r w:rsidR="00D348A4" w:rsidRPr="00D348A4">
        <w:t>idrelétrica na Amazônia</w:t>
      </w:r>
    </w:p>
    <w:p w14:paraId="3C84234E" w14:textId="77777777" w:rsidR="00231B96" w:rsidRDefault="00082D68" w:rsidP="00F82EAF">
      <w:pPr>
        <w:pStyle w:val="Ttulosinternos"/>
        <w:spacing w:line="360" w:lineRule="auto"/>
        <w:rPr>
          <w:bCs/>
          <w:lang w:val="pt-BR"/>
        </w:rPr>
      </w:pPr>
      <w:r w:rsidRPr="00082D68">
        <w:rPr>
          <w:bCs/>
          <w:lang w:val="pt-BR"/>
        </w:rPr>
        <w:t>Introdução</w:t>
      </w:r>
    </w:p>
    <w:p w14:paraId="3C842350" w14:textId="6492B65D" w:rsidR="000E416D" w:rsidRPr="000E416D" w:rsidRDefault="009D6753" w:rsidP="00F82273">
      <w:pPr>
        <w:pStyle w:val="Prrafocomn"/>
        <w:rPr>
          <w:lang w:val="pt-BR"/>
        </w:rPr>
      </w:pPr>
      <w:r w:rsidRPr="009D6753">
        <w:rPr>
          <w:lang w:val="pt-BR"/>
        </w:rPr>
        <w:t xml:space="preserve">Entre as tantas questões que os humanos enfrentam atualmente, a questão ambiental é inevitavelmente crítica. Nesse sentido, a </w:t>
      </w:r>
      <w:r w:rsidR="000E416D" w:rsidRPr="000E416D">
        <w:rPr>
          <w:lang w:val="pt-BR"/>
        </w:rPr>
        <w:t>dimensão da ética voltada às questões ambientais, que surgiu no início da década de 19</w:t>
      </w:r>
      <w:r w:rsidR="00045E20">
        <w:rPr>
          <w:lang w:val="pt-BR"/>
        </w:rPr>
        <w:t>6</w:t>
      </w:r>
      <w:r w:rsidR="000E416D" w:rsidRPr="000E416D">
        <w:rPr>
          <w:lang w:val="pt-BR"/>
        </w:rPr>
        <w:t>0,</w:t>
      </w:r>
      <w:r w:rsidR="000E4009">
        <w:rPr>
          <w:lang w:val="pt-BR"/>
        </w:rPr>
        <w:t xml:space="preserve"> a partir da</w:t>
      </w:r>
      <w:r w:rsidR="007A3A17">
        <w:rPr>
          <w:lang w:val="pt-BR"/>
        </w:rPr>
        <w:t>s</w:t>
      </w:r>
      <w:r w:rsidR="000E4009">
        <w:rPr>
          <w:lang w:val="pt-BR"/>
        </w:rPr>
        <w:t xml:space="preserve"> considerações de </w:t>
      </w:r>
      <w:proofErr w:type="spellStart"/>
      <w:r w:rsidR="000E4009">
        <w:rPr>
          <w:lang w:val="pt-BR"/>
        </w:rPr>
        <w:t>Hardin</w:t>
      </w:r>
      <w:proofErr w:type="spellEnd"/>
      <w:r w:rsidR="000E4009">
        <w:rPr>
          <w:lang w:val="pt-BR"/>
        </w:rPr>
        <w:t xml:space="preserve"> (1968),</w:t>
      </w:r>
      <w:r w:rsidR="000E416D" w:rsidRPr="000E416D">
        <w:rPr>
          <w:lang w:val="pt-BR"/>
        </w:rPr>
        <w:t xml:space="preserve"> </w:t>
      </w:r>
      <w:r w:rsidR="00DA79E7">
        <w:rPr>
          <w:lang w:val="pt-BR"/>
        </w:rPr>
        <w:t xml:space="preserve">tem </w:t>
      </w:r>
      <w:r w:rsidR="000E1BC9">
        <w:rPr>
          <w:lang w:val="pt-BR"/>
        </w:rPr>
        <w:t xml:space="preserve">ganhado luz </w:t>
      </w:r>
      <w:r w:rsidR="000E416D" w:rsidRPr="000E416D">
        <w:rPr>
          <w:lang w:val="pt-BR"/>
        </w:rPr>
        <w:t>por uma série de protocolos internacionais e agendas políticas do ambientalismo (</w:t>
      </w:r>
      <w:proofErr w:type="spellStart"/>
      <w:r w:rsidR="000E416D" w:rsidRPr="000E416D">
        <w:rPr>
          <w:lang w:val="pt-BR"/>
        </w:rPr>
        <w:t>Grün</w:t>
      </w:r>
      <w:proofErr w:type="spellEnd"/>
      <w:r w:rsidR="000E416D" w:rsidRPr="000E416D">
        <w:rPr>
          <w:lang w:val="pt-BR"/>
        </w:rPr>
        <w:t xml:space="preserve">, 2007). </w:t>
      </w:r>
      <w:r w:rsidR="009D4FBE" w:rsidRPr="009D6753">
        <w:rPr>
          <w:lang w:val="pt-BR"/>
        </w:rPr>
        <w:t xml:space="preserve">Vários pensadores se dedicaram a apontar caminhos para o desenvolvimento de uma ética que promova uma moralidade </w:t>
      </w:r>
      <w:r w:rsidR="009D4FBE">
        <w:rPr>
          <w:lang w:val="pt-BR"/>
        </w:rPr>
        <w:t>voltada para</w:t>
      </w:r>
      <w:r w:rsidR="009D4FBE" w:rsidRPr="009D6753">
        <w:rPr>
          <w:lang w:val="pt-BR"/>
        </w:rPr>
        <w:t xml:space="preserve"> uma relação harmoniosa entre as pessoas e o ambiente</w:t>
      </w:r>
      <w:r w:rsidR="009D4FBE" w:rsidRPr="00194C3D">
        <w:rPr>
          <w:lang w:val="pt-BR"/>
        </w:rPr>
        <w:t>.</w:t>
      </w:r>
      <w:r w:rsidR="009D4FBE">
        <w:rPr>
          <w:lang w:val="pt-BR"/>
        </w:rPr>
        <w:t xml:space="preserve"> </w:t>
      </w:r>
      <w:r w:rsidR="000E416D" w:rsidRPr="000E416D">
        <w:rPr>
          <w:lang w:val="pt-BR"/>
        </w:rPr>
        <w:t>Apesar de ainda estarmos longe de consensos</w:t>
      </w:r>
      <w:r w:rsidR="002A01EA">
        <w:rPr>
          <w:lang w:val="pt-BR"/>
        </w:rPr>
        <w:t xml:space="preserve"> (ver </w:t>
      </w:r>
      <w:proofErr w:type="spellStart"/>
      <w:r w:rsidR="002A01EA" w:rsidRPr="00A60029">
        <w:rPr>
          <w:lang w:val="pt-BR"/>
        </w:rPr>
        <w:t>Kasperbauer</w:t>
      </w:r>
      <w:proofErr w:type="spellEnd"/>
      <w:r w:rsidR="002A01EA" w:rsidRPr="00A60029">
        <w:rPr>
          <w:lang w:val="pt-BR"/>
        </w:rPr>
        <w:t>, 2016)</w:t>
      </w:r>
      <w:r w:rsidR="002A01EA">
        <w:rPr>
          <w:lang w:val="pt-BR"/>
        </w:rPr>
        <w:t xml:space="preserve">, </w:t>
      </w:r>
      <w:r w:rsidR="000E416D" w:rsidRPr="000E416D">
        <w:rPr>
          <w:lang w:val="pt-BR"/>
        </w:rPr>
        <w:t xml:space="preserve">nos últimos anos tem havido um avanço nos estudos que buscam identificar a relação pessoa-ambiente </w:t>
      </w:r>
      <w:r w:rsidR="00685812">
        <w:rPr>
          <w:lang w:val="pt-BR"/>
        </w:rPr>
        <w:t>sob o prisma da</w:t>
      </w:r>
      <w:r w:rsidR="000E416D" w:rsidRPr="000E416D">
        <w:rPr>
          <w:lang w:val="pt-BR"/>
        </w:rPr>
        <w:t xml:space="preserve"> ética ambiental (</w:t>
      </w:r>
      <w:r w:rsidR="004A06BB">
        <w:rPr>
          <w:lang w:val="pt-BR"/>
        </w:rPr>
        <w:t>Gomide, 2010</w:t>
      </w:r>
      <w:r w:rsidR="001364DD">
        <w:rPr>
          <w:lang w:val="pt-BR"/>
        </w:rPr>
        <w:t xml:space="preserve">; </w:t>
      </w:r>
      <w:r w:rsidR="000E416D" w:rsidRPr="000E416D">
        <w:rPr>
          <w:lang w:val="pt-BR"/>
        </w:rPr>
        <w:t xml:space="preserve">Perkins, 2010; </w:t>
      </w:r>
      <w:r w:rsidR="001364DD">
        <w:rPr>
          <w:lang w:val="pt-BR"/>
        </w:rPr>
        <w:t xml:space="preserve">Raymundo et al., 2014; </w:t>
      </w:r>
      <w:proofErr w:type="spellStart"/>
      <w:r w:rsidR="00FF38B6" w:rsidRPr="00C165D7">
        <w:rPr>
          <w:lang w:val="pt-BR"/>
        </w:rPr>
        <w:t>Rolston</w:t>
      </w:r>
      <w:proofErr w:type="spellEnd"/>
      <w:r w:rsidR="00FF38B6" w:rsidRPr="00304AC7">
        <w:rPr>
          <w:lang w:val="pt-BR"/>
        </w:rPr>
        <w:t>,</w:t>
      </w:r>
      <w:r w:rsidR="00FF38B6">
        <w:rPr>
          <w:lang w:val="pt-BR"/>
        </w:rPr>
        <w:t xml:space="preserve"> 20</w:t>
      </w:r>
      <w:r w:rsidR="006F59C2">
        <w:rPr>
          <w:lang w:val="pt-BR"/>
        </w:rPr>
        <w:t>12</w:t>
      </w:r>
      <w:r w:rsidR="004A06BB">
        <w:rPr>
          <w:lang w:val="pt-BR"/>
        </w:rPr>
        <w:t xml:space="preserve">; </w:t>
      </w:r>
      <w:proofErr w:type="spellStart"/>
      <w:r w:rsidR="000E416D" w:rsidRPr="000E416D">
        <w:rPr>
          <w:lang w:val="pt-BR"/>
        </w:rPr>
        <w:t>Seligman</w:t>
      </w:r>
      <w:proofErr w:type="spellEnd"/>
      <w:r w:rsidR="000E416D" w:rsidRPr="000E416D">
        <w:rPr>
          <w:lang w:val="pt-BR"/>
        </w:rPr>
        <w:t xml:space="preserve">, 1989). Outras denominações são apresentadas na literatura para expressar </w:t>
      </w:r>
      <w:r w:rsidR="008B7AC1">
        <w:rPr>
          <w:lang w:val="pt-BR"/>
        </w:rPr>
        <w:t>perspectiva</w:t>
      </w:r>
      <w:r w:rsidR="00A90B58">
        <w:rPr>
          <w:lang w:val="pt-BR"/>
        </w:rPr>
        <w:t>s</w:t>
      </w:r>
      <w:r w:rsidR="008B7AC1">
        <w:rPr>
          <w:lang w:val="pt-BR"/>
        </w:rPr>
        <w:t xml:space="preserve"> ética</w:t>
      </w:r>
      <w:r w:rsidR="00A90B58">
        <w:rPr>
          <w:lang w:val="pt-BR"/>
        </w:rPr>
        <w:t>s</w:t>
      </w:r>
      <w:r w:rsidR="008B7AC1">
        <w:rPr>
          <w:lang w:val="pt-BR"/>
        </w:rPr>
        <w:t xml:space="preserve"> </w:t>
      </w:r>
      <w:r w:rsidR="00A90B58">
        <w:rPr>
          <w:lang w:val="pt-BR"/>
        </w:rPr>
        <w:t>subjacente à essa</w:t>
      </w:r>
      <w:r w:rsidR="00A90B58" w:rsidRPr="000E416D">
        <w:rPr>
          <w:lang w:val="pt-BR"/>
        </w:rPr>
        <w:t xml:space="preserve"> </w:t>
      </w:r>
      <w:r w:rsidR="000E416D" w:rsidRPr="000E416D">
        <w:rPr>
          <w:lang w:val="pt-BR"/>
        </w:rPr>
        <w:t>preocupação, tais como moral ecológica (Gomes, 2014), juízo moral de respeito ambiental (</w:t>
      </w:r>
      <w:proofErr w:type="spellStart"/>
      <w:r w:rsidR="000E416D" w:rsidRPr="000E416D">
        <w:rPr>
          <w:lang w:val="pt-BR"/>
        </w:rPr>
        <w:t>Vestena</w:t>
      </w:r>
      <w:proofErr w:type="spellEnd"/>
      <w:r w:rsidR="000E416D" w:rsidRPr="000E416D">
        <w:rPr>
          <w:lang w:val="pt-BR"/>
        </w:rPr>
        <w:t xml:space="preserve">, 2011), efetividade de normas sociais nas condutas pró-ambientais (Farrow,  </w:t>
      </w:r>
      <w:proofErr w:type="spellStart"/>
      <w:r w:rsidR="000E416D" w:rsidRPr="000E416D">
        <w:rPr>
          <w:lang w:val="pt-BR"/>
        </w:rPr>
        <w:t>Grolleaua</w:t>
      </w:r>
      <w:proofErr w:type="spellEnd"/>
      <w:r w:rsidR="000E416D" w:rsidRPr="000E416D">
        <w:rPr>
          <w:lang w:val="pt-BR"/>
        </w:rPr>
        <w:t xml:space="preserve"> &amp;</w:t>
      </w:r>
      <w:r w:rsidR="004A06BB">
        <w:rPr>
          <w:lang w:val="pt-BR"/>
        </w:rPr>
        <w:t xml:space="preserve"> </w:t>
      </w:r>
      <w:proofErr w:type="spellStart"/>
      <w:r w:rsidR="000E416D" w:rsidRPr="000E416D">
        <w:rPr>
          <w:lang w:val="pt-BR"/>
        </w:rPr>
        <w:t>Ibaneza</w:t>
      </w:r>
      <w:proofErr w:type="spellEnd"/>
      <w:r w:rsidR="000E416D" w:rsidRPr="000E416D">
        <w:rPr>
          <w:lang w:val="pt-BR"/>
        </w:rPr>
        <w:t>, 2017), atitudes e valores em relação a plantas e animais (</w:t>
      </w:r>
      <w:proofErr w:type="spellStart"/>
      <w:r w:rsidR="000E416D" w:rsidRPr="000E416D">
        <w:rPr>
          <w:lang w:val="pt-BR"/>
        </w:rPr>
        <w:t>Ruckert</w:t>
      </w:r>
      <w:proofErr w:type="spellEnd"/>
      <w:r w:rsidR="004A06BB">
        <w:rPr>
          <w:lang w:val="pt-BR"/>
        </w:rPr>
        <w:t xml:space="preserve"> </w:t>
      </w:r>
      <w:r w:rsidR="000E416D" w:rsidRPr="000E416D">
        <w:rPr>
          <w:lang w:val="pt-BR"/>
        </w:rPr>
        <w:t>&amp; Arnold, 2018), esquemas morais no ativismo ambiental e diferenças culturais (Farrell, 2011) ou de uma ética da conservação no sentido da análise do raciocínio moral ecológico (</w:t>
      </w:r>
      <w:r w:rsidR="00A06FC9">
        <w:rPr>
          <w:lang w:val="pt-BR"/>
        </w:rPr>
        <w:t>K</w:t>
      </w:r>
      <w:r w:rsidR="00DE5A76">
        <w:rPr>
          <w:lang w:val="pt-BR"/>
        </w:rPr>
        <w:t xml:space="preserve">ahn, 1997; </w:t>
      </w:r>
      <w:r w:rsidR="000E416D" w:rsidRPr="000E416D">
        <w:rPr>
          <w:lang w:val="pt-BR"/>
        </w:rPr>
        <w:t xml:space="preserve">Kahn Jr &amp; Lourenço, 2002; Lourenço &amp; Kahn, 2000). </w:t>
      </w:r>
    </w:p>
    <w:p w14:paraId="3C842351" w14:textId="67BF56A3" w:rsidR="000E416D" w:rsidRPr="000E416D" w:rsidRDefault="000E416D" w:rsidP="004624A9">
      <w:pPr>
        <w:pStyle w:val="Prrafocomn"/>
        <w:rPr>
          <w:lang w:val="pt-BR"/>
        </w:rPr>
      </w:pPr>
      <w:r w:rsidRPr="000E416D">
        <w:rPr>
          <w:lang w:val="pt-BR"/>
        </w:rPr>
        <w:t xml:space="preserve">Nas diferentes denominações observa-se, no entanto, um fio condutor que se refere a um conjunto ético/moral de valores, princípios e normas dirigidas ao contexto ambiental. Os posicionamentos éticos/morais se manifestam na moralidade, que contém elementos pessoais, socioculturais, contextuais e experiências vividas, os quais se organizam em estruturas cognitivas e afetivas (Andrade, </w:t>
      </w:r>
      <w:proofErr w:type="spellStart"/>
      <w:r w:rsidRPr="000E416D">
        <w:rPr>
          <w:lang w:val="pt-BR"/>
        </w:rPr>
        <w:t>Camino</w:t>
      </w:r>
      <w:proofErr w:type="spellEnd"/>
      <w:r w:rsidR="00231B96">
        <w:rPr>
          <w:lang w:val="pt-BR"/>
        </w:rPr>
        <w:t xml:space="preserve"> </w:t>
      </w:r>
      <w:r w:rsidRPr="000E416D">
        <w:rPr>
          <w:lang w:val="pt-BR"/>
        </w:rPr>
        <w:t xml:space="preserve">&amp; Dias, 2008; </w:t>
      </w:r>
      <w:proofErr w:type="spellStart"/>
      <w:r w:rsidRPr="000E416D">
        <w:rPr>
          <w:lang w:val="pt-BR"/>
        </w:rPr>
        <w:t>Thøgersen</w:t>
      </w:r>
      <w:proofErr w:type="spellEnd"/>
      <w:r w:rsidR="00231B96">
        <w:rPr>
          <w:lang w:val="pt-BR"/>
        </w:rPr>
        <w:t xml:space="preserve"> </w:t>
      </w:r>
      <w:r w:rsidRPr="000E416D">
        <w:rPr>
          <w:lang w:val="pt-BR"/>
        </w:rPr>
        <w:t>&amp;</w:t>
      </w:r>
      <w:r w:rsidR="00231B96">
        <w:rPr>
          <w:lang w:val="pt-BR"/>
        </w:rPr>
        <w:t xml:space="preserve"> </w:t>
      </w:r>
      <w:proofErr w:type="spellStart"/>
      <w:r w:rsidRPr="000E416D">
        <w:rPr>
          <w:lang w:val="pt-BR"/>
        </w:rPr>
        <w:t>Ölander</w:t>
      </w:r>
      <w:proofErr w:type="spellEnd"/>
      <w:r w:rsidRPr="000E416D">
        <w:rPr>
          <w:lang w:val="pt-BR"/>
        </w:rPr>
        <w:t xml:space="preserve">, 2006; </w:t>
      </w:r>
      <w:proofErr w:type="spellStart"/>
      <w:r w:rsidRPr="000E416D">
        <w:rPr>
          <w:lang w:val="pt-BR"/>
        </w:rPr>
        <w:t>Beluci</w:t>
      </w:r>
      <w:proofErr w:type="spellEnd"/>
      <w:r w:rsidR="00231B96">
        <w:rPr>
          <w:lang w:val="pt-BR"/>
        </w:rPr>
        <w:t xml:space="preserve"> </w:t>
      </w:r>
      <w:r w:rsidRPr="000E416D">
        <w:rPr>
          <w:lang w:val="pt-BR"/>
        </w:rPr>
        <w:t>&amp; Shimizu, 2007). A ética é, portanto, indissociável de todos esses elementos</w:t>
      </w:r>
      <w:r w:rsidR="00382A20">
        <w:rPr>
          <w:lang w:val="pt-BR"/>
        </w:rPr>
        <w:t xml:space="preserve"> </w:t>
      </w:r>
      <w:r w:rsidR="0033003B">
        <w:rPr>
          <w:lang w:val="pt-BR"/>
        </w:rPr>
        <w:t xml:space="preserve">morais caracterizando-se num </w:t>
      </w:r>
      <w:r w:rsidR="00940768" w:rsidRPr="00940768">
        <w:rPr>
          <w:lang w:val="pt-BR"/>
        </w:rPr>
        <w:t>sentido mais amplo e universal</w:t>
      </w:r>
      <w:r w:rsidR="00451713">
        <w:rPr>
          <w:lang w:val="pt-BR"/>
        </w:rPr>
        <w:t xml:space="preserve"> (</w:t>
      </w:r>
      <w:proofErr w:type="spellStart"/>
      <w:r w:rsidR="00451713">
        <w:rPr>
          <w:lang w:val="pt-BR"/>
        </w:rPr>
        <w:t>Depizzoli</w:t>
      </w:r>
      <w:proofErr w:type="spellEnd"/>
      <w:r w:rsidR="00231B96">
        <w:rPr>
          <w:lang w:val="pt-BR"/>
        </w:rPr>
        <w:t xml:space="preserve"> </w:t>
      </w:r>
      <w:r w:rsidR="009B43C6">
        <w:rPr>
          <w:lang w:val="pt-BR"/>
        </w:rPr>
        <w:t>&amp;</w:t>
      </w:r>
      <w:r w:rsidR="00231B96">
        <w:rPr>
          <w:lang w:val="pt-BR"/>
        </w:rPr>
        <w:t xml:space="preserve"> </w:t>
      </w:r>
      <w:proofErr w:type="spellStart"/>
      <w:r w:rsidR="009B43C6">
        <w:rPr>
          <w:lang w:val="pt-BR"/>
        </w:rPr>
        <w:t>Poiani</w:t>
      </w:r>
      <w:proofErr w:type="spellEnd"/>
      <w:r w:rsidR="009B43C6">
        <w:rPr>
          <w:lang w:val="pt-BR"/>
        </w:rPr>
        <w:t>, 2013)</w:t>
      </w:r>
      <w:r w:rsidRPr="000E416D">
        <w:rPr>
          <w:lang w:val="pt-BR"/>
        </w:rPr>
        <w:t xml:space="preserve">. Como sujeitos éticos possuímos estruturas mentais que nos permitem agir de acordo com a moralidade advinda de uma moral constituída socialmente </w:t>
      </w:r>
      <w:r w:rsidRPr="00F63358">
        <w:rPr>
          <w:lang w:val="pt-BR"/>
        </w:rPr>
        <w:t>(</w:t>
      </w:r>
      <w:r w:rsidR="00026C6A" w:rsidRPr="00F63358">
        <w:rPr>
          <w:lang w:val="pt-BR"/>
        </w:rPr>
        <w:t>Autor</w:t>
      </w:r>
      <w:r w:rsidRPr="00F63358">
        <w:rPr>
          <w:lang w:val="pt-BR"/>
        </w:rPr>
        <w:t>, 2016).</w:t>
      </w:r>
    </w:p>
    <w:p w14:paraId="3C842352" w14:textId="1901A89D" w:rsidR="000E416D" w:rsidRPr="000E416D" w:rsidRDefault="000E416D" w:rsidP="004624A9">
      <w:pPr>
        <w:pStyle w:val="Prrafocomn"/>
        <w:rPr>
          <w:lang w:val="pt-BR"/>
        </w:rPr>
      </w:pPr>
      <w:r w:rsidRPr="000E416D">
        <w:rPr>
          <w:lang w:val="pt-BR"/>
        </w:rPr>
        <w:t>A ética ambiental se refere a relação moral dos seres humanos com o meio ambiente e o valor moral intrínseco do meio ambiente e demais seres vivos (Brennan &amp;</w:t>
      </w:r>
      <w:r w:rsidR="00231B96">
        <w:rPr>
          <w:lang w:val="pt-BR"/>
        </w:rPr>
        <w:t xml:space="preserve"> </w:t>
      </w:r>
      <w:proofErr w:type="spellStart"/>
      <w:r w:rsidRPr="000E416D">
        <w:rPr>
          <w:lang w:val="pt-BR"/>
        </w:rPr>
        <w:t>Lo</w:t>
      </w:r>
      <w:proofErr w:type="spellEnd"/>
      <w:r w:rsidRPr="000E416D">
        <w:rPr>
          <w:lang w:val="pt-BR"/>
        </w:rPr>
        <w:t>, 2020) que requer uma obrigação moral para a proteção das espécies de forma ampla (</w:t>
      </w:r>
      <w:proofErr w:type="spellStart"/>
      <w:r w:rsidRPr="000E416D">
        <w:rPr>
          <w:lang w:val="pt-BR"/>
        </w:rPr>
        <w:t>Rolston</w:t>
      </w:r>
      <w:proofErr w:type="spellEnd"/>
      <w:r w:rsidRPr="000E416D">
        <w:rPr>
          <w:lang w:val="pt-BR"/>
        </w:rPr>
        <w:t xml:space="preserve">, 2012). A ética ambiental se apresenta como um caminho para reverter a direção que a humanidade tem </w:t>
      </w:r>
      <w:r w:rsidRPr="000E416D">
        <w:rPr>
          <w:lang w:val="pt-BR"/>
        </w:rPr>
        <w:lastRenderedPageBreak/>
        <w:t xml:space="preserve">tomado, </w:t>
      </w:r>
      <w:r w:rsidR="003403AB">
        <w:rPr>
          <w:lang w:val="pt-BR"/>
        </w:rPr>
        <w:t>ou seja,</w:t>
      </w:r>
      <w:r w:rsidRPr="000E416D">
        <w:rPr>
          <w:lang w:val="pt-BR"/>
        </w:rPr>
        <w:t xml:space="preserve"> a tradicional moral</w:t>
      </w:r>
      <w:r w:rsidR="00C40E5B">
        <w:rPr>
          <w:lang w:val="pt-BR"/>
        </w:rPr>
        <w:t>/ética</w:t>
      </w:r>
      <w:r w:rsidRPr="000E416D">
        <w:rPr>
          <w:lang w:val="pt-BR"/>
        </w:rPr>
        <w:t xml:space="preserve"> de superioridade dos humanos frente à toda forma de vida na Terra</w:t>
      </w:r>
      <w:r w:rsidR="00310B16">
        <w:rPr>
          <w:lang w:val="pt-BR"/>
        </w:rPr>
        <w:t>.</w:t>
      </w:r>
    </w:p>
    <w:p w14:paraId="3C842353" w14:textId="1A60AAFD" w:rsidR="000E416D" w:rsidRPr="00BF4FDE" w:rsidRDefault="000E416D" w:rsidP="002B40AD">
      <w:pPr>
        <w:pStyle w:val="Prrafocomn"/>
        <w:rPr>
          <w:lang w:val="pt-BR"/>
        </w:rPr>
      </w:pPr>
      <w:r w:rsidRPr="000E416D">
        <w:rPr>
          <w:lang w:val="pt-BR"/>
        </w:rPr>
        <w:t xml:space="preserve">Os termos ética e moral são utilizados em muitas ocasiões, e por vários estudiosos, como sinônimos. No entanto, ética </w:t>
      </w:r>
      <w:r w:rsidR="00FE7930">
        <w:rPr>
          <w:lang w:val="pt-BR"/>
        </w:rPr>
        <w:t xml:space="preserve">é </w:t>
      </w:r>
      <w:r w:rsidRPr="000E416D">
        <w:rPr>
          <w:lang w:val="pt-BR"/>
        </w:rPr>
        <w:t>a ciência ontológica, enquanto moral é um conjunto de princípios, normas e imperativos de uma época ou de uma sociedade determinada, os quais são construídos historicamente e constituem a noção de certo e errado, do bem e mal (Vá</w:t>
      </w:r>
      <w:r w:rsidR="00D8307D">
        <w:rPr>
          <w:lang w:val="pt-BR"/>
        </w:rPr>
        <w:t>s</w:t>
      </w:r>
      <w:r w:rsidRPr="000E416D">
        <w:rPr>
          <w:lang w:val="pt-BR"/>
        </w:rPr>
        <w:t xml:space="preserve">quez, 2014). Moralidade se refere ao conjunto de relações efetivas ou atos concretos. Então a moral está no plano ideal (que </w:t>
      </w:r>
      <w:r w:rsidRPr="00751DC7">
        <w:rPr>
          <w:lang w:val="pt-BR"/>
        </w:rPr>
        <w:t xml:space="preserve">reflete a ética constituída) e a moralidade no plano comportamental. Nesse sentido, </w:t>
      </w:r>
      <w:r w:rsidR="0005111C" w:rsidRPr="00751DC7">
        <w:rPr>
          <w:lang w:val="pt-BR"/>
        </w:rPr>
        <w:t xml:space="preserve">conhecer a </w:t>
      </w:r>
      <w:r w:rsidR="0016574B" w:rsidRPr="00751DC7">
        <w:rPr>
          <w:lang w:val="pt-BR"/>
        </w:rPr>
        <w:t>perspectiva ética</w:t>
      </w:r>
      <w:r w:rsidR="00382A20" w:rsidRPr="00751DC7">
        <w:rPr>
          <w:lang w:val="pt-BR"/>
        </w:rPr>
        <w:t xml:space="preserve"> </w:t>
      </w:r>
      <w:r w:rsidR="00B93336" w:rsidRPr="00751DC7">
        <w:rPr>
          <w:lang w:val="pt-BR"/>
        </w:rPr>
        <w:t>adotada</w:t>
      </w:r>
      <w:r w:rsidR="00B93336">
        <w:rPr>
          <w:lang w:val="pt-BR"/>
        </w:rPr>
        <w:t xml:space="preserve"> pelas pessoas pode </w:t>
      </w:r>
      <w:r w:rsidR="00953BD3">
        <w:rPr>
          <w:lang w:val="pt-BR"/>
        </w:rPr>
        <w:t xml:space="preserve">auxiliar na compreensão </w:t>
      </w:r>
      <w:r w:rsidR="00711A90">
        <w:rPr>
          <w:lang w:val="pt-BR"/>
        </w:rPr>
        <w:t xml:space="preserve">dos </w:t>
      </w:r>
      <w:r w:rsidR="00C95250">
        <w:rPr>
          <w:lang w:val="pt-BR"/>
        </w:rPr>
        <w:t xml:space="preserve">comportamentos </w:t>
      </w:r>
      <w:r w:rsidR="00FE7930">
        <w:rPr>
          <w:lang w:val="pt-BR"/>
        </w:rPr>
        <w:t>na relação com o ambiente</w:t>
      </w:r>
      <w:r w:rsidR="005F02B0">
        <w:rPr>
          <w:lang w:val="pt-BR"/>
        </w:rPr>
        <w:t xml:space="preserve"> </w:t>
      </w:r>
      <w:r w:rsidR="00337589">
        <w:rPr>
          <w:lang w:val="pt-BR"/>
        </w:rPr>
        <w:t>(</w:t>
      </w:r>
      <w:r w:rsidRPr="000E416D">
        <w:rPr>
          <w:lang w:val="pt-BR"/>
        </w:rPr>
        <w:t xml:space="preserve">Lourenço </w:t>
      </w:r>
      <w:r w:rsidR="005F02B0">
        <w:rPr>
          <w:lang w:val="pt-BR"/>
        </w:rPr>
        <w:t>&amp;</w:t>
      </w:r>
      <w:r w:rsidRPr="000E416D">
        <w:rPr>
          <w:lang w:val="pt-BR"/>
        </w:rPr>
        <w:t xml:space="preserve"> Kahn</w:t>
      </w:r>
      <w:r w:rsidR="00756B96">
        <w:rPr>
          <w:lang w:val="pt-BR"/>
        </w:rPr>
        <w:t xml:space="preserve">, </w:t>
      </w:r>
      <w:r w:rsidRPr="000E416D">
        <w:rPr>
          <w:lang w:val="pt-BR"/>
        </w:rPr>
        <w:t>2000)</w:t>
      </w:r>
      <w:r w:rsidR="00D9783E">
        <w:rPr>
          <w:lang w:val="pt-BR"/>
        </w:rPr>
        <w:t xml:space="preserve">. </w:t>
      </w:r>
    </w:p>
    <w:p w14:paraId="3C842354" w14:textId="0B4BAC7D" w:rsidR="000E416D" w:rsidRPr="000E416D" w:rsidRDefault="000E416D" w:rsidP="002944DF">
      <w:pPr>
        <w:pStyle w:val="Prrafocomn"/>
        <w:rPr>
          <w:lang w:val="pt-BR"/>
        </w:rPr>
      </w:pPr>
      <w:r w:rsidRPr="000E416D">
        <w:rPr>
          <w:lang w:val="pt-BR"/>
        </w:rPr>
        <w:t xml:space="preserve">Todo comportamento </w:t>
      </w:r>
      <w:r w:rsidR="00B42DCB">
        <w:rPr>
          <w:lang w:val="pt-BR"/>
        </w:rPr>
        <w:t xml:space="preserve">ambiental </w:t>
      </w:r>
      <w:r w:rsidRPr="000E416D">
        <w:rPr>
          <w:lang w:val="pt-BR"/>
        </w:rPr>
        <w:t>está</w:t>
      </w:r>
      <w:r w:rsidR="00C40E5B">
        <w:rPr>
          <w:lang w:val="pt-BR"/>
        </w:rPr>
        <w:t>,</w:t>
      </w:r>
      <w:r w:rsidRPr="000E416D">
        <w:rPr>
          <w:lang w:val="pt-BR"/>
        </w:rPr>
        <w:t xml:space="preserve"> de alguma forma</w:t>
      </w:r>
      <w:r w:rsidR="00C40E5B">
        <w:rPr>
          <w:lang w:val="pt-BR"/>
        </w:rPr>
        <w:t>,</w:t>
      </w:r>
      <w:r w:rsidRPr="000E416D">
        <w:rPr>
          <w:lang w:val="pt-BR"/>
        </w:rPr>
        <w:t xml:space="preserve"> atrelado a um ethos, isto é, a uma moral ecológica/ambiental. O ethos do cuidado instaura dupla função: prevenção a danos futuros e regeneração de danos passados. Em termos ecológicos esse ethos é chamado de sustentabilidade</w:t>
      </w:r>
      <w:r w:rsidR="00CB0160">
        <w:rPr>
          <w:lang w:val="pt-BR"/>
        </w:rPr>
        <w:t>,</w:t>
      </w:r>
      <w:r w:rsidRPr="000E416D">
        <w:rPr>
          <w:lang w:val="pt-BR"/>
        </w:rPr>
        <w:t xml:space="preserve"> que pressupõe, dentre outros fatores, a justiça ambiental para a geração presente e futura. Juntamente com o ethos do cuidado irmana-se o ethos da responsabilidade, ambos são condição </w:t>
      </w:r>
      <w:proofErr w:type="spellStart"/>
      <w:r w:rsidRPr="00CB0160">
        <w:rPr>
          <w:i/>
          <w:iCs/>
          <w:lang w:val="pt-BR"/>
        </w:rPr>
        <w:t>sine</w:t>
      </w:r>
      <w:proofErr w:type="spellEnd"/>
      <w:r w:rsidR="00624E98">
        <w:rPr>
          <w:i/>
          <w:iCs/>
          <w:lang w:val="pt-BR"/>
        </w:rPr>
        <w:t xml:space="preserve"> </w:t>
      </w:r>
      <w:proofErr w:type="spellStart"/>
      <w:r w:rsidRPr="00CB0160">
        <w:rPr>
          <w:i/>
          <w:iCs/>
          <w:lang w:val="pt-BR"/>
        </w:rPr>
        <w:t>qua</w:t>
      </w:r>
      <w:proofErr w:type="spellEnd"/>
      <w:r w:rsidRPr="00CB0160">
        <w:rPr>
          <w:i/>
          <w:iCs/>
          <w:lang w:val="pt-BR"/>
        </w:rPr>
        <w:t xml:space="preserve"> non</w:t>
      </w:r>
      <w:r w:rsidRPr="000E416D">
        <w:rPr>
          <w:lang w:val="pt-BR"/>
        </w:rPr>
        <w:t xml:space="preserve"> para a sobrevivência da espécie humana e extra-humana. A responsabilidade é a capacidade de dar respostas eficazes aos problemas da realidade atual (Boff, 2003). A responsabilidade impõe a precaução e a cautela como comportamentos éticos, revelando, portanto, o caráter ético da pessoa. </w:t>
      </w:r>
    </w:p>
    <w:p w14:paraId="3C842355" w14:textId="69D81D2F" w:rsidR="009B208C" w:rsidRPr="000E416D" w:rsidRDefault="000E416D" w:rsidP="00077C65">
      <w:pPr>
        <w:pStyle w:val="Prrafocomn"/>
        <w:rPr>
          <w:lang w:val="pt-BR"/>
        </w:rPr>
      </w:pPr>
      <w:r w:rsidRPr="000E416D">
        <w:rPr>
          <w:lang w:val="pt-BR"/>
        </w:rPr>
        <w:t xml:space="preserve">As normas são um imperativo categórico, ou seja, racionalidades que se </w:t>
      </w:r>
      <w:r w:rsidR="009C4E4B">
        <w:rPr>
          <w:lang w:val="pt-BR"/>
        </w:rPr>
        <w:t>infringem</w:t>
      </w:r>
      <w:r w:rsidRPr="000E416D">
        <w:rPr>
          <w:lang w:val="pt-BR"/>
        </w:rPr>
        <w:t xml:space="preserve"> às pessoas sob a forma de determinadas regras a serem adotadas pelos indivíduos. Na ética ambiental o imperativo kantiano pode ser considerado um direcionador para as ações humanas, ou seja, de que nossas ações precisam ser pensadas em sua aplicação universal (Kant, 2007)</w:t>
      </w:r>
      <w:r w:rsidR="00905348">
        <w:rPr>
          <w:lang w:val="pt-BR"/>
        </w:rPr>
        <w:t xml:space="preserve">. Associado a </w:t>
      </w:r>
      <w:r w:rsidR="008D5C7F">
        <w:rPr>
          <w:lang w:val="pt-BR"/>
        </w:rPr>
        <w:t>este</w:t>
      </w:r>
      <w:r w:rsidR="00624E98">
        <w:rPr>
          <w:lang w:val="pt-BR"/>
        </w:rPr>
        <w:t xml:space="preserve"> </w:t>
      </w:r>
      <w:r w:rsidR="009E514F">
        <w:rPr>
          <w:lang w:val="pt-BR"/>
        </w:rPr>
        <w:t>está</w:t>
      </w:r>
      <w:r w:rsidR="00905348">
        <w:rPr>
          <w:lang w:val="pt-BR"/>
        </w:rPr>
        <w:t xml:space="preserve"> o </w:t>
      </w:r>
      <w:r w:rsidRPr="000E416D">
        <w:rPr>
          <w:lang w:val="pt-BR"/>
        </w:rPr>
        <w:t>complement</w:t>
      </w:r>
      <w:r w:rsidR="00905348">
        <w:rPr>
          <w:lang w:val="pt-BR"/>
        </w:rPr>
        <w:t>o</w:t>
      </w:r>
      <w:r w:rsidR="00624E98">
        <w:rPr>
          <w:lang w:val="pt-BR"/>
        </w:rPr>
        <w:t xml:space="preserve"> </w:t>
      </w:r>
      <w:r w:rsidR="00905348">
        <w:rPr>
          <w:lang w:val="pt-BR"/>
        </w:rPr>
        <w:t>d</w:t>
      </w:r>
      <w:r w:rsidRPr="000E416D">
        <w:rPr>
          <w:lang w:val="pt-BR"/>
        </w:rPr>
        <w:t xml:space="preserve">o imperativo </w:t>
      </w:r>
      <w:proofErr w:type="spellStart"/>
      <w:r w:rsidRPr="000E416D">
        <w:rPr>
          <w:lang w:val="pt-BR"/>
        </w:rPr>
        <w:t>jonasiano</w:t>
      </w:r>
      <w:proofErr w:type="spellEnd"/>
      <w:r w:rsidRPr="000E416D">
        <w:rPr>
          <w:lang w:val="pt-BR"/>
        </w:rPr>
        <w:t xml:space="preserve"> de que, não importa o tipo de recursos naturais sobre os quais nós agimos, o que importa é como agimos (Jonas, 2014). Na relação com o ambiente está intrínseco, ainda, o pressuposto da coletividade, uma vez que é de todos, logo a ação de uma pessoa influenciará no todo e a ação do todo influenciará no indivíduo (Capra, 1996). Daí a preocupação com cuidado para manter o equilíbrio do sistema socioambiental. A noção de respeito e cuidado ao meio ambiente é a mesma que fundamenta a conquista da autonomia moral social (Gomes, 2014).</w:t>
      </w:r>
    </w:p>
    <w:p w14:paraId="3C842356" w14:textId="778EFE5B" w:rsidR="00EC6D0C" w:rsidRPr="000E416D" w:rsidRDefault="000E416D" w:rsidP="002F0BBD">
      <w:pPr>
        <w:pStyle w:val="Prrafocomn"/>
        <w:rPr>
          <w:lang w:val="pt-BR"/>
        </w:rPr>
      </w:pPr>
      <w:r w:rsidRPr="000E416D">
        <w:rPr>
          <w:lang w:val="pt-BR"/>
        </w:rPr>
        <w:t xml:space="preserve">A ética ambiental envolve a construção de um raciocínio moral </w:t>
      </w:r>
      <w:r w:rsidR="00537CA0">
        <w:rPr>
          <w:lang w:val="pt-BR"/>
        </w:rPr>
        <w:t>ambiental</w:t>
      </w:r>
      <w:r w:rsidR="00537CA0" w:rsidRPr="000E416D">
        <w:rPr>
          <w:lang w:val="pt-BR"/>
        </w:rPr>
        <w:t xml:space="preserve"> </w:t>
      </w:r>
      <w:r w:rsidRPr="000E416D">
        <w:rPr>
          <w:lang w:val="pt-BR"/>
        </w:rPr>
        <w:t>gradual e permanente</w:t>
      </w:r>
      <w:r w:rsidR="004138DC">
        <w:rPr>
          <w:lang w:val="pt-BR"/>
        </w:rPr>
        <w:t xml:space="preserve"> </w:t>
      </w:r>
      <w:r w:rsidRPr="000E416D">
        <w:rPr>
          <w:lang w:val="pt-BR"/>
        </w:rPr>
        <w:t xml:space="preserve">se apoia na teoria do desenvolvimento da moral proposta por </w:t>
      </w:r>
      <w:proofErr w:type="spellStart"/>
      <w:r w:rsidRPr="000E416D">
        <w:rPr>
          <w:lang w:val="pt-BR"/>
        </w:rPr>
        <w:t>Kohlberg</w:t>
      </w:r>
      <w:proofErr w:type="spellEnd"/>
      <w:r w:rsidRPr="000E416D">
        <w:rPr>
          <w:lang w:val="pt-BR"/>
        </w:rPr>
        <w:t xml:space="preserve"> (1984). </w:t>
      </w:r>
      <w:r w:rsidR="00D35F12" w:rsidRPr="00D35F12">
        <w:rPr>
          <w:lang w:val="pt-BR"/>
        </w:rPr>
        <w:t xml:space="preserve">Kahn Jr </w:t>
      </w:r>
      <w:r w:rsidR="00F7044A">
        <w:rPr>
          <w:lang w:val="pt-BR"/>
        </w:rPr>
        <w:t>e</w:t>
      </w:r>
      <w:r w:rsidR="00D35F12" w:rsidRPr="00D35F12">
        <w:rPr>
          <w:lang w:val="pt-BR"/>
        </w:rPr>
        <w:t xml:space="preserve"> Lourenço</w:t>
      </w:r>
      <w:r w:rsidR="00D35F12">
        <w:rPr>
          <w:lang w:val="pt-BR"/>
        </w:rPr>
        <w:t xml:space="preserve"> (</w:t>
      </w:r>
      <w:r w:rsidR="00D35F12" w:rsidRPr="00D35F12">
        <w:rPr>
          <w:lang w:val="pt-BR"/>
        </w:rPr>
        <w:t>2002</w:t>
      </w:r>
      <w:r w:rsidR="00F7044A">
        <w:rPr>
          <w:lang w:val="pt-BR"/>
        </w:rPr>
        <w:t xml:space="preserve">) e </w:t>
      </w:r>
      <w:r w:rsidR="00D35F12" w:rsidRPr="00D35F12">
        <w:rPr>
          <w:lang w:val="pt-BR"/>
        </w:rPr>
        <w:t>Lourenço</w:t>
      </w:r>
      <w:r w:rsidR="00F7044A">
        <w:rPr>
          <w:lang w:val="pt-BR"/>
        </w:rPr>
        <w:t xml:space="preserve"> e</w:t>
      </w:r>
      <w:r w:rsidR="00D35F12" w:rsidRPr="00D35F12">
        <w:rPr>
          <w:lang w:val="pt-BR"/>
        </w:rPr>
        <w:t xml:space="preserve"> Kahn</w:t>
      </w:r>
      <w:r w:rsidR="00F7044A">
        <w:rPr>
          <w:lang w:val="pt-BR"/>
        </w:rPr>
        <w:t xml:space="preserve"> (</w:t>
      </w:r>
      <w:r w:rsidR="00D35F12" w:rsidRPr="00D35F12">
        <w:rPr>
          <w:lang w:val="pt-BR"/>
        </w:rPr>
        <w:t>2000</w:t>
      </w:r>
      <w:r w:rsidR="00F7044A">
        <w:rPr>
          <w:lang w:val="pt-BR"/>
        </w:rPr>
        <w:t xml:space="preserve">) preconizaram </w:t>
      </w:r>
      <w:r w:rsidR="00762F4C">
        <w:rPr>
          <w:lang w:val="pt-BR"/>
        </w:rPr>
        <w:t>estudos d</w:t>
      </w:r>
      <w:r w:rsidRPr="000E416D">
        <w:rPr>
          <w:lang w:val="pt-BR"/>
        </w:rPr>
        <w:t xml:space="preserve">o desenvolvimento da moral </w:t>
      </w:r>
      <w:r w:rsidR="00762F4C">
        <w:rPr>
          <w:lang w:val="pt-BR"/>
        </w:rPr>
        <w:t>ecológica/ambiental</w:t>
      </w:r>
      <w:r w:rsidR="00E576B1">
        <w:rPr>
          <w:lang w:val="pt-BR"/>
        </w:rPr>
        <w:t xml:space="preserve"> desde a inf</w:t>
      </w:r>
      <w:r w:rsidR="0056667B">
        <w:rPr>
          <w:lang w:val="pt-BR"/>
        </w:rPr>
        <w:t>ância</w:t>
      </w:r>
      <w:r w:rsidR="00936ABF">
        <w:rPr>
          <w:lang w:val="pt-BR"/>
        </w:rPr>
        <w:t xml:space="preserve">, </w:t>
      </w:r>
      <w:r w:rsidR="00762F4C">
        <w:rPr>
          <w:lang w:val="pt-BR"/>
        </w:rPr>
        <w:t xml:space="preserve">mostrando </w:t>
      </w:r>
      <w:r w:rsidR="00F03406">
        <w:rPr>
          <w:lang w:val="pt-BR"/>
        </w:rPr>
        <w:t xml:space="preserve">que </w:t>
      </w:r>
      <w:r w:rsidRPr="000E416D">
        <w:rPr>
          <w:lang w:val="pt-BR"/>
        </w:rPr>
        <w:t xml:space="preserve">tanto o </w:t>
      </w:r>
      <w:r w:rsidRPr="000E416D">
        <w:rPr>
          <w:lang w:val="pt-BR"/>
        </w:rPr>
        <w:lastRenderedPageBreak/>
        <w:t xml:space="preserve">processo cognitivo como o afetivo </w:t>
      </w:r>
      <w:r w:rsidR="00F03406">
        <w:rPr>
          <w:lang w:val="pt-BR"/>
        </w:rPr>
        <w:t xml:space="preserve">são relevantes para </w:t>
      </w:r>
      <w:r w:rsidRPr="000E416D">
        <w:rPr>
          <w:lang w:val="pt-BR"/>
        </w:rPr>
        <w:t>o estabelecimento de normas para um comportamento sustentável</w:t>
      </w:r>
      <w:r w:rsidR="00F03406">
        <w:rPr>
          <w:lang w:val="pt-BR"/>
        </w:rPr>
        <w:t xml:space="preserve">. </w:t>
      </w:r>
      <w:r w:rsidR="002C770F">
        <w:rPr>
          <w:lang w:val="pt-BR"/>
        </w:rPr>
        <w:t>A ética/moral</w:t>
      </w:r>
      <w:r w:rsidR="00EC7858">
        <w:rPr>
          <w:lang w:val="pt-BR"/>
        </w:rPr>
        <w:t xml:space="preserve"> </w:t>
      </w:r>
      <w:r w:rsidRPr="000E416D">
        <w:rPr>
          <w:lang w:val="pt-BR"/>
        </w:rPr>
        <w:t>permit</w:t>
      </w:r>
      <w:r w:rsidR="00EC7858">
        <w:rPr>
          <w:lang w:val="pt-BR"/>
        </w:rPr>
        <w:t xml:space="preserve">e </w:t>
      </w:r>
      <w:r w:rsidRPr="000E416D">
        <w:rPr>
          <w:lang w:val="pt-BR"/>
        </w:rPr>
        <w:t>aos indivíduos, desde cedo, se posicionarem no mundo</w:t>
      </w:r>
      <w:r w:rsidR="002C770F">
        <w:rPr>
          <w:lang w:val="pt-BR"/>
        </w:rPr>
        <w:t xml:space="preserve">, </w:t>
      </w:r>
      <w:r w:rsidR="008366EE">
        <w:rPr>
          <w:lang w:val="pt-BR"/>
        </w:rPr>
        <w:t>e quando aplicad</w:t>
      </w:r>
      <w:r w:rsidR="003E6576">
        <w:rPr>
          <w:lang w:val="pt-BR"/>
        </w:rPr>
        <w:t>a</w:t>
      </w:r>
      <w:r w:rsidR="008366EE">
        <w:rPr>
          <w:lang w:val="pt-BR"/>
        </w:rPr>
        <w:t xml:space="preserve"> </w:t>
      </w:r>
      <w:r w:rsidR="002E3823">
        <w:rPr>
          <w:lang w:val="pt-BR"/>
        </w:rPr>
        <w:t>na</w:t>
      </w:r>
      <w:r w:rsidR="008366EE">
        <w:rPr>
          <w:lang w:val="pt-BR"/>
        </w:rPr>
        <w:t xml:space="preserve"> relação </w:t>
      </w:r>
      <w:r w:rsidR="003E6576">
        <w:rPr>
          <w:lang w:val="pt-BR"/>
        </w:rPr>
        <w:t xml:space="preserve">com o </w:t>
      </w:r>
      <w:r w:rsidR="008366EE">
        <w:rPr>
          <w:lang w:val="pt-BR"/>
        </w:rPr>
        <w:t xml:space="preserve">ambiente, </w:t>
      </w:r>
      <w:r w:rsidR="00D20581">
        <w:rPr>
          <w:lang w:val="pt-BR"/>
        </w:rPr>
        <w:t>atua</w:t>
      </w:r>
      <w:r w:rsidR="00EC7858">
        <w:rPr>
          <w:lang w:val="pt-BR"/>
        </w:rPr>
        <w:t xml:space="preserve"> </w:t>
      </w:r>
      <w:r w:rsidR="00D20581">
        <w:rPr>
          <w:lang w:val="pt-BR"/>
        </w:rPr>
        <w:t>forteme</w:t>
      </w:r>
      <w:r w:rsidR="0017102D">
        <w:rPr>
          <w:lang w:val="pt-BR"/>
        </w:rPr>
        <w:t xml:space="preserve">nte na forma como as pessoas lidam e tomam decisões </w:t>
      </w:r>
      <w:r w:rsidR="009F14AC">
        <w:rPr>
          <w:lang w:val="pt-BR"/>
        </w:rPr>
        <w:t xml:space="preserve">acerca </w:t>
      </w:r>
      <w:r w:rsidR="003E6576">
        <w:rPr>
          <w:lang w:val="pt-BR"/>
        </w:rPr>
        <w:t>das</w:t>
      </w:r>
      <w:r w:rsidR="005C2988">
        <w:rPr>
          <w:lang w:val="pt-BR"/>
        </w:rPr>
        <w:t xml:space="preserve"> </w:t>
      </w:r>
      <w:r w:rsidR="002F0BBD">
        <w:rPr>
          <w:lang w:val="pt-BR"/>
        </w:rPr>
        <w:t>conduta</w:t>
      </w:r>
      <w:r w:rsidR="005C2988">
        <w:rPr>
          <w:lang w:val="pt-BR"/>
        </w:rPr>
        <w:t>s</w:t>
      </w:r>
      <w:r w:rsidR="002F0BBD">
        <w:rPr>
          <w:lang w:val="pt-BR"/>
        </w:rPr>
        <w:t xml:space="preserve"> ambienta</w:t>
      </w:r>
      <w:r w:rsidR="005C2988">
        <w:rPr>
          <w:lang w:val="pt-BR"/>
        </w:rPr>
        <w:t>is</w:t>
      </w:r>
      <w:r w:rsidR="002F0BBD">
        <w:rPr>
          <w:lang w:val="pt-BR"/>
        </w:rPr>
        <w:t xml:space="preserve"> (</w:t>
      </w:r>
      <w:proofErr w:type="spellStart"/>
      <w:r w:rsidR="002F0BBD">
        <w:rPr>
          <w:lang w:val="pt-BR"/>
        </w:rPr>
        <w:t>Tuncay</w:t>
      </w:r>
      <w:proofErr w:type="spellEnd"/>
      <w:r w:rsidR="002F0BBD">
        <w:rPr>
          <w:lang w:val="pt-BR"/>
        </w:rPr>
        <w:t xml:space="preserve"> et al</w:t>
      </w:r>
      <w:r w:rsidR="004E784E">
        <w:rPr>
          <w:lang w:val="pt-BR"/>
        </w:rPr>
        <w:t>.</w:t>
      </w:r>
      <w:r w:rsidR="002F0BBD">
        <w:rPr>
          <w:lang w:val="pt-BR"/>
        </w:rPr>
        <w:t xml:space="preserve">, 2012). </w:t>
      </w:r>
    </w:p>
    <w:p w14:paraId="49140D27" w14:textId="582BE580" w:rsidR="009C7C92" w:rsidRPr="00751DC7" w:rsidRDefault="00EC6D0C" w:rsidP="008E3A3E">
      <w:pPr>
        <w:pStyle w:val="Prrafocomn"/>
        <w:ind w:firstLine="720"/>
        <w:rPr>
          <w:lang w:val="pt-BR"/>
        </w:rPr>
      </w:pPr>
      <w:r>
        <w:rPr>
          <w:lang w:val="pt-BR"/>
        </w:rPr>
        <w:t>P</w:t>
      </w:r>
      <w:r w:rsidR="000E416D" w:rsidRPr="000E416D">
        <w:rPr>
          <w:lang w:val="pt-BR"/>
        </w:rPr>
        <w:t>ara compreender a</w:t>
      </w:r>
      <w:r w:rsidR="004458A7">
        <w:rPr>
          <w:lang w:val="pt-BR"/>
        </w:rPr>
        <w:t xml:space="preserve">s diferentes </w:t>
      </w:r>
      <w:r w:rsidR="0016574B" w:rsidRPr="00751DC7">
        <w:rPr>
          <w:lang w:val="pt-BR"/>
        </w:rPr>
        <w:t>perspectivas éticas</w:t>
      </w:r>
      <w:r w:rsidR="00635813" w:rsidRPr="00751DC7">
        <w:rPr>
          <w:lang w:val="pt-BR"/>
        </w:rPr>
        <w:t xml:space="preserve"> </w:t>
      </w:r>
      <w:r w:rsidR="00E25B3C" w:rsidRPr="00751DC7">
        <w:rPr>
          <w:lang w:val="pt-BR"/>
        </w:rPr>
        <w:t xml:space="preserve">na relação com o ambiente, vários </w:t>
      </w:r>
      <w:r w:rsidR="000E416D" w:rsidRPr="00751DC7">
        <w:rPr>
          <w:lang w:val="pt-BR"/>
        </w:rPr>
        <w:t xml:space="preserve">estudos se embasam </w:t>
      </w:r>
      <w:r w:rsidR="00B45ACB" w:rsidRPr="00751DC7">
        <w:rPr>
          <w:lang w:val="pt-BR"/>
        </w:rPr>
        <w:t xml:space="preserve">nas </w:t>
      </w:r>
      <w:r w:rsidR="00E25B3C" w:rsidRPr="00751DC7">
        <w:rPr>
          <w:lang w:val="pt-BR"/>
        </w:rPr>
        <w:t xml:space="preserve">motivações </w:t>
      </w:r>
      <w:r w:rsidR="00B45ACB" w:rsidRPr="00751DC7">
        <w:rPr>
          <w:lang w:val="pt-BR"/>
        </w:rPr>
        <w:t>subjacentes</w:t>
      </w:r>
      <w:r w:rsidR="00D00CB6" w:rsidRPr="00751DC7">
        <w:rPr>
          <w:lang w:val="pt-BR"/>
        </w:rPr>
        <w:t xml:space="preserve">. </w:t>
      </w:r>
      <w:r w:rsidR="00D22910" w:rsidRPr="00751DC7">
        <w:rPr>
          <w:lang w:val="pt-BR"/>
        </w:rPr>
        <w:t>Schultz (2001)</w:t>
      </w:r>
      <w:r w:rsidRPr="00751DC7">
        <w:rPr>
          <w:lang w:val="pt-BR"/>
        </w:rPr>
        <w:t>,</w:t>
      </w:r>
      <w:r w:rsidR="00D22910" w:rsidRPr="00751DC7">
        <w:rPr>
          <w:lang w:val="pt-BR"/>
        </w:rPr>
        <w:t xml:space="preserve"> defende que </w:t>
      </w:r>
      <w:r w:rsidR="00595B11" w:rsidRPr="00751DC7">
        <w:rPr>
          <w:lang w:val="pt-BR"/>
        </w:rPr>
        <w:t xml:space="preserve">atitudes de preocupação </w:t>
      </w:r>
      <w:r w:rsidR="004B62EF" w:rsidRPr="00751DC7">
        <w:rPr>
          <w:lang w:val="pt-BR"/>
        </w:rPr>
        <w:t xml:space="preserve">e cuidado </w:t>
      </w:r>
      <w:r w:rsidR="00595B11" w:rsidRPr="00751DC7">
        <w:rPr>
          <w:lang w:val="pt-BR"/>
        </w:rPr>
        <w:t xml:space="preserve">ambiental </w:t>
      </w:r>
      <w:r w:rsidR="001E3EAB" w:rsidRPr="00751DC7">
        <w:rPr>
          <w:lang w:val="pt-BR"/>
        </w:rPr>
        <w:t>pode</w:t>
      </w:r>
      <w:r w:rsidR="00F1425B" w:rsidRPr="00751DC7">
        <w:rPr>
          <w:lang w:val="pt-BR"/>
        </w:rPr>
        <w:t>m</w:t>
      </w:r>
      <w:r w:rsidR="001E3EAB" w:rsidRPr="00751DC7">
        <w:rPr>
          <w:lang w:val="pt-BR"/>
        </w:rPr>
        <w:t xml:space="preserve"> estar associada</w:t>
      </w:r>
      <w:r w:rsidR="00F1425B" w:rsidRPr="00751DC7">
        <w:rPr>
          <w:lang w:val="pt-BR"/>
        </w:rPr>
        <w:t>s</w:t>
      </w:r>
      <w:r w:rsidR="001E3EAB" w:rsidRPr="00751DC7">
        <w:rPr>
          <w:lang w:val="pt-BR"/>
        </w:rPr>
        <w:t xml:space="preserve"> a pelo menos três c</w:t>
      </w:r>
      <w:r w:rsidR="00B25AD8" w:rsidRPr="00751DC7">
        <w:rPr>
          <w:lang w:val="pt-BR"/>
        </w:rPr>
        <w:t xml:space="preserve">ategorias </w:t>
      </w:r>
      <w:r w:rsidR="001E3EAB" w:rsidRPr="00751DC7">
        <w:rPr>
          <w:lang w:val="pt-BR"/>
        </w:rPr>
        <w:t>de valores, identificados como egoísta</w:t>
      </w:r>
      <w:r w:rsidR="00F1425B" w:rsidRPr="00751DC7">
        <w:rPr>
          <w:lang w:val="pt-BR"/>
        </w:rPr>
        <w:t xml:space="preserve"> (importância </w:t>
      </w:r>
      <w:r w:rsidR="003A6751" w:rsidRPr="00751DC7">
        <w:rPr>
          <w:lang w:val="pt-BR"/>
        </w:rPr>
        <w:t xml:space="preserve">dada a </w:t>
      </w:r>
      <w:r w:rsidR="00F1425B" w:rsidRPr="00751DC7">
        <w:rPr>
          <w:lang w:val="pt-BR"/>
        </w:rPr>
        <w:t>si próprio)</w:t>
      </w:r>
      <w:r w:rsidR="001E3EAB" w:rsidRPr="00751DC7">
        <w:rPr>
          <w:lang w:val="pt-BR"/>
        </w:rPr>
        <w:t xml:space="preserve">, altruísta </w:t>
      </w:r>
      <w:r w:rsidR="00F1425B" w:rsidRPr="00751DC7">
        <w:rPr>
          <w:lang w:val="pt-BR"/>
        </w:rPr>
        <w:t>(</w:t>
      </w:r>
      <w:r w:rsidR="003A6751" w:rsidRPr="00751DC7">
        <w:rPr>
          <w:lang w:val="pt-BR"/>
        </w:rPr>
        <w:t>a</w:t>
      </w:r>
      <w:r w:rsidR="00F1425B" w:rsidRPr="00751DC7">
        <w:rPr>
          <w:lang w:val="pt-BR"/>
        </w:rPr>
        <w:t xml:space="preserve"> outr</w:t>
      </w:r>
      <w:r w:rsidR="003A6751" w:rsidRPr="00751DC7">
        <w:rPr>
          <w:lang w:val="pt-BR"/>
        </w:rPr>
        <w:t>a</w:t>
      </w:r>
      <w:r w:rsidR="00F1425B" w:rsidRPr="00751DC7">
        <w:rPr>
          <w:lang w:val="pt-BR"/>
        </w:rPr>
        <w:t xml:space="preserve">s </w:t>
      </w:r>
      <w:r w:rsidR="003A6751" w:rsidRPr="00751DC7">
        <w:rPr>
          <w:lang w:val="pt-BR"/>
        </w:rPr>
        <w:t xml:space="preserve">pessoas) </w:t>
      </w:r>
      <w:r w:rsidR="001E3EAB" w:rsidRPr="00751DC7">
        <w:rPr>
          <w:lang w:val="pt-BR"/>
        </w:rPr>
        <w:t>ou biosférica</w:t>
      </w:r>
      <w:r w:rsidR="003A6751" w:rsidRPr="00751DC7">
        <w:rPr>
          <w:lang w:val="pt-BR"/>
        </w:rPr>
        <w:t xml:space="preserve"> (</w:t>
      </w:r>
      <w:r w:rsidR="001E3EAB" w:rsidRPr="00751DC7">
        <w:rPr>
          <w:lang w:val="pt-BR"/>
        </w:rPr>
        <w:t>aos animais e outros elementos da natureza</w:t>
      </w:r>
      <w:r w:rsidR="003A6751" w:rsidRPr="00751DC7">
        <w:rPr>
          <w:lang w:val="pt-BR"/>
        </w:rPr>
        <w:t xml:space="preserve">). </w:t>
      </w:r>
      <w:r w:rsidR="00635813" w:rsidRPr="00751DC7">
        <w:rPr>
          <w:lang w:val="pt-BR"/>
        </w:rPr>
        <w:t xml:space="preserve">Já </w:t>
      </w:r>
      <w:proofErr w:type="spellStart"/>
      <w:r w:rsidR="00635813" w:rsidRPr="00751DC7">
        <w:rPr>
          <w:lang w:val="pt-BR"/>
        </w:rPr>
        <w:t>Amérigo</w:t>
      </w:r>
      <w:proofErr w:type="spellEnd"/>
      <w:r w:rsidR="00635813" w:rsidRPr="00751DC7">
        <w:rPr>
          <w:lang w:val="pt-BR"/>
        </w:rPr>
        <w:t xml:space="preserve"> et al. (2007</w:t>
      </w:r>
      <w:r w:rsidR="00635813">
        <w:rPr>
          <w:lang w:val="pt-BR"/>
        </w:rPr>
        <w:t>)</w:t>
      </w:r>
      <w:r w:rsidR="005703E3">
        <w:rPr>
          <w:lang w:val="pt-BR"/>
        </w:rPr>
        <w:t>,</w:t>
      </w:r>
      <w:r w:rsidR="00635813">
        <w:rPr>
          <w:lang w:val="pt-BR"/>
        </w:rPr>
        <w:t xml:space="preserve"> propõem </w:t>
      </w:r>
      <w:r w:rsidR="000A772A">
        <w:rPr>
          <w:lang w:val="pt-BR"/>
        </w:rPr>
        <w:t xml:space="preserve">uma estrutura tridimensional incluindo crenças </w:t>
      </w:r>
      <w:r w:rsidR="00FF7F00">
        <w:rPr>
          <w:lang w:val="pt-BR"/>
        </w:rPr>
        <w:t xml:space="preserve">antropocêntricas, </w:t>
      </w:r>
      <w:r w:rsidR="004428B5">
        <w:rPr>
          <w:lang w:val="pt-BR"/>
        </w:rPr>
        <w:t>biosférica</w:t>
      </w:r>
      <w:r w:rsidR="00637350">
        <w:rPr>
          <w:lang w:val="pt-BR"/>
        </w:rPr>
        <w:t>s</w:t>
      </w:r>
      <w:r w:rsidR="004428B5">
        <w:rPr>
          <w:lang w:val="pt-BR"/>
        </w:rPr>
        <w:t xml:space="preserve"> e </w:t>
      </w:r>
      <w:proofErr w:type="spellStart"/>
      <w:r w:rsidR="004428B5" w:rsidRPr="004428B5">
        <w:rPr>
          <w:lang w:val="pt-BR"/>
        </w:rPr>
        <w:t>egobiocêntrica</w:t>
      </w:r>
      <w:r w:rsidR="00637350">
        <w:rPr>
          <w:lang w:val="pt-BR"/>
        </w:rPr>
        <w:t>s</w:t>
      </w:r>
      <w:proofErr w:type="spellEnd"/>
      <w:r w:rsidR="0077474E">
        <w:rPr>
          <w:lang w:val="pt-BR"/>
        </w:rPr>
        <w:t xml:space="preserve">. </w:t>
      </w:r>
      <w:r w:rsidR="007D5AE8">
        <w:rPr>
          <w:lang w:val="pt-BR"/>
        </w:rPr>
        <w:t>Outros autores</w:t>
      </w:r>
      <w:r w:rsidR="005F02B0">
        <w:rPr>
          <w:lang w:val="pt-BR"/>
        </w:rPr>
        <w:t xml:space="preserve"> </w:t>
      </w:r>
      <w:r w:rsidR="00FB5E63">
        <w:rPr>
          <w:lang w:val="pt-BR"/>
        </w:rPr>
        <w:t xml:space="preserve">definiram três </w:t>
      </w:r>
      <w:r w:rsidR="00B25AD8">
        <w:rPr>
          <w:lang w:val="pt-BR"/>
        </w:rPr>
        <w:t>categorias</w:t>
      </w:r>
      <w:r w:rsidR="005F02B0">
        <w:rPr>
          <w:lang w:val="pt-BR"/>
        </w:rPr>
        <w:t xml:space="preserve"> </w:t>
      </w:r>
      <w:r w:rsidR="00FB5E63">
        <w:rPr>
          <w:lang w:val="pt-BR"/>
        </w:rPr>
        <w:t xml:space="preserve">de </w:t>
      </w:r>
      <w:r w:rsidR="006317D7">
        <w:rPr>
          <w:lang w:val="pt-BR"/>
        </w:rPr>
        <w:t>raciocínio moral</w:t>
      </w:r>
      <w:r w:rsidR="00076CDB">
        <w:rPr>
          <w:lang w:val="pt-BR"/>
        </w:rPr>
        <w:t xml:space="preserve"> </w:t>
      </w:r>
      <w:r w:rsidR="00ED5DF3">
        <w:rPr>
          <w:lang w:val="pt-BR"/>
        </w:rPr>
        <w:t>ambiental</w:t>
      </w:r>
      <w:r w:rsidR="00FB5E63">
        <w:rPr>
          <w:lang w:val="pt-BR"/>
        </w:rPr>
        <w:t xml:space="preserve">, </w:t>
      </w:r>
      <w:r w:rsidR="00EB1C14">
        <w:rPr>
          <w:lang w:val="pt-BR"/>
        </w:rPr>
        <w:t xml:space="preserve">a </w:t>
      </w:r>
      <w:r w:rsidR="000E416D" w:rsidRPr="000E416D">
        <w:rPr>
          <w:lang w:val="pt-BR"/>
        </w:rPr>
        <w:t>ecocêntrica (a importância do meio ambiente em si mesmo</w:t>
      </w:r>
      <w:r w:rsidR="003A2440">
        <w:rPr>
          <w:lang w:val="pt-BR"/>
        </w:rPr>
        <w:t xml:space="preserve">, ou a </w:t>
      </w:r>
      <w:r w:rsidR="003A2440" w:rsidRPr="00C17A79">
        <w:rPr>
          <w:lang w:val="pt-BR"/>
        </w:rPr>
        <w:t>natureza merece consideração moral devido ao seu valor intrínseco, valor além de sua utilidade</w:t>
      </w:r>
      <w:r w:rsidR="00ED5DF3">
        <w:rPr>
          <w:lang w:val="pt-BR"/>
        </w:rPr>
        <w:t xml:space="preserve"> </w:t>
      </w:r>
      <w:r w:rsidR="003A2440" w:rsidRPr="00C17A79">
        <w:rPr>
          <w:lang w:val="pt-BR"/>
        </w:rPr>
        <w:t xml:space="preserve">para </w:t>
      </w:r>
      <w:r w:rsidR="003A2440">
        <w:rPr>
          <w:lang w:val="pt-BR"/>
        </w:rPr>
        <w:t>as pessoas</w:t>
      </w:r>
      <w:r w:rsidR="000E416D" w:rsidRPr="000E416D">
        <w:rPr>
          <w:lang w:val="pt-BR"/>
        </w:rPr>
        <w:t xml:space="preserve">); </w:t>
      </w:r>
      <w:r w:rsidR="00EB1C14">
        <w:rPr>
          <w:lang w:val="pt-BR"/>
        </w:rPr>
        <w:t xml:space="preserve">a </w:t>
      </w:r>
      <w:r w:rsidR="000E416D" w:rsidRPr="000E416D">
        <w:rPr>
          <w:lang w:val="pt-BR"/>
        </w:rPr>
        <w:t>antropocêntrica (a importância do meio ambiente em função de sua utilidade para os humanos</w:t>
      </w:r>
      <w:r w:rsidR="003A2440">
        <w:rPr>
          <w:lang w:val="pt-BR"/>
        </w:rPr>
        <w:t xml:space="preserve"> ou </w:t>
      </w:r>
      <w:r w:rsidR="003A2440" w:rsidRPr="00C17A79">
        <w:rPr>
          <w:lang w:val="pt-BR"/>
        </w:rPr>
        <w:t>as pessoas</w:t>
      </w:r>
      <w:r w:rsidR="00ED5DF3">
        <w:rPr>
          <w:lang w:val="pt-BR"/>
        </w:rPr>
        <w:t xml:space="preserve"> </w:t>
      </w:r>
      <w:r w:rsidR="003A2440" w:rsidRPr="00C17A79">
        <w:rPr>
          <w:lang w:val="pt-BR"/>
        </w:rPr>
        <w:t xml:space="preserve">se preocupam com a qualidade ambiental porque um ambiente degradado representa uma ameaça ao </w:t>
      </w:r>
      <w:r w:rsidR="003A2440">
        <w:rPr>
          <w:lang w:val="pt-BR"/>
        </w:rPr>
        <w:t xml:space="preserve">seu </w:t>
      </w:r>
      <w:r w:rsidR="003A2440" w:rsidRPr="00C17A79">
        <w:rPr>
          <w:lang w:val="pt-BR"/>
        </w:rPr>
        <w:t>bem-estar</w:t>
      </w:r>
      <w:r w:rsidR="000E416D" w:rsidRPr="000E416D">
        <w:rPr>
          <w:lang w:val="pt-BR"/>
        </w:rPr>
        <w:t xml:space="preserve">); e </w:t>
      </w:r>
      <w:r w:rsidR="006F5AF0">
        <w:rPr>
          <w:lang w:val="pt-BR"/>
        </w:rPr>
        <w:t>a não</w:t>
      </w:r>
      <w:r w:rsidR="000269FC">
        <w:rPr>
          <w:lang w:val="pt-BR"/>
        </w:rPr>
        <w:t>-</w:t>
      </w:r>
      <w:r w:rsidR="006F5AF0">
        <w:rPr>
          <w:lang w:val="pt-BR"/>
        </w:rPr>
        <w:t>ambienta</w:t>
      </w:r>
      <w:r w:rsidR="00EB1C14">
        <w:rPr>
          <w:lang w:val="pt-BR"/>
        </w:rPr>
        <w:t>l</w:t>
      </w:r>
      <w:r w:rsidR="006F5AF0">
        <w:rPr>
          <w:lang w:val="pt-BR"/>
        </w:rPr>
        <w:t xml:space="preserve"> </w:t>
      </w:r>
      <w:r w:rsidR="000E416D" w:rsidRPr="000E416D">
        <w:rPr>
          <w:lang w:val="pt-BR"/>
        </w:rPr>
        <w:t>(</w:t>
      </w:r>
      <w:r w:rsidR="00387E49">
        <w:rPr>
          <w:lang w:val="pt-BR"/>
        </w:rPr>
        <w:t xml:space="preserve">se concentram em aspectos </w:t>
      </w:r>
      <w:r w:rsidR="008E010E">
        <w:rPr>
          <w:lang w:val="pt-BR"/>
        </w:rPr>
        <w:t xml:space="preserve">não </w:t>
      </w:r>
      <w:r w:rsidR="008E010E" w:rsidRPr="00751DC7">
        <w:rPr>
          <w:lang w:val="pt-BR"/>
        </w:rPr>
        <w:t>ambienta</w:t>
      </w:r>
      <w:r w:rsidR="00387E49" w:rsidRPr="00751DC7">
        <w:rPr>
          <w:lang w:val="pt-BR"/>
        </w:rPr>
        <w:t>is ao analisar a situação</w:t>
      </w:r>
      <w:r w:rsidR="000E416D" w:rsidRPr="00751DC7">
        <w:rPr>
          <w:lang w:val="pt-BR"/>
        </w:rPr>
        <w:t xml:space="preserve">) </w:t>
      </w:r>
      <w:r w:rsidR="00C73338" w:rsidRPr="00751DC7">
        <w:rPr>
          <w:lang w:val="pt-BR"/>
        </w:rPr>
        <w:t>(</w:t>
      </w:r>
      <w:proofErr w:type="spellStart"/>
      <w:r w:rsidR="00624E98" w:rsidRPr="00751DC7">
        <w:rPr>
          <w:lang w:val="pt-BR"/>
        </w:rPr>
        <w:t>Jungues</w:t>
      </w:r>
      <w:proofErr w:type="spellEnd"/>
      <w:r w:rsidR="00624E98" w:rsidRPr="00751DC7">
        <w:rPr>
          <w:lang w:val="pt-BR"/>
        </w:rPr>
        <w:t xml:space="preserve">, 2004; </w:t>
      </w:r>
      <w:proofErr w:type="spellStart"/>
      <w:r w:rsidR="00273069" w:rsidRPr="00751DC7">
        <w:rPr>
          <w:lang w:val="pt-BR"/>
        </w:rPr>
        <w:t>Karpiak</w:t>
      </w:r>
      <w:proofErr w:type="spellEnd"/>
      <w:r w:rsidR="00AC2997" w:rsidRPr="00751DC7">
        <w:rPr>
          <w:lang w:val="pt-BR"/>
        </w:rPr>
        <w:t xml:space="preserve"> </w:t>
      </w:r>
      <w:r w:rsidR="00273069" w:rsidRPr="00751DC7">
        <w:rPr>
          <w:lang w:val="pt-BR"/>
        </w:rPr>
        <w:t>&amp;</w:t>
      </w:r>
      <w:r w:rsidR="00AC2997" w:rsidRPr="00751DC7">
        <w:rPr>
          <w:lang w:val="pt-BR"/>
        </w:rPr>
        <w:t xml:space="preserve"> </w:t>
      </w:r>
      <w:proofErr w:type="spellStart"/>
      <w:r w:rsidR="00273069" w:rsidRPr="00751DC7">
        <w:rPr>
          <w:lang w:val="pt-BR"/>
        </w:rPr>
        <w:t>Baril</w:t>
      </w:r>
      <w:proofErr w:type="spellEnd"/>
      <w:r w:rsidR="00273069" w:rsidRPr="00751DC7">
        <w:rPr>
          <w:lang w:val="pt-BR"/>
        </w:rPr>
        <w:t xml:space="preserve">, 2008; </w:t>
      </w:r>
      <w:proofErr w:type="spellStart"/>
      <w:r w:rsidR="00BE54EC" w:rsidRPr="00751DC7">
        <w:rPr>
          <w:lang w:val="pt-BR"/>
        </w:rPr>
        <w:t>Kortenkamp</w:t>
      </w:r>
      <w:proofErr w:type="spellEnd"/>
      <w:r w:rsidR="00BE54EC" w:rsidRPr="00751DC7">
        <w:rPr>
          <w:lang w:val="pt-BR"/>
        </w:rPr>
        <w:t xml:space="preserve"> </w:t>
      </w:r>
      <w:r w:rsidR="00ED5DF3" w:rsidRPr="00751DC7">
        <w:rPr>
          <w:lang w:val="pt-BR"/>
        </w:rPr>
        <w:t>&amp;</w:t>
      </w:r>
      <w:r w:rsidR="00BE54EC" w:rsidRPr="00751DC7">
        <w:rPr>
          <w:lang w:val="pt-BR"/>
        </w:rPr>
        <w:t xml:space="preserve"> </w:t>
      </w:r>
      <w:proofErr w:type="spellStart"/>
      <w:r w:rsidR="00BE54EC" w:rsidRPr="00751DC7">
        <w:rPr>
          <w:lang w:val="pt-BR"/>
        </w:rPr>
        <w:t>Moor</w:t>
      </w:r>
      <w:proofErr w:type="spellEnd"/>
      <w:r w:rsidR="00BE54EC" w:rsidRPr="00751DC7">
        <w:rPr>
          <w:lang w:val="pt-BR"/>
        </w:rPr>
        <w:t>,</w:t>
      </w:r>
      <w:r w:rsidR="005B051B" w:rsidRPr="00751DC7">
        <w:rPr>
          <w:lang w:val="pt-BR"/>
        </w:rPr>
        <w:t xml:space="preserve"> </w:t>
      </w:r>
      <w:r w:rsidR="00BE54EC" w:rsidRPr="00751DC7">
        <w:rPr>
          <w:lang w:val="pt-BR"/>
        </w:rPr>
        <w:t>2001;</w:t>
      </w:r>
      <w:r w:rsidR="00624E98" w:rsidRPr="00751DC7">
        <w:rPr>
          <w:lang w:val="pt-BR"/>
        </w:rPr>
        <w:t xml:space="preserve"> Thompson &amp; Barton, 1994; </w:t>
      </w:r>
      <w:r w:rsidR="00BE54EC" w:rsidRPr="00751DC7">
        <w:rPr>
          <w:lang w:val="pt-BR"/>
        </w:rPr>
        <w:t xml:space="preserve"> </w:t>
      </w:r>
      <w:proofErr w:type="spellStart"/>
      <w:r w:rsidR="00672057" w:rsidRPr="00751DC7">
        <w:rPr>
          <w:lang w:val="pt-BR"/>
        </w:rPr>
        <w:t>Tuncay</w:t>
      </w:r>
      <w:proofErr w:type="spellEnd"/>
      <w:r w:rsidR="00AC2997" w:rsidRPr="00751DC7">
        <w:rPr>
          <w:lang w:val="pt-BR"/>
        </w:rPr>
        <w:t xml:space="preserve"> </w:t>
      </w:r>
      <w:r w:rsidR="00672057" w:rsidRPr="00751DC7">
        <w:rPr>
          <w:lang w:val="pt-BR"/>
        </w:rPr>
        <w:t>&amp;</w:t>
      </w:r>
      <w:r w:rsidR="00AC2997" w:rsidRPr="00751DC7">
        <w:rPr>
          <w:lang w:val="pt-BR"/>
        </w:rPr>
        <w:t xml:space="preserve"> </w:t>
      </w:r>
      <w:proofErr w:type="spellStart"/>
      <w:r w:rsidR="00672057" w:rsidRPr="00751DC7">
        <w:rPr>
          <w:lang w:val="pt-BR"/>
        </w:rPr>
        <w:t>Yilmaz-Tuzun</w:t>
      </w:r>
      <w:proofErr w:type="spellEnd"/>
      <w:r w:rsidR="00672057" w:rsidRPr="00751DC7">
        <w:rPr>
          <w:lang w:val="pt-BR"/>
        </w:rPr>
        <w:t xml:space="preserve">, </w:t>
      </w:r>
      <w:r w:rsidR="009D09A8" w:rsidRPr="00751DC7">
        <w:rPr>
          <w:lang w:val="pt-BR"/>
        </w:rPr>
        <w:t>2009</w:t>
      </w:r>
      <w:r w:rsidR="00296995" w:rsidRPr="00751DC7">
        <w:rPr>
          <w:lang w:val="pt-BR"/>
        </w:rPr>
        <w:t xml:space="preserve">; </w:t>
      </w:r>
      <w:proofErr w:type="spellStart"/>
      <w:r w:rsidR="00D651EE" w:rsidRPr="00751DC7">
        <w:rPr>
          <w:lang w:val="pt-BR"/>
        </w:rPr>
        <w:t>Tuncay</w:t>
      </w:r>
      <w:proofErr w:type="spellEnd"/>
      <w:r w:rsidR="00D651EE" w:rsidRPr="00751DC7">
        <w:rPr>
          <w:lang w:val="pt-BR"/>
        </w:rPr>
        <w:t xml:space="preserve"> et al., 2011</w:t>
      </w:r>
      <w:r w:rsidR="009D09A8" w:rsidRPr="00751DC7">
        <w:rPr>
          <w:lang w:val="pt-BR"/>
        </w:rPr>
        <w:t>).</w:t>
      </w:r>
      <w:r w:rsidR="00925534" w:rsidRPr="00751DC7">
        <w:rPr>
          <w:lang w:val="pt-BR"/>
        </w:rPr>
        <w:t xml:space="preserve"> </w:t>
      </w:r>
      <w:r w:rsidR="009D1D87" w:rsidRPr="00751DC7">
        <w:rPr>
          <w:lang w:val="pt-BR"/>
        </w:rPr>
        <w:t xml:space="preserve">Tanto as </w:t>
      </w:r>
      <w:r w:rsidR="00FA2DDE" w:rsidRPr="00751DC7">
        <w:rPr>
          <w:lang w:val="pt-BR"/>
        </w:rPr>
        <w:t xml:space="preserve">motivações atitudinais quanto o raciocínio moral </w:t>
      </w:r>
      <w:r w:rsidR="00AB6669" w:rsidRPr="00751DC7">
        <w:rPr>
          <w:lang w:val="pt-BR"/>
        </w:rPr>
        <w:t>ambiental</w:t>
      </w:r>
      <w:r w:rsidR="00FA2DDE" w:rsidRPr="00751DC7">
        <w:rPr>
          <w:lang w:val="pt-BR"/>
        </w:rPr>
        <w:t xml:space="preserve"> </w:t>
      </w:r>
      <w:r w:rsidR="00E60A45" w:rsidRPr="00751DC7">
        <w:rPr>
          <w:lang w:val="pt-BR"/>
        </w:rPr>
        <w:t>são tidos como constructos associados</w:t>
      </w:r>
      <w:r w:rsidR="00E12432" w:rsidRPr="00751DC7">
        <w:rPr>
          <w:lang w:val="pt-BR"/>
        </w:rPr>
        <w:t xml:space="preserve"> e transversais </w:t>
      </w:r>
      <w:r w:rsidR="00E60A45" w:rsidRPr="00751DC7">
        <w:rPr>
          <w:lang w:val="pt-BR"/>
        </w:rPr>
        <w:t>(</w:t>
      </w:r>
      <w:r w:rsidR="00554425" w:rsidRPr="00751DC7">
        <w:rPr>
          <w:lang w:val="pt-BR"/>
        </w:rPr>
        <w:t xml:space="preserve">Evans et al., </w:t>
      </w:r>
      <w:r w:rsidR="00AA0488" w:rsidRPr="00751DC7">
        <w:rPr>
          <w:lang w:val="pt-BR"/>
        </w:rPr>
        <w:t>2007)</w:t>
      </w:r>
      <w:r w:rsidR="00D4462B" w:rsidRPr="00751DC7">
        <w:rPr>
          <w:lang w:val="pt-BR"/>
        </w:rPr>
        <w:t>.</w:t>
      </w:r>
      <w:r w:rsidR="00E12432" w:rsidRPr="00751DC7">
        <w:rPr>
          <w:lang w:val="pt-BR"/>
        </w:rPr>
        <w:t xml:space="preserve"> </w:t>
      </w:r>
    </w:p>
    <w:p w14:paraId="34B615EE" w14:textId="352C8800" w:rsidR="008E3A3E" w:rsidRDefault="000E416D" w:rsidP="008E3A3E">
      <w:pPr>
        <w:pStyle w:val="Prrafocomn"/>
        <w:ind w:firstLine="720"/>
        <w:rPr>
          <w:lang w:val="pt-BR"/>
        </w:rPr>
      </w:pPr>
      <w:r w:rsidRPr="00751DC7">
        <w:rPr>
          <w:lang w:val="pt-BR"/>
        </w:rPr>
        <w:t xml:space="preserve">Apesar desses indicativos ainda não está suficientemente claro </w:t>
      </w:r>
      <w:r w:rsidR="009C7C92" w:rsidRPr="00751DC7">
        <w:rPr>
          <w:lang w:val="pt-BR"/>
        </w:rPr>
        <w:t>as</w:t>
      </w:r>
      <w:r w:rsidR="00992CDF" w:rsidRPr="00751DC7">
        <w:rPr>
          <w:lang w:val="pt-BR"/>
        </w:rPr>
        <w:t xml:space="preserve"> </w:t>
      </w:r>
      <w:r w:rsidR="0016574B" w:rsidRPr="00751DC7">
        <w:rPr>
          <w:lang w:val="pt-BR"/>
        </w:rPr>
        <w:t>perspectivas éticas</w:t>
      </w:r>
      <w:r w:rsidRPr="00751DC7">
        <w:rPr>
          <w:lang w:val="pt-BR"/>
        </w:rPr>
        <w:t xml:space="preserve"> diante de diferentes situações socioambientais</w:t>
      </w:r>
      <w:r w:rsidR="00DA647D" w:rsidRPr="00751DC7">
        <w:rPr>
          <w:lang w:val="pt-BR"/>
        </w:rPr>
        <w:t>.</w:t>
      </w:r>
      <w:r w:rsidR="00B10783" w:rsidRPr="00751DC7">
        <w:rPr>
          <w:lang w:val="pt-BR"/>
        </w:rPr>
        <w:t xml:space="preserve"> </w:t>
      </w:r>
      <w:r w:rsidRPr="00751DC7">
        <w:rPr>
          <w:lang w:val="pt-BR"/>
        </w:rPr>
        <w:t>Este estudo se insere nesse escopo para desvelar</w:t>
      </w:r>
      <w:r w:rsidR="00E12432" w:rsidRPr="00751DC7">
        <w:rPr>
          <w:lang w:val="pt-BR"/>
        </w:rPr>
        <w:t xml:space="preserve"> o raciocínio moral </w:t>
      </w:r>
      <w:r w:rsidR="005622CD" w:rsidRPr="00751DC7">
        <w:rPr>
          <w:lang w:val="pt-BR"/>
        </w:rPr>
        <w:t xml:space="preserve">ambiental </w:t>
      </w:r>
      <w:r w:rsidR="00784819" w:rsidRPr="00751DC7">
        <w:rPr>
          <w:lang w:val="pt-BR"/>
        </w:rPr>
        <w:t xml:space="preserve">tendo as </w:t>
      </w:r>
      <w:r w:rsidR="00854671" w:rsidRPr="00751DC7">
        <w:rPr>
          <w:lang w:val="pt-BR"/>
        </w:rPr>
        <w:t xml:space="preserve">motivações atitudinais </w:t>
      </w:r>
      <w:r w:rsidR="00784819" w:rsidRPr="00751DC7">
        <w:rPr>
          <w:lang w:val="pt-BR"/>
        </w:rPr>
        <w:t xml:space="preserve">como suporte </w:t>
      </w:r>
      <w:r w:rsidR="007F672D" w:rsidRPr="00751DC7">
        <w:rPr>
          <w:lang w:val="pt-BR"/>
        </w:rPr>
        <w:t>ao analisar uma situação hipotética</w:t>
      </w:r>
      <w:r w:rsidR="00DD2AD5" w:rsidRPr="00751DC7">
        <w:rPr>
          <w:lang w:val="pt-BR"/>
        </w:rPr>
        <w:t>,</w:t>
      </w:r>
      <w:r w:rsidRPr="00751DC7">
        <w:rPr>
          <w:lang w:val="pt-BR"/>
        </w:rPr>
        <w:t xml:space="preserve"> a partir </w:t>
      </w:r>
      <w:r w:rsidR="005B3313" w:rsidRPr="00751DC7">
        <w:rPr>
          <w:lang w:val="pt-BR"/>
        </w:rPr>
        <w:t>de di</w:t>
      </w:r>
      <w:r w:rsidR="000752D4" w:rsidRPr="00751DC7">
        <w:rPr>
          <w:lang w:val="pt-BR"/>
        </w:rPr>
        <w:t>lemas socioambientais (DAS)</w:t>
      </w:r>
      <w:r w:rsidRPr="00751DC7">
        <w:rPr>
          <w:lang w:val="pt-BR"/>
        </w:rPr>
        <w:t>.</w:t>
      </w:r>
      <w:r w:rsidR="008E3A3E" w:rsidRPr="00751DC7">
        <w:rPr>
          <w:lang w:val="pt-BR"/>
        </w:rPr>
        <w:t xml:space="preserve"> </w:t>
      </w:r>
      <w:r w:rsidRPr="00751DC7">
        <w:rPr>
          <w:lang w:val="pt-BR"/>
        </w:rPr>
        <w:t xml:space="preserve">Os </w:t>
      </w:r>
      <w:r w:rsidR="000752D4" w:rsidRPr="00751DC7">
        <w:rPr>
          <w:lang w:val="pt-BR"/>
        </w:rPr>
        <w:t>DSA</w:t>
      </w:r>
      <w:r w:rsidRPr="00751DC7">
        <w:rPr>
          <w:lang w:val="pt-BR"/>
        </w:rPr>
        <w:t xml:space="preserve"> são considerados ferramentas eficazes para investigar o raciocínio moral ecológico, </w:t>
      </w:r>
      <w:r w:rsidR="00F26DE8" w:rsidRPr="00751DC7">
        <w:rPr>
          <w:lang w:val="pt-BR"/>
        </w:rPr>
        <w:t xml:space="preserve">pois podem </w:t>
      </w:r>
      <w:r w:rsidR="008E3A3E" w:rsidRPr="00751DC7">
        <w:rPr>
          <w:lang w:val="pt-BR"/>
        </w:rPr>
        <w:t xml:space="preserve">estar </w:t>
      </w:r>
      <w:r w:rsidRPr="00751DC7">
        <w:rPr>
          <w:lang w:val="pt-BR"/>
        </w:rPr>
        <w:t>associado</w:t>
      </w:r>
      <w:r w:rsidR="008E3A3E" w:rsidRPr="00751DC7">
        <w:rPr>
          <w:lang w:val="pt-BR"/>
        </w:rPr>
        <w:t>s</w:t>
      </w:r>
      <w:r w:rsidRPr="00751DC7">
        <w:rPr>
          <w:lang w:val="pt-BR"/>
        </w:rPr>
        <w:t xml:space="preserve"> à capacidade de abstração, que faz com que as pessoas</w:t>
      </w:r>
      <w:r w:rsidRPr="000E416D">
        <w:rPr>
          <w:lang w:val="pt-BR"/>
        </w:rPr>
        <w:t xml:space="preserve"> pensem no possível e na repercussão dos atos praticados (Gomes, 2014; </w:t>
      </w:r>
      <w:proofErr w:type="spellStart"/>
      <w:r w:rsidRPr="000E416D">
        <w:rPr>
          <w:lang w:val="pt-BR"/>
        </w:rPr>
        <w:t>Vestena</w:t>
      </w:r>
      <w:proofErr w:type="spellEnd"/>
      <w:r w:rsidRPr="000E416D">
        <w:rPr>
          <w:lang w:val="pt-BR"/>
        </w:rPr>
        <w:t xml:space="preserve">, 2011; </w:t>
      </w:r>
      <w:proofErr w:type="spellStart"/>
      <w:r w:rsidRPr="000E416D">
        <w:rPr>
          <w:lang w:val="pt-BR"/>
        </w:rPr>
        <w:t>Kortenkamp</w:t>
      </w:r>
      <w:proofErr w:type="spellEnd"/>
      <w:r w:rsidR="008C384F">
        <w:rPr>
          <w:lang w:val="pt-BR"/>
        </w:rPr>
        <w:t xml:space="preserve"> </w:t>
      </w:r>
      <w:r w:rsidRPr="000E416D">
        <w:rPr>
          <w:lang w:val="pt-BR"/>
        </w:rPr>
        <w:t xml:space="preserve">&amp; Moore. 2001). </w:t>
      </w:r>
    </w:p>
    <w:p w14:paraId="3C842359" w14:textId="2211384D" w:rsidR="000E416D" w:rsidRPr="000E416D" w:rsidRDefault="000E416D" w:rsidP="001F7899">
      <w:pPr>
        <w:pStyle w:val="Prrafocomn"/>
        <w:ind w:firstLine="720"/>
        <w:rPr>
          <w:lang w:val="pt-BR"/>
        </w:rPr>
      </w:pPr>
      <w:r w:rsidRPr="00751DC7">
        <w:rPr>
          <w:lang w:val="pt-BR"/>
        </w:rPr>
        <w:t xml:space="preserve">O objetivo principal </w:t>
      </w:r>
      <w:r w:rsidR="008E3A3E" w:rsidRPr="00751DC7">
        <w:rPr>
          <w:lang w:val="pt-BR"/>
        </w:rPr>
        <w:t xml:space="preserve">deste estudo </w:t>
      </w:r>
      <w:r w:rsidRPr="00751DC7">
        <w:rPr>
          <w:lang w:val="pt-BR"/>
        </w:rPr>
        <w:t xml:space="preserve">foi compreender a </w:t>
      </w:r>
      <w:r w:rsidR="0016574B" w:rsidRPr="00751DC7">
        <w:rPr>
          <w:lang w:val="pt-BR"/>
        </w:rPr>
        <w:t>perspectiva ética</w:t>
      </w:r>
      <w:r w:rsidRPr="000E416D">
        <w:rPr>
          <w:lang w:val="pt-BR"/>
        </w:rPr>
        <w:t xml:space="preserve"> aplicada por jovens numa situação específica que envolve a construção de hidrelétricas na Amazônia. A construção de hidrelétricas se configura como um </w:t>
      </w:r>
      <w:r w:rsidR="00E95DED">
        <w:rPr>
          <w:lang w:val="pt-BR"/>
        </w:rPr>
        <w:t>DSA</w:t>
      </w:r>
      <w:r w:rsidRPr="000E416D">
        <w:rPr>
          <w:lang w:val="pt-BR"/>
        </w:rPr>
        <w:t xml:space="preserve"> na medida em que resolve uma necessidade socioeconômica, mas impacta sobremaneira nas populações humanas que são expropriadas de seus territórios e na perda da biodiversidade local. Questiona-se q</w:t>
      </w:r>
      <w:r w:rsidR="00FE4597" w:rsidRPr="000E416D">
        <w:rPr>
          <w:lang w:val="pt-BR"/>
        </w:rPr>
        <w:t xml:space="preserve">ual a </w:t>
      </w:r>
      <w:r w:rsidR="00FE4597">
        <w:rPr>
          <w:lang w:val="pt-BR"/>
        </w:rPr>
        <w:t xml:space="preserve">motivação atitudinal </w:t>
      </w:r>
      <w:r w:rsidR="00FE4597" w:rsidRPr="000E416D">
        <w:rPr>
          <w:lang w:val="pt-BR"/>
        </w:rPr>
        <w:t xml:space="preserve">subjacente </w:t>
      </w:r>
      <w:r w:rsidR="00FE4597">
        <w:rPr>
          <w:lang w:val="pt-BR"/>
        </w:rPr>
        <w:t xml:space="preserve">à norma aplicada ao </w:t>
      </w:r>
      <w:r w:rsidR="00EE7733">
        <w:rPr>
          <w:lang w:val="pt-BR"/>
        </w:rPr>
        <w:t>se posicionar</w:t>
      </w:r>
      <w:r w:rsidR="00FE3289">
        <w:rPr>
          <w:lang w:val="pt-BR"/>
        </w:rPr>
        <w:t>em</w:t>
      </w:r>
      <w:r w:rsidR="00EE7733">
        <w:rPr>
          <w:lang w:val="pt-BR"/>
        </w:rPr>
        <w:t xml:space="preserve"> sobre </w:t>
      </w:r>
      <w:r w:rsidR="00FE4597">
        <w:rPr>
          <w:lang w:val="pt-BR"/>
        </w:rPr>
        <w:t xml:space="preserve">o problema </w:t>
      </w:r>
      <w:r w:rsidR="00FE4597">
        <w:rPr>
          <w:lang w:val="pt-BR"/>
        </w:rPr>
        <w:lastRenderedPageBreak/>
        <w:t>socioambiental posto</w:t>
      </w:r>
      <w:r w:rsidR="00FE4597" w:rsidRPr="000E416D">
        <w:rPr>
          <w:lang w:val="pt-BR"/>
        </w:rPr>
        <w:t>?</w:t>
      </w:r>
      <w:r w:rsidR="00FE4597">
        <w:rPr>
          <w:lang w:val="pt-BR"/>
        </w:rPr>
        <w:t xml:space="preserve"> Q</w:t>
      </w:r>
      <w:r w:rsidRPr="000E416D">
        <w:rPr>
          <w:lang w:val="pt-BR"/>
        </w:rPr>
        <w:t xml:space="preserve">ue tipo de raciocínio moral esses jovens lançam mão </w:t>
      </w:r>
      <w:r w:rsidR="00BB24D0">
        <w:rPr>
          <w:lang w:val="pt-BR"/>
        </w:rPr>
        <w:t>ao propor</w:t>
      </w:r>
      <w:r w:rsidR="00FE3289">
        <w:rPr>
          <w:lang w:val="pt-BR"/>
        </w:rPr>
        <w:t>em</w:t>
      </w:r>
      <w:r w:rsidR="00BB24D0">
        <w:rPr>
          <w:lang w:val="pt-BR"/>
        </w:rPr>
        <w:t xml:space="preserve"> </w:t>
      </w:r>
      <w:r w:rsidR="00BB5819">
        <w:rPr>
          <w:lang w:val="pt-BR"/>
        </w:rPr>
        <w:t xml:space="preserve">soluções do dilema </w:t>
      </w:r>
      <w:r w:rsidR="00FE3289">
        <w:rPr>
          <w:lang w:val="pt-BR"/>
        </w:rPr>
        <w:t>em questão</w:t>
      </w:r>
      <w:r w:rsidR="00FE4597">
        <w:rPr>
          <w:lang w:val="pt-BR"/>
        </w:rPr>
        <w:t>?</w:t>
      </w:r>
      <w:r w:rsidRPr="000E416D">
        <w:rPr>
          <w:lang w:val="pt-BR"/>
        </w:rPr>
        <w:t xml:space="preserve"> </w:t>
      </w:r>
    </w:p>
    <w:p w14:paraId="3C84235A" w14:textId="6B89F31E" w:rsidR="00107993" w:rsidRPr="00082D68" w:rsidRDefault="000E416D">
      <w:pPr>
        <w:pStyle w:val="Prrafocomn"/>
        <w:ind w:firstLine="709"/>
        <w:rPr>
          <w:lang w:val="pt-BR"/>
        </w:rPr>
      </w:pPr>
      <w:r w:rsidRPr="000E416D">
        <w:rPr>
          <w:lang w:val="pt-BR"/>
        </w:rPr>
        <w:t>Considera-se que ao investigar as nuances d</w:t>
      </w:r>
      <w:r w:rsidR="00A13606">
        <w:rPr>
          <w:lang w:val="pt-BR"/>
        </w:rPr>
        <w:t>o</w:t>
      </w:r>
      <w:r w:rsidRPr="000E416D">
        <w:rPr>
          <w:lang w:val="pt-BR"/>
        </w:rPr>
        <w:t xml:space="preserve"> raciocínio moral </w:t>
      </w:r>
      <w:r w:rsidR="00492D5A">
        <w:rPr>
          <w:lang w:val="pt-BR"/>
        </w:rPr>
        <w:t>ambiental</w:t>
      </w:r>
      <w:r w:rsidR="00492D5A" w:rsidRPr="000E416D">
        <w:rPr>
          <w:lang w:val="pt-BR"/>
        </w:rPr>
        <w:t xml:space="preserve"> </w:t>
      </w:r>
      <w:r w:rsidRPr="000E416D">
        <w:rPr>
          <w:lang w:val="pt-BR"/>
        </w:rPr>
        <w:t xml:space="preserve">nos jovens, poderemos compreender de forma mais efetiva a formação da dimensão ética ambiental. Ao centrar a investigação nos jovens, estes não são colocados numa posição de maior ou menor valor entre os demais segmentos sociais. As crianças, adolescentes, jovens, adultos e idosos compõem grupos de diversidade e características específicas, cada qual num momento do ciclo vital com vivências diferenciadas. No entanto, </w:t>
      </w:r>
      <w:r w:rsidR="00624E98" w:rsidRPr="000E416D">
        <w:rPr>
          <w:lang w:val="pt-BR"/>
        </w:rPr>
        <w:t>a adolescência e juventude nos trazem</w:t>
      </w:r>
      <w:r w:rsidRPr="000E416D">
        <w:rPr>
          <w:lang w:val="pt-BR"/>
        </w:rPr>
        <w:t xml:space="preserve"> elementos importantes do raciocínio moral </w:t>
      </w:r>
      <w:r w:rsidR="00492D5A">
        <w:rPr>
          <w:lang w:val="pt-BR"/>
        </w:rPr>
        <w:t>ambiental</w:t>
      </w:r>
      <w:r w:rsidR="00492D5A" w:rsidRPr="000E416D">
        <w:rPr>
          <w:lang w:val="pt-BR"/>
        </w:rPr>
        <w:t xml:space="preserve"> </w:t>
      </w:r>
      <w:r w:rsidRPr="000E416D">
        <w:rPr>
          <w:lang w:val="pt-BR"/>
        </w:rPr>
        <w:t xml:space="preserve">em construção, os quais devem ser reconhecidos e podem nos indicar caminhos para novas estruturas educativas na relação pessoa-ambiente. Nesse sentido, compreender as variabilidades do raciocínio moral </w:t>
      </w:r>
      <w:r w:rsidR="00D21ACA">
        <w:rPr>
          <w:lang w:val="pt-BR"/>
        </w:rPr>
        <w:t>ambiental</w:t>
      </w:r>
      <w:r w:rsidRPr="000E416D">
        <w:rPr>
          <w:lang w:val="pt-BR"/>
        </w:rPr>
        <w:t>, que é um aspecto da ética ambiental, pode auxiliar em formulações educativas mais eficazes e eficientes que vise uma ética que promova uma moralidade harmoniosa entre as pessoas com o ambiente e que tenha como meta a sustentabilidade (</w:t>
      </w:r>
      <w:proofErr w:type="spellStart"/>
      <w:r w:rsidRPr="000E416D">
        <w:rPr>
          <w:lang w:val="pt-BR"/>
        </w:rPr>
        <w:t>Vestena</w:t>
      </w:r>
      <w:proofErr w:type="spellEnd"/>
      <w:r w:rsidRPr="000E416D">
        <w:rPr>
          <w:lang w:val="pt-BR"/>
        </w:rPr>
        <w:t>, 2011</w:t>
      </w:r>
      <w:r w:rsidR="000D2B4F">
        <w:rPr>
          <w:lang w:val="pt-BR"/>
        </w:rPr>
        <w:t xml:space="preserve">; </w:t>
      </w:r>
      <w:proofErr w:type="spellStart"/>
      <w:r w:rsidR="00134C50">
        <w:rPr>
          <w:lang w:val="pt-BR"/>
        </w:rPr>
        <w:t>Omran</w:t>
      </w:r>
      <w:proofErr w:type="spellEnd"/>
      <w:r w:rsidR="00134C50">
        <w:rPr>
          <w:lang w:val="pt-BR"/>
        </w:rPr>
        <w:t>, 2014</w:t>
      </w:r>
      <w:r w:rsidRPr="000E416D">
        <w:rPr>
          <w:lang w:val="pt-BR"/>
        </w:rPr>
        <w:t>).</w:t>
      </w:r>
    </w:p>
    <w:p w14:paraId="3C84235B" w14:textId="77777777" w:rsidR="00231B96" w:rsidRDefault="00F1510B" w:rsidP="00F12857">
      <w:pPr>
        <w:pStyle w:val="SubtituloInterno"/>
      </w:pPr>
      <w:r>
        <w:t>C</w:t>
      </w:r>
      <w:r w:rsidR="00C74D72" w:rsidRPr="00C74D72">
        <w:t>onstrução de hidrelétrica</w:t>
      </w:r>
      <w:r>
        <w:t>s</w:t>
      </w:r>
      <w:r w:rsidR="00C74D72" w:rsidRPr="00C74D72">
        <w:t xml:space="preserve"> e os impactos socioambientais</w:t>
      </w:r>
    </w:p>
    <w:p w14:paraId="3C84235C" w14:textId="77777777" w:rsidR="00E27AD3" w:rsidRDefault="00E27AD3" w:rsidP="00F12857">
      <w:pPr>
        <w:pStyle w:val="SubtituloInterno"/>
      </w:pPr>
    </w:p>
    <w:p w14:paraId="3C84235D" w14:textId="11C53DA4" w:rsidR="00F212D7" w:rsidRPr="00382A20" w:rsidRDefault="00F212D7" w:rsidP="00382A20">
      <w:pPr>
        <w:pStyle w:val="SubtituloInterno"/>
        <w:spacing w:before="0" w:beforeAutospacing="0" w:after="0" w:afterAutospacing="0"/>
        <w:ind w:firstLine="720"/>
        <w:rPr>
          <w:b w:val="0"/>
          <w:bCs/>
          <w:i w:val="0"/>
          <w:iCs/>
        </w:rPr>
      </w:pPr>
      <w:r w:rsidRPr="00382A20">
        <w:rPr>
          <w:b w:val="0"/>
          <w:bCs/>
          <w:i w:val="0"/>
          <w:iCs/>
        </w:rPr>
        <w:t xml:space="preserve">No Brasil </w:t>
      </w:r>
      <w:r w:rsidR="00FB6D8A" w:rsidRPr="00382A20">
        <w:rPr>
          <w:b w:val="0"/>
          <w:bCs/>
          <w:i w:val="0"/>
          <w:iCs/>
        </w:rPr>
        <w:t>o consumo de energia de fontes não renováveis</w:t>
      </w:r>
      <w:r w:rsidR="00FD57B3" w:rsidRPr="00382A20">
        <w:rPr>
          <w:b w:val="0"/>
          <w:bCs/>
          <w:i w:val="0"/>
          <w:iCs/>
        </w:rPr>
        <w:t xml:space="preserve"> (petróleo, gás natural, urânio, carvão mineral e outras)</w:t>
      </w:r>
      <w:r w:rsidR="00ED5DF3" w:rsidRPr="00382A20">
        <w:rPr>
          <w:b w:val="0"/>
          <w:bCs/>
          <w:i w:val="0"/>
          <w:iCs/>
        </w:rPr>
        <w:t xml:space="preserve"> </w:t>
      </w:r>
      <w:r w:rsidR="00C11525" w:rsidRPr="00382A20">
        <w:rPr>
          <w:b w:val="0"/>
          <w:bCs/>
          <w:i w:val="0"/>
          <w:iCs/>
        </w:rPr>
        <w:t xml:space="preserve">no ano de 2020 foi de </w:t>
      </w:r>
      <w:r w:rsidR="00D20299" w:rsidRPr="00382A20">
        <w:rPr>
          <w:b w:val="0"/>
          <w:bCs/>
          <w:i w:val="0"/>
          <w:iCs/>
        </w:rPr>
        <w:t>51,6, enquanto</w:t>
      </w:r>
      <w:r w:rsidR="00FB6D8A" w:rsidRPr="00382A20">
        <w:rPr>
          <w:b w:val="0"/>
          <w:bCs/>
          <w:i w:val="0"/>
          <w:iCs/>
        </w:rPr>
        <w:t xml:space="preserve"> o de renováveis</w:t>
      </w:r>
      <w:r w:rsidR="00FD57B3" w:rsidRPr="00382A20">
        <w:rPr>
          <w:b w:val="0"/>
          <w:bCs/>
          <w:i w:val="0"/>
          <w:iCs/>
        </w:rPr>
        <w:t xml:space="preserve"> (lenha e carvão vegetal, hidráulica, derivados de cana e outras)</w:t>
      </w:r>
      <w:r w:rsidR="00BB03C6" w:rsidRPr="00382A20">
        <w:rPr>
          <w:b w:val="0"/>
          <w:bCs/>
          <w:i w:val="0"/>
          <w:iCs/>
        </w:rPr>
        <w:t xml:space="preserve">, </w:t>
      </w:r>
      <w:r w:rsidR="00D20299" w:rsidRPr="00382A20">
        <w:rPr>
          <w:b w:val="0"/>
          <w:bCs/>
          <w:i w:val="0"/>
          <w:iCs/>
        </w:rPr>
        <w:t>foi</w:t>
      </w:r>
      <w:r w:rsidR="00D05E56">
        <w:rPr>
          <w:b w:val="0"/>
          <w:bCs/>
          <w:i w:val="0"/>
          <w:iCs/>
        </w:rPr>
        <w:t xml:space="preserve"> </w:t>
      </w:r>
      <w:r w:rsidR="00E569B4" w:rsidRPr="00382A20">
        <w:rPr>
          <w:b w:val="0"/>
          <w:bCs/>
          <w:i w:val="0"/>
          <w:iCs/>
        </w:rPr>
        <w:t>4</w:t>
      </w:r>
      <w:r w:rsidR="00D80ED7" w:rsidRPr="00382A20">
        <w:rPr>
          <w:b w:val="0"/>
          <w:bCs/>
          <w:i w:val="0"/>
          <w:iCs/>
        </w:rPr>
        <w:t>8</w:t>
      </w:r>
      <w:r w:rsidR="00E569B4" w:rsidRPr="00382A20">
        <w:rPr>
          <w:b w:val="0"/>
          <w:bCs/>
          <w:i w:val="0"/>
          <w:iCs/>
        </w:rPr>
        <w:t>,</w:t>
      </w:r>
      <w:r w:rsidR="00D80ED7" w:rsidRPr="00382A20">
        <w:rPr>
          <w:b w:val="0"/>
          <w:bCs/>
          <w:i w:val="0"/>
          <w:iCs/>
        </w:rPr>
        <w:t>4</w:t>
      </w:r>
      <w:r w:rsidR="00E569B4" w:rsidRPr="00382A20">
        <w:rPr>
          <w:b w:val="0"/>
          <w:bCs/>
          <w:i w:val="0"/>
          <w:iCs/>
        </w:rPr>
        <w:t>%</w:t>
      </w:r>
      <w:r w:rsidR="00D20299" w:rsidRPr="00382A20">
        <w:rPr>
          <w:b w:val="0"/>
          <w:bCs/>
          <w:i w:val="0"/>
          <w:iCs/>
        </w:rPr>
        <w:t xml:space="preserve">. </w:t>
      </w:r>
      <w:r w:rsidR="00B97807" w:rsidRPr="00382A20">
        <w:rPr>
          <w:b w:val="0"/>
          <w:bCs/>
          <w:i w:val="0"/>
          <w:iCs/>
        </w:rPr>
        <w:t xml:space="preserve">A </w:t>
      </w:r>
      <w:r w:rsidR="00485C93" w:rsidRPr="00382A20">
        <w:rPr>
          <w:b w:val="0"/>
          <w:bCs/>
          <w:i w:val="0"/>
          <w:iCs/>
        </w:rPr>
        <w:t xml:space="preserve">fonte de energia </w:t>
      </w:r>
      <w:r w:rsidR="000B70A0" w:rsidRPr="00382A20">
        <w:rPr>
          <w:b w:val="0"/>
          <w:bCs/>
          <w:i w:val="0"/>
          <w:iCs/>
        </w:rPr>
        <w:t>hídrica</w:t>
      </w:r>
      <w:r w:rsidR="00765104" w:rsidRPr="00382A20">
        <w:rPr>
          <w:b w:val="0"/>
          <w:bCs/>
          <w:i w:val="0"/>
          <w:iCs/>
        </w:rPr>
        <w:t>,</w:t>
      </w:r>
      <w:r w:rsidR="006234F3" w:rsidRPr="00382A20">
        <w:rPr>
          <w:b w:val="0"/>
          <w:bCs/>
          <w:i w:val="0"/>
          <w:iCs/>
        </w:rPr>
        <w:t xml:space="preserve"> como as demais </w:t>
      </w:r>
      <w:r w:rsidR="00D20299" w:rsidRPr="00382A20">
        <w:rPr>
          <w:b w:val="0"/>
          <w:bCs/>
          <w:i w:val="0"/>
          <w:iCs/>
        </w:rPr>
        <w:t>fontes renováveis</w:t>
      </w:r>
      <w:r w:rsidR="00765104" w:rsidRPr="00382A20">
        <w:rPr>
          <w:b w:val="0"/>
          <w:bCs/>
          <w:i w:val="0"/>
          <w:iCs/>
        </w:rPr>
        <w:t>,</w:t>
      </w:r>
      <w:r w:rsidR="00ED5DF3" w:rsidRPr="00382A20">
        <w:rPr>
          <w:b w:val="0"/>
          <w:bCs/>
          <w:i w:val="0"/>
          <w:iCs/>
        </w:rPr>
        <w:t xml:space="preserve"> </w:t>
      </w:r>
      <w:r w:rsidR="00850EA4" w:rsidRPr="00382A20">
        <w:rPr>
          <w:b w:val="0"/>
          <w:bCs/>
          <w:i w:val="0"/>
          <w:iCs/>
        </w:rPr>
        <w:t>é</w:t>
      </w:r>
      <w:r w:rsidR="00045933" w:rsidRPr="00382A20">
        <w:rPr>
          <w:b w:val="0"/>
          <w:bCs/>
          <w:i w:val="0"/>
          <w:iCs/>
        </w:rPr>
        <w:t xml:space="preserve"> considerada limpa, pois emite menos gases de efeito estufa (GEE) que as fontes fósseis</w:t>
      </w:r>
      <w:r w:rsidR="006D245D" w:rsidRPr="00382A20">
        <w:rPr>
          <w:b w:val="0"/>
          <w:bCs/>
          <w:i w:val="0"/>
          <w:iCs/>
        </w:rPr>
        <w:t>. No ano de 2020</w:t>
      </w:r>
      <w:r w:rsidR="00D05E56">
        <w:rPr>
          <w:b w:val="0"/>
          <w:bCs/>
          <w:i w:val="0"/>
          <w:iCs/>
        </w:rPr>
        <w:t xml:space="preserve"> </w:t>
      </w:r>
      <w:r w:rsidR="007742BC" w:rsidRPr="00382A20">
        <w:rPr>
          <w:b w:val="0"/>
          <w:bCs/>
          <w:i w:val="0"/>
          <w:iCs/>
        </w:rPr>
        <w:t>e</w:t>
      </w:r>
      <w:r w:rsidR="006D245D" w:rsidRPr="00382A20">
        <w:rPr>
          <w:b w:val="0"/>
          <w:bCs/>
          <w:i w:val="0"/>
          <w:iCs/>
        </w:rPr>
        <w:t>sta fonte foi</w:t>
      </w:r>
      <w:r w:rsidR="002A1380" w:rsidRPr="00382A20">
        <w:rPr>
          <w:b w:val="0"/>
          <w:bCs/>
          <w:i w:val="0"/>
          <w:iCs/>
        </w:rPr>
        <w:t xml:space="preserve"> </w:t>
      </w:r>
      <w:r w:rsidR="008C6394" w:rsidRPr="00382A20">
        <w:rPr>
          <w:b w:val="0"/>
          <w:bCs/>
          <w:i w:val="0"/>
          <w:iCs/>
        </w:rPr>
        <w:t xml:space="preserve">responsável por </w:t>
      </w:r>
      <w:r w:rsidR="008F4D02" w:rsidRPr="00382A20">
        <w:rPr>
          <w:b w:val="0"/>
          <w:bCs/>
          <w:i w:val="0"/>
          <w:iCs/>
        </w:rPr>
        <w:t>12,</w:t>
      </w:r>
      <w:r w:rsidR="009C3996" w:rsidRPr="00382A20">
        <w:rPr>
          <w:b w:val="0"/>
          <w:bCs/>
          <w:i w:val="0"/>
          <w:iCs/>
        </w:rPr>
        <w:t>6</w:t>
      </w:r>
      <w:r w:rsidR="00785C58" w:rsidRPr="00382A20">
        <w:rPr>
          <w:b w:val="0"/>
          <w:bCs/>
          <w:i w:val="0"/>
          <w:iCs/>
        </w:rPr>
        <w:t xml:space="preserve">% </w:t>
      </w:r>
      <w:r w:rsidR="002A479A" w:rsidRPr="00382A20">
        <w:rPr>
          <w:b w:val="0"/>
          <w:bCs/>
          <w:i w:val="0"/>
          <w:iCs/>
        </w:rPr>
        <w:t>d</w:t>
      </w:r>
      <w:r w:rsidR="00FF2650" w:rsidRPr="00382A20">
        <w:rPr>
          <w:b w:val="0"/>
          <w:bCs/>
          <w:i w:val="0"/>
          <w:iCs/>
        </w:rPr>
        <w:t xml:space="preserve">e </w:t>
      </w:r>
      <w:r w:rsidR="00D20299" w:rsidRPr="00382A20">
        <w:rPr>
          <w:b w:val="0"/>
          <w:bCs/>
          <w:i w:val="0"/>
          <w:iCs/>
        </w:rPr>
        <w:t xml:space="preserve">consumo de </w:t>
      </w:r>
      <w:r w:rsidR="002A479A" w:rsidRPr="00382A20">
        <w:rPr>
          <w:b w:val="0"/>
          <w:bCs/>
          <w:i w:val="0"/>
          <w:iCs/>
        </w:rPr>
        <w:t>energia brasileira (BEN,</w:t>
      </w:r>
      <w:r w:rsidR="00D05E56">
        <w:rPr>
          <w:b w:val="0"/>
          <w:bCs/>
          <w:i w:val="0"/>
          <w:iCs/>
        </w:rPr>
        <w:t xml:space="preserve"> </w:t>
      </w:r>
      <w:r w:rsidR="002A479A" w:rsidRPr="00382A20">
        <w:rPr>
          <w:b w:val="0"/>
          <w:bCs/>
          <w:i w:val="0"/>
          <w:iCs/>
        </w:rPr>
        <w:t>2021)</w:t>
      </w:r>
      <w:r w:rsidR="0021570A" w:rsidRPr="00382A20">
        <w:rPr>
          <w:b w:val="0"/>
          <w:bCs/>
          <w:i w:val="0"/>
          <w:iCs/>
        </w:rPr>
        <w:t xml:space="preserve">. </w:t>
      </w:r>
      <w:r w:rsidR="00CA249F" w:rsidRPr="00382A20">
        <w:rPr>
          <w:b w:val="0"/>
          <w:bCs/>
          <w:i w:val="0"/>
          <w:iCs/>
        </w:rPr>
        <w:t>A</w:t>
      </w:r>
      <w:r w:rsidRPr="00382A20">
        <w:rPr>
          <w:b w:val="0"/>
          <w:bCs/>
          <w:i w:val="0"/>
          <w:iCs/>
        </w:rPr>
        <w:t xml:space="preserve"> posição geográfica </w:t>
      </w:r>
      <w:r w:rsidR="002A7D54" w:rsidRPr="00382A20">
        <w:rPr>
          <w:b w:val="0"/>
          <w:bCs/>
          <w:i w:val="0"/>
          <w:iCs/>
        </w:rPr>
        <w:t xml:space="preserve">e a </w:t>
      </w:r>
      <w:r w:rsidRPr="00382A20">
        <w:rPr>
          <w:b w:val="0"/>
          <w:bCs/>
          <w:i w:val="0"/>
          <w:iCs/>
        </w:rPr>
        <w:t xml:space="preserve">maior bacia hidrográfica, </w:t>
      </w:r>
      <w:r w:rsidR="00855307" w:rsidRPr="00382A20">
        <w:rPr>
          <w:b w:val="0"/>
          <w:bCs/>
          <w:i w:val="0"/>
          <w:iCs/>
        </w:rPr>
        <w:t xml:space="preserve">tem </w:t>
      </w:r>
      <w:r w:rsidRPr="00382A20">
        <w:rPr>
          <w:b w:val="0"/>
          <w:bCs/>
          <w:i w:val="0"/>
          <w:iCs/>
        </w:rPr>
        <w:t>favorec</w:t>
      </w:r>
      <w:r w:rsidR="00855307" w:rsidRPr="00382A20">
        <w:rPr>
          <w:b w:val="0"/>
          <w:bCs/>
          <w:i w:val="0"/>
          <w:iCs/>
        </w:rPr>
        <w:t xml:space="preserve">ido </w:t>
      </w:r>
      <w:r w:rsidRPr="00382A20">
        <w:rPr>
          <w:b w:val="0"/>
          <w:bCs/>
          <w:i w:val="0"/>
          <w:iCs/>
        </w:rPr>
        <w:t>a implantação desse tipo de matriz energética</w:t>
      </w:r>
      <w:r w:rsidR="00855307" w:rsidRPr="00382A20">
        <w:rPr>
          <w:b w:val="0"/>
          <w:bCs/>
          <w:i w:val="0"/>
          <w:iCs/>
        </w:rPr>
        <w:t>, bem como instalado um conhecimento técnico e ambiental muito avançado</w:t>
      </w:r>
      <w:r w:rsidRPr="00382A20">
        <w:rPr>
          <w:b w:val="0"/>
          <w:bCs/>
          <w:i w:val="0"/>
          <w:iCs/>
        </w:rPr>
        <w:t xml:space="preserve">. </w:t>
      </w:r>
      <w:r w:rsidR="00855307" w:rsidRPr="00382A20">
        <w:rPr>
          <w:b w:val="0"/>
          <w:bCs/>
          <w:i w:val="0"/>
          <w:iCs/>
        </w:rPr>
        <w:t>De modo geral</w:t>
      </w:r>
      <w:r w:rsidR="00492D5A">
        <w:rPr>
          <w:b w:val="0"/>
          <w:bCs/>
          <w:i w:val="0"/>
          <w:iCs/>
        </w:rPr>
        <w:t>,</w:t>
      </w:r>
      <w:r w:rsidR="00855307" w:rsidRPr="00382A20">
        <w:rPr>
          <w:b w:val="0"/>
          <w:bCs/>
          <w:i w:val="0"/>
          <w:iCs/>
        </w:rPr>
        <w:t xml:space="preserve"> um projeto hidrelétrico </w:t>
      </w:r>
      <w:r w:rsidR="005720D0" w:rsidRPr="00382A20">
        <w:rPr>
          <w:b w:val="0"/>
          <w:bCs/>
          <w:i w:val="0"/>
          <w:iCs/>
        </w:rPr>
        <w:t>é</w:t>
      </w:r>
      <w:r w:rsidRPr="00382A20">
        <w:rPr>
          <w:b w:val="0"/>
          <w:bCs/>
          <w:i w:val="0"/>
          <w:iCs/>
        </w:rPr>
        <w:t xml:space="preserve"> justificado pela sua contribuição na promoção de crescimento econômico, </w:t>
      </w:r>
      <w:r w:rsidR="004D2615" w:rsidRPr="00382A20">
        <w:rPr>
          <w:b w:val="0"/>
          <w:bCs/>
          <w:i w:val="0"/>
          <w:iCs/>
        </w:rPr>
        <w:t xml:space="preserve">atendimento da demanda crescente por energia, e </w:t>
      </w:r>
      <w:r w:rsidR="00C3274B" w:rsidRPr="00382A20">
        <w:rPr>
          <w:b w:val="0"/>
          <w:bCs/>
          <w:i w:val="0"/>
          <w:iCs/>
        </w:rPr>
        <w:t xml:space="preserve">por </w:t>
      </w:r>
      <w:r w:rsidR="005720D0" w:rsidRPr="00382A20">
        <w:rPr>
          <w:b w:val="0"/>
          <w:bCs/>
          <w:i w:val="0"/>
          <w:iCs/>
        </w:rPr>
        <w:t>ser uma fonte limpa</w:t>
      </w:r>
      <w:r w:rsidR="00C3274B" w:rsidRPr="00382A20">
        <w:rPr>
          <w:b w:val="0"/>
          <w:bCs/>
          <w:i w:val="0"/>
          <w:iCs/>
        </w:rPr>
        <w:t xml:space="preserve">. </w:t>
      </w:r>
    </w:p>
    <w:p w14:paraId="3C84235E" w14:textId="76948C49" w:rsidR="00F212D7" w:rsidRPr="00382A20" w:rsidRDefault="00572753" w:rsidP="00382A20">
      <w:pPr>
        <w:pStyle w:val="SubtituloInterno"/>
        <w:spacing w:before="0" w:beforeAutospacing="0" w:after="0" w:afterAutospacing="0"/>
        <w:ind w:firstLine="720"/>
        <w:rPr>
          <w:b w:val="0"/>
          <w:bCs/>
          <w:i w:val="0"/>
          <w:iCs/>
        </w:rPr>
      </w:pPr>
      <w:r w:rsidRPr="00382A20">
        <w:rPr>
          <w:b w:val="0"/>
          <w:bCs/>
          <w:i w:val="0"/>
          <w:iCs/>
        </w:rPr>
        <w:t>A</w:t>
      </w:r>
      <w:r w:rsidR="0022705B">
        <w:rPr>
          <w:b w:val="0"/>
          <w:bCs/>
          <w:i w:val="0"/>
          <w:iCs/>
        </w:rPr>
        <w:t>s</w:t>
      </w:r>
      <w:r w:rsidR="00F212D7" w:rsidRPr="00382A20">
        <w:rPr>
          <w:b w:val="0"/>
          <w:bCs/>
          <w:i w:val="0"/>
          <w:iCs/>
        </w:rPr>
        <w:t xml:space="preserve"> construç</w:t>
      </w:r>
      <w:r w:rsidR="0022705B">
        <w:rPr>
          <w:b w:val="0"/>
          <w:bCs/>
          <w:i w:val="0"/>
          <w:iCs/>
        </w:rPr>
        <w:t xml:space="preserve">ões </w:t>
      </w:r>
      <w:r w:rsidR="00F212D7" w:rsidRPr="00382A20">
        <w:rPr>
          <w:b w:val="0"/>
          <w:bCs/>
          <w:i w:val="0"/>
          <w:iCs/>
        </w:rPr>
        <w:t>de barragens hidrelétricas t</w:t>
      </w:r>
      <w:r w:rsidR="0022705B">
        <w:rPr>
          <w:b w:val="0"/>
          <w:bCs/>
          <w:i w:val="0"/>
          <w:iCs/>
        </w:rPr>
        <w:t>ê</w:t>
      </w:r>
      <w:r w:rsidR="00F212D7" w:rsidRPr="00382A20">
        <w:rPr>
          <w:b w:val="0"/>
          <w:bCs/>
          <w:i w:val="0"/>
          <w:iCs/>
        </w:rPr>
        <w:t>m sido sistematicamente questionada</w:t>
      </w:r>
      <w:r w:rsidR="0022705B">
        <w:rPr>
          <w:b w:val="0"/>
          <w:bCs/>
          <w:i w:val="0"/>
          <w:iCs/>
        </w:rPr>
        <w:t>s</w:t>
      </w:r>
      <w:r w:rsidR="00F212D7" w:rsidRPr="00382A20">
        <w:rPr>
          <w:b w:val="0"/>
          <w:bCs/>
          <w:i w:val="0"/>
          <w:iCs/>
        </w:rPr>
        <w:t xml:space="preserve"> no Brasil e no mundo por seus grandes impactos ambientais e sociais, principalmente pela inundação provocada pelas barragens</w:t>
      </w:r>
      <w:r w:rsidR="00624E98" w:rsidRPr="00382A20">
        <w:rPr>
          <w:b w:val="0"/>
          <w:bCs/>
          <w:i w:val="0"/>
          <w:iCs/>
        </w:rPr>
        <w:t xml:space="preserve"> </w:t>
      </w:r>
      <w:r w:rsidR="00F212D7" w:rsidRPr="00382A20">
        <w:rPr>
          <w:b w:val="0"/>
          <w:bCs/>
          <w:i w:val="0"/>
          <w:iCs/>
        </w:rPr>
        <w:t>(</w:t>
      </w:r>
      <w:proofErr w:type="spellStart"/>
      <w:r w:rsidR="00F212D7" w:rsidRPr="00382A20">
        <w:rPr>
          <w:b w:val="0"/>
          <w:bCs/>
          <w:i w:val="0"/>
          <w:iCs/>
        </w:rPr>
        <w:t>Bermann</w:t>
      </w:r>
      <w:proofErr w:type="spellEnd"/>
      <w:r w:rsidR="00F212D7" w:rsidRPr="00382A20">
        <w:rPr>
          <w:b w:val="0"/>
          <w:bCs/>
          <w:i w:val="0"/>
          <w:iCs/>
        </w:rPr>
        <w:t xml:space="preserve">, 2007). </w:t>
      </w:r>
      <w:r w:rsidR="0093635A" w:rsidRPr="00382A20">
        <w:rPr>
          <w:b w:val="0"/>
          <w:bCs/>
          <w:i w:val="0"/>
          <w:iCs/>
        </w:rPr>
        <w:t xml:space="preserve">Em que pese </w:t>
      </w:r>
      <w:r w:rsidR="008127F7" w:rsidRPr="00382A20">
        <w:rPr>
          <w:b w:val="0"/>
          <w:bCs/>
          <w:i w:val="0"/>
          <w:iCs/>
        </w:rPr>
        <w:t xml:space="preserve">a existência de leis ambientais </w:t>
      </w:r>
      <w:r w:rsidR="0022705B">
        <w:rPr>
          <w:b w:val="0"/>
          <w:bCs/>
          <w:i w:val="0"/>
          <w:iCs/>
        </w:rPr>
        <w:t>brasileiras</w:t>
      </w:r>
      <w:r w:rsidR="003D6A1B" w:rsidRPr="00382A20">
        <w:rPr>
          <w:b w:val="0"/>
          <w:bCs/>
          <w:i w:val="0"/>
          <w:iCs/>
        </w:rPr>
        <w:t xml:space="preserve">, </w:t>
      </w:r>
      <w:r w:rsidR="00336019" w:rsidRPr="00382A20">
        <w:rPr>
          <w:b w:val="0"/>
          <w:bCs/>
          <w:i w:val="0"/>
          <w:iCs/>
        </w:rPr>
        <w:t xml:space="preserve">é costumeiro se ver </w:t>
      </w:r>
      <w:r w:rsidR="00F212D7" w:rsidRPr="00382A20">
        <w:rPr>
          <w:b w:val="0"/>
          <w:bCs/>
          <w:i w:val="0"/>
          <w:iCs/>
        </w:rPr>
        <w:t xml:space="preserve">impactos sociais desde a realização das obras até na sua execução, </w:t>
      </w:r>
      <w:r w:rsidR="00E67AAC" w:rsidRPr="00382A20">
        <w:rPr>
          <w:b w:val="0"/>
          <w:bCs/>
          <w:i w:val="0"/>
          <w:iCs/>
        </w:rPr>
        <w:t xml:space="preserve">incluindo </w:t>
      </w:r>
      <w:r w:rsidR="00325413" w:rsidRPr="00382A20">
        <w:rPr>
          <w:b w:val="0"/>
          <w:bCs/>
          <w:i w:val="0"/>
          <w:iCs/>
        </w:rPr>
        <w:t xml:space="preserve">a </w:t>
      </w:r>
      <w:r w:rsidR="00F212D7" w:rsidRPr="00382A20">
        <w:rPr>
          <w:b w:val="0"/>
          <w:bCs/>
          <w:i w:val="0"/>
          <w:iCs/>
        </w:rPr>
        <w:t>expropria</w:t>
      </w:r>
      <w:r w:rsidR="00325413" w:rsidRPr="00382A20">
        <w:rPr>
          <w:b w:val="0"/>
          <w:bCs/>
          <w:i w:val="0"/>
          <w:iCs/>
        </w:rPr>
        <w:t xml:space="preserve">ção </w:t>
      </w:r>
      <w:r w:rsidR="00F212D7" w:rsidRPr="00382A20">
        <w:rPr>
          <w:b w:val="0"/>
          <w:bCs/>
          <w:i w:val="0"/>
          <w:iCs/>
        </w:rPr>
        <w:t>de seus territórios</w:t>
      </w:r>
      <w:r w:rsidR="00325413" w:rsidRPr="00382A20">
        <w:rPr>
          <w:b w:val="0"/>
          <w:bCs/>
          <w:i w:val="0"/>
          <w:iCs/>
        </w:rPr>
        <w:t xml:space="preserve"> d</w:t>
      </w:r>
      <w:r w:rsidR="005C6559" w:rsidRPr="00382A20">
        <w:rPr>
          <w:b w:val="0"/>
          <w:bCs/>
          <w:i w:val="0"/>
          <w:iCs/>
        </w:rPr>
        <w:t>a população atingida</w:t>
      </w:r>
      <w:r w:rsidR="00F212D7" w:rsidRPr="00382A20">
        <w:rPr>
          <w:b w:val="0"/>
          <w:bCs/>
          <w:i w:val="0"/>
          <w:iCs/>
        </w:rPr>
        <w:t>, provocando severa desestruturação social</w:t>
      </w:r>
      <w:r w:rsidR="00A4772E" w:rsidRPr="00382A20">
        <w:rPr>
          <w:b w:val="0"/>
          <w:bCs/>
          <w:i w:val="0"/>
          <w:iCs/>
        </w:rPr>
        <w:t>,</w:t>
      </w:r>
      <w:r w:rsidR="002A1380" w:rsidRPr="00382A20">
        <w:rPr>
          <w:b w:val="0"/>
          <w:bCs/>
          <w:i w:val="0"/>
          <w:iCs/>
        </w:rPr>
        <w:t xml:space="preserve"> </w:t>
      </w:r>
      <w:r w:rsidR="005C6559" w:rsidRPr="00382A20">
        <w:rPr>
          <w:b w:val="0"/>
          <w:bCs/>
          <w:i w:val="0"/>
          <w:iCs/>
        </w:rPr>
        <w:t xml:space="preserve">seja pelo </w:t>
      </w:r>
      <w:r w:rsidR="00F212D7" w:rsidRPr="00382A20">
        <w:rPr>
          <w:b w:val="0"/>
          <w:bCs/>
          <w:i w:val="0"/>
          <w:iCs/>
        </w:rPr>
        <w:t xml:space="preserve">deslocamento </w:t>
      </w:r>
      <w:r w:rsidR="005C6559" w:rsidRPr="00382A20">
        <w:rPr>
          <w:b w:val="0"/>
          <w:bCs/>
          <w:i w:val="0"/>
          <w:iCs/>
        </w:rPr>
        <w:t xml:space="preserve">compulsório </w:t>
      </w:r>
      <w:r w:rsidR="00C70D63" w:rsidRPr="00382A20">
        <w:rPr>
          <w:b w:val="0"/>
          <w:bCs/>
          <w:i w:val="0"/>
          <w:iCs/>
        </w:rPr>
        <w:t xml:space="preserve">ou </w:t>
      </w:r>
      <w:r w:rsidR="00F212D7" w:rsidRPr="00382A20">
        <w:rPr>
          <w:b w:val="0"/>
          <w:bCs/>
          <w:i w:val="0"/>
          <w:iCs/>
        </w:rPr>
        <w:t xml:space="preserve">pelas compensações injustas, irrisórias ou inexistentes (Oliveira, 2018). </w:t>
      </w:r>
      <w:r w:rsidR="00F938A3" w:rsidRPr="00382A20">
        <w:rPr>
          <w:b w:val="0"/>
          <w:bCs/>
          <w:i w:val="0"/>
          <w:iCs/>
        </w:rPr>
        <w:t>Considerando a</w:t>
      </w:r>
      <w:r w:rsidRPr="00382A20">
        <w:rPr>
          <w:b w:val="0"/>
          <w:bCs/>
          <w:i w:val="0"/>
          <w:iCs/>
        </w:rPr>
        <w:t xml:space="preserve"> disponibilidade hídrica</w:t>
      </w:r>
      <w:r w:rsidR="0071677E" w:rsidRPr="00382A20">
        <w:rPr>
          <w:b w:val="0"/>
          <w:bCs/>
          <w:i w:val="0"/>
          <w:iCs/>
        </w:rPr>
        <w:t xml:space="preserve"> na </w:t>
      </w:r>
      <w:r w:rsidR="0071677E" w:rsidRPr="00382A20">
        <w:rPr>
          <w:b w:val="0"/>
          <w:bCs/>
          <w:i w:val="0"/>
          <w:iCs/>
        </w:rPr>
        <w:lastRenderedPageBreak/>
        <w:t xml:space="preserve">Amazônia, </w:t>
      </w:r>
      <w:r w:rsidR="00F938A3" w:rsidRPr="00382A20">
        <w:rPr>
          <w:b w:val="0"/>
          <w:bCs/>
          <w:i w:val="0"/>
          <w:iCs/>
        </w:rPr>
        <w:t xml:space="preserve">e </w:t>
      </w:r>
      <w:r w:rsidR="003862BB" w:rsidRPr="00382A20">
        <w:rPr>
          <w:b w:val="0"/>
          <w:bCs/>
          <w:i w:val="0"/>
          <w:iCs/>
        </w:rPr>
        <w:t>por ser u</w:t>
      </w:r>
      <w:r w:rsidR="00EB7A47" w:rsidRPr="00382A20">
        <w:rPr>
          <w:b w:val="0"/>
          <w:bCs/>
          <w:i w:val="0"/>
          <w:iCs/>
        </w:rPr>
        <w:t xml:space="preserve">ma fonte </w:t>
      </w:r>
      <w:r w:rsidR="005F49FF" w:rsidRPr="00382A20">
        <w:rPr>
          <w:b w:val="0"/>
          <w:bCs/>
          <w:i w:val="0"/>
          <w:iCs/>
        </w:rPr>
        <w:t>limpa</w:t>
      </w:r>
      <w:r w:rsidR="00624E98" w:rsidRPr="00382A20">
        <w:rPr>
          <w:b w:val="0"/>
          <w:bCs/>
          <w:i w:val="0"/>
          <w:iCs/>
        </w:rPr>
        <w:t xml:space="preserve"> </w:t>
      </w:r>
      <w:r w:rsidR="005F49FF" w:rsidRPr="00382A20">
        <w:rPr>
          <w:b w:val="0"/>
          <w:bCs/>
          <w:i w:val="0"/>
          <w:iCs/>
        </w:rPr>
        <w:t>de energia,</w:t>
      </w:r>
      <w:r w:rsidR="00624E98" w:rsidRPr="00382A20">
        <w:rPr>
          <w:b w:val="0"/>
          <w:bCs/>
          <w:i w:val="0"/>
          <w:iCs/>
        </w:rPr>
        <w:t xml:space="preserve"> </w:t>
      </w:r>
      <w:r w:rsidR="003862BB" w:rsidRPr="00382A20">
        <w:rPr>
          <w:b w:val="0"/>
          <w:bCs/>
          <w:i w:val="0"/>
          <w:iCs/>
        </w:rPr>
        <w:t>ainda assim caus</w:t>
      </w:r>
      <w:r w:rsidR="00A40434" w:rsidRPr="00382A20">
        <w:rPr>
          <w:b w:val="0"/>
          <w:bCs/>
          <w:i w:val="0"/>
          <w:iCs/>
        </w:rPr>
        <w:t>a</w:t>
      </w:r>
      <w:r w:rsidR="003862BB" w:rsidRPr="00382A20">
        <w:rPr>
          <w:b w:val="0"/>
          <w:bCs/>
          <w:i w:val="0"/>
          <w:iCs/>
        </w:rPr>
        <w:t xml:space="preserve"> impactos ambientais, </w:t>
      </w:r>
      <w:r w:rsidR="00F212D7" w:rsidRPr="00382A20">
        <w:rPr>
          <w:b w:val="0"/>
          <w:bCs/>
          <w:i w:val="0"/>
          <w:iCs/>
        </w:rPr>
        <w:t>como perda de biodiversidade e proliferação de doenças de vetor hídrico</w:t>
      </w:r>
      <w:r w:rsidR="005F49FF" w:rsidRPr="00382A20">
        <w:rPr>
          <w:b w:val="0"/>
          <w:bCs/>
          <w:i w:val="0"/>
          <w:iCs/>
        </w:rPr>
        <w:t xml:space="preserve">, devido </w:t>
      </w:r>
      <w:r w:rsidR="003862BB" w:rsidRPr="00382A20">
        <w:rPr>
          <w:b w:val="0"/>
          <w:bCs/>
          <w:i w:val="0"/>
          <w:iCs/>
        </w:rPr>
        <w:t>ao</w:t>
      </w:r>
      <w:r w:rsidR="005F49FF" w:rsidRPr="00382A20">
        <w:rPr>
          <w:b w:val="0"/>
          <w:bCs/>
          <w:i w:val="0"/>
          <w:iCs/>
        </w:rPr>
        <w:t xml:space="preserve"> grande espelho d´</w:t>
      </w:r>
      <w:r w:rsidR="009E75F5" w:rsidRPr="00382A20">
        <w:rPr>
          <w:b w:val="0"/>
          <w:bCs/>
          <w:i w:val="0"/>
          <w:iCs/>
        </w:rPr>
        <w:t>água</w:t>
      </w:r>
      <w:r w:rsidR="005F49FF" w:rsidRPr="00382A20">
        <w:rPr>
          <w:b w:val="0"/>
          <w:bCs/>
          <w:i w:val="0"/>
          <w:iCs/>
        </w:rPr>
        <w:t xml:space="preserve"> que se forma </w:t>
      </w:r>
      <w:r w:rsidR="00F212D7" w:rsidRPr="00382A20">
        <w:rPr>
          <w:b w:val="0"/>
          <w:bCs/>
          <w:i w:val="0"/>
          <w:iCs/>
        </w:rPr>
        <w:t>(Lisboa, 2009).</w:t>
      </w:r>
    </w:p>
    <w:p w14:paraId="3C84235F" w14:textId="197DACCA" w:rsidR="00E27AD3" w:rsidRPr="00382A20" w:rsidRDefault="00F212D7" w:rsidP="00382A20">
      <w:pPr>
        <w:pStyle w:val="SubtituloInterno"/>
        <w:spacing w:before="0" w:beforeAutospacing="0" w:after="0" w:afterAutospacing="0"/>
        <w:ind w:firstLine="720"/>
        <w:rPr>
          <w:b w:val="0"/>
          <w:bCs/>
          <w:i w:val="0"/>
          <w:iCs/>
        </w:rPr>
      </w:pPr>
      <w:r w:rsidRPr="00382A20">
        <w:rPr>
          <w:b w:val="0"/>
          <w:bCs/>
          <w:i w:val="0"/>
          <w:iCs/>
        </w:rPr>
        <w:t>Se o Estado brasileiro acaba contribuindo para a injustiça social, cabe às instituições estatais o dever de desenvolver mecanismos de defesa do bem maior de uma sociedade: a existência de todas as espécies, seja humana ou não humana, com direito à uma boa vida (Jonas, 2015). No entanto, é a sociedade composta pelos seus indivíduos que propulsiona a gestão política. Os indivíduos dotados de uma ética ambiental, e com uma moral ecológica</w:t>
      </w:r>
      <w:r w:rsidR="00D76BB5">
        <w:rPr>
          <w:b w:val="0"/>
          <w:bCs/>
          <w:i w:val="0"/>
          <w:iCs/>
        </w:rPr>
        <w:t>/ambiental</w:t>
      </w:r>
      <w:r w:rsidRPr="00382A20">
        <w:rPr>
          <w:b w:val="0"/>
          <w:bCs/>
          <w:i w:val="0"/>
          <w:iCs/>
        </w:rPr>
        <w:t xml:space="preserve"> que vislumbre uma efetiva sustentabilidade, são o fundamento de uma sociedade justa, fraterna e digna na relação com os seus, com coisas e com os demais seres vivos. Nesse sentido, investigar como os jovens se posicionam frente </w:t>
      </w:r>
      <w:r w:rsidR="006E4C58">
        <w:rPr>
          <w:b w:val="0"/>
          <w:bCs/>
          <w:i w:val="0"/>
          <w:iCs/>
        </w:rPr>
        <w:t xml:space="preserve">a esse </w:t>
      </w:r>
      <w:r w:rsidRPr="00382A20">
        <w:rPr>
          <w:b w:val="0"/>
          <w:bCs/>
          <w:i w:val="0"/>
          <w:iCs/>
        </w:rPr>
        <w:t>dilema</w:t>
      </w:r>
      <w:r w:rsidR="006E4C58">
        <w:rPr>
          <w:b w:val="0"/>
          <w:bCs/>
          <w:i w:val="0"/>
          <w:iCs/>
        </w:rPr>
        <w:t xml:space="preserve"> </w:t>
      </w:r>
      <w:r w:rsidRPr="00382A20">
        <w:rPr>
          <w:b w:val="0"/>
          <w:bCs/>
          <w:i w:val="0"/>
          <w:iCs/>
        </w:rPr>
        <w:t>socioambienta</w:t>
      </w:r>
      <w:r w:rsidR="006E4C58">
        <w:rPr>
          <w:b w:val="0"/>
          <w:bCs/>
          <w:i w:val="0"/>
          <w:iCs/>
        </w:rPr>
        <w:t>l</w:t>
      </w:r>
      <w:r w:rsidRPr="00382A20">
        <w:rPr>
          <w:b w:val="0"/>
          <w:bCs/>
          <w:i w:val="0"/>
          <w:iCs/>
        </w:rPr>
        <w:t xml:space="preserve"> pode ser revelador de uma ética ambiental estruturada pelos adultos e que está </w:t>
      </w:r>
      <w:r w:rsidR="006E4C58">
        <w:rPr>
          <w:b w:val="0"/>
          <w:bCs/>
          <w:i w:val="0"/>
          <w:iCs/>
        </w:rPr>
        <w:t>se reproduzindo ou</w:t>
      </w:r>
      <w:r w:rsidR="00D854AE">
        <w:rPr>
          <w:b w:val="0"/>
          <w:bCs/>
          <w:i w:val="0"/>
          <w:iCs/>
        </w:rPr>
        <w:t xml:space="preserve"> se transformando</w:t>
      </w:r>
      <w:r w:rsidRPr="00382A20">
        <w:rPr>
          <w:b w:val="0"/>
          <w:bCs/>
          <w:i w:val="0"/>
          <w:iCs/>
        </w:rPr>
        <w:t>.</w:t>
      </w:r>
    </w:p>
    <w:p w14:paraId="3C842360" w14:textId="77777777" w:rsidR="00231B96" w:rsidRDefault="001516ED" w:rsidP="00F82EAF">
      <w:pPr>
        <w:pStyle w:val="Ttulosinternos"/>
        <w:spacing w:line="360" w:lineRule="auto"/>
        <w:rPr>
          <w:lang w:val="pt-BR"/>
        </w:rPr>
      </w:pPr>
      <w:r w:rsidRPr="00082D68">
        <w:rPr>
          <w:lang w:val="pt-BR"/>
        </w:rPr>
        <w:t>M</w:t>
      </w:r>
      <w:r w:rsidR="00107993" w:rsidRPr="00082D68">
        <w:rPr>
          <w:lang w:val="pt-BR"/>
        </w:rPr>
        <w:t>étodo</w:t>
      </w:r>
      <w:r w:rsidR="007B5078">
        <w:rPr>
          <w:lang w:val="pt-BR"/>
        </w:rPr>
        <w:t xml:space="preserve"> e Instrumentos</w:t>
      </w:r>
    </w:p>
    <w:p w14:paraId="3C842361" w14:textId="1928EA27" w:rsidR="00E73502" w:rsidRDefault="00EC085D" w:rsidP="00713FC8">
      <w:pPr>
        <w:pStyle w:val="Prrafocomn"/>
        <w:ind w:firstLine="709"/>
        <w:rPr>
          <w:rFonts w:eastAsia="Calibri"/>
          <w:lang w:val="pt-BR"/>
        </w:rPr>
      </w:pPr>
      <w:r>
        <w:rPr>
          <w:rFonts w:eastAsia="Calibri"/>
          <w:lang w:val="pt-BR"/>
        </w:rPr>
        <w:t>Para e</w:t>
      </w:r>
      <w:r w:rsidR="00615B4D">
        <w:rPr>
          <w:rFonts w:eastAsia="Calibri"/>
          <w:lang w:val="pt-BR"/>
        </w:rPr>
        <w:t>ste estudo</w:t>
      </w:r>
      <w:r>
        <w:rPr>
          <w:rFonts w:eastAsia="Calibri"/>
          <w:lang w:val="pt-BR"/>
        </w:rPr>
        <w:t xml:space="preserve">, que </w:t>
      </w:r>
      <w:r w:rsidR="00142D38">
        <w:rPr>
          <w:rFonts w:eastAsia="Calibri"/>
          <w:lang w:val="pt-BR"/>
        </w:rPr>
        <w:t>é</w:t>
      </w:r>
      <w:r w:rsidR="00142D38" w:rsidRPr="007E49D0">
        <w:rPr>
          <w:rFonts w:eastAsia="Calibri"/>
          <w:lang w:val="pt-BR"/>
        </w:rPr>
        <w:t xml:space="preserve"> um recorte de uma pesquisa mais ampla </w:t>
      </w:r>
      <w:r w:rsidR="00142D38" w:rsidRPr="00775DA5">
        <w:rPr>
          <w:rFonts w:eastAsia="Calibri"/>
          <w:lang w:val="pt-BR"/>
        </w:rPr>
        <w:t>(</w:t>
      </w:r>
      <w:r w:rsidR="00026C6A" w:rsidRPr="00775DA5">
        <w:rPr>
          <w:rFonts w:eastAsia="Calibri"/>
          <w:lang w:val="pt-BR"/>
        </w:rPr>
        <w:t>Autor</w:t>
      </w:r>
      <w:r w:rsidR="00B4338E" w:rsidRPr="00775DA5">
        <w:rPr>
          <w:rFonts w:eastAsia="Calibri"/>
          <w:lang w:val="pt-BR"/>
        </w:rPr>
        <w:t>,</w:t>
      </w:r>
      <w:r w:rsidR="00142D38" w:rsidRPr="00775DA5">
        <w:rPr>
          <w:rFonts w:eastAsia="Calibri"/>
          <w:lang w:val="pt-BR"/>
        </w:rPr>
        <w:t xml:space="preserve"> 2016)</w:t>
      </w:r>
      <w:r w:rsidRPr="00775DA5">
        <w:rPr>
          <w:rFonts w:eastAsia="Calibri"/>
          <w:lang w:val="pt-BR"/>
        </w:rPr>
        <w:t>,</w:t>
      </w:r>
      <w:r w:rsidR="008020AC">
        <w:rPr>
          <w:rFonts w:eastAsia="Calibri"/>
          <w:lang w:val="pt-BR"/>
        </w:rPr>
        <w:t xml:space="preserve"> </w:t>
      </w:r>
      <w:r w:rsidR="00766EB3">
        <w:rPr>
          <w:rFonts w:eastAsia="Calibri"/>
          <w:lang w:val="pt-BR"/>
        </w:rPr>
        <w:t>foi</w:t>
      </w:r>
      <w:r w:rsidR="00624E98">
        <w:rPr>
          <w:rFonts w:eastAsia="Calibri"/>
          <w:lang w:val="pt-BR"/>
        </w:rPr>
        <w:t xml:space="preserve"> </w:t>
      </w:r>
      <w:r w:rsidR="008F1589">
        <w:rPr>
          <w:rFonts w:eastAsia="Calibri"/>
          <w:lang w:val="pt-BR"/>
        </w:rPr>
        <w:t>utilizado</w:t>
      </w:r>
      <w:r w:rsidR="00624E98">
        <w:rPr>
          <w:rFonts w:eastAsia="Calibri"/>
          <w:lang w:val="pt-BR"/>
        </w:rPr>
        <w:t xml:space="preserve"> </w:t>
      </w:r>
      <w:r w:rsidR="008020AC">
        <w:rPr>
          <w:rFonts w:eastAsia="Calibri"/>
          <w:lang w:val="pt-BR"/>
        </w:rPr>
        <w:t xml:space="preserve">dados obtidos por </w:t>
      </w:r>
      <w:r w:rsidR="005D38CC">
        <w:rPr>
          <w:rFonts w:eastAsia="Calibri"/>
          <w:lang w:val="pt-BR"/>
        </w:rPr>
        <w:t xml:space="preserve">uma entrevista presencial </w:t>
      </w:r>
      <w:r w:rsidR="00A46F1B" w:rsidRPr="00A46F1B">
        <w:rPr>
          <w:rFonts w:eastAsia="Calibri"/>
          <w:lang w:val="pt-BR"/>
        </w:rPr>
        <w:t xml:space="preserve">tendo um dilema socioambiental como ponto </w:t>
      </w:r>
      <w:r w:rsidR="001368B0">
        <w:rPr>
          <w:rFonts w:eastAsia="Calibri"/>
          <w:lang w:val="pt-BR"/>
        </w:rPr>
        <w:t>central</w:t>
      </w:r>
      <w:r w:rsidR="004B3AAF">
        <w:rPr>
          <w:rFonts w:eastAsia="Calibri"/>
          <w:lang w:val="pt-BR"/>
        </w:rPr>
        <w:t xml:space="preserve">. </w:t>
      </w:r>
      <w:r w:rsidR="00E73502">
        <w:rPr>
          <w:rFonts w:eastAsia="Calibri"/>
          <w:lang w:val="pt-BR"/>
        </w:rPr>
        <w:t>O</w:t>
      </w:r>
      <w:r w:rsidR="00E73502" w:rsidRPr="005C6293">
        <w:rPr>
          <w:rFonts w:eastAsia="Calibri"/>
          <w:lang w:val="pt-BR"/>
        </w:rPr>
        <w:t>s dados demográficos (idade, sexo, educação</w:t>
      </w:r>
      <w:r w:rsidR="00E73502">
        <w:rPr>
          <w:rFonts w:eastAsia="Calibri"/>
          <w:lang w:val="pt-BR"/>
        </w:rPr>
        <w:t>, religião, uso de mídias,</w:t>
      </w:r>
      <w:r w:rsidR="00E73502" w:rsidRPr="005C6293">
        <w:rPr>
          <w:rFonts w:eastAsia="Calibri"/>
          <w:lang w:val="pt-BR"/>
        </w:rPr>
        <w:t xml:space="preserve"> renda</w:t>
      </w:r>
      <w:r w:rsidR="00E73502">
        <w:rPr>
          <w:rFonts w:eastAsia="Calibri"/>
          <w:lang w:val="pt-BR"/>
        </w:rPr>
        <w:t xml:space="preserve"> e participação em movimentos sociais</w:t>
      </w:r>
      <w:r w:rsidR="00E73502" w:rsidRPr="005C6293">
        <w:rPr>
          <w:rFonts w:eastAsia="Calibri"/>
          <w:lang w:val="pt-BR"/>
        </w:rPr>
        <w:t>) também foram</w:t>
      </w:r>
      <w:r w:rsidR="008C384F">
        <w:rPr>
          <w:rFonts w:eastAsia="Calibri"/>
          <w:lang w:val="pt-BR"/>
        </w:rPr>
        <w:t xml:space="preserve"> </w:t>
      </w:r>
      <w:r w:rsidR="00E73502" w:rsidRPr="005C6293">
        <w:rPr>
          <w:rFonts w:eastAsia="Calibri"/>
          <w:lang w:val="pt-BR"/>
        </w:rPr>
        <w:t xml:space="preserve">coletados. </w:t>
      </w:r>
      <w:r w:rsidR="00E73502">
        <w:rPr>
          <w:rFonts w:eastAsia="Calibri"/>
          <w:lang w:val="pt-BR"/>
        </w:rPr>
        <w:t xml:space="preserve">Apesar de não serem </w:t>
      </w:r>
      <w:r w:rsidR="001B6EBF">
        <w:rPr>
          <w:rFonts w:eastAsia="Calibri"/>
          <w:lang w:val="pt-BR"/>
        </w:rPr>
        <w:t>essenciais</w:t>
      </w:r>
      <w:r w:rsidR="00E73502" w:rsidRPr="005C6293">
        <w:rPr>
          <w:rFonts w:eastAsia="Calibri"/>
          <w:lang w:val="pt-BR"/>
        </w:rPr>
        <w:t xml:space="preserve"> </w:t>
      </w:r>
      <w:r w:rsidR="00EC0494">
        <w:rPr>
          <w:rFonts w:eastAsia="Calibri"/>
          <w:lang w:val="pt-BR"/>
        </w:rPr>
        <w:t>neste estudo</w:t>
      </w:r>
      <w:r w:rsidR="00E73502" w:rsidRPr="005C6293">
        <w:rPr>
          <w:rFonts w:eastAsia="Calibri"/>
          <w:lang w:val="pt-BR"/>
        </w:rPr>
        <w:t xml:space="preserve">, </w:t>
      </w:r>
      <w:r w:rsidR="00E73502">
        <w:rPr>
          <w:rFonts w:eastAsia="Calibri"/>
          <w:lang w:val="pt-BR"/>
        </w:rPr>
        <w:t xml:space="preserve">estes dados </w:t>
      </w:r>
      <w:r w:rsidR="00E73502" w:rsidRPr="005C6293">
        <w:rPr>
          <w:rFonts w:eastAsia="Calibri"/>
          <w:lang w:val="pt-BR"/>
        </w:rPr>
        <w:t>foram incluídos para</w:t>
      </w:r>
      <w:r w:rsidR="008C384F">
        <w:rPr>
          <w:rFonts w:eastAsia="Calibri"/>
          <w:lang w:val="pt-BR"/>
        </w:rPr>
        <w:t xml:space="preserve"> </w:t>
      </w:r>
      <w:r w:rsidR="00E73502" w:rsidRPr="005C6293">
        <w:rPr>
          <w:rFonts w:eastAsia="Calibri"/>
          <w:lang w:val="pt-BR"/>
        </w:rPr>
        <w:t xml:space="preserve">aumentar a compreensão empírica </w:t>
      </w:r>
      <w:r w:rsidR="00E73502">
        <w:rPr>
          <w:rFonts w:eastAsia="Calibri"/>
          <w:lang w:val="pt-BR"/>
        </w:rPr>
        <w:t>relacionada aos participantes e o tema aqui desenvolvido</w:t>
      </w:r>
      <w:r w:rsidR="00E73502" w:rsidRPr="005C6293">
        <w:rPr>
          <w:rFonts w:eastAsia="Calibri"/>
          <w:lang w:val="pt-BR"/>
        </w:rPr>
        <w:t>.</w:t>
      </w:r>
    </w:p>
    <w:p w14:paraId="3C842363" w14:textId="3ACB4460" w:rsidR="00231B96" w:rsidRDefault="00A46F1B" w:rsidP="00F82EAF">
      <w:pPr>
        <w:pStyle w:val="Prrafocomn"/>
        <w:ind w:firstLine="709"/>
        <w:rPr>
          <w:rFonts w:eastAsia="Calibri"/>
          <w:lang w:val="pt-BR"/>
        </w:rPr>
      </w:pPr>
      <w:r w:rsidRPr="00A46F1B">
        <w:rPr>
          <w:rFonts w:eastAsia="Calibri"/>
          <w:lang w:val="pt-BR"/>
        </w:rPr>
        <w:t>O dilema</w:t>
      </w:r>
      <w:r w:rsidR="006B1BBA">
        <w:rPr>
          <w:rFonts w:eastAsia="Calibri"/>
          <w:lang w:val="pt-BR"/>
        </w:rPr>
        <w:t xml:space="preserve">, </w:t>
      </w:r>
      <w:r w:rsidR="00CD2050">
        <w:rPr>
          <w:rFonts w:eastAsia="Calibri"/>
          <w:lang w:val="pt-BR"/>
        </w:rPr>
        <w:t xml:space="preserve">especialmente </w:t>
      </w:r>
      <w:r w:rsidRPr="00A46F1B">
        <w:rPr>
          <w:rFonts w:eastAsia="Calibri"/>
          <w:lang w:val="pt-BR"/>
        </w:rPr>
        <w:t xml:space="preserve">elaborado </w:t>
      </w:r>
      <w:r w:rsidR="006B1BBA">
        <w:rPr>
          <w:rFonts w:eastAsia="Calibri"/>
          <w:lang w:val="pt-BR"/>
        </w:rPr>
        <w:t xml:space="preserve">para este estudo, se embasa </w:t>
      </w:r>
      <w:r w:rsidRPr="00A46F1B">
        <w:rPr>
          <w:rFonts w:eastAsia="Calibri"/>
          <w:lang w:val="pt-BR"/>
        </w:rPr>
        <w:t xml:space="preserve">na teoria do julgamento moral de </w:t>
      </w:r>
      <w:proofErr w:type="spellStart"/>
      <w:r w:rsidRPr="00A46F1B">
        <w:rPr>
          <w:rFonts w:eastAsia="Calibri"/>
          <w:lang w:val="pt-BR"/>
        </w:rPr>
        <w:t>Kohlberg</w:t>
      </w:r>
      <w:proofErr w:type="spellEnd"/>
      <w:r w:rsidRPr="00A46F1B">
        <w:rPr>
          <w:rFonts w:eastAsia="Calibri"/>
          <w:lang w:val="pt-BR"/>
        </w:rPr>
        <w:t xml:space="preserve"> (1984) e na técnica criada por </w:t>
      </w:r>
      <w:proofErr w:type="spellStart"/>
      <w:r w:rsidRPr="00A46F1B">
        <w:rPr>
          <w:rFonts w:eastAsia="Calibri"/>
          <w:lang w:val="pt-BR"/>
        </w:rPr>
        <w:t>Blatt</w:t>
      </w:r>
      <w:proofErr w:type="spellEnd"/>
      <w:r w:rsidR="00624E98">
        <w:rPr>
          <w:rFonts w:eastAsia="Calibri"/>
          <w:lang w:val="pt-BR"/>
        </w:rPr>
        <w:t xml:space="preserve"> </w:t>
      </w:r>
      <w:r w:rsidRPr="00A46F1B">
        <w:rPr>
          <w:rFonts w:eastAsia="Calibri"/>
          <w:lang w:val="pt-BR"/>
        </w:rPr>
        <w:t>&amp;</w:t>
      </w:r>
      <w:r w:rsidR="00624E98">
        <w:rPr>
          <w:rFonts w:eastAsia="Calibri"/>
          <w:lang w:val="pt-BR"/>
        </w:rPr>
        <w:t xml:space="preserve"> </w:t>
      </w:r>
      <w:proofErr w:type="spellStart"/>
      <w:r w:rsidRPr="00A46F1B">
        <w:rPr>
          <w:rFonts w:eastAsia="Calibri"/>
          <w:lang w:val="pt-BR"/>
        </w:rPr>
        <w:t>Kohlberg</w:t>
      </w:r>
      <w:proofErr w:type="spellEnd"/>
      <w:r w:rsidRPr="00A46F1B">
        <w:rPr>
          <w:rFonts w:eastAsia="Calibri"/>
          <w:lang w:val="pt-BR"/>
        </w:rPr>
        <w:t xml:space="preserve"> (1975), que consiste no debate de dilemas morais através da discussão de problemáticas socioambientais. O dilema foi submetido a teste-piloto para validação. O dilema moral, apesar de sua característica hipotética, não se distancia da realidade dos participantes aqui investigados. </w:t>
      </w:r>
      <w:r w:rsidR="00626A03" w:rsidRPr="00E65E1C">
        <w:rPr>
          <w:rFonts w:eastAsia="Calibri"/>
          <w:lang w:val="pt-BR"/>
        </w:rPr>
        <w:t xml:space="preserve">O dilema retrata a construção de uma hidrelétrica na Amazônia </w:t>
      </w:r>
      <w:r w:rsidR="00626A03">
        <w:rPr>
          <w:rFonts w:eastAsia="Calibri"/>
          <w:lang w:val="pt-BR"/>
        </w:rPr>
        <w:t xml:space="preserve">tida como </w:t>
      </w:r>
      <w:r w:rsidR="00626A03" w:rsidRPr="00E65E1C">
        <w:rPr>
          <w:rFonts w:eastAsia="Calibri"/>
          <w:lang w:val="pt-BR"/>
        </w:rPr>
        <w:t xml:space="preserve">necessária </w:t>
      </w:r>
      <w:r w:rsidR="00626A03">
        <w:rPr>
          <w:rFonts w:eastAsia="Calibri"/>
          <w:lang w:val="pt-BR"/>
        </w:rPr>
        <w:t>para</w:t>
      </w:r>
      <w:r w:rsidR="00626A03" w:rsidRPr="00E65E1C">
        <w:rPr>
          <w:rFonts w:eastAsia="Calibri"/>
          <w:lang w:val="pt-BR"/>
        </w:rPr>
        <w:t xml:space="preserve"> substanciais melhorias</w:t>
      </w:r>
      <w:r w:rsidR="00626A03">
        <w:rPr>
          <w:rFonts w:eastAsia="Calibri"/>
          <w:lang w:val="pt-BR"/>
        </w:rPr>
        <w:t xml:space="preserve"> de uma pequena cidade</w:t>
      </w:r>
      <w:r w:rsidR="00626A03" w:rsidRPr="00E65E1C">
        <w:rPr>
          <w:rFonts w:eastAsia="Calibri"/>
          <w:lang w:val="pt-BR"/>
        </w:rPr>
        <w:t xml:space="preserve">, mas </w:t>
      </w:r>
      <w:r w:rsidR="00BF3328">
        <w:rPr>
          <w:rFonts w:eastAsia="Calibri"/>
          <w:lang w:val="pt-BR"/>
        </w:rPr>
        <w:t xml:space="preserve">que trouxe impactos </w:t>
      </w:r>
      <w:r w:rsidR="002B05FD">
        <w:rPr>
          <w:rFonts w:eastAsia="Calibri"/>
          <w:lang w:val="pt-BR"/>
        </w:rPr>
        <w:t xml:space="preserve">para </w:t>
      </w:r>
      <w:r w:rsidR="00626A03" w:rsidRPr="00E65E1C">
        <w:rPr>
          <w:rFonts w:eastAsia="Calibri"/>
          <w:lang w:val="pt-BR"/>
        </w:rPr>
        <w:t xml:space="preserve">as populações próximas e </w:t>
      </w:r>
      <w:r w:rsidR="002B05FD">
        <w:rPr>
          <w:rFonts w:eastAsia="Calibri"/>
          <w:lang w:val="pt-BR"/>
        </w:rPr>
        <w:t xml:space="preserve">para </w:t>
      </w:r>
      <w:r w:rsidR="00626A03" w:rsidRPr="00E65E1C">
        <w:rPr>
          <w:rFonts w:eastAsia="Calibri"/>
          <w:lang w:val="pt-BR"/>
        </w:rPr>
        <w:t>o habitat natural de muitos animais:</w:t>
      </w:r>
    </w:p>
    <w:p w14:paraId="3C842364" w14:textId="32C93A5B" w:rsidR="00626A03" w:rsidRPr="00082D68" w:rsidRDefault="00626A03" w:rsidP="00713FC8">
      <w:pPr>
        <w:pStyle w:val="Prrafocomn"/>
        <w:rPr>
          <w:rFonts w:eastAsia="Calibri"/>
          <w:lang w:val="pt-BR"/>
        </w:rPr>
      </w:pPr>
      <w:r w:rsidRPr="00152038">
        <w:rPr>
          <w:rFonts w:eastAsia="Calibri"/>
          <w:i/>
          <w:iCs/>
          <w:lang w:val="pt-BR"/>
        </w:rPr>
        <w:t xml:space="preserve">Uma cidade na Amazônia está enfrentando problemas para se desenvolver por falta de energia elétrica. Um projeto de construção de uma grande hidrelétrica aproveitou os rios da região e resolveu totalmente o problema da escassez de energia. </w:t>
      </w:r>
      <w:r w:rsidR="00CE318E">
        <w:rPr>
          <w:rFonts w:eastAsia="Calibri"/>
          <w:i/>
          <w:iCs/>
          <w:lang w:val="pt-BR"/>
        </w:rPr>
        <w:t>P</w:t>
      </w:r>
      <w:r w:rsidRPr="00152038">
        <w:rPr>
          <w:rFonts w:eastAsia="Calibri"/>
          <w:i/>
          <w:iCs/>
          <w:lang w:val="pt-BR"/>
        </w:rPr>
        <w:t xml:space="preserve">ara fazer o reservatório de água para a barragem foi inundada uma grande área de terras que prejudicou a vida de </w:t>
      </w:r>
      <w:r w:rsidRPr="00152038">
        <w:rPr>
          <w:rFonts w:eastAsia="Calibri"/>
          <w:i/>
          <w:iCs/>
          <w:lang w:val="pt-BR"/>
        </w:rPr>
        <w:lastRenderedPageBreak/>
        <w:t xml:space="preserve">animais e plantas que estavam lá. Além disso, as aldeias de índios que lá viviam há muito tempo tiveram que mudar da localidade em que estavam e onde estavam acostumados a viver há muitos anos. </w:t>
      </w:r>
      <w:r w:rsidR="00C15F3D">
        <w:rPr>
          <w:rFonts w:eastAsia="Calibri"/>
          <w:i/>
          <w:iCs/>
          <w:lang w:val="pt-BR"/>
        </w:rPr>
        <w:t xml:space="preserve">Você concorda ou não com a construção da </w:t>
      </w:r>
      <w:r w:rsidR="007B0117">
        <w:rPr>
          <w:rFonts w:eastAsia="Calibri"/>
          <w:i/>
          <w:iCs/>
          <w:lang w:val="pt-BR"/>
        </w:rPr>
        <w:t xml:space="preserve">hidrelétrica? </w:t>
      </w:r>
      <w:r w:rsidR="00F110CD">
        <w:rPr>
          <w:rFonts w:eastAsia="Calibri"/>
          <w:i/>
          <w:iCs/>
          <w:lang w:val="pt-BR"/>
        </w:rPr>
        <w:t>Por quê</w:t>
      </w:r>
      <w:r w:rsidR="007B0117">
        <w:rPr>
          <w:rFonts w:eastAsia="Calibri"/>
          <w:i/>
          <w:iCs/>
          <w:lang w:val="pt-BR"/>
        </w:rPr>
        <w:t xml:space="preserve">? </w:t>
      </w:r>
      <w:r w:rsidR="00F110CD">
        <w:rPr>
          <w:rFonts w:eastAsia="Calibri"/>
          <w:i/>
          <w:iCs/>
          <w:lang w:val="pt-BR"/>
        </w:rPr>
        <w:t>O</w:t>
      </w:r>
      <w:r w:rsidRPr="00152038">
        <w:rPr>
          <w:rFonts w:eastAsia="Calibri"/>
          <w:i/>
          <w:iCs/>
          <w:lang w:val="pt-BR"/>
        </w:rPr>
        <w:t xml:space="preserve"> que você acha dessa solução encontrada para o problema de energia</w:t>
      </w:r>
      <w:r w:rsidR="00F110CD">
        <w:rPr>
          <w:rFonts w:eastAsia="Calibri"/>
          <w:lang w:val="pt-BR"/>
        </w:rPr>
        <w:t>?</w:t>
      </w:r>
    </w:p>
    <w:p w14:paraId="3C842365" w14:textId="77777777" w:rsidR="00626A03" w:rsidRPr="00A46F1B" w:rsidRDefault="00626A03" w:rsidP="00EE5271">
      <w:pPr>
        <w:pStyle w:val="Prrafocomn"/>
        <w:ind w:firstLine="709"/>
        <w:rPr>
          <w:rFonts w:eastAsia="Calibri"/>
          <w:lang w:val="pt-BR"/>
        </w:rPr>
      </w:pPr>
    </w:p>
    <w:p w14:paraId="3C842366" w14:textId="77777777" w:rsidR="00082D68" w:rsidRPr="00F12857" w:rsidRDefault="00082D68" w:rsidP="00F12857">
      <w:pPr>
        <w:pStyle w:val="SubtituloInterno"/>
      </w:pPr>
      <w:r w:rsidRPr="00F12857">
        <w:t>Participantes</w:t>
      </w:r>
    </w:p>
    <w:p w14:paraId="3C842367" w14:textId="2CC227FA" w:rsidR="00EA18B3" w:rsidRPr="00EA18B3" w:rsidRDefault="00EA18B3" w:rsidP="002B40AD">
      <w:pPr>
        <w:pStyle w:val="Prrafocomn"/>
        <w:ind w:firstLine="709"/>
        <w:rPr>
          <w:rFonts w:eastAsia="Calibri"/>
          <w:lang w:val="pt-BR"/>
        </w:rPr>
      </w:pPr>
      <w:r w:rsidRPr="00EA18B3">
        <w:rPr>
          <w:rFonts w:eastAsia="Calibri"/>
          <w:lang w:val="pt-BR"/>
        </w:rPr>
        <w:t xml:space="preserve">Participaram da pesquisa 74 </w:t>
      </w:r>
      <w:r w:rsidR="00F37E09">
        <w:rPr>
          <w:rFonts w:eastAsia="Calibri"/>
          <w:lang w:val="pt-BR"/>
        </w:rPr>
        <w:t xml:space="preserve">jovens </w:t>
      </w:r>
      <w:r w:rsidRPr="00EA18B3">
        <w:rPr>
          <w:rFonts w:eastAsia="Calibri"/>
          <w:lang w:val="pt-BR"/>
        </w:rPr>
        <w:t xml:space="preserve">(35 Masc.; 39 Fem.), </w:t>
      </w:r>
      <w:r w:rsidR="00F37E09" w:rsidRPr="00EA18B3">
        <w:rPr>
          <w:rFonts w:eastAsia="Calibri"/>
          <w:lang w:val="pt-BR"/>
        </w:rPr>
        <w:t>com idade entre 10 e 18 anos</w:t>
      </w:r>
      <w:r w:rsidR="00F37E09">
        <w:rPr>
          <w:rFonts w:eastAsia="Calibri"/>
          <w:lang w:val="pt-BR"/>
        </w:rPr>
        <w:t xml:space="preserve"> (</w:t>
      </w:r>
      <w:proofErr w:type="spellStart"/>
      <w:r w:rsidR="00F37E09" w:rsidRPr="00026C6A">
        <w:rPr>
          <w:rFonts w:eastAsia="Calibri"/>
          <w:lang w:val="pt-BR"/>
        </w:rPr>
        <w:t>dp</w:t>
      </w:r>
      <w:proofErr w:type="spellEnd"/>
      <w:r w:rsidR="00F37E09" w:rsidRPr="00026C6A">
        <w:rPr>
          <w:rFonts w:eastAsia="Calibri"/>
          <w:lang w:val="pt-BR"/>
        </w:rPr>
        <w:t>=</w:t>
      </w:r>
      <w:r w:rsidR="000C097B" w:rsidRPr="00026C6A">
        <w:rPr>
          <w:rFonts w:eastAsia="Calibri"/>
          <w:lang w:val="pt-BR"/>
        </w:rPr>
        <w:t>1,5</w:t>
      </w:r>
      <w:r w:rsidR="00F37E09" w:rsidRPr="00026C6A">
        <w:rPr>
          <w:rFonts w:eastAsia="Calibri"/>
          <w:lang w:val="pt-BR"/>
        </w:rPr>
        <w:t>), alunos</w:t>
      </w:r>
      <w:r w:rsidR="00F37E09">
        <w:rPr>
          <w:rFonts w:eastAsia="Calibri"/>
          <w:lang w:val="pt-BR"/>
        </w:rPr>
        <w:t xml:space="preserve"> </w:t>
      </w:r>
      <w:r w:rsidRPr="00EA18B3">
        <w:rPr>
          <w:rFonts w:eastAsia="Calibri"/>
          <w:lang w:val="pt-BR"/>
        </w:rPr>
        <w:t xml:space="preserve">do 6º. ao 9º. ano escolar de 9 </w:t>
      </w:r>
      <w:r w:rsidR="00523A1C">
        <w:rPr>
          <w:rFonts w:eastAsia="Calibri"/>
          <w:lang w:val="pt-BR"/>
        </w:rPr>
        <w:t xml:space="preserve">de </w:t>
      </w:r>
      <w:r w:rsidRPr="00EA18B3">
        <w:rPr>
          <w:rFonts w:eastAsia="Calibri"/>
          <w:lang w:val="pt-BR"/>
        </w:rPr>
        <w:t>escolas municipa</w:t>
      </w:r>
      <w:r w:rsidR="00C01D55">
        <w:rPr>
          <w:rFonts w:eastAsia="Calibri"/>
          <w:lang w:val="pt-BR"/>
        </w:rPr>
        <w:t>is</w:t>
      </w:r>
      <w:r w:rsidR="00523A1C">
        <w:rPr>
          <w:rFonts w:eastAsia="Calibri"/>
          <w:lang w:val="pt-BR"/>
        </w:rPr>
        <w:t xml:space="preserve"> e e</w:t>
      </w:r>
      <w:r w:rsidRPr="00EA18B3">
        <w:rPr>
          <w:rFonts w:eastAsia="Calibri"/>
          <w:lang w:val="pt-BR"/>
        </w:rPr>
        <w:t>stadua</w:t>
      </w:r>
      <w:r w:rsidR="00523A1C">
        <w:rPr>
          <w:rFonts w:eastAsia="Calibri"/>
          <w:lang w:val="pt-BR"/>
        </w:rPr>
        <w:t>is</w:t>
      </w:r>
      <w:r w:rsidR="00984614">
        <w:rPr>
          <w:rFonts w:eastAsia="Calibri"/>
          <w:lang w:val="pt-BR"/>
        </w:rPr>
        <w:t xml:space="preserve"> escolhidas a partir da acessibilidade</w:t>
      </w:r>
      <w:r w:rsidR="00F54B52">
        <w:rPr>
          <w:rFonts w:eastAsia="Calibri"/>
          <w:lang w:val="pt-BR"/>
        </w:rPr>
        <w:t xml:space="preserve">. </w:t>
      </w:r>
      <w:r w:rsidR="00F041AD">
        <w:rPr>
          <w:rFonts w:eastAsia="Calibri"/>
          <w:lang w:val="pt-BR"/>
        </w:rPr>
        <w:t xml:space="preserve">Os alunos foram selecionados </w:t>
      </w:r>
      <w:r w:rsidR="00F54B52">
        <w:rPr>
          <w:rFonts w:eastAsia="Calibri"/>
          <w:lang w:val="pt-BR"/>
        </w:rPr>
        <w:t>aleat</w:t>
      </w:r>
      <w:r w:rsidR="00F041AD">
        <w:rPr>
          <w:rFonts w:eastAsia="Calibri"/>
          <w:lang w:val="pt-BR"/>
        </w:rPr>
        <w:t xml:space="preserve">oriamente, </w:t>
      </w:r>
      <w:r w:rsidR="00A3103D">
        <w:rPr>
          <w:rFonts w:eastAsia="Calibri"/>
          <w:lang w:val="pt-BR"/>
        </w:rPr>
        <w:t xml:space="preserve">incluindo turmas </w:t>
      </w:r>
      <w:r w:rsidR="001A2F43">
        <w:rPr>
          <w:rFonts w:eastAsia="Calibri"/>
          <w:lang w:val="pt-BR"/>
        </w:rPr>
        <w:t xml:space="preserve">dos </w:t>
      </w:r>
      <w:r w:rsidR="00D6750E">
        <w:rPr>
          <w:rFonts w:eastAsia="Calibri"/>
          <w:lang w:val="pt-BR"/>
        </w:rPr>
        <w:t>quatro</w:t>
      </w:r>
      <w:r w:rsidRPr="00EA18B3">
        <w:rPr>
          <w:rFonts w:eastAsia="Calibri"/>
          <w:lang w:val="pt-BR"/>
        </w:rPr>
        <w:t xml:space="preserve"> anos escolares, totalizando 12 alunos do 6º ano; 20 alunos do 7º ano; 32 alunos do 8º ano e 10 alunos do 9º ano escolar. </w:t>
      </w:r>
    </w:p>
    <w:p w14:paraId="3C842368" w14:textId="77777777" w:rsidR="00734258" w:rsidRDefault="00734258" w:rsidP="002944DF">
      <w:pPr>
        <w:pStyle w:val="Prrafocomn"/>
        <w:ind w:firstLine="709"/>
        <w:rPr>
          <w:rFonts w:eastAsia="Calibri"/>
          <w:lang w:val="pt-BR"/>
        </w:rPr>
      </w:pPr>
    </w:p>
    <w:p w14:paraId="3C842369" w14:textId="26843428" w:rsidR="00082D68" w:rsidRPr="008B6863" w:rsidRDefault="004F7FA0" w:rsidP="00F12857">
      <w:pPr>
        <w:pStyle w:val="SubtituloInterno"/>
      </w:pPr>
      <w:r>
        <w:t>Material e Procedimento</w:t>
      </w:r>
    </w:p>
    <w:p w14:paraId="3C84236A" w14:textId="00884052" w:rsidR="00076F0A" w:rsidRPr="00082D68" w:rsidRDefault="003E1A16">
      <w:pPr>
        <w:pStyle w:val="Prrafocomn"/>
        <w:rPr>
          <w:lang w:val="pt-BR"/>
        </w:rPr>
      </w:pPr>
      <w:r>
        <w:rPr>
          <w:rFonts w:eastAsia="Calibri"/>
          <w:lang w:val="pt-BR"/>
        </w:rPr>
        <w:t xml:space="preserve">As entrevistas foram conduzidas na escola em horários </w:t>
      </w:r>
      <w:r w:rsidR="00D351BB">
        <w:rPr>
          <w:rFonts w:eastAsia="Calibri"/>
          <w:lang w:val="pt-BR"/>
        </w:rPr>
        <w:t>de contraturno dos alunos</w:t>
      </w:r>
      <w:r w:rsidR="008C4A6E">
        <w:rPr>
          <w:rFonts w:eastAsia="Calibri"/>
          <w:lang w:val="pt-BR"/>
        </w:rPr>
        <w:t xml:space="preserve">, numa sala com privacidade entre o participante e </w:t>
      </w:r>
      <w:r w:rsidR="00B4769B">
        <w:rPr>
          <w:rFonts w:eastAsia="Calibri"/>
          <w:lang w:val="pt-BR"/>
        </w:rPr>
        <w:t>pesquisadora</w:t>
      </w:r>
      <w:r w:rsidR="00D351BB">
        <w:rPr>
          <w:rFonts w:eastAsia="Calibri"/>
          <w:lang w:val="pt-BR"/>
        </w:rPr>
        <w:t xml:space="preserve">. </w:t>
      </w:r>
      <w:r w:rsidR="00376CB2" w:rsidRPr="00376CB2">
        <w:rPr>
          <w:rFonts w:eastAsia="Calibri"/>
          <w:lang w:val="pt-BR"/>
        </w:rPr>
        <w:t>Após uma conversa introdutória e algumas questões sobre o perfil sociodemográfico e econômico, narrava-se o enunciado do dilema socioambiental. A</w:t>
      </w:r>
      <w:r w:rsidR="008E179B">
        <w:rPr>
          <w:rFonts w:eastAsia="Calibri"/>
          <w:lang w:val="pt-BR"/>
        </w:rPr>
        <w:t>o término da narração d</w:t>
      </w:r>
      <w:r w:rsidR="00376CB2" w:rsidRPr="00376CB2">
        <w:rPr>
          <w:rFonts w:eastAsia="Calibri"/>
          <w:lang w:val="pt-BR"/>
        </w:rPr>
        <w:t>o enunciado</w:t>
      </w:r>
      <w:r w:rsidR="00A3103D">
        <w:rPr>
          <w:rFonts w:eastAsia="Calibri"/>
          <w:lang w:val="pt-BR"/>
        </w:rPr>
        <w:t>,</w:t>
      </w:r>
      <w:r w:rsidR="00376CB2" w:rsidRPr="00376CB2">
        <w:rPr>
          <w:rFonts w:eastAsia="Calibri"/>
          <w:lang w:val="pt-BR"/>
        </w:rPr>
        <w:t xml:space="preserve"> </w:t>
      </w:r>
      <w:r w:rsidR="007A7DF7">
        <w:rPr>
          <w:rFonts w:eastAsia="Calibri"/>
          <w:lang w:val="pt-BR"/>
        </w:rPr>
        <w:t>solicitava-se a</w:t>
      </w:r>
      <w:r w:rsidR="00376CB2" w:rsidRPr="00376CB2">
        <w:rPr>
          <w:rFonts w:eastAsia="Calibri"/>
          <w:lang w:val="pt-BR"/>
        </w:rPr>
        <w:t>o participante a se posicionar diante daquela situação</w:t>
      </w:r>
      <w:r w:rsidR="00955E4D">
        <w:rPr>
          <w:rFonts w:eastAsia="Calibri"/>
          <w:lang w:val="pt-BR"/>
        </w:rPr>
        <w:t xml:space="preserve"> </w:t>
      </w:r>
      <w:r w:rsidR="00BB5706">
        <w:rPr>
          <w:rFonts w:eastAsia="Calibri"/>
          <w:lang w:val="pt-BR"/>
        </w:rPr>
        <w:t xml:space="preserve">a partir das </w:t>
      </w:r>
      <w:r w:rsidR="00F9073B">
        <w:rPr>
          <w:rFonts w:eastAsia="Calibri"/>
          <w:lang w:val="pt-BR"/>
        </w:rPr>
        <w:t xml:space="preserve">questões associadas. </w:t>
      </w:r>
      <w:r w:rsidR="001A1B58">
        <w:rPr>
          <w:rFonts w:eastAsia="Calibri"/>
          <w:lang w:val="pt-BR"/>
        </w:rPr>
        <w:t xml:space="preserve">As narrativas foram </w:t>
      </w:r>
      <w:proofErr w:type="spellStart"/>
      <w:r w:rsidR="001A1B58">
        <w:rPr>
          <w:rFonts w:eastAsia="Calibri"/>
          <w:lang w:val="pt-BR"/>
        </w:rPr>
        <w:t>audiogravadas</w:t>
      </w:r>
      <w:proofErr w:type="spellEnd"/>
      <w:r w:rsidR="002C576C">
        <w:rPr>
          <w:rFonts w:eastAsia="Calibri"/>
          <w:lang w:val="pt-BR"/>
        </w:rPr>
        <w:t xml:space="preserve">, </w:t>
      </w:r>
      <w:r w:rsidR="001A1B58">
        <w:rPr>
          <w:rFonts w:eastAsia="Calibri"/>
          <w:lang w:val="pt-BR"/>
        </w:rPr>
        <w:t>transcritas e</w:t>
      </w:r>
      <w:r w:rsidR="002C576C">
        <w:rPr>
          <w:rFonts w:eastAsia="Calibri"/>
          <w:lang w:val="pt-BR"/>
        </w:rPr>
        <w:t xml:space="preserve"> </w:t>
      </w:r>
      <w:r w:rsidR="000D5696">
        <w:rPr>
          <w:rFonts w:eastAsia="Calibri"/>
          <w:lang w:val="pt-BR"/>
        </w:rPr>
        <w:t>an</w:t>
      </w:r>
      <w:r w:rsidR="00A43767">
        <w:rPr>
          <w:rFonts w:eastAsia="Calibri"/>
          <w:lang w:val="pt-BR"/>
        </w:rPr>
        <w:t>a</w:t>
      </w:r>
      <w:r w:rsidR="000D5696">
        <w:rPr>
          <w:rFonts w:eastAsia="Calibri"/>
          <w:lang w:val="pt-BR"/>
        </w:rPr>
        <w:t>lis</w:t>
      </w:r>
      <w:r w:rsidR="00A43767">
        <w:rPr>
          <w:rFonts w:eastAsia="Calibri"/>
          <w:lang w:val="pt-BR"/>
        </w:rPr>
        <w:t>adas</w:t>
      </w:r>
      <w:r w:rsidR="00514E88">
        <w:rPr>
          <w:rFonts w:eastAsia="Calibri"/>
          <w:lang w:val="pt-BR"/>
        </w:rPr>
        <w:t>.</w:t>
      </w:r>
      <w:r w:rsidR="00A43767">
        <w:rPr>
          <w:rFonts w:eastAsia="Calibri"/>
          <w:lang w:val="pt-BR"/>
        </w:rPr>
        <w:t xml:space="preserve"> </w:t>
      </w:r>
      <w:r w:rsidR="00684575">
        <w:rPr>
          <w:rFonts w:eastAsia="Calibri"/>
          <w:lang w:val="pt-BR"/>
        </w:rPr>
        <w:t>As respostas dadas sobre o perfil sociodemográfico foram analisadas com estatística descritiva</w:t>
      </w:r>
      <w:r w:rsidR="0034612C">
        <w:rPr>
          <w:rFonts w:eastAsia="Calibri"/>
          <w:lang w:val="pt-BR"/>
        </w:rPr>
        <w:t xml:space="preserve">. </w:t>
      </w:r>
      <w:r w:rsidR="00DF563C">
        <w:rPr>
          <w:rFonts w:eastAsia="Calibri"/>
          <w:lang w:val="pt-BR"/>
        </w:rPr>
        <w:t>Os</w:t>
      </w:r>
      <w:r w:rsidR="006C7949">
        <w:rPr>
          <w:rFonts w:eastAsia="Calibri"/>
          <w:lang w:val="pt-BR"/>
        </w:rPr>
        <w:t xml:space="preserve"> posicionamentos </w:t>
      </w:r>
      <w:r w:rsidR="008E7B86">
        <w:rPr>
          <w:rFonts w:eastAsia="Calibri"/>
          <w:lang w:val="pt-BR"/>
        </w:rPr>
        <w:t xml:space="preserve">e soluções apresentadas </w:t>
      </w:r>
      <w:r w:rsidR="006C7949">
        <w:rPr>
          <w:rFonts w:eastAsia="Calibri"/>
          <w:lang w:val="pt-BR"/>
        </w:rPr>
        <w:t xml:space="preserve">diante do dilema foram submetidos a uma </w:t>
      </w:r>
      <w:r w:rsidR="0054638C">
        <w:rPr>
          <w:rFonts w:eastAsia="Calibri"/>
          <w:lang w:val="pt-BR"/>
        </w:rPr>
        <w:t xml:space="preserve">análise de conteúdo </w:t>
      </w:r>
      <w:r w:rsidR="00E721F1" w:rsidRPr="00751DC7">
        <w:rPr>
          <w:rFonts w:eastAsia="Calibri"/>
          <w:lang w:val="pt-BR"/>
        </w:rPr>
        <w:t xml:space="preserve">(Bardin, </w:t>
      </w:r>
      <w:r w:rsidR="002479AA" w:rsidRPr="00751DC7">
        <w:rPr>
          <w:rFonts w:eastAsia="Calibri"/>
          <w:lang w:val="pt-BR"/>
        </w:rPr>
        <w:t>2016</w:t>
      </w:r>
      <w:r w:rsidR="00E721F1" w:rsidRPr="00751DC7">
        <w:rPr>
          <w:rFonts w:eastAsia="Calibri"/>
          <w:lang w:val="pt-BR"/>
        </w:rPr>
        <w:t>)</w:t>
      </w:r>
      <w:r w:rsidR="005A263E" w:rsidRPr="00751DC7">
        <w:rPr>
          <w:rFonts w:eastAsia="Calibri"/>
          <w:lang w:val="pt-BR"/>
        </w:rPr>
        <w:t>,</w:t>
      </w:r>
      <w:r w:rsidR="00234C95">
        <w:rPr>
          <w:rFonts w:eastAsia="Calibri"/>
          <w:lang w:val="pt-BR"/>
        </w:rPr>
        <w:t xml:space="preserve"> </w:t>
      </w:r>
      <w:r w:rsidR="0054638C">
        <w:rPr>
          <w:rFonts w:eastAsia="Calibri"/>
          <w:lang w:val="pt-BR"/>
        </w:rPr>
        <w:t xml:space="preserve">criando-se categorias </w:t>
      </w:r>
      <w:r w:rsidR="006C419E">
        <w:rPr>
          <w:rFonts w:eastAsia="Calibri"/>
          <w:lang w:val="pt-BR"/>
        </w:rPr>
        <w:t xml:space="preserve">e </w:t>
      </w:r>
      <w:r w:rsidR="0054638C">
        <w:rPr>
          <w:rFonts w:eastAsia="Calibri"/>
          <w:lang w:val="pt-BR"/>
        </w:rPr>
        <w:t xml:space="preserve">quantificadas </w:t>
      </w:r>
      <w:r w:rsidR="00AF5200">
        <w:rPr>
          <w:rFonts w:eastAsia="Calibri"/>
          <w:lang w:val="pt-BR"/>
        </w:rPr>
        <w:t xml:space="preserve">para complementar </w:t>
      </w:r>
      <w:r w:rsidR="0054638C">
        <w:rPr>
          <w:rFonts w:eastAsia="Calibri"/>
          <w:lang w:val="pt-BR"/>
        </w:rPr>
        <w:t>com estatística descritiva</w:t>
      </w:r>
      <w:r w:rsidR="00B4769B">
        <w:rPr>
          <w:rFonts w:eastAsia="Calibri"/>
          <w:lang w:val="pt-BR"/>
        </w:rPr>
        <w:t xml:space="preserve"> e inferencial</w:t>
      </w:r>
      <w:r w:rsidR="0054638C">
        <w:rPr>
          <w:rFonts w:eastAsia="Calibri"/>
          <w:lang w:val="pt-BR"/>
        </w:rPr>
        <w:t xml:space="preserve">. </w:t>
      </w:r>
      <w:r w:rsidR="00F44644" w:rsidRPr="00F44644">
        <w:rPr>
          <w:rFonts w:eastAsia="Calibri"/>
          <w:lang w:val="pt-BR"/>
        </w:rPr>
        <w:t>O estudo seguiu todos os procedimentos éticos</w:t>
      </w:r>
      <w:r w:rsidR="00A67C31">
        <w:rPr>
          <w:rFonts w:eastAsia="Calibri"/>
          <w:lang w:val="pt-BR"/>
        </w:rPr>
        <w:t xml:space="preserve">, </w:t>
      </w:r>
      <w:r w:rsidR="0063518B">
        <w:rPr>
          <w:rFonts w:eastAsia="Calibri"/>
          <w:lang w:val="pt-BR"/>
        </w:rPr>
        <w:t xml:space="preserve">devidamente </w:t>
      </w:r>
      <w:r w:rsidR="00F44644" w:rsidRPr="00F44644">
        <w:rPr>
          <w:rFonts w:eastAsia="Calibri"/>
          <w:lang w:val="pt-BR"/>
        </w:rPr>
        <w:t>aprovados no CAAE: 37940714.6.0000.0006</w:t>
      </w:r>
      <w:r w:rsidR="00827B73">
        <w:rPr>
          <w:rFonts w:eastAsia="Calibri"/>
          <w:lang w:val="pt-BR"/>
        </w:rPr>
        <w:t xml:space="preserve"> sob n</w:t>
      </w:r>
      <w:r w:rsidR="0016574B" w:rsidRPr="00F82EAF">
        <w:rPr>
          <w:rFonts w:eastAsia="Calibri"/>
          <w:vertAlign w:val="superscript"/>
          <w:lang w:val="pt-BR"/>
        </w:rPr>
        <w:t>o</w:t>
      </w:r>
      <w:r w:rsidR="00827B73">
        <w:rPr>
          <w:rFonts w:eastAsia="Calibri"/>
          <w:lang w:val="pt-BR"/>
        </w:rPr>
        <w:t xml:space="preserve">. </w:t>
      </w:r>
      <w:r w:rsidR="001D6211">
        <w:rPr>
          <w:rFonts w:eastAsia="Calibri"/>
          <w:lang w:val="pt-BR"/>
        </w:rPr>
        <w:t>855.3</w:t>
      </w:r>
      <w:r w:rsidR="00AA061B">
        <w:rPr>
          <w:rFonts w:eastAsia="Calibri"/>
          <w:lang w:val="pt-BR"/>
        </w:rPr>
        <w:t>20.</w:t>
      </w:r>
    </w:p>
    <w:p w14:paraId="3C84236B" w14:textId="77777777" w:rsidR="00231B96" w:rsidRDefault="0016574B" w:rsidP="00F82EAF">
      <w:pPr>
        <w:pStyle w:val="Ttulosinternos"/>
        <w:spacing w:line="360" w:lineRule="auto"/>
        <w:rPr>
          <w:lang w:val="pt-BR"/>
        </w:rPr>
      </w:pPr>
      <w:r w:rsidRPr="00F82EAF">
        <w:rPr>
          <w:lang w:val="pt-BR"/>
        </w:rPr>
        <w:t>Resultados</w:t>
      </w:r>
    </w:p>
    <w:p w14:paraId="3C84236C" w14:textId="77777777" w:rsidR="00231B96" w:rsidRDefault="00231B96" w:rsidP="00F82EAF">
      <w:pPr>
        <w:tabs>
          <w:tab w:val="left" w:pos="709"/>
        </w:tabs>
        <w:spacing w:line="360" w:lineRule="auto"/>
        <w:rPr>
          <w:i/>
          <w:lang w:val="pt-BR" w:eastAsia="en-US"/>
        </w:rPr>
      </w:pPr>
      <w:bookmarkStart w:id="0" w:name="_Toc445128840"/>
    </w:p>
    <w:p w14:paraId="3C84236D" w14:textId="77777777" w:rsidR="00231B96" w:rsidRPr="00327A7E" w:rsidRDefault="0016574B" w:rsidP="00F82EAF">
      <w:pPr>
        <w:tabs>
          <w:tab w:val="left" w:pos="709"/>
        </w:tabs>
        <w:spacing w:line="360" w:lineRule="auto"/>
        <w:rPr>
          <w:b/>
          <w:bCs/>
          <w:i/>
          <w:lang w:val="pt-BR" w:eastAsia="en-US"/>
        </w:rPr>
      </w:pPr>
      <w:r w:rsidRPr="00327A7E">
        <w:rPr>
          <w:b/>
          <w:bCs/>
          <w:i/>
          <w:lang w:val="pt-BR" w:eastAsia="en-US"/>
        </w:rPr>
        <w:t>Perfil sociodemográfico dos participantes</w:t>
      </w:r>
    </w:p>
    <w:p w14:paraId="305D3AA3" w14:textId="77777777" w:rsidR="00327A7E" w:rsidRDefault="00327A7E" w:rsidP="00713FC8">
      <w:pPr>
        <w:pStyle w:val="Prrafocomn"/>
        <w:ind w:firstLine="709"/>
        <w:rPr>
          <w:rFonts w:eastAsia="Calibri"/>
          <w:lang w:val="pt-BR"/>
        </w:rPr>
      </w:pPr>
    </w:p>
    <w:p w14:paraId="3C842370" w14:textId="694F7E41" w:rsidR="005E7388" w:rsidRPr="00522926" w:rsidRDefault="0016574B" w:rsidP="004624A9">
      <w:pPr>
        <w:pStyle w:val="Prrafocomn"/>
        <w:ind w:firstLine="709"/>
        <w:rPr>
          <w:rFonts w:eastAsia="Calibri"/>
          <w:lang w:val="pt-BR"/>
        </w:rPr>
      </w:pPr>
      <w:r w:rsidRPr="00F82EAF">
        <w:rPr>
          <w:rFonts w:eastAsia="Calibri"/>
          <w:lang w:val="pt-BR"/>
        </w:rPr>
        <w:t xml:space="preserve">Entre os 74 participantes, 89% apenas estudam e 11%, além da escola, desenvolvem atividades de trabalho remunerado. Na autodeclaração de renda familiar, a maioria (96%) dos </w:t>
      </w:r>
      <w:r w:rsidRPr="00F82EAF">
        <w:rPr>
          <w:rFonts w:eastAsia="Calibri"/>
          <w:lang w:val="pt-BR"/>
        </w:rPr>
        <w:lastRenderedPageBreak/>
        <w:t xml:space="preserve">adolescentes e jovens deste estudo tem a percepção de que suas famílias possuem um padrão econômico-financeiro médio. A grande maioria (84%) se diz cristão e 16% se consideram sem religião. Dos que declararam ter religião cristã, 70% são evangélicos e 30% católicos, e todos, exceto um deles, são assíduos participantes de eventos religiosos. </w:t>
      </w:r>
      <w:r w:rsidR="00BB5EBB">
        <w:rPr>
          <w:rFonts w:eastAsia="Calibri"/>
          <w:lang w:val="pt-BR"/>
        </w:rPr>
        <w:t xml:space="preserve">Grande parte dos </w:t>
      </w:r>
      <w:r w:rsidR="006F2103">
        <w:rPr>
          <w:rFonts w:eastAsia="Calibri"/>
          <w:lang w:val="pt-BR"/>
        </w:rPr>
        <w:t xml:space="preserve">participantes </w:t>
      </w:r>
      <w:r w:rsidRPr="00F82EAF">
        <w:rPr>
          <w:rFonts w:eastAsia="Calibri"/>
          <w:lang w:val="pt-BR"/>
        </w:rPr>
        <w:t>(67%) diz não participar de movimentos sociais ou culturais</w:t>
      </w:r>
      <w:r w:rsidR="005C1BE1">
        <w:rPr>
          <w:rFonts w:eastAsia="Calibri"/>
          <w:lang w:val="pt-BR"/>
        </w:rPr>
        <w:t xml:space="preserve">. Apesar de </w:t>
      </w:r>
      <w:r w:rsidR="006F2103">
        <w:rPr>
          <w:rFonts w:eastAsia="Calibri"/>
          <w:lang w:val="pt-BR"/>
        </w:rPr>
        <w:t>a</w:t>
      </w:r>
      <w:r w:rsidRPr="00F82EAF">
        <w:rPr>
          <w:rFonts w:eastAsia="Calibri"/>
          <w:lang w:val="pt-BR"/>
        </w:rPr>
        <w:t>penas 5% est</w:t>
      </w:r>
      <w:r w:rsidR="005C1BE1">
        <w:rPr>
          <w:rFonts w:eastAsia="Calibri"/>
          <w:lang w:val="pt-BR"/>
        </w:rPr>
        <w:t xml:space="preserve">arem </w:t>
      </w:r>
      <w:r w:rsidRPr="00F82EAF">
        <w:rPr>
          <w:rFonts w:eastAsia="Calibri"/>
          <w:lang w:val="pt-BR"/>
        </w:rPr>
        <w:t>envolvidos em alguma atividade ecológica</w:t>
      </w:r>
      <w:r w:rsidR="006F2103">
        <w:rPr>
          <w:rFonts w:eastAsia="Calibri"/>
          <w:lang w:val="pt-BR"/>
        </w:rPr>
        <w:t>/ambiental</w:t>
      </w:r>
      <w:r w:rsidR="00CE7D94">
        <w:rPr>
          <w:rFonts w:eastAsia="Calibri"/>
          <w:lang w:val="pt-BR"/>
        </w:rPr>
        <w:t>, 9</w:t>
      </w:r>
      <w:r w:rsidR="00EF3FD7">
        <w:rPr>
          <w:rFonts w:eastAsia="Calibri"/>
          <w:lang w:val="pt-BR"/>
        </w:rPr>
        <w:t>3</w:t>
      </w:r>
      <w:r w:rsidR="00CE7D94">
        <w:rPr>
          <w:rFonts w:eastAsia="Calibri"/>
          <w:lang w:val="pt-BR"/>
        </w:rPr>
        <w:t>% se dizem muito ou muitíssimo preocupado com os problemas ambientais atuais</w:t>
      </w:r>
      <w:r w:rsidR="006F2103">
        <w:rPr>
          <w:rFonts w:eastAsia="Calibri"/>
          <w:lang w:val="pt-BR"/>
        </w:rPr>
        <w:t xml:space="preserve">. </w:t>
      </w:r>
      <w:r w:rsidRPr="001F7899">
        <w:rPr>
          <w:rFonts w:eastAsia="Calibri"/>
          <w:lang w:val="pt-BR"/>
        </w:rPr>
        <w:t>A maioria deles (8</w:t>
      </w:r>
      <w:r w:rsidR="0080578C">
        <w:rPr>
          <w:rFonts w:eastAsia="Calibri"/>
          <w:lang w:val="pt-BR"/>
        </w:rPr>
        <w:t>4</w:t>
      </w:r>
      <w:r w:rsidRPr="001F7899">
        <w:rPr>
          <w:rFonts w:eastAsia="Calibri"/>
          <w:lang w:val="pt-BR"/>
        </w:rPr>
        <w:t xml:space="preserve">%) possui smartphones </w:t>
      </w:r>
      <w:r w:rsidR="00E44B75" w:rsidRPr="001F7899">
        <w:rPr>
          <w:rFonts w:eastAsia="Calibri"/>
          <w:lang w:val="pt-BR"/>
        </w:rPr>
        <w:t>e</w:t>
      </w:r>
      <w:r w:rsidRPr="001F7899">
        <w:rPr>
          <w:rFonts w:eastAsia="Calibri"/>
          <w:lang w:val="pt-BR"/>
        </w:rPr>
        <w:t xml:space="preserve"> assídua participação nas redes sociais</w:t>
      </w:r>
      <w:r w:rsidR="002B297A">
        <w:rPr>
          <w:rFonts w:eastAsia="Calibri"/>
          <w:lang w:val="pt-BR"/>
        </w:rPr>
        <w:t>.</w:t>
      </w:r>
      <w:r w:rsidRPr="001F7899">
        <w:rPr>
          <w:rFonts w:eastAsia="Calibri"/>
          <w:lang w:val="pt-BR"/>
        </w:rPr>
        <w:t xml:space="preserve"> </w:t>
      </w:r>
    </w:p>
    <w:p w14:paraId="3C842371" w14:textId="77777777" w:rsidR="00231B96" w:rsidRDefault="00231B96" w:rsidP="00F82EAF">
      <w:pPr>
        <w:tabs>
          <w:tab w:val="left" w:pos="709"/>
        </w:tabs>
        <w:spacing w:line="360" w:lineRule="auto"/>
        <w:ind w:firstLine="709"/>
        <w:rPr>
          <w:iCs/>
          <w:lang w:val="pt-BR" w:eastAsia="en-US"/>
        </w:rPr>
      </w:pPr>
    </w:p>
    <w:p w14:paraId="3C842372" w14:textId="77777777" w:rsidR="00231B96" w:rsidRPr="00F12857" w:rsidRDefault="004102C5" w:rsidP="00F82EAF">
      <w:pPr>
        <w:tabs>
          <w:tab w:val="left" w:pos="709"/>
        </w:tabs>
        <w:spacing w:line="360" w:lineRule="auto"/>
        <w:rPr>
          <w:rFonts w:eastAsia="Calibri"/>
          <w:b/>
          <w:bCs/>
          <w:szCs w:val="22"/>
          <w:lang w:val="pt-BR" w:eastAsia="en-US"/>
        </w:rPr>
      </w:pPr>
      <w:r w:rsidRPr="00751DC7">
        <w:rPr>
          <w:b/>
          <w:bCs/>
          <w:i/>
          <w:lang w:val="pt-BR" w:eastAsia="en-US"/>
        </w:rPr>
        <w:t xml:space="preserve">Posicionamento sobre </w:t>
      </w:r>
      <w:bookmarkEnd w:id="0"/>
      <w:r w:rsidRPr="00751DC7">
        <w:rPr>
          <w:b/>
          <w:bCs/>
          <w:i/>
          <w:lang w:val="pt-BR" w:eastAsia="en-US"/>
        </w:rPr>
        <w:t xml:space="preserve">o </w:t>
      </w:r>
      <w:r w:rsidR="0025627E" w:rsidRPr="00751DC7">
        <w:rPr>
          <w:b/>
          <w:bCs/>
          <w:i/>
          <w:lang w:val="pt-BR" w:eastAsia="en-US"/>
        </w:rPr>
        <w:t>dilema</w:t>
      </w:r>
    </w:p>
    <w:p w14:paraId="5D4671F2" w14:textId="77777777" w:rsidR="00F12857" w:rsidRDefault="00F12857" w:rsidP="00F82EAF">
      <w:pPr>
        <w:tabs>
          <w:tab w:val="left" w:pos="0"/>
        </w:tabs>
        <w:spacing w:line="360" w:lineRule="auto"/>
        <w:ind w:firstLine="709"/>
        <w:rPr>
          <w:rFonts w:eastAsia="Calibri"/>
          <w:szCs w:val="22"/>
          <w:lang w:val="pt-BR" w:eastAsia="en-US"/>
        </w:rPr>
      </w:pPr>
    </w:p>
    <w:p w14:paraId="3C842374" w14:textId="74232A87" w:rsidR="00231B96" w:rsidRDefault="007F54BF" w:rsidP="004D5108">
      <w:pPr>
        <w:tabs>
          <w:tab w:val="left" w:pos="0"/>
        </w:tabs>
        <w:spacing w:line="360" w:lineRule="auto"/>
        <w:ind w:firstLine="709"/>
        <w:jc w:val="both"/>
        <w:rPr>
          <w:rFonts w:eastAsia="Calibri"/>
          <w:lang w:val="pt-BR" w:eastAsia="en-US"/>
        </w:rPr>
      </w:pPr>
      <w:r>
        <w:rPr>
          <w:rFonts w:eastAsia="Calibri"/>
          <w:szCs w:val="22"/>
          <w:lang w:val="pt-BR" w:eastAsia="en-US"/>
        </w:rPr>
        <w:t xml:space="preserve">Entre os participantes, </w:t>
      </w:r>
      <w:r w:rsidR="00FD677F" w:rsidRPr="00FD677F">
        <w:rPr>
          <w:rFonts w:eastAsia="Calibri"/>
          <w:szCs w:val="22"/>
          <w:lang w:val="pt-BR" w:eastAsia="en-US"/>
        </w:rPr>
        <w:t>6</w:t>
      </w:r>
      <w:r w:rsidR="00F14045">
        <w:rPr>
          <w:rFonts w:eastAsia="Calibri"/>
          <w:szCs w:val="22"/>
          <w:lang w:val="pt-BR" w:eastAsia="en-US"/>
        </w:rPr>
        <w:t>0,</w:t>
      </w:r>
      <w:r w:rsidR="00562016">
        <w:rPr>
          <w:rFonts w:eastAsia="Calibri"/>
          <w:szCs w:val="22"/>
          <w:lang w:val="pt-BR" w:eastAsia="en-US"/>
        </w:rPr>
        <w:t>8</w:t>
      </w:r>
      <w:r w:rsidR="00FD677F" w:rsidRPr="00FD677F">
        <w:rPr>
          <w:rFonts w:eastAsia="Calibri"/>
          <w:szCs w:val="22"/>
          <w:lang w:val="pt-BR" w:eastAsia="en-US"/>
        </w:rPr>
        <w:t xml:space="preserve"> % </w:t>
      </w:r>
      <w:r w:rsidR="004102C5" w:rsidRPr="004102C5">
        <w:rPr>
          <w:rFonts w:eastAsia="Calibri"/>
          <w:szCs w:val="22"/>
          <w:lang w:val="pt-BR" w:eastAsia="en-US"/>
        </w:rPr>
        <w:t>d</w:t>
      </w:r>
      <w:r>
        <w:rPr>
          <w:rFonts w:eastAsia="Calibri"/>
          <w:szCs w:val="22"/>
          <w:lang w:val="pt-BR" w:eastAsia="en-US"/>
        </w:rPr>
        <w:t xml:space="preserve">eles </w:t>
      </w:r>
      <w:r w:rsidR="004102C5" w:rsidRPr="004102C5">
        <w:rPr>
          <w:rFonts w:eastAsia="Calibri"/>
          <w:lang w:val="pt-BR" w:eastAsia="en-US"/>
        </w:rPr>
        <w:t xml:space="preserve">se posicionaram contrários à construção da hidrelétrica, </w:t>
      </w:r>
      <w:r w:rsidR="00D87D74" w:rsidRPr="00FD677F">
        <w:rPr>
          <w:rFonts w:eastAsia="Calibri"/>
          <w:szCs w:val="22"/>
          <w:lang w:val="pt-BR" w:eastAsia="en-US"/>
        </w:rPr>
        <w:t>36</w:t>
      </w:r>
      <w:r w:rsidR="00562016">
        <w:rPr>
          <w:rFonts w:eastAsia="Calibri"/>
          <w:szCs w:val="22"/>
          <w:lang w:val="pt-BR" w:eastAsia="en-US"/>
        </w:rPr>
        <w:t>,5</w:t>
      </w:r>
      <w:r w:rsidR="00D87D74" w:rsidRPr="00FD677F">
        <w:rPr>
          <w:rFonts w:eastAsia="Calibri"/>
          <w:szCs w:val="22"/>
          <w:lang w:val="pt-BR" w:eastAsia="en-US"/>
        </w:rPr>
        <w:t xml:space="preserve"> % </w:t>
      </w:r>
      <w:r w:rsidR="004102C5" w:rsidRPr="004102C5">
        <w:rPr>
          <w:rFonts w:eastAsia="Calibri"/>
          <w:lang w:val="pt-BR" w:eastAsia="en-US"/>
        </w:rPr>
        <w:t xml:space="preserve">aprovaram a construção da hidrelétrica, e </w:t>
      </w:r>
      <w:r w:rsidR="00562016">
        <w:rPr>
          <w:rFonts w:eastAsia="Calibri"/>
          <w:szCs w:val="22"/>
          <w:lang w:val="pt-BR" w:eastAsia="en-US"/>
        </w:rPr>
        <w:t>2,7</w:t>
      </w:r>
      <w:r w:rsidR="00D87D74" w:rsidRPr="00FD677F">
        <w:rPr>
          <w:rFonts w:eastAsia="Calibri"/>
          <w:szCs w:val="22"/>
          <w:lang w:val="pt-BR" w:eastAsia="en-US"/>
        </w:rPr>
        <w:t xml:space="preserve"> % </w:t>
      </w:r>
      <w:r w:rsidR="004102C5" w:rsidRPr="004102C5">
        <w:rPr>
          <w:rFonts w:eastAsia="Calibri"/>
          <w:lang w:val="pt-BR" w:eastAsia="en-US"/>
        </w:rPr>
        <w:t>deles não soube</w:t>
      </w:r>
      <w:r w:rsidR="00585E33">
        <w:rPr>
          <w:rFonts w:eastAsia="Calibri"/>
          <w:lang w:val="pt-BR" w:eastAsia="en-US"/>
        </w:rPr>
        <w:t>ram</w:t>
      </w:r>
      <w:r w:rsidR="004102C5" w:rsidRPr="004102C5">
        <w:rPr>
          <w:rFonts w:eastAsia="Calibri"/>
          <w:lang w:val="pt-BR" w:eastAsia="en-US"/>
        </w:rPr>
        <w:t xml:space="preserve"> responder. Os </w:t>
      </w:r>
      <w:r w:rsidR="00F90D30">
        <w:rPr>
          <w:rFonts w:eastAsia="Calibri"/>
          <w:lang w:val="pt-BR" w:eastAsia="en-US"/>
        </w:rPr>
        <w:t>jovens</w:t>
      </w:r>
      <w:r w:rsidR="00231B96">
        <w:rPr>
          <w:rFonts w:eastAsia="Calibri"/>
          <w:lang w:val="pt-BR" w:eastAsia="en-US"/>
        </w:rPr>
        <w:t xml:space="preserve"> </w:t>
      </w:r>
      <w:r w:rsidR="002D15FA">
        <w:rPr>
          <w:rFonts w:eastAsia="Calibri"/>
          <w:lang w:val="pt-BR" w:eastAsia="en-US"/>
        </w:rPr>
        <w:t xml:space="preserve">contrários </w:t>
      </w:r>
      <w:r w:rsidR="00324188">
        <w:rPr>
          <w:rFonts w:eastAsia="Calibri"/>
          <w:lang w:val="pt-BR" w:eastAsia="en-US"/>
        </w:rPr>
        <w:t>à</w:t>
      </w:r>
      <w:r w:rsidR="002D15FA">
        <w:rPr>
          <w:rFonts w:eastAsia="Calibri"/>
          <w:lang w:val="pt-BR" w:eastAsia="en-US"/>
        </w:rPr>
        <w:t xml:space="preserve"> construção</w:t>
      </w:r>
      <w:r w:rsidR="00B152A5">
        <w:rPr>
          <w:rFonts w:eastAsia="Calibri"/>
          <w:lang w:val="pt-BR" w:eastAsia="en-US"/>
        </w:rPr>
        <w:t xml:space="preserve"> apresentaram quatro tipos de justificativas </w:t>
      </w:r>
      <w:r w:rsidR="00AD6ECB">
        <w:rPr>
          <w:rFonts w:eastAsia="Calibri"/>
          <w:lang w:val="pt-BR" w:eastAsia="en-US"/>
        </w:rPr>
        <w:t xml:space="preserve">ao seu posicionamento </w:t>
      </w:r>
      <w:r w:rsidR="007C6300" w:rsidRPr="004102C5">
        <w:rPr>
          <w:rFonts w:eastAsia="Calibri"/>
          <w:lang w:val="pt-BR" w:eastAsia="en-US"/>
        </w:rPr>
        <w:t>(Tabela 1)</w:t>
      </w:r>
      <w:r w:rsidR="00CB546A">
        <w:rPr>
          <w:rFonts w:eastAsia="Calibri"/>
          <w:lang w:val="pt-BR" w:eastAsia="en-US"/>
        </w:rPr>
        <w:t>.</w:t>
      </w:r>
    </w:p>
    <w:p w14:paraId="3C842375" w14:textId="77777777" w:rsidR="002F7B2C" w:rsidRDefault="002F7B2C">
      <w:pPr>
        <w:tabs>
          <w:tab w:val="left" w:pos="0"/>
        </w:tabs>
        <w:spacing w:line="360" w:lineRule="auto"/>
        <w:rPr>
          <w:rFonts w:eastAsia="Calibri"/>
          <w:bCs/>
          <w:sz w:val="20"/>
          <w:szCs w:val="22"/>
          <w:lang w:val="pt-BR" w:eastAsia="en-US"/>
        </w:rPr>
      </w:pPr>
    </w:p>
    <w:p w14:paraId="3C842376" w14:textId="77777777" w:rsidR="00231B96" w:rsidRDefault="004102C5" w:rsidP="00F82EAF">
      <w:pPr>
        <w:tabs>
          <w:tab w:val="left" w:pos="0"/>
        </w:tabs>
        <w:spacing w:line="360" w:lineRule="auto"/>
        <w:rPr>
          <w:rFonts w:eastAsia="Calibri"/>
          <w:bCs/>
          <w:sz w:val="20"/>
          <w:szCs w:val="22"/>
          <w:lang w:val="pt-BR" w:eastAsia="en-US"/>
        </w:rPr>
      </w:pPr>
      <w:r w:rsidRPr="00522926">
        <w:rPr>
          <w:rFonts w:eastAsia="Calibri"/>
          <w:bCs/>
          <w:sz w:val="20"/>
          <w:szCs w:val="22"/>
          <w:lang w:val="pt-BR" w:eastAsia="en-US"/>
        </w:rPr>
        <w:t>Tabela 1</w:t>
      </w:r>
    </w:p>
    <w:p w14:paraId="3C842377" w14:textId="73DDA540" w:rsidR="00231B96" w:rsidRDefault="003F7BA1" w:rsidP="00F82EAF">
      <w:pPr>
        <w:tabs>
          <w:tab w:val="left" w:pos="0"/>
        </w:tabs>
        <w:spacing w:line="360" w:lineRule="auto"/>
        <w:rPr>
          <w:rFonts w:eastAsia="Calibri"/>
          <w:i/>
          <w:iCs/>
          <w:sz w:val="20"/>
          <w:szCs w:val="22"/>
          <w:lang w:val="pt-BR" w:eastAsia="en-US"/>
        </w:rPr>
      </w:pPr>
      <w:r>
        <w:rPr>
          <w:rFonts w:eastAsia="Calibri"/>
          <w:i/>
          <w:iCs/>
          <w:sz w:val="20"/>
          <w:szCs w:val="22"/>
          <w:lang w:val="pt-BR" w:eastAsia="en-US"/>
        </w:rPr>
        <w:t>Justificativas</w:t>
      </w:r>
      <w:r w:rsidR="008C384F">
        <w:rPr>
          <w:rFonts w:eastAsia="Calibri"/>
          <w:i/>
          <w:iCs/>
          <w:sz w:val="20"/>
          <w:szCs w:val="22"/>
          <w:lang w:val="pt-BR" w:eastAsia="en-US"/>
        </w:rPr>
        <w:t xml:space="preserve"> </w:t>
      </w:r>
      <w:r w:rsidR="001C680B">
        <w:rPr>
          <w:rFonts w:eastAsia="Calibri"/>
          <w:i/>
          <w:iCs/>
          <w:sz w:val="20"/>
          <w:szCs w:val="22"/>
          <w:lang w:val="pt-BR" w:eastAsia="en-US"/>
        </w:rPr>
        <w:t xml:space="preserve">e soluções </w:t>
      </w:r>
      <w:r w:rsidR="004102C5" w:rsidRPr="00522926">
        <w:rPr>
          <w:rFonts w:eastAsia="Calibri"/>
          <w:i/>
          <w:iCs/>
          <w:sz w:val="20"/>
          <w:szCs w:val="22"/>
          <w:lang w:val="pt-BR" w:eastAsia="en-US"/>
        </w:rPr>
        <w:t xml:space="preserve">apresentadas para evitar a construção de hidrelétrica </w:t>
      </w:r>
    </w:p>
    <w:tbl>
      <w:tblPr>
        <w:tblW w:w="6950" w:type="dxa"/>
        <w:jc w:val="center"/>
        <w:tblLayout w:type="fixed"/>
        <w:tblCellMar>
          <w:left w:w="70" w:type="dxa"/>
          <w:right w:w="70" w:type="dxa"/>
        </w:tblCellMar>
        <w:tblLook w:val="04A0" w:firstRow="1" w:lastRow="0" w:firstColumn="1" w:lastColumn="0" w:noHBand="0" w:noVBand="1"/>
      </w:tblPr>
      <w:tblGrid>
        <w:gridCol w:w="2702"/>
        <w:gridCol w:w="4248"/>
      </w:tblGrid>
      <w:tr w:rsidR="00B171CD" w:rsidRPr="00CD7AB5" w14:paraId="3C84237B" w14:textId="77777777" w:rsidTr="00AC4A1A">
        <w:trPr>
          <w:cantSplit/>
          <w:trHeight w:val="249"/>
          <w:jc w:val="center"/>
        </w:trPr>
        <w:tc>
          <w:tcPr>
            <w:tcW w:w="2702" w:type="dxa"/>
            <w:tcBorders>
              <w:top w:val="single" w:sz="4" w:space="0" w:color="auto"/>
              <w:bottom w:val="single" w:sz="4" w:space="0" w:color="auto"/>
              <w:right w:val="single" w:sz="4" w:space="0" w:color="auto"/>
            </w:tcBorders>
          </w:tcPr>
          <w:p w14:paraId="3C842379" w14:textId="1AE83DAB" w:rsidR="00231B96" w:rsidRDefault="002022DE" w:rsidP="001F7899">
            <w:pPr>
              <w:rPr>
                <w:rFonts w:eastAsia="Calibri"/>
                <w:b/>
                <w:bCs/>
                <w:sz w:val="20"/>
                <w:szCs w:val="20"/>
                <w:lang w:val="pt-BR" w:eastAsia="en-US"/>
              </w:rPr>
            </w:pPr>
            <w:r>
              <w:rPr>
                <w:rFonts w:eastAsia="Calibri"/>
                <w:b/>
                <w:bCs/>
                <w:sz w:val="20"/>
                <w:szCs w:val="20"/>
                <w:lang w:val="pt-BR" w:eastAsia="en-US"/>
              </w:rPr>
              <w:t xml:space="preserve">Tipo de </w:t>
            </w:r>
            <w:r w:rsidR="00CE176D">
              <w:rPr>
                <w:rFonts w:eastAsia="Calibri"/>
                <w:b/>
                <w:bCs/>
                <w:sz w:val="20"/>
                <w:szCs w:val="20"/>
                <w:lang w:val="pt-BR" w:eastAsia="en-US"/>
              </w:rPr>
              <w:t>Justificativa</w:t>
            </w:r>
          </w:p>
        </w:tc>
        <w:tc>
          <w:tcPr>
            <w:tcW w:w="4248" w:type="dxa"/>
            <w:tcBorders>
              <w:top w:val="single" w:sz="4" w:space="0" w:color="auto"/>
              <w:bottom w:val="single" w:sz="4" w:space="0" w:color="auto"/>
            </w:tcBorders>
            <w:shd w:val="clear" w:color="auto" w:fill="auto"/>
            <w:vAlign w:val="center"/>
          </w:tcPr>
          <w:p w14:paraId="3C84237A" w14:textId="626797F8" w:rsidR="00231B96" w:rsidRDefault="001C680B" w:rsidP="001F7899">
            <w:pPr>
              <w:rPr>
                <w:rFonts w:eastAsia="Calibri"/>
                <w:b/>
                <w:bCs/>
                <w:sz w:val="20"/>
                <w:szCs w:val="20"/>
                <w:lang w:val="pt-BR" w:eastAsia="en-US"/>
              </w:rPr>
            </w:pPr>
            <w:r>
              <w:rPr>
                <w:rFonts w:eastAsia="Calibri"/>
                <w:b/>
                <w:bCs/>
                <w:sz w:val="20"/>
                <w:szCs w:val="20"/>
                <w:lang w:val="pt-BR" w:eastAsia="en-US"/>
              </w:rPr>
              <w:t>Solução</w:t>
            </w:r>
          </w:p>
        </w:tc>
      </w:tr>
      <w:tr w:rsidR="009B7ED3" w:rsidRPr="008639ED" w14:paraId="3C84237F" w14:textId="77777777" w:rsidTr="00D8687F">
        <w:trPr>
          <w:cantSplit/>
          <w:trHeight w:val="1026"/>
          <w:jc w:val="center"/>
        </w:trPr>
        <w:tc>
          <w:tcPr>
            <w:tcW w:w="2702" w:type="dxa"/>
            <w:tcBorders>
              <w:top w:val="single" w:sz="4" w:space="0" w:color="auto"/>
              <w:left w:val="nil"/>
              <w:right w:val="single" w:sz="4" w:space="0" w:color="000000"/>
            </w:tcBorders>
            <w:vAlign w:val="center"/>
          </w:tcPr>
          <w:p w14:paraId="3C84237C" w14:textId="77777777" w:rsidR="009B7ED3" w:rsidRDefault="009B7ED3" w:rsidP="001F7899">
            <w:pPr>
              <w:rPr>
                <w:rFonts w:eastAsia="Calibri"/>
                <w:sz w:val="20"/>
                <w:szCs w:val="20"/>
                <w:lang w:val="pt-BR" w:eastAsia="en-US"/>
              </w:rPr>
            </w:pPr>
            <w:r w:rsidRPr="00CD7AB5">
              <w:rPr>
                <w:rFonts w:eastAsia="Calibri"/>
                <w:sz w:val="20"/>
                <w:szCs w:val="20"/>
                <w:lang w:val="pt-BR" w:eastAsia="en-US"/>
              </w:rPr>
              <w:t>Escolha de fontes energéticas alternativas</w:t>
            </w:r>
          </w:p>
          <w:p w14:paraId="3C84237D" w14:textId="5E104815" w:rsidR="009B7ED3" w:rsidRDefault="009B7ED3" w:rsidP="001F7899">
            <w:pPr>
              <w:rPr>
                <w:rFonts w:eastAsia="Calibri"/>
                <w:sz w:val="20"/>
                <w:szCs w:val="20"/>
                <w:lang w:val="pt-BR" w:eastAsia="en-US"/>
              </w:rPr>
            </w:pPr>
            <w:r w:rsidRPr="00CD7AB5">
              <w:rPr>
                <w:rFonts w:eastAsia="Calibri"/>
                <w:sz w:val="20"/>
                <w:szCs w:val="20"/>
                <w:lang w:val="pt-BR" w:eastAsia="en-US"/>
              </w:rPr>
              <w:t>20</w:t>
            </w:r>
            <w:r>
              <w:rPr>
                <w:rFonts w:eastAsia="Calibri"/>
                <w:sz w:val="20"/>
                <w:szCs w:val="20"/>
                <w:lang w:val="pt-BR" w:eastAsia="en-US"/>
              </w:rPr>
              <w:t>,3</w:t>
            </w:r>
            <w:r w:rsidRPr="00CD7AB5">
              <w:rPr>
                <w:rFonts w:eastAsia="Calibri"/>
                <w:sz w:val="20"/>
                <w:szCs w:val="20"/>
                <w:lang w:val="pt-BR" w:eastAsia="en-US"/>
              </w:rPr>
              <w:t>%</w:t>
            </w:r>
          </w:p>
        </w:tc>
        <w:tc>
          <w:tcPr>
            <w:tcW w:w="4248" w:type="dxa"/>
            <w:tcBorders>
              <w:top w:val="single" w:sz="4" w:space="0" w:color="auto"/>
              <w:left w:val="nil"/>
            </w:tcBorders>
            <w:shd w:val="clear" w:color="auto" w:fill="auto"/>
            <w:noWrap/>
            <w:vAlign w:val="center"/>
            <w:hideMark/>
          </w:tcPr>
          <w:p w14:paraId="41D8A280" w14:textId="77777777" w:rsidR="009B7ED3" w:rsidRDefault="009B7ED3" w:rsidP="002022DE">
            <w:pPr>
              <w:rPr>
                <w:rFonts w:eastAsia="Calibri"/>
                <w:sz w:val="20"/>
                <w:szCs w:val="20"/>
                <w:lang w:val="pt-BR" w:eastAsia="en-US"/>
              </w:rPr>
            </w:pPr>
            <w:r w:rsidRPr="00CD7AB5">
              <w:rPr>
                <w:rFonts w:eastAsia="Calibri"/>
                <w:sz w:val="20"/>
                <w:szCs w:val="20"/>
                <w:lang w:val="pt-BR" w:eastAsia="en-US"/>
              </w:rPr>
              <w:t>Uso de Energia solar</w:t>
            </w:r>
          </w:p>
          <w:p w14:paraId="2EDEDED2" w14:textId="77777777" w:rsidR="009B7ED3" w:rsidRDefault="009B7ED3" w:rsidP="002022DE">
            <w:pPr>
              <w:rPr>
                <w:rFonts w:eastAsia="Calibri"/>
                <w:sz w:val="20"/>
                <w:szCs w:val="20"/>
                <w:lang w:val="pt-BR" w:eastAsia="en-US"/>
              </w:rPr>
            </w:pPr>
            <w:r w:rsidRPr="00CD7AB5">
              <w:rPr>
                <w:rFonts w:eastAsia="Calibri"/>
                <w:sz w:val="20"/>
                <w:szCs w:val="20"/>
                <w:lang w:val="pt-BR" w:eastAsia="en-US"/>
              </w:rPr>
              <w:t>Uso de Energia eólica</w:t>
            </w:r>
          </w:p>
          <w:p w14:paraId="3716DB5B" w14:textId="77777777" w:rsidR="009B7ED3" w:rsidRDefault="009B7ED3" w:rsidP="002022DE">
            <w:pPr>
              <w:rPr>
                <w:rFonts w:eastAsia="Calibri"/>
                <w:sz w:val="20"/>
                <w:szCs w:val="20"/>
                <w:lang w:val="pt-BR" w:eastAsia="en-US"/>
              </w:rPr>
            </w:pPr>
            <w:r w:rsidRPr="00CD7AB5">
              <w:rPr>
                <w:rFonts w:eastAsia="Calibri"/>
                <w:sz w:val="20"/>
                <w:szCs w:val="20"/>
                <w:lang w:val="pt-BR" w:eastAsia="en-US"/>
              </w:rPr>
              <w:t xml:space="preserve">Uso de </w:t>
            </w:r>
            <w:r>
              <w:rPr>
                <w:rFonts w:eastAsia="Calibri"/>
                <w:sz w:val="20"/>
                <w:szCs w:val="20"/>
                <w:lang w:val="pt-BR" w:eastAsia="en-US"/>
              </w:rPr>
              <w:t>B</w:t>
            </w:r>
            <w:r w:rsidRPr="00CD7AB5">
              <w:rPr>
                <w:rFonts w:eastAsia="Calibri"/>
                <w:sz w:val="20"/>
                <w:szCs w:val="20"/>
                <w:lang w:val="pt-BR" w:eastAsia="en-US"/>
              </w:rPr>
              <w:t>iogás</w:t>
            </w:r>
          </w:p>
          <w:p w14:paraId="3C84237E" w14:textId="02EA0D53" w:rsidR="009B7ED3" w:rsidRDefault="009B7ED3" w:rsidP="001F7899">
            <w:pPr>
              <w:rPr>
                <w:rFonts w:eastAsia="Calibri"/>
                <w:sz w:val="20"/>
                <w:szCs w:val="20"/>
                <w:lang w:val="pt-BR" w:eastAsia="en-US"/>
              </w:rPr>
            </w:pPr>
            <w:r w:rsidRPr="00CD7AB5">
              <w:rPr>
                <w:rFonts w:eastAsia="Calibri"/>
                <w:sz w:val="20"/>
                <w:szCs w:val="20"/>
                <w:lang w:val="pt-BR" w:eastAsia="en-US"/>
              </w:rPr>
              <w:t>Uso de tecnologia não prejudicial ao ecossistema</w:t>
            </w:r>
          </w:p>
        </w:tc>
      </w:tr>
      <w:tr w:rsidR="009B7ED3" w:rsidRPr="008639ED" w14:paraId="3C84238F" w14:textId="77777777" w:rsidTr="003D49E7">
        <w:trPr>
          <w:cantSplit/>
          <w:trHeight w:val="767"/>
          <w:jc w:val="center"/>
        </w:trPr>
        <w:tc>
          <w:tcPr>
            <w:tcW w:w="2702" w:type="dxa"/>
            <w:tcBorders>
              <w:top w:val="single" w:sz="4" w:space="0" w:color="auto"/>
              <w:left w:val="nil"/>
              <w:right w:val="single" w:sz="4" w:space="0" w:color="000000"/>
            </w:tcBorders>
            <w:vAlign w:val="center"/>
          </w:tcPr>
          <w:p w14:paraId="3C84238C" w14:textId="77777777" w:rsidR="009B7ED3" w:rsidRDefault="009B7ED3" w:rsidP="001F7899">
            <w:pPr>
              <w:rPr>
                <w:rFonts w:eastAsia="Calibri"/>
                <w:sz w:val="20"/>
                <w:szCs w:val="20"/>
                <w:lang w:val="pt-BR" w:eastAsia="en-US"/>
              </w:rPr>
            </w:pPr>
            <w:r w:rsidRPr="00CD7AB5">
              <w:rPr>
                <w:rFonts w:eastAsia="Calibri"/>
                <w:sz w:val="20"/>
                <w:szCs w:val="20"/>
                <w:lang w:val="pt-BR" w:eastAsia="en-US"/>
              </w:rPr>
              <w:t>Redirecionamento do projeto energético</w:t>
            </w:r>
          </w:p>
          <w:p w14:paraId="3C84238D" w14:textId="6C56631C" w:rsidR="009B7ED3" w:rsidRDefault="009B7ED3" w:rsidP="001F7899">
            <w:pPr>
              <w:rPr>
                <w:rFonts w:eastAsia="Calibri"/>
                <w:sz w:val="20"/>
                <w:szCs w:val="20"/>
                <w:lang w:val="pt-BR" w:eastAsia="en-US"/>
              </w:rPr>
            </w:pPr>
            <w:r>
              <w:rPr>
                <w:rFonts w:eastAsia="Calibri"/>
                <w:sz w:val="20"/>
                <w:szCs w:val="20"/>
                <w:lang w:val="pt-BR" w:eastAsia="en-US"/>
              </w:rPr>
              <w:t>8,1</w:t>
            </w:r>
            <w:r w:rsidRPr="00972D68">
              <w:rPr>
                <w:rFonts w:eastAsia="Calibri"/>
                <w:sz w:val="20"/>
                <w:szCs w:val="20"/>
                <w:lang w:val="pt-BR" w:eastAsia="en-US"/>
              </w:rPr>
              <w:t>%</w:t>
            </w:r>
          </w:p>
        </w:tc>
        <w:tc>
          <w:tcPr>
            <w:tcW w:w="4248" w:type="dxa"/>
            <w:tcBorders>
              <w:top w:val="single" w:sz="4" w:space="0" w:color="auto"/>
              <w:left w:val="nil"/>
            </w:tcBorders>
            <w:shd w:val="clear" w:color="auto" w:fill="auto"/>
            <w:noWrap/>
            <w:vAlign w:val="center"/>
          </w:tcPr>
          <w:p w14:paraId="192A1421" w14:textId="77777777" w:rsidR="009B7ED3" w:rsidRDefault="009B7ED3" w:rsidP="002022DE">
            <w:pPr>
              <w:rPr>
                <w:rFonts w:eastAsia="Calibri"/>
                <w:sz w:val="20"/>
                <w:szCs w:val="20"/>
                <w:lang w:val="pt-BR" w:eastAsia="en-US"/>
              </w:rPr>
            </w:pPr>
            <w:r w:rsidRPr="00CD7AB5">
              <w:rPr>
                <w:rFonts w:eastAsia="Calibri"/>
                <w:sz w:val="20"/>
                <w:szCs w:val="20"/>
                <w:lang w:val="pt-BR" w:eastAsia="en-US"/>
              </w:rPr>
              <w:t>Construir a hidrelétrica em outro local</w:t>
            </w:r>
          </w:p>
          <w:p w14:paraId="7E52FCB8" w14:textId="77777777" w:rsidR="009B7ED3" w:rsidRDefault="009B7ED3" w:rsidP="002022DE">
            <w:pPr>
              <w:rPr>
                <w:rFonts w:eastAsia="Calibri"/>
                <w:sz w:val="20"/>
                <w:szCs w:val="20"/>
                <w:lang w:val="pt-BR" w:eastAsia="en-US"/>
              </w:rPr>
            </w:pPr>
            <w:r w:rsidRPr="00CD7AB5">
              <w:rPr>
                <w:rFonts w:eastAsia="Calibri"/>
                <w:sz w:val="20"/>
                <w:szCs w:val="20"/>
                <w:lang w:val="pt-BR" w:eastAsia="en-US"/>
              </w:rPr>
              <w:t>Pegar energia de outro local</w:t>
            </w:r>
          </w:p>
          <w:p w14:paraId="3C84238E" w14:textId="50B60AAA" w:rsidR="009B7ED3" w:rsidRDefault="009B7ED3" w:rsidP="001F7899">
            <w:pPr>
              <w:rPr>
                <w:rFonts w:eastAsia="Calibri"/>
                <w:sz w:val="20"/>
                <w:szCs w:val="20"/>
                <w:lang w:val="pt-BR" w:eastAsia="en-US"/>
              </w:rPr>
            </w:pPr>
            <w:r w:rsidRPr="00CD7AB5">
              <w:rPr>
                <w:rFonts w:eastAsia="Calibri"/>
                <w:sz w:val="20"/>
                <w:szCs w:val="20"/>
                <w:lang w:val="pt-BR" w:eastAsia="en-US"/>
              </w:rPr>
              <w:t>Construir uma hidrelétrica menor</w:t>
            </w:r>
          </w:p>
        </w:tc>
      </w:tr>
      <w:tr w:rsidR="009B7ED3" w:rsidRPr="008639ED" w14:paraId="3C84239C" w14:textId="77777777" w:rsidTr="00E65FF0">
        <w:trPr>
          <w:cantSplit/>
          <w:trHeight w:val="920"/>
          <w:jc w:val="center"/>
        </w:trPr>
        <w:tc>
          <w:tcPr>
            <w:tcW w:w="2702" w:type="dxa"/>
            <w:tcBorders>
              <w:top w:val="single" w:sz="4" w:space="0" w:color="auto"/>
              <w:left w:val="nil"/>
              <w:right w:val="single" w:sz="4" w:space="0" w:color="000000"/>
            </w:tcBorders>
            <w:vAlign w:val="center"/>
          </w:tcPr>
          <w:p w14:paraId="3C842399" w14:textId="77777777" w:rsidR="009B7ED3" w:rsidRDefault="009B7ED3" w:rsidP="001F7899">
            <w:pPr>
              <w:rPr>
                <w:rFonts w:eastAsia="Calibri"/>
                <w:sz w:val="20"/>
                <w:szCs w:val="20"/>
                <w:lang w:val="pt-BR" w:eastAsia="en-US"/>
              </w:rPr>
            </w:pPr>
            <w:r w:rsidRPr="00CD7AB5">
              <w:rPr>
                <w:rFonts w:eastAsia="Calibri"/>
                <w:sz w:val="20"/>
                <w:szCs w:val="20"/>
                <w:lang w:val="pt-BR" w:eastAsia="en-US"/>
              </w:rPr>
              <w:t xml:space="preserve">Mudança de comportamento para reduzir o consumo de energia </w:t>
            </w:r>
          </w:p>
          <w:p w14:paraId="3C84239A" w14:textId="49252328" w:rsidR="009B7ED3" w:rsidRDefault="009B7ED3" w:rsidP="001F7899">
            <w:pPr>
              <w:rPr>
                <w:rFonts w:eastAsia="Calibri"/>
                <w:sz w:val="20"/>
                <w:szCs w:val="20"/>
                <w:lang w:val="pt-BR" w:eastAsia="en-US"/>
              </w:rPr>
            </w:pPr>
            <w:r w:rsidRPr="000B083C">
              <w:rPr>
                <w:rFonts w:eastAsia="Calibri"/>
                <w:sz w:val="20"/>
                <w:szCs w:val="20"/>
                <w:lang w:val="pt-BR" w:eastAsia="en-US"/>
              </w:rPr>
              <w:t>1</w:t>
            </w:r>
            <w:r>
              <w:rPr>
                <w:rFonts w:eastAsia="Calibri"/>
                <w:sz w:val="20"/>
                <w:szCs w:val="20"/>
                <w:lang w:val="pt-BR" w:eastAsia="en-US"/>
              </w:rPr>
              <w:t>8,</w:t>
            </w:r>
            <w:r w:rsidRPr="000B083C">
              <w:rPr>
                <w:rFonts w:eastAsia="Calibri"/>
                <w:sz w:val="20"/>
                <w:szCs w:val="20"/>
                <w:lang w:val="pt-BR" w:eastAsia="en-US"/>
              </w:rPr>
              <w:t>9%</w:t>
            </w:r>
          </w:p>
        </w:tc>
        <w:tc>
          <w:tcPr>
            <w:tcW w:w="4248" w:type="dxa"/>
            <w:tcBorders>
              <w:top w:val="single" w:sz="4" w:space="0" w:color="auto"/>
              <w:left w:val="nil"/>
            </w:tcBorders>
            <w:shd w:val="clear" w:color="auto" w:fill="auto"/>
            <w:noWrap/>
            <w:vAlign w:val="center"/>
          </w:tcPr>
          <w:p w14:paraId="0C03473B" w14:textId="77777777" w:rsidR="009B7ED3" w:rsidRDefault="009B7ED3" w:rsidP="002022DE">
            <w:pPr>
              <w:rPr>
                <w:rFonts w:eastAsia="Calibri"/>
                <w:sz w:val="20"/>
                <w:szCs w:val="20"/>
                <w:lang w:val="pt-BR" w:eastAsia="en-US"/>
              </w:rPr>
            </w:pPr>
            <w:r w:rsidRPr="00CD7AB5">
              <w:rPr>
                <w:rFonts w:eastAsia="Calibri"/>
                <w:sz w:val="20"/>
                <w:szCs w:val="20"/>
                <w:lang w:val="pt-BR" w:eastAsia="en-US"/>
              </w:rPr>
              <w:t>Acostumar-se com pouca energia</w:t>
            </w:r>
          </w:p>
          <w:p w14:paraId="74D05E39" w14:textId="77777777" w:rsidR="009B7ED3" w:rsidRDefault="009B7ED3" w:rsidP="002022DE">
            <w:pPr>
              <w:rPr>
                <w:rFonts w:eastAsia="Calibri"/>
                <w:sz w:val="20"/>
                <w:szCs w:val="20"/>
                <w:lang w:val="pt-BR" w:eastAsia="en-US"/>
              </w:rPr>
            </w:pPr>
            <w:r w:rsidRPr="00CD7AB5">
              <w:rPr>
                <w:rFonts w:eastAsia="Calibri"/>
                <w:sz w:val="20"/>
                <w:szCs w:val="20"/>
                <w:lang w:val="pt-BR" w:eastAsia="en-US"/>
              </w:rPr>
              <w:t>Não fazer ‘gato’ na cidade</w:t>
            </w:r>
          </w:p>
          <w:p w14:paraId="3C84239B" w14:textId="78BBAEF5" w:rsidR="009B7ED3" w:rsidRDefault="009B7ED3" w:rsidP="001F7899">
            <w:pPr>
              <w:rPr>
                <w:rFonts w:eastAsia="Calibri"/>
                <w:sz w:val="20"/>
                <w:szCs w:val="20"/>
                <w:lang w:val="pt-BR" w:eastAsia="en-US"/>
              </w:rPr>
            </w:pPr>
            <w:r w:rsidRPr="00CD7AB5">
              <w:rPr>
                <w:rFonts w:eastAsia="Calibri"/>
                <w:sz w:val="20"/>
                <w:szCs w:val="20"/>
                <w:lang w:val="pt-BR" w:eastAsia="en-US"/>
              </w:rPr>
              <w:t>Redução do consumo de energia</w:t>
            </w:r>
          </w:p>
        </w:tc>
      </w:tr>
      <w:tr w:rsidR="009B7ED3" w:rsidRPr="008639ED" w14:paraId="3C8423A9" w14:textId="77777777" w:rsidTr="00A74024">
        <w:trPr>
          <w:cantSplit/>
          <w:trHeight w:val="776"/>
          <w:jc w:val="center"/>
        </w:trPr>
        <w:tc>
          <w:tcPr>
            <w:tcW w:w="2702" w:type="dxa"/>
            <w:tcBorders>
              <w:top w:val="single" w:sz="4" w:space="0" w:color="auto"/>
              <w:left w:val="nil"/>
              <w:bottom w:val="single" w:sz="4" w:space="0" w:color="auto"/>
              <w:right w:val="single" w:sz="4" w:space="0" w:color="000000"/>
            </w:tcBorders>
          </w:tcPr>
          <w:p w14:paraId="3C8423A6" w14:textId="77777777" w:rsidR="009B7ED3" w:rsidRDefault="009B7ED3" w:rsidP="001F7899">
            <w:pPr>
              <w:rPr>
                <w:rFonts w:eastAsia="Calibri"/>
                <w:sz w:val="20"/>
                <w:szCs w:val="20"/>
                <w:lang w:val="pt-BR" w:eastAsia="en-US"/>
              </w:rPr>
            </w:pPr>
            <w:r w:rsidRPr="00CD7AB5">
              <w:rPr>
                <w:rFonts w:eastAsia="Calibri"/>
                <w:sz w:val="20"/>
                <w:szCs w:val="20"/>
                <w:lang w:val="pt-BR" w:eastAsia="en-US"/>
              </w:rPr>
              <w:t xml:space="preserve">Direitos das populações </w:t>
            </w:r>
            <w:r w:rsidRPr="008576A6">
              <w:rPr>
                <w:rFonts w:eastAsia="Calibri"/>
                <w:sz w:val="20"/>
                <w:szCs w:val="20"/>
                <w:lang w:val="pt-BR" w:eastAsia="en-US"/>
              </w:rPr>
              <w:t>humanas e faun</w:t>
            </w:r>
            <w:r w:rsidRPr="000B083C">
              <w:rPr>
                <w:rFonts w:eastAsia="Calibri"/>
                <w:sz w:val="20"/>
                <w:szCs w:val="20"/>
                <w:lang w:val="pt-BR" w:eastAsia="en-US"/>
              </w:rPr>
              <w:t xml:space="preserve">a </w:t>
            </w:r>
            <w:r w:rsidRPr="00972D68">
              <w:rPr>
                <w:rFonts w:eastAsia="Calibri"/>
                <w:sz w:val="20"/>
                <w:szCs w:val="20"/>
                <w:lang w:val="pt-BR" w:eastAsia="en-US"/>
              </w:rPr>
              <w:t xml:space="preserve">atingidas </w:t>
            </w:r>
          </w:p>
          <w:p w14:paraId="3C8423A7" w14:textId="31599453" w:rsidR="009B7ED3" w:rsidRDefault="009B7ED3" w:rsidP="001F7899">
            <w:pPr>
              <w:rPr>
                <w:rFonts w:eastAsia="Calibri"/>
                <w:sz w:val="20"/>
                <w:szCs w:val="20"/>
                <w:lang w:val="pt-BR" w:eastAsia="en-US"/>
              </w:rPr>
            </w:pPr>
            <w:r>
              <w:rPr>
                <w:rFonts w:eastAsia="Calibri"/>
                <w:sz w:val="20"/>
                <w:szCs w:val="20"/>
                <w:lang w:val="pt-BR" w:eastAsia="en-US"/>
              </w:rPr>
              <w:t>5,4</w:t>
            </w:r>
            <w:r w:rsidRPr="008B5930">
              <w:rPr>
                <w:rFonts w:eastAsia="Calibri"/>
                <w:sz w:val="20"/>
                <w:szCs w:val="20"/>
                <w:lang w:val="pt-BR" w:eastAsia="en-US"/>
              </w:rPr>
              <w:t>%</w:t>
            </w:r>
          </w:p>
        </w:tc>
        <w:tc>
          <w:tcPr>
            <w:tcW w:w="4248" w:type="dxa"/>
            <w:tcBorders>
              <w:top w:val="single" w:sz="4" w:space="0" w:color="auto"/>
              <w:left w:val="nil"/>
            </w:tcBorders>
            <w:shd w:val="clear" w:color="auto" w:fill="auto"/>
            <w:noWrap/>
            <w:vAlign w:val="center"/>
          </w:tcPr>
          <w:p w14:paraId="4C7CF9EE" w14:textId="549C09A5" w:rsidR="009B7ED3" w:rsidRDefault="009B7ED3" w:rsidP="002022DE">
            <w:pPr>
              <w:rPr>
                <w:rFonts w:eastAsia="Calibri"/>
                <w:sz w:val="20"/>
                <w:szCs w:val="20"/>
                <w:lang w:val="pt-BR" w:eastAsia="en-US"/>
              </w:rPr>
            </w:pPr>
            <w:r w:rsidRPr="00CD7AB5">
              <w:rPr>
                <w:rFonts w:eastAsia="Calibri"/>
                <w:sz w:val="20"/>
                <w:szCs w:val="20"/>
                <w:lang w:val="pt-BR" w:eastAsia="en-US"/>
              </w:rPr>
              <w:t xml:space="preserve">Preocupação com os animais </w:t>
            </w:r>
          </w:p>
          <w:p w14:paraId="3C8423A8" w14:textId="012AE273" w:rsidR="009B7ED3" w:rsidRDefault="009B7ED3" w:rsidP="001F7899">
            <w:pPr>
              <w:rPr>
                <w:rFonts w:eastAsia="Calibri"/>
                <w:sz w:val="20"/>
                <w:szCs w:val="20"/>
                <w:lang w:val="pt-BR" w:eastAsia="en-US"/>
              </w:rPr>
            </w:pPr>
            <w:r w:rsidRPr="00CD7AB5">
              <w:rPr>
                <w:rFonts w:eastAsia="Calibri"/>
                <w:sz w:val="20"/>
                <w:szCs w:val="20"/>
                <w:lang w:val="pt-BR" w:eastAsia="en-US"/>
              </w:rPr>
              <w:t>Direito de permanência dos moradores no local</w:t>
            </w:r>
          </w:p>
        </w:tc>
      </w:tr>
      <w:tr w:rsidR="00B171CD" w:rsidRPr="008639ED" w14:paraId="3C8423B0" w14:textId="77777777" w:rsidTr="001F7899">
        <w:trPr>
          <w:cantSplit/>
          <w:trHeight w:val="249"/>
          <w:jc w:val="center"/>
        </w:trPr>
        <w:tc>
          <w:tcPr>
            <w:tcW w:w="2702" w:type="dxa"/>
            <w:tcBorders>
              <w:top w:val="single" w:sz="4" w:space="0" w:color="auto"/>
              <w:left w:val="nil"/>
              <w:bottom w:val="single" w:sz="4" w:space="0" w:color="auto"/>
              <w:right w:val="single" w:sz="4" w:space="0" w:color="000000"/>
            </w:tcBorders>
            <w:shd w:val="clear" w:color="auto" w:fill="auto"/>
          </w:tcPr>
          <w:p w14:paraId="3C8423AD" w14:textId="77777777" w:rsidR="00231B96" w:rsidRPr="001F7899" w:rsidRDefault="0016574B" w:rsidP="001F7899">
            <w:pPr>
              <w:rPr>
                <w:rFonts w:eastAsia="Calibri"/>
                <w:sz w:val="20"/>
                <w:szCs w:val="20"/>
                <w:lang w:val="pt-BR" w:eastAsia="en-US"/>
              </w:rPr>
            </w:pPr>
            <w:r w:rsidRPr="001F7899">
              <w:rPr>
                <w:rFonts w:eastAsia="Calibri"/>
                <w:sz w:val="20"/>
                <w:szCs w:val="20"/>
                <w:lang w:val="pt-BR" w:eastAsia="en-US"/>
              </w:rPr>
              <w:t>Não souberam ou Não Responderam</w:t>
            </w:r>
          </w:p>
          <w:p w14:paraId="3C8423AE" w14:textId="653E11A5" w:rsidR="00231B96" w:rsidRPr="001F7899" w:rsidRDefault="00DF05B8" w:rsidP="001F7899">
            <w:pPr>
              <w:rPr>
                <w:rFonts w:eastAsia="Calibri"/>
                <w:sz w:val="20"/>
                <w:szCs w:val="20"/>
                <w:lang w:val="pt-BR" w:eastAsia="en-US"/>
              </w:rPr>
            </w:pPr>
            <w:r w:rsidRPr="001F7899">
              <w:rPr>
                <w:rFonts w:eastAsia="Calibri"/>
                <w:sz w:val="20"/>
                <w:szCs w:val="20"/>
                <w:lang w:val="pt-BR" w:eastAsia="en-US"/>
              </w:rPr>
              <w:t>8</w:t>
            </w:r>
            <w:r w:rsidR="0020075D" w:rsidRPr="001F7899">
              <w:rPr>
                <w:rFonts w:eastAsia="Calibri"/>
                <w:sz w:val="20"/>
                <w:szCs w:val="20"/>
                <w:lang w:val="pt-BR" w:eastAsia="en-US"/>
              </w:rPr>
              <w:t>,1</w:t>
            </w:r>
            <w:r w:rsidR="0016574B" w:rsidRPr="001F7899">
              <w:rPr>
                <w:rFonts w:eastAsia="Calibri"/>
                <w:sz w:val="20"/>
                <w:szCs w:val="20"/>
                <w:lang w:val="pt-BR" w:eastAsia="en-US"/>
              </w:rPr>
              <w:t>%</w:t>
            </w:r>
          </w:p>
        </w:tc>
        <w:tc>
          <w:tcPr>
            <w:tcW w:w="4248" w:type="dxa"/>
            <w:tcBorders>
              <w:top w:val="single" w:sz="4" w:space="0" w:color="auto"/>
              <w:left w:val="nil"/>
              <w:bottom w:val="single" w:sz="4" w:space="0" w:color="auto"/>
            </w:tcBorders>
            <w:shd w:val="clear" w:color="auto" w:fill="auto"/>
            <w:noWrap/>
            <w:vAlign w:val="center"/>
          </w:tcPr>
          <w:p w14:paraId="3C8423AF" w14:textId="77777777" w:rsidR="00231B96" w:rsidRPr="001F7899" w:rsidRDefault="0016574B" w:rsidP="001F7899">
            <w:pPr>
              <w:rPr>
                <w:rFonts w:eastAsia="Calibri"/>
                <w:sz w:val="20"/>
                <w:szCs w:val="20"/>
                <w:lang w:val="pt-BR" w:eastAsia="en-US"/>
              </w:rPr>
            </w:pPr>
            <w:r w:rsidRPr="001F7899">
              <w:rPr>
                <w:rFonts w:eastAsia="Calibri"/>
                <w:sz w:val="20"/>
                <w:szCs w:val="20"/>
                <w:lang w:val="pt-BR" w:eastAsia="en-US"/>
              </w:rPr>
              <w:t>Não apresentaram solução, mas não concordam com a construção</w:t>
            </w:r>
          </w:p>
        </w:tc>
      </w:tr>
      <w:tr w:rsidR="00B171CD" w:rsidRPr="00CD7AB5" w14:paraId="3C8423B3" w14:textId="77777777" w:rsidTr="00AC4A1A">
        <w:trPr>
          <w:cantSplit/>
          <w:trHeight w:val="249"/>
          <w:jc w:val="center"/>
        </w:trPr>
        <w:tc>
          <w:tcPr>
            <w:tcW w:w="2702" w:type="dxa"/>
            <w:tcBorders>
              <w:top w:val="single" w:sz="4" w:space="0" w:color="auto"/>
              <w:left w:val="nil"/>
              <w:bottom w:val="single" w:sz="4" w:space="0" w:color="auto"/>
              <w:right w:val="single" w:sz="4" w:space="0" w:color="000000"/>
            </w:tcBorders>
          </w:tcPr>
          <w:p w14:paraId="3C8423B1" w14:textId="7D0CA7A6" w:rsidR="00231B96" w:rsidRDefault="009B7ED3" w:rsidP="001F7899">
            <w:pPr>
              <w:rPr>
                <w:rFonts w:eastAsia="Calibri"/>
                <w:b/>
                <w:sz w:val="20"/>
                <w:szCs w:val="20"/>
                <w:lang w:val="pt-BR" w:eastAsia="en-US"/>
              </w:rPr>
            </w:pPr>
            <w:r w:rsidRPr="00CD7AB5">
              <w:rPr>
                <w:rFonts w:eastAsia="Calibri"/>
                <w:b/>
                <w:sz w:val="20"/>
                <w:szCs w:val="20"/>
                <w:lang w:val="pt-BR" w:eastAsia="en-US"/>
              </w:rPr>
              <w:t>TOTAL</w:t>
            </w:r>
            <w:r>
              <w:rPr>
                <w:rFonts w:eastAsia="Calibri"/>
                <w:b/>
                <w:sz w:val="20"/>
                <w:szCs w:val="20"/>
                <w:lang w:val="pt-BR" w:eastAsia="en-US"/>
              </w:rPr>
              <w:t xml:space="preserve"> </w:t>
            </w:r>
            <w:r w:rsidR="000A41FF">
              <w:rPr>
                <w:rFonts w:eastAsia="Calibri"/>
                <w:b/>
                <w:sz w:val="20"/>
                <w:szCs w:val="20"/>
                <w:lang w:val="pt-BR" w:eastAsia="en-US"/>
              </w:rPr>
              <w:t>6</w:t>
            </w:r>
            <w:r w:rsidR="0020075D">
              <w:rPr>
                <w:rFonts w:eastAsia="Calibri"/>
                <w:b/>
                <w:sz w:val="20"/>
                <w:szCs w:val="20"/>
                <w:lang w:val="pt-BR" w:eastAsia="en-US"/>
              </w:rPr>
              <w:t>0,8</w:t>
            </w:r>
            <w:r w:rsidR="00B171CD" w:rsidRPr="00CD7AB5">
              <w:rPr>
                <w:rFonts w:eastAsia="Calibri"/>
                <w:b/>
                <w:sz w:val="20"/>
                <w:szCs w:val="20"/>
                <w:lang w:val="pt-BR" w:eastAsia="en-US"/>
              </w:rPr>
              <w:t>%</w:t>
            </w:r>
          </w:p>
        </w:tc>
        <w:tc>
          <w:tcPr>
            <w:tcW w:w="4248" w:type="dxa"/>
            <w:tcBorders>
              <w:top w:val="single" w:sz="4" w:space="0" w:color="auto"/>
              <w:left w:val="nil"/>
              <w:bottom w:val="single" w:sz="4" w:space="0" w:color="auto"/>
            </w:tcBorders>
            <w:shd w:val="clear" w:color="auto" w:fill="auto"/>
            <w:noWrap/>
            <w:vAlign w:val="center"/>
          </w:tcPr>
          <w:p w14:paraId="3C8423B2" w14:textId="1937C5CE" w:rsidR="00231B96" w:rsidRDefault="00231B96" w:rsidP="001F7899">
            <w:pPr>
              <w:rPr>
                <w:rFonts w:eastAsia="Calibri"/>
                <w:b/>
                <w:sz w:val="20"/>
                <w:szCs w:val="20"/>
                <w:lang w:val="pt-BR" w:eastAsia="en-US"/>
              </w:rPr>
            </w:pPr>
          </w:p>
        </w:tc>
      </w:tr>
    </w:tbl>
    <w:p w14:paraId="3C8423B4" w14:textId="77777777" w:rsidR="00231B96" w:rsidRDefault="00231B96" w:rsidP="00F82EAF">
      <w:pPr>
        <w:tabs>
          <w:tab w:val="left" w:pos="0"/>
        </w:tabs>
        <w:spacing w:line="360" w:lineRule="auto"/>
        <w:rPr>
          <w:rFonts w:eastAsia="Calibri"/>
          <w:sz w:val="20"/>
          <w:lang w:val="pt-BR" w:eastAsia="en-US"/>
        </w:rPr>
      </w:pPr>
    </w:p>
    <w:p w14:paraId="3C8423B5" w14:textId="54629610" w:rsidR="00231B96" w:rsidRDefault="006A708A" w:rsidP="00F82EAF">
      <w:pPr>
        <w:tabs>
          <w:tab w:val="left" w:pos="0"/>
        </w:tabs>
        <w:spacing w:line="360" w:lineRule="auto"/>
        <w:rPr>
          <w:rFonts w:eastAsia="Calibri"/>
          <w:lang w:val="pt-BR" w:eastAsia="en-US"/>
        </w:rPr>
      </w:pPr>
      <w:r w:rsidRPr="004102C5">
        <w:rPr>
          <w:rFonts w:eastAsia="Calibri"/>
          <w:lang w:val="pt-BR" w:eastAsia="en-US"/>
        </w:rPr>
        <w:tab/>
      </w:r>
      <w:r w:rsidR="009B7ED3">
        <w:rPr>
          <w:rFonts w:eastAsia="Calibri"/>
          <w:lang w:val="pt-BR" w:eastAsia="en-US"/>
        </w:rPr>
        <w:t>O</w:t>
      </w:r>
      <w:r w:rsidRPr="004102C5">
        <w:rPr>
          <w:rFonts w:eastAsia="Calibri"/>
          <w:lang w:val="pt-BR" w:eastAsia="en-US"/>
        </w:rPr>
        <w:t>s jovens que se posicionaram favoráveis à construção da hidrelétrica apresenta</w:t>
      </w:r>
      <w:r w:rsidR="00B152A5">
        <w:rPr>
          <w:rFonts w:eastAsia="Calibri"/>
          <w:lang w:val="pt-BR" w:eastAsia="en-US"/>
        </w:rPr>
        <w:t xml:space="preserve">ram </w:t>
      </w:r>
      <w:r w:rsidRPr="004102C5">
        <w:rPr>
          <w:rFonts w:eastAsia="Calibri"/>
          <w:lang w:val="pt-BR" w:eastAsia="en-US"/>
        </w:rPr>
        <w:t xml:space="preserve">três </w:t>
      </w:r>
      <w:r w:rsidR="00B152A5">
        <w:rPr>
          <w:rFonts w:eastAsia="Calibri"/>
          <w:lang w:val="pt-BR" w:eastAsia="en-US"/>
        </w:rPr>
        <w:t>tipos de justificativa</w:t>
      </w:r>
      <w:r w:rsidR="00DC3A46">
        <w:rPr>
          <w:rFonts w:eastAsia="Calibri"/>
          <w:lang w:val="pt-BR" w:eastAsia="en-US"/>
        </w:rPr>
        <w:t>s</w:t>
      </w:r>
      <w:r w:rsidRPr="004102C5">
        <w:rPr>
          <w:rFonts w:eastAsia="Calibri"/>
          <w:lang w:val="pt-BR" w:eastAsia="en-US"/>
        </w:rPr>
        <w:t xml:space="preserve"> (Tabela 2).</w:t>
      </w:r>
    </w:p>
    <w:p w14:paraId="13641A79" w14:textId="77777777" w:rsidR="00DE3909" w:rsidRDefault="00DE3909" w:rsidP="00F82EAF">
      <w:pPr>
        <w:tabs>
          <w:tab w:val="left" w:pos="0"/>
          <w:tab w:val="left" w:pos="7938"/>
        </w:tabs>
        <w:spacing w:line="360" w:lineRule="auto"/>
        <w:rPr>
          <w:rFonts w:eastAsia="Calibri"/>
          <w:bCs/>
          <w:sz w:val="20"/>
          <w:szCs w:val="22"/>
          <w:lang w:val="pt-BR" w:eastAsia="en-US"/>
        </w:rPr>
      </w:pPr>
    </w:p>
    <w:p w14:paraId="3C8423B6" w14:textId="44C34CBF" w:rsidR="00231B96" w:rsidRDefault="006A708A" w:rsidP="00F82EAF">
      <w:pPr>
        <w:tabs>
          <w:tab w:val="left" w:pos="0"/>
          <w:tab w:val="left" w:pos="7938"/>
        </w:tabs>
        <w:spacing w:line="360" w:lineRule="auto"/>
        <w:rPr>
          <w:rFonts w:eastAsia="Calibri"/>
          <w:b/>
          <w:sz w:val="20"/>
          <w:szCs w:val="22"/>
          <w:lang w:val="pt-BR" w:eastAsia="en-US"/>
        </w:rPr>
      </w:pPr>
      <w:r w:rsidRPr="00085452">
        <w:rPr>
          <w:rFonts w:eastAsia="Calibri"/>
          <w:bCs/>
          <w:sz w:val="20"/>
          <w:szCs w:val="22"/>
          <w:lang w:val="pt-BR" w:eastAsia="en-US"/>
        </w:rPr>
        <w:t>Tabela 2</w:t>
      </w:r>
    </w:p>
    <w:p w14:paraId="3C8423B7" w14:textId="77777777" w:rsidR="00231B96" w:rsidRDefault="001C680B" w:rsidP="00F82EAF">
      <w:pPr>
        <w:tabs>
          <w:tab w:val="left" w:pos="0"/>
          <w:tab w:val="left" w:pos="7938"/>
        </w:tabs>
        <w:spacing w:line="360" w:lineRule="auto"/>
        <w:rPr>
          <w:rFonts w:eastAsia="Calibri"/>
          <w:i/>
          <w:iCs/>
          <w:sz w:val="20"/>
          <w:szCs w:val="22"/>
          <w:lang w:val="pt-BR" w:eastAsia="en-US"/>
        </w:rPr>
      </w:pPr>
      <w:r>
        <w:rPr>
          <w:rFonts w:eastAsia="Calibri"/>
          <w:i/>
          <w:iCs/>
          <w:sz w:val="20"/>
          <w:szCs w:val="22"/>
          <w:lang w:val="pt-BR" w:eastAsia="en-US"/>
        </w:rPr>
        <w:lastRenderedPageBreak/>
        <w:t xml:space="preserve">Justificativas e </w:t>
      </w:r>
      <w:r w:rsidR="006A708A" w:rsidRPr="00085452">
        <w:rPr>
          <w:rFonts w:eastAsia="Calibri"/>
          <w:i/>
          <w:iCs/>
          <w:sz w:val="20"/>
          <w:szCs w:val="22"/>
          <w:lang w:val="pt-BR" w:eastAsia="en-US"/>
        </w:rPr>
        <w:t>Soluções apresentadas para manter a construção de hidrelétrica na Amazônia</w:t>
      </w:r>
    </w:p>
    <w:p w14:paraId="3C8423B8" w14:textId="77777777" w:rsidR="00231B96" w:rsidRDefault="00231B96" w:rsidP="00F82EAF">
      <w:pPr>
        <w:tabs>
          <w:tab w:val="left" w:pos="0"/>
          <w:tab w:val="left" w:pos="7938"/>
        </w:tabs>
        <w:spacing w:line="360" w:lineRule="auto"/>
        <w:rPr>
          <w:rFonts w:eastAsia="Calibri"/>
          <w:sz w:val="20"/>
          <w:szCs w:val="22"/>
          <w:lang w:val="pt-BR" w:eastAsia="en-US"/>
        </w:rPr>
      </w:pPr>
    </w:p>
    <w:tbl>
      <w:tblPr>
        <w:tblW w:w="8222" w:type="dxa"/>
        <w:jc w:val="center"/>
        <w:tblLayout w:type="fixed"/>
        <w:tblCellMar>
          <w:left w:w="70" w:type="dxa"/>
          <w:right w:w="70" w:type="dxa"/>
        </w:tblCellMar>
        <w:tblLook w:val="04A0" w:firstRow="1" w:lastRow="0" w:firstColumn="1" w:lastColumn="0" w:noHBand="0" w:noVBand="1"/>
      </w:tblPr>
      <w:tblGrid>
        <w:gridCol w:w="3129"/>
        <w:gridCol w:w="5093"/>
      </w:tblGrid>
      <w:tr w:rsidR="006A708A" w:rsidRPr="00CD7AB5" w14:paraId="3C8423BB" w14:textId="77777777" w:rsidTr="00F82EAF">
        <w:trPr>
          <w:cantSplit/>
          <w:trHeight w:val="249"/>
          <w:jc w:val="center"/>
        </w:trPr>
        <w:tc>
          <w:tcPr>
            <w:tcW w:w="3129" w:type="dxa"/>
            <w:tcBorders>
              <w:top w:val="single" w:sz="4" w:space="0" w:color="auto"/>
              <w:bottom w:val="single" w:sz="4" w:space="0" w:color="auto"/>
              <w:right w:val="single" w:sz="4" w:space="0" w:color="auto"/>
            </w:tcBorders>
            <w:vAlign w:val="center"/>
          </w:tcPr>
          <w:p w14:paraId="3C8423B9" w14:textId="079CDF95" w:rsidR="00231B96" w:rsidRDefault="00DC3A46" w:rsidP="001F7899">
            <w:pPr>
              <w:jc w:val="center"/>
              <w:rPr>
                <w:rFonts w:eastAsia="Calibri"/>
                <w:b/>
                <w:bCs/>
                <w:sz w:val="20"/>
                <w:szCs w:val="20"/>
                <w:lang w:val="pt-BR" w:eastAsia="en-US"/>
              </w:rPr>
            </w:pPr>
            <w:r>
              <w:rPr>
                <w:rFonts w:eastAsia="Calibri"/>
                <w:b/>
                <w:bCs/>
                <w:sz w:val="20"/>
                <w:szCs w:val="20"/>
                <w:lang w:val="pt-BR" w:eastAsia="en-US"/>
              </w:rPr>
              <w:t xml:space="preserve">Tipo de </w:t>
            </w:r>
            <w:r w:rsidR="001C680B">
              <w:rPr>
                <w:rFonts w:eastAsia="Calibri"/>
                <w:b/>
                <w:bCs/>
                <w:sz w:val="20"/>
                <w:szCs w:val="20"/>
                <w:lang w:val="pt-BR" w:eastAsia="en-US"/>
              </w:rPr>
              <w:t>Justificativa</w:t>
            </w:r>
          </w:p>
        </w:tc>
        <w:tc>
          <w:tcPr>
            <w:tcW w:w="5093" w:type="dxa"/>
            <w:tcBorders>
              <w:top w:val="single" w:sz="4" w:space="0" w:color="auto"/>
              <w:left w:val="single" w:sz="4" w:space="0" w:color="auto"/>
              <w:bottom w:val="single" w:sz="4" w:space="0" w:color="auto"/>
            </w:tcBorders>
            <w:shd w:val="clear" w:color="auto" w:fill="auto"/>
            <w:vAlign w:val="center"/>
          </w:tcPr>
          <w:p w14:paraId="3C8423BA" w14:textId="476EF773" w:rsidR="00231B96" w:rsidRDefault="001C680B" w:rsidP="001F7899">
            <w:pPr>
              <w:jc w:val="center"/>
              <w:rPr>
                <w:rFonts w:eastAsia="Calibri"/>
                <w:b/>
                <w:bCs/>
                <w:sz w:val="20"/>
                <w:szCs w:val="20"/>
                <w:lang w:val="pt-BR" w:eastAsia="en-US"/>
              </w:rPr>
            </w:pPr>
            <w:r>
              <w:rPr>
                <w:rFonts w:eastAsia="Calibri"/>
                <w:b/>
                <w:bCs/>
                <w:sz w:val="20"/>
                <w:szCs w:val="20"/>
                <w:lang w:val="pt-BR" w:eastAsia="en-US"/>
              </w:rPr>
              <w:t>Soluç</w:t>
            </w:r>
            <w:r w:rsidR="00DE3909">
              <w:rPr>
                <w:rFonts w:eastAsia="Calibri"/>
                <w:b/>
                <w:bCs/>
                <w:sz w:val="20"/>
                <w:szCs w:val="20"/>
                <w:lang w:val="pt-BR" w:eastAsia="en-US"/>
              </w:rPr>
              <w:t>ão</w:t>
            </w:r>
          </w:p>
        </w:tc>
      </w:tr>
      <w:tr w:rsidR="006A708A" w:rsidRPr="00CD7AB5" w14:paraId="3C8423C2" w14:textId="77777777" w:rsidTr="00F82EAF">
        <w:trPr>
          <w:cantSplit/>
          <w:trHeight w:val="249"/>
          <w:jc w:val="center"/>
        </w:trPr>
        <w:tc>
          <w:tcPr>
            <w:tcW w:w="3129" w:type="dxa"/>
            <w:tcBorders>
              <w:top w:val="single" w:sz="4" w:space="0" w:color="auto"/>
              <w:left w:val="nil"/>
              <w:bottom w:val="single" w:sz="4" w:space="0" w:color="auto"/>
              <w:right w:val="single" w:sz="4" w:space="0" w:color="000000"/>
            </w:tcBorders>
          </w:tcPr>
          <w:p w14:paraId="3C8423BC" w14:textId="77777777" w:rsidR="00231B96" w:rsidRDefault="006A708A" w:rsidP="001F7899">
            <w:pPr>
              <w:rPr>
                <w:rFonts w:eastAsia="Calibri"/>
                <w:sz w:val="20"/>
                <w:szCs w:val="20"/>
                <w:lang w:val="pt-BR" w:eastAsia="en-US"/>
              </w:rPr>
            </w:pPr>
            <w:r w:rsidRPr="00522926">
              <w:rPr>
                <w:rFonts w:eastAsia="Calibri"/>
                <w:sz w:val="20"/>
                <w:szCs w:val="20"/>
                <w:lang w:val="pt-BR" w:eastAsia="en-US"/>
              </w:rPr>
              <w:t>Remover as populações humanas</w:t>
            </w:r>
            <w:r w:rsidR="000B083C">
              <w:rPr>
                <w:rFonts w:eastAsia="Calibri"/>
                <w:sz w:val="20"/>
                <w:szCs w:val="20"/>
                <w:lang w:val="pt-BR" w:eastAsia="en-US"/>
              </w:rPr>
              <w:t xml:space="preserve"> e/ou fauna e flora</w:t>
            </w:r>
          </w:p>
          <w:p w14:paraId="3C8423BD" w14:textId="6CC6865C" w:rsidR="00231B96" w:rsidRDefault="0013466D" w:rsidP="001F7899">
            <w:pPr>
              <w:rPr>
                <w:rFonts w:eastAsia="Calibri"/>
                <w:sz w:val="20"/>
                <w:szCs w:val="20"/>
                <w:lang w:val="pt-BR" w:eastAsia="en-US"/>
              </w:rPr>
            </w:pPr>
            <w:r>
              <w:rPr>
                <w:rFonts w:eastAsia="Calibri"/>
                <w:sz w:val="20"/>
                <w:szCs w:val="20"/>
                <w:lang w:val="pt-BR" w:eastAsia="en-US"/>
              </w:rPr>
              <w:t>1</w:t>
            </w:r>
            <w:r w:rsidR="005B0E8D">
              <w:rPr>
                <w:rFonts w:eastAsia="Calibri"/>
                <w:sz w:val="20"/>
                <w:szCs w:val="20"/>
                <w:lang w:val="pt-BR" w:eastAsia="en-US"/>
              </w:rPr>
              <w:t>8,</w:t>
            </w:r>
            <w:r w:rsidR="0044424D">
              <w:rPr>
                <w:rFonts w:eastAsia="Calibri"/>
                <w:sz w:val="20"/>
                <w:szCs w:val="20"/>
                <w:lang w:val="pt-BR" w:eastAsia="en-US"/>
              </w:rPr>
              <w:t xml:space="preserve">9 </w:t>
            </w:r>
            <w:r w:rsidR="006A708A" w:rsidRPr="00522926">
              <w:rPr>
                <w:rFonts w:eastAsia="Calibri"/>
                <w:sz w:val="20"/>
                <w:szCs w:val="20"/>
                <w:lang w:val="pt-BR" w:eastAsia="en-US"/>
              </w:rPr>
              <w:t>%</w:t>
            </w:r>
          </w:p>
        </w:tc>
        <w:tc>
          <w:tcPr>
            <w:tcW w:w="5093" w:type="dxa"/>
            <w:tcBorders>
              <w:top w:val="single" w:sz="4" w:space="0" w:color="auto"/>
              <w:left w:val="nil"/>
              <w:bottom w:val="single" w:sz="4" w:space="0" w:color="auto"/>
            </w:tcBorders>
            <w:shd w:val="clear" w:color="auto" w:fill="auto"/>
            <w:noWrap/>
            <w:vAlign w:val="center"/>
            <w:hideMark/>
          </w:tcPr>
          <w:p w14:paraId="3C8423BE" w14:textId="77777777" w:rsidR="00231B96" w:rsidRDefault="006A708A" w:rsidP="001F7899">
            <w:pPr>
              <w:rPr>
                <w:rFonts w:eastAsia="Calibri"/>
                <w:sz w:val="20"/>
                <w:szCs w:val="20"/>
                <w:lang w:val="pt-BR" w:eastAsia="en-US"/>
              </w:rPr>
            </w:pPr>
            <w:r w:rsidRPr="00522926">
              <w:rPr>
                <w:rFonts w:eastAsia="Calibri"/>
                <w:sz w:val="20"/>
                <w:szCs w:val="20"/>
                <w:lang w:val="pt-BR" w:eastAsia="en-US"/>
              </w:rPr>
              <w:t>Transportar os índios</w:t>
            </w:r>
            <w:r w:rsidR="002207ED">
              <w:rPr>
                <w:rFonts w:eastAsia="Calibri"/>
                <w:sz w:val="20"/>
                <w:szCs w:val="20"/>
                <w:lang w:val="pt-BR" w:eastAsia="en-US"/>
              </w:rPr>
              <w:t xml:space="preserve">/moradores locais </w:t>
            </w:r>
            <w:r w:rsidRPr="00522926">
              <w:rPr>
                <w:rFonts w:eastAsia="Calibri"/>
                <w:sz w:val="20"/>
                <w:szCs w:val="20"/>
                <w:lang w:val="pt-BR" w:eastAsia="en-US"/>
              </w:rPr>
              <w:t>para outros l</w:t>
            </w:r>
            <w:r w:rsidR="002207ED">
              <w:rPr>
                <w:rFonts w:eastAsia="Calibri"/>
                <w:sz w:val="20"/>
                <w:szCs w:val="20"/>
                <w:lang w:val="pt-BR" w:eastAsia="en-US"/>
              </w:rPr>
              <w:t>ugares</w:t>
            </w:r>
            <w:r w:rsidR="00486EF8">
              <w:rPr>
                <w:rFonts w:eastAsia="Calibri"/>
                <w:sz w:val="20"/>
                <w:szCs w:val="20"/>
                <w:lang w:val="pt-BR" w:eastAsia="en-US"/>
              </w:rPr>
              <w:t>.</w:t>
            </w:r>
          </w:p>
          <w:p w14:paraId="3C8423BF" w14:textId="77777777" w:rsidR="00231B96" w:rsidRDefault="00486EF8" w:rsidP="001F7899">
            <w:pPr>
              <w:rPr>
                <w:rFonts w:eastAsia="Calibri"/>
                <w:sz w:val="20"/>
                <w:szCs w:val="20"/>
                <w:lang w:val="pt-BR" w:eastAsia="en-US"/>
              </w:rPr>
            </w:pPr>
            <w:r>
              <w:rPr>
                <w:rFonts w:eastAsia="Calibri"/>
                <w:sz w:val="20"/>
                <w:szCs w:val="20"/>
                <w:lang w:val="pt-BR" w:eastAsia="en-US"/>
              </w:rPr>
              <w:t>Reduzir a área de moradia da população atingida.</w:t>
            </w:r>
          </w:p>
          <w:p w14:paraId="3C8423C0" w14:textId="77777777" w:rsidR="00231B96" w:rsidRDefault="002207ED" w:rsidP="001F7899">
            <w:pPr>
              <w:rPr>
                <w:rFonts w:eastAsia="Calibri"/>
                <w:sz w:val="20"/>
                <w:szCs w:val="20"/>
                <w:lang w:val="pt-BR" w:eastAsia="en-US"/>
              </w:rPr>
            </w:pPr>
            <w:r>
              <w:rPr>
                <w:rFonts w:eastAsia="Calibri"/>
                <w:sz w:val="20"/>
                <w:szCs w:val="20"/>
                <w:lang w:val="pt-BR" w:eastAsia="en-US"/>
              </w:rPr>
              <w:t xml:space="preserve">Levar os animais </w:t>
            </w:r>
            <w:r w:rsidR="00533F94">
              <w:rPr>
                <w:rFonts w:eastAsia="Calibri"/>
                <w:sz w:val="20"/>
                <w:szCs w:val="20"/>
                <w:lang w:val="pt-BR" w:eastAsia="en-US"/>
              </w:rPr>
              <w:t>para um zoológico ou reserva.</w:t>
            </w:r>
          </w:p>
          <w:p w14:paraId="3C8423C1" w14:textId="77777777" w:rsidR="00231B96" w:rsidRDefault="00533F94" w:rsidP="001F7899">
            <w:pPr>
              <w:rPr>
                <w:rFonts w:eastAsia="Calibri"/>
                <w:sz w:val="20"/>
                <w:szCs w:val="20"/>
                <w:lang w:val="pt-BR" w:eastAsia="en-US"/>
              </w:rPr>
            </w:pPr>
            <w:r>
              <w:rPr>
                <w:rFonts w:eastAsia="Calibri"/>
                <w:sz w:val="20"/>
                <w:szCs w:val="20"/>
                <w:lang w:val="pt-BR" w:eastAsia="en-US"/>
              </w:rPr>
              <w:t>Derrubar as árvores</w:t>
            </w:r>
            <w:r w:rsidR="00380152">
              <w:rPr>
                <w:rFonts w:eastAsia="Calibri"/>
                <w:sz w:val="20"/>
                <w:szCs w:val="20"/>
                <w:lang w:val="pt-BR" w:eastAsia="en-US"/>
              </w:rPr>
              <w:t>.</w:t>
            </w:r>
          </w:p>
        </w:tc>
      </w:tr>
      <w:tr w:rsidR="00872E92" w:rsidRPr="008639ED" w14:paraId="3C8423C7" w14:textId="77777777" w:rsidTr="00F82EAF">
        <w:trPr>
          <w:cantSplit/>
          <w:trHeight w:val="719"/>
          <w:jc w:val="center"/>
        </w:trPr>
        <w:tc>
          <w:tcPr>
            <w:tcW w:w="3129" w:type="dxa"/>
            <w:tcBorders>
              <w:top w:val="single" w:sz="4" w:space="0" w:color="auto"/>
              <w:bottom w:val="single" w:sz="4" w:space="0" w:color="auto"/>
              <w:right w:val="single" w:sz="4" w:space="0" w:color="auto"/>
            </w:tcBorders>
          </w:tcPr>
          <w:p w14:paraId="3C8423C3" w14:textId="77777777" w:rsidR="00231B96" w:rsidRDefault="00872E92" w:rsidP="001F7899">
            <w:pPr>
              <w:rPr>
                <w:rFonts w:eastAsia="Calibri"/>
                <w:sz w:val="20"/>
                <w:szCs w:val="20"/>
                <w:lang w:val="pt-BR" w:eastAsia="en-US"/>
              </w:rPr>
            </w:pPr>
            <w:r w:rsidRPr="00522926">
              <w:rPr>
                <w:rFonts w:eastAsia="Calibri"/>
                <w:sz w:val="20"/>
                <w:szCs w:val="20"/>
                <w:lang w:val="pt-BR" w:eastAsia="en-US"/>
              </w:rPr>
              <w:t>Manter a produção de energia</w:t>
            </w:r>
          </w:p>
          <w:p w14:paraId="3C8423C4" w14:textId="725E82AE" w:rsidR="00231B96" w:rsidRDefault="0013466D" w:rsidP="001F7899">
            <w:pPr>
              <w:rPr>
                <w:rFonts w:eastAsia="Calibri"/>
                <w:sz w:val="20"/>
                <w:szCs w:val="20"/>
                <w:lang w:val="pt-BR" w:eastAsia="en-US"/>
              </w:rPr>
            </w:pPr>
            <w:r>
              <w:rPr>
                <w:rFonts w:eastAsia="Calibri"/>
                <w:sz w:val="20"/>
                <w:szCs w:val="20"/>
                <w:lang w:val="pt-BR" w:eastAsia="en-US"/>
              </w:rPr>
              <w:t>9</w:t>
            </w:r>
            <w:r w:rsidR="005B0E8D">
              <w:rPr>
                <w:rFonts w:eastAsia="Calibri"/>
                <w:sz w:val="20"/>
                <w:szCs w:val="20"/>
                <w:lang w:val="pt-BR" w:eastAsia="en-US"/>
              </w:rPr>
              <w:t>,5</w:t>
            </w:r>
            <w:r w:rsidR="00872E92" w:rsidRPr="00522926">
              <w:rPr>
                <w:rFonts w:eastAsia="Calibri"/>
                <w:sz w:val="20"/>
                <w:szCs w:val="20"/>
                <w:lang w:val="pt-BR" w:eastAsia="en-US"/>
              </w:rPr>
              <w:t>%</w:t>
            </w:r>
          </w:p>
        </w:tc>
        <w:tc>
          <w:tcPr>
            <w:tcW w:w="5093" w:type="dxa"/>
            <w:tcBorders>
              <w:top w:val="single" w:sz="4" w:space="0" w:color="auto"/>
              <w:left w:val="single" w:sz="4" w:space="0" w:color="auto"/>
              <w:bottom w:val="single" w:sz="4" w:space="0" w:color="auto"/>
            </w:tcBorders>
            <w:shd w:val="clear" w:color="auto" w:fill="auto"/>
            <w:noWrap/>
            <w:vAlign w:val="center"/>
          </w:tcPr>
          <w:p w14:paraId="3C8423C5" w14:textId="77777777" w:rsidR="00231B96" w:rsidRDefault="00E6075B" w:rsidP="001F7899">
            <w:pPr>
              <w:rPr>
                <w:rFonts w:eastAsia="Calibri"/>
                <w:sz w:val="20"/>
                <w:szCs w:val="20"/>
                <w:lang w:val="pt-BR" w:eastAsia="en-US"/>
              </w:rPr>
            </w:pPr>
            <w:r>
              <w:rPr>
                <w:rFonts w:eastAsia="Calibri"/>
                <w:sz w:val="20"/>
                <w:szCs w:val="20"/>
                <w:lang w:val="pt-BR" w:eastAsia="en-US"/>
              </w:rPr>
              <w:t>Tem que s</w:t>
            </w:r>
            <w:r w:rsidR="00872E92" w:rsidRPr="00522926">
              <w:rPr>
                <w:rFonts w:eastAsia="Calibri"/>
                <w:sz w:val="20"/>
                <w:szCs w:val="20"/>
                <w:lang w:val="pt-BR" w:eastAsia="en-US"/>
              </w:rPr>
              <w:t>uprir a carência de energia da cidade</w:t>
            </w:r>
            <w:r w:rsidR="00F838A4">
              <w:rPr>
                <w:rFonts w:eastAsia="Calibri"/>
                <w:sz w:val="20"/>
                <w:szCs w:val="20"/>
                <w:lang w:val="pt-BR" w:eastAsia="en-US"/>
              </w:rPr>
              <w:t>.</w:t>
            </w:r>
          </w:p>
          <w:p w14:paraId="3C8423C6" w14:textId="77777777" w:rsidR="00231B96" w:rsidRDefault="00E6075B" w:rsidP="001F7899">
            <w:pPr>
              <w:rPr>
                <w:rFonts w:eastAsia="Calibri"/>
                <w:sz w:val="20"/>
                <w:szCs w:val="20"/>
                <w:lang w:val="pt-BR" w:eastAsia="en-US"/>
              </w:rPr>
            </w:pPr>
            <w:r>
              <w:rPr>
                <w:rFonts w:eastAsia="Calibri"/>
                <w:sz w:val="20"/>
                <w:szCs w:val="20"/>
                <w:lang w:val="pt-BR" w:eastAsia="en-US"/>
              </w:rPr>
              <w:t>A energia é necessária para as pessoas.</w:t>
            </w:r>
          </w:p>
        </w:tc>
      </w:tr>
      <w:tr w:rsidR="006A708A" w:rsidRPr="008639ED" w14:paraId="3C8423CB" w14:textId="77777777" w:rsidTr="00F82EAF">
        <w:trPr>
          <w:cantSplit/>
          <w:trHeight w:val="249"/>
          <w:jc w:val="center"/>
        </w:trPr>
        <w:tc>
          <w:tcPr>
            <w:tcW w:w="3129" w:type="dxa"/>
            <w:tcBorders>
              <w:top w:val="single" w:sz="4" w:space="0" w:color="auto"/>
              <w:bottom w:val="single" w:sz="4" w:space="0" w:color="auto"/>
              <w:right w:val="single" w:sz="4" w:space="0" w:color="auto"/>
            </w:tcBorders>
          </w:tcPr>
          <w:p w14:paraId="3C8423C8" w14:textId="77777777" w:rsidR="00231B96" w:rsidRDefault="006A708A" w:rsidP="001F7899">
            <w:pPr>
              <w:rPr>
                <w:rFonts w:eastAsia="Calibri"/>
                <w:sz w:val="20"/>
                <w:szCs w:val="20"/>
                <w:lang w:val="pt-BR" w:eastAsia="en-US"/>
              </w:rPr>
            </w:pPr>
            <w:r w:rsidRPr="00522926">
              <w:rPr>
                <w:rFonts w:eastAsia="Calibri"/>
                <w:sz w:val="20"/>
                <w:szCs w:val="20"/>
                <w:lang w:val="pt-BR" w:eastAsia="en-US"/>
              </w:rPr>
              <w:t>Não Sabe ou Não Soube responder</w:t>
            </w:r>
          </w:p>
          <w:p w14:paraId="3C8423C9" w14:textId="2EC8392F" w:rsidR="00231B96" w:rsidRDefault="00872E92" w:rsidP="001F7899">
            <w:pPr>
              <w:rPr>
                <w:rFonts w:eastAsia="Calibri"/>
                <w:sz w:val="20"/>
                <w:szCs w:val="20"/>
                <w:lang w:val="pt-BR" w:eastAsia="en-US"/>
              </w:rPr>
            </w:pPr>
            <w:r>
              <w:rPr>
                <w:rFonts w:eastAsia="Calibri"/>
                <w:sz w:val="20"/>
                <w:szCs w:val="20"/>
                <w:lang w:val="pt-BR" w:eastAsia="en-US"/>
              </w:rPr>
              <w:t xml:space="preserve"> </w:t>
            </w:r>
            <w:r w:rsidR="006A708A" w:rsidRPr="00522926">
              <w:rPr>
                <w:rFonts w:eastAsia="Calibri"/>
                <w:sz w:val="20"/>
                <w:szCs w:val="20"/>
                <w:lang w:val="pt-BR" w:eastAsia="en-US"/>
              </w:rPr>
              <w:t>8</w:t>
            </w:r>
            <w:r w:rsidR="005B0E8D">
              <w:rPr>
                <w:rFonts w:eastAsia="Calibri"/>
                <w:sz w:val="20"/>
                <w:szCs w:val="20"/>
                <w:lang w:val="pt-BR" w:eastAsia="en-US"/>
              </w:rPr>
              <w:t>,1</w:t>
            </w:r>
            <w:r w:rsidR="006A708A" w:rsidRPr="00522926">
              <w:rPr>
                <w:rFonts w:eastAsia="Calibri"/>
                <w:sz w:val="20"/>
                <w:szCs w:val="20"/>
                <w:lang w:val="pt-BR" w:eastAsia="en-US"/>
              </w:rPr>
              <w:t xml:space="preserve">% </w:t>
            </w:r>
          </w:p>
        </w:tc>
        <w:tc>
          <w:tcPr>
            <w:tcW w:w="5093" w:type="dxa"/>
            <w:tcBorders>
              <w:top w:val="single" w:sz="4" w:space="0" w:color="auto"/>
              <w:left w:val="single" w:sz="4" w:space="0" w:color="auto"/>
              <w:bottom w:val="single" w:sz="4" w:space="0" w:color="auto"/>
            </w:tcBorders>
            <w:shd w:val="clear" w:color="auto" w:fill="auto"/>
            <w:noWrap/>
            <w:vAlign w:val="center"/>
          </w:tcPr>
          <w:p w14:paraId="3C8423CA" w14:textId="77777777" w:rsidR="00231B96" w:rsidRDefault="00ED3251" w:rsidP="001F7899">
            <w:pPr>
              <w:rPr>
                <w:rFonts w:eastAsia="Calibri"/>
                <w:sz w:val="20"/>
                <w:szCs w:val="20"/>
                <w:lang w:val="pt-BR" w:eastAsia="en-US"/>
              </w:rPr>
            </w:pPr>
            <w:r w:rsidRPr="00522926">
              <w:rPr>
                <w:rFonts w:eastAsia="Calibri"/>
                <w:sz w:val="20"/>
                <w:szCs w:val="20"/>
                <w:lang w:val="pt-BR" w:eastAsia="en-US"/>
              </w:rPr>
              <w:t>Não apresentaram solução, mas concordam com a construção</w:t>
            </w:r>
          </w:p>
        </w:tc>
      </w:tr>
      <w:tr w:rsidR="006A708A" w:rsidRPr="00CD7AB5" w14:paraId="3C8423CE" w14:textId="77777777" w:rsidTr="00F82EAF">
        <w:trPr>
          <w:cantSplit/>
          <w:trHeight w:val="249"/>
          <w:jc w:val="center"/>
        </w:trPr>
        <w:tc>
          <w:tcPr>
            <w:tcW w:w="3129" w:type="dxa"/>
            <w:tcBorders>
              <w:top w:val="single" w:sz="4" w:space="0" w:color="auto"/>
              <w:left w:val="nil"/>
              <w:bottom w:val="single" w:sz="4" w:space="0" w:color="auto"/>
              <w:right w:val="single" w:sz="4" w:space="0" w:color="000000"/>
            </w:tcBorders>
          </w:tcPr>
          <w:p w14:paraId="3C8423CC" w14:textId="59B17A2A" w:rsidR="00231B96" w:rsidRDefault="009B7ED3" w:rsidP="001F7899">
            <w:pPr>
              <w:rPr>
                <w:rFonts w:eastAsia="Calibri"/>
                <w:b/>
                <w:sz w:val="20"/>
                <w:szCs w:val="20"/>
                <w:lang w:val="pt-BR" w:eastAsia="en-US"/>
              </w:rPr>
            </w:pPr>
            <w:r w:rsidRPr="00522926">
              <w:rPr>
                <w:rFonts w:eastAsia="Calibri"/>
                <w:b/>
                <w:sz w:val="20"/>
                <w:szCs w:val="20"/>
                <w:lang w:val="pt-BR" w:eastAsia="en-US"/>
              </w:rPr>
              <w:t xml:space="preserve">TOTAL </w:t>
            </w:r>
            <w:r w:rsidR="006A708A" w:rsidRPr="00522926">
              <w:rPr>
                <w:rFonts w:eastAsia="Calibri"/>
                <w:b/>
                <w:sz w:val="20"/>
                <w:szCs w:val="20"/>
                <w:lang w:val="pt-BR" w:eastAsia="en-US"/>
              </w:rPr>
              <w:t>36</w:t>
            </w:r>
            <w:r w:rsidR="005B0E8D">
              <w:rPr>
                <w:rFonts w:eastAsia="Calibri"/>
                <w:b/>
                <w:sz w:val="20"/>
                <w:szCs w:val="20"/>
                <w:lang w:val="pt-BR" w:eastAsia="en-US"/>
              </w:rPr>
              <w:t>,5</w:t>
            </w:r>
            <w:r w:rsidR="006A708A" w:rsidRPr="00522926">
              <w:rPr>
                <w:rFonts w:eastAsia="Calibri"/>
                <w:b/>
                <w:sz w:val="20"/>
                <w:szCs w:val="20"/>
                <w:lang w:val="pt-BR" w:eastAsia="en-US"/>
              </w:rPr>
              <w:t>%</w:t>
            </w:r>
          </w:p>
        </w:tc>
        <w:tc>
          <w:tcPr>
            <w:tcW w:w="5093" w:type="dxa"/>
            <w:tcBorders>
              <w:top w:val="single" w:sz="4" w:space="0" w:color="auto"/>
              <w:left w:val="nil"/>
              <w:bottom w:val="single" w:sz="4" w:space="0" w:color="auto"/>
            </w:tcBorders>
            <w:shd w:val="clear" w:color="auto" w:fill="auto"/>
            <w:noWrap/>
            <w:vAlign w:val="center"/>
          </w:tcPr>
          <w:p w14:paraId="3C8423CD" w14:textId="5246902C" w:rsidR="00231B96" w:rsidRDefault="00231B96" w:rsidP="001F7899">
            <w:pPr>
              <w:rPr>
                <w:rFonts w:eastAsia="Calibri"/>
                <w:b/>
                <w:sz w:val="20"/>
                <w:szCs w:val="20"/>
                <w:lang w:val="pt-BR" w:eastAsia="en-US"/>
              </w:rPr>
            </w:pPr>
          </w:p>
        </w:tc>
      </w:tr>
    </w:tbl>
    <w:p w14:paraId="3C8423CF" w14:textId="77777777" w:rsidR="00231B96" w:rsidRDefault="00231B96" w:rsidP="00F82EAF">
      <w:pPr>
        <w:spacing w:line="360" w:lineRule="auto"/>
        <w:ind w:firstLine="709"/>
        <w:rPr>
          <w:rFonts w:eastAsia="Calibri"/>
          <w:highlight w:val="yellow"/>
          <w:lang w:val="pt-BR" w:eastAsia="en-US"/>
        </w:rPr>
      </w:pPr>
    </w:p>
    <w:p w14:paraId="3C8423D1" w14:textId="77777777" w:rsidR="00231B96" w:rsidRDefault="00231B96" w:rsidP="00F82EAF">
      <w:pPr>
        <w:spacing w:line="360" w:lineRule="auto"/>
        <w:rPr>
          <w:rFonts w:eastAsia="Calibri"/>
          <w:i/>
          <w:lang w:val="pt-BR" w:eastAsia="en-US"/>
        </w:rPr>
      </w:pPr>
    </w:p>
    <w:p w14:paraId="3C8423D2" w14:textId="555DAC97" w:rsidR="00231B96" w:rsidRPr="00F12857" w:rsidRDefault="007E3976" w:rsidP="00F82EAF">
      <w:pPr>
        <w:spacing w:line="360" w:lineRule="auto"/>
        <w:rPr>
          <w:rFonts w:eastAsia="Calibri"/>
          <w:b/>
          <w:bCs/>
          <w:i/>
          <w:lang w:val="pt-BR" w:eastAsia="en-US"/>
        </w:rPr>
      </w:pPr>
      <w:r w:rsidRPr="00F12857">
        <w:rPr>
          <w:rFonts w:eastAsia="Calibri"/>
          <w:b/>
          <w:bCs/>
          <w:i/>
          <w:lang w:val="pt-BR" w:eastAsia="en-US"/>
        </w:rPr>
        <w:t>Motivações Atitudinais</w:t>
      </w:r>
    </w:p>
    <w:p w14:paraId="541653C2" w14:textId="77777777" w:rsidR="00F12857" w:rsidRDefault="00F12857" w:rsidP="00F82EAF">
      <w:pPr>
        <w:spacing w:line="360" w:lineRule="auto"/>
        <w:ind w:firstLine="709"/>
        <w:rPr>
          <w:rFonts w:eastAsia="Calibri"/>
          <w:iCs/>
          <w:lang w:val="pt-BR" w:eastAsia="en-US"/>
        </w:rPr>
      </w:pPr>
    </w:p>
    <w:p w14:paraId="3C8423D3" w14:textId="52EE7AEA" w:rsidR="00231B96" w:rsidRDefault="008576A6" w:rsidP="004D5108">
      <w:pPr>
        <w:spacing w:line="360" w:lineRule="auto"/>
        <w:ind w:firstLine="709"/>
        <w:jc w:val="both"/>
        <w:rPr>
          <w:lang w:val="pt-BR"/>
        </w:rPr>
      </w:pPr>
      <w:r>
        <w:rPr>
          <w:rFonts w:eastAsia="Calibri"/>
          <w:iCs/>
          <w:lang w:val="pt-BR" w:eastAsia="en-US"/>
        </w:rPr>
        <w:t>A partir da análise de conteúdo</w:t>
      </w:r>
      <w:r w:rsidR="009E7E65">
        <w:rPr>
          <w:rFonts w:eastAsia="Calibri"/>
          <w:iCs/>
          <w:lang w:val="pt-BR" w:eastAsia="en-US"/>
        </w:rPr>
        <w:t xml:space="preserve"> (Bardin, 2016)</w:t>
      </w:r>
      <w:r>
        <w:rPr>
          <w:rFonts w:eastAsia="Calibri"/>
          <w:iCs/>
          <w:lang w:val="pt-BR" w:eastAsia="en-US"/>
        </w:rPr>
        <w:t>, a</w:t>
      </w:r>
      <w:r w:rsidR="00955C5A">
        <w:rPr>
          <w:rFonts w:eastAsia="Calibri"/>
          <w:iCs/>
          <w:lang w:val="pt-BR" w:eastAsia="en-US"/>
        </w:rPr>
        <w:t xml:space="preserve">s </w:t>
      </w:r>
      <w:r w:rsidR="001C680B">
        <w:rPr>
          <w:rFonts w:eastAsia="Calibri"/>
          <w:iCs/>
          <w:lang w:val="pt-BR" w:eastAsia="en-US"/>
        </w:rPr>
        <w:t>justificativas</w:t>
      </w:r>
      <w:r w:rsidR="005F02B0">
        <w:rPr>
          <w:rFonts w:eastAsia="Calibri"/>
          <w:iCs/>
          <w:lang w:val="pt-BR" w:eastAsia="en-US"/>
        </w:rPr>
        <w:t xml:space="preserve"> </w:t>
      </w:r>
      <w:r w:rsidR="00955C5A">
        <w:rPr>
          <w:rFonts w:eastAsia="Calibri"/>
          <w:iCs/>
          <w:lang w:val="pt-BR" w:eastAsia="en-US"/>
        </w:rPr>
        <w:t xml:space="preserve">para o posicionamento </w:t>
      </w:r>
      <w:r w:rsidR="007E3976">
        <w:rPr>
          <w:rFonts w:eastAsia="Calibri"/>
          <w:iCs/>
          <w:lang w:val="pt-BR" w:eastAsia="en-US"/>
        </w:rPr>
        <w:t xml:space="preserve">foram </w:t>
      </w:r>
      <w:r w:rsidR="00C05AF8">
        <w:rPr>
          <w:rFonts w:eastAsia="Calibri"/>
          <w:iCs/>
          <w:lang w:val="pt-BR" w:eastAsia="en-US"/>
        </w:rPr>
        <w:t>re</w:t>
      </w:r>
      <w:r w:rsidR="007E3976">
        <w:rPr>
          <w:rFonts w:eastAsia="Calibri"/>
          <w:iCs/>
          <w:lang w:val="pt-BR" w:eastAsia="en-US"/>
        </w:rPr>
        <w:t xml:space="preserve">agrupadas </w:t>
      </w:r>
      <w:r w:rsidR="000E1153">
        <w:rPr>
          <w:rFonts w:eastAsia="Calibri"/>
          <w:iCs/>
          <w:lang w:val="pt-BR" w:eastAsia="en-US"/>
        </w:rPr>
        <w:t>e</w:t>
      </w:r>
      <w:r w:rsidR="00010EF6">
        <w:rPr>
          <w:rFonts w:eastAsia="Calibri"/>
          <w:iCs/>
          <w:lang w:val="pt-BR" w:eastAsia="en-US"/>
        </w:rPr>
        <w:t xml:space="preserve">m quatro </w:t>
      </w:r>
      <w:r w:rsidR="006E686C">
        <w:rPr>
          <w:rFonts w:eastAsia="Calibri"/>
          <w:iCs/>
          <w:lang w:val="pt-BR" w:eastAsia="en-US"/>
        </w:rPr>
        <w:t xml:space="preserve">categorias de </w:t>
      </w:r>
      <w:r w:rsidR="00010EF6">
        <w:rPr>
          <w:rFonts w:eastAsia="Calibri"/>
          <w:iCs/>
          <w:lang w:val="pt-BR" w:eastAsia="en-US"/>
        </w:rPr>
        <w:t>motivações atitudinais</w:t>
      </w:r>
      <w:r w:rsidR="00150887">
        <w:rPr>
          <w:rFonts w:eastAsia="Calibri"/>
          <w:iCs/>
          <w:lang w:val="pt-BR" w:eastAsia="en-US"/>
        </w:rPr>
        <w:t xml:space="preserve">, </w:t>
      </w:r>
      <w:r w:rsidR="00975198">
        <w:rPr>
          <w:rFonts w:eastAsia="Calibri"/>
          <w:iCs/>
          <w:lang w:val="pt-BR" w:eastAsia="en-US"/>
        </w:rPr>
        <w:t xml:space="preserve">a </w:t>
      </w:r>
      <w:r w:rsidR="008633A3">
        <w:rPr>
          <w:rFonts w:eastAsia="Calibri"/>
          <w:iCs/>
          <w:lang w:val="pt-BR" w:eastAsia="en-US"/>
        </w:rPr>
        <w:t xml:space="preserve">altruísta, </w:t>
      </w:r>
      <w:r w:rsidR="00975198">
        <w:rPr>
          <w:rFonts w:eastAsia="Calibri"/>
          <w:iCs/>
          <w:lang w:val="pt-BR" w:eastAsia="en-US"/>
        </w:rPr>
        <w:t xml:space="preserve">a </w:t>
      </w:r>
      <w:r w:rsidR="00A20C45">
        <w:rPr>
          <w:rFonts w:eastAsia="Calibri"/>
          <w:iCs/>
          <w:lang w:val="pt-BR" w:eastAsia="en-US"/>
        </w:rPr>
        <w:t xml:space="preserve">biosférica, </w:t>
      </w:r>
      <w:r w:rsidR="008633A3">
        <w:rPr>
          <w:rFonts w:eastAsia="Calibri"/>
          <w:iCs/>
          <w:lang w:val="pt-BR" w:eastAsia="en-US"/>
        </w:rPr>
        <w:t>egoísta</w:t>
      </w:r>
      <w:r w:rsidR="00A64131">
        <w:rPr>
          <w:rFonts w:eastAsia="Calibri"/>
          <w:iCs/>
          <w:lang w:val="pt-BR" w:eastAsia="en-US"/>
        </w:rPr>
        <w:t xml:space="preserve"> e</w:t>
      </w:r>
      <w:r w:rsidR="008633A3">
        <w:rPr>
          <w:rFonts w:eastAsia="Calibri"/>
          <w:iCs/>
          <w:lang w:val="pt-BR" w:eastAsia="en-US"/>
        </w:rPr>
        <w:t xml:space="preserve"> a</w:t>
      </w:r>
      <w:r w:rsidR="002F4113">
        <w:rPr>
          <w:rFonts w:eastAsia="Calibri"/>
          <w:iCs/>
          <w:lang w:val="pt-BR" w:eastAsia="en-US"/>
        </w:rPr>
        <w:t>p</w:t>
      </w:r>
      <w:r w:rsidR="008633A3">
        <w:rPr>
          <w:rFonts w:eastAsia="Calibri"/>
          <w:iCs/>
          <w:lang w:val="pt-BR" w:eastAsia="en-US"/>
        </w:rPr>
        <w:t>á</w:t>
      </w:r>
      <w:r w:rsidR="002F4113">
        <w:rPr>
          <w:rFonts w:eastAsia="Calibri"/>
          <w:iCs/>
          <w:lang w:val="pt-BR" w:eastAsia="en-US"/>
        </w:rPr>
        <w:t>ti</w:t>
      </w:r>
      <w:r w:rsidR="008633A3">
        <w:rPr>
          <w:rFonts w:eastAsia="Calibri"/>
          <w:iCs/>
          <w:lang w:val="pt-BR" w:eastAsia="en-US"/>
        </w:rPr>
        <w:t>c</w:t>
      </w:r>
      <w:r w:rsidR="002F4113">
        <w:rPr>
          <w:rFonts w:eastAsia="Calibri"/>
          <w:iCs/>
          <w:lang w:val="pt-BR" w:eastAsia="en-US"/>
        </w:rPr>
        <w:t xml:space="preserve">a. </w:t>
      </w:r>
      <w:r w:rsidR="00642A93" w:rsidRPr="00DC0340">
        <w:rPr>
          <w:rFonts w:eastAsia="Calibri"/>
          <w:iCs/>
          <w:lang w:val="pt-BR" w:eastAsia="en-US"/>
        </w:rPr>
        <w:t>O</w:t>
      </w:r>
      <w:r w:rsidR="00642A93">
        <w:rPr>
          <w:rFonts w:eastAsia="Calibri"/>
          <w:iCs/>
          <w:lang w:val="pt-BR" w:eastAsia="en-US"/>
        </w:rPr>
        <w:t>s</w:t>
      </w:r>
      <w:r w:rsidR="00642A93" w:rsidRPr="00DC0340">
        <w:rPr>
          <w:rFonts w:eastAsia="Calibri"/>
          <w:iCs/>
          <w:lang w:val="pt-BR" w:eastAsia="en-US"/>
        </w:rPr>
        <w:t xml:space="preserve"> critério</w:t>
      </w:r>
      <w:r w:rsidR="008633A3">
        <w:rPr>
          <w:rFonts w:eastAsia="Calibri"/>
          <w:iCs/>
          <w:lang w:val="pt-BR" w:eastAsia="en-US"/>
        </w:rPr>
        <w:t>s</w:t>
      </w:r>
      <w:r w:rsidR="00642A93">
        <w:rPr>
          <w:rFonts w:eastAsia="Calibri"/>
          <w:iCs/>
          <w:lang w:val="pt-BR" w:eastAsia="en-US"/>
        </w:rPr>
        <w:t xml:space="preserve"> para categorizar as respostas se inspiraram no trabalho de </w:t>
      </w:r>
      <w:proofErr w:type="spellStart"/>
      <w:r w:rsidR="00642A93" w:rsidRPr="000E416D">
        <w:rPr>
          <w:lang w:val="pt-BR"/>
        </w:rPr>
        <w:t>Kortenkamp</w:t>
      </w:r>
      <w:proofErr w:type="spellEnd"/>
      <w:r w:rsidR="00726BD6">
        <w:rPr>
          <w:lang w:val="pt-BR"/>
        </w:rPr>
        <w:t xml:space="preserve"> </w:t>
      </w:r>
      <w:r w:rsidR="00642A93" w:rsidRPr="000E416D">
        <w:rPr>
          <w:lang w:val="pt-BR"/>
        </w:rPr>
        <w:t>&amp; Moore</w:t>
      </w:r>
      <w:r w:rsidR="00642A93">
        <w:rPr>
          <w:lang w:val="pt-BR"/>
        </w:rPr>
        <w:t xml:space="preserve"> (</w:t>
      </w:r>
      <w:r w:rsidR="00642A93" w:rsidRPr="000E416D">
        <w:rPr>
          <w:lang w:val="pt-BR"/>
        </w:rPr>
        <w:t>2001</w:t>
      </w:r>
      <w:r w:rsidR="00642A93">
        <w:rPr>
          <w:lang w:val="pt-BR"/>
        </w:rPr>
        <w:t>)</w:t>
      </w:r>
      <w:r w:rsidR="00972D68">
        <w:rPr>
          <w:lang w:val="pt-BR"/>
        </w:rPr>
        <w:t xml:space="preserve"> e </w:t>
      </w:r>
      <w:proofErr w:type="spellStart"/>
      <w:r w:rsidR="00972D68">
        <w:rPr>
          <w:lang w:val="pt-BR"/>
        </w:rPr>
        <w:t>Shutlz</w:t>
      </w:r>
      <w:proofErr w:type="spellEnd"/>
      <w:r w:rsidR="00213C0F">
        <w:rPr>
          <w:lang w:val="pt-BR"/>
        </w:rPr>
        <w:t xml:space="preserve"> (2001)</w:t>
      </w:r>
      <w:r w:rsidR="00231B96">
        <w:rPr>
          <w:lang w:val="pt-BR"/>
        </w:rPr>
        <w:t xml:space="preserve"> </w:t>
      </w:r>
      <w:r w:rsidR="00213C0F">
        <w:rPr>
          <w:lang w:val="pt-BR"/>
        </w:rPr>
        <w:t xml:space="preserve">e </w:t>
      </w:r>
      <w:proofErr w:type="spellStart"/>
      <w:r w:rsidR="00213C0F" w:rsidRPr="00672057">
        <w:rPr>
          <w:lang w:val="pt-BR"/>
        </w:rPr>
        <w:t>Tuncay</w:t>
      </w:r>
      <w:proofErr w:type="spellEnd"/>
      <w:r w:rsidR="00624E98">
        <w:rPr>
          <w:lang w:val="pt-BR"/>
        </w:rPr>
        <w:t xml:space="preserve"> </w:t>
      </w:r>
      <w:r w:rsidR="00213C0F">
        <w:rPr>
          <w:lang w:val="pt-BR"/>
        </w:rPr>
        <w:t>&amp;</w:t>
      </w:r>
      <w:r w:rsidR="00F979D3">
        <w:rPr>
          <w:lang w:val="pt-BR"/>
        </w:rPr>
        <w:t xml:space="preserve"> </w:t>
      </w:r>
      <w:proofErr w:type="spellStart"/>
      <w:r w:rsidR="00213C0F" w:rsidRPr="00AB33C2">
        <w:rPr>
          <w:lang w:val="pt-BR"/>
        </w:rPr>
        <w:t>Yilmaz-Tuzun</w:t>
      </w:r>
      <w:proofErr w:type="spellEnd"/>
      <w:r w:rsidR="00231B96" w:rsidRPr="00AB33C2">
        <w:rPr>
          <w:lang w:val="pt-BR"/>
        </w:rPr>
        <w:t xml:space="preserve"> (</w:t>
      </w:r>
      <w:r w:rsidR="00213C0F" w:rsidRPr="00AB33C2">
        <w:rPr>
          <w:lang w:val="pt-BR"/>
        </w:rPr>
        <w:t>2009)</w:t>
      </w:r>
      <w:r w:rsidR="00213C0F" w:rsidRPr="00D02966">
        <w:rPr>
          <w:lang w:val="pt-BR"/>
        </w:rPr>
        <w:t>.</w:t>
      </w:r>
      <w:r w:rsidR="00213C0F">
        <w:rPr>
          <w:lang w:val="pt-BR"/>
        </w:rPr>
        <w:t xml:space="preserve"> </w:t>
      </w:r>
      <w:r w:rsidR="00FD0BB2" w:rsidRPr="00195AAC">
        <w:rPr>
          <w:rFonts w:eastAsia="Calibri"/>
          <w:szCs w:val="22"/>
          <w:lang w:val="pt-BR" w:eastAsia="en-US"/>
        </w:rPr>
        <w:t xml:space="preserve">A atitude </w:t>
      </w:r>
      <w:r w:rsidR="00FD0BB2" w:rsidRPr="00FD0BB2">
        <w:rPr>
          <w:rFonts w:eastAsia="Calibri"/>
          <w:i/>
          <w:iCs/>
          <w:szCs w:val="22"/>
          <w:lang w:val="pt-BR" w:eastAsia="en-US"/>
        </w:rPr>
        <w:t>altruísta</w:t>
      </w:r>
      <w:r w:rsidR="00FD0BB2" w:rsidRPr="00195AAC">
        <w:rPr>
          <w:rFonts w:eastAsia="Calibri"/>
          <w:szCs w:val="22"/>
          <w:lang w:val="pt-BR" w:eastAsia="en-US"/>
        </w:rPr>
        <w:t xml:space="preserve"> prioriza o bem-estar e respeito das populações atingidas e a manutenção da biodiversidade em detrimento à demanda de energia; a </w:t>
      </w:r>
      <w:r w:rsidR="00FD0BB2" w:rsidRPr="00FD0BB2">
        <w:rPr>
          <w:rFonts w:eastAsia="Calibri"/>
          <w:i/>
          <w:iCs/>
          <w:szCs w:val="22"/>
          <w:lang w:val="pt-BR" w:eastAsia="en-US"/>
        </w:rPr>
        <w:t xml:space="preserve">biosférica </w:t>
      </w:r>
      <w:r w:rsidR="00FD0BB2" w:rsidRPr="00195AAC">
        <w:rPr>
          <w:rFonts w:eastAsia="Calibri"/>
          <w:szCs w:val="22"/>
          <w:lang w:val="pt-BR" w:eastAsia="en-US"/>
        </w:rPr>
        <w:t xml:space="preserve">considera tanto a demanda de energia quanto os impactos decorrentes da construção da hidrelétrica, mas apresenta solução sustentável com a mudança da matriz energética e socialmente justa na mudança de consumo das pessoas; a </w:t>
      </w:r>
      <w:r w:rsidR="00FD0BB2" w:rsidRPr="00FD0BB2">
        <w:rPr>
          <w:rFonts w:eastAsia="Calibri"/>
          <w:i/>
          <w:iCs/>
          <w:szCs w:val="22"/>
          <w:lang w:val="pt-BR" w:eastAsia="en-US"/>
        </w:rPr>
        <w:t>egoísta</w:t>
      </w:r>
      <w:r w:rsidR="00FD0BB2" w:rsidRPr="00195AAC">
        <w:rPr>
          <w:rFonts w:eastAsia="Calibri"/>
          <w:szCs w:val="22"/>
          <w:lang w:val="pt-BR" w:eastAsia="en-US"/>
        </w:rPr>
        <w:t xml:space="preserve"> prioriza a demanda de anergia minimizando o prejuízo das populações humanas e da biodiversidade atingida, propondo soluções simplórias, seja de mudança de lugar ou do tamanho da usina ou de remoção das populações atingidas; a </w:t>
      </w:r>
      <w:r w:rsidR="00FD0BB2" w:rsidRPr="00FD0BB2">
        <w:rPr>
          <w:rFonts w:eastAsia="Calibri"/>
          <w:i/>
          <w:iCs/>
          <w:szCs w:val="22"/>
          <w:lang w:val="pt-BR" w:eastAsia="en-US"/>
        </w:rPr>
        <w:t>apática</w:t>
      </w:r>
      <w:r w:rsidR="00FD0BB2" w:rsidRPr="00195AAC">
        <w:rPr>
          <w:rFonts w:eastAsia="Calibri"/>
          <w:szCs w:val="22"/>
          <w:lang w:val="pt-BR" w:eastAsia="en-US"/>
        </w:rPr>
        <w:t xml:space="preserve"> não considera nem a demanda social nem a ambiental, se atendo a questões pouco relacionadas à situação.</w:t>
      </w:r>
    </w:p>
    <w:p w14:paraId="46526BCA" w14:textId="60CCDF25" w:rsidR="004302EF" w:rsidRDefault="00B63C2B" w:rsidP="004D5108">
      <w:pPr>
        <w:spacing w:line="360" w:lineRule="auto"/>
        <w:ind w:firstLine="709"/>
        <w:jc w:val="both"/>
        <w:rPr>
          <w:rFonts w:eastAsia="Calibri"/>
          <w:iCs/>
          <w:lang w:val="pt-BR" w:eastAsia="en-US"/>
        </w:rPr>
      </w:pPr>
      <w:r>
        <w:rPr>
          <w:lang w:val="pt-BR"/>
        </w:rPr>
        <w:t>E</w:t>
      </w:r>
      <w:r w:rsidR="005007B4">
        <w:rPr>
          <w:lang w:val="pt-BR"/>
        </w:rPr>
        <w:t xml:space="preserve">ntre </w:t>
      </w:r>
      <w:r w:rsidR="00026C6A">
        <w:rPr>
          <w:lang w:val="pt-BR"/>
        </w:rPr>
        <w:t xml:space="preserve">os </w:t>
      </w:r>
      <w:r w:rsidR="00D02966">
        <w:rPr>
          <w:lang w:val="pt-BR"/>
        </w:rPr>
        <w:t>97,3% d</w:t>
      </w:r>
      <w:r w:rsidR="005007B4">
        <w:rPr>
          <w:lang w:val="pt-BR"/>
        </w:rPr>
        <w:t xml:space="preserve">os jovens que responderam </w:t>
      </w:r>
      <w:r w:rsidR="00627390">
        <w:rPr>
          <w:lang w:val="pt-BR"/>
        </w:rPr>
        <w:t xml:space="preserve">a essa questão, </w:t>
      </w:r>
      <w:r w:rsidR="008D76E5">
        <w:rPr>
          <w:lang w:val="pt-BR"/>
        </w:rPr>
        <w:t>3</w:t>
      </w:r>
      <w:r w:rsidR="00B4069E" w:rsidRPr="00B4069E">
        <w:rPr>
          <w:lang w:val="pt-BR"/>
        </w:rPr>
        <w:t>2</w:t>
      </w:r>
      <w:r w:rsidR="0013227F">
        <w:rPr>
          <w:lang w:val="pt-BR"/>
        </w:rPr>
        <w:t>,1</w:t>
      </w:r>
      <w:r w:rsidR="00B4069E">
        <w:rPr>
          <w:lang w:val="pt-BR"/>
        </w:rPr>
        <w:t xml:space="preserve">% </w:t>
      </w:r>
      <w:r w:rsidR="00627390">
        <w:rPr>
          <w:lang w:val="pt-BR"/>
        </w:rPr>
        <w:t>deles</w:t>
      </w:r>
      <w:r w:rsidR="00B4069E">
        <w:rPr>
          <w:lang w:val="pt-BR"/>
        </w:rPr>
        <w:t xml:space="preserve"> mostraram </w:t>
      </w:r>
      <w:r w:rsidR="00D8511C">
        <w:rPr>
          <w:lang w:val="pt-BR"/>
        </w:rPr>
        <w:t>atitude</w:t>
      </w:r>
      <w:r w:rsidR="00441304">
        <w:rPr>
          <w:lang w:val="pt-BR"/>
        </w:rPr>
        <w:t xml:space="preserve"> identificada como</w:t>
      </w:r>
      <w:r w:rsidR="00ED5DF3">
        <w:rPr>
          <w:lang w:val="pt-BR"/>
        </w:rPr>
        <w:t xml:space="preserve"> </w:t>
      </w:r>
      <w:r w:rsidR="007475CC">
        <w:rPr>
          <w:lang w:val="pt-BR"/>
        </w:rPr>
        <w:t>biosférica</w:t>
      </w:r>
      <w:r w:rsidR="00BB19BA">
        <w:rPr>
          <w:lang w:val="pt-BR"/>
        </w:rPr>
        <w:t xml:space="preserve"> (BIO)</w:t>
      </w:r>
      <w:r w:rsidR="007475CC">
        <w:rPr>
          <w:lang w:val="pt-BR"/>
        </w:rPr>
        <w:t>, 31</w:t>
      </w:r>
      <w:r w:rsidR="0013227F">
        <w:rPr>
          <w:lang w:val="pt-BR"/>
        </w:rPr>
        <w:t>,1</w:t>
      </w:r>
      <w:r w:rsidR="007475CC">
        <w:rPr>
          <w:lang w:val="pt-BR"/>
        </w:rPr>
        <w:t>% egoísta</w:t>
      </w:r>
      <w:r w:rsidR="00BB19BA">
        <w:rPr>
          <w:lang w:val="pt-BR"/>
        </w:rPr>
        <w:t xml:space="preserve"> (EGO)</w:t>
      </w:r>
      <w:r w:rsidR="007475CC">
        <w:rPr>
          <w:lang w:val="pt-BR"/>
        </w:rPr>
        <w:t xml:space="preserve">, </w:t>
      </w:r>
      <w:r w:rsidR="00AE5F8B">
        <w:rPr>
          <w:lang w:val="pt-BR"/>
        </w:rPr>
        <w:t>22</w:t>
      </w:r>
      <w:r w:rsidR="0013227F">
        <w:rPr>
          <w:lang w:val="pt-BR"/>
        </w:rPr>
        <w:t>,1</w:t>
      </w:r>
      <w:r w:rsidR="00AE5F8B">
        <w:rPr>
          <w:lang w:val="pt-BR"/>
        </w:rPr>
        <w:t xml:space="preserve">% </w:t>
      </w:r>
      <w:r w:rsidR="00D8511C">
        <w:rPr>
          <w:lang w:val="pt-BR"/>
        </w:rPr>
        <w:t>altruísta</w:t>
      </w:r>
      <w:r w:rsidR="00BB19BA">
        <w:rPr>
          <w:lang w:val="pt-BR"/>
        </w:rPr>
        <w:t xml:space="preserve"> (ALT)</w:t>
      </w:r>
      <w:r w:rsidR="00AE5F8B">
        <w:rPr>
          <w:lang w:val="pt-BR"/>
        </w:rPr>
        <w:t xml:space="preserve"> e 12</w:t>
      </w:r>
      <w:r w:rsidR="008D76E5">
        <w:rPr>
          <w:lang w:val="pt-BR"/>
        </w:rPr>
        <w:t xml:space="preserve">% </w:t>
      </w:r>
      <w:r w:rsidR="00AE5F8B">
        <w:rPr>
          <w:lang w:val="pt-BR"/>
        </w:rPr>
        <w:t>apática</w:t>
      </w:r>
      <w:r w:rsidR="00BB19BA">
        <w:rPr>
          <w:lang w:val="pt-BR"/>
        </w:rPr>
        <w:t xml:space="preserve"> (APA)</w:t>
      </w:r>
      <w:r w:rsidR="00AE5F8B">
        <w:rPr>
          <w:lang w:val="pt-BR"/>
        </w:rPr>
        <w:t>.</w:t>
      </w:r>
      <w:r w:rsidR="00627390">
        <w:rPr>
          <w:lang w:val="pt-BR"/>
        </w:rPr>
        <w:t xml:space="preserve"> Os demais </w:t>
      </w:r>
      <w:r w:rsidR="00EB1698">
        <w:rPr>
          <w:lang w:val="pt-BR"/>
        </w:rPr>
        <w:t>2,7</w:t>
      </w:r>
      <w:r w:rsidR="00627390">
        <w:rPr>
          <w:lang w:val="pt-BR"/>
        </w:rPr>
        <w:t xml:space="preserve">% não souberam </w:t>
      </w:r>
      <w:r w:rsidR="006C20D9">
        <w:rPr>
          <w:lang w:val="pt-BR"/>
        </w:rPr>
        <w:t>ou não quiseram responder. Nota-se que</w:t>
      </w:r>
      <w:r w:rsidR="005F02B0">
        <w:rPr>
          <w:lang w:val="pt-BR"/>
        </w:rPr>
        <w:t xml:space="preserve"> </w:t>
      </w:r>
      <w:r w:rsidR="00441304">
        <w:rPr>
          <w:lang w:val="pt-BR"/>
        </w:rPr>
        <w:t>motivações atitudinais</w:t>
      </w:r>
      <w:r w:rsidR="005F02B0">
        <w:rPr>
          <w:lang w:val="pt-BR"/>
        </w:rPr>
        <w:t xml:space="preserve"> </w:t>
      </w:r>
      <w:r w:rsidR="003871B8">
        <w:rPr>
          <w:lang w:val="pt-BR"/>
        </w:rPr>
        <w:t>ALT</w:t>
      </w:r>
      <w:r w:rsidR="0000327C">
        <w:rPr>
          <w:lang w:val="pt-BR"/>
        </w:rPr>
        <w:t xml:space="preserve"> e </w:t>
      </w:r>
      <w:r w:rsidR="003871B8">
        <w:rPr>
          <w:lang w:val="pt-BR"/>
        </w:rPr>
        <w:t>BIO</w:t>
      </w:r>
      <w:r w:rsidR="005F02B0">
        <w:rPr>
          <w:lang w:val="pt-BR"/>
        </w:rPr>
        <w:t xml:space="preserve"> </w:t>
      </w:r>
      <w:r w:rsidR="00947DD2">
        <w:rPr>
          <w:lang w:val="pt-BR"/>
        </w:rPr>
        <w:t>estavam mais presentes naqueles jovens que se posicionaram contrários à construção da hidrelétrica em função dos impactos socioambientais.</w:t>
      </w:r>
      <w:r w:rsidR="00CA796A">
        <w:rPr>
          <w:lang w:val="pt-BR"/>
        </w:rPr>
        <w:t xml:space="preserve"> </w:t>
      </w:r>
      <w:r w:rsidR="00947DD2">
        <w:rPr>
          <w:lang w:val="pt-BR"/>
        </w:rPr>
        <w:t>Já a</w:t>
      </w:r>
      <w:r w:rsidR="003871B8">
        <w:rPr>
          <w:lang w:val="pt-BR"/>
        </w:rPr>
        <w:t>s</w:t>
      </w:r>
      <w:r w:rsidR="00947DD2">
        <w:rPr>
          <w:lang w:val="pt-BR"/>
        </w:rPr>
        <w:t xml:space="preserve"> per</w:t>
      </w:r>
      <w:r w:rsidR="00B81194">
        <w:rPr>
          <w:lang w:val="pt-BR"/>
        </w:rPr>
        <w:t>spectiva</w:t>
      </w:r>
      <w:r w:rsidR="003871B8">
        <w:rPr>
          <w:lang w:val="pt-BR"/>
        </w:rPr>
        <w:t>s</w:t>
      </w:r>
      <w:r w:rsidR="00CA796A">
        <w:rPr>
          <w:lang w:val="pt-BR"/>
        </w:rPr>
        <w:t xml:space="preserve"> </w:t>
      </w:r>
      <w:r w:rsidR="003871B8">
        <w:rPr>
          <w:lang w:val="pt-BR"/>
        </w:rPr>
        <w:t>EGO</w:t>
      </w:r>
      <w:r w:rsidR="00B81194">
        <w:rPr>
          <w:lang w:val="pt-BR"/>
        </w:rPr>
        <w:t xml:space="preserve"> e </w:t>
      </w:r>
      <w:r w:rsidR="003871B8">
        <w:rPr>
          <w:lang w:val="pt-BR"/>
        </w:rPr>
        <w:t>APA</w:t>
      </w:r>
      <w:r w:rsidR="00CA796A">
        <w:rPr>
          <w:lang w:val="pt-BR"/>
        </w:rPr>
        <w:t xml:space="preserve"> </w:t>
      </w:r>
      <w:r w:rsidR="003014E4">
        <w:rPr>
          <w:lang w:val="pt-BR"/>
        </w:rPr>
        <w:t>estiveram</w:t>
      </w:r>
      <w:r w:rsidR="00B81194">
        <w:rPr>
          <w:lang w:val="pt-BR"/>
        </w:rPr>
        <w:t xml:space="preserve"> em saliência entre os que se posicionaram </w:t>
      </w:r>
      <w:r w:rsidR="007040CB">
        <w:rPr>
          <w:lang w:val="pt-BR"/>
        </w:rPr>
        <w:t>pela manutenção da construção da hidrelétrica</w:t>
      </w:r>
      <w:r w:rsidR="00485B6C">
        <w:rPr>
          <w:lang w:val="pt-BR"/>
        </w:rPr>
        <w:t>.</w:t>
      </w:r>
      <w:r w:rsidR="004302EF">
        <w:rPr>
          <w:lang w:val="pt-BR"/>
        </w:rPr>
        <w:t xml:space="preserve"> Os resultados apontam </w:t>
      </w:r>
      <w:r w:rsidR="004302EF" w:rsidRPr="001F7899">
        <w:rPr>
          <w:lang w:val="pt-BR"/>
        </w:rPr>
        <w:t>uma alta correlação significativa</w:t>
      </w:r>
      <w:r w:rsidR="004302EF" w:rsidRPr="00D102E4">
        <w:rPr>
          <w:lang w:val="pt-BR"/>
        </w:rPr>
        <w:t xml:space="preserve"> entre o posicionamento e a motivações atitudinais </w:t>
      </w:r>
      <w:r w:rsidR="004302EF" w:rsidRPr="001F7899">
        <w:rPr>
          <w:lang w:val="pt-BR"/>
        </w:rPr>
        <w:t>(r=0.78, p&lt; 0,001).</w:t>
      </w:r>
      <w:r w:rsidR="004302EF">
        <w:rPr>
          <w:lang w:val="pt-BR"/>
        </w:rPr>
        <w:t xml:space="preserve"> </w:t>
      </w:r>
    </w:p>
    <w:p w14:paraId="3C8423D5" w14:textId="058CAE4F" w:rsidR="00231B96" w:rsidRDefault="00CC4FA8" w:rsidP="004D5108">
      <w:pPr>
        <w:spacing w:line="360" w:lineRule="auto"/>
        <w:ind w:firstLine="709"/>
        <w:jc w:val="both"/>
        <w:rPr>
          <w:lang w:val="pt-BR"/>
        </w:rPr>
      </w:pPr>
      <w:r>
        <w:rPr>
          <w:lang w:val="pt-BR"/>
        </w:rPr>
        <w:t>Constatou-se ainda</w:t>
      </w:r>
      <w:r w:rsidR="00AD1DF9">
        <w:rPr>
          <w:lang w:val="pt-BR"/>
        </w:rPr>
        <w:t>,</w:t>
      </w:r>
      <w:r>
        <w:rPr>
          <w:lang w:val="pt-BR"/>
        </w:rPr>
        <w:t xml:space="preserve"> que </w:t>
      </w:r>
      <w:r w:rsidRPr="00751DC7">
        <w:rPr>
          <w:lang w:val="pt-BR"/>
        </w:rPr>
        <w:t>o grau de preocupação</w:t>
      </w:r>
      <w:r>
        <w:rPr>
          <w:lang w:val="pt-BR"/>
        </w:rPr>
        <w:t xml:space="preserve"> com os problemas ambientais </w:t>
      </w:r>
      <w:r w:rsidR="0013461B">
        <w:rPr>
          <w:lang w:val="pt-BR"/>
        </w:rPr>
        <w:t>não est</w:t>
      </w:r>
      <w:r w:rsidR="00465C06">
        <w:rPr>
          <w:lang w:val="pt-BR"/>
        </w:rPr>
        <w:t>á</w:t>
      </w:r>
      <w:r w:rsidR="0013461B">
        <w:rPr>
          <w:lang w:val="pt-BR"/>
        </w:rPr>
        <w:t xml:space="preserve"> associado ao tipo de </w:t>
      </w:r>
      <w:r w:rsidR="00C063F8">
        <w:rPr>
          <w:lang w:val="pt-BR"/>
        </w:rPr>
        <w:t>atitudes</w:t>
      </w:r>
      <w:r w:rsidR="00172CDA">
        <w:rPr>
          <w:lang w:val="pt-BR"/>
        </w:rPr>
        <w:t xml:space="preserve"> diante do dilema da construção da hidrelétrica e </w:t>
      </w:r>
      <w:r w:rsidR="0034052E">
        <w:rPr>
          <w:lang w:val="pt-BR"/>
        </w:rPr>
        <w:t xml:space="preserve">dos </w:t>
      </w:r>
      <w:r w:rsidR="00172CDA">
        <w:rPr>
          <w:lang w:val="pt-BR"/>
        </w:rPr>
        <w:t xml:space="preserve">impactos </w:t>
      </w:r>
      <w:r w:rsidR="00172CDA">
        <w:rPr>
          <w:lang w:val="pt-BR"/>
        </w:rPr>
        <w:lastRenderedPageBreak/>
        <w:t>socioambientais</w:t>
      </w:r>
      <w:r w:rsidR="00EE533D">
        <w:rPr>
          <w:lang w:val="pt-BR"/>
        </w:rPr>
        <w:t>,</w:t>
      </w:r>
      <w:r w:rsidR="00726BD6">
        <w:rPr>
          <w:lang w:val="pt-BR"/>
        </w:rPr>
        <w:t xml:space="preserve"> </w:t>
      </w:r>
      <w:r w:rsidR="00E04037" w:rsidRPr="001F7899">
        <w:rPr>
          <w:lang w:val="pt-BR"/>
        </w:rPr>
        <w:t xml:space="preserve">tendo uma correção </w:t>
      </w:r>
      <w:r w:rsidR="00DB0742" w:rsidRPr="001F7899">
        <w:rPr>
          <w:lang w:val="pt-BR"/>
        </w:rPr>
        <w:t xml:space="preserve">insignificante </w:t>
      </w:r>
      <w:r w:rsidR="00425E04" w:rsidRPr="001F7899">
        <w:rPr>
          <w:lang w:val="pt-BR"/>
        </w:rPr>
        <w:t>(</w:t>
      </w:r>
      <w:r w:rsidR="004949E4" w:rsidRPr="001F7899">
        <w:rPr>
          <w:lang w:val="pt-BR"/>
        </w:rPr>
        <w:t>r</w:t>
      </w:r>
      <w:r w:rsidR="00425E04" w:rsidRPr="001F7899">
        <w:rPr>
          <w:lang w:val="pt-BR"/>
        </w:rPr>
        <w:t>=</w:t>
      </w:r>
      <w:r w:rsidR="008D0BBC" w:rsidRPr="001F7899">
        <w:rPr>
          <w:lang w:val="pt-BR"/>
        </w:rPr>
        <w:t xml:space="preserve"> -0.1</w:t>
      </w:r>
      <w:r w:rsidR="00425E04" w:rsidRPr="001F7899">
        <w:rPr>
          <w:lang w:val="pt-BR"/>
        </w:rPr>
        <w:t>1</w:t>
      </w:r>
      <w:r w:rsidR="00425E04" w:rsidRPr="00D102E4">
        <w:rPr>
          <w:lang w:val="pt-BR"/>
        </w:rPr>
        <w:t xml:space="preserve"> p&lt;0,001</w:t>
      </w:r>
      <w:r w:rsidR="00425E04">
        <w:rPr>
          <w:lang w:val="pt-BR"/>
        </w:rPr>
        <w:t>)</w:t>
      </w:r>
      <w:r w:rsidR="00EE533D">
        <w:rPr>
          <w:lang w:val="pt-BR"/>
        </w:rPr>
        <w:t>.</w:t>
      </w:r>
      <w:r w:rsidR="00337B0D">
        <w:rPr>
          <w:lang w:val="pt-BR"/>
        </w:rPr>
        <w:t xml:space="preserve"> </w:t>
      </w:r>
      <w:r w:rsidR="005A0B35">
        <w:rPr>
          <w:lang w:val="pt-BR"/>
        </w:rPr>
        <w:t>Entre a</w:t>
      </w:r>
      <w:r w:rsidR="00465C06">
        <w:rPr>
          <w:lang w:val="pt-BR"/>
        </w:rPr>
        <w:t xml:space="preserve"> grande maioria (</w:t>
      </w:r>
      <w:r w:rsidR="00A55F44">
        <w:rPr>
          <w:lang w:val="pt-BR"/>
        </w:rPr>
        <w:t>93%</w:t>
      </w:r>
      <w:r w:rsidR="00C0062E">
        <w:rPr>
          <w:lang w:val="pt-BR"/>
        </w:rPr>
        <w:t>)</w:t>
      </w:r>
      <w:r w:rsidR="00A55F44">
        <w:rPr>
          <w:lang w:val="pt-BR"/>
        </w:rPr>
        <w:t xml:space="preserve"> d</w:t>
      </w:r>
      <w:r w:rsidR="008C13C8">
        <w:rPr>
          <w:lang w:val="pt-BR"/>
        </w:rPr>
        <w:t xml:space="preserve">os jovens </w:t>
      </w:r>
      <w:r w:rsidR="00810313">
        <w:rPr>
          <w:lang w:val="pt-BR"/>
        </w:rPr>
        <w:t xml:space="preserve">que </w:t>
      </w:r>
      <w:r w:rsidR="008C13C8">
        <w:rPr>
          <w:lang w:val="pt-BR"/>
        </w:rPr>
        <w:t xml:space="preserve">se diz </w:t>
      </w:r>
      <w:r w:rsidR="00A55F44">
        <w:rPr>
          <w:lang w:val="pt-BR"/>
        </w:rPr>
        <w:t>muito ou muitíssimo preocupad</w:t>
      </w:r>
      <w:r w:rsidR="00272941">
        <w:rPr>
          <w:lang w:val="pt-BR"/>
        </w:rPr>
        <w:t>a</w:t>
      </w:r>
      <w:r w:rsidR="005A0B35">
        <w:rPr>
          <w:lang w:val="pt-BR"/>
        </w:rPr>
        <w:t>,</w:t>
      </w:r>
      <w:r w:rsidR="004302EF">
        <w:rPr>
          <w:lang w:val="pt-BR"/>
        </w:rPr>
        <w:t xml:space="preserve"> </w:t>
      </w:r>
      <w:r w:rsidR="00521A06">
        <w:rPr>
          <w:lang w:val="pt-BR"/>
        </w:rPr>
        <w:t>32% apresentaram</w:t>
      </w:r>
      <w:r w:rsidR="00CA796A">
        <w:rPr>
          <w:lang w:val="pt-BR"/>
        </w:rPr>
        <w:t xml:space="preserve"> </w:t>
      </w:r>
      <w:r w:rsidR="00116A16">
        <w:rPr>
          <w:lang w:val="pt-BR"/>
        </w:rPr>
        <w:t xml:space="preserve">todas </w:t>
      </w:r>
      <w:r w:rsidR="001346C0">
        <w:rPr>
          <w:lang w:val="pt-BR"/>
        </w:rPr>
        <w:t xml:space="preserve">as </w:t>
      </w:r>
      <w:r w:rsidR="00C063F8">
        <w:rPr>
          <w:lang w:val="pt-BR"/>
        </w:rPr>
        <w:t>motivações atitudinais</w:t>
      </w:r>
      <w:r w:rsidR="004302EF">
        <w:rPr>
          <w:lang w:val="pt-BR"/>
        </w:rPr>
        <w:t xml:space="preserve"> </w:t>
      </w:r>
      <w:r w:rsidR="001346C0">
        <w:rPr>
          <w:lang w:val="pt-BR"/>
        </w:rPr>
        <w:t>(32</w:t>
      </w:r>
      <w:r w:rsidR="00FB30CC">
        <w:rPr>
          <w:lang w:val="pt-BR"/>
        </w:rPr>
        <w:t>%=</w:t>
      </w:r>
      <w:r w:rsidR="00267485">
        <w:rPr>
          <w:lang w:val="pt-BR"/>
        </w:rPr>
        <w:t>BIO</w:t>
      </w:r>
      <w:r w:rsidR="00FB30CC">
        <w:rPr>
          <w:lang w:val="pt-BR"/>
        </w:rPr>
        <w:t xml:space="preserve">; </w:t>
      </w:r>
      <w:r w:rsidR="00F64195">
        <w:rPr>
          <w:lang w:val="pt-BR"/>
        </w:rPr>
        <w:t>22%</w:t>
      </w:r>
      <w:r w:rsidR="00FB30CC">
        <w:rPr>
          <w:lang w:val="pt-BR"/>
        </w:rPr>
        <w:t>=</w:t>
      </w:r>
      <w:r w:rsidR="00267485">
        <w:rPr>
          <w:lang w:val="pt-BR"/>
        </w:rPr>
        <w:t>ALT</w:t>
      </w:r>
      <w:r w:rsidR="00FB30CC">
        <w:rPr>
          <w:lang w:val="pt-BR"/>
        </w:rPr>
        <w:t>;</w:t>
      </w:r>
      <w:r w:rsidR="003F6ED3">
        <w:rPr>
          <w:lang w:val="pt-BR"/>
        </w:rPr>
        <w:t>31</w:t>
      </w:r>
      <w:r w:rsidR="002051CD">
        <w:rPr>
          <w:lang w:val="pt-BR"/>
        </w:rPr>
        <w:t>%</w:t>
      </w:r>
      <w:r w:rsidR="00FB30CC">
        <w:rPr>
          <w:lang w:val="pt-BR"/>
        </w:rPr>
        <w:t>=</w:t>
      </w:r>
      <w:r w:rsidR="005A0B35">
        <w:rPr>
          <w:lang w:val="pt-BR"/>
        </w:rPr>
        <w:t>EGO</w:t>
      </w:r>
      <w:r w:rsidR="000A33A9">
        <w:rPr>
          <w:lang w:val="pt-BR"/>
        </w:rPr>
        <w:t>,</w:t>
      </w:r>
      <w:r w:rsidR="005A0B35">
        <w:rPr>
          <w:lang w:val="pt-BR"/>
        </w:rPr>
        <w:t xml:space="preserve"> e </w:t>
      </w:r>
      <w:r w:rsidR="003F6ED3">
        <w:rPr>
          <w:lang w:val="pt-BR"/>
        </w:rPr>
        <w:t>2</w:t>
      </w:r>
      <w:r w:rsidR="002051CD">
        <w:rPr>
          <w:lang w:val="pt-BR"/>
        </w:rPr>
        <w:t>2%</w:t>
      </w:r>
      <w:r w:rsidR="00FB30CC">
        <w:rPr>
          <w:lang w:val="pt-BR"/>
        </w:rPr>
        <w:t>=</w:t>
      </w:r>
      <w:r w:rsidR="00D5299D">
        <w:rPr>
          <w:lang w:val="pt-BR"/>
        </w:rPr>
        <w:t>APA</w:t>
      </w:r>
      <w:r w:rsidR="00FB30CC">
        <w:rPr>
          <w:lang w:val="pt-BR"/>
        </w:rPr>
        <w:t>)</w:t>
      </w:r>
      <w:r w:rsidR="005A0B35">
        <w:rPr>
          <w:lang w:val="pt-BR"/>
        </w:rPr>
        <w:t>.</w:t>
      </w:r>
      <w:r w:rsidR="006F0C6D">
        <w:rPr>
          <w:lang w:val="pt-BR"/>
        </w:rPr>
        <w:t xml:space="preserve"> </w:t>
      </w:r>
      <w:r w:rsidR="00D11476">
        <w:rPr>
          <w:lang w:val="pt-BR"/>
        </w:rPr>
        <w:t xml:space="preserve">Os demais </w:t>
      </w:r>
      <w:r w:rsidR="003F6ED3">
        <w:rPr>
          <w:lang w:val="pt-BR"/>
        </w:rPr>
        <w:t>7</w:t>
      </w:r>
      <w:r w:rsidR="00624510">
        <w:rPr>
          <w:lang w:val="pt-BR"/>
        </w:rPr>
        <w:t xml:space="preserve">% </w:t>
      </w:r>
      <w:r w:rsidR="00C07B81">
        <w:rPr>
          <w:lang w:val="pt-BR"/>
        </w:rPr>
        <w:t xml:space="preserve">que </w:t>
      </w:r>
      <w:r w:rsidR="004E41EE">
        <w:rPr>
          <w:lang w:val="pt-BR"/>
        </w:rPr>
        <w:t>afirmaram ter pouco ou nenhuma preocupação com os problemas ambientais</w:t>
      </w:r>
      <w:r w:rsidR="00EF3FD7">
        <w:rPr>
          <w:lang w:val="pt-BR"/>
        </w:rPr>
        <w:t>,</w:t>
      </w:r>
      <w:r w:rsidR="00624510">
        <w:rPr>
          <w:lang w:val="pt-BR"/>
        </w:rPr>
        <w:t xml:space="preserve"> </w:t>
      </w:r>
      <w:r w:rsidR="008E43F1">
        <w:rPr>
          <w:lang w:val="pt-BR"/>
        </w:rPr>
        <w:t xml:space="preserve">só não </w:t>
      </w:r>
      <w:r w:rsidR="00624510">
        <w:rPr>
          <w:lang w:val="pt-BR"/>
        </w:rPr>
        <w:t xml:space="preserve">apresentaram </w:t>
      </w:r>
      <w:r w:rsidR="00C063F8">
        <w:rPr>
          <w:lang w:val="pt-BR"/>
        </w:rPr>
        <w:t>atitudes</w:t>
      </w:r>
      <w:r w:rsidR="00CA796A">
        <w:rPr>
          <w:lang w:val="pt-BR"/>
        </w:rPr>
        <w:t xml:space="preserve"> </w:t>
      </w:r>
      <w:r w:rsidR="00624510">
        <w:rPr>
          <w:lang w:val="pt-BR"/>
        </w:rPr>
        <w:t>ALT</w:t>
      </w:r>
      <w:r w:rsidR="00053A18">
        <w:rPr>
          <w:lang w:val="pt-BR"/>
        </w:rPr>
        <w:t xml:space="preserve">, mas as outras estavam presentes </w:t>
      </w:r>
      <w:r w:rsidR="00BF386F">
        <w:rPr>
          <w:lang w:val="pt-BR"/>
        </w:rPr>
        <w:t>(</w:t>
      </w:r>
      <w:r w:rsidR="00D13E1F">
        <w:rPr>
          <w:lang w:val="pt-BR"/>
        </w:rPr>
        <w:t>2,5</w:t>
      </w:r>
      <w:r w:rsidR="001C65E5">
        <w:rPr>
          <w:lang w:val="pt-BR"/>
        </w:rPr>
        <w:t xml:space="preserve">%=BIO; </w:t>
      </w:r>
      <w:r w:rsidR="00F774A8">
        <w:rPr>
          <w:lang w:val="pt-BR"/>
        </w:rPr>
        <w:t>1,5</w:t>
      </w:r>
      <w:r w:rsidR="001C65E5">
        <w:rPr>
          <w:lang w:val="pt-BR"/>
        </w:rPr>
        <w:t xml:space="preserve">% =EGO, e </w:t>
      </w:r>
      <w:r w:rsidR="00F774A8">
        <w:rPr>
          <w:lang w:val="pt-BR"/>
        </w:rPr>
        <w:t>1,5</w:t>
      </w:r>
      <w:r w:rsidR="001C65E5">
        <w:rPr>
          <w:lang w:val="pt-BR"/>
        </w:rPr>
        <w:t>% =APA</w:t>
      </w:r>
      <w:r w:rsidR="00BF386F">
        <w:rPr>
          <w:lang w:val="pt-BR"/>
        </w:rPr>
        <w:t>)</w:t>
      </w:r>
      <w:r w:rsidR="00624510">
        <w:rPr>
          <w:lang w:val="pt-BR"/>
        </w:rPr>
        <w:t xml:space="preserve">. </w:t>
      </w:r>
    </w:p>
    <w:p w14:paraId="051F1276" w14:textId="13279A91" w:rsidR="004302EF" w:rsidRDefault="00BB2DE5" w:rsidP="004D5108">
      <w:pPr>
        <w:spacing w:line="360" w:lineRule="auto"/>
        <w:ind w:firstLine="709"/>
        <w:jc w:val="both"/>
        <w:rPr>
          <w:rFonts w:eastAsia="Calibri"/>
          <w:iCs/>
          <w:lang w:val="pt-BR" w:eastAsia="en-US"/>
        </w:rPr>
      </w:pPr>
      <w:r>
        <w:rPr>
          <w:lang w:val="pt-BR"/>
        </w:rPr>
        <w:t>Entre as variáveis sociodemográficas, a</w:t>
      </w:r>
      <w:r w:rsidR="00924A0D">
        <w:rPr>
          <w:lang w:val="pt-BR"/>
        </w:rPr>
        <w:t xml:space="preserve"> idade </w:t>
      </w:r>
      <w:r w:rsidR="001B322A">
        <w:rPr>
          <w:lang w:val="pt-BR"/>
        </w:rPr>
        <w:t xml:space="preserve">foi a </w:t>
      </w:r>
      <w:r w:rsidR="00AC55BF">
        <w:rPr>
          <w:lang w:val="pt-BR"/>
        </w:rPr>
        <w:t xml:space="preserve">única </w:t>
      </w:r>
      <w:r w:rsidR="001B322A">
        <w:rPr>
          <w:lang w:val="pt-BR"/>
        </w:rPr>
        <w:t>que</w:t>
      </w:r>
      <w:r w:rsidR="008264B2">
        <w:rPr>
          <w:lang w:val="pt-BR"/>
        </w:rPr>
        <w:t>, mesmo com baixa correlação (</w:t>
      </w:r>
      <w:r w:rsidR="00167EE5">
        <w:rPr>
          <w:lang w:val="pt-BR"/>
        </w:rPr>
        <w:t>r=</w:t>
      </w:r>
      <w:r w:rsidR="000B064E">
        <w:rPr>
          <w:lang w:val="pt-BR"/>
        </w:rPr>
        <w:t>0.388</w:t>
      </w:r>
      <w:r w:rsidR="00167EE5">
        <w:rPr>
          <w:lang w:val="pt-BR"/>
        </w:rPr>
        <w:t>, p</w:t>
      </w:r>
      <w:r w:rsidR="00AE540B">
        <w:rPr>
          <w:lang w:val="pt-BR"/>
        </w:rPr>
        <w:t>&lt;0,001</w:t>
      </w:r>
      <w:r w:rsidR="000B064E">
        <w:rPr>
          <w:lang w:val="pt-BR"/>
        </w:rPr>
        <w:t>)</w:t>
      </w:r>
      <w:r w:rsidR="00952F34">
        <w:rPr>
          <w:lang w:val="pt-BR"/>
        </w:rPr>
        <w:t>,</w:t>
      </w:r>
      <w:r w:rsidR="004302EF">
        <w:rPr>
          <w:lang w:val="pt-BR"/>
        </w:rPr>
        <w:t xml:space="preserve"> </w:t>
      </w:r>
      <w:r w:rsidR="008E722A">
        <w:rPr>
          <w:lang w:val="pt-BR"/>
        </w:rPr>
        <w:t xml:space="preserve">mostrou </w:t>
      </w:r>
      <w:r w:rsidR="000B064E">
        <w:rPr>
          <w:lang w:val="pt-BR"/>
        </w:rPr>
        <w:t xml:space="preserve">influenciar levemente o tipo de </w:t>
      </w:r>
      <w:r w:rsidR="00622D17">
        <w:rPr>
          <w:lang w:val="pt-BR"/>
        </w:rPr>
        <w:t>atitude</w:t>
      </w:r>
      <w:r>
        <w:rPr>
          <w:lang w:val="pt-BR"/>
        </w:rPr>
        <w:t xml:space="preserve"> e levemente o tipo de posicionamento </w:t>
      </w:r>
      <w:r w:rsidR="00D85FC3">
        <w:rPr>
          <w:lang w:val="pt-BR"/>
        </w:rPr>
        <w:t>(</w:t>
      </w:r>
      <w:r w:rsidR="00AE540B">
        <w:rPr>
          <w:lang w:val="pt-BR"/>
        </w:rPr>
        <w:t>r=</w:t>
      </w:r>
      <w:r w:rsidR="00D85FC3">
        <w:rPr>
          <w:lang w:val="pt-BR"/>
        </w:rPr>
        <w:t>0.305</w:t>
      </w:r>
      <w:r w:rsidR="00AE540B">
        <w:rPr>
          <w:lang w:val="pt-BR"/>
        </w:rPr>
        <w:t>, p&lt;0,001</w:t>
      </w:r>
      <w:r w:rsidR="00D85FC3">
        <w:rPr>
          <w:lang w:val="pt-BR"/>
        </w:rPr>
        <w:t xml:space="preserve">) </w:t>
      </w:r>
      <w:r>
        <w:rPr>
          <w:lang w:val="pt-BR"/>
        </w:rPr>
        <w:t>diante da construção da hidrelétrica.</w:t>
      </w:r>
      <w:r w:rsidR="004302EF">
        <w:rPr>
          <w:lang w:val="pt-BR"/>
        </w:rPr>
        <w:t xml:space="preserve"> </w:t>
      </w:r>
      <w:r w:rsidR="004302EF">
        <w:rPr>
          <w:rFonts w:eastAsia="Calibri"/>
          <w:iCs/>
          <w:lang w:val="pt-BR" w:eastAsia="en-US"/>
        </w:rPr>
        <w:t>As demais variáveis não mostraram correlações significativas.</w:t>
      </w:r>
    </w:p>
    <w:p w14:paraId="2FC00955" w14:textId="3CBCBA0A" w:rsidR="00F43E6B" w:rsidRDefault="00F43E6B" w:rsidP="00F43E6B">
      <w:pPr>
        <w:spacing w:line="360" w:lineRule="auto"/>
        <w:rPr>
          <w:lang w:val="pt-BR"/>
        </w:rPr>
      </w:pPr>
    </w:p>
    <w:p w14:paraId="2F39F8E3" w14:textId="20F279DB" w:rsidR="00F43E6B" w:rsidRPr="00F43E6B" w:rsidRDefault="00F43E6B" w:rsidP="00F43E6B">
      <w:pPr>
        <w:spacing w:line="360" w:lineRule="auto"/>
        <w:rPr>
          <w:i/>
          <w:iCs/>
          <w:lang w:val="pt-BR"/>
        </w:rPr>
      </w:pPr>
      <w:r w:rsidRPr="00F43E6B">
        <w:rPr>
          <w:i/>
          <w:iCs/>
          <w:lang w:val="pt-BR"/>
        </w:rPr>
        <w:t>Raciocínio Moral Ambiental</w:t>
      </w:r>
    </w:p>
    <w:p w14:paraId="6969AAA2" w14:textId="77777777" w:rsidR="00F43E6B" w:rsidRDefault="00F43E6B" w:rsidP="00BF6152">
      <w:pPr>
        <w:spacing w:line="360" w:lineRule="auto"/>
        <w:ind w:firstLine="720"/>
        <w:rPr>
          <w:lang w:val="pt-BR"/>
        </w:rPr>
      </w:pPr>
    </w:p>
    <w:p w14:paraId="3C8423D9" w14:textId="1315A80B" w:rsidR="00BF6152" w:rsidRDefault="00BF6152" w:rsidP="004D5108">
      <w:pPr>
        <w:spacing w:line="360" w:lineRule="auto"/>
        <w:ind w:firstLine="720"/>
        <w:jc w:val="both"/>
        <w:rPr>
          <w:lang w:val="pt-BR"/>
        </w:rPr>
      </w:pPr>
      <w:r>
        <w:rPr>
          <w:lang w:val="pt-BR"/>
        </w:rPr>
        <w:t xml:space="preserve">A partir da análise de conteúdo </w:t>
      </w:r>
      <w:r w:rsidR="004302EF">
        <w:rPr>
          <w:lang w:val="pt-BR"/>
        </w:rPr>
        <w:t xml:space="preserve">(Bardin, 2016), </w:t>
      </w:r>
      <w:r>
        <w:rPr>
          <w:lang w:val="pt-BR"/>
        </w:rPr>
        <w:t xml:space="preserve">o tipo de solução apresentado foi </w:t>
      </w:r>
      <w:r w:rsidR="00EE4B08">
        <w:rPr>
          <w:lang w:val="pt-BR"/>
        </w:rPr>
        <w:t xml:space="preserve">agrupado </w:t>
      </w:r>
      <w:r w:rsidR="0085668A">
        <w:rPr>
          <w:lang w:val="pt-BR"/>
        </w:rPr>
        <w:t>em</w:t>
      </w:r>
      <w:r w:rsidR="00231B96">
        <w:rPr>
          <w:lang w:val="pt-BR"/>
        </w:rPr>
        <w:t xml:space="preserve"> </w:t>
      </w:r>
      <w:r>
        <w:rPr>
          <w:lang w:val="pt-BR"/>
        </w:rPr>
        <w:t xml:space="preserve">categorias de </w:t>
      </w:r>
      <w:r w:rsidR="00AD372A">
        <w:rPr>
          <w:lang w:val="pt-BR"/>
        </w:rPr>
        <w:t xml:space="preserve">raciocínio moral </w:t>
      </w:r>
      <w:r w:rsidR="004330DE">
        <w:rPr>
          <w:lang w:val="pt-BR"/>
        </w:rPr>
        <w:t>ambiental</w:t>
      </w:r>
      <w:r>
        <w:rPr>
          <w:lang w:val="pt-BR"/>
        </w:rPr>
        <w:t xml:space="preserve"> previamente estabelecidas por estudos anteriores, ou seja, as do tipo antropocêntric</w:t>
      </w:r>
      <w:r w:rsidR="00AD372A">
        <w:rPr>
          <w:lang w:val="pt-BR"/>
        </w:rPr>
        <w:t>o</w:t>
      </w:r>
      <w:r>
        <w:rPr>
          <w:lang w:val="pt-BR"/>
        </w:rPr>
        <w:t>, ecocêntric</w:t>
      </w:r>
      <w:r w:rsidR="00AD372A">
        <w:rPr>
          <w:lang w:val="pt-BR"/>
        </w:rPr>
        <w:t>o</w:t>
      </w:r>
      <w:r>
        <w:rPr>
          <w:lang w:val="pt-BR"/>
        </w:rPr>
        <w:t xml:space="preserve"> e não ambiental</w:t>
      </w:r>
      <w:r w:rsidR="005B051B">
        <w:rPr>
          <w:lang w:val="pt-BR"/>
        </w:rPr>
        <w:t xml:space="preserve"> (</w:t>
      </w:r>
      <w:proofErr w:type="spellStart"/>
      <w:r w:rsidR="005B051B" w:rsidRPr="00BE54EC">
        <w:rPr>
          <w:lang w:val="pt-BR"/>
        </w:rPr>
        <w:t>Kortenkamp</w:t>
      </w:r>
      <w:proofErr w:type="spellEnd"/>
      <w:r w:rsidR="005B051B" w:rsidRPr="00BE54EC">
        <w:rPr>
          <w:lang w:val="pt-BR"/>
        </w:rPr>
        <w:t xml:space="preserve"> </w:t>
      </w:r>
      <w:r w:rsidR="005B051B">
        <w:rPr>
          <w:lang w:val="pt-BR"/>
        </w:rPr>
        <w:t>&amp;</w:t>
      </w:r>
      <w:r w:rsidR="005B051B" w:rsidRPr="00BE54EC">
        <w:rPr>
          <w:lang w:val="pt-BR"/>
        </w:rPr>
        <w:t xml:space="preserve"> </w:t>
      </w:r>
      <w:proofErr w:type="spellStart"/>
      <w:r w:rsidR="005B051B" w:rsidRPr="00BE54EC">
        <w:rPr>
          <w:lang w:val="pt-BR"/>
        </w:rPr>
        <w:t>Moor</w:t>
      </w:r>
      <w:proofErr w:type="spellEnd"/>
      <w:r w:rsidR="005B051B">
        <w:rPr>
          <w:lang w:val="pt-BR"/>
        </w:rPr>
        <w:t xml:space="preserve">, </w:t>
      </w:r>
      <w:r w:rsidR="005B051B" w:rsidRPr="00BE54EC">
        <w:rPr>
          <w:lang w:val="pt-BR"/>
        </w:rPr>
        <w:t>2001</w:t>
      </w:r>
      <w:r w:rsidR="004330DE">
        <w:rPr>
          <w:lang w:val="pt-BR"/>
        </w:rPr>
        <w:t>)</w:t>
      </w:r>
      <w:r>
        <w:rPr>
          <w:lang w:val="pt-BR"/>
        </w:rPr>
        <w:t xml:space="preserve">. </w:t>
      </w:r>
      <w:r w:rsidR="00726BD6">
        <w:rPr>
          <w:lang w:val="pt-BR"/>
        </w:rPr>
        <w:t xml:space="preserve"> </w:t>
      </w:r>
      <w:r>
        <w:rPr>
          <w:lang w:val="pt-BR"/>
        </w:rPr>
        <w:t xml:space="preserve">Na categoria </w:t>
      </w:r>
      <w:r w:rsidR="004F41F8">
        <w:rPr>
          <w:lang w:val="pt-BR"/>
        </w:rPr>
        <w:t xml:space="preserve">de raciocínio moral </w:t>
      </w:r>
      <w:r w:rsidR="00231B96">
        <w:rPr>
          <w:lang w:val="pt-BR"/>
        </w:rPr>
        <w:t>e</w:t>
      </w:r>
      <w:r>
        <w:rPr>
          <w:lang w:val="pt-BR"/>
        </w:rPr>
        <w:t>coc</w:t>
      </w:r>
      <w:r w:rsidR="004F41F8">
        <w:rPr>
          <w:lang w:val="pt-BR"/>
        </w:rPr>
        <w:t>ê</w:t>
      </w:r>
      <w:r>
        <w:rPr>
          <w:lang w:val="pt-BR"/>
        </w:rPr>
        <w:t>ntri</w:t>
      </w:r>
      <w:r w:rsidR="004F41F8">
        <w:rPr>
          <w:lang w:val="pt-BR"/>
        </w:rPr>
        <w:t>co</w:t>
      </w:r>
      <w:r>
        <w:rPr>
          <w:lang w:val="pt-BR"/>
        </w:rPr>
        <w:t xml:space="preserve"> foram agrupadas as soluções acerca </w:t>
      </w:r>
      <w:r w:rsidR="0016574B" w:rsidRPr="001F7899">
        <w:rPr>
          <w:lang w:val="pt-BR"/>
        </w:rPr>
        <w:t xml:space="preserve">da </w:t>
      </w:r>
      <w:r w:rsidR="00231B96" w:rsidRPr="001F7899">
        <w:rPr>
          <w:lang w:val="pt-BR"/>
        </w:rPr>
        <w:t>e</w:t>
      </w:r>
      <w:r w:rsidR="0016574B" w:rsidRPr="001F7899">
        <w:rPr>
          <w:lang w:val="pt-BR"/>
        </w:rPr>
        <w:t xml:space="preserve">scolha de fontes energéticas alternativas, </w:t>
      </w:r>
      <w:r w:rsidR="00231B96" w:rsidRPr="001F7899">
        <w:rPr>
          <w:lang w:val="pt-BR"/>
        </w:rPr>
        <w:t>de m</w:t>
      </w:r>
      <w:r w:rsidR="0016574B" w:rsidRPr="001F7899">
        <w:rPr>
          <w:lang w:val="pt-BR"/>
        </w:rPr>
        <w:t xml:space="preserve">udança de comportamento para reduzir o consumo de energia, e </w:t>
      </w:r>
      <w:r w:rsidR="00231B96" w:rsidRPr="001F7899">
        <w:rPr>
          <w:lang w:val="pt-BR"/>
        </w:rPr>
        <w:t>de d</w:t>
      </w:r>
      <w:r w:rsidR="0016574B" w:rsidRPr="001F7899">
        <w:rPr>
          <w:lang w:val="pt-BR"/>
        </w:rPr>
        <w:t>ireitos das populações humanas e fauna atingidas</w:t>
      </w:r>
      <w:r w:rsidR="00CE20E6">
        <w:rPr>
          <w:lang w:val="pt-BR"/>
        </w:rPr>
        <w:t xml:space="preserve">, </w:t>
      </w:r>
      <w:r w:rsidRPr="00415FF3">
        <w:rPr>
          <w:lang w:val="pt-BR"/>
        </w:rPr>
        <w:t>representando 44</w:t>
      </w:r>
      <w:r w:rsidR="003E2F7C" w:rsidRPr="004F41F8">
        <w:rPr>
          <w:lang w:val="pt-BR"/>
        </w:rPr>
        <w:t>,6</w:t>
      </w:r>
      <w:r w:rsidRPr="004F41F8">
        <w:rPr>
          <w:lang w:val="pt-BR"/>
        </w:rPr>
        <w:t>% d</w:t>
      </w:r>
      <w:r w:rsidR="004C13AF">
        <w:rPr>
          <w:lang w:val="pt-BR"/>
        </w:rPr>
        <w:t>as narrativas</w:t>
      </w:r>
      <w:r w:rsidRPr="004F41F8">
        <w:rPr>
          <w:lang w:val="pt-BR"/>
        </w:rPr>
        <w:t xml:space="preserve">. Na categoria </w:t>
      </w:r>
      <w:r w:rsidR="00231B96" w:rsidRPr="004F41F8">
        <w:rPr>
          <w:lang w:val="pt-BR"/>
        </w:rPr>
        <w:t>a</w:t>
      </w:r>
      <w:r w:rsidRPr="004F41F8">
        <w:rPr>
          <w:lang w:val="pt-BR"/>
        </w:rPr>
        <w:t xml:space="preserve">ntropocentrismo foram agrupadas </w:t>
      </w:r>
      <w:r w:rsidR="000200CF" w:rsidRPr="004F41F8">
        <w:rPr>
          <w:lang w:val="pt-BR"/>
        </w:rPr>
        <w:t xml:space="preserve">o tipo de </w:t>
      </w:r>
      <w:r w:rsidRPr="004F41F8">
        <w:rPr>
          <w:lang w:val="pt-BR"/>
        </w:rPr>
        <w:t>soluções acerca d</w:t>
      </w:r>
      <w:r w:rsidR="00231B96" w:rsidRPr="004F41F8">
        <w:rPr>
          <w:lang w:val="pt-BR"/>
        </w:rPr>
        <w:t>a</w:t>
      </w:r>
      <w:r w:rsidRPr="004F41F8">
        <w:rPr>
          <w:lang w:val="pt-BR"/>
        </w:rPr>
        <w:t xml:space="preserve"> </w:t>
      </w:r>
      <w:r w:rsidR="00231B96" w:rsidRPr="001F7899">
        <w:rPr>
          <w:lang w:val="pt-BR"/>
        </w:rPr>
        <w:t>r</w:t>
      </w:r>
      <w:r w:rsidR="0016574B" w:rsidRPr="001F7899">
        <w:rPr>
          <w:lang w:val="pt-BR"/>
        </w:rPr>
        <w:t xml:space="preserve">emover as populações humanas e/ou fauna e flora; e </w:t>
      </w:r>
      <w:r w:rsidR="00231B96" w:rsidRPr="001F7899">
        <w:rPr>
          <w:lang w:val="pt-BR"/>
        </w:rPr>
        <w:t>de m</w:t>
      </w:r>
      <w:r w:rsidR="0016574B" w:rsidRPr="001F7899">
        <w:rPr>
          <w:lang w:val="pt-BR"/>
        </w:rPr>
        <w:t>anter a produção de energia</w:t>
      </w:r>
      <w:r w:rsidR="00CE20E6">
        <w:rPr>
          <w:lang w:val="pt-BR"/>
        </w:rPr>
        <w:t>,</w:t>
      </w:r>
      <w:r w:rsidRPr="00415FF3">
        <w:rPr>
          <w:lang w:val="pt-BR"/>
        </w:rPr>
        <w:t xml:space="preserve"> representando 28</w:t>
      </w:r>
      <w:r w:rsidR="00D940E2" w:rsidRPr="004F41F8">
        <w:rPr>
          <w:lang w:val="pt-BR"/>
        </w:rPr>
        <w:t>,4</w:t>
      </w:r>
      <w:r w:rsidRPr="004F41F8">
        <w:rPr>
          <w:lang w:val="pt-BR"/>
        </w:rPr>
        <w:t xml:space="preserve">% </w:t>
      </w:r>
      <w:r w:rsidR="004C13AF">
        <w:rPr>
          <w:lang w:val="pt-BR"/>
        </w:rPr>
        <w:t>das narrativas</w:t>
      </w:r>
      <w:r w:rsidRPr="004F41F8">
        <w:rPr>
          <w:lang w:val="pt-BR"/>
        </w:rPr>
        <w:t>. Na categoria de não</w:t>
      </w:r>
      <w:r w:rsidR="004C13AF">
        <w:rPr>
          <w:lang w:val="pt-BR"/>
        </w:rPr>
        <w:t>-</w:t>
      </w:r>
      <w:r w:rsidRPr="004F41F8">
        <w:rPr>
          <w:lang w:val="pt-BR"/>
        </w:rPr>
        <w:t xml:space="preserve">ambiental foi inserida a solução de </w:t>
      </w:r>
      <w:r w:rsidR="00231B96" w:rsidRPr="001F7899">
        <w:rPr>
          <w:lang w:val="pt-BR"/>
        </w:rPr>
        <w:t>r</w:t>
      </w:r>
      <w:r w:rsidR="0016574B" w:rsidRPr="001F7899">
        <w:rPr>
          <w:lang w:val="pt-BR"/>
        </w:rPr>
        <w:t>edirecionamento do projeto energético</w:t>
      </w:r>
      <w:r w:rsidR="004C13AF">
        <w:rPr>
          <w:lang w:val="pt-BR"/>
        </w:rPr>
        <w:t>,</w:t>
      </w:r>
      <w:r w:rsidRPr="00415FF3">
        <w:rPr>
          <w:lang w:val="pt-BR"/>
        </w:rPr>
        <w:t xml:space="preserve"> representando </w:t>
      </w:r>
      <w:r w:rsidRPr="004F41F8">
        <w:rPr>
          <w:lang w:val="pt-BR"/>
        </w:rPr>
        <w:t>8</w:t>
      </w:r>
      <w:r w:rsidR="00D940E2" w:rsidRPr="004F41F8">
        <w:rPr>
          <w:lang w:val="pt-BR"/>
        </w:rPr>
        <w:t>,1</w:t>
      </w:r>
      <w:r w:rsidRPr="004F41F8">
        <w:rPr>
          <w:lang w:val="pt-BR"/>
        </w:rPr>
        <w:t>% dos jovens. Os demais 16</w:t>
      </w:r>
      <w:r w:rsidR="00655D17" w:rsidRPr="004F41F8">
        <w:rPr>
          <w:lang w:val="pt-BR"/>
        </w:rPr>
        <w:t>,2</w:t>
      </w:r>
      <w:r w:rsidRPr="004F41F8">
        <w:rPr>
          <w:lang w:val="pt-BR"/>
        </w:rPr>
        <w:t xml:space="preserve">% dos jovens </w:t>
      </w:r>
      <w:r w:rsidR="00680E64">
        <w:rPr>
          <w:lang w:val="pt-BR"/>
        </w:rPr>
        <w:t xml:space="preserve">apesar de se posicionarem </w:t>
      </w:r>
      <w:r w:rsidRPr="004F41F8">
        <w:rPr>
          <w:lang w:val="pt-BR"/>
        </w:rPr>
        <w:t>não</w:t>
      </w:r>
      <w:r>
        <w:rPr>
          <w:lang w:val="pt-BR"/>
        </w:rPr>
        <w:t xml:space="preserve"> apresentaram soluções</w:t>
      </w:r>
      <w:r w:rsidR="008E2F0B">
        <w:rPr>
          <w:lang w:val="pt-BR"/>
        </w:rPr>
        <w:t xml:space="preserve"> (</w:t>
      </w:r>
      <w:r w:rsidR="00227A1D">
        <w:rPr>
          <w:lang w:val="pt-BR"/>
        </w:rPr>
        <w:t xml:space="preserve">2.7% não se </w:t>
      </w:r>
      <w:r w:rsidR="008E2F0B">
        <w:rPr>
          <w:lang w:val="pt-BR"/>
        </w:rPr>
        <w:t>posicionarem</w:t>
      </w:r>
      <w:r w:rsidR="00227A1D">
        <w:rPr>
          <w:lang w:val="pt-BR"/>
        </w:rPr>
        <w:t xml:space="preserve"> nem </w:t>
      </w:r>
      <w:r w:rsidR="008E2F0B">
        <w:rPr>
          <w:lang w:val="pt-BR"/>
        </w:rPr>
        <w:t xml:space="preserve">souberam dar solução). </w:t>
      </w:r>
      <w:r w:rsidRPr="001F7899">
        <w:rPr>
          <w:lang w:val="pt-BR"/>
        </w:rPr>
        <w:t xml:space="preserve">Observou-se mediante essa análise de conteúdo que as soluções categorizadas como motivações atitudinais ALT e BIO aderiam </w:t>
      </w:r>
      <w:r w:rsidR="005F02B0" w:rsidRPr="001F7899">
        <w:rPr>
          <w:lang w:val="pt-BR"/>
        </w:rPr>
        <w:t>a</w:t>
      </w:r>
      <w:r w:rsidRPr="001F7899">
        <w:rPr>
          <w:lang w:val="pt-BR"/>
        </w:rPr>
        <w:t xml:space="preserve"> </w:t>
      </w:r>
      <w:r w:rsidR="005F02B0" w:rsidRPr="001F7899">
        <w:rPr>
          <w:lang w:val="pt-BR"/>
        </w:rPr>
        <w:t xml:space="preserve">um </w:t>
      </w:r>
      <w:r w:rsidR="00AD372A" w:rsidRPr="001F7899">
        <w:rPr>
          <w:lang w:val="pt-BR"/>
        </w:rPr>
        <w:t>raciocínio moral ecológico</w:t>
      </w:r>
      <w:r w:rsidRPr="001F7899">
        <w:rPr>
          <w:lang w:val="pt-BR"/>
        </w:rPr>
        <w:t xml:space="preserve"> ecocêntric</w:t>
      </w:r>
      <w:r w:rsidR="00AD372A" w:rsidRPr="001F7899">
        <w:rPr>
          <w:lang w:val="pt-BR"/>
        </w:rPr>
        <w:t>o</w:t>
      </w:r>
      <w:r w:rsidRPr="001F7899">
        <w:rPr>
          <w:lang w:val="pt-BR"/>
        </w:rPr>
        <w:t xml:space="preserve">; as atitudes EGO </w:t>
      </w:r>
      <w:r w:rsidR="00AD372A" w:rsidRPr="001F7899">
        <w:rPr>
          <w:lang w:val="pt-BR"/>
        </w:rPr>
        <w:t xml:space="preserve">ao </w:t>
      </w:r>
      <w:r w:rsidRPr="001F7899">
        <w:rPr>
          <w:lang w:val="pt-BR"/>
        </w:rPr>
        <w:t>antropocêntric</w:t>
      </w:r>
      <w:r w:rsidR="00E93B33" w:rsidRPr="001F7899">
        <w:rPr>
          <w:lang w:val="pt-BR"/>
        </w:rPr>
        <w:t>o</w:t>
      </w:r>
      <w:r w:rsidRPr="001F7899">
        <w:rPr>
          <w:lang w:val="pt-BR"/>
        </w:rPr>
        <w:t xml:space="preserve"> e as de APA </w:t>
      </w:r>
      <w:r w:rsidR="000200CF" w:rsidRPr="001F7899">
        <w:rPr>
          <w:lang w:val="pt-BR"/>
        </w:rPr>
        <w:t>ao</w:t>
      </w:r>
      <w:r w:rsidRPr="001F7899">
        <w:rPr>
          <w:lang w:val="pt-BR"/>
        </w:rPr>
        <w:t xml:space="preserve"> não</w:t>
      </w:r>
      <w:r w:rsidR="00451AFE">
        <w:rPr>
          <w:lang w:val="pt-BR"/>
        </w:rPr>
        <w:t>-</w:t>
      </w:r>
      <w:r w:rsidRPr="001F7899">
        <w:rPr>
          <w:lang w:val="pt-BR"/>
        </w:rPr>
        <w:t>ambiental.</w:t>
      </w:r>
    </w:p>
    <w:p w14:paraId="3C8423DB" w14:textId="77777777" w:rsidR="00231B96" w:rsidRDefault="00642A93" w:rsidP="004D5108">
      <w:pPr>
        <w:pStyle w:val="Ttulosinternos"/>
        <w:spacing w:line="360" w:lineRule="auto"/>
        <w:jc w:val="both"/>
        <w:rPr>
          <w:lang w:val="pt-BR"/>
        </w:rPr>
      </w:pPr>
      <w:r w:rsidRPr="008B6863">
        <w:rPr>
          <w:bCs/>
          <w:lang w:val="pt-BR"/>
        </w:rPr>
        <w:t>Discussão</w:t>
      </w:r>
    </w:p>
    <w:p w14:paraId="3C8423DD" w14:textId="56B9D95C" w:rsidR="00711E42" w:rsidRDefault="00143D61" w:rsidP="004D5108">
      <w:pPr>
        <w:spacing w:line="360" w:lineRule="auto"/>
        <w:ind w:firstLine="709"/>
        <w:jc w:val="both"/>
        <w:rPr>
          <w:rFonts w:eastAsia="Calibri"/>
          <w:szCs w:val="22"/>
          <w:lang w:val="pt-BR" w:eastAsia="en-US"/>
        </w:rPr>
      </w:pPr>
      <w:r>
        <w:rPr>
          <w:rFonts w:eastAsia="Calibri"/>
          <w:szCs w:val="22"/>
          <w:lang w:val="pt-BR" w:eastAsia="en-US"/>
        </w:rPr>
        <w:t>Os resultados d</w:t>
      </w:r>
      <w:r w:rsidR="00CA27A7">
        <w:rPr>
          <w:rFonts w:eastAsia="Calibri"/>
          <w:szCs w:val="22"/>
          <w:lang w:val="pt-BR" w:eastAsia="en-US"/>
        </w:rPr>
        <w:t xml:space="preserve">este estudo </w:t>
      </w:r>
      <w:r>
        <w:rPr>
          <w:rFonts w:eastAsia="Calibri"/>
          <w:szCs w:val="22"/>
          <w:lang w:val="pt-BR" w:eastAsia="en-US"/>
        </w:rPr>
        <w:t>mostra</w:t>
      </w:r>
      <w:r w:rsidR="00BA44DE">
        <w:rPr>
          <w:rFonts w:eastAsia="Calibri"/>
          <w:szCs w:val="22"/>
          <w:lang w:val="pt-BR" w:eastAsia="en-US"/>
        </w:rPr>
        <w:t>m</w:t>
      </w:r>
      <w:r w:rsidR="00037983" w:rsidRPr="001F7899">
        <w:rPr>
          <w:lang w:val="pt-BR"/>
        </w:rPr>
        <w:t xml:space="preserve"> </w:t>
      </w:r>
      <w:r w:rsidR="00037983" w:rsidRPr="00037983">
        <w:rPr>
          <w:rFonts w:eastAsia="Calibri"/>
          <w:szCs w:val="22"/>
          <w:lang w:val="pt-BR" w:eastAsia="en-US"/>
        </w:rPr>
        <w:t>o posicionamento, justificativas e soluções na análise do dilema socioambiental a partir da possibilidade de construção de hidrelétrica na Amazônia como uma dimensão da ética</w:t>
      </w:r>
      <w:r w:rsidR="00AD30F6">
        <w:rPr>
          <w:rFonts w:eastAsia="Calibri"/>
          <w:szCs w:val="22"/>
          <w:lang w:val="pt-BR" w:eastAsia="en-US"/>
        </w:rPr>
        <w:t xml:space="preserve"> ambiental</w:t>
      </w:r>
      <w:r w:rsidR="00037983" w:rsidRPr="00037983">
        <w:rPr>
          <w:rFonts w:eastAsia="Calibri"/>
          <w:szCs w:val="22"/>
          <w:lang w:val="pt-BR" w:eastAsia="en-US"/>
        </w:rPr>
        <w:t>.</w:t>
      </w:r>
      <w:r w:rsidR="00037983">
        <w:rPr>
          <w:rFonts w:eastAsia="Calibri"/>
          <w:szCs w:val="22"/>
          <w:lang w:val="pt-BR" w:eastAsia="en-US"/>
        </w:rPr>
        <w:t xml:space="preserve"> </w:t>
      </w:r>
      <w:r w:rsidR="007962EC">
        <w:rPr>
          <w:rFonts w:eastAsia="Calibri"/>
          <w:szCs w:val="22"/>
          <w:lang w:val="pt-BR" w:eastAsia="en-US"/>
        </w:rPr>
        <w:t>A perspectiva da ética ambiental</w:t>
      </w:r>
      <w:r w:rsidR="00EE6E48" w:rsidRPr="00BA2C73">
        <w:rPr>
          <w:rFonts w:eastAsia="Calibri"/>
          <w:szCs w:val="22"/>
          <w:lang w:val="pt-BR" w:eastAsia="en-US"/>
        </w:rPr>
        <w:t xml:space="preserve"> </w:t>
      </w:r>
      <w:r w:rsidR="00EE6E48">
        <w:rPr>
          <w:rFonts w:eastAsia="Calibri"/>
          <w:szCs w:val="22"/>
          <w:lang w:val="pt-BR" w:eastAsia="en-US"/>
        </w:rPr>
        <w:t>estabelece</w:t>
      </w:r>
      <w:r w:rsidR="00231B96">
        <w:rPr>
          <w:rFonts w:eastAsia="Calibri"/>
          <w:szCs w:val="22"/>
          <w:lang w:val="pt-BR" w:eastAsia="en-US"/>
        </w:rPr>
        <w:t>,</w:t>
      </w:r>
      <w:r w:rsidR="00EE6E48">
        <w:rPr>
          <w:rFonts w:eastAsia="Calibri"/>
          <w:szCs w:val="22"/>
          <w:lang w:val="pt-BR" w:eastAsia="en-US"/>
        </w:rPr>
        <w:t xml:space="preserve"> em última instância</w:t>
      </w:r>
      <w:r w:rsidR="00231B96">
        <w:rPr>
          <w:rFonts w:eastAsia="Calibri"/>
          <w:szCs w:val="22"/>
          <w:lang w:val="pt-BR" w:eastAsia="en-US"/>
        </w:rPr>
        <w:t>,</w:t>
      </w:r>
      <w:r w:rsidR="00EE6E48">
        <w:rPr>
          <w:rFonts w:eastAsia="Calibri"/>
          <w:szCs w:val="22"/>
          <w:lang w:val="pt-BR" w:eastAsia="en-US"/>
        </w:rPr>
        <w:t xml:space="preserve"> </w:t>
      </w:r>
      <w:r w:rsidR="00EE6E48" w:rsidRPr="00BA2C73">
        <w:rPr>
          <w:rFonts w:eastAsia="Calibri"/>
          <w:szCs w:val="22"/>
          <w:lang w:val="pt-BR" w:eastAsia="en-US"/>
        </w:rPr>
        <w:t>se uma ideia/ação é certa ou errada para a melhoria e proteção ambiental</w:t>
      </w:r>
      <w:r w:rsidR="00603EBE">
        <w:rPr>
          <w:rFonts w:eastAsia="Calibri"/>
          <w:szCs w:val="22"/>
          <w:lang w:val="pt-BR" w:eastAsia="en-US"/>
        </w:rPr>
        <w:t xml:space="preserve"> </w:t>
      </w:r>
      <w:r w:rsidR="00603EBE" w:rsidRPr="00751DC7">
        <w:rPr>
          <w:rFonts w:eastAsia="Calibri"/>
          <w:szCs w:val="22"/>
          <w:lang w:val="pt-BR" w:eastAsia="en-US"/>
        </w:rPr>
        <w:lastRenderedPageBreak/>
        <w:t>e sobre quais pilares se sustenta tal ideia/ação</w:t>
      </w:r>
      <w:r w:rsidR="00EE6E48" w:rsidRPr="00751DC7">
        <w:rPr>
          <w:rFonts w:eastAsia="Calibri"/>
          <w:szCs w:val="22"/>
          <w:lang w:val="pt-BR" w:eastAsia="en-US"/>
        </w:rPr>
        <w:t>.</w:t>
      </w:r>
      <w:r w:rsidR="00231B96" w:rsidRPr="00751DC7">
        <w:rPr>
          <w:rFonts w:eastAsia="Calibri"/>
          <w:szCs w:val="22"/>
          <w:lang w:val="pt-BR" w:eastAsia="en-US"/>
        </w:rPr>
        <w:t xml:space="preserve"> </w:t>
      </w:r>
      <w:r w:rsidR="00DD36D3" w:rsidRPr="00751DC7">
        <w:rPr>
          <w:rFonts w:eastAsia="Calibri"/>
          <w:szCs w:val="22"/>
          <w:lang w:val="pt-BR" w:eastAsia="en-US"/>
        </w:rPr>
        <w:t xml:space="preserve">Nesse sentido, </w:t>
      </w:r>
      <w:r w:rsidR="00E92AEF" w:rsidRPr="00751DC7">
        <w:rPr>
          <w:rFonts w:eastAsia="Calibri"/>
          <w:szCs w:val="22"/>
          <w:lang w:val="pt-BR" w:eastAsia="en-US"/>
        </w:rPr>
        <w:t xml:space="preserve">o tipo de </w:t>
      </w:r>
      <w:r w:rsidR="0016574B" w:rsidRPr="00751DC7">
        <w:rPr>
          <w:rFonts w:eastAsia="Calibri"/>
          <w:szCs w:val="22"/>
          <w:lang w:val="pt-BR" w:eastAsia="en-US"/>
        </w:rPr>
        <w:t>posicionamento</w:t>
      </w:r>
      <w:r w:rsidR="00E92AEF" w:rsidRPr="00751DC7">
        <w:rPr>
          <w:rFonts w:eastAsia="Calibri"/>
          <w:szCs w:val="22"/>
          <w:lang w:val="pt-BR" w:eastAsia="en-US"/>
        </w:rPr>
        <w:t xml:space="preserve"> (a favor ou contrário</w:t>
      </w:r>
      <w:r w:rsidR="00E410BB" w:rsidRPr="00751DC7">
        <w:rPr>
          <w:rFonts w:eastAsia="Calibri"/>
          <w:szCs w:val="22"/>
          <w:lang w:val="pt-BR" w:eastAsia="en-US"/>
        </w:rPr>
        <w:t xml:space="preserve"> à construção da hidrelétrica), a </w:t>
      </w:r>
      <w:r w:rsidR="0016574B" w:rsidRPr="00751DC7">
        <w:rPr>
          <w:rFonts w:eastAsia="Calibri"/>
          <w:szCs w:val="22"/>
          <w:lang w:val="pt-BR" w:eastAsia="en-US"/>
        </w:rPr>
        <w:t>justificativa</w:t>
      </w:r>
      <w:r w:rsidR="00231B96" w:rsidRPr="00751DC7">
        <w:rPr>
          <w:rFonts w:eastAsia="Calibri"/>
          <w:szCs w:val="22"/>
          <w:lang w:val="pt-BR" w:eastAsia="en-US"/>
        </w:rPr>
        <w:t xml:space="preserve"> </w:t>
      </w:r>
      <w:r w:rsidR="00DB596F" w:rsidRPr="00751DC7">
        <w:rPr>
          <w:rFonts w:eastAsia="Calibri"/>
          <w:szCs w:val="22"/>
          <w:lang w:val="pt-BR" w:eastAsia="en-US"/>
        </w:rPr>
        <w:t>da norma (</w:t>
      </w:r>
      <w:r w:rsidR="00E410BB" w:rsidRPr="00751DC7">
        <w:rPr>
          <w:rFonts w:eastAsia="Calibri"/>
          <w:szCs w:val="22"/>
          <w:lang w:val="pt-BR" w:eastAsia="en-US"/>
        </w:rPr>
        <w:t>motivação atitudinal</w:t>
      </w:r>
      <w:r w:rsidR="003F7BA1" w:rsidRPr="00751DC7">
        <w:rPr>
          <w:rFonts w:eastAsia="Calibri"/>
          <w:szCs w:val="22"/>
          <w:lang w:val="pt-BR" w:eastAsia="en-US"/>
        </w:rPr>
        <w:t>)</w:t>
      </w:r>
      <w:r w:rsidR="00231B96" w:rsidRPr="00751DC7">
        <w:rPr>
          <w:rFonts w:eastAsia="Calibri"/>
          <w:szCs w:val="22"/>
          <w:lang w:val="pt-BR" w:eastAsia="en-US"/>
        </w:rPr>
        <w:t xml:space="preserve"> </w:t>
      </w:r>
      <w:r w:rsidR="00671C0D" w:rsidRPr="00751DC7">
        <w:rPr>
          <w:rFonts w:eastAsia="Calibri"/>
          <w:szCs w:val="22"/>
          <w:lang w:val="pt-BR" w:eastAsia="en-US"/>
        </w:rPr>
        <w:t xml:space="preserve">e </w:t>
      </w:r>
      <w:r w:rsidR="00894B70" w:rsidRPr="00751DC7">
        <w:rPr>
          <w:rFonts w:eastAsia="Calibri"/>
          <w:szCs w:val="22"/>
          <w:lang w:val="pt-BR" w:eastAsia="en-US"/>
        </w:rPr>
        <w:t xml:space="preserve">o tipo de solução </w:t>
      </w:r>
      <w:r w:rsidR="00A13E16" w:rsidRPr="00751DC7">
        <w:rPr>
          <w:rFonts w:eastAsia="Calibri"/>
          <w:szCs w:val="22"/>
          <w:lang w:val="pt-BR" w:eastAsia="en-US"/>
        </w:rPr>
        <w:t>dada para o dilema</w:t>
      </w:r>
      <w:r w:rsidR="00DB596F" w:rsidRPr="00751DC7">
        <w:rPr>
          <w:rFonts w:eastAsia="Calibri"/>
          <w:szCs w:val="22"/>
          <w:lang w:val="pt-BR" w:eastAsia="en-US"/>
        </w:rPr>
        <w:t xml:space="preserve"> formam </w:t>
      </w:r>
      <w:r w:rsidR="00A16FAF" w:rsidRPr="00751DC7">
        <w:rPr>
          <w:rFonts w:eastAsia="Calibri"/>
          <w:szCs w:val="22"/>
          <w:lang w:val="pt-BR" w:eastAsia="en-US"/>
        </w:rPr>
        <w:t xml:space="preserve">as três dimensões do raciocínio moral ambiental </w:t>
      </w:r>
      <w:r w:rsidR="006E63B0" w:rsidRPr="00751DC7">
        <w:rPr>
          <w:rFonts w:eastAsia="Calibri"/>
          <w:szCs w:val="22"/>
          <w:lang w:val="pt-BR" w:eastAsia="en-US"/>
        </w:rPr>
        <w:t>manifestado pelos jovens.</w:t>
      </w:r>
      <w:r w:rsidR="006E63B0">
        <w:rPr>
          <w:rFonts w:eastAsia="Calibri"/>
          <w:szCs w:val="22"/>
          <w:lang w:val="pt-BR" w:eastAsia="en-US"/>
        </w:rPr>
        <w:t xml:space="preserve"> </w:t>
      </w:r>
      <w:r w:rsidR="00A13E16">
        <w:rPr>
          <w:rFonts w:eastAsia="Calibri"/>
          <w:szCs w:val="22"/>
          <w:lang w:val="pt-BR" w:eastAsia="en-US"/>
        </w:rPr>
        <w:t xml:space="preserve"> </w:t>
      </w:r>
      <w:r w:rsidR="009F505B">
        <w:rPr>
          <w:rFonts w:eastAsia="Calibri"/>
          <w:szCs w:val="22"/>
          <w:lang w:val="pt-BR" w:eastAsia="en-US"/>
        </w:rPr>
        <w:t xml:space="preserve"> </w:t>
      </w:r>
      <w:r w:rsidR="00671C0D">
        <w:rPr>
          <w:rFonts w:eastAsia="Calibri"/>
          <w:szCs w:val="22"/>
          <w:lang w:val="pt-BR" w:eastAsia="en-US"/>
        </w:rPr>
        <w:t xml:space="preserve"> </w:t>
      </w:r>
    </w:p>
    <w:p w14:paraId="3C8423DE" w14:textId="513941AF" w:rsidR="00510DD6" w:rsidRDefault="00CA4FB3" w:rsidP="004D5108">
      <w:pPr>
        <w:spacing w:line="360" w:lineRule="auto"/>
        <w:ind w:firstLine="709"/>
        <w:jc w:val="both"/>
        <w:rPr>
          <w:rFonts w:eastAsia="Calibri"/>
          <w:szCs w:val="22"/>
          <w:lang w:val="pt-BR" w:eastAsia="en-US"/>
        </w:rPr>
      </w:pPr>
      <w:r>
        <w:rPr>
          <w:rFonts w:eastAsia="Calibri"/>
          <w:szCs w:val="22"/>
          <w:lang w:val="pt-BR" w:eastAsia="en-US"/>
        </w:rPr>
        <w:t>Os resultados apontaram que</w:t>
      </w:r>
      <w:r w:rsidR="00F154A8">
        <w:rPr>
          <w:rFonts w:eastAsia="Calibri"/>
          <w:szCs w:val="22"/>
          <w:lang w:val="pt-BR" w:eastAsia="en-US"/>
        </w:rPr>
        <w:t xml:space="preserve">, de modo geral, </w:t>
      </w:r>
      <w:r w:rsidR="007B2A1A">
        <w:rPr>
          <w:rFonts w:eastAsia="Calibri"/>
          <w:szCs w:val="22"/>
          <w:lang w:val="pt-BR" w:eastAsia="en-US"/>
        </w:rPr>
        <w:t>este</w:t>
      </w:r>
      <w:r w:rsidR="00C76947">
        <w:rPr>
          <w:rFonts w:eastAsia="Calibri"/>
          <w:szCs w:val="22"/>
          <w:lang w:val="pt-BR" w:eastAsia="en-US"/>
        </w:rPr>
        <w:t>s</w:t>
      </w:r>
      <w:r w:rsidR="007B2A1A">
        <w:rPr>
          <w:rFonts w:eastAsia="Calibri"/>
          <w:szCs w:val="22"/>
          <w:lang w:val="pt-BR" w:eastAsia="en-US"/>
        </w:rPr>
        <w:t xml:space="preserve"> jovens</w:t>
      </w:r>
      <w:r w:rsidR="00F154A8">
        <w:rPr>
          <w:rFonts w:eastAsia="Calibri"/>
          <w:szCs w:val="22"/>
          <w:lang w:val="pt-BR" w:eastAsia="en-US"/>
        </w:rPr>
        <w:t>,</w:t>
      </w:r>
      <w:r w:rsidR="007B2A1A">
        <w:rPr>
          <w:rFonts w:eastAsia="Calibri"/>
          <w:szCs w:val="22"/>
          <w:lang w:val="pt-BR" w:eastAsia="en-US"/>
        </w:rPr>
        <w:t xml:space="preserve"> ao analisarem o dilema</w:t>
      </w:r>
      <w:r w:rsidR="004D2AE3">
        <w:rPr>
          <w:rFonts w:eastAsia="Calibri"/>
          <w:szCs w:val="22"/>
          <w:lang w:val="pt-BR" w:eastAsia="en-US"/>
        </w:rPr>
        <w:t>,</w:t>
      </w:r>
      <w:r w:rsidR="005F02B0">
        <w:rPr>
          <w:rFonts w:eastAsia="Calibri"/>
          <w:szCs w:val="22"/>
          <w:lang w:val="pt-BR" w:eastAsia="en-US"/>
        </w:rPr>
        <w:t xml:space="preserve"> </w:t>
      </w:r>
      <w:r w:rsidR="00AA1422">
        <w:rPr>
          <w:rFonts w:eastAsia="Calibri"/>
          <w:szCs w:val="22"/>
          <w:lang w:val="pt-BR" w:eastAsia="en-US"/>
        </w:rPr>
        <w:t xml:space="preserve">são </w:t>
      </w:r>
      <w:r w:rsidR="002A1A01">
        <w:rPr>
          <w:rFonts w:eastAsia="Calibri"/>
          <w:szCs w:val="22"/>
          <w:lang w:val="pt-BR" w:eastAsia="en-US"/>
        </w:rPr>
        <w:t xml:space="preserve">coerentes no tipo de posicionamento e </w:t>
      </w:r>
      <w:r w:rsidR="00AA1422" w:rsidRPr="00AA1422">
        <w:rPr>
          <w:rFonts w:eastAsia="Calibri"/>
          <w:szCs w:val="22"/>
          <w:lang w:val="pt-BR" w:eastAsia="en-US"/>
        </w:rPr>
        <w:t xml:space="preserve">respectiva </w:t>
      </w:r>
      <w:r w:rsidR="00593872">
        <w:rPr>
          <w:rFonts w:eastAsia="Calibri"/>
          <w:szCs w:val="22"/>
          <w:lang w:val="pt-BR" w:eastAsia="en-US"/>
        </w:rPr>
        <w:t xml:space="preserve">motivação </w:t>
      </w:r>
      <w:r w:rsidR="00AA1422" w:rsidRPr="00AA1422">
        <w:rPr>
          <w:rFonts w:eastAsia="Calibri"/>
          <w:szCs w:val="22"/>
          <w:lang w:val="pt-BR" w:eastAsia="en-US"/>
        </w:rPr>
        <w:t>atitud</w:t>
      </w:r>
      <w:r w:rsidR="00593872">
        <w:rPr>
          <w:rFonts w:eastAsia="Calibri"/>
          <w:szCs w:val="22"/>
          <w:lang w:val="pt-BR" w:eastAsia="en-US"/>
        </w:rPr>
        <w:t xml:space="preserve">inal. </w:t>
      </w:r>
      <w:r w:rsidR="00AA1422" w:rsidRPr="00AA1422">
        <w:rPr>
          <w:rFonts w:eastAsia="Calibri"/>
          <w:szCs w:val="22"/>
          <w:lang w:val="pt-BR" w:eastAsia="en-US"/>
        </w:rPr>
        <w:t xml:space="preserve"> </w:t>
      </w:r>
      <w:r w:rsidR="00C76947">
        <w:rPr>
          <w:rFonts w:eastAsia="Calibri"/>
          <w:szCs w:val="22"/>
          <w:lang w:val="pt-BR" w:eastAsia="en-US"/>
        </w:rPr>
        <w:t xml:space="preserve">Os </w:t>
      </w:r>
      <w:r w:rsidR="00870940">
        <w:rPr>
          <w:rFonts w:eastAsia="Calibri"/>
          <w:szCs w:val="22"/>
          <w:lang w:val="pt-BR" w:eastAsia="en-US"/>
        </w:rPr>
        <w:t xml:space="preserve">jovens </w:t>
      </w:r>
      <w:r w:rsidR="003D7D20">
        <w:rPr>
          <w:rFonts w:eastAsia="Calibri"/>
          <w:szCs w:val="22"/>
          <w:lang w:val="pt-BR" w:eastAsia="en-US"/>
        </w:rPr>
        <w:t xml:space="preserve">que </w:t>
      </w:r>
      <w:r w:rsidR="005F41C3">
        <w:rPr>
          <w:rFonts w:eastAsia="Calibri"/>
          <w:szCs w:val="22"/>
          <w:lang w:val="pt-BR" w:eastAsia="en-US"/>
        </w:rPr>
        <w:t>manifest</w:t>
      </w:r>
      <w:r w:rsidR="00C76947">
        <w:rPr>
          <w:rFonts w:eastAsia="Calibri"/>
          <w:szCs w:val="22"/>
          <w:lang w:val="pt-BR" w:eastAsia="en-US"/>
        </w:rPr>
        <w:t xml:space="preserve">aram </w:t>
      </w:r>
      <w:r w:rsidR="00EE2B17">
        <w:rPr>
          <w:rFonts w:eastAsia="Calibri"/>
          <w:szCs w:val="22"/>
          <w:lang w:val="pt-BR" w:eastAsia="en-US"/>
        </w:rPr>
        <w:t xml:space="preserve">o imperativo de </w:t>
      </w:r>
      <w:r w:rsidR="0016574B" w:rsidRPr="00F82EAF">
        <w:rPr>
          <w:rFonts w:eastAsia="Calibri"/>
          <w:szCs w:val="22"/>
          <w:lang w:val="pt-BR" w:eastAsia="en-US"/>
        </w:rPr>
        <w:t>contrariedade</w:t>
      </w:r>
      <w:r w:rsidR="005F02B0">
        <w:rPr>
          <w:rFonts w:eastAsia="Calibri"/>
          <w:szCs w:val="22"/>
          <w:lang w:val="pt-BR" w:eastAsia="en-US"/>
        </w:rPr>
        <w:t xml:space="preserve"> ao projeto de construção da hidrelétrica que causara impactos sociais e ambientais</w:t>
      </w:r>
      <w:r w:rsidR="005F41C3">
        <w:rPr>
          <w:rFonts w:eastAsia="Calibri"/>
          <w:szCs w:val="22"/>
          <w:lang w:val="pt-BR" w:eastAsia="en-US"/>
        </w:rPr>
        <w:t xml:space="preserve">, </w:t>
      </w:r>
      <w:r w:rsidR="00C76947">
        <w:rPr>
          <w:rFonts w:eastAsia="Calibri"/>
          <w:szCs w:val="22"/>
          <w:lang w:val="pt-BR" w:eastAsia="en-US"/>
        </w:rPr>
        <w:t>apresentaram</w:t>
      </w:r>
      <w:r w:rsidR="005F02B0">
        <w:rPr>
          <w:rFonts w:eastAsia="Calibri"/>
          <w:szCs w:val="22"/>
          <w:lang w:val="pt-BR" w:eastAsia="en-US"/>
        </w:rPr>
        <w:t xml:space="preserve"> </w:t>
      </w:r>
      <w:r w:rsidR="00FF4ADA">
        <w:rPr>
          <w:rFonts w:eastAsia="Calibri"/>
          <w:szCs w:val="22"/>
          <w:lang w:val="pt-BR" w:eastAsia="en-US"/>
        </w:rPr>
        <w:t xml:space="preserve">motivações atitudinais </w:t>
      </w:r>
      <w:r w:rsidR="00D5679C">
        <w:rPr>
          <w:rFonts w:eastAsia="Calibri"/>
          <w:szCs w:val="22"/>
          <w:lang w:val="pt-BR" w:eastAsia="en-US"/>
        </w:rPr>
        <w:t>sobretudo b</w:t>
      </w:r>
      <w:r w:rsidR="0098100D">
        <w:rPr>
          <w:rFonts w:eastAsia="Calibri"/>
          <w:szCs w:val="22"/>
          <w:lang w:val="pt-BR" w:eastAsia="en-US"/>
        </w:rPr>
        <w:t>iocêntrica</w:t>
      </w:r>
      <w:r w:rsidR="00D5679C">
        <w:rPr>
          <w:rFonts w:eastAsia="Calibri"/>
          <w:szCs w:val="22"/>
          <w:lang w:val="pt-BR" w:eastAsia="en-US"/>
        </w:rPr>
        <w:t>s</w:t>
      </w:r>
      <w:r w:rsidR="005F02B0">
        <w:rPr>
          <w:rFonts w:eastAsia="Calibri"/>
          <w:szCs w:val="22"/>
          <w:lang w:val="pt-BR" w:eastAsia="en-US"/>
        </w:rPr>
        <w:t xml:space="preserve"> </w:t>
      </w:r>
      <w:r w:rsidR="008B0216">
        <w:rPr>
          <w:rFonts w:eastAsia="Calibri"/>
          <w:szCs w:val="22"/>
          <w:lang w:val="pt-BR" w:eastAsia="en-US"/>
        </w:rPr>
        <w:t>e altruísta</w:t>
      </w:r>
      <w:r w:rsidR="00D5679C">
        <w:rPr>
          <w:rFonts w:eastAsia="Calibri"/>
          <w:szCs w:val="22"/>
          <w:lang w:val="pt-BR" w:eastAsia="en-US"/>
        </w:rPr>
        <w:t>s</w:t>
      </w:r>
      <w:r w:rsidR="0098100D">
        <w:rPr>
          <w:rFonts w:eastAsia="Calibri"/>
          <w:szCs w:val="22"/>
          <w:lang w:val="pt-BR" w:eastAsia="en-US"/>
        </w:rPr>
        <w:t xml:space="preserve">. </w:t>
      </w:r>
      <w:r w:rsidR="00593E0A">
        <w:rPr>
          <w:rFonts w:eastAsia="Calibri"/>
          <w:szCs w:val="22"/>
          <w:lang w:val="pt-BR" w:eastAsia="en-US"/>
        </w:rPr>
        <w:t xml:space="preserve">Já os que se posicionaram em </w:t>
      </w:r>
      <w:r w:rsidR="00B56D03">
        <w:rPr>
          <w:rFonts w:eastAsia="Calibri"/>
          <w:szCs w:val="22"/>
          <w:lang w:val="pt-BR" w:eastAsia="en-US"/>
        </w:rPr>
        <w:t xml:space="preserve">concordância com a construção da </w:t>
      </w:r>
      <w:r w:rsidR="00F440A1">
        <w:rPr>
          <w:rFonts w:eastAsia="Calibri"/>
          <w:szCs w:val="22"/>
          <w:lang w:val="pt-BR" w:eastAsia="en-US"/>
        </w:rPr>
        <w:t xml:space="preserve">hidrelétrica expressaram </w:t>
      </w:r>
      <w:r w:rsidR="00997EEF">
        <w:rPr>
          <w:rFonts w:eastAsia="Calibri"/>
          <w:szCs w:val="22"/>
          <w:lang w:val="pt-BR" w:eastAsia="en-US"/>
        </w:rPr>
        <w:t>exclusivamente</w:t>
      </w:r>
      <w:r w:rsidR="00F440A1">
        <w:rPr>
          <w:rFonts w:eastAsia="Calibri"/>
          <w:szCs w:val="22"/>
          <w:lang w:val="pt-BR" w:eastAsia="en-US"/>
        </w:rPr>
        <w:t xml:space="preserve"> motivações de ordem </w:t>
      </w:r>
      <w:r w:rsidR="00723FF5" w:rsidRPr="00723FF5">
        <w:rPr>
          <w:rFonts w:eastAsia="Calibri"/>
          <w:szCs w:val="22"/>
          <w:lang w:val="pt-BR" w:eastAsia="en-US"/>
        </w:rPr>
        <w:t>egoísta</w:t>
      </w:r>
      <w:r w:rsidR="00432002">
        <w:rPr>
          <w:rFonts w:eastAsia="Calibri"/>
          <w:szCs w:val="22"/>
          <w:lang w:val="pt-BR" w:eastAsia="en-US"/>
        </w:rPr>
        <w:t xml:space="preserve"> e de apatia. </w:t>
      </w:r>
      <w:r w:rsidR="0016574B" w:rsidRPr="001F7899">
        <w:rPr>
          <w:rFonts w:eastAsia="Calibri"/>
          <w:szCs w:val="22"/>
          <w:lang w:val="pt-BR" w:eastAsia="en-US"/>
        </w:rPr>
        <w:t>Esses resultados são consistentes com pesquisas anteriores (</w:t>
      </w:r>
      <w:proofErr w:type="spellStart"/>
      <w:r w:rsidR="0016574B" w:rsidRPr="001F7899">
        <w:rPr>
          <w:rFonts w:eastAsia="Calibri"/>
          <w:szCs w:val="22"/>
          <w:lang w:val="pt-BR" w:eastAsia="en-US"/>
        </w:rPr>
        <w:t>Knez</w:t>
      </w:r>
      <w:proofErr w:type="spellEnd"/>
      <w:r w:rsidR="0016574B" w:rsidRPr="001F7899">
        <w:rPr>
          <w:rFonts w:eastAsia="Calibri"/>
          <w:szCs w:val="22"/>
          <w:lang w:val="pt-BR" w:eastAsia="en-US"/>
        </w:rPr>
        <w:t>, 2013</w:t>
      </w:r>
      <w:r w:rsidR="009D492A" w:rsidRPr="001F7899">
        <w:rPr>
          <w:rFonts w:eastAsia="Calibri"/>
          <w:szCs w:val="22"/>
          <w:lang w:val="pt-BR" w:eastAsia="en-US"/>
        </w:rPr>
        <w:t xml:space="preserve">, </w:t>
      </w:r>
      <w:proofErr w:type="spellStart"/>
      <w:r w:rsidR="00510DD6" w:rsidRPr="001F7899">
        <w:rPr>
          <w:rFonts w:eastAsia="Calibri"/>
          <w:szCs w:val="22"/>
          <w:lang w:val="pt-BR" w:eastAsia="en-US"/>
        </w:rPr>
        <w:t>Kortenkamp</w:t>
      </w:r>
      <w:proofErr w:type="spellEnd"/>
      <w:r w:rsidR="00196DD3">
        <w:rPr>
          <w:rFonts w:eastAsia="Calibri"/>
          <w:szCs w:val="22"/>
          <w:lang w:val="pt-BR" w:eastAsia="en-US"/>
        </w:rPr>
        <w:t xml:space="preserve"> </w:t>
      </w:r>
      <w:r w:rsidR="00510DD6" w:rsidRPr="001F7899">
        <w:rPr>
          <w:rFonts w:eastAsia="Calibri"/>
          <w:szCs w:val="22"/>
          <w:lang w:val="pt-BR" w:eastAsia="en-US"/>
        </w:rPr>
        <w:t>&amp;</w:t>
      </w:r>
      <w:r w:rsidR="00196DD3">
        <w:rPr>
          <w:rFonts w:eastAsia="Calibri"/>
          <w:szCs w:val="22"/>
          <w:lang w:val="pt-BR" w:eastAsia="en-US"/>
        </w:rPr>
        <w:t xml:space="preserve"> </w:t>
      </w:r>
      <w:r w:rsidR="00510DD6" w:rsidRPr="001F7899">
        <w:rPr>
          <w:rFonts w:eastAsia="Calibri"/>
          <w:szCs w:val="22"/>
          <w:lang w:val="pt-BR" w:eastAsia="en-US"/>
        </w:rPr>
        <w:t xml:space="preserve">Moore, 2001, </w:t>
      </w:r>
      <w:proofErr w:type="spellStart"/>
      <w:r w:rsidR="00510DD6" w:rsidRPr="001F7899">
        <w:rPr>
          <w:rFonts w:eastAsia="Calibri"/>
          <w:szCs w:val="22"/>
          <w:lang w:val="pt-BR" w:eastAsia="en-US"/>
        </w:rPr>
        <w:t>Tuncay</w:t>
      </w:r>
      <w:proofErr w:type="spellEnd"/>
      <w:r w:rsidR="00510DD6" w:rsidRPr="001F7899">
        <w:rPr>
          <w:rFonts w:eastAsia="Calibri"/>
          <w:szCs w:val="22"/>
          <w:lang w:val="pt-BR" w:eastAsia="en-US"/>
        </w:rPr>
        <w:t xml:space="preserve"> et al., 2011, </w:t>
      </w:r>
      <w:proofErr w:type="spellStart"/>
      <w:r w:rsidR="00510DD6" w:rsidRPr="001F7899">
        <w:rPr>
          <w:rFonts w:eastAsia="Calibri"/>
          <w:szCs w:val="22"/>
          <w:lang w:val="pt-BR" w:eastAsia="en-US"/>
        </w:rPr>
        <w:t>Tuncay</w:t>
      </w:r>
      <w:proofErr w:type="spellEnd"/>
      <w:r w:rsidR="00510DD6" w:rsidRPr="001F7899">
        <w:rPr>
          <w:rFonts w:eastAsia="Calibri"/>
          <w:szCs w:val="22"/>
          <w:lang w:val="pt-BR" w:eastAsia="en-US"/>
        </w:rPr>
        <w:t xml:space="preserve">, </w:t>
      </w:r>
      <w:proofErr w:type="spellStart"/>
      <w:r w:rsidR="00510DD6" w:rsidRPr="001F7899">
        <w:rPr>
          <w:rFonts w:eastAsia="Calibri"/>
          <w:szCs w:val="22"/>
          <w:lang w:val="pt-BR" w:eastAsia="en-US"/>
        </w:rPr>
        <w:t>Yılmaz-</w:t>
      </w:r>
      <w:proofErr w:type="gramStart"/>
      <w:r w:rsidR="00510DD6" w:rsidRPr="001F7899">
        <w:rPr>
          <w:rFonts w:eastAsia="Calibri"/>
          <w:szCs w:val="22"/>
          <w:lang w:val="pt-BR" w:eastAsia="en-US"/>
        </w:rPr>
        <w:t>Tüzün</w:t>
      </w:r>
      <w:proofErr w:type="spellEnd"/>
      <w:r w:rsidR="00510DD6" w:rsidRPr="001F7899">
        <w:rPr>
          <w:rFonts w:eastAsia="Calibri"/>
          <w:szCs w:val="22"/>
          <w:lang w:val="pt-BR" w:eastAsia="en-US"/>
        </w:rPr>
        <w:t xml:space="preserve">  &amp;</w:t>
      </w:r>
      <w:proofErr w:type="gramEnd"/>
      <w:r w:rsidR="00593872">
        <w:rPr>
          <w:rFonts w:eastAsia="Calibri"/>
          <w:szCs w:val="22"/>
          <w:lang w:val="pt-BR" w:eastAsia="en-US"/>
        </w:rPr>
        <w:t xml:space="preserve"> </w:t>
      </w:r>
      <w:proofErr w:type="spellStart"/>
      <w:r w:rsidR="00510DD6" w:rsidRPr="001F7899">
        <w:rPr>
          <w:rFonts w:eastAsia="Calibri"/>
          <w:szCs w:val="22"/>
          <w:lang w:val="pt-BR" w:eastAsia="en-US"/>
        </w:rPr>
        <w:t>Tuncer</w:t>
      </w:r>
      <w:r w:rsidR="00026C6A">
        <w:rPr>
          <w:rFonts w:eastAsia="Calibri"/>
          <w:szCs w:val="22"/>
          <w:lang w:val="pt-BR" w:eastAsia="en-US"/>
        </w:rPr>
        <w:t>-</w:t>
      </w:r>
      <w:r w:rsidR="00510DD6" w:rsidRPr="001F7899">
        <w:rPr>
          <w:rFonts w:eastAsia="Calibri"/>
          <w:szCs w:val="22"/>
          <w:lang w:val="pt-BR" w:eastAsia="en-US"/>
        </w:rPr>
        <w:t>Teksöz</w:t>
      </w:r>
      <w:proofErr w:type="spellEnd"/>
      <w:r w:rsidR="00510DD6" w:rsidRPr="001F7899">
        <w:rPr>
          <w:rFonts w:eastAsia="Calibri"/>
          <w:szCs w:val="22"/>
          <w:lang w:val="pt-BR" w:eastAsia="en-US"/>
        </w:rPr>
        <w:t>, 2012).</w:t>
      </w:r>
    </w:p>
    <w:p w14:paraId="3C8423E0" w14:textId="4555732A" w:rsidR="00D13B4F" w:rsidRPr="005E6032" w:rsidRDefault="00E73EFC" w:rsidP="004D5108">
      <w:pPr>
        <w:spacing w:line="360" w:lineRule="auto"/>
        <w:ind w:firstLine="709"/>
        <w:jc w:val="both"/>
        <w:rPr>
          <w:rFonts w:eastAsia="Calibri"/>
          <w:szCs w:val="22"/>
          <w:lang w:val="pt-BR" w:eastAsia="en-US"/>
        </w:rPr>
      </w:pPr>
      <w:r>
        <w:rPr>
          <w:rFonts w:eastAsia="Calibri"/>
          <w:szCs w:val="22"/>
          <w:lang w:val="pt-BR" w:eastAsia="en-US"/>
        </w:rPr>
        <w:t>Boa parte dos</w:t>
      </w:r>
      <w:r w:rsidR="0016574B" w:rsidRPr="00F82EAF">
        <w:rPr>
          <w:rFonts w:eastAsia="Calibri"/>
          <w:szCs w:val="22"/>
          <w:lang w:val="pt-BR" w:eastAsia="en-US"/>
        </w:rPr>
        <w:t xml:space="preserve"> jovens </w:t>
      </w:r>
      <w:r w:rsidR="00D5581B">
        <w:rPr>
          <w:rFonts w:eastAsia="Calibri"/>
          <w:szCs w:val="22"/>
          <w:lang w:val="pt-BR" w:eastAsia="en-US"/>
        </w:rPr>
        <w:t>apont</w:t>
      </w:r>
      <w:r>
        <w:rPr>
          <w:rFonts w:eastAsia="Calibri"/>
          <w:szCs w:val="22"/>
          <w:lang w:val="pt-BR" w:eastAsia="en-US"/>
        </w:rPr>
        <w:t>ou</w:t>
      </w:r>
      <w:r w:rsidR="005F02B0">
        <w:rPr>
          <w:rFonts w:eastAsia="Calibri"/>
          <w:szCs w:val="22"/>
          <w:lang w:val="pt-BR" w:eastAsia="en-US"/>
        </w:rPr>
        <w:t xml:space="preserve"> </w:t>
      </w:r>
      <w:r w:rsidR="008263A7">
        <w:rPr>
          <w:rFonts w:eastAsia="Calibri"/>
          <w:szCs w:val="22"/>
          <w:lang w:val="pt-BR" w:eastAsia="en-US"/>
        </w:rPr>
        <w:t xml:space="preserve">um raciocínio moral ambiental </w:t>
      </w:r>
      <w:r w:rsidR="008263A7" w:rsidRPr="00751DC7">
        <w:rPr>
          <w:rFonts w:eastAsia="Calibri"/>
          <w:szCs w:val="22"/>
          <w:lang w:val="pt-BR" w:eastAsia="en-US"/>
        </w:rPr>
        <w:t xml:space="preserve">nas </w:t>
      </w:r>
      <w:r w:rsidR="00D5581B" w:rsidRPr="00751DC7">
        <w:rPr>
          <w:rFonts w:eastAsia="Calibri"/>
          <w:szCs w:val="22"/>
          <w:lang w:val="pt-BR" w:eastAsia="en-US"/>
        </w:rPr>
        <w:t xml:space="preserve">soluções </w:t>
      </w:r>
      <w:r w:rsidRPr="00751DC7">
        <w:rPr>
          <w:rFonts w:eastAsia="Calibri"/>
          <w:szCs w:val="22"/>
          <w:lang w:val="pt-BR" w:eastAsia="en-US"/>
        </w:rPr>
        <w:t>ao</w:t>
      </w:r>
      <w:r>
        <w:rPr>
          <w:rFonts w:eastAsia="Calibri"/>
          <w:szCs w:val="22"/>
          <w:lang w:val="pt-BR" w:eastAsia="en-US"/>
        </w:rPr>
        <w:t xml:space="preserve"> dilema indicando alternativas a </w:t>
      </w:r>
      <w:r w:rsidR="0016574B" w:rsidRPr="00F82EAF">
        <w:rPr>
          <w:rFonts w:eastAsia="Calibri"/>
          <w:szCs w:val="22"/>
          <w:lang w:val="pt-BR" w:eastAsia="en-US"/>
        </w:rPr>
        <w:t>partir de matriz</w:t>
      </w:r>
      <w:r>
        <w:rPr>
          <w:rFonts w:eastAsia="Calibri"/>
          <w:szCs w:val="22"/>
          <w:lang w:val="pt-BR" w:eastAsia="en-US"/>
        </w:rPr>
        <w:t>es</w:t>
      </w:r>
      <w:r w:rsidR="0016574B" w:rsidRPr="00F82EAF">
        <w:rPr>
          <w:rFonts w:eastAsia="Calibri"/>
          <w:szCs w:val="22"/>
          <w:lang w:val="pt-BR" w:eastAsia="en-US"/>
        </w:rPr>
        <w:t xml:space="preserve"> energética</w:t>
      </w:r>
      <w:r>
        <w:rPr>
          <w:rFonts w:eastAsia="Calibri"/>
          <w:szCs w:val="22"/>
          <w:lang w:val="pt-BR" w:eastAsia="en-US"/>
        </w:rPr>
        <w:t>s</w:t>
      </w:r>
      <w:r w:rsidR="005F02B0">
        <w:rPr>
          <w:rFonts w:eastAsia="Calibri"/>
          <w:szCs w:val="22"/>
          <w:lang w:val="pt-BR" w:eastAsia="en-US"/>
        </w:rPr>
        <w:t xml:space="preserve"> </w:t>
      </w:r>
      <w:r w:rsidR="0016574B" w:rsidRPr="00F82EAF">
        <w:rPr>
          <w:rFonts w:eastAsia="Calibri"/>
          <w:szCs w:val="22"/>
          <w:lang w:val="pt-BR" w:eastAsia="en-US"/>
        </w:rPr>
        <w:t>mais sustentáve</w:t>
      </w:r>
      <w:r>
        <w:rPr>
          <w:rFonts w:eastAsia="Calibri"/>
          <w:szCs w:val="22"/>
          <w:lang w:val="pt-BR" w:eastAsia="en-US"/>
        </w:rPr>
        <w:t>is</w:t>
      </w:r>
      <w:r w:rsidR="005F02B0">
        <w:rPr>
          <w:rFonts w:eastAsia="Calibri"/>
          <w:szCs w:val="22"/>
          <w:lang w:val="pt-BR" w:eastAsia="en-US"/>
        </w:rPr>
        <w:t xml:space="preserve"> </w:t>
      </w:r>
      <w:r w:rsidR="0016574B" w:rsidRPr="00F82EAF">
        <w:rPr>
          <w:rFonts w:eastAsia="Calibri"/>
          <w:szCs w:val="22"/>
          <w:lang w:val="pt-BR" w:eastAsia="en-US"/>
        </w:rPr>
        <w:t xml:space="preserve">(solar, eólica, biogás, tecnologia e equipamentos diferenciados), </w:t>
      </w:r>
      <w:r>
        <w:rPr>
          <w:rFonts w:eastAsia="Calibri"/>
          <w:szCs w:val="22"/>
          <w:lang w:val="pt-BR" w:eastAsia="en-US"/>
        </w:rPr>
        <w:t>as quais</w:t>
      </w:r>
      <w:r w:rsidR="00CA796A">
        <w:rPr>
          <w:rFonts w:eastAsia="Calibri"/>
          <w:szCs w:val="22"/>
          <w:lang w:val="pt-BR" w:eastAsia="en-US"/>
        </w:rPr>
        <w:t xml:space="preserve"> </w:t>
      </w:r>
      <w:r w:rsidR="0016574B" w:rsidRPr="00F82EAF">
        <w:rPr>
          <w:rFonts w:eastAsia="Calibri"/>
          <w:szCs w:val="22"/>
          <w:lang w:val="pt-BR" w:eastAsia="en-US"/>
        </w:rPr>
        <w:t>não causaria</w:t>
      </w:r>
      <w:r w:rsidR="00051572">
        <w:rPr>
          <w:rFonts w:eastAsia="Calibri"/>
          <w:szCs w:val="22"/>
          <w:lang w:val="pt-BR" w:eastAsia="en-US"/>
        </w:rPr>
        <w:t>m</w:t>
      </w:r>
      <w:r w:rsidR="0016574B" w:rsidRPr="00F82EAF">
        <w:rPr>
          <w:rFonts w:eastAsia="Calibri"/>
          <w:szCs w:val="22"/>
          <w:lang w:val="pt-BR" w:eastAsia="en-US"/>
        </w:rPr>
        <w:t xml:space="preserve"> o tipo de impacto que a hidrelétrica caus</w:t>
      </w:r>
      <w:r w:rsidR="00051572">
        <w:rPr>
          <w:rFonts w:eastAsia="Calibri"/>
          <w:szCs w:val="22"/>
          <w:lang w:val="pt-BR" w:eastAsia="en-US"/>
        </w:rPr>
        <w:t>ou</w:t>
      </w:r>
      <w:r w:rsidR="0016574B" w:rsidRPr="00F82EAF">
        <w:rPr>
          <w:rFonts w:eastAsia="Calibri"/>
          <w:szCs w:val="22"/>
          <w:lang w:val="pt-BR" w:eastAsia="en-US"/>
        </w:rPr>
        <w:t xml:space="preserve">. </w:t>
      </w:r>
      <w:r w:rsidR="00D13B4F">
        <w:rPr>
          <w:rFonts w:eastAsia="Calibri"/>
          <w:szCs w:val="22"/>
          <w:lang w:val="pt-BR" w:eastAsia="en-US"/>
        </w:rPr>
        <w:t>Por um lado, há</w:t>
      </w:r>
      <w:r w:rsidR="00D13B4F" w:rsidRPr="005E6032">
        <w:rPr>
          <w:rFonts w:eastAsia="Calibri"/>
          <w:szCs w:val="22"/>
          <w:lang w:val="pt-BR" w:eastAsia="en-US"/>
        </w:rPr>
        <w:t xml:space="preserve"> prerrogativa de mudança observando a fonte energética, que seria um passo para o equilíbrio entre a demanda social e a proteção ambiental</w:t>
      </w:r>
      <w:r w:rsidR="00813B88">
        <w:rPr>
          <w:rFonts w:eastAsia="Calibri"/>
          <w:szCs w:val="22"/>
          <w:lang w:val="pt-BR" w:eastAsia="en-US"/>
        </w:rPr>
        <w:t xml:space="preserve"> e altamente necessária diante da mudança climática</w:t>
      </w:r>
      <w:r w:rsidR="007F628D">
        <w:rPr>
          <w:rFonts w:eastAsia="Calibri"/>
          <w:szCs w:val="22"/>
          <w:lang w:val="pt-BR" w:eastAsia="en-US"/>
        </w:rPr>
        <w:t xml:space="preserve"> que o planeta enfrenta</w:t>
      </w:r>
      <w:r w:rsidR="00D13B4F" w:rsidRPr="005E6032">
        <w:rPr>
          <w:rFonts w:eastAsia="Calibri"/>
          <w:szCs w:val="22"/>
          <w:lang w:val="pt-BR" w:eastAsia="en-US"/>
        </w:rPr>
        <w:t>. Nesse contexto, é possível perceber que o comportamento sustentável está presente, pois foram salientadas alternativas viáveis que não prejudicariam o meio ambiente. Os participantes resgataram os seus conhecimentos para fornecer elementos que efetivamente resolveriam a carência de energia sem impactos socioambientais, mas não chegam a questionar a produção do problema em função do consumo.</w:t>
      </w:r>
    </w:p>
    <w:p w14:paraId="3C8423E6" w14:textId="3B625E01" w:rsidR="00231B96" w:rsidRPr="00751DC7" w:rsidRDefault="00D13B4F" w:rsidP="004D5108">
      <w:pPr>
        <w:spacing w:line="360" w:lineRule="auto"/>
        <w:ind w:firstLine="709"/>
        <w:jc w:val="both"/>
        <w:rPr>
          <w:rFonts w:eastAsia="Calibri"/>
          <w:iCs/>
          <w:lang w:val="pt-BR" w:eastAsia="en-US"/>
        </w:rPr>
      </w:pPr>
      <w:r>
        <w:rPr>
          <w:rFonts w:eastAsia="Calibri"/>
          <w:szCs w:val="22"/>
          <w:lang w:val="pt-BR" w:eastAsia="en-US"/>
        </w:rPr>
        <w:t xml:space="preserve">Por outro lado, </w:t>
      </w:r>
      <w:r w:rsidR="0016574B" w:rsidRPr="00F82EAF">
        <w:rPr>
          <w:rFonts w:eastAsia="Calibri"/>
          <w:szCs w:val="22"/>
          <w:lang w:val="pt-BR" w:eastAsia="en-US"/>
        </w:rPr>
        <w:t xml:space="preserve">observa-se que as </w:t>
      </w:r>
      <w:r w:rsidR="00732778">
        <w:rPr>
          <w:rFonts w:eastAsia="Calibri"/>
          <w:szCs w:val="22"/>
          <w:lang w:val="pt-BR" w:eastAsia="en-US"/>
        </w:rPr>
        <w:t>soluções</w:t>
      </w:r>
      <w:r w:rsidR="00EA18BA">
        <w:rPr>
          <w:rFonts w:eastAsia="Calibri"/>
          <w:szCs w:val="22"/>
          <w:lang w:val="pt-BR" w:eastAsia="en-US"/>
        </w:rPr>
        <w:t xml:space="preserve"> </w:t>
      </w:r>
      <w:r w:rsidR="0016574B" w:rsidRPr="00F82EAF">
        <w:rPr>
          <w:rFonts w:eastAsia="Calibri"/>
          <w:szCs w:val="22"/>
          <w:lang w:val="pt-BR" w:eastAsia="en-US"/>
        </w:rPr>
        <w:t xml:space="preserve">encontradas se limitam a continuidade do uso de energia para atender as demandas sociais, </w:t>
      </w:r>
      <w:r w:rsidR="00051572">
        <w:rPr>
          <w:rFonts w:eastAsia="Calibri"/>
          <w:szCs w:val="22"/>
          <w:lang w:val="pt-BR" w:eastAsia="en-US"/>
        </w:rPr>
        <w:t xml:space="preserve">ainda que </w:t>
      </w:r>
      <w:r w:rsidR="0016574B" w:rsidRPr="00F82EAF">
        <w:rPr>
          <w:rFonts w:eastAsia="Calibri"/>
          <w:szCs w:val="22"/>
          <w:lang w:val="pt-BR" w:eastAsia="en-US"/>
        </w:rPr>
        <w:t>evitando os impactos apontados, como por exemplo: “</w:t>
      </w:r>
      <w:r w:rsidR="0016574B" w:rsidRPr="00F82EAF">
        <w:rPr>
          <w:rFonts w:eastAsia="Calibri"/>
          <w:i/>
          <w:iCs/>
          <w:szCs w:val="22"/>
          <w:lang w:val="pt-BR" w:eastAsia="en-US"/>
        </w:rPr>
        <w:t>A</w:t>
      </w:r>
      <w:r w:rsidR="0016574B" w:rsidRPr="00F82EAF">
        <w:rPr>
          <w:rFonts w:eastAsia="Calibri"/>
          <w:i/>
          <w:iCs/>
          <w:lang w:val="pt-BR" w:eastAsia="en-US"/>
        </w:rPr>
        <w:t xml:space="preserve"> energia solar seria melhor porque a hidrelétrica ia tirar o habitat dos animais e dos índio</w:t>
      </w:r>
      <w:r w:rsidR="0016574B" w:rsidRPr="00F82EAF">
        <w:rPr>
          <w:rFonts w:eastAsia="Calibri"/>
          <w:iCs/>
          <w:lang w:val="pt-BR" w:eastAsia="en-US"/>
        </w:rPr>
        <w:t>s</w:t>
      </w:r>
      <w:r w:rsidR="0016574B" w:rsidRPr="00F82EAF">
        <w:rPr>
          <w:rFonts w:eastAsia="Calibri"/>
          <w:i/>
          <w:lang w:val="pt-BR" w:eastAsia="en-US"/>
        </w:rPr>
        <w:t>”</w:t>
      </w:r>
      <w:r w:rsidR="00431772">
        <w:rPr>
          <w:rFonts w:eastAsia="Calibri"/>
          <w:i/>
          <w:lang w:val="pt-BR" w:eastAsia="en-US"/>
        </w:rPr>
        <w:t>;</w:t>
      </w:r>
      <w:r w:rsidR="00732778">
        <w:rPr>
          <w:rFonts w:eastAsia="Calibri"/>
          <w:i/>
          <w:lang w:val="pt-BR" w:eastAsia="en-US"/>
        </w:rPr>
        <w:t xml:space="preserve"> </w:t>
      </w:r>
      <w:r w:rsidR="00165D0E" w:rsidRPr="00165D0E">
        <w:rPr>
          <w:rFonts w:eastAsia="Calibri"/>
          <w:i/>
          <w:lang w:val="pt-BR" w:eastAsia="en-US"/>
        </w:rPr>
        <w:t>"Podemos fazer uma ene</w:t>
      </w:r>
      <w:r w:rsidR="00165D0E">
        <w:rPr>
          <w:rFonts w:eastAsia="Calibri"/>
          <w:i/>
          <w:lang w:val="pt-BR" w:eastAsia="en-US"/>
        </w:rPr>
        <w:t>r</w:t>
      </w:r>
      <w:r w:rsidR="00165D0E" w:rsidRPr="00165D0E">
        <w:rPr>
          <w:rFonts w:eastAsia="Calibri"/>
          <w:i/>
          <w:lang w:val="pt-BR" w:eastAsia="en-US"/>
        </w:rPr>
        <w:t>gia boa que não prejudicasse os animais, os índios e até a própria floresta"</w:t>
      </w:r>
      <w:r w:rsidR="009A7461">
        <w:rPr>
          <w:rFonts w:eastAsia="Calibri"/>
          <w:i/>
          <w:lang w:val="pt-BR" w:eastAsia="en-US"/>
        </w:rPr>
        <w:t xml:space="preserve">; </w:t>
      </w:r>
      <w:r w:rsidR="009A7461" w:rsidRPr="009A7461">
        <w:rPr>
          <w:rFonts w:eastAsia="Calibri"/>
          <w:i/>
          <w:lang w:val="pt-BR" w:eastAsia="en-US"/>
        </w:rPr>
        <w:t>"</w:t>
      </w:r>
      <w:r w:rsidR="009A7461">
        <w:rPr>
          <w:rFonts w:eastAsia="Calibri"/>
          <w:i/>
          <w:lang w:val="pt-BR" w:eastAsia="en-US"/>
        </w:rPr>
        <w:t>E</w:t>
      </w:r>
      <w:r w:rsidR="009A7461" w:rsidRPr="009A7461">
        <w:rPr>
          <w:rFonts w:eastAsia="Calibri"/>
          <w:i/>
          <w:lang w:val="pt-BR" w:eastAsia="en-US"/>
        </w:rPr>
        <w:t>u usaria energia solar pra não prejudicar os animais que tão lá"</w:t>
      </w:r>
      <w:r w:rsidR="0016574B" w:rsidRPr="00F82EAF">
        <w:rPr>
          <w:rFonts w:eastAsia="Calibri"/>
          <w:i/>
          <w:lang w:val="pt-BR" w:eastAsia="en-US"/>
        </w:rPr>
        <w:t xml:space="preserve">. </w:t>
      </w:r>
      <w:r w:rsidR="0016574B" w:rsidRPr="00F82EAF">
        <w:rPr>
          <w:rFonts w:eastAsia="Calibri"/>
          <w:iCs/>
          <w:lang w:val="pt-BR" w:eastAsia="en-US"/>
        </w:rPr>
        <w:t xml:space="preserve">Não há evidências </w:t>
      </w:r>
      <w:r w:rsidR="00D16913">
        <w:rPr>
          <w:rFonts w:eastAsia="Calibri"/>
          <w:iCs/>
          <w:lang w:val="pt-BR" w:eastAsia="en-US"/>
        </w:rPr>
        <w:t>n</w:t>
      </w:r>
      <w:r w:rsidR="002B29AA">
        <w:rPr>
          <w:rFonts w:eastAsia="Calibri"/>
          <w:iCs/>
          <w:lang w:val="pt-BR" w:eastAsia="en-US"/>
        </w:rPr>
        <w:t xml:space="preserve">esse raciocínio moral </w:t>
      </w:r>
      <w:r w:rsidR="000863B0">
        <w:rPr>
          <w:rFonts w:eastAsia="Calibri"/>
          <w:iCs/>
          <w:lang w:val="pt-BR" w:eastAsia="en-US"/>
        </w:rPr>
        <w:t>ambiental</w:t>
      </w:r>
      <w:r w:rsidR="00D16913">
        <w:rPr>
          <w:rFonts w:eastAsia="Calibri"/>
          <w:iCs/>
          <w:lang w:val="pt-BR" w:eastAsia="en-US"/>
        </w:rPr>
        <w:t>,</w:t>
      </w:r>
      <w:r w:rsidR="002B29AA">
        <w:rPr>
          <w:rFonts w:eastAsia="Calibri"/>
          <w:iCs/>
          <w:lang w:val="pt-BR" w:eastAsia="en-US"/>
        </w:rPr>
        <w:t xml:space="preserve"> </w:t>
      </w:r>
      <w:r w:rsidR="0016574B" w:rsidRPr="00F82EAF">
        <w:rPr>
          <w:rFonts w:eastAsia="Calibri"/>
          <w:iCs/>
          <w:lang w:val="pt-BR" w:eastAsia="en-US"/>
        </w:rPr>
        <w:t>no sentido d</w:t>
      </w:r>
      <w:r w:rsidR="00D16913">
        <w:rPr>
          <w:rFonts w:eastAsia="Calibri"/>
          <w:iCs/>
          <w:lang w:val="pt-BR" w:eastAsia="en-US"/>
        </w:rPr>
        <w:t>a</w:t>
      </w:r>
      <w:r w:rsidR="0016574B" w:rsidRPr="00F82EAF">
        <w:rPr>
          <w:rFonts w:eastAsia="Calibri"/>
          <w:iCs/>
          <w:lang w:val="pt-BR" w:eastAsia="en-US"/>
        </w:rPr>
        <w:t xml:space="preserve"> necessidade de rever o consumo vigente de energia, isto é, de pensar em algum sacrifício para os humanos em detrimento de criação de necessidades que desiquilibram o ecossistema. Prevalece, portanto, na </w:t>
      </w:r>
      <w:r w:rsidR="00BE1E29">
        <w:rPr>
          <w:rFonts w:eastAsia="Calibri"/>
          <w:iCs/>
          <w:lang w:val="pt-BR" w:eastAsia="en-US"/>
        </w:rPr>
        <w:t xml:space="preserve">solução </w:t>
      </w:r>
      <w:r w:rsidR="001D631C">
        <w:rPr>
          <w:rFonts w:eastAsia="Calibri"/>
          <w:iCs/>
          <w:lang w:val="pt-BR" w:eastAsia="en-US"/>
        </w:rPr>
        <w:t xml:space="preserve">dada, </w:t>
      </w:r>
      <w:r w:rsidR="00405646">
        <w:rPr>
          <w:rFonts w:eastAsia="Calibri"/>
          <w:iCs/>
          <w:lang w:val="pt-BR" w:eastAsia="en-US"/>
        </w:rPr>
        <w:t>uma</w:t>
      </w:r>
      <w:r w:rsidR="001D631C">
        <w:rPr>
          <w:rFonts w:eastAsia="Calibri"/>
          <w:iCs/>
          <w:lang w:val="pt-BR" w:eastAsia="en-US"/>
        </w:rPr>
        <w:t xml:space="preserve"> </w:t>
      </w:r>
      <w:r w:rsidR="001D631C" w:rsidRPr="00751DC7">
        <w:rPr>
          <w:rFonts w:eastAsia="Calibri"/>
          <w:iCs/>
          <w:lang w:val="pt-BR" w:eastAsia="en-US"/>
        </w:rPr>
        <w:t>p</w:t>
      </w:r>
      <w:r w:rsidR="0016574B" w:rsidRPr="00751DC7">
        <w:rPr>
          <w:rFonts w:eastAsia="Calibri"/>
          <w:iCs/>
          <w:lang w:val="pt-BR" w:eastAsia="en-US"/>
        </w:rPr>
        <w:t xml:space="preserve">erspectiva ética antropocêntrica, </w:t>
      </w:r>
      <w:r w:rsidR="0075595F" w:rsidRPr="00751DC7">
        <w:rPr>
          <w:rFonts w:eastAsia="Calibri"/>
          <w:iCs/>
          <w:lang w:val="pt-BR" w:eastAsia="en-US"/>
        </w:rPr>
        <w:t xml:space="preserve">mantendo </w:t>
      </w:r>
      <w:r w:rsidR="0016574B" w:rsidRPr="00751DC7">
        <w:rPr>
          <w:rFonts w:eastAsia="Calibri"/>
          <w:iCs/>
          <w:lang w:val="pt-BR" w:eastAsia="en-US"/>
        </w:rPr>
        <w:t>os benefícios</w:t>
      </w:r>
      <w:r w:rsidR="00FD3281" w:rsidRPr="00751DC7">
        <w:rPr>
          <w:rFonts w:eastAsia="Calibri"/>
          <w:iCs/>
          <w:lang w:val="pt-BR" w:eastAsia="en-US"/>
        </w:rPr>
        <w:t xml:space="preserve">. </w:t>
      </w:r>
      <w:r w:rsidR="00FD3281" w:rsidRPr="00751DC7">
        <w:rPr>
          <w:rFonts w:eastAsia="Calibri"/>
          <w:lang w:val="pt-BR" w:eastAsia="en-US"/>
        </w:rPr>
        <w:t>Para esses jovens, algumas alternativas seriam possíveis para evitar o confronto e ter ganhos, tanto em termos de desenvolvimento</w:t>
      </w:r>
      <w:r w:rsidR="00096F36" w:rsidRPr="00751DC7">
        <w:rPr>
          <w:rFonts w:eastAsia="Calibri"/>
          <w:lang w:val="pt-BR" w:eastAsia="en-US"/>
        </w:rPr>
        <w:t>,</w:t>
      </w:r>
      <w:r w:rsidR="00FD3281" w:rsidRPr="00751DC7">
        <w:rPr>
          <w:rFonts w:eastAsia="Calibri"/>
          <w:lang w:val="pt-BR" w:eastAsia="en-US"/>
        </w:rPr>
        <w:t xml:space="preserve"> quanto na redução dos impactos ambientais e sociais.</w:t>
      </w:r>
      <w:r w:rsidR="00FD3281" w:rsidRPr="00751DC7">
        <w:rPr>
          <w:rFonts w:eastAsia="Calibri"/>
          <w:iCs/>
          <w:lang w:val="pt-BR" w:eastAsia="en-US"/>
        </w:rPr>
        <w:t xml:space="preserve"> M</w:t>
      </w:r>
      <w:r w:rsidR="0016574B" w:rsidRPr="00751DC7">
        <w:rPr>
          <w:rFonts w:eastAsia="Calibri"/>
          <w:iCs/>
          <w:lang w:val="pt-BR" w:eastAsia="en-US"/>
        </w:rPr>
        <w:t xml:space="preserve">esmo que não haja </w:t>
      </w:r>
      <w:r w:rsidR="0016574B" w:rsidRPr="00751DC7">
        <w:rPr>
          <w:rFonts w:eastAsia="Calibri"/>
          <w:iCs/>
          <w:lang w:val="pt-BR" w:eastAsia="en-US"/>
        </w:rPr>
        <w:lastRenderedPageBreak/>
        <w:t>necessariamente uma desvalorização de outras formas de vida, o princípio de responsabilidade (Jonas</w:t>
      </w:r>
      <w:r w:rsidR="009D6558" w:rsidRPr="00751DC7">
        <w:rPr>
          <w:rFonts w:eastAsia="Calibri"/>
          <w:iCs/>
          <w:lang w:val="pt-BR" w:eastAsia="en-US"/>
        </w:rPr>
        <w:t>,</w:t>
      </w:r>
      <w:r w:rsidR="0016574B" w:rsidRPr="00751DC7">
        <w:rPr>
          <w:rFonts w:eastAsia="Calibri"/>
          <w:iCs/>
          <w:lang w:val="pt-BR" w:eastAsia="en-US"/>
        </w:rPr>
        <w:t xml:space="preserve"> 2015) não foi aplicado. </w:t>
      </w:r>
    </w:p>
    <w:p w14:paraId="4029C53B" w14:textId="3B89CBEE" w:rsidR="00FE1A31" w:rsidRPr="00751DC7" w:rsidRDefault="00920F88" w:rsidP="004D5108">
      <w:pPr>
        <w:spacing w:line="360" w:lineRule="auto"/>
        <w:ind w:firstLine="709"/>
        <w:jc w:val="both"/>
        <w:rPr>
          <w:rFonts w:eastAsia="Calibri"/>
          <w:lang w:val="pt-BR" w:eastAsia="en-US"/>
        </w:rPr>
      </w:pPr>
      <w:r w:rsidRPr="00751DC7">
        <w:rPr>
          <w:rFonts w:eastAsia="Calibri"/>
          <w:lang w:val="pt-BR" w:eastAsia="en-US"/>
        </w:rPr>
        <w:t xml:space="preserve">Reforça-se, no entanto, que </w:t>
      </w:r>
      <w:r w:rsidR="004F19C2" w:rsidRPr="00751DC7">
        <w:rPr>
          <w:rFonts w:eastAsia="Calibri"/>
          <w:lang w:val="pt-BR" w:eastAsia="en-US"/>
        </w:rPr>
        <w:t>no</w:t>
      </w:r>
      <w:r w:rsidR="00A70912" w:rsidRPr="00751DC7">
        <w:rPr>
          <w:rFonts w:eastAsia="Calibri"/>
          <w:lang w:val="pt-BR" w:eastAsia="en-US"/>
        </w:rPr>
        <w:t xml:space="preserve"> raciocínio moral </w:t>
      </w:r>
      <w:r w:rsidR="001D631C" w:rsidRPr="00751DC7">
        <w:rPr>
          <w:rFonts w:eastAsia="Calibri"/>
          <w:lang w:val="pt-BR" w:eastAsia="en-US"/>
        </w:rPr>
        <w:t>ambiental</w:t>
      </w:r>
      <w:r w:rsidR="005F02B0" w:rsidRPr="00751DC7">
        <w:rPr>
          <w:rFonts w:eastAsia="Calibri"/>
          <w:lang w:val="pt-BR" w:eastAsia="en-US"/>
        </w:rPr>
        <w:t xml:space="preserve"> </w:t>
      </w:r>
      <w:r w:rsidR="00E80AEF" w:rsidRPr="00751DC7">
        <w:rPr>
          <w:rFonts w:eastAsia="Calibri"/>
          <w:lang w:val="pt-BR" w:eastAsia="en-US"/>
        </w:rPr>
        <w:t xml:space="preserve">de </w:t>
      </w:r>
      <w:r w:rsidR="004134FB" w:rsidRPr="00751DC7">
        <w:rPr>
          <w:rFonts w:eastAsia="Calibri"/>
          <w:lang w:val="pt-BR" w:eastAsia="en-US"/>
        </w:rPr>
        <w:t xml:space="preserve">uma parcela </w:t>
      </w:r>
      <w:r w:rsidR="00E80AEF" w:rsidRPr="00751DC7">
        <w:rPr>
          <w:rFonts w:eastAsia="Calibri"/>
          <w:lang w:val="pt-BR" w:eastAsia="en-US"/>
        </w:rPr>
        <w:t xml:space="preserve">dos jovens </w:t>
      </w:r>
      <w:r w:rsidR="00BF2793" w:rsidRPr="00751DC7">
        <w:rPr>
          <w:rFonts w:eastAsia="Calibri"/>
          <w:lang w:val="pt-BR" w:eastAsia="en-US"/>
        </w:rPr>
        <w:t xml:space="preserve">contrários à construção da hidrelétrica, </w:t>
      </w:r>
      <w:r w:rsidR="0016574B" w:rsidRPr="00751DC7">
        <w:rPr>
          <w:rFonts w:eastAsia="Calibri"/>
          <w:lang w:val="pt-BR" w:eastAsia="en-US"/>
        </w:rPr>
        <w:t xml:space="preserve">prevalece </w:t>
      </w:r>
      <w:r w:rsidR="00AF18BA" w:rsidRPr="00751DC7">
        <w:rPr>
          <w:rFonts w:eastAsia="Calibri"/>
          <w:lang w:val="pt-BR" w:eastAsia="en-US"/>
        </w:rPr>
        <w:t xml:space="preserve">o princípio de </w:t>
      </w:r>
      <w:r w:rsidR="0016574B" w:rsidRPr="00751DC7">
        <w:rPr>
          <w:rFonts w:eastAsia="Calibri"/>
          <w:lang w:val="pt-BR" w:eastAsia="en-US"/>
        </w:rPr>
        <w:t xml:space="preserve">responsabilidade </w:t>
      </w:r>
      <w:r w:rsidR="00BF0617" w:rsidRPr="00751DC7">
        <w:rPr>
          <w:rFonts w:eastAsia="Calibri"/>
          <w:lang w:val="pt-BR" w:eastAsia="en-US"/>
        </w:rPr>
        <w:t xml:space="preserve"> e </w:t>
      </w:r>
      <w:r w:rsidR="00764096" w:rsidRPr="00751DC7">
        <w:rPr>
          <w:rFonts w:eastAsia="Calibri"/>
          <w:lang w:val="pt-BR" w:eastAsia="en-US"/>
        </w:rPr>
        <w:t xml:space="preserve">respeito </w:t>
      </w:r>
      <w:r w:rsidR="00AF18BA" w:rsidRPr="00751DC7">
        <w:rPr>
          <w:rFonts w:eastAsia="Calibri"/>
          <w:lang w:val="pt-BR" w:eastAsia="en-US"/>
        </w:rPr>
        <w:t xml:space="preserve">ao indicar </w:t>
      </w:r>
      <w:r w:rsidR="00E87BC5" w:rsidRPr="00751DC7">
        <w:rPr>
          <w:rFonts w:eastAsia="Calibri"/>
          <w:lang w:val="pt-BR" w:eastAsia="en-US"/>
        </w:rPr>
        <w:t xml:space="preserve">que </w:t>
      </w:r>
      <w:r w:rsidR="00B608A0" w:rsidRPr="00751DC7">
        <w:rPr>
          <w:rFonts w:eastAsia="Calibri"/>
          <w:lang w:val="pt-BR" w:eastAsia="en-US"/>
        </w:rPr>
        <w:t>"</w:t>
      </w:r>
      <w:r w:rsidR="0016574B" w:rsidRPr="00751DC7">
        <w:rPr>
          <w:rFonts w:eastAsia="Calibri"/>
          <w:i/>
          <w:iCs/>
          <w:lang w:val="pt-BR" w:eastAsia="en-US"/>
        </w:rPr>
        <w:t>A gente não vive de energia, a gente vive de oxigênio das árvores e da água</w:t>
      </w:r>
      <w:r w:rsidR="00B608A0" w:rsidRPr="00751DC7">
        <w:rPr>
          <w:rFonts w:eastAsia="Calibri"/>
          <w:lang w:val="pt-BR" w:eastAsia="en-US"/>
        </w:rPr>
        <w:t xml:space="preserve">", </w:t>
      </w:r>
      <w:r w:rsidR="00AD1F99" w:rsidRPr="00751DC7">
        <w:rPr>
          <w:rFonts w:eastAsia="Calibri"/>
          <w:lang w:val="pt-BR" w:eastAsia="en-US"/>
        </w:rPr>
        <w:t>“</w:t>
      </w:r>
      <w:r w:rsidR="003F4F00" w:rsidRPr="00751DC7">
        <w:rPr>
          <w:rFonts w:eastAsia="Calibri"/>
          <w:i/>
          <w:iCs/>
          <w:lang w:val="pt-BR" w:eastAsia="en-US"/>
        </w:rPr>
        <w:t>E</w:t>
      </w:r>
      <w:r w:rsidR="0016574B" w:rsidRPr="00751DC7">
        <w:rPr>
          <w:rFonts w:eastAsia="Calibri"/>
          <w:i/>
          <w:iCs/>
          <w:lang w:val="pt-BR" w:eastAsia="en-US"/>
        </w:rPr>
        <w:t>u me preocup</w:t>
      </w:r>
      <w:r w:rsidR="00AD1F99" w:rsidRPr="00751DC7">
        <w:rPr>
          <w:rFonts w:eastAsia="Calibri"/>
          <w:i/>
          <w:iCs/>
          <w:lang w:val="pt-BR" w:eastAsia="en-US"/>
        </w:rPr>
        <w:t>o</w:t>
      </w:r>
      <w:r w:rsidR="0016574B" w:rsidRPr="00751DC7">
        <w:rPr>
          <w:rFonts w:eastAsia="Calibri"/>
          <w:i/>
          <w:iCs/>
          <w:lang w:val="pt-BR" w:eastAsia="en-US"/>
        </w:rPr>
        <w:t xml:space="preserve"> com os animais, </w:t>
      </w:r>
      <w:r w:rsidR="00AD1F99" w:rsidRPr="00751DC7">
        <w:rPr>
          <w:rFonts w:eastAsia="Calibri"/>
          <w:i/>
          <w:iCs/>
          <w:lang w:val="pt-BR" w:eastAsia="en-US"/>
        </w:rPr>
        <w:t>D</w:t>
      </w:r>
      <w:r w:rsidR="0016574B" w:rsidRPr="00751DC7">
        <w:rPr>
          <w:rFonts w:eastAsia="Calibri"/>
          <w:i/>
          <w:iCs/>
          <w:lang w:val="pt-BR" w:eastAsia="en-US"/>
        </w:rPr>
        <w:t>eus fez pra gente cuidar</w:t>
      </w:r>
      <w:r w:rsidR="001562F5" w:rsidRPr="00751DC7">
        <w:rPr>
          <w:rFonts w:eastAsia="Calibri"/>
          <w:i/>
          <w:iCs/>
          <w:lang w:val="pt-BR" w:eastAsia="en-US"/>
        </w:rPr>
        <w:t xml:space="preserve">”; </w:t>
      </w:r>
      <w:r w:rsidR="003F4F00" w:rsidRPr="00751DC7">
        <w:rPr>
          <w:rFonts w:eastAsia="Calibri"/>
          <w:i/>
          <w:iCs/>
          <w:lang w:val="pt-BR" w:eastAsia="en-US"/>
        </w:rPr>
        <w:t>"Deviam gastar menos pra não fazer a usina"</w:t>
      </w:r>
      <w:r w:rsidR="003F4F00" w:rsidRPr="00751DC7">
        <w:rPr>
          <w:rFonts w:eastAsia="Calibri"/>
          <w:lang w:val="pt-BR" w:eastAsia="en-US"/>
        </w:rPr>
        <w:t xml:space="preserve">; </w:t>
      </w:r>
      <w:r w:rsidR="002B3FBC" w:rsidRPr="00751DC7">
        <w:rPr>
          <w:rFonts w:eastAsia="Calibri"/>
          <w:lang w:val="pt-BR" w:eastAsia="en-US"/>
        </w:rPr>
        <w:t>“</w:t>
      </w:r>
      <w:r w:rsidR="0016574B" w:rsidRPr="00751DC7">
        <w:rPr>
          <w:rFonts w:eastAsia="Calibri"/>
          <w:i/>
          <w:iCs/>
          <w:lang w:val="pt-BR" w:eastAsia="en-US"/>
        </w:rPr>
        <w:t>Era melhor ficar sem luz mesmo; eles poderiam se acostumar com isso, do que expulsar os índios e animais”</w:t>
      </w:r>
      <w:r w:rsidR="002B3FBC" w:rsidRPr="00751DC7">
        <w:rPr>
          <w:rFonts w:eastAsia="Calibri"/>
          <w:i/>
          <w:iCs/>
          <w:lang w:val="pt-BR" w:eastAsia="en-US"/>
        </w:rPr>
        <w:t xml:space="preserve">, </w:t>
      </w:r>
      <w:r w:rsidR="002B3FBC" w:rsidRPr="00751DC7">
        <w:rPr>
          <w:rFonts w:eastAsia="Calibri"/>
          <w:lang w:val="pt-BR" w:eastAsia="en-US"/>
        </w:rPr>
        <w:t>“</w:t>
      </w:r>
      <w:r w:rsidR="002B3FBC" w:rsidRPr="00751DC7">
        <w:rPr>
          <w:rFonts w:eastAsia="Calibri"/>
          <w:i/>
          <w:iCs/>
          <w:lang w:val="pt-BR" w:eastAsia="en-US"/>
        </w:rPr>
        <w:t xml:space="preserve">eu cortava esses 'gatos' aí pra poder gerar mais energia </w:t>
      </w:r>
      <w:proofErr w:type="spellStart"/>
      <w:r w:rsidR="002B3FBC" w:rsidRPr="00751DC7">
        <w:rPr>
          <w:rFonts w:eastAsia="Calibri"/>
          <w:i/>
          <w:iCs/>
          <w:lang w:val="pt-BR" w:eastAsia="en-US"/>
        </w:rPr>
        <w:t>pras</w:t>
      </w:r>
      <w:proofErr w:type="spellEnd"/>
      <w:r w:rsidR="002B3FBC" w:rsidRPr="00751DC7">
        <w:rPr>
          <w:rFonts w:eastAsia="Calibri"/>
          <w:i/>
          <w:iCs/>
          <w:lang w:val="pt-BR" w:eastAsia="en-US"/>
        </w:rPr>
        <w:t xml:space="preserve"> pessoas</w:t>
      </w:r>
      <w:r w:rsidR="002B3FBC" w:rsidRPr="00751DC7">
        <w:rPr>
          <w:rFonts w:eastAsia="Calibri"/>
          <w:lang w:val="pt-BR" w:eastAsia="en-US"/>
        </w:rPr>
        <w:t xml:space="preserve">”. </w:t>
      </w:r>
      <w:r w:rsidR="004113AC" w:rsidRPr="00751DC7">
        <w:rPr>
          <w:rFonts w:eastAsia="Calibri"/>
          <w:lang w:val="pt-BR" w:eastAsia="en-US"/>
        </w:rPr>
        <w:t>A mudança de comportamento com evidente responsabilidade atribuída às pessoas ali inseridas, para reduzir o consumo de energia</w:t>
      </w:r>
      <w:r w:rsidR="00BF2793" w:rsidRPr="00751DC7">
        <w:rPr>
          <w:rFonts w:eastAsia="Calibri"/>
          <w:lang w:val="pt-BR" w:eastAsia="en-US"/>
        </w:rPr>
        <w:t>,</w:t>
      </w:r>
      <w:r w:rsidR="004113AC" w:rsidRPr="00751DC7">
        <w:rPr>
          <w:rFonts w:eastAsia="Calibri"/>
          <w:lang w:val="pt-BR" w:eastAsia="en-US"/>
        </w:rPr>
        <w:t xml:space="preserve"> se configura como argumento</w:t>
      </w:r>
      <w:r w:rsidR="00764096" w:rsidRPr="00751DC7">
        <w:rPr>
          <w:rFonts w:eastAsia="Calibri"/>
          <w:lang w:val="pt-BR" w:eastAsia="en-US"/>
        </w:rPr>
        <w:t>s</w:t>
      </w:r>
      <w:r w:rsidR="004113AC" w:rsidRPr="00751DC7">
        <w:rPr>
          <w:rFonts w:eastAsia="Calibri"/>
          <w:lang w:val="pt-BR" w:eastAsia="en-US"/>
        </w:rPr>
        <w:t xml:space="preserve"> </w:t>
      </w:r>
      <w:r w:rsidR="00BF2793" w:rsidRPr="00751DC7">
        <w:rPr>
          <w:rFonts w:eastAsia="Calibri"/>
          <w:lang w:val="pt-BR" w:eastAsia="en-US"/>
        </w:rPr>
        <w:t xml:space="preserve">próprios de uma </w:t>
      </w:r>
      <w:r w:rsidR="0016574B" w:rsidRPr="00751DC7">
        <w:rPr>
          <w:rFonts w:eastAsia="Calibri"/>
          <w:lang w:val="pt-BR" w:eastAsia="en-US"/>
        </w:rPr>
        <w:t xml:space="preserve">perspectiva </w:t>
      </w:r>
      <w:r w:rsidR="00BF2793" w:rsidRPr="00751DC7">
        <w:rPr>
          <w:rFonts w:eastAsia="Calibri"/>
          <w:lang w:val="pt-BR" w:eastAsia="en-US"/>
        </w:rPr>
        <w:t xml:space="preserve">ética </w:t>
      </w:r>
      <w:r w:rsidR="0016574B" w:rsidRPr="00751DC7">
        <w:rPr>
          <w:rFonts w:eastAsia="Calibri"/>
          <w:lang w:val="pt-BR" w:eastAsia="en-US"/>
        </w:rPr>
        <w:t>ecocêntrica</w:t>
      </w:r>
      <w:r w:rsidR="004113AC" w:rsidRPr="00751DC7">
        <w:rPr>
          <w:rFonts w:eastAsia="Calibri"/>
          <w:lang w:val="pt-BR" w:eastAsia="en-US"/>
        </w:rPr>
        <w:t>, isto é, consideram a natureza como um bem valioso em si mesmo e que tem direito a ser protegida</w:t>
      </w:r>
      <w:r w:rsidR="002B3FBC" w:rsidRPr="00751DC7">
        <w:rPr>
          <w:rFonts w:eastAsia="Calibri"/>
          <w:lang w:val="pt-BR" w:eastAsia="en-US"/>
        </w:rPr>
        <w:t>, aplicando-se assim o princípio do respeito e responsabilidade.</w:t>
      </w:r>
      <w:r w:rsidR="00C94EDE" w:rsidRPr="00751DC7">
        <w:rPr>
          <w:rFonts w:eastAsia="Calibri"/>
          <w:lang w:val="pt-BR" w:eastAsia="en-US"/>
        </w:rPr>
        <w:t xml:space="preserve"> Esses resultados </w:t>
      </w:r>
      <w:r w:rsidR="008E030E" w:rsidRPr="00751DC7">
        <w:rPr>
          <w:rFonts w:eastAsia="Calibri"/>
          <w:lang w:val="pt-BR" w:eastAsia="en-US"/>
        </w:rPr>
        <w:t xml:space="preserve">corroboram com </w:t>
      </w:r>
      <w:r w:rsidR="004C1E92" w:rsidRPr="00751DC7">
        <w:rPr>
          <w:rFonts w:eastAsia="Calibri"/>
          <w:lang w:val="pt-BR" w:eastAsia="en-US"/>
        </w:rPr>
        <w:t xml:space="preserve">o </w:t>
      </w:r>
      <w:r w:rsidR="008E030E" w:rsidRPr="00751DC7">
        <w:rPr>
          <w:rFonts w:eastAsia="Calibri"/>
          <w:lang w:val="pt-BR" w:eastAsia="en-US"/>
        </w:rPr>
        <w:t>estudo</w:t>
      </w:r>
      <w:r w:rsidR="004C1E92" w:rsidRPr="00751DC7">
        <w:rPr>
          <w:rFonts w:eastAsia="Calibri"/>
          <w:lang w:val="pt-BR" w:eastAsia="en-US"/>
        </w:rPr>
        <w:t xml:space="preserve"> de </w:t>
      </w:r>
      <w:proofErr w:type="spellStart"/>
      <w:r w:rsidR="008E030E" w:rsidRPr="00751DC7">
        <w:rPr>
          <w:rFonts w:eastAsia="Calibri"/>
          <w:szCs w:val="22"/>
          <w:lang w:val="pt-BR" w:eastAsia="en-US"/>
        </w:rPr>
        <w:t>Crumpei</w:t>
      </w:r>
      <w:proofErr w:type="spellEnd"/>
      <w:r w:rsidR="008E030E" w:rsidRPr="00751DC7">
        <w:rPr>
          <w:rFonts w:eastAsia="Calibri"/>
          <w:szCs w:val="22"/>
          <w:lang w:val="pt-BR" w:eastAsia="en-US"/>
        </w:rPr>
        <w:t xml:space="preserve">, </w:t>
      </w:r>
      <w:proofErr w:type="spellStart"/>
      <w:r w:rsidR="008E030E" w:rsidRPr="00751DC7">
        <w:rPr>
          <w:rFonts w:eastAsia="Calibri"/>
          <w:szCs w:val="22"/>
          <w:lang w:val="pt-BR" w:eastAsia="en-US"/>
        </w:rPr>
        <w:t>Boncu</w:t>
      </w:r>
      <w:proofErr w:type="spellEnd"/>
      <w:r w:rsidR="008E030E" w:rsidRPr="00751DC7">
        <w:rPr>
          <w:rFonts w:eastAsia="Calibri"/>
          <w:szCs w:val="22"/>
          <w:lang w:val="pt-BR" w:eastAsia="en-US"/>
        </w:rPr>
        <w:t xml:space="preserve"> &amp;</w:t>
      </w:r>
      <w:r w:rsidR="001D631C" w:rsidRPr="00751DC7">
        <w:rPr>
          <w:rFonts w:eastAsia="Calibri"/>
          <w:szCs w:val="22"/>
          <w:lang w:val="pt-BR" w:eastAsia="en-US"/>
        </w:rPr>
        <w:t xml:space="preserve"> </w:t>
      </w:r>
      <w:proofErr w:type="spellStart"/>
      <w:r w:rsidR="008E030E" w:rsidRPr="00751DC7">
        <w:rPr>
          <w:rFonts w:eastAsia="Calibri"/>
          <w:szCs w:val="22"/>
          <w:lang w:val="pt-BR" w:eastAsia="en-US"/>
        </w:rPr>
        <w:t>Crumpei</w:t>
      </w:r>
      <w:proofErr w:type="spellEnd"/>
      <w:r w:rsidR="004C1E92" w:rsidRPr="00751DC7">
        <w:rPr>
          <w:rFonts w:eastAsia="Calibri"/>
          <w:szCs w:val="22"/>
          <w:lang w:val="pt-BR" w:eastAsia="en-US"/>
        </w:rPr>
        <w:t xml:space="preserve"> (</w:t>
      </w:r>
      <w:r w:rsidR="008E030E" w:rsidRPr="00751DC7">
        <w:rPr>
          <w:rFonts w:eastAsia="Calibri"/>
          <w:szCs w:val="22"/>
          <w:lang w:val="pt-BR" w:eastAsia="en-US"/>
        </w:rPr>
        <w:t>2014)</w:t>
      </w:r>
      <w:r w:rsidR="001D631C" w:rsidRPr="00751DC7">
        <w:rPr>
          <w:rFonts w:eastAsia="Calibri"/>
          <w:szCs w:val="22"/>
          <w:lang w:val="pt-BR" w:eastAsia="en-US"/>
        </w:rPr>
        <w:t xml:space="preserve">. </w:t>
      </w:r>
      <w:r w:rsidR="004113AC" w:rsidRPr="00751DC7">
        <w:rPr>
          <w:rFonts w:eastAsia="Calibri"/>
          <w:lang w:val="pt-BR" w:eastAsia="en-US"/>
        </w:rPr>
        <w:t xml:space="preserve"> Apesar de ser um percentual relativamente baixo, o surgimento desta perspectiva entre os jovens pode sinalizar </w:t>
      </w:r>
      <w:r w:rsidR="005F02B0" w:rsidRPr="00751DC7">
        <w:rPr>
          <w:rFonts w:eastAsia="Calibri"/>
          <w:lang w:val="pt-BR" w:eastAsia="en-US"/>
        </w:rPr>
        <w:t>a evidência de um novo paradigma éti</w:t>
      </w:r>
      <w:r w:rsidR="00BF2793" w:rsidRPr="00751DC7">
        <w:rPr>
          <w:rFonts w:eastAsia="Calibri"/>
          <w:lang w:val="pt-BR" w:eastAsia="en-US"/>
        </w:rPr>
        <w:t>c</w:t>
      </w:r>
      <w:r w:rsidR="004113AC" w:rsidRPr="00751DC7">
        <w:rPr>
          <w:rFonts w:eastAsia="Calibri"/>
          <w:lang w:val="pt-BR" w:eastAsia="en-US"/>
        </w:rPr>
        <w:t xml:space="preserve">o na relação pessoa-ambiente. </w:t>
      </w:r>
    </w:p>
    <w:p w14:paraId="3C8423EC" w14:textId="6B33E73F" w:rsidR="00CC3BED" w:rsidRDefault="00D345A0" w:rsidP="004D5108">
      <w:pPr>
        <w:spacing w:line="360" w:lineRule="auto"/>
        <w:ind w:firstLine="709"/>
        <w:jc w:val="both"/>
        <w:rPr>
          <w:rFonts w:eastAsia="Calibri"/>
          <w:szCs w:val="22"/>
          <w:lang w:val="pt-BR" w:eastAsia="en-US"/>
        </w:rPr>
      </w:pPr>
      <w:r w:rsidRPr="00751DC7">
        <w:rPr>
          <w:rFonts w:eastAsia="Calibri"/>
          <w:lang w:val="pt-BR" w:eastAsia="en-US"/>
        </w:rPr>
        <w:t xml:space="preserve">Em </w:t>
      </w:r>
      <w:r w:rsidRPr="00751DC7">
        <w:rPr>
          <w:rFonts w:eastAsia="Calibri"/>
          <w:szCs w:val="22"/>
          <w:lang w:val="pt-BR" w:eastAsia="en-US"/>
        </w:rPr>
        <w:t>a</w:t>
      </w:r>
      <w:r w:rsidR="00545B32" w:rsidRPr="00751DC7">
        <w:rPr>
          <w:rFonts w:eastAsia="Calibri"/>
          <w:szCs w:val="22"/>
          <w:lang w:val="pt-BR" w:eastAsia="en-US"/>
        </w:rPr>
        <w:t xml:space="preserve">lguns jovens </w:t>
      </w:r>
      <w:r w:rsidR="00BF2793" w:rsidRPr="00751DC7">
        <w:rPr>
          <w:rFonts w:eastAsia="Calibri"/>
          <w:szCs w:val="22"/>
          <w:lang w:val="pt-BR" w:eastAsia="en-US"/>
        </w:rPr>
        <w:t xml:space="preserve">a postura ética de apatia, ou </w:t>
      </w:r>
      <w:r w:rsidR="00CC3BED" w:rsidRPr="00751DC7">
        <w:rPr>
          <w:rFonts w:eastAsia="Calibri"/>
          <w:szCs w:val="22"/>
          <w:lang w:val="pt-BR" w:eastAsia="en-US"/>
        </w:rPr>
        <w:t>indiferença</w:t>
      </w:r>
      <w:r w:rsidR="00BF2793" w:rsidRPr="00751DC7">
        <w:rPr>
          <w:rFonts w:eastAsia="Calibri"/>
          <w:szCs w:val="22"/>
          <w:lang w:val="pt-BR" w:eastAsia="en-US"/>
        </w:rPr>
        <w:t xml:space="preserve"> ao problema socioambiental em questão, </w:t>
      </w:r>
      <w:r w:rsidR="00CF0AA5" w:rsidRPr="00751DC7">
        <w:rPr>
          <w:rFonts w:eastAsia="Calibri"/>
          <w:szCs w:val="22"/>
          <w:lang w:val="pt-BR" w:eastAsia="en-US"/>
        </w:rPr>
        <w:t xml:space="preserve">que mesmo </w:t>
      </w:r>
      <w:r w:rsidR="00E95D64" w:rsidRPr="00751DC7">
        <w:rPr>
          <w:rFonts w:eastAsia="Calibri"/>
          <w:szCs w:val="22"/>
          <w:lang w:val="pt-BR" w:eastAsia="en-US"/>
        </w:rPr>
        <w:t xml:space="preserve">partindo de um imperativo de </w:t>
      </w:r>
      <w:r w:rsidR="0016574B" w:rsidRPr="00751DC7">
        <w:rPr>
          <w:rFonts w:eastAsia="Calibri"/>
          <w:szCs w:val="22"/>
          <w:lang w:val="pt-BR" w:eastAsia="en-US"/>
        </w:rPr>
        <w:t>contrariedade da construção da hidrelétrica</w:t>
      </w:r>
      <w:r w:rsidR="00FE25E8" w:rsidRPr="00751DC7">
        <w:rPr>
          <w:rFonts w:eastAsia="Calibri"/>
          <w:szCs w:val="22"/>
          <w:lang w:val="pt-BR" w:eastAsia="en-US"/>
        </w:rPr>
        <w:t>,</w:t>
      </w:r>
      <w:r w:rsidR="0016574B" w:rsidRPr="00751DC7">
        <w:rPr>
          <w:rFonts w:eastAsia="Calibri"/>
          <w:szCs w:val="22"/>
          <w:lang w:val="pt-BR" w:eastAsia="en-US"/>
        </w:rPr>
        <w:t xml:space="preserve"> </w:t>
      </w:r>
      <w:r w:rsidR="00E95D64" w:rsidRPr="00751DC7">
        <w:rPr>
          <w:rFonts w:eastAsia="Calibri"/>
          <w:szCs w:val="22"/>
          <w:lang w:val="pt-BR" w:eastAsia="en-US"/>
        </w:rPr>
        <w:t>propõem</w:t>
      </w:r>
      <w:r w:rsidR="0016574B" w:rsidRPr="00751DC7">
        <w:rPr>
          <w:rFonts w:eastAsia="Calibri"/>
          <w:szCs w:val="22"/>
          <w:lang w:val="pt-BR" w:eastAsia="en-US"/>
        </w:rPr>
        <w:t xml:space="preserve"> so</w:t>
      </w:r>
      <w:r w:rsidR="0016574B" w:rsidRPr="00F82EAF">
        <w:rPr>
          <w:rFonts w:eastAsia="Calibri"/>
          <w:szCs w:val="22"/>
          <w:lang w:val="pt-BR" w:eastAsia="en-US"/>
        </w:rPr>
        <w:t xml:space="preserve">luções </w:t>
      </w:r>
      <w:r w:rsidR="00BF2793">
        <w:rPr>
          <w:rFonts w:eastAsia="Calibri"/>
          <w:szCs w:val="22"/>
          <w:lang w:val="pt-BR" w:eastAsia="en-US"/>
        </w:rPr>
        <w:t xml:space="preserve">ingênuas e </w:t>
      </w:r>
      <w:r w:rsidR="00CC3BED">
        <w:rPr>
          <w:rFonts w:eastAsia="Calibri"/>
          <w:szCs w:val="22"/>
          <w:lang w:val="pt-BR" w:eastAsia="en-US"/>
        </w:rPr>
        <w:t>simplórias</w:t>
      </w:r>
      <w:r w:rsidR="00FE25E8">
        <w:rPr>
          <w:rFonts w:eastAsia="Calibri"/>
          <w:szCs w:val="22"/>
          <w:lang w:val="pt-BR" w:eastAsia="en-US"/>
        </w:rPr>
        <w:t>. Nesse raciocínio moral</w:t>
      </w:r>
      <w:r w:rsidR="00CC3BED">
        <w:rPr>
          <w:rFonts w:eastAsia="Calibri"/>
          <w:szCs w:val="22"/>
          <w:lang w:val="pt-BR" w:eastAsia="en-US"/>
        </w:rPr>
        <w:t xml:space="preserve"> deixam à mostra sua indiferença </w:t>
      </w:r>
      <w:r w:rsidR="008F3B72">
        <w:rPr>
          <w:rFonts w:eastAsia="Calibri"/>
          <w:szCs w:val="22"/>
          <w:lang w:val="pt-BR" w:eastAsia="en-US"/>
        </w:rPr>
        <w:t xml:space="preserve">ao </w:t>
      </w:r>
      <w:r w:rsidR="00DB5C1E">
        <w:rPr>
          <w:rFonts w:eastAsia="Calibri"/>
          <w:szCs w:val="22"/>
          <w:lang w:val="pt-BR" w:eastAsia="en-US"/>
        </w:rPr>
        <w:t xml:space="preserve">dilema em si, cujas </w:t>
      </w:r>
      <w:r w:rsidR="0016574B" w:rsidRPr="00F82EAF">
        <w:rPr>
          <w:rFonts w:eastAsia="Calibri"/>
          <w:szCs w:val="22"/>
          <w:lang w:val="pt-BR" w:eastAsia="en-US"/>
        </w:rPr>
        <w:t>narrativa</w:t>
      </w:r>
      <w:r w:rsidR="001166E0">
        <w:rPr>
          <w:rFonts w:eastAsia="Calibri"/>
          <w:szCs w:val="22"/>
          <w:lang w:val="pt-BR" w:eastAsia="en-US"/>
        </w:rPr>
        <w:t>s</w:t>
      </w:r>
      <w:r w:rsidR="0016574B" w:rsidRPr="00F82EAF">
        <w:rPr>
          <w:rFonts w:eastAsia="Calibri"/>
          <w:szCs w:val="22"/>
          <w:lang w:val="pt-BR" w:eastAsia="en-US"/>
        </w:rPr>
        <w:t xml:space="preserve"> </w:t>
      </w:r>
      <w:r w:rsidR="00CC3BED">
        <w:rPr>
          <w:rFonts w:eastAsia="Calibri"/>
          <w:szCs w:val="22"/>
          <w:lang w:val="pt-BR" w:eastAsia="en-US"/>
        </w:rPr>
        <w:t xml:space="preserve">propõem </w:t>
      </w:r>
      <w:r w:rsidR="0016574B" w:rsidRPr="00F82EAF">
        <w:rPr>
          <w:rFonts w:eastAsia="Calibri"/>
          <w:szCs w:val="22"/>
          <w:lang w:val="pt-BR" w:eastAsia="en-US"/>
        </w:rPr>
        <w:t>“</w:t>
      </w:r>
      <w:r w:rsidR="0016574B" w:rsidRPr="00F82EAF">
        <w:rPr>
          <w:rFonts w:eastAsia="Calibri"/>
          <w:i/>
          <w:iCs/>
          <w:szCs w:val="22"/>
          <w:lang w:val="pt-BR" w:eastAsia="en-US"/>
        </w:rPr>
        <w:t>pegar energia de outro local</w:t>
      </w:r>
      <w:r w:rsidR="0016574B" w:rsidRPr="00F82EAF">
        <w:rPr>
          <w:rFonts w:eastAsia="Calibri"/>
          <w:szCs w:val="22"/>
          <w:lang w:val="pt-BR" w:eastAsia="en-US"/>
        </w:rPr>
        <w:t>”</w:t>
      </w:r>
      <w:r w:rsidR="007E6AE8">
        <w:rPr>
          <w:rFonts w:eastAsia="Calibri"/>
          <w:szCs w:val="22"/>
          <w:lang w:val="pt-BR" w:eastAsia="en-US"/>
        </w:rPr>
        <w:t>,</w:t>
      </w:r>
      <w:r w:rsidR="0016574B" w:rsidRPr="00F82EAF">
        <w:rPr>
          <w:rFonts w:eastAsia="Calibri"/>
          <w:szCs w:val="22"/>
          <w:lang w:val="pt-BR" w:eastAsia="en-US"/>
        </w:rPr>
        <w:t xml:space="preserve"> ou até mesmo de “</w:t>
      </w:r>
      <w:r w:rsidR="0016574B" w:rsidRPr="00F82EAF">
        <w:rPr>
          <w:rFonts w:eastAsia="Calibri"/>
          <w:i/>
          <w:iCs/>
          <w:szCs w:val="22"/>
          <w:lang w:val="pt-BR" w:eastAsia="en-US"/>
        </w:rPr>
        <w:t>falar com o ‘homem’ que comanda tudo</w:t>
      </w:r>
      <w:r w:rsidR="0016574B" w:rsidRPr="00F82EAF">
        <w:rPr>
          <w:rFonts w:eastAsia="Calibri"/>
          <w:szCs w:val="22"/>
          <w:lang w:val="pt-BR" w:eastAsia="en-US"/>
        </w:rPr>
        <w:t xml:space="preserve">...”. </w:t>
      </w:r>
      <w:r w:rsidR="00CC3BED">
        <w:rPr>
          <w:rFonts w:eastAsia="Calibri"/>
          <w:szCs w:val="22"/>
          <w:lang w:val="pt-BR" w:eastAsia="en-US"/>
        </w:rPr>
        <w:t>Tal incongruência pode indicar tan</w:t>
      </w:r>
      <w:r w:rsidR="00E84819">
        <w:rPr>
          <w:rFonts w:eastAsia="Calibri"/>
          <w:szCs w:val="22"/>
          <w:lang w:val="pt-BR" w:eastAsia="en-US"/>
        </w:rPr>
        <w:t>t</w:t>
      </w:r>
      <w:r w:rsidR="00CC3BED">
        <w:rPr>
          <w:rFonts w:eastAsia="Calibri"/>
          <w:szCs w:val="22"/>
          <w:lang w:val="pt-BR" w:eastAsia="en-US"/>
        </w:rPr>
        <w:t xml:space="preserve">o um raciocínio moral em construção, quanto efeitos de </w:t>
      </w:r>
      <w:r w:rsidR="001166E0">
        <w:rPr>
          <w:rFonts w:eastAsia="Calibri"/>
          <w:szCs w:val="22"/>
          <w:lang w:val="pt-BR" w:eastAsia="en-US"/>
        </w:rPr>
        <w:t>uma desejabilidade</w:t>
      </w:r>
      <w:r w:rsidR="00557A17">
        <w:rPr>
          <w:rFonts w:eastAsia="Calibri"/>
          <w:szCs w:val="22"/>
          <w:lang w:val="pt-BR" w:eastAsia="en-US"/>
        </w:rPr>
        <w:t xml:space="preserve"> soci</w:t>
      </w:r>
      <w:r w:rsidR="00CC3BED">
        <w:rPr>
          <w:rFonts w:eastAsia="Calibri"/>
          <w:szCs w:val="22"/>
          <w:lang w:val="pt-BR" w:eastAsia="en-US"/>
        </w:rPr>
        <w:t xml:space="preserve">al, a qual se prende na </w:t>
      </w:r>
      <w:r w:rsidR="00670D40">
        <w:rPr>
          <w:rFonts w:eastAsia="Calibri"/>
          <w:szCs w:val="22"/>
          <w:lang w:val="pt-BR" w:eastAsia="en-US"/>
        </w:rPr>
        <w:t>ideia</w:t>
      </w:r>
      <w:r w:rsidR="00CC3BED">
        <w:rPr>
          <w:rFonts w:eastAsia="Calibri"/>
          <w:szCs w:val="22"/>
          <w:lang w:val="pt-BR" w:eastAsia="en-US"/>
        </w:rPr>
        <w:t xml:space="preserve"> </w:t>
      </w:r>
      <w:r w:rsidR="00397DF7">
        <w:rPr>
          <w:rFonts w:eastAsia="Calibri"/>
          <w:szCs w:val="22"/>
          <w:lang w:val="pt-BR" w:eastAsia="en-US"/>
        </w:rPr>
        <w:t>de que</w:t>
      </w:r>
      <w:r w:rsidR="00CC3BED">
        <w:rPr>
          <w:rFonts w:eastAsia="Calibri"/>
          <w:szCs w:val="22"/>
          <w:lang w:val="pt-BR" w:eastAsia="en-US"/>
        </w:rPr>
        <w:t xml:space="preserve"> pessoas e ambiente devem ser </w:t>
      </w:r>
      <w:r w:rsidR="000234F5">
        <w:rPr>
          <w:rFonts w:eastAsia="Calibri"/>
          <w:szCs w:val="22"/>
          <w:lang w:val="pt-BR" w:eastAsia="en-US"/>
        </w:rPr>
        <w:t xml:space="preserve">declaradamente </w:t>
      </w:r>
      <w:r w:rsidR="00CC3BED">
        <w:rPr>
          <w:rFonts w:eastAsia="Calibri"/>
          <w:szCs w:val="22"/>
          <w:lang w:val="pt-BR" w:eastAsia="en-US"/>
        </w:rPr>
        <w:t xml:space="preserve">protegidos.  </w:t>
      </w:r>
    </w:p>
    <w:p w14:paraId="3C8423F6" w14:textId="413B557F" w:rsidR="00231B96" w:rsidRDefault="002E5470" w:rsidP="004D5108">
      <w:pPr>
        <w:tabs>
          <w:tab w:val="left" w:pos="0"/>
        </w:tabs>
        <w:spacing w:line="360" w:lineRule="auto"/>
        <w:ind w:firstLine="709"/>
        <w:jc w:val="both"/>
        <w:rPr>
          <w:rFonts w:eastAsia="Calibri"/>
          <w:szCs w:val="22"/>
          <w:lang w:val="pt-BR" w:eastAsia="en-US"/>
        </w:rPr>
      </w:pPr>
      <w:r>
        <w:rPr>
          <w:rFonts w:eastAsia="Calibri"/>
          <w:szCs w:val="22"/>
          <w:lang w:val="pt-BR" w:eastAsia="en-US"/>
        </w:rPr>
        <w:t>Entre o</w:t>
      </w:r>
      <w:r w:rsidR="00252741">
        <w:rPr>
          <w:rFonts w:eastAsia="Calibri"/>
          <w:szCs w:val="22"/>
          <w:lang w:val="pt-BR" w:eastAsia="en-US"/>
        </w:rPr>
        <w:t xml:space="preserve">s jovens </w:t>
      </w:r>
      <w:r>
        <w:rPr>
          <w:rFonts w:eastAsia="Calibri"/>
          <w:szCs w:val="22"/>
          <w:lang w:val="pt-BR" w:eastAsia="en-US"/>
        </w:rPr>
        <w:t xml:space="preserve">que </w:t>
      </w:r>
      <w:r w:rsidRPr="002E5470">
        <w:rPr>
          <w:rFonts w:eastAsia="Calibri"/>
          <w:szCs w:val="22"/>
          <w:lang w:val="pt-BR" w:eastAsia="en-US"/>
        </w:rPr>
        <w:t>mostraram favoráveis à construção da hidrelétrica</w:t>
      </w:r>
      <w:r>
        <w:rPr>
          <w:rFonts w:eastAsia="Calibri"/>
          <w:szCs w:val="22"/>
          <w:lang w:val="pt-BR" w:eastAsia="en-US"/>
        </w:rPr>
        <w:t xml:space="preserve">, </w:t>
      </w:r>
      <w:r w:rsidR="00B11F31">
        <w:rPr>
          <w:rFonts w:eastAsia="Calibri"/>
          <w:szCs w:val="22"/>
          <w:lang w:val="pt-BR" w:eastAsia="en-US"/>
        </w:rPr>
        <w:t xml:space="preserve">a </w:t>
      </w:r>
      <w:r>
        <w:rPr>
          <w:rFonts w:eastAsia="Calibri"/>
          <w:szCs w:val="22"/>
          <w:lang w:val="pt-BR" w:eastAsia="en-US"/>
        </w:rPr>
        <w:t>soluç</w:t>
      </w:r>
      <w:r w:rsidR="00B11F31">
        <w:rPr>
          <w:rFonts w:eastAsia="Calibri"/>
          <w:szCs w:val="22"/>
          <w:lang w:val="pt-BR" w:eastAsia="en-US"/>
        </w:rPr>
        <w:t xml:space="preserve">ão de </w:t>
      </w:r>
      <w:r w:rsidR="004102C5" w:rsidRPr="004102C5">
        <w:rPr>
          <w:rFonts w:eastAsia="Calibri"/>
          <w:szCs w:val="22"/>
          <w:lang w:val="pt-BR" w:eastAsia="en-US"/>
        </w:rPr>
        <w:t>transferência dos atingidos, seja os indígenas, animais ou vegetação, traz implícita a supremacia da necessidade socioeconômica de produzir energia</w:t>
      </w:r>
      <w:r w:rsidR="00855E55">
        <w:rPr>
          <w:rFonts w:eastAsia="Calibri"/>
          <w:szCs w:val="22"/>
          <w:lang w:val="pt-BR" w:eastAsia="en-US"/>
        </w:rPr>
        <w:t>, desconsiderando aspectos de solidar</w:t>
      </w:r>
      <w:r w:rsidR="00687791">
        <w:rPr>
          <w:rFonts w:eastAsia="Calibri"/>
          <w:szCs w:val="22"/>
          <w:lang w:val="pt-BR" w:eastAsia="en-US"/>
        </w:rPr>
        <w:t>iedade e respeito</w:t>
      </w:r>
      <w:r w:rsidR="00C7297B">
        <w:rPr>
          <w:rFonts w:eastAsia="Calibri"/>
          <w:szCs w:val="22"/>
          <w:lang w:val="pt-BR" w:eastAsia="en-US"/>
        </w:rPr>
        <w:t xml:space="preserve">: </w:t>
      </w:r>
      <w:r w:rsidR="00C7297B" w:rsidRPr="00C7297B">
        <w:rPr>
          <w:rFonts w:eastAsia="Calibri"/>
          <w:szCs w:val="22"/>
          <w:lang w:val="pt-BR" w:eastAsia="en-US"/>
        </w:rPr>
        <w:t>"</w:t>
      </w:r>
      <w:r w:rsidR="00C7297B" w:rsidRPr="001F7899">
        <w:rPr>
          <w:rFonts w:eastAsia="Calibri"/>
          <w:i/>
          <w:iCs/>
          <w:szCs w:val="22"/>
          <w:lang w:val="pt-BR" w:eastAsia="en-US"/>
        </w:rPr>
        <w:t>era pra construir a hidrelétrica e os animais ficam em outros lugares, zoológico, alguma coisa assim</w:t>
      </w:r>
      <w:r w:rsidR="00C7297B" w:rsidRPr="00C7297B">
        <w:rPr>
          <w:rFonts w:eastAsia="Calibri"/>
          <w:szCs w:val="22"/>
          <w:lang w:val="pt-BR" w:eastAsia="en-US"/>
        </w:rPr>
        <w:t>"</w:t>
      </w:r>
      <w:r w:rsidR="00C7297B">
        <w:rPr>
          <w:rFonts w:eastAsia="Calibri"/>
          <w:szCs w:val="22"/>
          <w:lang w:val="pt-BR" w:eastAsia="en-US"/>
        </w:rPr>
        <w:t xml:space="preserve">; ou </w:t>
      </w:r>
      <w:r w:rsidR="00C35050">
        <w:rPr>
          <w:rFonts w:eastAsia="Calibri"/>
          <w:szCs w:val="22"/>
          <w:lang w:val="pt-BR" w:eastAsia="en-US"/>
        </w:rPr>
        <w:t>“</w:t>
      </w:r>
      <w:r w:rsidR="00C35050" w:rsidRPr="001F7899">
        <w:rPr>
          <w:rFonts w:eastAsia="Calibri"/>
          <w:i/>
          <w:iCs/>
          <w:szCs w:val="22"/>
          <w:lang w:val="pt-BR" w:eastAsia="en-US"/>
        </w:rPr>
        <w:t>Colocaria os índios e os animais em outro lugar</w:t>
      </w:r>
      <w:r w:rsidR="00C35050">
        <w:rPr>
          <w:rFonts w:eastAsia="Calibri"/>
          <w:szCs w:val="22"/>
          <w:lang w:val="pt-BR" w:eastAsia="en-US"/>
        </w:rPr>
        <w:t xml:space="preserve"> </w:t>
      </w:r>
      <w:r w:rsidR="00C35050" w:rsidRPr="001F7899">
        <w:rPr>
          <w:rFonts w:eastAsia="Calibri"/>
          <w:i/>
          <w:iCs/>
          <w:szCs w:val="22"/>
          <w:lang w:val="pt-BR" w:eastAsia="en-US"/>
        </w:rPr>
        <w:t>que eles gostassem</w:t>
      </w:r>
      <w:r w:rsidR="00C35050">
        <w:rPr>
          <w:rFonts w:eastAsia="Calibri"/>
          <w:szCs w:val="22"/>
          <w:lang w:val="pt-BR" w:eastAsia="en-US"/>
        </w:rPr>
        <w:t>”</w:t>
      </w:r>
      <w:r w:rsidR="00726005">
        <w:rPr>
          <w:rFonts w:eastAsia="Calibri"/>
          <w:szCs w:val="22"/>
          <w:lang w:val="pt-BR" w:eastAsia="en-US"/>
        </w:rPr>
        <w:t>; “</w:t>
      </w:r>
      <w:r w:rsidR="00726005" w:rsidRPr="001F7899">
        <w:rPr>
          <w:rFonts w:eastAsia="Calibri"/>
          <w:i/>
          <w:iCs/>
          <w:szCs w:val="22"/>
          <w:lang w:val="pt-BR" w:eastAsia="en-US"/>
        </w:rPr>
        <w:t>Os animais poderiam ir para o zoológico ou outras florestas; os índios poderiam povoar a cidade</w:t>
      </w:r>
      <w:r w:rsidR="00726005">
        <w:rPr>
          <w:rFonts w:eastAsia="Calibri"/>
          <w:szCs w:val="22"/>
          <w:lang w:val="pt-BR" w:eastAsia="en-US"/>
        </w:rPr>
        <w:t>”.</w:t>
      </w:r>
      <w:r w:rsidR="00726005" w:rsidRPr="00726005">
        <w:rPr>
          <w:rFonts w:eastAsia="Calibri"/>
          <w:szCs w:val="22"/>
          <w:lang w:val="pt-BR" w:eastAsia="en-US"/>
        </w:rPr>
        <w:t xml:space="preserve">  </w:t>
      </w:r>
      <w:r w:rsidR="00687791">
        <w:rPr>
          <w:rFonts w:eastAsia="Calibri"/>
          <w:szCs w:val="22"/>
          <w:lang w:val="pt-BR" w:eastAsia="en-US"/>
        </w:rPr>
        <w:t xml:space="preserve"> Ta</w:t>
      </w:r>
      <w:r w:rsidR="00B20EB5">
        <w:rPr>
          <w:rFonts w:eastAsia="Calibri"/>
          <w:szCs w:val="22"/>
          <w:lang w:val="pt-BR" w:eastAsia="en-US"/>
        </w:rPr>
        <w:t>is</w:t>
      </w:r>
      <w:r w:rsidR="00687791">
        <w:rPr>
          <w:rFonts w:eastAsia="Calibri"/>
          <w:szCs w:val="22"/>
          <w:lang w:val="pt-BR" w:eastAsia="en-US"/>
        </w:rPr>
        <w:t xml:space="preserve"> prerrogativa</w:t>
      </w:r>
      <w:r w:rsidR="00B20EB5">
        <w:rPr>
          <w:rFonts w:eastAsia="Calibri"/>
          <w:szCs w:val="22"/>
          <w:lang w:val="pt-BR" w:eastAsia="en-US"/>
        </w:rPr>
        <w:t>s</w:t>
      </w:r>
      <w:r w:rsidR="00687791">
        <w:rPr>
          <w:rFonts w:eastAsia="Calibri"/>
          <w:szCs w:val="22"/>
          <w:lang w:val="pt-BR" w:eastAsia="en-US"/>
        </w:rPr>
        <w:t xml:space="preserve"> </w:t>
      </w:r>
      <w:r w:rsidR="00F23D31">
        <w:rPr>
          <w:rFonts w:eastAsia="Calibri"/>
          <w:szCs w:val="22"/>
          <w:lang w:val="pt-BR" w:eastAsia="en-US"/>
        </w:rPr>
        <w:t xml:space="preserve">de raciocínio moral ambiental </w:t>
      </w:r>
      <w:r w:rsidR="00687791">
        <w:rPr>
          <w:rFonts w:eastAsia="Calibri"/>
          <w:szCs w:val="22"/>
          <w:lang w:val="pt-BR" w:eastAsia="en-US"/>
        </w:rPr>
        <w:t>se mostra</w:t>
      </w:r>
      <w:r w:rsidR="00B20EB5">
        <w:rPr>
          <w:rFonts w:eastAsia="Calibri"/>
          <w:szCs w:val="22"/>
          <w:lang w:val="pt-BR" w:eastAsia="en-US"/>
        </w:rPr>
        <w:t>m</w:t>
      </w:r>
      <w:r w:rsidR="00F54570">
        <w:rPr>
          <w:rFonts w:eastAsia="Calibri"/>
          <w:szCs w:val="22"/>
          <w:lang w:val="pt-BR" w:eastAsia="en-US"/>
        </w:rPr>
        <w:t xml:space="preserve"> ainda </w:t>
      </w:r>
      <w:r w:rsidR="004102C5" w:rsidRPr="004102C5">
        <w:rPr>
          <w:rFonts w:eastAsia="Calibri"/>
          <w:szCs w:val="22"/>
          <w:lang w:val="pt-BR" w:eastAsia="en-US"/>
        </w:rPr>
        <w:t>ingênua</w:t>
      </w:r>
      <w:r w:rsidR="00B20EB5">
        <w:rPr>
          <w:rFonts w:eastAsia="Calibri"/>
          <w:szCs w:val="22"/>
          <w:lang w:val="pt-BR" w:eastAsia="en-US"/>
        </w:rPr>
        <w:t>s</w:t>
      </w:r>
      <w:r w:rsidR="00F54570">
        <w:rPr>
          <w:rFonts w:eastAsia="Calibri"/>
          <w:szCs w:val="22"/>
          <w:lang w:val="pt-BR" w:eastAsia="en-US"/>
        </w:rPr>
        <w:t xml:space="preserve"> e até fantasiosa</w:t>
      </w:r>
      <w:r w:rsidR="00B20EB5">
        <w:rPr>
          <w:rFonts w:eastAsia="Calibri"/>
          <w:szCs w:val="22"/>
          <w:lang w:val="pt-BR" w:eastAsia="en-US"/>
        </w:rPr>
        <w:t>s</w:t>
      </w:r>
      <w:r w:rsidR="004102C5" w:rsidRPr="004102C5">
        <w:rPr>
          <w:rFonts w:eastAsia="Calibri"/>
          <w:szCs w:val="22"/>
          <w:lang w:val="pt-BR" w:eastAsia="en-US"/>
        </w:rPr>
        <w:t xml:space="preserve">, uma vez que estes não chegaram a ponderar sobre a forma como se daria essa transferência ou se esses seres poderiam se adaptar em outro local. </w:t>
      </w:r>
      <w:r w:rsidR="00FC4EDE">
        <w:rPr>
          <w:rFonts w:eastAsia="Calibri"/>
          <w:szCs w:val="22"/>
          <w:lang w:val="pt-BR" w:eastAsia="en-US"/>
        </w:rPr>
        <w:t xml:space="preserve"> </w:t>
      </w:r>
      <w:r w:rsidR="004A768A">
        <w:rPr>
          <w:rFonts w:eastAsia="Calibri"/>
          <w:szCs w:val="22"/>
          <w:lang w:val="pt-BR" w:eastAsia="en-US"/>
        </w:rPr>
        <w:t>Alguns jovens se valeram ainda</w:t>
      </w:r>
      <w:r w:rsidR="00397DF7">
        <w:rPr>
          <w:rFonts w:eastAsia="Calibri"/>
          <w:szCs w:val="22"/>
          <w:lang w:val="pt-BR" w:eastAsia="en-US"/>
        </w:rPr>
        <w:t>,</w:t>
      </w:r>
      <w:r w:rsidR="004A768A">
        <w:rPr>
          <w:rFonts w:eastAsia="Calibri"/>
          <w:szCs w:val="22"/>
          <w:lang w:val="pt-BR" w:eastAsia="en-US"/>
        </w:rPr>
        <w:t xml:space="preserve"> de soluções </w:t>
      </w:r>
      <w:r w:rsidR="004102C5" w:rsidRPr="004102C5">
        <w:rPr>
          <w:rFonts w:eastAsia="Calibri"/>
          <w:szCs w:val="22"/>
          <w:lang w:val="pt-BR" w:eastAsia="en-US"/>
        </w:rPr>
        <w:t>centra</w:t>
      </w:r>
      <w:r w:rsidR="005D3874">
        <w:rPr>
          <w:rFonts w:eastAsia="Calibri"/>
          <w:szCs w:val="22"/>
          <w:lang w:val="pt-BR" w:eastAsia="en-US"/>
        </w:rPr>
        <w:t>das exclusivamente na</w:t>
      </w:r>
      <w:r w:rsidR="004102C5" w:rsidRPr="004102C5">
        <w:rPr>
          <w:rFonts w:eastAsia="Calibri"/>
          <w:szCs w:val="22"/>
          <w:lang w:val="pt-BR" w:eastAsia="en-US"/>
        </w:rPr>
        <w:t xml:space="preserve"> necessidade última de energia, pois “</w:t>
      </w:r>
      <w:r w:rsidR="004102C5" w:rsidRPr="00F82EAF">
        <w:rPr>
          <w:rFonts w:eastAsia="Calibri"/>
          <w:i/>
          <w:iCs/>
          <w:szCs w:val="22"/>
          <w:lang w:val="pt-BR" w:eastAsia="en-US"/>
        </w:rPr>
        <w:t>a cidade precisa de energia para que os alimentos sejam conservados</w:t>
      </w:r>
      <w:r w:rsidR="004102C5" w:rsidRPr="004102C5">
        <w:rPr>
          <w:rFonts w:eastAsia="Calibri"/>
          <w:szCs w:val="22"/>
          <w:lang w:val="pt-BR" w:eastAsia="en-US"/>
        </w:rPr>
        <w:t>” e “</w:t>
      </w:r>
      <w:r w:rsidR="004102C5" w:rsidRPr="00F82EAF">
        <w:rPr>
          <w:rFonts w:eastAsia="Calibri"/>
          <w:i/>
          <w:iCs/>
          <w:szCs w:val="22"/>
          <w:lang w:val="pt-BR" w:eastAsia="en-US"/>
        </w:rPr>
        <w:t xml:space="preserve">os eletrodomésticos precisam </w:t>
      </w:r>
      <w:r w:rsidR="004102C5" w:rsidRPr="00F82EAF">
        <w:rPr>
          <w:rFonts w:eastAsia="Calibri"/>
          <w:i/>
          <w:iCs/>
          <w:szCs w:val="22"/>
          <w:lang w:val="pt-BR" w:eastAsia="en-US"/>
        </w:rPr>
        <w:lastRenderedPageBreak/>
        <w:t>de muita energia</w:t>
      </w:r>
      <w:r w:rsidR="004102C5" w:rsidRPr="004102C5">
        <w:rPr>
          <w:rFonts w:eastAsia="Calibri"/>
          <w:szCs w:val="22"/>
          <w:lang w:val="pt-BR" w:eastAsia="en-US"/>
        </w:rPr>
        <w:t>”</w:t>
      </w:r>
      <w:r w:rsidR="005D3874">
        <w:rPr>
          <w:rFonts w:eastAsia="Calibri"/>
          <w:szCs w:val="22"/>
          <w:lang w:val="pt-BR" w:eastAsia="en-US"/>
        </w:rPr>
        <w:t xml:space="preserve">. Nota-se </w:t>
      </w:r>
      <w:r w:rsidR="00B0150C">
        <w:rPr>
          <w:rFonts w:eastAsia="Calibri"/>
          <w:szCs w:val="22"/>
          <w:lang w:val="pt-BR" w:eastAsia="en-US"/>
        </w:rPr>
        <w:t xml:space="preserve">nas soluções apresentadas pelos dois </w:t>
      </w:r>
      <w:r w:rsidR="00B0150C" w:rsidRPr="00751DC7">
        <w:rPr>
          <w:rFonts w:eastAsia="Calibri"/>
          <w:szCs w:val="22"/>
          <w:lang w:val="pt-BR" w:eastAsia="en-US"/>
        </w:rPr>
        <w:t>grupos</w:t>
      </w:r>
      <w:r w:rsidR="005D3874" w:rsidRPr="00751DC7">
        <w:rPr>
          <w:rFonts w:eastAsia="Calibri"/>
          <w:szCs w:val="22"/>
          <w:lang w:val="pt-BR" w:eastAsia="en-US"/>
        </w:rPr>
        <w:t xml:space="preserve"> um raciocínio moral ambiental </w:t>
      </w:r>
      <w:r w:rsidR="00F82EAF" w:rsidRPr="00751DC7">
        <w:rPr>
          <w:rFonts w:eastAsia="Calibri"/>
          <w:szCs w:val="22"/>
          <w:lang w:val="pt-BR" w:eastAsia="en-US"/>
        </w:rPr>
        <w:t>centrad</w:t>
      </w:r>
      <w:r w:rsidR="00F23D31" w:rsidRPr="00751DC7">
        <w:rPr>
          <w:rFonts w:eastAsia="Calibri"/>
          <w:szCs w:val="22"/>
          <w:lang w:val="pt-BR" w:eastAsia="en-US"/>
        </w:rPr>
        <w:t>o</w:t>
      </w:r>
      <w:r w:rsidR="00F82EAF" w:rsidRPr="00751DC7">
        <w:rPr>
          <w:rFonts w:eastAsia="Calibri"/>
          <w:szCs w:val="22"/>
          <w:lang w:val="pt-BR" w:eastAsia="en-US"/>
        </w:rPr>
        <w:t xml:space="preserve"> </w:t>
      </w:r>
      <w:r w:rsidR="004102C5" w:rsidRPr="00751DC7">
        <w:rPr>
          <w:rFonts w:eastAsia="Calibri"/>
          <w:szCs w:val="22"/>
          <w:lang w:val="pt-BR" w:eastAsia="en-US"/>
        </w:rPr>
        <w:t xml:space="preserve">numa perspectiva ética eminentemente </w:t>
      </w:r>
      <w:r w:rsidR="0016574B" w:rsidRPr="00751DC7">
        <w:rPr>
          <w:rFonts w:eastAsia="Calibri"/>
          <w:szCs w:val="22"/>
          <w:lang w:val="pt-BR" w:eastAsia="en-US"/>
        </w:rPr>
        <w:t>antropocêntrica</w:t>
      </w:r>
      <w:r w:rsidR="004102C5" w:rsidRPr="00751DC7">
        <w:rPr>
          <w:rFonts w:eastAsia="Calibri"/>
          <w:szCs w:val="22"/>
          <w:lang w:val="pt-BR" w:eastAsia="en-US"/>
        </w:rPr>
        <w:t>.</w:t>
      </w:r>
      <w:r w:rsidR="004102C5" w:rsidRPr="004102C5">
        <w:rPr>
          <w:rFonts w:eastAsia="Calibri"/>
          <w:szCs w:val="22"/>
          <w:lang w:val="pt-BR" w:eastAsia="en-US"/>
        </w:rPr>
        <w:t xml:space="preserve"> </w:t>
      </w:r>
    </w:p>
    <w:p w14:paraId="676BC620" w14:textId="54362A64" w:rsidR="00D83469" w:rsidRDefault="007B0A4B" w:rsidP="004D5108">
      <w:pPr>
        <w:spacing w:line="360" w:lineRule="auto"/>
        <w:ind w:firstLine="709"/>
        <w:jc w:val="both"/>
        <w:rPr>
          <w:rFonts w:eastAsia="Calibri"/>
          <w:lang w:val="pt-BR" w:eastAsia="en-US"/>
        </w:rPr>
      </w:pPr>
      <w:r>
        <w:rPr>
          <w:rFonts w:eastAsia="Calibri"/>
          <w:lang w:val="pt-BR" w:eastAsia="en-US"/>
        </w:rPr>
        <w:t>Ao problematizar tais resultados é preciso considerar que o</w:t>
      </w:r>
      <w:r w:rsidR="005269A9" w:rsidRPr="00E21B18">
        <w:rPr>
          <w:rFonts w:eastAsia="Calibri"/>
          <w:lang w:val="pt-BR" w:eastAsia="en-US"/>
        </w:rPr>
        <w:t>s jovens vivem</w:t>
      </w:r>
      <w:r>
        <w:rPr>
          <w:rFonts w:eastAsia="Calibri"/>
          <w:lang w:val="pt-BR" w:eastAsia="en-US"/>
        </w:rPr>
        <w:t>, inevitavelmente</w:t>
      </w:r>
      <w:r w:rsidR="00197432">
        <w:rPr>
          <w:rFonts w:eastAsia="Calibri"/>
          <w:lang w:val="pt-BR" w:eastAsia="en-US"/>
        </w:rPr>
        <w:t>,</w:t>
      </w:r>
      <w:r w:rsidR="005269A9" w:rsidRPr="00E21B18">
        <w:rPr>
          <w:rFonts w:eastAsia="Calibri"/>
          <w:lang w:val="pt-BR" w:eastAsia="en-US"/>
        </w:rPr>
        <w:t xml:space="preserve"> num mundo estruturado pelos adultos, cuja ética contemporânea se baseia fortemente na prevalência da demanda dos humanos sobre a natureza ou capacidade de suporte dos ecossistemas, da tecnologia sobre os recursos naturais e da baixa responsabilidade com isso tudo (Alencastro, 2019; </w:t>
      </w:r>
      <w:proofErr w:type="spellStart"/>
      <w:r w:rsidR="005269A9" w:rsidRPr="00E21B18">
        <w:rPr>
          <w:rFonts w:eastAsia="Calibri"/>
          <w:lang w:val="pt-BR" w:eastAsia="en-US"/>
        </w:rPr>
        <w:t>Dettoni</w:t>
      </w:r>
      <w:proofErr w:type="spellEnd"/>
      <w:r w:rsidR="005269A9" w:rsidRPr="00E21B18">
        <w:rPr>
          <w:rFonts w:eastAsia="Calibri"/>
          <w:lang w:val="pt-BR" w:eastAsia="en-US"/>
        </w:rPr>
        <w:t xml:space="preserve"> &amp; De Barba, 2020)</w:t>
      </w:r>
      <w:r w:rsidR="005269A9">
        <w:rPr>
          <w:rFonts w:eastAsia="Calibri"/>
          <w:lang w:val="pt-BR" w:eastAsia="en-US"/>
        </w:rPr>
        <w:t xml:space="preserve">, cuja </w:t>
      </w:r>
      <w:r w:rsidR="005269A9" w:rsidRPr="00E21B18">
        <w:rPr>
          <w:rFonts w:eastAsia="Calibri"/>
          <w:lang w:val="pt-BR" w:eastAsia="en-US"/>
        </w:rPr>
        <w:t xml:space="preserve">preocupação </w:t>
      </w:r>
      <w:r w:rsidR="005269A9">
        <w:rPr>
          <w:rFonts w:eastAsia="Calibri"/>
          <w:lang w:val="pt-BR" w:eastAsia="en-US"/>
        </w:rPr>
        <w:t xml:space="preserve">é centrada na </w:t>
      </w:r>
      <w:r w:rsidR="005269A9" w:rsidRPr="00E21B18">
        <w:rPr>
          <w:rFonts w:eastAsia="Calibri"/>
          <w:lang w:val="pt-BR" w:eastAsia="en-US"/>
        </w:rPr>
        <w:t>sua própria sobrevivência (</w:t>
      </w:r>
      <w:proofErr w:type="spellStart"/>
      <w:r w:rsidR="005269A9" w:rsidRPr="00E21B18">
        <w:rPr>
          <w:rFonts w:eastAsia="Calibri"/>
          <w:lang w:val="pt-BR" w:eastAsia="en-US"/>
        </w:rPr>
        <w:t>Depizzoli</w:t>
      </w:r>
      <w:proofErr w:type="spellEnd"/>
      <w:r w:rsidR="005269A9" w:rsidRPr="00E21B18">
        <w:rPr>
          <w:rFonts w:eastAsia="Calibri"/>
          <w:lang w:val="pt-BR" w:eastAsia="en-US"/>
        </w:rPr>
        <w:t xml:space="preserve"> &amp; </w:t>
      </w:r>
      <w:proofErr w:type="spellStart"/>
      <w:r w:rsidR="005269A9" w:rsidRPr="00E21B18">
        <w:rPr>
          <w:rFonts w:eastAsia="Calibri"/>
          <w:lang w:val="pt-BR" w:eastAsia="en-US"/>
        </w:rPr>
        <w:t>Poiani</w:t>
      </w:r>
      <w:proofErr w:type="spellEnd"/>
      <w:r w:rsidR="005269A9" w:rsidRPr="00E21B18">
        <w:rPr>
          <w:rFonts w:eastAsia="Calibri"/>
          <w:lang w:val="pt-BR" w:eastAsia="en-US"/>
        </w:rPr>
        <w:t>, 2013</w:t>
      </w:r>
      <w:r w:rsidR="005269A9" w:rsidRPr="00D83469">
        <w:rPr>
          <w:rFonts w:eastAsia="Calibri"/>
          <w:lang w:val="pt-BR" w:eastAsia="en-US"/>
        </w:rPr>
        <w:t xml:space="preserve">). </w:t>
      </w:r>
      <w:r w:rsidR="00C6215F" w:rsidRPr="00AB33C2">
        <w:rPr>
          <w:rFonts w:eastAsia="Calibri"/>
          <w:lang w:val="pt-BR" w:eastAsia="en-US"/>
        </w:rPr>
        <w:t xml:space="preserve">Esses resultados corroboram com outros estudos que alertam para </w:t>
      </w:r>
      <w:r w:rsidR="00414F30" w:rsidRPr="00AB33C2">
        <w:rPr>
          <w:rFonts w:eastAsia="Calibri"/>
          <w:lang w:val="pt-BR" w:eastAsia="en-US"/>
        </w:rPr>
        <w:t>a</w:t>
      </w:r>
      <w:r w:rsidR="005269A9" w:rsidRPr="00AB33C2">
        <w:rPr>
          <w:rFonts w:eastAsia="Calibri"/>
          <w:lang w:val="pt-BR" w:eastAsia="en-US"/>
        </w:rPr>
        <w:t xml:space="preserve"> emergência da adoção de modos de agir mais responsáveis e solidários (Jeronimo &amp; Carvalho, 2021), </w:t>
      </w:r>
      <w:r w:rsidR="006C4A79" w:rsidRPr="00AB33C2">
        <w:rPr>
          <w:rFonts w:eastAsia="Calibri"/>
          <w:lang w:val="pt-BR" w:eastAsia="en-US"/>
        </w:rPr>
        <w:t>e</w:t>
      </w:r>
      <w:r w:rsidR="005269A9" w:rsidRPr="00AB33C2">
        <w:rPr>
          <w:rFonts w:eastAsia="Calibri"/>
          <w:lang w:val="pt-BR" w:eastAsia="en-US"/>
        </w:rPr>
        <w:t xml:space="preserve"> </w:t>
      </w:r>
      <w:r w:rsidR="00D83469" w:rsidRPr="00AB33C2">
        <w:rPr>
          <w:rFonts w:eastAsia="Calibri"/>
          <w:lang w:val="pt-BR" w:eastAsia="en-US"/>
        </w:rPr>
        <w:t xml:space="preserve">para a </w:t>
      </w:r>
      <w:r w:rsidR="005269A9" w:rsidRPr="00AB33C2">
        <w:rPr>
          <w:rFonts w:eastAsia="Calibri"/>
          <w:lang w:val="pt-BR" w:eastAsia="en-US"/>
        </w:rPr>
        <w:t xml:space="preserve">necessidade de fomentar comportamentos ambientais baseados em ações intencionais que resultam </w:t>
      </w:r>
      <w:r w:rsidR="00AC4021" w:rsidRPr="00AB33C2">
        <w:rPr>
          <w:rFonts w:eastAsia="Calibri"/>
          <w:lang w:val="pt-BR" w:eastAsia="en-US"/>
        </w:rPr>
        <w:t>em proteção ambiental</w:t>
      </w:r>
      <w:r w:rsidR="0014676C" w:rsidRPr="00AB33C2">
        <w:rPr>
          <w:rFonts w:eastAsia="Calibri"/>
          <w:lang w:val="pt-BR" w:eastAsia="en-US"/>
        </w:rPr>
        <w:t xml:space="preserve">, </w:t>
      </w:r>
      <w:r w:rsidR="003C3762" w:rsidRPr="00AB33C2">
        <w:rPr>
          <w:rFonts w:eastAsia="Calibri"/>
          <w:lang w:val="pt-BR" w:eastAsia="en-US"/>
        </w:rPr>
        <w:t xml:space="preserve">através de atitudes </w:t>
      </w:r>
      <w:r w:rsidR="005269A9" w:rsidRPr="00AB33C2">
        <w:rPr>
          <w:rFonts w:eastAsia="Calibri"/>
          <w:lang w:val="pt-BR" w:eastAsia="en-US"/>
        </w:rPr>
        <w:t>altruísta</w:t>
      </w:r>
      <w:r w:rsidR="005F6AAE" w:rsidRPr="00AB33C2">
        <w:rPr>
          <w:rFonts w:eastAsia="Calibri"/>
          <w:lang w:val="pt-BR" w:eastAsia="en-US"/>
        </w:rPr>
        <w:t>s</w:t>
      </w:r>
      <w:r w:rsidR="005269A9" w:rsidRPr="00AB33C2">
        <w:rPr>
          <w:rFonts w:eastAsia="Calibri"/>
          <w:lang w:val="pt-BR" w:eastAsia="en-US"/>
        </w:rPr>
        <w:t xml:space="preserve"> e biocêntric</w:t>
      </w:r>
      <w:r w:rsidR="005F6AAE" w:rsidRPr="00AB33C2">
        <w:rPr>
          <w:rFonts w:eastAsia="Calibri"/>
          <w:lang w:val="pt-BR" w:eastAsia="en-US"/>
        </w:rPr>
        <w:t>as</w:t>
      </w:r>
      <w:r w:rsidR="005269A9" w:rsidRPr="00AB33C2">
        <w:rPr>
          <w:rFonts w:eastAsia="Calibri"/>
          <w:lang w:val="pt-BR" w:eastAsia="en-US"/>
        </w:rPr>
        <w:t xml:space="preserve"> (Pato, 2011).</w:t>
      </w:r>
      <w:r w:rsidR="00D83469">
        <w:rPr>
          <w:rFonts w:eastAsia="Calibri"/>
          <w:lang w:val="pt-BR" w:eastAsia="en-US"/>
        </w:rPr>
        <w:t xml:space="preserve"> </w:t>
      </w:r>
    </w:p>
    <w:p w14:paraId="3C8423F7" w14:textId="07BD6FB0" w:rsidR="00231B96" w:rsidRDefault="002A1E98" w:rsidP="004D5108">
      <w:pPr>
        <w:spacing w:line="360" w:lineRule="auto"/>
        <w:ind w:firstLine="709"/>
        <w:jc w:val="both"/>
        <w:rPr>
          <w:rFonts w:eastAsia="Calibri"/>
          <w:lang w:val="pt-BR" w:eastAsia="en-US"/>
        </w:rPr>
      </w:pPr>
      <w:r>
        <w:rPr>
          <w:rFonts w:eastAsia="Calibri"/>
          <w:lang w:val="pt-BR" w:eastAsia="en-US"/>
        </w:rPr>
        <w:t>Reafirma-se neste estudo, que, p</w:t>
      </w:r>
      <w:r w:rsidR="004102C5" w:rsidRPr="004102C5">
        <w:rPr>
          <w:rFonts w:eastAsia="Calibri"/>
          <w:lang w:val="pt-BR" w:eastAsia="en-US"/>
        </w:rPr>
        <w:t>or mais que na raiz da problemática ambiental estejam as ações antrópicas, a ética ambiental deve ser estimulada para uma reflexão profunda. A lógica vigente na sociedade, e reproduzida pelos jovens, se trata do paradigma da ética confusa intercalada por conhecimentos com pouco alcance reflexivo. Muitos demonstraram desconhecimento quanto às matrizes energéticas possíveis</w:t>
      </w:r>
      <w:r w:rsidR="00680306">
        <w:rPr>
          <w:rFonts w:eastAsia="Calibri"/>
          <w:lang w:val="pt-BR" w:eastAsia="en-US"/>
        </w:rPr>
        <w:t xml:space="preserve"> e dinâmica do ecossistema </w:t>
      </w:r>
      <w:r w:rsidR="00631F24">
        <w:rPr>
          <w:rFonts w:eastAsia="Calibri"/>
          <w:lang w:val="pt-BR" w:eastAsia="en-US"/>
        </w:rPr>
        <w:t>amazônico</w:t>
      </w:r>
      <w:r w:rsidR="00631F24" w:rsidRPr="004102C5">
        <w:rPr>
          <w:rFonts w:eastAsia="Calibri"/>
          <w:lang w:val="pt-BR" w:eastAsia="en-US"/>
        </w:rPr>
        <w:t>,</w:t>
      </w:r>
      <w:r w:rsidR="00631F24">
        <w:rPr>
          <w:rFonts w:eastAsia="Calibri"/>
          <w:lang w:val="pt-BR" w:eastAsia="en-US"/>
        </w:rPr>
        <w:t xml:space="preserve"> </w:t>
      </w:r>
      <w:r w:rsidR="00631F24" w:rsidRPr="004102C5">
        <w:rPr>
          <w:rFonts w:eastAsia="Calibri"/>
          <w:lang w:val="pt-BR" w:eastAsia="en-US"/>
        </w:rPr>
        <w:t>outros</w:t>
      </w:r>
      <w:r w:rsidR="004102C5" w:rsidRPr="004102C5">
        <w:rPr>
          <w:rFonts w:eastAsia="Calibri"/>
          <w:lang w:val="pt-BR" w:eastAsia="en-US"/>
        </w:rPr>
        <w:t xml:space="preserve"> não se dão conta da existência de conflito de interesses</w:t>
      </w:r>
      <w:r w:rsidR="00457101">
        <w:rPr>
          <w:rFonts w:eastAsia="Calibri"/>
          <w:lang w:val="pt-BR" w:eastAsia="en-US"/>
        </w:rPr>
        <w:t xml:space="preserve">, além de pouco </w:t>
      </w:r>
      <w:r w:rsidR="00457101" w:rsidRPr="00AB33C2">
        <w:rPr>
          <w:rFonts w:eastAsia="Calibri"/>
          <w:lang w:val="pt-BR" w:eastAsia="en-US"/>
        </w:rPr>
        <w:t>reconhecimento à cultura de povos não urbanos</w:t>
      </w:r>
      <w:r w:rsidR="00457101" w:rsidRPr="00631F24">
        <w:rPr>
          <w:rFonts w:eastAsia="Calibri"/>
          <w:lang w:val="pt-BR" w:eastAsia="en-US"/>
        </w:rPr>
        <w:t>.</w:t>
      </w:r>
      <w:r w:rsidR="00457101">
        <w:rPr>
          <w:rFonts w:eastAsia="Calibri"/>
          <w:lang w:val="pt-BR" w:eastAsia="en-US"/>
        </w:rPr>
        <w:t xml:space="preserve"> </w:t>
      </w:r>
      <w:r w:rsidR="00457101" w:rsidRPr="00D749F0">
        <w:rPr>
          <w:rFonts w:eastAsia="Calibri"/>
          <w:lang w:val="pt-BR" w:eastAsia="en-US"/>
        </w:rPr>
        <w:t>Tal raciocínio moral</w:t>
      </w:r>
      <w:r w:rsidR="00BF2F46" w:rsidRPr="00AB33C2">
        <w:rPr>
          <w:rFonts w:eastAsia="Calibri"/>
          <w:lang w:val="pt-BR" w:eastAsia="en-US"/>
        </w:rPr>
        <w:t xml:space="preserve"> se configura como </w:t>
      </w:r>
      <w:r w:rsidR="004102C5" w:rsidRPr="00AB33C2">
        <w:rPr>
          <w:rFonts w:eastAsia="Calibri"/>
          <w:lang w:val="pt-BR" w:eastAsia="en-US"/>
        </w:rPr>
        <w:t>apatia diante dos problemas ambientais, sugerindo, inclusive, soluções inusitadas como a de que tudo se resolveria quando o “outro” se adequasse a um fim considerado necessário, no caso, propor que os indígenas se deslocassem para a cidade e os animais colocados em zoológicos.</w:t>
      </w:r>
      <w:r w:rsidR="004102C5" w:rsidRPr="004102C5">
        <w:rPr>
          <w:rFonts w:eastAsia="Calibri"/>
          <w:lang w:val="pt-BR" w:eastAsia="en-US"/>
        </w:rPr>
        <w:t xml:space="preserve">   </w:t>
      </w:r>
    </w:p>
    <w:p w14:paraId="49B4F355" w14:textId="04567AD9" w:rsidR="007F7320" w:rsidRDefault="004102C5" w:rsidP="004D5108">
      <w:pPr>
        <w:spacing w:line="360" w:lineRule="auto"/>
        <w:ind w:firstLine="709"/>
        <w:jc w:val="both"/>
        <w:rPr>
          <w:rFonts w:eastAsia="Calibri"/>
          <w:lang w:val="pt-BR" w:eastAsia="en-US"/>
        </w:rPr>
      </w:pPr>
      <w:r w:rsidRPr="004102C5">
        <w:rPr>
          <w:rFonts w:eastAsia="Calibri"/>
          <w:lang w:val="pt-BR" w:eastAsia="en-US"/>
        </w:rPr>
        <w:t xml:space="preserve">Estimular raciocínio moral e o comportamento </w:t>
      </w:r>
      <w:r w:rsidR="001167A5">
        <w:rPr>
          <w:rFonts w:eastAsia="Calibri"/>
          <w:lang w:val="pt-BR" w:eastAsia="en-US"/>
        </w:rPr>
        <w:t>pró-ambiental</w:t>
      </w:r>
      <w:r w:rsidR="001167A5" w:rsidRPr="004102C5">
        <w:rPr>
          <w:rFonts w:eastAsia="Calibri"/>
          <w:lang w:val="pt-BR" w:eastAsia="en-US"/>
        </w:rPr>
        <w:t xml:space="preserve"> </w:t>
      </w:r>
      <w:r w:rsidRPr="004102C5">
        <w:rPr>
          <w:rFonts w:eastAsia="Calibri"/>
          <w:lang w:val="pt-BR" w:eastAsia="en-US"/>
        </w:rPr>
        <w:t xml:space="preserve">perpassa </w:t>
      </w:r>
      <w:r w:rsidR="00807BE1">
        <w:rPr>
          <w:rFonts w:eastAsia="Calibri"/>
          <w:lang w:val="pt-BR" w:eastAsia="en-US"/>
        </w:rPr>
        <w:t>também</w:t>
      </w:r>
      <w:r w:rsidRPr="004102C5">
        <w:rPr>
          <w:rFonts w:eastAsia="Calibri"/>
          <w:lang w:val="pt-BR" w:eastAsia="en-US"/>
        </w:rPr>
        <w:t xml:space="preserve"> pela apropriação de conhecimentos, sem o qual as discussões soam no vácuo. Para que o sujeito ecológico seja formado e a ética ecocêntrica efetivada, a apropriação de conhecimentos </w:t>
      </w:r>
      <w:r w:rsidR="007E1667">
        <w:rPr>
          <w:rFonts w:eastAsia="Calibri"/>
          <w:lang w:val="pt-BR" w:eastAsia="en-US"/>
        </w:rPr>
        <w:t xml:space="preserve">contextualizados e críticos </w:t>
      </w:r>
      <w:r w:rsidRPr="004102C5">
        <w:rPr>
          <w:rFonts w:eastAsia="Calibri"/>
          <w:lang w:val="pt-BR" w:eastAsia="en-US"/>
        </w:rPr>
        <w:t xml:space="preserve">precisa ser estimulada em atividades adequadas para esse público. </w:t>
      </w:r>
      <w:r w:rsidR="007F7320" w:rsidRPr="004102C5">
        <w:rPr>
          <w:rFonts w:eastAsia="Calibri"/>
          <w:lang w:val="pt-BR" w:eastAsia="en-US"/>
        </w:rPr>
        <w:t xml:space="preserve">Como afirma Morin (2004), intervir eticamente pressupõe ruptura para pensar certo e fazer certo. Romper com a aceitação passiva na questão ambiental, com a perspectiva de saber isolado, compartimentalizado, fragmentado, pois toda ação provoca reação no contexto natural e social. </w:t>
      </w:r>
    </w:p>
    <w:p w14:paraId="3C8423F9" w14:textId="2D9AAB46" w:rsidR="00231B96" w:rsidRDefault="004102C5" w:rsidP="004D5108">
      <w:pPr>
        <w:tabs>
          <w:tab w:val="left" w:pos="0"/>
        </w:tabs>
        <w:spacing w:line="360" w:lineRule="auto"/>
        <w:ind w:firstLine="709"/>
        <w:jc w:val="both"/>
        <w:rPr>
          <w:rFonts w:eastAsia="Calibri"/>
          <w:lang w:val="pt-BR" w:eastAsia="en-US"/>
        </w:rPr>
      </w:pPr>
      <w:r w:rsidRPr="004102C5">
        <w:rPr>
          <w:rFonts w:eastAsia="Calibri"/>
          <w:lang w:val="pt-BR" w:eastAsia="en-US"/>
        </w:rPr>
        <w:t xml:space="preserve">Destaca-se </w:t>
      </w:r>
      <w:r w:rsidR="00B90E13">
        <w:rPr>
          <w:rFonts w:eastAsia="Calibri"/>
          <w:lang w:val="pt-BR" w:eastAsia="en-US"/>
        </w:rPr>
        <w:t xml:space="preserve">ainda a presença da </w:t>
      </w:r>
      <w:r w:rsidRPr="004102C5">
        <w:rPr>
          <w:rFonts w:eastAsia="Calibri"/>
          <w:lang w:val="pt-BR" w:eastAsia="en-US"/>
        </w:rPr>
        <w:t xml:space="preserve">ambivalência prevista por </w:t>
      </w:r>
      <w:proofErr w:type="spellStart"/>
      <w:r w:rsidRPr="004102C5">
        <w:rPr>
          <w:rFonts w:eastAsia="Calibri"/>
          <w:lang w:val="pt-BR" w:eastAsia="en-US"/>
        </w:rPr>
        <w:t>Bauman</w:t>
      </w:r>
      <w:proofErr w:type="spellEnd"/>
      <w:r w:rsidRPr="004102C5">
        <w:rPr>
          <w:rFonts w:eastAsia="Calibri"/>
          <w:lang w:val="pt-BR" w:eastAsia="en-US"/>
        </w:rPr>
        <w:t xml:space="preserve"> (2003), pois alguns dos participantes ficaram confusos sobre que escolha fazer, por considerar importante suprir a carência de energia da cidade e, ao mesmo tempo, proteger a biodiversidade. A incerteza ficou evidente em algumas narrativas: “</w:t>
      </w:r>
      <w:r w:rsidRPr="004102C5">
        <w:rPr>
          <w:rFonts w:eastAsia="Calibri"/>
          <w:i/>
          <w:lang w:val="pt-BR" w:eastAsia="en-US"/>
        </w:rPr>
        <w:t>Como vai ficar a comida?”</w:t>
      </w:r>
      <w:r w:rsidRPr="004102C5">
        <w:rPr>
          <w:rFonts w:eastAsia="Calibri"/>
          <w:lang w:val="pt-BR" w:eastAsia="en-US"/>
        </w:rPr>
        <w:t>; “</w:t>
      </w:r>
      <w:r w:rsidRPr="004102C5">
        <w:rPr>
          <w:rFonts w:eastAsia="Calibri"/>
          <w:i/>
          <w:lang w:val="pt-BR" w:eastAsia="en-US"/>
        </w:rPr>
        <w:t xml:space="preserve">Construir a hidrelétrica é uma </w:t>
      </w:r>
      <w:r w:rsidRPr="004102C5">
        <w:rPr>
          <w:rFonts w:eastAsia="Calibri"/>
          <w:i/>
          <w:lang w:val="pt-BR" w:eastAsia="en-US"/>
        </w:rPr>
        <w:lastRenderedPageBreak/>
        <w:t>coisa boa e ruim”;</w:t>
      </w:r>
      <w:r w:rsidRPr="004102C5">
        <w:rPr>
          <w:rFonts w:eastAsia="Calibri"/>
          <w:lang w:val="pt-BR" w:eastAsia="en-US"/>
        </w:rPr>
        <w:t xml:space="preserve"> “</w:t>
      </w:r>
      <w:r w:rsidRPr="004102C5">
        <w:rPr>
          <w:rFonts w:eastAsia="Calibri"/>
          <w:i/>
          <w:lang w:val="pt-BR" w:eastAsia="en-US"/>
        </w:rPr>
        <w:t xml:space="preserve">Tem seus pontos ruins e bons, que foi o favorecimento da cidade que era </w:t>
      </w:r>
      <w:proofErr w:type="gramStart"/>
      <w:r w:rsidRPr="004102C5">
        <w:rPr>
          <w:rFonts w:eastAsia="Calibri"/>
          <w:i/>
          <w:lang w:val="pt-BR" w:eastAsia="en-US"/>
        </w:rPr>
        <w:t>pra</w:t>
      </w:r>
      <w:proofErr w:type="gramEnd"/>
      <w:r w:rsidRPr="004102C5">
        <w:rPr>
          <w:rFonts w:eastAsia="Calibri"/>
          <w:i/>
          <w:lang w:val="pt-BR" w:eastAsia="en-US"/>
        </w:rPr>
        <w:t xml:space="preserve"> conseguir mais energia, que ela estava sofrendo com o grande problema de energia, mas foi ruim para os seres vivos que viviam lá, que eles tiveram que sair pra outro lugar.  </w:t>
      </w:r>
      <w:proofErr w:type="gramStart"/>
      <w:r w:rsidRPr="004102C5">
        <w:rPr>
          <w:rFonts w:eastAsia="Calibri"/>
          <w:i/>
          <w:lang w:val="pt-BR" w:eastAsia="en-US"/>
        </w:rPr>
        <w:t>Tá</w:t>
      </w:r>
      <w:proofErr w:type="gramEnd"/>
      <w:r w:rsidRPr="004102C5">
        <w:rPr>
          <w:rFonts w:eastAsia="Calibri"/>
          <w:i/>
          <w:lang w:val="pt-BR" w:eastAsia="en-US"/>
        </w:rPr>
        <w:t xml:space="preserve"> meio difícil. Aí, meio que eu ficaria em cima do muro”; “A gente tem que entender a parte deles também né, porque eles iam ficar sempre com aquele problema de apagão e tal, aí então eles resolveram fazer isso né, mas também quem se prejudicou </w:t>
      </w:r>
      <w:proofErr w:type="spellStart"/>
      <w:r w:rsidRPr="004102C5">
        <w:rPr>
          <w:rFonts w:eastAsia="Calibri"/>
          <w:i/>
          <w:lang w:val="pt-BR" w:eastAsia="en-US"/>
        </w:rPr>
        <w:t>foi</w:t>
      </w:r>
      <w:proofErr w:type="spellEnd"/>
      <w:r w:rsidRPr="004102C5">
        <w:rPr>
          <w:rFonts w:eastAsia="Calibri"/>
          <w:i/>
          <w:lang w:val="pt-BR" w:eastAsia="en-US"/>
        </w:rPr>
        <w:t xml:space="preserve"> os animais, os índios. Assim, né, eu achei um pouco errado, mas da parte deles estão precisando né.”.</w:t>
      </w:r>
      <w:r w:rsidRPr="004102C5">
        <w:rPr>
          <w:rFonts w:eastAsia="Calibri"/>
          <w:lang w:val="pt-BR" w:eastAsia="en-US"/>
        </w:rPr>
        <w:t xml:space="preserve"> Por se tratar de um dilema, a “aporia” de </w:t>
      </w:r>
      <w:proofErr w:type="spellStart"/>
      <w:r w:rsidRPr="004102C5">
        <w:rPr>
          <w:rFonts w:eastAsia="Calibri"/>
          <w:lang w:val="pt-BR" w:eastAsia="en-US"/>
        </w:rPr>
        <w:t>Bauman</w:t>
      </w:r>
      <w:proofErr w:type="spellEnd"/>
      <w:r w:rsidRPr="004102C5">
        <w:rPr>
          <w:rFonts w:eastAsia="Calibri"/>
          <w:lang w:val="pt-BR" w:eastAsia="en-US"/>
        </w:rPr>
        <w:t xml:space="preserve"> (2003</w:t>
      </w:r>
      <w:r w:rsidR="00CB7C22">
        <w:rPr>
          <w:rFonts w:eastAsia="Calibri"/>
          <w:lang w:val="pt-BR" w:eastAsia="en-US"/>
        </w:rPr>
        <w:t xml:space="preserve">; </w:t>
      </w:r>
      <w:proofErr w:type="spellStart"/>
      <w:r w:rsidR="00CB7C22">
        <w:rPr>
          <w:rFonts w:eastAsia="Calibri"/>
          <w:lang w:val="pt-BR" w:eastAsia="en-US"/>
        </w:rPr>
        <w:t>Bauman</w:t>
      </w:r>
      <w:proofErr w:type="spellEnd"/>
      <w:r w:rsidR="00CB7C22">
        <w:rPr>
          <w:rFonts w:eastAsia="Calibri"/>
          <w:lang w:val="pt-BR" w:eastAsia="en-US"/>
        </w:rPr>
        <w:t xml:space="preserve"> &amp; </w:t>
      </w:r>
      <w:proofErr w:type="spellStart"/>
      <w:r w:rsidR="00081032">
        <w:rPr>
          <w:rFonts w:eastAsia="Calibri"/>
          <w:lang w:val="pt-BR" w:eastAsia="en-US"/>
        </w:rPr>
        <w:t>Donkis</w:t>
      </w:r>
      <w:proofErr w:type="spellEnd"/>
      <w:r w:rsidR="00081032">
        <w:rPr>
          <w:rFonts w:eastAsia="Calibri"/>
          <w:lang w:val="pt-BR" w:eastAsia="en-US"/>
        </w:rPr>
        <w:t>, 2004</w:t>
      </w:r>
      <w:r w:rsidRPr="004102C5">
        <w:rPr>
          <w:rFonts w:eastAsia="Calibri"/>
          <w:lang w:val="pt-BR" w:eastAsia="en-US"/>
        </w:rPr>
        <w:t xml:space="preserve">), isto é, a corrente de incerteza e insegurança que vigora pela falta de regras macros rígidas é replicada na esfera individual e esteve presente nas falas dos participantes </w:t>
      </w:r>
      <w:r w:rsidR="003744DB">
        <w:rPr>
          <w:rFonts w:eastAsia="Calibri"/>
          <w:lang w:val="pt-BR" w:eastAsia="en-US"/>
        </w:rPr>
        <w:t xml:space="preserve">ao </w:t>
      </w:r>
      <w:r w:rsidRPr="004102C5">
        <w:rPr>
          <w:rFonts w:eastAsia="Calibri"/>
          <w:lang w:val="pt-BR" w:eastAsia="en-US"/>
        </w:rPr>
        <w:t xml:space="preserve">não conseguirem mensurar os impactos de suas escolhas, ou não conseguiram sair de si e ampliar-se como mais um elo entre todos de uma grande teia. </w:t>
      </w:r>
    </w:p>
    <w:p w14:paraId="39E14596" w14:textId="77777777" w:rsidR="0031435F" w:rsidRDefault="004102C5" w:rsidP="004D5108">
      <w:pPr>
        <w:tabs>
          <w:tab w:val="left" w:pos="0"/>
        </w:tabs>
        <w:spacing w:line="360" w:lineRule="auto"/>
        <w:ind w:firstLine="709"/>
        <w:jc w:val="both"/>
        <w:rPr>
          <w:rFonts w:eastAsia="Calibri"/>
          <w:lang w:val="pt-BR" w:eastAsia="en-US"/>
        </w:rPr>
      </w:pPr>
      <w:r w:rsidRPr="004102C5">
        <w:rPr>
          <w:rFonts w:eastAsia="Calibri"/>
          <w:lang w:val="pt-BR" w:eastAsia="en-US"/>
        </w:rPr>
        <w:t xml:space="preserve">Reforçando esta análise, Jonas (2015) afirma que no uso da tecnologia e no contexto de incerteza é preciso aplicar a “heurística do medo”, segundo a qual a prudência deve acompanhar as ações humanas para a proteção das futuras gerações. Se a construção da hidrelétrica produziria impactos negativos na biodiversidade e na cultura indígena, essa hipótese deveria ser descartada, pois não haveria possibilidade de transportar a biodiversidade e a cultura indígena sem que se constitua em perda para as gerações presente e futura. </w:t>
      </w:r>
    </w:p>
    <w:p w14:paraId="2A38BED8" w14:textId="77777777" w:rsidR="00723B54" w:rsidRDefault="004102C5" w:rsidP="004D5108">
      <w:pPr>
        <w:spacing w:line="360" w:lineRule="auto"/>
        <w:ind w:firstLine="709"/>
        <w:jc w:val="both"/>
        <w:rPr>
          <w:rFonts w:eastAsia="Calibri"/>
          <w:szCs w:val="22"/>
          <w:lang w:val="pt-BR" w:eastAsia="en-US"/>
        </w:rPr>
      </w:pPr>
      <w:bookmarkStart w:id="1" w:name="_Toc445128845"/>
      <w:r w:rsidRPr="004102C5">
        <w:rPr>
          <w:rFonts w:eastAsia="Calibri"/>
          <w:lang w:val="pt-BR" w:eastAsia="en-US"/>
        </w:rPr>
        <w:tab/>
      </w:r>
      <w:r w:rsidR="00723B54" w:rsidRPr="001F7899">
        <w:rPr>
          <w:rFonts w:eastAsia="Calibri"/>
          <w:szCs w:val="22"/>
          <w:lang w:val="pt-BR" w:eastAsia="en-US"/>
        </w:rPr>
        <w:t xml:space="preserve">Conforme apontado por </w:t>
      </w:r>
      <w:proofErr w:type="spellStart"/>
      <w:r w:rsidR="00723B54" w:rsidRPr="001F7899">
        <w:rPr>
          <w:rFonts w:eastAsia="Calibri"/>
          <w:szCs w:val="22"/>
          <w:lang w:val="pt-BR" w:eastAsia="en-US"/>
        </w:rPr>
        <w:t>Kortenkamp</w:t>
      </w:r>
      <w:proofErr w:type="spellEnd"/>
      <w:r w:rsidR="00723B54" w:rsidRPr="001F7899">
        <w:rPr>
          <w:rFonts w:eastAsia="Calibri"/>
          <w:szCs w:val="22"/>
          <w:lang w:val="pt-BR" w:eastAsia="en-US"/>
        </w:rPr>
        <w:t xml:space="preserve"> e Moore (2001), nem todos os debates sobre ética ambiental são baseados entre discussões daqueles que posicionam a centralidade no ser humano ou na natureza. A crise ambiental atual requer um olhar mais contextualizado que permita nuances presentes não só no tipo de acontecimento, mas também quando ele ocorre e quem está envolvido. Neste estudo, é possível verificar que o raciocínio moral ambiental presente nas soluções traz elementos contextuais importantes para serem considerados.</w:t>
      </w:r>
      <w:r w:rsidR="00723B54">
        <w:rPr>
          <w:rFonts w:eastAsia="Calibri"/>
          <w:szCs w:val="22"/>
          <w:lang w:val="pt-BR" w:eastAsia="en-US"/>
        </w:rPr>
        <w:t xml:space="preserve"> </w:t>
      </w:r>
    </w:p>
    <w:p w14:paraId="3C8423FF" w14:textId="1540EE8C" w:rsidR="004102C5" w:rsidRDefault="004102C5" w:rsidP="004D5108">
      <w:pPr>
        <w:spacing w:line="360" w:lineRule="auto"/>
        <w:ind w:firstLine="709"/>
        <w:jc w:val="both"/>
        <w:rPr>
          <w:lang w:val="pt-BR"/>
        </w:rPr>
      </w:pPr>
      <w:proofErr w:type="spellStart"/>
      <w:r w:rsidRPr="004102C5">
        <w:rPr>
          <w:rFonts w:eastAsia="Calibri"/>
          <w:lang w:val="pt-BR" w:eastAsia="en-US"/>
        </w:rPr>
        <w:t>Grun</w:t>
      </w:r>
      <w:proofErr w:type="spellEnd"/>
      <w:r w:rsidRPr="004102C5">
        <w:rPr>
          <w:rFonts w:eastAsia="Calibri"/>
          <w:lang w:val="pt-BR" w:eastAsia="en-US"/>
        </w:rPr>
        <w:t xml:space="preserve"> (2007) afirma que quanto mais uma ética ambiental for capaz de estabelecer conexões com uma práxis transformadora, mais facilmente terá condições de ser </w:t>
      </w:r>
      <w:proofErr w:type="spellStart"/>
      <w:r w:rsidRPr="004102C5">
        <w:rPr>
          <w:rFonts w:eastAsia="Calibri"/>
          <w:lang w:val="pt-BR" w:eastAsia="en-US"/>
        </w:rPr>
        <w:t>empoderadora</w:t>
      </w:r>
      <w:proofErr w:type="spellEnd"/>
      <w:r w:rsidRPr="004102C5">
        <w:rPr>
          <w:rFonts w:eastAsia="Calibri"/>
          <w:lang w:val="pt-BR" w:eastAsia="en-US"/>
        </w:rPr>
        <w:t xml:space="preserve">. Para contribuir no processo de construção da </w:t>
      </w:r>
      <w:r w:rsidRPr="00751DC7">
        <w:rPr>
          <w:rFonts w:eastAsia="Calibri"/>
          <w:lang w:val="pt-BR" w:eastAsia="en-US"/>
        </w:rPr>
        <w:t>cidadania ambiental a educação</w:t>
      </w:r>
      <w:r w:rsidRPr="004102C5">
        <w:rPr>
          <w:rFonts w:eastAsia="Calibri"/>
          <w:lang w:val="pt-BR" w:eastAsia="en-US"/>
        </w:rPr>
        <w:t xml:space="preserve"> se apresenta como instrumento de modificação do </w:t>
      </w:r>
      <w:r w:rsidRPr="004102C5">
        <w:rPr>
          <w:rFonts w:eastAsia="Calibri"/>
          <w:i/>
          <w:lang w:val="pt-BR" w:eastAsia="en-US"/>
        </w:rPr>
        <w:t xml:space="preserve">status quo </w:t>
      </w:r>
      <w:r w:rsidRPr="004102C5">
        <w:rPr>
          <w:rFonts w:eastAsia="Calibri"/>
          <w:lang w:val="pt-BR" w:eastAsia="en-US"/>
        </w:rPr>
        <w:t xml:space="preserve">dos indivíduos. Como seres racionais e histórico-sociais, podemos intervir eticamente para transformar a realidade e buscar equacionar a problemática ambiental </w:t>
      </w:r>
      <w:r w:rsidR="007A762B">
        <w:rPr>
          <w:rFonts w:eastAsia="Calibri"/>
          <w:lang w:val="pt-BR" w:eastAsia="en-US"/>
        </w:rPr>
        <w:t>junto às crianças e jovens</w:t>
      </w:r>
      <w:r w:rsidR="00294707">
        <w:rPr>
          <w:rFonts w:eastAsia="Calibri"/>
          <w:lang w:val="pt-BR" w:eastAsia="en-US"/>
        </w:rPr>
        <w:t xml:space="preserve"> </w:t>
      </w:r>
      <w:r w:rsidRPr="004102C5">
        <w:rPr>
          <w:rFonts w:eastAsia="Calibri"/>
          <w:lang w:val="pt-BR" w:eastAsia="en-US"/>
        </w:rPr>
        <w:t xml:space="preserve">(Freire, 2004; </w:t>
      </w:r>
      <w:proofErr w:type="spellStart"/>
      <w:r w:rsidRPr="004102C5">
        <w:rPr>
          <w:rFonts w:eastAsia="Calibri"/>
          <w:lang w:val="pt-BR" w:eastAsia="en-US"/>
        </w:rPr>
        <w:t>Jamieson</w:t>
      </w:r>
      <w:proofErr w:type="spellEnd"/>
      <w:r w:rsidRPr="004102C5">
        <w:rPr>
          <w:rFonts w:eastAsia="Calibri"/>
          <w:lang w:val="pt-BR" w:eastAsia="en-US"/>
        </w:rPr>
        <w:t>, 2010</w:t>
      </w:r>
      <w:r w:rsidR="007E64F9">
        <w:rPr>
          <w:rFonts w:eastAsia="Calibri"/>
          <w:lang w:val="pt-BR" w:eastAsia="en-US"/>
        </w:rPr>
        <w:t xml:space="preserve">; </w:t>
      </w:r>
      <w:proofErr w:type="spellStart"/>
      <w:r w:rsidR="00274F85" w:rsidRPr="00274F85">
        <w:rPr>
          <w:rFonts w:eastAsia="Calibri"/>
          <w:lang w:val="pt-BR" w:eastAsia="en-US"/>
        </w:rPr>
        <w:t>Watkins</w:t>
      </w:r>
      <w:proofErr w:type="spellEnd"/>
      <w:r w:rsidR="00630179">
        <w:rPr>
          <w:rFonts w:eastAsia="Calibri"/>
          <w:lang w:val="pt-BR" w:eastAsia="en-US"/>
        </w:rPr>
        <w:t xml:space="preserve"> </w:t>
      </w:r>
      <w:r w:rsidR="00274F85" w:rsidRPr="00274F85">
        <w:rPr>
          <w:rFonts w:eastAsia="Calibri"/>
          <w:lang w:val="pt-BR" w:eastAsia="en-US"/>
        </w:rPr>
        <w:t>&amp;</w:t>
      </w:r>
      <w:r w:rsidR="00630179">
        <w:rPr>
          <w:rFonts w:eastAsia="Calibri"/>
          <w:lang w:val="pt-BR" w:eastAsia="en-US"/>
        </w:rPr>
        <w:t xml:space="preserve"> </w:t>
      </w:r>
      <w:proofErr w:type="spellStart"/>
      <w:r w:rsidR="00274F85" w:rsidRPr="00274F85">
        <w:rPr>
          <w:rFonts w:eastAsia="Calibri"/>
          <w:lang w:val="pt-BR" w:eastAsia="en-US"/>
        </w:rPr>
        <w:t>Goodwin</w:t>
      </w:r>
      <w:proofErr w:type="spellEnd"/>
      <w:r w:rsidR="00274F85" w:rsidRPr="00274F85">
        <w:rPr>
          <w:rFonts w:eastAsia="Calibri"/>
          <w:lang w:val="pt-BR" w:eastAsia="en-US"/>
        </w:rPr>
        <w:t>, 2019</w:t>
      </w:r>
      <w:r w:rsidRPr="004102C5">
        <w:rPr>
          <w:rFonts w:eastAsia="Calibri"/>
          <w:lang w:val="pt-BR" w:eastAsia="en-US"/>
        </w:rPr>
        <w:t>).</w:t>
      </w:r>
      <w:r w:rsidR="00630179">
        <w:rPr>
          <w:rFonts w:eastAsia="Calibri"/>
          <w:lang w:val="pt-BR" w:eastAsia="en-US"/>
        </w:rPr>
        <w:t xml:space="preserve"> </w:t>
      </w:r>
      <w:r w:rsidR="00055785">
        <w:rPr>
          <w:rFonts w:eastAsia="Calibri"/>
          <w:lang w:val="pt-BR" w:eastAsia="en-US"/>
        </w:rPr>
        <w:t xml:space="preserve">Intervenções educativas sem a dimensão ética </w:t>
      </w:r>
      <w:r w:rsidR="00096A7A">
        <w:rPr>
          <w:rFonts w:eastAsia="Calibri"/>
          <w:lang w:val="pt-BR" w:eastAsia="en-US"/>
        </w:rPr>
        <w:t>serão</w:t>
      </w:r>
      <w:r w:rsidR="00055785">
        <w:rPr>
          <w:rFonts w:eastAsia="Calibri"/>
          <w:lang w:val="pt-BR" w:eastAsia="en-US"/>
        </w:rPr>
        <w:t xml:space="preserve"> </w:t>
      </w:r>
      <w:r w:rsidR="00083FEF">
        <w:rPr>
          <w:rFonts w:eastAsia="Calibri"/>
          <w:lang w:val="pt-BR" w:eastAsia="en-US"/>
        </w:rPr>
        <w:t>ineficaz</w:t>
      </w:r>
      <w:r w:rsidR="001D7920">
        <w:rPr>
          <w:rFonts w:eastAsia="Calibri"/>
          <w:lang w:val="pt-BR" w:eastAsia="en-US"/>
        </w:rPr>
        <w:t>es</w:t>
      </w:r>
      <w:r w:rsidR="00630179">
        <w:rPr>
          <w:rFonts w:eastAsia="Calibri"/>
          <w:lang w:val="pt-BR" w:eastAsia="en-US"/>
        </w:rPr>
        <w:t xml:space="preserve"> </w:t>
      </w:r>
      <w:r w:rsidR="00990C61">
        <w:rPr>
          <w:rFonts w:eastAsia="Calibri"/>
          <w:lang w:val="pt-BR" w:eastAsia="en-US"/>
        </w:rPr>
        <w:t xml:space="preserve">para </w:t>
      </w:r>
      <w:r w:rsidR="003A516C">
        <w:rPr>
          <w:rFonts w:eastAsia="Calibri"/>
          <w:lang w:val="pt-BR" w:eastAsia="en-US"/>
        </w:rPr>
        <w:t xml:space="preserve">uma </w:t>
      </w:r>
      <w:r w:rsidR="00990C61">
        <w:rPr>
          <w:rFonts w:eastAsia="Calibri"/>
          <w:lang w:val="pt-BR" w:eastAsia="en-US"/>
        </w:rPr>
        <w:t xml:space="preserve">transformação </w:t>
      </w:r>
      <w:r w:rsidR="003A516C">
        <w:rPr>
          <w:rFonts w:eastAsia="Calibri"/>
          <w:lang w:val="pt-BR" w:eastAsia="en-US"/>
        </w:rPr>
        <w:t xml:space="preserve">positiva </w:t>
      </w:r>
      <w:r w:rsidR="00990C61">
        <w:rPr>
          <w:rFonts w:eastAsia="Calibri"/>
          <w:lang w:val="pt-BR" w:eastAsia="en-US"/>
        </w:rPr>
        <w:t>da relação pessoa-ambiente</w:t>
      </w:r>
      <w:r w:rsidR="00083FEF">
        <w:rPr>
          <w:rFonts w:eastAsia="Calibri"/>
          <w:lang w:val="pt-BR" w:eastAsia="en-US"/>
        </w:rPr>
        <w:t xml:space="preserve"> (</w:t>
      </w:r>
      <w:proofErr w:type="spellStart"/>
      <w:r w:rsidR="00083FEF">
        <w:rPr>
          <w:rFonts w:eastAsia="Calibri"/>
          <w:lang w:val="pt-BR" w:eastAsia="en-US"/>
        </w:rPr>
        <w:t>Omran</w:t>
      </w:r>
      <w:proofErr w:type="spellEnd"/>
      <w:r w:rsidR="00083FEF">
        <w:rPr>
          <w:rFonts w:eastAsia="Calibri"/>
          <w:lang w:val="pt-BR" w:eastAsia="en-US"/>
        </w:rPr>
        <w:t>, 2014)</w:t>
      </w:r>
      <w:r w:rsidR="00990C61">
        <w:rPr>
          <w:rFonts w:eastAsia="Calibri"/>
          <w:lang w:val="pt-BR" w:eastAsia="en-US"/>
        </w:rPr>
        <w:t>.</w:t>
      </w:r>
      <w:r w:rsidR="00630179">
        <w:rPr>
          <w:rFonts w:eastAsia="Calibri"/>
          <w:lang w:val="pt-BR" w:eastAsia="en-US"/>
        </w:rPr>
        <w:t xml:space="preserve"> </w:t>
      </w:r>
      <w:r w:rsidR="00965AE1" w:rsidRPr="00965AE1">
        <w:rPr>
          <w:rFonts w:eastAsia="Calibri"/>
          <w:lang w:val="pt-BR" w:eastAsia="en-US"/>
        </w:rPr>
        <w:t xml:space="preserve">Logo, a aprendizagem do mundo real tem papel fundamental no desenvolvimento de atitudes pró-ambientais e a escola, com seus agentes, precisa atentar para essa necessidade com estratégias de ensino adequadas </w:t>
      </w:r>
      <w:r w:rsidR="00965AE1" w:rsidRPr="00751DC7">
        <w:rPr>
          <w:rFonts w:eastAsia="Calibri"/>
          <w:lang w:val="pt-BR" w:eastAsia="en-US"/>
        </w:rPr>
        <w:lastRenderedPageBreak/>
        <w:t>(</w:t>
      </w:r>
      <w:r w:rsidR="0016574B" w:rsidRPr="00751DC7">
        <w:rPr>
          <w:rFonts w:eastAsia="Calibri"/>
          <w:lang w:val="pt-BR" w:eastAsia="en-US"/>
        </w:rPr>
        <w:t>Capra, 2008; Morin, 2004</w:t>
      </w:r>
      <w:r w:rsidR="00965AE1" w:rsidRPr="00751DC7">
        <w:rPr>
          <w:rFonts w:eastAsia="Calibri"/>
          <w:lang w:val="pt-BR" w:eastAsia="en-US"/>
        </w:rPr>
        <w:t xml:space="preserve">). </w:t>
      </w:r>
      <w:r w:rsidR="0016574B" w:rsidRPr="00751DC7">
        <w:rPr>
          <w:lang w:val="pt-BR"/>
        </w:rPr>
        <w:t>Ademais, a ética, que é a essência de um ato educativo, deve se embasar em virtudes como respeito, cuidado e tolerância, independente da natureza do ser</w:t>
      </w:r>
      <w:r w:rsidR="008257B8" w:rsidRPr="00751DC7">
        <w:rPr>
          <w:lang w:val="pt-BR"/>
        </w:rPr>
        <w:t xml:space="preserve"> (Boff, 2006).</w:t>
      </w:r>
    </w:p>
    <w:p w14:paraId="3C842400" w14:textId="260C7E22" w:rsidR="00231B96" w:rsidRDefault="008D5A5B" w:rsidP="004D5108">
      <w:pPr>
        <w:spacing w:line="360" w:lineRule="auto"/>
        <w:ind w:firstLine="709"/>
        <w:jc w:val="both"/>
        <w:rPr>
          <w:lang w:val="pt-BR"/>
        </w:rPr>
      </w:pPr>
      <w:r>
        <w:rPr>
          <w:lang w:val="pt-BR"/>
        </w:rPr>
        <w:t>Nesse sentido, Jeronimo &amp;</w:t>
      </w:r>
      <w:r w:rsidR="00630179">
        <w:rPr>
          <w:lang w:val="pt-BR"/>
        </w:rPr>
        <w:t xml:space="preserve"> </w:t>
      </w:r>
      <w:r w:rsidR="0085354B">
        <w:rPr>
          <w:lang w:val="pt-BR"/>
        </w:rPr>
        <w:t>Carvalho</w:t>
      </w:r>
      <w:r w:rsidR="00630179">
        <w:rPr>
          <w:lang w:val="pt-BR"/>
        </w:rPr>
        <w:t xml:space="preserve"> </w:t>
      </w:r>
      <w:r w:rsidR="00A628D1">
        <w:rPr>
          <w:lang w:val="pt-BR"/>
        </w:rPr>
        <w:t>(2021</w:t>
      </w:r>
      <w:r w:rsidR="008F276D">
        <w:rPr>
          <w:lang w:val="pt-BR"/>
        </w:rPr>
        <w:t>)</w:t>
      </w:r>
      <w:r w:rsidR="00A628D1">
        <w:rPr>
          <w:lang w:val="pt-BR"/>
        </w:rPr>
        <w:t>,</w:t>
      </w:r>
      <w:r w:rsidR="0085354B">
        <w:rPr>
          <w:lang w:val="pt-BR"/>
        </w:rPr>
        <w:t xml:space="preserve"> afirmam</w:t>
      </w:r>
      <w:r w:rsidR="00A5272C">
        <w:rPr>
          <w:lang w:val="pt-BR"/>
        </w:rPr>
        <w:t xml:space="preserve"> que </w:t>
      </w:r>
      <w:r w:rsidR="0068699D">
        <w:rPr>
          <w:lang w:val="pt-BR"/>
        </w:rPr>
        <w:t xml:space="preserve">diante dos </w:t>
      </w:r>
      <w:r w:rsidR="00B77080">
        <w:rPr>
          <w:lang w:val="pt-BR"/>
        </w:rPr>
        <w:t>problemas</w:t>
      </w:r>
      <w:r w:rsidR="00630179">
        <w:rPr>
          <w:lang w:val="pt-BR"/>
        </w:rPr>
        <w:t xml:space="preserve"> </w:t>
      </w:r>
      <w:r w:rsidR="00B77080">
        <w:rPr>
          <w:lang w:val="pt-BR"/>
        </w:rPr>
        <w:t xml:space="preserve">ambientais globais </w:t>
      </w:r>
      <w:r w:rsidR="002B6B58">
        <w:rPr>
          <w:lang w:val="pt-BR"/>
        </w:rPr>
        <w:t xml:space="preserve">e </w:t>
      </w:r>
      <w:r w:rsidR="00A628D1">
        <w:rPr>
          <w:lang w:val="pt-BR"/>
        </w:rPr>
        <w:t>no pós</w:t>
      </w:r>
      <w:r w:rsidR="00630179">
        <w:rPr>
          <w:lang w:val="pt-BR"/>
        </w:rPr>
        <w:t>-</w:t>
      </w:r>
      <w:r w:rsidR="00A628D1">
        <w:rPr>
          <w:lang w:val="pt-BR"/>
        </w:rPr>
        <w:t xml:space="preserve">pandemia da covid-19, </w:t>
      </w:r>
      <w:r w:rsidR="00FC28A5">
        <w:rPr>
          <w:lang w:val="pt-BR"/>
        </w:rPr>
        <w:t xml:space="preserve">intervenções </w:t>
      </w:r>
      <w:r w:rsidR="00170120">
        <w:rPr>
          <w:lang w:val="pt-BR"/>
        </w:rPr>
        <w:t xml:space="preserve">educativas </w:t>
      </w:r>
      <w:r w:rsidR="00FC28A5">
        <w:rPr>
          <w:lang w:val="pt-BR"/>
        </w:rPr>
        <w:t xml:space="preserve">baseadas </w:t>
      </w:r>
      <w:r w:rsidR="00170120">
        <w:rPr>
          <w:lang w:val="pt-BR"/>
        </w:rPr>
        <w:t xml:space="preserve">em </w:t>
      </w:r>
      <w:r w:rsidR="00FC28A5">
        <w:rPr>
          <w:lang w:val="pt-BR"/>
        </w:rPr>
        <w:t>profunda</w:t>
      </w:r>
      <w:r w:rsidR="00170120">
        <w:rPr>
          <w:lang w:val="pt-BR"/>
        </w:rPr>
        <w:t>s</w:t>
      </w:r>
      <w:r w:rsidR="00630179">
        <w:rPr>
          <w:lang w:val="pt-BR"/>
        </w:rPr>
        <w:t xml:space="preserve"> </w:t>
      </w:r>
      <w:r w:rsidR="0016574B" w:rsidRPr="00F82EAF">
        <w:rPr>
          <w:lang w:val="pt-BR"/>
        </w:rPr>
        <w:t>reflex</w:t>
      </w:r>
      <w:r w:rsidR="00170120">
        <w:rPr>
          <w:lang w:val="pt-BR"/>
        </w:rPr>
        <w:t xml:space="preserve">ões </w:t>
      </w:r>
      <w:r w:rsidR="00E212F1">
        <w:rPr>
          <w:lang w:val="pt-BR"/>
        </w:rPr>
        <w:t xml:space="preserve">sobre a </w:t>
      </w:r>
      <w:r w:rsidR="0016574B" w:rsidRPr="00F82EAF">
        <w:rPr>
          <w:lang w:val="pt-BR"/>
        </w:rPr>
        <w:t xml:space="preserve">lógica </w:t>
      </w:r>
      <w:r w:rsidR="00E212F1">
        <w:rPr>
          <w:lang w:val="pt-BR"/>
        </w:rPr>
        <w:t xml:space="preserve">vigente </w:t>
      </w:r>
      <w:r w:rsidR="00DA1821">
        <w:rPr>
          <w:lang w:val="pt-BR"/>
        </w:rPr>
        <w:t>da relação pessoa-ambiente</w:t>
      </w:r>
      <w:r w:rsidR="002B6B58">
        <w:rPr>
          <w:lang w:val="pt-BR"/>
        </w:rPr>
        <w:t xml:space="preserve"> são urgentes</w:t>
      </w:r>
      <w:r w:rsidR="00DA1821">
        <w:rPr>
          <w:lang w:val="pt-BR"/>
        </w:rPr>
        <w:t xml:space="preserve">. A ética </w:t>
      </w:r>
      <w:r w:rsidR="00272F9B">
        <w:rPr>
          <w:lang w:val="pt-BR"/>
        </w:rPr>
        <w:t xml:space="preserve">que deve desabrochar </w:t>
      </w:r>
      <w:r w:rsidR="00452612">
        <w:rPr>
          <w:lang w:val="pt-BR"/>
        </w:rPr>
        <w:t xml:space="preserve">ou reativar </w:t>
      </w:r>
      <w:r w:rsidR="00272F9B">
        <w:rPr>
          <w:lang w:val="pt-BR"/>
        </w:rPr>
        <w:t xml:space="preserve">é a do </w:t>
      </w:r>
      <w:r w:rsidR="0016574B" w:rsidRPr="00F82EAF">
        <w:rPr>
          <w:lang w:val="pt-BR"/>
        </w:rPr>
        <w:t>respeito</w:t>
      </w:r>
      <w:r w:rsidR="00272F9B">
        <w:rPr>
          <w:lang w:val="pt-BR"/>
        </w:rPr>
        <w:t xml:space="preserve"> e </w:t>
      </w:r>
      <w:r w:rsidR="00D618F6">
        <w:rPr>
          <w:lang w:val="pt-BR"/>
        </w:rPr>
        <w:t xml:space="preserve">do </w:t>
      </w:r>
      <w:r w:rsidR="00D618F6" w:rsidRPr="00D618F6">
        <w:rPr>
          <w:lang w:val="pt-BR"/>
        </w:rPr>
        <w:t>cuidado</w:t>
      </w:r>
      <w:r w:rsidR="0016574B" w:rsidRPr="00F82EAF">
        <w:rPr>
          <w:lang w:val="pt-BR"/>
        </w:rPr>
        <w:t xml:space="preserve"> a partir do </w:t>
      </w:r>
      <w:r w:rsidR="00452612">
        <w:rPr>
          <w:lang w:val="pt-BR"/>
        </w:rPr>
        <w:t>p</w:t>
      </w:r>
      <w:r w:rsidR="0016574B" w:rsidRPr="00F82EAF">
        <w:rPr>
          <w:lang w:val="pt-BR"/>
        </w:rPr>
        <w:t xml:space="preserve">rincípio </w:t>
      </w:r>
      <w:r w:rsidR="00452612">
        <w:rPr>
          <w:lang w:val="pt-BR"/>
        </w:rPr>
        <w:t>r</w:t>
      </w:r>
      <w:r w:rsidR="0016574B" w:rsidRPr="00F82EAF">
        <w:rPr>
          <w:lang w:val="pt-BR"/>
        </w:rPr>
        <w:t>esponsabilidade</w:t>
      </w:r>
      <w:r w:rsidR="000C60A4">
        <w:rPr>
          <w:lang w:val="pt-BR"/>
        </w:rPr>
        <w:t xml:space="preserve">, como </w:t>
      </w:r>
      <w:r w:rsidR="00AE19E2">
        <w:rPr>
          <w:lang w:val="pt-BR"/>
        </w:rPr>
        <w:t>proposto pelo</w:t>
      </w:r>
      <w:r w:rsidR="0016574B" w:rsidRPr="00F82EAF">
        <w:rPr>
          <w:lang w:val="pt-BR"/>
        </w:rPr>
        <w:t xml:space="preserve"> empreendimento </w:t>
      </w:r>
      <w:proofErr w:type="spellStart"/>
      <w:r w:rsidR="0016574B" w:rsidRPr="00F82EAF">
        <w:rPr>
          <w:lang w:val="pt-BR"/>
        </w:rPr>
        <w:t>jonasiano</w:t>
      </w:r>
      <w:proofErr w:type="spellEnd"/>
      <w:r w:rsidR="00AE19E2">
        <w:rPr>
          <w:lang w:val="pt-BR"/>
        </w:rPr>
        <w:t xml:space="preserve">. </w:t>
      </w:r>
      <w:r w:rsidR="00630179">
        <w:rPr>
          <w:lang w:val="pt-BR"/>
        </w:rPr>
        <w:t>A</w:t>
      </w:r>
      <w:r w:rsidR="00AE19E2">
        <w:rPr>
          <w:lang w:val="pt-BR"/>
        </w:rPr>
        <w:t xml:space="preserve"> juventude pode ser </w:t>
      </w:r>
      <w:r w:rsidR="00D76F97">
        <w:rPr>
          <w:lang w:val="pt-BR"/>
        </w:rPr>
        <w:t xml:space="preserve">estimulada com intervenções que propiciem </w:t>
      </w:r>
      <w:r w:rsidR="00D618F6">
        <w:rPr>
          <w:lang w:val="pt-BR"/>
        </w:rPr>
        <w:t>um</w:t>
      </w:r>
      <w:r w:rsidR="00630179">
        <w:rPr>
          <w:lang w:val="pt-BR"/>
        </w:rPr>
        <w:t xml:space="preserve"> </w:t>
      </w:r>
      <w:r w:rsidR="0016574B" w:rsidRPr="00F82EAF">
        <w:rPr>
          <w:lang w:val="pt-BR"/>
        </w:rPr>
        <w:t xml:space="preserve">agir coletivo, </w:t>
      </w:r>
      <w:r w:rsidR="00D76F97">
        <w:rPr>
          <w:lang w:val="pt-BR"/>
        </w:rPr>
        <w:t xml:space="preserve">fundado no </w:t>
      </w:r>
      <w:r w:rsidR="0016574B" w:rsidRPr="00F82EAF">
        <w:rPr>
          <w:lang w:val="pt-BR"/>
        </w:rPr>
        <w:t>diálogo crítico e reflexivo</w:t>
      </w:r>
      <w:r w:rsidR="00D618F6">
        <w:rPr>
          <w:lang w:val="pt-BR"/>
        </w:rPr>
        <w:t xml:space="preserve">. </w:t>
      </w:r>
      <w:r w:rsidR="00452612">
        <w:rPr>
          <w:lang w:val="pt-BR"/>
        </w:rPr>
        <w:t xml:space="preserve"> Os dilemas socioambientais podem inclusive ser utilizados como ferramenta pedagógica nesse processo educativa, uma vez que </w:t>
      </w:r>
      <w:r w:rsidR="00475DF3">
        <w:rPr>
          <w:lang w:val="pt-BR"/>
        </w:rPr>
        <w:t xml:space="preserve">este faz com que se possa </w:t>
      </w:r>
      <w:r w:rsidR="00753D5C">
        <w:rPr>
          <w:lang w:val="pt-BR"/>
        </w:rPr>
        <w:t xml:space="preserve">simular nossa ação no mundo e ver a responsabilidade de cada um nos </w:t>
      </w:r>
      <w:r w:rsidR="00DF4DAE">
        <w:rPr>
          <w:lang w:val="pt-BR"/>
        </w:rPr>
        <w:t>macroproblemas</w:t>
      </w:r>
      <w:r w:rsidR="00D377FF">
        <w:rPr>
          <w:lang w:val="pt-BR"/>
        </w:rPr>
        <w:t xml:space="preserve"> (Biaggio et al</w:t>
      </w:r>
      <w:r w:rsidR="00677C20">
        <w:rPr>
          <w:lang w:val="pt-BR"/>
        </w:rPr>
        <w:t>., 1999</w:t>
      </w:r>
      <w:r w:rsidR="008276D4">
        <w:rPr>
          <w:lang w:val="pt-BR"/>
        </w:rPr>
        <w:t xml:space="preserve">; </w:t>
      </w:r>
      <w:r w:rsidR="008276D4" w:rsidRPr="008276D4">
        <w:rPr>
          <w:lang w:val="pt-BR"/>
        </w:rPr>
        <w:t xml:space="preserve">La </w:t>
      </w:r>
      <w:proofErr w:type="spellStart"/>
      <w:r w:rsidR="008276D4" w:rsidRPr="008276D4">
        <w:rPr>
          <w:lang w:val="pt-BR"/>
        </w:rPr>
        <w:t>Taille</w:t>
      </w:r>
      <w:proofErr w:type="spellEnd"/>
      <w:r w:rsidR="008276D4">
        <w:rPr>
          <w:lang w:val="pt-BR"/>
        </w:rPr>
        <w:t>,</w:t>
      </w:r>
      <w:r w:rsidR="00F14600">
        <w:rPr>
          <w:lang w:val="pt-BR"/>
        </w:rPr>
        <w:t xml:space="preserve"> </w:t>
      </w:r>
      <w:r w:rsidR="008276D4" w:rsidRPr="008A30DD">
        <w:rPr>
          <w:lang w:val="pt-BR"/>
        </w:rPr>
        <w:t>2010</w:t>
      </w:r>
      <w:r w:rsidR="00677C20">
        <w:rPr>
          <w:lang w:val="pt-BR"/>
        </w:rPr>
        <w:t>)</w:t>
      </w:r>
      <w:r w:rsidR="00753D5C">
        <w:rPr>
          <w:lang w:val="pt-BR"/>
        </w:rPr>
        <w:t xml:space="preserve">. </w:t>
      </w:r>
    </w:p>
    <w:p w14:paraId="3C842401" w14:textId="356650A8" w:rsidR="00231B96" w:rsidRDefault="005E6CDC" w:rsidP="004D5108">
      <w:pPr>
        <w:spacing w:line="360" w:lineRule="auto"/>
        <w:ind w:firstLine="709"/>
        <w:jc w:val="both"/>
        <w:rPr>
          <w:rFonts w:eastAsia="Calibri"/>
          <w:lang w:val="pt-BR" w:eastAsia="en-US"/>
        </w:rPr>
      </w:pPr>
      <w:r>
        <w:rPr>
          <w:lang w:val="pt-BR"/>
        </w:rPr>
        <w:t>Algumas limitações deste estudo podem ser</w:t>
      </w:r>
      <w:r w:rsidR="00BD410C">
        <w:rPr>
          <w:lang w:val="pt-BR"/>
        </w:rPr>
        <w:t>vir de</w:t>
      </w:r>
      <w:r>
        <w:rPr>
          <w:lang w:val="pt-BR"/>
        </w:rPr>
        <w:t xml:space="preserve"> objeto de maior aprofundamento</w:t>
      </w:r>
      <w:r w:rsidR="00630179">
        <w:rPr>
          <w:lang w:val="pt-BR"/>
        </w:rPr>
        <w:t xml:space="preserve"> </w:t>
      </w:r>
      <w:r w:rsidR="00BD410C">
        <w:rPr>
          <w:lang w:val="pt-BR"/>
        </w:rPr>
        <w:t>em novas pesquisas.</w:t>
      </w:r>
      <w:r w:rsidR="00630179">
        <w:rPr>
          <w:lang w:val="pt-BR"/>
        </w:rPr>
        <w:t xml:space="preserve"> </w:t>
      </w:r>
      <w:r w:rsidR="00DF4DAE">
        <w:rPr>
          <w:lang w:val="pt-BR"/>
        </w:rPr>
        <w:t xml:space="preserve">Estudos com </w:t>
      </w:r>
      <w:r w:rsidR="002935D8">
        <w:rPr>
          <w:lang w:val="pt-BR"/>
        </w:rPr>
        <w:t>adultos que estão próximos desses jovens pode</w:t>
      </w:r>
      <w:r w:rsidR="00BD410C">
        <w:rPr>
          <w:lang w:val="pt-BR"/>
        </w:rPr>
        <w:t>m</w:t>
      </w:r>
      <w:r w:rsidR="002935D8">
        <w:rPr>
          <w:lang w:val="pt-BR"/>
        </w:rPr>
        <w:t xml:space="preserve"> mostrar o quanto </w:t>
      </w:r>
      <w:r w:rsidR="00873990">
        <w:rPr>
          <w:lang w:val="pt-BR"/>
        </w:rPr>
        <w:t>as</w:t>
      </w:r>
      <w:r w:rsidR="009322C6">
        <w:rPr>
          <w:lang w:val="pt-BR"/>
        </w:rPr>
        <w:t xml:space="preserve"> posturas </w:t>
      </w:r>
      <w:proofErr w:type="spellStart"/>
      <w:r w:rsidR="00873990">
        <w:rPr>
          <w:lang w:val="pt-BR"/>
        </w:rPr>
        <w:t>adultocêntricas</w:t>
      </w:r>
      <w:proofErr w:type="spellEnd"/>
      <w:r w:rsidR="00630179">
        <w:rPr>
          <w:lang w:val="pt-BR"/>
        </w:rPr>
        <w:t xml:space="preserve"> </w:t>
      </w:r>
      <w:r w:rsidR="009322C6">
        <w:rPr>
          <w:lang w:val="pt-BR"/>
        </w:rPr>
        <w:t>influencia</w:t>
      </w:r>
      <w:r w:rsidR="00BD410C">
        <w:rPr>
          <w:lang w:val="pt-BR"/>
        </w:rPr>
        <w:t>m</w:t>
      </w:r>
      <w:r w:rsidR="00630179">
        <w:rPr>
          <w:lang w:val="pt-BR"/>
        </w:rPr>
        <w:t xml:space="preserve"> </w:t>
      </w:r>
      <w:r w:rsidR="00BD410C">
        <w:rPr>
          <w:lang w:val="pt-BR"/>
        </w:rPr>
        <w:t>n</w:t>
      </w:r>
      <w:r w:rsidR="009322C6">
        <w:rPr>
          <w:lang w:val="pt-BR"/>
        </w:rPr>
        <w:t>o raciocínio moral dos jovens</w:t>
      </w:r>
      <w:r w:rsidR="00BD410C">
        <w:rPr>
          <w:lang w:val="pt-BR"/>
        </w:rPr>
        <w:t xml:space="preserve"> sobre as questões ambientais</w:t>
      </w:r>
      <w:r w:rsidR="009322C6">
        <w:rPr>
          <w:lang w:val="pt-BR"/>
        </w:rPr>
        <w:t>. Por fim</w:t>
      </w:r>
      <w:r w:rsidR="00873990">
        <w:rPr>
          <w:lang w:val="pt-BR"/>
        </w:rPr>
        <w:t>, mas não menos importante,</w:t>
      </w:r>
      <w:r w:rsidR="009322C6">
        <w:rPr>
          <w:lang w:val="pt-BR"/>
        </w:rPr>
        <w:t xml:space="preserve"> considera-se que </w:t>
      </w:r>
      <w:r w:rsidR="007656AD">
        <w:rPr>
          <w:lang w:val="pt-BR"/>
        </w:rPr>
        <w:t>a ética ambiental não é linear</w:t>
      </w:r>
      <w:r w:rsidR="00630179">
        <w:rPr>
          <w:lang w:val="pt-BR"/>
        </w:rPr>
        <w:t xml:space="preserve"> </w:t>
      </w:r>
      <w:r w:rsidR="007656AD">
        <w:rPr>
          <w:lang w:val="pt-BR"/>
        </w:rPr>
        <w:t>e</w:t>
      </w:r>
      <w:r w:rsidR="00A5272C">
        <w:rPr>
          <w:lang w:val="pt-BR"/>
        </w:rPr>
        <w:t xml:space="preserve">, </w:t>
      </w:r>
      <w:r w:rsidR="007656AD">
        <w:rPr>
          <w:lang w:val="pt-BR"/>
        </w:rPr>
        <w:t>portanto, dilemas acerca de outras temáticas pode</w:t>
      </w:r>
      <w:r w:rsidR="00AD315B">
        <w:rPr>
          <w:lang w:val="pt-BR"/>
        </w:rPr>
        <w:t>m</w:t>
      </w:r>
      <w:r w:rsidR="007656AD">
        <w:rPr>
          <w:lang w:val="pt-BR"/>
        </w:rPr>
        <w:t xml:space="preserve"> </w:t>
      </w:r>
      <w:r w:rsidR="00B227D3">
        <w:rPr>
          <w:lang w:val="pt-BR"/>
        </w:rPr>
        <w:t>trazer revelações</w:t>
      </w:r>
      <w:r w:rsidR="00630179">
        <w:rPr>
          <w:lang w:val="pt-BR"/>
        </w:rPr>
        <w:t xml:space="preserve"> </w:t>
      </w:r>
      <w:r w:rsidR="00C41D4B">
        <w:rPr>
          <w:lang w:val="pt-BR"/>
        </w:rPr>
        <w:t xml:space="preserve">a </w:t>
      </w:r>
      <w:r w:rsidR="00DF4DAE">
        <w:rPr>
          <w:lang w:val="pt-BR"/>
        </w:rPr>
        <w:t>ser</w:t>
      </w:r>
      <w:r w:rsidR="00C41D4B">
        <w:rPr>
          <w:lang w:val="pt-BR"/>
        </w:rPr>
        <w:t>em</w:t>
      </w:r>
      <w:r w:rsidR="00DF4DAE">
        <w:rPr>
          <w:lang w:val="pt-BR"/>
        </w:rPr>
        <w:t xml:space="preserve"> utilizadas para o embasamento da</w:t>
      </w:r>
      <w:r w:rsidR="00C41D4B">
        <w:rPr>
          <w:lang w:val="pt-BR"/>
        </w:rPr>
        <w:t>s</w:t>
      </w:r>
      <w:r w:rsidR="00DF4DAE">
        <w:rPr>
          <w:lang w:val="pt-BR"/>
        </w:rPr>
        <w:t xml:space="preserve"> intervenções educativas. </w:t>
      </w:r>
      <w:r w:rsidR="002948ED">
        <w:rPr>
          <w:lang w:val="pt-BR"/>
        </w:rPr>
        <w:t xml:space="preserve">Pelo fato </w:t>
      </w:r>
      <w:r w:rsidR="00630179">
        <w:rPr>
          <w:lang w:val="pt-BR"/>
        </w:rPr>
        <w:t>de o</w:t>
      </w:r>
      <w:r w:rsidR="002948ED">
        <w:rPr>
          <w:lang w:val="pt-BR"/>
        </w:rPr>
        <w:t xml:space="preserve"> dilema abordar um</w:t>
      </w:r>
      <w:r w:rsidR="00AD315B">
        <w:rPr>
          <w:lang w:val="pt-BR"/>
        </w:rPr>
        <w:t>a</w:t>
      </w:r>
      <w:r w:rsidR="002948ED">
        <w:rPr>
          <w:lang w:val="pt-BR"/>
        </w:rPr>
        <w:t xml:space="preserve"> situação </w:t>
      </w:r>
      <w:r w:rsidR="004358A7">
        <w:rPr>
          <w:lang w:val="pt-BR"/>
        </w:rPr>
        <w:t>hipotética, v</w:t>
      </w:r>
      <w:r w:rsidR="00B75FDA" w:rsidRPr="00B75FDA">
        <w:rPr>
          <w:lang w:val="pt-BR"/>
        </w:rPr>
        <w:t xml:space="preserve">ariáveis situacionais </w:t>
      </w:r>
      <w:r w:rsidR="009F5FE8">
        <w:rPr>
          <w:lang w:val="pt-BR"/>
        </w:rPr>
        <w:t xml:space="preserve">da vida real </w:t>
      </w:r>
      <w:r w:rsidR="004358A7">
        <w:rPr>
          <w:lang w:val="pt-BR"/>
        </w:rPr>
        <w:t xml:space="preserve">podem suscitar </w:t>
      </w:r>
      <w:r w:rsidR="009F5FE8">
        <w:rPr>
          <w:lang w:val="pt-BR"/>
        </w:rPr>
        <w:t>uma abordagem ética diferente.</w:t>
      </w:r>
    </w:p>
    <w:bookmarkEnd w:id="1"/>
    <w:p w14:paraId="732AEF5B" w14:textId="3661F892" w:rsidR="00AD30F6" w:rsidRDefault="00AD30F6" w:rsidP="00AD30F6">
      <w:pPr>
        <w:spacing w:line="360" w:lineRule="auto"/>
        <w:ind w:firstLine="709"/>
        <w:rPr>
          <w:rFonts w:eastAsia="Calibri"/>
          <w:szCs w:val="22"/>
          <w:lang w:val="pt-BR" w:eastAsia="en-US"/>
        </w:rPr>
      </w:pPr>
    </w:p>
    <w:p w14:paraId="3C842408" w14:textId="4C89B1C7" w:rsidR="007E3B8D" w:rsidRPr="00CD7EC5" w:rsidRDefault="007E3B8D">
      <w:pPr>
        <w:pStyle w:val="Prrafocomn"/>
        <w:rPr>
          <w:lang w:val="pt-BR"/>
        </w:rPr>
      </w:pPr>
      <w:r w:rsidRPr="00CD7EC5">
        <w:rPr>
          <w:lang w:val="pt-BR"/>
        </w:rPr>
        <w:br w:type="page"/>
      </w:r>
    </w:p>
    <w:p w14:paraId="3C842409" w14:textId="77777777" w:rsidR="00231B96" w:rsidRDefault="00CD7EC5" w:rsidP="00F82EAF">
      <w:pPr>
        <w:pStyle w:val="Ttulosinternos"/>
        <w:spacing w:line="360" w:lineRule="auto"/>
        <w:rPr>
          <w:bCs/>
          <w:lang w:val="pt-BR"/>
        </w:rPr>
      </w:pPr>
      <w:r w:rsidRPr="00522926">
        <w:rPr>
          <w:bCs/>
          <w:lang w:val="pt-BR"/>
        </w:rPr>
        <w:lastRenderedPageBreak/>
        <w:t>Referências</w:t>
      </w:r>
    </w:p>
    <w:p w14:paraId="13E32B1F" w14:textId="2345BE09" w:rsidR="00F63241" w:rsidRDefault="00F63241" w:rsidP="008A30DD">
      <w:pPr>
        <w:suppressAutoHyphens/>
        <w:ind w:left="720" w:hanging="720"/>
        <w:rPr>
          <w:lang w:val="pt-BR" w:eastAsia="ar-SA"/>
        </w:rPr>
      </w:pPr>
      <w:r>
        <w:rPr>
          <w:lang w:val="pt-BR" w:eastAsia="ar-SA"/>
        </w:rPr>
        <w:t xml:space="preserve">“Autor, 2016. </w:t>
      </w:r>
      <w:r w:rsidRPr="00F63241">
        <w:rPr>
          <w:lang w:val="pt-BR" w:eastAsia="ar-SA"/>
        </w:rPr>
        <w:t>incluir referência após a avaliação por pares</w:t>
      </w:r>
      <w:r>
        <w:rPr>
          <w:lang w:val="pt-BR" w:eastAsia="ar-SA"/>
        </w:rPr>
        <w:t>”</w:t>
      </w:r>
    </w:p>
    <w:p w14:paraId="3C84240B" w14:textId="24455BE5" w:rsidR="00231B96" w:rsidRPr="008A30DD" w:rsidRDefault="001155EB" w:rsidP="008A30DD">
      <w:pPr>
        <w:suppressAutoHyphens/>
        <w:ind w:left="720" w:hanging="720"/>
        <w:rPr>
          <w:lang w:val="pt-BR" w:eastAsia="ar-SA"/>
        </w:rPr>
      </w:pPr>
      <w:r w:rsidRPr="008A30DD">
        <w:rPr>
          <w:lang w:val="pt-BR" w:eastAsia="ar-SA"/>
        </w:rPr>
        <w:t xml:space="preserve">Alencastro, M. S. (2019). Hans Jonas e a proposta de uma ética para a civilização tecnológica. </w:t>
      </w:r>
      <w:r w:rsidR="0016574B" w:rsidRPr="008A30DD">
        <w:rPr>
          <w:i/>
          <w:iCs/>
          <w:lang w:val="pt-BR" w:eastAsia="ar-SA"/>
        </w:rPr>
        <w:t>Desenvolvimento e Meio Ambiente</w:t>
      </w:r>
      <w:r w:rsidRPr="008A30DD">
        <w:rPr>
          <w:lang w:val="pt-BR" w:eastAsia="ar-SA"/>
        </w:rPr>
        <w:t xml:space="preserve">, 19, 13-27. </w:t>
      </w:r>
      <w:hyperlink r:id="rId11" w:history="1">
        <w:r w:rsidR="0016574B" w:rsidRPr="008A30DD">
          <w:rPr>
            <w:rStyle w:val="Hyperlink"/>
            <w:u w:val="none"/>
            <w:lang w:val="pt-BR" w:eastAsia="ar-SA"/>
          </w:rPr>
          <w:t>http://dx.doi.org/10.7213/1980-5934.32.057.DS07</w:t>
        </w:r>
      </w:hyperlink>
    </w:p>
    <w:p w14:paraId="60B9888B" w14:textId="2E2ABCF2" w:rsidR="0010059A" w:rsidRPr="009A21CA" w:rsidRDefault="0010059A" w:rsidP="008A30DD">
      <w:pPr>
        <w:suppressAutoHyphens/>
        <w:ind w:left="720" w:hanging="720"/>
        <w:rPr>
          <w:lang w:val="pt-BR" w:eastAsia="ar-SA"/>
        </w:rPr>
      </w:pPr>
      <w:proofErr w:type="spellStart"/>
      <w:r w:rsidRPr="009A21CA">
        <w:rPr>
          <w:lang w:val="pt-BR" w:eastAsia="ar-SA"/>
        </w:rPr>
        <w:t>Amérigo</w:t>
      </w:r>
      <w:proofErr w:type="spellEnd"/>
      <w:r w:rsidRPr="009A21CA">
        <w:rPr>
          <w:lang w:val="pt-BR" w:eastAsia="ar-SA"/>
        </w:rPr>
        <w:t xml:space="preserve">, M., </w:t>
      </w:r>
      <w:proofErr w:type="spellStart"/>
      <w:r w:rsidRPr="009A21CA">
        <w:rPr>
          <w:lang w:val="pt-BR" w:eastAsia="ar-SA"/>
        </w:rPr>
        <w:t>Aragonés</w:t>
      </w:r>
      <w:proofErr w:type="spellEnd"/>
      <w:r w:rsidRPr="009A21CA">
        <w:rPr>
          <w:lang w:val="pt-BR" w:eastAsia="ar-SA"/>
        </w:rPr>
        <w:t xml:space="preserve">, J., Frutos, B.D., </w:t>
      </w:r>
      <w:proofErr w:type="spellStart"/>
      <w:r w:rsidRPr="009A21CA">
        <w:rPr>
          <w:lang w:val="pt-BR" w:eastAsia="ar-SA"/>
        </w:rPr>
        <w:t>Sevillano</w:t>
      </w:r>
      <w:proofErr w:type="spellEnd"/>
      <w:r w:rsidRPr="009A21CA">
        <w:rPr>
          <w:lang w:val="pt-BR" w:eastAsia="ar-SA"/>
        </w:rPr>
        <w:t xml:space="preserve">, V., &amp; Cortés, B. (2007). </w:t>
      </w:r>
      <w:r w:rsidRPr="008A30DD">
        <w:rPr>
          <w:lang w:val="en-US" w:eastAsia="ar-SA"/>
        </w:rPr>
        <w:t xml:space="preserve">Underlying Dimensions of </w:t>
      </w:r>
      <w:proofErr w:type="spellStart"/>
      <w:r w:rsidRPr="008A30DD">
        <w:rPr>
          <w:lang w:val="en-US" w:eastAsia="ar-SA"/>
        </w:rPr>
        <w:t>Ecocentric</w:t>
      </w:r>
      <w:proofErr w:type="spellEnd"/>
      <w:r w:rsidRPr="008A30DD">
        <w:rPr>
          <w:lang w:val="en-US" w:eastAsia="ar-SA"/>
        </w:rPr>
        <w:t xml:space="preserve"> and Anthropocentric Environmental Beliefs. </w:t>
      </w:r>
      <w:r w:rsidRPr="008A30DD">
        <w:rPr>
          <w:i/>
          <w:iCs/>
          <w:lang w:val="en-US" w:eastAsia="ar-SA"/>
        </w:rPr>
        <w:t>The Spanish Journal of Psychology</w:t>
      </w:r>
      <w:r w:rsidRPr="008A30DD">
        <w:rPr>
          <w:lang w:val="en-US" w:eastAsia="ar-SA"/>
        </w:rPr>
        <w:t>, 10, 97 - 103.</w:t>
      </w:r>
      <w:r w:rsidR="00FA4F9F" w:rsidRPr="00F13002">
        <w:rPr>
          <w:lang w:val="en-US"/>
        </w:rPr>
        <w:t xml:space="preserve"> </w:t>
      </w:r>
      <w:hyperlink r:id="rId12" w:history="1">
        <w:r w:rsidR="00FA4F9F" w:rsidRPr="009A21CA">
          <w:rPr>
            <w:rStyle w:val="Hyperlink"/>
            <w:lang w:val="pt-BR" w:eastAsia="ar-SA"/>
          </w:rPr>
          <w:t>https://doi.org/10.1017/S1138741600006351</w:t>
        </w:r>
      </w:hyperlink>
      <w:r w:rsidR="00FA4F9F" w:rsidRPr="009A21CA">
        <w:rPr>
          <w:lang w:val="pt-BR" w:eastAsia="ar-SA"/>
        </w:rPr>
        <w:t xml:space="preserve"> </w:t>
      </w:r>
    </w:p>
    <w:p w14:paraId="3C84240C" w14:textId="1E003AE4" w:rsidR="00231B96" w:rsidRPr="009A21CA" w:rsidRDefault="00B67BF5" w:rsidP="008A30DD">
      <w:pPr>
        <w:suppressAutoHyphens/>
        <w:ind w:left="720" w:hanging="720"/>
        <w:rPr>
          <w:lang w:val="pt-BR" w:eastAsia="ar-SA"/>
        </w:rPr>
      </w:pPr>
      <w:r w:rsidRPr="009A21CA">
        <w:rPr>
          <w:lang w:val="pt-BR" w:eastAsia="ar-SA"/>
        </w:rPr>
        <w:t xml:space="preserve">Andrade, M. W. C. L. d., </w:t>
      </w:r>
      <w:proofErr w:type="spellStart"/>
      <w:r w:rsidRPr="009A21CA">
        <w:rPr>
          <w:lang w:val="pt-BR" w:eastAsia="ar-SA"/>
        </w:rPr>
        <w:t>Camino</w:t>
      </w:r>
      <w:proofErr w:type="spellEnd"/>
      <w:r w:rsidRPr="009A21CA">
        <w:rPr>
          <w:lang w:val="pt-BR" w:eastAsia="ar-SA"/>
        </w:rPr>
        <w:t xml:space="preserve">, C. &amp;, Dias, </w:t>
      </w:r>
      <w:proofErr w:type="spellStart"/>
      <w:r w:rsidRPr="009A21CA">
        <w:rPr>
          <w:lang w:val="pt-BR" w:eastAsia="ar-SA"/>
        </w:rPr>
        <w:t>M.d.G.B.B</w:t>
      </w:r>
      <w:proofErr w:type="spellEnd"/>
      <w:r w:rsidRPr="009A21CA">
        <w:rPr>
          <w:lang w:val="pt-BR" w:eastAsia="ar-SA"/>
        </w:rPr>
        <w:t xml:space="preserve">. (2008). </w:t>
      </w:r>
      <w:r w:rsidRPr="008A30DD">
        <w:rPr>
          <w:lang w:val="pt-BR" w:eastAsia="ar-SA"/>
        </w:rPr>
        <w:t xml:space="preserve">O desenvolvimento de valores humanos dos cinco aos 14 anos de idade: um estudo exploratório. </w:t>
      </w:r>
      <w:r w:rsidRPr="008A30DD">
        <w:rPr>
          <w:i/>
          <w:lang w:val="pt-BR" w:eastAsia="ar-SA"/>
        </w:rPr>
        <w:t>Revista Interamericana de Psicologia</w:t>
      </w:r>
      <w:r w:rsidRPr="008A30DD">
        <w:rPr>
          <w:lang w:val="pt-BR" w:eastAsia="ar-SA"/>
        </w:rPr>
        <w:t>, 42(1), 19-27.</w:t>
      </w:r>
      <w:r w:rsidR="00FA4F9F" w:rsidRPr="008A30DD">
        <w:rPr>
          <w:lang w:val="pt-BR" w:eastAsia="ar-SA"/>
        </w:rPr>
        <w:t xml:space="preserve"> </w:t>
      </w:r>
      <w:proofErr w:type="spellStart"/>
      <w:r w:rsidR="009E549A" w:rsidRPr="009A21CA">
        <w:rPr>
          <w:lang w:val="pt-BR" w:eastAsia="ar-SA"/>
        </w:rPr>
        <w:t>Retrieved</w:t>
      </w:r>
      <w:proofErr w:type="spellEnd"/>
      <w:r w:rsidR="009E549A" w:rsidRPr="009A21CA">
        <w:rPr>
          <w:lang w:val="pt-BR" w:eastAsia="ar-SA"/>
        </w:rPr>
        <w:t xml:space="preserve"> </w:t>
      </w:r>
      <w:proofErr w:type="spellStart"/>
      <w:r w:rsidR="009E549A" w:rsidRPr="009A21CA">
        <w:rPr>
          <w:lang w:val="pt-BR" w:eastAsia="ar-SA"/>
        </w:rPr>
        <w:t>from</w:t>
      </w:r>
      <w:proofErr w:type="spellEnd"/>
      <w:r w:rsidR="00077C65" w:rsidRPr="009A21CA">
        <w:rPr>
          <w:lang w:val="pt-BR" w:eastAsia="ar-SA"/>
        </w:rPr>
        <w:t xml:space="preserve"> </w:t>
      </w:r>
      <w:hyperlink r:id="rId13" w:history="1">
        <w:r w:rsidR="007902EB" w:rsidRPr="009A21CA">
          <w:rPr>
            <w:rStyle w:val="Hyperlink"/>
            <w:lang w:val="pt-BR" w:eastAsia="ar-SA"/>
          </w:rPr>
          <w:t>http://pepsic.bvsalud.org/scielo.php?script=sci_arttext&amp;pid=S0034-96902008000100003&amp;lng=pt&amp;tlng=pt</w:t>
        </w:r>
      </w:hyperlink>
      <w:r w:rsidR="007902EB" w:rsidRPr="009A21CA">
        <w:rPr>
          <w:lang w:val="pt-BR" w:eastAsia="ar-SA"/>
        </w:rPr>
        <w:t xml:space="preserve"> </w:t>
      </w:r>
      <w:r w:rsidR="00077C65" w:rsidRPr="009A21CA">
        <w:rPr>
          <w:lang w:val="pt-BR" w:eastAsia="ar-SA"/>
        </w:rPr>
        <w:t>.</w:t>
      </w:r>
    </w:p>
    <w:p w14:paraId="3C84240D" w14:textId="77777777" w:rsidR="00231B96" w:rsidRPr="008A30DD" w:rsidRDefault="002479AA" w:rsidP="008A30DD">
      <w:pPr>
        <w:ind w:left="720" w:hanging="720"/>
        <w:rPr>
          <w:lang w:val="pt-BR"/>
        </w:rPr>
      </w:pPr>
      <w:r w:rsidRPr="008A30DD">
        <w:rPr>
          <w:lang w:val="pt-BR"/>
        </w:rPr>
        <w:t xml:space="preserve">Bardin, L. (2016). </w:t>
      </w:r>
      <w:r w:rsidRPr="008A30DD">
        <w:rPr>
          <w:i/>
          <w:iCs/>
          <w:lang w:val="pt-BR"/>
        </w:rPr>
        <w:t>Análise de Conteúdo</w:t>
      </w:r>
      <w:r w:rsidRPr="008A30DD">
        <w:rPr>
          <w:lang w:val="pt-BR"/>
        </w:rPr>
        <w:t>. Tradução: Luís Augusto Pinheiro. São Paulo: Edições 70.</w:t>
      </w:r>
    </w:p>
    <w:p w14:paraId="3C84240E" w14:textId="77777777" w:rsidR="00231B96" w:rsidRPr="008A30DD" w:rsidRDefault="00B67BF5" w:rsidP="008A30DD">
      <w:pPr>
        <w:ind w:left="720" w:hanging="720"/>
        <w:rPr>
          <w:lang w:val="pt-BR"/>
        </w:rPr>
      </w:pPr>
      <w:proofErr w:type="spellStart"/>
      <w:r w:rsidRPr="008A30DD">
        <w:rPr>
          <w:lang w:val="pt-BR"/>
        </w:rPr>
        <w:t>Bauman</w:t>
      </w:r>
      <w:proofErr w:type="spellEnd"/>
      <w:r w:rsidRPr="008A30DD">
        <w:rPr>
          <w:lang w:val="pt-BR"/>
        </w:rPr>
        <w:t xml:space="preserve">. Z. (2003). </w:t>
      </w:r>
      <w:r w:rsidRPr="008A30DD">
        <w:rPr>
          <w:bCs/>
          <w:i/>
          <w:iCs/>
          <w:lang w:val="pt-BR"/>
        </w:rPr>
        <w:t>Ética pós-moderna</w:t>
      </w:r>
      <w:r w:rsidRPr="008A30DD">
        <w:rPr>
          <w:lang w:val="pt-BR"/>
        </w:rPr>
        <w:t>. Trad. João Rezende Costa. São Paulo: Paulus.</w:t>
      </w:r>
    </w:p>
    <w:p w14:paraId="3C84240F" w14:textId="5CCB4468" w:rsidR="00231B96" w:rsidRPr="008A30DD" w:rsidRDefault="00B67BF5" w:rsidP="008A30DD">
      <w:pPr>
        <w:ind w:left="720" w:hanging="720"/>
        <w:rPr>
          <w:lang w:val="pt-BR"/>
        </w:rPr>
      </w:pPr>
      <w:proofErr w:type="spellStart"/>
      <w:r w:rsidRPr="008A30DD">
        <w:rPr>
          <w:lang w:val="pt-BR"/>
        </w:rPr>
        <w:t>Bauman</w:t>
      </w:r>
      <w:proofErr w:type="spellEnd"/>
      <w:r w:rsidRPr="008A30DD">
        <w:rPr>
          <w:lang w:val="pt-BR"/>
        </w:rPr>
        <w:t>. Z. &amp;</w:t>
      </w:r>
      <w:r w:rsidR="00721456">
        <w:rPr>
          <w:lang w:val="pt-BR"/>
        </w:rPr>
        <w:t xml:space="preserve"> </w:t>
      </w:r>
      <w:proofErr w:type="spellStart"/>
      <w:r w:rsidRPr="008A30DD">
        <w:rPr>
          <w:lang w:val="pt-BR"/>
        </w:rPr>
        <w:t>Donskis</w:t>
      </w:r>
      <w:proofErr w:type="spellEnd"/>
      <w:r w:rsidRPr="008A30DD">
        <w:rPr>
          <w:lang w:val="pt-BR"/>
        </w:rPr>
        <w:t xml:space="preserve">. L. (2004). </w:t>
      </w:r>
      <w:r w:rsidRPr="008A30DD">
        <w:rPr>
          <w:bCs/>
          <w:i/>
          <w:iCs/>
          <w:lang w:val="pt-BR"/>
        </w:rPr>
        <w:t>Cegueira moral</w:t>
      </w:r>
      <w:r w:rsidRPr="00C06D73">
        <w:rPr>
          <w:bCs/>
          <w:lang w:val="pt-BR"/>
        </w:rPr>
        <w:t>: a perda da sensibilidade na modernidade líquida</w:t>
      </w:r>
      <w:r w:rsidRPr="008A30DD">
        <w:rPr>
          <w:bCs/>
          <w:i/>
          <w:iCs/>
          <w:lang w:val="pt-BR"/>
        </w:rPr>
        <w:t>.</w:t>
      </w:r>
      <w:r w:rsidRPr="008A30DD">
        <w:rPr>
          <w:lang w:val="pt-BR"/>
        </w:rPr>
        <w:t xml:space="preserve"> Trad. Carlos Alberto Medeiros. 1ª ed. Rio de Janeiro: Zahar.</w:t>
      </w:r>
    </w:p>
    <w:p w14:paraId="3C842410" w14:textId="4FCBA71F" w:rsidR="00231B96" w:rsidRPr="008A30DD" w:rsidRDefault="00B67BF5" w:rsidP="008A30DD">
      <w:pPr>
        <w:suppressAutoHyphens/>
        <w:ind w:left="720" w:hanging="720"/>
        <w:rPr>
          <w:lang w:val="pt-BR" w:eastAsia="ar-SA"/>
        </w:rPr>
      </w:pPr>
      <w:proofErr w:type="spellStart"/>
      <w:r w:rsidRPr="008A30DD">
        <w:rPr>
          <w:lang w:val="pt-BR" w:eastAsia="ar-SA"/>
        </w:rPr>
        <w:t>Beluci</w:t>
      </w:r>
      <w:proofErr w:type="spellEnd"/>
      <w:r w:rsidRPr="008A30DD">
        <w:rPr>
          <w:lang w:val="pt-BR" w:eastAsia="ar-SA"/>
        </w:rPr>
        <w:t>, T. &amp;</w:t>
      </w:r>
      <w:r w:rsidR="00081032">
        <w:rPr>
          <w:lang w:val="pt-BR" w:eastAsia="ar-SA"/>
        </w:rPr>
        <w:t xml:space="preserve"> </w:t>
      </w:r>
      <w:r w:rsidRPr="008A30DD">
        <w:rPr>
          <w:lang w:val="pt-BR" w:eastAsia="ar-SA"/>
        </w:rPr>
        <w:t xml:space="preserve">Shimizu, A. d. M. (2007). Injustiças no cotidiano escolar: percepções de membros de uma escola pública. </w:t>
      </w:r>
      <w:r w:rsidRPr="008A30DD">
        <w:rPr>
          <w:i/>
          <w:lang w:val="pt-BR" w:eastAsia="ar-SA"/>
        </w:rPr>
        <w:t>Revista Semestral da Associação Brasileira de Psicologia Escolar e Educacional,</w:t>
      </w:r>
      <w:r w:rsidRPr="008A30DD">
        <w:rPr>
          <w:lang w:val="pt-BR" w:eastAsia="ar-SA"/>
        </w:rPr>
        <w:t xml:space="preserve"> 11(2), 353-364.</w:t>
      </w:r>
      <w:r w:rsidR="007902EB">
        <w:rPr>
          <w:lang w:val="pt-BR" w:eastAsia="ar-SA"/>
        </w:rPr>
        <w:t xml:space="preserve"> </w:t>
      </w:r>
      <w:proofErr w:type="spellStart"/>
      <w:r w:rsidR="00BD05E2">
        <w:rPr>
          <w:lang w:val="pt-BR"/>
        </w:rPr>
        <w:t>Retrieved</w:t>
      </w:r>
      <w:proofErr w:type="spellEnd"/>
      <w:r w:rsidR="00BD05E2">
        <w:rPr>
          <w:lang w:val="pt-BR"/>
        </w:rPr>
        <w:t xml:space="preserve"> </w:t>
      </w:r>
      <w:proofErr w:type="spellStart"/>
      <w:r w:rsidR="00BD05E2">
        <w:rPr>
          <w:lang w:val="pt-BR"/>
        </w:rPr>
        <w:t>from</w:t>
      </w:r>
      <w:proofErr w:type="spellEnd"/>
      <w:r w:rsidR="002944DF" w:rsidRPr="008A30DD">
        <w:rPr>
          <w:lang w:val="pt-BR"/>
        </w:rPr>
        <w:t xml:space="preserve"> </w:t>
      </w:r>
      <w:hyperlink r:id="rId14" w:history="1">
        <w:r w:rsidR="007902EB" w:rsidRPr="002E2DC0">
          <w:rPr>
            <w:rStyle w:val="Hyperlink"/>
            <w:lang w:val="pt-BR" w:eastAsia="ar-SA"/>
          </w:rPr>
          <w:t>http://www.redalyc.org/articulo.oa?id=282321821013</w:t>
        </w:r>
      </w:hyperlink>
      <w:r w:rsidR="007902EB">
        <w:rPr>
          <w:lang w:val="pt-BR" w:eastAsia="ar-SA"/>
        </w:rPr>
        <w:t xml:space="preserve"> </w:t>
      </w:r>
    </w:p>
    <w:p w14:paraId="3C842411" w14:textId="153B5D70" w:rsidR="00077C65" w:rsidRPr="009A21CA" w:rsidRDefault="00077C65" w:rsidP="008A30DD">
      <w:pPr>
        <w:ind w:left="720" w:hanging="720"/>
        <w:jc w:val="both"/>
        <w:rPr>
          <w:lang w:val="pt-BR"/>
        </w:rPr>
      </w:pPr>
      <w:r w:rsidRPr="008A30DD">
        <w:rPr>
          <w:lang w:val="pt-BR"/>
        </w:rPr>
        <w:t xml:space="preserve">BEN (2021) - Balanço Energético Nacional. Relatório Síntese 2021 – Ano Base 2020.Ministério de Minas e Energia. </w:t>
      </w:r>
      <w:r w:rsidR="009E549A" w:rsidRPr="008A30DD">
        <w:rPr>
          <w:lang w:val="pt-BR"/>
        </w:rPr>
        <w:t>Brasília</w:t>
      </w:r>
      <w:r w:rsidRPr="008A30DD">
        <w:rPr>
          <w:lang w:val="pt-BR"/>
        </w:rPr>
        <w:t xml:space="preserve">. </w:t>
      </w:r>
      <w:proofErr w:type="spellStart"/>
      <w:r w:rsidR="00BD05E2" w:rsidRPr="009A21CA">
        <w:rPr>
          <w:lang w:val="pt-BR"/>
        </w:rPr>
        <w:t>Retrieved</w:t>
      </w:r>
      <w:proofErr w:type="spellEnd"/>
      <w:r w:rsidR="00BD05E2" w:rsidRPr="009A21CA">
        <w:rPr>
          <w:lang w:val="pt-BR"/>
        </w:rPr>
        <w:t xml:space="preserve"> </w:t>
      </w:r>
      <w:proofErr w:type="spellStart"/>
      <w:r w:rsidR="00BD05E2" w:rsidRPr="009A21CA">
        <w:rPr>
          <w:lang w:val="pt-BR"/>
        </w:rPr>
        <w:t>from</w:t>
      </w:r>
      <w:proofErr w:type="spellEnd"/>
      <w:r w:rsidRPr="009A21CA">
        <w:rPr>
          <w:lang w:val="pt-BR"/>
        </w:rPr>
        <w:t xml:space="preserve"> </w:t>
      </w:r>
      <w:hyperlink r:id="rId15" w:history="1">
        <w:r w:rsidRPr="009A21CA">
          <w:rPr>
            <w:rStyle w:val="Hyperlink"/>
            <w:lang w:val="pt-BR"/>
          </w:rPr>
          <w:t>https://www.epe.gov.br/pt/publicacoes-dados-abertos/publicacoes/balanco-energetico-nacional-2021</w:t>
        </w:r>
      </w:hyperlink>
      <w:r w:rsidRPr="009A21CA">
        <w:rPr>
          <w:lang w:val="pt-BR"/>
        </w:rPr>
        <w:t xml:space="preserve">. </w:t>
      </w:r>
    </w:p>
    <w:p w14:paraId="3C842412" w14:textId="53EEA4F4" w:rsidR="00231B96" w:rsidRPr="008A30DD" w:rsidRDefault="00B67BF5" w:rsidP="008A30DD">
      <w:pPr>
        <w:ind w:left="720" w:hanging="720"/>
        <w:rPr>
          <w:lang w:val="pt-BR"/>
        </w:rPr>
      </w:pPr>
      <w:proofErr w:type="spellStart"/>
      <w:r w:rsidRPr="009A21CA">
        <w:rPr>
          <w:lang w:val="pt-BR"/>
        </w:rPr>
        <w:t>Bermann</w:t>
      </w:r>
      <w:proofErr w:type="spellEnd"/>
      <w:r w:rsidRPr="009A21CA">
        <w:rPr>
          <w:lang w:val="pt-BR"/>
        </w:rPr>
        <w:t xml:space="preserve">, C. (2007). </w:t>
      </w:r>
      <w:r w:rsidRPr="008A30DD">
        <w:rPr>
          <w:lang w:val="pt-BR"/>
        </w:rPr>
        <w:t xml:space="preserve">Impasses e controvérsias da hidreletricidade. </w:t>
      </w:r>
      <w:r w:rsidRPr="008A30DD">
        <w:rPr>
          <w:i/>
          <w:iCs/>
          <w:lang w:val="pt-BR"/>
        </w:rPr>
        <w:t>Estudos Avançados</w:t>
      </w:r>
      <w:r w:rsidRPr="008A30DD">
        <w:rPr>
          <w:lang w:val="pt-BR"/>
        </w:rPr>
        <w:t>, 21(59), 139-153.</w:t>
      </w:r>
      <w:r w:rsidR="00BD05E2">
        <w:rPr>
          <w:lang w:val="pt-BR"/>
        </w:rPr>
        <w:t xml:space="preserve"> </w:t>
      </w:r>
      <w:hyperlink r:id="rId16" w:history="1">
        <w:r w:rsidR="00BD05E2" w:rsidRPr="002E2DC0">
          <w:rPr>
            <w:rStyle w:val="Hyperlink"/>
            <w:lang w:val="pt-BR"/>
          </w:rPr>
          <w:t>https://doi.org/10.1590/S0103-40142007000100011</w:t>
        </w:r>
      </w:hyperlink>
      <w:r w:rsidR="00BD05E2">
        <w:rPr>
          <w:lang w:val="pt-BR"/>
        </w:rPr>
        <w:t xml:space="preserve">  </w:t>
      </w:r>
    </w:p>
    <w:p w14:paraId="3C842413" w14:textId="7E3760AC" w:rsidR="00231B96" w:rsidRPr="009A21CA" w:rsidRDefault="00B67BF5" w:rsidP="008A30DD">
      <w:pPr>
        <w:ind w:left="720" w:hanging="720"/>
        <w:rPr>
          <w:lang w:val="en-US"/>
        </w:rPr>
      </w:pPr>
      <w:r w:rsidRPr="008A30DD">
        <w:rPr>
          <w:lang w:val="pt-BR"/>
        </w:rPr>
        <w:t>Biaggio, A. M. B; Vargas, G. A. O; Monteiro, J. K.; Souza, L. K. &amp;</w:t>
      </w:r>
      <w:r w:rsidR="00623F33">
        <w:rPr>
          <w:lang w:val="pt-BR"/>
        </w:rPr>
        <w:t xml:space="preserve"> </w:t>
      </w:r>
      <w:proofErr w:type="spellStart"/>
      <w:r w:rsidRPr="008A30DD">
        <w:rPr>
          <w:lang w:val="pt-BR"/>
        </w:rPr>
        <w:t>Tesche</w:t>
      </w:r>
      <w:proofErr w:type="spellEnd"/>
      <w:r w:rsidRPr="008A30DD">
        <w:rPr>
          <w:lang w:val="pt-BR"/>
        </w:rPr>
        <w:t xml:space="preserve">, S. L. (1999). </w:t>
      </w:r>
      <w:r w:rsidRPr="00623F33">
        <w:rPr>
          <w:bCs/>
          <w:lang w:val="pt-BR"/>
        </w:rPr>
        <w:t>Promoção de atitudes ambientais favoráveis através de debates de dilemas ecológicos</w:t>
      </w:r>
      <w:r w:rsidRPr="00623F33">
        <w:rPr>
          <w:b/>
          <w:lang w:val="pt-BR"/>
        </w:rPr>
        <w:t>.</w:t>
      </w:r>
      <w:r w:rsidRPr="008A30DD">
        <w:rPr>
          <w:b/>
          <w:lang w:val="pt-BR"/>
        </w:rPr>
        <w:t xml:space="preserve"> </w:t>
      </w:r>
      <w:proofErr w:type="spellStart"/>
      <w:r w:rsidRPr="009A21CA">
        <w:rPr>
          <w:i/>
          <w:iCs/>
          <w:lang w:val="en-US"/>
        </w:rPr>
        <w:t>Estudos</w:t>
      </w:r>
      <w:proofErr w:type="spellEnd"/>
      <w:r w:rsidRPr="009A21CA">
        <w:rPr>
          <w:i/>
          <w:iCs/>
          <w:lang w:val="en-US"/>
        </w:rPr>
        <w:t xml:space="preserve"> de </w:t>
      </w:r>
      <w:proofErr w:type="spellStart"/>
      <w:r w:rsidRPr="009A21CA">
        <w:rPr>
          <w:i/>
          <w:iCs/>
          <w:lang w:val="en-US"/>
        </w:rPr>
        <w:t>Psicologia</w:t>
      </w:r>
      <w:proofErr w:type="spellEnd"/>
      <w:r w:rsidRPr="009A21CA">
        <w:rPr>
          <w:lang w:val="en-US"/>
        </w:rPr>
        <w:t>, 4(2), 221– 238.</w:t>
      </w:r>
    </w:p>
    <w:p w14:paraId="5C142B8A" w14:textId="1466E293" w:rsidR="004C6545" w:rsidRPr="009A21CA" w:rsidRDefault="004C6545" w:rsidP="008A30DD">
      <w:pPr>
        <w:ind w:left="720" w:hanging="720"/>
        <w:rPr>
          <w:lang w:val="pt-BR"/>
        </w:rPr>
      </w:pPr>
      <w:r w:rsidRPr="004C6545">
        <w:rPr>
          <w:lang w:val="en-US"/>
        </w:rPr>
        <w:t xml:space="preserve">Blatt, M.; Kohlberg, L. </w:t>
      </w:r>
      <w:r>
        <w:rPr>
          <w:lang w:val="en-US"/>
        </w:rPr>
        <w:t xml:space="preserve"> (1975). </w:t>
      </w:r>
      <w:r w:rsidRPr="004C6545">
        <w:rPr>
          <w:lang w:val="en-US"/>
        </w:rPr>
        <w:t xml:space="preserve">The effects of classroom moral discussion upon children’s level of moral judgement. </w:t>
      </w:r>
      <w:proofErr w:type="spellStart"/>
      <w:r w:rsidRPr="009A21CA">
        <w:rPr>
          <w:i/>
          <w:iCs/>
          <w:lang w:val="pt-BR"/>
        </w:rPr>
        <w:t>Journal</w:t>
      </w:r>
      <w:proofErr w:type="spellEnd"/>
      <w:r w:rsidRPr="009A21CA">
        <w:rPr>
          <w:i/>
          <w:iCs/>
          <w:lang w:val="pt-BR"/>
        </w:rPr>
        <w:t xml:space="preserve"> </w:t>
      </w:r>
      <w:proofErr w:type="spellStart"/>
      <w:r w:rsidRPr="009A21CA">
        <w:rPr>
          <w:i/>
          <w:iCs/>
          <w:lang w:val="pt-BR"/>
        </w:rPr>
        <w:t>of</w:t>
      </w:r>
      <w:proofErr w:type="spellEnd"/>
      <w:r w:rsidRPr="009A21CA">
        <w:rPr>
          <w:i/>
          <w:iCs/>
          <w:lang w:val="pt-BR"/>
        </w:rPr>
        <w:t xml:space="preserve"> Moral </w:t>
      </w:r>
      <w:proofErr w:type="spellStart"/>
      <w:r w:rsidRPr="009A21CA">
        <w:rPr>
          <w:i/>
          <w:iCs/>
          <w:lang w:val="pt-BR"/>
        </w:rPr>
        <w:t>Education</w:t>
      </w:r>
      <w:proofErr w:type="spellEnd"/>
      <w:r w:rsidRPr="009A21CA">
        <w:rPr>
          <w:lang w:val="pt-BR"/>
        </w:rPr>
        <w:t>, 4, 129-161.</w:t>
      </w:r>
    </w:p>
    <w:p w14:paraId="3C842415" w14:textId="59AC1BB0" w:rsidR="00231B96" w:rsidRPr="008A30DD" w:rsidRDefault="00B67BF5" w:rsidP="008A30DD">
      <w:pPr>
        <w:ind w:left="720" w:hanging="720"/>
        <w:rPr>
          <w:lang w:val="pt-BR"/>
        </w:rPr>
      </w:pPr>
      <w:r w:rsidRPr="009A21CA">
        <w:rPr>
          <w:lang w:val="pt-BR"/>
        </w:rPr>
        <w:t xml:space="preserve">Boff. L. (2003). </w:t>
      </w:r>
      <w:r w:rsidRPr="008A30DD">
        <w:rPr>
          <w:bCs/>
          <w:i/>
          <w:iCs/>
          <w:lang w:val="pt-BR"/>
        </w:rPr>
        <w:t xml:space="preserve">Ética e Moral: </w:t>
      </w:r>
      <w:r w:rsidRPr="00C06D73">
        <w:rPr>
          <w:bCs/>
          <w:lang w:val="pt-BR"/>
        </w:rPr>
        <w:t>a busca dos fundamentos</w:t>
      </w:r>
      <w:r w:rsidRPr="008A30DD">
        <w:rPr>
          <w:lang w:val="pt-BR"/>
        </w:rPr>
        <w:t>. 2ª ed. Petrópolis: Editora Vozes</w:t>
      </w:r>
      <w:r w:rsidR="00C06D73">
        <w:rPr>
          <w:lang w:val="pt-BR"/>
        </w:rPr>
        <w:t>.</w:t>
      </w:r>
    </w:p>
    <w:p w14:paraId="3C842416" w14:textId="7E6D7E8E" w:rsidR="00231B96" w:rsidRPr="008A30DD" w:rsidRDefault="00B67BF5" w:rsidP="008A30DD">
      <w:pPr>
        <w:suppressAutoHyphens/>
        <w:ind w:left="720" w:hanging="720"/>
        <w:rPr>
          <w:lang w:val="en-US" w:eastAsia="ar-SA"/>
        </w:rPr>
      </w:pPr>
      <w:r w:rsidRPr="008A30DD">
        <w:rPr>
          <w:lang w:val="pt-BR" w:eastAsia="ar-SA"/>
        </w:rPr>
        <w:t xml:space="preserve">Boff, L. (2006). </w:t>
      </w:r>
      <w:r w:rsidRPr="008A30DD">
        <w:rPr>
          <w:i/>
          <w:lang w:val="pt-BR" w:eastAsia="ar-SA"/>
        </w:rPr>
        <w:t>Virtudes para um outro mundo possível</w:t>
      </w:r>
      <w:r w:rsidRPr="008A30DD">
        <w:rPr>
          <w:lang w:val="pt-BR" w:eastAsia="ar-SA"/>
        </w:rPr>
        <w:t xml:space="preserve">. </w:t>
      </w:r>
      <w:proofErr w:type="spellStart"/>
      <w:r w:rsidRPr="008A30DD">
        <w:rPr>
          <w:lang w:val="en-US" w:eastAsia="ar-SA"/>
        </w:rPr>
        <w:t>Petrópolis</w:t>
      </w:r>
      <w:proofErr w:type="spellEnd"/>
      <w:r w:rsidRPr="008A30DD">
        <w:rPr>
          <w:lang w:val="en-US" w:eastAsia="ar-SA"/>
        </w:rPr>
        <w:t xml:space="preserve">: </w:t>
      </w:r>
      <w:proofErr w:type="spellStart"/>
      <w:r w:rsidR="00C06D73">
        <w:rPr>
          <w:lang w:val="en-US" w:eastAsia="ar-SA"/>
        </w:rPr>
        <w:t>Editora</w:t>
      </w:r>
      <w:proofErr w:type="spellEnd"/>
      <w:r w:rsidR="00C06D73">
        <w:rPr>
          <w:lang w:val="en-US" w:eastAsia="ar-SA"/>
        </w:rPr>
        <w:t xml:space="preserve"> </w:t>
      </w:r>
      <w:proofErr w:type="spellStart"/>
      <w:r w:rsidRPr="008A30DD">
        <w:rPr>
          <w:lang w:val="en-US" w:eastAsia="ar-SA"/>
        </w:rPr>
        <w:t>Vozes</w:t>
      </w:r>
      <w:proofErr w:type="spellEnd"/>
      <w:r w:rsidR="00C06D73">
        <w:rPr>
          <w:lang w:val="en-US" w:eastAsia="ar-SA"/>
        </w:rPr>
        <w:t>.</w:t>
      </w:r>
    </w:p>
    <w:p w14:paraId="3C842417" w14:textId="6B54A4E8" w:rsidR="00231B96" w:rsidRPr="008A30DD" w:rsidRDefault="00B67BF5" w:rsidP="008A30DD">
      <w:pPr>
        <w:ind w:left="720" w:hanging="720"/>
        <w:rPr>
          <w:lang w:val="en-US"/>
        </w:rPr>
      </w:pPr>
      <w:r w:rsidRPr="008A30DD">
        <w:rPr>
          <w:lang w:val="en-US"/>
        </w:rPr>
        <w:t xml:space="preserve">Brennan, A. &amp; Lo, Y-S. (2020). Environmental Ethics. </w:t>
      </w:r>
      <w:r w:rsidRPr="008A30DD">
        <w:rPr>
          <w:i/>
          <w:iCs/>
          <w:lang w:val="en-US"/>
        </w:rPr>
        <w:t>The Stanford Encyclopedia of Philosophy</w:t>
      </w:r>
      <w:r w:rsidRPr="008A30DD">
        <w:rPr>
          <w:lang w:val="en-US"/>
        </w:rPr>
        <w:t xml:space="preserve"> (Summer 2020 Edition), Edward N. Zalta (</w:t>
      </w:r>
      <w:r w:rsidR="00C06D73">
        <w:rPr>
          <w:lang w:val="en-US"/>
        </w:rPr>
        <w:t>E</w:t>
      </w:r>
      <w:r w:rsidRPr="008A30DD">
        <w:rPr>
          <w:lang w:val="en-US"/>
        </w:rPr>
        <w:t xml:space="preserve">d.), </w:t>
      </w:r>
      <w:r w:rsidR="00BD05E2">
        <w:rPr>
          <w:lang w:val="en-US"/>
        </w:rPr>
        <w:t>Retrieved from</w:t>
      </w:r>
      <w:r w:rsidR="007902EB">
        <w:rPr>
          <w:lang w:val="en-US"/>
        </w:rPr>
        <w:t xml:space="preserve"> </w:t>
      </w:r>
      <w:hyperlink r:id="rId17" w:history="1">
        <w:r w:rsidR="007902EB" w:rsidRPr="002E2DC0">
          <w:rPr>
            <w:rStyle w:val="Hyperlink"/>
            <w:lang w:val="en-US"/>
          </w:rPr>
          <w:t>https://plato.stanford.edu/archives/sum2020/entries/ethics-environmental</w:t>
        </w:r>
      </w:hyperlink>
      <w:r w:rsidR="007902EB">
        <w:rPr>
          <w:lang w:val="en-US"/>
        </w:rPr>
        <w:t xml:space="preserve"> </w:t>
      </w:r>
    </w:p>
    <w:p w14:paraId="317EDB3F" w14:textId="393D9225" w:rsidR="003E13B8" w:rsidRDefault="003E13B8" w:rsidP="008A30DD">
      <w:pPr>
        <w:suppressAutoHyphens/>
        <w:ind w:left="720" w:hanging="720"/>
        <w:rPr>
          <w:lang w:val="pt-BR"/>
        </w:rPr>
      </w:pPr>
      <w:r w:rsidRPr="003E13B8">
        <w:rPr>
          <w:lang w:val="pt-BR"/>
        </w:rPr>
        <w:t>Capra</w:t>
      </w:r>
      <w:r w:rsidR="00EA1C2E">
        <w:rPr>
          <w:lang w:val="pt-BR"/>
        </w:rPr>
        <w:t>,</w:t>
      </w:r>
      <w:r w:rsidRPr="003E13B8">
        <w:rPr>
          <w:lang w:val="pt-BR"/>
        </w:rPr>
        <w:t xml:space="preserve"> F. </w:t>
      </w:r>
      <w:r>
        <w:rPr>
          <w:lang w:val="pt-BR"/>
        </w:rPr>
        <w:t>(20</w:t>
      </w:r>
      <w:r w:rsidR="00EA1C2E">
        <w:rPr>
          <w:lang w:val="pt-BR"/>
        </w:rPr>
        <w:t xml:space="preserve">08). </w:t>
      </w:r>
      <w:r w:rsidRPr="003E13B8">
        <w:rPr>
          <w:lang w:val="pt-BR"/>
        </w:rPr>
        <w:t>Meio ambiente e educação. In: T</w:t>
      </w:r>
      <w:r w:rsidR="00EA1C2E" w:rsidRPr="003E13B8">
        <w:rPr>
          <w:lang w:val="pt-BR"/>
        </w:rPr>
        <w:t>rigueiro</w:t>
      </w:r>
      <w:r w:rsidR="00EA1C2E">
        <w:rPr>
          <w:lang w:val="pt-BR"/>
        </w:rPr>
        <w:t>,</w:t>
      </w:r>
      <w:r w:rsidRPr="003E13B8">
        <w:rPr>
          <w:lang w:val="pt-BR"/>
        </w:rPr>
        <w:t xml:space="preserve"> A</w:t>
      </w:r>
      <w:r w:rsidR="00EA1C2E">
        <w:rPr>
          <w:lang w:val="pt-BR"/>
        </w:rPr>
        <w:t>.</w:t>
      </w:r>
      <w:r w:rsidRPr="003E13B8">
        <w:rPr>
          <w:lang w:val="pt-BR"/>
        </w:rPr>
        <w:t xml:space="preserve"> (</w:t>
      </w:r>
      <w:r w:rsidR="00EA1C2E">
        <w:rPr>
          <w:lang w:val="pt-BR"/>
        </w:rPr>
        <w:t>O</w:t>
      </w:r>
      <w:r w:rsidRPr="003E13B8">
        <w:rPr>
          <w:lang w:val="pt-BR"/>
        </w:rPr>
        <w:t>rg.)</w:t>
      </w:r>
      <w:r w:rsidR="00EA1C2E">
        <w:rPr>
          <w:lang w:val="pt-BR"/>
        </w:rPr>
        <w:t>.</w:t>
      </w:r>
      <w:r w:rsidRPr="003E13B8">
        <w:rPr>
          <w:lang w:val="pt-BR"/>
        </w:rPr>
        <w:t xml:space="preserve"> </w:t>
      </w:r>
      <w:r w:rsidRPr="00EA1C2E">
        <w:rPr>
          <w:i/>
          <w:iCs/>
          <w:lang w:val="pt-BR"/>
        </w:rPr>
        <w:t>Meio ambiente no século 21</w:t>
      </w:r>
      <w:r w:rsidRPr="003E13B8">
        <w:rPr>
          <w:lang w:val="pt-BR"/>
        </w:rPr>
        <w:t>. 5ª ed. Campinas, SP: Armazém Ipê</w:t>
      </w:r>
      <w:r w:rsidR="00EA1C2E">
        <w:rPr>
          <w:lang w:val="pt-BR"/>
        </w:rPr>
        <w:t>.</w:t>
      </w:r>
    </w:p>
    <w:p w14:paraId="3C842418" w14:textId="1198E466" w:rsidR="00231B96" w:rsidRPr="008A30DD" w:rsidRDefault="00B67BF5" w:rsidP="008A30DD">
      <w:pPr>
        <w:suppressAutoHyphens/>
        <w:ind w:left="720" w:hanging="720"/>
        <w:rPr>
          <w:lang w:val="pt-BR"/>
        </w:rPr>
      </w:pPr>
      <w:r w:rsidRPr="008A30DD">
        <w:rPr>
          <w:lang w:val="pt-BR"/>
        </w:rPr>
        <w:t>Capra</w:t>
      </w:r>
      <w:r w:rsidR="00660F4E">
        <w:rPr>
          <w:lang w:val="pt-BR"/>
        </w:rPr>
        <w:t>,</w:t>
      </w:r>
      <w:r w:rsidRPr="008A30DD">
        <w:rPr>
          <w:lang w:val="pt-BR"/>
        </w:rPr>
        <w:t xml:space="preserve"> F. (1996). </w:t>
      </w:r>
      <w:r w:rsidRPr="008A30DD">
        <w:rPr>
          <w:i/>
          <w:lang w:val="pt-BR"/>
        </w:rPr>
        <w:t>A teia da vida: uma nova compreensão científica dos sistemas vivos</w:t>
      </w:r>
      <w:r w:rsidRPr="008A30DD">
        <w:rPr>
          <w:lang w:val="pt-BR"/>
        </w:rPr>
        <w:t xml:space="preserve">. Trad. </w:t>
      </w:r>
      <w:proofErr w:type="spellStart"/>
      <w:r w:rsidRPr="008A30DD">
        <w:rPr>
          <w:lang w:val="pt-BR"/>
        </w:rPr>
        <w:t>Eichemberg</w:t>
      </w:r>
      <w:proofErr w:type="spellEnd"/>
      <w:r w:rsidRPr="008A30DD">
        <w:rPr>
          <w:lang w:val="pt-BR"/>
        </w:rPr>
        <w:t xml:space="preserve">. N.R. São Paulo: Editora </w:t>
      </w:r>
      <w:proofErr w:type="spellStart"/>
      <w:r w:rsidRPr="008A30DD">
        <w:rPr>
          <w:lang w:val="pt-BR"/>
        </w:rPr>
        <w:t>Cultrix</w:t>
      </w:r>
      <w:proofErr w:type="spellEnd"/>
      <w:r w:rsidRPr="008A30DD">
        <w:rPr>
          <w:lang w:val="pt-BR"/>
        </w:rPr>
        <w:t>.</w:t>
      </w:r>
    </w:p>
    <w:p w14:paraId="3C842419" w14:textId="6A0CE3DB" w:rsidR="00970BA2" w:rsidRPr="008A30DD" w:rsidRDefault="0016574B" w:rsidP="008A30DD">
      <w:pPr>
        <w:ind w:left="720" w:hanging="720"/>
        <w:rPr>
          <w:lang w:val="en-US"/>
        </w:rPr>
      </w:pPr>
      <w:proofErr w:type="spellStart"/>
      <w:r w:rsidRPr="009A21CA">
        <w:rPr>
          <w:lang w:val="pt-BR"/>
        </w:rPr>
        <w:t>Crumpei</w:t>
      </w:r>
      <w:proofErr w:type="spellEnd"/>
      <w:r w:rsidRPr="009A21CA">
        <w:rPr>
          <w:lang w:val="pt-BR"/>
        </w:rPr>
        <w:t xml:space="preserve">, I., </w:t>
      </w:r>
      <w:proofErr w:type="spellStart"/>
      <w:r w:rsidRPr="009A21CA">
        <w:rPr>
          <w:lang w:val="pt-BR"/>
        </w:rPr>
        <w:t>Boncu</w:t>
      </w:r>
      <w:proofErr w:type="spellEnd"/>
      <w:r w:rsidRPr="009A21CA">
        <w:rPr>
          <w:lang w:val="pt-BR"/>
        </w:rPr>
        <w:t>, S., &amp;</w:t>
      </w:r>
      <w:r w:rsidR="00635770" w:rsidRPr="009A21CA">
        <w:rPr>
          <w:lang w:val="pt-BR"/>
        </w:rPr>
        <w:t xml:space="preserve"> </w:t>
      </w:r>
      <w:r w:rsidRPr="009A21CA">
        <w:rPr>
          <w:lang w:val="pt-BR"/>
        </w:rPr>
        <w:t xml:space="preserve">Gabriel </w:t>
      </w:r>
      <w:proofErr w:type="spellStart"/>
      <w:r w:rsidRPr="009A21CA">
        <w:rPr>
          <w:lang w:val="pt-BR"/>
        </w:rPr>
        <w:t>Crumpei</w:t>
      </w:r>
      <w:proofErr w:type="spellEnd"/>
      <w:r w:rsidRPr="009A21CA">
        <w:rPr>
          <w:lang w:val="pt-BR"/>
        </w:rPr>
        <w:t>, G. (201</w:t>
      </w:r>
      <w:r w:rsidR="005D592A" w:rsidRPr="009A21CA">
        <w:rPr>
          <w:lang w:val="pt-BR"/>
        </w:rPr>
        <w:t>4</w:t>
      </w:r>
      <w:r w:rsidRPr="009A21CA">
        <w:rPr>
          <w:lang w:val="pt-BR"/>
        </w:rPr>
        <w:t xml:space="preserve">). </w:t>
      </w:r>
      <w:r w:rsidRPr="008A30DD">
        <w:rPr>
          <w:lang w:val="en-US"/>
        </w:rPr>
        <w:t>Environmental Attitudes and Ecological Moral Reasoning in Romanian Students</w:t>
      </w:r>
      <w:r w:rsidR="00587272" w:rsidRPr="008A30DD">
        <w:rPr>
          <w:lang w:val="en-US"/>
        </w:rPr>
        <w:t>.</w:t>
      </w:r>
      <w:r w:rsidR="00635770">
        <w:rPr>
          <w:lang w:val="en-US"/>
        </w:rPr>
        <w:t xml:space="preserve"> </w:t>
      </w:r>
      <w:r w:rsidRPr="008A30DD">
        <w:rPr>
          <w:i/>
          <w:iCs/>
          <w:lang w:val="en-US"/>
        </w:rPr>
        <w:t>Procedia- Social and Behavioral Sciences</w:t>
      </w:r>
      <w:r w:rsidRPr="008A30DD">
        <w:rPr>
          <w:lang w:val="en-US"/>
        </w:rPr>
        <w:t xml:space="preserve">, 114, 461-465. </w:t>
      </w:r>
      <w:hyperlink r:id="rId18" w:history="1">
        <w:r w:rsidR="00BD05E2" w:rsidRPr="002E2DC0">
          <w:rPr>
            <w:rStyle w:val="Hyperlink"/>
            <w:lang w:val="en-US"/>
          </w:rPr>
          <w:t>http://dx.doi.org/10.1016/j.sbspro.2013.12.730</w:t>
        </w:r>
      </w:hyperlink>
      <w:r w:rsidR="00BD05E2">
        <w:rPr>
          <w:lang w:val="en-US"/>
        </w:rPr>
        <w:t xml:space="preserve"> </w:t>
      </w:r>
      <w:r w:rsidRPr="008A30DD">
        <w:rPr>
          <w:lang w:val="en-US"/>
        </w:rPr>
        <w:t xml:space="preserve"> </w:t>
      </w:r>
    </w:p>
    <w:p w14:paraId="3C84241A" w14:textId="0B707E4A" w:rsidR="00231B96" w:rsidRPr="008A30DD" w:rsidRDefault="007166BE" w:rsidP="008A30DD">
      <w:pPr>
        <w:ind w:left="720" w:hanging="720"/>
        <w:rPr>
          <w:lang w:val="pt-BR"/>
        </w:rPr>
      </w:pPr>
      <w:proofErr w:type="spellStart"/>
      <w:r w:rsidRPr="008A30DD">
        <w:rPr>
          <w:lang w:val="pt-BR"/>
        </w:rPr>
        <w:t>Depizzoli</w:t>
      </w:r>
      <w:proofErr w:type="spellEnd"/>
      <w:r w:rsidRPr="008A30DD">
        <w:rPr>
          <w:lang w:val="pt-BR"/>
        </w:rPr>
        <w:t>, Pe. A. M.</w:t>
      </w:r>
      <w:r w:rsidR="00635770">
        <w:rPr>
          <w:lang w:val="pt-BR"/>
        </w:rPr>
        <w:t xml:space="preserve"> </w:t>
      </w:r>
      <w:r w:rsidR="00C45103" w:rsidRPr="008A30DD">
        <w:rPr>
          <w:lang w:val="pt-BR"/>
        </w:rPr>
        <w:t>&amp;</w:t>
      </w:r>
      <w:r w:rsidR="00635770">
        <w:rPr>
          <w:lang w:val="pt-BR"/>
        </w:rPr>
        <w:t xml:space="preserve"> </w:t>
      </w:r>
      <w:proofErr w:type="spellStart"/>
      <w:r w:rsidRPr="008A30DD">
        <w:rPr>
          <w:lang w:val="pt-BR"/>
        </w:rPr>
        <w:t>Poiani</w:t>
      </w:r>
      <w:proofErr w:type="spellEnd"/>
      <w:r w:rsidR="00C45103" w:rsidRPr="008A30DD">
        <w:rPr>
          <w:lang w:val="pt-BR"/>
        </w:rPr>
        <w:t xml:space="preserve">, D.F. </w:t>
      </w:r>
      <w:r w:rsidR="00B16985" w:rsidRPr="008A30DD">
        <w:rPr>
          <w:lang w:val="pt-BR"/>
        </w:rPr>
        <w:t xml:space="preserve">(2013). </w:t>
      </w:r>
      <w:r w:rsidR="00C45103" w:rsidRPr="008A30DD">
        <w:rPr>
          <w:lang w:val="pt-BR"/>
        </w:rPr>
        <w:t xml:space="preserve">Ética e Meio Ambiente. </w:t>
      </w:r>
      <w:r w:rsidR="0016574B" w:rsidRPr="008A30DD">
        <w:rPr>
          <w:i/>
          <w:iCs/>
          <w:lang w:val="pt-BR"/>
        </w:rPr>
        <w:t>Revista Eletrônica Espaço Teológico</w:t>
      </w:r>
      <w:r w:rsidR="00B16985" w:rsidRPr="008A30DD">
        <w:rPr>
          <w:lang w:val="pt-BR"/>
        </w:rPr>
        <w:t xml:space="preserve">, </w:t>
      </w:r>
      <w:r w:rsidRPr="008A30DD">
        <w:rPr>
          <w:lang w:val="pt-BR"/>
        </w:rPr>
        <w:t>7</w:t>
      </w:r>
      <w:r w:rsidR="00174763">
        <w:rPr>
          <w:lang w:val="pt-BR"/>
        </w:rPr>
        <w:t>(</w:t>
      </w:r>
      <w:r w:rsidRPr="008A30DD">
        <w:rPr>
          <w:lang w:val="pt-BR"/>
        </w:rPr>
        <w:t>12</w:t>
      </w:r>
      <w:r w:rsidR="00BD05E2">
        <w:rPr>
          <w:lang w:val="pt-BR"/>
        </w:rPr>
        <w:t>)</w:t>
      </w:r>
      <w:r w:rsidRPr="008A30DD">
        <w:rPr>
          <w:lang w:val="pt-BR"/>
        </w:rPr>
        <w:t xml:space="preserve">, </w:t>
      </w:r>
      <w:r w:rsidR="00B16985" w:rsidRPr="008A30DD">
        <w:rPr>
          <w:lang w:val="pt-BR"/>
        </w:rPr>
        <w:t>17</w:t>
      </w:r>
      <w:r w:rsidR="007A74A4" w:rsidRPr="008A30DD">
        <w:rPr>
          <w:lang w:val="pt-BR"/>
        </w:rPr>
        <w:t xml:space="preserve">-37, </w:t>
      </w:r>
      <w:r w:rsidRPr="008A30DD">
        <w:rPr>
          <w:lang w:val="pt-BR"/>
        </w:rPr>
        <w:t>2013</w:t>
      </w:r>
      <w:r w:rsidR="00DB11CD" w:rsidRPr="008A30DD">
        <w:rPr>
          <w:lang w:val="pt-BR"/>
        </w:rPr>
        <w:t xml:space="preserve">. </w:t>
      </w:r>
      <w:hyperlink r:id="rId19" w:history="1">
        <w:r w:rsidR="00736E4B" w:rsidRPr="008A30DD">
          <w:rPr>
            <w:rStyle w:val="Hyperlink"/>
            <w:lang w:val="pt-BR"/>
          </w:rPr>
          <w:t>http://revistas.pucsp.br/index.php/reveleteo</w:t>
        </w:r>
      </w:hyperlink>
    </w:p>
    <w:p w14:paraId="3C84241B" w14:textId="6D4FD86E" w:rsidR="00231B96" w:rsidRPr="008A30DD" w:rsidRDefault="0016574B" w:rsidP="008A30DD">
      <w:pPr>
        <w:ind w:left="720" w:hanging="720"/>
        <w:rPr>
          <w:lang w:val="pt-BR"/>
        </w:rPr>
      </w:pPr>
      <w:proofErr w:type="spellStart"/>
      <w:r w:rsidRPr="008A30DD">
        <w:rPr>
          <w:color w:val="111111"/>
          <w:shd w:val="clear" w:color="auto" w:fill="FFFFFF"/>
          <w:lang w:val="pt-BR"/>
        </w:rPr>
        <w:lastRenderedPageBreak/>
        <w:t>Dettoni</w:t>
      </w:r>
      <w:proofErr w:type="spellEnd"/>
      <w:r w:rsidRPr="008A30DD">
        <w:rPr>
          <w:color w:val="111111"/>
          <w:shd w:val="clear" w:color="auto" w:fill="FFFFFF"/>
          <w:lang w:val="pt-BR"/>
        </w:rPr>
        <w:t>, J., &amp; de Barba, C. (2020). Tecnologia, ética e meio ambiente em Hans Jonas: um olhar responsável para o futuro. </w:t>
      </w:r>
      <w:r w:rsidRPr="008A30DD">
        <w:rPr>
          <w:rStyle w:val="nfase"/>
          <w:color w:val="111111"/>
          <w:shd w:val="clear" w:color="auto" w:fill="FFFFFF"/>
          <w:lang w:val="pt-BR"/>
        </w:rPr>
        <w:t>Revista de Filosofia Aurora, 32</w:t>
      </w:r>
      <w:r w:rsidRPr="008A30DD">
        <w:rPr>
          <w:color w:val="111111"/>
          <w:shd w:val="clear" w:color="auto" w:fill="FFFFFF"/>
          <w:lang w:val="pt-BR"/>
        </w:rPr>
        <w:t>(57)</w:t>
      </w:r>
      <w:r w:rsidR="00174763">
        <w:rPr>
          <w:color w:val="111111"/>
          <w:shd w:val="clear" w:color="auto" w:fill="FFFFFF"/>
          <w:lang w:val="pt-BR"/>
        </w:rPr>
        <w:t xml:space="preserve">, </w:t>
      </w:r>
      <w:r w:rsidR="00174763" w:rsidRPr="009A21CA">
        <w:rPr>
          <w:lang w:val="pt-BR"/>
        </w:rPr>
        <w:t>715-733</w:t>
      </w:r>
      <w:r w:rsidRPr="008A30DD">
        <w:rPr>
          <w:color w:val="111111"/>
          <w:shd w:val="clear" w:color="auto" w:fill="FFFFFF"/>
          <w:lang w:val="pt-BR"/>
        </w:rPr>
        <w:t xml:space="preserve">. </w:t>
      </w:r>
      <w:hyperlink r:id="rId20" w:history="1">
        <w:r w:rsidRPr="008A30DD">
          <w:rPr>
            <w:rStyle w:val="Hyperlink"/>
            <w:shd w:val="clear" w:color="auto" w:fill="FFFFFF"/>
            <w:lang w:val="pt-BR"/>
          </w:rPr>
          <w:t>http://dx.doi.org/10.7213/1980-5934.32.057.DS07</w:t>
        </w:r>
      </w:hyperlink>
    </w:p>
    <w:p w14:paraId="3C84241C" w14:textId="03068304" w:rsidR="00554425" w:rsidRPr="008A30DD" w:rsidRDefault="00554425" w:rsidP="008A30DD">
      <w:pPr>
        <w:ind w:left="720" w:hanging="720"/>
        <w:rPr>
          <w:lang w:val="en-US"/>
        </w:rPr>
      </w:pPr>
      <w:r w:rsidRPr="008A30DD">
        <w:rPr>
          <w:lang w:val="pt-BR"/>
        </w:rPr>
        <w:t xml:space="preserve">Evans, G. W., </w:t>
      </w:r>
      <w:proofErr w:type="spellStart"/>
      <w:r w:rsidRPr="008A30DD">
        <w:rPr>
          <w:lang w:val="pt-BR"/>
        </w:rPr>
        <w:t>Brauchle</w:t>
      </w:r>
      <w:proofErr w:type="spellEnd"/>
      <w:r w:rsidRPr="008A30DD">
        <w:rPr>
          <w:lang w:val="pt-BR"/>
        </w:rPr>
        <w:t xml:space="preserve">, G., Haq, A., </w:t>
      </w:r>
      <w:proofErr w:type="spellStart"/>
      <w:r w:rsidRPr="008A30DD">
        <w:rPr>
          <w:lang w:val="pt-BR"/>
        </w:rPr>
        <w:t>Stecker</w:t>
      </w:r>
      <w:proofErr w:type="spellEnd"/>
      <w:r w:rsidRPr="008A30DD">
        <w:rPr>
          <w:lang w:val="pt-BR"/>
        </w:rPr>
        <w:t xml:space="preserve">, R., Wong, K., &amp; Shapiro, E. (2007). </w:t>
      </w:r>
      <w:r w:rsidRPr="008A30DD">
        <w:rPr>
          <w:lang w:val="en-US"/>
        </w:rPr>
        <w:t xml:space="preserve">Young children's environmental attitudes and behaviors. </w:t>
      </w:r>
      <w:r w:rsidR="0016574B" w:rsidRPr="008A30DD">
        <w:rPr>
          <w:i/>
          <w:iCs/>
          <w:lang w:val="en-US"/>
        </w:rPr>
        <w:t>Environment and Behavior</w:t>
      </w:r>
      <w:r w:rsidRPr="008A30DD">
        <w:rPr>
          <w:lang w:val="en-US"/>
        </w:rPr>
        <w:t xml:space="preserve">, 39(5), 635–659. </w:t>
      </w:r>
      <w:hyperlink r:id="rId21" w:history="1">
        <w:r w:rsidR="00B25C38" w:rsidRPr="002E2DC0">
          <w:rPr>
            <w:rStyle w:val="Hyperlink"/>
            <w:lang w:val="en-US"/>
          </w:rPr>
          <w:t>https://doi.org/10.1177/0013916506294252</w:t>
        </w:r>
      </w:hyperlink>
      <w:r w:rsidR="00B25C38">
        <w:rPr>
          <w:lang w:val="en-US"/>
        </w:rPr>
        <w:t xml:space="preserve"> </w:t>
      </w:r>
    </w:p>
    <w:p w14:paraId="3C84241D" w14:textId="46980F96" w:rsidR="00231B96" w:rsidRPr="008A30DD" w:rsidRDefault="00B67BF5" w:rsidP="008A30DD">
      <w:pPr>
        <w:ind w:left="720" w:hanging="720"/>
        <w:rPr>
          <w:lang w:val="en-US"/>
        </w:rPr>
      </w:pPr>
      <w:r w:rsidRPr="008A30DD">
        <w:rPr>
          <w:lang w:val="en-US"/>
        </w:rPr>
        <w:t xml:space="preserve">Farrow, K.; </w:t>
      </w:r>
      <w:proofErr w:type="spellStart"/>
      <w:r w:rsidRPr="008A30DD">
        <w:rPr>
          <w:lang w:val="en-US"/>
        </w:rPr>
        <w:t>Grolleaua</w:t>
      </w:r>
      <w:proofErr w:type="spellEnd"/>
      <w:r w:rsidRPr="008A30DD">
        <w:rPr>
          <w:lang w:val="en-US"/>
        </w:rPr>
        <w:t>, G. &amp;</w:t>
      </w:r>
      <w:r w:rsidR="00DA03D6">
        <w:rPr>
          <w:lang w:val="en-US"/>
        </w:rPr>
        <w:t xml:space="preserve"> </w:t>
      </w:r>
      <w:proofErr w:type="spellStart"/>
      <w:r w:rsidRPr="008A30DD">
        <w:rPr>
          <w:lang w:val="en-US"/>
        </w:rPr>
        <w:t>Ibaneza</w:t>
      </w:r>
      <w:proofErr w:type="spellEnd"/>
      <w:r w:rsidRPr="008A30DD">
        <w:rPr>
          <w:lang w:val="en-US"/>
        </w:rPr>
        <w:t xml:space="preserve">, L. (2017). Social Norms and Pro-environmental Behavior: A Review of the Evidence. </w:t>
      </w:r>
      <w:r w:rsidRPr="008A30DD">
        <w:rPr>
          <w:i/>
          <w:iCs/>
          <w:lang w:val="en-US"/>
        </w:rPr>
        <w:t>Ecologic Economics</w:t>
      </w:r>
      <w:r w:rsidRPr="008A30DD">
        <w:rPr>
          <w:lang w:val="en-US"/>
        </w:rPr>
        <w:t xml:space="preserve">, 140, 1-13. </w:t>
      </w:r>
      <w:hyperlink r:id="rId22" w:history="1">
        <w:r w:rsidRPr="008A30DD">
          <w:rPr>
            <w:rStyle w:val="Hyperlink"/>
            <w:lang w:val="en-US"/>
          </w:rPr>
          <w:t>https://doi.org/10.1016/j.ecolecon.2017.04.017</w:t>
        </w:r>
      </w:hyperlink>
    </w:p>
    <w:p w14:paraId="3C84241E" w14:textId="578A702C" w:rsidR="00231B96" w:rsidRPr="008A30DD" w:rsidRDefault="00B67BF5" w:rsidP="008A30DD">
      <w:pPr>
        <w:ind w:left="720" w:hanging="720"/>
        <w:rPr>
          <w:lang w:val="en-US"/>
        </w:rPr>
      </w:pPr>
      <w:r w:rsidRPr="008A30DD">
        <w:rPr>
          <w:lang w:val="en-US"/>
        </w:rPr>
        <w:t xml:space="preserve">Farrell, J. (2011). Environmental Activism and Moral Schemas: Cultural Components of Differential Participation. </w:t>
      </w:r>
      <w:r w:rsidRPr="008A30DD">
        <w:rPr>
          <w:i/>
          <w:iCs/>
          <w:lang w:val="en-US"/>
        </w:rPr>
        <w:t>Environment and Behavior</w:t>
      </w:r>
      <w:r w:rsidRPr="008A30DD">
        <w:rPr>
          <w:lang w:val="en-US"/>
        </w:rPr>
        <w:t xml:space="preserve"> XX(X)</w:t>
      </w:r>
      <w:r w:rsidR="00FF2E09">
        <w:rPr>
          <w:lang w:val="en-US"/>
        </w:rPr>
        <w:t>,</w:t>
      </w:r>
      <w:r w:rsidRPr="008A30DD">
        <w:rPr>
          <w:lang w:val="en-US"/>
        </w:rPr>
        <w:t xml:space="preserve"> 1–25. </w:t>
      </w:r>
      <w:hyperlink r:id="rId23" w:history="1">
        <w:r w:rsidRPr="008A30DD">
          <w:rPr>
            <w:rStyle w:val="Hyperlink"/>
            <w:lang w:val="en-US"/>
          </w:rPr>
          <w:t>https://doi.org/10.1177/0013916511422445</w:t>
        </w:r>
      </w:hyperlink>
      <w:r w:rsidRPr="008A30DD">
        <w:rPr>
          <w:lang w:val="en-US"/>
        </w:rPr>
        <w:t xml:space="preserve">. </w:t>
      </w:r>
    </w:p>
    <w:p w14:paraId="7BBD2A48" w14:textId="03A304C0" w:rsidR="00751DC7" w:rsidRPr="00751DC7" w:rsidRDefault="00751DC7" w:rsidP="008A30DD">
      <w:pPr>
        <w:pStyle w:val="Corpodetexto3"/>
        <w:spacing w:after="0"/>
        <w:ind w:left="720" w:hanging="720"/>
        <w:rPr>
          <w:sz w:val="24"/>
          <w:szCs w:val="24"/>
          <w:lang w:val="pt-BR"/>
        </w:rPr>
      </w:pPr>
      <w:r w:rsidRPr="009A21CA">
        <w:rPr>
          <w:sz w:val="24"/>
          <w:szCs w:val="24"/>
          <w:lang w:val="en-US"/>
        </w:rPr>
        <w:t xml:space="preserve">Freire, P. (2004). </w:t>
      </w:r>
      <w:r w:rsidRPr="00751DC7">
        <w:rPr>
          <w:i/>
          <w:iCs/>
          <w:sz w:val="24"/>
          <w:szCs w:val="24"/>
          <w:lang w:val="pt-BR"/>
        </w:rPr>
        <w:t>Pedagogia da Autonomia</w:t>
      </w:r>
      <w:r w:rsidRPr="00751DC7">
        <w:rPr>
          <w:sz w:val="24"/>
          <w:szCs w:val="24"/>
          <w:lang w:val="pt-BR"/>
        </w:rPr>
        <w:t>. 29ª ed. São Paulo: Paz e Terra</w:t>
      </w:r>
      <w:r>
        <w:rPr>
          <w:sz w:val="24"/>
          <w:szCs w:val="24"/>
          <w:lang w:val="pt-BR"/>
        </w:rPr>
        <w:t>.</w:t>
      </w:r>
    </w:p>
    <w:p w14:paraId="3C84241F" w14:textId="2EB548F8" w:rsidR="00B67BF5" w:rsidRPr="008A30DD" w:rsidRDefault="00B67BF5" w:rsidP="008A30DD">
      <w:pPr>
        <w:pStyle w:val="Corpodetexto3"/>
        <w:spacing w:after="0"/>
        <w:ind w:left="720" w:hanging="720"/>
        <w:rPr>
          <w:sz w:val="24"/>
          <w:szCs w:val="24"/>
          <w:lang w:val="pt-BR"/>
        </w:rPr>
      </w:pPr>
      <w:r w:rsidRPr="009A21CA">
        <w:rPr>
          <w:sz w:val="24"/>
          <w:szCs w:val="24"/>
          <w:lang w:val="pt-BR"/>
        </w:rPr>
        <w:t xml:space="preserve">Gomes, L. R. (2014). </w:t>
      </w:r>
      <w:r w:rsidRPr="008A30DD">
        <w:rPr>
          <w:sz w:val="24"/>
          <w:szCs w:val="24"/>
          <w:lang w:val="pt-BR"/>
        </w:rPr>
        <w:t xml:space="preserve">A Relação entre Moralidade e Moral Ecológica: Um Estudo Psicogenético. </w:t>
      </w:r>
      <w:proofErr w:type="spellStart"/>
      <w:r w:rsidRPr="008A30DD">
        <w:rPr>
          <w:i/>
          <w:iCs/>
          <w:sz w:val="24"/>
          <w:szCs w:val="24"/>
          <w:lang w:val="pt-BR"/>
        </w:rPr>
        <w:t>Scheme</w:t>
      </w:r>
      <w:proofErr w:type="spellEnd"/>
      <w:r w:rsidRPr="008A30DD">
        <w:rPr>
          <w:sz w:val="24"/>
          <w:szCs w:val="24"/>
          <w:lang w:val="pt-BR"/>
        </w:rPr>
        <w:t>, (6)1, 64-93.</w:t>
      </w:r>
    </w:p>
    <w:p w14:paraId="3C842420" w14:textId="77777777" w:rsidR="00231B96" w:rsidRPr="008A30DD" w:rsidRDefault="00436C6E" w:rsidP="008A30DD">
      <w:pPr>
        <w:pStyle w:val="Corpodetexto3"/>
        <w:spacing w:after="0"/>
        <w:ind w:left="720" w:hanging="720"/>
        <w:rPr>
          <w:sz w:val="24"/>
          <w:szCs w:val="24"/>
          <w:lang w:val="pt-BR"/>
        </w:rPr>
      </w:pPr>
      <w:r w:rsidRPr="008A30DD">
        <w:rPr>
          <w:sz w:val="24"/>
          <w:szCs w:val="24"/>
          <w:lang w:val="pt-BR"/>
        </w:rPr>
        <w:t xml:space="preserve">Gomide, P. I. C. </w:t>
      </w:r>
      <w:r w:rsidR="0041237B" w:rsidRPr="008A30DD">
        <w:rPr>
          <w:sz w:val="24"/>
          <w:szCs w:val="24"/>
          <w:lang w:val="pt-BR"/>
        </w:rPr>
        <w:t xml:space="preserve">(2010). </w:t>
      </w:r>
      <w:r w:rsidRPr="008A30DD">
        <w:rPr>
          <w:sz w:val="24"/>
          <w:szCs w:val="24"/>
          <w:lang w:val="pt-BR"/>
        </w:rPr>
        <w:t xml:space="preserve">(Ed.). </w:t>
      </w:r>
      <w:proofErr w:type="spellStart"/>
      <w:r w:rsidR="0016574B" w:rsidRPr="008A30DD">
        <w:rPr>
          <w:i/>
          <w:iCs/>
          <w:sz w:val="24"/>
          <w:szCs w:val="24"/>
          <w:lang w:val="pt-BR"/>
        </w:rPr>
        <w:t>Comportamentomoral</w:t>
      </w:r>
      <w:proofErr w:type="spellEnd"/>
      <w:r w:rsidRPr="008A30DD">
        <w:rPr>
          <w:sz w:val="24"/>
          <w:szCs w:val="24"/>
          <w:lang w:val="pt-BR"/>
        </w:rPr>
        <w:t>: uma proposta para o desenvolvimento das virtudes. Curitiba: Juruá.</w:t>
      </w:r>
    </w:p>
    <w:p w14:paraId="3C842421" w14:textId="4D592E0C" w:rsidR="00231B96" w:rsidRPr="008A30DD" w:rsidRDefault="00B67BF5" w:rsidP="008A30DD">
      <w:pPr>
        <w:pStyle w:val="Corpodetexto3"/>
        <w:spacing w:after="0"/>
        <w:ind w:left="720" w:hanging="720"/>
        <w:rPr>
          <w:sz w:val="24"/>
          <w:szCs w:val="24"/>
          <w:lang w:val="pt-BR"/>
        </w:rPr>
      </w:pPr>
      <w:proofErr w:type="spellStart"/>
      <w:r w:rsidRPr="008A30DD">
        <w:rPr>
          <w:sz w:val="24"/>
          <w:szCs w:val="24"/>
          <w:lang w:val="pt-BR"/>
        </w:rPr>
        <w:t>Grün</w:t>
      </w:r>
      <w:proofErr w:type="spellEnd"/>
      <w:r w:rsidRPr="008A30DD">
        <w:rPr>
          <w:sz w:val="24"/>
          <w:szCs w:val="24"/>
          <w:lang w:val="pt-BR"/>
        </w:rPr>
        <w:t xml:space="preserve">, M. (2007). A Pesquisa em Ética na Educação Ambiental. </w:t>
      </w:r>
      <w:r w:rsidRPr="008A30DD">
        <w:rPr>
          <w:i/>
          <w:sz w:val="24"/>
          <w:szCs w:val="24"/>
          <w:lang w:val="pt-BR"/>
        </w:rPr>
        <w:t>Pesquisa em Educação Ambiental</w:t>
      </w:r>
      <w:r w:rsidRPr="008A30DD">
        <w:rPr>
          <w:sz w:val="24"/>
          <w:szCs w:val="24"/>
          <w:lang w:val="pt-BR"/>
        </w:rPr>
        <w:t>, 2,185-206.</w:t>
      </w:r>
      <w:r w:rsidR="005E299D">
        <w:rPr>
          <w:sz w:val="24"/>
          <w:szCs w:val="24"/>
          <w:lang w:val="pt-BR"/>
        </w:rPr>
        <w:t xml:space="preserve"> </w:t>
      </w:r>
      <w:hyperlink r:id="rId24" w:history="1">
        <w:r w:rsidR="005E299D" w:rsidRPr="002E2DC0">
          <w:rPr>
            <w:rStyle w:val="Hyperlink"/>
            <w:sz w:val="24"/>
            <w:szCs w:val="24"/>
            <w:lang w:val="pt-BR"/>
          </w:rPr>
          <w:t>https://doi.org/10.18675/2177-580X.vol2.n1.p185-206</w:t>
        </w:r>
      </w:hyperlink>
    </w:p>
    <w:p w14:paraId="3C842424" w14:textId="11103A92" w:rsidR="00231B96" w:rsidRPr="008A30DD" w:rsidRDefault="00AF004A" w:rsidP="008A30DD">
      <w:pPr>
        <w:ind w:left="720" w:hanging="720"/>
        <w:rPr>
          <w:lang w:val="pt-BR"/>
        </w:rPr>
      </w:pPr>
      <w:r w:rsidRPr="008A30DD">
        <w:rPr>
          <w:lang w:val="en-US"/>
        </w:rPr>
        <w:t xml:space="preserve">Hardin, G. (1998). «Extensions of "The Tragedy of the Commons"». </w:t>
      </w:r>
      <w:r w:rsidR="0016574B" w:rsidRPr="008A30DD">
        <w:rPr>
          <w:i/>
          <w:iCs/>
          <w:lang w:val="pt-BR"/>
        </w:rPr>
        <w:t>Science</w:t>
      </w:r>
      <w:r w:rsidRPr="008A30DD">
        <w:rPr>
          <w:lang w:val="pt-BR"/>
        </w:rPr>
        <w:t xml:space="preserve">. 280 (5364): 682–83. </w:t>
      </w:r>
      <w:hyperlink r:id="rId25" w:history="1">
        <w:r w:rsidR="002B40AD" w:rsidRPr="008A30DD">
          <w:rPr>
            <w:rStyle w:val="Hyperlink"/>
            <w:lang w:val="pt-BR"/>
          </w:rPr>
          <w:t>https://doi.org/10.1126/science.280.5364.682</w:t>
        </w:r>
      </w:hyperlink>
    </w:p>
    <w:p w14:paraId="3C842425" w14:textId="77777777" w:rsidR="00231B96" w:rsidRPr="008A30DD" w:rsidRDefault="00B67BF5" w:rsidP="008A30DD">
      <w:pPr>
        <w:ind w:left="720" w:hanging="720"/>
        <w:rPr>
          <w:lang w:val="pt-BR" w:eastAsia="ar-SA"/>
        </w:rPr>
      </w:pPr>
      <w:proofErr w:type="spellStart"/>
      <w:r w:rsidRPr="008A30DD">
        <w:rPr>
          <w:lang w:val="pt-BR"/>
        </w:rPr>
        <w:t>Jamieson</w:t>
      </w:r>
      <w:proofErr w:type="spellEnd"/>
      <w:r w:rsidRPr="008A30DD">
        <w:rPr>
          <w:lang w:val="pt-BR"/>
        </w:rPr>
        <w:t xml:space="preserve">, D. (2010).  </w:t>
      </w:r>
      <w:r w:rsidRPr="008A30DD">
        <w:rPr>
          <w:i/>
          <w:lang w:val="pt-BR"/>
        </w:rPr>
        <w:t>Ética e meio ambiente</w:t>
      </w:r>
      <w:r w:rsidRPr="008A30DD">
        <w:rPr>
          <w:lang w:val="pt-BR"/>
        </w:rPr>
        <w:t>. Trad. Alvarenga. São Paulo: Senac.</w:t>
      </w:r>
    </w:p>
    <w:p w14:paraId="3C842426" w14:textId="6EE15EA6" w:rsidR="00231B96" w:rsidRPr="00C06D73" w:rsidRDefault="009D25C8" w:rsidP="008A30DD">
      <w:pPr>
        <w:suppressAutoHyphens/>
        <w:ind w:left="720" w:hanging="720"/>
        <w:rPr>
          <w:lang w:val="en-US"/>
        </w:rPr>
      </w:pPr>
      <w:r w:rsidRPr="008A30DD">
        <w:rPr>
          <w:lang w:val="pt-BR"/>
        </w:rPr>
        <w:t>Jeronimo</w:t>
      </w:r>
      <w:r w:rsidR="00BB5015" w:rsidRPr="008A30DD">
        <w:rPr>
          <w:lang w:val="pt-BR"/>
        </w:rPr>
        <w:t>, M. K.</w:t>
      </w:r>
      <w:r w:rsidR="00FF2E09">
        <w:rPr>
          <w:lang w:val="pt-BR"/>
        </w:rPr>
        <w:t xml:space="preserve"> </w:t>
      </w:r>
      <w:r w:rsidR="00BB5015" w:rsidRPr="008A30DD">
        <w:rPr>
          <w:lang w:val="pt-BR"/>
        </w:rPr>
        <w:t>&amp; Carvalho, D.B.</w:t>
      </w:r>
      <w:r w:rsidR="00FF2E09">
        <w:rPr>
          <w:lang w:val="pt-BR"/>
        </w:rPr>
        <w:t xml:space="preserve"> </w:t>
      </w:r>
      <w:r w:rsidR="00BB5015" w:rsidRPr="008A30DD">
        <w:rPr>
          <w:lang w:val="pt-BR"/>
        </w:rPr>
        <w:t>(2021).</w:t>
      </w:r>
      <w:r w:rsidR="00FF2E09">
        <w:rPr>
          <w:lang w:val="pt-BR"/>
        </w:rPr>
        <w:t xml:space="preserve"> </w:t>
      </w:r>
      <w:r w:rsidRPr="008A30DD">
        <w:rPr>
          <w:lang w:val="pt-BR"/>
        </w:rPr>
        <w:t>A natureza, a técnica e a emergência de ética ambiental</w:t>
      </w:r>
      <w:r w:rsidR="00BB5015" w:rsidRPr="008A30DD">
        <w:rPr>
          <w:lang w:val="pt-BR"/>
        </w:rPr>
        <w:t xml:space="preserve">. </w:t>
      </w:r>
      <w:proofErr w:type="spellStart"/>
      <w:r w:rsidR="0016574B" w:rsidRPr="009A21CA">
        <w:rPr>
          <w:i/>
          <w:iCs/>
          <w:lang w:val="en-US"/>
        </w:rPr>
        <w:t>Revista</w:t>
      </w:r>
      <w:proofErr w:type="spellEnd"/>
      <w:r w:rsidR="0016574B" w:rsidRPr="009A21CA">
        <w:rPr>
          <w:i/>
          <w:iCs/>
          <w:lang w:val="en-US"/>
        </w:rPr>
        <w:t xml:space="preserve"> </w:t>
      </w:r>
      <w:proofErr w:type="spellStart"/>
      <w:r w:rsidR="0016574B" w:rsidRPr="009A21CA">
        <w:rPr>
          <w:i/>
          <w:iCs/>
          <w:lang w:val="en-US"/>
        </w:rPr>
        <w:t>Húmus</w:t>
      </w:r>
      <w:proofErr w:type="spellEnd"/>
      <w:r w:rsidR="00BD2320" w:rsidRPr="009A21CA">
        <w:rPr>
          <w:i/>
          <w:iCs/>
          <w:lang w:val="en-US"/>
        </w:rPr>
        <w:t>,</w:t>
      </w:r>
      <w:r w:rsidR="00BD2320" w:rsidRPr="009A21CA">
        <w:rPr>
          <w:lang w:val="en-US"/>
        </w:rPr>
        <w:t xml:space="preserve"> 11</w:t>
      </w:r>
      <w:r w:rsidR="00DA3916" w:rsidRPr="009A21CA">
        <w:rPr>
          <w:lang w:val="en-US"/>
        </w:rPr>
        <w:t>(</w:t>
      </w:r>
      <w:r w:rsidR="00BD2320" w:rsidRPr="009A21CA">
        <w:rPr>
          <w:lang w:val="en-US"/>
        </w:rPr>
        <w:t>32</w:t>
      </w:r>
      <w:r w:rsidR="00DA3916" w:rsidRPr="009A21CA">
        <w:rPr>
          <w:lang w:val="en-US"/>
        </w:rPr>
        <w:t>)</w:t>
      </w:r>
      <w:r w:rsidR="00BD2320" w:rsidRPr="009A21CA">
        <w:rPr>
          <w:lang w:val="en-US"/>
        </w:rPr>
        <w:t>,</w:t>
      </w:r>
      <w:r w:rsidR="00FF2E09" w:rsidRPr="009A21CA">
        <w:rPr>
          <w:lang w:val="en-US"/>
        </w:rPr>
        <w:t xml:space="preserve"> </w:t>
      </w:r>
      <w:r w:rsidR="0037743C" w:rsidRPr="009A21CA">
        <w:rPr>
          <w:lang w:val="en-US"/>
        </w:rPr>
        <w:t>35-56.</w:t>
      </w:r>
      <w:r w:rsidR="00FF2E09" w:rsidRPr="009A21CA">
        <w:rPr>
          <w:lang w:val="en-US"/>
        </w:rPr>
        <w:t xml:space="preserve"> </w:t>
      </w:r>
      <w:r w:rsidR="00C06D73" w:rsidRPr="00C06D73">
        <w:rPr>
          <w:lang w:val="en-US"/>
        </w:rPr>
        <w:t xml:space="preserve">Retrieved </w:t>
      </w:r>
      <w:r w:rsidR="00AB204A">
        <w:rPr>
          <w:lang w:val="en-US"/>
        </w:rPr>
        <w:t>from</w:t>
      </w:r>
      <w:r w:rsidR="00DB4E7B" w:rsidRPr="00C06D73">
        <w:rPr>
          <w:lang w:val="en-US"/>
        </w:rPr>
        <w:t xml:space="preserve"> </w:t>
      </w:r>
      <w:hyperlink r:id="rId26" w:history="1">
        <w:r w:rsidR="00DB4E7B" w:rsidRPr="00C06D73">
          <w:rPr>
            <w:rStyle w:val="Hyperlink"/>
            <w:lang w:val="en-US"/>
          </w:rPr>
          <w:t>http://www.periodicoseletronicos.ufma.br/index.php/revistahumus/article/view/16476/0</w:t>
        </w:r>
      </w:hyperlink>
    </w:p>
    <w:p w14:paraId="3C842427" w14:textId="77777777" w:rsidR="00231B96" w:rsidRPr="008A30DD" w:rsidRDefault="00B67BF5" w:rsidP="008A30DD">
      <w:pPr>
        <w:suppressAutoHyphens/>
        <w:ind w:left="720" w:hanging="720"/>
        <w:rPr>
          <w:lang w:val="pt-BR" w:eastAsia="ar-SA"/>
        </w:rPr>
      </w:pPr>
      <w:r w:rsidRPr="008A30DD">
        <w:rPr>
          <w:lang w:val="pt-BR"/>
        </w:rPr>
        <w:t xml:space="preserve">Jonas, H. (2014). </w:t>
      </w:r>
      <w:r w:rsidRPr="008A30DD">
        <w:rPr>
          <w:i/>
          <w:lang w:val="pt-BR"/>
        </w:rPr>
        <w:t>O princípio responsabilidade</w:t>
      </w:r>
      <w:r w:rsidRPr="00AB204A">
        <w:rPr>
          <w:iCs/>
          <w:lang w:val="pt-BR"/>
        </w:rPr>
        <w:t>: ensaio de uma ética para a civilização tecnológica.</w:t>
      </w:r>
      <w:r w:rsidRPr="008A30DD">
        <w:rPr>
          <w:lang w:val="pt-BR"/>
        </w:rPr>
        <w:t xml:space="preserve"> Trad. </w:t>
      </w:r>
      <w:proofErr w:type="spellStart"/>
      <w:r w:rsidRPr="008A30DD">
        <w:rPr>
          <w:lang w:val="pt-BR"/>
        </w:rPr>
        <w:t>Marijane</w:t>
      </w:r>
      <w:proofErr w:type="spellEnd"/>
      <w:r w:rsidRPr="008A30DD">
        <w:rPr>
          <w:lang w:val="pt-BR"/>
        </w:rPr>
        <w:t xml:space="preserve"> Lisboa, Luiz Barros Montez. Rio de Janeiro: Contraponto: PUC-Rio.</w:t>
      </w:r>
    </w:p>
    <w:p w14:paraId="3C842428" w14:textId="77777777" w:rsidR="00231B96" w:rsidRPr="008A30DD" w:rsidRDefault="00B67BF5" w:rsidP="008A30DD">
      <w:pPr>
        <w:ind w:left="720" w:hanging="720"/>
        <w:rPr>
          <w:lang w:val="pt-BR"/>
        </w:rPr>
      </w:pPr>
      <w:r w:rsidRPr="008A30DD">
        <w:rPr>
          <w:lang w:val="pt-BR"/>
        </w:rPr>
        <w:t xml:space="preserve">Jonas, H. (2015). </w:t>
      </w:r>
      <w:r w:rsidRPr="008A30DD">
        <w:rPr>
          <w:bCs/>
          <w:i/>
          <w:iCs/>
          <w:lang w:val="pt-BR"/>
        </w:rPr>
        <w:t xml:space="preserve">O princípio responsabilidade: </w:t>
      </w:r>
      <w:r w:rsidRPr="00AB204A">
        <w:rPr>
          <w:bCs/>
          <w:lang w:val="pt-BR"/>
        </w:rPr>
        <w:t>ensaio de uma ética para a civilização tecnológica.</w:t>
      </w:r>
      <w:r w:rsidRPr="00AB204A">
        <w:rPr>
          <w:lang w:val="pt-BR"/>
        </w:rPr>
        <w:t xml:space="preserve"> </w:t>
      </w:r>
      <w:r w:rsidRPr="008A30DD">
        <w:rPr>
          <w:lang w:val="pt-BR"/>
        </w:rPr>
        <w:t xml:space="preserve">Trad. </w:t>
      </w:r>
      <w:proofErr w:type="spellStart"/>
      <w:r w:rsidRPr="008A30DD">
        <w:rPr>
          <w:lang w:val="pt-BR"/>
        </w:rPr>
        <w:t>Marijane</w:t>
      </w:r>
      <w:proofErr w:type="spellEnd"/>
      <w:r w:rsidRPr="008A30DD">
        <w:rPr>
          <w:lang w:val="pt-BR"/>
        </w:rPr>
        <w:t xml:space="preserve"> Lisboa, Luiz Barros Montez. Rio de Janeiro: Contraponto: PUC-Rio.</w:t>
      </w:r>
    </w:p>
    <w:p w14:paraId="3C842429" w14:textId="3B14D439" w:rsidR="00624E98" w:rsidRPr="008A30DD" w:rsidRDefault="00624E98" w:rsidP="008A30DD">
      <w:pPr>
        <w:suppressAutoHyphens/>
        <w:ind w:left="720" w:hanging="720"/>
        <w:jc w:val="both"/>
        <w:rPr>
          <w:lang w:val="pt-BR"/>
        </w:rPr>
      </w:pPr>
      <w:proofErr w:type="spellStart"/>
      <w:r w:rsidRPr="008A30DD">
        <w:rPr>
          <w:lang w:val="pt-BR"/>
        </w:rPr>
        <w:t>Jung</w:t>
      </w:r>
      <w:r w:rsidR="00364133">
        <w:rPr>
          <w:lang w:val="pt-BR"/>
        </w:rPr>
        <w:t>u</w:t>
      </w:r>
      <w:r w:rsidRPr="008A30DD">
        <w:rPr>
          <w:lang w:val="pt-BR"/>
        </w:rPr>
        <w:t>es</w:t>
      </w:r>
      <w:proofErr w:type="spellEnd"/>
      <w:r w:rsidRPr="008A30DD">
        <w:rPr>
          <w:lang w:val="pt-BR"/>
        </w:rPr>
        <w:t>, J.R.</w:t>
      </w:r>
      <w:r w:rsidR="00FF2E09">
        <w:rPr>
          <w:lang w:val="pt-BR"/>
        </w:rPr>
        <w:t xml:space="preserve"> </w:t>
      </w:r>
      <w:r w:rsidRPr="008A30DD">
        <w:rPr>
          <w:lang w:val="pt-BR"/>
        </w:rPr>
        <w:t xml:space="preserve">(2004). </w:t>
      </w:r>
      <w:r w:rsidRPr="008A30DD">
        <w:rPr>
          <w:i/>
          <w:lang w:val="pt-BR"/>
        </w:rPr>
        <w:t>Ética ambiental</w:t>
      </w:r>
      <w:r w:rsidRPr="008A30DD">
        <w:rPr>
          <w:lang w:val="pt-BR"/>
        </w:rPr>
        <w:t xml:space="preserve">. São Leopoldo: </w:t>
      </w:r>
      <w:proofErr w:type="spellStart"/>
      <w:r w:rsidRPr="008A30DD">
        <w:rPr>
          <w:lang w:val="pt-BR"/>
        </w:rPr>
        <w:t>Unisinos</w:t>
      </w:r>
      <w:proofErr w:type="spellEnd"/>
      <w:r w:rsidRPr="008A30DD">
        <w:rPr>
          <w:lang w:val="pt-BR"/>
        </w:rPr>
        <w:t>.</w:t>
      </w:r>
    </w:p>
    <w:p w14:paraId="3C84242C" w14:textId="5E8D655A" w:rsidR="00A06FC9" w:rsidRPr="008A30DD" w:rsidRDefault="00A06FC9" w:rsidP="008A30DD">
      <w:pPr>
        <w:suppressAutoHyphens/>
        <w:ind w:left="720" w:hanging="720"/>
        <w:rPr>
          <w:lang w:val="en-US" w:eastAsia="ar-SA"/>
        </w:rPr>
      </w:pPr>
      <w:r w:rsidRPr="009A21CA">
        <w:rPr>
          <w:lang w:val="pt-BR" w:eastAsia="ar-SA"/>
        </w:rPr>
        <w:t xml:space="preserve">Kahn, P. H., Jr. </w:t>
      </w:r>
      <w:r w:rsidRPr="008A30DD">
        <w:rPr>
          <w:lang w:val="en-US" w:eastAsia="ar-SA"/>
        </w:rPr>
        <w:t>(1997). Children’s moral and ecological reasoning about the</w:t>
      </w:r>
      <w:r w:rsidR="00DA03D6">
        <w:rPr>
          <w:lang w:val="en-US" w:eastAsia="ar-SA"/>
        </w:rPr>
        <w:t xml:space="preserve"> </w:t>
      </w:r>
      <w:r w:rsidRPr="008A30DD">
        <w:rPr>
          <w:lang w:val="en-US" w:eastAsia="ar-SA"/>
        </w:rPr>
        <w:t xml:space="preserve">Prince William Sound oil spill. </w:t>
      </w:r>
      <w:r w:rsidR="0016574B" w:rsidRPr="008A30DD">
        <w:rPr>
          <w:i/>
          <w:iCs/>
          <w:lang w:val="en-US" w:eastAsia="ar-SA"/>
        </w:rPr>
        <w:t>Developmental Psychology</w:t>
      </w:r>
      <w:r w:rsidRPr="008A30DD">
        <w:rPr>
          <w:lang w:val="en-US" w:eastAsia="ar-SA"/>
        </w:rPr>
        <w:t>, 33(6), 1091-1096.</w:t>
      </w:r>
    </w:p>
    <w:p w14:paraId="3C84242D" w14:textId="5EB8C160" w:rsidR="00231B96" w:rsidRPr="008A30DD" w:rsidRDefault="0016574B" w:rsidP="008A30DD">
      <w:pPr>
        <w:suppressAutoHyphens/>
        <w:ind w:left="720" w:hanging="720"/>
        <w:rPr>
          <w:lang w:val="pt-BR" w:eastAsia="ar-SA"/>
        </w:rPr>
      </w:pPr>
      <w:r w:rsidRPr="008A30DD">
        <w:rPr>
          <w:lang w:val="en-US" w:eastAsia="ar-SA"/>
        </w:rPr>
        <w:t xml:space="preserve">Kahn Jr, P. H. &amp; Lourenço, O. </w:t>
      </w:r>
      <w:r w:rsidR="00537906" w:rsidRPr="008A30DD">
        <w:rPr>
          <w:lang w:val="en-US" w:eastAsia="ar-SA"/>
        </w:rPr>
        <w:t>(</w:t>
      </w:r>
      <w:r w:rsidRPr="008A30DD">
        <w:rPr>
          <w:lang w:val="en-US" w:eastAsia="ar-SA"/>
        </w:rPr>
        <w:t>2002</w:t>
      </w:r>
      <w:r w:rsidR="00537906" w:rsidRPr="008A30DD">
        <w:rPr>
          <w:lang w:val="en-US" w:eastAsia="ar-SA"/>
        </w:rPr>
        <w:t>)</w:t>
      </w:r>
      <w:r w:rsidRPr="008A30DD">
        <w:rPr>
          <w:lang w:val="en-US" w:eastAsia="ar-SA"/>
        </w:rPr>
        <w:t xml:space="preserve">. </w:t>
      </w:r>
      <w:r w:rsidR="00B67BF5" w:rsidRPr="008A30DD">
        <w:rPr>
          <w:lang w:val="en-US" w:eastAsia="ar-SA"/>
        </w:rPr>
        <w:t xml:space="preserve">Water, air, fire, and earth: A developmental study in Portugal of environmental moral reasoning. </w:t>
      </w:r>
      <w:proofErr w:type="spellStart"/>
      <w:r w:rsidR="00B67BF5" w:rsidRPr="008A30DD">
        <w:rPr>
          <w:i/>
          <w:lang w:val="pt-BR" w:eastAsia="ar-SA"/>
        </w:rPr>
        <w:t>Environment</w:t>
      </w:r>
      <w:proofErr w:type="spellEnd"/>
      <w:r w:rsidR="00DA03D6">
        <w:rPr>
          <w:i/>
          <w:lang w:val="pt-BR" w:eastAsia="ar-SA"/>
        </w:rPr>
        <w:t xml:space="preserve"> </w:t>
      </w:r>
      <w:proofErr w:type="spellStart"/>
      <w:r w:rsidR="00B67BF5" w:rsidRPr="008A30DD">
        <w:rPr>
          <w:i/>
          <w:lang w:val="pt-BR" w:eastAsia="ar-SA"/>
        </w:rPr>
        <w:t>and</w:t>
      </w:r>
      <w:proofErr w:type="spellEnd"/>
      <w:r w:rsidR="00DA03D6">
        <w:rPr>
          <w:i/>
          <w:lang w:val="pt-BR" w:eastAsia="ar-SA"/>
        </w:rPr>
        <w:t xml:space="preserve"> </w:t>
      </w:r>
      <w:proofErr w:type="spellStart"/>
      <w:r w:rsidR="00B67BF5" w:rsidRPr="008A30DD">
        <w:rPr>
          <w:i/>
          <w:lang w:val="pt-BR" w:eastAsia="ar-SA"/>
        </w:rPr>
        <w:t>Behavior</w:t>
      </w:r>
      <w:proofErr w:type="spellEnd"/>
      <w:r w:rsidR="00B67BF5" w:rsidRPr="008A30DD">
        <w:rPr>
          <w:lang w:val="pt-BR" w:eastAsia="ar-SA"/>
        </w:rPr>
        <w:t>, 34(4), 405-430.</w:t>
      </w:r>
      <w:r w:rsidR="0008665D">
        <w:rPr>
          <w:lang w:val="pt-BR" w:eastAsia="ar-SA"/>
        </w:rPr>
        <w:t xml:space="preserve"> </w:t>
      </w:r>
      <w:hyperlink r:id="rId27" w:history="1">
        <w:r w:rsidR="0008665D" w:rsidRPr="002E2DC0">
          <w:rPr>
            <w:rStyle w:val="Hyperlink"/>
            <w:lang w:val="pt-BR" w:eastAsia="ar-SA"/>
          </w:rPr>
          <w:t>https://doi.org/10.1177%2F00116502034004001</w:t>
        </w:r>
      </w:hyperlink>
      <w:r w:rsidR="0008665D">
        <w:rPr>
          <w:lang w:val="pt-BR" w:eastAsia="ar-SA"/>
        </w:rPr>
        <w:t xml:space="preserve"> </w:t>
      </w:r>
    </w:p>
    <w:p w14:paraId="3C84242E" w14:textId="2445EC2E" w:rsidR="00231B96" w:rsidRPr="008A30DD" w:rsidRDefault="00B67BF5" w:rsidP="008A30DD">
      <w:pPr>
        <w:autoSpaceDE w:val="0"/>
        <w:autoSpaceDN w:val="0"/>
        <w:adjustRightInd w:val="0"/>
        <w:ind w:left="720" w:hanging="720"/>
        <w:rPr>
          <w:lang w:val="pt-BR"/>
        </w:rPr>
      </w:pPr>
      <w:r w:rsidRPr="008A30DD">
        <w:rPr>
          <w:lang w:val="pt-BR"/>
        </w:rPr>
        <w:t>Kant</w:t>
      </w:r>
      <w:r w:rsidR="0008665D">
        <w:rPr>
          <w:lang w:val="pt-BR"/>
        </w:rPr>
        <w:t>,</w:t>
      </w:r>
      <w:r w:rsidRPr="008A30DD">
        <w:rPr>
          <w:lang w:val="pt-BR"/>
        </w:rPr>
        <w:t xml:space="preserve"> I. </w:t>
      </w:r>
      <w:r w:rsidR="00DC7C12" w:rsidRPr="008A30DD">
        <w:rPr>
          <w:lang w:val="pt-BR"/>
        </w:rPr>
        <w:t>(</w:t>
      </w:r>
      <w:r w:rsidRPr="008A30DD">
        <w:rPr>
          <w:lang w:val="pt-BR"/>
        </w:rPr>
        <w:t>2007</w:t>
      </w:r>
      <w:r w:rsidR="00537906" w:rsidRPr="008A30DD">
        <w:rPr>
          <w:lang w:val="pt-BR"/>
        </w:rPr>
        <w:t>)</w:t>
      </w:r>
      <w:r w:rsidRPr="008A30DD">
        <w:rPr>
          <w:lang w:val="pt-BR"/>
        </w:rPr>
        <w:t xml:space="preserve">.  </w:t>
      </w:r>
      <w:r w:rsidRPr="008A30DD">
        <w:rPr>
          <w:i/>
          <w:lang w:val="pt-BR"/>
        </w:rPr>
        <w:t>Fundamentação da Metafísica dos Costumes</w:t>
      </w:r>
      <w:r w:rsidRPr="008A30DD">
        <w:rPr>
          <w:lang w:val="pt-BR"/>
        </w:rPr>
        <w:t>. Lisboa: Edições 70.</w:t>
      </w:r>
    </w:p>
    <w:p w14:paraId="3C84242F" w14:textId="6B8FDE97" w:rsidR="00231B96" w:rsidRPr="008A30DD" w:rsidRDefault="00B67BF5" w:rsidP="008A30DD">
      <w:pPr>
        <w:ind w:left="720" w:hanging="720"/>
        <w:rPr>
          <w:lang w:val="en-US"/>
        </w:rPr>
      </w:pPr>
      <w:proofErr w:type="spellStart"/>
      <w:r w:rsidRPr="009A21CA">
        <w:rPr>
          <w:lang w:val="pt-BR"/>
        </w:rPr>
        <w:t>Karpiak</w:t>
      </w:r>
      <w:proofErr w:type="spellEnd"/>
      <w:r w:rsidRPr="009A21CA">
        <w:rPr>
          <w:lang w:val="pt-BR"/>
        </w:rPr>
        <w:t>, K.P, &amp;</w:t>
      </w:r>
      <w:r w:rsidR="0008665D" w:rsidRPr="009A21CA">
        <w:rPr>
          <w:lang w:val="pt-BR"/>
        </w:rPr>
        <w:t xml:space="preserve"> </w:t>
      </w:r>
      <w:proofErr w:type="spellStart"/>
      <w:r w:rsidRPr="009A21CA">
        <w:rPr>
          <w:lang w:val="pt-BR"/>
        </w:rPr>
        <w:t>Baril</w:t>
      </w:r>
      <w:proofErr w:type="spellEnd"/>
      <w:r w:rsidRPr="009A21CA">
        <w:rPr>
          <w:lang w:val="pt-BR"/>
        </w:rPr>
        <w:t xml:space="preserve">, G.L. (2008). </w:t>
      </w:r>
      <w:r w:rsidRPr="008A30DD">
        <w:rPr>
          <w:lang w:val="en-US"/>
        </w:rPr>
        <w:t xml:space="preserve">Moral reasoning and concern for the environment. </w:t>
      </w:r>
      <w:r w:rsidRPr="008A30DD">
        <w:rPr>
          <w:i/>
          <w:iCs/>
          <w:lang w:val="en-US"/>
        </w:rPr>
        <w:t>Journal of Environmental Psychology</w:t>
      </w:r>
      <w:r w:rsidRPr="008A30DD">
        <w:rPr>
          <w:lang w:val="en-US"/>
        </w:rPr>
        <w:t xml:space="preserve"> 28, 203–08.</w:t>
      </w:r>
      <w:r w:rsidR="0008665D">
        <w:rPr>
          <w:lang w:val="en-US"/>
        </w:rPr>
        <w:t xml:space="preserve"> </w:t>
      </w:r>
      <w:hyperlink r:id="rId28" w:history="1">
        <w:r w:rsidR="0008665D" w:rsidRPr="002E2DC0">
          <w:rPr>
            <w:rStyle w:val="Hyperlink"/>
            <w:lang w:val="en-US"/>
          </w:rPr>
          <w:t>http://dx.doi.org/10.1016/j.jenvp.2007.12.001</w:t>
        </w:r>
      </w:hyperlink>
      <w:r w:rsidR="0008665D">
        <w:rPr>
          <w:lang w:val="en-US"/>
        </w:rPr>
        <w:t xml:space="preserve"> </w:t>
      </w:r>
    </w:p>
    <w:p w14:paraId="3C842430" w14:textId="10FD26C7" w:rsidR="0097020D" w:rsidRPr="008A30DD" w:rsidRDefault="0097020D" w:rsidP="008A30DD">
      <w:pPr>
        <w:ind w:left="720" w:hanging="720"/>
        <w:rPr>
          <w:lang w:val="en-US"/>
        </w:rPr>
      </w:pPr>
      <w:r w:rsidRPr="008A30DD">
        <w:rPr>
          <w:lang w:val="en-US"/>
        </w:rPr>
        <w:t>Kasperbauer, T.J.</w:t>
      </w:r>
      <w:r w:rsidR="00945104">
        <w:rPr>
          <w:lang w:val="en-US"/>
        </w:rPr>
        <w:t xml:space="preserve"> </w:t>
      </w:r>
      <w:r w:rsidRPr="008A30DD">
        <w:rPr>
          <w:lang w:val="en-US"/>
        </w:rPr>
        <w:t xml:space="preserve">(2016). </w:t>
      </w:r>
      <w:r w:rsidR="00FA0CFF" w:rsidRPr="008A30DD">
        <w:rPr>
          <w:lang w:val="en-US"/>
        </w:rPr>
        <w:t xml:space="preserve">The Implications of Psychological Limitations for the Ethics of Climate Change. </w:t>
      </w:r>
      <w:r w:rsidR="0016574B" w:rsidRPr="008A30DD">
        <w:rPr>
          <w:i/>
          <w:iCs/>
          <w:lang w:val="en-US"/>
        </w:rPr>
        <w:t>Environmental Values</w:t>
      </w:r>
      <w:r w:rsidRPr="008A30DD">
        <w:rPr>
          <w:lang w:val="en-US"/>
        </w:rPr>
        <w:t>, 25</w:t>
      </w:r>
      <w:r w:rsidR="00FA0CFF" w:rsidRPr="008A30DD">
        <w:rPr>
          <w:lang w:val="en-US"/>
        </w:rPr>
        <w:t>(</w:t>
      </w:r>
      <w:r w:rsidRPr="008A30DD">
        <w:rPr>
          <w:lang w:val="en-US"/>
        </w:rPr>
        <w:t>3</w:t>
      </w:r>
      <w:r w:rsidR="00FA0CFF" w:rsidRPr="008A30DD">
        <w:rPr>
          <w:lang w:val="en-US"/>
        </w:rPr>
        <w:t>)</w:t>
      </w:r>
      <w:r w:rsidRPr="008A30DD">
        <w:rPr>
          <w:lang w:val="en-US"/>
        </w:rPr>
        <w:t>, 353-370</w:t>
      </w:r>
      <w:r w:rsidR="00B25C38">
        <w:rPr>
          <w:lang w:val="en-US"/>
        </w:rPr>
        <w:t>.</w:t>
      </w:r>
      <w:r w:rsidR="00FA0CFF" w:rsidRPr="008A30DD">
        <w:rPr>
          <w:lang w:val="en-US"/>
        </w:rPr>
        <w:t xml:space="preserve">  </w:t>
      </w:r>
      <w:hyperlink r:id="rId29" w:history="1">
        <w:bookmarkStart w:id="2" w:name="_Hlk82165268"/>
        <w:r w:rsidR="00945104" w:rsidRPr="002E2DC0">
          <w:rPr>
            <w:rStyle w:val="Hyperlink"/>
            <w:lang w:val="en-US"/>
          </w:rPr>
          <w:t>https://doi.org/</w:t>
        </w:r>
        <w:bookmarkEnd w:id="2"/>
        <w:r w:rsidR="00945104" w:rsidRPr="002E2DC0">
          <w:rPr>
            <w:rStyle w:val="Hyperlink"/>
            <w:lang w:val="en-US"/>
          </w:rPr>
          <w:t>10.3197/096327116X14598445991547</w:t>
        </w:r>
      </w:hyperlink>
      <w:r w:rsidR="00945104">
        <w:rPr>
          <w:lang w:val="en-US"/>
        </w:rPr>
        <w:t xml:space="preserve"> </w:t>
      </w:r>
    </w:p>
    <w:p w14:paraId="3C842431" w14:textId="2C874E63" w:rsidR="00A5190E" w:rsidRPr="008A30DD" w:rsidRDefault="00A5190E" w:rsidP="008A30DD">
      <w:pPr>
        <w:ind w:left="720" w:hanging="720"/>
        <w:rPr>
          <w:lang w:val="en-US"/>
        </w:rPr>
      </w:pPr>
      <w:r w:rsidRPr="008A30DD">
        <w:rPr>
          <w:lang w:val="en-US"/>
        </w:rPr>
        <w:t>Knez, I. (2013). How Concerned, Afraid and Hopeful Are We? Effects of Egoism and Altruism on Climate Change Related Issues</w:t>
      </w:r>
      <w:r w:rsidR="0016574B" w:rsidRPr="008A30DD">
        <w:rPr>
          <w:i/>
          <w:iCs/>
          <w:lang w:val="en-US"/>
        </w:rPr>
        <w:t>. Psychology</w:t>
      </w:r>
      <w:r w:rsidRPr="008A30DD">
        <w:rPr>
          <w:lang w:val="en-US"/>
        </w:rPr>
        <w:t xml:space="preserve">, 4, 744-752. </w:t>
      </w:r>
      <w:hyperlink r:id="rId30" w:history="1">
        <w:r w:rsidR="00945104" w:rsidRPr="002E2DC0">
          <w:rPr>
            <w:rStyle w:val="Hyperlink"/>
            <w:lang w:val="en-US"/>
          </w:rPr>
          <w:t>https://doi.org/10.4236/psych.2013.410106</w:t>
        </w:r>
      </w:hyperlink>
      <w:r w:rsidR="00945104">
        <w:rPr>
          <w:lang w:val="en-US"/>
        </w:rPr>
        <w:t xml:space="preserve"> </w:t>
      </w:r>
    </w:p>
    <w:p w14:paraId="3C842432" w14:textId="77777777" w:rsidR="00231B96" w:rsidRPr="008A30DD" w:rsidRDefault="00B67BF5" w:rsidP="008A30DD">
      <w:pPr>
        <w:ind w:left="720" w:hanging="720"/>
        <w:rPr>
          <w:lang w:val="en-US"/>
        </w:rPr>
      </w:pPr>
      <w:r w:rsidRPr="008A30DD">
        <w:rPr>
          <w:lang w:val="en-US"/>
        </w:rPr>
        <w:t xml:space="preserve">Kohlberg, L. (1984). </w:t>
      </w:r>
      <w:r w:rsidRPr="008A30DD">
        <w:rPr>
          <w:bCs/>
          <w:i/>
          <w:iCs/>
          <w:lang w:val="en-US"/>
        </w:rPr>
        <w:t>Essays on moral development: The psychology of moral development.</w:t>
      </w:r>
      <w:r w:rsidRPr="008A30DD">
        <w:rPr>
          <w:lang w:val="en-US"/>
        </w:rPr>
        <w:t xml:space="preserve"> San Francisco: Harper &amp; Row.</w:t>
      </w:r>
    </w:p>
    <w:p w14:paraId="3C842433" w14:textId="293B3536" w:rsidR="00231B96" w:rsidRPr="008A30DD" w:rsidRDefault="00B67BF5" w:rsidP="008A30DD">
      <w:pPr>
        <w:ind w:left="720" w:hanging="720"/>
        <w:rPr>
          <w:lang w:val="fr-FR"/>
        </w:rPr>
      </w:pPr>
      <w:proofErr w:type="spellStart"/>
      <w:r w:rsidRPr="008A30DD">
        <w:rPr>
          <w:lang w:val="en-US"/>
        </w:rPr>
        <w:lastRenderedPageBreak/>
        <w:t>Kortenkamp</w:t>
      </w:r>
      <w:proofErr w:type="spellEnd"/>
      <w:r w:rsidR="008276D4">
        <w:rPr>
          <w:lang w:val="en-US"/>
        </w:rPr>
        <w:t>,</w:t>
      </w:r>
      <w:r w:rsidRPr="008A30DD">
        <w:rPr>
          <w:lang w:val="en-US"/>
        </w:rPr>
        <w:t xml:space="preserve"> K. V. &amp; Moore. C. F.  (2001). </w:t>
      </w:r>
      <w:r w:rsidRPr="008276D4">
        <w:rPr>
          <w:lang w:val="en-US"/>
        </w:rPr>
        <w:t xml:space="preserve">Ecocentrism and Anthropocentrism: moral reasoning about ecological commons dilemmas. </w:t>
      </w:r>
      <w:r w:rsidRPr="008276D4">
        <w:rPr>
          <w:i/>
          <w:iCs/>
          <w:lang w:val="fr-FR"/>
        </w:rPr>
        <w:t>Journal of Environmental Psychology</w:t>
      </w:r>
      <w:r w:rsidRPr="008276D4">
        <w:rPr>
          <w:lang w:val="fr-FR"/>
        </w:rPr>
        <w:t xml:space="preserve">. 1-12. </w:t>
      </w:r>
      <w:r w:rsidR="005D3614" w:rsidRPr="008276D4">
        <w:rPr>
          <w:rStyle w:val="Hyperlink"/>
          <w:lang w:val="en-US"/>
        </w:rPr>
        <w:t>https://doi.org/</w:t>
      </w:r>
      <w:r w:rsidR="005D3614" w:rsidRPr="008276D4">
        <w:rPr>
          <w:rStyle w:val="Hyperlink"/>
          <w:lang w:val="fr-FR"/>
        </w:rPr>
        <w:t>10.1006/jevp.2001.0205</w:t>
      </w:r>
      <w:r w:rsidRPr="008276D4">
        <w:rPr>
          <w:lang w:val="fr-FR"/>
        </w:rPr>
        <w:t>.</w:t>
      </w:r>
    </w:p>
    <w:p w14:paraId="3C842434" w14:textId="77777777" w:rsidR="00231B96" w:rsidRPr="008A30DD" w:rsidRDefault="00B67BF5" w:rsidP="008A30DD">
      <w:pPr>
        <w:ind w:left="720" w:hanging="720"/>
        <w:rPr>
          <w:lang w:val="pt-BR"/>
        </w:rPr>
      </w:pPr>
      <w:r w:rsidRPr="008A30DD">
        <w:rPr>
          <w:lang w:val="en-US"/>
        </w:rPr>
        <w:t xml:space="preserve">La Taille. </w:t>
      </w:r>
      <w:r w:rsidRPr="008A30DD">
        <w:rPr>
          <w:lang w:val="pt-BR"/>
        </w:rPr>
        <w:t xml:space="preserve">Y. (2010). Moral e Ética: Uma leitura psicológica. </w:t>
      </w:r>
      <w:r w:rsidRPr="008A30DD">
        <w:rPr>
          <w:i/>
          <w:iCs/>
          <w:lang w:val="pt-BR"/>
        </w:rPr>
        <w:t>Psicologia: Teoria e Pesquisa</w:t>
      </w:r>
      <w:r w:rsidRPr="008A30DD">
        <w:rPr>
          <w:b/>
          <w:lang w:val="pt-BR"/>
        </w:rPr>
        <w:t>,</w:t>
      </w:r>
      <w:r w:rsidRPr="008A30DD">
        <w:rPr>
          <w:lang w:val="pt-BR"/>
        </w:rPr>
        <w:t xml:space="preserve"> 26, 105-114.</w:t>
      </w:r>
      <w:hyperlink r:id="rId31" w:history="1">
        <w:r w:rsidR="005D3614" w:rsidRPr="008A30DD">
          <w:rPr>
            <w:rStyle w:val="Hyperlink"/>
            <w:lang w:val="pt-BR"/>
          </w:rPr>
          <w:t>https://doi.org/10.1590/S0102-37722010000500009</w:t>
        </w:r>
      </w:hyperlink>
    </w:p>
    <w:p w14:paraId="3C842435" w14:textId="77777777" w:rsidR="00231B96" w:rsidRPr="008A30DD" w:rsidRDefault="00B67BF5" w:rsidP="008A30DD">
      <w:pPr>
        <w:autoSpaceDE w:val="0"/>
        <w:autoSpaceDN w:val="0"/>
        <w:adjustRightInd w:val="0"/>
        <w:ind w:left="720" w:hanging="720"/>
        <w:rPr>
          <w:lang w:val="pt-BR"/>
        </w:rPr>
      </w:pPr>
      <w:r w:rsidRPr="008A30DD">
        <w:rPr>
          <w:lang w:val="pt-BR"/>
        </w:rPr>
        <w:t xml:space="preserve">Lourenço, O. &amp; Kahn, P. (2000). Raciocínio ecológico-moral: Um estudo desenvolvimentista numa amostra de sujeitos de Lisboa. </w:t>
      </w:r>
      <w:r w:rsidRPr="008A30DD">
        <w:rPr>
          <w:i/>
          <w:lang w:val="pt-BR"/>
        </w:rPr>
        <w:t>Análise Psicológica,</w:t>
      </w:r>
      <w:r w:rsidRPr="008A30DD">
        <w:rPr>
          <w:lang w:val="pt-BR"/>
        </w:rPr>
        <w:t xml:space="preserve"> 4(XVIII): 425-435.</w:t>
      </w:r>
    </w:p>
    <w:p w14:paraId="3C842436" w14:textId="2FC8419F" w:rsidR="00231B96" w:rsidRPr="008A30DD" w:rsidRDefault="00B67BF5" w:rsidP="008A30DD">
      <w:pPr>
        <w:ind w:left="720" w:hanging="720"/>
        <w:rPr>
          <w:lang w:val="pt-BR"/>
        </w:rPr>
      </w:pPr>
      <w:r w:rsidRPr="008A30DD">
        <w:rPr>
          <w:lang w:val="pt-BR"/>
        </w:rPr>
        <w:t>Morin</w:t>
      </w:r>
      <w:r w:rsidR="00F14600">
        <w:rPr>
          <w:lang w:val="pt-BR"/>
        </w:rPr>
        <w:t>,</w:t>
      </w:r>
      <w:r w:rsidRPr="008A30DD">
        <w:rPr>
          <w:lang w:val="pt-BR"/>
        </w:rPr>
        <w:t xml:space="preserve"> E. (2004). </w:t>
      </w:r>
      <w:r w:rsidRPr="008A30DD">
        <w:rPr>
          <w:bCs/>
          <w:i/>
          <w:iCs/>
          <w:lang w:val="pt-BR"/>
        </w:rPr>
        <w:t xml:space="preserve">Os sete saberes necessários </w:t>
      </w:r>
      <w:proofErr w:type="spellStart"/>
      <w:r w:rsidRPr="008A30DD">
        <w:rPr>
          <w:bCs/>
          <w:i/>
          <w:iCs/>
          <w:lang w:val="pt-BR"/>
        </w:rPr>
        <w:t>á</w:t>
      </w:r>
      <w:proofErr w:type="spellEnd"/>
      <w:r w:rsidRPr="008A30DD">
        <w:rPr>
          <w:bCs/>
          <w:i/>
          <w:iCs/>
          <w:lang w:val="pt-BR"/>
        </w:rPr>
        <w:t xml:space="preserve"> educação do futuro. </w:t>
      </w:r>
      <w:r w:rsidRPr="008A30DD">
        <w:rPr>
          <w:bCs/>
          <w:lang w:val="pt-BR"/>
        </w:rPr>
        <w:t>São</w:t>
      </w:r>
      <w:r w:rsidRPr="008A30DD">
        <w:rPr>
          <w:lang w:val="pt-BR"/>
        </w:rPr>
        <w:t xml:space="preserve"> Paulo: Cortez, Brasília: UNESCO.</w:t>
      </w:r>
    </w:p>
    <w:p w14:paraId="3C842437" w14:textId="77777777" w:rsidR="00231B96" w:rsidRPr="008A30DD" w:rsidRDefault="00B67BF5" w:rsidP="008A30DD">
      <w:pPr>
        <w:ind w:left="720" w:hanging="720"/>
        <w:rPr>
          <w:highlight w:val="yellow"/>
          <w:lang w:val="en-US"/>
        </w:rPr>
      </w:pPr>
      <w:r w:rsidRPr="008A30DD">
        <w:rPr>
          <w:lang w:val="pt-BR"/>
        </w:rPr>
        <w:t xml:space="preserve">Oliveira, N.C.C.de. (2018). A grande aceleração e a construção de barragens hidrelétricas no Brasil. </w:t>
      </w:r>
      <w:r w:rsidRPr="00F63241">
        <w:rPr>
          <w:i/>
          <w:iCs/>
          <w:lang w:val="en-US"/>
        </w:rPr>
        <w:t xml:space="preserve">Varia </w:t>
      </w:r>
      <w:proofErr w:type="gramStart"/>
      <w:r w:rsidRPr="00F63241">
        <w:rPr>
          <w:i/>
          <w:iCs/>
          <w:lang w:val="en-US"/>
        </w:rPr>
        <w:t>Historia</w:t>
      </w:r>
      <w:proofErr w:type="gramEnd"/>
      <w:r w:rsidRPr="00F63241">
        <w:rPr>
          <w:lang w:val="en-US"/>
        </w:rPr>
        <w:t xml:space="preserve">, 34(65), 315-346. </w:t>
      </w:r>
      <w:hyperlink r:id="rId32" w:history="1">
        <w:r w:rsidR="00607010" w:rsidRPr="008A30DD">
          <w:rPr>
            <w:rStyle w:val="Hyperlink"/>
            <w:lang w:val="en-US"/>
          </w:rPr>
          <w:t>https://doi.org/10.1590/0104-87752018000200003</w:t>
        </w:r>
      </w:hyperlink>
    </w:p>
    <w:p w14:paraId="3C842438" w14:textId="5B9A0383" w:rsidR="00231B96" w:rsidRPr="00A3719F" w:rsidRDefault="0016574B" w:rsidP="008A30DD">
      <w:pPr>
        <w:ind w:left="720" w:hanging="720"/>
        <w:rPr>
          <w:lang w:val="en-US"/>
        </w:rPr>
      </w:pPr>
      <w:r w:rsidRPr="008A30DD">
        <w:rPr>
          <w:lang w:val="en-US"/>
        </w:rPr>
        <w:t>Omran, M.S. (2014). The Effect</w:t>
      </w:r>
      <w:r w:rsidR="00DA03D6">
        <w:rPr>
          <w:lang w:val="en-US"/>
        </w:rPr>
        <w:t xml:space="preserve"> </w:t>
      </w:r>
      <w:r w:rsidRPr="008A30DD">
        <w:rPr>
          <w:lang w:val="en-US"/>
        </w:rPr>
        <w:t>of</w:t>
      </w:r>
      <w:r w:rsidR="00DA03D6">
        <w:rPr>
          <w:lang w:val="en-US"/>
        </w:rPr>
        <w:t xml:space="preserve"> </w:t>
      </w:r>
      <w:r w:rsidRPr="008A30DD">
        <w:rPr>
          <w:lang w:val="en-US"/>
        </w:rPr>
        <w:t>Educating Environmental Ethics</w:t>
      </w:r>
      <w:r w:rsidR="00DA03D6">
        <w:rPr>
          <w:lang w:val="en-US"/>
        </w:rPr>
        <w:t xml:space="preserve"> </w:t>
      </w:r>
      <w:r w:rsidRPr="008A30DD">
        <w:rPr>
          <w:lang w:val="en-US"/>
        </w:rPr>
        <w:t>on</w:t>
      </w:r>
      <w:r w:rsidR="00DA03D6">
        <w:rPr>
          <w:lang w:val="en-US"/>
        </w:rPr>
        <w:t xml:space="preserve"> </w:t>
      </w:r>
      <w:r w:rsidRPr="008A30DD">
        <w:rPr>
          <w:lang w:val="en-US"/>
        </w:rPr>
        <w:t>Behavior</w:t>
      </w:r>
      <w:r w:rsidR="00DA03D6">
        <w:rPr>
          <w:lang w:val="en-US"/>
        </w:rPr>
        <w:t xml:space="preserve"> </w:t>
      </w:r>
      <w:r w:rsidRPr="008A30DD">
        <w:rPr>
          <w:lang w:val="en-US"/>
        </w:rPr>
        <w:t>and</w:t>
      </w:r>
      <w:r w:rsidR="00DA03D6">
        <w:rPr>
          <w:lang w:val="en-US"/>
        </w:rPr>
        <w:t xml:space="preserve"> </w:t>
      </w:r>
      <w:r w:rsidRPr="008A30DD">
        <w:rPr>
          <w:lang w:val="en-US"/>
        </w:rPr>
        <w:t>Attitude</w:t>
      </w:r>
      <w:r w:rsidR="00DA03D6">
        <w:rPr>
          <w:lang w:val="en-US"/>
        </w:rPr>
        <w:t xml:space="preserve"> </w:t>
      </w:r>
      <w:r w:rsidRPr="008A30DD">
        <w:rPr>
          <w:lang w:val="en-US"/>
        </w:rPr>
        <w:t>to</w:t>
      </w:r>
      <w:r w:rsidR="00DA03D6">
        <w:rPr>
          <w:lang w:val="en-US"/>
        </w:rPr>
        <w:t xml:space="preserve"> </w:t>
      </w:r>
      <w:r w:rsidRPr="008A30DD">
        <w:rPr>
          <w:lang w:val="en-US"/>
        </w:rPr>
        <w:t>Environment</w:t>
      </w:r>
      <w:r w:rsidR="00DA03D6">
        <w:rPr>
          <w:lang w:val="en-US"/>
        </w:rPr>
        <w:t xml:space="preserve"> </w:t>
      </w:r>
      <w:r w:rsidRPr="008A30DD">
        <w:rPr>
          <w:lang w:val="en-US"/>
        </w:rPr>
        <w:t xml:space="preserve">Protection. </w:t>
      </w:r>
      <w:r w:rsidRPr="008A30DD">
        <w:rPr>
          <w:i/>
          <w:iCs/>
          <w:lang w:val="en-US"/>
        </w:rPr>
        <w:t>European Online Journal</w:t>
      </w:r>
      <w:r w:rsidR="00DA03D6">
        <w:rPr>
          <w:i/>
          <w:iCs/>
          <w:lang w:val="en-US"/>
        </w:rPr>
        <w:t xml:space="preserve"> </w:t>
      </w:r>
      <w:r w:rsidRPr="008A30DD">
        <w:rPr>
          <w:i/>
          <w:iCs/>
          <w:lang w:val="en-US"/>
        </w:rPr>
        <w:t>of Natural and Social Sciences</w:t>
      </w:r>
      <w:r w:rsidRPr="008A30DD">
        <w:rPr>
          <w:lang w:val="en-US"/>
        </w:rPr>
        <w:t>, 3(3), 141-150.</w:t>
      </w:r>
      <w:r w:rsidR="00DA03D6">
        <w:rPr>
          <w:lang w:val="en-US"/>
        </w:rPr>
        <w:t xml:space="preserve"> </w:t>
      </w:r>
      <w:r w:rsidRPr="008A30DD">
        <w:rPr>
          <w:lang w:val="en-US"/>
        </w:rPr>
        <w:t>Special</w:t>
      </w:r>
      <w:r w:rsidR="00DA03D6">
        <w:rPr>
          <w:lang w:val="en-US"/>
        </w:rPr>
        <w:t xml:space="preserve"> </w:t>
      </w:r>
      <w:r w:rsidRPr="008A30DD">
        <w:rPr>
          <w:lang w:val="en-US"/>
        </w:rPr>
        <w:t>Issue</w:t>
      </w:r>
      <w:r w:rsidR="00DA03D6">
        <w:rPr>
          <w:lang w:val="en-US"/>
        </w:rPr>
        <w:t xml:space="preserve"> </w:t>
      </w:r>
      <w:r w:rsidRPr="008A30DD">
        <w:rPr>
          <w:lang w:val="en-US"/>
        </w:rPr>
        <w:t xml:space="preserve">on </w:t>
      </w:r>
      <w:r w:rsidR="00A3719F" w:rsidRPr="008A30DD">
        <w:rPr>
          <w:lang w:val="en-US"/>
        </w:rPr>
        <w:t>Environmental, Agricultural</w:t>
      </w:r>
      <w:r w:rsidRPr="008A30DD">
        <w:rPr>
          <w:lang w:val="en-US"/>
        </w:rPr>
        <w:t xml:space="preserve">, </w:t>
      </w:r>
      <w:r w:rsidR="003903AA" w:rsidRPr="008A30DD">
        <w:rPr>
          <w:lang w:val="en-US"/>
        </w:rPr>
        <w:t>and Energy</w:t>
      </w:r>
      <w:r w:rsidRPr="008A30DD">
        <w:rPr>
          <w:lang w:val="en-US"/>
        </w:rPr>
        <w:t xml:space="preserve"> Science. </w:t>
      </w:r>
      <w:r w:rsidR="00A3719F" w:rsidRPr="00A3719F">
        <w:rPr>
          <w:lang w:val="en-US"/>
        </w:rPr>
        <w:t>Re</w:t>
      </w:r>
      <w:r w:rsidR="00A3719F">
        <w:rPr>
          <w:lang w:val="en-US"/>
        </w:rPr>
        <w:t>trieved from</w:t>
      </w:r>
      <w:r w:rsidRPr="00A3719F">
        <w:rPr>
          <w:lang w:val="en-US"/>
        </w:rPr>
        <w:t xml:space="preserve"> </w:t>
      </w:r>
      <w:hyperlink r:id="rId33" w:history="1">
        <w:r w:rsidRPr="00A3719F">
          <w:rPr>
            <w:rStyle w:val="Hyperlink"/>
            <w:lang w:val="en-US"/>
          </w:rPr>
          <w:t>http://www.european-science.com</w:t>
        </w:r>
      </w:hyperlink>
    </w:p>
    <w:p w14:paraId="3C842439" w14:textId="3F3014E7" w:rsidR="00231B96" w:rsidRPr="009A21CA" w:rsidRDefault="0016574B" w:rsidP="008A30DD">
      <w:pPr>
        <w:ind w:left="720" w:hanging="720"/>
        <w:rPr>
          <w:lang w:val="es-ES"/>
        </w:rPr>
      </w:pPr>
      <w:r w:rsidRPr="009A21CA">
        <w:rPr>
          <w:lang w:val="en-US"/>
        </w:rPr>
        <w:t xml:space="preserve">Pato. C.M.L. (2011). </w:t>
      </w:r>
      <w:r w:rsidR="00B67BF5" w:rsidRPr="008A30DD">
        <w:rPr>
          <w:lang w:val="pt-BR"/>
        </w:rPr>
        <w:t xml:space="preserve">Valores Ecológicos. In: </w:t>
      </w:r>
      <w:proofErr w:type="spellStart"/>
      <w:r w:rsidR="00B67BF5" w:rsidRPr="008A30DD">
        <w:rPr>
          <w:lang w:val="pt-BR"/>
        </w:rPr>
        <w:t>Elali</w:t>
      </w:r>
      <w:proofErr w:type="spellEnd"/>
      <w:r w:rsidR="00B67BF5" w:rsidRPr="008A30DD">
        <w:rPr>
          <w:lang w:val="pt-BR"/>
        </w:rPr>
        <w:t>. G.A.</w:t>
      </w:r>
      <w:r w:rsidR="00306FBC">
        <w:rPr>
          <w:lang w:val="pt-BR"/>
        </w:rPr>
        <w:t xml:space="preserve"> </w:t>
      </w:r>
      <w:r w:rsidR="00DA3916" w:rsidRPr="008A30DD">
        <w:rPr>
          <w:lang w:val="pt-BR"/>
        </w:rPr>
        <w:t>&amp; S.</w:t>
      </w:r>
      <w:r w:rsidR="00B67BF5" w:rsidRPr="008A30DD">
        <w:rPr>
          <w:lang w:val="pt-BR"/>
        </w:rPr>
        <w:t xml:space="preserve"> Cavalcante. (</w:t>
      </w:r>
      <w:proofErr w:type="spellStart"/>
      <w:r w:rsidR="00DA3916" w:rsidRPr="008A30DD">
        <w:rPr>
          <w:lang w:val="pt-BR"/>
        </w:rPr>
        <w:t>O</w:t>
      </w:r>
      <w:r w:rsidR="00B67BF5" w:rsidRPr="008A30DD">
        <w:rPr>
          <w:lang w:val="pt-BR"/>
        </w:rPr>
        <w:t>rgs</w:t>
      </w:r>
      <w:proofErr w:type="spellEnd"/>
      <w:r w:rsidR="00B67BF5" w:rsidRPr="008A30DD">
        <w:rPr>
          <w:lang w:val="pt-BR"/>
        </w:rPr>
        <w:t xml:space="preserve">.) </w:t>
      </w:r>
      <w:r w:rsidR="00B67BF5" w:rsidRPr="008A30DD">
        <w:rPr>
          <w:bCs/>
          <w:i/>
          <w:iCs/>
          <w:lang w:val="pt-BR"/>
        </w:rPr>
        <w:t>Temas básicos em Psicologia Ambiental.</w:t>
      </w:r>
      <w:r w:rsidR="00306FBC">
        <w:rPr>
          <w:bCs/>
          <w:i/>
          <w:iCs/>
          <w:lang w:val="pt-BR"/>
        </w:rPr>
        <w:t xml:space="preserve"> </w:t>
      </w:r>
      <w:proofErr w:type="spellStart"/>
      <w:r w:rsidR="00B67BF5" w:rsidRPr="009A21CA">
        <w:rPr>
          <w:lang w:val="es-ES"/>
        </w:rPr>
        <w:t>Petrópolis</w:t>
      </w:r>
      <w:proofErr w:type="spellEnd"/>
      <w:r w:rsidR="00B67BF5" w:rsidRPr="009A21CA">
        <w:rPr>
          <w:lang w:val="es-ES"/>
        </w:rPr>
        <w:t xml:space="preserve">, RJ: </w:t>
      </w:r>
      <w:r w:rsidR="003903AA" w:rsidRPr="009A21CA">
        <w:rPr>
          <w:lang w:val="es-ES"/>
        </w:rPr>
        <w:t xml:space="preserve">Editora </w:t>
      </w:r>
      <w:proofErr w:type="spellStart"/>
      <w:r w:rsidR="00B67BF5" w:rsidRPr="009A21CA">
        <w:rPr>
          <w:lang w:val="es-ES"/>
        </w:rPr>
        <w:t>Vozes</w:t>
      </w:r>
      <w:proofErr w:type="spellEnd"/>
      <w:r w:rsidR="00B67BF5" w:rsidRPr="009A21CA">
        <w:rPr>
          <w:lang w:val="es-ES"/>
        </w:rPr>
        <w:t>.</w:t>
      </w:r>
    </w:p>
    <w:p w14:paraId="3C84243A" w14:textId="472E390C" w:rsidR="00231B96" w:rsidRPr="008A30DD" w:rsidRDefault="00B67BF5" w:rsidP="008A30DD">
      <w:pPr>
        <w:pStyle w:val="Corpodetexto3"/>
        <w:spacing w:after="0"/>
        <w:ind w:left="720" w:hanging="720"/>
        <w:rPr>
          <w:sz w:val="24"/>
          <w:szCs w:val="24"/>
          <w:lang w:val="es-ES"/>
        </w:rPr>
      </w:pPr>
      <w:r w:rsidRPr="008A30DD">
        <w:rPr>
          <w:sz w:val="24"/>
          <w:szCs w:val="24"/>
          <w:lang w:val="es-ES"/>
        </w:rPr>
        <w:t xml:space="preserve">Perkins, D. (2010). </w:t>
      </w:r>
      <w:r w:rsidRPr="008A30DD">
        <w:rPr>
          <w:i/>
          <w:sz w:val="24"/>
          <w:szCs w:val="24"/>
          <w:lang w:val="es-ES"/>
        </w:rPr>
        <w:t>El aprendizaje pleno</w:t>
      </w:r>
      <w:r w:rsidR="00DA3916" w:rsidRPr="008A30DD">
        <w:rPr>
          <w:i/>
          <w:sz w:val="24"/>
          <w:szCs w:val="24"/>
          <w:lang w:val="es-ES"/>
        </w:rPr>
        <w:t>:</w:t>
      </w:r>
      <w:r w:rsidR="00306FBC">
        <w:rPr>
          <w:i/>
          <w:sz w:val="24"/>
          <w:szCs w:val="24"/>
          <w:lang w:val="es-ES"/>
        </w:rPr>
        <w:t xml:space="preserve"> </w:t>
      </w:r>
      <w:r w:rsidR="0016574B" w:rsidRPr="008A30DD">
        <w:rPr>
          <w:iCs/>
          <w:sz w:val="24"/>
          <w:szCs w:val="24"/>
          <w:lang w:val="es-ES"/>
        </w:rPr>
        <w:t>Principios de la enseñanza para transformar la educación</w:t>
      </w:r>
      <w:r w:rsidRPr="008A30DD">
        <w:rPr>
          <w:i/>
          <w:sz w:val="24"/>
          <w:szCs w:val="24"/>
          <w:lang w:val="es-ES"/>
        </w:rPr>
        <w:t>.</w:t>
      </w:r>
      <w:r w:rsidR="00306FBC">
        <w:rPr>
          <w:i/>
          <w:sz w:val="24"/>
          <w:szCs w:val="24"/>
          <w:lang w:val="es-ES"/>
        </w:rPr>
        <w:t xml:space="preserve"> </w:t>
      </w:r>
      <w:r w:rsidRPr="008A30DD">
        <w:rPr>
          <w:sz w:val="24"/>
          <w:szCs w:val="24"/>
          <w:lang w:val="es-ES"/>
        </w:rPr>
        <w:t>México: Editorial Paidós.</w:t>
      </w:r>
    </w:p>
    <w:p w14:paraId="3C84243C" w14:textId="2B87DB30" w:rsidR="00231B96" w:rsidRPr="009A21CA" w:rsidRDefault="0016574B" w:rsidP="008A30DD">
      <w:pPr>
        <w:pStyle w:val="Corpodetexto3"/>
        <w:spacing w:after="0"/>
        <w:ind w:left="720" w:hanging="720"/>
        <w:rPr>
          <w:sz w:val="24"/>
          <w:szCs w:val="24"/>
          <w:lang w:val="pt-BR"/>
        </w:rPr>
      </w:pPr>
      <w:r w:rsidRPr="00BF4574">
        <w:rPr>
          <w:sz w:val="24"/>
          <w:szCs w:val="24"/>
          <w:shd w:val="clear" w:color="auto" w:fill="FFFFFF"/>
          <w:lang w:val="es-ES"/>
        </w:rPr>
        <w:t xml:space="preserve">Raymundo, L. S., </w:t>
      </w:r>
      <w:proofErr w:type="spellStart"/>
      <w:r w:rsidRPr="00BF4574">
        <w:rPr>
          <w:sz w:val="24"/>
          <w:szCs w:val="24"/>
          <w:shd w:val="clear" w:color="auto" w:fill="FFFFFF"/>
          <w:lang w:val="es-ES"/>
        </w:rPr>
        <w:t>Felippe</w:t>
      </w:r>
      <w:proofErr w:type="spellEnd"/>
      <w:r w:rsidRPr="00BF4574">
        <w:rPr>
          <w:sz w:val="24"/>
          <w:szCs w:val="24"/>
          <w:shd w:val="clear" w:color="auto" w:fill="FFFFFF"/>
          <w:lang w:val="es-ES"/>
        </w:rPr>
        <w:t xml:space="preserve">, M. L., &amp; Kuhnen, A. (2014). </w:t>
      </w:r>
      <w:r w:rsidRPr="008A30DD">
        <w:rPr>
          <w:sz w:val="24"/>
          <w:szCs w:val="24"/>
          <w:shd w:val="clear" w:color="auto" w:fill="FFFFFF"/>
          <w:lang w:val="pt-BR"/>
        </w:rPr>
        <w:t>Desenvolvimento moral: vertentes pró-social e pró-ambiental. </w:t>
      </w:r>
      <w:r w:rsidRPr="00834337">
        <w:rPr>
          <w:i/>
          <w:iCs/>
          <w:sz w:val="24"/>
          <w:szCs w:val="24"/>
          <w:shd w:val="clear" w:color="auto" w:fill="FFFFFF"/>
          <w:lang w:val="pt-BR"/>
        </w:rPr>
        <w:t xml:space="preserve">Fractal: Revista </w:t>
      </w:r>
      <w:r w:rsidR="00DA03D6" w:rsidRPr="00834337">
        <w:rPr>
          <w:i/>
          <w:iCs/>
          <w:sz w:val="24"/>
          <w:szCs w:val="24"/>
          <w:shd w:val="clear" w:color="auto" w:fill="FFFFFF"/>
          <w:lang w:val="pt-BR"/>
        </w:rPr>
        <w:t>d</w:t>
      </w:r>
      <w:r w:rsidRPr="00834337">
        <w:rPr>
          <w:i/>
          <w:iCs/>
          <w:sz w:val="24"/>
          <w:szCs w:val="24"/>
          <w:shd w:val="clear" w:color="auto" w:fill="FFFFFF"/>
          <w:lang w:val="pt-BR"/>
        </w:rPr>
        <w:t>e Psicologia</w:t>
      </w:r>
      <w:r w:rsidRPr="00834337">
        <w:rPr>
          <w:sz w:val="24"/>
          <w:szCs w:val="24"/>
          <w:shd w:val="clear" w:color="auto" w:fill="FFFFFF"/>
          <w:lang w:val="pt-BR"/>
        </w:rPr>
        <w:t>, </w:t>
      </w:r>
      <w:r w:rsidRPr="00834337">
        <w:rPr>
          <w:i/>
          <w:iCs/>
          <w:sz w:val="24"/>
          <w:szCs w:val="24"/>
          <w:shd w:val="clear" w:color="auto" w:fill="FFFFFF"/>
          <w:lang w:val="pt-BR"/>
        </w:rPr>
        <w:t>26</w:t>
      </w:r>
      <w:r w:rsidRPr="00834337">
        <w:rPr>
          <w:sz w:val="24"/>
          <w:szCs w:val="24"/>
          <w:shd w:val="clear" w:color="auto" w:fill="FFFFFF"/>
          <w:lang w:val="pt-BR"/>
        </w:rPr>
        <w:t xml:space="preserve">(1), 89-106. </w:t>
      </w:r>
      <w:proofErr w:type="spellStart"/>
      <w:r w:rsidR="00834337" w:rsidRPr="009A21CA">
        <w:rPr>
          <w:sz w:val="24"/>
          <w:szCs w:val="24"/>
          <w:shd w:val="clear" w:color="auto" w:fill="FFFFFF"/>
          <w:lang w:val="pt-BR"/>
        </w:rPr>
        <w:t>Retrieved</w:t>
      </w:r>
      <w:proofErr w:type="spellEnd"/>
      <w:r w:rsidR="00834337" w:rsidRPr="009A21CA">
        <w:rPr>
          <w:sz w:val="24"/>
          <w:szCs w:val="24"/>
          <w:shd w:val="clear" w:color="auto" w:fill="FFFFFF"/>
          <w:lang w:val="pt-BR"/>
        </w:rPr>
        <w:t xml:space="preserve"> </w:t>
      </w:r>
      <w:proofErr w:type="spellStart"/>
      <w:r w:rsidR="00834337" w:rsidRPr="009A21CA">
        <w:rPr>
          <w:sz w:val="24"/>
          <w:szCs w:val="24"/>
          <w:shd w:val="clear" w:color="auto" w:fill="FFFFFF"/>
          <w:lang w:val="pt-BR"/>
        </w:rPr>
        <w:t>from</w:t>
      </w:r>
      <w:proofErr w:type="spellEnd"/>
      <w:r w:rsidRPr="009A21CA">
        <w:rPr>
          <w:sz w:val="24"/>
          <w:szCs w:val="24"/>
          <w:shd w:val="clear" w:color="auto" w:fill="FFFFFF"/>
          <w:lang w:val="pt-BR"/>
        </w:rPr>
        <w:t xml:space="preserve"> </w:t>
      </w:r>
      <w:hyperlink r:id="rId34" w:history="1">
        <w:r w:rsidR="00DA03D6" w:rsidRPr="009A21CA">
          <w:rPr>
            <w:rStyle w:val="Hyperlink"/>
            <w:sz w:val="24"/>
            <w:szCs w:val="24"/>
            <w:shd w:val="clear" w:color="auto" w:fill="FFFFFF"/>
            <w:lang w:val="pt-BR"/>
          </w:rPr>
          <w:t>https://periodicos.uff.br/fractal/article/view/4977</w:t>
        </w:r>
      </w:hyperlink>
      <w:r w:rsidR="00DA03D6" w:rsidRPr="009A21CA">
        <w:rPr>
          <w:sz w:val="24"/>
          <w:szCs w:val="24"/>
          <w:shd w:val="clear" w:color="auto" w:fill="FFFFFF"/>
          <w:lang w:val="pt-BR"/>
        </w:rPr>
        <w:t xml:space="preserve"> </w:t>
      </w:r>
    </w:p>
    <w:p w14:paraId="3C84243D" w14:textId="77777777" w:rsidR="00231B96" w:rsidRPr="008A30DD" w:rsidRDefault="00B67BF5" w:rsidP="008A30DD">
      <w:pPr>
        <w:ind w:left="720" w:hanging="720"/>
        <w:rPr>
          <w:lang w:val="en-US"/>
        </w:rPr>
      </w:pPr>
      <w:r w:rsidRPr="008A30DD">
        <w:rPr>
          <w:color w:val="1A1A1A"/>
          <w:shd w:val="clear" w:color="auto" w:fill="FFFFFF"/>
          <w:lang w:val="en-US"/>
        </w:rPr>
        <w:t>Rolston, H. (2012). </w:t>
      </w:r>
      <w:r w:rsidRPr="008A30DD">
        <w:rPr>
          <w:rStyle w:val="nfase"/>
          <w:color w:val="1A1A1A"/>
          <w:shd w:val="clear" w:color="auto" w:fill="FFFFFF"/>
          <w:lang w:val="en-US"/>
        </w:rPr>
        <w:t xml:space="preserve">A New Environmental Ethics: </w:t>
      </w:r>
      <w:r w:rsidR="0016574B" w:rsidRPr="008A30DD">
        <w:rPr>
          <w:rStyle w:val="nfase"/>
          <w:i w:val="0"/>
          <w:iCs w:val="0"/>
          <w:color w:val="1A1A1A"/>
          <w:shd w:val="clear" w:color="auto" w:fill="FFFFFF"/>
          <w:lang w:val="en-US"/>
        </w:rPr>
        <w:t>The Next Millenium for Life on Earth</w:t>
      </w:r>
      <w:r w:rsidRPr="008A30DD">
        <w:rPr>
          <w:color w:val="1A1A1A"/>
          <w:shd w:val="clear" w:color="auto" w:fill="FFFFFF"/>
          <w:lang w:val="en-US"/>
        </w:rPr>
        <w:t>, London: Routledge.</w:t>
      </w:r>
    </w:p>
    <w:p w14:paraId="3C84243E" w14:textId="1160F909" w:rsidR="00231B96" w:rsidRPr="008639ED" w:rsidRDefault="00B67BF5" w:rsidP="008A30DD">
      <w:pPr>
        <w:pStyle w:val="Corpodetexto3"/>
        <w:spacing w:after="0"/>
        <w:ind w:left="720" w:hanging="720"/>
        <w:rPr>
          <w:sz w:val="24"/>
          <w:szCs w:val="24"/>
          <w:lang w:val="en-US"/>
        </w:rPr>
      </w:pPr>
      <w:r w:rsidRPr="008A30DD">
        <w:rPr>
          <w:sz w:val="24"/>
          <w:szCs w:val="24"/>
          <w:lang w:val="en-US"/>
        </w:rPr>
        <w:t xml:space="preserve">Ruckert, J. H., &amp; Arnold, R. (2018). Empathy-Related Reasoning Is Associated with Children's Moral Concerns for the Welfare and Rights of Animals. </w:t>
      </w:r>
      <w:r w:rsidRPr="008639ED">
        <w:rPr>
          <w:i/>
          <w:iCs/>
          <w:sz w:val="24"/>
          <w:szCs w:val="24"/>
          <w:lang w:val="en-US"/>
        </w:rPr>
        <w:t>Ecopsychology</w:t>
      </w:r>
      <w:r w:rsidRPr="008639ED">
        <w:rPr>
          <w:sz w:val="24"/>
          <w:szCs w:val="24"/>
          <w:lang w:val="en-US"/>
        </w:rPr>
        <w:t>. (10)4, 259-269.</w:t>
      </w:r>
      <w:r w:rsidR="0011073F" w:rsidRPr="008639ED">
        <w:rPr>
          <w:sz w:val="24"/>
          <w:szCs w:val="24"/>
          <w:lang w:val="en-US"/>
        </w:rPr>
        <w:t xml:space="preserve"> </w:t>
      </w:r>
      <w:hyperlink r:id="rId35" w:history="1">
        <w:r w:rsidR="00A3719F" w:rsidRPr="008639ED">
          <w:rPr>
            <w:rStyle w:val="Hyperlink"/>
            <w:sz w:val="24"/>
            <w:szCs w:val="24"/>
            <w:lang w:val="en-US"/>
          </w:rPr>
          <w:t>https://doi.org/10.1089/eco.2018.0039</w:t>
        </w:r>
      </w:hyperlink>
    </w:p>
    <w:p w14:paraId="0930AF2E" w14:textId="3ABE9E7D" w:rsidR="006B5D8C" w:rsidRDefault="006B5D8C" w:rsidP="008A30DD">
      <w:pPr>
        <w:pStyle w:val="Corpodetexto3"/>
        <w:spacing w:after="0"/>
        <w:ind w:left="720" w:hanging="720"/>
        <w:rPr>
          <w:sz w:val="24"/>
          <w:szCs w:val="24"/>
          <w:lang w:val="en-US"/>
        </w:rPr>
      </w:pPr>
      <w:r w:rsidRPr="006B5D8C">
        <w:rPr>
          <w:sz w:val="24"/>
          <w:szCs w:val="24"/>
          <w:lang w:val="en-US"/>
        </w:rPr>
        <w:t>S</w:t>
      </w:r>
      <w:r w:rsidR="00CC2894" w:rsidRPr="006B5D8C">
        <w:rPr>
          <w:sz w:val="24"/>
          <w:szCs w:val="24"/>
          <w:lang w:val="en-US"/>
        </w:rPr>
        <w:t>chultz</w:t>
      </w:r>
      <w:r w:rsidRPr="006B5D8C">
        <w:rPr>
          <w:sz w:val="24"/>
          <w:szCs w:val="24"/>
          <w:lang w:val="en-US"/>
        </w:rPr>
        <w:t xml:space="preserve">, P. W. </w:t>
      </w:r>
      <w:r w:rsidR="00CC2894">
        <w:rPr>
          <w:sz w:val="24"/>
          <w:szCs w:val="24"/>
          <w:lang w:val="en-US"/>
        </w:rPr>
        <w:t xml:space="preserve">(2001). </w:t>
      </w:r>
      <w:r w:rsidRPr="006B5D8C">
        <w:rPr>
          <w:sz w:val="24"/>
          <w:szCs w:val="24"/>
          <w:lang w:val="en-US"/>
        </w:rPr>
        <w:t xml:space="preserve">The structure of environmental concern: Concern for self, other people, and the biosphere. </w:t>
      </w:r>
      <w:r w:rsidRPr="00CC2894">
        <w:rPr>
          <w:i/>
          <w:iCs/>
          <w:sz w:val="24"/>
          <w:szCs w:val="24"/>
          <w:lang w:val="en-US"/>
        </w:rPr>
        <w:t>Journal of environmental psychology</w:t>
      </w:r>
      <w:r w:rsidRPr="006B5D8C">
        <w:rPr>
          <w:sz w:val="24"/>
          <w:szCs w:val="24"/>
          <w:lang w:val="en-US"/>
        </w:rPr>
        <w:t>, 21</w:t>
      </w:r>
      <w:r w:rsidR="00BA3146">
        <w:rPr>
          <w:sz w:val="24"/>
          <w:szCs w:val="24"/>
          <w:lang w:val="en-US"/>
        </w:rPr>
        <w:t>(</w:t>
      </w:r>
      <w:r w:rsidRPr="006B5D8C">
        <w:rPr>
          <w:sz w:val="24"/>
          <w:szCs w:val="24"/>
          <w:lang w:val="en-US"/>
        </w:rPr>
        <w:t>4</w:t>
      </w:r>
      <w:r w:rsidR="00BA3146">
        <w:rPr>
          <w:sz w:val="24"/>
          <w:szCs w:val="24"/>
          <w:lang w:val="en-US"/>
        </w:rPr>
        <w:t>)</w:t>
      </w:r>
      <w:r w:rsidRPr="006B5D8C">
        <w:rPr>
          <w:sz w:val="24"/>
          <w:szCs w:val="24"/>
          <w:lang w:val="en-US"/>
        </w:rPr>
        <w:t>, 327–339.</w:t>
      </w:r>
    </w:p>
    <w:p w14:paraId="3C842441" w14:textId="4AF3E1F7" w:rsidR="00231B96" w:rsidRPr="008A30DD" w:rsidRDefault="00B67BF5" w:rsidP="008A30DD">
      <w:pPr>
        <w:pStyle w:val="Corpodetexto3"/>
        <w:spacing w:after="0"/>
        <w:ind w:left="720" w:hanging="720"/>
        <w:rPr>
          <w:sz w:val="24"/>
          <w:szCs w:val="24"/>
          <w:lang w:val="en-US"/>
        </w:rPr>
      </w:pPr>
      <w:r w:rsidRPr="008A30DD">
        <w:rPr>
          <w:sz w:val="24"/>
          <w:szCs w:val="24"/>
          <w:lang w:val="en-US"/>
        </w:rPr>
        <w:t xml:space="preserve">Seligman, C. (1989). Environmental Ethics. </w:t>
      </w:r>
      <w:r w:rsidRPr="008A30DD">
        <w:rPr>
          <w:i/>
          <w:sz w:val="24"/>
          <w:szCs w:val="24"/>
          <w:lang w:val="en-US"/>
        </w:rPr>
        <w:t>Journal of Social Issues</w:t>
      </w:r>
      <w:r w:rsidRPr="008A30DD">
        <w:rPr>
          <w:sz w:val="24"/>
          <w:szCs w:val="24"/>
          <w:lang w:val="en-US"/>
        </w:rPr>
        <w:t>, 45(1), 169-184.</w:t>
      </w:r>
    </w:p>
    <w:p w14:paraId="3C842442" w14:textId="77777777" w:rsidR="00231B96" w:rsidRPr="008A30DD" w:rsidRDefault="00B67BF5" w:rsidP="008A30DD">
      <w:pPr>
        <w:pStyle w:val="Corpodetexto3"/>
        <w:spacing w:after="0"/>
        <w:ind w:left="720" w:hanging="720"/>
        <w:rPr>
          <w:sz w:val="24"/>
          <w:szCs w:val="24"/>
          <w:lang w:val="en-US"/>
        </w:rPr>
      </w:pPr>
      <w:r w:rsidRPr="008A30DD">
        <w:rPr>
          <w:sz w:val="24"/>
          <w:szCs w:val="24"/>
          <w:lang w:val="en-US"/>
        </w:rPr>
        <w:t xml:space="preserve">Thompson, S. C. G., &amp; Barton, M. A. (1994). </w:t>
      </w:r>
      <w:proofErr w:type="spellStart"/>
      <w:r w:rsidRPr="008A30DD">
        <w:rPr>
          <w:sz w:val="24"/>
          <w:szCs w:val="24"/>
          <w:lang w:val="en-US"/>
        </w:rPr>
        <w:t>Ecocentric</w:t>
      </w:r>
      <w:proofErr w:type="spellEnd"/>
      <w:r w:rsidRPr="008A30DD">
        <w:rPr>
          <w:sz w:val="24"/>
          <w:szCs w:val="24"/>
          <w:lang w:val="en-US"/>
        </w:rPr>
        <w:t xml:space="preserve"> and anthropocentric attitudes toward the environment. </w:t>
      </w:r>
      <w:r w:rsidRPr="008A30DD">
        <w:rPr>
          <w:i/>
          <w:iCs/>
          <w:sz w:val="24"/>
          <w:szCs w:val="24"/>
          <w:lang w:val="en-US"/>
        </w:rPr>
        <w:t>Journal of Environmental Psychology</w:t>
      </w:r>
      <w:r w:rsidRPr="008A30DD">
        <w:rPr>
          <w:sz w:val="24"/>
          <w:szCs w:val="24"/>
          <w:lang w:val="en-US"/>
        </w:rPr>
        <w:t xml:space="preserve">, 14(2), 149–157. </w:t>
      </w:r>
      <w:hyperlink r:id="rId36" w:history="1">
        <w:r w:rsidR="00DA3916" w:rsidRPr="008A30DD">
          <w:rPr>
            <w:rStyle w:val="Hyperlink"/>
            <w:sz w:val="24"/>
            <w:szCs w:val="24"/>
            <w:lang w:val="en-US"/>
          </w:rPr>
          <w:t>https://doi.org/10.1016/S0272-4944(05)80168-9</w:t>
        </w:r>
      </w:hyperlink>
    </w:p>
    <w:p w14:paraId="3C842443" w14:textId="477B5763" w:rsidR="00231B96" w:rsidRPr="008A30DD" w:rsidRDefault="00B67BF5" w:rsidP="008A30DD">
      <w:pPr>
        <w:pStyle w:val="Corpodetexto3"/>
        <w:spacing w:after="0"/>
        <w:ind w:left="720" w:hanging="720"/>
        <w:rPr>
          <w:sz w:val="24"/>
          <w:szCs w:val="24"/>
          <w:lang w:val="en-US"/>
        </w:rPr>
      </w:pPr>
      <w:r w:rsidRPr="008A30DD">
        <w:rPr>
          <w:sz w:val="24"/>
          <w:szCs w:val="24"/>
          <w:lang w:val="en-US"/>
        </w:rPr>
        <w:t>Thøgersen, J., &amp;</w:t>
      </w:r>
      <w:r w:rsidR="00382FA8">
        <w:rPr>
          <w:sz w:val="24"/>
          <w:szCs w:val="24"/>
          <w:lang w:val="en-US"/>
        </w:rPr>
        <w:t xml:space="preserve"> </w:t>
      </w:r>
      <w:proofErr w:type="spellStart"/>
      <w:r w:rsidRPr="008A30DD">
        <w:rPr>
          <w:sz w:val="24"/>
          <w:szCs w:val="24"/>
          <w:lang w:val="en-US"/>
        </w:rPr>
        <w:t>Ölander</w:t>
      </w:r>
      <w:proofErr w:type="spellEnd"/>
      <w:r w:rsidRPr="008A30DD">
        <w:rPr>
          <w:sz w:val="24"/>
          <w:szCs w:val="24"/>
          <w:lang w:val="en-US"/>
        </w:rPr>
        <w:t xml:space="preserve">, F. (2006). To What Degree are Environmentally Beneficial Choices Reflective of a General Conservation Stance? </w:t>
      </w:r>
      <w:r w:rsidR="0016574B" w:rsidRPr="008A30DD">
        <w:rPr>
          <w:i/>
          <w:sz w:val="24"/>
          <w:szCs w:val="24"/>
          <w:lang w:val="en-US"/>
        </w:rPr>
        <w:t>Environment and Behavior</w:t>
      </w:r>
      <w:r w:rsidR="0016574B" w:rsidRPr="008A30DD">
        <w:rPr>
          <w:sz w:val="24"/>
          <w:szCs w:val="24"/>
          <w:lang w:val="en-US"/>
        </w:rPr>
        <w:t>, 38(4), 550-569.</w:t>
      </w:r>
      <w:r w:rsidR="00382FA8">
        <w:rPr>
          <w:sz w:val="24"/>
          <w:szCs w:val="24"/>
          <w:lang w:val="en-US"/>
        </w:rPr>
        <w:t xml:space="preserve"> </w:t>
      </w:r>
      <w:hyperlink r:id="rId37" w:history="1">
        <w:bookmarkStart w:id="3" w:name="_Hlk82165743"/>
        <w:r w:rsidR="00382FA8" w:rsidRPr="002E2DC0">
          <w:rPr>
            <w:rStyle w:val="Hyperlink"/>
            <w:sz w:val="24"/>
            <w:szCs w:val="24"/>
            <w:lang w:val="en-US"/>
          </w:rPr>
          <w:t>https://doi.org/</w:t>
        </w:r>
        <w:bookmarkEnd w:id="3"/>
        <w:r w:rsidR="00382FA8" w:rsidRPr="002E2DC0">
          <w:rPr>
            <w:rStyle w:val="Hyperlink"/>
            <w:sz w:val="24"/>
            <w:szCs w:val="24"/>
            <w:lang w:val="en-US"/>
          </w:rPr>
          <w:t>10.1177%2F0013916505283832</w:t>
        </w:r>
      </w:hyperlink>
    </w:p>
    <w:p w14:paraId="3C842444" w14:textId="47593D87" w:rsidR="00EB2199" w:rsidRPr="008A30DD" w:rsidRDefault="00EB2199" w:rsidP="008A30DD">
      <w:pPr>
        <w:pStyle w:val="Corpodetexto3"/>
        <w:spacing w:after="0"/>
        <w:ind w:left="720" w:hanging="720"/>
        <w:rPr>
          <w:sz w:val="24"/>
          <w:szCs w:val="24"/>
          <w:lang w:val="en-US"/>
        </w:rPr>
      </w:pPr>
      <w:r w:rsidRPr="008A30DD">
        <w:rPr>
          <w:sz w:val="24"/>
          <w:szCs w:val="24"/>
          <w:lang w:val="en-US"/>
        </w:rPr>
        <w:t>Tuncay, B., Yılmaz</w:t>
      </w:r>
      <w:r w:rsidR="00FE3665" w:rsidRPr="008A30DD">
        <w:rPr>
          <w:sz w:val="24"/>
          <w:szCs w:val="24"/>
          <w:lang w:val="en-US"/>
        </w:rPr>
        <w:t>-</w:t>
      </w:r>
      <w:r w:rsidR="00EF4556" w:rsidRPr="008A30DD">
        <w:rPr>
          <w:sz w:val="24"/>
          <w:szCs w:val="24"/>
          <w:lang w:val="en-US"/>
        </w:rPr>
        <w:t>T</w:t>
      </w:r>
      <w:r w:rsidRPr="008A30DD">
        <w:rPr>
          <w:sz w:val="24"/>
          <w:szCs w:val="24"/>
          <w:lang w:val="en-US"/>
        </w:rPr>
        <w:t xml:space="preserve">üzün, Ö., &amp; Cihangir, G. C. (2009). An Investigation of Gender Effect on University Students’ Environmental Reasoning Patterns toward Environmental Moral Dilemmas. </w:t>
      </w:r>
      <w:r w:rsidR="005E299D">
        <w:rPr>
          <w:sz w:val="24"/>
          <w:szCs w:val="24"/>
          <w:lang w:val="en-US"/>
        </w:rPr>
        <w:t xml:space="preserve">Retrieved from </w:t>
      </w:r>
      <w:hyperlink r:id="rId38" w:history="1">
        <w:r w:rsidR="00BA3146" w:rsidRPr="002E2DC0">
          <w:rPr>
            <w:rStyle w:val="Hyperlink"/>
            <w:sz w:val="24"/>
            <w:szCs w:val="24"/>
            <w:lang w:val="en-US"/>
          </w:rPr>
          <w:t>https://narst.org/sites/default/files/2019-07/2009</w:t>
        </w:r>
      </w:hyperlink>
      <w:r w:rsidR="001E0785">
        <w:rPr>
          <w:sz w:val="24"/>
          <w:szCs w:val="24"/>
          <w:lang w:val="en-US"/>
        </w:rPr>
        <w:t xml:space="preserve"> </w:t>
      </w:r>
    </w:p>
    <w:p w14:paraId="3C842445" w14:textId="1248A87F" w:rsidR="003E1FC0" w:rsidRPr="008A30DD" w:rsidRDefault="0016574B" w:rsidP="008A30DD">
      <w:pPr>
        <w:suppressAutoHyphens/>
        <w:ind w:left="720" w:hanging="720"/>
        <w:rPr>
          <w:lang w:val="en-US"/>
        </w:rPr>
      </w:pPr>
      <w:r w:rsidRPr="008A30DD">
        <w:rPr>
          <w:lang w:val="en-US"/>
        </w:rPr>
        <w:t>Tuncay</w:t>
      </w:r>
      <w:r w:rsidR="00FE3665" w:rsidRPr="008A30DD">
        <w:rPr>
          <w:lang w:val="en-US"/>
        </w:rPr>
        <w:t xml:space="preserve">, </w:t>
      </w:r>
      <w:r w:rsidRPr="008A30DD">
        <w:rPr>
          <w:lang w:val="en-US"/>
        </w:rPr>
        <w:t>B</w:t>
      </w:r>
      <w:r w:rsidR="00FE3665" w:rsidRPr="008A30DD">
        <w:rPr>
          <w:lang w:val="en-US"/>
        </w:rPr>
        <w:t>., Yilmaz-</w:t>
      </w:r>
      <w:proofErr w:type="spellStart"/>
      <w:r w:rsidR="00FE3665" w:rsidRPr="008A30DD">
        <w:rPr>
          <w:lang w:val="en-US"/>
        </w:rPr>
        <w:t>Tuzun</w:t>
      </w:r>
      <w:proofErr w:type="spellEnd"/>
      <w:r w:rsidR="00FE3665" w:rsidRPr="008A30DD">
        <w:rPr>
          <w:lang w:val="en-US"/>
        </w:rPr>
        <w:t>. Ö., &amp;Tuncer-</w:t>
      </w:r>
      <w:proofErr w:type="spellStart"/>
      <w:r w:rsidR="00FE3665" w:rsidRPr="008A30DD">
        <w:rPr>
          <w:lang w:val="en-US"/>
        </w:rPr>
        <w:t>Teksoz</w:t>
      </w:r>
      <w:proofErr w:type="spellEnd"/>
      <w:r w:rsidR="00FE3665" w:rsidRPr="008A30DD">
        <w:rPr>
          <w:lang w:val="en-US"/>
        </w:rPr>
        <w:t>,</w:t>
      </w:r>
      <w:r w:rsidR="001E0785">
        <w:rPr>
          <w:lang w:val="en-US"/>
        </w:rPr>
        <w:t xml:space="preserve"> </w:t>
      </w:r>
      <w:r w:rsidR="003E1FC0" w:rsidRPr="008A30DD">
        <w:rPr>
          <w:lang w:val="en-US"/>
        </w:rPr>
        <w:t>G</w:t>
      </w:r>
      <w:r w:rsidR="00FE3665" w:rsidRPr="008A30DD">
        <w:rPr>
          <w:lang w:val="en-US"/>
        </w:rPr>
        <w:t>.</w:t>
      </w:r>
      <w:r w:rsidR="003E1FC0" w:rsidRPr="008A30DD">
        <w:rPr>
          <w:lang w:val="en-US"/>
        </w:rPr>
        <w:t xml:space="preserve"> (2011). The Relationship between Environmental Moral Reasoning and Environmental Attitudes of Pre-Service Science Teachers. </w:t>
      </w:r>
      <w:r w:rsidR="003E1FC0" w:rsidRPr="008A30DD">
        <w:rPr>
          <w:i/>
          <w:iCs/>
          <w:lang w:val="en-US"/>
        </w:rPr>
        <w:t>International Electronic Journal of Environmental Education,</w:t>
      </w:r>
      <w:r w:rsidR="003E1FC0" w:rsidRPr="008A30DD">
        <w:rPr>
          <w:lang w:val="en-US"/>
        </w:rPr>
        <w:t xml:space="preserve"> 1(30), 167-178. </w:t>
      </w:r>
      <w:r w:rsidR="0058205C">
        <w:rPr>
          <w:lang w:val="en-US"/>
        </w:rPr>
        <w:t xml:space="preserve">Retrieved from </w:t>
      </w:r>
      <w:hyperlink r:id="rId39" w:history="1">
        <w:r w:rsidR="006128AF" w:rsidRPr="002E2DC0">
          <w:rPr>
            <w:rStyle w:val="Hyperlink"/>
            <w:lang w:val="en-US"/>
          </w:rPr>
          <w:t>https://files.eric.ed.gov/fulltext/EJ1057520.pdf</w:t>
        </w:r>
      </w:hyperlink>
      <w:r w:rsidR="006128AF">
        <w:rPr>
          <w:lang w:val="en-US"/>
        </w:rPr>
        <w:t xml:space="preserve"> </w:t>
      </w:r>
    </w:p>
    <w:p w14:paraId="3C842446" w14:textId="099E7358" w:rsidR="00A75DD0" w:rsidRPr="00932651" w:rsidRDefault="00A75DD0" w:rsidP="008A30DD">
      <w:pPr>
        <w:suppressAutoHyphens/>
        <w:ind w:left="720" w:hanging="720"/>
        <w:rPr>
          <w:lang w:val="pt-BR"/>
        </w:rPr>
      </w:pPr>
      <w:r w:rsidRPr="008A30DD">
        <w:rPr>
          <w:lang w:val="en-US"/>
        </w:rPr>
        <w:t>Tuncay, B., Yılmaz-Tüzün, Ö.,</w:t>
      </w:r>
      <w:r w:rsidR="00AE30DA">
        <w:rPr>
          <w:lang w:val="en-US"/>
        </w:rPr>
        <w:t xml:space="preserve"> </w:t>
      </w:r>
      <w:r w:rsidRPr="008A30DD">
        <w:rPr>
          <w:lang w:val="en-US"/>
        </w:rPr>
        <w:t xml:space="preserve">&amp; Tuncer </w:t>
      </w:r>
      <w:proofErr w:type="spellStart"/>
      <w:r w:rsidRPr="008A30DD">
        <w:rPr>
          <w:lang w:val="en-US"/>
        </w:rPr>
        <w:t>Teksoz</w:t>
      </w:r>
      <w:proofErr w:type="spellEnd"/>
      <w:r w:rsidR="007F0E5B" w:rsidRPr="008A30DD">
        <w:rPr>
          <w:lang w:val="en-US"/>
        </w:rPr>
        <w:t>, G.</w:t>
      </w:r>
      <w:r w:rsidRPr="008A30DD">
        <w:rPr>
          <w:lang w:val="en-US"/>
        </w:rPr>
        <w:t xml:space="preserve"> (2012): </w:t>
      </w:r>
      <w:proofErr w:type="spellStart"/>
      <w:r w:rsidRPr="008A30DD">
        <w:rPr>
          <w:lang w:val="en-US"/>
        </w:rPr>
        <w:t>Moralreasoning</w:t>
      </w:r>
      <w:proofErr w:type="spellEnd"/>
      <w:r w:rsidRPr="008A30DD">
        <w:rPr>
          <w:lang w:val="en-US"/>
        </w:rPr>
        <w:t xml:space="preserve"> patterns and influential factors in the context of environmental problems</w:t>
      </w:r>
      <w:r w:rsidR="007F0E5B" w:rsidRPr="008A30DD">
        <w:rPr>
          <w:lang w:val="en-US"/>
        </w:rPr>
        <w:t>.</w:t>
      </w:r>
      <w:r w:rsidR="00E2416B">
        <w:rPr>
          <w:lang w:val="en-US"/>
        </w:rPr>
        <w:t xml:space="preserve"> </w:t>
      </w:r>
      <w:r w:rsidR="0016574B" w:rsidRPr="009A21CA">
        <w:rPr>
          <w:i/>
          <w:iCs/>
          <w:lang w:val="pt-BR"/>
        </w:rPr>
        <w:t>Environmental</w:t>
      </w:r>
      <w:r w:rsidR="00E2416B" w:rsidRPr="009A21CA">
        <w:rPr>
          <w:i/>
          <w:iCs/>
          <w:lang w:val="pt-BR"/>
        </w:rPr>
        <w:t xml:space="preserve"> </w:t>
      </w:r>
      <w:proofErr w:type="spellStart"/>
      <w:r w:rsidR="0016574B" w:rsidRPr="009A21CA">
        <w:rPr>
          <w:i/>
          <w:iCs/>
          <w:lang w:val="pt-BR"/>
        </w:rPr>
        <w:t>Education</w:t>
      </w:r>
      <w:proofErr w:type="spellEnd"/>
      <w:r w:rsidR="0016574B" w:rsidRPr="009A21CA">
        <w:rPr>
          <w:i/>
          <w:iCs/>
          <w:lang w:val="pt-BR"/>
        </w:rPr>
        <w:t xml:space="preserve"> </w:t>
      </w:r>
      <w:proofErr w:type="spellStart"/>
      <w:r w:rsidR="0016574B" w:rsidRPr="009A21CA">
        <w:rPr>
          <w:i/>
          <w:iCs/>
          <w:lang w:val="pt-BR"/>
        </w:rPr>
        <w:t>Research</w:t>
      </w:r>
      <w:proofErr w:type="spellEnd"/>
      <w:r w:rsidRPr="009A21CA">
        <w:rPr>
          <w:lang w:val="pt-BR"/>
        </w:rPr>
        <w:t>, 18</w:t>
      </w:r>
      <w:r w:rsidR="007F0E5B" w:rsidRPr="009A21CA">
        <w:rPr>
          <w:lang w:val="pt-BR"/>
        </w:rPr>
        <w:t>(</w:t>
      </w:r>
      <w:r w:rsidRPr="009A21CA">
        <w:rPr>
          <w:lang w:val="pt-BR"/>
        </w:rPr>
        <w:t>4</w:t>
      </w:r>
      <w:r w:rsidR="007F0E5B" w:rsidRPr="009A21CA">
        <w:rPr>
          <w:lang w:val="pt-BR"/>
        </w:rPr>
        <w:t>)</w:t>
      </w:r>
      <w:r w:rsidRPr="009A21CA">
        <w:rPr>
          <w:lang w:val="pt-BR"/>
        </w:rPr>
        <w:t>, 485-505</w:t>
      </w:r>
      <w:r w:rsidR="007F0E5B" w:rsidRPr="009A21CA">
        <w:rPr>
          <w:lang w:val="pt-BR"/>
        </w:rPr>
        <w:t xml:space="preserve">. </w:t>
      </w:r>
      <w:hyperlink r:id="rId40" w:history="1">
        <w:r w:rsidR="00AE30DA" w:rsidRPr="00932651">
          <w:rPr>
            <w:rStyle w:val="Hyperlink"/>
            <w:lang w:val="pt-BR"/>
          </w:rPr>
          <w:t>http://dx.doi.org/10.1080/13504622.2011.630576</w:t>
        </w:r>
      </w:hyperlink>
      <w:r w:rsidR="00AE30DA" w:rsidRPr="00932651">
        <w:rPr>
          <w:lang w:val="pt-BR"/>
        </w:rPr>
        <w:t xml:space="preserve"> </w:t>
      </w:r>
    </w:p>
    <w:p w14:paraId="3DA6284F" w14:textId="0368EF27" w:rsidR="00932651" w:rsidRDefault="00932651" w:rsidP="008A30DD">
      <w:pPr>
        <w:pStyle w:val="Corpodetexto3"/>
        <w:spacing w:after="0"/>
        <w:ind w:left="720" w:hanging="720"/>
        <w:rPr>
          <w:sz w:val="24"/>
          <w:szCs w:val="24"/>
          <w:lang w:val="pt-BR"/>
        </w:rPr>
      </w:pPr>
      <w:r w:rsidRPr="00932651">
        <w:rPr>
          <w:sz w:val="24"/>
          <w:szCs w:val="24"/>
          <w:lang w:val="pt-BR"/>
        </w:rPr>
        <w:t>Vásquez</w:t>
      </w:r>
      <w:r>
        <w:rPr>
          <w:sz w:val="24"/>
          <w:szCs w:val="24"/>
          <w:lang w:val="pt-BR"/>
        </w:rPr>
        <w:t>,</w:t>
      </w:r>
      <w:r w:rsidRPr="00932651">
        <w:rPr>
          <w:sz w:val="24"/>
          <w:szCs w:val="24"/>
          <w:lang w:val="pt-BR"/>
        </w:rPr>
        <w:t xml:space="preserve"> A. S. </w:t>
      </w:r>
      <w:r w:rsidR="00E2416B">
        <w:rPr>
          <w:sz w:val="24"/>
          <w:szCs w:val="24"/>
          <w:lang w:val="pt-BR"/>
        </w:rPr>
        <w:t xml:space="preserve">(2014). </w:t>
      </w:r>
      <w:r w:rsidRPr="00932651">
        <w:rPr>
          <w:i/>
          <w:iCs/>
          <w:sz w:val="24"/>
          <w:szCs w:val="24"/>
          <w:lang w:val="pt-BR"/>
        </w:rPr>
        <w:t>Ética.</w:t>
      </w:r>
      <w:r w:rsidRPr="00932651">
        <w:rPr>
          <w:sz w:val="24"/>
          <w:szCs w:val="24"/>
          <w:lang w:val="pt-BR"/>
        </w:rPr>
        <w:t xml:space="preserve"> Rio de Janeiro: Civilização Brasileira</w:t>
      </w:r>
      <w:r w:rsidR="00E2416B">
        <w:rPr>
          <w:sz w:val="24"/>
          <w:szCs w:val="24"/>
          <w:lang w:val="pt-BR"/>
        </w:rPr>
        <w:t>.</w:t>
      </w:r>
    </w:p>
    <w:p w14:paraId="3C842447" w14:textId="7E4870A7" w:rsidR="00231B96" w:rsidRPr="008A30DD" w:rsidRDefault="0016574B" w:rsidP="008A30DD">
      <w:pPr>
        <w:pStyle w:val="Corpodetexto3"/>
        <w:spacing w:after="0"/>
        <w:ind w:left="720" w:hanging="720"/>
        <w:rPr>
          <w:sz w:val="24"/>
          <w:szCs w:val="24"/>
          <w:lang w:val="pt-BR"/>
        </w:rPr>
      </w:pPr>
      <w:proofErr w:type="spellStart"/>
      <w:r w:rsidRPr="008A30DD">
        <w:rPr>
          <w:sz w:val="24"/>
          <w:szCs w:val="24"/>
          <w:lang w:val="pt-BR"/>
        </w:rPr>
        <w:t>Vestena</w:t>
      </w:r>
      <w:proofErr w:type="spellEnd"/>
      <w:r w:rsidRPr="008A30DD">
        <w:rPr>
          <w:sz w:val="24"/>
          <w:szCs w:val="24"/>
          <w:lang w:val="pt-BR"/>
        </w:rPr>
        <w:t xml:space="preserve">, C.L.B. (2011). </w:t>
      </w:r>
      <w:r w:rsidR="00B67BF5" w:rsidRPr="008A30DD">
        <w:rPr>
          <w:i/>
          <w:sz w:val="24"/>
          <w:szCs w:val="24"/>
          <w:lang w:val="pt-BR"/>
        </w:rPr>
        <w:t xml:space="preserve">Piaget e a Questão Ambiental: sujeito epistêmico, diagnóstico e considerações educacionais. </w:t>
      </w:r>
      <w:r w:rsidR="00B67BF5" w:rsidRPr="008A30DD">
        <w:rPr>
          <w:sz w:val="24"/>
          <w:szCs w:val="24"/>
          <w:lang w:val="pt-BR"/>
        </w:rPr>
        <w:t>Cultura Acadêmica, São Paulo, São Paulo.</w:t>
      </w:r>
    </w:p>
    <w:p w14:paraId="3C842449" w14:textId="51B7AD58" w:rsidR="00274F85" w:rsidRPr="008A30DD" w:rsidRDefault="00274F85" w:rsidP="008A30DD">
      <w:pPr>
        <w:ind w:left="720" w:hanging="720"/>
        <w:rPr>
          <w:lang w:val="en-US"/>
        </w:rPr>
      </w:pPr>
      <w:r w:rsidRPr="008A30DD">
        <w:rPr>
          <w:lang w:val="en-US"/>
        </w:rPr>
        <w:lastRenderedPageBreak/>
        <w:t xml:space="preserve">Watkins, H.W. &amp; Goodwin, G.P. (2019). Reflecting on Sacrifices Made by Past Generations Increases a Sense of Obligation Towards Future Generations. </w:t>
      </w:r>
      <w:r w:rsidRPr="008A30DD">
        <w:rPr>
          <w:i/>
          <w:iCs/>
          <w:lang w:val="en-US"/>
        </w:rPr>
        <w:t>Personality and Social Psychology Bulletin,</w:t>
      </w:r>
      <w:r w:rsidRPr="008A30DD">
        <w:rPr>
          <w:lang w:val="en-US"/>
        </w:rPr>
        <w:t xml:space="preserve"> 014616721988361 </w:t>
      </w:r>
      <w:hyperlink r:id="rId41" w:history="1">
        <w:r w:rsidR="00340E05" w:rsidRPr="002E2DC0">
          <w:rPr>
            <w:rStyle w:val="Hyperlink"/>
            <w:lang w:val="en-US"/>
          </w:rPr>
          <w:t>https://doi.org/10.1177/0146167219883610</w:t>
        </w:r>
      </w:hyperlink>
      <w:r w:rsidR="00340E05">
        <w:rPr>
          <w:lang w:val="en-US"/>
        </w:rPr>
        <w:t xml:space="preserve"> </w:t>
      </w:r>
    </w:p>
    <w:p w14:paraId="3C84244A" w14:textId="77777777" w:rsidR="00231B96" w:rsidRPr="008A30DD" w:rsidRDefault="00231B96" w:rsidP="008A30DD">
      <w:pPr>
        <w:ind w:left="720" w:hanging="720"/>
        <w:rPr>
          <w:lang w:val="en-US"/>
        </w:rPr>
      </w:pPr>
    </w:p>
    <w:p w14:paraId="3C84244B" w14:textId="77777777" w:rsidR="00231B96" w:rsidRPr="008A30DD" w:rsidRDefault="00231B96" w:rsidP="008A30DD">
      <w:pPr>
        <w:ind w:left="720" w:hanging="720"/>
        <w:jc w:val="both"/>
        <w:rPr>
          <w:lang w:val="en-US"/>
        </w:rPr>
      </w:pPr>
    </w:p>
    <w:p w14:paraId="3C84244C" w14:textId="77777777" w:rsidR="00231B96" w:rsidRPr="008A30DD" w:rsidRDefault="00231B96" w:rsidP="008A30DD">
      <w:pPr>
        <w:ind w:left="720" w:hanging="720"/>
        <w:jc w:val="both"/>
        <w:rPr>
          <w:lang w:val="en-US"/>
        </w:rPr>
      </w:pPr>
    </w:p>
    <w:p w14:paraId="3C84244D" w14:textId="77777777" w:rsidR="00231B96" w:rsidRPr="008A30DD" w:rsidRDefault="00231B96" w:rsidP="008A30DD">
      <w:pPr>
        <w:ind w:left="720" w:hanging="720"/>
        <w:jc w:val="both"/>
        <w:rPr>
          <w:lang w:val="en-US"/>
        </w:rPr>
      </w:pPr>
    </w:p>
    <w:p w14:paraId="3C84244E" w14:textId="77777777" w:rsidR="00231B96" w:rsidRPr="00F82EAF" w:rsidRDefault="0016574B" w:rsidP="00F82EAF">
      <w:pPr>
        <w:shd w:val="clear" w:color="auto" w:fill="FFFFFF"/>
        <w:spacing w:line="360" w:lineRule="auto"/>
        <w:jc w:val="right"/>
        <w:rPr>
          <w:i/>
          <w:iCs/>
          <w:sz w:val="20"/>
          <w:szCs w:val="20"/>
          <w:lang w:val="en-US"/>
        </w:rPr>
      </w:pPr>
      <w:r w:rsidRPr="00F82EAF">
        <w:rPr>
          <w:i/>
          <w:iCs/>
          <w:sz w:val="20"/>
          <w:szCs w:val="20"/>
          <w:lang w:val="en-US"/>
        </w:rPr>
        <w:t xml:space="preserve">Received: </w:t>
      </w:r>
    </w:p>
    <w:p w14:paraId="3C84244F" w14:textId="77777777" w:rsidR="00231B96" w:rsidRPr="00F82EAF" w:rsidRDefault="0016574B" w:rsidP="00F82EAF">
      <w:pPr>
        <w:shd w:val="clear" w:color="auto" w:fill="FFFFFF"/>
        <w:spacing w:line="360" w:lineRule="auto"/>
        <w:jc w:val="right"/>
        <w:rPr>
          <w:i/>
          <w:iCs/>
          <w:sz w:val="20"/>
          <w:szCs w:val="20"/>
          <w:lang w:val="en-US"/>
        </w:rPr>
      </w:pPr>
      <w:r w:rsidRPr="00F82EAF">
        <w:rPr>
          <w:i/>
          <w:iCs/>
          <w:sz w:val="20"/>
          <w:szCs w:val="20"/>
          <w:lang w:val="en-US"/>
        </w:rPr>
        <w:t>Accepted:</w:t>
      </w:r>
    </w:p>
    <w:p w14:paraId="3C842450" w14:textId="09DFF2A1" w:rsidR="00231B96" w:rsidRPr="00F82EAF" w:rsidRDefault="00231B96" w:rsidP="00F82EAF">
      <w:pPr>
        <w:spacing w:line="360" w:lineRule="auto"/>
        <w:rPr>
          <w:i/>
          <w:sz w:val="28"/>
          <w:szCs w:val="28"/>
          <w:lang w:val="en-US"/>
        </w:rPr>
      </w:pPr>
    </w:p>
    <w:p w14:paraId="3C84245C" w14:textId="0D1C354B" w:rsidR="00231B96" w:rsidRPr="00F13002" w:rsidRDefault="00231B96" w:rsidP="00F82EAF">
      <w:pPr>
        <w:pStyle w:val="Ttulosinternos"/>
        <w:spacing w:line="360" w:lineRule="auto"/>
        <w:rPr>
          <w:color w:val="000000"/>
        </w:rPr>
      </w:pPr>
    </w:p>
    <w:sectPr w:rsidR="00231B96" w:rsidRPr="00F13002" w:rsidSect="00EE5271">
      <w:headerReference w:type="even" r:id="rId42"/>
      <w:headerReference w:type="default" r:id="rId43"/>
      <w:footerReference w:type="even" r:id="rId44"/>
      <w:footerReference w:type="default" r:id="rId45"/>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1334" w14:textId="77777777" w:rsidR="003B7DFF" w:rsidRDefault="003B7DFF" w:rsidP="00C413D4">
      <w:r>
        <w:separator/>
      </w:r>
    </w:p>
  </w:endnote>
  <w:endnote w:type="continuationSeparator" w:id="0">
    <w:p w14:paraId="4D5D8C84" w14:textId="77777777" w:rsidR="003B7DFF" w:rsidRDefault="003B7DF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3C842467" w14:textId="77777777" w:rsidR="00231B96" w:rsidRDefault="00231B96"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17473">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3C842468" w14:textId="77777777" w:rsidR="00231B96" w:rsidRDefault="00231B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3C842469" w14:textId="77777777" w:rsidR="00231B96" w:rsidRDefault="00231B96"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CC3BED">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3C84246A" w14:textId="77777777" w:rsidR="00231B96" w:rsidRDefault="00231B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237F" w14:textId="77777777" w:rsidR="003B7DFF" w:rsidRDefault="003B7DFF" w:rsidP="00C413D4">
      <w:r>
        <w:separator/>
      </w:r>
    </w:p>
  </w:footnote>
  <w:footnote w:type="continuationSeparator" w:id="0">
    <w:p w14:paraId="3B42AE51" w14:textId="77777777" w:rsidR="003B7DFF" w:rsidRDefault="003B7DF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2464" w14:textId="77777777" w:rsidR="00231B96" w:rsidRPr="00522926" w:rsidRDefault="00231B96" w:rsidP="0059034C">
    <w:pPr>
      <w:pStyle w:val="Cabealho"/>
      <w:jc w:val="center"/>
      <w:rPr>
        <w:rFonts w:ascii="Times" w:hAnsi="Times" w:cs="Times New Roman (Body CS)"/>
        <w:smallCaps/>
        <w:sz w:val="20"/>
        <w:szCs w:val="20"/>
        <w:lang w:val="pt-BR"/>
      </w:rPr>
    </w:pPr>
    <w:r>
      <w:rPr>
        <w:rFonts w:ascii="Times" w:hAnsi="Times" w:cs="Times New Roman (Body CS)"/>
        <w:smallCaps/>
        <w:sz w:val="20"/>
        <w:szCs w:val="20"/>
        <w:lang w:val="pt-BR"/>
      </w:rPr>
      <w:t>perspectiva ética sobre dilema socioambiental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2465" w14:textId="77777777" w:rsidR="00231B96" w:rsidRDefault="00231B96"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C84246B" wp14:editId="3C84246C">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InteramericanJournalofPsychology</w:t>
    </w:r>
    <w:proofErr w:type="spellEnd"/>
  </w:p>
  <w:p w14:paraId="3C842466" w14:textId="77777777" w:rsidR="00231B96" w:rsidRPr="0027261B" w:rsidRDefault="00231B96"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FBE"/>
    <w:rsid w:val="00001689"/>
    <w:rsid w:val="0000327C"/>
    <w:rsid w:val="00007BBA"/>
    <w:rsid w:val="00010EF6"/>
    <w:rsid w:val="00011224"/>
    <w:rsid w:val="00011DBA"/>
    <w:rsid w:val="00012E47"/>
    <w:rsid w:val="00013F74"/>
    <w:rsid w:val="000150D4"/>
    <w:rsid w:val="0001585F"/>
    <w:rsid w:val="0001635F"/>
    <w:rsid w:val="000200CF"/>
    <w:rsid w:val="00021C0A"/>
    <w:rsid w:val="000227D4"/>
    <w:rsid w:val="000234F5"/>
    <w:rsid w:val="00025254"/>
    <w:rsid w:val="000269FC"/>
    <w:rsid w:val="00026C6A"/>
    <w:rsid w:val="000273FF"/>
    <w:rsid w:val="000301D9"/>
    <w:rsid w:val="00035F03"/>
    <w:rsid w:val="000365CA"/>
    <w:rsid w:val="00037983"/>
    <w:rsid w:val="0004046B"/>
    <w:rsid w:val="00045933"/>
    <w:rsid w:val="00045E20"/>
    <w:rsid w:val="00047733"/>
    <w:rsid w:val="00050FCE"/>
    <w:rsid w:val="0005111C"/>
    <w:rsid w:val="00051572"/>
    <w:rsid w:val="00053A18"/>
    <w:rsid w:val="00055785"/>
    <w:rsid w:val="00056265"/>
    <w:rsid w:val="00061523"/>
    <w:rsid w:val="0006467B"/>
    <w:rsid w:val="00066C6F"/>
    <w:rsid w:val="00073D08"/>
    <w:rsid w:val="0007416B"/>
    <w:rsid w:val="000748D2"/>
    <w:rsid w:val="000752D4"/>
    <w:rsid w:val="00076881"/>
    <w:rsid w:val="00076A6C"/>
    <w:rsid w:val="00076CDB"/>
    <w:rsid w:val="00076F0A"/>
    <w:rsid w:val="00077C65"/>
    <w:rsid w:val="00081032"/>
    <w:rsid w:val="00081D89"/>
    <w:rsid w:val="00082D68"/>
    <w:rsid w:val="0008373D"/>
    <w:rsid w:val="00083B46"/>
    <w:rsid w:val="00083FEF"/>
    <w:rsid w:val="00084FD1"/>
    <w:rsid w:val="00084FDE"/>
    <w:rsid w:val="0008532A"/>
    <w:rsid w:val="00085F2C"/>
    <w:rsid w:val="000863B0"/>
    <w:rsid w:val="0008665D"/>
    <w:rsid w:val="000874AF"/>
    <w:rsid w:val="00087C16"/>
    <w:rsid w:val="00087E94"/>
    <w:rsid w:val="00092EE6"/>
    <w:rsid w:val="00094D4F"/>
    <w:rsid w:val="0009677A"/>
    <w:rsid w:val="00096A7A"/>
    <w:rsid w:val="00096F06"/>
    <w:rsid w:val="00096F36"/>
    <w:rsid w:val="000A00E7"/>
    <w:rsid w:val="000A10D6"/>
    <w:rsid w:val="000A11F3"/>
    <w:rsid w:val="000A1E88"/>
    <w:rsid w:val="000A330A"/>
    <w:rsid w:val="000A33A9"/>
    <w:rsid w:val="000A3FB0"/>
    <w:rsid w:val="000A41FF"/>
    <w:rsid w:val="000A772A"/>
    <w:rsid w:val="000B064E"/>
    <w:rsid w:val="000B083C"/>
    <w:rsid w:val="000B2671"/>
    <w:rsid w:val="000B45DC"/>
    <w:rsid w:val="000B5648"/>
    <w:rsid w:val="000B70A0"/>
    <w:rsid w:val="000B733F"/>
    <w:rsid w:val="000B77F2"/>
    <w:rsid w:val="000C0961"/>
    <w:rsid w:val="000C097B"/>
    <w:rsid w:val="000C098C"/>
    <w:rsid w:val="000C182C"/>
    <w:rsid w:val="000C60A4"/>
    <w:rsid w:val="000C7E7D"/>
    <w:rsid w:val="000D2B4F"/>
    <w:rsid w:val="000D4C53"/>
    <w:rsid w:val="000D5696"/>
    <w:rsid w:val="000D7B5F"/>
    <w:rsid w:val="000E0E8F"/>
    <w:rsid w:val="000E1153"/>
    <w:rsid w:val="000E12BC"/>
    <w:rsid w:val="000E1BC9"/>
    <w:rsid w:val="000E3B16"/>
    <w:rsid w:val="000E3B5E"/>
    <w:rsid w:val="000E4009"/>
    <w:rsid w:val="000E416D"/>
    <w:rsid w:val="000E7B95"/>
    <w:rsid w:val="000F01F2"/>
    <w:rsid w:val="000F231A"/>
    <w:rsid w:val="000F2EB5"/>
    <w:rsid w:val="000F62B2"/>
    <w:rsid w:val="0010059A"/>
    <w:rsid w:val="00103D03"/>
    <w:rsid w:val="0010493F"/>
    <w:rsid w:val="00107993"/>
    <w:rsid w:val="0011073F"/>
    <w:rsid w:val="00111CDB"/>
    <w:rsid w:val="0011392B"/>
    <w:rsid w:val="00113A23"/>
    <w:rsid w:val="001155EB"/>
    <w:rsid w:val="001166E0"/>
    <w:rsid w:val="001167A5"/>
    <w:rsid w:val="00116A16"/>
    <w:rsid w:val="001252BF"/>
    <w:rsid w:val="001253E7"/>
    <w:rsid w:val="001268E5"/>
    <w:rsid w:val="00127034"/>
    <w:rsid w:val="00127870"/>
    <w:rsid w:val="0013227F"/>
    <w:rsid w:val="0013461B"/>
    <w:rsid w:val="0013466D"/>
    <w:rsid w:val="001346C0"/>
    <w:rsid w:val="00134C50"/>
    <w:rsid w:val="001364DD"/>
    <w:rsid w:val="001368B0"/>
    <w:rsid w:val="0013696C"/>
    <w:rsid w:val="00142B30"/>
    <w:rsid w:val="00142D38"/>
    <w:rsid w:val="00143D61"/>
    <w:rsid w:val="00144270"/>
    <w:rsid w:val="00145529"/>
    <w:rsid w:val="0014676C"/>
    <w:rsid w:val="0014696C"/>
    <w:rsid w:val="001478B2"/>
    <w:rsid w:val="00150887"/>
    <w:rsid w:val="001516ED"/>
    <w:rsid w:val="00152038"/>
    <w:rsid w:val="001524E6"/>
    <w:rsid w:val="00153DC5"/>
    <w:rsid w:val="00154758"/>
    <w:rsid w:val="00154D4A"/>
    <w:rsid w:val="001562F5"/>
    <w:rsid w:val="001566F6"/>
    <w:rsid w:val="001625D4"/>
    <w:rsid w:val="00162E76"/>
    <w:rsid w:val="001639E0"/>
    <w:rsid w:val="00163CB3"/>
    <w:rsid w:val="00164237"/>
    <w:rsid w:val="0016574B"/>
    <w:rsid w:val="00165D0E"/>
    <w:rsid w:val="00167EE5"/>
    <w:rsid w:val="00170120"/>
    <w:rsid w:val="00170BF4"/>
    <w:rsid w:val="0017102D"/>
    <w:rsid w:val="00172352"/>
    <w:rsid w:val="00172CDA"/>
    <w:rsid w:val="00173ABA"/>
    <w:rsid w:val="0017433C"/>
    <w:rsid w:val="00174763"/>
    <w:rsid w:val="001756FF"/>
    <w:rsid w:val="001761EF"/>
    <w:rsid w:val="00177118"/>
    <w:rsid w:val="00177B6C"/>
    <w:rsid w:val="00181C78"/>
    <w:rsid w:val="00183A7C"/>
    <w:rsid w:val="00185885"/>
    <w:rsid w:val="001945CC"/>
    <w:rsid w:val="00194BC3"/>
    <w:rsid w:val="00194C3D"/>
    <w:rsid w:val="00195700"/>
    <w:rsid w:val="00195AAC"/>
    <w:rsid w:val="00196DD3"/>
    <w:rsid w:val="00197432"/>
    <w:rsid w:val="001A1B58"/>
    <w:rsid w:val="001A1C29"/>
    <w:rsid w:val="001A1E17"/>
    <w:rsid w:val="001A2F43"/>
    <w:rsid w:val="001A38AD"/>
    <w:rsid w:val="001A4E52"/>
    <w:rsid w:val="001A53D4"/>
    <w:rsid w:val="001B2A93"/>
    <w:rsid w:val="001B322A"/>
    <w:rsid w:val="001B38CE"/>
    <w:rsid w:val="001B6EBF"/>
    <w:rsid w:val="001B7E8F"/>
    <w:rsid w:val="001C0153"/>
    <w:rsid w:val="001C1CDA"/>
    <w:rsid w:val="001C2375"/>
    <w:rsid w:val="001C65E5"/>
    <w:rsid w:val="001C66D6"/>
    <w:rsid w:val="001C680B"/>
    <w:rsid w:val="001C7000"/>
    <w:rsid w:val="001D110C"/>
    <w:rsid w:val="001D1D9F"/>
    <w:rsid w:val="001D6211"/>
    <w:rsid w:val="001D631C"/>
    <w:rsid w:val="001D7152"/>
    <w:rsid w:val="001D7920"/>
    <w:rsid w:val="001E0785"/>
    <w:rsid w:val="001E39B5"/>
    <w:rsid w:val="001E3EAB"/>
    <w:rsid w:val="001E7EE6"/>
    <w:rsid w:val="001F00A7"/>
    <w:rsid w:val="001F2946"/>
    <w:rsid w:val="001F5123"/>
    <w:rsid w:val="001F5A3D"/>
    <w:rsid w:val="001F6093"/>
    <w:rsid w:val="001F74A2"/>
    <w:rsid w:val="001F7509"/>
    <w:rsid w:val="001F7899"/>
    <w:rsid w:val="0020075D"/>
    <w:rsid w:val="002022DE"/>
    <w:rsid w:val="002051CD"/>
    <w:rsid w:val="00213C0F"/>
    <w:rsid w:val="00215547"/>
    <w:rsid w:val="0021570A"/>
    <w:rsid w:val="00216AFF"/>
    <w:rsid w:val="002207ED"/>
    <w:rsid w:val="00224993"/>
    <w:rsid w:val="0022705B"/>
    <w:rsid w:val="00227A1D"/>
    <w:rsid w:val="00231B96"/>
    <w:rsid w:val="00234C95"/>
    <w:rsid w:val="00234E5C"/>
    <w:rsid w:val="00235809"/>
    <w:rsid w:val="00240B78"/>
    <w:rsid w:val="00240DFA"/>
    <w:rsid w:val="00243B2B"/>
    <w:rsid w:val="00243DC3"/>
    <w:rsid w:val="0024535E"/>
    <w:rsid w:val="002462FC"/>
    <w:rsid w:val="00246A81"/>
    <w:rsid w:val="00246D04"/>
    <w:rsid w:val="00246E48"/>
    <w:rsid w:val="00247487"/>
    <w:rsid w:val="002479AA"/>
    <w:rsid w:val="00247F4C"/>
    <w:rsid w:val="00247F94"/>
    <w:rsid w:val="00250891"/>
    <w:rsid w:val="00251134"/>
    <w:rsid w:val="00252741"/>
    <w:rsid w:val="002535F1"/>
    <w:rsid w:val="002537F9"/>
    <w:rsid w:val="0025485B"/>
    <w:rsid w:val="0025627E"/>
    <w:rsid w:val="002568DC"/>
    <w:rsid w:val="00260DF4"/>
    <w:rsid w:val="002624E0"/>
    <w:rsid w:val="00262CBD"/>
    <w:rsid w:val="00263A76"/>
    <w:rsid w:val="00267485"/>
    <w:rsid w:val="002674D3"/>
    <w:rsid w:val="0027022B"/>
    <w:rsid w:val="00271502"/>
    <w:rsid w:val="0027261B"/>
    <w:rsid w:val="00272941"/>
    <w:rsid w:val="00272F9B"/>
    <w:rsid w:val="00273069"/>
    <w:rsid w:val="0027409E"/>
    <w:rsid w:val="00274270"/>
    <w:rsid w:val="00274487"/>
    <w:rsid w:val="00274F85"/>
    <w:rsid w:val="0028072F"/>
    <w:rsid w:val="00280ABD"/>
    <w:rsid w:val="00284DBB"/>
    <w:rsid w:val="00287484"/>
    <w:rsid w:val="002876C9"/>
    <w:rsid w:val="00291068"/>
    <w:rsid w:val="002935D8"/>
    <w:rsid w:val="002944DF"/>
    <w:rsid w:val="00294547"/>
    <w:rsid w:val="00294707"/>
    <w:rsid w:val="002948ED"/>
    <w:rsid w:val="00296995"/>
    <w:rsid w:val="00296C75"/>
    <w:rsid w:val="00297AFB"/>
    <w:rsid w:val="00297C39"/>
    <w:rsid w:val="002A01EA"/>
    <w:rsid w:val="002A1380"/>
    <w:rsid w:val="002A15D5"/>
    <w:rsid w:val="002A1A01"/>
    <w:rsid w:val="002A1E98"/>
    <w:rsid w:val="002A3EDE"/>
    <w:rsid w:val="002A4500"/>
    <w:rsid w:val="002A479A"/>
    <w:rsid w:val="002A4B34"/>
    <w:rsid w:val="002A502B"/>
    <w:rsid w:val="002A7B65"/>
    <w:rsid w:val="002A7D54"/>
    <w:rsid w:val="002B05FD"/>
    <w:rsid w:val="002B2297"/>
    <w:rsid w:val="002B297A"/>
    <w:rsid w:val="002B29AA"/>
    <w:rsid w:val="002B2A0F"/>
    <w:rsid w:val="002B3FBC"/>
    <w:rsid w:val="002B40AD"/>
    <w:rsid w:val="002B5C8E"/>
    <w:rsid w:val="002B6A4A"/>
    <w:rsid w:val="002B6B58"/>
    <w:rsid w:val="002B7789"/>
    <w:rsid w:val="002C009C"/>
    <w:rsid w:val="002C1EB1"/>
    <w:rsid w:val="002C3A8D"/>
    <w:rsid w:val="002C42E5"/>
    <w:rsid w:val="002C438E"/>
    <w:rsid w:val="002C576C"/>
    <w:rsid w:val="002C770F"/>
    <w:rsid w:val="002C7C6D"/>
    <w:rsid w:val="002C7DF0"/>
    <w:rsid w:val="002D01CD"/>
    <w:rsid w:val="002D1053"/>
    <w:rsid w:val="002D15FA"/>
    <w:rsid w:val="002D2374"/>
    <w:rsid w:val="002D38AF"/>
    <w:rsid w:val="002D45F1"/>
    <w:rsid w:val="002D56E9"/>
    <w:rsid w:val="002D690C"/>
    <w:rsid w:val="002D70A6"/>
    <w:rsid w:val="002E0320"/>
    <w:rsid w:val="002E0957"/>
    <w:rsid w:val="002E1CF4"/>
    <w:rsid w:val="002E1FC2"/>
    <w:rsid w:val="002E3823"/>
    <w:rsid w:val="002E4AB1"/>
    <w:rsid w:val="002E5470"/>
    <w:rsid w:val="002F070D"/>
    <w:rsid w:val="002F0BBD"/>
    <w:rsid w:val="002F1DF1"/>
    <w:rsid w:val="002F257B"/>
    <w:rsid w:val="002F2FC0"/>
    <w:rsid w:val="002F38C8"/>
    <w:rsid w:val="002F3F52"/>
    <w:rsid w:val="002F4113"/>
    <w:rsid w:val="002F4565"/>
    <w:rsid w:val="002F6D54"/>
    <w:rsid w:val="002F7B2C"/>
    <w:rsid w:val="003014E4"/>
    <w:rsid w:val="00302872"/>
    <w:rsid w:val="00302C5C"/>
    <w:rsid w:val="00303878"/>
    <w:rsid w:val="00304AC7"/>
    <w:rsid w:val="00306FBC"/>
    <w:rsid w:val="003105D8"/>
    <w:rsid w:val="00310B16"/>
    <w:rsid w:val="003111AC"/>
    <w:rsid w:val="0031435F"/>
    <w:rsid w:val="003143B6"/>
    <w:rsid w:val="003153EE"/>
    <w:rsid w:val="00317578"/>
    <w:rsid w:val="00322273"/>
    <w:rsid w:val="00323294"/>
    <w:rsid w:val="00324188"/>
    <w:rsid w:val="00325413"/>
    <w:rsid w:val="003266EA"/>
    <w:rsid w:val="00327089"/>
    <w:rsid w:val="00327A7E"/>
    <w:rsid w:val="0033003B"/>
    <w:rsid w:val="00330470"/>
    <w:rsid w:val="00332797"/>
    <w:rsid w:val="00332E1B"/>
    <w:rsid w:val="00333542"/>
    <w:rsid w:val="00333D14"/>
    <w:rsid w:val="00336019"/>
    <w:rsid w:val="00337589"/>
    <w:rsid w:val="00337B0D"/>
    <w:rsid w:val="003403AB"/>
    <w:rsid w:val="0034052E"/>
    <w:rsid w:val="00340E05"/>
    <w:rsid w:val="0034168C"/>
    <w:rsid w:val="003421E1"/>
    <w:rsid w:val="00342E4E"/>
    <w:rsid w:val="003440DC"/>
    <w:rsid w:val="0034436C"/>
    <w:rsid w:val="0034612C"/>
    <w:rsid w:val="00347A32"/>
    <w:rsid w:val="0035196D"/>
    <w:rsid w:val="00354EED"/>
    <w:rsid w:val="00357C11"/>
    <w:rsid w:val="00363E56"/>
    <w:rsid w:val="00364133"/>
    <w:rsid w:val="00364D2F"/>
    <w:rsid w:val="00365B13"/>
    <w:rsid w:val="00366893"/>
    <w:rsid w:val="0036697E"/>
    <w:rsid w:val="003678C1"/>
    <w:rsid w:val="00367DC8"/>
    <w:rsid w:val="003730EC"/>
    <w:rsid w:val="0037390B"/>
    <w:rsid w:val="00373929"/>
    <w:rsid w:val="003744DB"/>
    <w:rsid w:val="00375BED"/>
    <w:rsid w:val="00375EA4"/>
    <w:rsid w:val="00376CB2"/>
    <w:rsid w:val="00376E58"/>
    <w:rsid w:val="0037743C"/>
    <w:rsid w:val="00380152"/>
    <w:rsid w:val="00380E71"/>
    <w:rsid w:val="003812DF"/>
    <w:rsid w:val="0038214E"/>
    <w:rsid w:val="00382A20"/>
    <w:rsid w:val="00382FA8"/>
    <w:rsid w:val="00383208"/>
    <w:rsid w:val="00384C20"/>
    <w:rsid w:val="003862BB"/>
    <w:rsid w:val="003871B8"/>
    <w:rsid w:val="00387357"/>
    <w:rsid w:val="00387E49"/>
    <w:rsid w:val="003903AA"/>
    <w:rsid w:val="003909A7"/>
    <w:rsid w:val="00391901"/>
    <w:rsid w:val="003937DF"/>
    <w:rsid w:val="00393E89"/>
    <w:rsid w:val="0039776F"/>
    <w:rsid w:val="00397DF7"/>
    <w:rsid w:val="003A075E"/>
    <w:rsid w:val="003A2440"/>
    <w:rsid w:val="003A4A3B"/>
    <w:rsid w:val="003A516C"/>
    <w:rsid w:val="003A5758"/>
    <w:rsid w:val="003A5834"/>
    <w:rsid w:val="003A6751"/>
    <w:rsid w:val="003B016E"/>
    <w:rsid w:val="003B0990"/>
    <w:rsid w:val="003B155D"/>
    <w:rsid w:val="003B645A"/>
    <w:rsid w:val="003B7DFF"/>
    <w:rsid w:val="003C3762"/>
    <w:rsid w:val="003C4AA4"/>
    <w:rsid w:val="003D1536"/>
    <w:rsid w:val="003D1C02"/>
    <w:rsid w:val="003D21B8"/>
    <w:rsid w:val="003D6A1B"/>
    <w:rsid w:val="003D71B5"/>
    <w:rsid w:val="003D7D20"/>
    <w:rsid w:val="003E13B8"/>
    <w:rsid w:val="003E1A16"/>
    <w:rsid w:val="003E1FC0"/>
    <w:rsid w:val="003E228F"/>
    <w:rsid w:val="003E234B"/>
    <w:rsid w:val="003E2F7C"/>
    <w:rsid w:val="003E4B06"/>
    <w:rsid w:val="003E4E62"/>
    <w:rsid w:val="003E6576"/>
    <w:rsid w:val="003F1589"/>
    <w:rsid w:val="003F4F00"/>
    <w:rsid w:val="003F6ED3"/>
    <w:rsid w:val="003F7BA1"/>
    <w:rsid w:val="00400402"/>
    <w:rsid w:val="004041E4"/>
    <w:rsid w:val="00405646"/>
    <w:rsid w:val="004056D5"/>
    <w:rsid w:val="004102C5"/>
    <w:rsid w:val="004113AC"/>
    <w:rsid w:val="0041237B"/>
    <w:rsid w:val="0041262C"/>
    <w:rsid w:val="0041273A"/>
    <w:rsid w:val="004134FB"/>
    <w:rsid w:val="004138DC"/>
    <w:rsid w:val="00414F30"/>
    <w:rsid w:val="00415FF3"/>
    <w:rsid w:val="0042142D"/>
    <w:rsid w:val="00422770"/>
    <w:rsid w:val="00422A47"/>
    <w:rsid w:val="00425E04"/>
    <w:rsid w:val="00426BB1"/>
    <w:rsid w:val="00427735"/>
    <w:rsid w:val="004302EF"/>
    <w:rsid w:val="004307F8"/>
    <w:rsid w:val="00430C97"/>
    <w:rsid w:val="004315AD"/>
    <w:rsid w:val="00431772"/>
    <w:rsid w:val="00432002"/>
    <w:rsid w:val="004330DE"/>
    <w:rsid w:val="00433E47"/>
    <w:rsid w:val="004358A7"/>
    <w:rsid w:val="00435A99"/>
    <w:rsid w:val="00436612"/>
    <w:rsid w:val="00436C6E"/>
    <w:rsid w:val="00441304"/>
    <w:rsid w:val="004428B5"/>
    <w:rsid w:val="00442EC2"/>
    <w:rsid w:val="0044424D"/>
    <w:rsid w:val="004458A7"/>
    <w:rsid w:val="004459B3"/>
    <w:rsid w:val="00447E89"/>
    <w:rsid w:val="0045019C"/>
    <w:rsid w:val="00451713"/>
    <w:rsid w:val="00451AFE"/>
    <w:rsid w:val="004525FE"/>
    <w:rsid w:val="00452612"/>
    <w:rsid w:val="00452899"/>
    <w:rsid w:val="00452DDC"/>
    <w:rsid w:val="00455B9D"/>
    <w:rsid w:val="00457101"/>
    <w:rsid w:val="004624A9"/>
    <w:rsid w:val="00465C06"/>
    <w:rsid w:val="00467196"/>
    <w:rsid w:val="00470C06"/>
    <w:rsid w:val="00470F67"/>
    <w:rsid w:val="0047325D"/>
    <w:rsid w:val="00475DF3"/>
    <w:rsid w:val="00475FC0"/>
    <w:rsid w:val="004769B7"/>
    <w:rsid w:val="004811E6"/>
    <w:rsid w:val="00481CF8"/>
    <w:rsid w:val="00483D6B"/>
    <w:rsid w:val="00485B6C"/>
    <w:rsid w:val="00485C93"/>
    <w:rsid w:val="0048651A"/>
    <w:rsid w:val="004868C7"/>
    <w:rsid w:val="00486EF8"/>
    <w:rsid w:val="00487625"/>
    <w:rsid w:val="00487C80"/>
    <w:rsid w:val="004919E7"/>
    <w:rsid w:val="00492D5A"/>
    <w:rsid w:val="0049401E"/>
    <w:rsid w:val="004949E4"/>
    <w:rsid w:val="004974F7"/>
    <w:rsid w:val="004A06BB"/>
    <w:rsid w:val="004A228B"/>
    <w:rsid w:val="004A768A"/>
    <w:rsid w:val="004B0FFF"/>
    <w:rsid w:val="004B1BFB"/>
    <w:rsid w:val="004B2902"/>
    <w:rsid w:val="004B37CE"/>
    <w:rsid w:val="004B3AAF"/>
    <w:rsid w:val="004B41E7"/>
    <w:rsid w:val="004B5362"/>
    <w:rsid w:val="004B5367"/>
    <w:rsid w:val="004B62EF"/>
    <w:rsid w:val="004C0823"/>
    <w:rsid w:val="004C13AF"/>
    <w:rsid w:val="004C13BF"/>
    <w:rsid w:val="004C1E92"/>
    <w:rsid w:val="004C2C42"/>
    <w:rsid w:val="004C3338"/>
    <w:rsid w:val="004C367C"/>
    <w:rsid w:val="004C3FC1"/>
    <w:rsid w:val="004C5535"/>
    <w:rsid w:val="004C61A6"/>
    <w:rsid w:val="004C6488"/>
    <w:rsid w:val="004C6545"/>
    <w:rsid w:val="004D2615"/>
    <w:rsid w:val="004D2AE3"/>
    <w:rsid w:val="004D35AD"/>
    <w:rsid w:val="004D5081"/>
    <w:rsid w:val="004D5108"/>
    <w:rsid w:val="004D5719"/>
    <w:rsid w:val="004E1A2D"/>
    <w:rsid w:val="004E2914"/>
    <w:rsid w:val="004E41EE"/>
    <w:rsid w:val="004E5099"/>
    <w:rsid w:val="004E6FF8"/>
    <w:rsid w:val="004E784E"/>
    <w:rsid w:val="004F11E9"/>
    <w:rsid w:val="004F19C2"/>
    <w:rsid w:val="004F2D14"/>
    <w:rsid w:val="004F41F8"/>
    <w:rsid w:val="004F453D"/>
    <w:rsid w:val="004F6471"/>
    <w:rsid w:val="004F7FA0"/>
    <w:rsid w:val="005007B4"/>
    <w:rsid w:val="00503068"/>
    <w:rsid w:val="00510DD6"/>
    <w:rsid w:val="00510E52"/>
    <w:rsid w:val="00511E3C"/>
    <w:rsid w:val="00512B12"/>
    <w:rsid w:val="00514E88"/>
    <w:rsid w:val="00521A06"/>
    <w:rsid w:val="00521AF7"/>
    <w:rsid w:val="00522926"/>
    <w:rsid w:val="00523A1C"/>
    <w:rsid w:val="00523EBD"/>
    <w:rsid w:val="00524B5E"/>
    <w:rsid w:val="00524DDA"/>
    <w:rsid w:val="005269A9"/>
    <w:rsid w:val="00527532"/>
    <w:rsid w:val="00533BC0"/>
    <w:rsid w:val="00533C5F"/>
    <w:rsid w:val="00533F94"/>
    <w:rsid w:val="005347F5"/>
    <w:rsid w:val="00534A5B"/>
    <w:rsid w:val="00537151"/>
    <w:rsid w:val="00537906"/>
    <w:rsid w:val="00537CA0"/>
    <w:rsid w:val="00540AD0"/>
    <w:rsid w:val="0054129A"/>
    <w:rsid w:val="00542090"/>
    <w:rsid w:val="0054416E"/>
    <w:rsid w:val="00544437"/>
    <w:rsid w:val="00545B32"/>
    <w:rsid w:val="0054638C"/>
    <w:rsid w:val="00546439"/>
    <w:rsid w:val="00547204"/>
    <w:rsid w:val="0054775E"/>
    <w:rsid w:val="0055106C"/>
    <w:rsid w:val="00551978"/>
    <w:rsid w:val="00554425"/>
    <w:rsid w:val="00557A17"/>
    <w:rsid w:val="00562016"/>
    <w:rsid w:val="005622CD"/>
    <w:rsid w:val="005625DE"/>
    <w:rsid w:val="005660B0"/>
    <w:rsid w:val="0056667B"/>
    <w:rsid w:val="005703E3"/>
    <w:rsid w:val="005714EE"/>
    <w:rsid w:val="005720D0"/>
    <w:rsid w:val="00572753"/>
    <w:rsid w:val="00573BC5"/>
    <w:rsid w:val="00573DD3"/>
    <w:rsid w:val="005764F8"/>
    <w:rsid w:val="00576894"/>
    <w:rsid w:val="00576981"/>
    <w:rsid w:val="00577D1A"/>
    <w:rsid w:val="0058205C"/>
    <w:rsid w:val="005834BB"/>
    <w:rsid w:val="0058573B"/>
    <w:rsid w:val="00585E33"/>
    <w:rsid w:val="00587272"/>
    <w:rsid w:val="0059034C"/>
    <w:rsid w:val="0059063B"/>
    <w:rsid w:val="00590CD4"/>
    <w:rsid w:val="00593872"/>
    <w:rsid w:val="00593E0A"/>
    <w:rsid w:val="00593F3A"/>
    <w:rsid w:val="00594317"/>
    <w:rsid w:val="00595B11"/>
    <w:rsid w:val="00595DC0"/>
    <w:rsid w:val="005A0B35"/>
    <w:rsid w:val="005A263E"/>
    <w:rsid w:val="005A3B40"/>
    <w:rsid w:val="005A3F2F"/>
    <w:rsid w:val="005A54E5"/>
    <w:rsid w:val="005A7D53"/>
    <w:rsid w:val="005B051B"/>
    <w:rsid w:val="005B0E8D"/>
    <w:rsid w:val="005B24FF"/>
    <w:rsid w:val="005B32C2"/>
    <w:rsid w:val="005B3313"/>
    <w:rsid w:val="005B3E95"/>
    <w:rsid w:val="005B3F33"/>
    <w:rsid w:val="005B4551"/>
    <w:rsid w:val="005B5614"/>
    <w:rsid w:val="005B5A90"/>
    <w:rsid w:val="005B6C76"/>
    <w:rsid w:val="005C1BE1"/>
    <w:rsid w:val="005C2988"/>
    <w:rsid w:val="005C5DA3"/>
    <w:rsid w:val="005C6293"/>
    <w:rsid w:val="005C6559"/>
    <w:rsid w:val="005C75B6"/>
    <w:rsid w:val="005C7C8E"/>
    <w:rsid w:val="005D0E6D"/>
    <w:rsid w:val="005D3614"/>
    <w:rsid w:val="005D3874"/>
    <w:rsid w:val="005D38CC"/>
    <w:rsid w:val="005D4692"/>
    <w:rsid w:val="005D5250"/>
    <w:rsid w:val="005D592A"/>
    <w:rsid w:val="005D6529"/>
    <w:rsid w:val="005D65A5"/>
    <w:rsid w:val="005E299D"/>
    <w:rsid w:val="005E4BA0"/>
    <w:rsid w:val="005E5274"/>
    <w:rsid w:val="005E6314"/>
    <w:rsid w:val="005E6CDC"/>
    <w:rsid w:val="005E7388"/>
    <w:rsid w:val="005F02B0"/>
    <w:rsid w:val="005F297F"/>
    <w:rsid w:val="005F2FC7"/>
    <w:rsid w:val="005F3CE3"/>
    <w:rsid w:val="005F41C3"/>
    <w:rsid w:val="005F49FF"/>
    <w:rsid w:val="005F56BB"/>
    <w:rsid w:val="005F6AAE"/>
    <w:rsid w:val="005F6B05"/>
    <w:rsid w:val="005F7CA9"/>
    <w:rsid w:val="0060154A"/>
    <w:rsid w:val="00602183"/>
    <w:rsid w:val="00603A72"/>
    <w:rsid w:val="00603EBE"/>
    <w:rsid w:val="006053E3"/>
    <w:rsid w:val="006055BC"/>
    <w:rsid w:val="00606C0F"/>
    <w:rsid w:val="00607010"/>
    <w:rsid w:val="006108BF"/>
    <w:rsid w:val="0061199D"/>
    <w:rsid w:val="006128AF"/>
    <w:rsid w:val="00613427"/>
    <w:rsid w:val="00613DC9"/>
    <w:rsid w:val="00614360"/>
    <w:rsid w:val="00614FDD"/>
    <w:rsid w:val="006159E1"/>
    <w:rsid w:val="00615B4D"/>
    <w:rsid w:val="00616D03"/>
    <w:rsid w:val="00621089"/>
    <w:rsid w:val="00621948"/>
    <w:rsid w:val="00622858"/>
    <w:rsid w:val="00622947"/>
    <w:rsid w:val="00622D17"/>
    <w:rsid w:val="006234F3"/>
    <w:rsid w:val="00623F33"/>
    <w:rsid w:val="00624510"/>
    <w:rsid w:val="00624E98"/>
    <w:rsid w:val="00624F1E"/>
    <w:rsid w:val="006250CF"/>
    <w:rsid w:val="00626A03"/>
    <w:rsid w:val="00626A06"/>
    <w:rsid w:val="0062720E"/>
    <w:rsid w:val="00627390"/>
    <w:rsid w:val="00630179"/>
    <w:rsid w:val="006317D7"/>
    <w:rsid w:val="00631DD0"/>
    <w:rsid w:val="00631F24"/>
    <w:rsid w:val="0063330A"/>
    <w:rsid w:val="006334EE"/>
    <w:rsid w:val="0063518B"/>
    <w:rsid w:val="00635770"/>
    <w:rsid w:val="00635813"/>
    <w:rsid w:val="00637350"/>
    <w:rsid w:val="00637B65"/>
    <w:rsid w:val="00637E67"/>
    <w:rsid w:val="00640D78"/>
    <w:rsid w:val="00642A93"/>
    <w:rsid w:val="006440C8"/>
    <w:rsid w:val="00645BF9"/>
    <w:rsid w:val="00652D08"/>
    <w:rsid w:val="006530AA"/>
    <w:rsid w:val="00653554"/>
    <w:rsid w:val="00655D17"/>
    <w:rsid w:val="00660F4E"/>
    <w:rsid w:val="00662699"/>
    <w:rsid w:val="006650F5"/>
    <w:rsid w:val="006657F3"/>
    <w:rsid w:val="00666430"/>
    <w:rsid w:val="00667415"/>
    <w:rsid w:val="00670D40"/>
    <w:rsid w:val="00671C0D"/>
    <w:rsid w:val="00672057"/>
    <w:rsid w:val="006725C7"/>
    <w:rsid w:val="00672F97"/>
    <w:rsid w:val="006759C8"/>
    <w:rsid w:val="00675EB8"/>
    <w:rsid w:val="006767A8"/>
    <w:rsid w:val="00677C20"/>
    <w:rsid w:val="00680306"/>
    <w:rsid w:val="00680508"/>
    <w:rsid w:val="00680E64"/>
    <w:rsid w:val="00683911"/>
    <w:rsid w:val="00684192"/>
    <w:rsid w:val="00684575"/>
    <w:rsid w:val="00684AF7"/>
    <w:rsid w:val="00685812"/>
    <w:rsid w:val="0068699D"/>
    <w:rsid w:val="00687791"/>
    <w:rsid w:val="006877A4"/>
    <w:rsid w:val="0069090D"/>
    <w:rsid w:val="0069178B"/>
    <w:rsid w:val="00692EE5"/>
    <w:rsid w:val="006937D3"/>
    <w:rsid w:val="00693C50"/>
    <w:rsid w:val="006941A0"/>
    <w:rsid w:val="006975F1"/>
    <w:rsid w:val="006A1BA2"/>
    <w:rsid w:val="006A1C30"/>
    <w:rsid w:val="006A2F2F"/>
    <w:rsid w:val="006A3266"/>
    <w:rsid w:val="006A708A"/>
    <w:rsid w:val="006A770D"/>
    <w:rsid w:val="006B0726"/>
    <w:rsid w:val="006B0812"/>
    <w:rsid w:val="006B088F"/>
    <w:rsid w:val="006B1BBA"/>
    <w:rsid w:val="006B1BCF"/>
    <w:rsid w:val="006B1D7D"/>
    <w:rsid w:val="006B4508"/>
    <w:rsid w:val="006B4AD3"/>
    <w:rsid w:val="006B4B94"/>
    <w:rsid w:val="006B4D2E"/>
    <w:rsid w:val="006B59FF"/>
    <w:rsid w:val="006B5D8C"/>
    <w:rsid w:val="006C20D9"/>
    <w:rsid w:val="006C21BC"/>
    <w:rsid w:val="006C419E"/>
    <w:rsid w:val="006C4A79"/>
    <w:rsid w:val="006C4F4A"/>
    <w:rsid w:val="006C7208"/>
    <w:rsid w:val="006C78B1"/>
    <w:rsid w:val="006C7949"/>
    <w:rsid w:val="006D087B"/>
    <w:rsid w:val="006D245D"/>
    <w:rsid w:val="006D40D5"/>
    <w:rsid w:val="006D5112"/>
    <w:rsid w:val="006D59AD"/>
    <w:rsid w:val="006D681E"/>
    <w:rsid w:val="006D68CE"/>
    <w:rsid w:val="006D7462"/>
    <w:rsid w:val="006E104F"/>
    <w:rsid w:val="006E2AF0"/>
    <w:rsid w:val="006E4C58"/>
    <w:rsid w:val="006E5BF0"/>
    <w:rsid w:val="006E63B0"/>
    <w:rsid w:val="006E686C"/>
    <w:rsid w:val="006E750A"/>
    <w:rsid w:val="006E7A7E"/>
    <w:rsid w:val="006F0C6D"/>
    <w:rsid w:val="006F2103"/>
    <w:rsid w:val="006F4DAF"/>
    <w:rsid w:val="006F59C2"/>
    <w:rsid w:val="006F5AF0"/>
    <w:rsid w:val="006F6924"/>
    <w:rsid w:val="006F739A"/>
    <w:rsid w:val="006F7E7E"/>
    <w:rsid w:val="00700F77"/>
    <w:rsid w:val="0070138A"/>
    <w:rsid w:val="007040CB"/>
    <w:rsid w:val="00704ECD"/>
    <w:rsid w:val="00706936"/>
    <w:rsid w:val="00711A90"/>
    <w:rsid w:val="00711E42"/>
    <w:rsid w:val="007120C1"/>
    <w:rsid w:val="00713193"/>
    <w:rsid w:val="00713FC8"/>
    <w:rsid w:val="007166BE"/>
    <w:rsid w:val="0071677E"/>
    <w:rsid w:val="00716B59"/>
    <w:rsid w:val="00717D0A"/>
    <w:rsid w:val="00717F8D"/>
    <w:rsid w:val="00721456"/>
    <w:rsid w:val="00723B54"/>
    <w:rsid w:val="00723FF5"/>
    <w:rsid w:val="00724933"/>
    <w:rsid w:val="0072496A"/>
    <w:rsid w:val="00724F5C"/>
    <w:rsid w:val="00726005"/>
    <w:rsid w:val="00726729"/>
    <w:rsid w:val="00726BD6"/>
    <w:rsid w:val="00732778"/>
    <w:rsid w:val="00733634"/>
    <w:rsid w:val="00734258"/>
    <w:rsid w:val="0073509D"/>
    <w:rsid w:val="00736505"/>
    <w:rsid w:val="00736E4B"/>
    <w:rsid w:val="007376A1"/>
    <w:rsid w:val="00742E4A"/>
    <w:rsid w:val="0074715B"/>
    <w:rsid w:val="007475CC"/>
    <w:rsid w:val="00747EBE"/>
    <w:rsid w:val="0075180F"/>
    <w:rsid w:val="00751DC7"/>
    <w:rsid w:val="00753C82"/>
    <w:rsid w:val="00753D5C"/>
    <w:rsid w:val="0075595F"/>
    <w:rsid w:val="00756B96"/>
    <w:rsid w:val="00756D57"/>
    <w:rsid w:val="00762F4C"/>
    <w:rsid w:val="00764096"/>
    <w:rsid w:val="00765104"/>
    <w:rsid w:val="007656AD"/>
    <w:rsid w:val="00766B30"/>
    <w:rsid w:val="00766EB3"/>
    <w:rsid w:val="00770AE4"/>
    <w:rsid w:val="007722DA"/>
    <w:rsid w:val="0077335B"/>
    <w:rsid w:val="00773698"/>
    <w:rsid w:val="007739F4"/>
    <w:rsid w:val="007742BC"/>
    <w:rsid w:val="0077474E"/>
    <w:rsid w:val="00774FB6"/>
    <w:rsid w:val="00775DA5"/>
    <w:rsid w:val="00776541"/>
    <w:rsid w:val="007768DE"/>
    <w:rsid w:val="00776A64"/>
    <w:rsid w:val="007773BF"/>
    <w:rsid w:val="00784819"/>
    <w:rsid w:val="0078506B"/>
    <w:rsid w:val="00785C58"/>
    <w:rsid w:val="00786910"/>
    <w:rsid w:val="007902EB"/>
    <w:rsid w:val="007903B5"/>
    <w:rsid w:val="00791C00"/>
    <w:rsid w:val="00792587"/>
    <w:rsid w:val="00792B55"/>
    <w:rsid w:val="00794FA5"/>
    <w:rsid w:val="00795D57"/>
    <w:rsid w:val="007962EC"/>
    <w:rsid w:val="007A0FCE"/>
    <w:rsid w:val="007A23CC"/>
    <w:rsid w:val="007A3A17"/>
    <w:rsid w:val="007A3DDD"/>
    <w:rsid w:val="007A52F9"/>
    <w:rsid w:val="007A6C76"/>
    <w:rsid w:val="007A6FB3"/>
    <w:rsid w:val="007A74A4"/>
    <w:rsid w:val="007A762B"/>
    <w:rsid w:val="007A7C7C"/>
    <w:rsid w:val="007A7CDC"/>
    <w:rsid w:val="007A7DF7"/>
    <w:rsid w:val="007B0117"/>
    <w:rsid w:val="007B0A4B"/>
    <w:rsid w:val="007B2A1A"/>
    <w:rsid w:val="007B3100"/>
    <w:rsid w:val="007B5078"/>
    <w:rsid w:val="007B6141"/>
    <w:rsid w:val="007B7894"/>
    <w:rsid w:val="007C202F"/>
    <w:rsid w:val="007C3C14"/>
    <w:rsid w:val="007C4551"/>
    <w:rsid w:val="007C4F5C"/>
    <w:rsid w:val="007C5672"/>
    <w:rsid w:val="007C6300"/>
    <w:rsid w:val="007D091B"/>
    <w:rsid w:val="007D09C3"/>
    <w:rsid w:val="007D10D9"/>
    <w:rsid w:val="007D5AE8"/>
    <w:rsid w:val="007D78EC"/>
    <w:rsid w:val="007E0C1A"/>
    <w:rsid w:val="007E1667"/>
    <w:rsid w:val="007E34D6"/>
    <w:rsid w:val="007E3976"/>
    <w:rsid w:val="007E3B8D"/>
    <w:rsid w:val="007E49D0"/>
    <w:rsid w:val="007E5F18"/>
    <w:rsid w:val="007E64F9"/>
    <w:rsid w:val="007E6AE8"/>
    <w:rsid w:val="007F0E5B"/>
    <w:rsid w:val="007F138B"/>
    <w:rsid w:val="007F28E2"/>
    <w:rsid w:val="007F2A08"/>
    <w:rsid w:val="007F43D4"/>
    <w:rsid w:val="007F54BF"/>
    <w:rsid w:val="007F628D"/>
    <w:rsid w:val="007F672D"/>
    <w:rsid w:val="007F6E26"/>
    <w:rsid w:val="007F7320"/>
    <w:rsid w:val="008020AC"/>
    <w:rsid w:val="008022FB"/>
    <w:rsid w:val="0080473C"/>
    <w:rsid w:val="00804863"/>
    <w:rsid w:val="0080578C"/>
    <w:rsid w:val="00805BD5"/>
    <w:rsid w:val="00807BE1"/>
    <w:rsid w:val="00807C54"/>
    <w:rsid w:val="00807FEE"/>
    <w:rsid w:val="00810313"/>
    <w:rsid w:val="008114AC"/>
    <w:rsid w:val="008127F7"/>
    <w:rsid w:val="00813B88"/>
    <w:rsid w:val="00814C93"/>
    <w:rsid w:val="008151AB"/>
    <w:rsid w:val="00815FDB"/>
    <w:rsid w:val="008161FD"/>
    <w:rsid w:val="00816268"/>
    <w:rsid w:val="008202F0"/>
    <w:rsid w:val="00820524"/>
    <w:rsid w:val="00823EB7"/>
    <w:rsid w:val="00824D3A"/>
    <w:rsid w:val="008257B8"/>
    <w:rsid w:val="008263A7"/>
    <w:rsid w:val="008264B2"/>
    <w:rsid w:val="008276D4"/>
    <w:rsid w:val="00827B73"/>
    <w:rsid w:val="00834337"/>
    <w:rsid w:val="00835B4B"/>
    <w:rsid w:val="008366EE"/>
    <w:rsid w:val="008407DA"/>
    <w:rsid w:val="00841EF0"/>
    <w:rsid w:val="00843B7D"/>
    <w:rsid w:val="008443A8"/>
    <w:rsid w:val="008452C7"/>
    <w:rsid w:val="008454D9"/>
    <w:rsid w:val="008457B9"/>
    <w:rsid w:val="0084625D"/>
    <w:rsid w:val="00847B6A"/>
    <w:rsid w:val="00850EA4"/>
    <w:rsid w:val="00850F0F"/>
    <w:rsid w:val="0085354B"/>
    <w:rsid w:val="00854671"/>
    <w:rsid w:val="00855307"/>
    <w:rsid w:val="00855E55"/>
    <w:rsid w:val="0085668A"/>
    <w:rsid w:val="008576A6"/>
    <w:rsid w:val="008605FB"/>
    <w:rsid w:val="00862953"/>
    <w:rsid w:val="00862AF0"/>
    <w:rsid w:val="0086334A"/>
    <w:rsid w:val="008633A3"/>
    <w:rsid w:val="00863414"/>
    <w:rsid w:val="008639ED"/>
    <w:rsid w:val="00870940"/>
    <w:rsid w:val="00872E92"/>
    <w:rsid w:val="00872EFD"/>
    <w:rsid w:val="008730A7"/>
    <w:rsid w:val="00873990"/>
    <w:rsid w:val="0087543E"/>
    <w:rsid w:val="00876371"/>
    <w:rsid w:val="0087708D"/>
    <w:rsid w:val="00880120"/>
    <w:rsid w:val="00881933"/>
    <w:rsid w:val="00886181"/>
    <w:rsid w:val="008862F8"/>
    <w:rsid w:val="00886849"/>
    <w:rsid w:val="00886D8E"/>
    <w:rsid w:val="00891D33"/>
    <w:rsid w:val="008933AF"/>
    <w:rsid w:val="00894B70"/>
    <w:rsid w:val="00897C40"/>
    <w:rsid w:val="00897CEA"/>
    <w:rsid w:val="008A27BD"/>
    <w:rsid w:val="008A30DD"/>
    <w:rsid w:val="008A3D6A"/>
    <w:rsid w:val="008A4176"/>
    <w:rsid w:val="008A5C11"/>
    <w:rsid w:val="008B0216"/>
    <w:rsid w:val="008B0F10"/>
    <w:rsid w:val="008B2670"/>
    <w:rsid w:val="008B288D"/>
    <w:rsid w:val="008B3760"/>
    <w:rsid w:val="008B3ECA"/>
    <w:rsid w:val="008B3F4D"/>
    <w:rsid w:val="008B4456"/>
    <w:rsid w:val="008B485F"/>
    <w:rsid w:val="008B5503"/>
    <w:rsid w:val="008B5930"/>
    <w:rsid w:val="008B5E4A"/>
    <w:rsid w:val="008B6863"/>
    <w:rsid w:val="008B6B6E"/>
    <w:rsid w:val="008B7A71"/>
    <w:rsid w:val="008B7AC1"/>
    <w:rsid w:val="008B7C04"/>
    <w:rsid w:val="008C13C8"/>
    <w:rsid w:val="008C384F"/>
    <w:rsid w:val="008C409A"/>
    <w:rsid w:val="008C4A6E"/>
    <w:rsid w:val="008C5DF6"/>
    <w:rsid w:val="008C6394"/>
    <w:rsid w:val="008C775E"/>
    <w:rsid w:val="008D0BBC"/>
    <w:rsid w:val="008D18F9"/>
    <w:rsid w:val="008D29A4"/>
    <w:rsid w:val="008D41A1"/>
    <w:rsid w:val="008D509E"/>
    <w:rsid w:val="008D5A5B"/>
    <w:rsid w:val="008D5C7F"/>
    <w:rsid w:val="008D5D98"/>
    <w:rsid w:val="008D76E5"/>
    <w:rsid w:val="008E010E"/>
    <w:rsid w:val="008E030E"/>
    <w:rsid w:val="008E0E11"/>
    <w:rsid w:val="008E179B"/>
    <w:rsid w:val="008E2CF1"/>
    <w:rsid w:val="008E2F0B"/>
    <w:rsid w:val="008E3A3E"/>
    <w:rsid w:val="008E43F1"/>
    <w:rsid w:val="008E5E8D"/>
    <w:rsid w:val="008E6A6B"/>
    <w:rsid w:val="008E722A"/>
    <w:rsid w:val="008E7B86"/>
    <w:rsid w:val="008F1589"/>
    <w:rsid w:val="008F276D"/>
    <w:rsid w:val="008F3B72"/>
    <w:rsid w:val="008F3ED9"/>
    <w:rsid w:val="008F4D02"/>
    <w:rsid w:val="008F727C"/>
    <w:rsid w:val="0090122D"/>
    <w:rsid w:val="00901FAD"/>
    <w:rsid w:val="009032D5"/>
    <w:rsid w:val="00903DEB"/>
    <w:rsid w:val="00905348"/>
    <w:rsid w:val="00906C75"/>
    <w:rsid w:val="00911F8C"/>
    <w:rsid w:val="00915D09"/>
    <w:rsid w:val="00916C7E"/>
    <w:rsid w:val="00920F88"/>
    <w:rsid w:val="009222E8"/>
    <w:rsid w:val="00923D49"/>
    <w:rsid w:val="00923DE7"/>
    <w:rsid w:val="00924A0D"/>
    <w:rsid w:val="00925534"/>
    <w:rsid w:val="009257D5"/>
    <w:rsid w:val="00926B9E"/>
    <w:rsid w:val="00927D28"/>
    <w:rsid w:val="0093054E"/>
    <w:rsid w:val="00930B58"/>
    <w:rsid w:val="00931883"/>
    <w:rsid w:val="00931B36"/>
    <w:rsid w:val="009322C6"/>
    <w:rsid w:val="00932651"/>
    <w:rsid w:val="009326DE"/>
    <w:rsid w:val="0093635A"/>
    <w:rsid w:val="0093649B"/>
    <w:rsid w:val="00936ABF"/>
    <w:rsid w:val="00940768"/>
    <w:rsid w:val="00940A1E"/>
    <w:rsid w:val="00942289"/>
    <w:rsid w:val="00943770"/>
    <w:rsid w:val="0094393F"/>
    <w:rsid w:val="00943AD2"/>
    <w:rsid w:val="00944601"/>
    <w:rsid w:val="00945104"/>
    <w:rsid w:val="00945618"/>
    <w:rsid w:val="00947DD2"/>
    <w:rsid w:val="00952722"/>
    <w:rsid w:val="00952F34"/>
    <w:rsid w:val="00953BD3"/>
    <w:rsid w:val="00953CE6"/>
    <w:rsid w:val="00955C5A"/>
    <w:rsid w:val="00955E4D"/>
    <w:rsid w:val="00957D84"/>
    <w:rsid w:val="0096287C"/>
    <w:rsid w:val="00963035"/>
    <w:rsid w:val="00963850"/>
    <w:rsid w:val="00965AE1"/>
    <w:rsid w:val="00965CB6"/>
    <w:rsid w:val="0097020D"/>
    <w:rsid w:val="00970BA2"/>
    <w:rsid w:val="009712E2"/>
    <w:rsid w:val="00972C9A"/>
    <w:rsid w:val="00972D68"/>
    <w:rsid w:val="00973E49"/>
    <w:rsid w:val="00974313"/>
    <w:rsid w:val="00975198"/>
    <w:rsid w:val="00976330"/>
    <w:rsid w:val="009766C7"/>
    <w:rsid w:val="00977250"/>
    <w:rsid w:val="00980A69"/>
    <w:rsid w:val="0098100D"/>
    <w:rsid w:val="00983EC4"/>
    <w:rsid w:val="0098430C"/>
    <w:rsid w:val="00984614"/>
    <w:rsid w:val="0098548B"/>
    <w:rsid w:val="00990C61"/>
    <w:rsid w:val="00992CDF"/>
    <w:rsid w:val="00993241"/>
    <w:rsid w:val="00993813"/>
    <w:rsid w:val="00994F74"/>
    <w:rsid w:val="009956AE"/>
    <w:rsid w:val="00995D07"/>
    <w:rsid w:val="00997EEF"/>
    <w:rsid w:val="009A034B"/>
    <w:rsid w:val="009A21CA"/>
    <w:rsid w:val="009A372A"/>
    <w:rsid w:val="009A583F"/>
    <w:rsid w:val="009A7461"/>
    <w:rsid w:val="009B208C"/>
    <w:rsid w:val="009B2E8C"/>
    <w:rsid w:val="009B3AFD"/>
    <w:rsid w:val="009B3EF3"/>
    <w:rsid w:val="009B43C6"/>
    <w:rsid w:val="009B691D"/>
    <w:rsid w:val="009B732A"/>
    <w:rsid w:val="009B7ED3"/>
    <w:rsid w:val="009C0F9F"/>
    <w:rsid w:val="009C2D4B"/>
    <w:rsid w:val="009C3193"/>
    <w:rsid w:val="009C3996"/>
    <w:rsid w:val="009C4E4B"/>
    <w:rsid w:val="009C7C92"/>
    <w:rsid w:val="009D0927"/>
    <w:rsid w:val="009D09A8"/>
    <w:rsid w:val="009D1D87"/>
    <w:rsid w:val="009D2234"/>
    <w:rsid w:val="009D2551"/>
    <w:rsid w:val="009D25C8"/>
    <w:rsid w:val="009D492A"/>
    <w:rsid w:val="009D4FBE"/>
    <w:rsid w:val="009D6558"/>
    <w:rsid w:val="009D6753"/>
    <w:rsid w:val="009E0F4B"/>
    <w:rsid w:val="009E1ABB"/>
    <w:rsid w:val="009E5107"/>
    <w:rsid w:val="009E514F"/>
    <w:rsid w:val="009E549A"/>
    <w:rsid w:val="009E73FD"/>
    <w:rsid w:val="009E75F5"/>
    <w:rsid w:val="009E7E65"/>
    <w:rsid w:val="009F0957"/>
    <w:rsid w:val="009F0978"/>
    <w:rsid w:val="009F0EC6"/>
    <w:rsid w:val="009F14AC"/>
    <w:rsid w:val="009F505B"/>
    <w:rsid w:val="009F5FE8"/>
    <w:rsid w:val="009F6332"/>
    <w:rsid w:val="009F64B6"/>
    <w:rsid w:val="009F74D5"/>
    <w:rsid w:val="00A0037B"/>
    <w:rsid w:val="00A0667B"/>
    <w:rsid w:val="00A06FC9"/>
    <w:rsid w:val="00A13606"/>
    <w:rsid w:val="00A13E16"/>
    <w:rsid w:val="00A14724"/>
    <w:rsid w:val="00A151E6"/>
    <w:rsid w:val="00A16BC0"/>
    <w:rsid w:val="00A16FAF"/>
    <w:rsid w:val="00A177A8"/>
    <w:rsid w:val="00A20C45"/>
    <w:rsid w:val="00A23953"/>
    <w:rsid w:val="00A25736"/>
    <w:rsid w:val="00A2594E"/>
    <w:rsid w:val="00A277EE"/>
    <w:rsid w:val="00A30790"/>
    <w:rsid w:val="00A30F69"/>
    <w:rsid w:val="00A3103D"/>
    <w:rsid w:val="00A31ABF"/>
    <w:rsid w:val="00A32751"/>
    <w:rsid w:val="00A3338B"/>
    <w:rsid w:val="00A3719F"/>
    <w:rsid w:val="00A40434"/>
    <w:rsid w:val="00A41C75"/>
    <w:rsid w:val="00A41F61"/>
    <w:rsid w:val="00A42722"/>
    <w:rsid w:val="00A43767"/>
    <w:rsid w:val="00A444E4"/>
    <w:rsid w:val="00A457D0"/>
    <w:rsid w:val="00A45ABB"/>
    <w:rsid w:val="00A461F9"/>
    <w:rsid w:val="00A46F1B"/>
    <w:rsid w:val="00A4772E"/>
    <w:rsid w:val="00A47921"/>
    <w:rsid w:val="00A516C7"/>
    <w:rsid w:val="00A5190E"/>
    <w:rsid w:val="00A5272C"/>
    <w:rsid w:val="00A52B9D"/>
    <w:rsid w:val="00A536E5"/>
    <w:rsid w:val="00A54B0B"/>
    <w:rsid w:val="00A558B1"/>
    <w:rsid w:val="00A55F44"/>
    <w:rsid w:val="00A564BE"/>
    <w:rsid w:val="00A60029"/>
    <w:rsid w:val="00A60650"/>
    <w:rsid w:val="00A60797"/>
    <w:rsid w:val="00A62218"/>
    <w:rsid w:val="00A628D1"/>
    <w:rsid w:val="00A63638"/>
    <w:rsid w:val="00A63875"/>
    <w:rsid w:val="00A64131"/>
    <w:rsid w:val="00A6481E"/>
    <w:rsid w:val="00A66102"/>
    <w:rsid w:val="00A66C21"/>
    <w:rsid w:val="00A67C31"/>
    <w:rsid w:val="00A67CFC"/>
    <w:rsid w:val="00A70912"/>
    <w:rsid w:val="00A71882"/>
    <w:rsid w:val="00A720B8"/>
    <w:rsid w:val="00A741BB"/>
    <w:rsid w:val="00A753AE"/>
    <w:rsid w:val="00A75DD0"/>
    <w:rsid w:val="00A76195"/>
    <w:rsid w:val="00A77118"/>
    <w:rsid w:val="00A77ACF"/>
    <w:rsid w:val="00A77C7B"/>
    <w:rsid w:val="00A819CA"/>
    <w:rsid w:val="00A83063"/>
    <w:rsid w:val="00A85EF7"/>
    <w:rsid w:val="00A871FB"/>
    <w:rsid w:val="00A90B58"/>
    <w:rsid w:val="00A91D56"/>
    <w:rsid w:val="00A92704"/>
    <w:rsid w:val="00A94CF6"/>
    <w:rsid w:val="00A95614"/>
    <w:rsid w:val="00A968F3"/>
    <w:rsid w:val="00A97048"/>
    <w:rsid w:val="00AA0488"/>
    <w:rsid w:val="00AA061B"/>
    <w:rsid w:val="00AA1422"/>
    <w:rsid w:val="00AA2AF1"/>
    <w:rsid w:val="00AA493E"/>
    <w:rsid w:val="00AA7196"/>
    <w:rsid w:val="00AA77E1"/>
    <w:rsid w:val="00AB150B"/>
    <w:rsid w:val="00AB204A"/>
    <w:rsid w:val="00AB33C2"/>
    <w:rsid w:val="00AB4D06"/>
    <w:rsid w:val="00AB6669"/>
    <w:rsid w:val="00AC0FD7"/>
    <w:rsid w:val="00AC10B2"/>
    <w:rsid w:val="00AC2997"/>
    <w:rsid w:val="00AC4021"/>
    <w:rsid w:val="00AC4A1A"/>
    <w:rsid w:val="00AC54F7"/>
    <w:rsid w:val="00AC55BF"/>
    <w:rsid w:val="00AD1DF9"/>
    <w:rsid w:val="00AD1F99"/>
    <w:rsid w:val="00AD28B6"/>
    <w:rsid w:val="00AD30F6"/>
    <w:rsid w:val="00AD315B"/>
    <w:rsid w:val="00AD3238"/>
    <w:rsid w:val="00AD36FD"/>
    <w:rsid w:val="00AD372A"/>
    <w:rsid w:val="00AD6ECB"/>
    <w:rsid w:val="00AE0B96"/>
    <w:rsid w:val="00AE19E2"/>
    <w:rsid w:val="00AE2F58"/>
    <w:rsid w:val="00AE30DA"/>
    <w:rsid w:val="00AE323C"/>
    <w:rsid w:val="00AE48D4"/>
    <w:rsid w:val="00AE540B"/>
    <w:rsid w:val="00AE5F8B"/>
    <w:rsid w:val="00AE63F2"/>
    <w:rsid w:val="00AF004A"/>
    <w:rsid w:val="00AF00ED"/>
    <w:rsid w:val="00AF0677"/>
    <w:rsid w:val="00AF18BA"/>
    <w:rsid w:val="00AF25C8"/>
    <w:rsid w:val="00AF3956"/>
    <w:rsid w:val="00AF5200"/>
    <w:rsid w:val="00AF5AA4"/>
    <w:rsid w:val="00AF68FC"/>
    <w:rsid w:val="00B0150C"/>
    <w:rsid w:val="00B02133"/>
    <w:rsid w:val="00B06283"/>
    <w:rsid w:val="00B07D2A"/>
    <w:rsid w:val="00B10783"/>
    <w:rsid w:val="00B11F31"/>
    <w:rsid w:val="00B1237C"/>
    <w:rsid w:val="00B127BF"/>
    <w:rsid w:val="00B152A5"/>
    <w:rsid w:val="00B15CB5"/>
    <w:rsid w:val="00B16985"/>
    <w:rsid w:val="00B171CD"/>
    <w:rsid w:val="00B17A04"/>
    <w:rsid w:val="00B20EB5"/>
    <w:rsid w:val="00B227D3"/>
    <w:rsid w:val="00B24598"/>
    <w:rsid w:val="00B25AD8"/>
    <w:rsid w:val="00B25C38"/>
    <w:rsid w:val="00B30933"/>
    <w:rsid w:val="00B32339"/>
    <w:rsid w:val="00B35B61"/>
    <w:rsid w:val="00B367EB"/>
    <w:rsid w:val="00B37740"/>
    <w:rsid w:val="00B4069E"/>
    <w:rsid w:val="00B42DCB"/>
    <w:rsid w:val="00B4338E"/>
    <w:rsid w:val="00B45ACB"/>
    <w:rsid w:val="00B4769B"/>
    <w:rsid w:val="00B511FB"/>
    <w:rsid w:val="00B5486C"/>
    <w:rsid w:val="00B54C5C"/>
    <w:rsid w:val="00B55334"/>
    <w:rsid w:val="00B5697D"/>
    <w:rsid w:val="00B56D03"/>
    <w:rsid w:val="00B572B0"/>
    <w:rsid w:val="00B6078E"/>
    <w:rsid w:val="00B608A0"/>
    <w:rsid w:val="00B60E75"/>
    <w:rsid w:val="00B636A7"/>
    <w:rsid w:val="00B63C2B"/>
    <w:rsid w:val="00B6522A"/>
    <w:rsid w:val="00B67BF5"/>
    <w:rsid w:val="00B70411"/>
    <w:rsid w:val="00B715F6"/>
    <w:rsid w:val="00B73C1E"/>
    <w:rsid w:val="00B74117"/>
    <w:rsid w:val="00B74D71"/>
    <w:rsid w:val="00B75FDA"/>
    <w:rsid w:val="00B77080"/>
    <w:rsid w:val="00B80252"/>
    <w:rsid w:val="00B80ACB"/>
    <w:rsid w:val="00B81194"/>
    <w:rsid w:val="00B83A6E"/>
    <w:rsid w:val="00B83E77"/>
    <w:rsid w:val="00B845A1"/>
    <w:rsid w:val="00B858CB"/>
    <w:rsid w:val="00B85CAB"/>
    <w:rsid w:val="00B85FAD"/>
    <w:rsid w:val="00B864FD"/>
    <w:rsid w:val="00B90E13"/>
    <w:rsid w:val="00B93336"/>
    <w:rsid w:val="00B9678D"/>
    <w:rsid w:val="00B97743"/>
    <w:rsid w:val="00B97807"/>
    <w:rsid w:val="00BA2B08"/>
    <w:rsid w:val="00BA2C73"/>
    <w:rsid w:val="00BA3146"/>
    <w:rsid w:val="00BA44DE"/>
    <w:rsid w:val="00BA4AAF"/>
    <w:rsid w:val="00BB03C6"/>
    <w:rsid w:val="00BB05DF"/>
    <w:rsid w:val="00BB0F45"/>
    <w:rsid w:val="00BB19BA"/>
    <w:rsid w:val="00BB1B14"/>
    <w:rsid w:val="00BB24D0"/>
    <w:rsid w:val="00BB2DE5"/>
    <w:rsid w:val="00BB4B43"/>
    <w:rsid w:val="00BB5015"/>
    <w:rsid w:val="00BB5706"/>
    <w:rsid w:val="00BB5819"/>
    <w:rsid w:val="00BB5EBB"/>
    <w:rsid w:val="00BB7F2F"/>
    <w:rsid w:val="00BC0B24"/>
    <w:rsid w:val="00BC1990"/>
    <w:rsid w:val="00BC1D26"/>
    <w:rsid w:val="00BC276F"/>
    <w:rsid w:val="00BC2AFB"/>
    <w:rsid w:val="00BC7161"/>
    <w:rsid w:val="00BD015B"/>
    <w:rsid w:val="00BD05E2"/>
    <w:rsid w:val="00BD094A"/>
    <w:rsid w:val="00BD0B07"/>
    <w:rsid w:val="00BD2320"/>
    <w:rsid w:val="00BD26F5"/>
    <w:rsid w:val="00BD33C7"/>
    <w:rsid w:val="00BD410C"/>
    <w:rsid w:val="00BD52AC"/>
    <w:rsid w:val="00BD6326"/>
    <w:rsid w:val="00BE1E29"/>
    <w:rsid w:val="00BE2432"/>
    <w:rsid w:val="00BE54EC"/>
    <w:rsid w:val="00BE64F5"/>
    <w:rsid w:val="00BF0617"/>
    <w:rsid w:val="00BF09BD"/>
    <w:rsid w:val="00BF2793"/>
    <w:rsid w:val="00BF2F46"/>
    <w:rsid w:val="00BF3328"/>
    <w:rsid w:val="00BF386F"/>
    <w:rsid w:val="00BF4574"/>
    <w:rsid w:val="00BF4BDC"/>
    <w:rsid w:val="00BF4FDE"/>
    <w:rsid w:val="00BF528F"/>
    <w:rsid w:val="00BF59E7"/>
    <w:rsid w:val="00BF6152"/>
    <w:rsid w:val="00BF62D8"/>
    <w:rsid w:val="00BF7113"/>
    <w:rsid w:val="00BF775C"/>
    <w:rsid w:val="00C0062E"/>
    <w:rsid w:val="00C01D55"/>
    <w:rsid w:val="00C05AF8"/>
    <w:rsid w:val="00C063F8"/>
    <w:rsid w:val="00C06D73"/>
    <w:rsid w:val="00C07B81"/>
    <w:rsid w:val="00C11525"/>
    <w:rsid w:val="00C1153E"/>
    <w:rsid w:val="00C152DD"/>
    <w:rsid w:val="00C15F3D"/>
    <w:rsid w:val="00C165D7"/>
    <w:rsid w:val="00C16A9C"/>
    <w:rsid w:val="00C17521"/>
    <w:rsid w:val="00C17A79"/>
    <w:rsid w:val="00C201EF"/>
    <w:rsid w:val="00C21095"/>
    <w:rsid w:val="00C22AD9"/>
    <w:rsid w:val="00C24F8E"/>
    <w:rsid w:val="00C3274B"/>
    <w:rsid w:val="00C32854"/>
    <w:rsid w:val="00C35050"/>
    <w:rsid w:val="00C35636"/>
    <w:rsid w:val="00C35FD0"/>
    <w:rsid w:val="00C3704E"/>
    <w:rsid w:val="00C40152"/>
    <w:rsid w:val="00C40E5B"/>
    <w:rsid w:val="00C413D4"/>
    <w:rsid w:val="00C41438"/>
    <w:rsid w:val="00C41D4B"/>
    <w:rsid w:val="00C43335"/>
    <w:rsid w:val="00C45103"/>
    <w:rsid w:val="00C47992"/>
    <w:rsid w:val="00C5184F"/>
    <w:rsid w:val="00C51949"/>
    <w:rsid w:val="00C54011"/>
    <w:rsid w:val="00C54D2B"/>
    <w:rsid w:val="00C55F75"/>
    <w:rsid w:val="00C6104C"/>
    <w:rsid w:val="00C61D20"/>
    <w:rsid w:val="00C6215F"/>
    <w:rsid w:val="00C64ECF"/>
    <w:rsid w:val="00C65ADB"/>
    <w:rsid w:val="00C6605C"/>
    <w:rsid w:val="00C70D63"/>
    <w:rsid w:val="00C7297B"/>
    <w:rsid w:val="00C73338"/>
    <w:rsid w:val="00C73479"/>
    <w:rsid w:val="00C73A9E"/>
    <w:rsid w:val="00C74747"/>
    <w:rsid w:val="00C74D72"/>
    <w:rsid w:val="00C75551"/>
    <w:rsid w:val="00C76947"/>
    <w:rsid w:val="00C77973"/>
    <w:rsid w:val="00C80CC5"/>
    <w:rsid w:val="00C811FB"/>
    <w:rsid w:val="00C813C3"/>
    <w:rsid w:val="00C82A99"/>
    <w:rsid w:val="00C83E56"/>
    <w:rsid w:val="00C84812"/>
    <w:rsid w:val="00C84890"/>
    <w:rsid w:val="00C85251"/>
    <w:rsid w:val="00C91BF4"/>
    <w:rsid w:val="00C94826"/>
    <w:rsid w:val="00C94EDE"/>
    <w:rsid w:val="00C94FBA"/>
    <w:rsid w:val="00C95250"/>
    <w:rsid w:val="00C960BD"/>
    <w:rsid w:val="00CA067E"/>
    <w:rsid w:val="00CA249F"/>
    <w:rsid w:val="00CA27A7"/>
    <w:rsid w:val="00CA306F"/>
    <w:rsid w:val="00CA3B58"/>
    <w:rsid w:val="00CA3BFF"/>
    <w:rsid w:val="00CA3C92"/>
    <w:rsid w:val="00CA4FB3"/>
    <w:rsid w:val="00CA796A"/>
    <w:rsid w:val="00CB0160"/>
    <w:rsid w:val="00CB1A37"/>
    <w:rsid w:val="00CB2D6A"/>
    <w:rsid w:val="00CB49EB"/>
    <w:rsid w:val="00CB546A"/>
    <w:rsid w:val="00CB7014"/>
    <w:rsid w:val="00CB7C22"/>
    <w:rsid w:val="00CC0F27"/>
    <w:rsid w:val="00CC2894"/>
    <w:rsid w:val="00CC3441"/>
    <w:rsid w:val="00CC3BED"/>
    <w:rsid w:val="00CC46FD"/>
    <w:rsid w:val="00CC4FA8"/>
    <w:rsid w:val="00CC739B"/>
    <w:rsid w:val="00CC77EF"/>
    <w:rsid w:val="00CD020F"/>
    <w:rsid w:val="00CD02F3"/>
    <w:rsid w:val="00CD2050"/>
    <w:rsid w:val="00CD677E"/>
    <w:rsid w:val="00CD6A9A"/>
    <w:rsid w:val="00CD7AB5"/>
    <w:rsid w:val="00CD7EC5"/>
    <w:rsid w:val="00CE02BB"/>
    <w:rsid w:val="00CE176D"/>
    <w:rsid w:val="00CE20E6"/>
    <w:rsid w:val="00CE318E"/>
    <w:rsid w:val="00CE3974"/>
    <w:rsid w:val="00CE7D65"/>
    <w:rsid w:val="00CE7D94"/>
    <w:rsid w:val="00CF0118"/>
    <w:rsid w:val="00CF0AA5"/>
    <w:rsid w:val="00CF4E1F"/>
    <w:rsid w:val="00CF5D21"/>
    <w:rsid w:val="00CF5FBC"/>
    <w:rsid w:val="00CF672C"/>
    <w:rsid w:val="00D00CB6"/>
    <w:rsid w:val="00D02966"/>
    <w:rsid w:val="00D05E56"/>
    <w:rsid w:val="00D102E4"/>
    <w:rsid w:val="00D10AE9"/>
    <w:rsid w:val="00D11476"/>
    <w:rsid w:val="00D12956"/>
    <w:rsid w:val="00D12DF9"/>
    <w:rsid w:val="00D137A3"/>
    <w:rsid w:val="00D13B4F"/>
    <w:rsid w:val="00D13E1F"/>
    <w:rsid w:val="00D142C6"/>
    <w:rsid w:val="00D16913"/>
    <w:rsid w:val="00D20299"/>
    <w:rsid w:val="00D20581"/>
    <w:rsid w:val="00D21ACA"/>
    <w:rsid w:val="00D22910"/>
    <w:rsid w:val="00D277DF"/>
    <w:rsid w:val="00D3107E"/>
    <w:rsid w:val="00D32CE2"/>
    <w:rsid w:val="00D345A0"/>
    <w:rsid w:val="00D348A4"/>
    <w:rsid w:val="00D3500C"/>
    <w:rsid w:val="00D351BB"/>
    <w:rsid w:val="00D35F12"/>
    <w:rsid w:val="00D37613"/>
    <w:rsid w:val="00D377FF"/>
    <w:rsid w:val="00D4462B"/>
    <w:rsid w:val="00D5299D"/>
    <w:rsid w:val="00D5581B"/>
    <w:rsid w:val="00D5628E"/>
    <w:rsid w:val="00D563B1"/>
    <w:rsid w:val="00D5679C"/>
    <w:rsid w:val="00D609BB"/>
    <w:rsid w:val="00D618F6"/>
    <w:rsid w:val="00D651EE"/>
    <w:rsid w:val="00D6750E"/>
    <w:rsid w:val="00D706D8"/>
    <w:rsid w:val="00D70D42"/>
    <w:rsid w:val="00D749F0"/>
    <w:rsid w:val="00D75221"/>
    <w:rsid w:val="00D76BB5"/>
    <w:rsid w:val="00D76F97"/>
    <w:rsid w:val="00D773CF"/>
    <w:rsid w:val="00D77A17"/>
    <w:rsid w:val="00D80ED7"/>
    <w:rsid w:val="00D82280"/>
    <w:rsid w:val="00D8286E"/>
    <w:rsid w:val="00D8307D"/>
    <w:rsid w:val="00D83469"/>
    <w:rsid w:val="00D842DE"/>
    <w:rsid w:val="00D8511C"/>
    <w:rsid w:val="00D8511D"/>
    <w:rsid w:val="00D854AE"/>
    <w:rsid w:val="00D85FC3"/>
    <w:rsid w:val="00D87D74"/>
    <w:rsid w:val="00D90367"/>
    <w:rsid w:val="00D93760"/>
    <w:rsid w:val="00D940E2"/>
    <w:rsid w:val="00D943B9"/>
    <w:rsid w:val="00D94A3F"/>
    <w:rsid w:val="00D969D0"/>
    <w:rsid w:val="00D9704E"/>
    <w:rsid w:val="00D9783E"/>
    <w:rsid w:val="00DA03D6"/>
    <w:rsid w:val="00DA1821"/>
    <w:rsid w:val="00DA2C5E"/>
    <w:rsid w:val="00DA3916"/>
    <w:rsid w:val="00DA647D"/>
    <w:rsid w:val="00DA79E7"/>
    <w:rsid w:val="00DA7DB0"/>
    <w:rsid w:val="00DB0742"/>
    <w:rsid w:val="00DB0748"/>
    <w:rsid w:val="00DB11CD"/>
    <w:rsid w:val="00DB4258"/>
    <w:rsid w:val="00DB4A71"/>
    <w:rsid w:val="00DB4E7B"/>
    <w:rsid w:val="00DB596E"/>
    <w:rsid w:val="00DB596F"/>
    <w:rsid w:val="00DB5C1E"/>
    <w:rsid w:val="00DB6400"/>
    <w:rsid w:val="00DB6B34"/>
    <w:rsid w:val="00DB7889"/>
    <w:rsid w:val="00DB7BAC"/>
    <w:rsid w:val="00DC025F"/>
    <w:rsid w:val="00DC0340"/>
    <w:rsid w:val="00DC2128"/>
    <w:rsid w:val="00DC3A46"/>
    <w:rsid w:val="00DC652B"/>
    <w:rsid w:val="00DC7C12"/>
    <w:rsid w:val="00DD027F"/>
    <w:rsid w:val="00DD1690"/>
    <w:rsid w:val="00DD1964"/>
    <w:rsid w:val="00DD2AD5"/>
    <w:rsid w:val="00DD2FA8"/>
    <w:rsid w:val="00DD36D3"/>
    <w:rsid w:val="00DD5F16"/>
    <w:rsid w:val="00DD6A88"/>
    <w:rsid w:val="00DE1119"/>
    <w:rsid w:val="00DE1CB9"/>
    <w:rsid w:val="00DE20E2"/>
    <w:rsid w:val="00DE2743"/>
    <w:rsid w:val="00DE3868"/>
    <w:rsid w:val="00DE3909"/>
    <w:rsid w:val="00DE4031"/>
    <w:rsid w:val="00DE5A76"/>
    <w:rsid w:val="00DE6230"/>
    <w:rsid w:val="00DE6F6C"/>
    <w:rsid w:val="00DE7EB8"/>
    <w:rsid w:val="00DF01F1"/>
    <w:rsid w:val="00DF05B8"/>
    <w:rsid w:val="00DF4DAE"/>
    <w:rsid w:val="00DF563C"/>
    <w:rsid w:val="00DF5FEA"/>
    <w:rsid w:val="00DF6663"/>
    <w:rsid w:val="00DF78C7"/>
    <w:rsid w:val="00DF7A9C"/>
    <w:rsid w:val="00E01E95"/>
    <w:rsid w:val="00E01EE6"/>
    <w:rsid w:val="00E02B3C"/>
    <w:rsid w:val="00E031E6"/>
    <w:rsid w:val="00E04037"/>
    <w:rsid w:val="00E05550"/>
    <w:rsid w:val="00E12432"/>
    <w:rsid w:val="00E12B40"/>
    <w:rsid w:val="00E17473"/>
    <w:rsid w:val="00E212F1"/>
    <w:rsid w:val="00E21B18"/>
    <w:rsid w:val="00E224F5"/>
    <w:rsid w:val="00E23C9E"/>
    <w:rsid w:val="00E2416B"/>
    <w:rsid w:val="00E24F41"/>
    <w:rsid w:val="00E25900"/>
    <w:rsid w:val="00E25B3C"/>
    <w:rsid w:val="00E26883"/>
    <w:rsid w:val="00E271B7"/>
    <w:rsid w:val="00E27AD3"/>
    <w:rsid w:val="00E30444"/>
    <w:rsid w:val="00E3310F"/>
    <w:rsid w:val="00E3349C"/>
    <w:rsid w:val="00E36470"/>
    <w:rsid w:val="00E3671F"/>
    <w:rsid w:val="00E371E7"/>
    <w:rsid w:val="00E410BB"/>
    <w:rsid w:val="00E416F6"/>
    <w:rsid w:val="00E42710"/>
    <w:rsid w:val="00E42A71"/>
    <w:rsid w:val="00E449A9"/>
    <w:rsid w:val="00E44B75"/>
    <w:rsid w:val="00E515C3"/>
    <w:rsid w:val="00E52962"/>
    <w:rsid w:val="00E55124"/>
    <w:rsid w:val="00E5631E"/>
    <w:rsid w:val="00E569B4"/>
    <w:rsid w:val="00E56B93"/>
    <w:rsid w:val="00E576B1"/>
    <w:rsid w:val="00E57AD3"/>
    <w:rsid w:val="00E6075B"/>
    <w:rsid w:val="00E60A45"/>
    <w:rsid w:val="00E625C5"/>
    <w:rsid w:val="00E63172"/>
    <w:rsid w:val="00E65BFB"/>
    <w:rsid w:val="00E65E1C"/>
    <w:rsid w:val="00E66852"/>
    <w:rsid w:val="00E67255"/>
    <w:rsid w:val="00E67AAC"/>
    <w:rsid w:val="00E7084F"/>
    <w:rsid w:val="00E721F1"/>
    <w:rsid w:val="00E73502"/>
    <w:rsid w:val="00E73EFC"/>
    <w:rsid w:val="00E75B33"/>
    <w:rsid w:val="00E76308"/>
    <w:rsid w:val="00E80AEF"/>
    <w:rsid w:val="00E83EFC"/>
    <w:rsid w:val="00E84819"/>
    <w:rsid w:val="00E84C39"/>
    <w:rsid w:val="00E869CB"/>
    <w:rsid w:val="00E86F84"/>
    <w:rsid w:val="00E87BC5"/>
    <w:rsid w:val="00E92AEF"/>
    <w:rsid w:val="00E93252"/>
    <w:rsid w:val="00E93B33"/>
    <w:rsid w:val="00E93C25"/>
    <w:rsid w:val="00E94B9C"/>
    <w:rsid w:val="00E95D64"/>
    <w:rsid w:val="00E95DED"/>
    <w:rsid w:val="00E96AF7"/>
    <w:rsid w:val="00E97790"/>
    <w:rsid w:val="00E97D42"/>
    <w:rsid w:val="00EA1350"/>
    <w:rsid w:val="00EA18B3"/>
    <w:rsid w:val="00EA18BA"/>
    <w:rsid w:val="00EA1C2E"/>
    <w:rsid w:val="00EA1E7B"/>
    <w:rsid w:val="00EA35A3"/>
    <w:rsid w:val="00EA3F6F"/>
    <w:rsid w:val="00EA4762"/>
    <w:rsid w:val="00EA5D56"/>
    <w:rsid w:val="00EA5D82"/>
    <w:rsid w:val="00EA6646"/>
    <w:rsid w:val="00EA7734"/>
    <w:rsid w:val="00EA7E92"/>
    <w:rsid w:val="00EB141B"/>
    <w:rsid w:val="00EB1698"/>
    <w:rsid w:val="00EB1B6D"/>
    <w:rsid w:val="00EB1C14"/>
    <w:rsid w:val="00EB213C"/>
    <w:rsid w:val="00EB2199"/>
    <w:rsid w:val="00EB64F5"/>
    <w:rsid w:val="00EB7A47"/>
    <w:rsid w:val="00EC0494"/>
    <w:rsid w:val="00EC085D"/>
    <w:rsid w:val="00EC0C8E"/>
    <w:rsid w:val="00EC167F"/>
    <w:rsid w:val="00EC202C"/>
    <w:rsid w:val="00EC6D0C"/>
    <w:rsid w:val="00EC72F9"/>
    <w:rsid w:val="00EC74E5"/>
    <w:rsid w:val="00EC7858"/>
    <w:rsid w:val="00EC7F78"/>
    <w:rsid w:val="00ED2663"/>
    <w:rsid w:val="00ED2D01"/>
    <w:rsid w:val="00ED3251"/>
    <w:rsid w:val="00ED5DF3"/>
    <w:rsid w:val="00ED62AE"/>
    <w:rsid w:val="00ED6527"/>
    <w:rsid w:val="00EE0F24"/>
    <w:rsid w:val="00EE218B"/>
    <w:rsid w:val="00EE2B17"/>
    <w:rsid w:val="00EE4B08"/>
    <w:rsid w:val="00EE5271"/>
    <w:rsid w:val="00EE533D"/>
    <w:rsid w:val="00EE6760"/>
    <w:rsid w:val="00EE6E48"/>
    <w:rsid w:val="00EE712D"/>
    <w:rsid w:val="00EE7733"/>
    <w:rsid w:val="00EF2E31"/>
    <w:rsid w:val="00EF3FD7"/>
    <w:rsid w:val="00EF4556"/>
    <w:rsid w:val="00F00B72"/>
    <w:rsid w:val="00F01152"/>
    <w:rsid w:val="00F013FE"/>
    <w:rsid w:val="00F032C8"/>
    <w:rsid w:val="00F03406"/>
    <w:rsid w:val="00F041AD"/>
    <w:rsid w:val="00F110CD"/>
    <w:rsid w:val="00F125B4"/>
    <w:rsid w:val="00F12857"/>
    <w:rsid w:val="00F13002"/>
    <w:rsid w:val="00F14045"/>
    <w:rsid w:val="00F1425B"/>
    <w:rsid w:val="00F14600"/>
    <w:rsid w:val="00F1510B"/>
    <w:rsid w:val="00F154A8"/>
    <w:rsid w:val="00F16FFF"/>
    <w:rsid w:val="00F17966"/>
    <w:rsid w:val="00F20188"/>
    <w:rsid w:val="00F20932"/>
    <w:rsid w:val="00F210A9"/>
    <w:rsid w:val="00F21272"/>
    <w:rsid w:val="00F212D7"/>
    <w:rsid w:val="00F22546"/>
    <w:rsid w:val="00F23D31"/>
    <w:rsid w:val="00F24788"/>
    <w:rsid w:val="00F25B1A"/>
    <w:rsid w:val="00F26A83"/>
    <w:rsid w:val="00F26DE8"/>
    <w:rsid w:val="00F31EDE"/>
    <w:rsid w:val="00F32E58"/>
    <w:rsid w:val="00F37B57"/>
    <w:rsid w:val="00F37E09"/>
    <w:rsid w:val="00F400EC"/>
    <w:rsid w:val="00F40FCE"/>
    <w:rsid w:val="00F41745"/>
    <w:rsid w:val="00F41CE6"/>
    <w:rsid w:val="00F43E6B"/>
    <w:rsid w:val="00F440A1"/>
    <w:rsid w:val="00F44644"/>
    <w:rsid w:val="00F44CCB"/>
    <w:rsid w:val="00F4672E"/>
    <w:rsid w:val="00F46C94"/>
    <w:rsid w:val="00F51FB2"/>
    <w:rsid w:val="00F54570"/>
    <w:rsid w:val="00F54993"/>
    <w:rsid w:val="00F54B52"/>
    <w:rsid w:val="00F55101"/>
    <w:rsid w:val="00F56DC6"/>
    <w:rsid w:val="00F63241"/>
    <w:rsid w:val="00F63358"/>
    <w:rsid w:val="00F64195"/>
    <w:rsid w:val="00F70281"/>
    <w:rsid w:val="00F7044A"/>
    <w:rsid w:val="00F73C8B"/>
    <w:rsid w:val="00F74AA3"/>
    <w:rsid w:val="00F774A8"/>
    <w:rsid w:val="00F7774C"/>
    <w:rsid w:val="00F82273"/>
    <w:rsid w:val="00F82EAF"/>
    <w:rsid w:val="00F838A4"/>
    <w:rsid w:val="00F9073B"/>
    <w:rsid w:val="00F90D30"/>
    <w:rsid w:val="00F92F1A"/>
    <w:rsid w:val="00F938A3"/>
    <w:rsid w:val="00F94AC1"/>
    <w:rsid w:val="00F94E58"/>
    <w:rsid w:val="00F9751B"/>
    <w:rsid w:val="00F979D3"/>
    <w:rsid w:val="00FA0383"/>
    <w:rsid w:val="00FA0CFF"/>
    <w:rsid w:val="00FA2DDE"/>
    <w:rsid w:val="00FA375A"/>
    <w:rsid w:val="00FA4F9F"/>
    <w:rsid w:val="00FB02DC"/>
    <w:rsid w:val="00FB0419"/>
    <w:rsid w:val="00FB2542"/>
    <w:rsid w:val="00FB30CC"/>
    <w:rsid w:val="00FB5E63"/>
    <w:rsid w:val="00FB5EB4"/>
    <w:rsid w:val="00FB6D8A"/>
    <w:rsid w:val="00FC0554"/>
    <w:rsid w:val="00FC28A5"/>
    <w:rsid w:val="00FC2AF0"/>
    <w:rsid w:val="00FC4EDE"/>
    <w:rsid w:val="00FC5C57"/>
    <w:rsid w:val="00FC7D37"/>
    <w:rsid w:val="00FD0BB2"/>
    <w:rsid w:val="00FD116D"/>
    <w:rsid w:val="00FD225F"/>
    <w:rsid w:val="00FD28CA"/>
    <w:rsid w:val="00FD2CD8"/>
    <w:rsid w:val="00FD2D27"/>
    <w:rsid w:val="00FD3281"/>
    <w:rsid w:val="00FD4646"/>
    <w:rsid w:val="00FD57B3"/>
    <w:rsid w:val="00FD677F"/>
    <w:rsid w:val="00FD6EFB"/>
    <w:rsid w:val="00FE03AC"/>
    <w:rsid w:val="00FE0B78"/>
    <w:rsid w:val="00FE13E2"/>
    <w:rsid w:val="00FE1A31"/>
    <w:rsid w:val="00FE25E8"/>
    <w:rsid w:val="00FE3289"/>
    <w:rsid w:val="00FE3665"/>
    <w:rsid w:val="00FE4597"/>
    <w:rsid w:val="00FE7930"/>
    <w:rsid w:val="00FF13DC"/>
    <w:rsid w:val="00FF2650"/>
    <w:rsid w:val="00FF2E09"/>
    <w:rsid w:val="00FF38B6"/>
    <w:rsid w:val="00FF4389"/>
    <w:rsid w:val="00FF46F4"/>
    <w:rsid w:val="00FF4ADA"/>
    <w:rsid w:val="00FF580A"/>
    <w:rsid w:val="00FF5CBA"/>
    <w:rsid w:val="00FF65E0"/>
    <w:rsid w:val="00FF6E78"/>
    <w:rsid w:val="00FF7B48"/>
    <w:rsid w:val="00FF7F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84233B"/>
  <w15:docId w15:val="{D1C39D6F-143C-4476-8F98-46ABFC43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F12857"/>
    <w:pPr>
      <w:spacing w:before="100" w:beforeAutospacing="1" w:after="100" w:afterAutospacing="1" w:line="360" w:lineRule="auto"/>
      <w:contextualSpacing/>
      <w:jc w:val="both"/>
    </w:pPr>
    <w:rPr>
      <w:rFonts w:eastAsia="Calibri"/>
      <w:b/>
      <w:i/>
      <w:lang w:val="pt-B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9A21CA"/>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9A21CA"/>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SimplesTabela21">
    <w:name w:val="Simples Tabela 21"/>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Corpodetexto3">
    <w:name w:val="Body Text 3"/>
    <w:basedOn w:val="Normal"/>
    <w:link w:val="Corpodetexto3Char"/>
    <w:uiPriority w:val="99"/>
    <w:semiHidden/>
    <w:unhideWhenUsed/>
    <w:rsid w:val="00384C20"/>
    <w:pPr>
      <w:spacing w:after="120"/>
    </w:pPr>
    <w:rPr>
      <w:sz w:val="16"/>
      <w:szCs w:val="16"/>
    </w:rPr>
  </w:style>
  <w:style w:type="character" w:customStyle="1" w:styleId="Corpodetexto3Char">
    <w:name w:val="Corpo de texto 3 Char"/>
    <w:basedOn w:val="Fontepargpadro"/>
    <w:link w:val="Corpodetexto3"/>
    <w:uiPriority w:val="99"/>
    <w:semiHidden/>
    <w:rsid w:val="00384C20"/>
    <w:rPr>
      <w:rFonts w:ascii="Times New Roman" w:eastAsia="Times New Roman" w:hAnsi="Times New Roman" w:cs="Times New Roman"/>
      <w:sz w:val="16"/>
      <w:szCs w:val="16"/>
      <w:lang w:val="es-ES_tradnl" w:eastAsia="es-ES_tradnl"/>
    </w:rPr>
  </w:style>
  <w:style w:type="character" w:styleId="nfase">
    <w:name w:val="Emphasis"/>
    <w:uiPriority w:val="20"/>
    <w:qFormat/>
    <w:rsid w:val="00B67BF5"/>
    <w:rPr>
      <w:i/>
      <w:iCs/>
    </w:rPr>
  </w:style>
  <w:style w:type="character" w:styleId="MenoPendente">
    <w:name w:val="Unresolved Mention"/>
    <w:basedOn w:val="Fontepargpadro"/>
    <w:uiPriority w:val="99"/>
    <w:semiHidden/>
    <w:unhideWhenUsed/>
    <w:rsid w:val="00FA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10254622">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88090866">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4159223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image" Target="media/image2.svg"/><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eader" Target="header2.xm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7831</Words>
  <Characters>42291</Characters>
  <Application>Microsoft Office Word</Application>
  <DocSecurity>0</DocSecurity>
  <Lines>352</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Revisor</cp:lastModifiedBy>
  <cp:revision>11</cp:revision>
  <cp:lastPrinted>2020-04-16T16:22:00Z</cp:lastPrinted>
  <dcterms:created xsi:type="dcterms:W3CDTF">2021-09-13T13:32:00Z</dcterms:created>
  <dcterms:modified xsi:type="dcterms:W3CDTF">2021-09-13T19:30:00Z</dcterms:modified>
</cp:coreProperties>
</file>