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1FF6D" w14:textId="6CBC9EE0" w:rsidR="00A04C68" w:rsidRDefault="00C20CE4" w:rsidP="00C20CE4">
      <w:pPr>
        <w:shd w:val="clear" w:color="auto" w:fill="FFFFFF"/>
        <w:spacing w:before="100" w:beforeAutospacing="1" w:after="100" w:afterAutospacing="1"/>
        <w:jc w:val="right"/>
        <w:rPr>
          <w:i/>
          <w:iCs/>
          <w:color w:val="222222"/>
        </w:rPr>
      </w:pPr>
      <w:r>
        <w:rPr>
          <w:i/>
          <w:iCs/>
          <w:color w:val="222222"/>
        </w:rPr>
        <w:t xml:space="preserve">May 10, </w:t>
      </w:r>
      <w:r w:rsidR="00A04C68">
        <w:rPr>
          <w:i/>
          <w:iCs/>
          <w:color w:val="222222"/>
        </w:rPr>
        <w:t>2022</w:t>
      </w:r>
    </w:p>
    <w:p w14:paraId="3FA6B682" w14:textId="027E58F4" w:rsidR="00780239" w:rsidRPr="00F14774" w:rsidRDefault="00780239" w:rsidP="009B5328">
      <w:pPr>
        <w:shd w:val="clear" w:color="auto" w:fill="FFFFFF"/>
        <w:spacing w:before="100" w:beforeAutospacing="1" w:after="100" w:afterAutospacing="1"/>
        <w:rPr>
          <w:i/>
          <w:iCs/>
          <w:color w:val="222222"/>
        </w:rPr>
      </w:pPr>
      <w:r w:rsidRPr="00F14774">
        <w:rPr>
          <w:i/>
          <w:iCs/>
          <w:color w:val="222222"/>
        </w:rPr>
        <w:t>We would like to thank the Editor and Reviewer</w:t>
      </w:r>
      <w:r w:rsidR="002C77E3" w:rsidRPr="00F14774">
        <w:rPr>
          <w:i/>
          <w:iCs/>
          <w:color w:val="222222"/>
        </w:rPr>
        <w:t>s</w:t>
      </w:r>
      <w:r w:rsidRPr="00F14774">
        <w:rPr>
          <w:i/>
          <w:iCs/>
          <w:color w:val="222222"/>
        </w:rPr>
        <w:t xml:space="preserve"> for their helpful comments regarding our manuscript. Below, we provide our response in italics </w:t>
      </w:r>
      <w:r w:rsidR="00F14774" w:rsidRPr="00F14774">
        <w:rPr>
          <w:i/>
          <w:iCs/>
          <w:color w:val="222222"/>
        </w:rPr>
        <w:t>to each of the suggested change.</w:t>
      </w:r>
      <w:r w:rsidRPr="00F14774">
        <w:rPr>
          <w:i/>
          <w:iCs/>
          <w:color w:val="222222"/>
        </w:rPr>
        <w:t xml:space="preserve"> </w:t>
      </w:r>
    </w:p>
    <w:p w14:paraId="7B651B2C" w14:textId="70D068D5" w:rsidR="000D7ABC" w:rsidRPr="00F14774" w:rsidRDefault="000D7ABC" w:rsidP="009B5328">
      <w:pPr>
        <w:shd w:val="clear" w:color="auto" w:fill="FFFFFF"/>
        <w:spacing w:before="100" w:beforeAutospacing="1" w:after="100" w:afterAutospacing="1"/>
        <w:rPr>
          <w:iCs/>
          <w:color w:val="222222"/>
        </w:rPr>
      </w:pPr>
      <w:r w:rsidRPr="00F14774">
        <w:rPr>
          <w:iCs/>
          <w:color w:val="222222"/>
        </w:rPr>
        <w:t>Reviewer A</w:t>
      </w:r>
    </w:p>
    <w:p w14:paraId="5EABFD20" w14:textId="77777777" w:rsidR="000D7ABC" w:rsidRPr="00F14774" w:rsidRDefault="000D7ABC" w:rsidP="000D7ABC">
      <w:r w:rsidRPr="00F14774">
        <w:rPr>
          <w:u w:val="single"/>
        </w:rPr>
        <w:t>Introduction</w:t>
      </w:r>
    </w:p>
    <w:p w14:paraId="071A9BBB" w14:textId="77777777" w:rsidR="000D7ABC" w:rsidRPr="00F14774" w:rsidRDefault="000D7ABC" w:rsidP="000D7ABC">
      <w:pPr>
        <w:pStyle w:val="Prrafodelista"/>
        <w:numPr>
          <w:ilvl w:val="0"/>
          <w:numId w:val="2"/>
        </w:numPr>
        <w:rPr>
          <w:rFonts w:ascii="Times New Roman" w:hAnsi="Times New Roman" w:cs="Times New Roman"/>
          <w:u w:val="single"/>
        </w:rPr>
      </w:pPr>
      <w:r w:rsidRPr="00F14774">
        <w:rPr>
          <w:rFonts w:ascii="Times New Roman" w:hAnsi="Times New Roman" w:cs="Times New Roman"/>
        </w:rPr>
        <w:t>I’m wondering if the authors could find updated references to support some of their statements from the Introduction. For example, the first paragraph has citations that predominantly range from 1970s to 1990s; if these citations are seminal or critical works, please state that explicitly.</w:t>
      </w:r>
    </w:p>
    <w:p w14:paraId="42D0DEE8" w14:textId="77777777" w:rsidR="007D7BEB" w:rsidRPr="00F14774" w:rsidRDefault="007D7BEB" w:rsidP="007D7BEB">
      <w:pPr>
        <w:pStyle w:val="Prrafodelista"/>
        <w:rPr>
          <w:rFonts w:ascii="Times New Roman" w:hAnsi="Times New Roman" w:cs="Times New Roman"/>
        </w:rPr>
      </w:pPr>
    </w:p>
    <w:p w14:paraId="62043715" w14:textId="3899A5B6" w:rsidR="007D7BEB" w:rsidRPr="00F14774" w:rsidRDefault="007D7BEB" w:rsidP="007D7BEB">
      <w:pPr>
        <w:pStyle w:val="Prrafodelista"/>
        <w:rPr>
          <w:rFonts w:ascii="Times New Roman" w:hAnsi="Times New Roman" w:cs="Times New Roman"/>
          <w:i/>
        </w:rPr>
      </w:pPr>
      <w:r w:rsidRPr="00F14774">
        <w:rPr>
          <w:rFonts w:ascii="Times New Roman" w:hAnsi="Times New Roman" w:cs="Times New Roman"/>
          <w:i/>
        </w:rPr>
        <w:t xml:space="preserve">Thank you for your feedback. We have added updated references and have also stated explicitly the citations that are seminal or critical works. </w:t>
      </w:r>
      <w:r w:rsidR="00A04C68">
        <w:rPr>
          <w:rFonts w:ascii="Times New Roman" w:hAnsi="Times New Roman" w:cs="Times New Roman"/>
          <w:i/>
        </w:rPr>
        <w:t>Pages 2 to 6.</w:t>
      </w:r>
    </w:p>
    <w:p w14:paraId="56C2016F" w14:textId="77777777" w:rsidR="007D7BEB" w:rsidRPr="00F14774" w:rsidRDefault="007D7BEB" w:rsidP="007D7BEB">
      <w:pPr>
        <w:pStyle w:val="Prrafodelista"/>
        <w:rPr>
          <w:rFonts w:ascii="Times New Roman" w:hAnsi="Times New Roman" w:cs="Times New Roman"/>
          <w:u w:val="single"/>
        </w:rPr>
      </w:pPr>
    </w:p>
    <w:p w14:paraId="22D50604" w14:textId="77777777" w:rsidR="000D7ABC" w:rsidRPr="00F14774" w:rsidRDefault="000D7ABC" w:rsidP="000D7ABC">
      <w:pPr>
        <w:pStyle w:val="Prrafodelista"/>
        <w:numPr>
          <w:ilvl w:val="0"/>
          <w:numId w:val="2"/>
        </w:numPr>
        <w:rPr>
          <w:rFonts w:ascii="Times New Roman" w:hAnsi="Times New Roman" w:cs="Times New Roman"/>
          <w:u w:val="single"/>
        </w:rPr>
      </w:pPr>
      <w:proofErr w:type="gramStart"/>
      <w:r w:rsidRPr="00F14774">
        <w:rPr>
          <w:rFonts w:ascii="Times New Roman" w:hAnsi="Times New Roman" w:cs="Times New Roman"/>
        </w:rPr>
        <w:t>I’d</w:t>
      </w:r>
      <w:proofErr w:type="gramEnd"/>
      <w:r w:rsidRPr="00F14774">
        <w:rPr>
          <w:rFonts w:ascii="Times New Roman" w:hAnsi="Times New Roman" w:cs="Times New Roman"/>
        </w:rPr>
        <w:t xml:space="preserve"> suggest operationalizing emotion regulation in the second paragraph, in order to set that foundation sooner in the introduction. </w:t>
      </w:r>
    </w:p>
    <w:p w14:paraId="0226F80E" w14:textId="67651D97" w:rsidR="007D7BEB" w:rsidRDefault="007D7BEB" w:rsidP="00561E6F">
      <w:pPr>
        <w:ind w:left="720"/>
        <w:rPr>
          <w:i/>
        </w:rPr>
      </w:pPr>
      <w:r w:rsidRPr="00F14774">
        <w:rPr>
          <w:i/>
        </w:rPr>
        <w:t>Done.</w:t>
      </w:r>
      <w:r w:rsidR="00A04C68">
        <w:rPr>
          <w:i/>
        </w:rPr>
        <w:t xml:space="preserve"> Page 2.</w:t>
      </w:r>
    </w:p>
    <w:p w14:paraId="3519C7A8" w14:textId="77777777" w:rsidR="00561E6F" w:rsidRPr="00561E6F" w:rsidRDefault="00561E6F" w:rsidP="00561E6F">
      <w:pPr>
        <w:ind w:left="720"/>
        <w:rPr>
          <w:i/>
        </w:rPr>
      </w:pPr>
    </w:p>
    <w:p w14:paraId="7EBDE34F" w14:textId="5908ADC9" w:rsidR="007D7BEB" w:rsidRPr="00561E6F" w:rsidRDefault="000D7ABC" w:rsidP="00561E6F">
      <w:pPr>
        <w:pStyle w:val="Prrafodelista"/>
        <w:numPr>
          <w:ilvl w:val="0"/>
          <w:numId w:val="2"/>
        </w:numPr>
        <w:rPr>
          <w:rFonts w:ascii="Times New Roman" w:hAnsi="Times New Roman" w:cs="Times New Roman"/>
          <w:u w:val="single"/>
        </w:rPr>
      </w:pPr>
      <w:r w:rsidRPr="00E648CE">
        <w:rPr>
          <w:rFonts w:ascii="Times New Roman" w:hAnsi="Times New Roman" w:cs="Times New Roman"/>
        </w:rPr>
        <w:t xml:space="preserve">The stated aims of the current research at the end of the second paragraph (and similarly in the abstract) are not clear on the role of gender in these analyses. Specifically, the second aim investigating “emotion regulation processes in U.S. and Mexican individuals” alludes to examining emotion regulation at the cultural level, but the hypotheses and analyses also split this by gender. Please clarify that gender is also a consideration within the second aim. </w:t>
      </w:r>
    </w:p>
    <w:p w14:paraId="581E9DCD" w14:textId="65BF4C9E" w:rsidR="007D7BEB" w:rsidRPr="00F14774" w:rsidRDefault="007D7BEB" w:rsidP="00561E6F">
      <w:pPr>
        <w:pStyle w:val="Prrafodelista"/>
        <w:rPr>
          <w:rFonts w:ascii="Times New Roman" w:hAnsi="Times New Roman" w:cs="Times New Roman"/>
          <w:u w:val="single"/>
        </w:rPr>
      </w:pPr>
      <w:r w:rsidRPr="00E648CE">
        <w:rPr>
          <w:rFonts w:ascii="Times New Roman" w:hAnsi="Times New Roman" w:cs="Times New Roman"/>
          <w:i/>
        </w:rPr>
        <w:t>Done</w:t>
      </w:r>
      <w:r w:rsidR="00E648CE" w:rsidRPr="00E648CE">
        <w:rPr>
          <w:rFonts w:ascii="Times New Roman" w:hAnsi="Times New Roman" w:cs="Times New Roman"/>
          <w:i/>
        </w:rPr>
        <w:t>.</w:t>
      </w:r>
      <w:r w:rsidR="00C20CE4">
        <w:rPr>
          <w:rFonts w:ascii="Times New Roman" w:hAnsi="Times New Roman" w:cs="Times New Roman"/>
          <w:i/>
        </w:rPr>
        <w:t xml:space="preserve"> Page 1 and 5</w:t>
      </w:r>
      <w:r w:rsidR="00A04C68">
        <w:rPr>
          <w:rFonts w:ascii="Times New Roman" w:hAnsi="Times New Roman" w:cs="Times New Roman"/>
          <w:i/>
        </w:rPr>
        <w:t>.</w:t>
      </w:r>
    </w:p>
    <w:p w14:paraId="00D76FD1" w14:textId="77777777" w:rsidR="000D7ABC" w:rsidRPr="00F14774" w:rsidRDefault="000D7ABC" w:rsidP="000D7ABC">
      <w:pPr>
        <w:rPr>
          <w:u w:val="single"/>
        </w:rPr>
      </w:pPr>
      <w:r w:rsidRPr="00F14774">
        <w:t xml:space="preserve">   </w:t>
      </w:r>
    </w:p>
    <w:p w14:paraId="6B6BD355" w14:textId="77777777" w:rsidR="007D7BEB" w:rsidRPr="00064D32" w:rsidRDefault="007D7BEB" w:rsidP="007D7BEB">
      <w:r w:rsidRPr="00064D32">
        <w:rPr>
          <w:u w:val="single"/>
        </w:rPr>
        <w:t>Method</w:t>
      </w:r>
    </w:p>
    <w:p w14:paraId="22974C08" w14:textId="77777777" w:rsidR="007D7BEB" w:rsidRPr="00064D32" w:rsidRDefault="007D7BEB" w:rsidP="007D7BEB">
      <w:pPr>
        <w:pStyle w:val="Prrafodelista"/>
        <w:numPr>
          <w:ilvl w:val="0"/>
          <w:numId w:val="3"/>
        </w:numPr>
        <w:rPr>
          <w:rFonts w:ascii="Times New Roman" w:hAnsi="Times New Roman" w:cs="Times New Roman"/>
        </w:rPr>
      </w:pPr>
      <w:r w:rsidRPr="00064D32">
        <w:rPr>
          <w:rFonts w:ascii="Times New Roman" w:hAnsi="Times New Roman" w:cs="Times New Roman"/>
        </w:rPr>
        <w:t>The authors critiqued previous work as not including geographic or regional location, so I was wondering if there were any demographic variables accounted/controlled for in the analysis.</w:t>
      </w:r>
    </w:p>
    <w:p w14:paraId="6DD96341" w14:textId="77777777" w:rsidR="00E648CE" w:rsidRPr="00064D32" w:rsidRDefault="00E648CE" w:rsidP="00E648CE">
      <w:pPr>
        <w:ind w:left="535"/>
      </w:pPr>
    </w:p>
    <w:p w14:paraId="57E8291A" w14:textId="77777777" w:rsidR="00064D32" w:rsidRPr="00A04C68" w:rsidRDefault="00E648CE" w:rsidP="00064D32">
      <w:pPr>
        <w:ind w:left="535"/>
        <w:rPr>
          <w:i/>
        </w:rPr>
      </w:pPr>
      <w:r w:rsidRPr="00A04C68">
        <w:rPr>
          <w:i/>
        </w:rPr>
        <w:t xml:space="preserve">There were no </w:t>
      </w:r>
      <w:r w:rsidR="00064D32" w:rsidRPr="00A04C68">
        <w:rPr>
          <w:i/>
        </w:rPr>
        <w:t xml:space="preserve">geographical or regional </w:t>
      </w:r>
      <w:r w:rsidRPr="00A04C68">
        <w:rPr>
          <w:i/>
        </w:rPr>
        <w:t xml:space="preserve">variables accounted/controlled for in our analysis. </w:t>
      </w:r>
    </w:p>
    <w:p w14:paraId="4D78EC2D" w14:textId="390D55FE" w:rsidR="00064D32" w:rsidRPr="00A04C68" w:rsidRDefault="00064D32" w:rsidP="00064D32">
      <w:pPr>
        <w:ind w:left="535"/>
        <w:rPr>
          <w:i/>
        </w:rPr>
      </w:pPr>
      <w:r w:rsidRPr="00A04C68">
        <w:rPr>
          <w:i/>
        </w:rPr>
        <w:t xml:space="preserve">In our study, there were no demographic variables accounted/controlled for in the analysis. </w:t>
      </w:r>
    </w:p>
    <w:p w14:paraId="49BF0030" w14:textId="77777777" w:rsidR="00064D32" w:rsidRPr="00A04C68" w:rsidRDefault="00064D32" w:rsidP="00064D32">
      <w:pPr>
        <w:ind w:left="535"/>
        <w:rPr>
          <w:i/>
        </w:rPr>
      </w:pPr>
    </w:p>
    <w:p w14:paraId="214C94F7" w14:textId="479BC1B2" w:rsidR="007D7BEB" w:rsidRPr="00A04C68" w:rsidRDefault="007D7BEB" w:rsidP="007D7BEB">
      <w:pPr>
        <w:pStyle w:val="Prrafodelista"/>
        <w:numPr>
          <w:ilvl w:val="0"/>
          <w:numId w:val="3"/>
        </w:numPr>
        <w:rPr>
          <w:rFonts w:ascii="Times New Roman" w:hAnsi="Times New Roman" w:cs="Times New Roman"/>
        </w:rPr>
      </w:pPr>
      <w:r w:rsidRPr="00A04C68">
        <w:rPr>
          <w:rFonts w:ascii="Times New Roman" w:hAnsi="Times New Roman" w:cs="Times New Roman"/>
        </w:rPr>
        <w:t xml:space="preserve">Please identify which three FAS items were excluded and how much they </w:t>
      </w:r>
      <w:proofErr w:type="gramStart"/>
      <w:r w:rsidRPr="00A04C68">
        <w:rPr>
          <w:rFonts w:ascii="Times New Roman" w:hAnsi="Times New Roman" w:cs="Times New Roman"/>
        </w:rPr>
        <w:t>impacted</w:t>
      </w:r>
      <w:proofErr w:type="gramEnd"/>
      <w:r w:rsidRPr="00A04C68">
        <w:rPr>
          <w:rFonts w:ascii="Times New Roman" w:hAnsi="Times New Roman" w:cs="Times New Roman"/>
        </w:rPr>
        <w:t xml:space="preserve"> the reliability of the samples. I was also curious if the authors had any thoughts as to why the items they excluded </w:t>
      </w:r>
      <w:proofErr w:type="gramStart"/>
      <w:r w:rsidRPr="00A04C68">
        <w:rPr>
          <w:rFonts w:ascii="Times New Roman" w:hAnsi="Times New Roman" w:cs="Times New Roman"/>
        </w:rPr>
        <w:t>impacted</w:t>
      </w:r>
      <w:proofErr w:type="gramEnd"/>
      <w:r w:rsidRPr="00A04C68">
        <w:rPr>
          <w:rFonts w:ascii="Times New Roman" w:hAnsi="Times New Roman" w:cs="Times New Roman"/>
        </w:rPr>
        <w:t xml:space="preserve"> reliability that much.</w:t>
      </w:r>
    </w:p>
    <w:p w14:paraId="125993B5" w14:textId="77777777" w:rsidR="00A04C68" w:rsidRDefault="00A04C68" w:rsidP="00A04C68">
      <w:pPr>
        <w:pStyle w:val="Prrafodelista"/>
        <w:ind w:left="895"/>
        <w:rPr>
          <w:rFonts w:ascii="Times New Roman" w:hAnsi="Times New Roman" w:cs="Times New Roman"/>
          <w:i/>
        </w:rPr>
      </w:pPr>
    </w:p>
    <w:p w14:paraId="166A9818" w14:textId="247BF95C" w:rsidR="00A04C68" w:rsidRPr="00F14774" w:rsidRDefault="00A04C68" w:rsidP="00A04C68">
      <w:pPr>
        <w:pStyle w:val="Prrafodelista"/>
        <w:ind w:left="895"/>
        <w:rPr>
          <w:rFonts w:ascii="Times New Roman" w:hAnsi="Times New Roman" w:cs="Times New Roman"/>
          <w:u w:val="single"/>
        </w:rPr>
      </w:pPr>
      <w:r w:rsidRPr="00E648CE">
        <w:rPr>
          <w:rFonts w:ascii="Times New Roman" w:hAnsi="Times New Roman" w:cs="Times New Roman"/>
          <w:i/>
        </w:rPr>
        <w:t>Done.</w:t>
      </w:r>
      <w:r w:rsidR="00C20CE4">
        <w:rPr>
          <w:rFonts w:ascii="Times New Roman" w:hAnsi="Times New Roman" w:cs="Times New Roman"/>
          <w:i/>
        </w:rPr>
        <w:t xml:space="preserve"> Page 7 and 8</w:t>
      </w:r>
      <w:r>
        <w:rPr>
          <w:rFonts w:ascii="Times New Roman" w:hAnsi="Times New Roman" w:cs="Times New Roman"/>
          <w:i/>
        </w:rPr>
        <w:t>.</w:t>
      </w:r>
    </w:p>
    <w:p w14:paraId="3D62A560" w14:textId="77777777" w:rsidR="00A04C68" w:rsidRPr="00A04C68" w:rsidRDefault="00A04C68" w:rsidP="00A04C68">
      <w:pPr>
        <w:pStyle w:val="Prrafodelista"/>
        <w:ind w:left="895"/>
        <w:rPr>
          <w:rFonts w:ascii="Times New Roman" w:hAnsi="Times New Roman" w:cs="Times New Roman"/>
        </w:rPr>
      </w:pPr>
    </w:p>
    <w:p w14:paraId="0C6F3A4E" w14:textId="77777777" w:rsidR="00A04C68" w:rsidRPr="00A04C68" w:rsidRDefault="00A04C68" w:rsidP="00A04C68">
      <w:pPr>
        <w:pStyle w:val="Prrafodelista"/>
        <w:ind w:left="895"/>
        <w:rPr>
          <w:rFonts w:ascii="Times New Roman" w:hAnsi="Times New Roman" w:cs="Times New Roman"/>
        </w:rPr>
      </w:pPr>
    </w:p>
    <w:p w14:paraId="11FB9B34" w14:textId="3EB1E780" w:rsidR="007D7BEB" w:rsidRDefault="007D7BEB" w:rsidP="007D7BEB">
      <w:pPr>
        <w:pStyle w:val="Prrafodelista"/>
        <w:numPr>
          <w:ilvl w:val="0"/>
          <w:numId w:val="3"/>
        </w:numPr>
        <w:rPr>
          <w:rFonts w:ascii="Times New Roman" w:hAnsi="Times New Roman" w:cs="Times New Roman"/>
        </w:rPr>
      </w:pPr>
      <w:r w:rsidRPr="00A04C68">
        <w:rPr>
          <w:rFonts w:ascii="Times New Roman" w:hAnsi="Times New Roman" w:cs="Times New Roman"/>
        </w:rPr>
        <w:lastRenderedPageBreak/>
        <w:t xml:space="preserve">Please provide information on how scores </w:t>
      </w:r>
      <w:proofErr w:type="gramStart"/>
      <w:r w:rsidRPr="00A04C68">
        <w:rPr>
          <w:rFonts w:ascii="Times New Roman" w:hAnsi="Times New Roman" w:cs="Times New Roman"/>
        </w:rPr>
        <w:t>were created</w:t>
      </w:r>
      <w:proofErr w:type="gramEnd"/>
      <w:r w:rsidRPr="00A04C68">
        <w:rPr>
          <w:rFonts w:ascii="Times New Roman" w:hAnsi="Times New Roman" w:cs="Times New Roman"/>
        </w:rPr>
        <w:t xml:space="preserve"> for analysis (e.g., summed, averaged). I am particularly interested in how the FES </w:t>
      </w:r>
      <w:proofErr w:type="gramStart"/>
      <w:r w:rsidRPr="00A04C68">
        <w:rPr>
          <w:rFonts w:ascii="Times New Roman" w:hAnsi="Times New Roman" w:cs="Times New Roman"/>
        </w:rPr>
        <w:t>was handled</w:t>
      </w:r>
      <w:proofErr w:type="gramEnd"/>
      <w:r w:rsidRPr="00A04C68">
        <w:rPr>
          <w:rFonts w:ascii="Times New Roman" w:hAnsi="Times New Roman" w:cs="Times New Roman"/>
        </w:rPr>
        <w:t xml:space="preserve"> given its true/false response scale. </w:t>
      </w:r>
    </w:p>
    <w:p w14:paraId="596CA7AB" w14:textId="77777777" w:rsidR="00C20CE4" w:rsidRPr="00A04C68" w:rsidRDefault="00C20CE4" w:rsidP="00C20CE4">
      <w:pPr>
        <w:pStyle w:val="Prrafodelista"/>
        <w:ind w:left="895"/>
        <w:rPr>
          <w:rFonts w:ascii="Times New Roman" w:hAnsi="Times New Roman" w:cs="Times New Roman"/>
        </w:rPr>
      </w:pPr>
    </w:p>
    <w:p w14:paraId="20E40541" w14:textId="6AC5324F" w:rsidR="00A04C68" w:rsidRDefault="00A04C68" w:rsidP="00A04C68">
      <w:pPr>
        <w:ind w:left="535"/>
        <w:rPr>
          <w:i/>
        </w:rPr>
      </w:pPr>
      <w:r w:rsidRPr="00A04C68">
        <w:rPr>
          <w:i/>
        </w:rPr>
        <w:t>Done. Page</w:t>
      </w:r>
      <w:r>
        <w:rPr>
          <w:i/>
        </w:rPr>
        <w:t xml:space="preserve">s </w:t>
      </w:r>
      <w:r w:rsidR="00C20CE4">
        <w:rPr>
          <w:i/>
        </w:rPr>
        <w:t>7 and 8.</w:t>
      </w:r>
    </w:p>
    <w:p w14:paraId="431A0CDF" w14:textId="77777777" w:rsidR="00C20CE4" w:rsidRPr="00A04C68" w:rsidRDefault="00C20CE4" w:rsidP="00C20CE4">
      <w:pPr>
        <w:rPr>
          <w:u w:val="single"/>
        </w:rPr>
      </w:pPr>
    </w:p>
    <w:p w14:paraId="7C7DDAB3" w14:textId="3C8B8AC3" w:rsidR="007D7BEB" w:rsidRDefault="007D7BEB" w:rsidP="007D7BEB">
      <w:pPr>
        <w:pStyle w:val="Prrafodelista"/>
        <w:numPr>
          <w:ilvl w:val="0"/>
          <w:numId w:val="3"/>
        </w:numPr>
        <w:rPr>
          <w:rFonts w:ascii="Times New Roman" w:hAnsi="Times New Roman" w:cs="Times New Roman"/>
        </w:rPr>
      </w:pPr>
      <w:proofErr w:type="gramStart"/>
      <w:r w:rsidRPr="000F52B3">
        <w:rPr>
          <w:rFonts w:ascii="Times New Roman" w:hAnsi="Times New Roman" w:cs="Times New Roman"/>
        </w:rPr>
        <w:t>I’d</w:t>
      </w:r>
      <w:proofErr w:type="gramEnd"/>
      <w:r w:rsidRPr="000F52B3">
        <w:rPr>
          <w:rFonts w:ascii="Times New Roman" w:hAnsi="Times New Roman" w:cs="Times New Roman"/>
        </w:rPr>
        <w:t xml:space="preserve"> encourage the authors to find more references to support their decision to keep the FES subscales given the low reliability estimates they reported</w:t>
      </w:r>
      <w:r w:rsidR="005E4998">
        <w:rPr>
          <w:rFonts w:ascii="Times New Roman" w:hAnsi="Times New Roman" w:cs="Times New Roman"/>
        </w:rPr>
        <w:t>.</w:t>
      </w:r>
    </w:p>
    <w:p w14:paraId="09DF49B9" w14:textId="77777777" w:rsidR="00A04C68" w:rsidRPr="000F52B3" w:rsidRDefault="00A04C68" w:rsidP="00A04C68">
      <w:pPr>
        <w:pStyle w:val="Prrafodelista"/>
        <w:ind w:left="895"/>
        <w:rPr>
          <w:rFonts w:ascii="Times New Roman" w:hAnsi="Times New Roman" w:cs="Times New Roman"/>
        </w:rPr>
      </w:pPr>
    </w:p>
    <w:p w14:paraId="7C26AC82" w14:textId="5792BF76" w:rsidR="00601027" w:rsidRPr="00A04C68" w:rsidRDefault="000F52B3" w:rsidP="000F52B3">
      <w:pPr>
        <w:pStyle w:val="Prrafodelista"/>
        <w:ind w:left="895"/>
        <w:rPr>
          <w:rFonts w:ascii="Times New Roman" w:hAnsi="Times New Roman" w:cs="Times New Roman"/>
          <w:i/>
        </w:rPr>
      </w:pPr>
      <w:r w:rsidRPr="00A04C68">
        <w:rPr>
          <w:rFonts w:ascii="Times New Roman" w:hAnsi="Times New Roman" w:cs="Times New Roman"/>
          <w:i/>
        </w:rPr>
        <w:t>Done.</w:t>
      </w:r>
      <w:r w:rsidR="00C20CE4">
        <w:rPr>
          <w:rFonts w:ascii="Times New Roman" w:hAnsi="Times New Roman" w:cs="Times New Roman"/>
          <w:i/>
        </w:rPr>
        <w:t xml:space="preserve"> Page 8</w:t>
      </w:r>
      <w:r w:rsidR="00A04C68" w:rsidRPr="00A04C68">
        <w:rPr>
          <w:rFonts w:ascii="Times New Roman" w:hAnsi="Times New Roman" w:cs="Times New Roman"/>
          <w:i/>
        </w:rPr>
        <w:t xml:space="preserve">. </w:t>
      </w:r>
    </w:p>
    <w:p w14:paraId="0EB2B7A7" w14:textId="77777777" w:rsidR="00A04C68" w:rsidRPr="00A04C68" w:rsidRDefault="00A04C68" w:rsidP="00A04C68">
      <w:pPr>
        <w:rPr>
          <w:i/>
        </w:rPr>
      </w:pPr>
    </w:p>
    <w:p w14:paraId="033C09CE" w14:textId="77777777" w:rsidR="007D7BEB" w:rsidRPr="00A04C68" w:rsidRDefault="007D7BEB" w:rsidP="007D7BEB">
      <w:pPr>
        <w:pStyle w:val="Prrafodelista"/>
        <w:numPr>
          <w:ilvl w:val="0"/>
          <w:numId w:val="3"/>
        </w:numPr>
        <w:rPr>
          <w:rFonts w:ascii="Times New Roman" w:hAnsi="Times New Roman" w:cs="Times New Roman"/>
        </w:rPr>
      </w:pPr>
      <w:r w:rsidRPr="00A04C68">
        <w:rPr>
          <w:rFonts w:ascii="Times New Roman" w:hAnsi="Times New Roman" w:cs="Times New Roman"/>
        </w:rPr>
        <w:t>When discussing procedure, please note how long the survey took to complete and whether there were any participant checks in place. Additionally, please detail how participants were recruited and whether there was any incentive for participation.</w:t>
      </w:r>
    </w:p>
    <w:p w14:paraId="3EFB3F43" w14:textId="77777777" w:rsidR="00561E6F" w:rsidRPr="00A04C68" w:rsidRDefault="00561E6F" w:rsidP="00561E6F">
      <w:pPr>
        <w:pStyle w:val="Prrafodelista"/>
        <w:ind w:left="895"/>
        <w:rPr>
          <w:rFonts w:ascii="Times New Roman" w:hAnsi="Times New Roman" w:cs="Times New Roman"/>
        </w:rPr>
      </w:pPr>
    </w:p>
    <w:p w14:paraId="41B10E28" w14:textId="7E5D5B9E" w:rsidR="00601027" w:rsidRPr="00A04C68" w:rsidRDefault="00601027" w:rsidP="00601027">
      <w:pPr>
        <w:pStyle w:val="Prrafodelista"/>
        <w:ind w:left="895"/>
        <w:rPr>
          <w:rFonts w:ascii="Times New Roman" w:hAnsi="Times New Roman" w:cs="Times New Roman"/>
          <w:i/>
        </w:rPr>
      </w:pPr>
      <w:r w:rsidRPr="00A04C68">
        <w:rPr>
          <w:rFonts w:ascii="Times New Roman" w:hAnsi="Times New Roman" w:cs="Times New Roman"/>
          <w:i/>
        </w:rPr>
        <w:t>Done</w:t>
      </w:r>
      <w:r w:rsidR="00A04C68" w:rsidRPr="00A04C68">
        <w:rPr>
          <w:rFonts w:ascii="Times New Roman" w:hAnsi="Times New Roman" w:cs="Times New Roman"/>
          <w:i/>
        </w:rPr>
        <w:t xml:space="preserve">. Page </w:t>
      </w:r>
      <w:r w:rsidR="00C20CE4">
        <w:rPr>
          <w:rFonts w:ascii="Times New Roman" w:hAnsi="Times New Roman" w:cs="Times New Roman"/>
          <w:i/>
        </w:rPr>
        <w:t>9.</w:t>
      </w:r>
    </w:p>
    <w:p w14:paraId="6F680E19" w14:textId="77777777" w:rsidR="00A04C68" w:rsidRPr="00A04C68" w:rsidRDefault="00A04C68" w:rsidP="00601027">
      <w:pPr>
        <w:pStyle w:val="Prrafodelista"/>
        <w:ind w:left="895"/>
        <w:rPr>
          <w:rFonts w:ascii="Times New Roman" w:hAnsi="Times New Roman" w:cs="Times New Roman"/>
          <w:i/>
        </w:rPr>
      </w:pPr>
    </w:p>
    <w:p w14:paraId="3150D238" w14:textId="30FCAD8D" w:rsidR="007D7BEB" w:rsidRDefault="007D7BEB" w:rsidP="007D7BEB">
      <w:pPr>
        <w:pStyle w:val="Prrafodelista"/>
        <w:numPr>
          <w:ilvl w:val="0"/>
          <w:numId w:val="3"/>
        </w:numPr>
        <w:rPr>
          <w:rFonts w:ascii="Times New Roman" w:hAnsi="Times New Roman" w:cs="Times New Roman"/>
        </w:rPr>
      </w:pPr>
      <w:r w:rsidRPr="00A04C68">
        <w:rPr>
          <w:rFonts w:ascii="Times New Roman" w:hAnsi="Times New Roman" w:cs="Times New Roman"/>
        </w:rPr>
        <w:t xml:space="preserve">Please note why you kept five </w:t>
      </w:r>
      <w:proofErr w:type="spellStart"/>
      <w:r w:rsidRPr="00A04C68">
        <w:rPr>
          <w:rFonts w:ascii="Times New Roman" w:hAnsi="Times New Roman" w:cs="Times New Roman"/>
        </w:rPr>
        <w:t>univariate</w:t>
      </w:r>
      <w:proofErr w:type="spellEnd"/>
      <w:r w:rsidRPr="00A04C68">
        <w:rPr>
          <w:rFonts w:ascii="Times New Roman" w:hAnsi="Times New Roman" w:cs="Times New Roman"/>
        </w:rPr>
        <w:t xml:space="preserve"> outliers</w:t>
      </w:r>
      <w:r w:rsidR="00A04C68">
        <w:rPr>
          <w:rFonts w:ascii="Times New Roman" w:hAnsi="Times New Roman" w:cs="Times New Roman"/>
        </w:rPr>
        <w:t>.</w:t>
      </w:r>
    </w:p>
    <w:p w14:paraId="28CFB515" w14:textId="77777777" w:rsidR="00A04C68" w:rsidRDefault="00A04C68" w:rsidP="00A04C68">
      <w:pPr>
        <w:ind w:left="535"/>
        <w:rPr>
          <w:i/>
        </w:rPr>
      </w:pPr>
    </w:p>
    <w:p w14:paraId="4AF8FF6D" w14:textId="2B47DD83" w:rsidR="00A04C68" w:rsidRPr="00A04C68" w:rsidRDefault="00A04C68" w:rsidP="00A04C68">
      <w:pPr>
        <w:ind w:left="535" w:firstLine="185"/>
        <w:rPr>
          <w:i/>
        </w:rPr>
      </w:pPr>
      <w:r w:rsidRPr="00A04C68">
        <w:rPr>
          <w:i/>
        </w:rPr>
        <w:t xml:space="preserve">Done. Page </w:t>
      </w:r>
      <w:r w:rsidR="00C20CE4">
        <w:rPr>
          <w:i/>
        </w:rPr>
        <w:t>9.</w:t>
      </w:r>
    </w:p>
    <w:p w14:paraId="1AF88452" w14:textId="77777777" w:rsidR="00A04C68" w:rsidRDefault="00A04C68" w:rsidP="00A04C68">
      <w:pPr>
        <w:pStyle w:val="Prrafodelista"/>
        <w:ind w:left="895"/>
        <w:rPr>
          <w:rFonts w:ascii="Times New Roman" w:hAnsi="Times New Roman" w:cs="Times New Roman"/>
        </w:rPr>
      </w:pPr>
    </w:p>
    <w:p w14:paraId="0DE1F83B" w14:textId="77777777" w:rsidR="00A04C68" w:rsidRPr="00A04C68" w:rsidRDefault="00A04C68" w:rsidP="00A04C68">
      <w:pPr>
        <w:pStyle w:val="Prrafodelista"/>
        <w:ind w:left="895"/>
        <w:rPr>
          <w:rFonts w:ascii="Times New Roman" w:hAnsi="Times New Roman" w:cs="Times New Roman"/>
        </w:rPr>
      </w:pPr>
    </w:p>
    <w:p w14:paraId="12FA032D" w14:textId="77777777" w:rsidR="007D7BEB" w:rsidRPr="00F14774" w:rsidRDefault="007D7BEB" w:rsidP="007D7BEB">
      <w:r w:rsidRPr="00F14774">
        <w:rPr>
          <w:u w:val="single"/>
        </w:rPr>
        <w:t>Results</w:t>
      </w:r>
    </w:p>
    <w:p w14:paraId="172EFE58" w14:textId="2FC09A1A" w:rsidR="00561E6F" w:rsidRDefault="007D7BEB" w:rsidP="00561E6F">
      <w:pPr>
        <w:pStyle w:val="Prrafodelista"/>
        <w:numPr>
          <w:ilvl w:val="0"/>
          <w:numId w:val="4"/>
        </w:numPr>
        <w:rPr>
          <w:rFonts w:ascii="Times New Roman" w:hAnsi="Times New Roman" w:cs="Times New Roman"/>
        </w:rPr>
      </w:pPr>
      <w:proofErr w:type="gramStart"/>
      <w:r w:rsidRPr="00F14774">
        <w:rPr>
          <w:rFonts w:ascii="Times New Roman" w:hAnsi="Times New Roman" w:cs="Times New Roman"/>
        </w:rPr>
        <w:t>I’d</w:t>
      </w:r>
      <w:proofErr w:type="gramEnd"/>
      <w:r w:rsidRPr="00F14774">
        <w:rPr>
          <w:rFonts w:ascii="Times New Roman" w:hAnsi="Times New Roman" w:cs="Times New Roman"/>
        </w:rPr>
        <w:t xml:space="preserve"> encourage authors to use the phrasing ‘statistically significant’ and not just ‘significant’ when discussing results, particular when some raw score differences did not differ that greatly. </w:t>
      </w:r>
    </w:p>
    <w:p w14:paraId="071E78BC" w14:textId="77777777" w:rsidR="00A04C68" w:rsidRPr="00561E6F" w:rsidRDefault="00A04C68" w:rsidP="00A04C68">
      <w:pPr>
        <w:pStyle w:val="Prrafodelista"/>
        <w:rPr>
          <w:rFonts w:ascii="Times New Roman" w:hAnsi="Times New Roman" w:cs="Times New Roman"/>
        </w:rPr>
      </w:pPr>
    </w:p>
    <w:p w14:paraId="300195AA" w14:textId="7777E18F" w:rsidR="00601027" w:rsidRDefault="00A04C68" w:rsidP="00601027">
      <w:pPr>
        <w:ind w:left="360"/>
        <w:rPr>
          <w:i/>
        </w:rPr>
      </w:pPr>
      <w:r>
        <w:rPr>
          <w:i/>
        </w:rPr>
        <w:t xml:space="preserve">Done through </w:t>
      </w:r>
      <w:r w:rsidR="00C20CE4">
        <w:rPr>
          <w:i/>
        </w:rPr>
        <w:t>the entire</w:t>
      </w:r>
      <w:r>
        <w:rPr>
          <w:i/>
        </w:rPr>
        <w:t xml:space="preserve"> document.</w:t>
      </w:r>
    </w:p>
    <w:p w14:paraId="6708F7FF" w14:textId="77777777" w:rsidR="00561E6F" w:rsidRPr="00F14774" w:rsidRDefault="00561E6F" w:rsidP="00561E6F">
      <w:pPr>
        <w:rPr>
          <w:i/>
        </w:rPr>
      </w:pPr>
    </w:p>
    <w:p w14:paraId="0AE4A932" w14:textId="013B9D2A" w:rsidR="00561E6F" w:rsidRPr="004214B5" w:rsidRDefault="00601027" w:rsidP="00601027">
      <w:pPr>
        <w:rPr>
          <w:u w:val="single"/>
        </w:rPr>
      </w:pPr>
      <w:r w:rsidRPr="004214B5">
        <w:rPr>
          <w:u w:val="single"/>
        </w:rPr>
        <w:t>Discussion</w:t>
      </w:r>
    </w:p>
    <w:p w14:paraId="72CBB162" w14:textId="77777777" w:rsidR="004214B5" w:rsidRPr="004214B5" w:rsidRDefault="00601027" w:rsidP="00601027">
      <w:pPr>
        <w:pStyle w:val="Prrafodelista"/>
        <w:numPr>
          <w:ilvl w:val="0"/>
          <w:numId w:val="5"/>
        </w:numPr>
        <w:rPr>
          <w:rFonts w:ascii="Times New Roman" w:hAnsi="Times New Roman" w:cs="Times New Roman"/>
        </w:rPr>
      </w:pPr>
      <w:r w:rsidRPr="004214B5">
        <w:rPr>
          <w:rFonts w:ascii="Times New Roman" w:hAnsi="Times New Roman" w:cs="Times New Roman"/>
        </w:rPr>
        <w:t xml:space="preserve"> I was a bit confused when the authors discussed strategies of downregulating emotions to support differences in cognitive reappraisal. I can note some similarities but the connection between them could be made more explicit.</w:t>
      </w:r>
    </w:p>
    <w:p w14:paraId="27D1E69A" w14:textId="2925C725" w:rsidR="00601027" w:rsidRDefault="004214B5" w:rsidP="004214B5">
      <w:pPr>
        <w:pStyle w:val="Prrafodelista"/>
        <w:rPr>
          <w:rFonts w:ascii="Times New Roman" w:hAnsi="Times New Roman" w:cs="Times New Roman"/>
          <w:i/>
        </w:rPr>
      </w:pPr>
      <w:r w:rsidRPr="004214B5">
        <w:rPr>
          <w:rFonts w:ascii="Times New Roman" w:hAnsi="Times New Roman" w:cs="Times New Roman"/>
          <w:i/>
        </w:rPr>
        <w:t xml:space="preserve">Done. </w:t>
      </w:r>
      <w:r w:rsidR="000F52B3" w:rsidRPr="004214B5">
        <w:rPr>
          <w:rFonts w:ascii="Times New Roman" w:hAnsi="Times New Roman" w:cs="Times New Roman"/>
          <w:i/>
        </w:rPr>
        <w:t xml:space="preserve"> </w:t>
      </w:r>
      <w:r w:rsidR="00A04C68">
        <w:rPr>
          <w:rFonts w:ascii="Times New Roman" w:hAnsi="Times New Roman" w:cs="Times New Roman"/>
          <w:i/>
        </w:rPr>
        <w:t>Page 14.</w:t>
      </w:r>
    </w:p>
    <w:p w14:paraId="370A81E4" w14:textId="77777777" w:rsidR="00A04C68" w:rsidRPr="00A04C68" w:rsidRDefault="00A04C68" w:rsidP="00A04C68">
      <w:pPr>
        <w:rPr>
          <w:i/>
        </w:rPr>
      </w:pPr>
    </w:p>
    <w:p w14:paraId="3A885CEA" w14:textId="77777777" w:rsidR="00601027" w:rsidRPr="004214B5" w:rsidRDefault="00601027" w:rsidP="00601027">
      <w:pPr>
        <w:pStyle w:val="Prrafodelista"/>
        <w:numPr>
          <w:ilvl w:val="0"/>
          <w:numId w:val="5"/>
        </w:numPr>
        <w:rPr>
          <w:rFonts w:ascii="Times New Roman" w:hAnsi="Times New Roman" w:cs="Times New Roman"/>
        </w:rPr>
      </w:pPr>
      <w:r w:rsidRPr="004214B5">
        <w:rPr>
          <w:rFonts w:ascii="Times New Roman" w:hAnsi="Times New Roman" w:cs="Times New Roman"/>
        </w:rPr>
        <w:t xml:space="preserve">At the top of p. 14, when discussing findings in expressive suppression, I was wondering if there were any generational impacts. That is, with a younger aged Mexican sample, could this finding reflect changes in the newer generation. While the argument could be made around U.S. influence, could it also be a Mexican cultural shift? </w:t>
      </w:r>
    </w:p>
    <w:p w14:paraId="1426F9A1" w14:textId="77777777" w:rsidR="00424D97" w:rsidRDefault="00424D97" w:rsidP="00424D97">
      <w:pPr>
        <w:ind w:left="360"/>
        <w:rPr>
          <w:i/>
        </w:rPr>
      </w:pPr>
    </w:p>
    <w:p w14:paraId="474FBD5C" w14:textId="40CEE15C" w:rsidR="004214B5" w:rsidRPr="00424D97" w:rsidRDefault="004214B5" w:rsidP="00424D97">
      <w:pPr>
        <w:ind w:left="360"/>
        <w:rPr>
          <w:i/>
        </w:rPr>
      </w:pPr>
      <w:r w:rsidRPr="00424D97">
        <w:rPr>
          <w:i/>
        </w:rPr>
        <w:t>Great point, we have revised literature about this and updated the discussion section.</w:t>
      </w:r>
      <w:r w:rsidR="00C20CE4">
        <w:rPr>
          <w:i/>
        </w:rPr>
        <w:t xml:space="preserve"> Page 15</w:t>
      </w:r>
      <w:r w:rsidR="00A04C68">
        <w:rPr>
          <w:i/>
        </w:rPr>
        <w:t>.</w:t>
      </w:r>
    </w:p>
    <w:p w14:paraId="64BA447F" w14:textId="77777777" w:rsidR="004214B5" w:rsidRPr="004214B5" w:rsidRDefault="004214B5" w:rsidP="004214B5">
      <w:pPr>
        <w:rPr>
          <w:highlight w:val="cyan"/>
        </w:rPr>
      </w:pPr>
    </w:p>
    <w:p w14:paraId="3D13E0B9" w14:textId="5D4C899A" w:rsidR="00E27B8B" w:rsidRPr="00E27B8B" w:rsidRDefault="00601027" w:rsidP="00E27B8B">
      <w:pPr>
        <w:pStyle w:val="Prrafodelista"/>
        <w:numPr>
          <w:ilvl w:val="0"/>
          <w:numId w:val="5"/>
        </w:numPr>
        <w:rPr>
          <w:rFonts w:ascii="Times New Roman" w:hAnsi="Times New Roman" w:cs="Times New Roman"/>
        </w:rPr>
      </w:pPr>
      <w:r w:rsidRPr="00A704CC">
        <w:rPr>
          <w:rFonts w:ascii="Times New Roman" w:hAnsi="Times New Roman" w:cs="Times New Roman"/>
        </w:rPr>
        <w:t xml:space="preserve">Similar point when discussing different in emotion regulation. The authors seem to be centering the possible influence of the U.S. as a factor, but I’m curious what other factors could be contributing here. Where else is change emanating from in Mexican culture? </w:t>
      </w:r>
    </w:p>
    <w:p w14:paraId="364345AB" w14:textId="50BE09D5" w:rsidR="00424D97" w:rsidRDefault="00424D97" w:rsidP="00424D97">
      <w:pPr>
        <w:ind w:left="360"/>
        <w:rPr>
          <w:i/>
        </w:rPr>
      </w:pPr>
      <w:r w:rsidRPr="00925ACC">
        <w:rPr>
          <w:i/>
        </w:rPr>
        <w:lastRenderedPageBreak/>
        <w:t>Done, we have include the different values rising in new generations of Mexican students.</w:t>
      </w:r>
    </w:p>
    <w:p w14:paraId="5C47BDB9" w14:textId="77777777" w:rsidR="00E27B8B" w:rsidRPr="00925ACC" w:rsidRDefault="00E27B8B" w:rsidP="00424D97">
      <w:pPr>
        <w:ind w:left="360"/>
        <w:rPr>
          <w:i/>
        </w:rPr>
      </w:pPr>
    </w:p>
    <w:p w14:paraId="5D05B7BC" w14:textId="77777777" w:rsidR="00601027" w:rsidRPr="00925ACC" w:rsidRDefault="00601027" w:rsidP="00601027">
      <w:pPr>
        <w:pStyle w:val="Prrafodelista"/>
        <w:numPr>
          <w:ilvl w:val="0"/>
          <w:numId w:val="5"/>
        </w:numPr>
        <w:rPr>
          <w:rFonts w:ascii="Times New Roman" w:hAnsi="Times New Roman" w:cs="Times New Roman"/>
        </w:rPr>
      </w:pPr>
      <w:r w:rsidRPr="00925ACC">
        <w:rPr>
          <w:rFonts w:ascii="Times New Roman" w:hAnsi="Times New Roman" w:cs="Times New Roman"/>
        </w:rPr>
        <w:t>An updated citation around the ‘spill-over’ effects could be beneficial to support this argument.</w:t>
      </w:r>
    </w:p>
    <w:p w14:paraId="3EA0E3D6" w14:textId="6595DB1B" w:rsidR="00E27B8B" w:rsidRDefault="00925ACC" w:rsidP="00A04C68">
      <w:pPr>
        <w:ind w:left="360"/>
        <w:rPr>
          <w:i/>
        </w:rPr>
      </w:pPr>
      <w:r w:rsidRPr="00925ACC">
        <w:rPr>
          <w:i/>
        </w:rPr>
        <w:t xml:space="preserve">Done. </w:t>
      </w:r>
      <w:r w:rsidR="00C20CE4">
        <w:rPr>
          <w:i/>
        </w:rPr>
        <w:t xml:space="preserve"> Page 16</w:t>
      </w:r>
      <w:r w:rsidR="00A04C68">
        <w:rPr>
          <w:i/>
        </w:rPr>
        <w:t>.</w:t>
      </w:r>
    </w:p>
    <w:p w14:paraId="41037DB7" w14:textId="77777777" w:rsidR="00C20CE4" w:rsidRPr="00925ACC" w:rsidRDefault="00C20CE4" w:rsidP="00A04C68">
      <w:pPr>
        <w:ind w:left="360"/>
        <w:rPr>
          <w:i/>
        </w:rPr>
      </w:pPr>
    </w:p>
    <w:p w14:paraId="30822546" w14:textId="77777777" w:rsidR="00F14774" w:rsidRPr="0011142F" w:rsidRDefault="00601027" w:rsidP="00F14774">
      <w:pPr>
        <w:pStyle w:val="Prrafodelista"/>
        <w:numPr>
          <w:ilvl w:val="0"/>
          <w:numId w:val="5"/>
        </w:numPr>
        <w:rPr>
          <w:rFonts w:ascii="Times New Roman" w:hAnsi="Times New Roman" w:cs="Times New Roman"/>
        </w:rPr>
      </w:pPr>
      <w:r w:rsidRPr="0011142F">
        <w:rPr>
          <w:rFonts w:ascii="Times New Roman" w:hAnsi="Times New Roman" w:cs="Times New Roman"/>
        </w:rPr>
        <w:t xml:space="preserve">The overall conclusion reads a bit abrupt. Would it be possible to elaborate on the suggestions for future research? They currently read like they were added in out of necessity.  </w:t>
      </w:r>
    </w:p>
    <w:p w14:paraId="01E420A3" w14:textId="3E627A5D" w:rsidR="00F14774" w:rsidRDefault="0011142F" w:rsidP="00C20CE4">
      <w:pPr>
        <w:ind w:left="360"/>
        <w:rPr>
          <w:i/>
        </w:rPr>
      </w:pPr>
      <w:r w:rsidRPr="0011142F">
        <w:rPr>
          <w:i/>
        </w:rPr>
        <w:t xml:space="preserve">Done. </w:t>
      </w:r>
      <w:r w:rsidR="00A04C68">
        <w:rPr>
          <w:i/>
        </w:rPr>
        <w:t xml:space="preserve"> Pages </w:t>
      </w:r>
      <w:r w:rsidR="00C20CE4">
        <w:rPr>
          <w:i/>
        </w:rPr>
        <w:t>18 and 19.</w:t>
      </w:r>
    </w:p>
    <w:p w14:paraId="31DB1FDF" w14:textId="77777777" w:rsidR="00C20CE4" w:rsidRPr="00F14774" w:rsidRDefault="00C20CE4" w:rsidP="00C20CE4">
      <w:pPr>
        <w:ind w:left="360"/>
        <w:rPr>
          <w:color w:val="222222"/>
        </w:rPr>
      </w:pPr>
    </w:p>
    <w:p w14:paraId="258E71A4" w14:textId="718AAFB2" w:rsidR="000D7ABC" w:rsidRPr="00F14774" w:rsidRDefault="00F14774" w:rsidP="00F14774">
      <w:pPr>
        <w:rPr>
          <w:color w:val="222222"/>
        </w:rPr>
      </w:pPr>
      <w:r w:rsidRPr="00F14774">
        <w:rPr>
          <w:color w:val="222222"/>
        </w:rPr>
        <w:t>Reviewer B</w:t>
      </w:r>
    </w:p>
    <w:p w14:paraId="595688CC" w14:textId="62967F41" w:rsidR="00E23F0F" w:rsidRDefault="000D7ABC" w:rsidP="0011142F">
      <w:pPr>
        <w:pStyle w:val="NormalWeb"/>
        <w:shd w:val="clear" w:color="auto" w:fill="FFFFFF"/>
        <w:rPr>
          <w:color w:val="222222"/>
          <w:lang w:val="en-US"/>
        </w:rPr>
      </w:pPr>
      <w:r w:rsidRPr="00A04C68">
        <w:rPr>
          <w:color w:val="222222"/>
          <w:lang w:val="en-US"/>
        </w:rPr>
        <w:t xml:space="preserve">I would ask that you consider using the identifier/marker as "U.S. Caucasian" versus "White." There are several ethnic groups within the U.S. that identify as White and yet perhaps may not be the demographic that you are focused on. Conversely, </w:t>
      </w:r>
      <w:proofErr w:type="gramStart"/>
      <w:r w:rsidRPr="00A04C68">
        <w:rPr>
          <w:color w:val="222222"/>
          <w:lang w:val="en-US"/>
        </w:rPr>
        <w:t>there are many ethnic groups that</w:t>
      </w:r>
      <w:proofErr w:type="gramEnd"/>
      <w:r w:rsidRPr="00A04C68">
        <w:rPr>
          <w:color w:val="222222"/>
          <w:lang w:val="en-US"/>
        </w:rPr>
        <w:t xml:space="preserve"> are minoritized/racialized yet also occupy White bodies.  </w:t>
      </w:r>
    </w:p>
    <w:p w14:paraId="746FC2B8" w14:textId="726ADB00" w:rsidR="0063722C" w:rsidRPr="00C20CE4" w:rsidRDefault="0063722C" w:rsidP="0011142F">
      <w:pPr>
        <w:pStyle w:val="NormalWeb"/>
        <w:shd w:val="clear" w:color="auto" w:fill="FFFFFF"/>
        <w:rPr>
          <w:i/>
          <w:color w:val="222222"/>
          <w:lang w:val="en-US"/>
        </w:rPr>
      </w:pPr>
      <w:r w:rsidRPr="00C20CE4">
        <w:rPr>
          <w:i/>
          <w:color w:val="222222"/>
          <w:lang w:val="en-US"/>
        </w:rPr>
        <w:t xml:space="preserve">As recommended by the </w:t>
      </w:r>
      <w:proofErr w:type="gramStart"/>
      <w:r w:rsidRPr="00C20CE4">
        <w:rPr>
          <w:i/>
          <w:color w:val="222222"/>
          <w:lang w:val="en-US"/>
        </w:rPr>
        <w:t>7</w:t>
      </w:r>
      <w:r w:rsidRPr="00C20CE4">
        <w:rPr>
          <w:i/>
          <w:color w:val="222222"/>
          <w:vertAlign w:val="superscript"/>
          <w:lang w:val="en-US"/>
        </w:rPr>
        <w:t>th</w:t>
      </w:r>
      <w:proofErr w:type="gramEnd"/>
      <w:r w:rsidRPr="00C20CE4">
        <w:rPr>
          <w:i/>
          <w:color w:val="222222"/>
          <w:lang w:val="en-US"/>
        </w:rPr>
        <w:t xml:space="preserve"> edition of the American Psychological Association (APA) publication manual, we used the identifier/marker of “White” versus “Caucasian.” As noted in the APA manual, p. 143, “The use of the term “Caucasian” as an alternative to “White” or “European” is discouraged because it originated as a way of classifying White people as a race to be favorably compared with other races.”  Additionally, the U.S. Census uses “White” as</w:t>
      </w:r>
      <w:r w:rsidR="001C068F" w:rsidRPr="00C20CE4">
        <w:rPr>
          <w:i/>
          <w:color w:val="222222"/>
          <w:lang w:val="en-US"/>
        </w:rPr>
        <w:t xml:space="preserve"> an identifier/marker (</w:t>
      </w:r>
      <w:hyperlink r:id="rId5" w:history="1">
        <w:r w:rsidR="001C068F" w:rsidRPr="00C20CE4">
          <w:rPr>
            <w:rStyle w:val="Hipervnculo"/>
            <w:i/>
            <w:lang w:val="en-US"/>
          </w:rPr>
          <w:t>https://www.census.gov/library/stories/2021/08/improved-race-ethnicity-measures-reveal-united-states-population-much-more-multiracial.html</w:t>
        </w:r>
      </w:hyperlink>
      <w:r w:rsidR="001C068F" w:rsidRPr="00C20CE4">
        <w:rPr>
          <w:i/>
          <w:color w:val="222222"/>
          <w:lang w:val="en-US"/>
        </w:rPr>
        <w:t xml:space="preserve">) </w:t>
      </w:r>
    </w:p>
    <w:p w14:paraId="29B16174" w14:textId="1806E816" w:rsidR="0063722C" w:rsidRDefault="00C20CE4" w:rsidP="0063722C">
      <w:pPr>
        <w:pStyle w:val="NormalWeb"/>
        <w:shd w:val="clear" w:color="auto" w:fill="FFFFFF"/>
        <w:rPr>
          <w:color w:val="222222"/>
          <w:lang w:val="en-US"/>
        </w:rPr>
      </w:pPr>
      <w:proofErr w:type="gramStart"/>
      <w:r w:rsidRPr="00C20CE4">
        <w:rPr>
          <w:color w:val="222222"/>
          <w:lang w:val="en-US"/>
        </w:rPr>
        <w:t>I'm</w:t>
      </w:r>
      <w:proofErr w:type="gramEnd"/>
      <w:r w:rsidRPr="00C20CE4">
        <w:rPr>
          <w:color w:val="222222"/>
          <w:lang w:val="en-US"/>
        </w:rPr>
        <w:t xml:space="preserve"> curious about the rationale behind excluding Mexican respondents who did not identify as </w:t>
      </w:r>
      <w:proofErr w:type="spellStart"/>
      <w:r w:rsidRPr="00C20CE4">
        <w:rPr>
          <w:color w:val="222222"/>
          <w:lang w:val="en-US"/>
        </w:rPr>
        <w:t>Latinx</w:t>
      </w:r>
      <w:proofErr w:type="spellEnd"/>
      <w:r w:rsidRPr="00C20CE4">
        <w:rPr>
          <w:color w:val="222222"/>
          <w:lang w:val="en-US"/>
        </w:rPr>
        <w:t xml:space="preserve">? </w:t>
      </w:r>
    </w:p>
    <w:p w14:paraId="5F48AF15" w14:textId="53698C4B" w:rsidR="004E312D" w:rsidRPr="004E312D" w:rsidRDefault="004E312D" w:rsidP="0063722C">
      <w:pPr>
        <w:pStyle w:val="NormalWeb"/>
        <w:shd w:val="clear" w:color="auto" w:fill="FFFFFF"/>
        <w:rPr>
          <w:color w:val="222222"/>
          <w:lang w:val="en-US"/>
        </w:rPr>
      </w:pPr>
      <w:r w:rsidRPr="004E312D">
        <w:rPr>
          <w:i/>
          <w:color w:val="222222"/>
          <w:shd w:val="clear" w:color="auto" w:fill="FFFFFF"/>
          <w:lang w:val="en-US"/>
        </w:rPr>
        <w:t>The</w:t>
      </w:r>
      <w:r w:rsidRPr="004E312D">
        <w:rPr>
          <w:i/>
          <w:color w:val="222222"/>
          <w:shd w:val="clear" w:color="auto" w:fill="FFFFFF"/>
          <w:lang w:val="en-US"/>
        </w:rPr>
        <w:t xml:space="preserve"> </w:t>
      </w:r>
      <w:r w:rsidRPr="004E312D">
        <w:rPr>
          <w:i/>
          <w:color w:val="222222"/>
          <w:shd w:val="clear" w:color="auto" w:fill="FFFFFF"/>
          <w:lang w:val="en-US"/>
        </w:rPr>
        <w:t>rationale</w:t>
      </w:r>
      <w:r w:rsidRPr="004E312D">
        <w:rPr>
          <w:i/>
          <w:color w:val="222222"/>
          <w:shd w:val="clear" w:color="auto" w:fill="FFFFFF"/>
          <w:lang w:val="en-US"/>
        </w:rPr>
        <w:t xml:space="preserve"> for this decision was that we needed to ensure that we were comparing two different cultural groups here, and by ensuring that those in the Mexican sample identified </w:t>
      </w:r>
      <w:r w:rsidR="00EE774D">
        <w:rPr>
          <w:i/>
          <w:color w:val="222222"/>
          <w:shd w:val="clear" w:color="auto" w:fill="FFFFFF"/>
          <w:lang w:val="en-US"/>
        </w:rPr>
        <w:t xml:space="preserve">as </w:t>
      </w:r>
      <w:proofErr w:type="spellStart"/>
      <w:r w:rsidRPr="004E312D">
        <w:rPr>
          <w:i/>
          <w:color w:val="222222"/>
          <w:shd w:val="clear" w:color="auto" w:fill="FFFFFF"/>
          <w:lang w:val="en-US"/>
        </w:rPr>
        <w:t>Latinx</w:t>
      </w:r>
      <w:proofErr w:type="spellEnd"/>
      <w:r w:rsidRPr="004E312D">
        <w:rPr>
          <w:i/>
          <w:color w:val="222222"/>
          <w:shd w:val="clear" w:color="auto" w:fill="FFFFFF"/>
          <w:lang w:val="en-US"/>
        </w:rPr>
        <w:t>, then we had greater confidence that our analyses were tapping into the cultural processes specific to this community</w:t>
      </w:r>
      <w:r w:rsidRPr="004E312D">
        <w:rPr>
          <w:color w:val="222222"/>
          <w:shd w:val="clear" w:color="auto" w:fill="FFFFFF"/>
          <w:lang w:val="en-US"/>
        </w:rPr>
        <w:t>. </w:t>
      </w:r>
      <w:bookmarkStart w:id="0" w:name="_GoBack"/>
      <w:bookmarkEnd w:id="0"/>
    </w:p>
    <w:sectPr w:rsidR="004E312D" w:rsidRPr="004E312D" w:rsidSect="00712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0A21"/>
    <w:multiLevelType w:val="hybridMultilevel"/>
    <w:tmpl w:val="97148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31FAB"/>
    <w:multiLevelType w:val="hybridMultilevel"/>
    <w:tmpl w:val="29AE582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
    <w:nsid w:val="440D7691"/>
    <w:multiLevelType w:val="hybridMultilevel"/>
    <w:tmpl w:val="F542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A862C6"/>
    <w:multiLevelType w:val="hybridMultilevel"/>
    <w:tmpl w:val="A3D48A22"/>
    <w:lvl w:ilvl="0" w:tplc="3A82F9DA">
      <w:start w:val="1"/>
      <w:numFmt w:val="decimal"/>
      <w:lvlText w:val="%1."/>
      <w:lvlJc w:val="left"/>
      <w:pPr>
        <w:ind w:left="720" w:hanging="360"/>
      </w:pPr>
      <w:rPr>
        <w:rFonts w:hint="default"/>
        <w:color w:val="2222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5B6402"/>
    <w:multiLevelType w:val="hybridMultilevel"/>
    <w:tmpl w:val="02D8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7"/>
    <w:rsid w:val="00023909"/>
    <w:rsid w:val="0003519E"/>
    <w:rsid w:val="00064D32"/>
    <w:rsid w:val="000D18DB"/>
    <w:rsid w:val="000D7ABC"/>
    <w:rsid w:val="000F52B3"/>
    <w:rsid w:val="0011142F"/>
    <w:rsid w:val="00114FBC"/>
    <w:rsid w:val="0012349D"/>
    <w:rsid w:val="001C068F"/>
    <w:rsid w:val="001D334F"/>
    <w:rsid w:val="001D3EE3"/>
    <w:rsid w:val="002C77E3"/>
    <w:rsid w:val="002D43BD"/>
    <w:rsid w:val="004214B5"/>
    <w:rsid w:val="00424D97"/>
    <w:rsid w:val="0049191F"/>
    <w:rsid w:val="004E312D"/>
    <w:rsid w:val="00530E92"/>
    <w:rsid w:val="00561E6F"/>
    <w:rsid w:val="005C2E57"/>
    <w:rsid w:val="005E4998"/>
    <w:rsid w:val="00601027"/>
    <w:rsid w:val="0063722C"/>
    <w:rsid w:val="00702D26"/>
    <w:rsid w:val="00712943"/>
    <w:rsid w:val="00780239"/>
    <w:rsid w:val="007D7BEB"/>
    <w:rsid w:val="007F03BD"/>
    <w:rsid w:val="00857B5F"/>
    <w:rsid w:val="00922984"/>
    <w:rsid w:val="00925ACC"/>
    <w:rsid w:val="009826E3"/>
    <w:rsid w:val="009B5328"/>
    <w:rsid w:val="009D2DB9"/>
    <w:rsid w:val="009E7195"/>
    <w:rsid w:val="00A04C68"/>
    <w:rsid w:val="00A704CC"/>
    <w:rsid w:val="00AE6BDD"/>
    <w:rsid w:val="00B864A2"/>
    <w:rsid w:val="00C15FFB"/>
    <w:rsid w:val="00C20CE4"/>
    <w:rsid w:val="00C93044"/>
    <w:rsid w:val="00CB443C"/>
    <w:rsid w:val="00D11B4D"/>
    <w:rsid w:val="00D62F79"/>
    <w:rsid w:val="00D7072C"/>
    <w:rsid w:val="00DC6762"/>
    <w:rsid w:val="00DE1B6E"/>
    <w:rsid w:val="00DF7AB3"/>
    <w:rsid w:val="00E27B8B"/>
    <w:rsid w:val="00E648CE"/>
    <w:rsid w:val="00ED357E"/>
    <w:rsid w:val="00EE774D"/>
    <w:rsid w:val="00EE777B"/>
    <w:rsid w:val="00F14774"/>
    <w:rsid w:val="00F16E07"/>
    <w:rsid w:val="00F513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B72B"/>
  <w15:chartTrackingRefBased/>
  <w15:docId w15:val="{40CB9D8D-3998-7446-86F9-92C86CC2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AB3"/>
    <w:rPr>
      <w:rFonts w:ascii="Times New Roman" w:eastAsia="Times New Roman" w:hAnsi="Times New Roman" w:cs="Times New Roman"/>
      <w:lang w:bidi="he-IL"/>
    </w:rPr>
  </w:style>
  <w:style w:type="paragraph" w:styleId="Ttulo1">
    <w:name w:val="heading 1"/>
    <w:basedOn w:val="Normal"/>
    <w:link w:val="Ttulo1Car"/>
    <w:uiPriority w:val="9"/>
    <w:qFormat/>
    <w:rsid w:val="00922984"/>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0239"/>
    <w:pPr>
      <w:ind w:left="720"/>
      <w:contextualSpacing/>
    </w:pPr>
    <w:rPr>
      <w:rFonts w:asciiTheme="minorHAnsi" w:eastAsiaTheme="minorHAnsi" w:hAnsiTheme="minorHAnsi" w:cstheme="minorBidi"/>
      <w:lang w:bidi="ar-SA"/>
    </w:rPr>
  </w:style>
  <w:style w:type="character" w:customStyle="1" w:styleId="authors-list-item">
    <w:name w:val="authors-list-item"/>
    <w:basedOn w:val="Fuentedeprrafopredeter"/>
    <w:rsid w:val="00922984"/>
  </w:style>
  <w:style w:type="character" w:styleId="Hipervnculo">
    <w:name w:val="Hyperlink"/>
    <w:basedOn w:val="Fuentedeprrafopredeter"/>
    <w:uiPriority w:val="99"/>
    <w:unhideWhenUsed/>
    <w:rsid w:val="00922984"/>
    <w:rPr>
      <w:color w:val="0000FF"/>
      <w:u w:val="single"/>
    </w:rPr>
  </w:style>
  <w:style w:type="character" w:customStyle="1" w:styleId="author-sup-separator">
    <w:name w:val="author-sup-separator"/>
    <w:basedOn w:val="Fuentedeprrafopredeter"/>
    <w:rsid w:val="00922984"/>
  </w:style>
  <w:style w:type="character" w:customStyle="1" w:styleId="comma">
    <w:name w:val="comma"/>
    <w:basedOn w:val="Fuentedeprrafopredeter"/>
    <w:rsid w:val="00922984"/>
  </w:style>
  <w:style w:type="character" w:customStyle="1" w:styleId="Ttulo1Car">
    <w:name w:val="Título 1 Car"/>
    <w:basedOn w:val="Fuentedeprrafopredeter"/>
    <w:link w:val="Ttulo1"/>
    <w:uiPriority w:val="9"/>
    <w:rsid w:val="00922984"/>
    <w:rPr>
      <w:rFonts w:ascii="Times New Roman" w:eastAsia="Times New Roman" w:hAnsi="Times New Roman" w:cs="Times New Roman"/>
      <w:b/>
      <w:bCs/>
      <w:kern w:val="36"/>
      <w:sz w:val="48"/>
      <w:szCs w:val="48"/>
      <w:lang w:bidi="he-IL"/>
    </w:rPr>
  </w:style>
  <w:style w:type="paragraph" w:styleId="Textodeglobo">
    <w:name w:val="Balloon Text"/>
    <w:basedOn w:val="Normal"/>
    <w:link w:val="TextodegloboCar"/>
    <w:uiPriority w:val="99"/>
    <w:semiHidden/>
    <w:unhideWhenUsed/>
    <w:rsid w:val="002C77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77E3"/>
    <w:rPr>
      <w:rFonts w:ascii="Segoe UI" w:eastAsia="Times New Roman" w:hAnsi="Segoe UI" w:cs="Segoe UI"/>
      <w:sz w:val="18"/>
      <w:szCs w:val="18"/>
      <w:lang w:bidi="he-IL"/>
    </w:rPr>
  </w:style>
  <w:style w:type="paragraph" w:styleId="NormalWeb">
    <w:name w:val="Normal (Web)"/>
    <w:basedOn w:val="Normal"/>
    <w:uiPriority w:val="99"/>
    <w:unhideWhenUsed/>
    <w:rsid w:val="000D7ABC"/>
    <w:pPr>
      <w:spacing w:before="100" w:beforeAutospacing="1" w:after="100" w:afterAutospacing="1"/>
    </w:pPr>
    <w:rPr>
      <w:lang w:val="es-MX" w:eastAsia="es-MX" w:bidi="ar-SA"/>
    </w:rPr>
  </w:style>
  <w:style w:type="character" w:customStyle="1" w:styleId="UnresolvedMention">
    <w:name w:val="Unresolved Mention"/>
    <w:basedOn w:val="Fuentedeprrafopredeter"/>
    <w:uiPriority w:val="99"/>
    <w:semiHidden/>
    <w:unhideWhenUsed/>
    <w:rsid w:val="001C0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15030">
      <w:bodyDiv w:val="1"/>
      <w:marLeft w:val="0"/>
      <w:marRight w:val="0"/>
      <w:marTop w:val="0"/>
      <w:marBottom w:val="0"/>
      <w:divBdr>
        <w:top w:val="none" w:sz="0" w:space="0" w:color="auto"/>
        <w:left w:val="none" w:sz="0" w:space="0" w:color="auto"/>
        <w:bottom w:val="none" w:sz="0" w:space="0" w:color="auto"/>
        <w:right w:val="none" w:sz="0" w:space="0" w:color="auto"/>
      </w:divBdr>
    </w:div>
    <w:div w:id="467164359">
      <w:bodyDiv w:val="1"/>
      <w:marLeft w:val="0"/>
      <w:marRight w:val="0"/>
      <w:marTop w:val="0"/>
      <w:marBottom w:val="0"/>
      <w:divBdr>
        <w:top w:val="none" w:sz="0" w:space="0" w:color="auto"/>
        <w:left w:val="none" w:sz="0" w:space="0" w:color="auto"/>
        <w:bottom w:val="none" w:sz="0" w:space="0" w:color="auto"/>
        <w:right w:val="none" w:sz="0" w:space="0" w:color="auto"/>
      </w:divBdr>
    </w:div>
    <w:div w:id="904493509">
      <w:bodyDiv w:val="1"/>
      <w:marLeft w:val="0"/>
      <w:marRight w:val="0"/>
      <w:marTop w:val="0"/>
      <w:marBottom w:val="0"/>
      <w:divBdr>
        <w:top w:val="none" w:sz="0" w:space="0" w:color="auto"/>
        <w:left w:val="none" w:sz="0" w:space="0" w:color="auto"/>
        <w:bottom w:val="none" w:sz="0" w:space="0" w:color="auto"/>
        <w:right w:val="none" w:sz="0" w:space="0" w:color="auto"/>
      </w:divBdr>
    </w:div>
    <w:div w:id="1580754295">
      <w:bodyDiv w:val="1"/>
      <w:marLeft w:val="0"/>
      <w:marRight w:val="0"/>
      <w:marTop w:val="0"/>
      <w:marBottom w:val="0"/>
      <w:divBdr>
        <w:top w:val="none" w:sz="0" w:space="0" w:color="auto"/>
        <w:left w:val="none" w:sz="0" w:space="0" w:color="auto"/>
        <w:bottom w:val="none" w:sz="0" w:space="0" w:color="auto"/>
        <w:right w:val="none" w:sz="0" w:space="0" w:color="auto"/>
      </w:divBdr>
    </w:div>
    <w:div w:id="1869103812">
      <w:bodyDiv w:val="1"/>
      <w:marLeft w:val="0"/>
      <w:marRight w:val="0"/>
      <w:marTop w:val="0"/>
      <w:marBottom w:val="0"/>
      <w:divBdr>
        <w:top w:val="none" w:sz="0" w:space="0" w:color="auto"/>
        <w:left w:val="none" w:sz="0" w:space="0" w:color="auto"/>
        <w:bottom w:val="none" w:sz="0" w:space="0" w:color="auto"/>
        <w:right w:val="none" w:sz="0" w:space="0" w:color="auto"/>
      </w:divBdr>
    </w:div>
    <w:div w:id="1911382537">
      <w:bodyDiv w:val="1"/>
      <w:marLeft w:val="0"/>
      <w:marRight w:val="0"/>
      <w:marTop w:val="0"/>
      <w:marBottom w:val="0"/>
      <w:divBdr>
        <w:top w:val="none" w:sz="0" w:space="0" w:color="auto"/>
        <w:left w:val="none" w:sz="0" w:space="0" w:color="auto"/>
        <w:bottom w:val="none" w:sz="0" w:space="0" w:color="auto"/>
        <w:right w:val="none" w:sz="0" w:space="0" w:color="auto"/>
      </w:divBdr>
    </w:div>
    <w:div w:id="1993410771">
      <w:bodyDiv w:val="1"/>
      <w:marLeft w:val="0"/>
      <w:marRight w:val="0"/>
      <w:marTop w:val="0"/>
      <w:marBottom w:val="0"/>
      <w:divBdr>
        <w:top w:val="none" w:sz="0" w:space="0" w:color="auto"/>
        <w:left w:val="none" w:sz="0" w:space="0" w:color="auto"/>
        <w:bottom w:val="none" w:sz="0" w:space="0" w:color="auto"/>
        <w:right w:val="none" w:sz="0" w:space="0" w:color="auto"/>
      </w:divBdr>
    </w:div>
    <w:div w:id="20962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nsus.gov/library/stories/2021/08/improved-race-ethnicity-measures-reveal-united-states-population-much-more-multiracia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888</Words>
  <Characters>4888</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Gallegos</cp:lastModifiedBy>
  <cp:revision>5</cp:revision>
  <dcterms:created xsi:type="dcterms:W3CDTF">2022-05-06T18:16:00Z</dcterms:created>
  <dcterms:modified xsi:type="dcterms:W3CDTF">2022-05-10T23:15:00Z</dcterms:modified>
</cp:coreProperties>
</file>