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2D03537C" w:rsidR="00742E4A" w:rsidRPr="00E25900" w:rsidRDefault="00153DC5" w:rsidP="00977250">
      <w:pPr>
        <w:pStyle w:val="Titulodeartculo"/>
        <w:rPr>
          <w:lang w:val="en-US" w:eastAsia="pt-BR"/>
        </w:rPr>
      </w:pPr>
      <w:r w:rsidRPr="002B2297">
        <w:rPr>
          <w:lang w:val="en-US"/>
        </w:rPr>
        <w:t xml:space="preserve"> </w:t>
      </w:r>
      <w:r w:rsidR="00696385" w:rsidRPr="00696385">
        <w:rPr>
          <w:lang w:val="en-US"/>
        </w:rPr>
        <w:t>Emotional Labor: Conceptual and Methodological Aspects</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29568" behindDoc="0" locked="0" layoutInCell="1" allowOverlap="1" wp14:anchorId="40A29C03" wp14:editId="710EFA7A">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D431124" id="Straight Connector 8" o:spid="_x0000_s1026" style="position:absolute;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61F0B918" w14:textId="7AB7DCB9" w:rsidR="00C43335" w:rsidRPr="00E25900" w:rsidRDefault="00C413D4" w:rsidP="00C43335">
      <w:pPr>
        <w:pStyle w:val="TtuloResumen"/>
        <w:rPr>
          <w:lang w:val="en-US"/>
        </w:rPr>
      </w:pPr>
      <w:r w:rsidRPr="00E25900">
        <w:rPr>
          <w:lang w:val="en-US"/>
        </w:rPr>
        <w:t>Abstract</w:t>
      </w:r>
    </w:p>
    <w:p w14:paraId="547103FF" w14:textId="19818CF5" w:rsidR="00C413D4" w:rsidRDefault="00696385" w:rsidP="00696385">
      <w:pPr>
        <w:jc w:val="both"/>
        <w:rPr>
          <w:sz w:val="20"/>
          <w:szCs w:val="20"/>
          <w:lang w:val="en-US"/>
        </w:rPr>
      </w:pPr>
      <w:r w:rsidRPr="00696385">
        <w:rPr>
          <w:sz w:val="20"/>
          <w:szCs w:val="20"/>
          <w:lang w:val="en-US"/>
        </w:rPr>
        <w:t>Ever since emotional labor was first described in 1979, the number of theories and measures to study this phenomenon has grown. The objective of this integrative review was to systematize and critically analyze the state of the art of theoretical production and measures regarding emotional labor between 1979 and 2018. 51 works were selected from 179 initially identified. The results showed two main theoretical aspects for its definition and measurement: as a phenomenon that occurs internally within the subject and as the individual's expressed emotional behavior. One of the main conclusions is that the theories and measures reviewed do not simultaneously contemplate the three components initially proposed by the Hochschild model to characterize emotional labor (demands, strategies, and emotional performance). This imposes limits on apprehension of the phenomenon. The implications for the development of the area are discussed.</w:t>
      </w:r>
    </w:p>
    <w:p w14:paraId="1A09541F" w14:textId="77777777" w:rsidR="00696385" w:rsidRPr="00E25900" w:rsidRDefault="00696385"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247E368D" w:rsidR="00153DC5" w:rsidRDefault="00ED7BBF" w:rsidP="007A7C7C">
      <w:pPr>
        <w:jc w:val="both"/>
        <w:rPr>
          <w:bCs/>
          <w:sz w:val="20"/>
          <w:szCs w:val="20"/>
          <w:lang w:val="en-US"/>
        </w:rPr>
      </w:pPr>
      <w:r w:rsidRPr="00696385">
        <w:rPr>
          <w:bCs/>
          <w:sz w:val="20"/>
          <w:szCs w:val="20"/>
          <w:lang w:val="en-US"/>
        </w:rPr>
        <w:t>emotional labor; conceptual definition; measurement; integrative review</w:t>
      </w:r>
    </w:p>
    <w:p w14:paraId="40F74D48" w14:textId="77777777" w:rsidR="00696385" w:rsidRPr="00E25900" w:rsidRDefault="00696385" w:rsidP="007A7C7C">
      <w:pPr>
        <w:jc w:val="both"/>
        <w:rPr>
          <w:bCs/>
          <w:sz w:val="20"/>
          <w:szCs w:val="20"/>
          <w:lang w:val="en-US"/>
        </w:rPr>
      </w:pPr>
    </w:p>
    <w:p w14:paraId="1D18B459" w14:textId="67584C5E" w:rsidR="009E37BF" w:rsidRPr="00A66595" w:rsidRDefault="009E37BF" w:rsidP="009E37BF">
      <w:pPr>
        <w:pBdr>
          <w:top w:val="nil"/>
          <w:left w:val="nil"/>
          <w:bottom w:val="nil"/>
          <w:right w:val="nil"/>
          <w:between w:val="nil"/>
        </w:pBdr>
        <w:spacing w:after="120"/>
        <w:jc w:val="center"/>
        <w:rPr>
          <w:b/>
          <w:smallCaps/>
          <w:color w:val="000000"/>
          <w:sz w:val="20"/>
          <w:szCs w:val="20"/>
          <w:lang w:val="pt-BR"/>
        </w:rPr>
      </w:pPr>
      <w:r w:rsidRPr="00A66595">
        <w:rPr>
          <w:b/>
          <w:smallCaps/>
          <w:color w:val="000000"/>
          <w:sz w:val="20"/>
          <w:szCs w:val="20"/>
          <w:lang w:val="pt-BR"/>
        </w:rPr>
        <w:t>Resumo</w:t>
      </w:r>
    </w:p>
    <w:p w14:paraId="32A22B7A" w14:textId="043BF866" w:rsidR="009E37BF" w:rsidRDefault="00150BB1" w:rsidP="00EC0E47">
      <w:pPr>
        <w:jc w:val="both"/>
        <w:rPr>
          <w:sz w:val="20"/>
          <w:szCs w:val="20"/>
          <w:lang w:val="pt-BR"/>
        </w:rPr>
      </w:pPr>
      <w:r w:rsidRPr="00150BB1">
        <w:rPr>
          <w:sz w:val="20"/>
          <w:szCs w:val="20"/>
          <w:lang w:val="pt-BR"/>
        </w:rPr>
        <w:t>Desde que o trabalho emocional foi descrito em 1979, cresceu o número de teorias e de medidas para estudar esse fenômeno</w:t>
      </w:r>
      <w:r w:rsidR="00696385" w:rsidRPr="00696385">
        <w:rPr>
          <w:sz w:val="20"/>
          <w:szCs w:val="20"/>
          <w:lang w:val="pt-BR"/>
        </w:rPr>
        <w:t xml:space="preserve">. </w:t>
      </w:r>
      <w:r w:rsidRPr="00150BB1">
        <w:rPr>
          <w:sz w:val="20"/>
          <w:szCs w:val="20"/>
          <w:lang w:val="pt-BR"/>
        </w:rPr>
        <w:t>O objetivo desta revisão integrativa foi sistematizar e analisar criticamente o estado de arte da produção teórica e de medidas sobre Trabalho Emocional entre 1979 e 2018</w:t>
      </w:r>
      <w:r>
        <w:rPr>
          <w:sz w:val="20"/>
          <w:szCs w:val="20"/>
          <w:lang w:val="pt-BR"/>
        </w:rPr>
        <w:t xml:space="preserve">. </w:t>
      </w:r>
      <w:r w:rsidR="00696385" w:rsidRPr="00696385">
        <w:rPr>
          <w:sz w:val="20"/>
          <w:szCs w:val="20"/>
          <w:lang w:val="pt-BR"/>
        </w:rPr>
        <w:t xml:space="preserve">51 trabalhos foram selecionados de 179 inicialmente identificados. Os resultados apontaram dois aspectos teóricos principais para sua definição e mensuração: </w:t>
      </w:r>
      <w:r w:rsidRPr="00150BB1">
        <w:rPr>
          <w:sz w:val="20"/>
          <w:szCs w:val="20"/>
          <w:lang w:val="pt-BR"/>
        </w:rPr>
        <w:t xml:space="preserve">como um fenômeno que ocorre no âmbito interno do </w:t>
      </w:r>
      <w:r>
        <w:rPr>
          <w:sz w:val="20"/>
          <w:szCs w:val="20"/>
          <w:lang w:val="pt-BR"/>
        </w:rPr>
        <w:t xml:space="preserve">indivíduo </w:t>
      </w:r>
      <w:r w:rsidRPr="00150BB1">
        <w:rPr>
          <w:sz w:val="20"/>
          <w:szCs w:val="20"/>
          <w:lang w:val="pt-BR"/>
        </w:rPr>
        <w:t xml:space="preserve">e como </w:t>
      </w:r>
      <w:r w:rsidR="0065498E">
        <w:rPr>
          <w:sz w:val="20"/>
          <w:szCs w:val="20"/>
          <w:lang w:val="pt-BR"/>
        </w:rPr>
        <w:t>expressão de seu</w:t>
      </w:r>
      <w:r w:rsidRPr="00150BB1">
        <w:rPr>
          <w:sz w:val="20"/>
          <w:szCs w:val="20"/>
          <w:lang w:val="pt-BR"/>
        </w:rPr>
        <w:t xml:space="preserve"> comportamento emocional</w:t>
      </w:r>
      <w:r>
        <w:rPr>
          <w:sz w:val="20"/>
          <w:szCs w:val="20"/>
          <w:lang w:val="pt-BR"/>
        </w:rPr>
        <w:t>.</w:t>
      </w:r>
      <w:r w:rsidR="00696385" w:rsidRPr="00696385">
        <w:rPr>
          <w:sz w:val="20"/>
          <w:szCs w:val="20"/>
          <w:lang w:val="pt-BR"/>
        </w:rPr>
        <w:t xml:space="preserve"> </w:t>
      </w:r>
      <w:r w:rsidRPr="00150BB1">
        <w:rPr>
          <w:sz w:val="20"/>
          <w:szCs w:val="20"/>
          <w:lang w:val="pt-BR"/>
        </w:rPr>
        <w:t>Uma das principais conclusões é que as teorias e as medidas revisadas não contemplam</w:t>
      </w:r>
      <w:r>
        <w:rPr>
          <w:sz w:val="20"/>
          <w:szCs w:val="20"/>
          <w:lang w:val="pt-BR"/>
        </w:rPr>
        <w:t>,</w:t>
      </w:r>
      <w:r w:rsidRPr="00150BB1">
        <w:rPr>
          <w:sz w:val="20"/>
          <w:szCs w:val="20"/>
          <w:lang w:val="pt-BR"/>
        </w:rPr>
        <w:t xml:space="preserve"> simultaneamente</w:t>
      </w:r>
      <w:r>
        <w:rPr>
          <w:sz w:val="20"/>
          <w:szCs w:val="20"/>
          <w:lang w:val="pt-BR"/>
        </w:rPr>
        <w:t>,</w:t>
      </w:r>
      <w:r w:rsidRPr="00150BB1">
        <w:rPr>
          <w:sz w:val="20"/>
          <w:szCs w:val="20"/>
          <w:lang w:val="pt-BR"/>
        </w:rPr>
        <w:t xml:space="preserve"> os três componentes propostos inicialmente pelo modelo de </w:t>
      </w:r>
      <w:proofErr w:type="spellStart"/>
      <w:r w:rsidRPr="00150BB1">
        <w:rPr>
          <w:sz w:val="20"/>
          <w:szCs w:val="20"/>
          <w:lang w:val="pt-BR"/>
        </w:rPr>
        <w:t>Hochschild</w:t>
      </w:r>
      <w:proofErr w:type="spellEnd"/>
      <w:r w:rsidRPr="00150BB1">
        <w:rPr>
          <w:sz w:val="20"/>
          <w:szCs w:val="20"/>
          <w:lang w:val="pt-BR"/>
        </w:rPr>
        <w:t xml:space="preserve"> (1983/2003) para caracterizar o trabalho emocional (demandas, estratégias e desempenho emocional).  </w:t>
      </w:r>
      <w:r w:rsidR="00696385" w:rsidRPr="00696385">
        <w:rPr>
          <w:sz w:val="20"/>
          <w:szCs w:val="20"/>
          <w:lang w:val="pt-BR"/>
        </w:rPr>
        <w:t>Isso impõe limites à apreensão do fenômeno. As implicações para o desenvolvimento da área são discutidas.</w:t>
      </w:r>
    </w:p>
    <w:p w14:paraId="2FFB708E" w14:textId="77777777" w:rsidR="00EC0E47" w:rsidRPr="00A66595" w:rsidRDefault="00EC0E47" w:rsidP="009E37BF">
      <w:pPr>
        <w:rPr>
          <w:sz w:val="20"/>
          <w:szCs w:val="20"/>
          <w:lang w:val="pt-BR"/>
        </w:rPr>
      </w:pPr>
    </w:p>
    <w:p w14:paraId="126AA7B0" w14:textId="70D5F039" w:rsidR="009E37BF" w:rsidRPr="00A66595" w:rsidRDefault="009E37BF" w:rsidP="009E37BF">
      <w:pPr>
        <w:jc w:val="both"/>
        <w:rPr>
          <w:b/>
          <w:sz w:val="20"/>
          <w:szCs w:val="20"/>
          <w:lang w:val="pt-BR"/>
        </w:rPr>
      </w:pPr>
      <w:r w:rsidRPr="00A66595">
        <w:rPr>
          <w:b/>
          <w:sz w:val="20"/>
          <w:szCs w:val="20"/>
          <w:lang w:val="pt-BR"/>
        </w:rPr>
        <w:t>Palavras-chave</w:t>
      </w:r>
    </w:p>
    <w:p w14:paraId="3B35E00C" w14:textId="0025429D" w:rsidR="00483D6B" w:rsidRPr="009E37BF" w:rsidRDefault="00ED7BBF" w:rsidP="00B6522A">
      <w:pPr>
        <w:rPr>
          <w:b/>
          <w:lang w:val="pt-BR"/>
        </w:rPr>
      </w:pPr>
      <w:r w:rsidRPr="00150BB1">
        <w:rPr>
          <w:sz w:val="20"/>
          <w:szCs w:val="20"/>
          <w:lang w:val="pt-BR"/>
        </w:rPr>
        <w:t>trabalho emocional, definição conceitual, mensuração, revisão integrativa</w:t>
      </w:r>
    </w:p>
    <w:p w14:paraId="3F538DA7" w14:textId="5E9484E2" w:rsidR="00153DC5" w:rsidRPr="00E25900" w:rsidRDefault="0059034C" w:rsidP="007A7CDC">
      <w:pPr>
        <w:pStyle w:val="Ttuloprincipiodeartculo"/>
        <w:rPr>
          <w:lang w:val="es-AR"/>
        </w:rPr>
      </w:pPr>
      <w:r w:rsidRPr="009E37BF">
        <w:rPr>
          <w:lang w:val="es-AR"/>
        </w:rPr>
        <w:br w:type="page"/>
      </w:r>
      <w:proofErr w:type="spellStart"/>
      <w:r w:rsidR="00EF6B77" w:rsidRPr="00EF6B77">
        <w:rPr>
          <w:lang w:val="es-AR"/>
        </w:rPr>
        <w:lastRenderedPageBreak/>
        <w:t>Trabalho</w:t>
      </w:r>
      <w:proofErr w:type="spellEnd"/>
      <w:r w:rsidR="00EF6B77" w:rsidRPr="00EF6B77">
        <w:rPr>
          <w:lang w:val="es-AR"/>
        </w:rPr>
        <w:t xml:space="preserve"> Emocional: Aspectos </w:t>
      </w:r>
      <w:proofErr w:type="spellStart"/>
      <w:r w:rsidR="00EF6B77" w:rsidRPr="00EF6B77">
        <w:rPr>
          <w:lang w:val="es-AR"/>
        </w:rPr>
        <w:t>Conceituais</w:t>
      </w:r>
      <w:proofErr w:type="spellEnd"/>
      <w:r w:rsidR="00EF6B77" w:rsidRPr="00EF6B77">
        <w:rPr>
          <w:lang w:val="es-AR"/>
        </w:rPr>
        <w:t xml:space="preserve"> e Metodológicos</w:t>
      </w:r>
    </w:p>
    <w:p w14:paraId="4FA726CB" w14:textId="300C971C" w:rsidR="006A1BA2" w:rsidRPr="0042142D" w:rsidRDefault="00153DC5" w:rsidP="00DF1022">
      <w:pPr>
        <w:pStyle w:val="Ttulosinternos"/>
      </w:pPr>
      <w:r w:rsidRPr="0042142D">
        <w:t>Introduction</w:t>
      </w:r>
    </w:p>
    <w:p w14:paraId="388899D5" w14:textId="77777777" w:rsidR="00745A4E" w:rsidRPr="008A4391" w:rsidRDefault="00193BB4" w:rsidP="00DF1022">
      <w:pPr>
        <w:pStyle w:val="SubtituloInterno1"/>
        <w:rPr>
          <w:b w:val="0"/>
          <w:bCs w:val="0"/>
          <w:i/>
          <w:lang w:val="en-US"/>
        </w:rPr>
      </w:pPr>
      <w:r w:rsidRPr="008A4391">
        <w:rPr>
          <w:b w:val="0"/>
          <w:bCs w:val="0"/>
          <w:lang w:val="en-US"/>
        </w:rPr>
        <w:t>Since it was first described as “the management of feeling to create a publicly observable facial and body expression” (Hochschild, 1983/</w:t>
      </w:r>
      <w:r w:rsidR="00745A4E" w:rsidRPr="008A4391">
        <w:rPr>
          <w:b w:val="0"/>
          <w:bCs w:val="0"/>
          <w:i/>
          <w:lang w:val="en-US"/>
        </w:rPr>
        <w:t>2003, p.7</w:t>
      </w:r>
      <w:r w:rsidRPr="008A4391">
        <w:rPr>
          <w:b w:val="0"/>
          <w:bCs w:val="0"/>
          <w:lang w:val="en-US"/>
        </w:rPr>
        <w:t>), emotional labor (EL) has been defined from different perspectives, remaining an ambiguous construct. Thus, there are different emphases in the theoretical definitions and in the measurement of the three central components: (a) demands or emotional display rules of the organization or occupation, (b) regulation strategies used by the worker to deal with such demands or rules, which would be mainly related to how to deal with emotional dissonance, and (c) emotional performance or behavior, which refers to how much the worker manages to put into practice these rules and demands in the exercise of their professional activity.</w:t>
      </w:r>
    </w:p>
    <w:p w14:paraId="7A146640" w14:textId="763A602D" w:rsidR="00193BB4" w:rsidRPr="008A4391" w:rsidRDefault="00193BB4" w:rsidP="00DF1022">
      <w:pPr>
        <w:pStyle w:val="SubtituloInterno1"/>
        <w:rPr>
          <w:b w:val="0"/>
          <w:bCs w:val="0"/>
          <w:lang w:val="en-US"/>
        </w:rPr>
      </w:pPr>
      <w:r w:rsidRPr="008A4391">
        <w:rPr>
          <w:b w:val="0"/>
          <w:bCs w:val="0"/>
          <w:lang w:val="en-US"/>
        </w:rPr>
        <w:t>Despite the different emphasis on the elements of EL, it is possible to identify a relative agreement among researchers on the topic that EL involves the use of the workers' emotions to attract and maintain the client's attention. However, the literature has highlighted two main approaches that guide the definition of the construct: one that considers EL as internal states and/or processes and one that sees it as external emotional behaviors.</w:t>
      </w:r>
    </w:p>
    <w:p w14:paraId="7BA39E08" w14:textId="77777777" w:rsidR="00193BB4" w:rsidRPr="008A4391" w:rsidRDefault="00193BB4" w:rsidP="00DF1022">
      <w:pPr>
        <w:pStyle w:val="SubtituloInterno1"/>
        <w:rPr>
          <w:b w:val="0"/>
          <w:bCs w:val="0"/>
          <w:lang w:val="en-US"/>
        </w:rPr>
      </w:pPr>
      <w:r w:rsidRPr="008A4391">
        <w:rPr>
          <w:b w:val="0"/>
          <w:bCs w:val="0"/>
          <w:lang w:val="en-US"/>
        </w:rPr>
        <w:t>A concept to be highlighted in the manifestation of emotional labor is that of emotional dissonance. Based on the concept of cognitive dissonance proposed by Festinger (1962), emotional dissonance is defined as the discrepancy between the emotion felt and the emotion required (Grandey et al., 2013). It is also seen as the difference between the emotional behavior expressed by the individual and the emotion actually felt (Humphrey et al., 2015; Mann, 1999). For some authors, dissonance is a precondition for emotional labor (Rubin et al., 2005), but for others it gets confused with emotional labor itself in demonstrating a feigned emotion (</w:t>
      </w:r>
      <w:proofErr w:type="spellStart"/>
      <w:r w:rsidRPr="008A4391">
        <w:rPr>
          <w:b w:val="0"/>
          <w:bCs w:val="0"/>
          <w:lang w:val="en-US"/>
        </w:rPr>
        <w:t>Gracia</w:t>
      </w:r>
      <w:proofErr w:type="spellEnd"/>
      <w:r w:rsidRPr="008A4391">
        <w:rPr>
          <w:b w:val="0"/>
          <w:bCs w:val="0"/>
          <w:lang w:val="en-US"/>
        </w:rPr>
        <w:t xml:space="preserve"> et al., 2014).</w:t>
      </w:r>
    </w:p>
    <w:p w14:paraId="1DB33F4E" w14:textId="77777777" w:rsidR="00745A4E" w:rsidRPr="008A4391" w:rsidRDefault="00193BB4" w:rsidP="00DF1022">
      <w:pPr>
        <w:pStyle w:val="SubtituloInterno1"/>
        <w:rPr>
          <w:b w:val="0"/>
          <w:bCs w:val="0"/>
          <w:i/>
          <w:lang w:val="en-US"/>
        </w:rPr>
      </w:pPr>
      <w:r w:rsidRPr="008A4391">
        <w:rPr>
          <w:b w:val="0"/>
          <w:bCs w:val="0"/>
          <w:lang w:val="en-US"/>
        </w:rPr>
        <w:t xml:space="preserve">Based on the assumption that the diversity in the conceptualization and operationalization of EL reverberates in the imprecision about the understanding of this phenomenon and distinct predictors and consequences from EL´s models testing, the objective of this study was to present a conceptual and operational systematization of emotional labor. It was intended, based on an integrative literature review, to delineate the main theoretical aspects of analysis of the construct and its forms of measurement, to provide those interested in the phenomenon with a critical reflection on the contributions and possibilities available. It is expected that such a systematization </w:t>
      </w:r>
      <w:r w:rsidRPr="008A4391">
        <w:rPr>
          <w:b w:val="0"/>
          <w:bCs w:val="0"/>
          <w:lang w:val="en-US"/>
        </w:rPr>
        <w:lastRenderedPageBreak/>
        <w:t>will contribute to a better alignment between how to define and measure the construct, expanding its validity and its power to represent the phenomenon of EL more adequately.</w:t>
      </w:r>
    </w:p>
    <w:p w14:paraId="48B96131" w14:textId="77777777" w:rsidR="00575541" w:rsidRPr="008A4391" w:rsidRDefault="00575541" w:rsidP="008A4391">
      <w:pPr>
        <w:pStyle w:val="Prrafocomn"/>
        <w:ind w:firstLine="709"/>
      </w:pPr>
    </w:p>
    <w:p w14:paraId="2254AC27" w14:textId="06CA9A42" w:rsidR="006F7E7E" w:rsidRPr="001D6710" w:rsidRDefault="001516ED" w:rsidP="00DF1022">
      <w:pPr>
        <w:pStyle w:val="Ttulosinternos"/>
      </w:pPr>
      <w:r w:rsidRPr="001D6710">
        <w:t>Method</w:t>
      </w:r>
    </w:p>
    <w:p w14:paraId="281E22B7" w14:textId="77777777" w:rsidR="00745A4E" w:rsidRPr="001D6710" w:rsidRDefault="00745A4E" w:rsidP="00DF1022">
      <w:pPr>
        <w:pStyle w:val="SubtituloInterno"/>
      </w:pPr>
      <w:r w:rsidRPr="001D6710">
        <w:t>This study is an integrative literature review, which uses theoretical and empirical studies to obtain a broader understanding of the phenomenon analyzed, enabling the overview of various studies already published and the generation of new knowledge (Botelho et al., 2011). We believe that the integrative review represents an adequate methodological alternative to design a reflective analysis of the knowledge already constructed in previous research on the definitions and measures of EL and generate a consistent and understandable panorama of such a complex concept.</w:t>
      </w:r>
    </w:p>
    <w:p w14:paraId="272689B1" w14:textId="77777777" w:rsidR="00745A4E" w:rsidRPr="001D6710" w:rsidRDefault="00745A4E" w:rsidP="00DF1022">
      <w:pPr>
        <w:pStyle w:val="SubtituloInterno"/>
      </w:pPr>
      <w:r w:rsidRPr="001D6710">
        <w:t xml:space="preserve">We use the following descriptors in English for the search in the “title”, “abstract”, and “keywords” fields: "emotional labor", “emotional work”, “emotion regulation” and "emotional dissonance". The main databases and journals reviewed (Annual Reviews, Elsevier, Google Scholar, Index Psi </w:t>
      </w:r>
      <w:proofErr w:type="spellStart"/>
      <w:r w:rsidRPr="001D6710">
        <w:t>Periódicos</w:t>
      </w:r>
      <w:proofErr w:type="spellEnd"/>
      <w:r w:rsidRPr="001D6710">
        <w:t xml:space="preserve">, Lilacs, PsycINFO, </w:t>
      </w:r>
      <w:proofErr w:type="spellStart"/>
      <w:r w:rsidRPr="001D6710">
        <w:t>PsycArticles</w:t>
      </w:r>
      <w:proofErr w:type="spellEnd"/>
      <w:r w:rsidRPr="001D6710">
        <w:t xml:space="preserve">, PubMed, Sage, </w:t>
      </w:r>
      <w:proofErr w:type="spellStart"/>
      <w:r w:rsidRPr="001D6710">
        <w:t>Scielo</w:t>
      </w:r>
      <w:proofErr w:type="spellEnd"/>
      <w:r w:rsidRPr="001D6710">
        <w:t>, ScienceDirect, and Wiley) covered representative and diverse scientific publications on the theme being researched. We made an additional effort to retrieve works published in other languages than English, including studies published in Spanish and Portuguese, for instance. The inclusion criteria were: (a) only articles or book chapters whose main focus was on concepts, measures, and empirical tests of prediction and consequences models of EL, (b) works published between 1979 and 2018 (the year 1979 was chosen because it was the year of the first work to refer to the phenomenon [(Hochschild, 1979)]), and (c) publications that were available electronically. Given these limits, theses, dissertations, unpublished works and critical essays were excluded.</w:t>
      </w:r>
    </w:p>
    <w:p w14:paraId="0C7D2285" w14:textId="77777777" w:rsidR="00745A4E" w:rsidRPr="001D6710" w:rsidRDefault="00745A4E" w:rsidP="00DF1022">
      <w:pPr>
        <w:pStyle w:val="SubtituloInterno"/>
      </w:pPr>
      <w:r w:rsidRPr="001D6710">
        <w:t xml:space="preserve">After the initial screening (keywords and abstracts), each of the selected works was read in its entirety, and the information that supported the identification of EL concepts and measures was grouped. We considered works that included models of the antecedents and consequences of the construct that presented theoretical-conceptual models in order to see how the interconnected relationships have been treated and what are the main conceptual implications in the operationalization of EL. In the end, we recognized the main defining aspects of the construct, with some variations, and the measures associated with them. In this review, we used the synthesis </w:t>
      </w:r>
      <w:r w:rsidRPr="001D6710">
        <w:lastRenderedPageBreak/>
        <w:t xml:space="preserve">matrix for data extraction and organization, which allowed us to summarize the complexity of the knowledge on the theme (Klopper et al., 2007). </w:t>
      </w:r>
    </w:p>
    <w:p w14:paraId="3DBDBF73" w14:textId="415BA873" w:rsidR="00745A4E" w:rsidRDefault="00745A4E" w:rsidP="00DF1022">
      <w:pPr>
        <w:pStyle w:val="SubtituloInterno"/>
      </w:pPr>
      <w:r w:rsidRPr="001D6710">
        <w:t xml:space="preserve">From 179 publications initially found, 51 met the criteria established (see Table 1). Theoretical, quantitative, and qualitative studies on EL concepts, measures, and models were included. In the studies that presented more than one typology, the classification was made based on the main focus of the study. </w:t>
      </w:r>
    </w:p>
    <w:p w14:paraId="745A2AA7" w14:textId="77777777" w:rsidR="00DF1022" w:rsidRPr="001D6710" w:rsidRDefault="00DF1022" w:rsidP="00DF1022">
      <w:pPr>
        <w:pStyle w:val="SubtituloInterno"/>
      </w:pPr>
    </w:p>
    <w:p w14:paraId="4F44FD50" w14:textId="12657DCE" w:rsidR="006C7357" w:rsidRPr="00917DCD" w:rsidRDefault="00745A4E" w:rsidP="00745A4E">
      <w:pPr>
        <w:pStyle w:val="Newparagraph"/>
        <w:spacing w:after="120" w:line="240" w:lineRule="auto"/>
        <w:ind w:firstLine="0"/>
        <w:jc w:val="both"/>
        <w:rPr>
          <w:sz w:val="20"/>
          <w:szCs w:val="20"/>
          <w:lang w:val="en-US"/>
        </w:rPr>
      </w:pPr>
      <w:r w:rsidRPr="00917DCD">
        <w:rPr>
          <w:sz w:val="20"/>
          <w:szCs w:val="20"/>
          <w:lang w:val="en-US"/>
        </w:rPr>
        <w:t>Table 1</w:t>
      </w:r>
      <w:r w:rsidR="00917DCD">
        <w:rPr>
          <w:sz w:val="20"/>
          <w:szCs w:val="20"/>
          <w:lang w:val="en-US"/>
        </w:rPr>
        <w:t>.</w:t>
      </w:r>
    </w:p>
    <w:p w14:paraId="453EC24B" w14:textId="16569381" w:rsidR="00745A4E" w:rsidRPr="00ED3C65" w:rsidRDefault="00745A4E" w:rsidP="00745A4E">
      <w:pPr>
        <w:pStyle w:val="Newparagraph"/>
        <w:spacing w:after="120" w:line="240" w:lineRule="auto"/>
        <w:ind w:firstLine="0"/>
        <w:jc w:val="both"/>
        <w:rPr>
          <w:i/>
          <w:iCs/>
          <w:sz w:val="20"/>
          <w:szCs w:val="20"/>
          <w:lang w:val="en-US"/>
        </w:rPr>
      </w:pPr>
      <w:r w:rsidRPr="00ED3C65">
        <w:rPr>
          <w:i/>
          <w:iCs/>
          <w:sz w:val="20"/>
          <w:szCs w:val="20"/>
          <w:lang w:val="en-US"/>
        </w:rPr>
        <w:t>Summary of EL Reviewed Literature by Type of Study and Period of Publication</w:t>
      </w:r>
      <w:r w:rsidR="00917DCD">
        <w:rPr>
          <w:i/>
          <w:iCs/>
          <w:sz w:val="20"/>
          <w:szCs w:val="20"/>
          <w:lang w:val="en-US"/>
        </w:rPr>
        <w:t>.</w:t>
      </w:r>
    </w:p>
    <w:tbl>
      <w:tblPr>
        <w:tblStyle w:val="Tabelacomgrad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9"/>
        <w:gridCol w:w="1477"/>
        <w:gridCol w:w="1546"/>
        <w:gridCol w:w="1548"/>
        <w:gridCol w:w="880"/>
      </w:tblGrid>
      <w:tr w:rsidR="00745A4E" w:rsidRPr="00ED3C65" w14:paraId="1A9A55F2" w14:textId="77777777" w:rsidTr="007F5450">
        <w:tc>
          <w:tcPr>
            <w:tcW w:w="2088" w:type="pct"/>
            <w:tcBorders>
              <w:top w:val="single" w:sz="4" w:space="0" w:color="auto"/>
              <w:bottom w:val="nil"/>
            </w:tcBorders>
          </w:tcPr>
          <w:p w14:paraId="56F83005"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 xml:space="preserve">Type of study </w:t>
            </w:r>
          </w:p>
        </w:tc>
        <w:tc>
          <w:tcPr>
            <w:tcW w:w="2442" w:type="pct"/>
            <w:gridSpan w:val="3"/>
            <w:tcBorders>
              <w:top w:val="single" w:sz="4" w:space="0" w:color="auto"/>
              <w:bottom w:val="single" w:sz="4" w:space="0" w:color="auto"/>
            </w:tcBorders>
          </w:tcPr>
          <w:p w14:paraId="0A5719FE"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Period of publication</w:t>
            </w:r>
          </w:p>
        </w:tc>
        <w:tc>
          <w:tcPr>
            <w:tcW w:w="470" w:type="pct"/>
            <w:tcBorders>
              <w:top w:val="single" w:sz="4" w:space="0" w:color="auto"/>
              <w:bottom w:val="nil"/>
            </w:tcBorders>
          </w:tcPr>
          <w:p w14:paraId="4A8CE782"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Total</w:t>
            </w:r>
          </w:p>
        </w:tc>
      </w:tr>
      <w:tr w:rsidR="00745A4E" w:rsidRPr="00ED3C65" w14:paraId="51714702" w14:textId="77777777" w:rsidTr="007F5450">
        <w:tc>
          <w:tcPr>
            <w:tcW w:w="2088" w:type="pct"/>
            <w:tcBorders>
              <w:top w:val="nil"/>
              <w:bottom w:val="nil"/>
            </w:tcBorders>
          </w:tcPr>
          <w:p w14:paraId="2DDFF816"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 xml:space="preserve">                                                                  </w:t>
            </w:r>
          </w:p>
        </w:tc>
        <w:tc>
          <w:tcPr>
            <w:tcW w:w="789" w:type="pct"/>
            <w:tcBorders>
              <w:top w:val="single" w:sz="4" w:space="0" w:color="auto"/>
              <w:bottom w:val="single" w:sz="4" w:space="0" w:color="auto"/>
            </w:tcBorders>
          </w:tcPr>
          <w:p w14:paraId="043D2F4D"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1979/1991</w:t>
            </w:r>
          </w:p>
        </w:tc>
        <w:tc>
          <w:tcPr>
            <w:tcW w:w="826" w:type="pct"/>
            <w:tcBorders>
              <w:top w:val="single" w:sz="4" w:space="0" w:color="auto"/>
              <w:bottom w:val="single" w:sz="4" w:space="0" w:color="auto"/>
            </w:tcBorders>
          </w:tcPr>
          <w:p w14:paraId="3A4C3F24"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1992/ 2004</w:t>
            </w:r>
          </w:p>
        </w:tc>
        <w:tc>
          <w:tcPr>
            <w:tcW w:w="827" w:type="pct"/>
            <w:tcBorders>
              <w:top w:val="single" w:sz="4" w:space="0" w:color="auto"/>
              <w:bottom w:val="single" w:sz="4" w:space="0" w:color="auto"/>
            </w:tcBorders>
          </w:tcPr>
          <w:p w14:paraId="1A1F1B53"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2005/ 2018</w:t>
            </w:r>
          </w:p>
        </w:tc>
        <w:tc>
          <w:tcPr>
            <w:tcW w:w="470" w:type="pct"/>
            <w:tcBorders>
              <w:top w:val="nil"/>
              <w:bottom w:val="nil"/>
            </w:tcBorders>
          </w:tcPr>
          <w:p w14:paraId="3668116D" w14:textId="77777777" w:rsidR="00745A4E" w:rsidRPr="00ED3C65" w:rsidRDefault="00745A4E" w:rsidP="00ED3C65">
            <w:pPr>
              <w:spacing w:before="100" w:beforeAutospacing="1" w:after="100" w:afterAutospacing="1"/>
              <w:rPr>
                <w:sz w:val="20"/>
                <w:szCs w:val="20"/>
                <w:lang w:val="en-US"/>
              </w:rPr>
            </w:pPr>
          </w:p>
        </w:tc>
      </w:tr>
      <w:tr w:rsidR="00745A4E" w:rsidRPr="00ED3C65" w14:paraId="2CB8C956" w14:textId="77777777" w:rsidTr="007F5450">
        <w:tc>
          <w:tcPr>
            <w:tcW w:w="2088" w:type="pct"/>
            <w:tcBorders>
              <w:top w:val="single" w:sz="4" w:space="0" w:color="auto"/>
              <w:bottom w:val="nil"/>
            </w:tcBorders>
          </w:tcPr>
          <w:p w14:paraId="01BDEB5A"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Theoretical proposition</w:t>
            </w:r>
          </w:p>
        </w:tc>
        <w:tc>
          <w:tcPr>
            <w:tcW w:w="789" w:type="pct"/>
            <w:tcBorders>
              <w:top w:val="single" w:sz="4" w:space="0" w:color="auto"/>
              <w:bottom w:val="nil"/>
            </w:tcBorders>
          </w:tcPr>
          <w:p w14:paraId="6DFA8414"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01</w:t>
            </w:r>
          </w:p>
        </w:tc>
        <w:tc>
          <w:tcPr>
            <w:tcW w:w="826" w:type="pct"/>
            <w:tcBorders>
              <w:top w:val="single" w:sz="4" w:space="0" w:color="auto"/>
              <w:bottom w:val="nil"/>
            </w:tcBorders>
          </w:tcPr>
          <w:p w14:paraId="3EA9EFCD"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10</w:t>
            </w:r>
          </w:p>
        </w:tc>
        <w:tc>
          <w:tcPr>
            <w:tcW w:w="827" w:type="pct"/>
            <w:tcBorders>
              <w:top w:val="single" w:sz="4" w:space="0" w:color="auto"/>
              <w:bottom w:val="nil"/>
            </w:tcBorders>
          </w:tcPr>
          <w:p w14:paraId="186151AF"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02</w:t>
            </w:r>
          </w:p>
        </w:tc>
        <w:tc>
          <w:tcPr>
            <w:tcW w:w="470" w:type="pct"/>
            <w:tcBorders>
              <w:top w:val="single" w:sz="4" w:space="0" w:color="auto"/>
              <w:bottom w:val="nil"/>
            </w:tcBorders>
          </w:tcPr>
          <w:p w14:paraId="6887619E"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13</w:t>
            </w:r>
          </w:p>
        </w:tc>
      </w:tr>
      <w:tr w:rsidR="00745A4E" w:rsidRPr="00ED3C65" w14:paraId="6A83CCB4" w14:textId="77777777" w:rsidTr="007F5450">
        <w:tc>
          <w:tcPr>
            <w:tcW w:w="2088" w:type="pct"/>
            <w:tcBorders>
              <w:top w:val="nil"/>
            </w:tcBorders>
          </w:tcPr>
          <w:p w14:paraId="4810A10A"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Systematic review/meta-analysis</w:t>
            </w:r>
          </w:p>
        </w:tc>
        <w:tc>
          <w:tcPr>
            <w:tcW w:w="789" w:type="pct"/>
            <w:tcBorders>
              <w:top w:val="nil"/>
            </w:tcBorders>
          </w:tcPr>
          <w:p w14:paraId="40FECA55" w14:textId="77777777" w:rsidR="00745A4E" w:rsidRPr="00ED3C65" w:rsidRDefault="00745A4E" w:rsidP="00ED3C65">
            <w:pPr>
              <w:spacing w:before="100" w:beforeAutospacing="1" w:after="100" w:afterAutospacing="1"/>
              <w:jc w:val="center"/>
              <w:rPr>
                <w:sz w:val="20"/>
                <w:szCs w:val="20"/>
                <w:lang w:val="en-US"/>
              </w:rPr>
            </w:pPr>
          </w:p>
        </w:tc>
        <w:tc>
          <w:tcPr>
            <w:tcW w:w="826" w:type="pct"/>
            <w:tcBorders>
              <w:top w:val="nil"/>
            </w:tcBorders>
          </w:tcPr>
          <w:p w14:paraId="09A50695" w14:textId="77777777" w:rsidR="00745A4E" w:rsidRPr="00ED3C65" w:rsidRDefault="00745A4E" w:rsidP="00ED3C65">
            <w:pPr>
              <w:spacing w:before="100" w:beforeAutospacing="1" w:after="100" w:afterAutospacing="1"/>
              <w:jc w:val="center"/>
              <w:rPr>
                <w:sz w:val="20"/>
                <w:szCs w:val="20"/>
                <w:lang w:val="en-US"/>
              </w:rPr>
            </w:pPr>
          </w:p>
        </w:tc>
        <w:tc>
          <w:tcPr>
            <w:tcW w:w="827" w:type="pct"/>
            <w:tcBorders>
              <w:top w:val="nil"/>
            </w:tcBorders>
          </w:tcPr>
          <w:p w14:paraId="1AFA4498"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08</w:t>
            </w:r>
          </w:p>
        </w:tc>
        <w:tc>
          <w:tcPr>
            <w:tcW w:w="470" w:type="pct"/>
            <w:tcBorders>
              <w:top w:val="nil"/>
            </w:tcBorders>
          </w:tcPr>
          <w:p w14:paraId="0E26331E"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08</w:t>
            </w:r>
          </w:p>
        </w:tc>
      </w:tr>
      <w:tr w:rsidR="00745A4E" w:rsidRPr="00ED3C65" w14:paraId="731AAA57" w14:textId="77777777" w:rsidTr="007F5450">
        <w:tc>
          <w:tcPr>
            <w:tcW w:w="2088" w:type="pct"/>
          </w:tcPr>
          <w:p w14:paraId="5D51082E"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Scale proposition and validation</w:t>
            </w:r>
          </w:p>
        </w:tc>
        <w:tc>
          <w:tcPr>
            <w:tcW w:w="789" w:type="pct"/>
          </w:tcPr>
          <w:p w14:paraId="08B3B10B" w14:textId="77777777" w:rsidR="00745A4E" w:rsidRPr="00ED3C65" w:rsidRDefault="00745A4E" w:rsidP="00ED3C65">
            <w:pPr>
              <w:spacing w:before="100" w:beforeAutospacing="1" w:after="100" w:afterAutospacing="1"/>
              <w:jc w:val="center"/>
              <w:rPr>
                <w:sz w:val="20"/>
                <w:szCs w:val="20"/>
                <w:lang w:val="en-US"/>
              </w:rPr>
            </w:pPr>
          </w:p>
        </w:tc>
        <w:tc>
          <w:tcPr>
            <w:tcW w:w="826" w:type="pct"/>
          </w:tcPr>
          <w:p w14:paraId="709BAEC9"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11</w:t>
            </w:r>
          </w:p>
        </w:tc>
        <w:tc>
          <w:tcPr>
            <w:tcW w:w="827" w:type="pct"/>
          </w:tcPr>
          <w:p w14:paraId="1F8D5347"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02</w:t>
            </w:r>
          </w:p>
        </w:tc>
        <w:tc>
          <w:tcPr>
            <w:tcW w:w="470" w:type="pct"/>
          </w:tcPr>
          <w:p w14:paraId="0BC080D2"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13</w:t>
            </w:r>
          </w:p>
        </w:tc>
      </w:tr>
      <w:tr w:rsidR="00745A4E" w:rsidRPr="00ED3C65" w14:paraId="65EA82C4" w14:textId="77777777" w:rsidTr="007F5450">
        <w:tc>
          <w:tcPr>
            <w:tcW w:w="2088" w:type="pct"/>
          </w:tcPr>
          <w:p w14:paraId="6105B255"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Empirical/correlational</w:t>
            </w:r>
          </w:p>
        </w:tc>
        <w:tc>
          <w:tcPr>
            <w:tcW w:w="789" w:type="pct"/>
          </w:tcPr>
          <w:p w14:paraId="329741EB" w14:textId="77777777" w:rsidR="00745A4E" w:rsidRPr="00ED3C65" w:rsidRDefault="00745A4E" w:rsidP="00ED3C65">
            <w:pPr>
              <w:spacing w:before="100" w:beforeAutospacing="1" w:after="100" w:afterAutospacing="1"/>
              <w:jc w:val="center"/>
              <w:rPr>
                <w:sz w:val="20"/>
                <w:szCs w:val="20"/>
                <w:lang w:val="en-US"/>
              </w:rPr>
            </w:pPr>
          </w:p>
        </w:tc>
        <w:tc>
          <w:tcPr>
            <w:tcW w:w="826" w:type="pct"/>
          </w:tcPr>
          <w:p w14:paraId="6FC8A272"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02</w:t>
            </w:r>
          </w:p>
        </w:tc>
        <w:tc>
          <w:tcPr>
            <w:tcW w:w="827" w:type="pct"/>
          </w:tcPr>
          <w:p w14:paraId="7F0CD397"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08</w:t>
            </w:r>
          </w:p>
        </w:tc>
        <w:tc>
          <w:tcPr>
            <w:tcW w:w="470" w:type="pct"/>
          </w:tcPr>
          <w:p w14:paraId="2A1E4284"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10</w:t>
            </w:r>
          </w:p>
        </w:tc>
      </w:tr>
      <w:tr w:rsidR="00745A4E" w:rsidRPr="00ED3C65" w14:paraId="6101CBC2" w14:textId="77777777" w:rsidTr="007F5450">
        <w:tc>
          <w:tcPr>
            <w:tcW w:w="2088" w:type="pct"/>
          </w:tcPr>
          <w:p w14:paraId="70A7779C"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Multilevel</w:t>
            </w:r>
          </w:p>
        </w:tc>
        <w:tc>
          <w:tcPr>
            <w:tcW w:w="789" w:type="pct"/>
          </w:tcPr>
          <w:p w14:paraId="63A496C7" w14:textId="77777777" w:rsidR="00745A4E" w:rsidRPr="00ED3C65" w:rsidRDefault="00745A4E" w:rsidP="00ED3C65">
            <w:pPr>
              <w:spacing w:before="100" w:beforeAutospacing="1" w:after="100" w:afterAutospacing="1"/>
              <w:jc w:val="center"/>
              <w:rPr>
                <w:sz w:val="20"/>
                <w:szCs w:val="20"/>
                <w:lang w:val="en-US"/>
              </w:rPr>
            </w:pPr>
          </w:p>
        </w:tc>
        <w:tc>
          <w:tcPr>
            <w:tcW w:w="826" w:type="pct"/>
          </w:tcPr>
          <w:p w14:paraId="3C393AEB" w14:textId="77777777" w:rsidR="00745A4E" w:rsidRPr="00ED3C65" w:rsidRDefault="00745A4E" w:rsidP="00ED3C65">
            <w:pPr>
              <w:spacing w:before="100" w:beforeAutospacing="1" w:after="100" w:afterAutospacing="1"/>
              <w:jc w:val="center"/>
              <w:rPr>
                <w:sz w:val="20"/>
                <w:szCs w:val="20"/>
                <w:lang w:val="en-US"/>
              </w:rPr>
            </w:pPr>
          </w:p>
        </w:tc>
        <w:tc>
          <w:tcPr>
            <w:tcW w:w="827" w:type="pct"/>
          </w:tcPr>
          <w:p w14:paraId="7A960F0D"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03</w:t>
            </w:r>
          </w:p>
        </w:tc>
        <w:tc>
          <w:tcPr>
            <w:tcW w:w="470" w:type="pct"/>
          </w:tcPr>
          <w:p w14:paraId="69CC6313"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03</w:t>
            </w:r>
          </w:p>
        </w:tc>
      </w:tr>
      <w:tr w:rsidR="00745A4E" w:rsidRPr="00ED3C65" w14:paraId="5D69C1EC" w14:textId="77777777" w:rsidTr="007F5450">
        <w:tc>
          <w:tcPr>
            <w:tcW w:w="2088" w:type="pct"/>
          </w:tcPr>
          <w:p w14:paraId="1CF2B4FC"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Qualitative</w:t>
            </w:r>
          </w:p>
        </w:tc>
        <w:tc>
          <w:tcPr>
            <w:tcW w:w="789" w:type="pct"/>
          </w:tcPr>
          <w:p w14:paraId="2615E36B" w14:textId="77777777" w:rsidR="00745A4E" w:rsidRPr="00ED3C65" w:rsidRDefault="00745A4E" w:rsidP="00ED3C65">
            <w:pPr>
              <w:spacing w:before="100" w:beforeAutospacing="1" w:after="100" w:afterAutospacing="1"/>
              <w:jc w:val="center"/>
              <w:rPr>
                <w:sz w:val="20"/>
                <w:szCs w:val="20"/>
                <w:lang w:val="en-US"/>
              </w:rPr>
            </w:pPr>
          </w:p>
        </w:tc>
        <w:tc>
          <w:tcPr>
            <w:tcW w:w="826" w:type="pct"/>
          </w:tcPr>
          <w:p w14:paraId="30C2385E"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02</w:t>
            </w:r>
          </w:p>
        </w:tc>
        <w:tc>
          <w:tcPr>
            <w:tcW w:w="827" w:type="pct"/>
          </w:tcPr>
          <w:p w14:paraId="25F94657"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02</w:t>
            </w:r>
          </w:p>
        </w:tc>
        <w:tc>
          <w:tcPr>
            <w:tcW w:w="470" w:type="pct"/>
          </w:tcPr>
          <w:p w14:paraId="670C496D" w14:textId="77777777" w:rsidR="00745A4E" w:rsidRPr="00ED3C65" w:rsidRDefault="00745A4E" w:rsidP="00ED3C65">
            <w:pPr>
              <w:pStyle w:val="PargrafodaLista"/>
              <w:spacing w:before="100" w:beforeAutospacing="1" w:after="100" w:afterAutospacing="1" w:line="240" w:lineRule="auto"/>
              <w:ind w:left="0"/>
              <w:contextualSpacing w:val="0"/>
              <w:jc w:val="center"/>
              <w:rPr>
                <w:sz w:val="20"/>
                <w:szCs w:val="20"/>
                <w:lang w:val="en-US"/>
              </w:rPr>
            </w:pPr>
            <w:r w:rsidRPr="00ED3C65">
              <w:rPr>
                <w:sz w:val="20"/>
                <w:szCs w:val="20"/>
                <w:lang w:val="en-US"/>
              </w:rPr>
              <w:t>04</w:t>
            </w:r>
          </w:p>
        </w:tc>
      </w:tr>
      <w:tr w:rsidR="00745A4E" w:rsidRPr="00ED3C65" w14:paraId="3687C2FC" w14:textId="77777777" w:rsidTr="007F5450">
        <w:tc>
          <w:tcPr>
            <w:tcW w:w="2088" w:type="pct"/>
          </w:tcPr>
          <w:p w14:paraId="3D416715" w14:textId="77777777" w:rsidR="00745A4E" w:rsidRPr="00ED3C65" w:rsidRDefault="00745A4E" w:rsidP="00ED3C65">
            <w:pPr>
              <w:spacing w:before="100" w:beforeAutospacing="1" w:after="100" w:afterAutospacing="1"/>
              <w:rPr>
                <w:sz w:val="20"/>
                <w:szCs w:val="20"/>
                <w:lang w:val="en-US"/>
              </w:rPr>
            </w:pPr>
            <w:r w:rsidRPr="00ED3C65">
              <w:rPr>
                <w:sz w:val="20"/>
                <w:szCs w:val="20"/>
                <w:lang w:val="en-US"/>
              </w:rPr>
              <w:t xml:space="preserve">Total </w:t>
            </w:r>
          </w:p>
        </w:tc>
        <w:tc>
          <w:tcPr>
            <w:tcW w:w="789" w:type="pct"/>
          </w:tcPr>
          <w:p w14:paraId="111C5D22"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01</w:t>
            </w:r>
          </w:p>
        </w:tc>
        <w:tc>
          <w:tcPr>
            <w:tcW w:w="826" w:type="pct"/>
          </w:tcPr>
          <w:p w14:paraId="082DA64A"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25</w:t>
            </w:r>
          </w:p>
        </w:tc>
        <w:tc>
          <w:tcPr>
            <w:tcW w:w="827" w:type="pct"/>
          </w:tcPr>
          <w:p w14:paraId="5A511C8E" w14:textId="77777777" w:rsidR="00745A4E" w:rsidRPr="00ED3C65" w:rsidRDefault="00745A4E" w:rsidP="00ED3C65">
            <w:pPr>
              <w:spacing w:before="100" w:beforeAutospacing="1" w:after="100" w:afterAutospacing="1"/>
              <w:jc w:val="center"/>
              <w:rPr>
                <w:sz w:val="20"/>
                <w:szCs w:val="20"/>
                <w:lang w:val="en-US"/>
              </w:rPr>
            </w:pPr>
            <w:r w:rsidRPr="00ED3C65">
              <w:rPr>
                <w:sz w:val="20"/>
                <w:szCs w:val="20"/>
                <w:lang w:val="en-US"/>
              </w:rPr>
              <w:t>25</w:t>
            </w:r>
          </w:p>
        </w:tc>
        <w:tc>
          <w:tcPr>
            <w:tcW w:w="470" w:type="pct"/>
          </w:tcPr>
          <w:p w14:paraId="74C14BD9" w14:textId="77777777" w:rsidR="00745A4E" w:rsidRPr="00ED3C65" w:rsidRDefault="00745A4E" w:rsidP="00ED3C65">
            <w:pPr>
              <w:pStyle w:val="PargrafodaLista"/>
              <w:spacing w:before="100" w:beforeAutospacing="1" w:after="100" w:afterAutospacing="1" w:line="240" w:lineRule="auto"/>
              <w:ind w:left="0"/>
              <w:contextualSpacing w:val="0"/>
              <w:jc w:val="center"/>
              <w:rPr>
                <w:sz w:val="20"/>
                <w:szCs w:val="20"/>
                <w:lang w:val="en-US"/>
              </w:rPr>
            </w:pPr>
            <w:r w:rsidRPr="00ED3C65">
              <w:rPr>
                <w:sz w:val="20"/>
                <w:szCs w:val="20"/>
                <w:lang w:val="en-US"/>
              </w:rPr>
              <w:t>51</w:t>
            </w:r>
          </w:p>
        </w:tc>
      </w:tr>
    </w:tbl>
    <w:p w14:paraId="110EC3E0" w14:textId="77777777" w:rsidR="00745A4E" w:rsidRDefault="00745A4E" w:rsidP="00DF1022">
      <w:pPr>
        <w:pStyle w:val="SubtituloInterno"/>
      </w:pPr>
    </w:p>
    <w:p w14:paraId="149FF149" w14:textId="74AFA30B" w:rsidR="00745A4E" w:rsidRPr="00745A4E" w:rsidRDefault="00745A4E" w:rsidP="00DF1022">
      <w:pPr>
        <w:pStyle w:val="SubtituloInterno"/>
      </w:pPr>
      <w:r w:rsidRPr="00745A4E">
        <w:t>First, this article presents an initial section that addresses the conceptual perspectives of Emotional Labor found in the reviewed literature. In the second section, the main measures related to EL are presented. The discussion explores the theoretical and practical implications of conceptual fragmentation and that of the measurement of the phenomenon. The article concludes with the proposal of a model for understanding EL and an agenda for future research.</w:t>
      </w:r>
    </w:p>
    <w:p w14:paraId="61754C2A" w14:textId="2D071A35" w:rsidR="006F7E7E" w:rsidRDefault="005B5614" w:rsidP="00DF1022">
      <w:pPr>
        <w:pStyle w:val="Ttulosinternos"/>
      </w:pPr>
      <w:r w:rsidRPr="00E25900">
        <w:t>Results</w:t>
      </w:r>
    </w:p>
    <w:p w14:paraId="0260E31E" w14:textId="73912DDD" w:rsidR="00E35B98" w:rsidRDefault="00E35B98" w:rsidP="0092720E">
      <w:pPr>
        <w:pStyle w:val="Paragraph"/>
        <w:spacing w:before="0" w:line="360" w:lineRule="auto"/>
        <w:ind w:firstLine="720"/>
        <w:jc w:val="both"/>
        <w:rPr>
          <w:lang w:val="en-US"/>
        </w:rPr>
      </w:pPr>
      <w:r w:rsidRPr="000958AE">
        <w:rPr>
          <w:lang w:val="en-US"/>
        </w:rPr>
        <w:t xml:space="preserve">Two major perspectives were identified for </w:t>
      </w:r>
      <w:r>
        <w:rPr>
          <w:lang w:val="en-US"/>
        </w:rPr>
        <w:t>conceptualizing</w:t>
      </w:r>
      <w:r w:rsidRPr="000958AE">
        <w:rPr>
          <w:lang w:val="en-US"/>
        </w:rPr>
        <w:t xml:space="preserve"> </w:t>
      </w:r>
      <w:r>
        <w:rPr>
          <w:lang w:val="en-US"/>
        </w:rPr>
        <w:t>emotional labor</w:t>
      </w:r>
      <w:r w:rsidRPr="000958AE">
        <w:rPr>
          <w:lang w:val="en-US"/>
        </w:rPr>
        <w:t xml:space="preserve">: (a) as a phenomenon that takes place at the internal level of the </w:t>
      </w:r>
      <w:r>
        <w:rPr>
          <w:lang w:val="en-US"/>
        </w:rPr>
        <w:t>individual</w:t>
      </w:r>
      <w:r w:rsidRPr="000958AE">
        <w:rPr>
          <w:lang w:val="en-US"/>
        </w:rPr>
        <w:t>, and (b) as an external emotional manifestation of the individual that produces visible behavior.</w:t>
      </w:r>
    </w:p>
    <w:p w14:paraId="23995A31" w14:textId="77777777" w:rsidR="0092720E" w:rsidRPr="0092720E" w:rsidRDefault="0092720E" w:rsidP="0092720E">
      <w:pPr>
        <w:pStyle w:val="Newparagraph"/>
        <w:rPr>
          <w:lang w:val="en-US"/>
        </w:rPr>
      </w:pPr>
    </w:p>
    <w:p w14:paraId="075B9508" w14:textId="02EBAFDD" w:rsidR="00575541" w:rsidRPr="00E35B98" w:rsidRDefault="00E35B98" w:rsidP="0092720E">
      <w:pPr>
        <w:pStyle w:val="Prrafocomn"/>
        <w:ind w:firstLine="720"/>
        <w:rPr>
          <w:b/>
          <w:bCs/>
          <w:i/>
          <w:iCs/>
        </w:rPr>
      </w:pPr>
      <w:r w:rsidRPr="00E35B98">
        <w:rPr>
          <w:b/>
          <w:bCs/>
          <w:i/>
          <w:iCs/>
        </w:rPr>
        <w:t>EL as an Internal State and/or Process</w:t>
      </w:r>
    </w:p>
    <w:p w14:paraId="59DFE463" w14:textId="77777777" w:rsidR="00E35B98" w:rsidRDefault="00E35B98" w:rsidP="0092720E">
      <w:pPr>
        <w:pStyle w:val="Prrafocomn"/>
        <w:ind w:firstLine="720"/>
      </w:pPr>
      <w:r>
        <w:t>This theoretical perspective highlights EL as a psychological process necessary to regulate emotions and characterizes it as a subjective state experienced by the individual due to the emotional demands arising from their occupation or organization. Eight concepts of emotional labor were identified as an internal state or process.</w:t>
      </w:r>
    </w:p>
    <w:p w14:paraId="7D497CE8" w14:textId="77777777" w:rsidR="00E35B98" w:rsidRDefault="00E35B98" w:rsidP="0092720E">
      <w:pPr>
        <w:pStyle w:val="Prrafocomn"/>
        <w:ind w:firstLine="720"/>
      </w:pPr>
      <w:r>
        <w:lastRenderedPageBreak/>
        <w:t>The first is from Hochschild (1979, 1983/2003) who, based on the dramaturgical perspective of Goffman (1959), highlighted that in social interactions, people play a role in order to reveal an "appropriate self" for each occasion. Thus, EL results in a partially conscious acting by the worker to manage emotions and meet organizational or occupational rules, functioning as a bargaining chip. Although the definition of EL proposed by Hochschild covers the three central aspects of the construct, there is a main emphasis in her approach on the aspect regarding internal emotional processing to handle such demands. The author considered two strategies for emotion management, surface acting and deep acting, asserting that both involve effort and, therefore, can cause a reduction in workers' self-esteem and personal well-being through mechanisms of emotional dissonance and depersonalization.</w:t>
      </w:r>
    </w:p>
    <w:p w14:paraId="0749D369" w14:textId="77777777" w:rsidR="00E35B98" w:rsidRDefault="00E35B98" w:rsidP="0092720E">
      <w:pPr>
        <w:pStyle w:val="Prrafocomn"/>
        <w:ind w:firstLine="720"/>
      </w:pPr>
      <w:r>
        <w:t>The second concept is from Morris and Feldman (1996), who highlighted the importance of social factors in emotional experience and expression in the work context, which means that emotion is, at least in part, socially constructed. Differing from Hochschild´s emphasis on the process of managing emotions (1983/2003), the authors stressed the role of emotional display rules which determines not only the required emotion, but when and how emotions should be expressed.</w:t>
      </w:r>
    </w:p>
    <w:p w14:paraId="364011D3" w14:textId="77777777" w:rsidR="00E35B98" w:rsidRDefault="00E35B98" w:rsidP="0092720E">
      <w:pPr>
        <w:pStyle w:val="Prrafocomn"/>
        <w:ind w:firstLine="720"/>
      </w:pPr>
      <w:r>
        <w:t>The third concept is from Mann (1999, p. 353), for whom EL is closed to emotional dissonance conception, encompassing two dimensions: one related to internal states (emotion suppression and faking) and other to an external factor (expectations or rules of emotional expression), excluding the expression of genuine emotions (automatic emotion regulation). The author also points out that the performance of EL does not imply that the worker perceives their control in terms of effort.</w:t>
      </w:r>
    </w:p>
    <w:p w14:paraId="52F8ABB6" w14:textId="77777777" w:rsidR="00E35B98" w:rsidRDefault="00E35B98" w:rsidP="0092720E">
      <w:pPr>
        <w:pStyle w:val="Prrafocomn"/>
        <w:ind w:firstLine="720"/>
      </w:pPr>
      <w:r>
        <w:t>The fourth is that of Grandey (2000), who understands EL as a process of adjusting feelings and their expressions. The author emphasizes some advantages in defining EL based on surface and deep acting strategies, as they are not intrinsically value laden, such as emotional dissonance, which allows researchers to explain negative (e.g., stress) and positive (e.g., customer satisfaction). In her model, the author proposes that both individual differences and work situations can have an effect on the degree and type of EL performed by the worker.</w:t>
      </w:r>
    </w:p>
    <w:p w14:paraId="28E039B7" w14:textId="77777777" w:rsidR="00E35B98" w:rsidRDefault="00E35B98" w:rsidP="0092720E">
      <w:pPr>
        <w:pStyle w:val="Prrafocomn"/>
        <w:ind w:firstLine="720"/>
      </w:pPr>
      <w:r>
        <w:t xml:space="preserve">The fifth concept is from </w:t>
      </w:r>
      <w:proofErr w:type="spellStart"/>
      <w:r>
        <w:t>Schaubroeck</w:t>
      </w:r>
      <w:proofErr w:type="spellEnd"/>
      <w:r>
        <w:t xml:space="preserve"> and Jones (2000), who stress in their definition of EL the demands placed on workers to modulate the expression of their own emotions in a particular way. This understanding of EL comes close to the concept of emotional display rules introduced by Ekman (1972) who defines them as the norms of emotional expression for specific situations. </w:t>
      </w:r>
      <w:r>
        <w:lastRenderedPageBreak/>
        <w:t>The authors also point out that the degree to which individuals perceive that they are required to express or suppress certain types of emotional expression can depend both on their emotional predispositions and on the objective characteristics of their organizational roles.</w:t>
      </w:r>
    </w:p>
    <w:p w14:paraId="3D12D7BB" w14:textId="77777777" w:rsidR="00E35B98" w:rsidRDefault="00E35B98" w:rsidP="0092720E">
      <w:pPr>
        <w:pStyle w:val="Prrafocomn"/>
        <w:ind w:firstLine="720"/>
      </w:pPr>
      <w:proofErr w:type="spellStart"/>
      <w:r>
        <w:t>Kruml</w:t>
      </w:r>
      <w:proofErr w:type="spellEnd"/>
      <w:r>
        <w:t xml:space="preserve"> and Geddes (2000), the sixth concept, conceive the construct as a combination of effort and emotional dissonance, presenting EL as an internal state like Mann (1999) did, but also as an emotion management process. Emotional effort refers to the degree to which the individual performs active deep acting, modifying their feelings to match the emotional display rules. The dissonance dimension, in turn, encompasses the concepts of surface acting (expressing emotions not felt) and passive deep acting (expressing emotions felt effortlessly), placing them on opposite poles of a “continuum”. The findings from their research suggest that the effort and emotional dissonance dimensions present different results in relation to antecedents and consequences such as burnout, opening space to question whether the two dimensions are related or distinct constructs.</w:t>
      </w:r>
    </w:p>
    <w:p w14:paraId="16EAE7E5" w14:textId="77777777" w:rsidR="00E35B98" w:rsidRDefault="00E35B98" w:rsidP="0092720E">
      <w:pPr>
        <w:pStyle w:val="Prrafocomn"/>
        <w:ind w:firstLine="720"/>
      </w:pPr>
      <w:r>
        <w:t>The seventh concept came from Brotheridge and Lee (2003), in which EL is characterized as a multidimensional construct, composed of two perspectives: (a)  job-focused emotional labor that embraces the first three dimensions proposed by Morris and Feldman (1996), comprising the perception of the emotional demands required by the organization or profession; (b) Employee-focused emotional labor that refers to the process of managing emotions and their expression to meet job demands, as stressed by Grandey (2000). In this perspective, the way workers relate to the normative expectations can affect how they will manage their emotions and their sense of authenticity. Despite recognizing the strong interrelationship between emotional dissonance and the strategies of EL, the authors do not consider it a dimension of the construct, pointing out that the effort to perform EL does not always involve or lead to emotional dissonance.</w:t>
      </w:r>
    </w:p>
    <w:p w14:paraId="4CCEF031" w14:textId="77777777" w:rsidR="00E35B98" w:rsidRDefault="00E35B98" w:rsidP="0092720E">
      <w:pPr>
        <w:pStyle w:val="Prrafocomn"/>
        <w:ind w:firstLine="720"/>
      </w:pPr>
      <w:r>
        <w:t>The eighth and final concept of EL defines emotional labor in terms of internal states and processes that maintain (surface acting) or solve (deep acting) a state of emotional dissonance (</w:t>
      </w:r>
      <w:proofErr w:type="spellStart"/>
      <w:r>
        <w:t>Briët</w:t>
      </w:r>
      <w:proofErr w:type="spellEnd"/>
      <w:r>
        <w:t xml:space="preserve"> et al., 2005, as cited in </w:t>
      </w:r>
      <w:proofErr w:type="spellStart"/>
      <w:r>
        <w:t>Näring</w:t>
      </w:r>
      <w:proofErr w:type="spellEnd"/>
      <w:r>
        <w:t xml:space="preserve"> et al., 2007). The authors developed a perspective more centered on the individual than on job demands, seeking to clarify the relationship between emotional expressiveness and workers' health. The authors argue that the actions of faking, evoking, and suppressing emotions are related to active efforts to cope with emotional situations and, therefore, are potential offenders for generating symptoms mentioned. In this way, this conceptualization is closed to that of Hochschild (1983/2003).</w:t>
      </w:r>
    </w:p>
    <w:p w14:paraId="39E163E3" w14:textId="77777777" w:rsidR="00E35B98" w:rsidRDefault="00E35B98" w:rsidP="0092720E">
      <w:pPr>
        <w:pStyle w:val="Prrafocomn"/>
        <w:ind w:firstLine="720"/>
      </w:pPr>
    </w:p>
    <w:p w14:paraId="16C1DE5F" w14:textId="77777777" w:rsidR="00E35B98" w:rsidRPr="001D6710" w:rsidRDefault="00E35B98" w:rsidP="0092720E">
      <w:pPr>
        <w:pStyle w:val="Prrafocomn"/>
        <w:ind w:firstLine="720"/>
        <w:rPr>
          <w:b/>
          <w:bCs/>
          <w:i/>
          <w:iCs/>
        </w:rPr>
      </w:pPr>
      <w:r w:rsidRPr="001D6710">
        <w:rPr>
          <w:b/>
          <w:bCs/>
          <w:i/>
          <w:iCs/>
        </w:rPr>
        <w:lastRenderedPageBreak/>
        <w:t>EL as an External Emotional Behavior</w:t>
      </w:r>
    </w:p>
    <w:p w14:paraId="18F9A9E4" w14:textId="77777777" w:rsidR="00E35B98" w:rsidRDefault="00E35B98" w:rsidP="0092720E">
      <w:pPr>
        <w:pStyle w:val="Prrafocomn"/>
        <w:ind w:firstLine="720"/>
      </w:pPr>
      <w:r>
        <w:t>This second general perspective emphasizes EL in terms of external aspects of emotional expression, based on the premise that compliance with emotional display rules is manifested in visible behavior, since it is not possible to observe emotional processes and internal states of the individual. In addition, it is emotional behavior that influences the interaction between individuals. Four concepts were identified that focus on the externality of the construct.</w:t>
      </w:r>
    </w:p>
    <w:p w14:paraId="3CF73EA9" w14:textId="77777777" w:rsidR="00E35B98" w:rsidRDefault="00E35B98" w:rsidP="0092720E">
      <w:pPr>
        <w:pStyle w:val="Prrafocomn"/>
        <w:ind w:firstLine="720"/>
      </w:pPr>
      <w:r>
        <w:t xml:space="preserve">The first one is from </w:t>
      </w:r>
      <w:proofErr w:type="spellStart"/>
      <w:r>
        <w:t>Ashforth</w:t>
      </w:r>
      <w:proofErr w:type="spellEnd"/>
      <w:r>
        <w:t xml:space="preserve"> and Humphrey (1993), who describe EL as the act of expressing appropriate emotions to conform to the image that the company wants to project, separating the experience and the expression of emotion; the main focus is on the relationship between these visible manifestations and effectiveness in task performance. Based on social identity theory, the authors indicate that some effects of EL on workers are moderated by their degree of identification with their professional role: the greater the identification, the greater will be the desire to meet the demands of the role without critically evaluating them. For the authors, the emotional behavior expressed is the result of adopting surface, deep, or automatic acting strategies. The latter results from a genuine (naturally expected) emotion of the position (Humphrey et al., 2015) and has been corroborated by other studies (</w:t>
      </w:r>
      <w:proofErr w:type="spellStart"/>
      <w:r>
        <w:t>Diefendorff</w:t>
      </w:r>
      <w:proofErr w:type="spellEnd"/>
      <w:r>
        <w:t xml:space="preserve"> et al., 2005; </w:t>
      </w:r>
      <w:proofErr w:type="spellStart"/>
      <w:r>
        <w:t>Glomb</w:t>
      </w:r>
      <w:proofErr w:type="spellEnd"/>
      <w:r>
        <w:t xml:space="preserve"> &amp; Tews, 2004).</w:t>
      </w:r>
    </w:p>
    <w:p w14:paraId="742BA106" w14:textId="77777777" w:rsidR="00E35B98" w:rsidRDefault="00E35B98" w:rsidP="0092720E">
      <w:pPr>
        <w:pStyle w:val="Prrafocomn"/>
        <w:ind w:firstLine="720"/>
      </w:pPr>
      <w:r>
        <w:t xml:space="preserve">The second concept is from Zapf, et al. (1999), which differs from that of </w:t>
      </w:r>
      <w:proofErr w:type="spellStart"/>
      <w:r>
        <w:t>Ashforth</w:t>
      </w:r>
      <w:proofErr w:type="spellEnd"/>
      <w:r>
        <w:t xml:space="preserve"> and Humphrey (1993) that views emotional dissonance as more a consequence of EL. The authors preferred the term emotional work (EW) to define the construct as a multidimensional one that encompasses various types of demands on the worker, emotion possibilities of dealing with them and emotion regulation problem (emotional dissonance). Based on the action theory approach (</w:t>
      </w:r>
      <w:proofErr w:type="spellStart"/>
      <w:r>
        <w:t>Frese</w:t>
      </w:r>
      <w:proofErr w:type="spellEnd"/>
      <w:r>
        <w:t xml:space="preserve"> &amp; Zapf, 1994), which advocates the need to distribute subgoals to members of the organization for achieving organizational goals, they argued that to behave in accordance with organization's rules of emotional expression would be part of accomplishing a larger task (Hackman, 1975). They highlighted that the multidimensionality of EW would explain both positive and negative effects on health and performance. </w:t>
      </w:r>
    </w:p>
    <w:p w14:paraId="48CD55E5" w14:textId="77777777" w:rsidR="00E35B98" w:rsidRDefault="00E35B98" w:rsidP="0092720E">
      <w:pPr>
        <w:pStyle w:val="Prrafocomn"/>
        <w:ind w:firstLine="720"/>
      </w:pPr>
      <w:r>
        <w:t xml:space="preserve">The third concept is that of </w:t>
      </w:r>
      <w:proofErr w:type="spellStart"/>
      <w:r>
        <w:t>Strazdins</w:t>
      </w:r>
      <w:proofErr w:type="spellEnd"/>
      <w:r>
        <w:t xml:space="preserve"> (2000), who criticized the excessive focus of EW on service roles in the workplace, stressing the importance of contemplate multiple role contexts. She defined EL as behaviors adopted to engender emotional well-being and positive emotions in others and to create cooperative and positive social relationships. In this way, emotional labor is not the </w:t>
      </w:r>
      <w:r>
        <w:lastRenderedPageBreak/>
        <w:t>result of personality, nor of a “natural occurrence” of the individual; it is intentional and directed, involves effort, and is part of performing roles at work and in the family. Such an effort aims to produce positive emotions, to remedy or regulate negative emotions in others. In some role contexts, emotional labor is paid, while in others it is not. In the family, emotional labor is part of the domestic division of labor, while in the work context it is an explicit or implicit work requirement, particularly in occupations where people work is important.</w:t>
      </w:r>
    </w:p>
    <w:p w14:paraId="3F6A8187" w14:textId="7468C494" w:rsidR="00575541" w:rsidRDefault="00E35B98" w:rsidP="0092720E">
      <w:pPr>
        <w:pStyle w:val="Prrafocomn"/>
        <w:ind w:firstLine="720"/>
      </w:pPr>
      <w:r>
        <w:t xml:space="preserve">The fourth and final concept identified came from </w:t>
      </w:r>
      <w:proofErr w:type="spellStart"/>
      <w:r>
        <w:t>Glomb</w:t>
      </w:r>
      <w:proofErr w:type="spellEnd"/>
      <w:r>
        <w:t xml:space="preserve"> and Tews (2004), who understanded emotional labor as a network of related constructs in which emotional expressiveness behavior is the most proximal component of EL. The proposed conceptualization focuses on two dimensions: (a) the emotional behavior expressed or inhibited according to the emotional display rules and, (b) the emotions felt or not felt. The interaction of these two dimensions indicates whether the emotional expression or inhibition is consistent or not with the internal feeling. Among the possible combinations between these dimensions, three are behaviors that allow us to infer the adoption of EL strategies of suppression and faking, and the expression of emotions that are displayed spontaneously. Figure 1 represents a Venn diagram to illustrate the relationships between the main elements of EL that appeared in the reviewed works.</w:t>
      </w:r>
      <w:r w:rsidR="004F5B83">
        <w:t xml:space="preserve"> </w:t>
      </w:r>
    </w:p>
    <w:p w14:paraId="3718C614" w14:textId="595F2C36" w:rsidR="008A4391" w:rsidRDefault="000911A7" w:rsidP="0092720E">
      <w:pPr>
        <w:pStyle w:val="Prrafocomn"/>
        <w:ind w:firstLine="720"/>
      </w:pPr>
      <w:r>
        <w:rPr>
          <w:noProof/>
        </w:rPr>
        <mc:AlternateContent>
          <mc:Choice Requires="wpg">
            <w:drawing>
              <wp:anchor distT="0" distB="0" distL="114300" distR="114300" simplePos="0" relativeHeight="251665408" behindDoc="0" locked="0" layoutInCell="1" allowOverlap="1" wp14:anchorId="333005A9" wp14:editId="07A15F6B">
                <wp:simplePos x="0" y="0"/>
                <wp:positionH relativeFrom="column">
                  <wp:posOffset>476250</wp:posOffset>
                </wp:positionH>
                <wp:positionV relativeFrom="paragraph">
                  <wp:posOffset>261620</wp:posOffset>
                </wp:positionV>
                <wp:extent cx="5234940" cy="3241675"/>
                <wp:effectExtent l="0" t="0" r="3810" b="15875"/>
                <wp:wrapNone/>
                <wp:docPr id="4" name="Agrupar 4"/>
                <wp:cNvGraphicFramePr/>
                <a:graphic xmlns:a="http://schemas.openxmlformats.org/drawingml/2006/main">
                  <a:graphicData uri="http://schemas.microsoft.com/office/word/2010/wordprocessingGroup">
                    <wpg:wgp>
                      <wpg:cNvGrpSpPr/>
                      <wpg:grpSpPr>
                        <a:xfrm>
                          <a:off x="0" y="0"/>
                          <a:ext cx="5234940" cy="3241675"/>
                          <a:chOff x="0" y="0"/>
                          <a:chExt cx="5234940" cy="3241675"/>
                        </a:xfrm>
                      </wpg:grpSpPr>
                      <wps:wsp>
                        <wps:cNvPr id="42" name="AutoForma 14"/>
                        <wps:cNvSpPr>
                          <a:spLocks noChangeArrowheads="1"/>
                        </wps:cNvSpPr>
                        <wps:spPr bwMode="auto">
                          <a:xfrm>
                            <a:off x="2800350" y="66675"/>
                            <a:ext cx="2434590" cy="3143250"/>
                          </a:xfrm>
                          <a:prstGeom prst="rect">
                            <a:avLst/>
                          </a:prstGeom>
                          <a:solidFill>
                            <a:schemeClr val="bg1">
                              <a:lumMod val="65000"/>
                              <a:alpha val="34902"/>
                            </a:schemeClr>
                          </a:solidFill>
                          <a:ln>
                            <a:noFill/>
                          </a:ln>
                        </wps:spPr>
                        <wps:txbx>
                          <w:txbxContent>
                            <w:p w14:paraId="6F1CDC09" w14:textId="77777777" w:rsidR="00F8588E" w:rsidRPr="00A62630" w:rsidRDefault="00F8588E" w:rsidP="00F8588E">
                              <w:pPr>
                                <w:spacing w:line="360" w:lineRule="auto"/>
                                <w:rPr>
                                  <w:sz w:val="20"/>
                                  <w:szCs w:val="20"/>
                                  <w:lang w:val="en-US"/>
                                </w:rPr>
                              </w:pPr>
                              <w:r w:rsidRPr="00A62630">
                                <w:rPr>
                                  <w:sz w:val="20"/>
                                  <w:szCs w:val="20"/>
                                  <w:lang w:val="en-US"/>
                                </w:rPr>
                                <w:t xml:space="preserve">(1) </w:t>
                              </w:r>
                              <w:proofErr w:type="spellStart"/>
                              <w:r w:rsidRPr="00A62630">
                                <w:rPr>
                                  <w:sz w:val="20"/>
                                  <w:szCs w:val="20"/>
                                  <w:lang w:val="en-US"/>
                                </w:rPr>
                                <w:t>Schaubroeck</w:t>
                              </w:r>
                              <w:proofErr w:type="spellEnd"/>
                              <w:r w:rsidRPr="00A62630">
                                <w:rPr>
                                  <w:sz w:val="20"/>
                                  <w:szCs w:val="20"/>
                                  <w:lang w:val="en-US"/>
                                </w:rPr>
                                <w:t xml:space="preserve"> and Jones (2000)</w:t>
                              </w:r>
                            </w:p>
                            <w:p w14:paraId="413243C9" w14:textId="77777777" w:rsidR="00F8588E" w:rsidRPr="00A62630" w:rsidRDefault="00F8588E" w:rsidP="00F8588E">
                              <w:pPr>
                                <w:spacing w:line="360" w:lineRule="auto"/>
                                <w:rPr>
                                  <w:sz w:val="20"/>
                                  <w:szCs w:val="20"/>
                                  <w:lang w:val="en-US"/>
                                </w:rPr>
                              </w:pPr>
                              <w:r w:rsidRPr="00A62630">
                                <w:rPr>
                                  <w:sz w:val="20"/>
                                  <w:szCs w:val="20"/>
                                  <w:lang w:val="en-US"/>
                                </w:rPr>
                                <w:t>(2) Mann (1999)</w:t>
                              </w:r>
                            </w:p>
                            <w:p w14:paraId="405F57A7" w14:textId="77777777" w:rsidR="00F8588E" w:rsidRPr="00A62630" w:rsidRDefault="00F8588E" w:rsidP="00F8588E">
                              <w:pPr>
                                <w:spacing w:line="360" w:lineRule="auto"/>
                                <w:rPr>
                                  <w:sz w:val="20"/>
                                  <w:szCs w:val="20"/>
                                  <w:lang w:val="en-US"/>
                                </w:rPr>
                              </w:pPr>
                              <w:r w:rsidRPr="00A62630">
                                <w:rPr>
                                  <w:sz w:val="20"/>
                                  <w:szCs w:val="20"/>
                                  <w:lang w:val="en-US"/>
                                </w:rPr>
                                <w:t>(3) Hochschild (1979, 1983/2003); Grandey (2000)</w:t>
                              </w:r>
                            </w:p>
                            <w:p w14:paraId="24B26F25" w14:textId="77777777" w:rsidR="00F8588E" w:rsidRPr="00A62630" w:rsidRDefault="00F8588E" w:rsidP="00F8588E">
                              <w:pPr>
                                <w:spacing w:line="360" w:lineRule="auto"/>
                                <w:rPr>
                                  <w:sz w:val="20"/>
                                  <w:szCs w:val="20"/>
                                  <w:lang w:val="en-US"/>
                                </w:rPr>
                              </w:pPr>
                              <w:r w:rsidRPr="00A62630">
                                <w:rPr>
                                  <w:sz w:val="20"/>
                                  <w:szCs w:val="20"/>
                                  <w:lang w:val="en-US"/>
                                </w:rPr>
                                <w:t xml:space="preserve">(4) </w:t>
                              </w:r>
                              <w:proofErr w:type="spellStart"/>
                              <w:r w:rsidRPr="00A62630">
                                <w:rPr>
                                  <w:sz w:val="20"/>
                                  <w:szCs w:val="20"/>
                                  <w:lang w:val="en-US"/>
                                </w:rPr>
                                <w:t>Ashforth</w:t>
                              </w:r>
                              <w:proofErr w:type="spellEnd"/>
                              <w:r w:rsidRPr="00A62630">
                                <w:rPr>
                                  <w:sz w:val="20"/>
                                  <w:szCs w:val="20"/>
                                  <w:lang w:val="en-US"/>
                                </w:rPr>
                                <w:t xml:space="preserve"> and Humphrey (1993); </w:t>
                              </w:r>
                              <w:proofErr w:type="spellStart"/>
                              <w:r w:rsidRPr="00A62630">
                                <w:rPr>
                                  <w:sz w:val="20"/>
                                  <w:szCs w:val="20"/>
                                  <w:lang w:val="en-US"/>
                                </w:rPr>
                                <w:t>Strazdins</w:t>
                              </w:r>
                              <w:proofErr w:type="spellEnd"/>
                              <w:r w:rsidRPr="00A62630">
                                <w:rPr>
                                  <w:sz w:val="20"/>
                                  <w:szCs w:val="20"/>
                                  <w:lang w:val="en-US"/>
                                </w:rPr>
                                <w:t xml:space="preserve"> (2000); </w:t>
                              </w:r>
                              <w:proofErr w:type="spellStart"/>
                              <w:r w:rsidRPr="00A62630">
                                <w:rPr>
                                  <w:sz w:val="20"/>
                                  <w:szCs w:val="20"/>
                                  <w:lang w:val="en-US"/>
                                </w:rPr>
                                <w:t>Glomb</w:t>
                              </w:r>
                              <w:proofErr w:type="spellEnd"/>
                              <w:r w:rsidRPr="00A62630">
                                <w:rPr>
                                  <w:sz w:val="20"/>
                                  <w:szCs w:val="20"/>
                                  <w:lang w:val="en-US"/>
                                </w:rPr>
                                <w:t xml:space="preserve"> and Tews (2004)</w:t>
                              </w:r>
                            </w:p>
                            <w:p w14:paraId="6C5EB13C" w14:textId="77777777" w:rsidR="00F8588E" w:rsidRPr="00A62630" w:rsidRDefault="00F8588E" w:rsidP="00F8588E">
                              <w:pPr>
                                <w:spacing w:line="360" w:lineRule="auto"/>
                                <w:rPr>
                                  <w:sz w:val="20"/>
                                  <w:szCs w:val="20"/>
                                  <w:lang w:val="en-US"/>
                                </w:rPr>
                              </w:pPr>
                              <w:r w:rsidRPr="00A62630">
                                <w:rPr>
                                  <w:sz w:val="20"/>
                                  <w:szCs w:val="20"/>
                                  <w:lang w:val="en-US"/>
                                </w:rPr>
                                <w:t>(5) Morris and Feldman (1996)</w:t>
                              </w:r>
                            </w:p>
                            <w:p w14:paraId="07C23FFD" w14:textId="77777777" w:rsidR="00F8588E" w:rsidRPr="00A62630" w:rsidRDefault="00F8588E" w:rsidP="00F8588E">
                              <w:pPr>
                                <w:spacing w:line="360" w:lineRule="auto"/>
                                <w:rPr>
                                  <w:sz w:val="20"/>
                                  <w:szCs w:val="20"/>
                                  <w:lang w:val="en-US"/>
                                </w:rPr>
                              </w:pPr>
                              <w:r w:rsidRPr="00A62630">
                                <w:rPr>
                                  <w:sz w:val="20"/>
                                  <w:szCs w:val="20"/>
                                  <w:lang w:val="en-US"/>
                                </w:rPr>
                                <w:t>(6) Brotheridge and Lee (2003)</w:t>
                              </w:r>
                            </w:p>
                            <w:p w14:paraId="421D83AF" w14:textId="77777777" w:rsidR="00F8588E" w:rsidRPr="00A62630" w:rsidRDefault="00F8588E" w:rsidP="00F8588E">
                              <w:pPr>
                                <w:spacing w:line="360" w:lineRule="auto"/>
                                <w:rPr>
                                  <w:sz w:val="20"/>
                                  <w:szCs w:val="20"/>
                                  <w:lang w:val="en-US"/>
                                </w:rPr>
                              </w:pPr>
                              <w:r w:rsidRPr="00A62630">
                                <w:rPr>
                                  <w:sz w:val="20"/>
                                  <w:szCs w:val="20"/>
                                  <w:lang w:val="en-US"/>
                                </w:rPr>
                                <w:t xml:space="preserve">(7) </w:t>
                              </w:r>
                              <w:proofErr w:type="spellStart"/>
                              <w:r w:rsidRPr="00A62630">
                                <w:rPr>
                                  <w:sz w:val="20"/>
                                  <w:szCs w:val="20"/>
                                  <w:lang w:val="en-US"/>
                                </w:rPr>
                                <w:t>Kruml</w:t>
                              </w:r>
                              <w:proofErr w:type="spellEnd"/>
                              <w:r w:rsidRPr="00A62630">
                                <w:rPr>
                                  <w:sz w:val="20"/>
                                  <w:szCs w:val="20"/>
                                  <w:lang w:val="en-US"/>
                                </w:rPr>
                                <w:t xml:space="preserve"> and Geddes (2000); </w:t>
                              </w:r>
                              <w:proofErr w:type="spellStart"/>
                              <w:r w:rsidRPr="00A62630">
                                <w:rPr>
                                  <w:sz w:val="20"/>
                                  <w:szCs w:val="20"/>
                                  <w:lang w:val="en-US"/>
                                </w:rPr>
                                <w:t>Briët</w:t>
                              </w:r>
                              <w:proofErr w:type="spellEnd"/>
                              <w:r w:rsidRPr="00A62630">
                                <w:rPr>
                                  <w:sz w:val="20"/>
                                  <w:szCs w:val="20"/>
                                  <w:lang w:val="en-US"/>
                                </w:rPr>
                                <w:t xml:space="preserve"> et al. (2005) as cited in </w:t>
                              </w:r>
                              <w:proofErr w:type="spellStart"/>
                              <w:r w:rsidRPr="00A62630">
                                <w:rPr>
                                  <w:sz w:val="20"/>
                                  <w:szCs w:val="20"/>
                                  <w:lang w:val="en-US"/>
                                </w:rPr>
                                <w:t>Näring</w:t>
                              </w:r>
                              <w:proofErr w:type="spellEnd"/>
                              <w:r w:rsidRPr="00A62630">
                                <w:rPr>
                                  <w:sz w:val="20"/>
                                  <w:szCs w:val="20"/>
                                  <w:lang w:val="en-US"/>
                                </w:rPr>
                                <w:t xml:space="preserve"> et al. (2007)</w:t>
                              </w:r>
                            </w:p>
                            <w:p w14:paraId="0151A1F3" w14:textId="77777777" w:rsidR="00F8588E" w:rsidRPr="00A62630" w:rsidRDefault="00F8588E" w:rsidP="00F8588E">
                              <w:pPr>
                                <w:spacing w:line="360" w:lineRule="auto"/>
                                <w:rPr>
                                  <w:sz w:val="20"/>
                                  <w:szCs w:val="20"/>
                                  <w:lang w:val="en-US"/>
                                </w:rPr>
                              </w:pPr>
                              <w:r w:rsidRPr="00A62630">
                                <w:rPr>
                                  <w:sz w:val="20"/>
                                  <w:szCs w:val="20"/>
                                  <w:lang w:val="en-US"/>
                                </w:rPr>
                                <w:t>(8) Zapf et al. (1999</w:t>
                              </w:r>
                              <w:r>
                                <w:rPr>
                                  <w:sz w:val="20"/>
                                  <w:szCs w:val="20"/>
                                  <w:lang w:val="en-US"/>
                                </w:rPr>
                                <w:t>)</w:t>
                              </w:r>
                            </w:p>
                          </w:txbxContent>
                        </wps:txbx>
                        <wps:bodyPr rot="0" vert="horz" wrap="square" lIns="182880" tIns="182880" rIns="182880" bIns="182880" anchor="t" anchorCtr="0" upright="1">
                          <a:noAutofit/>
                        </wps:bodyPr>
                      </wps:wsp>
                      <wpg:grpSp>
                        <wpg:cNvPr id="3" name="Agrupar 3"/>
                        <wpg:cNvGrpSpPr/>
                        <wpg:grpSpPr>
                          <a:xfrm>
                            <a:off x="0" y="0"/>
                            <a:ext cx="2533650" cy="3241675"/>
                            <a:chOff x="0" y="0"/>
                            <a:chExt cx="2533650" cy="3241675"/>
                          </a:xfrm>
                        </wpg:grpSpPr>
                        <wpg:grpSp>
                          <wpg:cNvPr id="43" name="Agrupar 43"/>
                          <wpg:cNvGrpSpPr/>
                          <wpg:grpSpPr>
                            <a:xfrm>
                              <a:off x="0" y="0"/>
                              <a:ext cx="2533650" cy="3241675"/>
                              <a:chOff x="0" y="0"/>
                              <a:chExt cx="2533650" cy="3241675"/>
                            </a:xfrm>
                          </wpg:grpSpPr>
                          <wpg:grpSp>
                            <wpg:cNvPr id="44" name="Agrupar 44"/>
                            <wpg:cNvGrpSpPr/>
                            <wpg:grpSpPr>
                              <a:xfrm>
                                <a:off x="523875" y="895350"/>
                                <a:ext cx="1219200" cy="1283673"/>
                                <a:chOff x="0" y="0"/>
                                <a:chExt cx="1219200" cy="1283673"/>
                              </a:xfrm>
                            </wpg:grpSpPr>
                            <wps:wsp>
                              <wps:cNvPr id="45" name="Caixa de Texto 2"/>
                              <wps:cNvSpPr txBox="1">
                                <a:spLocks noChangeArrowheads="1"/>
                              </wps:cNvSpPr>
                              <wps:spPr bwMode="auto">
                                <a:xfrm>
                                  <a:off x="285750" y="0"/>
                                  <a:ext cx="933450" cy="392430"/>
                                </a:xfrm>
                                <a:prstGeom prst="rect">
                                  <a:avLst/>
                                </a:prstGeom>
                                <a:solidFill>
                                  <a:srgbClr val="FFFFFF"/>
                                </a:solidFill>
                                <a:ln w="9525">
                                  <a:noFill/>
                                  <a:miter lim="800000"/>
                                  <a:headEnd/>
                                  <a:tailEnd/>
                                </a:ln>
                              </wps:spPr>
                              <wps:txbx>
                                <w:txbxContent>
                                  <w:p w14:paraId="33BEA4CB" w14:textId="77777777" w:rsidR="00F8588E" w:rsidRPr="00A62630" w:rsidRDefault="00F8588E" w:rsidP="00F8588E">
                                    <w:pPr>
                                      <w:rPr>
                                        <w:sz w:val="20"/>
                                        <w:szCs w:val="20"/>
                                      </w:rPr>
                                    </w:pPr>
                                    <w:r>
                                      <w:rPr>
                                        <w:sz w:val="20"/>
                                        <w:szCs w:val="20"/>
                                      </w:rPr>
                                      <w:t>(</w:t>
                                    </w:r>
                                    <w:r w:rsidRPr="001E2412">
                                      <w:rPr>
                                        <w:sz w:val="20"/>
                                        <w:szCs w:val="20"/>
                                      </w:rPr>
                                      <w:t>5</w:t>
                                    </w:r>
                                    <w:r>
                                      <w:rPr>
                                        <w:sz w:val="20"/>
                                        <w:szCs w:val="20"/>
                                      </w:rPr>
                                      <w:t xml:space="preserve">)         </w:t>
                                    </w:r>
                                    <w:proofErr w:type="gramStart"/>
                                    <w:r>
                                      <w:rPr>
                                        <w:sz w:val="20"/>
                                        <w:szCs w:val="20"/>
                                      </w:rPr>
                                      <w:t xml:space="preserve">   (</w:t>
                                    </w:r>
                                    <w:proofErr w:type="gramEnd"/>
                                    <w:r>
                                      <w:rPr>
                                        <w:sz w:val="20"/>
                                        <w:szCs w:val="20"/>
                                      </w:rPr>
                                      <w:t>6)</w:t>
                                    </w:r>
                                  </w:p>
                                  <w:p w14:paraId="33C4DE75" w14:textId="77777777" w:rsidR="00F8588E" w:rsidRPr="001E2412" w:rsidRDefault="00F8588E" w:rsidP="00F8588E">
                                    <w:pPr>
                                      <w:rPr>
                                        <w:sz w:val="20"/>
                                        <w:szCs w:val="20"/>
                                      </w:rPr>
                                    </w:pPr>
                                  </w:p>
                                </w:txbxContent>
                              </wps:txbx>
                              <wps:bodyPr rot="0" vert="horz" wrap="square" lIns="91440" tIns="45720" rIns="91440" bIns="45720" anchor="t" anchorCtr="0">
                                <a:spAutoFit/>
                              </wps:bodyPr>
                            </wps:wsp>
                            <wps:wsp>
                              <wps:cNvPr id="46" name="Caixa de Texto 2"/>
                              <wps:cNvSpPr txBox="1">
                                <a:spLocks noChangeArrowheads="1"/>
                              </wps:cNvSpPr>
                              <wps:spPr bwMode="auto">
                                <a:xfrm>
                                  <a:off x="0" y="1009650"/>
                                  <a:ext cx="416630" cy="274023"/>
                                </a:xfrm>
                                <a:prstGeom prst="rect">
                                  <a:avLst/>
                                </a:prstGeom>
                                <a:solidFill>
                                  <a:srgbClr val="FFFFFF"/>
                                </a:solidFill>
                                <a:ln w="9525">
                                  <a:noFill/>
                                  <a:miter lim="800000"/>
                                  <a:headEnd/>
                                  <a:tailEnd/>
                                </a:ln>
                              </wps:spPr>
                              <wps:txbx>
                                <w:txbxContent>
                                  <w:p w14:paraId="22970443" w14:textId="77777777" w:rsidR="00F8588E" w:rsidRPr="00B52201" w:rsidRDefault="00F8588E" w:rsidP="00F8588E">
                                    <w:pPr>
                                      <w:rPr>
                                        <w:sz w:val="20"/>
                                        <w:szCs w:val="20"/>
                                      </w:rPr>
                                    </w:pPr>
                                    <w:r w:rsidRPr="00B52201">
                                      <w:rPr>
                                        <w:sz w:val="20"/>
                                        <w:szCs w:val="20"/>
                                      </w:rPr>
                                      <w:t>(8)</w:t>
                                    </w:r>
                                  </w:p>
                                </w:txbxContent>
                              </wps:txbx>
                              <wps:bodyPr rot="0" vert="horz" wrap="square" lIns="91440" tIns="45720" rIns="91440" bIns="45720" anchor="t" anchorCtr="0">
                                <a:noAutofit/>
                              </wps:bodyPr>
                            </wps:wsp>
                            <wps:wsp>
                              <wps:cNvPr id="47" name="Caixa de Texto 7"/>
                              <wps:cNvSpPr txBox="1"/>
                              <wps:spPr>
                                <a:xfrm>
                                  <a:off x="542925" y="438150"/>
                                  <a:ext cx="337820" cy="248920"/>
                                </a:xfrm>
                                <a:prstGeom prst="rect">
                                  <a:avLst/>
                                </a:prstGeom>
                                <a:solidFill>
                                  <a:schemeClr val="lt1"/>
                                </a:solidFill>
                                <a:ln w="6350">
                                  <a:noFill/>
                                </a:ln>
                              </wps:spPr>
                              <wps:txbx>
                                <w:txbxContent>
                                  <w:p w14:paraId="168B40B1" w14:textId="77777777" w:rsidR="00F8588E" w:rsidRPr="00B52201" w:rsidRDefault="00F8588E" w:rsidP="00F8588E">
                                    <w:pPr>
                                      <w:rPr>
                                        <w:sz w:val="20"/>
                                        <w:szCs w:val="20"/>
                                      </w:rPr>
                                    </w:pPr>
                                    <w:r w:rsidRPr="00B52201">
                                      <w:rPr>
                                        <w:sz w:val="20"/>
                                        <w:szCs w:val="20"/>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48" name="Agrupar 48"/>
                            <wpg:cNvGrpSpPr/>
                            <wpg:grpSpPr>
                              <a:xfrm>
                                <a:off x="0" y="0"/>
                                <a:ext cx="2533650" cy="3241675"/>
                                <a:chOff x="0" y="0"/>
                                <a:chExt cx="2533650" cy="3241675"/>
                              </a:xfrm>
                            </wpg:grpSpPr>
                            <wps:wsp>
                              <wps:cNvPr id="49" name="Oval 582"/>
                              <wps:cNvSpPr>
                                <a:spLocks noChangeArrowheads="1"/>
                              </wps:cNvSpPr>
                              <wps:spPr bwMode="auto">
                                <a:xfrm>
                                  <a:off x="419100" y="0"/>
                                  <a:ext cx="1457325" cy="1308100"/>
                                </a:xfrm>
                                <a:prstGeom prst="ellipse">
                                  <a:avLst/>
                                </a:prstGeom>
                                <a:noFill/>
                                <a:ln w="24130" cap="rnd">
                                  <a:solidFill>
                                    <a:srgbClr val="A3A3A3"/>
                                  </a:solidFill>
                                  <a:prstDash val="solid"/>
                                  <a:round/>
                                  <a:headEnd/>
                                  <a:tailEnd/>
                                </a:ln>
                              </wps:spPr>
                              <wps:txbx>
                                <w:txbxContent>
                                  <w:p w14:paraId="773D86EC" w14:textId="77777777" w:rsidR="00F8588E" w:rsidRPr="00A62630" w:rsidRDefault="00F8588E" w:rsidP="00F8588E">
                                    <w:pPr>
                                      <w:jc w:val="center"/>
                                      <w:rPr>
                                        <w:sz w:val="20"/>
                                        <w:szCs w:val="20"/>
                                      </w:rPr>
                                    </w:pPr>
                                    <w:r w:rsidRPr="00A62630">
                                      <w:rPr>
                                        <w:sz w:val="20"/>
                                        <w:szCs w:val="20"/>
                                      </w:rPr>
                                      <w:t xml:space="preserve">EMOTIONAL DISPLAY RULES          </w:t>
                                    </w:r>
                                  </w:p>
                                  <w:p w14:paraId="0E6E1245" w14:textId="77777777" w:rsidR="00F8588E" w:rsidRPr="00A62630" w:rsidRDefault="00F8588E" w:rsidP="00F8588E">
                                    <w:pPr>
                                      <w:rPr>
                                        <w:sz w:val="20"/>
                                        <w:szCs w:val="20"/>
                                      </w:rPr>
                                    </w:pPr>
                                    <w:r>
                                      <w:rPr>
                                        <w:sz w:val="20"/>
                                        <w:szCs w:val="20"/>
                                      </w:rPr>
                                      <w:t xml:space="preserve">          </w:t>
                                    </w:r>
                                    <w:r w:rsidRPr="00A62630">
                                      <w:rPr>
                                        <w:sz w:val="20"/>
                                        <w:szCs w:val="20"/>
                                      </w:rPr>
                                      <w:t>(1)</w:t>
                                    </w:r>
                                  </w:p>
                                </w:txbxContent>
                              </wps:txbx>
                              <wps:bodyPr rot="0" vert="horz" wrap="square" lIns="91440" tIns="45720" rIns="91440" bIns="45720" anchor="t" anchorCtr="0" upright="1">
                                <a:noAutofit/>
                              </wps:bodyPr>
                            </wps:wsp>
                            <wps:wsp>
                              <wps:cNvPr id="50" name="Oval 582"/>
                              <wps:cNvSpPr>
                                <a:spLocks noChangeArrowheads="1"/>
                              </wps:cNvSpPr>
                              <wps:spPr bwMode="auto">
                                <a:xfrm>
                                  <a:off x="0" y="857250"/>
                                  <a:ext cx="1372235" cy="1308100"/>
                                </a:xfrm>
                                <a:prstGeom prst="ellipse">
                                  <a:avLst/>
                                </a:prstGeom>
                                <a:noFill/>
                                <a:ln w="24130" cap="rnd">
                                  <a:solidFill>
                                    <a:srgbClr val="A3A3A3"/>
                                  </a:solidFill>
                                  <a:prstDash val="solid"/>
                                  <a:round/>
                                  <a:headEnd/>
                                  <a:tailEnd/>
                                </a:ln>
                              </wps:spPr>
                              <wps:txbx>
                                <w:txbxContent>
                                  <w:p w14:paraId="675B8001" w14:textId="77777777" w:rsidR="00F8588E" w:rsidRDefault="00F8588E" w:rsidP="00546358">
                                    <w:pPr>
                                      <w:jc w:val="center"/>
                                      <w:rPr>
                                        <w:sz w:val="20"/>
                                        <w:szCs w:val="20"/>
                                      </w:rPr>
                                    </w:pPr>
                                  </w:p>
                                  <w:p w14:paraId="0DD70F61" w14:textId="77777777" w:rsidR="00B426E2" w:rsidRDefault="00B426E2" w:rsidP="00546358">
                                    <w:pPr>
                                      <w:jc w:val="center"/>
                                      <w:rPr>
                                        <w:sz w:val="20"/>
                                        <w:szCs w:val="20"/>
                                      </w:rPr>
                                    </w:pPr>
                                  </w:p>
                                  <w:p w14:paraId="52F9FBA0" w14:textId="77777777" w:rsidR="00B426E2" w:rsidRDefault="00B426E2" w:rsidP="00546358">
                                    <w:pPr>
                                      <w:jc w:val="center"/>
                                      <w:rPr>
                                        <w:sz w:val="20"/>
                                        <w:szCs w:val="20"/>
                                      </w:rPr>
                                    </w:pPr>
                                  </w:p>
                                  <w:p w14:paraId="6C7041BF" w14:textId="77777777" w:rsidR="00B426E2" w:rsidRDefault="00B426E2" w:rsidP="00546358">
                                    <w:pPr>
                                      <w:jc w:val="center"/>
                                      <w:rPr>
                                        <w:sz w:val="20"/>
                                        <w:szCs w:val="20"/>
                                      </w:rPr>
                                    </w:pPr>
                                  </w:p>
                                  <w:p w14:paraId="0032C37A" w14:textId="5B371D6A" w:rsidR="00F8588E" w:rsidRPr="00A62630" w:rsidRDefault="00F8588E" w:rsidP="00546358">
                                    <w:pPr>
                                      <w:jc w:val="center"/>
                                      <w:rPr>
                                        <w:sz w:val="20"/>
                                        <w:szCs w:val="20"/>
                                      </w:rPr>
                                    </w:pPr>
                                    <w:r w:rsidRPr="00A62630">
                                      <w:rPr>
                                        <w:sz w:val="20"/>
                                        <w:szCs w:val="20"/>
                                      </w:rPr>
                                      <w:t>(2)</w:t>
                                    </w:r>
                                  </w:p>
                                  <w:p w14:paraId="3681C130" w14:textId="68859F92" w:rsidR="00F8588E" w:rsidRPr="00A62630" w:rsidRDefault="00F8588E" w:rsidP="00546358">
                                    <w:pPr>
                                      <w:jc w:val="center"/>
                                      <w:rPr>
                                        <w:sz w:val="20"/>
                                        <w:szCs w:val="20"/>
                                      </w:rPr>
                                    </w:pPr>
                                  </w:p>
                                </w:txbxContent>
                              </wps:txbx>
                              <wps:bodyPr rot="0" vert="horz" wrap="square" lIns="91440" tIns="45720" rIns="91440" bIns="45720" anchor="t" anchorCtr="0" upright="1">
                                <a:noAutofit/>
                              </wps:bodyPr>
                            </wps:wsp>
                            <wps:wsp>
                              <wps:cNvPr id="51" name="Oval 582"/>
                              <wps:cNvSpPr>
                                <a:spLocks noChangeArrowheads="1"/>
                              </wps:cNvSpPr>
                              <wps:spPr bwMode="auto">
                                <a:xfrm>
                                  <a:off x="104775" y="1933575"/>
                                  <a:ext cx="1381125" cy="1308100"/>
                                </a:xfrm>
                                <a:prstGeom prst="ellipse">
                                  <a:avLst/>
                                </a:prstGeom>
                                <a:noFill/>
                                <a:ln w="24130" cap="rnd">
                                  <a:solidFill>
                                    <a:srgbClr val="A3A3A3"/>
                                  </a:solidFill>
                                  <a:prstDash val="solid"/>
                                  <a:round/>
                                  <a:headEnd/>
                                  <a:tailEnd/>
                                </a:ln>
                              </wps:spPr>
                              <wps:txbx>
                                <w:txbxContent>
                                  <w:p w14:paraId="01F48521" w14:textId="77777777" w:rsidR="00F8588E" w:rsidRPr="00A62630" w:rsidRDefault="00F8588E" w:rsidP="00F8588E">
                                    <w:pPr>
                                      <w:rPr>
                                        <w:sz w:val="20"/>
                                        <w:szCs w:val="20"/>
                                      </w:rPr>
                                    </w:pPr>
                                    <w:r w:rsidRPr="00A62630">
                                      <w:rPr>
                                        <w:sz w:val="20"/>
                                        <w:szCs w:val="20"/>
                                      </w:rPr>
                                      <w:t xml:space="preserve">   </w:t>
                                    </w:r>
                                  </w:p>
                                  <w:p w14:paraId="28ABF605" w14:textId="77777777" w:rsidR="004F5B83" w:rsidRDefault="004F5B83" w:rsidP="00F8588E">
                                    <w:pPr>
                                      <w:rPr>
                                        <w:sz w:val="20"/>
                                        <w:szCs w:val="20"/>
                                      </w:rPr>
                                    </w:pPr>
                                  </w:p>
                                  <w:p w14:paraId="414AB4B6" w14:textId="77777777" w:rsidR="004F5B83" w:rsidRDefault="00F8588E" w:rsidP="00F8588E">
                                    <w:pPr>
                                      <w:rPr>
                                        <w:sz w:val="20"/>
                                        <w:szCs w:val="20"/>
                                      </w:rPr>
                                    </w:pPr>
                                    <w:r w:rsidRPr="00A62630">
                                      <w:rPr>
                                        <w:sz w:val="20"/>
                                        <w:szCs w:val="20"/>
                                      </w:rPr>
                                      <w:t xml:space="preserve">       </w:t>
                                    </w:r>
                                  </w:p>
                                  <w:p w14:paraId="23042A06" w14:textId="77777777" w:rsidR="004F5B83" w:rsidRDefault="004F5B83" w:rsidP="00F8588E">
                                    <w:pPr>
                                      <w:rPr>
                                        <w:sz w:val="20"/>
                                        <w:szCs w:val="20"/>
                                      </w:rPr>
                                    </w:pPr>
                                  </w:p>
                                  <w:p w14:paraId="405EBEC9" w14:textId="08853A8C" w:rsidR="00F8588E" w:rsidRPr="00A62630" w:rsidRDefault="00F8588E" w:rsidP="00F8588E">
                                    <w:pPr>
                                      <w:rPr>
                                        <w:sz w:val="20"/>
                                        <w:szCs w:val="20"/>
                                      </w:rPr>
                                    </w:pPr>
                                    <w:r w:rsidRPr="00A62630">
                                      <w:rPr>
                                        <w:sz w:val="20"/>
                                        <w:szCs w:val="20"/>
                                      </w:rPr>
                                      <w:t xml:space="preserve">  </w:t>
                                    </w:r>
                                    <w:r w:rsidR="004F5B83">
                                      <w:rPr>
                                        <w:sz w:val="20"/>
                                        <w:szCs w:val="20"/>
                                      </w:rPr>
                                      <w:t xml:space="preserve">      </w:t>
                                    </w:r>
                                    <w:r w:rsidRPr="00A62630">
                                      <w:rPr>
                                        <w:sz w:val="20"/>
                                        <w:szCs w:val="20"/>
                                      </w:rPr>
                                      <w:t xml:space="preserve"> (4)</w:t>
                                    </w:r>
                                  </w:p>
                                </w:txbxContent>
                              </wps:txbx>
                              <wps:bodyPr rot="0" vert="horz" wrap="square" lIns="91440" tIns="45720" rIns="91440" bIns="45720" anchor="t" anchorCtr="0" upright="1">
                                <a:noAutofit/>
                              </wps:bodyPr>
                            </wps:wsp>
                            <wps:wsp>
                              <wps:cNvPr id="52" name="Oval 582"/>
                              <wps:cNvSpPr>
                                <a:spLocks noChangeArrowheads="1"/>
                              </wps:cNvSpPr>
                              <wps:spPr bwMode="auto">
                                <a:xfrm>
                                  <a:off x="1143000" y="828675"/>
                                  <a:ext cx="1390650" cy="1336675"/>
                                </a:xfrm>
                                <a:prstGeom prst="ellipse">
                                  <a:avLst/>
                                </a:prstGeom>
                                <a:noFill/>
                                <a:ln w="24130" cap="rnd">
                                  <a:solidFill>
                                    <a:srgbClr val="A3A3A3"/>
                                  </a:solidFill>
                                  <a:prstDash val="solid"/>
                                  <a:round/>
                                  <a:headEnd/>
                                  <a:tailEnd/>
                                </a:ln>
                              </wps:spPr>
                              <wps:txbx>
                                <w:txbxContent>
                                  <w:p w14:paraId="78148B11" w14:textId="62EC3C70" w:rsidR="00F8588E" w:rsidRDefault="00F8588E" w:rsidP="00546358">
                                    <w:pPr>
                                      <w:jc w:val="center"/>
                                      <w:rPr>
                                        <w:sz w:val="20"/>
                                        <w:szCs w:val="20"/>
                                      </w:rPr>
                                    </w:pPr>
                                  </w:p>
                                  <w:p w14:paraId="63EDB524" w14:textId="77777777" w:rsidR="00F8588E" w:rsidRDefault="00F8588E" w:rsidP="00546358">
                                    <w:pPr>
                                      <w:jc w:val="center"/>
                                      <w:rPr>
                                        <w:sz w:val="20"/>
                                        <w:szCs w:val="20"/>
                                      </w:rPr>
                                    </w:pPr>
                                  </w:p>
                                  <w:p w14:paraId="1862D9AF" w14:textId="142AC8AF" w:rsidR="00F8588E" w:rsidRPr="00A62630" w:rsidRDefault="00F8588E" w:rsidP="00B426E2">
                                    <w:pPr>
                                      <w:jc w:val="right"/>
                                      <w:rPr>
                                        <w:sz w:val="20"/>
                                        <w:szCs w:val="20"/>
                                      </w:rPr>
                                    </w:pPr>
                                    <w:r w:rsidRPr="00A62630">
                                      <w:rPr>
                                        <w:sz w:val="20"/>
                                        <w:szCs w:val="20"/>
                                      </w:rPr>
                                      <w:t>EMOTIONA</w:t>
                                    </w:r>
                                    <w:r>
                                      <w:rPr>
                                        <w:sz w:val="20"/>
                                        <w:szCs w:val="20"/>
                                      </w:rPr>
                                      <w:t>L</w:t>
                                    </w:r>
                                    <w:r w:rsidRPr="00A62630">
                                      <w:rPr>
                                        <w:sz w:val="20"/>
                                        <w:szCs w:val="20"/>
                                      </w:rPr>
                                      <w:t xml:space="preserve">         STRATEGIES</w:t>
                                    </w:r>
                                  </w:p>
                                  <w:p w14:paraId="2345D023" w14:textId="77777777" w:rsidR="00F8588E" w:rsidRPr="00A62630" w:rsidRDefault="00F8588E" w:rsidP="00546358">
                                    <w:pPr>
                                      <w:jc w:val="center"/>
                                      <w:rPr>
                                        <w:sz w:val="20"/>
                                        <w:szCs w:val="20"/>
                                      </w:rPr>
                                    </w:pPr>
                                    <w:r w:rsidRPr="00A62630">
                                      <w:rPr>
                                        <w:sz w:val="20"/>
                                        <w:szCs w:val="20"/>
                                      </w:rPr>
                                      <w:t>(3)</w:t>
                                    </w:r>
                                  </w:p>
                                  <w:p w14:paraId="484EA615" w14:textId="77777777" w:rsidR="00F8588E" w:rsidRPr="00A62630" w:rsidRDefault="00F8588E" w:rsidP="00546358">
                                    <w:pPr>
                                      <w:jc w:val="center"/>
                                      <w:rPr>
                                        <w:sz w:val="20"/>
                                        <w:szCs w:val="20"/>
                                      </w:rPr>
                                    </w:pPr>
                                  </w:p>
                                </w:txbxContent>
                              </wps:txbx>
                              <wps:bodyPr rot="0" vert="horz" wrap="square" lIns="91440" tIns="45720" rIns="91440" bIns="45720" anchor="t" anchorCtr="0" upright="1">
                                <a:noAutofit/>
                              </wps:bodyPr>
                            </wps:wsp>
                          </wpg:grpSp>
                        </wpg:grpSp>
                        <wps:wsp>
                          <wps:cNvPr id="217" name="Caixa de Texto 2"/>
                          <wps:cNvSpPr txBox="1">
                            <a:spLocks noChangeArrowheads="1"/>
                          </wps:cNvSpPr>
                          <wps:spPr bwMode="auto">
                            <a:xfrm>
                              <a:off x="295275" y="2343150"/>
                              <a:ext cx="1143000" cy="392430"/>
                            </a:xfrm>
                            <a:prstGeom prst="rect">
                              <a:avLst/>
                            </a:prstGeom>
                            <a:solidFill>
                              <a:srgbClr val="FFFFFF"/>
                            </a:solidFill>
                            <a:ln w="9525">
                              <a:noFill/>
                              <a:miter lim="800000"/>
                              <a:headEnd/>
                              <a:tailEnd/>
                            </a:ln>
                          </wps:spPr>
                          <wps:txbx>
                            <w:txbxContent>
                              <w:p w14:paraId="4E3845FD" w14:textId="77777777" w:rsidR="004F5B83" w:rsidRPr="004F5B83" w:rsidRDefault="004F5B83" w:rsidP="004F5B83">
                                <w:pPr>
                                  <w:jc w:val="center"/>
                                  <w:rPr>
                                    <w:sz w:val="20"/>
                                    <w:szCs w:val="20"/>
                                  </w:rPr>
                                </w:pPr>
                                <w:r w:rsidRPr="004F5B83">
                                  <w:rPr>
                                    <w:sz w:val="20"/>
                                    <w:szCs w:val="20"/>
                                  </w:rPr>
                                  <w:t>EMOTIONAL</w:t>
                                </w:r>
                              </w:p>
                              <w:p w14:paraId="5FE1E921" w14:textId="77777777" w:rsidR="004F5B83" w:rsidRPr="004F5B83" w:rsidRDefault="004F5B83" w:rsidP="004F5B83">
                                <w:pPr>
                                  <w:jc w:val="center"/>
                                  <w:rPr>
                                    <w:sz w:val="20"/>
                                    <w:szCs w:val="20"/>
                                  </w:rPr>
                                </w:pPr>
                                <w:r w:rsidRPr="004F5B83">
                                  <w:rPr>
                                    <w:sz w:val="20"/>
                                    <w:szCs w:val="20"/>
                                  </w:rPr>
                                  <w:t>PERFORMANCE</w:t>
                                </w:r>
                              </w:p>
                            </w:txbxContent>
                          </wps:txbx>
                          <wps:bodyPr rot="0" vert="horz" wrap="square" lIns="91440" tIns="45720" rIns="91440" bIns="45720" anchor="t" anchorCtr="0">
                            <a:spAutoFit/>
                          </wps:bodyPr>
                        </wps:wsp>
                        <wps:wsp>
                          <wps:cNvPr id="2" name="Caixa de Texto 2"/>
                          <wps:cNvSpPr txBox="1">
                            <a:spLocks noChangeArrowheads="1"/>
                          </wps:cNvSpPr>
                          <wps:spPr bwMode="auto">
                            <a:xfrm>
                              <a:off x="85725" y="1323975"/>
                              <a:ext cx="1038225" cy="392430"/>
                            </a:xfrm>
                            <a:prstGeom prst="rect">
                              <a:avLst/>
                            </a:prstGeom>
                            <a:solidFill>
                              <a:srgbClr val="FFFFFF"/>
                            </a:solidFill>
                            <a:ln w="9525">
                              <a:noFill/>
                              <a:miter lim="800000"/>
                              <a:headEnd/>
                              <a:tailEnd/>
                            </a:ln>
                          </wps:spPr>
                          <wps:txbx>
                            <w:txbxContent>
                              <w:p w14:paraId="7A23CCB2" w14:textId="77777777" w:rsidR="004F5B83" w:rsidRPr="004F5B83" w:rsidRDefault="004F5B83" w:rsidP="00B426E2">
                                <w:pPr>
                                  <w:jc w:val="center"/>
                                  <w:rPr>
                                    <w:sz w:val="20"/>
                                    <w:szCs w:val="20"/>
                                  </w:rPr>
                                </w:pPr>
                                <w:r w:rsidRPr="004F5B83">
                                  <w:rPr>
                                    <w:sz w:val="20"/>
                                    <w:szCs w:val="20"/>
                                  </w:rPr>
                                  <w:t>EMOTIONAL</w:t>
                                </w:r>
                              </w:p>
                              <w:p w14:paraId="4A70BF93" w14:textId="4980AF21" w:rsidR="004F5B83" w:rsidRPr="004F5B83" w:rsidRDefault="004F5B83" w:rsidP="00B426E2">
                                <w:pPr>
                                  <w:jc w:val="center"/>
                                  <w:rPr>
                                    <w:sz w:val="20"/>
                                    <w:szCs w:val="20"/>
                                  </w:rPr>
                                </w:pPr>
                                <w:r>
                                  <w:rPr>
                                    <w:sz w:val="20"/>
                                    <w:szCs w:val="20"/>
                                  </w:rPr>
                                  <w:t>DISS</w:t>
                                </w:r>
                                <w:r w:rsidR="00B426E2">
                                  <w:rPr>
                                    <w:sz w:val="20"/>
                                    <w:szCs w:val="20"/>
                                  </w:rPr>
                                  <w:t>O</w:t>
                                </w:r>
                                <w:r>
                                  <w:rPr>
                                    <w:sz w:val="20"/>
                                    <w:szCs w:val="20"/>
                                  </w:rPr>
                                  <w:t>NANCE</w:t>
                                </w:r>
                              </w:p>
                            </w:txbxContent>
                          </wps:txbx>
                          <wps:bodyPr rot="0" vert="horz" wrap="square" lIns="91440" tIns="45720" rIns="91440" bIns="45720" anchor="t" anchorCtr="0">
                            <a:spAutoFit/>
                          </wps:bodyPr>
                        </wps:wsp>
                      </wpg:grpSp>
                    </wpg:wgp>
                  </a:graphicData>
                </a:graphic>
              </wp:anchor>
            </w:drawing>
          </mc:Choice>
          <mc:Fallback>
            <w:pict>
              <v:group w14:anchorId="333005A9" id="Agrupar 4" o:spid="_x0000_s1026" style="position:absolute;left:0;text-align:left;margin-left:37.5pt;margin-top:20.6pt;width:412.2pt;height:255.25pt;z-index:251665408" coordsize="52349,3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">
                <v:rect id="AutoForma 14" o:spid="_x0000_s1027" style="position:absolute;left:28003;top:666;width:24346;height:3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" fillcolor="#a5a5a5 [2092]" stroked="f">
                  <v:fill opacity="22873f"/>
                  <v:textbox inset="14.4pt,14.4pt,14.4pt,14.4pt">
                    <w:txbxContent>
                      <w:p w14:paraId="6F1CDC09" w14:textId="77777777" w:rsidR="00F8588E" w:rsidRPr="00A62630" w:rsidRDefault="00F8588E" w:rsidP="00F8588E">
                        <w:pPr>
                          <w:spacing w:line="360" w:lineRule="auto"/>
                          <w:rPr>
                            <w:sz w:val="20"/>
                            <w:szCs w:val="20"/>
                            <w:lang w:val="en-US"/>
                          </w:rPr>
                        </w:pPr>
                        <w:r w:rsidRPr="00A62630">
                          <w:rPr>
                            <w:sz w:val="20"/>
                            <w:szCs w:val="20"/>
                            <w:lang w:val="en-US"/>
                          </w:rPr>
                          <w:t xml:space="preserve">(1) </w:t>
                        </w:r>
                        <w:proofErr w:type="spellStart"/>
                        <w:r w:rsidRPr="00A62630">
                          <w:rPr>
                            <w:sz w:val="20"/>
                            <w:szCs w:val="20"/>
                            <w:lang w:val="en-US"/>
                          </w:rPr>
                          <w:t>Schaubroeck</w:t>
                        </w:r>
                        <w:proofErr w:type="spellEnd"/>
                        <w:r w:rsidRPr="00A62630">
                          <w:rPr>
                            <w:sz w:val="20"/>
                            <w:szCs w:val="20"/>
                            <w:lang w:val="en-US"/>
                          </w:rPr>
                          <w:t xml:space="preserve"> and Jones (2000)</w:t>
                        </w:r>
                      </w:p>
                      <w:p w14:paraId="413243C9" w14:textId="77777777" w:rsidR="00F8588E" w:rsidRPr="00A62630" w:rsidRDefault="00F8588E" w:rsidP="00F8588E">
                        <w:pPr>
                          <w:spacing w:line="360" w:lineRule="auto"/>
                          <w:rPr>
                            <w:sz w:val="20"/>
                            <w:szCs w:val="20"/>
                            <w:lang w:val="en-US"/>
                          </w:rPr>
                        </w:pPr>
                        <w:r w:rsidRPr="00A62630">
                          <w:rPr>
                            <w:sz w:val="20"/>
                            <w:szCs w:val="20"/>
                            <w:lang w:val="en-US"/>
                          </w:rPr>
                          <w:t>(2) Mann (1999)</w:t>
                        </w:r>
                      </w:p>
                      <w:p w14:paraId="405F57A7" w14:textId="77777777" w:rsidR="00F8588E" w:rsidRPr="00A62630" w:rsidRDefault="00F8588E" w:rsidP="00F8588E">
                        <w:pPr>
                          <w:spacing w:line="360" w:lineRule="auto"/>
                          <w:rPr>
                            <w:sz w:val="20"/>
                            <w:szCs w:val="20"/>
                            <w:lang w:val="en-US"/>
                          </w:rPr>
                        </w:pPr>
                        <w:r w:rsidRPr="00A62630">
                          <w:rPr>
                            <w:sz w:val="20"/>
                            <w:szCs w:val="20"/>
                            <w:lang w:val="en-US"/>
                          </w:rPr>
                          <w:t>(3) Hochschild (1979, 1983/2003); Grandey (2000)</w:t>
                        </w:r>
                      </w:p>
                      <w:p w14:paraId="24B26F25" w14:textId="77777777" w:rsidR="00F8588E" w:rsidRPr="00A62630" w:rsidRDefault="00F8588E" w:rsidP="00F8588E">
                        <w:pPr>
                          <w:spacing w:line="360" w:lineRule="auto"/>
                          <w:rPr>
                            <w:sz w:val="20"/>
                            <w:szCs w:val="20"/>
                            <w:lang w:val="en-US"/>
                          </w:rPr>
                        </w:pPr>
                        <w:r w:rsidRPr="00A62630">
                          <w:rPr>
                            <w:sz w:val="20"/>
                            <w:szCs w:val="20"/>
                            <w:lang w:val="en-US"/>
                          </w:rPr>
                          <w:t xml:space="preserve">(4) </w:t>
                        </w:r>
                        <w:proofErr w:type="spellStart"/>
                        <w:r w:rsidRPr="00A62630">
                          <w:rPr>
                            <w:sz w:val="20"/>
                            <w:szCs w:val="20"/>
                            <w:lang w:val="en-US"/>
                          </w:rPr>
                          <w:t>Ashforth</w:t>
                        </w:r>
                        <w:proofErr w:type="spellEnd"/>
                        <w:r w:rsidRPr="00A62630">
                          <w:rPr>
                            <w:sz w:val="20"/>
                            <w:szCs w:val="20"/>
                            <w:lang w:val="en-US"/>
                          </w:rPr>
                          <w:t xml:space="preserve"> and Humphrey (1993); </w:t>
                        </w:r>
                        <w:proofErr w:type="spellStart"/>
                        <w:r w:rsidRPr="00A62630">
                          <w:rPr>
                            <w:sz w:val="20"/>
                            <w:szCs w:val="20"/>
                            <w:lang w:val="en-US"/>
                          </w:rPr>
                          <w:t>Strazdins</w:t>
                        </w:r>
                        <w:proofErr w:type="spellEnd"/>
                        <w:r w:rsidRPr="00A62630">
                          <w:rPr>
                            <w:sz w:val="20"/>
                            <w:szCs w:val="20"/>
                            <w:lang w:val="en-US"/>
                          </w:rPr>
                          <w:t xml:space="preserve"> (2000); </w:t>
                        </w:r>
                        <w:proofErr w:type="spellStart"/>
                        <w:r w:rsidRPr="00A62630">
                          <w:rPr>
                            <w:sz w:val="20"/>
                            <w:szCs w:val="20"/>
                            <w:lang w:val="en-US"/>
                          </w:rPr>
                          <w:t>Glomb</w:t>
                        </w:r>
                        <w:proofErr w:type="spellEnd"/>
                        <w:r w:rsidRPr="00A62630">
                          <w:rPr>
                            <w:sz w:val="20"/>
                            <w:szCs w:val="20"/>
                            <w:lang w:val="en-US"/>
                          </w:rPr>
                          <w:t xml:space="preserve"> and Tews (2004)</w:t>
                        </w:r>
                      </w:p>
                      <w:p w14:paraId="6C5EB13C" w14:textId="77777777" w:rsidR="00F8588E" w:rsidRPr="00A62630" w:rsidRDefault="00F8588E" w:rsidP="00F8588E">
                        <w:pPr>
                          <w:spacing w:line="360" w:lineRule="auto"/>
                          <w:rPr>
                            <w:sz w:val="20"/>
                            <w:szCs w:val="20"/>
                            <w:lang w:val="en-US"/>
                          </w:rPr>
                        </w:pPr>
                        <w:r w:rsidRPr="00A62630">
                          <w:rPr>
                            <w:sz w:val="20"/>
                            <w:szCs w:val="20"/>
                            <w:lang w:val="en-US"/>
                          </w:rPr>
                          <w:t>(5) Morris and Feldman (1996)</w:t>
                        </w:r>
                      </w:p>
                      <w:p w14:paraId="07C23FFD" w14:textId="77777777" w:rsidR="00F8588E" w:rsidRPr="00A62630" w:rsidRDefault="00F8588E" w:rsidP="00F8588E">
                        <w:pPr>
                          <w:spacing w:line="360" w:lineRule="auto"/>
                          <w:rPr>
                            <w:sz w:val="20"/>
                            <w:szCs w:val="20"/>
                            <w:lang w:val="en-US"/>
                          </w:rPr>
                        </w:pPr>
                        <w:r w:rsidRPr="00A62630">
                          <w:rPr>
                            <w:sz w:val="20"/>
                            <w:szCs w:val="20"/>
                            <w:lang w:val="en-US"/>
                          </w:rPr>
                          <w:t>(6) Brotheridge and Lee (2003)</w:t>
                        </w:r>
                      </w:p>
                      <w:p w14:paraId="421D83AF" w14:textId="77777777" w:rsidR="00F8588E" w:rsidRPr="00A62630" w:rsidRDefault="00F8588E" w:rsidP="00F8588E">
                        <w:pPr>
                          <w:spacing w:line="360" w:lineRule="auto"/>
                          <w:rPr>
                            <w:sz w:val="20"/>
                            <w:szCs w:val="20"/>
                            <w:lang w:val="en-US"/>
                          </w:rPr>
                        </w:pPr>
                        <w:r w:rsidRPr="00A62630">
                          <w:rPr>
                            <w:sz w:val="20"/>
                            <w:szCs w:val="20"/>
                            <w:lang w:val="en-US"/>
                          </w:rPr>
                          <w:t xml:space="preserve">(7) </w:t>
                        </w:r>
                        <w:proofErr w:type="spellStart"/>
                        <w:r w:rsidRPr="00A62630">
                          <w:rPr>
                            <w:sz w:val="20"/>
                            <w:szCs w:val="20"/>
                            <w:lang w:val="en-US"/>
                          </w:rPr>
                          <w:t>Kruml</w:t>
                        </w:r>
                        <w:proofErr w:type="spellEnd"/>
                        <w:r w:rsidRPr="00A62630">
                          <w:rPr>
                            <w:sz w:val="20"/>
                            <w:szCs w:val="20"/>
                            <w:lang w:val="en-US"/>
                          </w:rPr>
                          <w:t xml:space="preserve"> and Geddes (2000); </w:t>
                        </w:r>
                        <w:proofErr w:type="spellStart"/>
                        <w:r w:rsidRPr="00A62630">
                          <w:rPr>
                            <w:sz w:val="20"/>
                            <w:szCs w:val="20"/>
                            <w:lang w:val="en-US"/>
                          </w:rPr>
                          <w:t>Briët</w:t>
                        </w:r>
                        <w:proofErr w:type="spellEnd"/>
                        <w:r w:rsidRPr="00A62630">
                          <w:rPr>
                            <w:sz w:val="20"/>
                            <w:szCs w:val="20"/>
                            <w:lang w:val="en-US"/>
                          </w:rPr>
                          <w:t xml:space="preserve"> et al. (2005) as cited in </w:t>
                        </w:r>
                        <w:proofErr w:type="spellStart"/>
                        <w:r w:rsidRPr="00A62630">
                          <w:rPr>
                            <w:sz w:val="20"/>
                            <w:szCs w:val="20"/>
                            <w:lang w:val="en-US"/>
                          </w:rPr>
                          <w:t>Näring</w:t>
                        </w:r>
                        <w:proofErr w:type="spellEnd"/>
                        <w:r w:rsidRPr="00A62630">
                          <w:rPr>
                            <w:sz w:val="20"/>
                            <w:szCs w:val="20"/>
                            <w:lang w:val="en-US"/>
                          </w:rPr>
                          <w:t xml:space="preserve"> et al. (2007)</w:t>
                        </w:r>
                      </w:p>
                      <w:p w14:paraId="0151A1F3" w14:textId="77777777" w:rsidR="00F8588E" w:rsidRPr="00A62630" w:rsidRDefault="00F8588E" w:rsidP="00F8588E">
                        <w:pPr>
                          <w:spacing w:line="360" w:lineRule="auto"/>
                          <w:rPr>
                            <w:sz w:val="20"/>
                            <w:szCs w:val="20"/>
                            <w:lang w:val="en-US"/>
                          </w:rPr>
                        </w:pPr>
                        <w:r w:rsidRPr="00A62630">
                          <w:rPr>
                            <w:sz w:val="20"/>
                            <w:szCs w:val="20"/>
                            <w:lang w:val="en-US"/>
                          </w:rPr>
                          <w:t>(8) Zapf et al. (1999</w:t>
                        </w:r>
                        <w:r>
                          <w:rPr>
                            <w:sz w:val="20"/>
                            <w:szCs w:val="20"/>
                            <w:lang w:val="en-US"/>
                          </w:rPr>
                          <w:t>)</w:t>
                        </w:r>
                      </w:p>
                    </w:txbxContent>
                  </v:textbox>
                </v:rect>
                <v:group id="Agrupar 3" o:spid="_x0000_s1028"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Agrupar 43" o:spid="_x0000_s1029"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Agrupar 44" o:spid="_x0000_s1030" style="position:absolute;left:5238;top:8953;width:12192;height:12837" coordsize="12192,1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202" coordsize="21600,21600" o:spt="202" path="m,l,21600r21600,l21600,xe">
                        <v:stroke joinstyle="miter"/>
                        <v:path gradientshapeok="t" o:connecttype="rect"/>
                      </v:shapetype>
                      <v:shape id="Caixa de Texto 2" o:spid="_x0000_s1031" type="#_x0000_t202" style="position:absolute;left:2857;width:9335;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tTwwAAANsAAAAPAAAAZHJzL2Rvd25yZXYueG1sRI/NasJA&#10;FIX3Qt9huAV3OrEY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NdxrU8MAAADbAAAADwAA&#10;AAAAAAAAAAAAAAAHAgAAZHJzL2Rvd25yZXYueG1sUEsFBgAAAAADAAMAtwAAAPcCAAAAAA==&#10;" stroked="f">
                        <v:textbox style="mso-fit-shape-to-text:t">
                          <w:txbxContent>
                            <w:p w14:paraId="33BEA4CB" w14:textId="77777777" w:rsidR="00F8588E" w:rsidRPr="00A62630" w:rsidRDefault="00F8588E" w:rsidP="00F8588E">
                              <w:pPr>
                                <w:rPr>
                                  <w:sz w:val="20"/>
                                  <w:szCs w:val="20"/>
                                </w:rPr>
                              </w:pPr>
                              <w:r>
                                <w:rPr>
                                  <w:sz w:val="20"/>
                                  <w:szCs w:val="20"/>
                                </w:rPr>
                                <w:t>(</w:t>
                              </w:r>
                              <w:r w:rsidRPr="001E2412">
                                <w:rPr>
                                  <w:sz w:val="20"/>
                                  <w:szCs w:val="20"/>
                                </w:rPr>
                                <w:t>5</w:t>
                              </w:r>
                              <w:r>
                                <w:rPr>
                                  <w:sz w:val="20"/>
                                  <w:szCs w:val="20"/>
                                </w:rPr>
                                <w:t xml:space="preserve">)         </w:t>
                              </w:r>
                              <w:proofErr w:type="gramStart"/>
                              <w:r>
                                <w:rPr>
                                  <w:sz w:val="20"/>
                                  <w:szCs w:val="20"/>
                                </w:rPr>
                                <w:t xml:space="preserve">   (</w:t>
                              </w:r>
                              <w:proofErr w:type="gramEnd"/>
                              <w:r>
                                <w:rPr>
                                  <w:sz w:val="20"/>
                                  <w:szCs w:val="20"/>
                                </w:rPr>
                                <w:t>6)</w:t>
                              </w:r>
                            </w:p>
                            <w:p w14:paraId="33C4DE75" w14:textId="77777777" w:rsidR="00F8588E" w:rsidRPr="001E2412" w:rsidRDefault="00F8588E" w:rsidP="00F8588E">
                              <w:pPr>
                                <w:rPr>
                                  <w:sz w:val="20"/>
                                  <w:szCs w:val="20"/>
                                </w:rPr>
                              </w:pPr>
                            </w:p>
                          </w:txbxContent>
                        </v:textbox>
                      </v:shape>
                      <v:shape id="Caixa de Texto 2" o:spid="_x0000_s1032" type="#_x0000_t202" style="position:absolute;top:10096;width:4166;height:2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22970443" w14:textId="77777777" w:rsidR="00F8588E" w:rsidRPr="00B52201" w:rsidRDefault="00F8588E" w:rsidP="00F8588E">
                              <w:pPr>
                                <w:rPr>
                                  <w:sz w:val="20"/>
                                  <w:szCs w:val="20"/>
                                </w:rPr>
                              </w:pPr>
                              <w:r w:rsidRPr="00B52201">
                                <w:rPr>
                                  <w:sz w:val="20"/>
                                  <w:szCs w:val="20"/>
                                </w:rPr>
                                <w:t>(8)</w:t>
                              </w:r>
                            </w:p>
                          </w:txbxContent>
                        </v:textbox>
                      </v:shape>
                      <v:shape id="Caixa de Texto 7" o:spid="_x0000_s1033" type="#_x0000_t202" style="position:absolute;left:5429;top:4381;width:3378;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" fillcolor="white [3201]" stroked="f" strokeweight=".5pt">
                        <v:textbox>
                          <w:txbxContent>
                            <w:p w14:paraId="168B40B1" w14:textId="77777777" w:rsidR="00F8588E" w:rsidRPr="00B52201" w:rsidRDefault="00F8588E" w:rsidP="00F8588E">
                              <w:pPr>
                                <w:rPr>
                                  <w:sz w:val="20"/>
                                  <w:szCs w:val="20"/>
                                </w:rPr>
                              </w:pPr>
                              <w:r w:rsidRPr="00B52201">
                                <w:rPr>
                                  <w:sz w:val="20"/>
                                  <w:szCs w:val="20"/>
                                </w:rPr>
                                <w:t>(7)</w:t>
                              </w:r>
                            </w:p>
                          </w:txbxContent>
                        </v:textbox>
                      </v:shape>
                    </v:group>
                    <v:group id="Agrupar 48" o:spid="_x0000_s1034"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Oval 582" o:spid="_x0000_s1035" style="position:absolute;left:4191;width:14573;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" filled="f" strokecolor="#a3a3a3" strokeweight="1.9pt">
                        <v:stroke endcap="round"/>
                        <v:textbox>
                          <w:txbxContent>
                            <w:p w14:paraId="773D86EC" w14:textId="77777777" w:rsidR="00F8588E" w:rsidRPr="00A62630" w:rsidRDefault="00F8588E" w:rsidP="00F8588E">
                              <w:pPr>
                                <w:jc w:val="center"/>
                                <w:rPr>
                                  <w:sz w:val="20"/>
                                  <w:szCs w:val="20"/>
                                </w:rPr>
                              </w:pPr>
                              <w:r w:rsidRPr="00A62630">
                                <w:rPr>
                                  <w:sz w:val="20"/>
                                  <w:szCs w:val="20"/>
                                </w:rPr>
                                <w:t xml:space="preserve">EMOTIONAL DISPLAY RULES          </w:t>
                              </w:r>
                            </w:p>
                            <w:p w14:paraId="0E6E1245" w14:textId="77777777" w:rsidR="00F8588E" w:rsidRPr="00A62630" w:rsidRDefault="00F8588E" w:rsidP="00F8588E">
                              <w:pPr>
                                <w:rPr>
                                  <w:sz w:val="20"/>
                                  <w:szCs w:val="20"/>
                                </w:rPr>
                              </w:pPr>
                              <w:r>
                                <w:rPr>
                                  <w:sz w:val="20"/>
                                  <w:szCs w:val="20"/>
                                </w:rPr>
                                <w:t xml:space="preserve">          </w:t>
                              </w:r>
                              <w:r w:rsidRPr="00A62630">
                                <w:rPr>
                                  <w:sz w:val="20"/>
                                  <w:szCs w:val="20"/>
                                </w:rPr>
                                <w:t>(1)</w:t>
                              </w:r>
                            </w:p>
                          </w:txbxContent>
                        </v:textbox>
                      </v:oval>
                      <v:oval id="Oval 582" o:spid="_x0000_s1036" style="position:absolute;top:8572;width:13722;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" filled="f" strokecolor="#a3a3a3" strokeweight="1.9pt">
                        <v:stroke endcap="round"/>
                        <v:textbox>
                          <w:txbxContent>
                            <w:p w14:paraId="675B8001" w14:textId="77777777" w:rsidR="00F8588E" w:rsidRDefault="00F8588E" w:rsidP="00546358">
                              <w:pPr>
                                <w:jc w:val="center"/>
                                <w:rPr>
                                  <w:sz w:val="20"/>
                                  <w:szCs w:val="20"/>
                                </w:rPr>
                              </w:pPr>
                            </w:p>
                            <w:p w14:paraId="0DD70F61" w14:textId="77777777" w:rsidR="00B426E2" w:rsidRDefault="00B426E2" w:rsidP="00546358">
                              <w:pPr>
                                <w:jc w:val="center"/>
                                <w:rPr>
                                  <w:sz w:val="20"/>
                                  <w:szCs w:val="20"/>
                                </w:rPr>
                              </w:pPr>
                            </w:p>
                            <w:p w14:paraId="52F9FBA0" w14:textId="77777777" w:rsidR="00B426E2" w:rsidRDefault="00B426E2" w:rsidP="00546358">
                              <w:pPr>
                                <w:jc w:val="center"/>
                                <w:rPr>
                                  <w:sz w:val="20"/>
                                  <w:szCs w:val="20"/>
                                </w:rPr>
                              </w:pPr>
                            </w:p>
                            <w:p w14:paraId="6C7041BF" w14:textId="77777777" w:rsidR="00B426E2" w:rsidRDefault="00B426E2" w:rsidP="00546358">
                              <w:pPr>
                                <w:jc w:val="center"/>
                                <w:rPr>
                                  <w:sz w:val="20"/>
                                  <w:szCs w:val="20"/>
                                </w:rPr>
                              </w:pPr>
                            </w:p>
                            <w:p w14:paraId="0032C37A" w14:textId="5B371D6A" w:rsidR="00F8588E" w:rsidRPr="00A62630" w:rsidRDefault="00F8588E" w:rsidP="00546358">
                              <w:pPr>
                                <w:jc w:val="center"/>
                                <w:rPr>
                                  <w:sz w:val="20"/>
                                  <w:szCs w:val="20"/>
                                </w:rPr>
                              </w:pPr>
                              <w:r w:rsidRPr="00A62630">
                                <w:rPr>
                                  <w:sz w:val="20"/>
                                  <w:szCs w:val="20"/>
                                </w:rPr>
                                <w:t>(2)</w:t>
                              </w:r>
                            </w:p>
                            <w:p w14:paraId="3681C130" w14:textId="68859F92" w:rsidR="00F8588E" w:rsidRPr="00A62630" w:rsidRDefault="00F8588E" w:rsidP="00546358">
                              <w:pPr>
                                <w:jc w:val="center"/>
                                <w:rPr>
                                  <w:sz w:val="20"/>
                                  <w:szCs w:val="20"/>
                                </w:rPr>
                              </w:pPr>
                            </w:p>
                          </w:txbxContent>
                        </v:textbox>
                      </v:oval>
                      <v:oval id="Oval 582" o:spid="_x0000_s1037" style="position:absolute;left:1047;top:19335;width:13812;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" filled="f" strokecolor="#a3a3a3" strokeweight="1.9pt">
                        <v:stroke endcap="round"/>
                        <v:textbox>
                          <w:txbxContent>
                            <w:p w14:paraId="01F48521" w14:textId="77777777" w:rsidR="00F8588E" w:rsidRPr="00A62630" w:rsidRDefault="00F8588E" w:rsidP="00F8588E">
                              <w:pPr>
                                <w:rPr>
                                  <w:sz w:val="20"/>
                                  <w:szCs w:val="20"/>
                                </w:rPr>
                              </w:pPr>
                              <w:r w:rsidRPr="00A62630">
                                <w:rPr>
                                  <w:sz w:val="20"/>
                                  <w:szCs w:val="20"/>
                                </w:rPr>
                                <w:t xml:space="preserve">   </w:t>
                              </w:r>
                            </w:p>
                            <w:p w14:paraId="28ABF605" w14:textId="77777777" w:rsidR="004F5B83" w:rsidRDefault="004F5B83" w:rsidP="00F8588E">
                              <w:pPr>
                                <w:rPr>
                                  <w:sz w:val="20"/>
                                  <w:szCs w:val="20"/>
                                </w:rPr>
                              </w:pPr>
                            </w:p>
                            <w:p w14:paraId="414AB4B6" w14:textId="77777777" w:rsidR="004F5B83" w:rsidRDefault="00F8588E" w:rsidP="00F8588E">
                              <w:pPr>
                                <w:rPr>
                                  <w:sz w:val="20"/>
                                  <w:szCs w:val="20"/>
                                </w:rPr>
                              </w:pPr>
                              <w:r w:rsidRPr="00A62630">
                                <w:rPr>
                                  <w:sz w:val="20"/>
                                  <w:szCs w:val="20"/>
                                </w:rPr>
                                <w:t xml:space="preserve">       </w:t>
                              </w:r>
                            </w:p>
                            <w:p w14:paraId="23042A06" w14:textId="77777777" w:rsidR="004F5B83" w:rsidRDefault="004F5B83" w:rsidP="00F8588E">
                              <w:pPr>
                                <w:rPr>
                                  <w:sz w:val="20"/>
                                  <w:szCs w:val="20"/>
                                </w:rPr>
                              </w:pPr>
                            </w:p>
                            <w:p w14:paraId="405EBEC9" w14:textId="08853A8C" w:rsidR="00F8588E" w:rsidRPr="00A62630" w:rsidRDefault="00F8588E" w:rsidP="00F8588E">
                              <w:pPr>
                                <w:rPr>
                                  <w:sz w:val="20"/>
                                  <w:szCs w:val="20"/>
                                </w:rPr>
                              </w:pPr>
                              <w:r w:rsidRPr="00A62630">
                                <w:rPr>
                                  <w:sz w:val="20"/>
                                  <w:szCs w:val="20"/>
                                </w:rPr>
                                <w:t xml:space="preserve">  </w:t>
                              </w:r>
                              <w:r w:rsidR="004F5B83">
                                <w:rPr>
                                  <w:sz w:val="20"/>
                                  <w:szCs w:val="20"/>
                                </w:rPr>
                                <w:t xml:space="preserve">      </w:t>
                              </w:r>
                              <w:r w:rsidRPr="00A62630">
                                <w:rPr>
                                  <w:sz w:val="20"/>
                                  <w:szCs w:val="20"/>
                                </w:rPr>
                                <w:t xml:space="preserve"> (4)</w:t>
                              </w:r>
                            </w:p>
                          </w:txbxContent>
                        </v:textbox>
                      </v:oval>
                      <v:oval id="Oval 582" o:spid="_x0000_s1038" style="position:absolute;left:11430;top:8286;width:13906;height:1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" filled="f" strokecolor="#a3a3a3" strokeweight="1.9pt">
                        <v:stroke endcap="round"/>
                        <v:textbox>
                          <w:txbxContent>
                            <w:p w14:paraId="78148B11" w14:textId="62EC3C70" w:rsidR="00F8588E" w:rsidRDefault="00F8588E" w:rsidP="00546358">
                              <w:pPr>
                                <w:jc w:val="center"/>
                                <w:rPr>
                                  <w:sz w:val="20"/>
                                  <w:szCs w:val="20"/>
                                </w:rPr>
                              </w:pPr>
                            </w:p>
                            <w:p w14:paraId="63EDB524" w14:textId="77777777" w:rsidR="00F8588E" w:rsidRDefault="00F8588E" w:rsidP="00546358">
                              <w:pPr>
                                <w:jc w:val="center"/>
                                <w:rPr>
                                  <w:sz w:val="20"/>
                                  <w:szCs w:val="20"/>
                                </w:rPr>
                              </w:pPr>
                            </w:p>
                            <w:p w14:paraId="1862D9AF" w14:textId="142AC8AF" w:rsidR="00F8588E" w:rsidRPr="00A62630" w:rsidRDefault="00F8588E" w:rsidP="00B426E2">
                              <w:pPr>
                                <w:jc w:val="right"/>
                                <w:rPr>
                                  <w:sz w:val="20"/>
                                  <w:szCs w:val="20"/>
                                </w:rPr>
                              </w:pPr>
                              <w:r w:rsidRPr="00A62630">
                                <w:rPr>
                                  <w:sz w:val="20"/>
                                  <w:szCs w:val="20"/>
                                </w:rPr>
                                <w:t>EMOTIONA</w:t>
                              </w:r>
                              <w:r>
                                <w:rPr>
                                  <w:sz w:val="20"/>
                                  <w:szCs w:val="20"/>
                                </w:rPr>
                                <w:t>L</w:t>
                              </w:r>
                              <w:r w:rsidRPr="00A62630">
                                <w:rPr>
                                  <w:sz w:val="20"/>
                                  <w:szCs w:val="20"/>
                                </w:rPr>
                                <w:t xml:space="preserve">         STRATEGIES</w:t>
                              </w:r>
                            </w:p>
                            <w:p w14:paraId="2345D023" w14:textId="77777777" w:rsidR="00F8588E" w:rsidRPr="00A62630" w:rsidRDefault="00F8588E" w:rsidP="00546358">
                              <w:pPr>
                                <w:jc w:val="center"/>
                                <w:rPr>
                                  <w:sz w:val="20"/>
                                  <w:szCs w:val="20"/>
                                </w:rPr>
                              </w:pPr>
                              <w:r w:rsidRPr="00A62630">
                                <w:rPr>
                                  <w:sz w:val="20"/>
                                  <w:szCs w:val="20"/>
                                </w:rPr>
                                <w:t>(3)</w:t>
                              </w:r>
                            </w:p>
                            <w:p w14:paraId="484EA615" w14:textId="77777777" w:rsidR="00F8588E" w:rsidRPr="00A62630" w:rsidRDefault="00F8588E" w:rsidP="00546358">
                              <w:pPr>
                                <w:jc w:val="center"/>
                                <w:rPr>
                                  <w:sz w:val="20"/>
                                  <w:szCs w:val="20"/>
                                </w:rPr>
                              </w:pPr>
                            </w:p>
                          </w:txbxContent>
                        </v:textbox>
                      </v:oval>
                    </v:group>
                  </v:group>
                  <v:shape id="Caixa de Texto 2" o:spid="_x0000_s1039" type="#_x0000_t202" style="position:absolute;left:2952;top:23431;width:11430;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E3845FD" w14:textId="77777777" w:rsidR="004F5B83" w:rsidRPr="004F5B83" w:rsidRDefault="004F5B83" w:rsidP="004F5B83">
                          <w:pPr>
                            <w:jc w:val="center"/>
                            <w:rPr>
                              <w:sz w:val="20"/>
                              <w:szCs w:val="20"/>
                            </w:rPr>
                          </w:pPr>
                          <w:r w:rsidRPr="004F5B83">
                            <w:rPr>
                              <w:sz w:val="20"/>
                              <w:szCs w:val="20"/>
                            </w:rPr>
                            <w:t>EMOTIONAL</w:t>
                          </w:r>
                        </w:p>
                        <w:p w14:paraId="5FE1E921" w14:textId="77777777" w:rsidR="004F5B83" w:rsidRPr="004F5B83" w:rsidRDefault="004F5B83" w:rsidP="004F5B83">
                          <w:pPr>
                            <w:jc w:val="center"/>
                            <w:rPr>
                              <w:sz w:val="20"/>
                              <w:szCs w:val="20"/>
                            </w:rPr>
                          </w:pPr>
                          <w:r w:rsidRPr="004F5B83">
                            <w:rPr>
                              <w:sz w:val="20"/>
                              <w:szCs w:val="20"/>
                            </w:rPr>
                            <w:t>PERFORMANCE</w:t>
                          </w:r>
                        </w:p>
                      </w:txbxContent>
                    </v:textbox>
                  </v:shape>
                  <v:shape id="Caixa de Texto 2" o:spid="_x0000_s1040" type="#_x0000_t202" style="position:absolute;left:857;top:13239;width:10382;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7A23CCB2" w14:textId="77777777" w:rsidR="004F5B83" w:rsidRPr="004F5B83" w:rsidRDefault="004F5B83" w:rsidP="00B426E2">
                          <w:pPr>
                            <w:jc w:val="center"/>
                            <w:rPr>
                              <w:sz w:val="20"/>
                              <w:szCs w:val="20"/>
                            </w:rPr>
                          </w:pPr>
                          <w:r w:rsidRPr="004F5B83">
                            <w:rPr>
                              <w:sz w:val="20"/>
                              <w:szCs w:val="20"/>
                            </w:rPr>
                            <w:t>EMOTIONAL</w:t>
                          </w:r>
                        </w:p>
                        <w:p w14:paraId="4A70BF93" w14:textId="4980AF21" w:rsidR="004F5B83" w:rsidRPr="004F5B83" w:rsidRDefault="004F5B83" w:rsidP="00B426E2">
                          <w:pPr>
                            <w:jc w:val="center"/>
                            <w:rPr>
                              <w:sz w:val="20"/>
                              <w:szCs w:val="20"/>
                            </w:rPr>
                          </w:pPr>
                          <w:r>
                            <w:rPr>
                              <w:sz w:val="20"/>
                              <w:szCs w:val="20"/>
                            </w:rPr>
                            <w:t>DISS</w:t>
                          </w:r>
                          <w:r w:rsidR="00B426E2">
                            <w:rPr>
                              <w:sz w:val="20"/>
                              <w:szCs w:val="20"/>
                            </w:rPr>
                            <w:t>O</w:t>
                          </w:r>
                          <w:r>
                            <w:rPr>
                              <w:sz w:val="20"/>
                              <w:szCs w:val="20"/>
                            </w:rPr>
                            <w:t>NANCE</w:t>
                          </w:r>
                        </w:p>
                      </w:txbxContent>
                    </v:textbox>
                  </v:shape>
                </v:group>
              </v:group>
            </w:pict>
          </mc:Fallback>
        </mc:AlternateContent>
      </w:r>
    </w:p>
    <w:p w14:paraId="54672D75" w14:textId="792D548C" w:rsidR="003964AE" w:rsidRDefault="003964AE" w:rsidP="00E35B98">
      <w:pPr>
        <w:pStyle w:val="Prrafocomn"/>
      </w:pPr>
    </w:p>
    <w:p w14:paraId="7C35AD46" w14:textId="32455E20" w:rsidR="003964AE" w:rsidRDefault="003964AE" w:rsidP="00E35B98">
      <w:pPr>
        <w:pStyle w:val="Prrafocomn"/>
      </w:pPr>
    </w:p>
    <w:p w14:paraId="2A38C9AB" w14:textId="32455E20" w:rsidR="003964AE" w:rsidRDefault="003964AE" w:rsidP="00E35B98">
      <w:pPr>
        <w:pStyle w:val="Prrafocomn"/>
      </w:pPr>
    </w:p>
    <w:p w14:paraId="34D23AEF" w14:textId="20714A44" w:rsidR="003964AE" w:rsidRDefault="003964AE" w:rsidP="00E35B98">
      <w:pPr>
        <w:pStyle w:val="Prrafocomn"/>
      </w:pPr>
    </w:p>
    <w:p w14:paraId="353ADFBB" w14:textId="0BF5422A" w:rsidR="001D6710" w:rsidRDefault="001D6710" w:rsidP="00E35B98">
      <w:pPr>
        <w:pStyle w:val="Prrafocomn"/>
      </w:pPr>
    </w:p>
    <w:p w14:paraId="5AF80ACA" w14:textId="4C90E0D7" w:rsidR="0092720E" w:rsidRDefault="0092720E" w:rsidP="00E35B98">
      <w:pPr>
        <w:pStyle w:val="Prrafocomn"/>
      </w:pPr>
    </w:p>
    <w:p w14:paraId="65B75422" w14:textId="6635216C" w:rsidR="0092720E" w:rsidRDefault="0092720E" w:rsidP="00E35B98">
      <w:pPr>
        <w:pStyle w:val="Prrafocomn"/>
      </w:pPr>
    </w:p>
    <w:p w14:paraId="1F50198F" w14:textId="77F7C92B" w:rsidR="008A4391" w:rsidRDefault="008A4391" w:rsidP="00E35B98">
      <w:pPr>
        <w:pStyle w:val="Prrafocomn"/>
      </w:pPr>
    </w:p>
    <w:p w14:paraId="66D5E45D" w14:textId="6B7B80E4" w:rsidR="008A4391" w:rsidRDefault="008A4391" w:rsidP="00E35B98">
      <w:pPr>
        <w:pStyle w:val="Prrafocomn"/>
      </w:pPr>
    </w:p>
    <w:p w14:paraId="3255A526" w14:textId="4584BCEC" w:rsidR="008A4391" w:rsidRDefault="008A4391" w:rsidP="00E35B98">
      <w:pPr>
        <w:pStyle w:val="Prrafocomn"/>
      </w:pPr>
    </w:p>
    <w:p w14:paraId="0C853843" w14:textId="51312B37" w:rsidR="008A4391" w:rsidRDefault="008A4391" w:rsidP="00E35B98">
      <w:pPr>
        <w:pStyle w:val="Prrafocomn"/>
      </w:pPr>
    </w:p>
    <w:p w14:paraId="25DB1AFF" w14:textId="2EA5E3C9" w:rsidR="003964AE" w:rsidRDefault="003964AE" w:rsidP="00E35B98">
      <w:pPr>
        <w:pStyle w:val="Prrafocomn"/>
      </w:pPr>
    </w:p>
    <w:p w14:paraId="2D2065DB" w14:textId="77777777" w:rsidR="001D6710" w:rsidRDefault="001D6710" w:rsidP="00E35B98">
      <w:pPr>
        <w:pStyle w:val="Prrafocomn"/>
      </w:pPr>
    </w:p>
    <w:p w14:paraId="081E02EA" w14:textId="77777777" w:rsidR="00546358" w:rsidRDefault="00546358" w:rsidP="00546358">
      <w:pPr>
        <w:pStyle w:val="Prrafocomn"/>
        <w:ind w:firstLine="709"/>
      </w:pPr>
      <w:r w:rsidRPr="00D10534">
        <w:rPr>
          <w:b/>
          <w:bCs/>
          <w:i/>
          <w:iCs/>
        </w:rPr>
        <w:t>Figure 1.</w:t>
      </w:r>
      <w:r>
        <w:t xml:space="preserve"> Elements presented in the 12 conceptual definitions reviewed.</w:t>
      </w:r>
    </w:p>
    <w:p w14:paraId="72DB8119" w14:textId="632D05FC" w:rsidR="003964AE" w:rsidRDefault="003964AE" w:rsidP="00E35B98">
      <w:pPr>
        <w:pStyle w:val="Prrafocomn"/>
      </w:pPr>
    </w:p>
    <w:p w14:paraId="4F091E21" w14:textId="77777777" w:rsidR="003964AE" w:rsidRDefault="003964AE" w:rsidP="0092720E">
      <w:pPr>
        <w:pStyle w:val="Prrafocomn"/>
        <w:ind w:firstLine="709"/>
      </w:pPr>
      <w:r>
        <w:t>Those relations underscored variations in defining the construct., reflecting the presence of one to more elements in the conceptualizations. Despite those differences, it is possible to highlight four general characteristics of theorizing about the construct: (a) EL occurs in interactions that are face-to-face, by voice, or more recently by messages; (b) emotions are expressed to influence other people's emotions (direction and intensity), attitudes, and behavior; (c) emotion management follows rules that seek to control the emotional expressiveness of interaction partners; and (d) EL can have positive or negative effects (predictable or not) on personal and other people's well-being and performance.</w:t>
      </w:r>
    </w:p>
    <w:p w14:paraId="2BD5AD7C" w14:textId="77777777" w:rsidR="003964AE" w:rsidRDefault="003964AE" w:rsidP="0092720E">
      <w:pPr>
        <w:pStyle w:val="Prrafocomn"/>
        <w:ind w:firstLine="709"/>
      </w:pPr>
      <w:r>
        <w:t>Despite this general characterization, it was clear in this review that the proposal for a simple and uniform definition of the construct proves to be a challenge to be overcome. Thus, the field of study is still divided into two main approaches to understanding the phenomenon: the first based on the intrapsychic subjective processes experienced by the worker and the other based on the visible behavior regulated in the interactive process (customers, co-workers, leaders, etc.). The concept of emotional dissonance proves to be ambiguous in the definitions presented: at times it is seen as a motivating element of EL, at others it is understood as a regulation strategy, or even as a non-mandatory element for doing EL (</w:t>
      </w:r>
      <w:proofErr w:type="spellStart"/>
      <w:r>
        <w:t>Ashforth</w:t>
      </w:r>
      <w:proofErr w:type="spellEnd"/>
      <w:r>
        <w:t xml:space="preserve"> &amp; Humphrey, 1993; Brotheridge &amp; Lee, 2003; Grandey &amp; Melloy, 2017). The lack of a consensual definition of emotional labor has a direct impact on the operationalization of the measure, making the results of empirical studies often divergent or inconclusive.</w:t>
      </w:r>
    </w:p>
    <w:p w14:paraId="3F6D2B30" w14:textId="77777777" w:rsidR="003964AE" w:rsidRDefault="003964AE" w:rsidP="0092720E">
      <w:pPr>
        <w:pStyle w:val="Prrafocomn"/>
        <w:ind w:firstLine="709"/>
      </w:pPr>
    </w:p>
    <w:p w14:paraId="5A1EB2AB" w14:textId="77777777" w:rsidR="003964AE" w:rsidRPr="003964AE" w:rsidRDefault="003964AE" w:rsidP="0092720E">
      <w:pPr>
        <w:pStyle w:val="Prrafocomn"/>
        <w:spacing w:line="240" w:lineRule="auto"/>
        <w:ind w:firstLine="0"/>
        <w:jc w:val="left"/>
        <w:rPr>
          <w:b/>
          <w:bCs/>
          <w:i/>
          <w:iCs/>
        </w:rPr>
      </w:pPr>
      <w:r w:rsidRPr="003964AE">
        <w:rPr>
          <w:b/>
          <w:bCs/>
          <w:i/>
          <w:iCs/>
        </w:rPr>
        <w:t>Emotional Labor Measures: Operationalization of the Concept and the Predictive Power</w:t>
      </w:r>
    </w:p>
    <w:p w14:paraId="66B928FA" w14:textId="77777777" w:rsidR="003964AE" w:rsidRDefault="003964AE" w:rsidP="003964AE">
      <w:pPr>
        <w:pStyle w:val="Prrafocomn"/>
      </w:pPr>
    </w:p>
    <w:p w14:paraId="6865FD5F" w14:textId="77777777" w:rsidR="003964AE" w:rsidRDefault="003964AE" w:rsidP="0092720E">
      <w:pPr>
        <w:pStyle w:val="Prrafocomn"/>
        <w:ind w:firstLine="709"/>
      </w:pPr>
      <w:r>
        <w:t xml:space="preserve">The operationalization of a construct results from the transformation of abstract concepts about a given phenomenon into concrete variables that allow empirical testing. What is involved is how to observe and measure representative aspects of the phenomenon. Thus, the effort to transpose the definition of the theoretical domain to the empirical world allows, due to its results, reflections that can lead both to a refinement of the concept in question and to the clarification of its relationships with other variables. According to Mann (1999), the creation of EL metrics allows the study of their relationships with other variables, such as well-being, performance, satisfaction, stress, exhaustion, absenteeism, among others. In addition, the measurement of EL contributes not </w:t>
      </w:r>
      <w:r>
        <w:lastRenderedPageBreak/>
        <w:t>only to the advancement of knowledge about the phenomenon, but also to the planning of people management policies that aim to preserve the best balance between the performance demanded by the position and the organization, without harm to worker health and well-being.</w:t>
      </w:r>
    </w:p>
    <w:p w14:paraId="57591591" w14:textId="4EF05DDC" w:rsidR="003964AE" w:rsidRDefault="006F0DDE" w:rsidP="0092720E">
      <w:pPr>
        <w:pStyle w:val="Prrafocomn"/>
        <w:ind w:firstLine="709"/>
      </w:pPr>
      <w:r w:rsidRPr="006F0DDE">
        <w:t>Table 2 presents the six measures of EL from the perspective of internal states or processes found in the reviewed works, specifying the proposed dimensions, psychometric properties, and model test results that indicate distinct predictors and consequences for the organization and the individual (Grandey, 2000; Grandey &amp; Melloy, 2017; Mann, 1999)</w:t>
      </w:r>
      <w:r>
        <w:t>.</w:t>
      </w:r>
    </w:p>
    <w:p w14:paraId="6BA1D5EB" w14:textId="77777777" w:rsidR="003964AE" w:rsidRDefault="003964AE" w:rsidP="003964AE">
      <w:pPr>
        <w:pStyle w:val="Prrafocomn"/>
      </w:pPr>
    </w:p>
    <w:p w14:paraId="3A989B92" w14:textId="77777777" w:rsidR="003964AE" w:rsidRDefault="003964AE" w:rsidP="003964AE">
      <w:pPr>
        <w:pStyle w:val="Prrafocomn"/>
      </w:pPr>
    </w:p>
    <w:p w14:paraId="0B950BFB" w14:textId="77777777" w:rsidR="003964AE" w:rsidRDefault="003964AE" w:rsidP="003964AE">
      <w:pPr>
        <w:pStyle w:val="Prrafocomn"/>
      </w:pPr>
    </w:p>
    <w:p w14:paraId="6FF94AC9" w14:textId="77777777" w:rsidR="003964AE" w:rsidRDefault="003964AE" w:rsidP="003964AE">
      <w:pPr>
        <w:pStyle w:val="Prrafocomn"/>
      </w:pPr>
    </w:p>
    <w:p w14:paraId="49B70079" w14:textId="77777777" w:rsidR="003964AE" w:rsidRDefault="003964AE" w:rsidP="003964AE">
      <w:pPr>
        <w:pStyle w:val="Prrafocomn"/>
      </w:pPr>
    </w:p>
    <w:p w14:paraId="0C99FAC0" w14:textId="77777777" w:rsidR="003964AE" w:rsidRDefault="003964AE" w:rsidP="003964AE">
      <w:pPr>
        <w:pStyle w:val="Prrafocomn"/>
      </w:pPr>
    </w:p>
    <w:p w14:paraId="013C1CD7" w14:textId="77777777" w:rsidR="006F0DDE" w:rsidRDefault="006F0DDE" w:rsidP="006F0DDE">
      <w:pPr>
        <w:pStyle w:val="Prrafocomn"/>
        <w:ind w:firstLine="0"/>
        <w:rPr>
          <w:sz w:val="20"/>
          <w:szCs w:val="20"/>
        </w:rPr>
        <w:sectPr w:rsidR="006F0DDE" w:rsidSect="0059034C">
          <w:headerReference w:type="default" r:id="rId7"/>
          <w:footerReference w:type="even" r:id="rId8"/>
          <w:footerReference w:type="default" r:id="rId9"/>
          <w:pgSz w:w="12240" w:h="15840"/>
          <w:pgMar w:top="1440" w:right="1440" w:bottom="1440" w:left="1440" w:header="720" w:footer="720" w:gutter="0"/>
          <w:cols w:space="720"/>
          <w:docGrid w:linePitch="360"/>
        </w:sectPr>
      </w:pPr>
    </w:p>
    <w:p w14:paraId="61C59C03" w14:textId="77777777" w:rsidR="0092720E" w:rsidRDefault="006F0DDE" w:rsidP="006F0DDE">
      <w:pPr>
        <w:pStyle w:val="Prrafocomn"/>
        <w:ind w:firstLine="0"/>
        <w:rPr>
          <w:sz w:val="20"/>
          <w:szCs w:val="20"/>
        </w:rPr>
      </w:pPr>
      <w:r w:rsidRPr="006F0DDE">
        <w:rPr>
          <w:sz w:val="20"/>
          <w:szCs w:val="20"/>
        </w:rPr>
        <w:lastRenderedPageBreak/>
        <w:t>Table 2</w:t>
      </w:r>
    </w:p>
    <w:p w14:paraId="0A355498" w14:textId="019F928B" w:rsidR="003964AE" w:rsidRPr="0092720E" w:rsidRDefault="006F0DDE" w:rsidP="006F0DDE">
      <w:pPr>
        <w:pStyle w:val="Prrafocomn"/>
        <w:ind w:firstLine="0"/>
        <w:rPr>
          <w:i/>
          <w:iCs/>
          <w:sz w:val="20"/>
          <w:szCs w:val="20"/>
        </w:rPr>
      </w:pPr>
      <w:r w:rsidRPr="0092720E">
        <w:rPr>
          <w:i/>
          <w:iCs/>
          <w:sz w:val="20"/>
          <w:szCs w:val="20"/>
        </w:rPr>
        <w:t>Summary of Emotional Labor Measures in the Perspective of States or Internal Processes (1997-2007)</w:t>
      </w:r>
    </w:p>
    <w:tbl>
      <w:tblPr>
        <w:tblStyle w:val="Tabelacomgrade"/>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77"/>
        <w:gridCol w:w="2126"/>
        <w:gridCol w:w="4875"/>
      </w:tblGrid>
      <w:tr w:rsidR="006F0DDE" w:rsidRPr="00992328" w14:paraId="5FC5ED9E" w14:textId="77777777" w:rsidTr="00721EE3">
        <w:tc>
          <w:tcPr>
            <w:tcW w:w="2972" w:type="dxa"/>
            <w:tcBorders>
              <w:bottom w:val="single" w:sz="4" w:space="0" w:color="auto"/>
            </w:tcBorders>
          </w:tcPr>
          <w:p w14:paraId="180464EF" w14:textId="77777777" w:rsidR="006F0DDE" w:rsidRPr="00537C71" w:rsidRDefault="006F0DDE" w:rsidP="007F5450">
            <w:pPr>
              <w:spacing w:before="120" w:after="120"/>
              <w:rPr>
                <w:sz w:val="20"/>
                <w:szCs w:val="20"/>
                <w:lang w:val="en-US"/>
              </w:rPr>
            </w:pPr>
            <w:r w:rsidRPr="00537C71">
              <w:rPr>
                <w:sz w:val="20"/>
                <w:szCs w:val="20"/>
                <w:lang w:val="en-US"/>
              </w:rPr>
              <w:t>Measures / author(s)</w:t>
            </w:r>
          </w:p>
        </w:tc>
        <w:tc>
          <w:tcPr>
            <w:tcW w:w="2977" w:type="dxa"/>
            <w:tcBorders>
              <w:bottom w:val="single" w:sz="4" w:space="0" w:color="auto"/>
            </w:tcBorders>
          </w:tcPr>
          <w:p w14:paraId="7BA0E45C" w14:textId="77777777" w:rsidR="006F0DDE" w:rsidRPr="00537C71" w:rsidRDefault="006F0DDE" w:rsidP="007F5450">
            <w:pPr>
              <w:spacing w:before="120" w:after="120"/>
              <w:rPr>
                <w:sz w:val="20"/>
                <w:szCs w:val="20"/>
                <w:lang w:val="en-US"/>
              </w:rPr>
            </w:pPr>
            <w:r w:rsidRPr="00537C71">
              <w:rPr>
                <w:sz w:val="20"/>
                <w:szCs w:val="20"/>
                <w:lang w:val="en-US"/>
              </w:rPr>
              <w:t>Proposed dimensions</w:t>
            </w:r>
          </w:p>
        </w:tc>
        <w:tc>
          <w:tcPr>
            <w:tcW w:w="2126" w:type="dxa"/>
            <w:tcBorders>
              <w:bottom w:val="single" w:sz="4" w:space="0" w:color="auto"/>
            </w:tcBorders>
          </w:tcPr>
          <w:p w14:paraId="66659ED2" w14:textId="77777777" w:rsidR="006F0DDE" w:rsidRPr="00537C71" w:rsidRDefault="006F0DDE" w:rsidP="007F5450">
            <w:pPr>
              <w:spacing w:before="120" w:after="120"/>
              <w:rPr>
                <w:sz w:val="20"/>
                <w:szCs w:val="20"/>
                <w:lang w:val="en-US"/>
              </w:rPr>
            </w:pPr>
            <w:r w:rsidRPr="00537C71">
              <w:rPr>
                <w:sz w:val="20"/>
                <w:szCs w:val="20"/>
                <w:lang w:val="en-US"/>
              </w:rPr>
              <w:t>Internal consistency (α)</w:t>
            </w:r>
          </w:p>
        </w:tc>
        <w:tc>
          <w:tcPr>
            <w:tcW w:w="4875" w:type="dxa"/>
            <w:tcBorders>
              <w:bottom w:val="single" w:sz="4" w:space="0" w:color="auto"/>
            </w:tcBorders>
          </w:tcPr>
          <w:p w14:paraId="638AD2CD" w14:textId="3AB084F8" w:rsidR="006F0DDE" w:rsidRPr="00537C71" w:rsidRDefault="006F0DDE" w:rsidP="007F5450">
            <w:pPr>
              <w:spacing w:before="120" w:after="120"/>
              <w:rPr>
                <w:sz w:val="20"/>
                <w:szCs w:val="20"/>
                <w:lang w:val="en-US"/>
              </w:rPr>
            </w:pPr>
            <w:r w:rsidRPr="00537C71">
              <w:rPr>
                <w:sz w:val="20"/>
                <w:szCs w:val="20"/>
                <w:lang w:val="en-US"/>
              </w:rPr>
              <w:t>Predictors (P) and consequences (C) and associated variables</w:t>
            </w:r>
          </w:p>
        </w:tc>
      </w:tr>
      <w:tr w:rsidR="006F0DDE" w:rsidRPr="00992328" w14:paraId="60C38EFB" w14:textId="77777777" w:rsidTr="00721EE3">
        <w:tc>
          <w:tcPr>
            <w:tcW w:w="2972" w:type="dxa"/>
            <w:tcBorders>
              <w:top w:val="single" w:sz="4" w:space="0" w:color="auto"/>
              <w:bottom w:val="nil"/>
            </w:tcBorders>
          </w:tcPr>
          <w:p w14:paraId="4739BCDC" w14:textId="77777777" w:rsidR="006F0DDE" w:rsidRPr="00537C71" w:rsidRDefault="006F0DDE" w:rsidP="007F5450">
            <w:pPr>
              <w:jc w:val="both"/>
              <w:rPr>
                <w:sz w:val="20"/>
                <w:szCs w:val="20"/>
                <w:lang w:val="en-US"/>
              </w:rPr>
            </w:pPr>
            <w:r w:rsidRPr="00537C71">
              <w:rPr>
                <w:sz w:val="20"/>
                <w:szCs w:val="20"/>
                <w:lang w:val="en-US"/>
              </w:rPr>
              <w:t>Measure 1a: Emotional Labor  (Morris &amp; Feldman, 199</w:t>
            </w:r>
            <w:r>
              <w:rPr>
                <w:sz w:val="20"/>
                <w:szCs w:val="20"/>
                <w:lang w:val="en-US"/>
              </w:rPr>
              <w:t>7</w:t>
            </w:r>
            <w:r w:rsidRPr="00537C71">
              <w:rPr>
                <w:sz w:val="20"/>
                <w:szCs w:val="20"/>
                <w:lang w:val="en-US"/>
              </w:rPr>
              <w:t>)</w:t>
            </w:r>
            <w:r w:rsidRPr="00537C71">
              <w:rPr>
                <w:sz w:val="20"/>
                <w:szCs w:val="20"/>
                <w:lang w:val="en-US"/>
              </w:rPr>
              <w:fldChar w:fldCharType="begin"/>
            </w:r>
            <w:r>
              <w:rPr>
                <w:sz w:val="20"/>
                <w:szCs w:val="20"/>
                <w:lang w:val="en-US"/>
              </w:rPr>
              <w:instrText xml:space="preserve"> ADDIN ZOTERO_ITEM CSL_CITATION {"citationID":"l8kH4ThD","properties":{"formattedCitation":"(1997)","plainCitation":"(1997)","dontUpdate":true,"noteIndex":0},"citationItems":[{"id":5,"uris":["http://zotero.org/users/5621649/items/QLNX6X5R"],"uri":["http://zotero.org/users/5621649/items/QLNX6X5R"],"itemData":{"id":5,"type":"article-journal","container-title":"Journal of Managerial Issues","issue":"3","page":"257-274","title":"Managing Emotions in the Workplace.","volume":"9","author":[{"family":"Morris","given":"J. A."},{"family":"Feldman","given":"D. C."}],"issued":{"date-parts":[["1997"]]}},"suppress-author":true}],"schema":"https://github.com/citation-style-language/schema/raw/master/csl-citation.json"} </w:instrText>
            </w:r>
            <w:r w:rsidRPr="00537C71">
              <w:rPr>
                <w:sz w:val="20"/>
                <w:szCs w:val="20"/>
                <w:lang w:val="en-US"/>
              </w:rPr>
              <w:fldChar w:fldCharType="end"/>
            </w:r>
          </w:p>
          <w:p w14:paraId="0D0F246F" w14:textId="77777777" w:rsidR="006F0DDE" w:rsidRPr="00537C71" w:rsidRDefault="006F0DDE" w:rsidP="007F5450">
            <w:pPr>
              <w:jc w:val="both"/>
              <w:rPr>
                <w:sz w:val="20"/>
                <w:szCs w:val="20"/>
                <w:lang w:val="en-US"/>
              </w:rPr>
            </w:pPr>
          </w:p>
        </w:tc>
        <w:tc>
          <w:tcPr>
            <w:tcW w:w="2977" w:type="dxa"/>
            <w:tcBorders>
              <w:top w:val="single" w:sz="4" w:space="0" w:color="auto"/>
              <w:bottom w:val="nil"/>
            </w:tcBorders>
          </w:tcPr>
          <w:p w14:paraId="18F56801" w14:textId="77777777" w:rsidR="006F0DDE" w:rsidRPr="00537C71" w:rsidRDefault="006F0DDE" w:rsidP="006F0DDE">
            <w:pPr>
              <w:pStyle w:val="Default"/>
              <w:numPr>
                <w:ilvl w:val="0"/>
                <w:numId w:val="14"/>
              </w:numPr>
              <w:jc w:val="both"/>
              <w:rPr>
                <w:sz w:val="20"/>
                <w:szCs w:val="20"/>
                <w:lang w:val="en-US"/>
              </w:rPr>
            </w:pPr>
            <w:r w:rsidRPr="00537C71">
              <w:rPr>
                <w:sz w:val="20"/>
                <w:szCs w:val="20"/>
                <w:lang w:val="en-US"/>
              </w:rPr>
              <w:t>Interaction frequency</w:t>
            </w:r>
          </w:p>
          <w:p w14:paraId="19A3B240" w14:textId="77777777" w:rsidR="006F0DDE" w:rsidRPr="00537C71" w:rsidRDefault="006F0DDE" w:rsidP="006F0DDE">
            <w:pPr>
              <w:pStyle w:val="Default"/>
              <w:numPr>
                <w:ilvl w:val="0"/>
                <w:numId w:val="14"/>
              </w:numPr>
              <w:jc w:val="both"/>
              <w:rPr>
                <w:sz w:val="20"/>
                <w:szCs w:val="20"/>
                <w:lang w:val="en-US"/>
              </w:rPr>
            </w:pPr>
            <w:r w:rsidRPr="00537C71">
              <w:rPr>
                <w:sz w:val="20"/>
                <w:szCs w:val="20"/>
                <w:lang w:val="en-US"/>
              </w:rPr>
              <w:t>Interaction duration</w:t>
            </w:r>
          </w:p>
          <w:p w14:paraId="37FA0A75" w14:textId="77777777" w:rsidR="006F0DDE" w:rsidRPr="00537C71" w:rsidRDefault="006F0DDE" w:rsidP="006F0DDE">
            <w:pPr>
              <w:pStyle w:val="Default"/>
              <w:numPr>
                <w:ilvl w:val="0"/>
                <w:numId w:val="14"/>
              </w:numPr>
              <w:jc w:val="both"/>
              <w:rPr>
                <w:sz w:val="20"/>
                <w:szCs w:val="20"/>
                <w:lang w:val="en-US"/>
              </w:rPr>
            </w:pPr>
            <w:r w:rsidRPr="00537C71">
              <w:rPr>
                <w:sz w:val="20"/>
                <w:szCs w:val="20"/>
                <w:lang w:val="en-US"/>
              </w:rPr>
              <w:t>Emotional Dissonance</w:t>
            </w:r>
          </w:p>
          <w:p w14:paraId="0E6FEFBE" w14:textId="77777777" w:rsidR="006F0DDE" w:rsidRPr="00537C71" w:rsidRDefault="006F0DDE" w:rsidP="007F5450">
            <w:pPr>
              <w:jc w:val="both"/>
              <w:rPr>
                <w:sz w:val="20"/>
                <w:szCs w:val="20"/>
                <w:lang w:val="en-US"/>
              </w:rPr>
            </w:pPr>
          </w:p>
        </w:tc>
        <w:tc>
          <w:tcPr>
            <w:tcW w:w="2126" w:type="dxa"/>
            <w:tcBorders>
              <w:top w:val="single" w:sz="4" w:space="0" w:color="auto"/>
              <w:bottom w:val="nil"/>
            </w:tcBorders>
          </w:tcPr>
          <w:p w14:paraId="774CF934" w14:textId="77777777" w:rsidR="006F0DDE" w:rsidRPr="00537C71" w:rsidRDefault="006F0DDE" w:rsidP="007F5450">
            <w:pPr>
              <w:rPr>
                <w:sz w:val="20"/>
                <w:szCs w:val="20"/>
                <w:lang w:val="en-US"/>
              </w:rPr>
            </w:pPr>
            <w:proofErr w:type="spellStart"/>
            <w:r w:rsidRPr="00537C71">
              <w:rPr>
                <w:sz w:val="20"/>
                <w:szCs w:val="20"/>
                <w:lang w:val="en-US"/>
              </w:rPr>
              <w:t>NR</w:t>
            </w:r>
            <w:r w:rsidRPr="00537C71">
              <w:rPr>
                <w:sz w:val="20"/>
                <w:szCs w:val="20"/>
                <w:vertAlign w:val="superscript"/>
                <w:lang w:val="en-US"/>
              </w:rPr>
              <w:t>a</w:t>
            </w:r>
            <w:proofErr w:type="spellEnd"/>
          </w:p>
        </w:tc>
        <w:tc>
          <w:tcPr>
            <w:tcW w:w="4875" w:type="dxa"/>
            <w:tcBorders>
              <w:top w:val="single" w:sz="4" w:space="0" w:color="auto"/>
              <w:bottom w:val="nil"/>
            </w:tcBorders>
          </w:tcPr>
          <w:p w14:paraId="5F012E09" w14:textId="77777777" w:rsidR="006F0DDE" w:rsidRPr="00537C71" w:rsidRDefault="006F0DDE" w:rsidP="007F5450">
            <w:pPr>
              <w:rPr>
                <w:sz w:val="20"/>
                <w:szCs w:val="20"/>
                <w:lang w:val="en-US"/>
              </w:rPr>
            </w:pPr>
            <w:r w:rsidRPr="00537C71">
              <w:rPr>
                <w:sz w:val="20"/>
                <w:szCs w:val="20"/>
                <w:lang w:val="en-US"/>
              </w:rPr>
              <w:t xml:space="preserve">P: task routineness; power of role receivers; job autonomy </w:t>
            </w:r>
          </w:p>
          <w:p w14:paraId="4B4FE9B5" w14:textId="77777777" w:rsidR="006F0DDE" w:rsidRPr="00537C71" w:rsidRDefault="006F0DDE" w:rsidP="007F5450">
            <w:pPr>
              <w:rPr>
                <w:sz w:val="20"/>
                <w:szCs w:val="20"/>
                <w:lang w:val="en-US"/>
              </w:rPr>
            </w:pPr>
            <w:r w:rsidRPr="00537C71">
              <w:rPr>
                <w:sz w:val="20"/>
                <w:szCs w:val="20"/>
                <w:lang w:val="en-US"/>
              </w:rPr>
              <w:t>C: emotional dissonance dimension</w:t>
            </w:r>
            <w:r>
              <w:rPr>
                <w:sz w:val="20"/>
                <w:szCs w:val="20"/>
                <w:lang w:val="en-US"/>
              </w:rPr>
              <w:t>:</w:t>
            </w:r>
            <w:r w:rsidRPr="00537C71">
              <w:rPr>
                <w:sz w:val="20"/>
                <w:szCs w:val="20"/>
                <w:lang w:val="en-US"/>
              </w:rPr>
              <w:t xml:space="preserve"> emotional exhaustion (+) and job satisfaction (-)</w:t>
            </w:r>
          </w:p>
          <w:p w14:paraId="53C5A7CF" w14:textId="77777777" w:rsidR="006F0DDE" w:rsidRPr="00537C71" w:rsidRDefault="006F0DDE" w:rsidP="007F5450">
            <w:pPr>
              <w:rPr>
                <w:sz w:val="20"/>
                <w:szCs w:val="20"/>
                <w:lang w:val="en-US"/>
              </w:rPr>
            </w:pPr>
          </w:p>
        </w:tc>
      </w:tr>
      <w:tr w:rsidR="006F0DDE" w:rsidRPr="00992328" w14:paraId="031B7CC9" w14:textId="77777777" w:rsidTr="00721EE3">
        <w:tc>
          <w:tcPr>
            <w:tcW w:w="2972" w:type="dxa"/>
            <w:tcBorders>
              <w:top w:val="nil"/>
            </w:tcBorders>
          </w:tcPr>
          <w:p w14:paraId="49512AC5" w14:textId="77777777" w:rsidR="006F0DDE" w:rsidRPr="00537C71" w:rsidRDefault="006F0DDE" w:rsidP="007F5450">
            <w:pPr>
              <w:pStyle w:val="Default"/>
              <w:rPr>
                <w:sz w:val="20"/>
                <w:szCs w:val="20"/>
                <w:lang w:val="en-US"/>
              </w:rPr>
            </w:pPr>
            <w:r w:rsidRPr="00537C71">
              <w:rPr>
                <w:sz w:val="20"/>
                <w:szCs w:val="20"/>
                <w:lang w:val="en-US"/>
              </w:rPr>
              <w:t>Measure 2a: ELS: Emotional Labor Scale (Brotheridge &amp; Lee, 2003)</w:t>
            </w:r>
          </w:p>
        </w:tc>
        <w:tc>
          <w:tcPr>
            <w:tcW w:w="2977" w:type="dxa"/>
            <w:tcBorders>
              <w:top w:val="nil"/>
            </w:tcBorders>
          </w:tcPr>
          <w:p w14:paraId="49E29D82" w14:textId="77777777" w:rsidR="006F0DDE" w:rsidRPr="00537C71" w:rsidRDefault="006F0DDE" w:rsidP="007F5450">
            <w:pPr>
              <w:pStyle w:val="PargrafodaLista"/>
              <w:spacing w:line="240" w:lineRule="auto"/>
              <w:ind w:left="360"/>
              <w:rPr>
                <w:sz w:val="20"/>
                <w:szCs w:val="20"/>
                <w:lang w:val="en-US"/>
              </w:rPr>
            </w:pPr>
          </w:p>
          <w:p w14:paraId="15C16B2E"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Frequency</w:t>
            </w:r>
          </w:p>
          <w:p w14:paraId="38398D37"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Intensity</w:t>
            </w:r>
          </w:p>
          <w:p w14:paraId="12EB5817"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 xml:space="preserve">Variety </w:t>
            </w:r>
          </w:p>
          <w:p w14:paraId="699F2D6A"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Duration</w:t>
            </w:r>
          </w:p>
          <w:p w14:paraId="1A9E2B27"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Surface acting</w:t>
            </w:r>
          </w:p>
          <w:p w14:paraId="40EA435F" w14:textId="77777777" w:rsidR="006F0DDE" w:rsidRPr="00537C71" w:rsidRDefault="006F0DDE" w:rsidP="006F0DDE">
            <w:pPr>
              <w:pStyle w:val="PargrafodaLista"/>
              <w:numPr>
                <w:ilvl w:val="0"/>
                <w:numId w:val="15"/>
              </w:numPr>
              <w:spacing w:line="240" w:lineRule="auto"/>
              <w:rPr>
                <w:sz w:val="20"/>
                <w:szCs w:val="20"/>
                <w:lang w:val="en-US"/>
              </w:rPr>
            </w:pPr>
            <w:r w:rsidRPr="00537C71">
              <w:rPr>
                <w:sz w:val="20"/>
                <w:szCs w:val="20"/>
                <w:lang w:val="en-US"/>
              </w:rPr>
              <w:t>Deep acting</w:t>
            </w:r>
          </w:p>
        </w:tc>
        <w:tc>
          <w:tcPr>
            <w:tcW w:w="2126" w:type="dxa"/>
            <w:tcBorders>
              <w:top w:val="nil"/>
            </w:tcBorders>
          </w:tcPr>
          <w:p w14:paraId="762762EF" w14:textId="77777777" w:rsidR="006F0DDE" w:rsidRPr="00537C71" w:rsidRDefault="006F0DDE" w:rsidP="007F5450">
            <w:pPr>
              <w:pStyle w:val="Default"/>
              <w:rPr>
                <w:sz w:val="20"/>
                <w:szCs w:val="20"/>
                <w:lang w:val="en-US"/>
              </w:rPr>
            </w:pPr>
            <w:r w:rsidRPr="00537C71">
              <w:rPr>
                <w:sz w:val="20"/>
                <w:szCs w:val="20"/>
                <w:lang w:val="en-US"/>
              </w:rPr>
              <w:t>Study 2</w:t>
            </w:r>
          </w:p>
          <w:p w14:paraId="600B5958" w14:textId="77777777" w:rsidR="006F0DDE" w:rsidRPr="00537C71" w:rsidRDefault="006F0DDE" w:rsidP="006F0DDE">
            <w:pPr>
              <w:pStyle w:val="Default"/>
              <w:numPr>
                <w:ilvl w:val="0"/>
                <w:numId w:val="18"/>
              </w:numPr>
              <w:rPr>
                <w:sz w:val="20"/>
                <w:szCs w:val="20"/>
                <w:lang w:val="en-US"/>
              </w:rPr>
            </w:pPr>
            <w:r w:rsidRPr="00537C71">
              <w:rPr>
                <w:sz w:val="20"/>
                <w:szCs w:val="20"/>
                <w:lang w:val="en-US"/>
              </w:rPr>
              <w:t>α</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.88</w:t>
            </w:r>
          </w:p>
          <w:p w14:paraId="2E6F5BD0" w14:textId="77777777" w:rsidR="006F0DDE" w:rsidRPr="00537C71" w:rsidRDefault="006F0DDE" w:rsidP="006F0DDE">
            <w:pPr>
              <w:pStyle w:val="Default"/>
              <w:numPr>
                <w:ilvl w:val="0"/>
                <w:numId w:val="18"/>
              </w:numPr>
              <w:rPr>
                <w:sz w:val="20"/>
                <w:szCs w:val="20"/>
                <w:lang w:val="en-US"/>
              </w:rPr>
            </w:pPr>
            <w:r w:rsidRPr="00537C71">
              <w:rPr>
                <w:sz w:val="20"/>
                <w:szCs w:val="20"/>
                <w:lang w:val="en-US"/>
              </w:rPr>
              <w:t>α</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.74</w:t>
            </w:r>
          </w:p>
          <w:p w14:paraId="0122020C" w14:textId="77777777" w:rsidR="006F0DDE" w:rsidRPr="00537C71" w:rsidRDefault="006F0DDE" w:rsidP="006F0DDE">
            <w:pPr>
              <w:pStyle w:val="Default"/>
              <w:numPr>
                <w:ilvl w:val="0"/>
                <w:numId w:val="18"/>
              </w:numPr>
              <w:rPr>
                <w:sz w:val="20"/>
                <w:szCs w:val="20"/>
                <w:lang w:val="en-US"/>
              </w:rPr>
            </w:pPr>
            <w:r w:rsidRPr="00537C71">
              <w:rPr>
                <w:sz w:val="20"/>
                <w:szCs w:val="20"/>
                <w:lang w:val="en-US"/>
              </w:rPr>
              <w:t>α</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.76</w:t>
            </w:r>
          </w:p>
          <w:p w14:paraId="10B544C7" w14:textId="77777777" w:rsidR="006F0DDE" w:rsidRDefault="006F0DDE" w:rsidP="006F0DDE">
            <w:pPr>
              <w:pStyle w:val="Default"/>
              <w:numPr>
                <w:ilvl w:val="0"/>
                <w:numId w:val="18"/>
              </w:numPr>
              <w:rPr>
                <w:sz w:val="20"/>
                <w:szCs w:val="20"/>
                <w:lang w:val="en-US"/>
              </w:rPr>
            </w:pPr>
            <w:proofErr w:type="spellStart"/>
            <w:r w:rsidRPr="00537C71">
              <w:rPr>
                <w:sz w:val="20"/>
                <w:szCs w:val="20"/>
                <w:lang w:val="en-US"/>
              </w:rPr>
              <w:t>NR</w:t>
            </w:r>
            <w:r w:rsidRPr="00537C71">
              <w:rPr>
                <w:sz w:val="20"/>
                <w:szCs w:val="20"/>
                <w:vertAlign w:val="superscript"/>
                <w:lang w:val="en-US"/>
              </w:rPr>
              <w:t>a</w:t>
            </w:r>
            <w:proofErr w:type="spellEnd"/>
            <w:r w:rsidRPr="00537C71">
              <w:rPr>
                <w:sz w:val="20"/>
                <w:szCs w:val="20"/>
                <w:lang w:val="en-US"/>
              </w:rPr>
              <w:t xml:space="preserve"> </w:t>
            </w:r>
          </w:p>
          <w:p w14:paraId="151C4589" w14:textId="77777777" w:rsidR="006F0DDE" w:rsidRPr="00537C71" w:rsidRDefault="006F0DDE" w:rsidP="006F0DDE">
            <w:pPr>
              <w:pStyle w:val="Default"/>
              <w:numPr>
                <w:ilvl w:val="0"/>
                <w:numId w:val="18"/>
              </w:numPr>
              <w:rPr>
                <w:sz w:val="20"/>
                <w:szCs w:val="20"/>
                <w:lang w:val="en-US"/>
              </w:rPr>
            </w:pPr>
            <w:r w:rsidRPr="00537C71">
              <w:rPr>
                <w:sz w:val="20"/>
                <w:szCs w:val="20"/>
                <w:lang w:val="en-US"/>
              </w:rPr>
              <w:t>α</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.79</w:t>
            </w:r>
          </w:p>
          <w:p w14:paraId="78A4636F" w14:textId="77777777" w:rsidR="006F0DDE" w:rsidRPr="00537C71" w:rsidRDefault="006F0DDE" w:rsidP="006F0DDE">
            <w:pPr>
              <w:pStyle w:val="Default"/>
              <w:numPr>
                <w:ilvl w:val="0"/>
                <w:numId w:val="18"/>
              </w:numPr>
              <w:rPr>
                <w:sz w:val="20"/>
                <w:szCs w:val="20"/>
                <w:lang w:val="en-US"/>
              </w:rPr>
            </w:pPr>
            <w:r w:rsidRPr="00537C71">
              <w:rPr>
                <w:sz w:val="20"/>
                <w:szCs w:val="20"/>
                <w:lang w:val="en-US"/>
              </w:rPr>
              <w:t>α</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.83</w:t>
            </w:r>
          </w:p>
          <w:p w14:paraId="55878688" w14:textId="77777777" w:rsidR="006F0DDE" w:rsidRPr="00537C71" w:rsidRDefault="006F0DDE" w:rsidP="007F5450">
            <w:pPr>
              <w:rPr>
                <w:sz w:val="20"/>
                <w:szCs w:val="20"/>
                <w:lang w:val="en-US"/>
              </w:rPr>
            </w:pPr>
          </w:p>
        </w:tc>
        <w:tc>
          <w:tcPr>
            <w:tcW w:w="4875" w:type="dxa"/>
            <w:tcBorders>
              <w:top w:val="nil"/>
            </w:tcBorders>
          </w:tcPr>
          <w:p w14:paraId="4B40F289" w14:textId="77777777" w:rsidR="006F0DDE" w:rsidRPr="00537C71" w:rsidRDefault="006F0DDE" w:rsidP="006F0DDE">
            <w:pPr>
              <w:pStyle w:val="PargrafodaLista"/>
              <w:numPr>
                <w:ilvl w:val="0"/>
                <w:numId w:val="13"/>
              </w:numPr>
              <w:spacing w:line="240" w:lineRule="auto"/>
              <w:ind w:left="0"/>
              <w:jc w:val="both"/>
              <w:rPr>
                <w:sz w:val="20"/>
                <w:szCs w:val="20"/>
                <w:lang w:val="en-US"/>
              </w:rPr>
            </w:pPr>
            <w:r w:rsidRPr="00537C71">
              <w:rPr>
                <w:sz w:val="20"/>
                <w:szCs w:val="20"/>
                <w:lang w:val="en-US"/>
              </w:rPr>
              <w:t>Emotional exhaustion and surface acting r =.20; depersonalization and surface acting r =.38; personal accomplishment and surface acting r = -.18; Personal accomplishment and deep acting r =.27; personal accomplishment and variety r=.27; personal accomplishment and frequency r =.22; personal accomplishment and intensity r =.18; personal accomplishment and duration r =.15</w:t>
            </w:r>
          </w:p>
          <w:p w14:paraId="15A55786" w14:textId="77777777" w:rsidR="006F0DDE" w:rsidRPr="00537C71" w:rsidRDefault="006F0DDE" w:rsidP="006F0DDE">
            <w:pPr>
              <w:pStyle w:val="PargrafodaLista"/>
              <w:numPr>
                <w:ilvl w:val="0"/>
                <w:numId w:val="13"/>
              </w:numPr>
              <w:spacing w:line="240" w:lineRule="auto"/>
              <w:ind w:left="0"/>
              <w:jc w:val="both"/>
              <w:rPr>
                <w:sz w:val="20"/>
                <w:szCs w:val="20"/>
                <w:lang w:val="en-US"/>
              </w:rPr>
            </w:pPr>
          </w:p>
        </w:tc>
      </w:tr>
      <w:tr w:rsidR="006F0DDE" w:rsidRPr="00992328" w14:paraId="132E7158" w14:textId="77777777" w:rsidTr="00721EE3">
        <w:tc>
          <w:tcPr>
            <w:tcW w:w="2972" w:type="dxa"/>
          </w:tcPr>
          <w:p w14:paraId="508EDAF9" w14:textId="77777777" w:rsidR="006F0DDE" w:rsidRPr="00537C71" w:rsidRDefault="006F0DDE" w:rsidP="007F5450">
            <w:pPr>
              <w:pStyle w:val="Default"/>
              <w:rPr>
                <w:sz w:val="20"/>
                <w:szCs w:val="20"/>
                <w:lang w:val="en-US"/>
              </w:rPr>
            </w:pPr>
            <w:r w:rsidRPr="00537C71">
              <w:rPr>
                <w:sz w:val="20"/>
                <w:szCs w:val="20"/>
                <w:lang w:val="en-US"/>
              </w:rPr>
              <w:t>Measure 3a: ELI: Emotional Labor Inventory (Mann, 1999)</w:t>
            </w:r>
          </w:p>
          <w:p w14:paraId="137365E4" w14:textId="77777777" w:rsidR="006F0DDE" w:rsidRPr="00537C71" w:rsidRDefault="006F0DDE" w:rsidP="007F5450">
            <w:pPr>
              <w:pStyle w:val="Default"/>
              <w:rPr>
                <w:sz w:val="20"/>
                <w:szCs w:val="20"/>
                <w:lang w:val="en-US"/>
              </w:rPr>
            </w:pPr>
          </w:p>
        </w:tc>
        <w:tc>
          <w:tcPr>
            <w:tcW w:w="2977" w:type="dxa"/>
          </w:tcPr>
          <w:p w14:paraId="4D18A7BB" w14:textId="77777777" w:rsidR="006F0DDE" w:rsidRPr="00537C71" w:rsidRDefault="006F0DDE" w:rsidP="006F0DDE">
            <w:pPr>
              <w:pStyle w:val="Default"/>
              <w:numPr>
                <w:ilvl w:val="0"/>
                <w:numId w:val="16"/>
              </w:numPr>
              <w:rPr>
                <w:sz w:val="20"/>
                <w:szCs w:val="20"/>
                <w:lang w:val="en-US"/>
              </w:rPr>
            </w:pPr>
            <w:r w:rsidRPr="00537C71">
              <w:rPr>
                <w:sz w:val="20"/>
                <w:szCs w:val="20"/>
                <w:lang w:val="en-US"/>
              </w:rPr>
              <w:t xml:space="preserve">Emotional display rules </w:t>
            </w:r>
          </w:p>
          <w:p w14:paraId="45E78AD9" w14:textId="77777777" w:rsidR="006F0DDE" w:rsidRPr="00537C71" w:rsidRDefault="006F0DDE" w:rsidP="006F0DDE">
            <w:pPr>
              <w:pStyle w:val="Default"/>
              <w:numPr>
                <w:ilvl w:val="0"/>
                <w:numId w:val="16"/>
              </w:numPr>
              <w:rPr>
                <w:sz w:val="20"/>
                <w:szCs w:val="20"/>
                <w:lang w:val="en-US"/>
              </w:rPr>
            </w:pPr>
            <w:r w:rsidRPr="00537C71">
              <w:rPr>
                <w:sz w:val="20"/>
                <w:szCs w:val="20"/>
                <w:lang w:val="en-US"/>
              </w:rPr>
              <w:t>Emotional suppression</w:t>
            </w:r>
          </w:p>
          <w:p w14:paraId="5EC67F78" w14:textId="77777777" w:rsidR="006F0DDE" w:rsidRPr="00537C71" w:rsidRDefault="006F0DDE" w:rsidP="006F0DDE">
            <w:pPr>
              <w:pStyle w:val="Default"/>
              <w:numPr>
                <w:ilvl w:val="0"/>
                <w:numId w:val="16"/>
              </w:numPr>
              <w:rPr>
                <w:sz w:val="20"/>
                <w:szCs w:val="20"/>
                <w:lang w:val="en-US"/>
              </w:rPr>
            </w:pPr>
            <w:r w:rsidRPr="00537C71">
              <w:rPr>
                <w:sz w:val="20"/>
                <w:szCs w:val="20"/>
                <w:lang w:val="en-US"/>
              </w:rPr>
              <w:t xml:space="preserve">Emotional faking </w:t>
            </w:r>
          </w:p>
          <w:p w14:paraId="00151A3B" w14:textId="77777777" w:rsidR="006F0DDE" w:rsidRPr="00537C71" w:rsidRDefault="006F0DDE" w:rsidP="007F5450">
            <w:pPr>
              <w:pStyle w:val="Default"/>
              <w:rPr>
                <w:sz w:val="20"/>
                <w:szCs w:val="20"/>
                <w:lang w:val="en-US"/>
              </w:rPr>
            </w:pPr>
          </w:p>
        </w:tc>
        <w:tc>
          <w:tcPr>
            <w:tcW w:w="2126" w:type="dxa"/>
          </w:tcPr>
          <w:p w14:paraId="449BF1AC" w14:textId="77777777" w:rsidR="006F0DDE" w:rsidRPr="00537C71" w:rsidRDefault="006F0DDE" w:rsidP="006F0DDE">
            <w:pPr>
              <w:pStyle w:val="Default"/>
              <w:numPr>
                <w:ilvl w:val="0"/>
                <w:numId w:val="21"/>
              </w:numPr>
              <w:rPr>
                <w:sz w:val="20"/>
                <w:szCs w:val="20"/>
                <w:lang w:val="en-US"/>
              </w:rPr>
            </w:pPr>
            <w:r w:rsidRPr="00537C71">
              <w:rPr>
                <w:sz w:val="20"/>
                <w:szCs w:val="20"/>
                <w:lang w:val="en-US"/>
              </w:rPr>
              <w:t xml:space="preserve">α = .89 </w:t>
            </w:r>
          </w:p>
          <w:p w14:paraId="2D931BB8" w14:textId="77777777" w:rsidR="006F0DDE" w:rsidRPr="00537C71" w:rsidRDefault="006F0DDE" w:rsidP="006F0DDE">
            <w:pPr>
              <w:pStyle w:val="Default"/>
              <w:numPr>
                <w:ilvl w:val="0"/>
                <w:numId w:val="21"/>
              </w:numPr>
              <w:rPr>
                <w:sz w:val="20"/>
                <w:szCs w:val="20"/>
                <w:lang w:val="en-US"/>
              </w:rPr>
            </w:pPr>
            <w:r w:rsidRPr="00537C71">
              <w:rPr>
                <w:sz w:val="20"/>
                <w:szCs w:val="20"/>
                <w:lang w:val="en-US"/>
              </w:rPr>
              <w:t>α = .71</w:t>
            </w:r>
          </w:p>
          <w:p w14:paraId="7F9B26D9" w14:textId="77777777" w:rsidR="006F0DDE" w:rsidRPr="00537C71" w:rsidRDefault="006F0DDE" w:rsidP="006F0DDE">
            <w:pPr>
              <w:pStyle w:val="Default"/>
              <w:numPr>
                <w:ilvl w:val="0"/>
                <w:numId w:val="21"/>
              </w:numPr>
              <w:rPr>
                <w:sz w:val="20"/>
                <w:szCs w:val="20"/>
                <w:lang w:val="en-US"/>
              </w:rPr>
            </w:pPr>
            <w:r w:rsidRPr="00537C71">
              <w:rPr>
                <w:sz w:val="20"/>
                <w:szCs w:val="20"/>
                <w:lang w:val="en-US"/>
              </w:rPr>
              <w:t>α = .64</w:t>
            </w:r>
          </w:p>
          <w:p w14:paraId="7E2E5E32" w14:textId="77777777" w:rsidR="006F0DDE" w:rsidRDefault="006F0DDE" w:rsidP="006F0DDE">
            <w:pPr>
              <w:pStyle w:val="Default"/>
              <w:numPr>
                <w:ilvl w:val="0"/>
                <w:numId w:val="21"/>
              </w:numPr>
              <w:rPr>
                <w:sz w:val="20"/>
                <w:szCs w:val="20"/>
                <w:lang w:val="en-US"/>
              </w:rPr>
            </w:pPr>
            <w:r w:rsidRPr="00537C71">
              <w:rPr>
                <w:sz w:val="20"/>
                <w:szCs w:val="20"/>
                <w:lang w:val="en-US"/>
              </w:rPr>
              <w:t>General = .88</w:t>
            </w:r>
          </w:p>
          <w:p w14:paraId="53E09EAC" w14:textId="77777777" w:rsidR="006F0DDE" w:rsidRPr="00537C71" w:rsidRDefault="006F0DDE" w:rsidP="007F5450">
            <w:pPr>
              <w:pStyle w:val="Default"/>
              <w:ind w:left="720"/>
              <w:rPr>
                <w:sz w:val="20"/>
                <w:szCs w:val="20"/>
                <w:lang w:val="en-US"/>
              </w:rPr>
            </w:pPr>
          </w:p>
        </w:tc>
        <w:tc>
          <w:tcPr>
            <w:tcW w:w="4875" w:type="dxa"/>
          </w:tcPr>
          <w:p w14:paraId="6B3405B9" w14:textId="77777777" w:rsidR="006F0DDE" w:rsidRPr="00537C71" w:rsidRDefault="006F0DDE" w:rsidP="007F5450">
            <w:pPr>
              <w:jc w:val="both"/>
              <w:rPr>
                <w:sz w:val="20"/>
                <w:szCs w:val="20"/>
                <w:lang w:val="en-US"/>
              </w:rPr>
            </w:pPr>
            <w:r w:rsidRPr="00537C71">
              <w:rPr>
                <w:sz w:val="20"/>
                <w:szCs w:val="20"/>
                <w:lang w:val="en-US"/>
              </w:rPr>
              <w:t>ELI and role-play scale r=. 28</w:t>
            </w:r>
          </w:p>
          <w:p w14:paraId="45CC70DC" w14:textId="77777777" w:rsidR="006F0DDE" w:rsidRPr="00537C71" w:rsidRDefault="006F0DDE" w:rsidP="007F5450">
            <w:pPr>
              <w:jc w:val="both"/>
              <w:rPr>
                <w:sz w:val="20"/>
                <w:szCs w:val="20"/>
                <w:lang w:val="en-US"/>
              </w:rPr>
            </w:pPr>
            <w:r w:rsidRPr="00537C71">
              <w:rPr>
                <w:sz w:val="20"/>
                <w:szCs w:val="20"/>
                <w:lang w:val="en-US"/>
              </w:rPr>
              <w:t>ELI and stress r =.35</w:t>
            </w:r>
          </w:p>
          <w:p w14:paraId="4F127C11" w14:textId="77777777" w:rsidR="006F0DDE" w:rsidRPr="00537C71" w:rsidRDefault="006F0DDE" w:rsidP="007F5450">
            <w:pPr>
              <w:jc w:val="both"/>
              <w:rPr>
                <w:sz w:val="20"/>
                <w:szCs w:val="20"/>
                <w:lang w:val="en-US"/>
              </w:rPr>
            </w:pPr>
            <w:r w:rsidRPr="00537C71">
              <w:rPr>
                <w:sz w:val="20"/>
                <w:szCs w:val="20"/>
                <w:lang w:val="en-US"/>
              </w:rPr>
              <w:t>ELI and perceived success in communication r = -.20</w:t>
            </w:r>
          </w:p>
        </w:tc>
      </w:tr>
      <w:tr w:rsidR="006F0DDE" w:rsidRPr="00992328" w14:paraId="3BF70BCF" w14:textId="77777777" w:rsidTr="00721EE3">
        <w:tc>
          <w:tcPr>
            <w:tcW w:w="2972" w:type="dxa"/>
          </w:tcPr>
          <w:p w14:paraId="77BEF649" w14:textId="77777777" w:rsidR="006F0DDE" w:rsidRPr="00537C71" w:rsidRDefault="006F0DDE" w:rsidP="007F5450">
            <w:pPr>
              <w:pStyle w:val="Default"/>
              <w:rPr>
                <w:sz w:val="20"/>
                <w:szCs w:val="20"/>
                <w:lang w:val="en-US"/>
              </w:rPr>
            </w:pPr>
            <w:r w:rsidRPr="00537C71">
              <w:rPr>
                <w:sz w:val="20"/>
                <w:szCs w:val="20"/>
                <w:lang w:val="en-US"/>
              </w:rPr>
              <w:t>Measure 4a: Emotional Labor (</w:t>
            </w:r>
            <w:proofErr w:type="spellStart"/>
            <w:r w:rsidRPr="00537C71">
              <w:rPr>
                <w:sz w:val="20"/>
                <w:szCs w:val="20"/>
                <w:lang w:val="en-US"/>
              </w:rPr>
              <w:t>Schaubroeck</w:t>
            </w:r>
            <w:proofErr w:type="spellEnd"/>
            <w:r w:rsidRPr="00537C71">
              <w:rPr>
                <w:sz w:val="20"/>
                <w:szCs w:val="20"/>
                <w:lang w:val="en-US"/>
              </w:rPr>
              <w:t xml:space="preserve"> &amp; Jones, 2000) </w:t>
            </w:r>
          </w:p>
        </w:tc>
        <w:tc>
          <w:tcPr>
            <w:tcW w:w="2977" w:type="dxa"/>
          </w:tcPr>
          <w:p w14:paraId="73FB4CFF" w14:textId="77777777" w:rsidR="006F0DDE" w:rsidRPr="00537C71" w:rsidRDefault="006F0DDE" w:rsidP="006F0DDE">
            <w:pPr>
              <w:pStyle w:val="Default"/>
              <w:numPr>
                <w:ilvl w:val="0"/>
                <w:numId w:val="17"/>
              </w:numPr>
              <w:jc w:val="both"/>
              <w:rPr>
                <w:sz w:val="20"/>
                <w:szCs w:val="20"/>
                <w:lang w:val="en-US"/>
              </w:rPr>
            </w:pPr>
            <w:r w:rsidRPr="00537C71">
              <w:rPr>
                <w:sz w:val="20"/>
                <w:szCs w:val="20"/>
                <w:lang w:val="en-US"/>
              </w:rPr>
              <w:t xml:space="preserve">Demands to express positive efference </w:t>
            </w:r>
          </w:p>
          <w:p w14:paraId="0AC5C3DB" w14:textId="77777777" w:rsidR="006F0DDE" w:rsidRPr="00537C71" w:rsidRDefault="006F0DDE" w:rsidP="006F0DDE">
            <w:pPr>
              <w:pStyle w:val="Default"/>
              <w:numPr>
                <w:ilvl w:val="0"/>
                <w:numId w:val="17"/>
              </w:numPr>
              <w:jc w:val="both"/>
              <w:rPr>
                <w:sz w:val="20"/>
                <w:szCs w:val="20"/>
                <w:lang w:val="en-US"/>
              </w:rPr>
            </w:pPr>
            <w:r w:rsidRPr="00537C71">
              <w:rPr>
                <w:sz w:val="20"/>
                <w:szCs w:val="20"/>
                <w:lang w:val="en-US"/>
              </w:rPr>
              <w:t>Demands to suppress negative efference</w:t>
            </w:r>
          </w:p>
        </w:tc>
        <w:tc>
          <w:tcPr>
            <w:tcW w:w="2126" w:type="dxa"/>
          </w:tcPr>
          <w:p w14:paraId="5FF76DB7" w14:textId="77777777" w:rsidR="006F0DDE" w:rsidRDefault="006F0DDE" w:rsidP="007F5450">
            <w:pPr>
              <w:pStyle w:val="PargrafodaLista"/>
              <w:spacing w:line="240" w:lineRule="auto"/>
              <w:ind w:left="360"/>
              <w:rPr>
                <w:rFonts w:eastAsiaTheme="minorHAnsi"/>
                <w:sz w:val="20"/>
                <w:szCs w:val="20"/>
                <w:lang w:val="en-US"/>
              </w:rPr>
            </w:pPr>
          </w:p>
          <w:p w14:paraId="3238F86C" w14:textId="77777777" w:rsidR="006F0DDE" w:rsidRDefault="006F0DDE" w:rsidP="006F0DDE">
            <w:pPr>
              <w:pStyle w:val="PargrafodaLista"/>
              <w:numPr>
                <w:ilvl w:val="0"/>
                <w:numId w:val="19"/>
              </w:numPr>
              <w:spacing w:line="240" w:lineRule="auto"/>
              <w:rPr>
                <w:rFonts w:eastAsiaTheme="minorHAnsi"/>
                <w:sz w:val="20"/>
                <w:szCs w:val="20"/>
                <w:lang w:val="en-US"/>
              </w:rPr>
            </w:pPr>
            <w:r w:rsidRPr="00537C71">
              <w:rPr>
                <w:rFonts w:eastAsiaTheme="minorHAnsi"/>
                <w:sz w:val="20"/>
                <w:szCs w:val="20"/>
                <w:lang w:val="en-US"/>
              </w:rPr>
              <w:t>α = .87</w:t>
            </w:r>
          </w:p>
          <w:p w14:paraId="4E9F1323" w14:textId="77777777" w:rsidR="006F0DDE" w:rsidRPr="00537C71" w:rsidRDefault="006F0DDE" w:rsidP="007F5450">
            <w:pPr>
              <w:pStyle w:val="PargrafodaLista"/>
              <w:spacing w:line="240" w:lineRule="auto"/>
              <w:ind w:left="360"/>
              <w:rPr>
                <w:rFonts w:eastAsiaTheme="minorHAnsi"/>
                <w:sz w:val="20"/>
                <w:szCs w:val="20"/>
                <w:lang w:val="en-US"/>
              </w:rPr>
            </w:pPr>
          </w:p>
          <w:p w14:paraId="47ADFFA1" w14:textId="77777777" w:rsidR="006F0DDE" w:rsidRPr="00537C71" w:rsidRDefault="006F0DDE" w:rsidP="006F0DDE">
            <w:pPr>
              <w:pStyle w:val="PargrafodaLista"/>
              <w:numPr>
                <w:ilvl w:val="0"/>
                <w:numId w:val="19"/>
              </w:numPr>
              <w:spacing w:line="240" w:lineRule="auto"/>
              <w:rPr>
                <w:rFonts w:eastAsiaTheme="minorHAnsi"/>
                <w:sz w:val="20"/>
                <w:szCs w:val="20"/>
                <w:lang w:val="en-US"/>
              </w:rPr>
            </w:pPr>
            <w:r w:rsidRPr="00537C71">
              <w:rPr>
                <w:rFonts w:eastAsiaTheme="minorHAnsi"/>
                <w:sz w:val="20"/>
                <w:szCs w:val="20"/>
                <w:lang w:val="en-US"/>
              </w:rPr>
              <w:t>α = .96</w:t>
            </w:r>
          </w:p>
        </w:tc>
        <w:tc>
          <w:tcPr>
            <w:tcW w:w="4875" w:type="dxa"/>
          </w:tcPr>
          <w:p w14:paraId="79349C20" w14:textId="77777777" w:rsidR="006F0DDE" w:rsidRPr="00537C71" w:rsidRDefault="006F0DDE" w:rsidP="007F5450">
            <w:pPr>
              <w:jc w:val="both"/>
              <w:rPr>
                <w:sz w:val="20"/>
                <w:szCs w:val="20"/>
                <w:lang w:val="en-US"/>
              </w:rPr>
            </w:pPr>
            <w:r w:rsidRPr="00537C71">
              <w:rPr>
                <w:sz w:val="20"/>
                <w:szCs w:val="20"/>
                <w:lang w:val="en-US"/>
              </w:rPr>
              <w:t>P: Trait positive affect</w:t>
            </w:r>
            <w:r>
              <w:rPr>
                <w:sz w:val="20"/>
                <w:szCs w:val="20"/>
                <w:lang w:val="en-US"/>
              </w:rPr>
              <w:t>:</w:t>
            </w:r>
            <w:r w:rsidRPr="00537C71">
              <w:rPr>
                <w:sz w:val="20"/>
                <w:szCs w:val="20"/>
                <w:lang w:val="en-US"/>
              </w:rPr>
              <w:t xml:space="preserve"> (-) demands to suppress of negative emotions</w:t>
            </w:r>
            <w:r>
              <w:rPr>
                <w:sz w:val="20"/>
                <w:szCs w:val="20"/>
                <w:lang w:val="en-US"/>
              </w:rPr>
              <w:t>/</w:t>
            </w:r>
            <w:r w:rsidRPr="00537C71">
              <w:rPr>
                <w:sz w:val="20"/>
                <w:szCs w:val="20"/>
                <w:lang w:val="en-US"/>
              </w:rPr>
              <w:t xml:space="preserve"> Trait negative affect</w:t>
            </w:r>
            <w:r>
              <w:rPr>
                <w:sz w:val="20"/>
                <w:szCs w:val="20"/>
                <w:lang w:val="en-US"/>
              </w:rPr>
              <w:t xml:space="preserve">: </w:t>
            </w:r>
            <w:r w:rsidRPr="00537C71">
              <w:rPr>
                <w:sz w:val="20"/>
                <w:szCs w:val="20"/>
                <w:lang w:val="en-US"/>
              </w:rPr>
              <w:t>(+)</w:t>
            </w:r>
            <w:r>
              <w:rPr>
                <w:sz w:val="20"/>
                <w:szCs w:val="20"/>
                <w:lang w:val="en-US"/>
              </w:rPr>
              <w:t xml:space="preserve"> </w:t>
            </w:r>
            <w:r w:rsidRPr="00537C71">
              <w:rPr>
                <w:sz w:val="20"/>
                <w:szCs w:val="20"/>
                <w:lang w:val="en-US"/>
              </w:rPr>
              <w:t>demands to suppress of negative emotions</w:t>
            </w:r>
          </w:p>
          <w:p w14:paraId="72567341" w14:textId="77777777" w:rsidR="006F0DDE" w:rsidRPr="00537C71" w:rsidRDefault="006F0DDE" w:rsidP="007F5450">
            <w:pPr>
              <w:jc w:val="both"/>
              <w:rPr>
                <w:sz w:val="20"/>
                <w:szCs w:val="20"/>
                <w:lang w:val="en-US"/>
              </w:rPr>
            </w:pPr>
            <w:r w:rsidRPr="00537C71">
              <w:rPr>
                <w:sz w:val="20"/>
                <w:szCs w:val="20"/>
                <w:lang w:val="en-US"/>
              </w:rPr>
              <w:t>C: Affectivity trait (+) + Affectivity trait (-)</w:t>
            </w:r>
            <w:r>
              <w:rPr>
                <w:sz w:val="20"/>
                <w:szCs w:val="20"/>
                <w:lang w:val="en-US"/>
              </w:rPr>
              <w:t>:</w:t>
            </w:r>
            <w:r w:rsidRPr="00537C71">
              <w:rPr>
                <w:sz w:val="20"/>
                <w:szCs w:val="20"/>
                <w:lang w:val="en-US"/>
              </w:rPr>
              <w:t xml:space="preserve"> physical symptoms</w:t>
            </w:r>
          </w:p>
          <w:p w14:paraId="799079B9" w14:textId="77777777" w:rsidR="006F0DDE" w:rsidRPr="00537C71" w:rsidRDefault="006F0DDE" w:rsidP="007F5450">
            <w:pPr>
              <w:jc w:val="both"/>
              <w:rPr>
                <w:sz w:val="20"/>
                <w:szCs w:val="20"/>
                <w:lang w:val="en-US"/>
              </w:rPr>
            </w:pPr>
            <w:r w:rsidRPr="00537C71">
              <w:rPr>
                <w:sz w:val="20"/>
                <w:szCs w:val="20"/>
                <w:lang w:val="en-US"/>
              </w:rPr>
              <w:t>Moderation effects on the prediction of physical symptoms:</w:t>
            </w:r>
          </w:p>
          <w:p w14:paraId="369AAAD0" w14:textId="77777777" w:rsidR="006F0DDE" w:rsidRPr="00537C71" w:rsidRDefault="006F0DDE" w:rsidP="006F0DDE">
            <w:pPr>
              <w:pStyle w:val="PargrafodaLista"/>
              <w:numPr>
                <w:ilvl w:val="0"/>
                <w:numId w:val="20"/>
              </w:numPr>
              <w:spacing w:line="240" w:lineRule="auto"/>
              <w:jc w:val="both"/>
              <w:rPr>
                <w:rFonts w:eastAsiaTheme="minorHAnsi"/>
                <w:sz w:val="20"/>
                <w:szCs w:val="20"/>
                <w:lang w:val="en-US"/>
              </w:rPr>
            </w:pPr>
            <w:r w:rsidRPr="00537C71">
              <w:rPr>
                <w:rFonts w:eastAsiaTheme="minorHAnsi"/>
                <w:sz w:val="20"/>
                <w:szCs w:val="20"/>
                <w:lang w:val="en-US"/>
              </w:rPr>
              <w:t>Interaction between organizational identification and demands for positive emotional efference</w:t>
            </w:r>
          </w:p>
          <w:p w14:paraId="6697CA19" w14:textId="77777777" w:rsidR="006F0DDE" w:rsidRPr="00537C71" w:rsidRDefault="006F0DDE" w:rsidP="006F0DDE">
            <w:pPr>
              <w:pStyle w:val="PargrafodaLista"/>
              <w:numPr>
                <w:ilvl w:val="0"/>
                <w:numId w:val="20"/>
              </w:numPr>
              <w:spacing w:line="240" w:lineRule="auto"/>
              <w:jc w:val="both"/>
              <w:rPr>
                <w:rFonts w:eastAsiaTheme="minorHAnsi"/>
                <w:sz w:val="20"/>
                <w:szCs w:val="20"/>
                <w:lang w:val="en-US"/>
              </w:rPr>
            </w:pPr>
            <w:r w:rsidRPr="00537C71">
              <w:rPr>
                <w:rFonts w:eastAsiaTheme="minorHAnsi"/>
                <w:sz w:val="20"/>
                <w:szCs w:val="20"/>
                <w:lang w:val="en-US"/>
              </w:rPr>
              <w:t>Interaction between job involvement and demands for positive emotional efference</w:t>
            </w:r>
          </w:p>
          <w:p w14:paraId="6831076F" w14:textId="77777777" w:rsidR="006F0DDE" w:rsidRPr="00537C71" w:rsidRDefault="006F0DDE" w:rsidP="006F0DDE">
            <w:pPr>
              <w:pStyle w:val="PargrafodaLista"/>
              <w:numPr>
                <w:ilvl w:val="0"/>
                <w:numId w:val="20"/>
              </w:numPr>
              <w:spacing w:line="240" w:lineRule="auto"/>
              <w:rPr>
                <w:rFonts w:eastAsiaTheme="minorHAnsi"/>
                <w:sz w:val="20"/>
                <w:szCs w:val="20"/>
                <w:lang w:val="en-US"/>
              </w:rPr>
            </w:pPr>
            <w:r w:rsidRPr="00537C71">
              <w:rPr>
                <w:rFonts w:eastAsiaTheme="minorHAnsi"/>
                <w:sz w:val="20"/>
                <w:szCs w:val="20"/>
                <w:lang w:val="en-US"/>
              </w:rPr>
              <w:t>Interaction between emotional adaptability and demands for positive emotional efference</w:t>
            </w:r>
          </w:p>
        </w:tc>
      </w:tr>
    </w:tbl>
    <w:p w14:paraId="40788E8F" w14:textId="6769991A" w:rsidR="006F0DDE" w:rsidRDefault="00C553E6" w:rsidP="00C553E6">
      <w:pPr>
        <w:pStyle w:val="Prrafocomn"/>
        <w:jc w:val="right"/>
      </w:pPr>
      <w:r>
        <w:t>(continued)</w:t>
      </w:r>
    </w:p>
    <w:p w14:paraId="14CE6867" w14:textId="24FCE5B9" w:rsidR="001F29D9" w:rsidRPr="00B44C37" w:rsidRDefault="00721EE3" w:rsidP="00C553E6">
      <w:pPr>
        <w:tabs>
          <w:tab w:val="left" w:pos="2411"/>
        </w:tabs>
        <w:spacing w:before="100" w:beforeAutospacing="1" w:after="100" w:afterAutospacing="1"/>
        <w:rPr>
          <w:b/>
          <w:bCs/>
          <w:sz w:val="20"/>
          <w:szCs w:val="20"/>
        </w:rPr>
      </w:pPr>
      <w:r w:rsidRPr="006D4327">
        <w:rPr>
          <w:bCs/>
          <w:i/>
          <w:iCs/>
          <w:sz w:val="20"/>
          <w:szCs w:val="20"/>
          <w:lang w:val="en-US"/>
        </w:rPr>
        <w:lastRenderedPageBreak/>
        <w:t xml:space="preserve">     </w:t>
      </w:r>
      <w:r w:rsidR="001F29D9" w:rsidRPr="006D4327">
        <w:rPr>
          <w:bCs/>
          <w:sz w:val="20"/>
          <w:szCs w:val="20"/>
          <w:lang w:val="en-US"/>
        </w:rPr>
        <w:t>Table 2.</w:t>
      </w:r>
      <w:r w:rsidR="001F29D9" w:rsidRPr="00B44C37">
        <w:rPr>
          <w:b/>
          <w:sz w:val="20"/>
          <w:szCs w:val="20"/>
          <w:lang w:val="en-US"/>
        </w:rPr>
        <w:t xml:space="preserve"> </w:t>
      </w:r>
      <w:r w:rsidR="001F29D9" w:rsidRPr="007C4324">
        <w:rPr>
          <w:bCs/>
          <w:sz w:val="20"/>
          <w:szCs w:val="20"/>
          <w:lang w:val="en-US"/>
        </w:rPr>
        <w:t>(continued)</w:t>
      </w:r>
    </w:p>
    <w:tbl>
      <w:tblPr>
        <w:tblStyle w:val="Tabelacomgrad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3"/>
        <w:gridCol w:w="2981"/>
        <w:gridCol w:w="2128"/>
        <w:gridCol w:w="4878"/>
      </w:tblGrid>
      <w:tr w:rsidR="001F29D9" w:rsidRPr="00992328" w14:paraId="45783E63" w14:textId="77777777" w:rsidTr="00C553E6">
        <w:tc>
          <w:tcPr>
            <w:tcW w:w="1147" w:type="pct"/>
            <w:tcBorders>
              <w:bottom w:val="single" w:sz="4" w:space="0" w:color="auto"/>
            </w:tcBorders>
          </w:tcPr>
          <w:p w14:paraId="4D87E353" w14:textId="77777777" w:rsidR="001F29D9" w:rsidRPr="003C4D6B" w:rsidRDefault="001F29D9" w:rsidP="007F5450">
            <w:pPr>
              <w:spacing w:before="120" w:after="120"/>
              <w:rPr>
                <w:sz w:val="20"/>
                <w:szCs w:val="20"/>
                <w:lang w:val="en-US"/>
              </w:rPr>
            </w:pPr>
            <w:r w:rsidRPr="003C4D6B">
              <w:rPr>
                <w:sz w:val="20"/>
                <w:szCs w:val="20"/>
                <w:lang w:val="en-US"/>
              </w:rPr>
              <w:t>Measures / author(s)</w:t>
            </w:r>
          </w:p>
        </w:tc>
        <w:tc>
          <w:tcPr>
            <w:tcW w:w="1150" w:type="pct"/>
            <w:tcBorders>
              <w:bottom w:val="single" w:sz="4" w:space="0" w:color="auto"/>
            </w:tcBorders>
          </w:tcPr>
          <w:p w14:paraId="7128D1EC" w14:textId="77777777" w:rsidR="001F29D9" w:rsidRPr="003C4D6B" w:rsidRDefault="001F29D9" w:rsidP="007F5450">
            <w:pPr>
              <w:spacing w:before="120" w:after="120"/>
              <w:rPr>
                <w:sz w:val="20"/>
                <w:szCs w:val="20"/>
                <w:lang w:val="en-US"/>
              </w:rPr>
            </w:pPr>
            <w:r w:rsidRPr="003C4D6B">
              <w:rPr>
                <w:sz w:val="20"/>
                <w:szCs w:val="20"/>
                <w:lang w:val="en-US"/>
              </w:rPr>
              <w:t>Proposed dimensions</w:t>
            </w:r>
          </w:p>
        </w:tc>
        <w:tc>
          <w:tcPr>
            <w:tcW w:w="821" w:type="pct"/>
            <w:tcBorders>
              <w:bottom w:val="single" w:sz="4" w:space="0" w:color="auto"/>
            </w:tcBorders>
          </w:tcPr>
          <w:p w14:paraId="460A44B8" w14:textId="77777777" w:rsidR="001F29D9" w:rsidRPr="003C4D6B" w:rsidRDefault="001F29D9" w:rsidP="007F5450">
            <w:pPr>
              <w:spacing w:before="120" w:after="120"/>
              <w:rPr>
                <w:sz w:val="20"/>
                <w:szCs w:val="20"/>
                <w:lang w:val="en-US"/>
              </w:rPr>
            </w:pPr>
            <w:r w:rsidRPr="003C4D6B">
              <w:rPr>
                <w:sz w:val="20"/>
                <w:szCs w:val="20"/>
                <w:lang w:val="en-US"/>
              </w:rPr>
              <w:t>Internal consistency (α)</w:t>
            </w:r>
          </w:p>
        </w:tc>
        <w:tc>
          <w:tcPr>
            <w:tcW w:w="1882" w:type="pct"/>
            <w:tcBorders>
              <w:bottom w:val="single" w:sz="4" w:space="0" w:color="auto"/>
            </w:tcBorders>
          </w:tcPr>
          <w:p w14:paraId="12FB1599" w14:textId="77777777" w:rsidR="001F29D9" w:rsidRPr="003C4D6B" w:rsidRDefault="001F29D9" w:rsidP="007F5450">
            <w:pPr>
              <w:spacing w:before="120" w:after="120"/>
              <w:rPr>
                <w:sz w:val="20"/>
                <w:szCs w:val="20"/>
                <w:lang w:val="en-US"/>
              </w:rPr>
            </w:pPr>
            <w:r w:rsidRPr="003C4D6B">
              <w:rPr>
                <w:sz w:val="20"/>
                <w:szCs w:val="20"/>
                <w:lang w:val="en-US"/>
              </w:rPr>
              <w:t>Predictors (P) and consequences (C) of the measure and associated variables</w:t>
            </w:r>
          </w:p>
        </w:tc>
      </w:tr>
      <w:tr w:rsidR="001F29D9" w:rsidRPr="00992328" w14:paraId="14A7BBFA" w14:textId="77777777" w:rsidTr="00C553E6">
        <w:tc>
          <w:tcPr>
            <w:tcW w:w="1147" w:type="pct"/>
            <w:tcBorders>
              <w:top w:val="single" w:sz="4" w:space="0" w:color="auto"/>
              <w:bottom w:val="nil"/>
            </w:tcBorders>
          </w:tcPr>
          <w:p w14:paraId="4E1E6F1F" w14:textId="77777777" w:rsidR="001F29D9" w:rsidRDefault="001F29D9" w:rsidP="007F5450">
            <w:pPr>
              <w:pStyle w:val="Default"/>
              <w:rPr>
                <w:sz w:val="20"/>
                <w:szCs w:val="20"/>
                <w:lang w:val="en-US"/>
              </w:rPr>
            </w:pPr>
            <w:r w:rsidRPr="003C4D6B">
              <w:rPr>
                <w:sz w:val="20"/>
                <w:szCs w:val="20"/>
                <w:lang w:val="en-US"/>
              </w:rPr>
              <w:t xml:space="preserve">Measure 5a: Emotional </w:t>
            </w:r>
            <w:proofErr w:type="spellStart"/>
            <w:r w:rsidRPr="003C4D6B">
              <w:rPr>
                <w:sz w:val="20"/>
                <w:szCs w:val="20"/>
                <w:lang w:val="en-US"/>
              </w:rPr>
              <w:t>Labour</w:t>
            </w:r>
            <w:proofErr w:type="spellEnd"/>
            <w:r w:rsidRPr="003C4D6B">
              <w:rPr>
                <w:sz w:val="20"/>
                <w:szCs w:val="20"/>
                <w:lang w:val="en-US"/>
              </w:rPr>
              <w:t xml:space="preserve"> Scales </w:t>
            </w:r>
          </w:p>
          <w:p w14:paraId="30FE3176" w14:textId="4C5403B1" w:rsidR="001F29D9" w:rsidRPr="003C4D6B" w:rsidRDefault="001F29D9" w:rsidP="007F5450">
            <w:pPr>
              <w:pStyle w:val="Default"/>
              <w:rPr>
                <w:sz w:val="20"/>
                <w:szCs w:val="20"/>
                <w:lang w:val="en-US"/>
              </w:rPr>
            </w:pPr>
            <w:r>
              <w:rPr>
                <w:sz w:val="20"/>
                <w:szCs w:val="20"/>
                <w:lang w:val="en-US"/>
              </w:rPr>
              <w:t>(</w:t>
            </w:r>
            <w:proofErr w:type="spellStart"/>
            <w:r w:rsidRPr="003C4D6B">
              <w:rPr>
                <w:sz w:val="20"/>
                <w:szCs w:val="20"/>
                <w:lang w:val="en-US"/>
              </w:rPr>
              <w:t>Kruml</w:t>
            </w:r>
            <w:proofErr w:type="spellEnd"/>
            <w:r>
              <w:rPr>
                <w:sz w:val="20"/>
                <w:szCs w:val="20"/>
                <w:lang w:val="en-US"/>
              </w:rPr>
              <w:t xml:space="preserve"> &amp; </w:t>
            </w:r>
            <w:r w:rsidRPr="003C4D6B">
              <w:rPr>
                <w:sz w:val="20"/>
                <w:szCs w:val="20"/>
                <w:lang w:val="en-US"/>
              </w:rPr>
              <w:t>Geddes</w:t>
            </w:r>
            <w:r>
              <w:rPr>
                <w:sz w:val="20"/>
                <w:szCs w:val="20"/>
                <w:lang w:val="en-US"/>
              </w:rPr>
              <w:t>, 2000)</w:t>
            </w:r>
          </w:p>
        </w:tc>
        <w:tc>
          <w:tcPr>
            <w:tcW w:w="1150" w:type="pct"/>
            <w:tcBorders>
              <w:top w:val="single" w:sz="4" w:space="0" w:color="auto"/>
              <w:bottom w:val="nil"/>
            </w:tcBorders>
          </w:tcPr>
          <w:p w14:paraId="22BC3903" w14:textId="77777777" w:rsidR="001F29D9" w:rsidRPr="003C4D6B" w:rsidRDefault="001F29D9" w:rsidP="001F29D9">
            <w:pPr>
              <w:pStyle w:val="Default"/>
              <w:numPr>
                <w:ilvl w:val="0"/>
                <w:numId w:val="22"/>
              </w:numPr>
              <w:rPr>
                <w:sz w:val="20"/>
                <w:szCs w:val="20"/>
                <w:lang w:val="en-US"/>
              </w:rPr>
            </w:pPr>
            <w:r w:rsidRPr="003C4D6B">
              <w:rPr>
                <w:sz w:val="20"/>
                <w:szCs w:val="20"/>
                <w:lang w:val="en-US"/>
              </w:rPr>
              <w:t>Emoti</w:t>
            </w:r>
            <w:r>
              <w:rPr>
                <w:sz w:val="20"/>
                <w:szCs w:val="20"/>
                <w:lang w:val="en-US"/>
              </w:rPr>
              <w:t>ve</w:t>
            </w:r>
            <w:r w:rsidRPr="003C4D6B">
              <w:rPr>
                <w:sz w:val="20"/>
                <w:szCs w:val="20"/>
                <w:lang w:val="en-US"/>
              </w:rPr>
              <w:t xml:space="preserve"> effort</w:t>
            </w:r>
          </w:p>
          <w:p w14:paraId="29E3E3F6" w14:textId="77777777" w:rsidR="001F29D9" w:rsidRPr="003C4D6B" w:rsidRDefault="001F29D9" w:rsidP="001F29D9">
            <w:pPr>
              <w:pStyle w:val="Default"/>
              <w:numPr>
                <w:ilvl w:val="0"/>
                <w:numId w:val="22"/>
              </w:numPr>
              <w:rPr>
                <w:sz w:val="20"/>
                <w:szCs w:val="20"/>
                <w:lang w:val="en-US"/>
              </w:rPr>
            </w:pPr>
            <w:r w:rsidRPr="003C4D6B">
              <w:rPr>
                <w:sz w:val="20"/>
                <w:szCs w:val="20"/>
                <w:lang w:val="en-US"/>
              </w:rPr>
              <w:t>Emoti</w:t>
            </w:r>
            <w:r>
              <w:rPr>
                <w:sz w:val="20"/>
                <w:szCs w:val="20"/>
                <w:lang w:val="en-US"/>
              </w:rPr>
              <w:t>ve</w:t>
            </w:r>
            <w:r w:rsidRPr="003C4D6B">
              <w:rPr>
                <w:sz w:val="20"/>
                <w:szCs w:val="20"/>
                <w:lang w:val="en-US"/>
              </w:rPr>
              <w:t xml:space="preserve"> dissonance</w:t>
            </w:r>
          </w:p>
          <w:p w14:paraId="26AD0CDD" w14:textId="77777777" w:rsidR="001F29D9" w:rsidRPr="003C4D6B" w:rsidRDefault="001F29D9" w:rsidP="007F5450">
            <w:pPr>
              <w:rPr>
                <w:sz w:val="20"/>
                <w:szCs w:val="20"/>
                <w:lang w:val="en-US"/>
              </w:rPr>
            </w:pPr>
          </w:p>
        </w:tc>
        <w:tc>
          <w:tcPr>
            <w:tcW w:w="821" w:type="pct"/>
            <w:tcBorders>
              <w:top w:val="single" w:sz="4" w:space="0" w:color="auto"/>
              <w:bottom w:val="nil"/>
            </w:tcBorders>
          </w:tcPr>
          <w:p w14:paraId="57D3527A" w14:textId="77777777" w:rsidR="001F29D9" w:rsidRPr="003C4D6B" w:rsidRDefault="001F29D9" w:rsidP="001F29D9">
            <w:pPr>
              <w:pStyle w:val="Default"/>
              <w:numPr>
                <w:ilvl w:val="0"/>
                <w:numId w:val="24"/>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.6</w:t>
            </w:r>
            <w:r w:rsidRPr="003C4D6B">
              <w:rPr>
                <w:sz w:val="20"/>
                <w:szCs w:val="20"/>
                <w:lang w:val="en-US"/>
              </w:rPr>
              <w:t>1</w:t>
            </w:r>
          </w:p>
          <w:p w14:paraId="610FE424" w14:textId="77777777" w:rsidR="001F29D9" w:rsidRPr="003C4D6B" w:rsidRDefault="001F29D9" w:rsidP="001F29D9">
            <w:pPr>
              <w:pStyle w:val="Default"/>
              <w:numPr>
                <w:ilvl w:val="0"/>
                <w:numId w:val="24"/>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w:t>
            </w:r>
            <w:r w:rsidRPr="003C4D6B">
              <w:rPr>
                <w:sz w:val="20"/>
                <w:szCs w:val="20"/>
                <w:lang w:val="en-US"/>
              </w:rPr>
              <w:t xml:space="preserve">80 </w:t>
            </w:r>
          </w:p>
          <w:p w14:paraId="39B02068" w14:textId="77777777" w:rsidR="001F29D9" w:rsidRPr="003C4D6B" w:rsidRDefault="001F29D9" w:rsidP="007F5450">
            <w:pPr>
              <w:rPr>
                <w:sz w:val="20"/>
                <w:szCs w:val="20"/>
                <w:lang w:val="en-US"/>
              </w:rPr>
            </w:pPr>
          </w:p>
        </w:tc>
        <w:tc>
          <w:tcPr>
            <w:tcW w:w="1882" w:type="pct"/>
            <w:tcBorders>
              <w:top w:val="single" w:sz="4" w:space="0" w:color="auto"/>
              <w:bottom w:val="nil"/>
            </w:tcBorders>
          </w:tcPr>
          <w:p w14:paraId="34D7FBC4" w14:textId="77777777" w:rsidR="001F29D9" w:rsidRPr="003C4D6B" w:rsidRDefault="001F29D9" w:rsidP="007F5450">
            <w:pPr>
              <w:rPr>
                <w:sz w:val="20"/>
                <w:szCs w:val="20"/>
                <w:lang w:val="en-US"/>
              </w:rPr>
            </w:pPr>
            <w:r w:rsidRPr="003C4D6B">
              <w:rPr>
                <w:sz w:val="20"/>
                <w:szCs w:val="20"/>
                <w:lang w:val="en-US"/>
              </w:rPr>
              <w:t>P: age, female gender, emotional contagion, c</w:t>
            </w:r>
            <w:r>
              <w:rPr>
                <w:sz w:val="20"/>
                <w:szCs w:val="20"/>
                <w:lang w:val="en-US"/>
              </w:rPr>
              <w:t>ustomer</w:t>
            </w:r>
            <w:r w:rsidRPr="003C4D6B">
              <w:rPr>
                <w:sz w:val="20"/>
                <w:szCs w:val="20"/>
                <w:lang w:val="en-US"/>
              </w:rPr>
              <w:t xml:space="preserve"> affect</w:t>
            </w:r>
            <w:r>
              <w:rPr>
                <w:sz w:val="20"/>
                <w:szCs w:val="20"/>
                <w:lang w:val="en-US"/>
              </w:rPr>
              <w:t xml:space="preserve">, display latitude, </w:t>
            </w:r>
            <w:r w:rsidRPr="003C4D6B">
              <w:rPr>
                <w:sz w:val="20"/>
                <w:szCs w:val="20"/>
                <w:lang w:val="en-US"/>
              </w:rPr>
              <w:t>social</w:t>
            </w:r>
            <w:r>
              <w:rPr>
                <w:sz w:val="20"/>
                <w:szCs w:val="20"/>
                <w:lang w:val="en-US"/>
              </w:rPr>
              <w:t xml:space="preserve"> </w:t>
            </w:r>
            <w:r w:rsidRPr="003C4D6B">
              <w:rPr>
                <w:sz w:val="20"/>
                <w:szCs w:val="20"/>
                <w:lang w:val="en-US"/>
              </w:rPr>
              <w:t>desirability</w:t>
            </w:r>
            <w:r>
              <w:rPr>
                <w:sz w:val="20"/>
                <w:szCs w:val="20"/>
                <w:lang w:val="en-US"/>
              </w:rPr>
              <w:t>:</w:t>
            </w:r>
            <w:r w:rsidRPr="003C4D6B">
              <w:rPr>
                <w:sz w:val="20"/>
                <w:szCs w:val="20"/>
                <w:lang w:val="en-US"/>
              </w:rPr>
              <w:t xml:space="preserve"> emoti</w:t>
            </w:r>
            <w:r>
              <w:rPr>
                <w:sz w:val="20"/>
                <w:szCs w:val="20"/>
                <w:lang w:val="en-US"/>
              </w:rPr>
              <w:t>ve</w:t>
            </w:r>
            <w:r w:rsidRPr="003C4D6B">
              <w:rPr>
                <w:sz w:val="20"/>
                <w:szCs w:val="20"/>
                <w:lang w:val="en-US"/>
              </w:rPr>
              <w:t xml:space="preserve"> effort </w:t>
            </w:r>
            <w:r>
              <w:rPr>
                <w:sz w:val="20"/>
                <w:szCs w:val="20"/>
                <w:lang w:val="en-US"/>
              </w:rPr>
              <w:t>dimension</w:t>
            </w:r>
          </w:p>
          <w:p w14:paraId="5CE25AB4" w14:textId="77777777" w:rsidR="001F29D9" w:rsidRPr="003C4D6B" w:rsidRDefault="001F29D9" w:rsidP="007F5450">
            <w:pPr>
              <w:rPr>
                <w:sz w:val="20"/>
                <w:szCs w:val="20"/>
                <w:lang w:val="en-US"/>
              </w:rPr>
            </w:pPr>
            <w:r w:rsidRPr="003C4D6B">
              <w:rPr>
                <w:sz w:val="20"/>
                <w:szCs w:val="20"/>
                <w:lang w:val="en-US"/>
              </w:rPr>
              <w:t>P: age,</w:t>
            </w:r>
            <w:r>
              <w:rPr>
                <w:sz w:val="20"/>
                <w:szCs w:val="20"/>
                <w:lang w:val="en-US"/>
              </w:rPr>
              <w:t xml:space="preserve"> </w:t>
            </w:r>
            <w:r w:rsidRPr="003C4D6B">
              <w:rPr>
                <w:sz w:val="20"/>
                <w:szCs w:val="20"/>
                <w:lang w:val="en-US"/>
              </w:rPr>
              <w:t>emotional contagion, d</w:t>
            </w:r>
            <w:r>
              <w:rPr>
                <w:sz w:val="20"/>
                <w:szCs w:val="20"/>
                <w:lang w:val="en-US"/>
              </w:rPr>
              <w:t>isplay</w:t>
            </w:r>
            <w:r w:rsidRPr="003C4D6B">
              <w:rPr>
                <w:sz w:val="20"/>
                <w:szCs w:val="20"/>
                <w:lang w:val="en-US"/>
              </w:rPr>
              <w:t xml:space="preserve"> latitude, </w:t>
            </w:r>
            <w:r>
              <w:rPr>
                <w:sz w:val="20"/>
                <w:szCs w:val="20"/>
                <w:lang w:val="en-US"/>
              </w:rPr>
              <w:t xml:space="preserve">customer affect, </w:t>
            </w:r>
            <w:r w:rsidRPr="003C4D6B">
              <w:rPr>
                <w:sz w:val="20"/>
                <w:szCs w:val="20"/>
                <w:lang w:val="en-US"/>
              </w:rPr>
              <w:t xml:space="preserve">occupational </w:t>
            </w:r>
            <w:r>
              <w:rPr>
                <w:sz w:val="20"/>
                <w:szCs w:val="20"/>
                <w:lang w:val="en-US"/>
              </w:rPr>
              <w:t>tenure</w:t>
            </w:r>
            <w:r w:rsidRPr="003C4D6B">
              <w:rPr>
                <w:sz w:val="20"/>
                <w:szCs w:val="20"/>
                <w:lang w:val="en-US"/>
              </w:rPr>
              <w:t xml:space="preserve">, emotional </w:t>
            </w:r>
            <w:r>
              <w:rPr>
                <w:sz w:val="20"/>
                <w:szCs w:val="20"/>
                <w:lang w:val="en-US"/>
              </w:rPr>
              <w:t>attachment</w:t>
            </w:r>
            <w:r w:rsidRPr="003C4D6B">
              <w:rPr>
                <w:sz w:val="20"/>
                <w:szCs w:val="20"/>
                <w:lang w:val="en-US"/>
              </w:rPr>
              <w:t xml:space="preserve">, </w:t>
            </w:r>
            <w:r>
              <w:rPr>
                <w:sz w:val="20"/>
                <w:szCs w:val="20"/>
                <w:lang w:val="en-US"/>
              </w:rPr>
              <w:t xml:space="preserve">display </w:t>
            </w:r>
            <w:r w:rsidRPr="003C4D6B">
              <w:rPr>
                <w:sz w:val="20"/>
                <w:szCs w:val="20"/>
                <w:lang w:val="en-US"/>
              </w:rPr>
              <w:t>training, social desirability</w:t>
            </w:r>
            <w:r>
              <w:rPr>
                <w:sz w:val="20"/>
                <w:szCs w:val="20"/>
                <w:lang w:val="en-US"/>
              </w:rPr>
              <w:t>:</w:t>
            </w:r>
            <w:r w:rsidRPr="003C4D6B">
              <w:rPr>
                <w:sz w:val="20"/>
                <w:szCs w:val="20"/>
                <w:lang w:val="en-US"/>
              </w:rPr>
              <w:t xml:space="preserve"> emoti</w:t>
            </w:r>
            <w:r>
              <w:rPr>
                <w:sz w:val="20"/>
                <w:szCs w:val="20"/>
                <w:lang w:val="en-US"/>
              </w:rPr>
              <w:t xml:space="preserve">ve </w:t>
            </w:r>
            <w:r w:rsidRPr="003C4D6B">
              <w:rPr>
                <w:sz w:val="20"/>
                <w:szCs w:val="20"/>
                <w:lang w:val="en-US"/>
              </w:rPr>
              <w:t xml:space="preserve">dissonance </w:t>
            </w:r>
            <w:r>
              <w:rPr>
                <w:sz w:val="20"/>
                <w:szCs w:val="20"/>
                <w:lang w:val="en-US"/>
              </w:rPr>
              <w:t>dimension</w:t>
            </w:r>
          </w:p>
          <w:p w14:paraId="72BE96AF" w14:textId="77777777" w:rsidR="001F29D9" w:rsidRPr="003C4D6B" w:rsidRDefault="001F29D9" w:rsidP="007F5450">
            <w:pPr>
              <w:rPr>
                <w:sz w:val="20"/>
                <w:szCs w:val="20"/>
                <w:lang w:val="en-US"/>
              </w:rPr>
            </w:pPr>
          </w:p>
        </w:tc>
      </w:tr>
      <w:tr w:rsidR="001F29D9" w:rsidRPr="00992328" w14:paraId="4436D802" w14:textId="77777777" w:rsidTr="00C553E6">
        <w:tc>
          <w:tcPr>
            <w:tcW w:w="1147" w:type="pct"/>
            <w:tcBorders>
              <w:top w:val="nil"/>
            </w:tcBorders>
          </w:tcPr>
          <w:p w14:paraId="01E317CD" w14:textId="77777777" w:rsidR="001F29D9" w:rsidRPr="003C4D6B" w:rsidRDefault="001F29D9" w:rsidP="007F5450">
            <w:pPr>
              <w:pStyle w:val="Default"/>
              <w:rPr>
                <w:sz w:val="20"/>
                <w:szCs w:val="20"/>
                <w:lang w:val="en-US"/>
              </w:rPr>
            </w:pPr>
            <w:r w:rsidRPr="003C4D6B">
              <w:rPr>
                <w:sz w:val="20"/>
                <w:szCs w:val="20"/>
                <w:lang w:val="en-US"/>
              </w:rPr>
              <w:t xml:space="preserve">Measure 6a: D-QEL: Dutch Questionnaire on Emotional Labor </w:t>
            </w:r>
            <w:r>
              <w:rPr>
                <w:sz w:val="20"/>
                <w:szCs w:val="20"/>
                <w:lang w:val="en-US"/>
              </w:rPr>
              <w:fldChar w:fldCharType="begin"/>
            </w:r>
            <w:r>
              <w:rPr>
                <w:sz w:val="20"/>
                <w:szCs w:val="20"/>
                <w:lang w:val="en-US"/>
              </w:rPr>
              <w:instrText xml:space="preserve"> ADDIN ZOTERO_ITEM CSL_CITATION {"citationID":"o3ID9KaM","properties":{"formattedCitation":"(Bri\\uc0\\u235{}t et al., 2005, as cited in N\\uc0\\u228{}ring et al., 2007)","plainCitation":"(Briët et al., 2005, as cited in Näring et al., 2007)","noteIndex":0},"citationItems":[{"id":23,"uris":["http://zotero.org/users/5621649/items/RQIXLPRR"],"uri":["http://zotero.org/users/5621649/items/RQIXLPRR"],"itemData":{"id":23,"type":"chapter","archive_location":"https://hdl.handle.net/2066/55982","collection-number":"5","collection-title":"Organizational psychology and health care","container-title":"Psychosocial resources in health care systems","event-place":"München","ISBN":"978-3-86618-132-8","language":"eng","note":"https://hdl.handle.net/2066/55982","page":"135-145","publisher":"Hampp","publisher-place":"München","source":"Gemeinsamer Bibliotheksverbund ISBN","title":"Validation of the Dutch Questionnaire for Emotional Labor in teachers and nurses","collection-editor":[{"family":"Richter","given":"Peter"},{"literal":"Peiro, J.M."},{"literal":"Schaufeli, W.B"}],"author":[{"family":"Näring","given":"Gérard"},{"family":"Briët","given":"Mariette"},{"family":"Brouwers","given":"André"}],"issued":{"date-parts":[["2007"]]}},"prefix":"Briët et al., 2005, as cited in"}],"schema":"https://github.com/citation-style-language/schema/raw/master/csl-citation.json"} </w:instrText>
            </w:r>
            <w:r>
              <w:rPr>
                <w:sz w:val="20"/>
                <w:szCs w:val="20"/>
                <w:lang w:val="en-US"/>
              </w:rPr>
              <w:fldChar w:fldCharType="separate"/>
            </w:r>
            <w:r w:rsidRPr="006757BF">
              <w:rPr>
                <w:sz w:val="20"/>
                <w:lang w:val="en-US"/>
              </w:rPr>
              <w:t>(Briët et al., 2005, as cited in Näring et al., 2007)</w:t>
            </w:r>
            <w:r>
              <w:rPr>
                <w:sz w:val="20"/>
                <w:szCs w:val="20"/>
                <w:lang w:val="en-US"/>
              </w:rPr>
              <w:fldChar w:fldCharType="end"/>
            </w:r>
          </w:p>
        </w:tc>
        <w:tc>
          <w:tcPr>
            <w:tcW w:w="1150" w:type="pct"/>
            <w:tcBorders>
              <w:top w:val="nil"/>
            </w:tcBorders>
          </w:tcPr>
          <w:p w14:paraId="0014CCDF" w14:textId="77777777" w:rsidR="001F29D9" w:rsidRPr="003C4D6B" w:rsidRDefault="001F29D9" w:rsidP="001F29D9">
            <w:pPr>
              <w:pStyle w:val="PargrafodaLista"/>
              <w:numPr>
                <w:ilvl w:val="0"/>
                <w:numId w:val="23"/>
              </w:numPr>
              <w:spacing w:line="240" w:lineRule="auto"/>
              <w:rPr>
                <w:rFonts w:eastAsiaTheme="minorHAnsi"/>
                <w:sz w:val="20"/>
                <w:szCs w:val="20"/>
                <w:lang w:val="en-US"/>
              </w:rPr>
            </w:pPr>
            <w:r w:rsidRPr="003C4D6B">
              <w:rPr>
                <w:sz w:val="20"/>
                <w:szCs w:val="20"/>
                <w:lang w:val="en-US"/>
              </w:rPr>
              <w:t>Surface acting</w:t>
            </w:r>
          </w:p>
          <w:p w14:paraId="39043FBC" w14:textId="77777777" w:rsidR="001F29D9" w:rsidRPr="003C4D6B" w:rsidRDefault="001F29D9" w:rsidP="001F29D9">
            <w:pPr>
              <w:pStyle w:val="PargrafodaLista"/>
              <w:numPr>
                <w:ilvl w:val="0"/>
                <w:numId w:val="23"/>
              </w:numPr>
              <w:spacing w:line="240" w:lineRule="auto"/>
              <w:rPr>
                <w:rFonts w:eastAsiaTheme="minorHAnsi"/>
                <w:sz w:val="20"/>
                <w:szCs w:val="20"/>
                <w:lang w:val="en-US"/>
              </w:rPr>
            </w:pPr>
            <w:r w:rsidRPr="003C4D6B">
              <w:rPr>
                <w:sz w:val="20"/>
                <w:szCs w:val="20"/>
                <w:lang w:val="en-US"/>
              </w:rPr>
              <w:t>Deep acting</w:t>
            </w:r>
          </w:p>
          <w:p w14:paraId="730DED06" w14:textId="77777777" w:rsidR="001F29D9" w:rsidRPr="003C4D6B" w:rsidRDefault="001F29D9" w:rsidP="001F29D9">
            <w:pPr>
              <w:pStyle w:val="PargrafodaLista"/>
              <w:numPr>
                <w:ilvl w:val="0"/>
                <w:numId w:val="23"/>
              </w:numPr>
              <w:spacing w:line="240" w:lineRule="auto"/>
              <w:rPr>
                <w:rFonts w:eastAsiaTheme="minorHAnsi"/>
                <w:sz w:val="20"/>
                <w:szCs w:val="20"/>
                <w:lang w:val="en-US"/>
              </w:rPr>
            </w:pPr>
            <w:r w:rsidRPr="003C4D6B">
              <w:rPr>
                <w:sz w:val="20"/>
                <w:szCs w:val="20"/>
                <w:lang w:val="en-US"/>
              </w:rPr>
              <w:t>Suppression</w:t>
            </w:r>
          </w:p>
          <w:p w14:paraId="784AF75D" w14:textId="77777777" w:rsidR="001F29D9" w:rsidRPr="003C4D6B" w:rsidRDefault="001F29D9" w:rsidP="001F29D9">
            <w:pPr>
              <w:pStyle w:val="PargrafodaLista"/>
              <w:numPr>
                <w:ilvl w:val="0"/>
                <w:numId w:val="23"/>
              </w:numPr>
              <w:spacing w:line="240" w:lineRule="auto"/>
              <w:rPr>
                <w:rFonts w:eastAsiaTheme="minorHAnsi"/>
                <w:sz w:val="20"/>
                <w:szCs w:val="20"/>
                <w:lang w:val="en-US"/>
              </w:rPr>
            </w:pPr>
            <w:r w:rsidRPr="003C4D6B">
              <w:rPr>
                <w:sz w:val="20"/>
                <w:szCs w:val="20"/>
                <w:lang w:val="en-US"/>
              </w:rPr>
              <w:t>Emotional consonance</w:t>
            </w:r>
          </w:p>
          <w:p w14:paraId="6F00921C" w14:textId="77777777" w:rsidR="001F29D9" w:rsidRPr="003C4D6B" w:rsidRDefault="001F29D9" w:rsidP="007F5450">
            <w:pPr>
              <w:pStyle w:val="Default"/>
              <w:rPr>
                <w:sz w:val="20"/>
                <w:szCs w:val="20"/>
                <w:lang w:val="en-US"/>
              </w:rPr>
            </w:pPr>
          </w:p>
        </w:tc>
        <w:tc>
          <w:tcPr>
            <w:tcW w:w="821" w:type="pct"/>
            <w:tcBorders>
              <w:top w:val="nil"/>
            </w:tcBorders>
          </w:tcPr>
          <w:p w14:paraId="03F22899" w14:textId="77777777" w:rsidR="001F29D9" w:rsidRPr="003C4D6B" w:rsidRDefault="001F29D9" w:rsidP="007F5450">
            <w:pPr>
              <w:pStyle w:val="Default"/>
              <w:rPr>
                <w:sz w:val="20"/>
                <w:szCs w:val="20"/>
                <w:lang w:val="en-US"/>
              </w:rPr>
            </w:pPr>
            <w:r w:rsidRPr="003C4D6B">
              <w:rPr>
                <w:sz w:val="20"/>
                <w:szCs w:val="20"/>
                <w:lang w:val="en-US"/>
              </w:rPr>
              <w:t>Study 1</w:t>
            </w:r>
          </w:p>
          <w:p w14:paraId="7C0C22C3" w14:textId="77777777" w:rsidR="001F29D9" w:rsidRPr="003C4D6B" w:rsidRDefault="001F29D9" w:rsidP="001F29D9">
            <w:pPr>
              <w:pStyle w:val="Default"/>
              <w:numPr>
                <w:ilvl w:val="0"/>
                <w:numId w:val="25"/>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w:t>
            </w:r>
            <w:r w:rsidRPr="003C4D6B">
              <w:rPr>
                <w:sz w:val="20"/>
                <w:szCs w:val="20"/>
                <w:lang w:val="en-US"/>
              </w:rPr>
              <w:t>.83</w:t>
            </w:r>
          </w:p>
          <w:p w14:paraId="789E80FB" w14:textId="77777777" w:rsidR="001F29D9" w:rsidRPr="003C4D6B" w:rsidRDefault="001F29D9" w:rsidP="001F29D9">
            <w:pPr>
              <w:pStyle w:val="Default"/>
              <w:numPr>
                <w:ilvl w:val="0"/>
                <w:numId w:val="25"/>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w:t>
            </w:r>
            <w:r w:rsidRPr="003C4D6B">
              <w:rPr>
                <w:sz w:val="20"/>
                <w:szCs w:val="20"/>
                <w:lang w:val="en-US"/>
              </w:rPr>
              <w:t>.85</w:t>
            </w:r>
          </w:p>
          <w:p w14:paraId="73C71DFC" w14:textId="77777777" w:rsidR="001F29D9" w:rsidRPr="003C4D6B" w:rsidRDefault="001F29D9" w:rsidP="001F29D9">
            <w:pPr>
              <w:pStyle w:val="Default"/>
              <w:numPr>
                <w:ilvl w:val="0"/>
                <w:numId w:val="25"/>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w:t>
            </w:r>
            <w:r w:rsidRPr="003C4D6B">
              <w:rPr>
                <w:sz w:val="20"/>
                <w:szCs w:val="20"/>
                <w:lang w:val="en-US"/>
              </w:rPr>
              <w:t>.85</w:t>
            </w:r>
          </w:p>
          <w:p w14:paraId="38D62FAE" w14:textId="77777777" w:rsidR="001F29D9" w:rsidRPr="003C4D6B" w:rsidRDefault="001F29D9" w:rsidP="001F29D9">
            <w:pPr>
              <w:pStyle w:val="Default"/>
              <w:numPr>
                <w:ilvl w:val="0"/>
                <w:numId w:val="25"/>
              </w:numPr>
              <w:rPr>
                <w:sz w:val="20"/>
                <w:szCs w:val="20"/>
                <w:lang w:val="en-US"/>
              </w:rPr>
            </w:pPr>
            <w:r w:rsidRPr="003C4D6B">
              <w:rPr>
                <w:sz w:val="20"/>
                <w:szCs w:val="20"/>
                <w:lang w:val="en-US"/>
              </w:rPr>
              <w:t>α</w:t>
            </w:r>
            <w:r>
              <w:rPr>
                <w:sz w:val="20"/>
                <w:szCs w:val="20"/>
                <w:lang w:val="en-US"/>
              </w:rPr>
              <w:t xml:space="preserve"> </w:t>
            </w:r>
            <w:r w:rsidRPr="003C4D6B">
              <w:rPr>
                <w:sz w:val="20"/>
                <w:szCs w:val="20"/>
                <w:lang w:val="en-US"/>
              </w:rPr>
              <w:t>=.</w:t>
            </w:r>
            <w:r>
              <w:rPr>
                <w:sz w:val="20"/>
                <w:szCs w:val="20"/>
                <w:lang w:val="en-US"/>
              </w:rPr>
              <w:t xml:space="preserve"> </w:t>
            </w:r>
            <w:r w:rsidRPr="003C4D6B">
              <w:rPr>
                <w:sz w:val="20"/>
                <w:szCs w:val="20"/>
                <w:lang w:val="en-US"/>
              </w:rPr>
              <w:t>63</w:t>
            </w:r>
          </w:p>
          <w:p w14:paraId="0BEFE5AE" w14:textId="77777777" w:rsidR="001F29D9" w:rsidRPr="003C4D6B" w:rsidRDefault="001F29D9" w:rsidP="007F5450">
            <w:pPr>
              <w:pStyle w:val="Default"/>
              <w:rPr>
                <w:sz w:val="20"/>
                <w:szCs w:val="20"/>
                <w:lang w:val="en-US"/>
              </w:rPr>
            </w:pPr>
          </w:p>
        </w:tc>
        <w:tc>
          <w:tcPr>
            <w:tcW w:w="1882" w:type="pct"/>
            <w:tcBorders>
              <w:top w:val="nil"/>
            </w:tcBorders>
          </w:tcPr>
          <w:p w14:paraId="0D4AF1EC" w14:textId="77777777" w:rsidR="001F29D9" w:rsidRPr="003C4D6B" w:rsidRDefault="001F29D9" w:rsidP="007F5450">
            <w:pPr>
              <w:rPr>
                <w:sz w:val="20"/>
                <w:szCs w:val="20"/>
                <w:lang w:val="en-US"/>
              </w:rPr>
            </w:pPr>
            <w:r w:rsidRPr="003C4D6B">
              <w:rPr>
                <w:sz w:val="20"/>
                <w:szCs w:val="20"/>
                <w:lang w:val="en-US"/>
              </w:rPr>
              <w:t>Surface acting and anger factor (CECS): r =. 23</w:t>
            </w:r>
          </w:p>
          <w:p w14:paraId="0F2F9692" w14:textId="77777777" w:rsidR="001F29D9" w:rsidRPr="003C4D6B" w:rsidRDefault="001F29D9" w:rsidP="007F5450">
            <w:pPr>
              <w:rPr>
                <w:sz w:val="20"/>
                <w:szCs w:val="20"/>
                <w:lang w:val="en-US"/>
              </w:rPr>
            </w:pPr>
            <w:r w:rsidRPr="003C4D6B">
              <w:rPr>
                <w:sz w:val="20"/>
                <w:szCs w:val="20"/>
                <w:lang w:val="en-US"/>
              </w:rPr>
              <w:t>Surface acting and depression factor (CECS): r =. 26</w:t>
            </w:r>
          </w:p>
          <w:p w14:paraId="2FB01C7B" w14:textId="77777777" w:rsidR="001F29D9" w:rsidRPr="003C4D6B" w:rsidRDefault="001F29D9" w:rsidP="007F5450">
            <w:pPr>
              <w:rPr>
                <w:sz w:val="20"/>
                <w:szCs w:val="20"/>
                <w:lang w:val="en-US"/>
              </w:rPr>
            </w:pPr>
            <w:r w:rsidRPr="003C4D6B">
              <w:rPr>
                <w:sz w:val="20"/>
                <w:szCs w:val="20"/>
                <w:lang w:val="en-US"/>
              </w:rPr>
              <w:t>Surface acting and anxiety factor (CECS): r =. 29</w:t>
            </w:r>
          </w:p>
          <w:p w14:paraId="1241726E" w14:textId="77777777" w:rsidR="001F29D9" w:rsidRPr="003C4D6B" w:rsidRDefault="001F29D9" w:rsidP="007F5450">
            <w:pPr>
              <w:rPr>
                <w:sz w:val="20"/>
                <w:szCs w:val="20"/>
                <w:lang w:val="en-US"/>
              </w:rPr>
            </w:pPr>
            <w:r w:rsidRPr="003C4D6B">
              <w:rPr>
                <w:sz w:val="20"/>
                <w:szCs w:val="20"/>
                <w:lang w:val="en-US"/>
              </w:rPr>
              <w:t>Deep acting and anger factor (CECS): r =. 26</w:t>
            </w:r>
          </w:p>
          <w:p w14:paraId="73CF8DF8" w14:textId="77777777" w:rsidR="001F29D9" w:rsidRPr="003C4D6B" w:rsidRDefault="001F29D9" w:rsidP="007F5450">
            <w:pPr>
              <w:rPr>
                <w:sz w:val="20"/>
                <w:szCs w:val="20"/>
                <w:lang w:val="en-US"/>
              </w:rPr>
            </w:pPr>
            <w:r w:rsidRPr="003C4D6B">
              <w:rPr>
                <w:sz w:val="20"/>
                <w:szCs w:val="20"/>
                <w:lang w:val="en-US"/>
              </w:rPr>
              <w:t>Deep acting and depression factor (CECS): r =. 22</w:t>
            </w:r>
          </w:p>
          <w:p w14:paraId="7C866325" w14:textId="77777777" w:rsidR="001F29D9" w:rsidRPr="003C4D6B" w:rsidRDefault="001F29D9" w:rsidP="007F5450">
            <w:pPr>
              <w:rPr>
                <w:sz w:val="20"/>
                <w:szCs w:val="20"/>
                <w:lang w:val="en-US"/>
              </w:rPr>
            </w:pPr>
            <w:r w:rsidRPr="003C4D6B">
              <w:rPr>
                <w:sz w:val="20"/>
                <w:szCs w:val="20"/>
                <w:lang w:val="en-US"/>
              </w:rPr>
              <w:t>Deep acting and anxiety factor (CECS): r =. 19</w:t>
            </w:r>
          </w:p>
          <w:p w14:paraId="4A966C9D" w14:textId="77777777" w:rsidR="001F29D9" w:rsidRPr="003C4D6B" w:rsidRDefault="001F29D9" w:rsidP="007F5450">
            <w:pPr>
              <w:rPr>
                <w:sz w:val="20"/>
                <w:szCs w:val="20"/>
                <w:lang w:val="en-US"/>
              </w:rPr>
            </w:pPr>
            <w:r w:rsidRPr="003C4D6B">
              <w:rPr>
                <w:sz w:val="20"/>
                <w:szCs w:val="20"/>
                <w:lang w:val="en-US"/>
              </w:rPr>
              <w:t>Suppression and anger factor (CECS): r =. 22</w:t>
            </w:r>
          </w:p>
          <w:p w14:paraId="07D1ABB7" w14:textId="77777777" w:rsidR="001F29D9" w:rsidRPr="003C4D6B" w:rsidRDefault="001F29D9" w:rsidP="007F5450">
            <w:pPr>
              <w:rPr>
                <w:sz w:val="20"/>
                <w:szCs w:val="20"/>
                <w:lang w:val="en-US"/>
              </w:rPr>
            </w:pPr>
            <w:r w:rsidRPr="003C4D6B">
              <w:rPr>
                <w:sz w:val="20"/>
                <w:szCs w:val="20"/>
                <w:lang w:val="en-US"/>
              </w:rPr>
              <w:t>Suppression and depression factor (CECS): r =. 19</w:t>
            </w:r>
          </w:p>
          <w:p w14:paraId="11B53572" w14:textId="77777777" w:rsidR="001F29D9" w:rsidRDefault="001F29D9" w:rsidP="007F5450">
            <w:pPr>
              <w:rPr>
                <w:sz w:val="20"/>
                <w:szCs w:val="20"/>
                <w:lang w:val="en-US"/>
              </w:rPr>
            </w:pPr>
            <w:r w:rsidRPr="003C4D6B">
              <w:rPr>
                <w:sz w:val="20"/>
                <w:szCs w:val="20"/>
                <w:lang w:val="en-US"/>
              </w:rPr>
              <w:t>Suppression and anxiety factor (CECS): r =. 18</w:t>
            </w:r>
          </w:p>
          <w:p w14:paraId="6FCFFF19" w14:textId="77777777" w:rsidR="001F29D9" w:rsidRDefault="001F29D9" w:rsidP="007F5450">
            <w:pPr>
              <w:rPr>
                <w:sz w:val="20"/>
                <w:szCs w:val="20"/>
                <w:lang w:val="en-US"/>
              </w:rPr>
            </w:pPr>
            <w:r>
              <w:rPr>
                <w:sz w:val="20"/>
                <w:szCs w:val="20"/>
                <w:lang w:val="en-US"/>
              </w:rPr>
              <w:t>Emotional consonance</w:t>
            </w:r>
            <w:r w:rsidRPr="003C4D6B">
              <w:rPr>
                <w:sz w:val="20"/>
                <w:szCs w:val="20"/>
                <w:lang w:val="en-US"/>
              </w:rPr>
              <w:t xml:space="preserve"> and depression factor (CECS): r =.</w:t>
            </w:r>
            <w:r>
              <w:rPr>
                <w:sz w:val="20"/>
                <w:szCs w:val="20"/>
                <w:lang w:val="en-US"/>
              </w:rPr>
              <w:t>-.18</w:t>
            </w:r>
          </w:p>
          <w:p w14:paraId="197A5420" w14:textId="77777777" w:rsidR="001F29D9" w:rsidRPr="003C4D6B" w:rsidRDefault="001F29D9" w:rsidP="007F5450">
            <w:pPr>
              <w:rPr>
                <w:sz w:val="20"/>
                <w:szCs w:val="20"/>
                <w:lang w:val="en-US"/>
              </w:rPr>
            </w:pPr>
            <w:r w:rsidRPr="003C4D6B">
              <w:rPr>
                <w:sz w:val="20"/>
                <w:szCs w:val="20"/>
                <w:lang w:val="en-US"/>
              </w:rPr>
              <w:t xml:space="preserve">Emotional exhaustion and </w:t>
            </w:r>
            <w:r>
              <w:rPr>
                <w:sz w:val="20"/>
                <w:szCs w:val="20"/>
                <w:lang w:val="en-US"/>
              </w:rPr>
              <w:t>surface acting</w:t>
            </w:r>
            <w:r w:rsidRPr="003C4D6B">
              <w:rPr>
                <w:sz w:val="20"/>
                <w:szCs w:val="20"/>
                <w:lang w:val="en-US"/>
              </w:rPr>
              <w:t>: r =. 45</w:t>
            </w:r>
          </w:p>
          <w:p w14:paraId="04FA14CA" w14:textId="77777777" w:rsidR="001F29D9" w:rsidRPr="003C4D6B" w:rsidRDefault="001F29D9" w:rsidP="007F5450">
            <w:pPr>
              <w:rPr>
                <w:sz w:val="20"/>
                <w:szCs w:val="20"/>
                <w:lang w:val="en-US"/>
              </w:rPr>
            </w:pPr>
            <w:r w:rsidRPr="003C4D6B">
              <w:rPr>
                <w:sz w:val="20"/>
                <w:szCs w:val="20"/>
                <w:lang w:val="en-US"/>
              </w:rPr>
              <w:t>Emotional exhaustion and de</w:t>
            </w:r>
            <w:r>
              <w:rPr>
                <w:sz w:val="20"/>
                <w:szCs w:val="20"/>
                <w:lang w:val="en-US"/>
              </w:rPr>
              <w:t xml:space="preserve">ep acting: </w:t>
            </w:r>
            <w:r w:rsidRPr="003C4D6B">
              <w:rPr>
                <w:sz w:val="20"/>
                <w:szCs w:val="20"/>
                <w:lang w:val="en-US"/>
              </w:rPr>
              <w:t xml:space="preserve"> r =. 29</w:t>
            </w:r>
          </w:p>
          <w:p w14:paraId="08FC2F9A" w14:textId="77777777" w:rsidR="001F29D9" w:rsidRPr="003C4D6B" w:rsidRDefault="001F29D9" w:rsidP="007F5450">
            <w:pPr>
              <w:rPr>
                <w:sz w:val="20"/>
                <w:szCs w:val="20"/>
                <w:lang w:val="en-US"/>
              </w:rPr>
            </w:pPr>
            <w:r w:rsidRPr="003C4D6B">
              <w:rPr>
                <w:sz w:val="20"/>
                <w:szCs w:val="20"/>
                <w:lang w:val="en-US"/>
              </w:rPr>
              <w:t xml:space="preserve">Emotional exhaustion and </w:t>
            </w:r>
            <w:r>
              <w:rPr>
                <w:sz w:val="20"/>
                <w:szCs w:val="20"/>
                <w:lang w:val="en-US"/>
              </w:rPr>
              <w:t>suppression</w:t>
            </w:r>
            <w:r w:rsidRPr="003C4D6B">
              <w:rPr>
                <w:sz w:val="20"/>
                <w:szCs w:val="20"/>
                <w:lang w:val="en-US"/>
              </w:rPr>
              <w:t>: r =. 12</w:t>
            </w:r>
          </w:p>
          <w:p w14:paraId="4DBACC7C" w14:textId="77777777" w:rsidR="001F29D9" w:rsidRPr="003C4D6B" w:rsidRDefault="001F29D9" w:rsidP="007F5450">
            <w:pPr>
              <w:rPr>
                <w:sz w:val="20"/>
                <w:szCs w:val="20"/>
                <w:lang w:val="en-US"/>
              </w:rPr>
            </w:pPr>
            <w:r w:rsidRPr="003C4D6B">
              <w:rPr>
                <w:sz w:val="20"/>
                <w:szCs w:val="20"/>
                <w:lang w:val="en-US"/>
              </w:rPr>
              <w:t>Emotional exhaustion and</w:t>
            </w:r>
            <w:r>
              <w:rPr>
                <w:sz w:val="20"/>
                <w:szCs w:val="20"/>
                <w:lang w:val="en-US"/>
              </w:rPr>
              <w:t xml:space="preserve"> emotional consonance</w:t>
            </w:r>
            <w:r w:rsidRPr="003C4D6B">
              <w:rPr>
                <w:sz w:val="20"/>
                <w:szCs w:val="20"/>
                <w:lang w:val="en-US"/>
              </w:rPr>
              <w:t>: r =</w:t>
            </w:r>
            <w:r>
              <w:rPr>
                <w:sz w:val="20"/>
                <w:szCs w:val="20"/>
                <w:lang w:val="en-US"/>
              </w:rPr>
              <w:t>-</w:t>
            </w:r>
            <w:r w:rsidRPr="003C4D6B">
              <w:rPr>
                <w:sz w:val="20"/>
                <w:szCs w:val="20"/>
                <w:lang w:val="en-US"/>
              </w:rPr>
              <w:t>.1</w:t>
            </w:r>
            <w:r>
              <w:rPr>
                <w:sz w:val="20"/>
                <w:szCs w:val="20"/>
                <w:lang w:val="en-US"/>
              </w:rPr>
              <w:t>4</w:t>
            </w:r>
          </w:p>
          <w:p w14:paraId="12438AF7" w14:textId="77777777" w:rsidR="001F29D9" w:rsidRPr="003C4D6B" w:rsidRDefault="001F29D9" w:rsidP="007F5450">
            <w:pPr>
              <w:rPr>
                <w:sz w:val="20"/>
                <w:szCs w:val="20"/>
                <w:lang w:val="en-US"/>
              </w:rPr>
            </w:pPr>
          </w:p>
        </w:tc>
      </w:tr>
    </w:tbl>
    <w:p w14:paraId="07099A00" w14:textId="77777777" w:rsidR="001F29D9" w:rsidRDefault="001F29D9" w:rsidP="00C553E6">
      <w:pPr>
        <w:pStyle w:val="Newparagraph"/>
        <w:spacing w:line="360" w:lineRule="auto"/>
        <w:ind w:firstLine="0"/>
        <w:jc w:val="both"/>
        <w:rPr>
          <w:lang w:val="en-US"/>
        </w:rPr>
      </w:pPr>
      <w:r w:rsidRPr="00B44C37">
        <w:rPr>
          <w:sz w:val="20"/>
          <w:szCs w:val="20"/>
          <w:vertAlign w:val="superscript"/>
          <w:lang w:val="en-US"/>
        </w:rPr>
        <w:t>a</w:t>
      </w:r>
      <w:r>
        <w:rPr>
          <w:sz w:val="20"/>
          <w:szCs w:val="20"/>
          <w:vertAlign w:val="superscript"/>
          <w:lang w:val="en-US"/>
        </w:rPr>
        <w:t xml:space="preserve"> </w:t>
      </w:r>
      <w:r w:rsidRPr="00B44C37">
        <w:rPr>
          <w:sz w:val="20"/>
          <w:szCs w:val="20"/>
          <w:lang w:val="en-US"/>
        </w:rPr>
        <w:t>Not reported.</w:t>
      </w:r>
      <w:r w:rsidRPr="00B44C37">
        <w:rPr>
          <w:sz w:val="20"/>
          <w:szCs w:val="20"/>
          <w:vertAlign w:val="superscript"/>
          <w:lang w:val="en-US"/>
        </w:rPr>
        <w:t xml:space="preserve"> </w:t>
      </w:r>
      <w:r w:rsidRPr="00FF3ECF">
        <w:rPr>
          <w:lang w:val="en-US"/>
        </w:rPr>
        <w:tab/>
      </w:r>
    </w:p>
    <w:p w14:paraId="0229FCBF" w14:textId="77777777" w:rsidR="009120AA" w:rsidRDefault="009120AA" w:rsidP="009F3ACC">
      <w:pPr>
        <w:pStyle w:val="Prrafocomn"/>
      </w:pPr>
    </w:p>
    <w:p w14:paraId="193B77CB" w14:textId="77777777" w:rsidR="001D6710" w:rsidRDefault="001D6710" w:rsidP="009F3ACC">
      <w:pPr>
        <w:pStyle w:val="Prrafocomn"/>
        <w:sectPr w:rsidR="001D6710" w:rsidSect="009120AA">
          <w:pgSz w:w="15840" w:h="12240" w:orient="landscape"/>
          <w:pgMar w:top="1440" w:right="1440" w:bottom="1440" w:left="1440" w:header="720" w:footer="720" w:gutter="0"/>
          <w:cols w:space="720"/>
          <w:docGrid w:linePitch="360"/>
        </w:sectPr>
      </w:pPr>
    </w:p>
    <w:p w14:paraId="52DF1F0E" w14:textId="11F95141" w:rsidR="009F3ACC" w:rsidRDefault="009F3ACC" w:rsidP="00CB48DA">
      <w:pPr>
        <w:pStyle w:val="Prrafocomn"/>
        <w:ind w:firstLine="709"/>
      </w:pPr>
      <w:r>
        <w:lastRenderedPageBreak/>
        <w:t>Measures 1a (Morris &amp; Feldman, 1997), 2a (Brotheridge &amp; Raymond T. Lee, 2003), 3a (Mann, 1999), and 4a (</w:t>
      </w:r>
      <w:proofErr w:type="spellStart"/>
      <w:r>
        <w:t>Schaubroeck</w:t>
      </w:r>
      <w:proofErr w:type="spellEnd"/>
      <w:r>
        <w:t xml:space="preserve"> &amp; Jones, 2000) consider emotional demands as one of the dimensions of EL, usually measured by the frequency, intensity, variety, and duration of the emotional expressions required. Morris and Feldman's (1997) included emotional dissonance as a dimension, whereas the measures by Brotheridge and Lee (2003) and Mann (1999) add emotion regulation strategies. Results of the measure 1a indicated that the task routineness, the power of role receivers, and job autonomy were antecedents of EL whereas emotional dissonance was associated with higher emotional exhaustion and lower job satisfaction. In turn, measure 2a revealed that surface acting correlated positively with emotional exhaustion and depersonalization, and negatively with personal accomplishment. </w:t>
      </w:r>
    </w:p>
    <w:p w14:paraId="54B739D2" w14:textId="77777777" w:rsidR="009F3ACC" w:rsidRDefault="009F3ACC" w:rsidP="00CB48DA">
      <w:pPr>
        <w:pStyle w:val="Prrafocomn"/>
        <w:ind w:firstLine="709"/>
      </w:pPr>
      <w:r>
        <w:t xml:space="preserve">Measure 3a was the first one to quantify the degree to which emotions at work are expressed, inhibited, and faked, considering both frontline and non-frontline communications; positive correlations were also found with stress and role-play scale and a negative one with the success in communication perceived by the respondents themselves. Measure 4a considered only the demands as a component of EL, approaching the Emotional Work Requirements Scale (EWRS) (Best et al., 1997). The main finding was that perceived requirements to express positive emotions correlated positively with health symptoms among those relating lower identification with the organization, lower job involvement, and lower emotional adaptability. </w:t>
      </w:r>
    </w:p>
    <w:p w14:paraId="1432100C" w14:textId="440A67E6" w:rsidR="009F3ACC" w:rsidRDefault="009F3ACC" w:rsidP="00CB48DA">
      <w:pPr>
        <w:pStyle w:val="Prrafocomn"/>
        <w:ind w:firstLine="720"/>
      </w:pPr>
      <w:r>
        <w:t>The measures 5a (</w:t>
      </w:r>
      <w:proofErr w:type="spellStart"/>
      <w:r>
        <w:t>Kruml</w:t>
      </w:r>
      <w:proofErr w:type="spellEnd"/>
      <w:r>
        <w:t xml:space="preserve"> &amp; Geddes, 2000) and 6a (</w:t>
      </w:r>
      <w:proofErr w:type="spellStart"/>
      <w:r>
        <w:t>Briët</w:t>
      </w:r>
      <w:proofErr w:type="spellEnd"/>
      <w:r>
        <w:t xml:space="preserve"> et al., 2005, as cited in </w:t>
      </w:r>
      <w:proofErr w:type="spellStart"/>
      <w:r>
        <w:t>Näring</w:t>
      </w:r>
      <w:proofErr w:type="spellEnd"/>
      <w:r>
        <w:t xml:space="preserve"> et al., 2007) focused on the emotive effort (emotion regulation strategies) and emotional dissonance. Measure 5a presented empirical evidence that emotive effort was associated with both greater training in emotion management and less work experience with the public. In turn, emotive dissonance proved to be associated with less emotional attachment to customers, more negative emotions from customers, and less latitude (flexibility) in choosing how they express their emotions. Measure 6a showed positive correlations between anger, anxiety and depressed mood subscales from the </w:t>
      </w:r>
      <w:proofErr w:type="spellStart"/>
      <w:r>
        <w:t>Courtauld</w:t>
      </w:r>
      <w:proofErr w:type="spellEnd"/>
      <w:r>
        <w:t xml:space="preserve"> Emotional Control Scale (CECS) (Watson &amp; Greer, 1983) and suppression, surface acting, and deep acting subscales, suggesting convergent validity of the measure. No other studies with this measure were found.</w:t>
      </w:r>
    </w:p>
    <w:p w14:paraId="6199FAB8" w14:textId="1652A6CB" w:rsidR="00CB48DA" w:rsidRDefault="00CB48DA" w:rsidP="00CB48DA">
      <w:pPr>
        <w:pStyle w:val="Prrafocomn"/>
        <w:ind w:firstLine="720"/>
        <w:sectPr w:rsidR="00CB48DA" w:rsidSect="001D6710">
          <w:pgSz w:w="12240" w:h="15840"/>
          <w:pgMar w:top="1440" w:right="1440" w:bottom="1440" w:left="1440" w:header="720" w:footer="720" w:gutter="0"/>
          <w:cols w:space="720"/>
          <w:docGrid w:linePitch="360"/>
        </w:sectPr>
      </w:pPr>
      <w:r>
        <w:t>The second perspective of operationalization of EL considers it as a motivated behavior. Table 3 presents the seven reviewed EL measures, discriminating the proposed dimensions, their psychometric properties, and main results.</w:t>
      </w:r>
    </w:p>
    <w:p w14:paraId="0BB80513" w14:textId="0F99511D" w:rsidR="00CB48DA" w:rsidRPr="006D4327" w:rsidRDefault="009120AA" w:rsidP="009120AA">
      <w:pPr>
        <w:pStyle w:val="Newparagraph"/>
        <w:spacing w:line="360" w:lineRule="auto"/>
        <w:ind w:firstLine="0"/>
        <w:jc w:val="both"/>
        <w:rPr>
          <w:sz w:val="20"/>
          <w:szCs w:val="20"/>
          <w:lang w:val="en-US"/>
        </w:rPr>
      </w:pPr>
      <w:r w:rsidRPr="006D4327">
        <w:rPr>
          <w:sz w:val="20"/>
          <w:szCs w:val="20"/>
          <w:lang w:val="en-US"/>
        </w:rPr>
        <w:lastRenderedPageBreak/>
        <w:t>Table 3</w:t>
      </w:r>
      <w:r w:rsidR="006D4327">
        <w:rPr>
          <w:sz w:val="20"/>
          <w:szCs w:val="20"/>
          <w:lang w:val="en-US"/>
        </w:rPr>
        <w:t>.</w:t>
      </w:r>
    </w:p>
    <w:p w14:paraId="6F86C8C7" w14:textId="07C98EE5" w:rsidR="009120AA" w:rsidRPr="00CB48DA" w:rsidRDefault="009120AA" w:rsidP="009120AA">
      <w:pPr>
        <w:pStyle w:val="Newparagraph"/>
        <w:spacing w:line="360" w:lineRule="auto"/>
        <w:ind w:firstLine="0"/>
        <w:jc w:val="both"/>
        <w:rPr>
          <w:b/>
          <w:bCs/>
          <w:i/>
          <w:iCs/>
          <w:sz w:val="20"/>
          <w:szCs w:val="20"/>
          <w:lang w:val="en-US"/>
        </w:rPr>
      </w:pPr>
      <w:r w:rsidRPr="00CB48DA">
        <w:rPr>
          <w:i/>
          <w:iCs/>
          <w:sz w:val="20"/>
          <w:szCs w:val="20"/>
          <w:lang w:val="en-US"/>
        </w:rPr>
        <w:t>Summary of Emotional Labor Measures in the Behavioral Perspective (1997-2007)</w:t>
      </w:r>
      <w:r w:rsidR="006D4327">
        <w:rPr>
          <w:i/>
          <w:iCs/>
          <w:sz w:val="20"/>
          <w:szCs w:val="20"/>
          <w:lang w:val="en-US"/>
        </w:rPr>
        <w:t>.</w:t>
      </w:r>
    </w:p>
    <w:tbl>
      <w:tblPr>
        <w:tblStyle w:val="Tabelacomgrade"/>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3329"/>
        <w:gridCol w:w="1942"/>
        <w:gridCol w:w="5099"/>
      </w:tblGrid>
      <w:tr w:rsidR="009120AA" w:rsidRPr="00992328" w14:paraId="2B1CA3A1" w14:textId="77777777" w:rsidTr="001D6710">
        <w:tc>
          <w:tcPr>
            <w:tcW w:w="999" w:type="pct"/>
            <w:tcBorders>
              <w:top w:val="single" w:sz="12" w:space="0" w:color="auto"/>
              <w:left w:val="nil"/>
              <w:bottom w:val="single" w:sz="4" w:space="0" w:color="auto"/>
            </w:tcBorders>
          </w:tcPr>
          <w:p w14:paraId="4383F43A" w14:textId="2688B0F7" w:rsidR="009120AA" w:rsidRPr="00537C71" w:rsidRDefault="009120AA" w:rsidP="007F5450">
            <w:pPr>
              <w:spacing w:before="120" w:after="120"/>
              <w:rPr>
                <w:sz w:val="20"/>
                <w:szCs w:val="20"/>
                <w:lang w:val="en-US"/>
              </w:rPr>
            </w:pPr>
            <w:r w:rsidRPr="00537C71">
              <w:rPr>
                <w:sz w:val="20"/>
                <w:szCs w:val="20"/>
                <w:lang w:val="en-US"/>
              </w:rPr>
              <w:t>Measures / author(s)</w:t>
            </w:r>
          </w:p>
        </w:tc>
        <w:tc>
          <w:tcPr>
            <w:tcW w:w="1284" w:type="pct"/>
            <w:tcBorders>
              <w:top w:val="single" w:sz="12" w:space="0" w:color="auto"/>
              <w:bottom w:val="single" w:sz="4" w:space="0" w:color="auto"/>
            </w:tcBorders>
          </w:tcPr>
          <w:p w14:paraId="383D30EF" w14:textId="77777777" w:rsidR="009120AA" w:rsidRPr="00537C71" w:rsidRDefault="009120AA" w:rsidP="007F5450">
            <w:pPr>
              <w:spacing w:before="120" w:after="120"/>
              <w:rPr>
                <w:sz w:val="20"/>
                <w:szCs w:val="20"/>
                <w:lang w:val="en-US"/>
              </w:rPr>
            </w:pPr>
            <w:r w:rsidRPr="00537C71">
              <w:rPr>
                <w:sz w:val="20"/>
                <w:szCs w:val="20"/>
                <w:lang w:val="en-US"/>
              </w:rPr>
              <w:t>Proposed dimensions</w:t>
            </w:r>
          </w:p>
        </w:tc>
        <w:tc>
          <w:tcPr>
            <w:tcW w:w="749" w:type="pct"/>
            <w:tcBorders>
              <w:top w:val="single" w:sz="12" w:space="0" w:color="auto"/>
              <w:bottom w:val="single" w:sz="4" w:space="0" w:color="auto"/>
            </w:tcBorders>
          </w:tcPr>
          <w:p w14:paraId="1E8B0ED4" w14:textId="77777777" w:rsidR="009120AA" w:rsidRPr="00537C71" w:rsidRDefault="009120AA" w:rsidP="007F5450">
            <w:pPr>
              <w:spacing w:before="120" w:after="120"/>
              <w:rPr>
                <w:sz w:val="20"/>
                <w:szCs w:val="20"/>
                <w:lang w:val="en-US"/>
              </w:rPr>
            </w:pPr>
            <w:r w:rsidRPr="00537C71">
              <w:rPr>
                <w:sz w:val="20"/>
                <w:szCs w:val="20"/>
                <w:lang w:val="en-US"/>
              </w:rPr>
              <w:t>Internal consistency (α)</w:t>
            </w:r>
          </w:p>
        </w:tc>
        <w:tc>
          <w:tcPr>
            <w:tcW w:w="1967" w:type="pct"/>
            <w:tcBorders>
              <w:top w:val="single" w:sz="12" w:space="0" w:color="auto"/>
              <w:bottom w:val="single" w:sz="4" w:space="0" w:color="auto"/>
              <w:right w:val="nil"/>
            </w:tcBorders>
          </w:tcPr>
          <w:p w14:paraId="57C491DD" w14:textId="77777777" w:rsidR="009120AA" w:rsidRPr="00537C71" w:rsidRDefault="009120AA" w:rsidP="007F5450">
            <w:pPr>
              <w:spacing w:before="120" w:after="120"/>
              <w:rPr>
                <w:sz w:val="20"/>
                <w:szCs w:val="20"/>
                <w:lang w:val="en-US"/>
              </w:rPr>
            </w:pPr>
            <w:r w:rsidRPr="00537C71">
              <w:rPr>
                <w:sz w:val="20"/>
                <w:szCs w:val="20"/>
                <w:lang w:val="en-US"/>
              </w:rPr>
              <w:t>Predictors (P) and consequences (C) of the measure and associated variables</w:t>
            </w:r>
          </w:p>
        </w:tc>
      </w:tr>
      <w:tr w:rsidR="009120AA" w:rsidRPr="00992328" w14:paraId="672BE8E5" w14:textId="77777777" w:rsidTr="006D72B4">
        <w:tc>
          <w:tcPr>
            <w:tcW w:w="999" w:type="pct"/>
            <w:tcBorders>
              <w:top w:val="single" w:sz="4" w:space="0" w:color="auto"/>
              <w:left w:val="nil"/>
              <w:bottom w:val="nil"/>
            </w:tcBorders>
          </w:tcPr>
          <w:p w14:paraId="04BE10E3" w14:textId="77777777" w:rsidR="009120AA" w:rsidRPr="00537C71" w:rsidRDefault="009120AA" w:rsidP="007F5450">
            <w:pPr>
              <w:pStyle w:val="Default"/>
              <w:rPr>
                <w:sz w:val="20"/>
                <w:szCs w:val="20"/>
                <w:lang w:val="en-US"/>
              </w:rPr>
            </w:pPr>
            <w:r w:rsidRPr="00537C71">
              <w:rPr>
                <w:sz w:val="20"/>
                <w:szCs w:val="20"/>
                <w:lang w:val="en-US"/>
              </w:rPr>
              <w:t>Measure 1b: Frankfurt Emotional Work Scale (FEWS)</w:t>
            </w:r>
            <w:r>
              <w:rPr>
                <w:sz w:val="20"/>
                <w:szCs w:val="20"/>
                <w:lang w:val="en-US"/>
              </w:rPr>
              <w:t xml:space="preserve"> (</w:t>
            </w:r>
            <w:r w:rsidRPr="00537C71">
              <w:rPr>
                <w:sz w:val="20"/>
                <w:szCs w:val="20"/>
                <w:lang w:val="en-US"/>
              </w:rPr>
              <w:t>Zapf et al.</w:t>
            </w:r>
            <w:r>
              <w:rPr>
                <w:sz w:val="20"/>
                <w:szCs w:val="20"/>
                <w:lang w:val="en-US"/>
              </w:rPr>
              <w:t>, 1999)</w:t>
            </w:r>
            <w:r w:rsidRPr="00537C71">
              <w:rPr>
                <w:sz w:val="20"/>
                <w:szCs w:val="20"/>
                <w:lang w:val="en-US"/>
              </w:rPr>
              <w:t xml:space="preserve"> </w:t>
            </w:r>
          </w:p>
          <w:p w14:paraId="0A9A8D30" w14:textId="77777777" w:rsidR="009120AA" w:rsidRPr="00537C71" w:rsidRDefault="009120AA" w:rsidP="007F5450">
            <w:pPr>
              <w:rPr>
                <w:sz w:val="20"/>
                <w:szCs w:val="20"/>
                <w:lang w:val="en-US"/>
              </w:rPr>
            </w:pPr>
          </w:p>
          <w:p w14:paraId="6627312B" w14:textId="77777777" w:rsidR="009120AA" w:rsidRPr="00537C71" w:rsidRDefault="009120AA" w:rsidP="007F5450">
            <w:pPr>
              <w:rPr>
                <w:sz w:val="20"/>
                <w:szCs w:val="20"/>
                <w:lang w:val="en-US"/>
              </w:rPr>
            </w:pPr>
          </w:p>
          <w:p w14:paraId="08962A72" w14:textId="77777777" w:rsidR="009120AA" w:rsidRPr="00537C71" w:rsidRDefault="009120AA" w:rsidP="007F5450">
            <w:pPr>
              <w:pStyle w:val="Default"/>
              <w:jc w:val="both"/>
              <w:rPr>
                <w:sz w:val="20"/>
                <w:szCs w:val="20"/>
                <w:lang w:val="en-US"/>
              </w:rPr>
            </w:pPr>
          </w:p>
        </w:tc>
        <w:tc>
          <w:tcPr>
            <w:tcW w:w="1284" w:type="pct"/>
            <w:tcBorders>
              <w:top w:val="single" w:sz="4" w:space="0" w:color="auto"/>
              <w:bottom w:val="nil"/>
            </w:tcBorders>
          </w:tcPr>
          <w:p w14:paraId="03E71981"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Expressing emotions (+)</w:t>
            </w:r>
          </w:p>
          <w:p w14:paraId="53CA2548"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 xml:space="preserve">Dealing with emotions (-) </w:t>
            </w:r>
          </w:p>
          <w:p w14:paraId="0D051692"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Required sensitivity</w:t>
            </w:r>
          </w:p>
          <w:p w14:paraId="173FA998"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Routineness</w:t>
            </w:r>
          </w:p>
          <w:p w14:paraId="0059FBCC"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Showing sympathy</w:t>
            </w:r>
          </w:p>
          <w:p w14:paraId="171D70D7"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 xml:space="preserve">Interaction control </w:t>
            </w:r>
          </w:p>
          <w:p w14:paraId="5F7EB6A1" w14:textId="77777777" w:rsidR="009120AA" w:rsidRPr="00537C71" w:rsidRDefault="009120AA" w:rsidP="009120AA">
            <w:pPr>
              <w:pStyle w:val="Default"/>
              <w:numPr>
                <w:ilvl w:val="0"/>
                <w:numId w:val="26"/>
              </w:numPr>
              <w:ind w:left="0" w:firstLine="0"/>
              <w:jc w:val="both"/>
              <w:rPr>
                <w:sz w:val="20"/>
                <w:szCs w:val="20"/>
                <w:lang w:val="en-US"/>
              </w:rPr>
            </w:pPr>
            <w:r w:rsidRPr="00537C71">
              <w:rPr>
                <w:sz w:val="20"/>
                <w:szCs w:val="20"/>
                <w:lang w:val="en-US"/>
              </w:rPr>
              <w:t>Emotional dissonance</w:t>
            </w:r>
          </w:p>
        </w:tc>
        <w:tc>
          <w:tcPr>
            <w:tcW w:w="749" w:type="pct"/>
            <w:tcBorders>
              <w:top w:val="single" w:sz="4" w:space="0" w:color="auto"/>
              <w:bottom w:val="nil"/>
            </w:tcBorders>
          </w:tcPr>
          <w:p w14:paraId="1B31347C" w14:textId="77777777" w:rsidR="009120AA" w:rsidRPr="00537C71" w:rsidRDefault="009120AA" w:rsidP="007F5450">
            <w:pPr>
              <w:pStyle w:val="Default"/>
              <w:rPr>
                <w:sz w:val="20"/>
                <w:szCs w:val="20"/>
                <w:lang w:val="en-US"/>
              </w:rPr>
            </w:pPr>
            <w:r w:rsidRPr="00537C71">
              <w:rPr>
                <w:sz w:val="20"/>
                <w:szCs w:val="20"/>
                <w:lang w:val="en-US"/>
              </w:rPr>
              <w:t xml:space="preserve">   Study 3</w:t>
            </w:r>
          </w:p>
          <w:p w14:paraId="49B7379D" w14:textId="77777777" w:rsidR="009120AA" w:rsidRPr="00537C71" w:rsidRDefault="009120AA" w:rsidP="009120AA">
            <w:pPr>
              <w:pStyle w:val="Default"/>
              <w:numPr>
                <w:ilvl w:val="0"/>
                <w:numId w:val="29"/>
              </w:numPr>
              <w:rPr>
                <w:sz w:val="20"/>
                <w:szCs w:val="20"/>
                <w:lang w:val="en-US"/>
              </w:rPr>
            </w:pPr>
            <w:r w:rsidRPr="00537C71">
              <w:rPr>
                <w:sz w:val="20"/>
                <w:szCs w:val="20"/>
                <w:lang w:val="en-US"/>
              </w:rPr>
              <w:t>α = .52</w:t>
            </w:r>
          </w:p>
          <w:p w14:paraId="14DD4F37" w14:textId="77777777" w:rsidR="009120AA" w:rsidRPr="00537C71" w:rsidRDefault="009120AA" w:rsidP="009120AA">
            <w:pPr>
              <w:pStyle w:val="Default"/>
              <w:numPr>
                <w:ilvl w:val="0"/>
                <w:numId w:val="29"/>
              </w:numPr>
              <w:rPr>
                <w:sz w:val="20"/>
                <w:szCs w:val="20"/>
                <w:lang w:val="en-US"/>
              </w:rPr>
            </w:pPr>
            <w:r w:rsidRPr="00537C71">
              <w:rPr>
                <w:sz w:val="20"/>
                <w:szCs w:val="20"/>
                <w:lang w:val="en-US"/>
              </w:rPr>
              <w:t>α = .56</w:t>
            </w:r>
          </w:p>
          <w:p w14:paraId="0934A7E8" w14:textId="77777777" w:rsidR="009120AA" w:rsidRPr="00537C71" w:rsidRDefault="009120AA" w:rsidP="009120AA">
            <w:pPr>
              <w:pStyle w:val="Default"/>
              <w:numPr>
                <w:ilvl w:val="0"/>
                <w:numId w:val="29"/>
              </w:numPr>
              <w:rPr>
                <w:sz w:val="20"/>
                <w:szCs w:val="20"/>
                <w:lang w:val="en-US"/>
              </w:rPr>
            </w:pPr>
            <w:r w:rsidRPr="00537C71">
              <w:rPr>
                <w:sz w:val="20"/>
                <w:szCs w:val="20"/>
                <w:lang w:val="en-US"/>
              </w:rPr>
              <w:t>α = .82</w:t>
            </w:r>
          </w:p>
          <w:p w14:paraId="441A283A" w14:textId="77777777" w:rsidR="009120AA" w:rsidRPr="00537C71" w:rsidRDefault="009120AA" w:rsidP="009120AA">
            <w:pPr>
              <w:pStyle w:val="Default"/>
              <w:numPr>
                <w:ilvl w:val="0"/>
                <w:numId w:val="29"/>
              </w:numPr>
              <w:rPr>
                <w:sz w:val="20"/>
                <w:szCs w:val="20"/>
                <w:lang w:val="en-US"/>
              </w:rPr>
            </w:pPr>
            <w:r w:rsidRPr="00537C71">
              <w:rPr>
                <w:sz w:val="20"/>
                <w:szCs w:val="20"/>
                <w:lang w:val="en-US"/>
              </w:rPr>
              <w:t>-------</w:t>
            </w:r>
          </w:p>
          <w:p w14:paraId="3A8614B5" w14:textId="77777777" w:rsidR="009120AA" w:rsidRPr="00537C71" w:rsidRDefault="009120AA" w:rsidP="009120AA">
            <w:pPr>
              <w:pStyle w:val="Default"/>
              <w:numPr>
                <w:ilvl w:val="0"/>
                <w:numId w:val="29"/>
              </w:numPr>
              <w:rPr>
                <w:sz w:val="20"/>
                <w:szCs w:val="20"/>
                <w:lang w:val="en-US"/>
              </w:rPr>
            </w:pPr>
            <w:r w:rsidRPr="00537C71">
              <w:rPr>
                <w:sz w:val="20"/>
                <w:szCs w:val="20"/>
                <w:lang w:val="en-US"/>
              </w:rPr>
              <w:t>-------</w:t>
            </w:r>
          </w:p>
          <w:p w14:paraId="44D54336" w14:textId="77777777" w:rsidR="009120AA" w:rsidRPr="00537C71" w:rsidRDefault="009120AA" w:rsidP="009120AA">
            <w:pPr>
              <w:pStyle w:val="Default"/>
              <w:numPr>
                <w:ilvl w:val="0"/>
                <w:numId w:val="29"/>
              </w:numPr>
              <w:rPr>
                <w:sz w:val="20"/>
                <w:szCs w:val="20"/>
                <w:lang w:val="en-US"/>
              </w:rPr>
            </w:pPr>
            <w:r w:rsidRPr="00537C71">
              <w:rPr>
                <w:sz w:val="20"/>
                <w:szCs w:val="20"/>
                <w:lang w:val="en-US"/>
              </w:rPr>
              <w:t>α = .51</w:t>
            </w:r>
          </w:p>
          <w:p w14:paraId="44805831" w14:textId="77777777" w:rsidR="009120AA" w:rsidRPr="00537C71" w:rsidRDefault="009120AA" w:rsidP="009120AA">
            <w:pPr>
              <w:pStyle w:val="Default"/>
              <w:numPr>
                <w:ilvl w:val="0"/>
                <w:numId w:val="29"/>
              </w:numPr>
              <w:rPr>
                <w:sz w:val="20"/>
                <w:szCs w:val="20"/>
                <w:lang w:val="en-US"/>
              </w:rPr>
            </w:pPr>
            <w:r w:rsidRPr="00537C71">
              <w:rPr>
                <w:sz w:val="20"/>
                <w:szCs w:val="20"/>
                <w:lang w:val="en-US"/>
              </w:rPr>
              <w:t>α = .79</w:t>
            </w:r>
          </w:p>
        </w:tc>
        <w:tc>
          <w:tcPr>
            <w:tcW w:w="1967" w:type="pct"/>
            <w:tcBorders>
              <w:top w:val="single" w:sz="4" w:space="0" w:color="auto"/>
              <w:bottom w:val="nil"/>
              <w:right w:val="nil"/>
            </w:tcBorders>
          </w:tcPr>
          <w:p w14:paraId="0AC42705" w14:textId="77777777" w:rsidR="009120AA" w:rsidRPr="00537C71" w:rsidRDefault="009120AA" w:rsidP="007F5450">
            <w:pPr>
              <w:jc w:val="both"/>
              <w:rPr>
                <w:sz w:val="20"/>
                <w:szCs w:val="20"/>
                <w:lang w:val="en-US"/>
              </w:rPr>
            </w:pPr>
            <w:r w:rsidRPr="00537C71">
              <w:rPr>
                <w:sz w:val="20"/>
                <w:szCs w:val="20"/>
                <w:lang w:val="en-US"/>
              </w:rPr>
              <w:t>Emotions (+) and personal accomplishment: r</w:t>
            </w:r>
            <w:r w:rsidRPr="00537C71">
              <w:rPr>
                <w:sz w:val="20"/>
                <w:szCs w:val="20"/>
                <w:vertAlign w:val="superscript"/>
                <w:lang w:val="en-US"/>
              </w:rPr>
              <w:t>a</w:t>
            </w:r>
            <w:r w:rsidRPr="00537C71">
              <w:rPr>
                <w:sz w:val="20"/>
                <w:szCs w:val="20"/>
                <w:lang w:val="en-US"/>
              </w:rPr>
              <w:t xml:space="preserve"> = .38; </w:t>
            </w:r>
            <w:proofErr w:type="spellStart"/>
            <w:r w:rsidRPr="00537C71">
              <w:rPr>
                <w:sz w:val="20"/>
                <w:szCs w:val="20"/>
                <w:lang w:val="en-US"/>
              </w:rPr>
              <w:t>r</w:t>
            </w:r>
            <w:r w:rsidRPr="00537C71">
              <w:rPr>
                <w:sz w:val="20"/>
                <w:szCs w:val="20"/>
                <w:vertAlign w:val="superscript"/>
                <w:lang w:val="en-US"/>
              </w:rPr>
              <w:t>b</w:t>
            </w:r>
            <w:proofErr w:type="spellEnd"/>
            <w:r>
              <w:rPr>
                <w:sz w:val="20"/>
                <w:szCs w:val="20"/>
                <w:vertAlign w:val="superscript"/>
                <w:lang w:val="en-US"/>
              </w:rPr>
              <w:t xml:space="preserve"> </w:t>
            </w:r>
            <w:r w:rsidRPr="00537C71">
              <w:rPr>
                <w:sz w:val="20"/>
                <w:szCs w:val="20"/>
                <w:lang w:val="en-US"/>
              </w:rPr>
              <w:t xml:space="preserve">= .44; </w:t>
            </w:r>
            <w:proofErr w:type="spellStart"/>
            <w:r w:rsidRPr="00537C71">
              <w:rPr>
                <w:sz w:val="20"/>
                <w:szCs w:val="20"/>
                <w:lang w:val="en-US"/>
              </w:rPr>
              <w:t>r</w:t>
            </w:r>
            <w:r w:rsidRPr="00537C71">
              <w:rPr>
                <w:sz w:val="20"/>
                <w:szCs w:val="20"/>
                <w:vertAlign w:val="superscript"/>
                <w:lang w:val="en-US"/>
              </w:rPr>
              <w:t>c</w:t>
            </w:r>
            <w:proofErr w:type="spellEnd"/>
            <w:r w:rsidRPr="00537C71">
              <w:rPr>
                <w:sz w:val="20"/>
                <w:szCs w:val="20"/>
                <w:lang w:val="en-US"/>
              </w:rPr>
              <w:t xml:space="preserve"> = .28</w:t>
            </w:r>
          </w:p>
          <w:p w14:paraId="2219AEC7" w14:textId="77777777" w:rsidR="009120AA" w:rsidRPr="00537C71" w:rsidRDefault="009120AA" w:rsidP="007F5450">
            <w:pPr>
              <w:jc w:val="both"/>
              <w:rPr>
                <w:sz w:val="20"/>
                <w:szCs w:val="20"/>
                <w:lang w:val="en-US"/>
              </w:rPr>
            </w:pPr>
            <w:r w:rsidRPr="00537C71">
              <w:rPr>
                <w:sz w:val="20"/>
                <w:szCs w:val="20"/>
                <w:lang w:val="en-US"/>
              </w:rPr>
              <w:t>Emotions (-) and emotional exhaustion: r</w:t>
            </w:r>
            <w:r w:rsidRPr="00537C71">
              <w:rPr>
                <w:sz w:val="20"/>
                <w:szCs w:val="20"/>
                <w:vertAlign w:val="superscript"/>
                <w:lang w:val="en-US"/>
              </w:rPr>
              <w:t xml:space="preserve">a </w:t>
            </w:r>
            <w:r w:rsidRPr="00537C71">
              <w:rPr>
                <w:sz w:val="20"/>
                <w:szCs w:val="20"/>
                <w:lang w:val="en-US"/>
              </w:rPr>
              <w:t xml:space="preserve">= .37; </w:t>
            </w:r>
            <w:proofErr w:type="spellStart"/>
            <w:r w:rsidRPr="00537C71">
              <w:rPr>
                <w:sz w:val="20"/>
                <w:szCs w:val="20"/>
                <w:lang w:val="en-US"/>
              </w:rPr>
              <w:t>r</w:t>
            </w:r>
            <w:r w:rsidRPr="00537C71">
              <w:rPr>
                <w:sz w:val="20"/>
                <w:szCs w:val="20"/>
                <w:vertAlign w:val="superscript"/>
                <w:lang w:val="en-US"/>
              </w:rPr>
              <w:t>b</w:t>
            </w:r>
            <w:proofErr w:type="spellEnd"/>
            <w:r w:rsidRPr="00537C71">
              <w:rPr>
                <w:sz w:val="20"/>
                <w:szCs w:val="20"/>
                <w:lang w:val="en-US"/>
              </w:rPr>
              <w:t xml:space="preserve"> = .21; </w:t>
            </w:r>
            <w:proofErr w:type="spellStart"/>
            <w:r w:rsidRPr="00537C71">
              <w:rPr>
                <w:sz w:val="20"/>
                <w:szCs w:val="20"/>
                <w:lang w:val="en-US"/>
              </w:rPr>
              <w:t>r</w:t>
            </w:r>
            <w:r w:rsidRPr="00537C71">
              <w:rPr>
                <w:sz w:val="20"/>
                <w:szCs w:val="20"/>
                <w:vertAlign w:val="superscript"/>
                <w:lang w:val="en-US"/>
              </w:rPr>
              <w:t>c</w:t>
            </w:r>
            <w:proofErr w:type="spellEnd"/>
            <w:r w:rsidRPr="00537C71">
              <w:rPr>
                <w:sz w:val="20"/>
                <w:szCs w:val="20"/>
                <w:lang w:val="en-US"/>
              </w:rPr>
              <w:t xml:space="preserve"> = .15</w:t>
            </w:r>
          </w:p>
          <w:p w14:paraId="4E52D877" w14:textId="77777777" w:rsidR="009120AA" w:rsidRPr="00537C71" w:rsidRDefault="009120AA" w:rsidP="007F5450">
            <w:pPr>
              <w:jc w:val="both"/>
              <w:rPr>
                <w:sz w:val="20"/>
                <w:szCs w:val="20"/>
                <w:lang w:val="en-US"/>
              </w:rPr>
            </w:pPr>
            <w:r w:rsidRPr="00537C71">
              <w:rPr>
                <w:sz w:val="20"/>
                <w:szCs w:val="20"/>
                <w:lang w:val="en-US"/>
              </w:rPr>
              <w:t>Required sensitivity and emotional exhaustion: r</w:t>
            </w:r>
            <w:r w:rsidRPr="00537C71">
              <w:rPr>
                <w:sz w:val="20"/>
                <w:szCs w:val="20"/>
                <w:vertAlign w:val="superscript"/>
                <w:lang w:val="en-US"/>
              </w:rPr>
              <w:t xml:space="preserve">a </w:t>
            </w:r>
            <w:r w:rsidRPr="00537C71">
              <w:rPr>
                <w:sz w:val="20"/>
                <w:szCs w:val="20"/>
                <w:lang w:val="en-US"/>
              </w:rPr>
              <w:t xml:space="preserve">= .24; </w:t>
            </w:r>
            <w:proofErr w:type="spellStart"/>
            <w:r w:rsidRPr="00537C71">
              <w:rPr>
                <w:sz w:val="20"/>
                <w:szCs w:val="20"/>
                <w:lang w:val="en-US"/>
              </w:rPr>
              <w:t>r</w:t>
            </w:r>
            <w:r w:rsidRPr="00537C71">
              <w:rPr>
                <w:sz w:val="20"/>
                <w:szCs w:val="20"/>
                <w:vertAlign w:val="superscript"/>
                <w:lang w:val="en-US"/>
              </w:rPr>
              <w:t>b</w:t>
            </w:r>
            <w:proofErr w:type="spellEnd"/>
            <w:r w:rsidRPr="00537C71">
              <w:rPr>
                <w:sz w:val="20"/>
                <w:szCs w:val="20"/>
                <w:vertAlign w:val="superscript"/>
                <w:lang w:val="en-US"/>
              </w:rPr>
              <w:t xml:space="preserve"> </w:t>
            </w:r>
            <w:r w:rsidRPr="00537C71">
              <w:rPr>
                <w:sz w:val="20"/>
                <w:szCs w:val="20"/>
                <w:lang w:val="en-US"/>
              </w:rPr>
              <w:t xml:space="preserve">= 27; </w:t>
            </w:r>
            <w:proofErr w:type="spellStart"/>
            <w:r w:rsidRPr="00537C71">
              <w:rPr>
                <w:sz w:val="20"/>
                <w:szCs w:val="20"/>
                <w:lang w:val="en-US"/>
              </w:rPr>
              <w:t>r</w:t>
            </w:r>
            <w:r w:rsidRPr="00537C71">
              <w:rPr>
                <w:sz w:val="20"/>
                <w:szCs w:val="20"/>
                <w:vertAlign w:val="superscript"/>
                <w:lang w:val="en-US"/>
              </w:rPr>
              <w:t>c</w:t>
            </w:r>
            <w:proofErr w:type="spellEnd"/>
            <w:r w:rsidRPr="00537C71">
              <w:rPr>
                <w:sz w:val="20"/>
                <w:szCs w:val="20"/>
                <w:vertAlign w:val="superscript"/>
                <w:lang w:val="en-US"/>
              </w:rPr>
              <w:t xml:space="preserve"> </w:t>
            </w:r>
            <w:r w:rsidRPr="00537C71">
              <w:rPr>
                <w:sz w:val="20"/>
                <w:szCs w:val="20"/>
                <w:lang w:val="en-US"/>
              </w:rPr>
              <w:t>= .22</w:t>
            </w:r>
          </w:p>
          <w:p w14:paraId="5B4734B5" w14:textId="77777777" w:rsidR="009120AA" w:rsidRPr="00537C71" w:rsidRDefault="009120AA" w:rsidP="007F5450">
            <w:pPr>
              <w:jc w:val="both"/>
              <w:rPr>
                <w:sz w:val="20"/>
                <w:szCs w:val="20"/>
                <w:lang w:val="en-US"/>
              </w:rPr>
            </w:pPr>
            <w:r w:rsidRPr="00537C71">
              <w:rPr>
                <w:sz w:val="20"/>
                <w:szCs w:val="20"/>
                <w:lang w:val="en-US"/>
              </w:rPr>
              <w:t>Required sensitivity and personal accomplishment: r</w:t>
            </w:r>
            <w:r w:rsidRPr="00537C71">
              <w:rPr>
                <w:sz w:val="20"/>
                <w:szCs w:val="20"/>
                <w:vertAlign w:val="superscript"/>
                <w:lang w:val="en-US"/>
              </w:rPr>
              <w:t>a</w:t>
            </w:r>
            <w:r w:rsidRPr="00537C71">
              <w:rPr>
                <w:sz w:val="20"/>
                <w:szCs w:val="20"/>
                <w:lang w:val="en-US"/>
              </w:rPr>
              <w:t xml:space="preserve"> = .39; </w:t>
            </w:r>
            <w:proofErr w:type="spellStart"/>
            <w:r w:rsidRPr="00537C71">
              <w:rPr>
                <w:sz w:val="20"/>
                <w:szCs w:val="20"/>
                <w:lang w:val="en-US"/>
              </w:rPr>
              <w:t>r</w:t>
            </w:r>
            <w:r w:rsidRPr="00537C71">
              <w:rPr>
                <w:sz w:val="20"/>
                <w:szCs w:val="20"/>
                <w:vertAlign w:val="superscript"/>
                <w:lang w:val="en-US"/>
              </w:rPr>
              <w:t>b</w:t>
            </w:r>
            <w:proofErr w:type="spellEnd"/>
            <w:r w:rsidRPr="00537C71">
              <w:rPr>
                <w:sz w:val="20"/>
                <w:szCs w:val="20"/>
                <w:lang w:val="en-US"/>
              </w:rPr>
              <w:t xml:space="preserve"> = .44; </w:t>
            </w:r>
            <w:proofErr w:type="spellStart"/>
            <w:r w:rsidRPr="00537C71">
              <w:rPr>
                <w:sz w:val="20"/>
                <w:szCs w:val="20"/>
                <w:lang w:val="en-US"/>
              </w:rPr>
              <w:t>r</w:t>
            </w:r>
            <w:r w:rsidRPr="00537C71">
              <w:rPr>
                <w:sz w:val="20"/>
                <w:szCs w:val="20"/>
                <w:vertAlign w:val="superscript"/>
                <w:lang w:val="en-US"/>
              </w:rPr>
              <w:t>c</w:t>
            </w:r>
            <w:proofErr w:type="spellEnd"/>
            <w:r w:rsidRPr="00537C71">
              <w:rPr>
                <w:sz w:val="20"/>
                <w:szCs w:val="20"/>
                <w:vertAlign w:val="superscript"/>
                <w:lang w:val="en-US"/>
              </w:rPr>
              <w:t xml:space="preserve"> </w:t>
            </w:r>
            <w:r w:rsidRPr="00537C71">
              <w:rPr>
                <w:sz w:val="20"/>
                <w:szCs w:val="20"/>
                <w:lang w:val="en-US"/>
              </w:rPr>
              <w:t>= .16</w:t>
            </w:r>
          </w:p>
          <w:p w14:paraId="55BDD7AC" w14:textId="77777777" w:rsidR="009120AA" w:rsidRPr="00537C71" w:rsidRDefault="009120AA" w:rsidP="007F5450">
            <w:pPr>
              <w:jc w:val="both"/>
              <w:rPr>
                <w:sz w:val="20"/>
                <w:szCs w:val="20"/>
                <w:lang w:val="en-US"/>
              </w:rPr>
            </w:pPr>
            <w:r w:rsidRPr="00537C71">
              <w:rPr>
                <w:sz w:val="20"/>
                <w:szCs w:val="20"/>
                <w:lang w:val="en-US"/>
              </w:rPr>
              <w:t>Emotional dissonance and emotional exhaustion: r</w:t>
            </w:r>
            <w:r w:rsidRPr="00537C71">
              <w:rPr>
                <w:sz w:val="20"/>
                <w:szCs w:val="20"/>
                <w:vertAlign w:val="superscript"/>
                <w:lang w:val="en-US"/>
              </w:rPr>
              <w:t>a</w:t>
            </w:r>
            <w:r w:rsidRPr="00537C71">
              <w:rPr>
                <w:sz w:val="20"/>
                <w:szCs w:val="20"/>
                <w:lang w:val="en-US"/>
              </w:rPr>
              <w:t xml:space="preserve"> = .42; </w:t>
            </w:r>
            <w:proofErr w:type="spellStart"/>
            <w:r w:rsidRPr="00537C71">
              <w:rPr>
                <w:sz w:val="20"/>
                <w:szCs w:val="20"/>
                <w:lang w:val="en-US"/>
              </w:rPr>
              <w:t>r</w:t>
            </w:r>
            <w:r w:rsidRPr="00537C71">
              <w:rPr>
                <w:sz w:val="20"/>
                <w:szCs w:val="20"/>
                <w:vertAlign w:val="superscript"/>
                <w:lang w:val="en-US"/>
              </w:rPr>
              <w:t>b</w:t>
            </w:r>
            <w:proofErr w:type="spellEnd"/>
            <w:r w:rsidRPr="00537C71">
              <w:rPr>
                <w:sz w:val="20"/>
                <w:szCs w:val="20"/>
                <w:lang w:val="en-US"/>
              </w:rPr>
              <w:t xml:space="preserve"> = .38; </w:t>
            </w:r>
            <w:proofErr w:type="spellStart"/>
            <w:r w:rsidRPr="00537C71">
              <w:rPr>
                <w:sz w:val="20"/>
                <w:szCs w:val="20"/>
                <w:lang w:val="en-US"/>
              </w:rPr>
              <w:t>r</w:t>
            </w:r>
            <w:r w:rsidRPr="00537C71">
              <w:rPr>
                <w:sz w:val="20"/>
                <w:szCs w:val="20"/>
                <w:vertAlign w:val="superscript"/>
                <w:lang w:val="en-US"/>
              </w:rPr>
              <w:t>c</w:t>
            </w:r>
            <w:proofErr w:type="spellEnd"/>
            <w:r w:rsidRPr="00537C71">
              <w:rPr>
                <w:sz w:val="20"/>
                <w:szCs w:val="20"/>
                <w:vertAlign w:val="superscript"/>
                <w:lang w:val="en-US"/>
              </w:rPr>
              <w:t xml:space="preserve"> </w:t>
            </w:r>
            <w:r w:rsidRPr="00537C71">
              <w:rPr>
                <w:sz w:val="20"/>
                <w:szCs w:val="20"/>
                <w:lang w:val="en-US"/>
              </w:rPr>
              <w:t>= .48</w:t>
            </w:r>
          </w:p>
          <w:p w14:paraId="6F07CC1B" w14:textId="77777777" w:rsidR="009120AA" w:rsidRPr="00537C71" w:rsidRDefault="009120AA" w:rsidP="007F5450">
            <w:pPr>
              <w:jc w:val="both"/>
              <w:rPr>
                <w:sz w:val="20"/>
                <w:szCs w:val="20"/>
                <w:lang w:val="en-US"/>
              </w:rPr>
            </w:pPr>
            <w:r w:rsidRPr="00537C71">
              <w:rPr>
                <w:sz w:val="20"/>
                <w:szCs w:val="20"/>
                <w:lang w:val="en-US"/>
              </w:rPr>
              <w:t>Emotional dissonance and depersonalization: r</w:t>
            </w:r>
            <w:r w:rsidRPr="00537C71">
              <w:rPr>
                <w:sz w:val="20"/>
                <w:szCs w:val="20"/>
                <w:vertAlign w:val="superscript"/>
                <w:lang w:val="en-US"/>
              </w:rPr>
              <w:t>a</w:t>
            </w:r>
            <w:r w:rsidRPr="00537C71">
              <w:rPr>
                <w:sz w:val="20"/>
                <w:szCs w:val="20"/>
                <w:lang w:val="en-US"/>
              </w:rPr>
              <w:t xml:space="preserve"> =.31; </w:t>
            </w:r>
            <w:proofErr w:type="spellStart"/>
            <w:r w:rsidRPr="00537C71">
              <w:rPr>
                <w:sz w:val="20"/>
                <w:szCs w:val="20"/>
                <w:lang w:val="en-US"/>
              </w:rPr>
              <w:t>r</w:t>
            </w:r>
            <w:r w:rsidRPr="00537C71">
              <w:rPr>
                <w:sz w:val="20"/>
                <w:szCs w:val="20"/>
                <w:vertAlign w:val="superscript"/>
                <w:lang w:val="en-US"/>
              </w:rPr>
              <w:t>b</w:t>
            </w:r>
            <w:proofErr w:type="spellEnd"/>
            <w:r w:rsidRPr="00537C71">
              <w:rPr>
                <w:sz w:val="20"/>
                <w:szCs w:val="20"/>
                <w:lang w:val="en-US"/>
              </w:rPr>
              <w:t xml:space="preserve">=.37; </w:t>
            </w:r>
            <w:proofErr w:type="spellStart"/>
            <w:r w:rsidRPr="00537C71">
              <w:rPr>
                <w:sz w:val="20"/>
                <w:szCs w:val="20"/>
                <w:lang w:val="en-US"/>
              </w:rPr>
              <w:t>r</w:t>
            </w:r>
            <w:r w:rsidRPr="00537C71">
              <w:rPr>
                <w:sz w:val="20"/>
                <w:szCs w:val="20"/>
                <w:vertAlign w:val="superscript"/>
                <w:lang w:val="en-US"/>
              </w:rPr>
              <w:t>c</w:t>
            </w:r>
            <w:proofErr w:type="spellEnd"/>
            <w:r w:rsidRPr="00537C71">
              <w:rPr>
                <w:sz w:val="20"/>
                <w:szCs w:val="20"/>
                <w:lang w:val="en-US"/>
              </w:rPr>
              <w:t xml:space="preserve"> =.40</w:t>
            </w:r>
          </w:p>
          <w:p w14:paraId="192E13DC" w14:textId="77777777" w:rsidR="009120AA" w:rsidRPr="00537C71" w:rsidRDefault="009120AA" w:rsidP="007F5450">
            <w:pPr>
              <w:jc w:val="both"/>
              <w:rPr>
                <w:sz w:val="20"/>
                <w:szCs w:val="20"/>
                <w:lang w:val="en-US"/>
              </w:rPr>
            </w:pPr>
            <w:r w:rsidRPr="00537C71">
              <w:rPr>
                <w:sz w:val="20"/>
                <w:szCs w:val="20"/>
                <w:lang w:val="en-US"/>
              </w:rPr>
              <w:t>Emotional dissonance and irritation: r</w:t>
            </w:r>
            <w:r w:rsidRPr="00537C71">
              <w:rPr>
                <w:sz w:val="20"/>
                <w:szCs w:val="20"/>
                <w:vertAlign w:val="superscript"/>
                <w:lang w:val="en-US"/>
              </w:rPr>
              <w:t>a</w:t>
            </w:r>
            <w:r w:rsidRPr="00537C71">
              <w:rPr>
                <w:sz w:val="20"/>
                <w:szCs w:val="20"/>
                <w:lang w:val="en-US"/>
              </w:rPr>
              <w:t xml:space="preserve"> =.45; </w:t>
            </w:r>
            <w:proofErr w:type="spellStart"/>
            <w:r w:rsidRPr="00537C71">
              <w:rPr>
                <w:sz w:val="20"/>
                <w:szCs w:val="20"/>
                <w:lang w:val="en-US"/>
              </w:rPr>
              <w:t>r</w:t>
            </w:r>
            <w:r w:rsidRPr="00537C71">
              <w:rPr>
                <w:sz w:val="20"/>
                <w:szCs w:val="20"/>
                <w:vertAlign w:val="superscript"/>
                <w:lang w:val="en-US"/>
              </w:rPr>
              <w:t>b</w:t>
            </w:r>
            <w:proofErr w:type="spellEnd"/>
            <w:r w:rsidRPr="00537C71">
              <w:rPr>
                <w:sz w:val="20"/>
                <w:szCs w:val="20"/>
                <w:lang w:val="en-US"/>
              </w:rPr>
              <w:t xml:space="preserve"> =.27; </w:t>
            </w:r>
            <w:proofErr w:type="spellStart"/>
            <w:r w:rsidRPr="00537C71">
              <w:rPr>
                <w:sz w:val="20"/>
                <w:szCs w:val="20"/>
                <w:lang w:val="en-US"/>
              </w:rPr>
              <w:t>r</w:t>
            </w:r>
            <w:r w:rsidRPr="00537C71">
              <w:rPr>
                <w:sz w:val="20"/>
                <w:szCs w:val="20"/>
                <w:vertAlign w:val="superscript"/>
                <w:lang w:val="en-US"/>
              </w:rPr>
              <w:t>c</w:t>
            </w:r>
            <w:proofErr w:type="spellEnd"/>
            <w:r w:rsidRPr="00537C71">
              <w:rPr>
                <w:sz w:val="20"/>
                <w:szCs w:val="20"/>
                <w:lang w:val="en-US"/>
              </w:rPr>
              <w:t xml:space="preserve"> =.26</w:t>
            </w:r>
          </w:p>
          <w:p w14:paraId="17BC8FB4" w14:textId="77777777" w:rsidR="009120AA" w:rsidRPr="00537C71" w:rsidRDefault="009120AA" w:rsidP="007F5450">
            <w:pPr>
              <w:jc w:val="both"/>
              <w:rPr>
                <w:sz w:val="20"/>
                <w:szCs w:val="20"/>
                <w:lang w:val="en-US"/>
              </w:rPr>
            </w:pPr>
            <w:r w:rsidRPr="00537C71">
              <w:rPr>
                <w:sz w:val="20"/>
                <w:szCs w:val="20"/>
                <w:lang w:val="en-US"/>
              </w:rPr>
              <w:t>Emotional dissonance and psychosomatic complaints: r</w:t>
            </w:r>
            <w:r w:rsidRPr="00537C71">
              <w:rPr>
                <w:sz w:val="20"/>
                <w:szCs w:val="20"/>
                <w:vertAlign w:val="superscript"/>
                <w:lang w:val="en-US"/>
              </w:rPr>
              <w:t>a</w:t>
            </w:r>
            <w:r w:rsidRPr="00537C71">
              <w:rPr>
                <w:sz w:val="20"/>
                <w:szCs w:val="20"/>
                <w:lang w:val="en-US"/>
              </w:rPr>
              <w:t xml:space="preserve">=.35; </w:t>
            </w:r>
            <w:proofErr w:type="spellStart"/>
            <w:r w:rsidRPr="00537C71">
              <w:rPr>
                <w:sz w:val="20"/>
                <w:szCs w:val="20"/>
                <w:lang w:val="en-US"/>
              </w:rPr>
              <w:t>r</w:t>
            </w:r>
            <w:r w:rsidRPr="00537C71">
              <w:rPr>
                <w:sz w:val="20"/>
                <w:szCs w:val="20"/>
                <w:vertAlign w:val="superscript"/>
                <w:lang w:val="en-US"/>
              </w:rPr>
              <w:t>b</w:t>
            </w:r>
            <w:proofErr w:type="spellEnd"/>
            <w:r w:rsidRPr="00537C71">
              <w:rPr>
                <w:sz w:val="20"/>
                <w:szCs w:val="20"/>
                <w:lang w:val="en-US"/>
              </w:rPr>
              <w:t xml:space="preserve">=.36; </w:t>
            </w:r>
            <w:proofErr w:type="spellStart"/>
            <w:r w:rsidRPr="00537C71">
              <w:rPr>
                <w:sz w:val="20"/>
                <w:szCs w:val="20"/>
                <w:lang w:val="en-US"/>
              </w:rPr>
              <w:t>r</w:t>
            </w:r>
            <w:r w:rsidRPr="00537C71">
              <w:rPr>
                <w:sz w:val="20"/>
                <w:szCs w:val="20"/>
                <w:vertAlign w:val="superscript"/>
                <w:lang w:val="en-US"/>
              </w:rPr>
              <w:t>c</w:t>
            </w:r>
            <w:proofErr w:type="spellEnd"/>
            <w:r w:rsidRPr="00537C71">
              <w:rPr>
                <w:sz w:val="20"/>
                <w:szCs w:val="20"/>
                <w:lang w:val="en-US"/>
              </w:rPr>
              <w:t>=.40</w:t>
            </w:r>
          </w:p>
          <w:p w14:paraId="37E1A962" w14:textId="77777777" w:rsidR="009120AA" w:rsidRPr="00537C71" w:rsidRDefault="009120AA" w:rsidP="007F5450">
            <w:pPr>
              <w:jc w:val="both"/>
              <w:rPr>
                <w:sz w:val="20"/>
                <w:szCs w:val="20"/>
                <w:lang w:val="en-US"/>
              </w:rPr>
            </w:pPr>
          </w:p>
        </w:tc>
      </w:tr>
      <w:tr w:rsidR="009120AA" w:rsidRPr="00992328" w14:paraId="2C074E6E" w14:textId="77777777" w:rsidTr="006D72B4">
        <w:tc>
          <w:tcPr>
            <w:tcW w:w="999" w:type="pct"/>
            <w:tcBorders>
              <w:top w:val="nil"/>
              <w:left w:val="nil"/>
              <w:bottom w:val="nil"/>
              <w:right w:val="nil"/>
            </w:tcBorders>
          </w:tcPr>
          <w:p w14:paraId="1A92804C" w14:textId="77777777" w:rsidR="009120AA" w:rsidRPr="00537C71" w:rsidRDefault="009120AA" w:rsidP="007F5450">
            <w:pPr>
              <w:pStyle w:val="Default"/>
              <w:rPr>
                <w:sz w:val="20"/>
                <w:szCs w:val="20"/>
                <w:lang w:val="en-US"/>
              </w:rPr>
            </w:pPr>
            <w:r w:rsidRPr="00537C71">
              <w:rPr>
                <w:sz w:val="20"/>
                <w:szCs w:val="20"/>
                <w:lang w:val="en-US"/>
              </w:rPr>
              <w:t>Measure 2b: Integrative Emotional Work Inventory (IEW)</w:t>
            </w:r>
          </w:p>
          <w:p w14:paraId="34931796" w14:textId="77777777" w:rsidR="009120AA" w:rsidRDefault="009120AA" w:rsidP="006D72B4">
            <w:pPr>
              <w:pStyle w:val="Default"/>
              <w:rPr>
                <w:sz w:val="20"/>
                <w:szCs w:val="20"/>
                <w:lang w:val="en-US"/>
              </w:rPr>
            </w:pPr>
            <w:r>
              <w:rPr>
                <w:sz w:val="20"/>
                <w:szCs w:val="20"/>
                <w:lang w:val="en-US"/>
              </w:rPr>
              <w:t>(</w:t>
            </w:r>
            <w:proofErr w:type="spellStart"/>
            <w:r w:rsidRPr="00537C71">
              <w:rPr>
                <w:sz w:val="20"/>
                <w:szCs w:val="20"/>
                <w:lang w:val="en-US"/>
              </w:rPr>
              <w:t>Strazdins</w:t>
            </w:r>
            <w:proofErr w:type="spellEnd"/>
            <w:r>
              <w:rPr>
                <w:sz w:val="20"/>
                <w:szCs w:val="20"/>
                <w:lang w:val="en-US"/>
              </w:rPr>
              <w:t>, 2000)</w:t>
            </w:r>
            <w:r w:rsidRPr="00537C71">
              <w:rPr>
                <w:sz w:val="20"/>
                <w:szCs w:val="20"/>
                <w:lang w:val="en-US"/>
              </w:rPr>
              <w:t xml:space="preserve"> </w:t>
            </w:r>
          </w:p>
          <w:p w14:paraId="3C432EA6" w14:textId="7A554709" w:rsidR="006D72B4" w:rsidRPr="00537C71" w:rsidRDefault="006D72B4" w:rsidP="006D72B4">
            <w:pPr>
              <w:pStyle w:val="Default"/>
              <w:rPr>
                <w:sz w:val="20"/>
                <w:szCs w:val="20"/>
                <w:lang w:val="en-US"/>
              </w:rPr>
            </w:pPr>
          </w:p>
        </w:tc>
        <w:tc>
          <w:tcPr>
            <w:tcW w:w="1284" w:type="pct"/>
            <w:tcBorders>
              <w:top w:val="nil"/>
              <w:left w:val="nil"/>
              <w:bottom w:val="nil"/>
              <w:right w:val="nil"/>
            </w:tcBorders>
          </w:tcPr>
          <w:p w14:paraId="7861640A" w14:textId="77777777" w:rsidR="009120AA" w:rsidRPr="00537C71" w:rsidRDefault="009120AA" w:rsidP="009120AA">
            <w:pPr>
              <w:pStyle w:val="Default"/>
              <w:numPr>
                <w:ilvl w:val="0"/>
                <w:numId w:val="27"/>
              </w:numPr>
              <w:jc w:val="both"/>
              <w:rPr>
                <w:sz w:val="20"/>
                <w:szCs w:val="20"/>
                <w:lang w:val="en-US"/>
              </w:rPr>
            </w:pPr>
            <w:r w:rsidRPr="00537C71">
              <w:rPr>
                <w:sz w:val="20"/>
                <w:szCs w:val="20"/>
                <w:lang w:val="en-US"/>
              </w:rPr>
              <w:t>Companionship</w:t>
            </w:r>
          </w:p>
          <w:p w14:paraId="4B47D1F6" w14:textId="77777777" w:rsidR="009120AA" w:rsidRPr="00537C71" w:rsidRDefault="009120AA" w:rsidP="009120AA">
            <w:pPr>
              <w:pStyle w:val="Default"/>
              <w:numPr>
                <w:ilvl w:val="0"/>
                <w:numId w:val="27"/>
              </w:numPr>
              <w:jc w:val="both"/>
              <w:rPr>
                <w:sz w:val="20"/>
                <w:szCs w:val="20"/>
                <w:lang w:val="en-US"/>
              </w:rPr>
            </w:pPr>
            <w:r w:rsidRPr="00537C71">
              <w:rPr>
                <w:sz w:val="20"/>
                <w:szCs w:val="20"/>
                <w:lang w:val="en-US"/>
              </w:rPr>
              <w:t>Help</w:t>
            </w:r>
          </w:p>
          <w:p w14:paraId="1D4EADCD" w14:textId="77777777" w:rsidR="009120AA" w:rsidRPr="00537C71" w:rsidRDefault="009120AA" w:rsidP="009120AA">
            <w:pPr>
              <w:pStyle w:val="Default"/>
              <w:numPr>
                <w:ilvl w:val="0"/>
                <w:numId w:val="27"/>
              </w:numPr>
              <w:jc w:val="both"/>
              <w:rPr>
                <w:sz w:val="20"/>
                <w:szCs w:val="20"/>
                <w:lang w:val="en-US"/>
              </w:rPr>
            </w:pPr>
            <w:r w:rsidRPr="00537C71">
              <w:rPr>
                <w:sz w:val="20"/>
                <w:szCs w:val="20"/>
                <w:lang w:val="en-US"/>
              </w:rPr>
              <w:t>Regulation</w:t>
            </w:r>
          </w:p>
        </w:tc>
        <w:tc>
          <w:tcPr>
            <w:tcW w:w="749" w:type="pct"/>
            <w:tcBorders>
              <w:top w:val="nil"/>
              <w:left w:val="nil"/>
              <w:bottom w:val="nil"/>
              <w:right w:val="nil"/>
            </w:tcBorders>
          </w:tcPr>
          <w:p w14:paraId="6E6E465F" w14:textId="77777777" w:rsidR="009120AA" w:rsidRPr="00537C71" w:rsidRDefault="009120AA" w:rsidP="009120AA">
            <w:pPr>
              <w:pStyle w:val="Default"/>
              <w:numPr>
                <w:ilvl w:val="0"/>
                <w:numId w:val="30"/>
              </w:numPr>
              <w:rPr>
                <w:sz w:val="20"/>
                <w:szCs w:val="20"/>
                <w:lang w:val="en-US"/>
              </w:rPr>
            </w:pPr>
            <w:r w:rsidRPr="00537C71">
              <w:rPr>
                <w:sz w:val="20"/>
                <w:szCs w:val="20"/>
                <w:lang w:val="en-US"/>
              </w:rPr>
              <w:t>α = .74</w:t>
            </w:r>
            <w:r w:rsidRPr="00537C71">
              <w:rPr>
                <w:sz w:val="20"/>
                <w:szCs w:val="20"/>
                <w:vertAlign w:val="superscript"/>
                <w:lang w:val="en-US"/>
              </w:rPr>
              <w:t>d</w:t>
            </w:r>
          </w:p>
          <w:p w14:paraId="178E8D7F" w14:textId="77777777" w:rsidR="009120AA" w:rsidRPr="00537C71" w:rsidRDefault="009120AA" w:rsidP="009120AA">
            <w:pPr>
              <w:pStyle w:val="Default"/>
              <w:numPr>
                <w:ilvl w:val="0"/>
                <w:numId w:val="30"/>
              </w:numPr>
              <w:rPr>
                <w:sz w:val="20"/>
                <w:szCs w:val="20"/>
                <w:lang w:val="en-US"/>
              </w:rPr>
            </w:pPr>
            <w:r w:rsidRPr="00537C71">
              <w:rPr>
                <w:sz w:val="20"/>
                <w:szCs w:val="20"/>
                <w:lang w:val="en-US"/>
              </w:rPr>
              <w:t>α = .87</w:t>
            </w:r>
            <w:r w:rsidRPr="00537C71">
              <w:rPr>
                <w:sz w:val="20"/>
                <w:szCs w:val="20"/>
                <w:vertAlign w:val="superscript"/>
                <w:lang w:val="en-US"/>
              </w:rPr>
              <w:t>d</w:t>
            </w:r>
          </w:p>
          <w:p w14:paraId="52D6F2AA" w14:textId="77777777" w:rsidR="009120AA" w:rsidRPr="00537C71" w:rsidRDefault="009120AA" w:rsidP="009120AA">
            <w:pPr>
              <w:pStyle w:val="Default"/>
              <w:numPr>
                <w:ilvl w:val="0"/>
                <w:numId w:val="30"/>
              </w:numPr>
              <w:rPr>
                <w:sz w:val="20"/>
                <w:szCs w:val="20"/>
                <w:lang w:val="en-US"/>
              </w:rPr>
            </w:pPr>
            <w:r w:rsidRPr="00537C71">
              <w:rPr>
                <w:sz w:val="20"/>
                <w:szCs w:val="20"/>
                <w:lang w:val="en-US"/>
              </w:rPr>
              <w:t>α = .94</w:t>
            </w:r>
            <w:r w:rsidRPr="00537C71">
              <w:rPr>
                <w:sz w:val="20"/>
                <w:szCs w:val="20"/>
                <w:vertAlign w:val="superscript"/>
                <w:lang w:val="en-US"/>
              </w:rPr>
              <w:t>d</w:t>
            </w:r>
          </w:p>
          <w:p w14:paraId="1B284012" w14:textId="77777777" w:rsidR="009120AA" w:rsidRPr="00537C71" w:rsidRDefault="009120AA" w:rsidP="007F5450">
            <w:pPr>
              <w:pStyle w:val="Default"/>
              <w:rPr>
                <w:sz w:val="20"/>
                <w:szCs w:val="20"/>
                <w:lang w:val="en-US"/>
              </w:rPr>
            </w:pPr>
            <w:r w:rsidRPr="00537C71">
              <w:rPr>
                <w:sz w:val="20"/>
                <w:szCs w:val="20"/>
                <w:lang w:val="en-US"/>
              </w:rPr>
              <w:t>General = .92</w:t>
            </w:r>
            <w:r w:rsidRPr="00537C71">
              <w:rPr>
                <w:sz w:val="20"/>
                <w:szCs w:val="20"/>
                <w:vertAlign w:val="superscript"/>
                <w:lang w:val="en-US"/>
              </w:rPr>
              <w:t>d</w:t>
            </w:r>
          </w:p>
        </w:tc>
        <w:tc>
          <w:tcPr>
            <w:tcW w:w="1967" w:type="pct"/>
            <w:tcBorders>
              <w:top w:val="nil"/>
              <w:left w:val="nil"/>
              <w:bottom w:val="nil"/>
              <w:right w:val="nil"/>
            </w:tcBorders>
          </w:tcPr>
          <w:p w14:paraId="07218566" w14:textId="1DEDCBFB" w:rsidR="009120AA" w:rsidRPr="00537C71" w:rsidRDefault="009120AA" w:rsidP="00297E34">
            <w:pPr>
              <w:jc w:val="both"/>
              <w:rPr>
                <w:sz w:val="20"/>
                <w:szCs w:val="20"/>
                <w:lang w:val="en-US"/>
              </w:rPr>
            </w:pPr>
            <w:r w:rsidRPr="00537C71">
              <w:rPr>
                <w:sz w:val="20"/>
                <w:szCs w:val="20"/>
                <w:lang w:val="en-US"/>
              </w:rPr>
              <w:t>In the service role, gender difference in EL disappears when professional status has been controlled (r=.11)</w:t>
            </w:r>
            <w:r w:rsidR="00297E34">
              <w:rPr>
                <w:sz w:val="20"/>
                <w:szCs w:val="20"/>
                <w:lang w:val="en-US"/>
              </w:rPr>
              <w:t>.</w:t>
            </w:r>
          </w:p>
        </w:tc>
      </w:tr>
      <w:tr w:rsidR="009120AA" w:rsidRPr="00992328" w14:paraId="1D107601" w14:textId="77777777" w:rsidTr="006D72B4">
        <w:tc>
          <w:tcPr>
            <w:tcW w:w="999" w:type="pct"/>
            <w:tcBorders>
              <w:top w:val="nil"/>
              <w:left w:val="nil"/>
              <w:bottom w:val="single" w:sz="4" w:space="0" w:color="auto"/>
              <w:right w:val="nil"/>
            </w:tcBorders>
          </w:tcPr>
          <w:p w14:paraId="2F58AA87" w14:textId="77777777" w:rsidR="009120AA" w:rsidRPr="00537C71" w:rsidRDefault="009120AA" w:rsidP="007F5450">
            <w:pPr>
              <w:pStyle w:val="Default"/>
              <w:rPr>
                <w:sz w:val="20"/>
                <w:szCs w:val="20"/>
                <w:lang w:val="en-US"/>
              </w:rPr>
            </w:pPr>
            <w:r w:rsidRPr="00537C71">
              <w:rPr>
                <w:sz w:val="20"/>
                <w:szCs w:val="20"/>
                <w:lang w:val="en-US"/>
              </w:rPr>
              <w:t>Measure 3b: Discrete Emotions Emotional Labor Scale (DEELS)</w:t>
            </w:r>
          </w:p>
          <w:p w14:paraId="7792CB57" w14:textId="77777777" w:rsidR="009120AA" w:rsidRPr="00537C71" w:rsidRDefault="009120AA" w:rsidP="007F5450">
            <w:pPr>
              <w:pStyle w:val="Default"/>
              <w:rPr>
                <w:sz w:val="20"/>
                <w:szCs w:val="20"/>
                <w:lang w:val="en-US"/>
              </w:rPr>
            </w:pPr>
            <w:r>
              <w:rPr>
                <w:sz w:val="20"/>
                <w:szCs w:val="20"/>
                <w:lang w:val="en-US"/>
              </w:rPr>
              <w:t>(</w:t>
            </w:r>
            <w:proofErr w:type="spellStart"/>
            <w:r w:rsidRPr="00537C71">
              <w:rPr>
                <w:sz w:val="20"/>
                <w:szCs w:val="20"/>
                <w:lang w:val="en-US"/>
              </w:rPr>
              <w:t>Glomb</w:t>
            </w:r>
            <w:proofErr w:type="spellEnd"/>
            <w:r w:rsidRPr="00537C71">
              <w:rPr>
                <w:sz w:val="20"/>
                <w:szCs w:val="20"/>
                <w:lang w:val="en-US"/>
              </w:rPr>
              <w:t xml:space="preserve"> </w:t>
            </w:r>
            <w:r>
              <w:rPr>
                <w:sz w:val="20"/>
                <w:szCs w:val="20"/>
                <w:lang w:val="en-US"/>
              </w:rPr>
              <w:t>&amp;</w:t>
            </w:r>
            <w:r w:rsidRPr="00537C71">
              <w:rPr>
                <w:sz w:val="20"/>
                <w:szCs w:val="20"/>
                <w:lang w:val="en-US"/>
              </w:rPr>
              <w:t xml:space="preserve"> Tews</w:t>
            </w:r>
            <w:r>
              <w:rPr>
                <w:sz w:val="20"/>
                <w:szCs w:val="20"/>
                <w:lang w:val="en-US"/>
              </w:rPr>
              <w:t>, 2004)</w:t>
            </w:r>
            <w:r w:rsidRPr="00537C71">
              <w:rPr>
                <w:sz w:val="20"/>
                <w:szCs w:val="20"/>
                <w:lang w:val="en-US"/>
              </w:rPr>
              <w:t xml:space="preserve"> </w:t>
            </w:r>
          </w:p>
        </w:tc>
        <w:tc>
          <w:tcPr>
            <w:tcW w:w="1284" w:type="pct"/>
            <w:tcBorders>
              <w:top w:val="nil"/>
              <w:left w:val="nil"/>
              <w:bottom w:val="single" w:sz="4" w:space="0" w:color="auto"/>
              <w:right w:val="nil"/>
            </w:tcBorders>
          </w:tcPr>
          <w:p w14:paraId="558FC1B0" w14:textId="77777777" w:rsidR="009120AA" w:rsidRPr="00537C71" w:rsidRDefault="009120AA" w:rsidP="009120AA">
            <w:pPr>
              <w:pStyle w:val="PargrafodaLista"/>
              <w:numPr>
                <w:ilvl w:val="0"/>
                <w:numId w:val="28"/>
              </w:numPr>
              <w:spacing w:line="240" w:lineRule="auto"/>
              <w:rPr>
                <w:sz w:val="20"/>
                <w:szCs w:val="20"/>
                <w:lang w:val="en-US"/>
              </w:rPr>
            </w:pPr>
            <w:r w:rsidRPr="00537C71">
              <w:rPr>
                <w:sz w:val="20"/>
                <w:szCs w:val="20"/>
                <w:lang w:val="en-US"/>
              </w:rPr>
              <w:t>Faking positive emotions</w:t>
            </w:r>
          </w:p>
          <w:p w14:paraId="07066B29" w14:textId="77777777" w:rsidR="009120AA" w:rsidRPr="00537C71" w:rsidRDefault="009120AA" w:rsidP="009120AA">
            <w:pPr>
              <w:pStyle w:val="PargrafodaLista"/>
              <w:numPr>
                <w:ilvl w:val="0"/>
                <w:numId w:val="28"/>
              </w:numPr>
              <w:spacing w:line="240" w:lineRule="auto"/>
              <w:rPr>
                <w:sz w:val="20"/>
                <w:szCs w:val="20"/>
                <w:lang w:val="en-US"/>
              </w:rPr>
            </w:pPr>
            <w:r w:rsidRPr="00537C71">
              <w:rPr>
                <w:sz w:val="20"/>
                <w:szCs w:val="20"/>
                <w:lang w:val="en-US"/>
              </w:rPr>
              <w:t>Suppressing positive emotions</w:t>
            </w:r>
          </w:p>
          <w:p w14:paraId="1C49BECA" w14:textId="77777777" w:rsidR="009120AA" w:rsidRPr="00537C71" w:rsidRDefault="009120AA" w:rsidP="009120AA">
            <w:pPr>
              <w:pStyle w:val="PargrafodaLista"/>
              <w:numPr>
                <w:ilvl w:val="0"/>
                <w:numId w:val="28"/>
              </w:numPr>
              <w:spacing w:line="240" w:lineRule="auto"/>
              <w:rPr>
                <w:sz w:val="20"/>
                <w:szCs w:val="20"/>
                <w:lang w:val="en-US"/>
              </w:rPr>
            </w:pPr>
            <w:r w:rsidRPr="00537C71">
              <w:rPr>
                <w:sz w:val="20"/>
                <w:szCs w:val="20"/>
                <w:lang w:val="en-US"/>
              </w:rPr>
              <w:t>Expression of genuine positive emotions</w:t>
            </w:r>
          </w:p>
          <w:p w14:paraId="54291C61" w14:textId="77777777" w:rsidR="009120AA" w:rsidRPr="00537C71" w:rsidRDefault="009120AA" w:rsidP="009120AA">
            <w:pPr>
              <w:pStyle w:val="PargrafodaLista"/>
              <w:numPr>
                <w:ilvl w:val="0"/>
                <w:numId w:val="28"/>
              </w:numPr>
              <w:spacing w:line="240" w:lineRule="auto"/>
              <w:rPr>
                <w:sz w:val="20"/>
                <w:szCs w:val="20"/>
                <w:lang w:val="en-US"/>
              </w:rPr>
            </w:pPr>
            <w:r w:rsidRPr="00537C71">
              <w:rPr>
                <w:sz w:val="20"/>
                <w:szCs w:val="20"/>
                <w:lang w:val="en-US"/>
              </w:rPr>
              <w:t>Faking negative emotions</w:t>
            </w:r>
          </w:p>
          <w:p w14:paraId="48329CA4" w14:textId="77777777" w:rsidR="009120AA" w:rsidRPr="00537C71" w:rsidRDefault="009120AA" w:rsidP="009120AA">
            <w:pPr>
              <w:pStyle w:val="PargrafodaLista"/>
              <w:numPr>
                <w:ilvl w:val="0"/>
                <w:numId w:val="28"/>
              </w:numPr>
              <w:spacing w:line="240" w:lineRule="auto"/>
              <w:rPr>
                <w:sz w:val="20"/>
                <w:szCs w:val="20"/>
                <w:lang w:val="en-US"/>
              </w:rPr>
            </w:pPr>
            <w:r w:rsidRPr="00537C71">
              <w:rPr>
                <w:sz w:val="20"/>
                <w:szCs w:val="20"/>
                <w:lang w:val="en-US"/>
              </w:rPr>
              <w:t>Suppressing negative emotions</w:t>
            </w:r>
          </w:p>
          <w:p w14:paraId="58B00C87" w14:textId="77777777" w:rsidR="009120AA" w:rsidRPr="00537C71" w:rsidRDefault="009120AA" w:rsidP="009120AA">
            <w:pPr>
              <w:pStyle w:val="PargrafodaLista"/>
              <w:numPr>
                <w:ilvl w:val="0"/>
                <w:numId w:val="28"/>
              </w:numPr>
              <w:spacing w:line="240" w:lineRule="auto"/>
              <w:rPr>
                <w:sz w:val="20"/>
                <w:szCs w:val="20"/>
                <w:lang w:val="en-US"/>
              </w:rPr>
            </w:pPr>
            <w:r w:rsidRPr="00537C71">
              <w:rPr>
                <w:sz w:val="20"/>
                <w:szCs w:val="20"/>
                <w:lang w:val="en-US"/>
              </w:rPr>
              <w:t>Expression of genuine negative emotions</w:t>
            </w:r>
          </w:p>
          <w:p w14:paraId="74DD85C9" w14:textId="77777777" w:rsidR="009120AA" w:rsidRPr="00537C71" w:rsidRDefault="009120AA" w:rsidP="007F5450">
            <w:pPr>
              <w:pStyle w:val="PargrafodaLista"/>
              <w:spacing w:line="240" w:lineRule="auto"/>
              <w:ind w:left="360"/>
              <w:rPr>
                <w:sz w:val="20"/>
                <w:szCs w:val="20"/>
                <w:lang w:val="en-US"/>
              </w:rPr>
            </w:pPr>
          </w:p>
        </w:tc>
        <w:tc>
          <w:tcPr>
            <w:tcW w:w="749" w:type="pct"/>
            <w:tcBorders>
              <w:top w:val="nil"/>
              <w:left w:val="nil"/>
              <w:bottom w:val="single" w:sz="4" w:space="0" w:color="auto"/>
              <w:right w:val="nil"/>
            </w:tcBorders>
          </w:tcPr>
          <w:p w14:paraId="71625BB0" w14:textId="77777777" w:rsidR="009120AA" w:rsidRPr="00537C71" w:rsidRDefault="009120AA" w:rsidP="009120AA">
            <w:pPr>
              <w:pStyle w:val="Default"/>
              <w:numPr>
                <w:ilvl w:val="0"/>
                <w:numId w:val="31"/>
              </w:numPr>
              <w:rPr>
                <w:sz w:val="20"/>
                <w:szCs w:val="20"/>
                <w:lang w:val="en-US"/>
              </w:rPr>
            </w:pPr>
            <w:r w:rsidRPr="00537C71">
              <w:rPr>
                <w:sz w:val="20"/>
                <w:szCs w:val="20"/>
                <w:lang w:val="en-US"/>
              </w:rPr>
              <w:t>α = .87</w:t>
            </w:r>
          </w:p>
          <w:p w14:paraId="65646FE3" w14:textId="77777777" w:rsidR="009120AA" w:rsidRPr="00537C71" w:rsidRDefault="009120AA" w:rsidP="009120AA">
            <w:pPr>
              <w:pStyle w:val="Default"/>
              <w:numPr>
                <w:ilvl w:val="0"/>
                <w:numId w:val="31"/>
              </w:numPr>
              <w:rPr>
                <w:sz w:val="20"/>
                <w:szCs w:val="20"/>
                <w:lang w:val="en-US"/>
              </w:rPr>
            </w:pPr>
            <w:r w:rsidRPr="00537C71">
              <w:rPr>
                <w:sz w:val="20"/>
                <w:szCs w:val="20"/>
                <w:lang w:val="en-US"/>
              </w:rPr>
              <w:t>α = .82</w:t>
            </w:r>
          </w:p>
          <w:p w14:paraId="59254888" w14:textId="77777777" w:rsidR="009120AA" w:rsidRPr="00537C71" w:rsidRDefault="009120AA" w:rsidP="009120AA">
            <w:pPr>
              <w:pStyle w:val="Default"/>
              <w:numPr>
                <w:ilvl w:val="0"/>
                <w:numId w:val="31"/>
              </w:numPr>
              <w:rPr>
                <w:sz w:val="20"/>
                <w:szCs w:val="20"/>
                <w:lang w:val="en-US"/>
              </w:rPr>
            </w:pPr>
            <w:r w:rsidRPr="00537C71">
              <w:rPr>
                <w:sz w:val="20"/>
                <w:szCs w:val="20"/>
                <w:lang w:val="en-US"/>
              </w:rPr>
              <w:t>α = .80</w:t>
            </w:r>
          </w:p>
          <w:p w14:paraId="065C66EC" w14:textId="77777777" w:rsidR="009120AA" w:rsidRPr="00537C71" w:rsidRDefault="009120AA" w:rsidP="009120AA">
            <w:pPr>
              <w:pStyle w:val="Default"/>
              <w:numPr>
                <w:ilvl w:val="0"/>
                <w:numId w:val="31"/>
              </w:numPr>
              <w:rPr>
                <w:sz w:val="20"/>
                <w:szCs w:val="20"/>
                <w:lang w:val="en-US"/>
              </w:rPr>
            </w:pPr>
            <w:r w:rsidRPr="00537C71">
              <w:rPr>
                <w:sz w:val="20"/>
                <w:szCs w:val="20"/>
                <w:lang w:val="en-US"/>
              </w:rPr>
              <w:t>α = .88</w:t>
            </w:r>
          </w:p>
          <w:p w14:paraId="21E51339" w14:textId="77777777" w:rsidR="009120AA" w:rsidRPr="00537C71" w:rsidRDefault="009120AA" w:rsidP="009120AA">
            <w:pPr>
              <w:pStyle w:val="Default"/>
              <w:numPr>
                <w:ilvl w:val="0"/>
                <w:numId w:val="31"/>
              </w:numPr>
              <w:rPr>
                <w:sz w:val="20"/>
                <w:szCs w:val="20"/>
                <w:lang w:val="en-US"/>
              </w:rPr>
            </w:pPr>
            <w:r w:rsidRPr="00537C71">
              <w:rPr>
                <w:sz w:val="20"/>
                <w:szCs w:val="20"/>
                <w:lang w:val="en-US"/>
              </w:rPr>
              <w:t>α = .94</w:t>
            </w:r>
          </w:p>
          <w:p w14:paraId="6C1F40FB" w14:textId="77777777" w:rsidR="009120AA" w:rsidRPr="00537C71" w:rsidRDefault="009120AA" w:rsidP="009120AA">
            <w:pPr>
              <w:pStyle w:val="Default"/>
              <w:numPr>
                <w:ilvl w:val="0"/>
                <w:numId w:val="31"/>
              </w:numPr>
              <w:rPr>
                <w:sz w:val="20"/>
                <w:szCs w:val="20"/>
                <w:lang w:val="en-US"/>
              </w:rPr>
            </w:pPr>
            <w:r w:rsidRPr="00537C71">
              <w:rPr>
                <w:sz w:val="20"/>
                <w:szCs w:val="20"/>
                <w:lang w:val="en-US"/>
              </w:rPr>
              <w:t>α = .86</w:t>
            </w:r>
          </w:p>
          <w:p w14:paraId="060CBDC5" w14:textId="77777777" w:rsidR="009120AA" w:rsidRPr="00537C71" w:rsidRDefault="009120AA" w:rsidP="007F5450">
            <w:pPr>
              <w:jc w:val="both"/>
              <w:rPr>
                <w:sz w:val="20"/>
                <w:szCs w:val="20"/>
                <w:lang w:val="en-US"/>
              </w:rPr>
            </w:pPr>
          </w:p>
        </w:tc>
        <w:tc>
          <w:tcPr>
            <w:tcW w:w="1967" w:type="pct"/>
            <w:tcBorders>
              <w:top w:val="nil"/>
              <w:left w:val="nil"/>
              <w:bottom w:val="single" w:sz="4" w:space="0" w:color="auto"/>
              <w:right w:val="nil"/>
            </w:tcBorders>
          </w:tcPr>
          <w:p w14:paraId="31D8E74A" w14:textId="77777777" w:rsidR="009120AA" w:rsidRPr="00537C71" w:rsidRDefault="009120AA" w:rsidP="007F5450">
            <w:pPr>
              <w:jc w:val="both"/>
              <w:rPr>
                <w:sz w:val="20"/>
                <w:szCs w:val="20"/>
                <w:lang w:val="en-US"/>
              </w:rPr>
            </w:pPr>
            <w:r w:rsidRPr="00537C71">
              <w:rPr>
                <w:sz w:val="20"/>
                <w:szCs w:val="20"/>
                <w:lang w:val="en-US"/>
              </w:rPr>
              <w:t>Emotional dissonance and faking: emotions (+) r = .26</w:t>
            </w:r>
            <w:r w:rsidRPr="00537C71">
              <w:rPr>
                <w:sz w:val="20"/>
                <w:szCs w:val="20"/>
                <w:vertAlign w:val="superscript"/>
                <w:lang w:val="en-US"/>
              </w:rPr>
              <w:t>e</w:t>
            </w:r>
            <w:r w:rsidRPr="00537C71">
              <w:rPr>
                <w:sz w:val="20"/>
                <w:szCs w:val="20"/>
                <w:lang w:val="en-US"/>
              </w:rPr>
              <w:t xml:space="preserve"> / r = .43</w:t>
            </w:r>
            <w:r w:rsidRPr="00537C71">
              <w:rPr>
                <w:sz w:val="20"/>
                <w:szCs w:val="20"/>
                <w:vertAlign w:val="superscript"/>
                <w:lang w:val="en-US"/>
              </w:rPr>
              <w:t>f</w:t>
            </w:r>
            <w:r w:rsidRPr="00537C71">
              <w:rPr>
                <w:sz w:val="20"/>
                <w:szCs w:val="20"/>
                <w:lang w:val="en-US"/>
              </w:rPr>
              <w:t>; emotions (-</w:t>
            </w:r>
            <w:r>
              <w:rPr>
                <w:sz w:val="20"/>
                <w:szCs w:val="20"/>
                <w:lang w:val="en-US"/>
              </w:rPr>
              <w:t>)</w:t>
            </w:r>
            <w:r w:rsidRPr="00537C71">
              <w:rPr>
                <w:sz w:val="20"/>
                <w:szCs w:val="20"/>
                <w:lang w:val="en-US"/>
              </w:rPr>
              <w:t xml:space="preserve"> r = .21</w:t>
            </w:r>
            <w:r w:rsidRPr="00537C71">
              <w:rPr>
                <w:sz w:val="20"/>
                <w:szCs w:val="20"/>
                <w:vertAlign w:val="superscript"/>
                <w:lang w:val="en-US"/>
              </w:rPr>
              <w:t>e</w:t>
            </w:r>
            <w:r w:rsidRPr="00537C71">
              <w:rPr>
                <w:sz w:val="20"/>
                <w:szCs w:val="20"/>
                <w:lang w:val="en-US"/>
              </w:rPr>
              <w:t xml:space="preserve"> / r = .28</w:t>
            </w:r>
            <w:r w:rsidRPr="00537C71">
              <w:rPr>
                <w:sz w:val="20"/>
                <w:szCs w:val="20"/>
                <w:vertAlign w:val="superscript"/>
                <w:lang w:val="en-US"/>
              </w:rPr>
              <w:t xml:space="preserve"> f</w:t>
            </w:r>
          </w:p>
          <w:p w14:paraId="692DC89D" w14:textId="77777777" w:rsidR="009120AA" w:rsidRPr="00537C71" w:rsidRDefault="009120AA" w:rsidP="007F5450">
            <w:pPr>
              <w:jc w:val="both"/>
              <w:rPr>
                <w:sz w:val="20"/>
                <w:szCs w:val="20"/>
                <w:lang w:val="en-US"/>
              </w:rPr>
            </w:pPr>
            <w:r w:rsidRPr="00537C71">
              <w:rPr>
                <w:sz w:val="20"/>
                <w:szCs w:val="20"/>
                <w:lang w:val="en-US"/>
              </w:rPr>
              <w:t>Emotional dissonance and suppression: emotions (+) r = .23</w:t>
            </w:r>
            <w:r w:rsidRPr="00537C71">
              <w:rPr>
                <w:sz w:val="20"/>
                <w:szCs w:val="20"/>
                <w:vertAlign w:val="superscript"/>
                <w:lang w:val="en-US"/>
              </w:rPr>
              <w:t>e</w:t>
            </w:r>
            <w:r w:rsidRPr="00537C71">
              <w:rPr>
                <w:sz w:val="20"/>
                <w:szCs w:val="20"/>
                <w:lang w:val="en-US"/>
              </w:rPr>
              <w:t xml:space="preserve"> / r = .16</w:t>
            </w:r>
            <w:r w:rsidRPr="00537C71">
              <w:rPr>
                <w:sz w:val="20"/>
                <w:szCs w:val="20"/>
                <w:vertAlign w:val="superscript"/>
                <w:lang w:val="en-US"/>
              </w:rPr>
              <w:t>f</w:t>
            </w:r>
            <w:r w:rsidRPr="00537C71">
              <w:rPr>
                <w:sz w:val="20"/>
                <w:szCs w:val="20"/>
                <w:lang w:val="en-US"/>
              </w:rPr>
              <w:t>; emotions (-) r =. 31</w:t>
            </w:r>
            <w:r w:rsidRPr="00537C71">
              <w:rPr>
                <w:sz w:val="20"/>
                <w:szCs w:val="20"/>
                <w:vertAlign w:val="superscript"/>
                <w:lang w:val="en-US"/>
              </w:rPr>
              <w:t>e</w:t>
            </w:r>
            <w:r w:rsidRPr="00537C71">
              <w:rPr>
                <w:sz w:val="20"/>
                <w:szCs w:val="20"/>
                <w:lang w:val="en-US"/>
              </w:rPr>
              <w:t xml:space="preserve"> / r = .29</w:t>
            </w:r>
            <w:r w:rsidRPr="00537C71">
              <w:rPr>
                <w:sz w:val="20"/>
                <w:szCs w:val="20"/>
                <w:vertAlign w:val="superscript"/>
                <w:lang w:val="en-US"/>
              </w:rPr>
              <w:t xml:space="preserve"> f</w:t>
            </w:r>
          </w:p>
          <w:p w14:paraId="1C761ADC" w14:textId="77777777" w:rsidR="009120AA" w:rsidRPr="00537C71" w:rsidRDefault="009120AA" w:rsidP="007F5450">
            <w:pPr>
              <w:jc w:val="both"/>
              <w:rPr>
                <w:sz w:val="20"/>
                <w:szCs w:val="20"/>
                <w:lang w:val="en-US"/>
              </w:rPr>
            </w:pPr>
            <w:r w:rsidRPr="00537C71">
              <w:rPr>
                <w:sz w:val="20"/>
                <w:szCs w:val="20"/>
                <w:lang w:val="en-US"/>
              </w:rPr>
              <w:t xml:space="preserve">Surface acting and faking: emotions (+) r = .22; emotions (-) r = .21 </w:t>
            </w:r>
          </w:p>
          <w:p w14:paraId="79F12C01" w14:textId="77777777" w:rsidR="009120AA" w:rsidRPr="00537C71" w:rsidRDefault="009120AA" w:rsidP="007F5450">
            <w:pPr>
              <w:jc w:val="both"/>
              <w:rPr>
                <w:sz w:val="20"/>
                <w:szCs w:val="20"/>
                <w:lang w:val="en-US"/>
              </w:rPr>
            </w:pPr>
            <w:r w:rsidRPr="00537C71">
              <w:rPr>
                <w:sz w:val="20"/>
                <w:szCs w:val="20"/>
                <w:lang w:val="en-US"/>
              </w:rPr>
              <w:t>Surface acting and suppression: emotions (+) r = .22; emotions (-) r = .44</w:t>
            </w:r>
          </w:p>
          <w:p w14:paraId="34322A82" w14:textId="77777777" w:rsidR="009120AA" w:rsidRPr="00537C71" w:rsidRDefault="009120AA" w:rsidP="007F5450">
            <w:pPr>
              <w:jc w:val="both"/>
              <w:rPr>
                <w:sz w:val="20"/>
                <w:szCs w:val="20"/>
                <w:lang w:val="en-US"/>
              </w:rPr>
            </w:pPr>
            <w:r w:rsidRPr="00537C71">
              <w:rPr>
                <w:sz w:val="20"/>
                <w:szCs w:val="20"/>
                <w:lang w:val="en-US"/>
              </w:rPr>
              <w:t>Emotional exhaustion and faking: emotions (+) r = .35; emotions (-) r = .17</w:t>
            </w:r>
          </w:p>
          <w:p w14:paraId="039598B8" w14:textId="77777777" w:rsidR="009120AA" w:rsidRPr="00537C71" w:rsidRDefault="009120AA" w:rsidP="007F5450">
            <w:pPr>
              <w:jc w:val="both"/>
              <w:rPr>
                <w:sz w:val="20"/>
                <w:szCs w:val="20"/>
                <w:lang w:val="en-US"/>
              </w:rPr>
            </w:pPr>
            <w:r w:rsidRPr="00537C71">
              <w:rPr>
                <w:sz w:val="20"/>
                <w:szCs w:val="20"/>
                <w:lang w:val="en-US"/>
              </w:rPr>
              <w:t>Emotional exhaustion and suppression: emotions (+) r = .22; emotions (-) r = .40</w:t>
            </w:r>
          </w:p>
        </w:tc>
      </w:tr>
    </w:tbl>
    <w:p w14:paraId="2BB7577B" w14:textId="2C913029" w:rsidR="009120AA" w:rsidRDefault="006D72B4" w:rsidP="006D72B4">
      <w:pPr>
        <w:pStyle w:val="Prrafocomn"/>
        <w:tabs>
          <w:tab w:val="left" w:pos="5745"/>
        </w:tabs>
        <w:jc w:val="right"/>
      </w:pPr>
      <w:r w:rsidRPr="004C385E">
        <w:rPr>
          <w:bCs/>
          <w:sz w:val="20"/>
          <w:szCs w:val="20"/>
        </w:rPr>
        <w:t>(continued)</w:t>
      </w:r>
    </w:p>
    <w:p w14:paraId="3FAFC0F5" w14:textId="35C37DE9" w:rsidR="006D72B4" w:rsidRPr="006D72B4" w:rsidRDefault="006D72B4" w:rsidP="006D72B4">
      <w:pPr>
        <w:tabs>
          <w:tab w:val="left" w:pos="5745"/>
        </w:tabs>
        <w:rPr>
          <w:lang w:val="en-US"/>
        </w:rPr>
        <w:sectPr w:rsidR="006D72B4" w:rsidRPr="006D72B4" w:rsidSect="009120AA">
          <w:pgSz w:w="15840" w:h="12240" w:orient="landscape"/>
          <w:pgMar w:top="1440" w:right="1440" w:bottom="1440" w:left="1440" w:header="720" w:footer="720" w:gutter="0"/>
          <w:cols w:space="720"/>
          <w:docGrid w:linePitch="360"/>
        </w:sectPr>
      </w:pPr>
    </w:p>
    <w:p w14:paraId="3A9E1560" w14:textId="77777777" w:rsidR="001D6710" w:rsidRPr="006D4327" w:rsidRDefault="001D6710" w:rsidP="006D72B4">
      <w:pPr>
        <w:spacing w:line="240" w:lineRule="atLeast"/>
        <w:rPr>
          <w:bCs/>
          <w:sz w:val="20"/>
          <w:szCs w:val="20"/>
        </w:rPr>
      </w:pPr>
      <w:r w:rsidRPr="006D4327">
        <w:rPr>
          <w:bCs/>
          <w:sz w:val="20"/>
          <w:szCs w:val="20"/>
          <w:lang w:val="en-US"/>
        </w:rPr>
        <w:lastRenderedPageBreak/>
        <w:t>Table 3. (continued)</w:t>
      </w:r>
    </w:p>
    <w:tbl>
      <w:tblPr>
        <w:tblStyle w:val="Tabelacomgrade"/>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17"/>
        <w:gridCol w:w="2917"/>
        <w:gridCol w:w="1898"/>
        <w:gridCol w:w="5228"/>
      </w:tblGrid>
      <w:tr w:rsidR="001D6710" w:rsidRPr="00992328" w14:paraId="58A0949F" w14:textId="77777777" w:rsidTr="007F5450">
        <w:tc>
          <w:tcPr>
            <w:tcW w:w="0" w:type="auto"/>
            <w:tcBorders>
              <w:top w:val="single" w:sz="12" w:space="0" w:color="auto"/>
              <w:bottom w:val="single" w:sz="4" w:space="0" w:color="auto"/>
            </w:tcBorders>
          </w:tcPr>
          <w:p w14:paraId="5DA6DD6A" w14:textId="77777777" w:rsidR="001D6710" w:rsidRPr="00CF37BB" w:rsidRDefault="001D6710" w:rsidP="007F5450">
            <w:pPr>
              <w:rPr>
                <w:sz w:val="20"/>
                <w:szCs w:val="20"/>
                <w:lang w:val="en-US"/>
              </w:rPr>
            </w:pPr>
            <w:r w:rsidRPr="00CF37BB">
              <w:rPr>
                <w:sz w:val="20"/>
                <w:szCs w:val="20"/>
                <w:lang w:val="en-US"/>
              </w:rPr>
              <w:t>Measures / author(s)</w:t>
            </w:r>
          </w:p>
        </w:tc>
        <w:tc>
          <w:tcPr>
            <w:tcW w:w="0" w:type="auto"/>
            <w:tcBorders>
              <w:top w:val="single" w:sz="12" w:space="0" w:color="auto"/>
              <w:bottom w:val="single" w:sz="4" w:space="0" w:color="auto"/>
            </w:tcBorders>
          </w:tcPr>
          <w:p w14:paraId="658907AB" w14:textId="77777777" w:rsidR="001D6710" w:rsidRPr="00CF37BB" w:rsidRDefault="001D6710" w:rsidP="007F5450">
            <w:pPr>
              <w:rPr>
                <w:sz w:val="20"/>
                <w:szCs w:val="20"/>
                <w:lang w:val="en-US"/>
              </w:rPr>
            </w:pPr>
            <w:r w:rsidRPr="00CF37BB">
              <w:rPr>
                <w:sz w:val="20"/>
                <w:szCs w:val="20"/>
                <w:lang w:val="en-US"/>
              </w:rPr>
              <w:t>Proposed dimensions</w:t>
            </w:r>
          </w:p>
        </w:tc>
        <w:tc>
          <w:tcPr>
            <w:tcW w:w="0" w:type="auto"/>
            <w:tcBorders>
              <w:top w:val="single" w:sz="12" w:space="0" w:color="auto"/>
              <w:bottom w:val="single" w:sz="4" w:space="0" w:color="auto"/>
            </w:tcBorders>
          </w:tcPr>
          <w:p w14:paraId="54F814FE" w14:textId="77777777" w:rsidR="001D6710" w:rsidRPr="00CF37BB" w:rsidRDefault="001D6710" w:rsidP="007F5450">
            <w:pPr>
              <w:rPr>
                <w:sz w:val="20"/>
                <w:szCs w:val="20"/>
                <w:lang w:val="en-US"/>
              </w:rPr>
            </w:pPr>
            <w:r w:rsidRPr="00CF37BB">
              <w:rPr>
                <w:sz w:val="20"/>
                <w:szCs w:val="20"/>
                <w:lang w:val="en-US"/>
              </w:rPr>
              <w:t>Internal consistency (α)</w:t>
            </w:r>
          </w:p>
        </w:tc>
        <w:tc>
          <w:tcPr>
            <w:tcW w:w="0" w:type="auto"/>
            <w:tcBorders>
              <w:top w:val="single" w:sz="12" w:space="0" w:color="auto"/>
              <w:bottom w:val="single" w:sz="4" w:space="0" w:color="auto"/>
            </w:tcBorders>
          </w:tcPr>
          <w:p w14:paraId="4C4A475D" w14:textId="77777777" w:rsidR="001D6710" w:rsidRPr="00CF37BB" w:rsidRDefault="001D6710" w:rsidP="007F5450">
            <w:pPr>
              <w:rPr>
                <w:sz w:val="20"/>
                <w:szCs w:val="20"/>
                <w:lang w:val="en-US"/>
              </w:rPr>
            </w:pPr>
            <w:r w:rsidRPr="00CF37BB">
              <w:rPr>
                <w:sz w:val="20"/>
                <w:szCs w:val="20"/>
                <w:lang w:val="en-US"/>
              </w:rPr>
              <w:t>Predictors (P) and consequences (C) of the measure and associated variables</w:t>
            </w:r>
          </w:p>
        </w:tc>
      </w:tr>
      <w:tr w:rsidR="001D6710" w:rsidRPr="00992328" w14:paraId="5F1B8BA8" w14:textId="77777777" w:rsidTr="007F5450">
        <w:tc>
          <w:tcPr>
            <w:tcW w:w="0" w:type="auto"/>
            <w:tcBorders>
              <w:top w:val="single" w:sz="4" w:space="0" w:color="auto"/>
            </w:tcBorders>
          </w:tcPr>
          <w:p w14:paraId="23728FCD" w14:textId="77777777" w:rsidR="001D6710" w:rsidRPr="00CF37BB" w:rsidRDefault="001D6710" w:rsidP="007F5450">
            <w:pPr>
              <w:pStyle w:val="Default"/>
              <w:rPr>
                <w:sz w:val="20"/>
                <w:szCs w:val="20"/>
                <w:lang w:val="en-US"/>
              </w:rPr>
            </w:pPr>
            <w:r w:rsidRPr="00CF37BB">
              <w:rPr>
                <w:sz w:val="20"/>
                <w:szCs w:val="20"/>
                <w:lang w:val="en-US"/>
              </w:rPr>
              <w:t>Measure 4b: Affective Delivery (AD)</w:t>
            </w:r>
            <w:r>
              <w:rPr>
                <w:sz w:val="20"/>
                <w:szCs w:val="20"/>
                <w:lang w:val="en-US"/>
              </w:rPr>
              <w:t xml:space="preserve"> (</w:t>
            </w:r>
            <w:r w:rsidRPr="00CF37BB">
              <w:rPr>
                <w:sz w:val="20"/>
                <w:szCs w:val="20"/>
                <w:lang w:val="en-US"/>
              </w:rPr>
              <w:t>Grandey</w:t>
            </w:r>
            <w:r>
              <w:rPr>
                <w:sz w:val="20"/>
                <w:szCs w:val="20"/>
                <w:lang w:val="en-US"/>
              </w:rPr>
              <w:t>, 2003)</w:t>
            </w:r>
            <w:r w:rsidRPr="00CF37BB">
              <w:rPr>
                <w:sz w:val="20"/>
                <w:szCs w:val="20"/>
                <w:lang w:val="en-US"/>
              </w:rPr>
              <w:t xml:space="preserve"> </w:t>
            </w:r>
          </w:p>
          <w:p w14:paraId="7D035E7F" w14:textId="77777777" w:rsidR="001D6710" w:rsidRPr="00CF37BB" w:rsidRDefault="001D6710" w:rsidP="007F5450">
            <w:pPr>
              <w:pStyle w:val="Default"/>
              <w:rPr>
                <w:sz w:val="20"/>
                <w:szCs w:val="20"/>
                <w:lang w:val="en-US"/>
              </w:rPr>
            </w:pPr>
          </w:p>
        </w:tc>
        <w:tc>
          <w:tcPr>
            <w:tcW w:w="0" w:type="auto"/>
            <w:tcBorders>
              <w:top w:val="single" w:sz="4" w:space="0" w:color="auto"/>
            </w:tcBorders>
          </w:tcPr>
          <w:p w14:paraId="054D22BB" w14:textId="77777777" w:rsidR="001D6710" w:rsidRPr="00AE4765" w:rsidRDefault="001D6710" w:rsidP="001D6710">
            <w:pPr>
              <w:pStyle w:val="Default"/>
              <w:numPr>
                <w:ilvl w:val="0"/>
                <w:numId w:val="32"/>
              </w:numPr>
              <w:jc w:val="both"/>
              <w:rPr>
                <w:sz w:val="20"/>
                <w:szCs w:val="20"/>
                <w:lang w:val="en-US"/>
              </w:rPr>
            </w:pPr>
            <w:r w:rsidRPr="00AE4765">
              <w:rPr>
                <w:sz w:val="20"/>
                <w:szCs w:val="20"/>
                <w:lang w:val="en-US"/>
              </w:rPr>
              <w:t>Sincerity, warmth, friendliness, and courtesy</w:t>
            </w:r>
          </w:p>
        </w:tc>
        <w:tc>
          <w:tcPr>
            <w:tcW w:w="0" w:type="auto"/>
            <w:tcBorders>
              <w:top w:val="single" w:sz="4" w:space="0" w:color="auto"/>
            </w:tcBorders>
          </w:tcPr>
          <w:p w14:paraId="7B3A0552" w14:textId="77777777" w:rsidR="001D6710" w:rsidRPr="00CF37BB" w:rsidRDefault="001D6710" w:rsidP="001D6710">
            <w:pPr>
              <w:pStyle w:val="Default"/>
              <w:numPr>
                <w:ilvl w:val="0"/>
                <w:numId w:val="34"/>
              </w:numPr>
              <w:rPr>
                <w:sz w:val="20"/>
                <w:szCs w:val="20"/>
                <w:lang w:val="en-US"/>
              </w:rPr>
            </w:pPr>
            <w:r w:rsidRPr="00CF37BB">
              <w:rPr>
                <w:sz w:val="20"/>
                <w:szCs w:val="20"/>
                <w:lang w:val="en-US"/>
              </w:rPr>
              <w:t>α = .88 (self</w:t>
            </w:r>
            <w:r>
              <w:rPr>
                <w:sz w:val="20"/>
                <w:szCs w:val="20"/>
                <w:lang w:val="en-US"/>
              </w:rPr>
              <w:t>-</w:t>
            </w:r>
            <w:r w:rsidRPr="00CF37BB">
              <w:rPr>
                <w:sz w:val="20"/>
                <w:szCs w:val="20"/>
                <w:lang w:val="en-US"/>
              </w:rPr>
              <w:t>perception)</w:t>
            </w:r>
          </w:p>
          <w:p w14:paraId="7BEB0D20" w14:textId="77777777" w:rsidR="001D6710" w:rsidRDefault="001D6710" w:rsidP="001D6710">
            <w:pPr>
              <w:pStyle w:val="Default"/>
              <w:numPr>
                <w:ilvl w:val="0"/>
                <w:numId w:val="34"/>
              </w:numPr>
              <w:rPr>
                <w:sz w:val="20"/>
                <w:szCs w:val="20"/>
                <w:lang w:val="en-US"/>
              </w:rPr>
            </w:pPr>
            <w:r w:rsidRPr="00CF37BB">
              <w:rPr>
                <w:sz w:val="20"/>
                <w:szCs w:val="20"/>
                <w:lang w:val="en-US"/>
              </w:rPr>
              <w:t>α = .93 (hetero- perception)</w:t>
            </w:r>
          </w:p>
          <w:p w14:paraId="03638C06" w14:textId="77777777" w:rsidR="001D6710" w:rsidRPr="00CF37BB" w:rsidRDefault="001D6710" w:rsidP="007F5450">
            <w:pPr>
              <w:pStyle w:val="Default"/>
              <w:ind w:left="360"/>
              <w:rPr>
                <w:sz w:val="20"/>
                <w:szCs w:val="20"/>
                <w:lang w:val="en-US"/>
              </w:rPr>
            </w:pPr>
          </w:p>
        </w:tc>
        <w:tc>
          <w:tcPr>
            <w:tcW w:w="0" w:type="auto"/>
            <w:tcBorders>
              <w:top w:val="single" w:sz="4" w:space="0" w:color="auto"/>
            </w:tcBorders>
          </w:tcPr>
          <w:p w14:paraId="1CFF7E59" w14:textId="77777777" w:rsidR="001D6710" w:rsidRPr="00CF37BB" w:rsidRDefault="001D6710" w:rsidP="007F5450">
            <w:pPr>
              <w:rPr>
                <w:sz w:val="20"/>
                <w:szCs w:val="20"/>
                <w:lang w:val="en-US"/>
              </w:rPr>
            </w:pPr>
            <w:r w:rsidRPr="00CF37BB">
              <w:rPr>
                <w:sz w:val="20"/>
                <w:szCs w:val="20"/>
                <w:lang w:val="en-US"/>
              </w:rPr>
              <w:t>P: surface acting (SA)</w:t>
            </w:r>
            <w:r>
              <w:rPr>
                <w:sz w:val="20"/>
                <w:szCs w:val="20"/>
                <w:lang w:val="en-US"/>
              </w:rPr>
              <w:t>:</w:t>
            </w:r>
            <w:r w:rsidRPr="00CF37BB">
              <w:rPr>
                <w:sz w:val="20"/>
                <w:szCs w:val="20"/>
                <w:lang w:val="en-US"/>
              </w:rPr>
              <w:t xml:space="preserve"> (-) AD; deep acting (DA)</w:t>
            </w:r>
            <w:r>
              <w:rPr>
                <w:sz w:val="20"/>
                <w:szCs w:val="20"/>
                <w:lang w:val="en-US"/>
              </w:rPr>
              <w:t>:</w:t>
            </w:r>
            <w:r w:rsidRPr="00CF37BB">
              <w:rPr>
                <w:sz w:val="20"/>
                <w:szCs w:val="20"/>
                <w:lang w:val="en-US"/>
              </w:rPr>
              <w:t xml:space="preserve"> (+) AD</w:t>
            </w:r>
          </w:p>
          <w:p w14:paraId="109EF0B4" w14:textId="77777777" w:rsidR="001D6710" w:rsidRPr="00CF37BB" w:rsidRDefault="001D6710" w:rsidP="007F5450">
            <w:pPr>
              <w:rPr>
                <w:sz w:val="20"/>
                <w:szCs w:val="20"/>
                <w:lang w:val="en-US"/>
              </w:rPr>
            </w:pPr>
            <w:r w:rsidRPr="00CF37BB">
              <w:rPr>
                <w:sz w:val="20"/>
                <w:szCs w:val="20"/>
                <w:lang w:val="en-US"/>
              </w:rPr>
              <w:t>P: job satisfaction</w:t>
            </w:r>
            <w:r>
              <w:rPr>
                <w:sz w:val="20"/>
                <w:szCs w:val="20"/>
                <w:lang w:val="en-US"/>
              </w:rPr>
              <w:t>:</w:t>
            </w:r>
            <w:r w:rsidRPr="00CF37BB">
              <w:rPr>
                <w:sz w:val="20"/>
                <w:szCs w:val="20"/>
                <w:lang w:val="en-US"/>
              </w:rPr>
              <w:t xml:space="preserve"> (-) AD mediated by SA</w:t>
            </w:r>
          </w:p>
          <w:p w14:paraId="3C84F119" w14:textId="77777777" w:rsidR="001D6710" w:rsidRPr="00CF37BB" w:rsidRDefault="001D6710" w:rsidP="007F5450">
            <w:pPr>
              <w:rPr>
                <w:sz w:val="20"/>
                <w:szCs w:val="20"/>
                <w:lang w:val="en-US"/>
              </w:rPr>
            </w:pPr>
            <w:r w:rsidRPr="00CF37BB">
              <w:rPr>
                <w:sz w:val="20"/>
                <w:szCs w:val="20"/>
                <w:lang w:val="en-US"/>
              </w:rPr>
              <w:t>P: job satisfaction</w:t>
            </w:r>
            <w:r>
              <w:rPr>
                <w:sz w:val="20"/>
                <w:szCs w:val="20"/>
                <w:lang w:val="en-US"/>
              </w:rPr>
              <w:t>:</w:t>
            </w:r>
            <w:r w:rsidRPr="00CF37BB">
              <w:rPr>
                <w:sz w:val="20"/>
                <w:szCs w:val="20"/>
                <w:lang w:val="en-US"/>
              </w:rPr>
              <w:t xml:space="preserve"> (+) AD mediated by DA</w:t>
            </w:r>
          </w:p>
          <w:p w14:paraId="53221F67" w14:textId="77777777" w:rsidR="001D6710" w:rsidRPr="00CF37BB" w:rsidRDefault="001D6710" w:rsidP="007F5450">
            <w:pPr>
              <w:jc w:val="both"/>
              <w:rPr>
                <w:sz w:val="20"/>
                <w:szCs w:val="20"/>
                <w:lang w:val="en-US"/>
              </w:rPr>
            </w:pPr>
          </w:p>
        </w:tc>
      </w:tr>
      <w:tr w:rsidR="001D6710" w:rsidRPr="00992328" w14:paraId="3A328745" w14:textId="77777777" w:rsidTr="007F5450">
        <w:tc>
          <w:tcPr>
            <w:tcW w:w="0" w:type="auto"/>
          </w:tcPr>
          <w:p w14:paraId="3EC992AF" w14:textId="77777777" w:rsidR="001D6710" w:rsidRPr="00CF37BB" w:rsidRDefault="001D6710" w:rsidP="007F5450">
            <w:pPr>
              <w:pStyle w:val="Default"/>
              <w:rPr>
                <w:lang w:val="en-US"/>
              </w:rPr>
            </w:pPr>
            <w:r w:rsidRPr="00CF37BB">
              <w:rPr>
                <w:sz w:val="20"/>
                <w:szCs w:val="20"/>
                <w:lang w:val="en-US"/>
              </w:rPr>
              <w:t>Measure 5b: Satisfaction with empathy (SE)</w:t>
            </w:r>
            <w:r>
              <w:rPr>
                <w:sz w:val="20"/>
                <w:szCs w:val="20"/>
                <w:lang w:val="en-US"/>
              </w:rPr>
              <w:t xml:space="preserve"> (</w:t>
            </w:r>
            <w:proofErr w:type="spellStart"/>
            <w:r w:rsidRPr="00CF37BB">
              <w:rPr>
                <w:sz w:val="20"/>
                <w:szCs w:val="20"/>
                <w:lang w:val="en-US"/>
              </w:rPr>
              <w:t>Dormann</w:t>
            </w:r>
            <w:proofErr w:type="spellEnd"/>
            <w:r>
              <w:rPr>
                <w:sz w:val="20"/>
                <w:szCs w:val="20"/>
                <w:lang w:val="en-US"/>
              </w:rPr>
              <w:t xml:space="preserve"> &amp; </w:t>
            </w:r>
            <w:r w:rsidRPr="00CF37BB">
              <w:rPr>
                <w:sz w:val="20"/>
                <w:szCs w:val="20"/>
                <w:lang w:val="en-US"/>
              </w:rPr>
              <w:t>Kaiser</w:t>
            </w:r>
            <w:r>
              <w:rPr>
                <w:sz w:val="20"/>
                <w:szCs w:val="20"/>
                <w:lang w:val="en-US"/>
              </w:rPr>
              <w:t>, 2002)</w:t>
            </w:r>
            <w:r w:rsidRPr="00CF37BB">
              <w:rPr>
                <w:lang w:val="en-US"/>
              </w:rPr>
              <w:t xml:space="preserve"> </w:t>
            </w:r>
          </w:p>
        </w:tc>
        <w:tc>
          <w:tcPr>
            <w:tcW w:w="0" w:type="auto"/>
          </w:tcPr>
          <w:p w14:paraId="560D1791" w14:textId="77777777" w:rsidR="001D6710" w:rsidRPr="00CF37BB" w:rsidRDefault="001D6710" w:rsidP="001D6710">
            <w:pPr>
              <w:pStyle w:val="PargrafodaLista"/>
              <w:numPr>
                <w:ilvl w:val="0"/>
                <w:numId w:val="33"/>
              </w:numPr>
              <w:spacing w:line="240" w:lineRule="auto"/>
              <w:jc w:val="both"/>
              <w:rPr>
                <w:sz w:val="20"/>
                <w:szCs w:val="20"/>
                <w:lang w:val="en-US"/>
              </w:rPr>
            </w:pPr>
            <w:r w:rsidRPr="00CF37BB">
              <w:rPr>
                <w:sz w:val="20"/>
                <w:szCs w:val="20"/>
                <w:lang w:val="en-US"/>
              </w:rPr>
              <w:t>The level of attention offered to the customer</w:t>
            </w:r>
          </w:p>
          <w:p w14:paraId="4F4E0744" w14:textId="77777777" w:rsidR="001D6710" w:rsidRPr="00CF37BB" w:rsidRDefault="001D6710" w:rsidP="001D6710">
            <w:pPr>
              <w:pStyle w:val="PargrafodaLista"/>
              <w:numPr>
                <w:ilvl w:val="0"/>
                <w:numId w:val="33"/>
              </w:numPr>
              <w:spacing w:line="240" w:lineRule="auto"/>
              <w:jc w:val="both"/>
              <w:rPr>
                <w:sz w:val="20"/>
                <w:szCs w:val="20"/>
                <w:lang w:val="en-US"/>
              </w:rPr>
            </w:pPr>
            <w:r w:rsidRPr="00CF37BB">
              <w:rPr>
                <w:sz w:val="20"/>
                <w:szCs w:val="20"/>
                <w:lang w:val="en-US"/>
              </w:rPr>
              <w:t>Recognition of customer needs</w:t>
            </w:r>
          </w:p>
          <w:p w14:paraId="7F79A3A0" w14:textId="77777777" w:rsidR="001D6710" w:rsidRPr="00CF37BB" w:rsidRDefault="001D6710" w:rsidP="001D6710">
            <w:pPr>
              <w:pStyle w:val="PargrafodaLista"/>
              <w:numPr>
                <w:ilvl w:val="0"/>
                <w:numId w:val="33"/>
              </w:numPr>
              <w:spacing w:line="240" w:lineRule="auto"/>
              <w:jc w:val="both"/>
              <w:rPr>
                <w:rFonts w:eastAsiaTheme="minorHAnsi"/>
                <w:lang w:val="en-US"/>
              </w:rPr>
            </w:pPr>
            <w:r w:rsidRPr="00CF37BB">
              <w:rPr>
                <w:sz w:val="20"/>
                <w:szCs w:val="20"/>
                <w:lang w:val="en-US"/>
              </w:rPr>
              <w:t>The way these interests are considered</w:t>
            </w:r>
          </w:p>
        </w:tc>
        <w:tc>
          <w:tcPr>
            <w:tcW w:w="0" w:type="auto"/>
          </w:tcPr>
          <w:p w14:paraId="78872EDA" w14:textId="77777777" w:rsidR="001D6710" w:rsidRPr="00CF37BB" w:rsidRDefault="001D6710" w:rsidP="007F5450">
            <w:pPr>
              <w:jc w:val="center"/>
              <w:rPr>
                <w:lang w:val="en-US"/>
              </w:rPr>
            </w:pPr>
            <w:proofErr w:type="spellStart"/>
            <w:r w:rsidRPr="00CF37BB">
              <w:rPr>
                <w:sz w:val="20"/>
                <w:szCs w:val="20"/>
                <w:lang w:val="en-US"/>
              </w:rPr>
              <w:t>N</w:t>
            </w:r>
            <w:r>
              <w:rPr>
                <w:sz w:val="20"/>
                <w:szCs w:val="20"/>
                <w:lang w:val="en-US"/>
              </w:rPr>
              <w:t>R</w:t>
            </w:r>
            <w:r w:rsidRPr="00CF37BB">
              <w:rPr>
                <w:sz w:val="20"/>
                <w:szCs w:val="20"/>
                <w:vertAlign w:val="superscript"/>
                <w:lang w:val="en-US"/>
              </w:rPr>
              <w:t>g</w:t>
            </w:r>
            <w:proofErr w:type="spellEnd"/>
          </w:p>
        </w:tc>
        <w:tc>
          <w:tcPr>
            <w:tcW w:w="0" w:type="auto"/>
          </w:tcPr>
          <w:p w14:paraId="751D599A" w14:textId="77777777" w:rsidR="001D6710" w:rsidRPr="00CF37BB" w:rsidRDefault="001D6710" w:rsidP="007F5450">
            <w:pPr>
              <w:rPr>
                <w:sz w:val="20"/>
                <w:szCs w:val="20"/>
                <w:lang w:val="en-US"/>
              </w:rPr>
            </w:pPr>
            <w:r w:rsidRPr="00CF37BB">
              <w:rPr>
                <w:sz w:val="20"/>
                <w:szCs w:val="20"/>
                <w:lang w:val="en-US"/>
              </w:rPr>
              <w:t>Expected P: task control (+); worker participation (+); emotional dissonance (-); professional dissatisfaction (-); psychosomatic complaints (-); extraversion (+)</w:t>
            </w:r>
          </w:p>
          <w:p w14:paraId="02036541" w14:textId="77777777" w:rsidR="001D6710" w:rsidRPr="00CF37BB" w:rsidRDefault="001D6710" w:rsidP="007F5450">
            <w:pPr>
              <w:rPr>
                <w:lang w:val="en-US"/>
              </w:rPr>
            </w:pPr>
            <w:r w:rsidRPr="00CF37BB">
              <w:rPr>
                <w:sz w:val="20"/>
                <w:szCs w:val="20"/>
                <w:lang w:val="en-US"/>
              </w:rPr>
              <w:t xml:space="preserve">Unexpected P: time control (-); emotional exhaustion (+); social support from supervisor (-) and colleagues (-); </w:t>
            </w:r>
            <w:r>
              <w:rPr>
                <w:sz w:val="20"/>
                <w:szCs w:val="20"/>
                <w:lang w:val="en-US"/>
              </w:rPr>
              <w:t>c</w:t>
            </w:r>
            <w:r w:rsidRPr="00CF37BB">
              <w:rPr>
                <w:sz w:val="20"/>
                <w:szCs w:val="20"/>
                <w:lang w:val="en-US"/>
              </w:rPr>
              <w:t>onscientiousness (-)</w:t>
            </w:r>
          </w:p>
          <w:p w14:paraId="57502F46" w14:textId="77777777" w:rsidR="001D6710" w:rsidRPr="00CF37BB" w:rsidRDefault="001D6710" w:rsidP="007F5450">
            <w:pPr>
              <w:jc w:val="both"/>
              <w:rPr>
                <w:lang w:val="en-US"/>
              </w:rPr>
            </w:pPr>
          </w:p>
        </w:tc>
      </w:tr>
      <w:tr w:rsidR="001D6710" w:rsidRPr="00992328" w14:paraId="65F13109" w14:textId="77777777" w:rsidTr="007F5450">
        <w:tc>
          <w:tcPr>
            <w:tcW w:w="0" w:type="auto"/>
          </w:tcPr>
          <w:p w14:paraId="3F7C2FB1" w14:textId="77777777" w:rsidR="001D6710" w:rsidRPr="00CF37BB" w:rsidRDefault="001D6710" w:rsidP="007F5450">
            <w:pPr>
              <w:pStyle w:val="Default"/>
              <w:rPr>
                <w:sz w:val="20"/>
                <w:szCs w:val="20"/>
                <w:lang w:val="en-US"/>
              </w:rPr>
            </w:pPr>
            <w:r w:rsidRPr="00CF37BB">
              <w:rPr>
                <w:sz w:val="20"/>
                <w:szCs w:val="20"/>
                <w:lang w:val="en-US"/>
              </w:rPr>
              <w:t>Measure 6b: Emotion Management Behaviors</w:t>
            </w:r>
            <w:r>
              <w:rPr>
                <w:sz w:val="20"/>
                <w:szCs w:val="20"/>
                <w:lang w:val="en-US"/>
              </w:rPr>
              <w:t xml:space="preserve"> (</w:t>
            </w:r>
            <w:proofErr w:type="spellStart"/>
            <w:r w:rsidRPr="00CF37BB">
              <w:rPr>
                <w:sz w:val="20"/>
                <w:szCs w:val="20"/>
                <w:lang w:val="en-US"/>
              </w:rPr>
              <w:t>Diefendorff</w:t>
            </w:r>
            <w:proofErr w:type="spellEnd"/>
            <w:r>
              <w:rPr>
                <w:sz w:val="20"/>
                <w:szCs w:val="20"/>
                <w:lang w:val="en-US"/>
              </w:rPr>
              <w:t xml:space="preserve"> &amp;</w:t>
            </w:r>
            <w:r w:rsidRPr="00CF37BB">
              <w:rPr>
                <w:sz w:val="20"/>
                <w:szCs w:val="20"/>
                <w:lang w:val="en-US"/>
              </w:rPr>
              <w:t xml:space="preserve"> Richards</w:t>
            </w:r>
            <w:r>
              <w:rPr>
                <w:sz w:val="20"/>
                <w:szCs w:val="20"/>
                <w:lang w:val="en-US"/>
              </w:rPr>
              <w:t>, 2003)</w:t>
            </w:r>
            <w:r w:rsidRPr="00CF37BB">
              <w:rPr>
                <w:sz w:val="20"/>
                <w:szCs w:val="20"/>
                <w:lang w:val="en-US"/>
              </w:rPr>
              <w:t xml:space="preserve"> </w:t>
            </w:r>
          </w:p>
          <w:p w14:paraId="1A3E7A09" w14:textId="77777777" w:rsidR="001D6710" w:rsidRPr="00CF37BB" w:rsidRDefault="001D6710" w:rsidP="007F5450">
            <w:pPr>
              <w:jc w:val="both"/>
              <w:rPr>
                <w:lang w:val="en-US"/>
              </w:rPr>
            </w:pPr>
          </w:p>
        </w:tc>
        <w:tc>
          <w:tcPr>
            <w:tcW w:w="0" w:type="auto"/>
          </w:tcPr>
          <w:p w14:paraId="69DC71DA" w14:textId="77777777" w:rsidR="001D6710" w:rsidRPr="00CF37BB" w:rsidRDefault="001D6710" w:rsidP="007F5450">
            <w:pPr>
              <w:jc w:val="both"/>
              <w:rPr>
                <w:lang w:val="en-US"/>
              </w:rPr>
            </w:pPr>
            <w:r w:rsidRPr="00CF37BB">
              <w:rPr>
                <w:sz w:val="20"/>
                <w:szCs w:val="20"/>
                <w:lang w:val="en-US"/>
              </w:rPr>
              <w:t>Expression of positive emotions and suppression of negative emotions</w:t>
            </w:r>
          </w:p>
        </w:tc>
        <w:tc>
          <w:tcPr>
            <w:tcW w:w="0" w:type="auto"/>
          </w:tcPr>
          <w:p w14:paraId="49089615" w14:textId="77777777" w:rsidR="001D6710" w:rsidRPr="00CF37BB" w:rsidRDefault="001D6710" w:rsidP="007F5450">
            <w:pPr>
              <w:jc w:val="center"/>
              <w:rPr>
                <w:lang w:val="en-US"/>
              </w:rPr>
            </w:pPr>
            <w:r w:rsidRPr="00CF37BB">
              <w:rPr>
                <w:sz w:val="20"/>
                <w:szCs w:val="20"/>
                <w:lang w:val="en-US"/>
              </w:rPr>
              <w:t>α = .85</w:t>
            </w:r>
          </w:p>
        </w:tc>
        <w:tc>
          <w:tcPr>
            <w:tcW w:w="0" w:type="auto"/>
          </w:tcPr>
          <w:p w14:paraId="69726DF5" w14:textId="77777777" w:rsidR="001D6710" w:rsidRPr="00CF37BB" w:rsidRDefault="001D6710" w:rsidP="007F5450">
            <w:pPr>
              <w:jc w:val="both"/>
              <w:rPr>
                <w:lang w:val="en-US"/>
              </w:rPr>
            </w:pPr>
            <w:r w:rsidRPr="00CF37BB">
              <w:rPr>
                <w:sz w:val="20"/>
                <w:szCs w:val="20"/>
                <w:lang w:val="en-US"/>
              </w:rPr>
              <w:t xml:space="preserve">P: </w:t>
            </w:r>
            <w:r>
              <w:rPr>
                <w:sz w:val="20"/>
                <w:szCs w:val="20"/>
                <w:lang w:val="en-US"/>
              </w:rPr>
              <w:t>P</w:t>
            </w:r>
            <w:r w:rsidRPr="00CF37BB">
              <w:rPr>
                <w:sz w:val="20"/>
                <w:szCs w:val="20"/>
                <w:lang w:val="en-US"/>
              </w:rPr>
              <w:t>erceived demands to express positive emotions</w:t>
            </w:r>
            <w:r>
              <w:rPr>
                <w:sz w:val="20"/>
                <w:szCs w:val="20"/>
                <w:lang w:val="en-US"/>
              </w:rPr>
              <w:t>:</w:t>
            </w:r>
            <w:r w:rsidRPr="00CF37BB">
              <w:rPr>
                <w:sz w:val="20"/>
                <w:szCs w:val="20"/>
                <w:lang w:val="en-US"/>
              </w:rPr>
              <w:t xml:space="preserve"> emotion management</w:t>
            </w:r>
          </w:p>
        </w:tc>
      </w:tr>
      <w:tr w:rsidR="001D6710" w:rsidRPr="00992328" w14:paraId="35C9D2E2" w14:textId="77777777" w:rsidTr="007F5450">
        <w:tc>
          <w:tcPr>
            <w:tcW w:w="0" w:type="auto"/>
          </w:tcPr>
          <w:p w14:paraId="70F308B9" w14:textId="77777777" w:rsidR="001D6710" w:rsidRPr="00CF37BB" w:rsidRDefault="001D6710" w:rsidP="007F5450">
            <w:pPr>
              <w:pStyle w:val="Default"/>
              <w:rPr>
                <w:sz w:val="20"/>
                <w:szCs w:val="20"/>
                <w:lang w:val="en-US"/>
              </w:rPr>
            </w:pPr>
            <w:r w:rsidRPr="00CF37BB">
              <w:rPr>
                <w:sz w:val="20"/>
                <w:szCs w:val="20"/>
                <w:lang w:val="en-US"/>
              </w:rPr>
              <w:t>Measure 7b: Emotional performance</w:t>
            </w:r>
            <w:r>
              <w:rPr>
                <w:sz w:val="20"/>
                <w:szCs w:val="20"/>
                <w:lang w:val="en-US"/>
              </w:rPr>
              <w:t xml:space="preserve"> (</w:t>
            </w:r>
            <w:r w:rsidRPr="00CF37BB">
              <w:rPr>
                <w:sz w:val="20"/>
                <w:szCs w:val="20"/>
                <w:lang w:val="en-US"/>
              </w:rPr>
              <w:t>Bono</w:t>
            </w:r>
            <w:r>
              <w:rPr>
                <w:sz w:val="20"/>
                <w:szCs w:val="20"/>
                <w:lang w:val="en-US"/>
              </w:rPr>
              <w:t xml:space="preserve"> &amp;</w:t>
            </w:r>
            <w:r w:rsidRPr="00CF37BB">
              <w:rPr>
                <w:sz w:val="20"/>
                <w:szCs w:val="20"/>
                <w:lang w:val="en-US"/>
              </w:rPr>
              <w:t xml:space="preserve"> Vey</w:t>
            </w:r>
            <w:r>
              <w:rPr>
                <w:sz w:val="20"/>
                <w:szCs w:val="20"/>
                <w:lang w:val="en-US"/>
              </w:rPr>
              <w:t>, 2007)</w:t>
            </w:r>
            <w:r w:rsidRPr="00CF37BB">
              <w:rPr>
                <w:sz w:val="20"/>
                <w:szCs w:val="20"/>
                <w:lang w:val="en-US"/>
              </w:rPr>
              <w:t xml:space="preserve"> </w:t>
            </w:r>
          </w:p>
        </w:tc>
        <w:tc>
          <w:tcPr>
            <w:tcW w:w="0" w:type="auto"/>
          </w:tcPr>
          <w:p w14:paraId="36A294F9" w14:textId="77777777" w:rsidR="001D6710" w:rsidRPr="00CF37BB" w:rsidRDefault="001D6710" w:rsidP="007F5450">
            <w:pPr>
              <w:rPr>
                <w:sz w:val="20"/>
                <w:szCs w:val="20"/>
                <w:lang w:val="en-US"/>
              </w:rPr>
            </w:pPr>
            <w:r w:rsidRPr="00CF37BB">
              <w:rPr>
                <w:sz w:val="20"/>
                <w:szCs w:val="20"/>
                <w:lang w:val="en-US"/>
              </w:rPr>
              <w:t>Required emotional expression, authenticity, and effectiveness in role</w:t>
            </w:r>
          </w:p>
        </w:tc>
        <w:tc>
          <w:tcPr>
            <w:tcW w:w="0" w:type="auto"/>
          </w:tcPr>
          <w:p w14:paraId="1639E05D" w14:textId="77777777" w:rsidR="001D6710" w:rsidRPr="00CF37BB" w:rsidRDefault="001D6710" w:rsidP="007F5450">
            <w:pPr>
              <w:pStyle w:val="Default"/>
              <w:jc w:val="center"/>
              <w:rPr>
                <w:sz w:val="20"/>
                <w:szCs w:val="20"/>
                <w:lang w:val="en-US"/>
              </w:rPr>
            </w:pPr>
            <w:r w:rsidRPr="00CF37BB">
              <w:rPr>
                <w:sz w:val="20"/>
                <w:szCs w:val="20"/>
                <w:lang w:val="en-US"/>
              </w:rPr>
              <w:t>α = .88</w:t>
            </w:r>
          </w:p>
        </w:tc>
        <w:tc>
          <w:tcPr>
            <w:tcW w:w="0" w:type="auto"/>
          </w:tcPr>
          <w:p w14:paraId="45610356" w14:textId="77777777" w:rsidR="001D6710" w:rsidRPr="00CF37BB" w:rsidRDefault="001D6710" w:rsidP="007F5450">
            <w:pPr>
              <w:jc w:val="both"/>
              <w:rPr>
                <w:sz w:val="20"/>
                <w:szCs w:val="20"/>
                <w:lang w:val="en-US"/>
              </w:rPr>
            </w:pPr>
            <w:r>
              <w:rPr>
                <w:sz w:val="20"/>
                <w:szCs w:val="20"/>
                <w:lang w:val="en-US"/>
              </w:rPr>
              <w:t>P:</w:t>
            </w:r>
            <w:r w:rsidRPr="00CF37BB">
              <w:rPr>
                <w:sz w:val="20"/>
                <w:szCs w:val="20"/>
                <w:lang w:val="en-US"/>
              </w:rPr>
              <w:t xml:space="preserve"> Self-monitoring</w:t>
            </w:r>
            <w:r>
              <w:rPr>
                <w:sz w:val="20"/>
                <w:szCs w:val="20"/>
                <w:lang w:val="en-US"/>
              </w:rPr>
              <w:t xml:space="preserve">: </w:t>
            </w:r>
            <w:r w:rsidRPr="00CF37BB">
              <w:rPr>
                <w:sz w:val="20"/>
                <w:szCs w:val="20"/>
                <w:lang w:val="en-US"/>
              </w:rPr>
              <w:t>(+) emotional performance, when mediated by stress (-) and deep acting (+)</w:t>
            </w:r>
          </w:p>
        </w:tc>
      </w:tr>
    </w:tbl>
    <w:p w14:paraId="1AABFD5F" w14:textId="77777777" w:rsidR="001D6710" w:rsidRDefault="001D6710" w:rsidP="001D6710">
      <w:pPr>
        <w:rPr>
          <w:lang w:val="en-US"/>
        </w:rPr>
      </w:pPr>
      <w:r w:rsidRPr="009B2C77">
        <w:rPr>
          <w:sz w:val="20"/>
          <w:szCs w:val="20"/>
          <w:vertAlign w:val="superscript"/>
          <w:lang w:val="en-US"/>
        </w:rPr>
        <w:t>a</w:t>
      </w:r>
      <w:r w:rsidRPr="00731184">
        <w:rPr>
          <w:sz w:val="20"/>
          <w:szCs w:val="20"/>
          <w:lang w:val="en-US"/>
        </w:rPr>
        <w:t xml:space="preserve"> Correlation of variables </w:t>
      </w:r>
      <w:r>
        <w:rPr>
          <w:sz w:val="20"/>
          <w:szCs w:val="20"/>
          <w:lang w:val="en-US"/>
        </w:rPr>
        <w:t>at</w:t>
      </w:r>
      <w:r w:rsidRPr="00731184">
        <w:rPr>
          <w:sz w:val="20"/>
          <w:szCs w:val="20"/>
          <w:lang w:val="en-US"/>
        </w:rPr>
        <w:t xml:space="preserve"> a center for children with special needs (study 1).</w:t>
      </w:r>
      <w:r>
        <w:rPr>
          <w:sz w:val="20"/>
          <w:szCs w:val="20"/>
          <w:lang w:val="en-US"/>
        </w:rPr>
        <w:t xml:space="preserve"> </w:t>
      </w:r>
      <w:r w:rsidRPr="009B2C77">
        <w:rPr>
          <w:sz w:val="20"/>
          <w:szCs w:val="20"/>
          <w:vertAlign w:val="superscript"/>
          <w:lang w:val="en-US"/>
        </w:rPr>
        <w:t>b</w:t>
      </w:r>
      <w:r w:rsidRPr="00731184">
        <w:rPr>
          <w:sz w:val="20"/>
          <w:szCs w:val="20"/>
          <w:lang w:val="en-US"/>
        </w:rPr>
        <w:t xml:space="preserve"> Correlation of variables </w:t>
      </w:r>
      <w:r>
        <w:rPr>
          <w:sz w:val="20"/>
          <w:szCs w:val="20"/>
          <w:lang w:val="en-US"/>
        </w:rPr>
        <w:t>at</w:t>
      </w:r>
      <w:r w:rsidRPr="00731184">
        <w:rPr>
          <w:sz w:val="20"/>
          <w:szCs w:val="20"/>
          <w:lang w:val="en-US"/>
        </w:rPr>
        <w:t xml:space="preserve"> a business hotel (study 2).</w:t>
      </w:r>
      <w:r>
        <w:rPr>
          <w:sz w:val="20"/>
          <w:szCs w:val="20"/>
          <w:lang w:val="en-US"/>
        </w:rPr>
        <w:t xml:space="preserve"> </w:t>
      </w:r>
      <w:r w:rsidRPr="009B2C77">
        <w:rPr>
          <w:sz w:val="20"/>
          <w:szCs w:val="20"/>
          <w:vertAlign w:val="superscript"/>
          <w:lang w:val="en-US"/>
        </w:rPr>
        <w:t>c</w:t>
      </w:r>
      <w:r w:rsidRPr="00731184">
        <w:rPr>
          <w:sz w:val="20"/>
          <w:szCs w:val="20"/>
          <w:lang w:val="en-US"/>
        </w:rPr>
        <w:t xml:space="preserve"> Correlation of variables in a call center (study 3).</w:t>
      </w:r>
      <w:r>
        <w:rPr>
          <w:sz w:val="20"/>
          <w:szCs w:val="20"/>
          <w:lang w:val="en-US"/>
        </w:rPr>
        <w:t xml:space="preserve"> </w:t>
      </w:r>
      <w:r w:rsidRPr="009B2C77">
        <w:rPr>
          <w:sz w:val="20"/>
          <w:szCs w:val="20"/>
          <w:vertAlign w:val="superscript"/>
          <w:lang w:val="en-US"/>
        </w:rPr>
        <w:t>d</w:t>
      </w:r>
      <w:r w:rsidRPr="00731184">
        <w:rPr>
          <w:sz w:val="20"/>
          <w:szCs w:val="20"/>
          <w:lang w:val="en-US"/>
        </w:rPr>
        <w:t xml:space="preserve"> Reliability obtained in the role of service provider. </w:t>
      </w:r>
      <w:r w:rsidRPr="009B2C77">
        <w:rPr>
          <w:sz w:val="20"/>
          <w:szCs w:val="20"/>
          <w:vertAlign w:val="superscript"/>
          <w:lang w:val="en-US"/>
        </w:rPr>
        <w:t>e</w:t>
      </w:r>
      <w:r w:rsidRPr="00731184">
        <w:rPr>
          <w:sz w:val="20"/>
          <w:szCs w:val="20"/>
          <w:lang w:val="en-US"/>
        </w:rPr>
        <w:t xml:space="preserve"> Morris and Feldman's dissonance scale (1997). </w:t>
      </w:r>
      <w:r w:rsidRPr="009B2C77">
        <w:rPr>
          <w:sz w:val="20"/>
          <w:szCs w:val="20"/>
          <w:vertAlign w:val="superscript"/>
          <w:lang w:val="en-US"/>
        </w:rPr>
        <w:t>f</w:t>
      </w:r>
      <w:r w:rsidRPr="00731184">
        <w:rPr>
          <w:sz w:val="20"/>
          <w:szCs w:val="20"/>
          <w:lang w:val="en-US"/>
        </w:rPr>
        <w:t xml:space="preserve"> Brotheridge and Lee's dissonance scale (1998).</w:t>
      </w:r>
      <w:r>
        <w:rPr>
          <w:sz w:val="20"/>
          <w:szCs w:val="20"/>
          <w:lang w:val="en-US"/>
        </w:rPr>
        <w:t xml:space="preserve"> </w:t>
      </w:r>
      <w:r w:rsidRPr="009B2C77">
        <w:rPr>
          <w:sz w:val="20"/>
          <w:szCs w:val="20"/>
          <w:vertAlign w:val="superscript"/>
          <w:lang w:val="en-US"/>
        </w:rPr>
        <w:t>g</w:t>
      </w:r>
      <w:r w:rsidRPr="00731184">
        <w:rPr>
          <w:sz w:val="20"/>
          <w:szCs w:val="20"/>
          <w:lang w:val="en-US"/>
        </w:rPr>
        <w:t xml:space="preserve"> Not </w:t>
      </w:r>
      <w:r>
        <w:rPr>
          <w:sz w:val="20"/>
          <w:szCs w:val="20"/>
          <w:lang w:val="en-US"/>
        </w:rPr>
        <w:t>report</w:t>
      </w:r>
      <w:r w:rsidRPr="00731184">
        <w:rPr>
          <w:sz w:val="20"/>
          <w:szCs w:val="20"/>
          <w:lang w:val="en-US"/>
        </w:rPr>
        <w:t>ed.</w:t>
      </w:r>
    </w:p>
    <w:p w14:paraId="010E2D15" w14:textId="598170F0" w:rsidR="003964AE" w:rsidRDefault="003964AE" w:rsidP="003964AE">
      <w:pPr>
        <w:pStyle w:val="Prrafocomn"/>
      </w:pPr>
    </w:p>
    <w:p w14:paraId="55D689F1" w14:textId="2276CBD4" w:rsidR="001D6710" w:rsidRDefault="001D6710" w:rsidP="003964AE">
      <w:pPr>
        <w:pStyle w:val="Prrafocomn"/>
      </w:pPr>
    </w:p>
    <w:p w14:paraId="42763F5C" w14:textId="4D6980DE" w:rsidR="001D6710" w:rsidRDefault="001D6710" w:rsidP="003964AE">
      <w:pPr>
        <w:pStyle w:val="Prrafocomn"/>
      </w:pPr>
    </w:p>
    <w:p w14:paraId="63819352" w14:textId="7CFDA659" w:rsidR="001D6710" w:rsidRDefault="001D6710" w:rsidP="003964AE">
      <w:pPr>
        <w:pStyle w:val="Prrafocomn"/>
      </w:pPr>
    </w:p>
    <w:p w14:paraId="29E3A450" w14:textId="1D234DD5" w:rsidR="001D6710" w:rsidRDefault="001D6710" w:rsidP="003964AE">
      <w:pPr>
        <w:pStyle w:val="Prrafocomn"/>
      </w:pPr>
    </w:p>
    <w:p w14:paraId="6E6DA3C4" w14:textId="7F3089AA" w:rsidR="001D6710" w:rsidRDefault="001D6710" w:rsidP="003964AE">
      <w:pPr>
        <w:pStyle w:val="Prrafocomn"/>
      </w:pPr>
    </w:p>
    <w:p w14:paraId="0C68BA4D" w14:textId="77777777" w:rsidR="006C60CF" w:rsidRDefault="006C60CF" w:rsidP="006C60CF">
      <w:pPr>
        <w:pStyle w:val="Newparagraph"/>
        <w:spacing w:line="360" w:lineRule="auto"/>
        <w:ind w:firstLine="709"/>
        <w:jc w:val="both"/>
        <w:rPr>
          <w:lang w:val="en-US"/>
        </w:rPr>
        <w:sectPr w:rsidR="006C60CF" w:rsidSect="009120AA">
          <w:pgSz w:w="15840" w:h="12240" w:orient="landscape"/>
          <w:pgMar w:top="1440" w:right="1440" w:bottom="1440" w:left="1440" w:header="720" w:footer="720" w:gutter="0"/>
          <w:cols w:space="720"/>
          <w:docGrid w:linePitch="360"/>
        </w:sectPr>
      </w:pPr>
    </w:p>
    <w:p w14:paraId="4B641D35" w14:textId="5EEB8561" w:rsidR="006C60CF" w:rsidRPr="00A075D1" w:rsidRDefault="006C60CF" w:rsidP="00CB48DA">
      <w:pPr>
        <w:pStyle w:val="Newparagraph"/>
        <w:spacing w:line="360" w:lineRule="auto"/>
        <w:ind w:firstLine="709"/>
        <w:jc w:val="both"/>
        <w:rPr>
          <w:lang w:val="en-US"/>
        </w:rPr>
      </w:pPr>
      <w:r w:rsidRPr="00A075D1">
        <w:rPr>
          <w:lang w:val="en-US"/>
        </w:rPr>
        <w:lastRenderedPageBreak/>
        <w:t xml:space="preserve">Measure 1b (FEWS) was proposed by Zapf et al. </w:t>
      </w:r>
      <w:r w:rsidRPr="00A075D1">
        <w:rPr>
          <w:lang w:val="en-US"/>
        </w:rPr>
        <w:fldChar w:fldCharType="begin"/>
      </w:r>
      <w:r w:rsidRPr="00A075D1">
        <w:rPr>
          <w:lang w:val="en-US"/>
        </w:rPr>
        <w:instrText xml:space="preserve"> ADDIN ZOTERO_ITEM CSL_CITATION {"citationID":"K1Zggflk","properties":{"formattedCitation":"(1999)","plainCitation":"(1999)","noteIndex":0},"citationItems":[{"id":15,"uris":["http://zotero.org/users/5621649/items/Z787R4AH"],"uri":["http://zotero.org/users/5621649/items/Z787R4AH"],"itemData":{"id":15,"type":"article-journal","container-title":"European Journal of Work and Organizational Psychology","DOI":"10.1080/135943299398230","ISSN":"1359-432X, 1464-0643","issue":"3","language":"en","page":"371-400","source":"DOI.org (Crossref)","title":"Emotion Work as a Source of Stress: The Concept and Development of an Instrument","title-short":"Emotion Work as a Source of Stress","volume":"8","author":[{"family":"Zapf","given":"Dieter"},{"family":"Vogt","given":"Christoph"},{"family":"Seifert","given":"Claudia"},{"family":"Mertini","given":"Heidrun"},{"family":"Isic","given":"Amela"}],"issued":{"date-parts":[["1999",9]]}},"suppress-author":true}],"schema":"https://github.com/citation-style-language/schema/raw/master/csl-citation.json"} </w:instrText>
      </w:r>
      <w:r w:rsidRPr="00A075D1">
        <w:rPr>
          <w:lang w:val="en-US"/>
        </w:rPr>
        <w:fldChar w:fldCharType="separate"/>
      </w:r>
      <w:r w:rsidRPr="00A075D1">
        <w:rPr>
          <w:lang w:val="en-US"/>
        </w:rPr>
        <w:t>(1999)</w:t>
      </w:r>
      <w:r w:rsidRPr="00A075D1">
        <w:rPr>
          <w:lang w:val="en-US"/>
        </w:rPr>
        <w:fldChar w:fldCharType="end"/>
      </w:r>
      <w:r w:rsidRPr="00A075D1">
        <w:rPr>
          <w:lang w:val="en-US"/>
        </w:rPr>
        <w:t xml:space="preserve">, </w:t>
      </w:r>
      <w:r>
        <w:rPr>
          <w:lang w:val="en-US"/>
        </w:rPr>
        <w:t>suggesting</w:t>
      </w:r>
      <w:r w:rsidRPr="00A075D1">
        <w:rPr>
          <w:lang w:val="en-US"/>
        </w:rPr>
        <w:t xml:space="preserve"> s</w:t>
      </w:r>
      <w:r>
        <w:rPr>
          <w:lang w:val="en-US"/>
        </w:rPr>
        <w:t>even</w:t>
      </w:r>
      <w:r w:rsidRPr="00A075D1">
        <w:rPr>
          <w:lang w:val="en-US"/>
        </w:rPr>
        <w:t xml:space="preserve"> dimensions: (1) expressing positive emotions, (2) expressing and dealing with negative emotions, (3) sensitivity </w:t>
      </w:r>
      <w:r>
        <w:rPr>
          <w:lang w:val="en-US"/>
        </w:rPr>
        <w:t>requirements</w:t>
      </w:r>
      <w:r w:rsidRPr="00A075D1">
        <w:rPr>
          <w:lang w:val="en-US"/>
        </w:rPr>
        <w:t xml:space="preserve">, (4) </w:t>
      </w:r>
      <w:r>
        <w:rPr>
          <w:lang w:val="en-US"/>
        </w:rPr>
        <w:t>routineness</w:t>
      </w:r>
      <w:r w:rsidRPr="00A075D1">
        <w:rPr>
          <w:lang w:val="en-US"/>
        </w:rPr>
        <w:t xml:space="preserve">, (5) </w:t>
      </w:r>
      <w:r>
        <w:rPr>
          <w:lang w:val="en-US"/>
        </w:rPr>
        <w:t>showing sympathy,</w:t>
      </w:r>
      <w:r w:rsidRPr="00A075D1">
        <w:rPr>
          <w:lang w:val="en-US"/>
        </w:rPr>
        <w:t xml:space="preserve"> (</w:t>
      </w:r>
      <w:r>
        <w:rPr>
          <w:lang w:val="en-US"/>
        </w:rPr>
        <w:t>6</w:t>
      </w:r>
      <w:r w:rsidRPr="00A075D1">
        <w:rPr>
          <w:lang w:val="en-US"/>
        </w:rPr>
        <w:t>) interaction</w:t>
      </w:r>
      <w:r>
        <w:rPr>
          <w:lang w:val="en-US"/>
        </w:rPr>
        <w:t xml:space="preserve"> control</w:t>
      </w:r>
      <w:r w:rsidRPr="00A075D1">
        <w:rPr>
          <w:lang w:val="en-US"/>
        </w:rPr>
        <w:t>, and</w:t>
      </w:r>
      <w:r>
        <w:rPr>
          <w:lang w:val="en-US"/>
        </w:rPr>
        <w:t>,</w:t>
      </w:r>
      <w:r w:rsidRPr="00A075D1">
        <w:rPr>
          <w:lang w:val="en-US"/>
        </w:rPr>
        <w:t xml:space="preserve"> (</w:t>
      </w:r>
      <w:r>
        <w:rPr>
          <w:lang w:val="en-US"/>
        </w:rPr>
        <w:t>7</w:t>
      </w:r>
      <w:r w:rsidRPr="00A075D1">
        <w:rPr>
          <w:lang w:val="en-US"/>
        </w:rPr>
        <w:t xml:space="preserve">) emotional dissonance. The authors confirmed that the emotional </w:t>
      </w:r>
      <w:r>
        <w:rPr>
          <w:lang w:val="en-US"/>
        </w:rPr>
        <w:t>requirements</w:t>
      </w:r>
      <w:r w:rsidRPr="00A075D1">
        <w:rPr>
          <w:lang w:val="en-US"/>
        </w:rPr>
        <w:t xml:space="preserve"> scales are positively correlated with each other and with emotional dissonance. In turn, interaction </w:t>
      </w:r>
      <w:r>
        <w:rPr>
          <w:lang w:val="en-US"/>
        </w:rPr>
        <w:t xml:space="preserve">control </w:t>
      </w:r>
      <w:r w:rsidRPr="00A075D1">
        <w:rPr>
          <w:lang w:val="en-US"/>
        </w:rPr>
        <w:t xml:space="preserve">is negatively related to emotional dissonance. Construct validity showed that EL subscales were positively and negatively associated with psychological health. In addition, as in most of the other empirical studies, emotional </w:t>
      </w:r>
      <w:r>
        <w:rPr>
          <w:lang w:val="en-US"/>
        </w:rPr>
        <w:t>d</w:t>
      </w:r>
      <w:r w:rsidRPr="00A075D1">
        <w:rPr>
          <w:lang w:val="en-US"/>
        </w:rPr>
        <w:t>issonance is shown to be a stressor with negative effects on health.</w:t>
      </w:r>
    </w:p>
    <w:p w14:paraId="5AC166AD" w14:textId="77777777" w:rsidR="006C60CF" w:rsidRDefault="006C60CF" w:rsidP="00CB48DA">
      <w:pPr>
        <w:pStyle w:val="Newparagraph"/>
        <w:spacing w:line="360" w:lineRule="auto"/>
        <w:ind w:firstLine="709"/>
        <w:jc w:val="both"/>
        <w:rPr>
          <w:lang w:val="en-US"/>
        </w:rPr>
      </w:pPr>
      <w:r w:rsidRPr="005C5444">
        <w:rPr>
          <w:lang w:val="en-US"/>
        </w:rPr>
        <w:t xml:space="preserve">Measure 2b is the Integrative Emotional Work Inventory (IEW) </w:t>
      </w:r>
      <w:r w:rsidRPr="005C5444">
        <w:rPr>
          <w:lang w:val="en-US"/>
        </w:rPr>
        <w:fldChar w:fldCharType="begin"/>
      </w:r>
      <w:r w:rsidRPr="005C5444">
        <w:rPr>
          <w:lang w:val="en-US"/>
        </w:rPr>
        <w:instrText xml:space="preserve"> ADDIN ZOTERO_ITEM CSL_CITATION {"citationID":"cb21jzDa","properties":{"formattedCitation":"(Strazdins, 2000)","plainCitation":"(Strazdins, 2000)","noteIndex":0},"citationItems":[{"id":14,"uris":["http://zotero.org/users/5621649/items/EZ48RYK9"],"uri":["http://zotero.org/users/5621649/items/EZ48RYK9"],"itemData":{"id":14,"type":"article-journal","container-title":"Australian Journal of Psychology","DOI":"10.1080/00049530008255366","ISSN":"00049530","issue":"1","language":"en","page":"41-50","source":"DOI.org (Crossref)","title":"Integrating Emotions: Multiple Role Measurement of Emotional Work","title-short":"Integrating Emotions","volume":"52","author":[{"family":"Strazdins","given":"Lyndall M."}],"issued":{"date-parts":[["2000",4]]}}}],"schema":"https://github.com/citation-style-language/schema/raw/master/csl-citation.json"} </w:instrText>
      </w:r>
      <w:r w:rsidRPr="005C5444">
        <w:rPr>
          <w:lang w:val="en-US"/>
        </w:rPr>
        <w:fldChar w:fldCharType="separate"/>
      </w:r>
      <w:r w:rsidRPr="005C5444">
        <w:rPr>
          <w:lang w:val="en-US"/>
        </w:rPr>
        <w:t>(Strazdins, 2000)</w:t>
      </w:r>
      <w:r w:rsidRPr="005C5444">
        <w:rPr>
          <w:lang w:val="en-US"/>
        </w:rPr>
        <w:fldChar w:fldCharType="end"/>
      </w:r>
      <w:r w:rsidRPr="005C5444">
        <w:rPr>
          <w:lang w:val="en-US"/>
        </w:rPr>
        <w:t xml:space="preserve"> which is intended to measure the frequency of emotional distress in family and work roles based on three subscales: companionship, help, and regulation. Companionship behaviors aim to create positive emotions (e.g., happiness, pride, love) and maintain social integration and contact. Helping behaviors aim to alleviate negative emotions in others (e.g., anger, sadness, fear) by listening </w:t>
      </w:r>
      <w:r>
        <w:rPr>
          <w:lang w:val="en-US"/>
        </w:rPr>
        <w:t>attentively</w:t>
      </w:r>
      <w:r w:rsidRPr="005C5444">
        <w:rPr>
          <w:lang w:val="en-US"/>
        </w:rPr>
        <w:t>, calming, intervening</w:t>
      </w:r>
      <w:r>
        <w:rPr>
          <w:lang w:val="en-US"/>
        </w:rPr>
        <w:t>,</w:t>
      </w:r>
      <w:r w:rsidRPr="005C5444">
        <w:rPr>
          <w:lang w:val="en-US"/>
        </w:rPr>
        <w:t xml:space="preserve"> and temporarily reducing the emotional burden of others when they are stressed. Regulation involves encouraging others to improve their well-being by persuading them to stop self-destructive behavior. The results indicated that in roles </w:t>
      </w:r>
      <w:r>
        <w:rPr>
          <w:lang w:val="en-US"/>
        </w:rPr>
        <w:t>in which</w:t>
      </w:r>
      <w:r w:rsidRPr="005C5444">
        <w:rPr>
          <w:lang w:val="en-US"/>
        </w:rPr>
        <w:t xml:space="preserve"> emotional labor is an explicit requirement (e.g., </w:t>
      </w:r>
      <w:r>
        <w:rPr>
          <w:lang w:val="en-US"/>
        </w:rPr>
        <w:t xml:space="preserve">providing </w:t>
      </w:r>
      <w:r w:rsidRPr="005C5444">
        <w:rPr>
          <w:lang w:val="en-US"/>
        </w:rPr>
        <w:t>service</w:t>
      </w:r>
      <w:r>
        <w:rPr>
          <w:lang w:val="en-US"/>
        </w:rPr>
        <w:t>s</w:t>
      </w:r>
      <w:r w:rsidRPr="005C5444">
        <w:rPr>
          <w:lang w:val="en-US"/>
        </w:rPr>
        <w:t xml:space="preserve"> and managerial </w:t>
      </w:r>
      <w:r>
        <w:rPr>
          <w:lang w:val="en-US"/>
        </w:rPr>
        <w:t>positions</w:t>
      </w:r>
      <w:r w:rsidRPr="005C5444">
        <w:rPr>
          <w:lang w:val="en-US"/>
        </w:rPr>
        <w:t>) there seem to be no difference</w:t>
      </w:r>
      <w:r>
        <w:rPr>
          <w:lang w:val="en-US"/>
        </w:rPr>
        <w:t>s</w:t>
      </w:r>
      <w:r w:rsidRPr="005C5444">
        <w:rPr>
          <w:lang w:val="en-US"/>
        </w:rPr>
        <w:t xml:space="preserve"> between men and women. On the other hand, women perform more EL </w:t>
      </w:r>
      <w:r>
        <w:rPr>
          <w:lang w:val="en-US"/>
        </w:rPr>
        <w:t>when</w:t>
      </w:r>
      <w:r w:rsidRPr="005C5444">
        <w:rPr>
          <w:lang w:val="en-US"/>
        </w:rPr>
        <w:t xml:space="preserve"> </w:t>
      </w:r>
      <w:r>
        <w:rPr>
          <w:lang w:val="en-US"/>
        </w:rPr>
        <w:t>it</w:t>
      </w:r>
      <w:r w:rsidRPr="005C5444">
        <w:rPr>
          <w:lang w:val="en-US"/>
        </w:rPr>
        <w:t xml:space="preserve"> is not paid (e.g., car</w:t>
      </w:r>
      <w:r>
        <w:rPr>
          <w:lang w:val="en-US"/>
        </w:rPr>
        <w:t>ing</w:t>
      </w:r>
      <w:r w:rsidRPr="005C5444">
        <w:rPr>
          <w:lang w:val="en-US"/>
        </w:rPr>
        <w:t xml:space="preserve"> for children, family</w:t>
      </w:r>
      <w:r>
        <w:rPr>
          <w:lang w:val="en-US"/>
        </w:rPr>
        <w:t>,</w:t>
      </w:r>
      <w:r w:rsidRPr="005C5444">
        <w:rPr>
          <w:lang w:val="en-US"/>
        </w:rPr>
        <w:t xml:space="preserve"> and friends) or is an implicit and more </w:t>
      </w:r>
      <w:r w:rsidRPr="00A22AA7">
        <w:rPr>
          <w:lang w:val="en-US"/>
        </w:rPr>
        <w:t>discretionary work requirement (co-worker support).</w:t>
      </w:r>
    </w:p>
    <w:p w14:paraId="488CCE51" w14:textId="77777777" w:rsidR="006C60CF" w:rsidRPr="00F57843" w:rsidRDefault="006C60CF" w:rsidP="00CB48DA">
      <w:pPr>
        <w:pStyle w:val="Newparagraph"/>
        <w:spacing w:line="360" w:lineRule="auto"/>
        <w:ind w:firstLine="709"/>
        <w:jc w:val="both"/>
        <w:rPr>
          <w:lang w:val="en-US"/>
        </w:rPr>
      </w:pPr>
      <w:r w:rsidRPr="00F57843">
        <w:rPr>
          <w:lang w:val="en-US"/>
        </w:rPr>
        <w:t>Measure 3b is the Discrete Emotions Emotional Labor Scale (DEELS)</w:t>
      </w:r>
      <w:r>
        <w:rPr>
          <w:lang w:val="en-US"/>
        </w:rPr>
        <w:t>,</w:t>
      </w:r>
      <w:r w:rsidRPr="00F57843">
        <w:rPr>
          <w:lang w:val="en-US"/>
        </w:rPr>
        <w:t xml:space="preserve"> developed by </w:t>
      </w:r>
      <w:proofErr w:type="spellStart"/>
      <w:r w:rsidRPr="00F57843">
        <w:rPr>
          <w:lang w:val="en-US"/>
        </w:rPr>
        <w:t>Glomb</w:t>
      </w:r>
      <w:proofErr w:type="spellEnd"/>
      <w:r w:rsidRPr="00F57843">
        <w:rPr>
          <w:lang w:val="en-US"/>
        </w:rPr>
        <w:t xml:space="preserve"> and Tews </w:t>
      </w:r>
      <w:r w:rsidRPr="00F57843">
        <w:rPr>
          <w:lang w:val="en-US"/>
        </w:rPr>
        <w:fldChar w:fldCharType="begin"/>
      </w:r>
      <w:r w:rsidRPr="00F57843">
        <w:rPr>
          <w:lang w:val="en-US"/>
        </w:rPr>
        <w:instrText xml:space="preserve"> ADDIN ZOTERO_ITEM CSL_CITATION {"citationID":"oz5T8acY","properties":{"formattedCitation":"(2004)","plainCitation":"(2004)","noteIndex":0},"citationItems":[{"id":13,"uris":["http://zotero.org/users/5621649/items/7P6S5Z59"],"uri":["http://zotero.org/users/5621649/items/7P6S5Z59"],"itemData":{"id":13,"type":"article-journal","container-title":"Journal of Vocational Behavior","DOI":"10.1016/S0001-8791(03)00038-1","ISSN":"00018791","issue":"1","language":"en","page":"1-23","source":"DOI.org (Crossref)","title":"Emotional labor: A conceptualization and scale development","title-short":"Emotional labor","volume":"64","author":[{"family":"Glomb","given":"Theresa M"},{"family":"Tews","given":"Michael J"}],"issued":{"date-parts":[["2004",2]]}},"suppress-author":true}],"schema":"https://github.com/citation-style-language/schema/raw/master/csl-citation.json"} </w:instrText>
      </w:r>
      <w:r w:rsidRPr="00F57843">
        <w:rPr>
          <w:lang w:val="en-US"/>
        </w:rPr>
        <w:fldChar w:fldCharType="separate"/>
      </w:r>
      <w:r w:rsidRPr="00F57843">
        <w:rPr>
          <w:lang w:val="en-US"/>
        </w:rPr>
        <w:t>(2004)</w:t>
      </w:r>
      <w:r w:rsidRPr="00F57843">
        <w:rPr>
          <w:lang w:val="en-US"/>
        </w:rPr>
        <w:fldChar w:fldCharType="end"/>
      </w:r>
      <w:r w:rsidRPr="00F57843">
        <w:rPr>
          <w:lang w:val="en-US"/>
        </w:rPr>
        <w:t>, emphasi</w:t>
      </w:r>
      <w:r>
        <w:rPr>
          <w:lang w:val="en-US"/>
        </w:rPr>
        <w:t>zes</w:t>
      </w:r>
      <w:r w:rsidRPr="00F57843">
        <w:rPr>
          <w:lang w:val="en-US"/>
        </w:rPr>
        <w:t xml:space="preserve"> </w:t>
      </w:r>
      <w:r>
        <w:rPr>
          <w:lang w:val="en-US"/>
        </w:rPr>
        <w:t xml:space="preserve">the </w:t>
      </w:r>
      <w:r w:rsidRPr="00F57843">
        <w:rPr>
          <w:lang w:val="en-US"/>
        </w:rPr>
        <w:t xml:space="preserve">personal effort in expressing discrete emotions (of a positive and negative quality) that are genuine, faked, and suppressed. The scales for faking and suppressing were significantly related to emotional dissonance and surface acting. The correlations between emotional exhaustion and the four components of DEELS were all significant. </w:t>
      </w:r>
      <w:r>
        <w:rPr>
          <w:lang w:val="en-US"/>
        </w:rPr>
        <w:t>Those</w:t>
      </w:r>
      <w:r w:rsidRPr="00F57843">
        <w:rPr>
          <w:lang w:val="en-US"/>
        </w:rPr>
        <w:t xml:space="preserve"> bivariate results evaluated together provide evidence of the negative impact that the strategy of faking and suppressing emotions can have.</w:t>
      </w:r>
    </w:p>
    <w:p w14:paraId="5CD3E09A" w14:textId="77777777" w:rsidR="006C60CF" w:rsidRPr="0088476E" w:rsidRDefault="006C60CF" w:rsidP="00CB48DA">
      <w:pPr>
        <w:pStyle w:val="Newparagraph"/>
        <w:spacing w:line="360" w:lineRule="auto"/>
        <w:ind w:firstLine="709"/>
        <w:jc w:val="both"/>
        <w:rPr>
          <w:lang w:val="en-US"/>
        </w:rPr>
      </w:pPr>
      <w:r w:rsidRPr="0088476E">
        <w:rPr>
          <w:lang w:val="en-US"/>
        </w:rPr>
        <w:t>Additionally</w:t>
      </w:r>
      <w:r>
        <w:rPr>
          <w:lang w:val="en-US"/>
        </w:rPr>
        <w:t>,</w:t>
      </w:r>
      <w:r w:rsidRPr="0088476E">
        <w:rPr>
          <w:lang w:val="en-US"/>
        </w:rPr>
        <w:t xml:space="preserve"> other possibilities to measure </w:t>
      </w:r>
      <w:r>
        <w:rPr>
          <w:lang w:val="en-US"/>
        </w:rPr>
        <w:t>emotional</w:t>
      </w:r>
      <w:r w:rsidRPr="0088476E">
        <w:rPr>
          <w:lang w:val="en-US"/>
        </w:rPr>
        <w:t xml:space="preserve"> behavior were identified on the meta-analysis by </w:t>
      </w:r>
      <w:proofErr w:type="spellStart"/>
      <w:r w:rsidRPr="0088476E">
        <w:rPr>
          <w:lang w:val="en-US"/>
        </w:rPr>
        <w:t>Hülsheger</w:t>
      </w:r>
      <w:proofErr w:type="spellEnd"/>
      <w:r w:rsidRPr="0088476E">
        <w:rPr>
          <w:lang w:val="en-US"/>
        </w:rPr>
        <w:t xml:space="preserve"> and </w:t>
      </w:r>
      <w:proofErr w:type="spellStart"/>
      <w:r w:rsidRPr="0088476E">
        <w:rPr>
          <w:lang w:val="en-US"/>
        </w:rPr>
        <w:t>Schewe</w:t>
      </w:r>
      <w:proofErr w:type="spellEnd"/>
      <w:r w:rsidRPr="0088476E">
        <w:rPr>
          <w:lang w:val="en-US"/>
        </w:rPr>
        <w:t xml:space="preserve"> </w:t>
      </w:r>
      <w:r w:rsidRPr="0088476E">
        <w:rPr>
          <w:lang w:val="en-US"/>
        </w:rPr>
        <w:fldChar w:fldCharType="begin"/>
      </w:r>
      <w:r w:rsidRPr="0088476E">
        <w:rPr>
          <w:lang w:val="en-US"/>
        </w:rPr>
        <w:instrText xml:space="preserve"> ADDIN ZOTERO_ITEM CSL_CITATION {"citationID":"1BXaCXRk","properties":{"formattedCitation":"(2011)","plainCitation":"(2011)","noteIndex":0},"citationItems":[{"id":63,"uris":["http://zotero.org/users/5621649/items/TWAJRZSR"],"uri":["http://zotero.org/users/5621649/items/TWAJRZSR"],"itemData":{"id":63,"type":"article-journal","container-title":"Journal of Occupational Health Psychology","DOI":"10.1037/a0022876","ISSN":"1939-1307, 1076-8998","issue":"3","language":"en","page":"361-389","source":"Crossref","title":"On the costs and benefits of emotional labor: A meta-analysis of three decades of research.","title-short":"On the costs and benefits of emotional labor","volume":"16","author":[{"family":"Hülsheger","given":"Ute R."},{"family":"Schewe","given":"Anna F."}],"issued":{"date-parts":[["2011"]]}},"suppress-author":true}],"schema":"https://github.com/citation-style-language/schema/raw/master/csl-citation.json"} </w:instrText>
      </w:r>
      <w:r w:rsidRPr="0088476E">
        <w:rPr>
          <w:lang w:val="en-US"/>
        </w:rPr>
        <w:fldChar w:fldCharType="separate"/>
      </w:r>
      <w:r w:rsidRPr="0088476E">
        <w:rPr>
          <w:lang w:val="en-US"/>
        </w:rPr>
        <w:t>(2011)</w:t>
      </w:r>
      <w:r w:rsidRPr="0088476E">
        <w:rPr>
          <w:lang w:val="en-US"/>
        </w:rPr>
        <w:fldChar w:fldCharType="end"/>
      </w:r>
      <w:r>
        <w:rPr>
          <w:lang w:val="en-US"/>
        </w:rPr>
        <w:t>.</w:t>
      </w:r>
      <w:r w:rsidRPr="0088476E">
        <w:rPr>
          <w:lang w:val="en-US"/>
        </w:rPr>
        <w:t xml:space="preserve"> These </w:t>
      </w:r>
      <w:r>
        <w:rPr>
          <w:lang w:val="en-US"/>
        </w:rPr>
        <w:t xml:space="preserve">four </w:t>
      </w:r>
      <w:r w:rsidRPr="0088476E">
        <w:rPr>
          <w:lang w:val="en-US"/>
        </w:rPr>
        <w:t xml:space="preserve">measures, which the authors called emotional performance, were included </w:t>
      </w:r>
      <w:r>
        <w:rPr>
          <w:lang w:val="en-US"/>
        </w:rPr>
        <w:t xml:space="preserve">in the review </w:t>
      </w:r>
      <w:r w:rsidRPr="0088476E">
        <w:rPr>
          <w:lang w:val="en-US"/>
        </w:rPr>
        <w:t xml:space="preserve">due to the centrality of this performance in the behavioral perspective of EL. </w:t>
      </w:r>
      <w:r>
        <w:rPr>
          <w:lang w:val="en-US"/>
        </w:rPr>
        <w:t xml:space="preserve">Grandey </w:t>
      </w:r>
      <w:r>
        <w:rPr>
          <w:lang w:val="en-US"/>
        </w:rPr>
        <w:fldChar w:fldCharType="begin"/>
      </w:r>
      <w:r>
        <w:rPr>
          <w:lang w:val="en-US"/>
        </w:rPr>
        <w:instrText xml:space="preserve"> ADDIN ZOTERO_ITEM CSL_CITATION {"citationID":"bfsTcWqt","properties":{"formattedCitation":"(2003)","plainCitation":"(2003)","noteIndex":0},"citationItems":[{"id":178,"uris":["http://zotero.org/users/5621649/items/Q9FUWJIF"],"uri":["http://zotero.org/users/5621649/items/Q9FUWJIF"],"itemData":{"id":178,"type":"article-journal","container-title":"Academy of Management Journal","DOI":"10.2307/30040678","ISSN":"0001-4273, 1948-0989","issue":"1","language":"en","page":"86-96","source":"Crossref","title":"When \"the show must go on\": surface acting and deep acting as determinants of emotional exhaustion and peer-rated service delivery.","title-short":"WHEN \"THE SHOW MUST GO ON\"","volume":"46","author":[{"family":"Grandey","given":"A.  A."}],"issued":{"date-parts":[["2003",2,1]]}},"suppress-author":true}],"schema":"https://github.com/citation-style-language/schema/raw/master/csl-citation.json"} </w:instrText>
      </w:r>
      <w:r>
        <w:rPr>
          <w:lang w:val="en-US"/>
        </w:rPr>
        <w:fldChar w:fldCharType="separate"/>
      </w:r>
      <w:r w:rsidRPr="00DD7382">
        <w:t>(2003)</w:t>
      </w:r>
      <w:r>
        <w:rPr>
          <w:lang w:val="en-US"/>
        </w:rPr>
        <w:fldChar w:fldCharType="end"/>
      </w:r>
      <w:r>
        <w:rPr>
          <w:lang w:val="en-US"/>
        </w:rPr>
        <w:t xml:space="preserve"> </w:t>
      </w:r>
      <w:r w:rsidRPr="0088476E">
        <w:rPr>
          <w:lang w:val="en-US"/>
        </w:rPr>
        <w:t xml:space="preserve">proposed a measure of emotional performance </w:t>
      </w:r>
      <w:r w:rsidRPr="0088476E">
        <w:rPr>
          <w:lang w:val="en-US"/>
        </w:rPr>
        <w:lastRenderedPageBreak/>
        <w:t xml:space="preserve">that she called “affective delivery” (measure 4b) adapted from a “secret shopper” </w:t>
      </w:r>
      <w:r w:rsidRPr="00B75624">
        <w:rPr>
          <w:lang w:val="en-US"/>
        </w:rPr>
        <w:t xml:space="preserve">service rating scale  </w:t>
      </w:r>
      <w:r w:rsidRPr="0088476E">
        <w:rPr>
          <w:lang w:val="en-US"/>
        </w:rPr>
        <w:fldChar w:fldCharType="begin"/>
      </w:r>
      <w:r>
        <w:rPr>
          <w:lang w:val="en-US"/>
        </w:rPr>
        <w:instrText xml:space="preserve"> ADDIN ZOTERO_ITEM CSL_CITATION {"citationID":"t0KnvqZK","properties":{"formattedCitation":"(McLellan, Schmit, Amundson e Blake citado por A. A. Grandey, 2000)","plainCitation":"(McLellan, Schmit, Amundson e Blake citado por A. A. Grandey, 2000)","dontUpdate":true,"noteIndex":0},"citationItems":[{"id":"L3wjUswP/fx71Euqc","uris":["http://zotero.org/users/5621649/items/AS272RBY"],"uri":["http://zotero.org/users/5621649/items/AS272RBY"],"itemData":{"id":137,"type":"article-journal","container-title":"Journal of Occupational Health Psychology","DOI":"10.1037/1076-8998.5.1.95","ISSN":"1939-1307, 1076-8998","issue":"1","language":"en","page":"95-110","source":"DOI.org (Crossref)","title":"Emotional regulation in the workplace: A new way to conceptualize emotional labor.","title-short":"Emotional regulation in the workplace","URL":"http://doi.apa.org/getdoi.cfm?doi=10.1037/1076-8998.5.1.95","volume":"5","accessed":{"date-parts":[["2019",4,9]]},"issued":{"date-parts":[["2000"]]}},"prefix":"McLellan, Schmit, Amundson e Blake citado por  "}],"schema":"https://github.com/citation-style-language/schema/raw/master/csl-citation.json"} </w:instrText>
      </w:r>
      <w:r w:rsidRPr="0088476E">
        <w:rPr>
          <w:lang w:val="en-US"/>
        </w:rPr>
        <w:fldChar w:fldCharType="separate"/>
      </w:r>
      <w:r w:rsidRPr="0088476E">
        <w:rPr>
          <w:lang w:val="en-US"/>
        </w:rPr>
        <w:t>(McLellan et al., 1998</w:t>
      </w:r>
      <w:r>
        <w:rPr>
          <w:lang w:val="en-US"/>
        </w:rPr>
        <w:t xml:space="preserve">, as cited in </w:t>
      </w:r>
      <w:r w:rsidRPr="0088476E">
        <w:rPr>
          <w:lang w:val="en-US"/>
        </w:rPr>
        <w:t xml:space="preserve"> Grande</w:t>
      </w:r>
      <w:r>
        <w:rPr>
          <w:lang w:val="en-US"/>
        </w:rPr>
        <w:t>y,</w:t>
      </w:r>
      <w:r w:rsidRPr="0088476E">
        <w:rPr>
          <w:lang w:val="en-US"/>
        </w:rPr>
        <w:t xml:space="preserve"> 2000)</w:t>
      </w:r>
      <w:r w:rsidRPr="0088476E">
        <w:rPr>
          <w:lang w:val="en-US"/>
        </w:rPr>
        <w:fldChar w:fldCharType="end"/>
      </w:r>
      <w:r w:rsidRPr="0088476E">
        <w:rPr>
          <w:lang w:val="en-US"/>
        </w:rPr>
        <w:t xml:space="preserve">. The measure has six items pertaining to the employee's sincerity, </w:t>
      </w:r>
      <w:r>
        <w:rPr>
          <w:lang w:val="en-US"/>
        </w:rPr>
        <w:t>warmth</w:t>
      </w:r>
      <w:r w:rsidRPr="0088476E">
        <w:rPr>
          <w:lang w:val="en-US"/>
        </w:rPr>
        <w:t>, friendliness, and courtesy during work-related encounters. The main results found that</w:t>
      </w:r>
      <w:r>
        <w:rPr>
          <w:lang w:val="en-US"/>
        </w:rPr>
        <w:t xml:space="preserve">: </w:t>
      </w:r>
      <w:proofErr w:type="spellStart"/>
      <w:r>
        <w:rPr>
          <w:lang w:val="en-US"/>
        </w:rPr>
        <w:t>i</w:t>
      </w:r>
      <w:proofErr w:type="spellEnd"/>
      <w:r>
        <w:rPr>
          <w:lang w:val="en-US"/>
        </w:rPr>
        <w:t>)</w:t>
      </w:r>
      <w:r w:rsidRPr="0088476E">
        <w:rPr>
          <w:lang w:val="en-US"/>
        </w:rPr>
        <w:t xml:space="preserve"> affective delivery is positively predicted by deep acting and negatively by surface acting</w:t>
      </w:r>
      <w:r>
        <w:rPr>
          <w:lang w:val="en-US"/>
        </w:rPr>
        <w:t xml:space="preserve">; ii) </w:t>
      </w:r>
      <w:r w:rsidRPr="0088476E">
        <w:rPr>
          <w:lang w:val="en-US"/>
        </w:rPr>
        <w:t>job satisfaction positively predicted affective delivery when mediated by deep acting; in contrast, when mediated by surface acting, the impact of job satisfaction on affective delivery was negative.</w:t>
      </w:r>
    </w:p>
    <w:p w14:paraId="475C525B" w14:textId="77777777" w:rsidR="006C60CF" w:rsidRPr="00AE0541" w:rsidRDefault="006C60CF" w:rsidP="00CB48DA">
      <w:pPr>
        <w:pStyle w:val="Newparagraph"/>
        <w:spacing w:line="360" w:lineRule="auto"/>
        <w:ind w:firstLine="709"/>
        <w:jc w:val="both"/>
        <w:rPr>
          <w:lang w:val="en-US"/>
        </w:rPr>
      </w:pPr>
      <w:r w:rsidRPr="00AE0541">
        <w:rPr>
          <w:lang w:val="en-US"/>
        </w:rPr>
        <w:t xml:space="preserve">Measure 5b related emotional performance to satisfaction with empathy </w:t>
      </w:r>
      <w:r w:rsidRPr="00AE0541">
        <w:rPr>
          <w:lang w:val="en-US"/>
        </w:rPr>
        <w:fldChar w:fldCharType="begin"/>
      </w:r>
      <w:r w:rsidRPr="00AE0541">
        <w:rPr>
          <w:lang w:val="en-US"/>
        </w:rPr>
        <w:instrText xml:space="preserve"> ADDIN ZOTERO_ITEM CSL_CITATION {"citationID":"cdlbirui","properties":{"formattedCitation":"(Dormann &amp; Kaiser, 2002)","plainCitation":"(Dormann &amp; Kaiser, 2002)","noteIndex":0},"citationItems":[{"id":56,"uris":["http://zotero.org/users/5621649/items/B8WFC8J3"],"uri":["http://zotero.org/users/5621649/items/B8WFC8J3"],"itemData":{"id":56,"type":"article-journal","container-title":"European Journal of Work and Organizational Psychology","DOI":"10.1080/13594320244000166","ISSN":"1359-432X, 1464-0643","issue":"3","language":"en","page":"257-283","source":"Crossref","title":"Job conditions and customer satisfaction","volume":"11","author":[{"family":"Dormann","given":"Christian"},{"family":"Kaiser","given":"Diana M."}],"issued":{"date-parts":[["2002",9]]}}}],"schema":"https://github.com/citation-style-language/schema/raw/master/csl-citation.json"} </w:instrText>
      </w:r>
      <w:r w:rsidRPr="00AE0541">
        <w:rPr>
          <w:lang w:val="en-US"/>
        </w:rPr>
        <w:fldChar w:fldCharType="separate"/>
      </w:r>
      <w:r w:rsidRPr="00AE0541">
        <w:rPr>
          <w:lang w:val="en-US"/>
        </w:rPr>
        <w:t>(Dormann &amp; Kaiser, 2002)</w:t>
      </w:r>
      <w:r w:rsidRPr="00AE0541">
        <w:rPr>
          <w:lang w:val="en-US"/>
        </w:rPr>
        <w:fldChar w:fldCharType="end"/>
      </w:r>
      <w:r w:rsidRPr="00AE0541">
        <w:rPr>
          <w:lang w:val="en-US"/>
        </w:rPr>
        <w:t xml:space="preserve">. Based on the concept that empathy is the individualized care and attention that an organization provides to its </w:t>
      </w:r>
      <w:r>
        <w:rPr>
          <w:lang w:val="en-US"/>
        </w:rPr>
        <w:t>customer</w:t>
      </w:r>
      <w:r w:rsidRPr="00AE0541">
        <w:rPr>
          <w:lang w:val="en-US"/>
        </w:rPr>
        <w:t>, the authors proposed measur</w:t>
      </w:r>
      <w:r>
        <w:rPr>
          <w:lang w:val="en-US"/>
        </w:rPr>
        <w:t>ing</w:t>
      </w:r>
      <w:r w:rsidRPr="00AE0541">
        <w:rPr>
          <w:lang w:val="en-US"/>
        </w:rPr>
        <w:t xml:space="preserve"> satisfaction with empathy in three aspects: (1) level of attention offered to the c</w:t>
      </w:r>
      <w:r>
        <w:rPr>
          <w:lang w:val="en-US"/>
        </w:rPr>
        <w:t>ustomer</w:t>
      </w:r>
      <w:r w:rsidRPr="00AE0541">
        <w:rPr>
          <w:lang w:val="en-US"/>
        </w:rPr>
        <w:t>, (2) recognition of these customers' needs, and (3) how those interests are considered. Among the expected predictors for perce</w:t>
      </w:r>
      <w:r>
        <w:rPr>
          <w:lang w:val="en-US"/>
        </w:rPr>
        <w:t>ived</w:t>
      </w:r>
      <w:r w:rsidRPr="00AE0541">
        <w:rPr>
          <w:lang w:val="en-US"/>
        </w:rPr>
        <w:t xml:space="preserve"> satisfaction with empathy, the following st</w:t>
      </w:r>
      <w:r>
        <w:rPr>
          <w:lang w:val="en-US"/>
        </w:rPr>
        <w:t xml:space="preserve">ood </w:t>
      </w:r>
      <w:r w:rsidRPr="00AE0541">
        <w:rPr>
          <w:lang w:val="en-US"/>
        </w:rPr>
        <w:t>out: task control (+)</w:t>
      </w:r>
      <w:r>
        <w:rPr>
          <w:lang w:val="en-US"/>
        </w:rPr>
        <w:t>,</w:t>
      </w:r>
      <w:r w:rsidRPr="00AE0541">
        <w:rPr>
          <w:lang w:val="en-US"/>
        </w:rPr>
        <w:t xml:space="preserve"> professional dissatisfaction (-)</w:t>
      </w:r>
      <w:r>
        <w:rPr>
          <w:lang w:val="en-US"/>
        </w:rPr>
        <w:t>,</w:t>
      </w:r>
      <w:r w:rsidRPr="00AE0541">
        <w:rPr>
          <w:lang w:val="en-US"/>
        </w:rPr>
        <w:t xml:space="preserve"> and psychosomatic complaints (-). Measure 6b </w:t>
      </w:r>
      <w:r w:rsidRPr="00AE0541">
        <w:rPr>
          <w:lang w:val="en-US"/>
        </w:rPr>
        <w:fldChar w:fldCharType="begin"/>
      </w:r>
      <w:r w:rsidRPr="00AE0541">
        <w:rPr>
          <w:lang w:val="en-US"/>
        </w:rPr>
        <w:instrText xml:space="preserve"> ADDIN ZOTERO_ITEM CSL_CITATION {"citationID":"0ihnkJiX","properties":{"formattedCitation":"(Diefendorff &amp; Richard, 2003)","plainCitation":"(Diefendorff &amp; Richard, 2003)","noteIndex":0},"citationItems":[{"id":58,"uris":["http://zotero.org/users/5621649/items/JBJGU5A3"],"uri":["http://zotero.org/users/5621649/items/JBJGU5A3"],"itemData":{"id":58,"type":"article-journal","container-title":"Journal of Applied Psychology","DOI":"10.1037/0021-9010.88.2.284","ISSN":"1939-1854, 0021-9010","issue":"2","language":"en","page":"284-294","source":"Crossref","title":"Antecedents and consequences of emotional display rule perceptions.","volume":"88","author":[{"family":"Diefendorff","given":"James M."},{"family":"Richard","given":"Erin M."}],"issued":{"date-parts":[["2003"]]}}}],"schema":"https://github.com/citation-style-language/schema/raw/master/csl-citation.json"} </w:instrText>
      </w:r>
      <w:r w:rsidRPr="00AE0541">
        <w:rPr>
          <w:lang w:val="en-US"/>
        </w:rPr>
        <w:fldChar w:fldCharType="separate"/>
      </w:r>
      <w:r w:rsidRPr="00AE0541">
        <w:rPr>
          <w:lang w:val="en-US"/>
        </w:rPr>
        <w:t>(Diefendorff &amp; Richard, 2003)</w:t>
      </w:r>
      <w:r w:rsidRPr="00AE0541">
        <w:rPr>
          <w:lang w:val="en-US"/>
        </w:rPr>
        <w:fldChar w:fldCharType="end"/>
      </w:r>
      <w:r w:rsidRPr="00AE0541">
        <w:rPr>
          <w:lang w:val="en-US"/>
        </w:rPr>
        <w:t xml:space="preserve"> sought to emphasize the central role of managing positive and negative emotions at work. The results suggest </w:t>
      </w:r>
      <w:r>
        <w:rPr>
          <w:lang w:val="en-US"/>
        </w:rPr>
        <w:t xml:space="preserve">that employees’ </w:t>
      </w:r>
      <w:r w:rsidRPr="00A4385A">
        <w:rPr>
          <w:lang w:val="en-US"/>
        </w:rPr>
        <w:t>perceived demands for positive displays</w:t>
      </w:r>
      <w:r w:rsidRPr="00AE0541">
        <w:rPr>
          <w:lang w:val="en-US"/>
        </w:rPr>
        <w:t xml:space="preserve"> </w:t>
      </w:r>
      <w:r>
        <w:rPr>
          <w:lang w:val="en-US"/>
        </w:rPr>
        <w:t>predicted c</w:t>
      </w:r>
      <w:r w:rsidRPr="00A4385A">
        <w:rPr>
          <w:lang w:val="en-US"/>
        </w:rPr>
        <w:t>oworker ratings of employees’ emotional displays</w:t>
      </w:r>
      <w:r>
        <w:rPr>
          <w:lang w:val="en-US"/>
        </w:rPr>
        <w:t xml:space="preserve">, </w:t>
      </w:r>
      <w:r w:rsidRPr="00AE0541">
        <w:rPr>
          <w:lang w:val="en-US"/>
        </w:rPr>
        <w:t xml:space="preserve">suggesting that </w:t>
      </w:r>
      <w:r>
        <w:rPr>
          <w:lang w:val="en-US"/>
        </w:rPr>
        <w:t xml:space="preserve">these perceptions, when presented, </w:t>
      </w:r>
      <w:r w:rsidRPr="00AE0541">
        <w:rPr>
          <w:lang w:val="en-US"/>
        </w:rPr>
        <w:t>may</w:t>
      </w:r>
      <w:r>
        <w:rPr>
          <w:lang w:val="en-US"/>
        </w:rPr>
        <w:t xml:space="preserve"> help employees to have a better performance. </w:t>
      </w:r>
    </w:p>
    <w:p w14:paraId="3BD041CE" w14:textId="77777777" w:rsidR="006C60CF" w:rsidRPr="00ED388F" w:rsidRDefault="006C60CF" w:rsidP="00CB48DA">
      <w:pPr>
        <w:pStyle w:val="Newparagraph"/>
        <w:spacing w:line="360" w:lineRule="auto"/>
        <w:ind w:firstLine="709"/>
        <w:jc w:val="both"/>
        <w:rPr>
          <w:lang w:val="en-US"/>
        </w:rPr>
      </w:pPr>
      <w:r w:rsidRPr="00ED388F">
        <w:rPr>
          <w:lang w:val="en-US"/>
        </w:rPr>
        <w:t>Finally, measure</w:t>
      </w:r>
      <w:r>
        <w:rPr>
          <w:lang w:val="en-US"/>
        </w:rPr>
        <w:t xml:space="preserve"> </w:t>
      </w:r>
      <w:r w:rsidRPr="00ED388F">
        <w:rPr>
          <w:lang w:val="en-US"/>
        </w:rPr>
        <w:t xml:space="preserve">7b operationalized emotional performance as the genuine and effective expression of an emotion necessary to perform a certain role </w:t>
      </w:r>
      <w:r w:rsidRPr="00ED388F">
        <w:rPr>
          <w:lang w:val="en-US"/>
        </w:rPr>
        <w:fldChar w:fldCharType="begin"/>
      </w:r>
      <w:r w:rsidRPr="00ED388F">
        <w:rPr>
          <w:lang w:val="en-US"/>
        </w:rPr>
        <w:instrText xml:space="preserve"> ADDIN ZOTERO_ITEM CSL_CITATION {"citationID":"wb6nHG3u","properties":{"formattedCitation":"(Bono &amp; Vey, 2007)","plainCitation":"(Bono &amp; Vey, 2007)","noteIndex":0},"citationItems":[{"id":57,"uris":["http://zotero.org/users/5621649/items/9FW76VK5"],"uri":["http://zotero.org/users/5621649/items/9FW76VK5"],"itemData":{"id":57,"type":"article-journal","container-title":"Journal of Occupational Health Psychology","DOI":"10.1037/1076-8998.12.2.177","ISSN":"1939-1307, 1076-8998","issue":"2","language":"en","page":"177-192","source":"Crossref","title":"Personality and emotional performance: Extraversion, neuroticism, and self-monitoring.","title-short":"Personality and emotional performance","volume":"12","author":[{"family":"Bono","given":"Joyce E."},{"family":"Vey","given":"Meredith A."}],"issued":{"date-parts":[["2007"]]}}}],"schema":"https://github.com/citation-style-language/schema/raw/master/csl-citation.json"} </w:instrText>
      </w:r>
      <w:r w:rsidRPr="00ED388F">
        <w:rPr>
          <w:lang w:val="en-US"/>
        </w:rPr>
        <w:fldChar w:fldCharType="separate"/>
      </w:r>
      <w:r w:rsidRPr="00ED388F">
        <w:rPr>
          <w:lang w:val="en-US"/>
        </w:rPr>
        <w:t>(Bono &amp; Vey, 2007)</w:t>
      </w:r>
      <w:r w:rsidRPr="00ED388F">
        <w:rPr>
          <w:lang w:val="en-US"/>
        </w:rPr>
        <w:fldChar w:fldCharType="end"/>
      </w:r>
      <w:r w:rsidRPr="00ED388F">
        <w:rPr>
          <w:lang w:val="en-US"/>
        </w:rPr>
        <w:t>. The measure evaluated the intensity and authenticity of emotional expressions, as well as the effectiveness in interacting in tasks that evoked</w:t>
      </w:r>
      <w:r>
        <w:rPr>
          <w:lang w:val="en-US"/>
        </w:rPr>
        <w:t>:</w:t>
      </w:r>
      <w:r w:rsidRPr="00ED388F">
        <w:rPr>
          <w:lang w:val="en-US"/>
        </w:rPr>
        <w:t xml:space="preserve"> (a) anger and </w:t>
      </w:r>
      <w:r>
        <w:rPr>
          <w:lang w:val="en-US"/>
        </w:rPr>
        <w:t>irritation,</w:t>
      </w:r>
      <w:r w:rsidRPr="00ED388F">
        <w:rPr>
          <w:lang w:val="en-US"/>
        </w:rPr>
        <w:t xml:space="preserve"> or (b) enthusiasm, relating them to personality traits. The findings </w:t>
      </w:r>
      <w:r>
        <w:rPr>
          <w:lang w:val="en-US"/>
        </w:rPr>
        <w:t>indicated</w:t>
      </w:r>
      <w:r w:rsidRPr="00ED388F">
        <w:rPr>
          <w:lang w:val="en-US"/>
        </w:rPr>
        <w:t xml:space="preserve"> that, for both emotions evoked, individuals with high self-monitoring are th</w:t>
      </w:r>
      <w:r>
        <w:rPr>
          <w:lang w:val="en-US"/>
        </w:rPr>
        <w:t>e ones</w:t>
      </w:r>
      <w:r w:rsidRPr="00ED388F">
        <w:rPr>
          <w:lang w:val="en-US"/>
        </w:rPr>
        <w:t xml:space="preserve"> who </w:t>
      </w:r>
      <w:r>
        <w:rPr>
          <w:lang w:val="en-US"/>
        </w:rPr>
        <w:t>presented</w:t>
      </w:r>
      <w:r w:rsidRPr="00ED388F">
        <w:rPr>
          <w:lang w:val="en-US"/>
        </w:rPr>
        <w:t xml:space="preserve"> better emotional performance while those with neuroticism traits </w:t>
      </w:r>
      <w:r>
        <w:rPr>
          <w:lang w:val="en-US"/>
        </w:rPr>
        <w:t>presented</w:t>
      </w:r>
      <w:r w:rsidRPr="00ED388F">
        <w:rPr>
          <w:lang w:val="en-US"/>
        </w:rPr>
        <w:t xml:space="preserve"> wors</w:t>
      </w:r>
      <w:r>
        <w:rPr>
          <w:lang w:val="en-US"/>
        </w:rPr>
        <w:t>e</w:t>
      </w:r>
      <w:r w:rsidRPr="00ED388F">
        <w:rPr>
          <w:lang w:val="en-US"/>
        </w:rPr>
        <w:t xml:space="preserve"> performance. </w:t>
      </w:r>
    </w:p>
    <w:p w14:paraId="3F794005" w14:textId="77777777" w:rsidR="006C60CF" w:rsidRDefault="006C60CF" w:rsidP="00CB48DA">
      <w:pPr>
        <w:pStyle w:val="Newparagraph"/>
        <w:spacing w:line="360" w:lineRule="auto"/>
        <w:ind w:firstLine="709"/>
        <w:jc w:val="both"/>
        <w:rPr>
          <w:lang w:val="en-US"/>
        </w:rPr>
      </w:pPr>
      <w:r w:rsidRPr="000958AE">
        <w:rPr>
          <w:lang w:val="en-US"/>
        </w:rPr>
        <w:t xml:space="preserve">In this </w:t>
      </w:r>
      <w:r>
        <w:rPr>
          <w:lang w:val="en-US"/>
        </w:rPr>
        <w:t xml:space="preserve">section, we </w:t>
      </w:r>
      <w:r w:rsidRPr="000958AE">
        <w:rPr>
          <w:lang w:val="en-US"/>
        </w:rPr>
        <w:t>analyzed</w:t>
      </w:r>
      <w:r>
        <w:rPr>
          <w:lang w:val="en-US"/>
        </w:rPr>
        <w:t xml:space="preserve"> </w:t>
      </w:r>
      <w:r w:rsidRPr="000958AE">
        <w:rPr>
          <w:lang w:val="en-US"/>
        </w:rPr>
        <w:t xml:space="preserve">13 </w:t>
      </w:r>
      <w:r>
        <w:rPr>
          <w:lang w:val="en-US"/>
        </w:rPr>
        <w:t>EL</w:t>
      </w:r>
      <w:r w:rsidRPr="000958AE">
        <w:rPr>
          <w:lang w:val="en-US"/>
        </w:rPr>
        <w:t xml:space="preserve"> measures </w:t>
      </w:r>
      <w:r w:rsidRPr="00C539A4">
        <w:rPr>
          <w:lang w:val="en-US"/>
        </w:rPr>
        <w:t>between the year</w:t>
      </w:r>
      <w:r>
        <w:rPr>
          <w:lang w:val="en-US"/>
        </w:rPr>
        <w:t xml:space="preserve">s </w:t>
      </w:r>
      <w:r w:rsidRPr="000958AE">
        <w:rPr>
          <w:lang w:val="en-US"/>
        </w:rPr>
        <w:t xml:space="preserve">1997 </w:t>
      </w:r>
      <w:r>
        <w:rPr>
          <w:lang w:val="en-US"/>
        </w:rPr>
        <w:t>and</w:t>
      </w:r>
      <w:r w:rsidRPr="000958AE">
        <w:rPr>
          <w:lang w:val="en-US"/>
        </w:rPr>
        <w:t xml:space="preserve"> 2007</w:t>
      </w:r>
      <w:r>
        <w:rPr>
          <w:lang w:val="en-US"/>
        </w:rPr>
        <w:t xml:space="preserve">, showing that </w:t>
      </w:r>
      <w:r w:rsidRPr="000958AE">
        <w:rPr>
          <w:lang w:val="en-US"/>
        </w:rPr>
        <w:t xml:space="preserve">the construct is measured in </w:t>
      </w:r>
      <w:r>
        <w:rPr>
          <w:lang w:val="en-US"/>
        </w:rPr>
        <w:t>various</w:t>
      </w:r>
      <w:r w:rsidRPr="000958AE">
        <w:rPr>
          <w:lang w:val="en-US"/>
        </w:rPr>
        <w:t xml:space="preserve"> ways, </w:t>
      </w:r>
      <w:r>
        <w:rPr>
          <w:lang w:val="en-US"/>
        </w:rPr>
        <w:t>favoring</w:t>
      </w:r>
      <w:r w:rsidRPr="000958AE">
        <w:rPr>
          <w:lang w:val="en-US"/>
        </w:rPr>
        <w:t xml:space="preserve"> the aspects that each of the scholars considers as defining </w:t>
      </w:r>
      <w:r>
        <w:rPr>
          <w:lang w:val="en-US"/>
        </w:rPr>
        <w:t>EL</w:t>
      </w:r>
      <w:r w:rsidRPr="000958AE">
        <w:rPr>
          <w:lang w:val="en-US"/>
        </w:rPr>
        <w:t xml:space="preserve">. Thus, the measures analyzed reflect the conceptual fragmentation already </w:t>
      </w:r>
      <w:r>
        <w:rPr>
          <w:lang w:val="en-US"/>
        </w:rPr>
        <w:t>highlighted</w:t>
      </w:r>
      <w:r w:rsidRPr="000958AE">
        <w:rPr>
          <w:lang w:val="en-US"/>
        </w:rPr>
        <w:t xml:space="preserve"> in the previous section of the article. </w:t>
      </w:r>
      <w:r>
        <w:rPr>
          <w:lang w:val="en-US"/>
        </w:rPr>
        <w:t>T</w:t>
      </w:r>
      <w:r w:rsidRPr="000958AE">
        <w:rPr>
          <w:lang w:val="en-US"/>
        </w:rPr>
        <w:t xml:space="preserve">he different operationalizations of </w:t>
      </w:r>
      <w:r>
        <w:rPr>
          <w:lang w:val="en-US"/>
        </w:rPr>
        <w:t>EL</w:t>
      </w:r>
      <w:r w:rsidRPr="000958AE">
        <w:rPr>
          <w:lang w:val="en-US"/>
        </w:rPr>
        <w:t xml:space="preserve"> resulted in the articulation of models considering different predictive, mediating, moderating</w:t>
      </w:r>
      <w:r>
        <w:rPr>
          <w:lang w:val="en-US"/>
        </w:rPr>
        <w:t>,</w:t>
      </w:r>
      <w:r w:rsidRPr="000958AE">
        <w:rPr>
          <w:lang w:val="en-US"/>
        </w:rPr>
        <w:t xml:space="preserve"> and </w:t>
      </w:r>
      <w:r>
        <w:rPr>
          <w:lang w:val="en-US"/>
        </w:rPr>
        <w:lastRenderedPageBreak/>
        <w:t>criterion</w:t>
      </w:r>
      <w:r w:rsidRPr="000958AE">
        <w:rPr>
          <w:lang w:val="en-US"/>
        </w:rPr>
        <w:t xml:space="preserve"> variables of </w:t>
      </w:r>
      <w:r>
        <w:rPr>
          <w:lang w:val="en-US"/>
        </w:rPr>
        <w:t>EL</w:t>
      </w:r>
      <w:r w:rsidRPr="000958AE">
        <w:rPr>
          <w:lang w:val="en-US"/>
        </w:rPr>
        <w:t>, which has hindered both the demarcation of the construct and t</w:t>
      </w:r>
      <w:r>
        <w:rPr>
          <w:lang w:val="en-US"/>
        </w:rPr>
        <w:t xml:space="preserve">o </w:t>
      </w:r>
      <w:r w:rsidRPr="000958AE">
        <w:rPr>
          <w:lang w:val="en-US"/>
        </w:rPr>
        <w:t>draw conclusions about the nature of these relationships.</w:t>
      </w:r>
    </w:p>
    <w:p w14:paraId="220C813D" w14:textId="68AF9916" w:rsidR="00CE7D65" w:rsidRPr="00E25900" w:rsidRDefault="00CE7D65" w:rsidP="00DF1022">
      <w:pPr>
        <w:pStyle w:val="Ttulosinternos"/>
      </w:pPr>
      <w:r w:rsidRPr="00E25900">
        <w:t>Discussion</w:t>
      </w:r>
    </w:p>
    <w:p w14:paraId="3E55BF90" w14:textId="31184957" w:rsidR="00B57508" w:rsidRDefault="00B57508" w:rsidP="00B57508">
      <w:pPr>
        <w:pStyle w:val="Prrafocomn"/>
        <w:ind w:firstLine="709"/>
      </w:pPr>
      <w:r>
        <w:t>This integrative review had two purposes: to systematize the conceptual evolution of the emotional labor construct and to present the main measures proposed for its operationalization. Other reviews and theoretical papers in the area of emotional labor made contributions to the field by reviewing concepts, measures and the main findings and new directions that seem promising. Some meta-analyses (</w:t>
      </w:r>
      <w:proofErr w:type="spellStart"/>
      <w:r>
        <w:t>Hülsheger</w:t>
      </w:r>
      <w:proofErr w:type="spellEnd"/>
      <w:r>
        <w:t xml:space="preserve"> &amp; </w:t>
      </w:r>
      <w:proofErr w:type="spellStart"/>
      <w:r>
        <w:t>Schewe</w:t>
      </w:r>
      <w:proofErr w:type="spellEnd"/>
      <w:r>
        <w:t xml:space="preserve">, 2011; Kammeyer-Mueller et al., 2013; Mesmer-Magnus et al., 2012) have been emphasizing the emotion regulation process, especially the benefits of deep acting and the disadvantages of surface acting on indicators of well-being and performance. Scott et al. (2020) argued that not only the strategies employed to regulate emotions matters to analyze intrapersonal consequences of regulating emotions, by emphasizing the role of the gap between the emotion actually felt by an individual and the emotion he tries to display via emotion regulation process. They attempted to demonstrate that to fully understand the nature and consequences of emotion regulation process it is necessary to take into consideration distance, direction, and “method of travel” from one emotion to another. In turn, Grandey and Gabriel (2015) highlighted the fuzzy EL conceptualizations and </w:t>
      </w:r>
      <w:r w:rsidR="0070271F">
        <w:t>measurements and</w:t>
      </w:r>
      <w:r>
        <w:t xml:space="preserve"> proposed a dynamic integration of three components (i.e., emotional requirements, emotional regulation process, and emotion performance). Our review moves in this direction, making more explicit the ambiguity that still remains in the construct and underlying the common use of methodologies that apprehend the phenomenon statically, disregarding its dynamic character. </w:t>
      </w:r>
    </w:p>
    <w:p w14:paraId="7AA2D711" w14:textId="77777777" w:rsidR="00B57508" w:rsidRDefault="00B57508" w:rsidP="00B57508">
      <w:pPr>
        <w:pStyle w:val="Prrafocomn"/>
        <w:ind w:firstLine="709"/>
      </w:pPr>
      <w:r>
        <w:t>The conceptual trajectory of emotional labor showed differences in the nature of the construct, which poses problems for delineating the concept and its relations with other phenomena and variables. However, most of the conceptualizations identified seem to agree that emotional labor involves mechanisms for managing emotions in the performance of various professional roles. Thus, emotional labor is a type of work in which the use of emotions is an essential component. We can distinguish three central elements: the emotional demands coming from the organization or the occupation, the internal effort to regulate emotions, and the external emotional expression. These three components are either present or absent from these conceptions, as well as having particular emphases.</w:t>
      </w:r>
    </w:p>
    <w:p w14:paraId="5421AC9F" w14:textId="77777777" w:rsidR="00B57508" w:rsidRDefault="00B57508" w:rsidP="00B57508">
      <w:pPr>
        <w:pStyle w:val="Prrafocomn"/>
        <w:ind w:firstLine="709"/>
      </w:pPr>
      <w:r>
        <w:lastRenderedPageBreak/>
        <w:t xml:space="preserve">Regarding emotional display rules, there is no consensus among researchers if they would be one of constituting elements of EL. For example, Morris and Feldman (1996) and Brotheridge and Lee (2003) understand them as a component of EL that assesses the frequency, variety, and intensity of the expressions of emotion required by the job. In turn, authors such as </w:t>
      </w:r>
      <w:proofErr w:type="spellStart"/>
      <w:r>
        <w:t>Glomb</w:t>
      </w:r>
      <w:proofErr w:type="spellEnd"/>
      <w:r>
        <w:t xml:space="preserve"> and Tews (2004) define EL as an external emotional behavior, considering that the frequency, duration, and variety of the emotional labor would provide information about the EL demands on the worker, capturing only their presence, but not explaining the internal process of emotion management. Also concerning these rules, Grandey and Melloy (2017) consider them as effects of a higher order resulting from shared beliefs or norms about emotional expressions (Kelly &amp; </w:t>
      </w:r>
      <w:proofErr w:type="spellStart"/>
      <w:r>
        <w:t>Barsade</w:t>
      </w:r>
      <w:proofErr w:type="spellEnd"/>
      <w:r>
        <w:t>, 2001). Thus, such rules shared by members of a group would be a predictor of emotional performance. Such an assumption still lacks more empirical evidence.</w:t>
      </w:r>
    </w:p>
    <w:p w14:paraId="2AE83CEF" w14:textId="77777777" w:rsidR="00B57508" w:rsidRDefault="00B57508" w:rsidP="00B57508">
      <w:pPr>
        <w:pStyle w:val="Prrafocomn"/>
        <w:ind w:firstLine="709"/>
      </w:pPr>
      <w:r>
        <w:t xml:space="preserve">In relation to the other elements of EL, there are authors that rely on regulation strategies to define the construct, emphasizing its internal procedural character (Brotheridge &amp; Lee, 2003; </w:t>
      </w:r>
      <w:proofErr w:type="spellStart"/>
      <w:r>
        <w:t>Näring</w:t>
      </w:r>
      <w:proofErr w:type="spellEnd"/>
      <w:r>
        <w:t xml:space="preserve"> et al., 2007) while others (</w:t>
      </w:r>
      <w:proofErr w:type="spellStart"/>
      <w:r>
        <w:t>Ashforth</w:t>
      </w:r>
      <w:proofErr w:type="spellEnd"/>
      <w:r>
        <w:t xml:space="preserve"> &amp; Humphrey, 1993; </w:t>
      </w:r>
      <w:proofErr w:type="spellStart"/>
      <w:r>
        <w:t>Strazdins</w:t>
      </w:r>
      <w:proofErr w:type="spellEnd"/>
      <w:r>
        <w:t>, 2000; Zapf et al., 1999) highlight the observable aspects of EL, namely emotional performance. The conceptual distinctions of EL are also manifested in the relationships between its three components. Thus, there is no consensus among theorists about the nature of regulatory efforts (strategies) and the emotional behavior expressed, as to whether the latter, when it proves to be authentic, would reflect a deep acting strategy (Grandey, 2000) or would be the mere confluence between the expression of an emotion genuinely felt and the organizational rules (</w:t>
      </w:r>
      <w:proofErr w:type="spellStart"/>
      <w:r>
        <w:t>Glomb</w:t>
      </w:r>
      <w:proofErr w:type="spellEnd"/>
      <w:r>
        <w:t xml:space="preserve"> &amp; Tews, 2004). And even if it were possible to identify it as a deep acting strategy, we could not rule out that social desirability bias can mask the true regulation action employed. Besides, emotional performance itself could also represent a failed attempt to express a sincere emotion and, because it seems false, it would possibly be the product of a state of emotional dissonance, thus being characterized as a surface acting strategy (e.g., expressing what you do not feel as faking a smile when you are annoyed).</w:t>
      </w:r>
    </w:p>
    <w:p w14:paraId="2A766941" w14:textId="77777777" w:rsidR="00B57508" w:rsidRDefault="00B57508" w:rsidP="00B57508">
      <w:pPr>
        <w:pStyle w:val="Prrafocomn"/>
        <w:ind w:firstLine="709"/>
      </w:pPr>
      <w:r>
        <w:t xml:space="preserve">The literature also raises doubts if EL would necessarily involve a state of dissonance once employees express genuine emotions in service roles. And, in considering emotional dissonance as an element of EL, it is not clear what its role would be. Should it be considered as an antecedent (incompatibility between real feelings and emotions required by work), an intrinsic characteristic (gap between emotions felt and expressed), or a consequence (a state of discomfort or stress) of </w:t>
      </w:r>
      <w:r>
        <w:lastRenderedPageBreak/>
        <w:t>EL? These different perspectives of the role of emotional dissonance in EL theory reflect distinct theoretical choices made by scholars.</w:t>
      </w:r>
    </w:p>
    <w:p w14:paraId="1BB0A095" w14:textId="77777777" w:rsidR="00B57508" w:rsidRDefault="00B57508" w:rsidP="00B57508">
      <w:pPr>
        <w:pStyle w:val="Prrafocomn"/>
        <w:ind w:firstLine="709"/>
      </w:pPr>
      <w:r>
        <w:t xml:space="preserve">The conceptual ambiguity regarding EL pointed in this review has impacts on how the phenomenon is measured, resulting in a variety of antecedents and consequents that generates inconsistencies in the outcomes found. It is possible to relate the origin of much of the confusion about the conceptualization and measurement of EL to a terminology that contemplates parts of the construct or phenomena interconnected to it. EL suggests being a phenomenon that is manifested in a sequence of three linked and non-sectioned components, in which emotional demands, regulation strategies, and emotional performance are interconnected. Nevertheless, a great part of EL studies assessed emotional labor process by focusing on the person, day and interaction level of analysis, ignoring within-episode variability (Gabriel &amp; </w:t>
      </w:r>
      <w:proofErr w:type="spellStart"/>
      <w:r>
        <w:t>Diefendorff</w:t>
      </w:r>
      <w:proofErr w:type="spellEnd"/>
      <w:r>
        <w:t xml:space="preserve">, 2015). </w:t>
      </w:r>
    </w:p>
    <w:p w14:paraId="620D2FEC" w14:textId="77777777" w:rsidR="00B57508" w:rsidRDefault="00B57508" w:rsidP="00B57508">
      <w:pPr>
        <w:pStyle w:val="Prrafocomn"/>
        <w:ind w:firstLine="709"/>
      </w:pPr>
      <w:r>
        <w:t xml:space="preserve">In this sense, adopting methodologies that can capture EL dynamic throughout interpersonal interactions, showing changes that occur in one episode, can explain shifts in emotions felt, the use of regulation strategies and consequent outcomes related to health and performance. Therefore, success in grasping the whole phenomenon requires not to segment such components, in order to show them working </w:t>
      </w:r>
      <w:proofErr w:type="spellStart"/>
      <w:proofErr w:type="gramStart"/>
      <w:r>
        <w:t>over time</w:t>
      </w:r>
      <w:proofErr w:type="spellEnd"/>
      <w:proofErr w:type="gramEnd"/>
      <w:r>
        <w:t xml:space="preserve"> (</w:t>
      </w:r>
      <w:proofErr w:type="spellStart"/>
      <w:r>
        <w:t>Molano</w:t>
      </w:r>
      <w:proofErr w:type="spellEnd"/>
      <w:r>
        <w:t>, 2018). Without this understanding, it is a fragmented phenomenon that generates contradictory and inconclusive outcomes, especially in relation to workers' health and effectiveness at work, negatively impacting the improvement of recruitment and selection strategies and limiting professional development programs.</w:t>
      </w:r>
    </w:p>
    <w:p w14:paraId="2EF448A0" w14:textId="77777777" w:rsidR="00B57508" w:rsidRDefault="00B57508" w:rsidP="00B57508">
      <w:pPr>
        <w:pStyle w:val="Prrafocomn"/>
        <w:ind w:firstLine="709"/>
      </w:pPr>
      <w:r>
        <w:t>We highlight the relevance that scholars clearly understand that the choice to comprehend only one or two of the facets of a dynamic and integrated construct through responses to items of self-report scales has consequences for the validity and scope of the conclusions of such empirical studies. Certainly, a researcher can be more interested in exploring just one of these components more deeply. It thus becomes necessary to define clearly what is actually being measured and to recognize the limits and distancing from the phenomenon.</w:t>
      </w:r>
    </w:p>
    <w:p w14:paraId="6C92FE6F" w14:textId="77777777" w:rsidR="00B57508" w:rsidRDefault="00B57508" w:rsidP="00B57508">
      <w:pPr>
        <w:pStyle w:val="Prrafocomn"/>
        <w:ind w:firstLine="709"/>
      </w:pPr>
      <w:r>
        <w:t xml:space="preserve">Another key point is the choice of the source of information of the EL element that we intent to measure. Correctly aligning the source with the corresponding emotional labor component can lead to obtain better explanations of the course of the phenomenon. For example, if we wish to identify emotional demands, a self-report instrument is useful. Since EL has an influential origin in the worker's perception of their work, it seems important grasping this subjective dimension </w:t>
      </w:r>
      <w:r>
        <w:lastRenderedPageBreak/>
        <w:t>beyond the concrete demands of the job, the occupation, and the organization. The internalization of rules and norms of emotional demands affects the choice of regulation strategy by the worker. However, it is also important to assess the perception of these demands by third parties, comparing self and hetero-evaluation. This comparison allows us to relate them to emotional performance evaluated by interaction partners. Differences in perceived emotional demands may indicate needs of employee reorientation towards clients’ expectations.</w:t>
      </w:r>
    </w:p>
    <w:p w14:paraId="5E37E022" w14:textId="77777777" w:rsidR="00B57508" w:rsidRDefault="00B57508" w:rsidP="00B57508">
      <w:pPr>
        <w:pStyle w:val="Prrafocomn"/>
        <w:ind w:firstLine="709"/>
      </w:pPr>
      <w:r>
        <w:t>The second component of EL, the emotion regulation strategies employed, is measured, in general, using self-report instruments as it is a phenomenon that occurs internally within the person. However, it is necessary to be aware that the perception of using a strategy does not mean that workers put it into practice as they believe. Thus, it is important to make use of multiple methods to investigate the phenomenon, especially those subject to interpretive biases. What we plan to do is not always what we actually do.</w:t>
      </w:r>
    </w:p>
    <w:p w14:paraId="209E6347" w14:textId="77777777" w:rsidR="00B57508" w:rsidRDefault="00B57508" w:rsidP="00B57508">
      <w:pPr>
        <w:pStyle w:val="Prrafocomn"/>
        <w:ind w:firstLine="709"/>
      </w:pPr>
      <w:r>
        <w:t>Considering other perceptions is even more pertinent when contemplating the third component of EL, emotional performance or behavior. Who better than co-workers, leaders, or service users or customers who deal directly with the workers to know if, in fact, they present the expected emotional performance? An appropriate emotional performance depends on its validation from one’s partner of interaction. Besides, self-perceived emotional performance is more easily subject to social desirability. However, we still find studies using self-assessment instruments of emotional performance, ignoring conceptual aspects of EL that weaken the results of empirical studies.</w:t>
      </w:r>
    </w:p>
    <w:p w14:paraId="775355FC" w14:textId="77777777" w:rsidR="00B57508" w:rsidRDefault="00B57508" w:rsidP="00B57508">
      <w:pPr>
        <w:pStyle w:val="Prrafocomn"/>
        <w:ind w:firstLine="709"/>
      </w:pPr>
      <w:r>
        <w:t>In brief, it is possible to state that, due to its complexity, the conceptual and operational evolution of EL is still in a second stage of maturation, in which the primary arguments are still debated and there are different approaches lacking consensus (</w:t>
      </w:r>
      <w:proofErr w:type="spellStart"/>
      <w:r>
        <w:t>Gracia</w:t>
      </w:r>
      <w:proofErr w:type="spellEnd"/>
      <w:r>
        <w:t xml:space="preserve"> et al., 2014).</w:t>
      </w:r>
    </w:p>
    <w:p w14:paraId="23D58CDD" w14:textId="23D723F8" w:rsidR="00B57508" w:rsidRPr="00DC5879" w:rsidRDefault="00DC5879" w:rsidP="00DC5879">
      <w:pPr>
        <w:pStyle w:val="Ttulosinternos"/>
        <w:rPr>
          <w:b w:val="0"/>
          <w:bCs w:val="0"/>
        </w:rPr>
      </w:pPr>
      <w:r>
        <w:t>Final considerations</w:t>
      </w:r>
    </w:p>
    <w:p w14:paraId="0BF208EE" w14:textId="77777777" w:rsidR="00B57508" w:rsidRDefault="00B57508" w:rsidP="00B57508">
      <w:pPr>
        <w:pStyle w:val="Prrafocomn"/>
        <w:ind w:firstLine="709"/>
      </w:pPr>
      <w:r>
        <w:t>The reflections on emotional labor phenomenon presented in this paper highlighted some weaknesses in the variety of definitions and conceptual operationalizations proposed. This stems from the adoption of fragmented perspectives on the nature of the construct, which is reflected in its broader theoretical model that includes the presence of predictors, mediators, moderators, and consequents of an individual and contextual nature. We highlight the need to apprehend the phenomenon considering its dynamical nature.</w:t>
      </w:r>
    </w:p>
    <w:p w14:paraId="5F4D5273" w14:textId="77777777" w:rsidR="00B57508" w:rsidRDefault="00B57508" w:rsidP="00B57508">
      <w:pPr>
        <w:pStyle w:val="Prrafocomn"/>
        <w:ind w:firstLine="709"/>
      </w:pPr>
      <w:r>
        <w:lastRenderedPageBreak/>
        <w:t>Taking into account the results of this review, three questions are presented for future investigations that can broaden the understanding of such a complex phenomenon. The first one is the role of moderating variables, such as emotional intelligence, autonomy, and social support. Thus, we suggested to investigate deeply whether and how these variables can have impact on the strategy choices, performance, and well-being of the worker. A second and promising research agenda is the study of groups and their influence on the work context. Although still having incipient results, the emotional aspects shared by workers have been shown to be relevant for understanding the use of emotional labor and its consequences, suggesting the development of more complex studies that contemplate the multilevel character of the emotions (</w:t>
      </w:r>
      <w:proofErr w:type="spellStart"/>
      <w:r>
        <w:t>Diefendorff</w:t>
      </w:r>
      <w:proofErr w:type="spellEnd"/>
      <w:r>
        <w:t xml:space="preserve"> et al., 2011; Kammeyer-Mueller et al., 2013). Lastly, studies at the momentary, within-episode level of analysis can clarify the influence of interaction partner behavior in emotional changes, emotion regulation, and variables meaningfully relate to each other at this level of analysis (Gabriel &amp; </w:t>
      </w:r>
      <w:proofErr w:type="spellStart"/>
      <w:r>
        <w:t>Diefendorff</w:t>
      </w:r>
      <w:proofErr w:type="spellEnd"/>
      <w:r>
        <w:t>, 2015).</w:t>
      </w:r>
    </w:p>
    <w:p w14:paraId="1CEB6B27" w14:textId="77777777" w:rsidR="00B57508" w:rsidRDefault="00B57508" w:rsidP="00B57508">
      <w:pPr>
        <w:pStyle w:val="Prrafocomn"/>
        <w:ind w:firstLine="709"/>
      </w:pPr>
      <w:r>
        <w:t>Finally, some limitations relevant to the methodology adopted in this work need to be highlighted. The integrative review, despite its methodological validity, still lacks consensus on the procedures for aggregating the results, in addition to the theoretical and methodological challenge of integrating the results of distinct studies that are based on different paradigms. Also, the process of constructing the synthesis matrix of the review is subject to author´s interpretation and the way data is organized, which can lead to possible biases (Botelho et al., 2011). Despite of these criticisms, the integrative review adopted made it possible to draw a panorama of the scientific production on EL in terms of the delimited aspects, making it possible to understand, over time, the systematization of concepts and measures of the construct under analysis.</w:t>
      </w:r>
    </w:p>
    <w:p w14:paraId="0E7A7643" w14:textId="47457140" w:rsidR="00B57508" w:rsidRDefault="00B57508" w:rsidP="00B57508">
      <w:pPr>
        <w:pStyle w:val="Prrafocomn"/>
        <w:ind w:firstLine="709"/>
      </w:pPr>
      <w:r>
        <w:t>In the coming years, it is highly likely that some of the issues raised in this review will be addressed and resolved, increasing scientific consensus regarding the nature and the consequences of EL. By opening new channels for more effective emotion management at work, it will be possible to pave the way to optimize the positive consequences of emotional labor and minimize the negative ones.</w:t>
      </w:r>
    </w:p>
    <w:p w14:paraId="51B075DA" w14:textId="3EFA9CB7" w:rsidR="0070271F" w:rsidRPr="00E25900" w:rsidRDefault="0070271F" w:rsidP="0070271F">
      <w:pPr>
        <w:pStyle w:val="Ttulosinternos"/>
      </w:pPr>
      <w:r>
        <w:t>Funding</w:t>
      </w:r>
    </w:p>
    <w:p w14:paraId="13FA8237" w14:textId="6315C840" w:rsidR="007E3B8D" w:rsidRPr="002C3A8D" w:rsidRDefault="00B57508" w:rsidP="00B57508">
      <w:pPr>
        <w:pStyle w:val="Prrafocomn"/>
        <w:ind w:firstLine="709"/>
      </w:pPr>
      <w:r>
        <w:t xml:space="preserve">This study was financed in part by the Coordenação de </w:t>
      </w:r>
      <w:proofErr w:type="spellStart"/>
      <w:r>
        <w:t>Aperfeiçoamento</w:t>
      </w:r>
      <w:proofErr w:type="spellEnd"/>
      <w:r>
        <w:t xml:space="preserve"> de </w:t>
      </w:r>
      <w:proofErr w:type="spellStart"/>
      <w:r>
        <w:t>Pessoal</w:t>
      </w:r>
      <w:proofErr w:type="spellEnd"/>
      <w:r>
        <w:t xml:space="preserve"> de </w:t>
      </w:r>
      <w:proofErr w:type="spellStart"/>
      <w:r>
        <w:t>Nível</w:t>
      </w:r>
      <w:proofErr w:type="spellEnd"/>
      <w:r>
        <w:t xml:space="preserve"> Superior - Brasil (CAPES) - Finance Code 001.</w:t>
      </w:r>
    </w:p>
    <w:p w14:paraId="6CD8B4A8" w14:textId="03F867CA" w:rsidR="006F7E7E" w:rsidRPr="00E25900" w:rsidRDefault="00CE7D65" w:rsidP="00DF1022">
      <w:pPr>
        <w:pStyle w:val="Ttulosinternos"/>
      </w:pPr>
      <w:r w:rsidRPr="00E25900">
        <w:lastRenderedPageBreak/>
        <w:t>References</w:t>
      </w:r>
    </w:p>
    <w:p w14:paraId="0E7B89F1" w14:textId="16B1C405" w:rsidR="00B57508" w:rsidRPr="00B57508" w:rsidRDefault="00B57508" w:rsidP="00B57508">
      <w:pPr>
        <w:ind w:left="720" w:hanging="720"/>
        <w:jc w:val="both"/>
        <w:rPr>
          <w:lang w:val="en-US"/>
        </w:rPr>
      </w:pPr>
      <w:proofErr w:type="spellStart"/>
      <w:r w:rsidRPr="00B57508">
        <w:rPr>
          <w:lang w:val="en-US"/>
        </w:rPr>
        <w:t>Ashforth</w:t>
      </w:r>
      <w:proofErr w:type="spellEnd"/>
      <w:r w:rsidRPr="00B57508">
        <w:rPr>
          <w:lang w:val="en-US"/>
        </w:rPr>
        <w:t>, B. E., &amp; Humphrey, R. H. (1993). Emotional Labor in Service Roles: The Influence of Identity. The Academy of Management Review, 18(1), 88. https://doi.org/10.2307/258824</w:t>
      </w:r>
    </w:p>
    <w:p w14:paraId="3467ADB4" w14:textId="6449C649" w:rsidR="00B57508" w:rsidRPr="00B57508" w:rsidRDefault="00B57508" w:rsidP="00B57508">
      <w:pPr>
        <w:ind w:left="720" w:hanging="720"/>
        <w:jc w:val="both"/>
        <w:rPr>
          <w:lang w:val="en-US"/>
        </w:rPr>
      </w:pPr>
      <w:r w:rsidRPr="00B57508">
        <w:rPr>
          <w:lang w:val="en-US"/>
        </w:rPr>
        <w:t xml:space="preserve">Best, R. G., Downey, R. G., &amp; Jones, R. G. (1997). </w:t>
      </w:r>
      <w:r w:rsidR="00237E68" w:rsidRPr="00B57508">
        <w:rPr>
          <w:lang w:val="en-US"/>
        </w:rPr>
        <w:t>Incumbent perceptions</w:t>
      </w:r>
      <w:r w:rsidRPr="00B57508">
        <w:rPr>
          <w:lang w:val="en-US"/>
        </w:rPr>
        <w:t xml:space="preserve"> of emotional work requirements. [Paper presentation]. Society for Industrial Organizational Psychology, 12th Annual Conference, St Louis, MO, United States.</w:t>
      </w:r>
    </w:p>
    <w:p w14:paraId="087FB35A" w14:textId="77777777" w:rsidR="00B57508" w:rsidRPr="00B57508" w:rsidRDefault="00B57508" w:rsidP="00B57508">
      <w:pPr>
        <w:ind w:left="720" w:hanging="720"/>
        <w:jc w:val="both"/>
        <w:rPr>
          <w:lang w:val="en-US"/>
        </w:rPr>
      </w:pPr>
      <w:r w:rsidRPr="00B57508">
        <w:rPr>
          <w:lang w:val="pt-BR"/>
        </w:rPr>
        <w:t xml:space="preserve">Bono, J. E., &amp; </w:t>
      </w:r>
      <w:proofErr w:type="spellStart"/>
      <w:r w:rsidRPr="00B57508">
        <w:rPr>
          <w:lang w:val="pt-BR"/>
        </w:rPr>
        <w:t>Vey</w:t>
      </w:r>
      <w:proofErr w:type="spellEnd"/>
      <w:r w:rsidRPr="00B57508">
        <w:rPr>
          <w:lang w:val="pt-BR"/>
        </w:rPr>
        <w:t xml:space="preserve">, M. A. (2007). </w:t>
      </w:r>
      <w:r w:rsidRPr="00B57508">
        <w:rPr>
          <w:lang w:val="en-US"/>
        </w:rPr>
        <w:t>Personality and emotional performance: Extraversion, neuroticism, and self-monitoring. Journal of Occupational Health Psychology, 12(2), 177–192. https://doi.org/10.1037/1076-8998.12.2.177</w:t>
      </w:r>
    </w:p>
    <w:p w14:paraId="261038D2" w14:textId="77777777" w:rsidR="00B57508" w:rsidRPr="00B57508" w:rsidRDefault="00B57508" w:rsidP="00B57508">
      <w:pPr>
        <w:ind w:left="720" w:hanging="720"/>
        <w:jc w:val="both"/>
        <w:rPr>
          <w:lang w:val="pt-BR"/>
        </w:rPr>
      </w:pPr>
      <w:r w:rsidRPr="00B57508">
        <w:rPr>
          <w:lang w:val="en-US"/>
        </w:rPr>
        <w:t xml:space="preserve">Botelho, L. L. R., Cunha, C. C. de A., &amp; Macedo, M. (2011). </w:t>
      </w:r>
      <w:r w:rsidRPr="00B57508">
        <w:rPr>
          <w:lang w:val="pt-BR"/>
        </w:rPr>
        <w:t>O método da revisão integrativa nos estudos organizacionais. Gestão e Sociedade, 5(11), 121. https://doi.org/10.21171/ges.v5i11.1220</w:t>
      </w:r>
    </w:p>
    <w:p w14:paraId="5760A1CF" w14:textId="77777777" w:rsidR="00B57508" w:rsidRPr="00B57508" w:rsidRDefault="00B57508" w:rsidP="00B57508">
      <w:pPr>
        <w:ind w:left="720" w:hanging="720"/>
        <w:jc w:val="both"/>
        <w:rPr>
          <w:lang w:val="en-US"/>
        </w:rPr>
      </w:pPr>
      <w:proofErr w:type="spellStart"/>
      <w:r w:rsidRPr="00B57508">
        <w:rPr>
          <w:lang w:val="pt-BR"/>
        </w:rPr>
        <w:t>Brotheridge</w:t>
      </w:r>
      <w:proofErr w:type="spellEnd"/>
      <w:r w:rsidRPr="00B57508">
        <w:rPr>
          <w:lang w:val="pt-BR"/>
        </w:rPr>
        <w:t xml:space="preserve">, C. M. &amp; Raymond T. Lee. </w:t>
      </w:r>
      <w:r w:rsidRPr="00B57508">
        <w:rPr>
          <w:lang w:val="en-US"/>
        </w:rPr>
        <w:t xml:space="preserve">(2003). Development and validation of the Emotional </w:t>
      </w:r>
      <w:proofErr w:type="spellStart"/>
      <w:r w:rsidRPr="00B57508">
        <w:rPr>
          <w:lang w:val="en-US"/>
        </w:rPr>
        <w:t>Labour</w:t>
      </w:r>
      <w:proofErr w:type="spellEnd"/>
      <w:r w:rsidRPr="00B57508">
        <w:rPr>
          <w:lang w:val="en-US"/>
        </w:rPr>
        <w:t xml:space="preserve"> Scale. Journal of Occupational and Organizational Psychology, 76(3), 365–379. https://doi.org/10.1348/096317903769647229</w:t>
      </w:r>
    </w:p>
    <w:p w14:paraId="312C7404" w14:textId="77777777" w:rsidR="00B57508" w:rsidRPr="00B57508" w:rsidRDefault="00B57508" w:rsidP="00B57508">
      <w:pPr>
        <w:ind w:left="720" w:hanging="720"/>
        <w:jc w:val="both"/>
        <w:rPr>
          <w:lang w:val="en-US"/>
        </w:rPr>
      </w:pPr>
      <w:proofErr w:type="spellStart"/>
      <w:r w:rsidRPr="00B57508">
        <w:rPr>
          <w:lang w:val="en-US"/>
        </w:rPr>
        <w:t>Diefendorff</w:t>
      </w:r>
      <w:proofErr w:type="spellEnd"/>
      <w:r w:rsidRPr="00B57508">
        <w:rPr>
          <w:lang w:val="en-US"/>
        </w:rPr>
        <w:t xml:space="preserve">, J. M., </w:t>
      </w:r>
      <w:proofErr w:type="spellStart"/>
      <w:r w:rsidRPr="00B57508">
        <w:rPr>
          <w:lang w:val="en-US"/>
        </w:rPr>
        <w:t>Croyle</w:t>
      </w:r>
      <w:proofErr w:type="spellEnd"/>
      <w:r w:rsidRPr="00B57508">
        <w:rPr>
          <w:lang w:val="en-US"/>
        </w:rPr>
        <w:t xml:space="preserve">, M. H., &amp; </w:t>
      </w:r>
      <w:proofErr w:type="spellStart"/>
      <w:r w:rsidRPr="00B57508">
        <w:rPr>
          <w:lang w:val="en-US"/>
        </w:rPr>
        <w:t>Gosserand</w:t>
      </w:r>
      <w:proofErr w:type="spellEnd"/>
      <w:r w:rsidRPr="00B57508">
        <w:rPr>
          <w:lang w:val="en-US"/>
        </w:rPr>
        <w:t>, R. H. (2005). The dimensionality and antecedents of emotional labor strategies. Journal of Vocational Behavior, 66(2), 339–357. https://doi.org/10.1016/j.jvb.2004.02.001</w:t>
      </w:r>
    </w:p>
    <w:p w14:paraId="116B93EC" w14:textId="77777777" w:rsidR="00B57508" w:rsidRPr="00B57508" w:rsidRDefault="00B57508" w:rsidP="00B57508">
      <w:pPr>
        <w:ind w:left="720" w:hanging="720"/>
        <w:jc w:val="both"/>
        <w:rPr>
          <w:lang w:val="en-US"/>
        </w:rPr>
      </w:pPr>
      <w:proofErr w:type="spellStart"/>
      <w:r w:rsidRPr="00B57508">
        <w:rPr>
          <w:lang w:val="en-US"/>
        </w:rPr>
        <w:t>Diefendorff</w:t>
      </w:r>
      <w:proofErr w:type="spellEnd"/>
      <w:r w:rsidRPr="00B57508">
        <w:rPr>
          <w:lang w:val="en-US"/>
        </w:rPr>
        <w:t xml:space="preserve">, J. M., Erickson, R. J., Grandey, A. A., &amp; </w:t>
      </w:r>
      <w:proofErr w:type="spellStart"/>
      <w:r w:rsidRPr="00B57508">
        <w:rPr>
          <w:lang w:val="en-US"/>
        </w:rPr>
        <w:t>Dahling</w:t>
      </w:r>
      <w:proofErr w:type="spellEnd"/>
      <w:r w:rsidRPr="00B57508">
        <w:rPr>
          <w:lang w:val="en-US"/>
        </w:rPr>
        <w:t>, J. J. (2011). Emotional display rules as work unit norms: A multilevel analysis of emotional labor among nurses. Journal of Occupational Health Psychology, 16(2), 170–186. https://doi.org/10.1037/a0021725</w:t>
      </w:r>
    </w:p>
    <w:p w14:paraId="67168FBC" w14:textId="77777777" w:rsidR="00B57508" w:rsidRPr="00B57508" w:rsidRDefault="00B57508" w:rsidP="00B57508">
      <w:pPr>
        <w:ind w:left="720" w:hanging="720"/>
        <w:jc w:val="both"/>
        <w:rPr>
          <w:lang w:val="en-US"/>
        </w:rPr>
      </w:pPr>
      <w:proofErr w:type="spellStart"/>
      <w:r w:rsidRPr="00B57508">
        <w:rPr>
          <w:lang w:val="en-US"/>
        </w:rPr>
        <w:t>Diefendorff</w:t>
      </w:r>
      <w:proofErr w:type="spellEnd"/>
      <w:r w:rsidRPr="00B57508">
        <w:rPr>
          <w:lang w:val="en-US"/>
        </w:rPr>
        <w:t>, J. M., &amp; Richard, E. M. (2003). Antecedents and consequences of emotional display rule perceptions. Journal of Applied Psychology, 88(2), 284–294. https://doi.org/10.1037/0021-9010.88.2.284</w:t>
      </w:r>
    </w:p>
    <w:p w14:paraId="679518AE" w14:textId="77777777" w:rsidR="00B57508" w:rsidRPr="00B57508" w:rsidRDefault="00B57508" w:rsidP="00B57508">
      <w:pPr>
        <w:ind w:left="720" w:hanging="720"/>
        <w:jc w:val="both"/>
        <w:rPr>
          <w:lang w:val="en-US"/>
        </w:rPr>
      </w:pPr>
      <w:proofErr w:type="spellStart"/>
      <w:r w:rsidRPr="00B57508">
        <w:rPr>
          <w:lang w:val="en-US"/>
        </w:rPr>
        <w:t>Dormann</w:t>
      </w:r>
      <w:proofErr w:type="spellEnd"/>
      <w:r w:rsidRPr="00B57508">
        <w:rPr>
          <w:lang w:val="en-US"/>
        </w:rPr>
        <w:t>, C., &amp; Kaiser, D. M. (2002). Job conditions and customer satisfaction. European Journal of Work and Organizational Psychology, 11(3), 257–283. https://doi.org/10.1080/13594320244000166</w:t>
      </w:r>
    </w:p>
    <w:p w14:paraId="5DE0AEF0" w14:textId="77777777" w:rsidR="00B57508" w:rsidRPr="00B57508" w:rsidRDefault="00B57508" w:rsidP="00B57508">
      <w:pPr>
        <w:ind w:left="720" w:hanging="720"/>
        <w:jc w:val="both"/>
        <w:rPr>
          <w:lang w:val="en-US"/>
        </w:rPr>
      </w:pPr>
      <w:r w:rsidRPr="00B57508">
        <w:rPr>
          <w:lang w:val="en-US"/>
        </w:rPr>
        <w:t>Ekman, P. (1972). Universals and cultural differences in facial expressions of emotion. In J. Cole, Nebraska Symposium on Motivation (Vol. 19, p. 207–282).</w:t>
      </w:r>
    </w:p>
    <w:p w14:paraId="0FA42454" w14:textId="77777777" w:rsidR="00B57508" w:rsidRPr="00B57508" w:rsidRDefault="00B57508" w:rsidP="00B57508">
      <w:pPr>
        <w:ind w:left="720" w:hanging="720"/>
        <w:jc w:val="both"/>
        <w:rPr>
          <w:lang w:val="en-US"/>
        </w:rPr>
      </w:pPr>
      <w:r w:rsidRPr="00B57508">
        <w:rPr>
          <w:lang w:val="en-US"/>
        </w:rPr>
        <w:t>Festinger, L. (1962). Cognitive Dissonance. Scientific American, 207(4), 93–106. https://doi.org/10.1038/scientificamerican1062-93</w:t>
      </w:r>
    </w:p>
    <w:p w14:paraId="271256A6" w14:textId="77777777" w:rsidR="00B57508" w:rsidRPr="00B57508" w:rsidRDefault="00B57508" w:rsidP="00B57508">
      <w:pPr>
        <w:ind w:left="720" w:hanging="720"/>
        <w:jc w:val="both"/>
        <w:rPr>
          <w:lang w:val="en-US"/>
        </w:rPr>
      </w:pPr>
      <w:proofErr w:type="spellStart"/>
      <w:r w:rsidRPr="00B57508">
        <w:rPr>
          <w:lang w:val="en-US"/>
        </w:rPr>
        <w:t>Frese</w:t>
      </w:r>
      <w:proofErr w:type="spellEnd"/>
      <w:r w:rsidRPr="00B57508">
        <w:rPr>
          <w:lang w:val="en-US"/>
        </w:rPr>
        <w:t xml:space="preserve">, M., &amp; Zapf, D. (1994). Action as the core of work psychology: A German approach. In H. C. </w:t>
      </w:r>
      <w:proofErr w:type="spellStart"/>
      <w:r w:rsidRPr="00B57508">
        <w:rPr>
          <w:lang w:val="en-US"/>
        </w:rPr>
        <w:t>Triandis</w:t>
      </w:r>
      <w:proofErr w:type="spellEnd"/>
      <w:r w:rsidRPr="00B57508">
        <w:rPr>
          <w:lang w:val="en-US"/>
        </w:rPr>
        <w:t xml:space="preserve">, M. D. </w:t>
      </w:r>
      <w:proofErr w:type="spellStart"/>
      <w:r w:rsidRPr="00B57508">
        <w:rPr>
          <w:lang w:val="en-US"/>
        </w:rPr>
        <w:t>Dunnette</w:t>
      </w:r>
      <w:proofErr w:type="spellEnd"/>
      <w:r w:rsidRPr="00B57508">
        <w:rPr>
          <w:lang w:val="en-US"/>
        </w:rPr>
        <w:t>, &amp; L. M. Hough (Orgs.), Handbook of industrial and organizational psychology. (2. ed, Vol. 4, p. 271–340). Consulting Psychologists Press.</w:t>
      </w:r>
    </w:p>
    <w:p w14:paraId="0592F7A0" w14:textId="77777777" w:rsidR="00B57508" w:rsidRPr="00B57508" w:rsidRDefault="00B57508" w:rsidP="00B57508">
      <w:pPr>
        <w:ind w:left="720" w:hanging="720"/>
        <w:jc w:val="both"/>
        <w:rPr>
          <w:lang w:val="en-US"/>
        </w:rPr>
      </w:pPr>
      <w:r w:rsidRPr="00B57508">
        <w:rPr>
          <w:lang w:val="en-US"/>
        </w:rPr>
        <w:t xml:space="preserve">Gabriel, A. S., &amp; </w:t>
      </w:r>
      <w:proofErr w:type="spellStart"/>
      <w:r w:rsidRPr="00B57508">
        <w:rPr>
          <w:lang w:val="en-US"/>
        </w:rPr>
        <w:t>Diefendorff</w:t>
      </w:r>
      <w:proofErr w:type="spellEnd"/>
      <w:r w:rsidRPr="00B57508">
        <w:rPr>
          <w:lang w:val="en-US"/>
        </w:rPr>
        <w:t>, J. M. (2015). Emotional Labor Dynamics: A Momentary Approach. Academy of Management Journal, 58(6), 1804–1825. https://doi.org/10.5465/amj.2013.1135</w:t>
      </w:r>
    </w:p>
    <w:p w14:paraId="72325604" w14:textId="77777777" w:rsidR="00B57508" w:rsidRPr="00B57508" w:rsidRDefault="00B57508" w:rsidP="00B57508">
      <w:pPr>
        <w:ind w:left="720" w:hanging="720"/>
        <w:jc w:val="both"/>
        <w:rPr>
          <w:lang w:val="en-US"/>
        </w:rPr>
      </w:pPr>
      <w:proofErr w:type="spellStart"/>
      <w:r w:rsidRPr="00B57508">
        <w:rPr>
          <w:lang w:val="en-US"/>
        </w:rPr>
        <w:t>Glomb</w:t>
      </w:r>
      <w:proofErr w:type="spellEnd"/>
      <w:r w:rsidRPr="00B57508">
        <w:rPr>
          <w:lang w:val="en-US"/>
        </w:rPr>
        <w:t>, T. M., &amp; Tews, M. J. (2004). Emotional labor: A conceptualization and scale development. Journal of Vocational Behavior, 64(1), 1–23. https://doi.org/10.1016/S0001-8791(03)00038-1</w:t>
      </w:r>
    </w:p>
    <w:p w14:paraId="101ACDB1" w14:textId="77777777" w:rsidR="00B57508" w:rsidRPr="00B57508" w:rsidRDefault="00B57508" w:rsidP="00B57508">
      <w:pPr>
        <w:ind w:left="720" w:hanging="720"/>
        <w:jc w:val="both"/>
        <w:rPr>
          <w:lang w:val="pt-BR"/>
        </w:rPr>
      </w:pPr>
      <w:r w:rsidRPr="00B57508">
        <w:rPr>
          <w:lang w:val="en-US"/>
        </w:rPr>
        <w:t xml:space="preserve">Goffman, E. (1959). The presentation of self in everyday life (1st. ed.). </w:t>
      </w:r>
      <w:proofErr w:type="spellStart"/>
      <w:r w:rsidRPr="00B57508">
        <w:rPr>
          <w:lang w:val="pt-BR"/>
        </w:rPr>
        <w:t>Doubleday</w:t>
      </w:r>
      <w:proofErr w:type="spellEnd"/>
      <w:r w:rsidRPr="00B57508">
        <w:rPr>
          <w:lang w:val="pt-BR"/>
        </w:rPr>
        <w:t xml:space="preserve"> </w:t>
      </w:r>
      <w:proofErr w:type="spellStart"/>
      <w:r w:rsidRPr="00B57508">
        <w:rPr>
          <w:lang w:val="pt-BR"/>
        </w:rPr>
        <w:t>Anchor</w:t>
      </w:r>
      <w:proofErr w:type="spellEnd"/>
      <w:r w:rsidRPr="00B57508">
        <w:rPr>
          <w:lang w:val="pt-BR"/>
        </w:rPr>
        <w:t>.</w:t>
      </w:r>
    </w:p>
    <w:p w14:paraId="6F51CB0D" w14:textId="77777777" w:rsidR="00B57508" w:rsidRPr="00B57508" w:rsidRDefault="00B57508" w:rsidP="00B57508">
      <w:pPr>
        <w:ind w:left="720" w:hanging="720"/>
        <w:jc w:val="both"/>
        <w:rPr>
          <w:lang w:val="pt-BR"/>
        </w:rPr>
      </w:pPr>
      <w:r w:rsidRPr="00B57508">
        <w:rPr>
          <w:lang w:val="pt-BR"/>
        </w:rPr>
        <w:t xml:space="preserve">Gracia, E., Ramos, J., &amp; </w:t>
      </w:r>
      <w:proofErr w:type="spellStart"/>
      <w:r w:rsidRPr="00B57508">
        <w:rPr>
          <w:lang w:val="pt-BR"/>
        </w:rPr>
        <w:t>Moliner</w:t>
      </w:r>
      <w:proofErr w:type="spellEnd"/>
      <w:r w:rsidRPr="00B57508">
        <w:rPr>
          <w:lang w:val="pt-BR"/>
        </w:rPr>
        <w:t xml:space="preserve">, C. (2014). El Trabajo Emocional desde una perspectiva clarificadora, </w:t>
      </w:r>
      <w:proofErr w:type="spellStart"/>
      <w:r w:rsidRPr="00B57508">
        <w:rPr>
          <w:lang w:val="pt-BR"/>
        </w:rPr>
        <w:t>tras</w:t>
      </w:r>
      <w:proofErr w:type="spellEnd"/>
      <w:r w:rsidRPr="00B57508">
        <w:rPr>
          <w:lang w:val="pt-BR"/>
        </w:rPr>
        <w:t xml:space="preserve"> </w:t>
      </w:r>
      <w:proofErr w:type="spellStart"/>
      <w:r w:rsidRPr="00B57508">
        <w:rPr>
          <w:lang w:val="pt-BR"/>
        </w:rPr>
        <w:t>treinta</w:t>
      </w:r>
      <w:proofErr w:type="spellEnd"/>
      <w:r w:rsidRPr="00B57508">
        <w:rPr>
          <w:lang w:val="pt-BR"/>
        </w:rPr>
        <w:t xml:space="preserve"> </w:t>
      </w:r>
      <w:proofErr w:type="spellStart"/>
      <w:r w:rsidRPr="00B57508">
        <w:rPr>
          <w:lang w:val="pt-BR"/>
        </w:rPr>
        <w:t>años</w:t>
      </w:r>
      <w:proofErr w:type="spellEnd"/>
      <w:r w:rsidRPr="00B57508">
        <w:rPr>
          <w:lang w:val="pt-BR"/>
        </w:rPr>
        <w:t xml:space="preserve"> de </w:t>
      </w:r>
      <w:proofErr w:type="spellStart"/>
      <w:r w:rsidRPr="00B57508">
        <w:rPr>
          <w:lang w:val="pt-BR"/>
        </w:rPr>
        <w:t>investigación</w:t>
      </w:r>
      <w:proofErr w:type="spellEnd"/>
      <w:r w:rsidRPr="00B57508">
        <w:rPr>
          <w:lang w:val="pt-BR"/>
        </w:rPr>
        <w:t xml:space="preserve">. </w:t>
      </w:r>
      <w:proofErr w:type="spellStart"/>
      <w:r w:rsidRPr="00B57508">
        <w:rPr>
          <w:lang w:val="pt-BR"/>
        </w:rPr>
        <w:t>Universitas</w:t>
      </w:r>
      <w:proofErr w:type="spellEnd"/>
      <w:r w:rsidRPr="00B57508">
        <w:rPr>
          <w:lang w:val="pt-BR"/>
        </w:rPr>
        <w:t xml:space="preserve"> </w:t>
      </w:r>
      <w:proofErr w:type="spellStart"/>
      <w:r w:rsidRPr="00B57508">
        <w:rPr>
          <w:lang w:val="pt-BR"/>
        </w:rPr>
        <w:t>Psychologica</w:t>
      </w:r>
      <w:proofErr w:type="spellEnd"/>
      <w:r w:rsidRPr="00B57508">
        <w:rPr>
          <w:lang w:val="pt-BR"/>
        </w:rPr>
        <w:t>, 13(4). https://doi.org/10.11144/Javeriana.UPSY13-4.tepc</w:t>
      </w:r>
    </w:p>
    <w:p w14:paraId="2FE7A411" w14:textId="77777777" w:rsidR="00B57508" w:rsidRPr="00B57508" w:rsidRDefault="00B57508" w:rsidP="00B57508">
      <w:pPr>
        <w:ind w:left="720" w:hanging="720"/>
        <w:jc w:val="both"/>
        <w:rPr>
          <w:lang w:val="en-US"/>
        </w:rPr>
      </w:pPr>
      <w:r w:rsidRPr="00B57508">
        <w:rPr>
          <w:lang w:val="pt-BR"/>
        </w:rPr>
        <w:lastRenderedPageBreak/>
        <w:t xml:space="preserve">Grandey, A. A. (2000). </w:t>
      </w:r>
      <w:r w:rsidRPr="00B57508">
        <w:rPr>
          <w:lang w:val="en-US"/>
        </w:rPr>
        <w:t>Emotional regulation in the workplace: A new way to conceptualize emotional labor. Journal of Occupational Health Psychology, 5(1), 95–110. https://doi.org/10.1037/1076-8998.5.1.95</w:t>
      </w:r>
    </w:p>
    <w:p w14:paraId="648DDAD8" w14:textId="77777777" w:rsidR="00B57508" w:rsidRPr="00B57508" w:rsidRDefault="00B57508" w:rsidP="00B57508">
      <w:pPr>
        <w:ind w:left="720" w:hanging="720"/>
        <w:jc w:val="both"/>
        <w:rPr>
          <w:lang w:val="en-US"/>
        </w:rPr>
      </w:pPr>
      <w:r w:rsidRPr="00B57508">
        <w:rPr>
          <w:lang w:val="en-US"/>
        </w:rPr>
        <w:t>Grandey, A. A. (2003). When “the show must go on”: Surface acting and deep acting as determinants of emotional exhaustion and peer-rated service delivery. Academy of Management Journal, 46(1), 86–96. https://doi.org/10.2307/30040678</w:t>
      </w:r>
    </w:p>
    <w:p w14:paraId="311172ED" w14:textId="77777777" w:rsidR="00B57508" w:rsidRPr="00B57508" w:rsidRDefault="00B57508" w:rsidP="00B57508">
      <w:pPr>
        <w:ind w:left="720" w:hanging="720"/>
        <w:jc w:val="both"/>
        <w:rPr>
          <w:lang w:val="en-US"/>
        </w:rPr>
      </w:pPr>
      <w:r w:rsidRPr="00B57508">
        <w:rPr>
          <w:lang w:val="en-US"/>
        </w:rPr>
        <w:t xml:space="preserve">Grandey, A. A., </w:t>
      </w:r>
      <w:proofErr w:type="spellStart"/>
      <w:r w:rsidRPr="00B57508">
        <w:rPr>
          <w:lang w:val="en-US"/>
        </w:rPr>
        <w:t>Diefendorff</w:t>
      </w:r>
      <w:proofErr w:type="spellEnd"/>
      <w:r w:rsidRPr="00B57508">
        <w:rPr>
          <w:lang w:val="en-US"/>
        </w:rPr>
        <w:t xml:space="preserve">, J., &amp; Rupp, D. E. (2013). Bringing Emotional Labor into Focus: A Review and Integration of Three Research Lenses. In A. A. Grandey, J. </w:t>
      </w:r>
      <w:proofErr w:type="spellStart"/>
      <w:r w:rsidRPr="00B57508">
        <w:rPr>
          <w:lang w:val="en-US"/>
        </w:rPr>
        <w:t>Diefendorff</w:t>
      </w:r>
      <w:proofErr w:type="spellEnd"/>
      <w:r w:rsidRPr="00B57508">
        <w:rPr>
          <w:lang w:val="en-US"/>
        </w:rPr>
        <w:t>, &amp; D. E. Rupp (Orgs.), Emotional labor in the 21st century: Diverse perspectives on the psychology of emotion regulation at work (p. 3–27). Routledge Academic.</w:t>
      </w:r>
    </w:p>
    <w:p w14:paraId="0572BB81" w14:textId="77777777" w:rsidR="00B57508" w:rsidRPr="00B57508" w:rsidRDefault="00B57508" w:rsidP="00B57508">
      <w:pPr>
        <w:ind w:left="720" w:hanging="720"/>
        <w:jc w:val="both"/>
        <w:rPr>
          <w:lang w:val="en-US"/>
        </w:rPr>
      </w:pPr>
      <w:r w:rsidRPr="00B57508">
        <w:rPr>
          <w:lang w:val="en-US"/>
        </w:rPr>
        <w:t>Grandey, A. A., &amp; Gabriel, A. S. (2015). Emotional Labor at a Crossroads: Where Do We Go from Here? Annual Review of Organizational Psychology and Organizational Behavior, 2(1), 323–349. https://doi.org/10.1146/annurev-orgpsych-032414-111400</w:t>
      </w:r>
    </w:p>
    <w:p w14:paraId="1D8FE954" w14:textId="77777777" w:rsidR="00B57508" w:rsidRPr="00B57508" w:rsidRDefault="00B57508" w:rsidP="00B57508">
      <w:pPr>
        <w:ind w:left="720" w:hanging="720"/>
        <w:jc w:val="both"/>
        <w:rPr>
          <w:lang w:val="en-US"/>
        </w:rPr>
      </w:pPr>
      <w:r w:rsidRPr="00B57508">
        <w:rPr>
          <w:lang w:val="en-US"/>
        </w:rPr>
        <w:t>Grandey, A. A., &amp; Melloy, R. C. (2017). The state of the heart: Emotional labor as emotion regulation reviewed and revised. Journal of Occupational Health Psychology, 22(3), 407–422. https://doi.org/10.1037/ocp0000067</w:t>
      </w:r>
    </w:p>
    <w:p w14:paraId="34F70E76" w14:textId="77777777" w:rsidR="00B57508" w:rsidRPr="00B57508" w:rsidRDefault="00B57508" w:rsidP="00B57508">
      <w:pPr>
        <w:ind w:left="720" w:hanging="720"/>
        <w:jc w:val="both"/>
        <w:rPr>
          <w:lang w:val="en-US"/>
        </w:rPr>
      </w:pPr>
      <w:r w:rsidRPr="00B57508">
        <w:rPr>
          <w:lang w:val="en-US"/>
        </w:rPr>
        <w:t>Hackman, J. K. (1975). On the coming demise of job enrichment. In E. L. Cass &amp; F. G. Zimmer (Orgs.), Man and work in society. (p. 1–33). Van Nostrand Reinhold.</w:t>
      </w:r>
    </w:p>
    <w:p w14:paraId="04F2A1A2" w14:textId="77777777" w:rsidR="00B57508" w:rsidRPr="00B57508" w:rsidRDefault="00B57508" w:rsidP="00B57508">
      <w:pPr>
        <w:ind w:left="720" w:hanging="720"/>
        <w:jc w:val="both"/>
        <w:rPr>
          <w:lang w:val="en-US"/>
        </w:rPr>
      </w:pPr>
      <w:r w:rsidRPr="00B57508">
        <w:rPr>
          <w:lang w:val="en-US"/>
        </w:rPr>
        <w:t>Hochschild, A. R. (1979). Emotion Work, Feeling Rules, and Social Structure. American Journal of Sociology, 85(3), 551–575. https://doi.org/10.1086/227049</w:t>
      </w:r>
    </w:p>
    <w:p w14:paraId="6B2F7261" w14:textId="77777777" w:rsidR="00B57508" w:rsidRPr="00B57508" w:rsidRDefault="00B57508" w:rsidP="00B57508">
      <w:pPr>
        <w:ind w:left="720" w:hanging="720"/>
        <w:jc w:val="both"/>
        <w:rPr>
          <w:lang w:val="en-US"/>
        </w:rPr>
      </w:pPr>
      <w:r w:rsidRPr="00B57508">
        <w:rPr>
          <w:lang w:val="en-US"/>
        </w:rPr>
        <w:t>Hochschild, A. R. (2003). The managed heart: Commercialization of human feeling (20th anniversary ed). University of California Press. (Original work published 1983)</w:t>
      </w:r>
    </w:p>
    <w:p w14:paraId="1643EBBA" w14:textId="77777777" w:rsidR="00B57508" w:rsidRPr="00B57508" w:rsidRDefault="00B57508" w:rsidP="00B57508">
      <w:pPr>
        <w:ind w:left="720" w:hanging="720"/>
        <w:jc w:val="both"/>
        <w:rPr>
          <w:lang w:val="en-US"/>
        </w:rPr>
      </w:pPr>
      <w:proofErr w:type="spellStart"/>
      <w:r w:rsidRPr="00B57508">
        <w:rPr>
          <w:lang w:val="en-US"/>
        </w:rPr>
        <w:t>Hülsheger</w:t>
      </w:r>
      <w:proofErr w:type="spellEnd"/>
      <w:r w:rsidRPr="00B57508">
        <w:rPr>
          <w:lang w:val="en-US"/>
        </w:rPr>
        <w:t xml:space="preserve">, U. R., &amp; </w:t>
      </w:r>
      <w:proofErr w:type="spellStart"/>
      <w:r w:rsidRPr="00B57508">
        <w:rPr>
          <w:lang w:val="en-US"/>
        </w:rPr>
        <w:t>Schewe</w:t>
      </w:r>
      <w:proofErr w:type="spellEnd"/>
      <w:r w:rsidRPr="00B57508">
        <w:rPr>
          <w:lang w:val="en-US"/>
        </w:rPr>
        <w:t>, A. F. (2011). On the costs and benefits of emotional labor: A meta-analysis of three decades of research. Journal of Occupational Health Psychology, 16(3), 361–389. https://doi.org/10.1037/a0022876</w:t>
      </w:r>
    </w:p>
    <w:p w14:paraId="46B6F50B" w14:textId="77777777" w:rsidR="00B57508" w:rsidRPr="00B57508" w:rsidRDefault="00B57508" w:rsidP="00B57508">
      <w:pPr>
        <w:ind w:left="720" w:hanging="720"/>
        <w:jc w:val="both"/>
        <w:rPr>
          <w:lang w:val="en-US"/>
        </w:rPr>
      </w:pPr>
      <w:r w:rsidRPr="00B57508">
        <w:rPr>
          <w:lang w:val="en-US"/>
        </w:rPr>
        <w:t xml:space="preserve">Humphrey, R. H., </w:t>
      </w:r>
      <w:proofErr w:type="spellStart"/>
      <w:r w:rsidRPr="00B57508">
        <w:rPr>
          <w:lang w:val="en-US"/>
        </w:rPr>
        <w:t>Ashforth</w:t>
      </w:r>
      <w:proofErr w:type="spellEnd"/>
      <w:r w:rsidRPr="00B57508">
        <w:rPr>
          <w:lang w:val="en-US"/>
        </w:rPr>
        <w:t xml:space="preserve">, B. E., &amp; </w:t>
      </w:r>
      <w:proofErr w:type="spellStart"/>
      <w:r w:rsidRPr="00B57508">
        <w:rPr>
          <w:lang w:val="en-US"/>
        </w:rPr>
        <w:t>Diefendorff</w:t>
      </w:r>
      <w:proofErr w:type="spellEnd"/>
      <w:r w:rsidRPr="00B57508">
        <w:rPr>
          <w:lang w:val="en-US"/>
        </w:rPr>
        <w:t>, J. M. (2015). The bright side of emotional labor: The Bright Side of Emotional Labor. Journal of Organizational Behavior, 36(6), 749–769. https://doi.org/10.1002/job.2019</w:t>
      </w:r>
    </w:p>
    <w:p w14:paraId="73E382DB" w14:textId="77777777" w:rsidR="00B57508" w:rsidRPr="00B57508" w:rsidRDefault="00B57508" w:rsidP="00B57508">
      <w:pPr>
        <w:ind w:left="720" w:hanging="720"/>
        <w:jc w:val="both"/>
        <w:rPr>
          <w:lang w:val="en-US"/>
        </w:rPr>
      </w:pPr>
      <w:r w:rsidRPr="00B57508">
        <w:rPr>
          <w:lang w:val="en-US"/>
        </w:rPr>
        <w:t xml:space="preserve">Kammeyer-Mueller, J. D., Rubenstein, A. L., Long, D. M., </w:t>
      </w:r>
      <w:proofErr w:type="spellStart"/>
      <w:r w:rsidRPr="00B57508">
        <w:rPr>
          <w:lang w:val="en-US"/>
        </w:rPr>
        <w:t>Odio</w:t>
      </w:r>
      <w:proofErr w:type="spellEnd"/>
      <w:r w:rsidRPr="00B57508">
        <w:rPr>
          <w:lang w:val="en-US"/>
        </w:rPr>
        <w:t>, M. A., Buckman, B. R., Zhang, Y., &amp; Halvorsen-</w:t>
      </w:r>
      <w:proofErr w:type="spellStart"/>
      <w:r w:rsidRPr="00B57508">
        <w:rPr>
          <w:lang w:val="en-US"/>
        </w:rPr>
        <w:t>Ganepola</w:t>
      </w:r>
      <w:proofErr w:type="spellEnd"/>
      <w:r w:rsidRPr="00B57508">
        <w:rPr>
          <w:lang w:val="en-US"/>
        </w:rPr>
        <w:t xml:space="preserve">, M. D. K. (2013). A Meta-Analytic Structural Model of </w:t>
      </w:r>
      <w:proofErr w:type="spellStart"/>
      <w:r w:rsidRPr="00B57508">
        <w:rPr>
          <w:lang w:val="en-US"/>
        </w:rPr>
        <w:t>Dispositonal</w:t>
      </w:r>
      <w:proofErr w:type="spellEnd"/>
      <w:r w:rsidRPr="00B57508">
        <w:rPr>
          <w:lang w:val="en-US"/>
        </w:rPr>
        <w:t xml:space="preserve"> Affectivity and Emotional Labor. Personnel Psychology, 66(1), 47–90. https://doi.org/10.1111/peps.12009</w:t>
      </w:r>
    </w:p>
    <w:p w14:paraId="7A1FFFEB" w14:textId="77777777" w:rsidR="00B57508" w:rsidRPr="00B57508" w:rsidRDefault="00B57508" w:rsidP="00B57508">
      <w:pPr>
        <w:ind w:left="720" w:hanging="720"/>
        <w:jc w:val="both"/>
        <w:rPr>
          <w:lang w:val="en-US"/>
        </w:rPr>
      </w:pPr>
      <w:r w:rsidRPr="00B57508">
        <w:rPr>
          <w:lang w:val="en-US"/>
        </w:rPr>
        <w:t xml:space="preserve">Kelly, J. R., &amp; </w:t>
      </w:r>
      <w:proofErr w:type="spellStart"/>
      <w:r w:rsidRPr="00B57508">
        <w:rPr>
          <w:lang w:val="en-US"/>
        </w:rPr>
        <w:t>Barsade</w:t>
      </w:r>
      <w:proofErr w:type="spellEnd"/>
      <w:r w:rsidRPr="00B57508">
        <w:rPr>
          <w:lang w:val="en-US"/>
        </w:rPr>
        <w:t>, S. G. (2001). Mood and Emotions in Small Groups and Work Teams. Organizational Behavior and Human Decision Processes, 86(1), 99–130. https://doi.org/10.1006/obhd.2001.2974</w:t>
      </w:r>
    </w:p>
    <w:p w14:paraId="38A9DE05" w14:textId="77777777" w:rsidR="00B57508" w:rsidRPr="00B57508" w:rsidRDefault="00B57508" w:rsidP="00B57508">
      <w:pPr>
        <w:ind w:left="720" w:hanging="720"/>
        <w:jc w:val="both"/>
        <w:rPr>
          <w:lang w:val="en-US"/>
        </w:rPr>
      </w:pPr>
      <w:r w:rsidRPr="00B57508">
        <w:rPr>
          <w:lang w:val="en-US"/>
        </w:rPr>
        <w:t xml:space="preserve">Klopper, R., Lubbe, S., &amp; </w:t>
      </w:r>
      <w:proofErr w:type="spellStart"/>
      <w:r w:rsidRPr="00B57508">
        <w:rPr>
          <w:lang w:val="en-US"/>
        </w:rPr>
        <w:t>Rugbeer</w:t>
      </w:r>
      <w:proofErr w:type="spellEnd"/>
      <w:r w:rsidRPr="00B57508">
        <w:rPr>
          <w:lang w:val="en-US"/>
        </w:rPr>
        <w:t>, H. (2007). The matrix method of literature review. Alternation, 14(1), 262–276.</w:t>
      </w:r>
    </w:p>
    <w:p w14:paraId="67B74533" w14:textId="77777777" w:rsidR="00B57508" w:rsidRPr="00B57508" w:rsidRDefault="00B57508" w:rsidP="00B57508">
      <w:pPr>
        <w:ind w:left="720" w:hanging="720"/>
        <w:jc w:val="both"/>
        <w:rPr>
          <w:lang w:val="en-US"/>
        </w:rPr>
      </w:pPr>
      <w:proofErr w:type="spellStart"/>
      <w:r w:rsidRPr="00B57508">
        <w:rPr>
          <w:lang w:val="en-US"/>
        </w:rPr>
        <w:t>Kruml</w:t>
      </w:r>
      <w:proofErr w:type="spellEnd"/>
      <w:r w:rsidRPr="00B57508">
        <w:rPr>
          <w:lang w:val="en-US"/>
        </w:rPr>
        <w:t>, S. M., &amp; Geddes, D. (2000). Exploring the Dimensions of Emotional Labor: The Heart of Hochschild’s Work. Management Communication Quarterly, 14(1), 8–49. https://doi.org/10.1177/0893318900141002</w:t>
      </w:r>
    </w:p>
    <w:p w14:paraId="7CE69821" w14:textId="77777777" w:rsidR="00B57508" w:rsidRPr="00B57508" w:rsidRDefault="00B57508" w:rsidP="00B57508">
      <w:pPr>
        <w:ind w:left="720" w:hanging="720"/>
        <w:jc w:val="both"/>
        <w:rPr>
          <w:lang w:val="en-US"/>
        </w:rPr>
      </w:pPr>
      <w:r w:rsidRPr="00B57508">
        <w:rPr>
          <w:lang w:val="en-US"/>
        </w:rPr>
        <w:t>Mann, S. (1999). Emotion at Work: To What Extent are We Expressing, Suppressing, or Faking It? European Journal of Work and Organizational Psychology, 8(3), 347–369. https://doi.org/10.1080/135943299398221</w:t>
      </w:r>
    </w:p>
    <w:p w14:paraId="35672BB1" w14:textId="77777777" w:rsidR="00B57508" w:rsidRPr="00B57508" w:rsidRDefault="00B57508" w:rsidP="00B57508">
      <w:pPr>
        <w:ind w:left="720" w:hanging="720"/>
        <w:jc w:val="both"/>
        <w:rPr>
          <w:lang w:val="en-US"/>
        </w:rPr>
      </w:pPr>
      <w:r w:rsidRPr="00B57508">
        <w:rPr>
          <w:lang w:val="en-US"/>
        </w:rPr>
        <w:t xml:space="preserve">Mesmer-Magnus, J. R., </w:t>
      </w:r>
      <w:proofErr w:type="spellStart"/>
      <w:r w:rsidRPr="00B57508">
        <w:rPr>
          <w:lang w:val="en-US"/>
        </w:rPr>
        <w:t>DeChurch</w:t>
      </w:r>
      <w:proofErr w:type="spellEnd"/>
      <w:r w:rsidRPr="00B57508">
        <w:rPr>
          <w:lang w:val="en-US"/>
        </w:rPr>
        <w:t>, L. A., &amp; Wax, A. (2012). Moving emotional labor beyond surface and deep acting: A discordance–congruence perspective. Organizational Psychology Review, 2(1), 6–53. https://doi.org/10.1177/2041386611417746</w:t>
      </w:r>
    </w:p>
    <w:p w14:paraId="5203E8F6" w14:textId="77777777" w:rsidR="00B57508" w:rsidRPr="00B57508" w:rsidRDefault="00B57508" w:rsidP="00B57508">
      <w:pPr>
        <w:ind w:left="720" w:hanging="720"/>
        <w:jc w:val="both"/>
        <w:rPr>
          <w:lang w:val="pt-BR"/>
        </w:rPr>
      </w:pPr>
      <w:proofErr w:type="spellStart"/>
      <w:r w:rsidRPr="00B57508">
        <w:rPr>
          <w:lang w:val="en-US"/>
        </w:rPr>
        <w:lastRenderedPageBreak/>
        <w:t>Molano</w:t>
      </w:r>
      <w:proofErr w:type="spellEnd"/>
      <w:r w:rsidRPr="00B57508">
        <w:rPr>
          <w:lang w:val="en-US"/>
        </w:rPr>
        <w:t xml:space="preserve">, A. S. S. (2018). </w:t>
      </w:r>
      <w:r w:rsidRPr="00B57508">
        <w:rPr>
          <w:lang w:val="pt-BR"/>
        </w:rPr>
        <w:t>Trabalho emocional na stand-</w:t>
      </w:r>
      <w:proofErr w:type="spellStart"/>
      <w:r w:rsidRPr="00B57508">
        <w:rPr>
          <w:lang w:val="pt-BR"/>
        </w:rPr>
        <w:t>up</w:t>
      </w:r>
      <w:proofErr w:type="spellEnd"/>
      <w:r w:rsidRPr="00B57508">
        <w:rPr>
          <w:lang w:val="pt-BR"/>
        </w:rPr>
        <w:t xml:space="preserve"> </w:t>
      </w:r>
      <w:proofErr w:type="spellStart"/>
      <w:r w:rsidRPr="00B57508">
        <w:rPr>
          <w:lang w:val="pt-BR"/>
        </w:rPr>
        <w:t>comedy</w:t>
      </w:r>
      <w:proofErr w:type="spellEnd"/>
      <w:r w:rsidRPr="00B57508">
        <w:rPr>
          <w:lang w:val="pt-BR"/>
        </w:rPr>
        <w:t>: Interação comediante/audiência em duas cidades da américa latina. [Dissertação de mestrado não publicada]. Universidade Federal da Bahia.</w:t>
      </w:r>
    </w:p>
    <w:p w14:paraId="7B0D0007" w14:textId="77777777" w:rsidR="00B57508" w:rsidRPr="00B57508" w:rsidRDefault="00B57508" w:rsidP="00B57508">
      <w:pPr>
        <w:ind w:left="720" w:hanging="720"/>
        <w:jc w:val="both"/>
        <w:rPr>
          <w:lang w:val="en-US"/>
        </w:rPr>
      </w:pPr>
      <w:r w:rsidRPr="00B57508">
        <w:rPr>
          <w:lang w:val="pt-BR"/>
        </w:rPr>
        <w:t xml:space="preserve">Morris, J. A., &amp; Feldman, D. C. (1996). </w:t>
      </w:r>
      <w:r w:rsidRPr="00B57508">
        <w:rPr>
          <w:lang w:val="en-US"/>
        </w:rPr>
        <w:t>The Dimensions, Antecedents, and Consequences of Emotional Labor. The Academy of Management Review, 21(4), 986. https://doi.org/10.2307/259161</w:t>
      </w:r>
    </w:p>
    <w:p w14:paraId="3CC70481" w14:textId="77777777" w:rsidR="00B57508" w:rsidRPr="00B57508" w:rsidRDefault="00B57508" w:rsidP="00B57508">
      <w:pPr>
        <w:ind w:left="720" w:hanging="720"/>
        <w:jc w:val="both"/>
        <w:rPr>
          <w:lang w:val="en-US"/>
        </w:rPr>
      </w:pPr>
      <w:r w:rsidRPr="00B57508">
        <w:rPr>
          <w:lang w:val="en-US"/>
        </w:rPr>
        <w:t>Morris, J. A., &amp; Feldman, D. C. (1997). Managing Emotions in the Workplace. Journal of Managerial Issues, 9(3), 257–274.</w:t>
      </w:r>
    </w:p>
    <w:p w14:paraId="3A049B5C" w14:textId="77777777" w:rsidR="00B57508" w:rsidRPr="00B57508" w:rsidRDefault="00B57508" w:rsidP="00B57508">
      <w:pPr>
        <w:ind w:left="720" w:hanging="720"/>
        <w:jc w:val="both"/>
        <w:rPr>
          <w:lang w:val="en-US"/>
        </w:rPr>
      </w:pPr>
      <w:proofErr w:type="spellStart"/>
      <w:r w:rsidRPr="00B57508">
        <w:rPr>
          <w:lang w:val="en-US"/>
        </w:rPr>
        <w:t>Näring</w:t>
      </w:r>
      <w:proofErr w:type="spellEnd"/>
      <w:r w:rsidRPr="00B57508">
        <w:rPr>
          <w:lang w:val="en-US"/>
        </w:rPr>
        <w:t xml:space="preserve">, G., </w:t>
      </w:r>
      <w:proofErr w:type="spellStart"/>
      <w:r w:rsidRPr="00B57508">
        <w:rPr>
          <w:lang w:val="en-US"/>
        </w:rPr>
        <w:t>Briët</w:t>
      </w:r>
      <w:proofErr w:type="spellEnd"/>
      <w:r w:rsidRPr="00B57508">
        <w:rPr>
          <w:lang w:val="en-US"/>
        </w:rPr>
        <w:t xml:space="preserve">, M., &amp; Brouwers, A. (2007). Validation of the Dutch Questionnaire for Emotional Labor in teachers and nurses. In P. Richter, </w:t>
      </w:r>
      <w:proofErr w:type="spellStart"/>
      <w:r w:rsidRPr="00B57508">
        <w:rPr>
          <w:lang w:val="en-US"/>
        </w:rPr>
        <w:t>Peiro</w:t>
      </w:r>
      <w:proofErr w:type="spellEnd"/>
      <w:r w:rsidRPr="00B57508">
        <w:rPr>
          <w:lang w:val="en-US"/>
        </w:rPr>
        <w:t xml:space="preserve">, J.M., &amp; Schaufeli, W.B, Psychosocial resources in health care systems (https://hdl.handle.net/2066/55982; p. 135–145). </w:t>
      </w:r>
      <w:proofErr w:type="spellStart"/>
      <w:r w:rsidRPr="00B57508">
        <w:rPr>
          <w:lang w:val="en-US"/>
        </w:rPr>
        <w:t>Hampp</w:t>
      </w:r>
      <w:proofErr w:type="spellEnd"/>
      <w:r w:rsidRPr="00B57508">
        <w:rPr>
          <w:lang w:val="en-US"/>
        </w:rPr>
        <w:t>.</w:t>
      </w:r>
    </w:p>
    <w:p w14:paraId="5DC8F1BC" w14:textId="77777777" w:rsidR="00B57508" w:rsidRPr="00B57508" w:rsidRDefault="00B57508" w:rsidP="00B57508">
      <w:pPr>
        <w:ind w:left="720" w:hanging="720"/>
        <w:jc w:val="both"/>
        <w:rPr>
          <w:lang w:val="en-US"/>
        </w:rPr>
      </w:pPr>
      <w:r w:rsidRPr="00B57508">
        <w:rPr>
          <w:lang w:val="en-US"/>
        </w:rPr>
        <w:t xml:space="preserve">Rubin, R., </w:t>
      </w:r>
      <w:proofErr w:type="spellStart"/>
      <w:r w:rsidRPr="00B57508">
        <w:rPr>
          <w:lang w:val="en-US"/>
        </w:rPr>
        <w:t>Tardino</w:t>
      </w:r>
      <w:proofErr w:type="spellEnd"/>
      <w:r w:rsidRPr="00B57508">
        <w:rPr>
          <w:lang w:val="en-US"/>
        </w:rPr>
        <w:t xml:space="preserve">, V. M. S., </w:t>
      </w:r>
      <w:proofErr w:type="spellStart"/>
      <w:r w:rsidRPr="00B57508">
        <w:rPr>
          <w:lang w:val="en-US"/>
        </w:rPr>
        <w:t>Daus</w:t>
      </w:r>
      <w:proofErr w:type="spellEnd"/>
      <w:r w:rsidRPr="00B57508">
        <w:rPr>
          <w:lang w:val="en-US"/>
        </w:rPr>
        <w:t xml:space="preserve">, Catherine. S., &amp; </w:t>
      </w:r>
      <w:proofErr w:type="spellStart"/>
      <w:r w:rsidRPr="00B57508">
        <w:rPr>
          <w:lang w:val="en-US"/>
        </w:rPr>
        <w:t>Munz</w:t>
      </w:r>
      <w:proofErr w:type="spellEnd"/>
      <w:r w:rsidRPr="00B57508">
        <w:rPr>
          <w:lang w:val="en-US"/>
        </w:rPr>
        <w:t xml:space="preserve">, D. C. (2005). A reconceptualization of the emotional labor construct: On the development of an integrated theory of perceived emotional dissonance and emotional labor. In C. E. J. </w:t>
      </w:r>
      <w:proofErr w:type="spellStart"/>
      <w:r w:rsidRPr="00B57508">
        <w:rPr>
          <w:lang w:val="en-US"/>
        </w:rPr>
        <w:t>Härtel</w:t>
      </w:r>
      <w:proofErr w:type="spellEnd"/>
      <w:r w:rsidRPr="00B57508">
        <w:rPr>
          <w:lang w:val="en-US"/>
        </w:rPr>
        <w:t xml:space="preserve">, W. J. Zerbe, &amp; N. M. </w:t>
      </w:r>
      <w:proofErr w:type="spellStart"/>
      <w:r w:rsidRPr="00B57508">
        <w:rPr>
          <w:lang w:val="en-US"/>
        </w:rPr>
        <w:t>Ashkanasy</w:t>
      </w:r>
      <w:proofErr w:type="spellEnd"/>
      <w:r w:rsidRPr="00B57508">
        <w:rPr>
          <w:lang w:val="en-US"/>
        </w:rPr>
        <w:t>, Emotions in Organizational Behavior (p. 189–211). Erlbaum. https://doi.org/10.4324/9781410611895-22</w:t>
      </w:r>
    </w:p>
    <w:p w14:paraId="00EEA6EC" w14:textId="77777777" w:rsidR="00B57508" w:rsidRPr="00B57508" w:rsidRDefault="00B57508" w:rsidP="00B57508">
      <w:pPr>
        <w:ind w:left="720" w:hanging="720"/>
        <w:jc w:val="both"/>
        <w:rPr>
          <w:lang w:val="en-US"/>
        </w:rPr>
      </w:pPr>
      <w:proofErr w:type="spellStart"/>
      <w:r w:rsidRPr="00B57508">
        <w:rPr>
          <w:lang w:val="en-US"/>
        </w:rPr>
        <w:t>Schaubroeck</w:t>
      </w:r>
      <w:proofErr w:type="spellEnd"/>
      <w:r w:rsidRPr="00B57508">
        <w:rPr>
          <w:lang w:val="en-US"/>
        </w:rPr>
        <w:t>, J., &amp; Jones, J. R. (2000). Antecedents of workplace emotional labor dimensions and moderators of their effects on physical symptoms. 21. https://doi.org/10.1002/(sici)1099-1379(200003)21:2&lt;</w:t>
      </w:r>
      <w:proofErr w:type="gramStart"/>
      <w:r w:rsidRPr="00B57508">
        <w:rPr>
          <w:lang w:val="en-US"/>
        </w:rPr>
        <w:t>163:aid</w:t>
      </w:r>
      <w:proofErr w:type="gramEnd"/>
      <w:r w:rsidRPr="00B57508">
        <w:rPr>
          <w:lang w:val="en-US"/>
        </w:rPr>
        <w:t>-job37&gt;3.0.co;2-l</w:t>
      </w:r>
    </w:p>
    <w:p w14:paraId="5E86553E" w14:textId="77777777" w:rsidR="00B57508" w:rsidRPr="00B57508" w:rsidRDefault="00B57508" w:rsidP="00B57508">
      <w:pPr>
        <w:ind w:left="720" w:hanging="720"/>
        <w:jc w:val="both"/>
        <w:rPr>
          <w:lang w:val="en-US"/>
        </w:rPr>
      </w:pPr>
      <w:r w:rsidRPr="00B57508">
        <w:rPr>
          <w:lang w:val="en-US"/>
        </w:rPr>
        <w:t xml:space="preserve">Scott, B. A., </w:t>
      </w:r>
      <w:proofErr w:type="spellStart"/>
      <w:r w:rsidRPr="00B57508">
        <w:rPr>
          <w:lang w:val="en-US"/>
        </w:rPr>
        <w:t>Awasty</w:t>
      </w:r>
      <w:proofErr w:type="spellEnd"/>
      <w:r w:rsidRPr="00B57508">
        <w:rPr>
          <w:lang w:val="en-US"/>
        </w:rPr>
        <w:t>, N., Johnson, R. E., Matta, F. K., &amp; Hollenbeck, J. R. (2020). Origins and Destinations, Distances and Directions: Accounting for the Journey in the Emotion Regulation Process. Academy of Management Review, 45(2), 423–446. https://doi.org/10.5465/amr.2017.0448</w:t>
      </w:r>
    </w:p>
    <w:p w14:paraId="62811D7D" w14:textId="77777777" w:rsidR="00B57508" w:rsidRPr="00B57508" w:rsidRDefault="00B57508" w:rsidP="00B57508">
      <w:pPr>
        <w:ind w:left="720" w:hanging="720"/>
        <w:jc w:val="both"/>
        <w:rPr>
          <w:lang w:val="en-US"/>
        </w:rPr>
      </w:pPr>
      <w:proofErr w:type="spellStart"/>
      <w:r w:rsidRPr="00B57508">
        <w:rPr>
          <w:lang w:val="en-US"/>
        </w:rPr>
        <w:t>Strazdins</w:t>
      </w:r>
      <w:proofErr w:type="spellEnd"/>
      <w:r w:rsidRPr="00B57508">
        <w:rPr>
          <w:lang w:val="en-US"/>
        </w:rPr>
        <w:t>, L. M. (2000). Integrating Emotions: Multiple Role Measurement of Emotional Work. Australian Journal of Psychology, 52(1), 41–50. https://doi.org/10.1080/00049530008255366</w:t>
      </w:r>
    </w:p>
    <w:p w14:paraId="0E553448" w14:textId="77777777" w:rsidR="00B57508" w:rsidRPr="00B57508" w:rsidRDefault="00B57508" w:rsidP="00B57508">
      <w:pPr>
        <w:ind w:left="720" w:hanging="720"/>
        <w:jc w:val="both"/>
        <w:rPr>
          <w:lang w:val="en-US"/>
        </w:rPr>
      </w:pPr>
      <w:r w:rsidRPr="00B57508">
        <w:rPr>
          <w:lang w:val="en-US"/>
        </w:rPr>
        <w:t>Watson, M., &amp; Greer, S. (1983). Development of a questionnaire measure of emotional control. Journal of Psychosomatic Research, 27(4), 299–305. https://doi.org/10.1016/0022-3999(83)90052-1</w:t>
      </w:r>
    </w:p>
    <w:p w14:paraId="5644C8C0" w14:textId="1926EE1B" w:rsidR="00B57508" w:rsidRDefault="00B57508" w:rsidP="00B57508">
      <w:pPr>
        <w:ind w:left="720" w:hanging="720"/>
        <w:jc w:val="both"/>
        <w:rPr>
          <w:lang w:val="en-US"/>
        </w:rPr>
      </w:pPr>
      <w:r w:rsidRPr="00B57508">
        <w:rPr>
          <w:lang w:val="en-US"/>
        </w:rPr>
        <w:t xml:space="preserve">Zapf, D., Vogt, C., Seifert, C., </w:t>
      </w:r>
      <w:proofErr w:type="spellStart"/>
      <w:r w:rsidRPr="00B57508">
        <w:rPr>
          <w:lang w:val="en-US"/>
        </w:rPr>
        <w:t>Mertini</w:t>
      </w:r>
      <w:proofErr w:type="spellEnd"/>
      <w:r w:rsidRPr="00B57508">
        <w:rPr>
          <w:lang w:val="en-US"/>
        </w:rPr>
        <w:t xml:space="preserve">, H., &amp; </w:t>
      </w:r>
      <w:proofErr w:type="spellStart"/>
      <w:r w:rsidRPr="00B57508">
        <w:rPr>
          <w:lang w:val="en-US"/>
        </w:rPr>
        <w:t>Isic</w:t>
      </w:r>
      <w:proofErr w:type="spellEnd"/>
      <w:r w:rsidRPr="00B57508">
        <w:rPr>
          <w:lang w:val="en-US"/>
        </w:rPr>
        <w:t xml:space="preserve">, A. (1999). Emotion Work as a Source of Stress: The Concept and Development of an Instrument. European Journal of Work and Organizational Psychology, 8(3), 371–400. </w:t>
      </w:r>
      <w:hyperlink r:id="rId10" w:history="1">
        <w:r w:rsidRPr="00712E70">
          <w:rPr>
            <w:rStyle w:val="Hyperlink"/>
            <w:lang w:val="en-US"/>
          </w:rPr>
          <w:t>https://doi.org/10.1080/135943299398230</w:t>
        </w:r>
      </w:hyperlink>
    </w:p>
    <w:p w14:paraId="55DCEE8A" w14:textId="3EFEE1ED" w:rsidR="00B57508" w:rsidRDefault="00B57508" w:rsidP="00B57508">
      <w:pPr>
        <w:ind w:left="720" w:hanging="720"/>
        <w:jc w:val="both"/>
        <w:rPr>
          <w:lang w:val="en-US"/>
        </w:rPr>
      </w:pPr>
    </w:p>
    <w:p w14:paraId="532E23A1" w14:textId="2C19ABDC" w:rsidR="006D72B4" w:rsidRDefault="006D72B4" w:rsidP="00B57508">
      <w:pPr>
        <w:ind w:left="720" w:hanging="720"/>
        <w:jc w:val="both"/>
        <w:rPr>
          <w:lang w:val="en-US"/>
        </w:rPr>
      </w:pPr>
    </w:p>
    <w:p w14:paraId="6FE2DEA0" w14:textId="6D8399CE" w:rsidR="006D72B4" w:rsidRDefault="006D72B4" w:rsidP="00B57508">
      <w:pPr>
        <w:ind w:left="720" w:hanging="720"/>
        <w:jc w:val="both"/>
        <w:rPr>
          <w:lang w:val="en-US"/>
        </w:rPr>
      </w:pPr>
    </w:p>
    <w:p w14:paraId="6CB07370" w14:textId="4849766A" w:rsidR="006D72B4" w:rsidRDefault="006D72B4" w:rsidP="00B57508">
      <w:pPr>
        <w:ind w:left="720" w:hanging="720"/>
        <w:jc w:val="both"/>
        <w:rPr>
          <w:lang w:val="en-US"/>
        </w:rPr>
      </w:pPr>
    </w:p>
    <w:p w14:paraId="406C17EF" w14:textId="77777777" w:rsidR="006D72B4" w:rsidRPr="0015691C" w:rsidRDefault="006D72B4" w:rsidP="006D72B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45509B8C" w14:textId="69158636" w:rsidR="006D72B4" w:rsidRDefault="006D72B4" w:rsidP="006D72B4">
      <w:pPr>
        <w:shd w:val="clear" w:color="auto" w:fill="FFFFFF"/>
        <w:jc w:val="right"/>
        <w:rPr>
          <w:lang w:val="en-US"/>
        </w:rPr>
      </w:pPr>
      <w:r w:rsidRPr="0015691C">
        <w:rPr>
          <w:i/>
          <w:iCs/>
          <w:sz w:val="20"/>
          <w:szCs w:val="20"/>
          <w:lang w:val="en-US"/>
        </w:rPr>
        <w:t>Accepted:</w:t>
      </w:r>
      <w:r w:rsidRPr="0015691C">
        <w:rPr>
          <w:rFonts w:ascii="Segoe UI" w:hAnsi="Segoe UI" w:cs="Segoe UI"/>
          <w:sz w:val="21"/>
          <w:szCs w:val="21"/>
          <w:shd w:val="clear" w:color="auto" w:fill="FFFFFF"/>
          <w:lang w:val="en-US"/>
        </w:rPr>
        <w:t xml:space="preserve"> </w:t>
      </w:r>
    </w:p>
    <w:sectPr w:rsidR="006D72B4" w:rsidSect="000A3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BD95" w14:textId="77777777" w:rsidR="001A4647" w:rsidRDefault="001A4647" w:rsidP="00C413D4">
      <w:r>
        <w:separator/>
      </w:r>
    </w:p>
  </w:endnote>
  <w:endnote w:type="continuationSeparator" w:id="0">
    <w:p w14:paraId="1D8A5E8E" w14:textId="77777777" w:rsidR="001A4647" w:rsidRDefault="001A4647"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7B0BA" w14:textId="77777777" w:rsidR="001A4647" w:rsidRDefault="001A4647" w:rsidP="00C413D4">
      <w:r>
        <w:separator/>
      </w:r>
    </w:p>
  </w:footnote>
  <w:footnote w:type="continuationSeparator" w:id="0">
    <w:p w14:paraId="773F160C" w14:textId="77777777" w:rsidR="001A4647" w:rsidRDefault="001A4647"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5" name="Imagem 2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Cabealh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F447C"/>
    <w:multiLevelType w:val="hybridMultilevel"/>
    <w:tmpl w:val="F142F25E"/>
    <w:lvl w:ilvl="0" w:tplc="7BD4D34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0B23749F"/>
    <w:multiLevelType w:val="hybridMultilevel"/>
    <w:tmpl w:val="9E0C9EA4"/>
    <w:lvl w:ilvl="0" w:tplc="696E08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4B3C4B"/>
    <w:multiLevelType w:val="hybridMultilevel"/>
    <w:tmpl w:val="A5CC1B50"/>
    <w:lvl w:ilvl="0" w:tplc="F2707A3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C500E78"/>
    <w:multiLevelType w:val="hybridMultilevel"/>
    <w:tmpl w:val="6216725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0D4536D5"/>
    <w:multiLevelType w:val="hybridMultilevel"/>
    <w:tmpl w:val="6B946EBC"/>
    <w:lvl w:ilvl="0" w:tplc="BAB0665A">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F695A10"/>
    <w:multiLevelType w:val="hybridMultilevel"/>
    <w:tmpl w:val="A74699A0"/>
    <w:lvl w:ilvl="0" w:tplc="C96848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F770B35"/>
    <w:multiLevelType w:val="hybridMultilevel"/>
    <w:tmpl w:val="3BEA02DC"/>
    <w:lvl w:ilvl="0" w:tplc="2AD6B27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199E08C3"/>
    <w:multiLevelType w:val="hybridMultilevel"/>
    <w:tmpl w:val="9B1E75AE"/>
    <w:lvl w:ilvl="0" w:tplc="8A685F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C043B2"/>
    <w:multiLevelType w:val="hybridMultilevel"/>
    <w:tmpl w:val="68BECEE8"/>
    <w:lvl w:ilvl="0" w:tplc="8DD4747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734233B"/>
    <w:multiLevelType w:val="hybridMultilevel"/>
    <w:tmpl w:val="922C34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2DCA698E"/>
    <w:multiLevelType w:val="hybridMultilevel"/>
    <w:tmpl w:val="6284CE0E"/>
    <w:lvl w:ilvl="0" w:tplc="C994E27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1B7E60"/>
    <w:multiLevelType w:val="hybridMultilevel"/>
    <w:tmpl w:val="087A7432"/>
    <w:lvl w:ilvl="0" w:tplc="1BFCE0D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0E114D"/>
    <w:multiLevelType w:val="hybridMultilevel"/>
    <w:tmpl w:val="B7EE931C"/>
    <w:lvl w:ilvl="0" w:tplc="1DFEDB7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0C741DB"/>
    <w:multiLevelType w:val="hybridMultilevel"/>
    <w:tmpl w:val="53A08DE4"/>
    <w:lvl w:ilvl="0" w:tplc="3A902AC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443973CC"/>
    <w:multiLevelType w:val="hybridMultilevel"/>
    <w:tmpl w:val="50B0EB7A"/>
    <w:lvl w:ilvl="0" w:tplc="EC540A0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C4F484C"/>
    <w:multiLevelType w:val="hybridMultilevel"/>
    <w:tmpl w:val="B860EC9E"/>
    <w:lvl w:ilvl="0" w:tplc="442237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E44416"/>
    <w:multiLevelType w:val="hybridMultilevel"/>
    <w:tmpl w:val="A096363E"/>
    <w:lvl w:ilvl="0" w:tplc="FD3C97D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CDC30E7"/>
    <w:multiLevelType w:val="hybridMultilevel"/>
    <w:tmpl w:val="7130DD12"/>
    <w:lvl w:ilvl="0" w:tplc="D99E09B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D93121C"/>
    <w:multiLevelType w:val="hybridMultilevel"/>
    <w:tmpl w:val="C2BAFF6E"/>
    <w:lvl w:ilvl="0" w:tplc="A4F86FE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6A9F2787"/>
    <w:multiLevelType w:val="hybridMultilevel"/>
    <w:tmpl w:val="551C6496"/>
    <w:lvl w:ilvl="0" w:tplc="E354B59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C2478FD"/>
    <w:multiLevelType w:val="hybridMultilevel"/>
    <w:tmpl w:val="AA96C4CC"/>
    <w:lvl w:ilvl="0" w:tplc="39527F5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3" w15:restartNumberingAfterBreak="0">
    <w:nsid w:val="737528BF"/>
    <w:multiLevelType w:val="hybridMultilevel"/>
    <w:tmpl w:val="CFC083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29"/>
  </w:num>
  <w:num w:numId="12">
    <w:abstractNumId w:val="32"/>
  </w:num>
  <w:num w:numId="13">
    <w:abstractNumId w:val="13"/>
  </w:num>
  <w:num w:numId="14">
    <w:abstractNumId w:val="15"/>
  </w:num>
  <w:num w:numId="15">
    <w:abstractNumId w:val="25"/>
  </w:num>
  <w:num w:numId="16">
    <w:abstractNumId w:val="17"/>
  </w:num>
  <w:num w:numId="17">
    <w:abstractNumId w:val="11"/>
  </w:num>
  <w:num w:numId="18">
    <w:abstractNumId w:val="23"/>
  </w:num>
  <w:num w:numId="19">
    <w:abstractNumId w:val="26"/>
  </w:num>
  <w:num w:numId="20">
    <w:abstractNumId w:val="33"/>
  </w:num>
  <w:num w:numId="21">
    <w:abstractNumId w:val="19"/>
  </w:num>
  <w:num w:numId="22">
    <w:abstractNumId w:val="16"/>
  </w:num>
  <w:num w:numId="23">
    <w:abstractNumId w:val="10"/>
  </w:num>
  <w:num w:numId="24">
    <w:abstractNumId w:val="24"/>
  </w:num>
  <w:num w:numId="25">
    <w:abstractNumId w:val="22"/>
  </w:num>
  <w:num w:numId="26">
    <w:abstractNumId w:val="20"/>
  </w:num>
  <w:num w:numId="27">
    <w:abstractNumId w:val="12"/>
  </w:num>
  <w:num w:numId="28">
    <w:abstractNumId w:val="27"/>
  </w:num>
  <w:num w:numId="29">
    <w:abstractNumId w:val="18"/>
  </w:num>
  <w:num w:numId="30">
    <w:abstractNumId w:val="14"/>
  </w:num>
  <w:num w:numId="31">
    <w:abstractNumId w:val="31"/>
  </w:num>
  <w:num w:numId="32">
    <w:abstractNumId w:val="21"/>
  </w:num>
  <w:num w:numId="33">
    <w:abstractNumId w:val="2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0911A7"/>
    <w:rsid w:val="000A3890"/>
    <w:rsid w:val="001253E7"/>
    <w:rsid w:val="00127870"/>
    <w:rsid w:val="00150BB1"/>
    <w:rsid w:val="001516ED"/>
    <w:rsid w:val="00153DC5"/>
    <w:rsid w:val="0015691C"/>
    <w:rsid w:val="00193BB4"/>
    <w:rsid w:val="001A4647"/>
    <w:rsid w:val="001D6710"/>
    <w:rsid w:val="001E2412"/>
    <w:rsid w:val="001F29D9"/>
    <w:rsid w:val="001F7509"/>
    <w:rsid w:val="00234E5C"/>
    <w:rsid w:val="00237E68"/>
    <w:rsid w:val="00246D04"/>
    <w:rsid w:val="002624E0"/>
    <w:rsid w:val="00271502"/>
    <w:rsid w:val="00294547"/>
    <w:rsid w:val="00297AFB"/>
    <w:rsid w:val="00297E34"/>
    <w:rsid w:val="002B2297"/>
    <w:rsid w:val="002B644E"/>
    <w:rsid w:val="002C009C"/>
    <w:rsid w:val="002C1EB1"/>
    <w:rsid w:val="002C3A8D"/>
    <w:rsid w:val="002C7C6D"/>
    <w:rsid w:val="002C7DF0"/>
    <w:rsid w:val="002D1053"/>
    <w:rsid w:val="002D47FC"/>
    <w:rsid w:val="002E0320"/>
    <w:rsid w:val="002F070D"/>
    <w:rsid w:val="002F257B"/>
    <w:rsid w:val="002F38C8"/>
    <w:rsid w:val="00302C5C"/>
    <w:rsid w:val="003909A7"/>
    <w:rsid w:val="003964AE"/>
    <w:rsid w:val="003C4AA4"/>
    <w:rsid w:val="003E4B06"/>
    <w:rsid w:val="0042142D"/>
    <w:rsid w:val="00430C97"/>
    <w:rsid w:val="00447E89"/>
    <w:rsid w:val="00475FC0"/>
    <w:rsid w:val="00483D6B"/>
    <w:rsid w:val="0048651A"/>
    <w:rsid w:val="00491E9A"/>
    <w:rsid w:val="004C0823"/>
    <w:rsid w:val="004C1FD8"/>
    <w:rsid w:val="004C2A6E"/>
    <w:rsid w:val="004D5719"/>
    <w:rsid w:val="004F5B83"/>
    <w:rsid w:val="00507B29"/>
    <w:rsid w:val="00542090"/>
    <w:rsid w:val="00545ECD"/>
    <w:rsid w:val="00546358"/>
    <w:rsid w:val="00575541"/>
    <w:rsid w:val="00576894"/>
    <w:rsid w:val="005813E0"/>
    <w:rsid w:val="0059034C"/>
    <w:rsid w:val="00594317"/>
    <w:rsid w:val="005B5614"/>
    <w:rsid w:val="0061199D"/>
    <w:rsid w:val="0064600D"/>
    <w:rsid w:val="00651B2B"/>
    <w:rsid w:val="0065498E"/>
    <w:rsid w:val="006652A6"/>
    <w:rsid w:val="006937D3"/>
    <w:rsid w:val="00696385"/>
    <w:rsid w:val="006A1BA2"/>
    <w:rsid w:val="006B0812"/>
    <w:rsid w:val="006B088F"/>
    <w:rsid w:val="006C21BC"/>
    <w:rsid w:val="006C60CF"/>
    <w:rsid w:val="006C7357"/>
    <w:rsid w:val="006D4327"/>
    <w:rsid w:val="006D72B4"/>
    <w:rsid w:val="006F0DDE"/>
    <w:rsid w:val="006F6924"/>
    <w:rsid w:val="006F7E7E"/>
    <w:rsid w:val="00700F77"/>
    <w:rsid w:val="0070271F"/>
    <w:rsid w:val="00704ECD"/>
    <w:rsid w:val="00721EE3"/>
    <w:rsid w:val="00724F5C"/>
    <w:rsid w:val="0074214E"/>
    <w:rsid w:val="00742E4A"/>
    <w:rsid w:val="00745A4E"/>
    <w:rsid w:val="00770AE4"/>
    <w:rsid w:val="0078702D"/>
    <w:rsid w:val="00795D57"/>
    <w:rsid w:val="007A7C7C"/>
    <w:rsid w:val="007A7CDC"/>
    <w:rsid w:val="007B5B8F"/>
    <w:rsid w:val="007C3C14"/>
    <w:rsid w:val="007E34D6"/>
    <w:rsid w:val="007E3B8D"/>
    <w:rsid w:val="007E7E99"/>
    <w:rsid w:val="008009AA"/>
    <w:rsid w:val="008114AC"/>
    <w:rsid w:val="008151AB"/>
    <w:rsid w:val="00816268"/>
    <w:rsid w:val="00824D3A"/>
    <w:rsid w:val="00863414"/>
    <w:rsid w:val="00872EFD"/>
    <w:rsid w:val="00880120"/>
    <w:rsid w:val="008A4391"/>
    <w:rsid w:val="008B0F10"/>
    <w:rsid w:val="008C409A"/>
    <w:rsid w:val="008C775E"/>
    <w:rsid w:val="008D3997"/>
    <w:rsid w:val="008D509E"/>
    <w:rsid w:val="009032D5"/>
    <w:rsid w:val="00903DEB"/>
    <w:rsid w:val="0091029C"/>
    <w:rsid w:val="009120AA"/>
    <w:rsid w:val="00917DCD"/>
    <w:rsid w:val="0092720E"/>
    <w:rsid w:val="00977250"/>
    <w:rsid w:val="009850BE"/>
    <w:rsid w:val="00993241"/>
    <w:rsid w:val="009A583F"/>
    <w:rsid w:val="009B3EF3"/>
    <w:rsid w:val="009D2551"/>
    <w:rsid w:val="009E37BF"/>
    <w:rsid w:val="009F3ACC"/>
    <w:rsid w:val="00A2716D"/>
    <w:rsid w:val="00A30790"/>
    <w:rsid w:val="00A457D0"/>
    <w:rsid w:val="00A516C7"/>
    <w:rsid w:val="00A62218"/>
    <w:rsid w:val="00A62630"/>
    <w:rsid w:val="00A66595"/>
    <w:rsid w:val="00A741BB"/>
    <w:rsid w:val="00A871FB"/>
    <w:rsid w:val="00A93146"/>
    <w:rsid w:val="00A96141"/>
    <w:rsid w:val="00AD3238"/>
    <w:rsid w:val="00AE384D"/>
    <w:rsid w:val="00AE48D4"/>
    <w:rsid w:val="00B02133"/>
    <w:rsid w:val="00B06283"/>
    <w:rsid w:val="00B35B61"/>
    <w:rsid w:val="00B426E2"/>
    <w:rsid w:val="00B511FB"/>
    <w:rsid w:val="00B57508"/>
    <w:rsid w:val="00B60E75"/>
    <w:rsid w:val="00B6522A"/>
    <w:rsid w:val="00B74D71"/>
    <w:rsid w:val="00B83A6E"/>
    <w:rsid w:val="00B845A1"/>
    <w:rsid w:val="00B9678D"/>
    <w:rsid w:val="00BC2AFB"/>
    <w:rsid w:val="00BD26F5"/>
    <w:rsid w:val="00BF59E7"/>
    <w:rsid w:val="00C413D4"/>
    <w:rsid w:val="00C43335"/>
    <w:rsid w:val="00C553E6"/>
    <w:rsid w:val="00C64ECF"/>
    <w:rsid w:val="00C84812"/>
    <w:rsid w:val="00CA3BFF"/>
    <w:rsid w:val="00CA3C92"/>
    <w:rsid w:val="00CB41FD"/>
    <w:rsid w:val="00CB48DA"/>
    <w:rsid w:val="00CB631E"/>
    <w:rsid w:val="00CE7D65"/>
    <w:rsid w:val="00CF4E1F"/>
    <w:rsid w:val="00CF5D21"/>
    <w:rsid w:val="00D10534"/>
    <w:rsid w:val="00D609BB"/>
    <w:rsid w:val="00D87EB0"/>
    <w:rsid w:val="00D94A3F"/>
    <w:rsid w:val="00DB4A71"/>
    <w:rsid w:val="00DB6400"/>
    <w:rsid w:val="00DC5879"/>
    <w:rsid w:val="00DE1119"/>
    <w:rsid w:val="00DF1022"/>
    <w:rsid w:val="00E02A1F"/>
    <w:rsid w:val="00E25900"/>
    <w:rsid w:val="00E26883"/>
    <w:rsid w:val="00E35B98"/>
    <w:rsid w:val="00E3671F"/>
    <w:rsid w:val="00E416F6"/>
    <w:rsid w:val="00E449A9"/>
    <w:rsid w:val="00E55124"/>
    <w:rsid w:val="00E97D42"/>
    <w:rsid w:val="00EA6646"/>
    <w:rsid w:val="00EB213C"/>
    <w:rsid w:val="00EC0E47"/>
    <w:rsid w:val="00ED2663"/>
    <w:rsid w:val="00ED3C65"/>
    <w:rsid w:val="00ED7BBF"/>
    <w:rsid w:val="00EF6B77"/>
    <w:rsid w:val="00F21272"/>
    <w:rsid w:val="00F8588E"/>
    <w:rsid w:val="00F90223"/>
    <w:rsid w:val="00FB0419"/>
    <w:rsid w:val="00FC5C57"/>
    <w:rsid w:val="00FD2D27"/>
    <w:rsid w:val="00FE3A05"/>
    <w:rsid w:val="00FE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E35B98"/>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DF1022"/>
    <w:pPr>
      <w:spacing w:before="100" w:beforeAutospacing="1" w:after="100" w:afterAutospacing="1"/>
      <w:jc w:val="center"/>
      <w:outlineLvl w:val="0"/>
    </w:pPr>
    <w:rPr>
      <w:b/>
      <w:bCs/>
      <w:lang w:val="en-US" w:eastAsia="en-US"/>
    </w:rPr>
  </w:style>
  <w:style w:type="paragraph" w:customStyle="1" w:styleId="SubtituloInterno">
    <w:name w:val="Subtitulo Interno"/>
    <w:basedOn w:val="Normal"/>
    <w:autoRedefine/>
    <w:qFormat/>
    <w:rsid w:val="00DF1022"/>
    <w:pPr>
      <w:spacing w:line="360" w:lineRule="auto"/>
      <w:ind w:firstLine="720"/>
      <w:contextualSpacing/>
      <w:jc w:val="both"/>
    </w:pPr>
    <w:rPr>
      <w:rFonts w:eastAsia="Calibri"/>
      <w:bCs/>
      <w:iCs/>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DF1022"/>
    <w:rPr>
      <w:rFonts w:ascii="Times New Roman" w:eastAsia="Times New Roman" w:hAnsi="Times New Roman" w:cs="Times New Roman"/>
      <w:b/>
      <w:bCs/>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paragraph" w:styleId="PargrafodaLista">
    <w:name w:val="List Paragraph"/>
    <w:basedOn w:val="Normal"/>
    <w:uiPriority w:val="34"/>
    <w:qFormat/>
    <w:rsid w:val="00745A4E"/>
    <w:pPr>
      <w:spacing w:line="480" w:lineRule="auto"/>
      <w:ind w:left="720"/>
      <w:contextualSpacing/>
    </w:pPr>
    <w:rPr>
      <w:lang w:val="en-GB" w:eastAsia="en-GB"/>
    </w:rPr>
  </w:style>
  <w:style w:type="paragraph" w:customStyle="1" w:styleId="Newparagraph">
    <w:name w:val="New paragraph"/>
    <w:basedOn w:val="Normal"/>
    <w:qFormat/>
    <w:rsid w:val="00745A4E"/>
    <w:pPr>
      <w:spacing w:line="480" w:lineRule="auto"/>
      <w:ind w:firstLine="720"/>
    </w:pPr>
    <w:rPr>
      <w:lang w:val="en-GB" w:eastAsia="en-GB"/>
    </w:rPr>
  </w:style>
  <w:style w:type="paragraph" w:customStyle="1" w:styleId="Paragraph">
    <w:name w:val="Paragraph"/>
    <w:basedOn w:val="Normal"/>
    <w:next w:val="Newparagraph"/>
    <w:qFormat/>
    <w:rsid w:val="00E35B98"/>
    <w:pPr>
      <w:widowControl w:val="0"/>
      <w:spacing w:before="240" w:line="480" w:lineRule="auto"/>
    </w:pPr>
    <w:rPr>
      <w:lang w:val="en-GB" w:eastAsia="en-GB"/>
    </w:rPr>
  </w:style>
  <w:style w:type="character" w:customStyle="1" w:styleId="Ttulo3Char">
    <w:name w:val="Título 3 Char"/>
    <w:basedOn w:val="Fontepargpadro"/>
    <w:link w:val="Ttulo3"/>
    <w:uiPriority w:val="9"/>
    <w:semiHidden/>
    <w:rsid w:val="00E35B98"/>
    <w:rPr>
      <w:rFonts w:asciiTheme="majorHAnsi" w:eastAsiaTheme="majorEastAsia" w:hAnsiTheme="majorHAnsi" w:cstheme="majorBidi"/>
      <w:color w:val="1F3763" w:themeColor="accent1" w:themeShade="7F"/>
      <w:lang w:val="es-AR" w:eastAsia="es-ES_tradnl"/>
    </w:rPr>
  </w:style>
  <w:style w:type="paragraph" w:customStyle="1" w:styleId="Default">
    <w:name w:val="Default"/>
    <w:rsid w:val="006F0DDE"/>
    <w:pPr>
      <w:autoSpaceDE w:val="0"/>
      <w:autoSpaceDN w:val="0"/>
      <w:adjustRightInd w:val="0"/>
    </w:pPr>
    <w:rPr>
      <w:rFonts w:ascii="Times New Roman" w:eastAsiaTheme="minorEastAsia" w:hAnsi="Times New Roman" w:cs="Times New Roman"/>
      <w:color w:val="00000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1080/135943299398230" TargetMode="Externa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11061</Words>
  <Characters>59735</Characters>
  <Application>Microsoft Office Word</Application>
  <DocSecurity>0</DocSecurity>
  <Lines>497</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2021-12-07T13:36:00Z</dcterms:created>
  <dcterms:modified xsi:type="dcterms:W3CDTF">2021-12-07T18:38:00Z</dcterms:modified>
</cp:coreProperties>
</file>