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24BC5" w14:textId="77777777" w:rsidR="007B1B1F" w:rsidRPr="007B1B1F" w:rsidRDefault="00153DC5" w:rsidP="00803753">
      <w:pPr>
        <w:pStyle w:val="Titulodeartculo"/>
        <w:spacing w:line="360" w:lineRule="auto"/>
        <w:ind w:firstLine="720"/>
        <w:rPr>
          <w:lang w:val="en-US"/>
        </w:rPr>
      </w:pPr>
      <w:r w:rsidRPr="002B2297">
        <w:rPr>
          <w:lang w:val="en-US"/>
        </w:rPr>
        <w:t xml:space="preserve"> </w:t>
      </w:r>
      <w:r w:rsidR="007B1B1F" w:rsidRPr="007B1B1F">
        <w:rPr>
          <w:lang w:val="en-US"/>
        </w:rPr>
        <w:t>Composition of a Positive Intervention and Comparison of Effectiveness with</w:t>
      </w:r>
    </w:p>
    <w:p w14:paraId="4E419BEF" w14:textId="77777777" w:rsidR="007B1B1F" w:rsidRPr="007B1B1F" w:rsidRDefault="007B1B1F" w:rsidP="00803753">
      <w:pPr>
        <w:pStyle w:val="Titulodeartculo"/>
        <w:spacing w:line="360" w:lineRule="auto"/>
        <w:ind w:firstLine="720"/>
        <w:rPr>
          <w:lang w:val="en-US"/>
        </w:rPr>
      </w:pPr>
      <w:r w:rsidRPr="007B1B1F">
        <w:rPr>
          <w:lang w:val="en-US"/>
        </w:rPr>
        <w:t>Cognitive-Behavioral Therapy on Improving the Symptoms of Generalized Anxiety</w:t>
      </w:r>
    </w:p>
    <w:p w14:paraId="166E5255" w14:textId="76D32DF2" w:rsidR="00C413D4" w:rsidRDefault="007B1B1F" w:rsidP="00803753">
      <w:pPr>
        <w:pStyle w:val="Titulodeartculo"/>
        <w:spacing w:line="360" w:lineRule="auto"/>
        <w:ind w:firstLine="720"/>
        <w:rPr>
          <w:lang w:val="en-US"/>
        </w:rPr>
      </w:pPr>
      <w:r w:rsidRPr="007B1B1F">
        <w:rPr>
          <w:lang w:val="en-US"/>
        </w:rPr>
        <w:t>Disorder</w:t>
      </w:r>
    </w:p>
    <w:p w14:paraId="6C942DCA" w14:textId="66195889" w:rsidR="00B845A1" w:rsidRPr="009E37BF" w:rsidRDefault="00B845A1" w:rsidP="00CD2752">
      <w:pPr>
        <w:spacing w:line="360" w:lineRule="auto"/>
        <w:rPr>
          <w:i/>
          <w:sz w:val="28"/>
          <w:szCs w:val="28"/>
          <w:lang w:val="en-US"/>
        </w:rPr>
      </w:pPr>
      <w:bookmarkStart w:id="0" w:name="_GoBack"/>
      <w:bookmarkEnd w:id="0"/>
    </w:p>
    <w:p w14:paraId="0BAD9FA3" w14:textId="098C1666" w:rsidR="00C413D4" w:rsidRPr="009E37BF" w:rsidRDefault="00C413D4" w:rsidP="00803753">
      <w:pPr>
        <w:spacing w:line="360" w:lineRule="auto"/>
        <w:ind w:firstLine="720"/>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803753">
      <w:pPr>
        <w:spacing w:line="360" w:lineRule="auto"/>
        <w:ind w:firstLine="720"/>
        <w:rPr>
          <w:b/>
          <w:sz w:val="20"/>
          <w:szCs w:val="20"/>
          <w:lang w:val="en-US"/>
        </w:rPr>
      </w:pPr>
    </w:p>
    <w:p w14:paraId="61F0B918" w14:textId="7AB7DCB9" w:rsidR="00C43335" w:rsidRPr="00E25900" w:rsidRDefault="00C413D4" w:rsidP="00803753">
      <w:pPr>
        <w:pStyle w:val="TtuloResumen"/>
        <w:spacing w:line="360" w:lineRule="auto"/>
        <w:ind w:firstLine="720"/>
        <w:rPr>
          <w:lang w:val="en-US"/>
        </w:rPr>
      </w:pPr>
      <w:r w:rsidRPr="00E25900">
        <w:rPr>
          <w:lang w:val="en-US"/>
        </w:rPr>
        <w:t>Abstract</w:t>
      </w:r>
    </w:p>
    <w:p w14:paraId="547103FF" w14:textId="7E0833B2" w:rsidR="00C413D4" w:rsidRPr="00E25900" w:rsidRDefault="007B1B1F" w:rsidP="00803753">
      <w:pPr>
        <w:spacing w:line="360" w:lineRule="auto"/>
        <w:ind w:firstLine="720"/>
        <w:rPr>
          <w:sz w:val="20"/>
          <w:szCs w:val="20"/>
          <w:lang w:val="en-US"/>
        </w:rPr>
      </w:pPr>
      <w:r w:rsidRPr="007B1B1F">
        <w:rPr>
          <w:sz w:val="20"/>
          <w:szCs w:val="20"/>
          <w:lang w:val="en-US"/>
        </w:rPr>
        <w:t>The purpose of this study was to investigate the effectiveness of the positive intervention developed in this research in reducing the symptoms of generalized anxiety disorder and to compare it with cognitive-behavioral therapy. This study was a semi-experimental research with a pretest-posttest control group design. The research statistical population comprised people with generalized anxiety disorder who referred to Mashhad counseling centers of Welfare Organization in 2020. The research sample included 45 women with generalized anxiety disorder. The subjects were randomly assigned to two experimental groups (positive/cognitive-behavioral) and one control group. For the experimental groups, positive intervention was performed for 8 sessions and cognitive-behavioral therapy for 10 sessions. The results suggested that positive intervention and cognitive-behavioral therapy significantly reduced anxiety, negative affect, interpretation bias, autobiographical memory bias and rumination, and significantly increased positive affect and psychological flexibility. comparative results of positive intervention and cognitive-behavioral therapy demonstrated that there is no significant difference in the effectiveness of the two methods. Due to the lack of a positive intervention protocol for generalized anxiety disorder and its effectiveness in improving more symptoms in this disorder, it is suggested that the effectiveness of the positive intervention protocol developed be further investigated by researchers and therapists.</w:t>
      </w:r>
    </w:p>
    <w:p w14:paraId="0EB33005" w14:textId="77777777" w:rsidR="00C413D4" w:rsidRPr="00E25900" w:rsidRDefault="00C413D4" w:rsidP="00CD2752">
      <w:pPr>
        <w:spacing w:line="360" w:lineRule="auto"/>
        <w:rPr>
          <w:b/>
          <w:sz w:val="20"/>
          <w:szCs w:val="20"/>
          <w:lang w:val="en-US"/>
        </w:rPr>
      </w:pPr>
      <w:r w:rsidRPr="00E25900">
        <w:rPr>
          <w:b/>
          <w:sz w:val="20"/>
          <w:szCs w:val="20"/>
          <w:lang w:val="en-US"/>
        </w:rPr>
        <w:t>Keywords</w:t>
      </w:r>
    </w:p>
    <w:p w14:paraId="3C2A8692" w14:textId="1C766CDA" w:rsidR="00153DC5" w:rsidRDefault="007B1B1F" w:rsidP="00803753">
      <w:pPr>
        <w:spacing w:line="360" w:lineRule="auto"/>
        <w:ind w:firstLine="720"/>
        <w:jc w:val="both"/>
        <w:rPr>
          <w:bCs/>
          <w:sz w:val="20"/>
          <w:szCs w:val="20"/>
          <w:lang w:val="en-US"/>
        </w:rPr>
      </w:pPr>
      <w:r w:rsidRPr="007B1B1F">
        <w:rPr>
          <w:bCs/>
          <w:sz w:val="20"/>
          <w:szCs w:val="20"/>
          <w:lang w:val="en-US"/>
        </w:rPr>
        <w:t>Positive intervention, cognitive-behavioral therapy, generalized anxiety disorder.</w:t>
      </w:r>
    </w:p>
    <w:p w14:paraId="063AB041" w14:textId="77777777" w:rsidR="007B1B1F" w:rsidRPr="00E25900" w:rsidRDefault="007B1B1F" w:rsidP="00803753">
      <w:pPr>
        <w:spacing w:line="360" w:lineRule="auto"/>
        <w:ind w:firstLine="720"/>
        <w:jc w:val="both"/>
        <w:rPr>
          <w:bCs/>
          <w:sz w:val="20"/>
          <w:szCs w:val="20"/>
          <w:lang w:val="en-US"/>
        </w:rPr>
      </w:pPr>
    </w:p>
    <w:p w14:paraId="1D18B459" w14:textId="3F351C3E" w:rsidR="009E37BF" w:rsidRDefault="009E37BF" w:rsidP="00803753">
      <w:pPr>
        <w:pBdr>
          <w:top w:val="nil"/>
          <w:left w:val="nil"/>
          <w:bottom w:val="nil"/>
          <w:right w:val="nil"/>
          <w:between w:val="nil"/>
        </w:pBdr>
        <w:spacing w:after="120" w:line="360" w:lineRule="auto"/>
        <w:ind w:firstLine="720"/>
        <w:jc w:val="center"/>
        <w:rPr>
          <w:b/>
          <w:smallCaps/>
          <w:sz w:val="20"/>
          <w:szCs w:val="20"/>
          <w:lang w:val="en-US"/>
        </w:rPr>
      </w:pPr>
      <w:r w:rsidRPr="00EA5C75">
        <w:rPr>
          <w:b/>
          <w:smallCaps/>
          <w:color w:val="000000"/>
          <w:sz w:val="20"/>
          <w:szCs w:val="20"/>
          <w:lang w:val="en-US"/>
        </w:rPr>
        <w:t xml:space="preserve">Resumo </w:t>
      </w:r>
    </w:p>
    <w:p w14:paraId="0F918AAF" w14:textId="77777777" w:rsidR="00212AEB" w:rsidRPr="00212AEB" w:rsidRDefault="00212AEB" w:rsidP="00803753">
      <w:pPr>
        <w:pBdr>
          <w:top w:val="nil"/>
          <w:left w:val="nil"/>
          <w:bottom w:val="nil"/>
          <w:right w:val="nil"/>
          <w:between w:val="nil"/>
        </w:pBdr>
        <w:spacing w:after="120" w:line="360" w:lineRule="auto"/>
        <w:ind w:firstLine="720"/>
        <w:rPr>
          <w:bCs/>
          <w:smallCaps/>
          <w:color w:val="000000"/>
          <w:sz w:val="20"/>
          <w:szCs w:val="20"/>
          <w:lang w:val="en-US"/>
        </w:rPr>
      </w:pPr>
      <w:r w:rsidRPr="00212AEB">
        <w:rPr>
          <w:bCs/>
          <w:smallCaps/>
          <w:color w:val="000000"/>
          <w:sz w:val="20"/>
          <w:szCs w:val="20"/>
          <w:lang w:val="en-US"/>
        </w:rPr>
        <w:t xml:space="preserve">O objetivo deste estudo foi investigar a eficácia da intervenção positiva desenvolvida nesta pesquisa na redução dos sintomas do transtorno de ansiedade generalizada e compará-la com a terapia cognitivo-comportamental. Este estudo foi uma pesquisa semi-experimental com um desenho de grupo controle pré-teste pós-teste. A população estatística da pesquisa compreendeu pessoas com transtorno de ansiedade generalizada que se referiram aos centros de aconselhamento Mashhad da </w:t>
      </w:r>
      <w:r w:rsidRPr="00212AEB">
        <w:rPr>
          <w:bCs/>
          <w:smallCaps/>
          <w:color w:val="000000"/>
          <w:sz w:val="20"/>
          <w:szCs w:val="20"/>
          <w:lang w:val="en-US"/>
        </w:rPr>
        <w:lastRenderedPageBreak/>
        <w:t>Welfare Organization em 2020. A amostra da pesquisa incluiu 45 mulheres com transtorno de ansiedade generalizada. Os sujeitos foram distribuídos aleatoriamente em dois grupos experimentais (positivo / cognitivo-comportamental) e um grupo controle. Para os grupos experimentais, foi realizada intervenção positiva por 8 sessões e terapia cognitivo-comportamental por 10 sessões. Os resultados sugeriram que a intervenção positiva e a terapia cognitivo-comportamental reduziram significativamente a ansiedade, o afeto negativo, o viés de interpretação, o viés de memória autobiográfica e a ruminação, e aumentaram significativamente o afeto positivo e a flexibilidade psicológica. resultados comparativos de intervenção positiva e terapia cognitivo-comportamental demonstraram que não há diferença significativa na eficácia dos dois métodos. Devido à falta de um protocolo de intervenção positiva para transtorno de ansiedade generalizada e sua eficácia em melhorar mais os sintomas desse transtorno, sugere-se que a eficácia do protocolo de intervenção positiva desenvolvido seja investigada por pesquisadores e terapeutas.</w:t>
      </w:r>
    </w:p>
    <w:p w14:paraId="4E4F710F" w14:textId="77777777" w:rsidR="00212AEB" w:rsidRPr="00EA5C75" w:rsidRDefault="00212AEB" w:rsidP="00803753">
      <w:pPr>
        <w:pBdr>
          <w:top w:val="nil"/>
          <w:left w:val="nil"/>
          <w:bottom w:val="nil"/>
          <w:right w:val="nil"/>
          <w:between w:val="nil"/>
        </w:pBdr>
        <w:spacing w:after="120" w:line="360" w:lineRule="auto"/>
        <w:ind w:firstLine="720"/>
        <w:jc w:val="center"/>
        <w:rPr>
          <w:b/>
          <w:smallCaps/>
          <w:color w:val="000000"/>
          <w:sz w:val="20"/>
          <w:szCs w:val="20"/>
          <w:lang w:val="en-US"/>
        </w:rPr>
      </w:pPr>
      <w:r w:rsidRPr="00212AEB">
        <w:rPr>
          <w:b/>
          <w:sz w:val="20"/>
          <w:szCs w:val="20"/>
          <w:lang w:val="en-US"/>
        </w:rPr>
        <w:t xml:space="preserve">PALAVRAS-CHAVE: </w:t>
      </w:r>
      <w:r w:rsidRPr="00212AEB">
        <w:rPr>
          <w:bCs/>
          <w:smallCaps/>
          <w:color w:val="000000"/>
          <w:sz w:val="20"/>
          <w:szCs w:val="20"/>
          <w:lang w:val="en-US"/>
        </w:rPr>
        <w:t>Intervenção positiva, terapia cognitivo-comportamental, transtorno de ansiedade generalizada.</w:t>
      </w:r>
    </w:p>
    <w:p w14:paraId="7189B82D" w14:textId="72B96B1F" w:rsidR="00E55124" w:rsidRPr="009E37BF" w:rsidRDefault="009E37BF" w:rsidP="00803753">
      <w:pPr>
        <w:spacing w:line="360" w:lineRule="auto"/>
        <w:ind w:firstLine="720"/>
        <w:jc w:val="both"/>
        <w:rPr>
          <w:bCs/>
          <w:sz w:val="20"/>
          <w:szCs w:val="20"/>
          <w:lang w:val="pt-BR"/>
        </w:rPr>
      </w:pPr>
      <w:r w:rsidRPr="00E25900">
        <w:rPr>
          <w:bCs/>
          <w:noProof/>
          <w:sz w:val="20"/>
          <w:szCs w:val="20"/>
          <w:lang w:val="pt-BR"/>
        </w:rPr>
        <w:t xml:space="preserve"> </w:t>
      </w:r>
      <w:r w:rsidR="00E55124" w:rsidRPr="00E25900">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803753">
      <w:pPr>
        <w:spacing w:line="360" w:lineRule="auto"/>
        <w:ind w:firstLine="720"/>
        <w:rPr>
          <w:b/>
          <w:lang w:val="pt-BR"/>
        </w:rPr>
      </w:pPr>
    </w:p>
    <w:p w14:paraId="2B8C0BD0" w14:textId="77777777" w:rsidR="00212AEB" w:rsidRPr="00683267" w:rsidRDefault="0059034C" w:rsidP="00803753">
      <w:pPr>
        <w:pStyle w:val="Ttuloprincipiodeartculo"/>
        <w:spacing w:line="360" w:lineRule="auto"/>
        <w:ind w:firstLine="720"/>
        <w:rPr>
          <w:lang w:val="es-AR"/>
        </w:rPr>
      </w:pPr>
      <w:r w:rsidRPr="009E37BF">
        <w:rPr>
          <w:lang w:val="es-AR"/>
        </w:rPr>
        <w:br w:type="page"/>
      </w:r>
      <w:r w:rsidR="00212AEB" w:rsidRPr="00683267">
        <w:rPr>
          <w:lang w:val="es-AR"/>
        </w:rPr>
        <w:lastRenderedPageBreak/>
        <w:t>Composição de uma intervenção positiva e comparação de eficácia com</w:t>
      </w:r>
    </w:p>
    <w:p w14:paraId="3F538DA7" w14:textId="6407F2A9" w:rsidR="00153DC5" w:rsidRPr="00683267" w:rsidRDefault="00212AEB" w:rsidP="00D06A58">
      <w:pPr>
        <w:pStyle w:val="Ttuloprincipiodeartculo"/>
        <w:spacing w:line="360" w:lineRule="auto"/>
        <w:ind w:firstLine="720"/>
        <w:rPr>
          <w:rtl/>
          <w:lang w:val="es-AR"/>
        </w:rPr>
      </w:pPr>
      <w:r w:rsidRPr="00683267">
        <w:rPr>
          <w:lang w:val="es-AR"/>
        </w:rPr>
        <w:t>Terapia cognitivo-comportamental para melhorar os sintomas de ansiedade generalizada</w:t>
      </w:r>
      <w:r w:rsidR="00D06A58" w:rsidRPr="00683267">
        <w:rPr>
          <w:lang w:val="es-AR"/>
        </w:rPr>
        <w:t xml:space="preserve"> </w:t>
      </w:r>
      <w:r w:rsidRPr="00683267">
        <w:rPr>
          <w:lang w:val="es-AR"/>
        </w:rPr>
        <w:t>Transtorno</w:t>
      </w:r>
    </w:p>
    <w:p w14:paraId="4FA726CB" w14:textId="0CA97B8C" w:rsidR="006A1BA2" w:rsidRPr="0042142D" w:rsidRDefault="00153DC5" w:rsidP="00803753">
      <w:pPr>
        <w:pStyle w:val="Ttulosinternos"/>
        <w:spacing w:line="360" w:lineRule="auto"/>
        <w:ind w:firstLine="720"/>
        <w:rPr>
          <w:bCs/>
        </w:rPr>
      </w:pPr>
      <w:r w:rsidRPr="0042142D">
        <w:t>Introduction</w:t>
      </w:r>
    </w:p>
    <w:p w14:paraId="18458FC0"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Anxiety disorders, as a group of psychiatric disorders, are among the most common mental disorders in the world (Essau</w:t>
      </w:r>
      <w:r w:rsidRPr="003C4A38">
        <w:rPr>
          <w:rFonts w:asciiTheme="majorBidi" w:eastAsia="Calibri" w:hAnsiTheme="majorBidi" w:cstheme="majorBidi"/>
          <w:rtl/>
        </w:rPr>
        <w:t xml:space="preserve"> </w:t>
      </w:r>
      <w:r w:rsidRPr="003C4A38">
        <w:rPr>
          <w:rFonts w:asciiTheme="majorBidi" w:eastAsia="Calibri" w:hAnsiTheme="majorBidi" w:cstheme="majorBidi"/>
        </w:rPr>
        <w:t>et al., 2018</w:t>
      </w:r>
      <w:r w:rsidRPr="003C4A38">
        <w:rPr>
          <w:rFonts w:asciiTheme="majorBidi" w:eastAsia="Calibri" w:hAnsiTheme="majorBidi" w:cstheme="majorBidi"/>
          <w:rtl/>
        </w:rPr>
        <w:t>(</w:t>
      </w:r>
      <w:r w:rsidRPr="003C4A38">
        <w:rPr>
          <w:rFonts w:asciiTheme="majorBidi" w:eastAsia="Calibri" w:hAnsiTheme="majorBidi" w:cstheme="majorBidi"/>
        </w:rPr>
        <w:t>. Epidemiological studies display that the overall prevalence of this disorder in Iran is 10% (Vandad Sharifi et al., 2015). Generalized anxiety disorder is characterized by persistent feelings of anxiety and worry at most times and in many situations from physical health to financial, family and work issues. This disorder interferes with the individual’s functioning and if symptoms persist for a long period of time, they are debilitating and have a destructive effect on a person’s life (Robichaud &amp; Dugas, translated by Amiri &amp; Ma’soumian, 2018). In generalized anxiety disorder, abnormalities have been identified in 5 areas: emotional abnormalities, cognitive abnormalities, adjustment abnormalities, abnormal mental preoccupation and abnormal worldview (Watkins &amp; Pereira, 2016). Emotional abnormalities include lack of positive affect, increased negative affect and emotional avoidance (Erin &amp; Scott, 2011; Chelsey, Wilson, Woodard &amp; Calamari,2013). Cognitive abnormalities comprise worry, attention bias, interpretation bias, memory bias and cognitive avoidance (Hirsch, Mathews, Lequertier, Perman &amp; Hayes, 2013). Adjustment abnormalities consist of people with generalized anxiety disorder using problematic adjustment styles. Inefficient mental preoccupation manifests itself in the form of rumination (Crocker &amp; Canevello, 2011) and abnormal worldview refers to looking at the world without optimism and being distrustful of the future (Watkins &amp; Pereira, 2016).</w:t>
      </w:r>
    </w:p>
    <w:p w14:paraId="3FA87E5C"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Generalized anxiety disorder becomes chronic if left untreated and is less likely to improve by itself. Given the fact that chronic state and long periods of generalized anxiety disorder cause negative and multifaceted effects on the individual, family and social life of patients, if people with this disorder do not receive proper treatment, they will be grappling with this problem most of the time. Therefore, the development of appropriate and effective therapies is one of the main priorities of researchers in this field (Beheshti, Zemestani &amp; Rezaei, 2018).</w:t>
      </w:r>
    </w:p>
    <w:p w14:paraId="3E045F72"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 xml:space="preserve">In recent years, the pathological approach to the study of human health has been criticized, and the absence of symptoms of mental illness is not an indicator of health. Rather, happiness, </w:t>
      </w:r>
      <w:r w:rsidRPr="003C4A38">
        <w:rPr>
          <w:rFonts w:asciiTheme="majorBidi" w:eastAsia="Calibri" w:hAnsiTheme="majorBidi" w:cstheme="majorBidi"/>
        </w:rPr>
        <w:lastRenderedPageBreak/>
        <w:t>self-confidence and such positive characteristics indicate health and the main goal of a person in life is to promote his own abilities (Rashid, 2015). Following these challenges, the positive psychology movement emerged, and scientists managed to explore patterns and positive therapeutic interventions to prevent and treat disorders. The results of empirical studies confirm that positive interventions, in addition to reducing anxiety, depression and emotional distress, can also promote happiness, life satisfaction, optimism and well-being in individuals (Senf &amp; Liau, 2013; Sergeant &amp; Mongrain, 2014; Rashid, 2015; Jabbari, Shahidi &amp; Mutabi, 2014; Honarmandzadeh &amp; Sajjadian, 2016). Also,</w:t>
      </w:r>
      <w:r w:rsidRPr="003C4A38">
        <w:rPr>
          <w:rFonts w:asciiTheme="majorBidi" w:hAnsiTheme="majorBidi" w:cstheme="majorBidi"/>
          <w:color w:val="202124"/>
          <w:lang w:val="en"/>
        </w:rPr>
        <w:t xml:space="preserve"> </w:t>
      </w:r>
      <w:r w:rsidRPr="003C4A38">
        <w:rPr>
          <w:rFonts w:asciiTheme="majorBidi" w:eastAsia="Calibri" w:hAnsiTheme="majorBidi" w:cstheme="majorBidi"/>
          <w:lang w:val="en"/>
        </w:rPr>
        <w:t>Positive therapy has been shown to be effective in a number of disorders, including anxiety disorders</w:t>
      </w:r>
      <w:r w:rsidRPr="003C4A38">
        <w:rPr>
          <w:rFonts w:asciiTheme="majorBidi" w:hAnsiTheme="majorBidi" w:cstheme="majorBidi"/>
        </w:rPr>
        <w:t xml:space="preserve"> (</w:t>
      </w:r>
      <w:r w:rsidRPr="003C4A38">
        <w:rPr>
          <w:rFonts w:asciiTheme="majorBidi" w:eastAsia="Calibri" w:hAnsiTheme="majorBidi" w:cstheme="majorBidi"/>
        </w:rPr>
        <w:t>Sarkhel, Sinha &amp; Praharaj,2010)</w:t>
      </w:r>
      <w:r w:rsidRPr="003C4A38">
        <w:rPr>
          <w:rFonts w:asciiTheme="majorBidi" w:eastAsia="Calibri" w:hAnsiTheme="majorBidi" w:cstheme="majorBidi"/>
          <w:lang w:val="en"/>
        </w:rPr>
        <w:t>.</w:t>
      </w:r>
    </w:p>
    <w:p w14:paraId="48CE71F4"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 xml:space="preserve"> In a review of studies in the field of positive interventions, the researcher concluded that loving-kindness meditation interventions, kind deeds and gratitude exercises can be used as effective interventions for generalized anxiety disorder (Watkins </w:t>
      </w:r>
      <w:r w:rsidRPr="003C4A38">
        <w:rPr>
          <w:rFonts w:asciiTheme="majorBidi" w:eastAsia="Calibri" w:hAnsiTheme="majorBidi" w:cstheme="majorBidi"/>
          <w:rtl/>
        </w:rPr>
        <w:t>&amp;</w:t>
      </w:r>
      <w:r w:rsidRPr="003C4A38">
        <w:rPr>
          <w:rFonts w:asciiTheme="majorBidi" w:eastAsia="Calibri" w:hAnsiTheme="majorBidi" w:cstheme="majorBidi"/>
        </w:rPr>
        <w:t xml:space="preserve"> Pereira, 2016).</w:t>
      </w:r>
      <w:r w:rsidRPr="003C4A38">
        <w:rPr>
          <w:rFonts w:asciiTheme="majorBidi" w:eastAsia="Calibri" w:hAnsiTheme="majorBidi" w:cstheme="majorBidi"/>
          <w:rtl/>
        </w:rPr>
        <w:t xml:space="preserve"> </w:t>
      </w:r>
      <w:r w:rsidRPr="003C4A38">
        <w:rPr>
          <w:rFonts w:asciiTheme="majorBidi" w:eastAsia="Calibri" w:hAnsiTheme="majorBidi" w:cstheme="majorBidi"/>
        </w:rPr>
        <w:t xml:space="preserve">A review of research on these three positive interventions revealed that their effectiveness in improving the symptoms of generalized anxiety disorder has been proved (Alden &amp; Trew, 2013; Carl, Soskin, Kerns &amp; Barlow, 2013; Watkins, 2011; 2014). The effectiveness of each of these interventions has been evaluated separately for several symptoms of generalized anxiety disorder. For example, the effectiveness of loving-kindness meditation in reduced anxiety (Carson et al., 2005), increased positive affect and decreased negative affect (Fredrickson, Cohn, Coffey, Pak &amp; Finkel, 2008) and improved memory bias (Galante, Bekker &amp; Gallacher, 2011) has been proved. Moreover, gratitude exercises have been demonstrated to be effective in interpretation bias (Watkins, Sparrow, Pereira &amp; Suominen, 2013), memory bias through making positive memory more accessible (Seligman, Steen, Park &amp; Peterson, 2005), reduced anxiety and increased positive affect (Nelson &amp; Knight, 2010) and enhanced psychological flexibility (Hirsch &amp; Mathews, 2012). In the investigation of kind deeds, its effectiveness in reducing anxiety (Buchanan &amp; Bardi, 2010), increasing positive affect (Alden &amp; Trew, 2013) and decreasing rumination (Kashdan, Weeks &amp; Savostyanova, 2011) has been proved in various studies. Based on the results of the studies about the effectiveness of three interventions of loving-kindness meditation, gratitude exercises and kind deeds in improving the symptoms of generalized anxiety disorder, the researcher decided to develop a multifaceted positive intervention and examine its effectiveness in improving the symptoms of generalized anxiety disorder. To further evaluate and ensure the effectiveness of the mentioned protocol, cognitive-behavioral therapy was used as the first line of treatment for generalized anxiety disorder </w:t>
      </w:r>
      <w:r w:rsidRPr="003C4A38">
        <w:rPr>
          <w:rFonts w:asciiTheme="majorBidi" w:eastAsia="Calibri" w:hAnsiTheme="majorBidi" w:cstheme="majorBidi"/>
        </w:rPr>
        <w:lastRenderedPageBreak/>
        <w:t>for comparison. Thus, the purpose of this study was to investigate the effectiveness of positive intervention in the symptoms of generalized anxiety disorder and also to compare this intervention with cognitive-behavioral therapy.</w:t>
      </w:r>
    </w:p>
    <w:p w14:paraId="32F679CE" w14:textId="77777777" w:rsidR="003C0168" w:rsidRPr="003C0168" w:rsidRDefault="003C0168" w:rsidP="00803753">
      <w:pPr>
        <w:pStyle w:val="Ttulosinternos"/>
        <w:spacing w:line="360" w:lineRule="auto"/>
        <w:ind w:firstLine="720"/>
      </w:pPr>
      <w:r w:rsidRPr="003C0168">
        <w:t>Research Method</w:t>
      </w:r>
    </w:p>
    <w:p w14:paraId="34AB9759" w14:textId="77777777" w:rsidR="003C0168" w:rsidRPr="0032505A" w:rsidRDefault="003C0168" w:rsidP="00456275">
      <w:pPr>
        <w:spacing w:line="360" w:lineRule="auto"/>
        <w:jc w:val="both"/>
        <w:rPr>
          <w:rFonts w:asciiTheme="majorBidi" w:eastAsia="Calibri" w:hAnsiTheme="majorBidi" w:cstheme="majorBidi"/>
          <w:i/>
          <w:iCs/>
        </w:rPr>
      </w:pPr>
      <w:r w:rsidRPr="0032505A">
        <w:rPr>
          <w:rFonts w:asciiTheme="majorBidi" w:eastAsia="Calibri" w:hAnsiTheme="majorBidi" w:cstheme="majorBidi"/>
          <w:b/>
          <w:bCs/>
          <w:i/>
          <w:iCs/>
        </w:rPr>
        <w:t>Research Population</w:t>
      </w:r>
    </w:p>
    <w:p w14:paraId="35D9FE0F"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The statistical population of the present study comprises all people with generalized anxiety disorder who referred to psychological counseling centers under the supervision of the Welfare Organization in Mashhad.</w:t>
      </w:r>
    </w:p>
    <w:p w14:paraId="06F45F4B" w14:textId="77777777" w:rsidR="003C0168" w:rsidRPr="003C4A38" w:rsidRDefault="003C0168" w:rsidP="00456275">
      <w:pPr>
        <w:spacing w:line="360" w:lineRule="auto"/>
        <w:jc w:val="both"/>
        <w:rPr>
          <w:rFonts w:asciiTheme="majorBidi" w:eastAsia="Calibri" w:hAnsiTheme="majorBidi" w:cstheme="majorBidi"/>
          <w:b/>
          <w:bCs/>
        </w:rPr>
      </w:pPr>
      <w:r w:rsidRPr="0032505A">
        <w:rPr>
          <w:rFonts w:asciiTheme="majorBidi" w:eastAsia="Calibri" w:hAnsiTheme="majorBidi" w:cstheme="majorBidi"/>
          <w:b/>
          <w:bCs/>
          <w:i/>
          <w:iCs/>
        </w:rPr>
        <w:t xml:space="preserve">Sample </w:t>
      </w:r>
      <w:r>
        <w:rPr>
          <w:rFonts w:asciiTheme="majorBidi" w:eastAsia="Calibri" w:hAnsiTheme="majorBidi" w:cstheme="majorBidi"/>
          <w:b/>
          <w:bCs/>
          <w:i/>
          <w:iCs/>
        </w:rPr>
        <w:t>S</w:t>
      </w:r>
      <w:r w:rsidRPr="0032505A">
        <w:rPr>
          <w:rFonts w:asciiTheme="majorBidi" w:eastAsia="Calibri" w:hAnsiTheme="majorBidi" w:cstheme="majorBidi"/>
          <w:b/>
          <w:bCs/>
          <w:i/>
          <w:iCs/>
        </w:rPr>
        <w:t xml:space="preserve">ize and </w:t>
      </w:r>
      <w:r>
        <w:rPr>
          <w:rFonts w:asciiTheme="majorBidi" w:eastAsia="Calibri" w:hAnsiTheme="majorBidi" w:cstheme="majorBidi"/>
          <w:b/>
          <w:bCs/>
          <w:i/>
          <w:iCs/>
        </w:rPr>
        <w:t>S</w:t>
      </w:r>
      <w:r w:rsidRPr="0032505A">
        <w:rPr>
          <w:rFonts w:asciiTheme="majorBidi" w:eastAsia="Calibri" w:hAnsiTheme="majorBidi" w:cstheme="majorBidi"/>
          <w:b/>
          <w:bCs/>
          <w:i/>
          <w:iCs/>
        </w:rPr>
        <w:t xml:space="preserve">ampling </w:t>
      </w:r>
      <w:r>
        <w:rPr>
          <w:rFonts w:asciiTheme="majorBidi" w:eastAsia="Calibri" w:hAnsiTheme="majorBidi" w:cstheme="majorBidi"/>
          <w:b/>
          <w:bCs/>
          <w:i/>
          <w:iCs/>
        </w:rPr>
        <w:t>M</w:t>
      </w:r>
      <w:r w:rsidRPr="0032505A">
        <w:rPr>
          <w:rFonts w:asciiTheme="majorBidi" w:eastAsia="Calibri" w:hAnsiTheme="majorBidi" w:cstheme="majorBidi"/>
          <w:b/>
          <w:bCs/>
          <w:i/>
          <w:iCs/>
        </w:rPr>
        <w:t>ethod</w:t>
      </w:r>
    </w:p>
    <w:p w14:paraId="67F86B8D" w14:textId="77777777" w:rsidR="003C0168" w:rsidRPr="00803753" w:rsidRDefault="003C0168" w:rsidP="00456275">
      <w:pPr>
        <w:spacing w:line="360" w:lineRule="auto"/>
        <w:jc w:val="both"/>
        <w:rPr>
          <w:rFonts w:asciiTheme="majorBidi" w:eastAsia="Calibri" w:hAnsiTheme="majorBidi" w:cstheme="majorBidi"/>
          <w:b/>
          <w:bCs/>
          <w:i/>
          <w:iCs/>
        </w:rPr>
      </w:pPr>
      <w:r w:rsidRPr="00803753">
        <w:rPr>
          <w:rFonts w:asciiTheme="majorBidi" w:eastAsia="Calibri" w:hAnsiTheme="majorBidi" w:cstheme="majorBidi"/>
          <w:b/>
          <w:bCs/>
          <w:i/>
          <w:iCs/>
        </w:rPr>
        <w:t>sample size</w:t>
      </w:r>
    </w:p>
    <w:p w14:paraId="4042FFFA" w14:textId="77777777" w:rsidR="003C0168" w:rsidRPr="003C4A38" w:rsidRDefault="003C0168" w:rsidP="00456275">
      <w:pPr>
        <w:spacing w:line="360" w:lineRule="auto"/>
        <w:ind w:firstLine="720"/>
        <w:jc w:val="both"/>
        <w:rPr>
          <w:rFonts w:asciiTheme="majorBidi" w:eastAsia="Calibri" w:hAnsiTheme="majorBidi" w:cstheme="majorBidi"/>
          <w:rtl/>
        </w:rPr>
      </w:pPr>
      <w:r w:rsidRPr="003C4A38">
        <w:rPr>
          <w:rFonts w:asciiTheme="majorBidi" w:eastAsia="Calibri" w:hAnsiTheme="majorBidi" w:cstheme="majorBidi"/>
        </w:rPr>
        <w:t>From the above statistical population, 45 women who met the selection criteria of the present study were chosen by convenience sampling method and were randomly assigned to two experimental groups and one control group. The research inclusion criteria were as follows: a diagnosis of generalized anxiety disorder by a specialist and its confirmation by a semi-structured interview (SCID) and Generalized Anxiety Disorder Scale (GAD-7) and no history of drug use to treat generalized anxiety disorder. Exclusion criteria were a history of receiving other psychological therapies in the past 6 months, failure to complete a full course of treatment, suffering from other psychological disorders and substance abuse and the presence of other comorbid disorders (such as panic disorder).</w:t>
      </w:r>
    </w:p>
    <w:p w14:paraId="6562E80B" w14:textId="77777777" w:rsidR="003C0168" w:rsidRPr="00803753" w:rsidRDefault="003C0168" w:rsidP="00456275">
      <w:pPr>
        <w:spacing w:line="360" w:lineRule="auto"/>
        <w:jc w:val="both"/>
        <w:rPr>
          <w:rFonts w:asciiTheme="majorBidi" w:eastAsia="Calibri" w:hAnsiTheme="majorBidi" w:cstheme="majorBidi"/>
          <w:b/>
          <w:bCs/>
          <w:i/>
          <w:iCs/>
        </w:rPr>
      </w:pPr>
      <w:r w:rsidRPr="00803753">
        <w:rPr>
          <w:rFonts w:asciiTheme="majorBidi" w:eastAsia="Calibri" w:hAnsiTheme="majorBidi" w:cstheme="majorBidi"/>
          <w:b/>
          <w:bCs/>
          <w:i/>
          <w:iCs/>
        </w:rPr>
        <w:t>sampling method</w:t>
      </w:r>
    </w:p>
    <w:p w14:paraId="1E6CE01D"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 xml:space="preserve">Initially, by referring to the counseling center of Mashhad Welfare Organization, the clients who were diagnosed with generalized anxiety disorder by the counselors working in the center were selected and examined clinically by the evaluator (PhD in Clinical Psychology working in the Welfare Organization counseling center). Then, </w:t>
      </w:r>
      <w:bookmarkStart w:id="1" w:name="_Hlk71129405"/>
      <w:r w:rsidRPr="003C4A38">
        <w:rPr>
          <w:rFonts w:asciiTheme="majorBidi" w:eastAsia="Calibri" w:hAnsiTheme="majorBidi" w:cstheme="majorBidi"/>
        </w:rPr>
        <w:t xml:space="preserve">7-item Generalized Anxiety Disorders Scale </w:t>
      </w:r>
      <w:bookmarkEnd w:id="1"/>
      <w:r w:rsidRPr="003C4A38">
        <w:rPr>
          <w:rFonts w:asciiTheme="majorBidi" w:eastAsia="Calibri" w:hAnsiTheme="majorBidi" w:cstheme="majorBidi"/>
        </w:rPr>
        <w:t>was administered to the subjects. Finally, according to the inclusion and exclusion criteria, 45 people were selected and were randomly divided into the experimental and control groups, each containing an equal number of subjects. During the research, 6 people withdrew from the study (14 in the positive intervention group, 12 in the cognitive-behavioral therapy group and 13 in the control group). Prior to starting the work, the participants were assured that their information would be kept confidential</w:t>
      </w:r>
      <w:r w:rsidRPr="003C4A38">
        <w:rPr>
          <w:rFonts w:asciiTheme="majorBidi" w:eastAsia="Calibri" w:hAnsiTheme="majorBidi" w:cstheme="majorBidi"/>
          <w:rtl/>
        </w:rPr>
        <w:t xml:space="preserve"> </w:t>
      </w:r>
      <w:r w:rsidRPr="003C4A38">
        <w:rPr>
          <w:rFonts w:asciiTheme="majorBidi" w:eastAsia="Calibri" w:hAnsiTheme="majorBidi" w:cstheme="majorBidi"/>
        </w:rPr>
        <w:t xml:space="preserve">and that the results would be used for research purposes only. After the </w:t>
      </w:r>
      <w:r w:rsidRPr="003C4A38">
        <w:rPr>
          <w:rFonts w:asciiTheme="majorBidi" w:eastAsia="Calibri" w:hAnsiTheme="majorBidi" w:cstheme="majorBidi"/>
        </w:rPr>
        <w:lastRenderedPageBreak/>
        <w:t>participants’ agreement on attending the research, a written consent was obtained to participate in the research. The control group was also placed on a waiting list to be treated after the study.</w:t>
      </w:r>
    </w:p>
    <w:p w14:paraId="51DE8483"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The present study was a pretest-posttest semi-experimental research design with two experimental groups (positive intervention and cognitive-behavioral intervention) and one control group. In this project, the independent variable is the type of intervention (positive/cognitive-behavioral) and the dependent variables are anxiety, positive and negative affect, interpretation bias and autobiographical memory bias, psychological flexibility and rumination in people with generalized anxiety disorder. The control group did not receive any intervention.</w:t>
      </w:r>
    </w:p>
    <w:p w14:paraId="608E7678" w14:textId="77777777" w:rsidR="003C0168" w:rsidRPr="0032505A" w:rsidRDefault="003C0168" w:rsidP="00456275">
      <w:pPr>
        <w:spacing w:line="360" w:lineRule="auto"/>
        <w:jc w:val="both"/>
        <w:rPr>
          <w:rFonts w:asciiTheme="majorBidi" w:eastAsia="Calibri" w:hAnsiTheme="majorBidi" w:cstheme="majorBidi"/>
          <w:b/>
          <w:bCs/>
          <w:i/>
          <w:iCs/>
        </w:rPr>
      </w:pPr>
      <w:r w:rsidRPr="0032505A">
        <w:rPr>
          <w:rFonts w:asciiTheme="majorBidi" w:eastAsia="Calibri" w:hAnsiTheme="majorBidi" w:cstheme="majorBidi"/>
          <w:b/>
          <w:bCs/>
          <w:i/>
          <w:iCs/>
        </w:rPr>
        <w:t>Research Tools</w:t>
      </w:r>
    </w:p>
    <w:p w14:paraId="5463D47A"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clinical interview for DSM-5</w:t>
      </w:r>
    </w:p>
    <w:p w14:paraId="14DB21F7"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The diagnostic interview is conducted by a psychiatrist or psychologist and is based on the diagnostic criteria for generalized anxiety disorder in the DSM-V.</w:t>
      </w:r>
    </w:p>
    <w:p w14:paraId="35B2CBCF"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7-item Generalized Anxiety Disorders Scale (GAD-7)</w:t>
      </w:r>
    </w:p>
    <w:p w14:paraId="27419E31"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This questionnaire was developed by Spitzer and colleagues with the aim of creating a brief measure to diagnose generalized anxiety disorder and assess the severity of patients’ clinical symptoms. This scale contains 7 main questions and 1 additional question that measures the effect of the disorder on individual, social, family and occupational functions of patients. In terms of scale reliability, the calculated alpha coefficient is equal to 0.85. According to the research by Nainian et al. (2011), the Persian version of GAD-7 Scale has acceptable validity and reliability and is able to distinguish people with generalized anxiety disorder from non-patients.</w:t>
      </w:r>
    </w:p>
    <w:p w14:paraId="1B5E770C"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Positive and Negative Affect Schedule (PANAS)</w:t>
      </w:r>
    </w:p>
    <w:p w14:paraId="1209D883"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 xml:space="preserve">This scale was developed by Watson, Clark and Tellegen in 1988 and includes 10 items for each of the subscales of positive and negative affect. Watson and colleagues reported the internal consistency coefficients of 0.88 and 0.87, respectively, for the subscales of positive affect and negative affect and obtained the test-retest reliability coefficients of 0.68 and 0.71, respectively, for positive affect and negative affect with an interval of 8 weeks (Watson, Clark &amp; Tellegen, 1988). According to Bakhshipour’s (2006) research, this tool has an acceptable construct validity. Internal consistency coefficient (alpha coefficient) was reported to be 0.85 for both positive and negative affect scales. </w:t>
      </w:r>
    </w:p>
    <w:p w14:paraId="1EC3C234"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Interpretation Bias Questionnaire-Revised</w:t>
      </w:r>
    </w:p>
    <w:p w14:paraId="56FE0999"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lastRenderedPageBreak/>
        <w:t>The original version of this questionnaire was applied in 1983 by Butler and Mathews (1983) to compare the interpretation of events in people with anxiety disorder and depressive disorder and normal subjects (Butler &amp; Mathews, 1983).</w:t>
      </w:r>
    </w:p>
    <w:p w14:paraId="6AC32213"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Amir, Foa and Coles (1998) also reviewed this questionnaire in terms of content, form and items to examine the interpretation bias in people with social anxiety disorder and presented their final or revised form. The revised form of the interpretation questionnaire has two versions; one related to self (22 items) and the other related to other people (22 items). In the version related to self, the alpha coefficient was equal to 0.85 and in the version related to others, the alpha coefficient was equal to 0.88 (Amir, Foa &amp; Coles, 1998). In the study by Abdi et al. (2006), the content validity and face validity of both versions were estimated.</w:t>
      </w:r>
      <w:r w:rsidRPr="003C4A38">
        <w:rPr>
          <w:rFonts w:asciiTheme="majorBidi" w:eastAsia="Calibri" w:hAnsiTheme="majorBidi" w:cstheme="majorBidi"/>
          <w:rtl/>
        </w:rPr>
        <w:t xml:space="preserve"> </w:t>
      </w:r>
      <w:r w:rsidRPr="003C4A38">
        <w:rPr>
          <w:rFonts w:asciiTheme="majorBidi" w:eastAsia="Calibri" w:hAnsiTheme="majorBidi" w:cstheme="majorBidi"/>
        </w:rPr>
        <w:t>Internal consistency of the version related to self (an alpha coefficient of 0.83) and the version related to others (an alpha coefficient of 0.79) was obtained in outpatients. In this study, the version related to self has been used.</w:t>
      </w:r>
    </w:p>
    <w:p w14:paraId="5AFF1788"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Autobiographical Memory Test (AMT)</w:t>
      </w:r>
    </w:p>
    <w:p w14:paraId="07369413"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This test was developed in 1986 by Williams and Broadbent and has 60 stimulus-words with emotional connotation. Kaviani, Rahimi and Naqavi (1999) validated 15 words out of these 60 words for the Iranian population. These are 15 stimulus-words with positive emotional connotation (5 positive words), negative emotional connotation (5 negative words) and neutral emotional connotation (5 neutral words). Study of psychometric indices of this test by Kaviani, Rahimi and Naqavi (1999) indicates the test validity for examining the autobiographical memory. They also reported the internal consistency of 0.86 by calculating Cronbach’s alpha coefficient (Kaviani, Rahimi &amp; Naqavi, 1999).</w:t>
      </w:r>
    </w:p>
    <w:p w14:paraId="53DB644F"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Psychological Flexibility Questionnaire (PFQ)</w:t>
      </w:r>
    </w:p>
    <w:p w14:paraId="22A40883" w14:textId="77777777" w:rsidR="003C0168" w:rsidRPr="003C4A38" w:rsidRDefault="003C0168" w:rsidP="00456275">
      <w:pPr>
        <w:spacing w:line="360" w:lineRule="auto"/>
        <w:ind w:firstLine="720"/>
        <w:jc w:val="both"/>
        <w:rPr>
          <w:rFonts w:asciiTheme="majorBidi" w:eastAsia="Calibri" w:hAnsiTheme="majorBidi" w:cstheme="majorBidi"/>
          <w:rtl/>
        </w:rPr>
      </w:pPr>
      <w:r w:rsidRPr="003C4A38">
        <w:rPr>
          <w:rFonts w:asciiTheme="majorBidi" w:eastAsia="Calibri" w:hAnsiTheme="majorBidi" w:cstheme="majorBidi"/>
        </w:rPr>
        <w:t xml:space="preserve">This questionnaire was developed by Ben-Itzhak, Bluvstein and Maor in 2014. It consists of 20 items and 5 subscales. The subscales include positive interpretation of change (5 items), defining oneself as a flexible person (5 items), defining oneself as an open-minded and creative person (3 items), interpreting reality as dynamic (4 items) and changeability and interpretation of reality as multifaceted (3 items). The questionnaire reliability through Cronbach’s alpha method has been obtained to be 0.918. For the questionnaire validity, construct validity and convergent validity were investigated. For construct validity, 5 factors of the questionnaire explained 66.8% of the total variance. For convergent validity, a positive correlation was obtained between the mentioned questionnaire with the Openness Scale and the Self-Efficacy Scale (Ben-Itzhak, </w:t>
      </w:r>
      <w:r w:rsidRPr="003C4A38">
        <w:rPr>
          <w:rFonts w:asciiTheme="majorBidi" w:eastAsia="Calibri" w:hAnsiTheme="majorBidi" w:cstheme="majorBidi"/>
        </w:rPr>
        <w:lastRenderedPageBreak/>
        <w:t>Bluvstein &amp; Maor, 2014). In examining the psychometric properties of this questionnaire in Iranian students, the questionnaire reliability was 0.89. Additionally, the questionnaire validity was measured with the help of construct validity, and 5 factors of the questionnaire explained 83.59% of the total variance (Safarzaei, Ameri, Peivastegar &amp; Khodabakhsh Pirkalani, 2020).</w:t>
      </w:r>
    </w:p>
    <w:p w14:paraId="09E74CF4" w14:textId="77777777" w:rsidR="003C0168" w:rsidRPr="00DB73D8" w:rsidRDefault="003C0168" w:rsidP="00456275">
      <w:pPr>
        <w:spacing w:line="360" w:lineRule="auto"/>
        <w:jc w:val="both"/>
        <w:rPr>
          <w:rFonts w:asciiTheme="majorBidi" w:eastAsia="Calibri" w:hAnsiTheme="majorBidi" w:cstheme="majorBidi"/>
          <w:b/>
          <w:bCs/>
          <w:i/>
          <w:iCs/>
        </w:rPr>
      </w:pPr>
      <w:r w:rsidRPr="00DB73D8">
        <w:rPr>
          <w:rFonts w:asciiTheme="majorBidi" w:eastAsia="Calibri" w:hAnsiTheme="majorBidi" w:cstheme="majorBidi"/>
          <w:b/>
          <w:bCs/>
          <w:i/>
          <w:iCs/>
        </w:rPr>
        <w:t>Ruminative Response Scale (RRS)</w:t>
      </w:r>
    </w:p>
    <w:p w14:paraId="097FEB6F"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This scale was developed by Nolen-Hoeksema and Morrow (1991). It evaluates negative mood responses and consists of two subscales of ruminative responses and distraction responses, each containing 11 expressions. Treynor, Gonzalez and Nolen-Hoeksema (2003) reported an alpha coefficient of 0.90 and test-retest reliability of 0.68 for this scale. In the study by Farrokhi, Seyedzadeh and Mostafapour (2017), the questionnaire reliability was obtained to be 0.78 through Cronbach’s alpha coefficient. In construct validity, the factors of the questionnaire explained 78% of the total variance and the concurrent validity of the questionnaire was obtained through correlation with Beck Depression Inventory and Wells Metacognition Questionnaire (0.87 and 0.72, respectively).</w:t>
      </w:r>
    </w:p>
    <w:p w14:paraId="0B77BD0C"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b/>
          <w:bCs/>
        </w:rPr>
        <w:t xml:space="preserve">Implementation </w:t>
      </w:r>
      <w:r>
        <w:rPr>
          <w:rFonts w:asciiTheme="majorBidi" w:eastAsia="Calibri" w:hAnsiTheme="majorBidi" w:cstheme="majorBidi"/>
          <w:b/>
          <w:bCs/>
        </w:rPr>
        <w:t>M</w:t>
      </w:r>
      <w:r w:rsidRPr="003C4A38">
        <w:rPr>
          <w:rFonts w:asciiTheme="majorBidi" w:eastAsia="Calibri" w:hAnsiTheme="majorBidi" w:cstheme="majorBidi"/>
          <w:b/>
          <w:bCs/>
        </w:rPr>
        <w:t xml:space="preserve">ethod and </w:t>
      </w:r>
      <w:r>
        <w:rPr>
          <w:rFonts w:asciiTheme="majorBidi" w:eastAsia="Calibri" w:hAnsiTheme="majorBidi" w:cstheme="majorBidi"/>
          <w:b/>
          <w:bCs/>
        </w:rPr>
        <w:t>A</w:t>
      </w:r>
      <w:r w:rsidRPr="003C4A38">
        <w:rPr>
          <w:rFonts w:asciiTheme="majorBidi" w:eastAsia="Calibri" w:hAnsiTheme="majorBidi" w:cstheme="majorBidi"/>
          <w:b/>
          <w:bCs/>
        </w:rPr>
        <w:t>nalysis</w:t>
      </w:r>
    </w:p>
    <w:p w14:paraId="0B9C1FEC"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After sampling, a pretest was initially conducted and then for the first experimental group, positive intervention was performed during eight sessions of one hour (one session per week). For the second experimental group, cognitive-behavioral therapy was conducted in ten sessions of one hour (one session per week), but the control group received no intervention and was placed on a waiting list. At the end of the treatment sessions, in the posttest phase, the research sample was re-evaluated by the assessment tools used in the pretest.</w:t>
      </w:r>
    </w:p>
    <w:p w14:paraId="7F815ACD" w14:textId="77777777" w:rsidR="003C0168" w:rsidRPr="005E4863" w:rsidRDefault="003C0168" w:rsidP="00456275">
      <w:pPr>
        <w:spacing w:line="360" w:lineRule="auto"/>
        <w:jc w:val="both"/>
        <w:rPr>
          <w:rFonts w:asciiTheme="majorBidi" w:eastAsia="Calibri" w:hAnsiTheme="majorBidi" w:cstheme="majorBidi"/>
          <w:i/>
          <w:iCs/>
        </w:rPr>
      </w:pPr>
      <w:r w:rsidRPr="005E4863">
        <w:rPr>
          <w:rFonts w:asciiTheme="majorBidi" w:eastAsia="Calibri" w:hAnsiTheme="majorBidi" w:cstheme="majorBidi"/>
          <w:b/>
          <w:bCs/>
          <w:i/>
          <w:iCs/>
        </w:rPr>
        <w:t>Cognitive-Behavioral Therapy Protocol</w:t>
      </w:r>
    </w:p>
    <w:p w14:paraId="208561E9"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Cognitive-behavioral therapy is a combination of cognitive and behavioral approaches. This type of treatment helps the patient recognize distorted thinking patterns and dysfunctional behaviors. In order to be able to change these distorted thoughts and dysfunctional tasks, regular discussions and precisely organized behavioral tasks are used (Sadock &amp; Sadock, 2003; cited in Dehshiri, 2012). The treatment protocol used in this study has been extracted from the book “Worry and Anxiety” (Clark &amp; Beck, 2013; translated by Farzin Rezaei, 2018).</w:t>
      </w:r>
    </w:p>
    <w:p w14:paraId="1ECC7A8D" w14:textId="77777777" w:rsidR="00DB73D8" w:rsidRPr="00DB73D8" w:rsidRDefault="00DB73D8" w:rsidP="00456275">
      <w:pPr>
        <w:spacing w:line="360" w:lineRule="auto"/>
        <w:jc w:val="both"/>
        <w:rPr>
          <w:rFonts w:asciiTheme="majorBidi" w:eastAsia="Calibri" w:hAnsiTheme="majorBidi" w:cstheme="majorBidi"/>
          <w:sz w:val="20"/>
          <w:szCs w:val="20"/>
        </w:rPr>
      </w:pPr>
      <w:r w:rsidRPr="00DB73D8">
        <w:rPr>
          <w:rFonts w:asciiTheme="majorBidi" w:eastAsia="Calibri" w:hAnsiTheme="majorBidi" w:cstheme="majorBidi"/>
          <w:sz w:val="20"/>
          <w:szCs w:val="20"/>
        </w:rPr>
        <w:t>Table 1</w:t>
      </w:r>
    </w:p>
    <w:p w14:paraId="3809EFCD" w14:textId="7E97C0CD" w:rsidR="003C0168" w:rsidRPr="00DB73D8" w:rsidRDefault="003C0168" w:rsidP="00456275">
      <w:pPr>
        <w:spacing w:line="360" w:lineRule="auto"/>
        <w:jc w:val="both"/>
        <w:rPr>
          <w:rFonts w:asciiTheme="majorBidi" w:eastAsia="Calibri" w:hAnsiTheme="majorBidi" w:cstheme="majorBidi"/>
          <w:i/>
          <w:iCs/>
        </w:rPr>
      </w:pPr>
      <w:r w:rsidRPr="003C4A38">
        <w:rPr>
          <w:rFonts w:asciiTheme="majorBidi" w:eastAsia="Calibri" w:hAnsiTheme="majorBidi" w:cstheme="majorBidi"/>
        </w:rPr>
        <w:t xml:space="preserve"> </w:t>
      </w:r>
      <w:r w:rsidRPr="00DB73D8">
        <w:rPr>
          <w:rFonts w:asciiTheme="majorBidi" w:eastAsia="Calibri" w:hAnsiTheme="majorBidi" w:cstheme="majorBidi"/>
          <w:i/>
          <w:iCs/>
          <w:sz w:val="20"/>
          <w:szCs w:val="20"/>
        </w:rPr>
        <w:t>Description of cognitive-behavioral therapy sessions</w:t>
      </w:r>
    </w:p>
    <w:tbl>
      <w:tblPr>
        <w:tblStyle w:val="TableGrid"/>
        <w:tblW w:w="5000" w:type="pct"/>
        <w:tblLook w:val="04A0" w:firstRow="1" w:lastRow="0" w:firstColumn="1" w:lastColumn="0" w:noHBand="0" w:noVBand="1"/>
      </w:tblPr>
      <w:tblGrid>
        <w:gridCol w:w="2064"/>
        <w:gridCol w:w="7286"/>
      </w:tblGrid>
      <w:tr w:rsidR="003C0168" w:rsidRPr="00DB73D8" w14:paraId="3E62333F" w14:textId="77777777" w:rsidTr="00DB73D8">
        <w:tc>
          <w:tcPr>
            <w:tcW w:w="1104" w:type="pct"/>
          </w:tcPr>
          <w:p w14:paraId="7041623D"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lastRenderedPageBreak/>
              <w:t>First session</w:t>
            </w:r>
          </w:p>
        </w:tc>
        <w:tc>
          <w:tcPr>
            <w:tcW w:w="3896" w:type="pct"/>
          </w:tcPr>
          <w:p w14:paraId="1762A50A"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Introducing and establishing a therapeutic relationship, examining clients’ problems</w:t>
            </w:r>
          </w:p>
        </w:tc>
      </w:tr>
      <w:tr w:rsidR="003C0168" w:rsidRPr="00DB73D8" w14:paraId="6799191B" w14:textId="77777777" w:rsidTr="00DB73D8">
        <w:tc>
          <w:tcPr>
            <w:tcW w:w="1104" w:type="pct"/>
          </w:tcPr>
          <w:p w14:paraId="5854BDB8"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Second session</w:t>
            </w:r>
          </w:p>
        </w:tc>
        <w:tc>
          <w:tcPr>
            <w:tcW w:w="3896" w:type="pct"/>
          </w:tcPr>
          <w:p w14:paraId="45FF20C6"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Explaining the cognitive-behavioral therapy model and the logic of treatment</w:t>
            </w:r>
          </w:p>
        </w:tc>
      </w:tr>
      <w:tr w:rsidR="003C0168" w:rsidRPr="00DB73D8" w14:paraId="31AAEE2E" w14:textId="77777777" w:rsidTr="00DB73D8">
        <w:tc>
          <w:tcPr>
            <w:tcW w:w="1104" w:type="pct"/>
          </w:tcPr>
          <w:p w14:paraId="7764FE17"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Third session</w:t>
            </w:r>
          </w:p>
        </w:tc>
        <w:tc>
          <w:tcPr>
            <w:tcW w:w="3896" w:type="pct"/>
          </w:tcPr>
          <w:p w14:paraId="7874BE06"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Teaching the identification of cognitive thoughts, working with automatic thoughts, filling out unhealthy thoughts note sheet</w:t>
            </w:r>
          </w:p>
        </w:tc>
      </w:tr>
      <w:tr w:rsidR="003C0168" w:rsidRPr="00DB73D8" w14:paraId="01645847" w14:textId="77777777" w:rsidTr="00DB73D8">
        <w:tc>
          <w:tcPr>
            <w:tcW w:w="1104" w:type="pct"/>
          </w:tcPr>
          <w:p w14:paraId="05803A40"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Fourth session</w:t>
            </w:r>
          </w:p>
        </w:tc>
        <w:tc>
          <w:tcPr>
            <w:tcW w:w="3896" w:type="pct"/>
          </w:tcPr>
          <w:p w14:paraId="23474D11"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Investigating cognitive distortions, presenting an anxiety profile discovery sheet</w:t>
            </w:r>
          </w:p>
        </w:tc>
      </w:tr>
      <w:tr w:rsidR="003C0168" w:rsidRPr="00DB73D8" w14:paraId="1ED60FEE" w14:textId="77777777" w:rsidTr="00DB73D8">
        <w:tc>
          <w:tcPr>
            <w:tcW w:w="1104" w:type="pct"/>
          </w:tcPr>
          <w:p w14:paraId="019B39C5"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Fifth session</w:t>
            </w:r>
          </w:p>
        </w:tc>
        <w:tc>
          <w:tcPr>
            <w:tcW w:w="3896" w:type="pct"/>
          </w:tcPr>
          <w:p w14:paraId="3B03E0DB"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Categorizing dysfunctional beliefs, challenging dysfunctional beliefs through Socratic dialogue</w:t>
            </w:r>
          </w:p>
        </w:tc>
      </w:tr>
      <w:tr w:rsidR="003C0168" w:rsidRPr="00DB73D8" w14:paraId="5690515F" w14:textId="77777777" w:rsidTr="00DB73D8">
        <w:tc>
          <w:tcPr>
            <w:tcW w:w="1104" w:type="pct"/>
          </w:tcPr>
          <w:p w14:paraId="152DEAF1"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Sixth session</w:t>
            </w:r>
          </w:p>
        </w:tc>
        <w:tc>
          <w:tcPr>
            <w:tcW w:w="3896" w:type="pct"/>
          </w:tcPr>
          <w:p w14:paraId="1D9ACBFC"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Training relaxation and assertiveness, providing profit and loss sheets</w:t>
            </w:r>
          </w:p>
        </w:tc>
      </w:tr>
      <w:tr w:rsidR="003C0168" w:rsidRPr="00DB73D8" w14:paraId="33F353E1" w14:textId="77777777" w:rsidTr="00DB73D8">
        <w:tc>
          <w:tcPr>
            <w:tcW w:w="1104" w:type="pct"/>
          </w:tcPr>
          <w:p w14:paraId="798E86A5"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Seventh session</w:t>
            </w:r>
          </w:p>
        </w:tc>
        <w:tc>
          <w:tcPr>
            <w:tcW w:w="3896" w:type="pct"/>
          </w:tcPr>
          <w:p w14:paraId="6BD05FAD"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Identifying the type of concerns, depicting and describing the concern model</w:t>
            </w:r>
          </w:p>
        </w:tc>
      </w:tr>
      <w:tr w:rsidR="003C0168" w:rsidRPr="00DB73D8" w14:paraId="16603182" w14:textId="77777777" w:rsidTr="00DB73D8">
        <w:tc>
          <w:tcPr>
            <w:tcW w:w="1104" w:type="pct"/>
          </w:tcPr>
          <w:p w14:paraId="18E5A519"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Eighth session</w:t>
            </w:r>
          </w:p>
        </w:tc>
        <w:tc>
          <w:tcPr>
            <w:tcW w:w="3896" w:type="pct"/>
          </w:tcPr>
          <w:p w14:paraId="3CFB7910"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Correcting cognitive errors, replacing anxious thoughts with normal thinking</w:t>
            </w:r>
          </w:p>
        </w:tc>
      </w:tr>
      <w:tr w:rsidR="003C0168" w:rsidRPr="00DB73D8" w14:paraId="1E509259" w14:textId="77777777" w:rsidTr="00DB73D8">
        <w:tc>
          <w:tcPr>
            <w:tcW w:w="1104" w:type="pct"/>
          </w:tcPr>
          <w:p w14:paraId="035801C7"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Ninth session</w:t>
            </w:r>
          </w:p>
        </w:tc>
        <w:tc>
          <w:tcPr>
            <w:tcW w:w="3896" w:type="pct"/>
          </w:tcPr>
          <w:p w14:paraId="6248CF96"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Using alternative interpretations, practicing the normalization approach</w:t>
            </w:r>
          </w:p>
        </w:tc>
      </w:tr>
      <w:tr w:rsidR="003C0168" w:rsidRPr="00DB73D8" w14:paraId="435B5611" w14:textId="77777777" w:rsidTr="00DB73D8">
        <w:tc>
          <w:tcPr>
            <w:tcW w:w="1104" w:type="pct"/>
          </w:tcPr>
          <w:p w14:paraId="140B268B"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Tenth session</w:t>
            </w:r>
          </w:p>
        </w:tc>
        <w:tc>
          <w:tcPr>
            <w:tcW w:w="3896" w:type="pct"/>
          </w:tcPr>
          <w:p w14:paraId="0AD25D8B" w14:textId="77777777" w:rsidR="003C0168" w:rsidRPr="00DB73D8" w:rsidRDefault="003C0168" w:rsidP="00803753">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Reviewing the work done and completing the treatment process</w:t>
            </w:r>
          </w:p>
        </w:tc>
      </w:tr>
    </w:tbl>
    <w:p w14:paraId="2201A956" w14:textId="77777777" w:rsidR="003C0168" w:rsidRPr="003C4A38" w:rsidRDefault="003C0168" w:rsidP="00803753">
      <w:pPr>
        <w:spacing w:line="360" w:lineRule="auto"/>
        <w:ind w:firstLine="720"/>
        <w:rPr>
          <w:rFonts w:asciiTheme="majorBidi" w:eastAsia="Calibri" w:hAnsiTheme="majorBidi" w:cstheme="majorBidi"/>
        </w:rPr>
      </w:pPr>
    </w:p>
    <w:p w14:paraId="34CA15F2" w14:textId="77777777" w:rsidR="003C0168" w:rsidRPr="005E4863" w:rsidRDefault="003C0168" w:rsidP="00DB73D8">
      <w:pPr>
        <w:spacing w:line="360" w:lineRule="auto"/>
        <w:rPr>
          <w:rFonts w:asciiTheme="majorBidi" w:eastAsia="Calibri" w:hAnsiTheme="majorBidi" w:cstheme="majorBidi"/>
          <w:i/>
          <w:iCs/>
        </w:rPr>
      </w:pPr>
      <w:r w:rsidRPr="005E4863">
        <w:rPr>
          <w:rFonts w:asciiTheme="majorBidi" w:eastAsia="Calibri" w:hAnsiTheme="majorBidi" w:cstheme="majorBidi"/>
          <w:b/>
          <w:bCs/>
          <w:i/>
          <w:iCs/>
        </w:rPr>
        <w:t>Positive Intervention Protocol</w:t>
      </w:r>
    </w:p>
    <w:p w14:paraId="47B8A640"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Positive intervention includes a positive therapy model. Kind deeds, gratitude exercises and loving-kindness meditation are the components of this therapy model. The researcher reviewed the existing research on these components and developed the present positive intervention.</w:t>
      </w:r>
    </w:p>
    <w:p w14:paraId="728F1D6E" w14:textId="77777777" w:rsidR="00DB73D8" w:rsidRDefault="00DB73D8" w:rsidP="00456275">
      <w:pPr>
        <w:spacing w:line="360" w:lineRule="auto"/>
        <w:jc w:val="both"/>
        <w:rPr>
          <w:rFonts w:asciiTheme="majorBidi" w:eastAsia="Calibri" w:hAnsiTheme="majorBidi" w:cstheme="majorBidi"/>
          <w:sz w:val="20"/>
          <w:szCs w:val="20"/>
        </w:rPr>
      </w:pPr>
      <w:r w:rsidRPr="00DB73D8">
        <w:rPr>
          <w:rFonts w:asciiTheme="majorBidi" w:eastAsia="Calibri" w:hAnsiTheme="majorBidi" w:cstheme="majorBidi"/>
          <w:sz w:val="20"/>
          <w:szCs w:val="20"/>
        </w:rPr>
        <w:t xml:space="preserve">Table </w:t>
      </w:r>
      <w:r w:rsidR="003C0168" w:rsidRPr="00DB73D8">
        <w:rPr>
          <w:rFonts w:asciiTheme="majorBidi" w:eastAsia="Calibri" w:hAnsiTheme="majorBidi" w:cstheme="majorBidi"/>
          <w:sz w:val="20"/>
          <w:szCs w:val="20"/>
        </w:rPr>
        <w:t>2</w:t>
      </w:r>
    </w:p>
    <w:p w14:paraId="11CECE14" w14:textId="3E8E4237" w:rsidR="003C0168" w:rsidRPr="00DB73D8" w:rsidRDefault="003C0168" w:rsidP="00456275">
      <w:pPr>
        <w:spacing w:line="360" w:lineRule="auto"/>
        <w:jc w:val="both"/>
        <w:rPr>
          <w:rFonts w:asciiTheme="majorBidi" w:eastAsia="Calibri" w:hAnsiTheme="majorBidi" w:cstheme="majorBidi"/>
          <w:i/>
          <w:iCs/>
          <w:sz w:val="20"/>
          <w:szCs w:val="20"/>
        </w:rPr>
      </w:pPr>
      <w:r w:rsidRPr="00DB73D8">
        <w:rPr>
          <w:rFonts w:asciiTheme="majorBidi" w:eastAsia="Calibri" w:hAnsiTheme="majorBidi" w:cstheme="majorBidi"/>
          <w:i/>
          <w:iCs/>
          <w:sz w:val="20"/>
          <w:szCs w:val="20"/>
        </w:rPr>
        <w:t xml:space="preserve"> Description of positive intervention sessions</w:t>
      </w:r>
    </w:p>
    <w:tbl>
      <w:tblPr>
        <w:tblStyle w:val="TableGrid"/>
        <w:tblW w:w="5000" w:type="pct"/>
        <w:tblLook w:val="04A0" w:firstRow="1" w:lastRow="0" w:firstColumn="1" w:lastColumn="0" w:noHBand="0" w:noVBand="1"/>
      </w:tblPr>
      <w:tblGrid>
        <w:gridCol w:w="1885"/>
        <w:gridCol w:w="7465"/>
      </w:tblGrid>
      <w:tr w:rsidR="003C0168" w:rsidRPr="00DB73D8" w14:paraId="1D08D347" w14:textId="77777777" w:rsidTr="00DB73D8">
        <w:tc>
          <w:tcPr>
            <w:tcW w:w="1008" w:type="pct"/>
            <w:vAlign w:val="center"/>
          </w:tcPr>
          <w:p w14:paraId="45C48D29"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First session</w:t>
            </w:r>
          </w:p>
        </w:tc>
        <w:tc>
          <w:tcPr>
            <w:tcW w:w="3992" w:type="pct"/>
            <w:vAlign w:val="center"/>
          </w:tcPr>
          <w:p w14:paraId="20684B11" w14:textId="1A61CC81"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Reviewing the structure and goals of the sessions, introducing, introducing positive psychology and gratitude, meditation and kindness.</w:t>
            </w:r>
          </w:p>
          <w:p w14:paraId="5C14979A"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Assignment: Being aware of the thoughts and reactions of the participants during the days of the week</w:t>
            </w:r>
          </w:p>
        </w:tc>
      </w:tr>
      <w:tr w:rsidR="003C0168" w:rsidRPr="00DB73D8" w14:paraId="52E1C153" w14:textId="77777777" w:rsidTr="00DB73D8">
        <w:tc>
          <w:tcPr>
            <w:tcW w:w="1008" w:type="pct"/>
            <w:vAlign w:val="center"/>
          </w:tcPr>
          <w:p w14:paraId="769E0695"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Second session</w:t>
            </w:r>
          </w:p>
        </w:tc>
        <w:tc>
          <w:tcPr>
            <w:tcW w:w="3992" w:type="pct"/>
            <w:vAlign w:val="center"/>
          </w:tcPr>
          <w:p w14:paraId="276F806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Explaining the importance of self-love, peace of mind and loving-kindness meditation</w:t>
            </w:r>
          </w:p>
          <w:p w14:paraId="7B9D0BFC"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Assignment: Practicing loving phrases for 5 to 10 minutes during the day, such as: O’God, protect me from danger; O’God, give me mental happiness; O’God, give me physical health; O’God, give me a comfortable life</w:t>
            </w:r>
          </w:p>
        </w:tc>
      </w:tr>
      <w:tr w:rsidR="003C0168" w:rsidRPr="00DB73D8" w14:paraId="224E2968" w14:textId="77777777" w:rsidTr="00DB73D8">
        <w:tc>
          <w:tcPr>
            <w:tcW w:w="1008" w:type="pct"/>
            <w:vAlign w:val="center"/>
          </w:tcPr>
          <w:p w14:paraId="39C273E1"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Third session</w:t>
            </w:r>
          </w:p>
        </w:tc>
        <w:tc>
          <w:tcPr>
            <w:tcW w:w="3992" w:type="pct"/>
            <w:vAlign w:val="center"/>
          </w:tcPr>
          <w:p w14:paraId="73E459B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Explaining the importance and place of gratitude and types of gratitude</w:t>
            </w:r>
          </w:p>
          <w:p w14:paraId="1A521580"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Gratitude task: Preparing a gratitude notebook, writing five blessings daily for which you are grateful.</w:t>
            </w:r>
          </w:p>
          <w:p w14:paraId="5A0F918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lastRenderedPageBreak/>
              <w:t>Loving-kindness meditation task: Practice of a benevolent person; in this exercise, they focus on the person they respect and direct loving phrases towards him/her</w:t>
            </w:r>
          </w:p>
        </w:tc>
      </w:tr>
      <w:tr w:rsidR="003C0168" w:rsidRPr="00DB73D8" w14:paraId="6F821D11" w14:textId="77777777" w:rsidTr="00DB73D8">
        <w:tc>
          <w:tcPr>
            <w:tcW w:w="1008" w:type="pct"/>
            <w:vAlign w:val="center"/>
          </w:tcPr>
          <w:p w14:paraId="2B9733F4"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lastRenderedPageBreak/>
              <w:t>Fourth session</w:t>
            </w:r>
          </w:p>
        </w:tc>
        <w:tc>
          <w:tcPr>
            <w:tcW w:w="3992" w:type="pct"/>
            <w:vAlign w:val="center"/>
          </w:tcPr>
          <w:p w14:paraId="62B0E1D1"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Discussing the benefits of kindness and positive relationships with others and ways to improve positive relationships</w:t>
            </w:r>
          </w:p>
          <w:p w14:paraId="36D4086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Kindness task: Performing 5 loving acts during a week</w:t>
            </w:r>
          </w:p>
          <w:p w14:paraId="7F52824C" w14:textId="34EF30DA" w:rsidR="003C0168" w:rsidRPr="00DB73D8" w:rsidRDefault="003C0168" w:rsidP="00DB73D8">
            <w:pPr>
              <w:spacing w:line="360" w:lineRule="auto"/>
              <w:ind w:firstLine="720"/>
              <w:jc w:val="center"/>
              <w:rPr>
                <w:rFonts w:asciiTheme="majorBidi" w:eastAsia="Calibri" w:hAnsiTheme="majorBidi" w:cstheme="majorBidi"/>
                <w:sz w:val="20"/>
                <w:szCs w:val="20"/>
                <w:rtl/>
              </w:rPr>
            </w:pPr>
            <w:r w:rsidRPr="00DB73D8">
              <w:rPr>
                <w:rFonts w:asciiTheme="majorBidi" w:eastAsia="Calibri" w:hAnsiTheme="majorBidi" w:cstheme="majorBidi"/>
                <w:sz w:val="20"/>
                <w:szCs w:val="20"/>
              </w:rPr>
              <w:t>Loving-kindness meditation task: Practice of a dear friend; in this exercise, they direct expressions of love and friendship towards someone they are particularly interested in.</w:t>
            </w:r>
          </w:p>
          <w:p w14:paraId="1B5D90A0"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Gratitude task: Appreciating 5 people who are influential in their life</w:t>
            </w:r>
          </w:p>
        </w:tc>
      </w:tr>
      <w:tr w:rsidR="003C0168" w:rsidRPr="00DB73D8" w14:paraId="137395FE" w14:textId="77777777" w:rsidTr="00DB73D8">
        <w:tc>
          <w:tcPr>
            <w:tcW w:w="1008" w:type="pct"/>
            <w:vAlign w:val="center"/>
          </w:tcPr>
          <w:p w14:paraId="6DA2184C"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Fifth session</w:t>
            </w:r>
          </w:p>
        </w:tc>
        <w:tc>
          <w:tcPr>
            <w:tcW w:w="3992" w:type="pct"/>
            <w:vAlign w:val="center"/>
          </w:tcPr>
          <w:p w14:paraId="7E8B170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Talking about emotions and symptoms of the disease</w:t>
            </w:r>
          </w:p>
          <w:p w14:paraId="38FED496"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Kindness task: Performing 5 loving acts during a week</w:t>
            </w:r>
          </w:p>
          <w:p w14:paraId="232E5A22" w14:textId="5731F9AE"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Loving-kindness meditation task: Practice of a neutral person; they concentrate for 10 minutes each day and direct loving phrases towards a neutral person.</w:t>
            </w:r>
          </w:p>
          <w:p w14:paraId="44448372"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Gratitude task: Appreciating themselves for the 5 good things they have done.</w:t>
            </w:r>
          </w:p>
        </w:tc>
      </w:tr>
      <w:tr w:rsidR="003C0168" w:rsidRPr="00DB73D8" w14:paraId="71FA9507" w14:textId="77777777" w:rsidTr="00DB73D8">
        <w:tc>
          <w:tcPr>
            <w:tcW w:w="1008" w:type="pct"/>
            <w:vAlign w:val="center"/>
          </w:tcPr>
          <w:p w14:paraId="544DE220"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Sixth session</w:t>
            </w:r>
          </w:p>
        </w:tc>
        <w:tc>
          <w:tcPr>
            <w:tcW w:w="3992" w:type="pct"/>
            <w:vAlign w:val="center"/>
          </w:tcPr>
          <w:p w14:paraId="4AE8CFF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Reviewing the exercises of the previous sessions</w:t>
            </w:r>
          </w:p>
          <w:p w14:paraId="607E6D73"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Kindness task: Performing 5 loving acts during a week</w:t>
            </w:r>
          </w:p>
          <w:p w14:paraId="6D39BC40"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Loving-kindness meditation task: Practice of a maladjusted person; they concentrate for 10 minutes every day and direct loving phrases towards a maladjusted person.</w:t>
            </w:r>
          </w:p>
          <w:p w14:paraId="5AF7DD88"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Gratitude task: Appreciating God for the 5 blessings they have in life.</w:t>
            </w:r>
          </w:p>
        </w:tc>
      </w:tr>
      <w:tr w:rsidR="003C0168" w:rsidRPr="00DB73D8" w14:paraId="00E1F3BD" w14:textId="77777777" w:rsidTr="00DB73D8">
        <w:tc>
          <w:tcPr>
            <w:tcW w:w="1008" w:type="pct"/>
            <w:vAlign w:val="center"/>
          </w:tcPr>
          <w:p w14:paraId="35341997"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Seventh session</w:t>
            </w:r>
          </w:p>
        </w:tc>
        <w:tc>
          <w:tcPr>
            <w:tcW w:w="3992" w:type="pct"/>
            <w:vAlign w:val="center"/>
          </w:tcPr>
          <w:p w14:paraId="2AC68D00"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Reviewing the exercises of the previous sessions</w:t>
            </w:r>
          </w:p>
          <w:p w14:paraId="1E1BF5FE"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Kindness task: Performing 5 loving acts during a week</w:t>
            </w:r>
          </w:p>
          <w:p w14:paraId="31B8E592"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Loving-kindness meditation task: Practice of love and friendship to all beings; they concentrate for 10 minutes every day and send loving phrases to all beings in the world.</w:t>
            </w:r>
          </w:p>
          <w:p w14:paraId="1D4BD2C8"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Gratitude task: Daily counting of 5 blessings for which they are grateful</w:t>
            </w:r>
          </w:p>
        </w:tc>
      </w:tr>
      <w:tr w:rsidR="003C0168" w:rsidRPr="00DB73D8" w14:paraId="6F5D9F63" w14:textId="77777777" w:rsidTr="00DB73D8">
        <w:tc>
          <w:tcPr>
            <w:tcW w:w="1008" w:type="pct"/>
            <w:vAlign w:val="center"/>
          </w:tcPr>
          <w:p w14:paraId="77504C29" w14:textId="77777777" w:rsidR="003C0168" w:rsidRPr="00DB73D8" w:rsidRDefault="003C0168" w:rsidP="00DB73D8">
            <w:pPr>
              <w:spacing w:line="360" w:lineRule="auto"/>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Eighth session</w:t>
            </w:r>
          </w:p>
        </w:tc>
        <w:tc>
          <w:tcPr>
            <w:tcW w:w="3992" w:type="pct"/>
            <w:vAlign w:val="center"/>
          </w:tcPr>
          <w:p w14:paraId="5E86AB11" w14:textId="77777777" w:rsidR="003C0168" w:rsidRPr="00DB73D8" w:rsidRDefault="003C0168" w:rsidP="00DB73D8">
            <w:pPr>
              <w:spacing w:line="360" w:lineRule="auto"/>
              <w:ind w:firstLine="720"/>
              <w:jc w:val="center"/>
              <w:rPr>
                <w:rFonts w:asciiTheme="majorBidi" w:eastAsia="Calibri" w:hAnsiTheme="majorBidi" w:cstheme="majorBidi"/>
                <w:sz w:val="20"/>
                <w:szCs w:val="20"/>
              </w:rPr>
            </w:pPr>
            <w:r w:rsidRPr="00DB73D8">
              <w:rPr>
                <w:rFonts w:asciiTheme="majorBidi" w:eastAsia="Calibri" w:hAnsiTheme="majorBidi" w:cstheme="majorBidi"/>
                <w:sz w:val="20"/>
                <w:szCs w:val="20"/>
              </w:rPr>
              <w:t>Reviewing the assignments, summing up the effects of gratitude, kindness and meditation on physical and mental health and completing the treatment process</w:t>
            </w:r>
          </w:p>
        </w:tc>
      </w:tr>
    </w:tbl>
    <w:p w14:paraId="75B88E99" w14:textId="77777777" w:rsidR="003C0168" w:rsidRPr="003C4A38" w:rsidRDefault="003C0168" w:rsidP="00803753">
      <w:pPr>
        <w:spacing w:line="360" w:lineRule="auto"/>
        <w:ind w:firstLine="720"/>
        <w:rPr>
          <w:rFonts w:asciiTheme="majorBidi" w:eastAsia="Calibri" w:hAnsiTheme="majorBidi" w:cstheme="majorBidi"/>
        </w:rPr>
      </w:pPr>
    </w:p>
    <w:p w14:paraId="44438AAE"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After collecting the data, in the descriptive section, statistical indicators related to each of the research variables, such as mean and standard deviation, were applied to describe the data and in the inferential section, the analysis of covariance (ANCOVA) test and post hoc test with Bonferroni correction were used for inferential analysis of the findings.</w:t>
      </w:r>
    </w:p>
    <w:p w14:paraId="6E2BFBDE" w14:textId="5612D83D" w:rsidR="003C0168" w:rsidRPr="003C4A38" w:rsidRDefault="003C0168" w:rsidP="00456275">
      <w:pPr>
        <w:spacing w:line="360" w:lineRule="auto"/>
        <w:jc w:val="center"/>
        <w:rPr>
          <w:rFonts w:asciiTheme="majorBidi" w:eastAsia="Calibri" w:hAnsiTheme="majorBidi" w:cstheme="majorBidi"/>
          <w:b/>
          <w:bCs/>
        </w:rPr>
      </w:pPr>
      <w:r w:rsidRPr="003C4A38">
        <w:rPr>
          <w:rFonts w:asciiTheme="majorBidi" w:eastAsia="Calibri" w:hAnsiTheme="majorBidi" w:cstheme="majorBidi"/>
          <w:b/>
          <w:bCs/>
        </w:rPr>
        <w:t>Result</w:t>
      </w:r>
      <w:r w:rsidR="00456275">
        <w:rPr>
          <w:rFonts w:asciiTheme="majorBidi" w:eastAsia="Calibri" w:hAnsiTheme="majorBidi" w:cstheme="majorBidi"/>
          <w:b/>
          <w:bCs/>
        </w:rPr>
        <w:t>s</w:t>
      </w:r>
    </w:p>
    <w:p w14:paraId="286A5881"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 xml:space="preserve">The demographic characteristics of the sample are as follows: All participants were aged between 20 and 30 years; 45% were undergraduates and 55% were postgraduates; 42.5% were </w:t>
      </w:r>
      <w:r w:rsidRPr="003C4A38">
        <w:rPr>
          <w:rFonts w:asciiTheme="majorBidi" w:eastAsia="Calibri" w:hAnsiTheme="majorBidi" w:cstheme="majorBidi"/>
        </w:rPr>
        <w:lastRenderedPageBreak/>
        <w:t xml:space="preserve">single and 57.5% were married; all of the participants were female; 35.90% formed the positive intervention group, 30.77% formed the cognitive-behavioral therapy group and 33.33% formed the control group. </w:t>
      </w:r>
    </w:p>
    <w:p w14:paraId="12D21339"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The mean and standard deviation of pretest and posttest scores in the studied groups have been provided in Table (A3).</w:t>
      </w:r>
    </w:p>
    <w:p w14:paraId="01D2B615" w14:textId="77777777" w:rsidR="00DB73D8" w:rsidRDefault="00DB73D8" w:rsidP="00456275">
      <w:pPr>
        <w:spacing w:line="360" w:lineRule="auto"/>
        <w:jc w:val="both"/>
        <w:rPr>
          <w:rFonts w:asciiTheme="majorBidi" w:eastAsia="Calibri" w:hAnsiTheme="majorBidi" w:cstheme="majorBidi"/>
          <w:sz w:val="20"/>
          <w:szCs w:val="20"/>
        </w:rPr>
      </w:pPr>
      <w:r>
        <w:rPr>
          <w:rFonts w:asciiTheme="majorBidi" w:eastAsia="Calibri" w:hAnsiTheme="majorBidi" w:cstheme="majorBidi"/>
          <w:sz w:val="20"/>
          <w:szCs w:val="20"/>
        </w:rPr>
        <w:t xml:space="preserve">Table 3 </w:t>
      </w:r>
    </w:p>
    <w:p w14:paraId="20383AB1" w14:textId="2FEF13AE" w:rsidR="003C0168" w:rsidRPr="00DB73D8" w:rsidRDefault="003C0168" w:rsidP="00456275">
      <w:pPr>
        <w:spacing w:line="360" w:lineRule="auto"/>
        <w:jc w:val="both"/>
        <w:rPr>
          <w:rFonts w:asciiTheme="majorBidi" w:eastAsia="Calibri" w:hAnsiTheme="majorBidi" w:cstheme="majorBidi"/>
          <w:i/>
          <w:iCs/>
          <w:sz w:val="20"/>
          <w:szCs w:val="20"/>
        </w:rPr>
      </w:pPr>
      <w:r w:rsidRPr="00DB73D8">
        <w:rPr>
          <w:rFonts w:asciiTheme="majorBidi" w:eastAsia="Calibri" w:hAnsiTheme="majorBidi" w:cstheme="majorBidi"/>
          <w:i/>
          <w:iCs/>
          <w:sz w:val="20"/>
          <w:szCs w:val="20"/>
        </w:rPr>
        <w:t>Mean and standard deviation of scores of dependent variables in the studied groups in the pretest and posttest</w:t>
      </w:r>
    </w:p>
    <w:tbl>
      <w:tblPr>
        <w:tblStyle w:val="TableGrid"/>
        <w:tblW w:w="0" w:type="auto"/>
        <w:tblLook w:val="04A0" w:firstRow="1" w:lastRow="0" w:firstColumn="1" w:lastColumn="0" w:noHBand="0" w:noVBand="1"/>
      </w:tblPr>
      <w:tblGrid>
        <w:gridCol w:w="1876"/>
        <w:gridCol w:w="1914"/>
        <w:gridCol w:w="1856"/>
        <w:gridCol w:w="1846"/>
        <w:gridCol w:w="1858"/>
      </w:tblGrid>
      <w:tr w:rsidR="003C0168" w:rsidRPr="00DB73D8" w14:paraId="3133462A" w14:textId="77777777" w:rsidTr="00DB73D8">
        <w:tc>
          <w:tcPr>
            <w:tcW w:w="1887" w:type="dxa"/>
            <w:vAlign w:val="center"/>
          </w:tcPr>
          <w:p w14:paraId="283048A2"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Dependent variable</w:t>
            </w:r>
          </w:p>
        </w:tc>
        <w:tc>
          <w:tcPr>
            <w:tcW w:w="1867" w:type="dxa"/>
            <w:vAlign w:val="center"/>
          </w:tcPr>
          <w:p w14:paraId="5F5F286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Intervention</w:t>
            </w:r>
          </w:p>
        </w:tc>
        <w:tc>
          <w:tcPr>
            <w:tcW w:w="1867" w:type="dxa"/>
            <w:vAlign w:val="center"/>
          </w:tcPr>
          <w:p w14:paraId="609D97B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Group description</w:t>
            </w:r>
          </w:p>
        </w:tc>
        <w:tc>
          <w:tcPr>
            <w:tcW w:w="1863" w:type="dxa"/>
            <w:vAlign w:val="center"/>
          </w:tcPr>
          <w:p w14:paraId="18D205F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Mean</w:t>
            </w:r>
          </w:p>
        </w:tc>
        <w:tc>
          <w:tcPr>
            <w:tcW w:w="1866" w:type="dxa"/>
            <w:vAlign w:val="center"/>
          </w:tcPr>
          <w:p w14:paraId="4C3BE7A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Standard deviation</w:t>
            </w:r>
          </w:p>
        </w:tc>
      </w:tr>
      <w:tr w:rsidR="003C0168" w:rsidRPr="00DB73D8" w14:paraId="0BA3AEAE" w14:textId="77777777" w:rsidTr="00DB73D8">
        <w:tc>
          <w:tcPr>
            <w:tcW w:w="1887" w:type="dxa"/>
            <w:vMerge w:val="restart"/>
            <w:vAlign w:val="center"/>
          </w:tcPr>
          <w:p w14:paraId="17179832"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Anxiety</w:t>
            </w:r>
          </w:p>
        </w:tc>
        <w:tc>
          <w:tcPr>
            <w:tcW w:w="1867" w:type="dxa"/>
            <w:vMerge w:val="restart"/>
            <w:vAlign w:val="center"/>
          </w:tcPr>
          <w:p w14:paraId="7F366EF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664BA11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7E6EF0F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18.93</w:t>
            </w:r>
          </w:p>
        </w:tc>
        <w:tc>
          <w:tcPr>
            <w:tcW w:w="1866" w:type="dxa"/>
            <w:vAlign w:val="center"/>
          </w:tcPr>
          <w:p w14:paraId="011E8A1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1.62</w:t>
            </w:r>
          </w:p>
        </w:tc>
      </w:tr>
      <w:tr w:rsidR="003C0168" w:rsidRPr="00DB73D8" w14:paraId="16A8736A" w14:textId="77777777" w:rsidTr="00DB73D8">
        <w:tc>
          <w:tcPr>
            <w:tcW w:w="1887" w:type="dxa"/>
            <w:vMerge/>
            <w:vAlign w:val="center"/>
          </w:tcPr>
          <w:p w14:paraId="21711065"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098EC71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4578E87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4A7A8E9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8.8</w:t>
            </w:r>
          </w:p>
        </w:tc>
        <w:tc>
          <w:tcPr>
            <w:tcW w:w="1866" w:type="dxa"/>
            <w:vAlign w:val="center"/>
          </w:tcPr>
          <w:p w14:paraId="5ABCC39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1.32</w:t>
            </w:r>
          </w:p>
        </w:tc>
      </w:tr>
      <w:tr w:rsidR="003C0168" w:rsidRPr="00DB73D8" w14:paraId="48976822" w14:textId="77777777" w:rsidTr="00DB73D8">
        <w:tc>
          <w:tcPr>
            <w:tcW w:w="1887" w:type="dxa"/>
            <w:vMerge/>
            <w:vAlign w:val="center"/>
          </w:tcPr>
          <w:p w14:paraId="5760712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29E13E6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4124DF5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3E98331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19.16</w:t>
            </w:r>
          </w:p>
        </w:tc>
        <w:tc>
          <w:tcPr>
            <w:tcW w:w="1866" w:type="dxa"/>
            <w:vAlign w:val="center"/>
          </w:tcPr>
          <w:p w14:paraId="6FEBEAB0"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1.27</w:t>
            </w:r>
          </w:p>
        </w:tc>
      </w:tr>
      <w:tr w:rsidR="003C0168" w:rsidRPr="00DB73D8" w14:paraId="22CE3753" w14:textId="77777777" w:rsidTr="00DB73D8">
        <w:tc>
          <w:tcPr>
            <w:tcW w:w="1887" w:type="dxa"/>
            <w:vMerge/>
            <w:vAlign w:val="center"/>
          </w:tcPr>
          <w:p w14:paraId="7382C67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7B05264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0F99C09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187D47A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9.17</w:t>
            </w:r>
          </w:p>
        </w:tc>
        <w:tc>
          <w:tcPr>
            <w:tcW w:w="1866" w:type="dxa"/>
            <w:vAlign w:val="center"/>
          </w:tcPr>
          <w:p w14:paraId="1931B3D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2.89</w:t>
            </w:r>
          </w:p>
        </w:tc>
      </w:tr>
      <w:tr w:rsidR="003C0168" w:rsidRPr="00DB73D8" w14:paraId="13A5E637" w14:textId="77777777" w:rsidTr="00DB73D8">
        <w:tc>
          <w:tcPr>
            <w:tcW w:w="1887" w:type="dxa"/>
            <w:vMerge/>
            <w:vAlign w:val="center"/>
          </w:tcPr>
          <w:p w14:paraId="5C2D1F4D"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4A16B6F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64772F4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4B5E6E9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18.83</w:t>
            </w:r>
          </w:p>
        </w:tc>
        <w:tc>
          <w:tcPr>
            <w:tcW w:w="1866" w:type="dxa"/>
            <w:vAlign w:val="center"/>
          </w:tcPr>
          <w:p w14:paraId="00C4A97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1.47</w:t>
            </w:r>
          </w:p>
        </w:tc>
      </w:tr>
      <w:tr w:rsidR="003C0168" w:rsidRPr="00DB73D8" w14:paraId="4A326AAA" w14:textId="77777777" w:rsidTr="00DB73D8">
        <w:tc>
          <w:tcPr>
            <w:tcW w:w="1887" w:type="dxa"/>
            <w:vMerge/>
            <w:vAlign w:val="center"/>
          </w:tcPr>
          <w:p w14:paraId="5E7D975C"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13247F6D"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A39300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7EF4FFB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19.17</w:t>
            </w:r>
          </w:p>
        </w:tc>
        <w:tc>
          <w:tcPr>
            <w:tcW w:w="1866" w:type="dxa"/>
            <w:vAlign w:val="center"/>
          </w:tcPr>
          <w:p w14:paraId="18031B1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1.19</w:t>
            </w:r>
          </w:p>
        </w:tc>
      </w:tr>
      <w:tr w:rsidR="003C0168" w:rsidRPr="00DB73D8" w14:paraId="2EEAE461" w14:textId="77777777" w:rsidTr="00DB73D8">
        <w:tc>
          <w:tcPr>
            <w:tcW w:w="1887" w:type="dxa"/>
            <w:vMerge w:val="restart"/>
            <w:vAlign w:val="center"/>
          </w:tcPr>
          <w:p w14:paraId="0B32CF88"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Negative affect</w:t>
            </w:r>
          </w:p>
        </w:tc>
        <w:tc>
          <w:tcPr>
            <w:tcW w:w="1867" w:type="dxa"/>
            <w:vMerge w:val="restart"/>
            <w:vAlign w:val="center"/>
          </w:tcPr>
          <w:p w14:paraId="37504AB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1E4FB5D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73008F2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36.4</w:t>
            </w:r>
          </w:p>
        </w:tc>
        <w:tc>
          <w:tcPr>
            <w:tcW w:w="1866" w:type="dxa"/>
            <w:vAlign w:val="center"/>
          </w:tcPr>
          <w:p w14:paraId="77811AB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4.7</w:t>
            </w:r>
          </w:p>
        </w:tc>
      </w:tr>
      <w:tr w:rsidR="003C0168" w:rsidRPr="00DB73D8" w14:paraId="0D2B460F" w14:textId="77777777" w:rsidTr="00DB73D8">
        <w:tc>
          <w:tcPr>
            <w:tcW w:w="1887" w:type="dxa"/>
            <w:vMerge/>
            <w:vAlign w:val="center"/>
          </w:tcPr>
          <w:p w14:paraId="0448277F"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5F1FE6D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65E7865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7E18C4D0"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19.67</w:t>
            </w:r>
          </w:p>
        </w:tc>
        <w:tc>
          <w:tcPr>
            <w:tcW w:w="1866" w:type="dxa"/>
            <w:vAlign w:val="center"/>
          </w:tcPr>
          <w:p w14:paraId="1743554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3.61</w:t>
            </w:r>
          </w:p>
        </w:tc>
      </w:tr>
      <w:tr w:rsidR="003C0168" w:rsidRPr="00DB73D8" w14:paraId="4186B367" w14:textId="77777777" w:rsidTr="00DB73D8">
        <w:tc>
          <w:tcPr>
            <w:tcW w:w="1887" w:type="dxa"/>
            <w:vMerge/>
            <w:vAlign w:val="center"/>
          </w:tcPr>
          <w:p w14:paraId="502B68F1"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2C65C7E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57B3E24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2AFBCDE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36.33</w:t>
            </w:r>
          </w:p>
        </w:tc>
        <w:tc>
          <w:tcPr>
            <w:tcW w:w="1866" w:type="dxa"/>
            <w:vAlign w:val="center"/>
          </w:tcPr>
          <w:p w14:paraId="1917CFA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5.28</w:t>
            </w:r>
          </w:p>
        </w:tc>
      </w:tr>
      <w:tr w:rsidR="003C0168" w:rsidRPr="00DB73D8" w14:paraId="3B48598E" w14:textId="77777777" w:rsidTr="00DB73D8">
        <w:tc>
          <w:tcPr>
            <w:tcW w:w="1887" w:type="dxa"/>
            <w:vMerge/>
            <w:vAlign w:val="center"/>
          </w:tcPr>
          <w:p w14:paraId="679D5FE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1B758A9F"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0753BDD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32A6D74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22.25</w:t>
            </w:r>
          </w:p>
        </w:tc>
        <w:tc>
          <w:tcPr>
            <w:tcW w:w="1866" w:type="dxa"/>
            <w:vAlign w:val="center"/>
          </w:tcPr>
          <w:p w14:paraId="459D36B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7.82</w:t>
            </w:r>
          </w:p>
        </w:tc>
      </w:tr>
      <w:tr w:rsidR="003C0168" w:rsidRPr="00DB73D8" w14:paraId="3BEFD633" w14:textId="77777777" w:rsidTr="00DB73D8">
        <w:tc>
          <w:tcPr>
            <w:tcW w:w="1887" w:type="dxa"/>
            <w:vMerge/>
            <w:vAlign w:val="center"/>
          </w:tcPr>
          <w:p w14:paraId="61A05EF8"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60684DB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1C7B89A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4A5DA44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39.83</w:t>
            </w:r>
          </w:p>
        </w:tc>
        <w:tc>
          <w:tcPr>
            <w:tcW w:w="1866" w:type="dxa"/>
            <w:vAlign w:val="center"/>
          </w:tcPr>
          <w:p w14:paraId="0573863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5.37</w:t>
            </w:r>
          </w:p>
        </w:tc>
      </w:tr>
      <w:tr w:rsidR="003C0168" w:rsidRPr="00DB73D8" w14:paraId="3B3EDC14" w14:textId="77777777" w:rsidTr="00DB73D8">
        <w:tc>
          <w:tcPr>
            <w:tcW w:w="1887" w:type="dxa"/>
            <w:vMerge/>
            <w:vAlign w:val="center"/>
          </w:tcPr>
          <w:p w14:paraId="7AF9388B"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45FB1A6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4D31405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757DBEF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38.92</w:t>
            </w:r>
          </w:p>
        </w:tc>
        <w:tc>
          <w:tcPr>
            <w:tcW w:w="1866" w:type="dxa"/>
            <w:vAlign w:val="center"/>
          </w:tcPr>
          <w:p w14:paraId="7413EB8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4.72</w:t>
            </w:r>
          </w:p>
        </w:tc>
      </w:tr>
      <w:tr w:rsidR="003C0168" w:rsidRPr="00DB73D8" w14:paraId="05C48ECC" w14:textId="77777777" w:rsidTr="00DB73D8">
        <w:tc>
          <w:tcPr>
            <w:tcW w:w="1887" w:type="dxa"/>
            <w:vMerge w:val="restart"/>
            <w:vAlign w:val="center"/>
          </w:tcPr>
          <w:p w14:paraId="758DBCDC"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Positive affect</w:t>
            </w:r>
          </w:p>
        </w:tc>
        <w:tc>
          <w:tcPr>
            <w:tcW w:w="1867" w:type="dxa"/>
            <w:vMerge w:val="restart"/>
            <w:vAlign w:val="center"/>
          </w:tcPr>
          <w:p w14:paraId="59933CB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008CBE1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3265B6D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17.4</w:t>
            </w:r>
          </w:p>
        </w:tc>
        <w:tc>
          <w:tcPr>
            <w:tcW w:w="1866" w:type="dxa"/>
            <w:vAlign w:val="center"/>
          </w:tcPr>
          <w:p w14:paraId="03238C2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4.1</w:t>
            </w:r>
          </w:p>
        </w:tc>
      </w:tr>
      <w:tr w:rsidR="003C0168" w:rsidRPr="00DB73D8" w14:paraId="3D421D73" w14:textId="77777777" w:rsidTr="00DB73D8">
        <w:tc>
          <w:tcPr>
            <w:tcW w:w="1887" w:type="dxa"/>
            <w:vMerge/>
            <w:vAlign w:val="center"/>
          </w:tcPr>
          <w:p w14:paraId="60A6E30B"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7D60F549"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0BAEF81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52706CE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36.4</w:t>
            </w:r>
          </w:p>
        </w:tc>
        <w:tc>
          <w:tcPr>
            <w:tcW w:w="1866" w:type="dxa"/>
            <w:vAlign w:val="center"/>
          </w:tcPr>
          <w:p w14:paraId="3E0E14D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4.9</w:t>
            </w:r>
          </w:p>
        </w:tc>
      </w:tr>
      <w:tr w:rsidR="003C0168" w:rsidRPr="00DB73D8" w14:paraId="654AEC32" w14:textId="77777777" w:rsidTr="00DB73D8">
        <w:tc>
          <w:tcPr>
            <w:tcW w:w="1887" w:type="dxa"/>
            <w:vMerge/>
            <w:vAlign w:val="center"/>
          </w:tcPr>
          <w:p w14:paraId="2C709819"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7687D05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534FC07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3596833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15</w:t>
            </w:r>
          </w:p>
        </w:tc>
        <w:tc>
          <w:tcPr>
            <w:tcW w:w="1866" w:type="dxa"/>
            <w:vAlign w:val="center"/>
          </w:tcPr>
          <w:p w14:paraId="6A33EE5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3.64</w:t>
            </w:r>
          </w:p>
        </w:tc>
      </w:tr>
      <w:tr w:rsidR="003C0168" w:rsidRPr="00DB73D8" w14:paraId="1CE9E321" w14:textId="77777777" w:rsidTr="00DB73D8">
        <w:tc>
          <w:tcPr>
            <w:tcW w:w="1887" w:type="dxa"/>
            <w:vMerge/>
            <w:vAlign w:val="center"/>
          </w:tcPr>
          <w:p w14:paraId="065438A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680DDCCB"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6DC433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7B0A9AC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29.67</w:t>
            </w:r>
          </w:p>
        </w:tc>
        <w:tc>
          <w:tcPr>
            <w:tcW w:w="1866" w:type="dxa"/>
            <w:vAlign w:val="center"/>
          </w:tcPr>
          <w:p w14:paraId="60E06E0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3.77</w:t>
            </w:r>
          </w:p>
        </w:tc>
      </w:tr>
      <w:tr w:rsidR="003C0168" w:rsidRPr="00DB73D8" w14:paraId="5DEEC738" w14:textId="77777777" w:rsidTr="00DB73D8">
        <w:tc>
          <w:tcPr>
            <w:tcW w:w="1887" w:type="dxa"/>
            <w:vMerge/>
            <w:vAlign w:val="center"/>
          </w:tcPr>
          <w:p w14:paraId="53BB21A2"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4D0629F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00854BC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14B85FE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13.67</w:t>
            </w:r>
          </w:p>
        </w:tc>
        <w:tc>
          <w:tcPr>
            <w:tcW w:w="1866" w:type="dxa"/>
            <w:vAlign w:val="center"/>
          </w:tcPr>
          <w:p w14:paraId="0044795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2.19</w:t>
            </w:r>
          </w:p>
        </w:tc>
      </w:tr>
      <w:tr w:rsidR="003C0168" w:rsidRPr="00DB73D8" w14:paraId="4993D350" w14:textId="77777777" w:rsidTr="00DB73D8">
        <w:tc>
          <w:tcPr>
            <w:tcW w:w="1887" w:type="dxa"/>
            <w:vMerge/>
            <w:vAlign w:val="center"/>
          </w:tcPr>
          <w:p w14:paraId="2C5D86AD"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1B04646E"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128D91A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5C1A58C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12.92</w:t>
            </w:r>
          </w:p>
        </w:tc>
        <w:tc>
          <w:tcPr>
            <w:tcW w:w="1866" w:type="dxa"/>
            <w:vAlign w:val="center"/>
          </w:tcPr>
          <w:p w14:paraId="79CD070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2.02</w:t>
            </w:r>
          </w:p>
        </w:tc>
      </w:tr>
      <w:tr w:rsidR="003C0168" w:rsidRPr="00DB73D8" w14:paraId="0946B466" w14:textId="77777777" w:rsidTr="00DB73D8">
        <w:tc>
          <w:tcPr>
            <w:tcW w:w="1887" w:type="dxa"/>
            <w:vMerge w:val="restart"/>
            <w:vAlign w:val="center"/>
          </w:tcPr>
          <w:p w14:paraId="471E8565"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Interpretation bias</w:t>
            </w:r>
          </w:p>
        </w:tc>
        <w:tc>
          <w:tcPr>
            <w:tcW w:w="1867" w:type="dxa"/>
            <w:vMerge w:val="restart"/>
            <w:vAlign w:val="center"/>
          </w:tcPr>
          <w:p w14:paraId="78F04BA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35934F50"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6F567D7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64.20</w:t>
            </w:r>
          </w:p>
        </w:tc>
        <w:tc>
          <w:tcPr>
            <w:tcW w:w="1866" w:type="dxa"/>
            <w:vAlign w:val="center"/>
          </w:tcPr>
          <w:p w14:paraId="64180A0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6.89</w:t>
            </w:r>
          </w:p>
        </w:tc>
      </w:tr>
      <w:tr w:rsidR="003C0168" w:rsidRPr="00DB73D8" w14:paraId="1930B478" w14:textId="77777777" w:rsidTr="00DB73D8">
        <w:tc>
          <w:tcPr>
            <w:tcW w:w="1887" w:type="dxa"/>
            <w:vMerge/>
            <w:vAlign w:val="center"/>
          </w:tcPr>
          <w:p w14:paraId="7883637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638B2E08"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6D71E17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44E3760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42.25</w:t>
            </w:r>
          </w:p>
        </w:tc>
        <w:tc>
          <w:tcPr>
            <w:tcW w:w="1866" w:type="dxa"/>
            <w:vAlign w:val="center"/>
          </w:tcPr>
          <w:p w14:paraId="65340F0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4.68</w:t>
            </w:r>
          </w:p>
        </w:tc>
      </w:tr>
      <w:tr w:rsidR="003C0168" w:rsidRPr="00DB73D8" w14:paraId="0CC64EDC" w14:textId="77777777" w:rsidTr="00DB73D8">
        <w:tc>
          <w:tcPr>
            <w:tcW w:w="1887" w:type="dxa"/>
            <w:vMerge/>
            <w:vAlign w:val="center"/>
          </w:tcPr>
          <w:p w14:paraId="7C8812EB"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0B4AAB7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4AA0FC3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1CF90A8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50.65</w:t>
            </w:r>
          </w:p>
        </w:tc>
        <w:tc>
          <w:tcPr>
            <w:tcW w:w="1866" w:type="dxa"/>
            <w:vAlign w:val="center"/>
          </w:tcPr>
          <w:p w14:paraId="19166FA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8.50</w:t>
            </w:r>
          </w:p>
        </w:tc>
      </w:tr>
      <w:tr w:rsidR="003C0168" w:rsidRPr="00DB73D8" w14:paraId="4C27A851" w14:textId="77777777" w:rsidTr="00DB73D8">
        <w:tc>
          <w:tcPr>
            <w:tcW w:w="1887" w:type="dxa"/>
            <w:vMerge/>
            <w:vAlign w:val="center"/>
          </w:tcPr>
          <w:p w14:paraId="2ECC04B2"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63DCF209"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2E3E272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2170BB8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44.27</w:t>
            </w:r>
          </w:p>
        </w:tc>
        <w:tc>
          <w:tcPr>
            <w:tcW w:w="1866" w:type="dxa"/>
            <w:vAlign w:val="center"/>
          </w:tcPr>
          <w:p w14:paraId="7CD6813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4.90</w:t>
            </w:r>
          </w:p>
        </w:tc>
      </w:tr>
      <w:tr w:rsidR="003C0168" w:rsidRPr="00DB73D8" w14:paraId="4AC8B8DD" w14:textId="77777777" w:rsidTr="00DB73D8">
        <w:tc>
          <w:tcPr>
            <w:tcW w:w="1887" w:type="dxa"/>
            <w:vMerge/>
            <w:vAlign w:val="center"/>
          </w:tcPr>
          <w:p w14:paraId="28711227"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14D23D2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6080087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2AD158C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64.20</w:t>
            </w:r>
          </w:p>
        </w:tc>
        <w:tc>
          <w:tcPr>
            <w:tcW w:w="1866" w:type="dxa"/>
            <w:vAlign w:val="center"/>
          </w:tcPr>
          <w:p w14:paraId="3C48AAA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6.89</w:t>
            </w:r>
          </w:p>
        </w:tc>
      </w:tr>
      <w:tr w:rsidR="003C0168" w:rsidRPr="00DB73D8" w14:paraId="532DEBFE" w14:textId="77777777" w:rsidTr="00DB73D8">
        <w:tc>
          <w:tcPr>
            <w:tcW w:w="1887" w:type="dxa"/>
            <w:vMerge/>
            <w:vAlign w:val="center"/>
          </w:tcPr>
          <w:p w14:paraId="1168E675"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005DC6C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289ED96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7107A8A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62.31</w:t>
            </w:r>
          </w:p>
        </w:tc>
        <w:tc>
          <w:tcPr>
            <w:tcW w:w="1866" w:type="dxa"/>
            <w:vAlign w:val="center"/>
          </w:tcPr>
          <w:p w14:paraId="4DDDDB2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4.09</w:t>
            </w:r>
          </w:p>
        </w:tc>
      </w:tr>
      <w:tr w:rsidR="003C0168" w:rsidRPr="00DB73D8" w14:paraId="1512E1EA" w14:textId="77777777" w:rsidTr="00DB73D8">
        <w:tc>
          <w:tcPr>
            <w:tcW w:w="1887" w:type="dxa"/>
            <w:vMerge w:val="restart"/>
            <w:vAlign w:val="center"/>
          </w:tcPr>
          <w:p w14:paraId="23C35447"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Autobiographical memory</w:t>
            </w:r>
          </w:p>
        </w:tc>
        <w:tc>
          <w:tcPr>
            <w:tcW w:w="1867" w:type="dxa"/>
            <w:vMerge w:val="restart"/>
            <w:vAlign w:val="center"/>
          </w:tcPr>
          <w:p w14:paraId="1784FBF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63C1FF5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246DFF6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3.33</w:t>
            </w:r>
          </w:p>
        </w:tc>
        <w:tc>
          <w:tcPr>
            <w:tcW w:w="1866" w:type="dxa"/>
            <w:vAlign w:val="center"/>
          </w:tcPr>
          <w:p w14:paraId="2AEB045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0.83</w:t>
            </w:r>
          </w:p>
        </w:tc>
      </w:tr>
      <w:tr w:rsidR="003C0168" w:rsidRPr="00DB73D8" w14:paraId="65AF4FD0" w14:textId="77777777" w:rsidTr="00DB73D8">
        <w:tc>
          <w:tcPr>
            <w:tcW w:w="1887" w:type="dxa"/>
            <w:vMerge/>
            <w:vAlign w:val="center"/>
          </w:tcPr>
          <w:p w14:paraId="10719318"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7024C55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4DB2F78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65CF42A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6.47</w:t>
            </w:r>
          </w:p>
        </w:tc>
        <w:tc>
          <w:tcPr>
            <w:tcW w:w="1866" w:type="dxa"/>
            <w:vAlign w:val="center"/>
          </w:tcPr>
          <w:p w14:paraId="5B3D9CA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0.97</w:t>
            </w:r>
          </w:p>
        </w:tc>
      </w:tr>
      <w:tr w:rsidR="003C0168" w:rsidRPr="00DB73D8" w14:paraId="640643B3" w14:textId="77777777" w:rsidTr="00DB73D8">
        <w:tc>
          <w:tcPr>
            <w:tcW w:w="1887" w:type="dxa"/>
            <w:vMerge/>
            <w:vAlign w:val="center"/>
          </w:tcPr>
          <w:p w14:paraId="1195D1A8"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3B98CD8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7010C5E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4E84E1F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4.17</w:t>
            </w:r>
          </w:p>
        </w:tc>
        <w:tc>
          <w:tcPr>
            <w:tcW w:w="1866" w:type="dxa"/>
            <w:vAlign w:val="center"/>
          </w:tcPr>
          <w:p w14:paraId="5ADCCF3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0.94</w:t>
            </w:r>
          </w:p>
        </w:tc>
      </w:tr>
      <w:tr w:rsidR="003C0168" w:rsidRPr="00DB73D8" w14:paraId="17A1A815" w14:textId="77777777" w:rsidTr="00DB73D8">
        <w:tc>
          <w:tcPr>
            <w:tcW w:w="1887" w:type="dxa"/>
            <w:vMerge/>
            <w:vAlign w:val="center"/>
          </w:tcPr>
          <w:p w14:paraId="5F60183F"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048F0A2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E84FE6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4F21F61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6.83</w:t>
            </w:r>
          </w:p>
        </w:tc>
        <w:tc>
          <w:tcPr>
            <w:tcW w:w="1866" w:type="dxa"/>
            <w:vAlign w:val="center"/>
          </w:tcPr>
          <w:p w14:paraId="64EA9D4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1.03</w:t>
            </w:r>
          </w:p>
        </w:tc>
      </w:tr>
      <w:tr w:rsidR="003C0168" w:rsidRPr="00DB73D8" w14:paraId="382D62BC" w14:textId="77777777" w:rsidTr="00DB73D8">
        <w:tc>
          <w:tcPr>
            <w:tcW w:w="1887" w:type="dxa"/>
            <w:vMerge/>
            <w:vAlign w:val="center"/>
          </w:tcPr>
          <w:p w14:paraId="2FB9F2F0"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0BA9BBB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0992AC0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5ADF496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3.50</w:t>
            </w:r>
          </w:p>
        </w:tc>
        <w:tc>
          <w:tcPr>
            <w:tcW w:w="1866" w:type="dxa"/>
            <w:vAlign w:val="center"/>
          </w:tcPr>
          <w:p w14:paraId="430F2C90"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w:t>
            </w:r>
          </w:p>
        </w:tc>
      </w:tr>
      <w:tr w:rsidR="003C0168" w:rsidRPr="00DB73D8" w14:paraId="2FBEC6C4" w14:textId="77777777" w:rsidTr="00DB73D8">
        <w:tc>
          <w:tcPr>
            <w:tcW w:w="1887" w:type="dxa"/>
            <w:vMerge/>
            <w:vAlign w:val="center"/>
          </w:tcPr>
          <w:p w14:paraId="403198A5"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49B9BD52"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5A0C24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334A600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3.42</w:t>
            </w:r>
          </w:p>
        </w:tc>
        <w:tc>
          <w:tcPr>
            <w:tcW w:w="1866" w:type="dxa"/>
            <w:vAlign w:val="center"/>
          </w:tcPr>
          <w:p w14:paraId="4751FF5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1.08</w:t>
            </w:r>
          </w:p>
        </w:tc>
      </w:tr>
      <w:tr w:rsidR="003C0168" w:rsidRPr="00DB73D8" w14:paraId="5F509DAE" w14:textId="77777777" w:rsidTr="00DB73D8">
        <w:tc>
          <w:tcPr>
            <w:tcW w:w="1887" w:type="dxa"/>
            <w:vMerge w:val="restart"/>
            <w:vAlign w:val="center"/>
          </w:tcPr>
          <w:p w14:paraId="44DC0C38"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Psychological flexibility</w:t>
            </w:r>
          </w:p>
        </w:tc>
        <w:tc>
          <w:tcPr>
            <w:tcW w:w="1867" w:type="dxa"/>
            <w:vMerge w:val="restart"/>
            <w:vAlign w:val="center"/>
          </w:tcPr>
          <w:p w14:paraId="48CD90F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113F3EA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42536E3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31.80</w:t>
            </w:r>
          </w:p>
        </w:tc>
        <w:tc>
          <w:tcPr>
            <w:tcW w:w="1866" w:type="dxa"/>
            <w:vAlign w:val="center"/>
          </w:tcPr>
          <w:p w14:paraId="15B86D9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8.49</w:t>
            </w:r>
          </w:p>
        </w:tc>
      </w:tr>
      <w:tr w:rsidR="003C0168" w:rsidRPr="00DB73D8" w14:paraId="318E615C" w14:textId="77777777" w:rsidTr="00DB73D8">
        <w:tc>
          <w:tcPr>
            <w:tcW w:w="1887" w:type="dxa"/>
            <w:vMerge/>
            <w:vAlign w:val="center"/>
          </w:tcPr>
          <w:p w14:paraId="32BE110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409FF3D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535A3EB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4824FAD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70.80</w:t>
            </w:r>
          </w:p>
        </w:tc>
        <w:tc>
          <w:tcPr>
            <w:tcW w:w="1866" w:type="dxa"/>
            <w:vAlign w:val="center"/>
          </w:tcPr>
          <w:p w14:paraId="4DB8472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14.96</w:t>
            </w:r>
          </w:p>
        </w:tc>
      </w:tr>
      <w:tr w:rsidR="003C0168" w:rsidRPr="00DB73D8" w14:paraId="6975A42F" w14:textId="77777777" w:rsidTr="00DB73D8">
        <w:tc>
          <w:tcPr>
            <w:tcW w:w="1887" w:type="dxa"/>
            <w:vMerge/>
            <w:vAlign w:val="center"/>
          </w:tcPr>
          <w:p w14:paraId="3E39D71F"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4BFE8BC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7F45A1D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2D5DBC2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28.58</w:t>
            </w:r>
          </w:p>
        </w:tc>
        <w:tc>
          <w:tcPr>
            <w:tcW w:w="1866" w:type="dxa"/>
            <w:vAlign w:val="center"/>
          </w:tcPr>
          <w:p w14:paraId="0008B78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10.19</w:t>
            </w:r>
          </w:p>
        </w:tc>
      </w:tr>
      <w:tr w:rsidR="003C0168" w:rsidRPr="00DB73D8" w14:paraId="45398618" w14:textId="77777777" w:rsidTr="00DB73D8">
        <w:tc>
          <w:tcPr>
            <w:tcW w:w="1887" w:type="dxa"/>
            <w:vMerge/>
            <w:vAlign w:val="center"/>
          </w:tcPr>
          <w:p w14:paraId="61289FB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6E848553"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6CFBAA6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0DC5F962"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42.25</w:t>
            </w:r>
          </w:p>
        </w:tc>
        <w:tc>
          <w:tcPr>
            <w:tcW w:w="1866" w:type="dxa"/>
            <w:vAlign w:val="center"/>
          </w:tcPr>
          <w:p w14:paraId="7EFCD9B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17.31</w:t>
            </w:r>
          </w:p>
        </w:tc>
      </w:tr>
      <w:tr w:rsidR="003C0168" w:rsidRPr="00DB73D8" w14:paraId="7CB4EF5A" w14:textId="77777777" w:rsidTr="00DB73D8">
        <w:tc>
          <w:tcPr>
            <w:tcW w:w="1887" w:type="dxa"/>
            <w:vMerge/>
            <w:vAlign w:val="center"/>
          </w:tcPr>
          <w:p w14:paraId="4ADA122C"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2AF7F874"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0603452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46806F7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26.67</w:t>
            </w:r>
          </w:p>
        </w:tc>
        <w:tc>
          <w:tcPr>
            <w:tcW w:w="1866" w:type="dxa"/>
            <w:vAlign w:val="center"/>
          </w:tcPr>
          <w:p w14:paraId="4840E59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9.05</w:t>
            </w:r>
          </w:p>
        </w:tc>
      </w:tr>
      <w:tr w:rsidR="003C0168" w:rsidRPr="00DB73D8" w14:paraId="5D450F9F" w14:textId="77777777" w:rsidTr="00DB73D8">
        <w:tc>
          <w:tcPr>
            <w:tcW w:w="1887" w:type="dxa"/>
            <w:vMerge/>
            <w:vAlign w:val="center"/>
          </w:tcPr>
          <w:p w14:paraId="444F488E"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309F48F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69BF6D0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6FC7311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26.42</w:t>
            </w:r>
          </w:p>
        </w:tc>
        <w:tc>
          <w:tcPr>
            <w:tcW w:w="1866" w:type="dxa"/>
            <w:vAlign w:val="center"/>
          </w:tcPr>
          <w:p w14:paraId="47B3F18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8.32</w:t>
            </w:r>
          </w:p>
        </w:tc>
      </w:tr>
      <w:tr w:rsidR="003C0168" w:rsidRPr="00DB73D8" w14:paraId="0F5B29B1" w14:textId="77777777" w:rsidTr="00DB73D8">
        <w:tc>
          <w:tcPr>
            <w:tcW w:w="1887" w:type="dxa"/>
            <w:vMerge w:val="restart"/>
            <w:vAlign w:val="center"/>
          </w:tcPr>
          <w:p w14:paraId="3D752938" w14:textId="77777777" w:rsidR="003C0168" w:rsidRPr="00DB73D8" w:rsidRDefault="003C0168" w:rsidP="00DB73D8">
            <w:pPr>
              <w:spacing w:line="360" w:lineRule="auto"/>
              <w:rPr>
                <w:rFonts w:asciiTheme="majorBidi" w:eastAsia="Calibri" w:hAnsiTheme="majorBidi" w:cstheme="majorBidi"/>
                <w:sz w:val="20"/>
                <w:szCs w:val="20"/>
              </w:rPr>
            </w:pPr>
            <w:r w:rsidRPr="00DB73D8">
              <w:rPr>
                <w:rFonts w:asciiTheme="majorBidi" w:eastAsia="Calibri" w:hAnsiTheme="majorBidi" w:cstheme="majorBidi"/>
                <w:sz w:val="20"/>
                <w:szCs w:val="20"/>
              </w:rPr>
              <w:t>Rumination</w:t>
            </w:r>
          </w:p>
        </w:tc>
        <w:tc>
          <w:tcPr>
            <w:tcW w:w="1867" w:type="dxa"/>
            <w:vMerge w:val="restart"/>
            <w:vAlign w:val="center"/>
          </w:tcPr>
          <w:p w14:paraId="52BB16B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Positive</w:t>
            </w:r>
          </w:p>
        </w:tc>
        <w:tc>
          <w:tcPr>
            <w:tcW w:w="1867" w:type="dxa"/>
            <w:vAlign w:val="center"/>
          </w:tcPr>
          <w:p w14:paraId="6E646936"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1D2535EE"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65.67</w:t>
            </w:r>
          </w:p>
        </w:tc>
        <w:tc>
          <w:tcPr>
            <w:tcW w:w="1866" w:type="dxa"/>
            <w:vAlign w:val="center"/>
          </w:tcPr>
          <w:p w14:paraId="3792A1EF"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8.32</w:t>
            </w:r>
          </w:p>
        </w:tc>
      </w:tr>
      <w:tr w:rsidR="003C0168" w:rsidRPr="00DB73D8" w14:paraId="4A764C04" w14:textId="77777777" w:rsidTr="00DB73D8">
        <w:tc>
          <w:tcPr>
            <w:tcW w:w="1887" w:type="dxa"/>
            <w:vMerge/>
            <w:vAlign w:val="center"/>
          </w:tcPr>
          <w:p w14:paraId="375B12F0"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3BF25E66"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5C1C476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43EBCD7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25.20</w:t>
            </w:r>
          </w:p>
        </w:tc>
        <w:tc>
          <w:tcPr>
            <w:tcW w:w="1866" w:type="dxa"/>
            <w:vAlign w:val="center"/>
          </w:tcPr>
          <w:p w14:paraId="483593DC"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4.52</w:t>
            </w:r>
          </w:p>
        </w:tc>
      </w:tr>
      <w:tr w:rsidR="003C0168" w:rsidRPr="00DB73D8" w14:paraId="5EE754E0" w14:textId="77777777" w:rsidTr="00DB73D8">
        <w:tc>
          <w:tcPr>
            <w:tcW w:w="1887" w:type="dxa"/>
            <w:vMerge/>
            <w:vAlign w:val="center"/>
          </w:tcPr>
          <w:p w14:paraId="374F2147"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71BC62E1"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Cognitive-behavioral</w:t>
            </w:r>
          </w:p>
        </w:tc>
        <w:tc>
          <w:tcPr>
            <w:tcW w:w="1867" w:type="dxa"/>
            <w:vAlign w:val="center"/>
          </w:tcPr>
          <w:p w14:paraId="632A338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650750C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63.67</w:t>
            </w:r>
          </w:p>
        </w:tc>
        <w:tc>
          <w:tcPr>
            <w:tcW w:w="1866" w:type="dxa"/>
            <w:vAlign w:val="center"/>
          </w:tcPr>
          <w:p w14:paraId="64B3C05B"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6.45</w:t>
            </w:r>
          </w:p>
        </w:tc>
      </w:tr>
      <w:tr w:rsidR="003C0168" w:rsidRPr="00DB73D8" w14:paraId="1A9D5C57" w14:textId="77777777" w:rsidTr="00DB73D8">
        <w:tc>
          <w:tcPr>
            <w:tcW w:w="1887" w:type="dxa"/>
            <w:vMerge/>
            <w:vAlign w:val="center"/>
          </w:tcPr>
          <w:p w14:paraId="6BAFEBD7"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56F78879"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13B5D0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0D6DA66D"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29.42</w:t>
            </w:r>
          </w:p>
        </w:tc>
        <w:tc>
          <w:tcPr>
            <w:tcW w:w="1866" w:type="dxa"/>
            <w:vAlign w:val="center"/>
          </w:tcPr>
          <w:p w14:paraId="429649E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11.49</w:t>
            </w:r>
          </w:p>
        </w:tc>
      </w:tr>
      <w:tr w:rsidR="003C0168" w:rsidRPr="00DB73D8" w14:paraId="1D23B664" w14:textId="77777777" w:rsidTr="00DB73D8">
        <w:tc>
          <w:tcPr>
            <w:tcW w:w="1887" w:type="dxa"/>
            <w:vMerge/>
            <w:vAlign w:val="center"/>
          </w:tcPr>
          <w:p w14:paraId="21EC250A"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restart"/>
            <w:vAlign w:val="center"/>
          </w:tcPr>
          <w:p w14:paraId="7B55A348"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Control</w:t>
            </w:r>
          </w:p>
        </w:tc>
        <w:tc>
          <w:tcPr>
            <w:tcW w:w="1867" w:type="dxa"/>
            <w:vAlign w:val="center"/>
          </w:tcPr>
          <w:p w14:paraId="1F65F94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Pretest</w:t>
            </w:r>
          </w:p>
        </w:tc>
        <w:tc>
          <w:tcPr>
            <w:tcW w:w="1863" w:type="dxa"/>
            <w:vAlign w:val="center"/>
          </w:tcPr>
          <w:p w14:paraId="26188623"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67.75</w:t>
            </w:r>
          </w:p>
        </w:tc>
        <w:tc>
          <w:tcPr>
            <w:tcW w:w="1866" w:type="dxa"/>
            <w:vAlign w:val="center"/>
          </w:tcPr>
          <w:p w14:paraId="15DEBDCA"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11.60</w:t>
            </w:r>
          </w:p>
        </w:tc>
      </w:tr>
      <w:tr w:rsidR="003C0168" w:rsidRPr="00DB73D8" w14:paraId="1EA450FF" w14:textId="77777777" w:rsidTr="00DB73D8">
        <w:tc>
          <w:tcPr>
            <w:tcW w:w="1887" w:type="dxa"/>
            <w:vMerge/>
            <w:vAlign w:val="center"/>
          </w:tcPr>
          <w:p w14:paraId="7E18E328"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Merge/>
            <w:vAlign w:val="center"/>
          </w:tcPr>
          <w:p w14:paraId="1BCF64A7" w14:textId="77777777" w:rsidR="003C0168" w:rsidRPr="00DB73D8" w:rsidRDefault="003C0168" w:rsidP="00DB73D8">
            <w:pPr>
              <w:spacing w:line="360" w:lineRule="auto"/>
              <w:ind w:firstLine="720"/>
              <w:rPr>
                <w:rFonts w:asciiTheme="majorBidi" w:eastAsia="Calibri" w:hAnsiTheme="majorBidi" w:cstheme="majorBidi"/>
                <w:sz w:val="20"/>
                <w:szCs w:val="20"/>
              </w:rPr>
            </w:pPr>
          </w:p>
        </w:tc>
        <w:tc>
          <w:tcPr>
            <w:tcW w:w="1867" w:type="dxa"/>
            <w:vAlign w:val="center"/>
          </w:tcPr>
          <w:p w14:paraId="7E551C87"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Posttest</w:t>
            </w:r>
          </w:p>
        </w:tc>
        <w:tc>
          <w:tcPr>
            <w:tcW w:w="1863" w:type="dxa"/>
            <w:vAlign w:val="center"/>
          </w:tcPr>
          <w:p w14:paraId="22345A49"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67.33</w:t>
            </w:r>
          </w:p>
        </w:tc>
        <w:tc>
          <w:tcPr>
            <w:tcW w:w="1866" w:type="dxa"/>
            <w:vAlign w:val="center"/>
          </w:tcPr>
          <w:p w14:paraId="4D786415" w14:textId="77777777" w:rsidR="003C0168" w:rsidRPr="00DB73D8" w:rsidRDefault="003C0168" w:rsidP="00DB73D8">
            <w:pPr>
              <w:spacing w:line="360" w:lineRule="auto"/>
              <w:ind w:firstLine="720"/>
              <w:rPr>
                <w:rFonts w:asciiTheme="majorBidi" w:eastAsia="Calibri" w:hAnsiTheme="majorBidi" w:cstheme="majorBidi"/>
                <w:sz w:val="20"/>
                <w:szCs w:val="20"/>
              </w:rPr>
            </w:pPr>
            <w:r w:rsidRPr="00DB73D8">
              <w:rPr>
                <w:rFonts w:asciiTheme="majorBidi" w:eastAsia="Calibri" w:hAnsiTheme="majorBidi" w:cstheme="majorBidi"/>
                <w:sz w:val="20"/>
                <w:szCs w:val="20"/>
              </w:rPr>
              <w:t>11.87</w:t>
            </w:r>
          </w:p>
        </w:tc>
      </w:tr>
    </w:tbl>
    <w:p w14:paraId="20C41889" w14:textId="77777777" w:rsidR="003C0168" w:rsidRPr="003C4A38" w:rsidRDefault="003C0168" w:rsidP="00803753">
      <w:pPr>
        <w:spacing w:line="360" w:lineRule="auto"/>
        <w:ind w:firstLine="720"/>
        <w:rPr>
          <w:rFonts w:asciiTheme="majorBidi" w:eastAsia="Calibri" w:hAnsiTheme="majorBidi" w:cstheme="majorBidi"/>
        </w:rPr>
      </w:pPr>
    </w:p>
    <w:p w14:paraId="1DEE07B4" w14:textId="77777777" w:rsidR="003C0168" w:rsidRPr="005E4863" w:rsidRDefault="003C0168" w:rsidP="00456275">
      <w:pPr>
        <w:spacing w:line="360" w:lineRule="auto"/>
        <w:jc w:val="both"/>
        <w:rPr>
          <w:rFonts w:asciiTheme="majorBidi" w:eastAsia="Calibri" w:hAnsiTheme="majorBidi" w:cstheme="majorBidi"/>
          <w:i/>
          <w:iCs/>
        </w:rPr>
      </w:pPr>
      <w:r w:rsidRPr="005E4863">
        <w:rPr>
          <w:rFonts w:asciiTheme="majorBidi" w:eastAsia="Calibri" w:hAnsiTheme="majorBidi" w:cstheme="majorBidi"/>
          <w:b/>
          <w:bCs/>
          <w:i/>
          <w:iCs/>
        </w:rPr>
        <w:t xml:space="preserve">The </w:t>
      </w:r>
      <w:r>
        <w:rPr>
          <w:rFonts w:asciiTheme="majorBidi" w:eastAsia="Calibri" w:hAnsiTheme="majorBidi" w:cstheme="majorBidi"/>
          <w:b/>
          <w:bCs/>
          <w:i/>
          <w:iCs/>
        </w:rPr>
        <w:t>E</w:t>
      </w:r>
      <w:r w:rsidRPr="005E4863">
        <w:rPr>
          <w:rFonts w:asciiTheme="majorBidi" w:eastAsia="Calibri" w:hAnsiTheme="majorBidi" w:cstheme="majorBidi"/>
          <w:b/>
          <w:bCs/>
          <w:i/>
          <w:iCs/>
        </w:rPr>
        <w:t xml:space="preserve">ffect of </w:t>
      </w:r>
      <w:r>
        <w:rPr>
          <w:rFonts w:asciiTheme="majorBidi" w:eastAsia="Calibri" w:hAnsiTheme="majorBidi" w:cstheme="majorBidi"/>
          <w:b/>
          <w:bCs/>
          <w:i/>
          <w:iCs/>
        </w:rPr>
        <w:t>P</w:t>
      </w:r>
      <w:r w:rsidRPr="005E4863">
        <w:rPr>
          <w:rFonts w:asciiTheme="majorBidi" w:eastAsia="Calibri" w:hAnsiTheme="majorBidi" w:cstheme="majorBidi"/>
          <w:b/>
          <w:bCs/>
          <w:i/>
          <w:iCs/>
        </w:rPr>
        <w:t xml:space="preserve">ositive and </w:t>
      </w:r>
      <w:r>
        <w:rPr>
          <w:rFonts w:asciiTheme="majorBidi" w:eastAsia="Calibri" w:hAnsiTheme="majorBidi" w:cstheme="majorBidi"/>
          <w:b/>
          <w:bCs/>
          <w:i/>
          <w:iCs/>
        </w:rPr>
        <w:t>C</w:t>
      </w:r>
      <w:r w:rsidRPr="005E4863">
        <w:rPr>
          <w:rFonts w:asciiTheme="majorBidi" w:eastAsia="Calibri" w:hAnsiTheme="majorBidi" w:cstheme="majorBidi"/>
          <w:b/>
          <w:bCs/>
          <w:i/>
          <w:iCs/>
        </w:rPr>
        <w:t>ognitive-</w:t>
      </w:r>
      <w:r>
        <w:rPr>
          <w:rFonts w:asciiTheme="majorBidi" w:eastAsia="Calibri" w:hAnsiTheme="majorBidi" w:cstheme="majorBidi"/>
          <w:b/>
          <w:bCs/>
          <w:i/>
          <w:iCs/>
        </w:rPr>
        <w:t>B</w:t>
      </w:r>
      <w:r w:rsidRPr="005E4863">
        <w:rPr>
          <w:rFonts w:asciiTheme="majorBidi" w:eastAsia="Calibri" w:hAnsiTheme="majorBidi" w:cstheme="majorBidi"/>
          <w:b/>
          <w:bCs/>
          <w:i/>
          <w:iCs/>
        </w:rPr>
        <w:t xml:space="preserve">ehavioral </w:t>
      </w:r>
      <w:r>
        <w:rPr>
          <w:rFonts w:asciiTheme="majorBidi" w:eastAsia="Calibri" w:hAnsiTheme="majorBidi" w:cstheme="majorBidi"/>
          <w:b/>
          <w:bCs/>
          <w:i/>
          <w:iCs/>
        </w:rPr>
        <w:t>I</w:t>
      </w:r>
      <w:r w:rsidRPr="005E4863">
        <w:rPr>
          <w:rFonts w:asciiTheme="majorBidi" w:eastAsia="Calibri" w:hAnsiTheme="majorBidi" w:cstheme="majorBidi"/>
          <w:b/>
          <w:bCs/>
          <w:i/>
          <w:iCs/>
        </w:rPr>
        <w:t xml:space="preserve">nterventions on the </w:t>
      </w:r>
      <w:r>
        <w:rPr>
          <w:rFonts w:asciiTheme="majorBidi" w:eastAsia="Calibri" w:hAnsiTheme="majorBidi" w:cstheme="majorBidi"/>
          <w:b/>
          <w:bCs/>
          <w:i/>
          <w:iCs/>
        </w:rPr>
        <w:t>R</w:t>
      </w:r>
      <w:r w:rsidRPr="005E4863">
        <w:rPr>
          <w:rFonts w:asciiTheme="majorBidi" w:eastAsia="Calibri" w:hAnsiTheme="majorBidi" w:cstheme="majorBidi"/>
          <w:b/>
          <w:bCs/>
          <w:i/>
          <w:iCs/>
        </w:rPr>
        <w:t xml:space="preserve">esearch </w:t>
      </w:r>
      <w:r>
        <w:rPr>
          <w:rFonts w:asciiTheme="majorBidi" w:eastAsia="Calibri" w:hAnsiTheme="majorBidi" w:cstheme="majorBidi"/>
          <w:b/>
          <w:bCs/>
          <w:i/>
          <w:iCs/>
        </w:rPr>
        <w:t>V</w:t>
      </w:r>
      <w:r w:rsidRPr="005E4863">
        <w:rPr>
          <w:rFonts w:asciiTheme="majorBidi" w:eastAsia="Calibri" w:hAnsiTheme="majorBidi" w:cstheme="majorBidi"/>
          <w:b/>
          <w:bCs/>
          <w:i/>
          <w:iCs/>
        </w:rPr>
        <w:t>ariables</w:t>
      </w:r>
    </w:p>
    <w:p w14:paraId="4FAA4641"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The assumption of homogeneity of variances of the three groups for the research variables was examined by the Levene’s test, the results of which are displayed in the table below. The Levene’s test results for all variables demonstrate that it is not statistically significant. Hence, the assumption of homogeneity of variances has been observed.</w:t>
      </w:r>
    </w:p>
    <w:p w14:paraId="07DC1FC5" w14:textId="77777777" w:rsidR="00054FC4" w:rsidRDefault="00054FC4" w:rsidP="00456275">
      <w:pPr>
        <w:spacing w:line="360" w:lineRule="auto"/>
        <w:jc w:val="both"/>
        <w:rPr>
          <w:rFonts w:asciiTheme="majorBidi" w:eastAsia="Calibri" w:hAnsiTheme="majorBidi" w:cstheme="majorBidi"/>
          <w:sz w:val="20"/>
          <w:szCs w:val="20"/>
        </w:rPr>
      </w:pPr>
      <w:r w:rsidRPr="00054FC4">
        <w:rPr>
          <w:rFonts w:asciiTheme="majorBidi" w:eastAsia="Calibri" w:hAnsiTheme="majorBidi" w:cstheme="majorBidi"/>
          <w:sz w:val="20"/>
          <w:szCs w:val="20"/>
        </w:rPr>
        <w:t>Table 4</w:t>
      </w:r>
      <w:r w:rsidR="003C0168" w:rsidRPr="00054FC4">
        <w:rPr>
          <w:rFonts w:asciiTheme="majorBidi" w:eastAsia="Calibri" w:hAnsiTheme="majorBidi" w:cstheme="majorBidi"/>
          <w:sz w:val="20"/>
          <w:szCs w:val="20"/>
        </w:rPr>
        <w:t xml:space="preserve"> </w:t>
      </w:r>
    </w:p>
    <w:p w14:paraId="5255F87D" w14:textId="60A728FB" w:rsidR="003C0168" w:rsidRPr="00054FC4" w:rsidRDefault="003C0168" w:rsidP="00456275">
      <w:pPr>
        <w:spacing w:line="360" w:lineRule="auto"/>
        <w:jc w:val="both"/>
        <w:rPr>
          <w:rFonts w:asciiTheme="majorBidi" w:eastAsia="Calibri" w:hAnsiTheme="majorBidi" w:cstheme="majorBidi"/>
          <w:i/>
          <w:iCs/>
          <w:sz w:val="20"/>
          <w:szCs w:val="20"/>
        </w:rPr>
      </w:pPr>
      <w:r w:rsidRPr="00054FC4">
        <w:rPr>
          <w:rFonts w:asciiTheme="majorBidi" w:eastAsia="Calibri" w:hAnsiTheme="majorBidi" w:cstheme="majorBidi"/>
          <w:i/>
          <w:iCs/>
          <w:sz w:val="20"/>
          <w:szCs w:val="20"/>
        </w:rPr>
        <w:t>Levene’s test results to investigate the homogeneity of variances for the scores of the three groups in the research variables</w:t>
      </w:r>
    </w:p>
    <w:tbl>
      <w:tblPr>
        <w:tblStyle w:val="TableGrid"/>
        <w:tblW w:w="0" w:type="auto"/>
        <w:tblLook w:val="04A0" w:firstRow="1" w:lastRow="0" w:firstColumn="1" w:lastColumn="0" w:noHBand="0" w:noVBand="1"/>
      </w:tblPr>
      <w:tblGrid>
        <w:gridCol w:w="3116"/>
        <w:gridCol w:w="3117"/>
        <w:gridCol w:w="3117"/>
      </w:tblGrid>
      <w:tr w:rsidR="003C0168" w:rsidRPr="00054FC4" w14:paraId="428EE391" w14:textId="77777777" w:rsidTr="003C0168">
        <w:tc>
          <w:tcPr>
            <w:tcW w:w="3116" w:type="dxa"/>
          </w:tcPr>
          <w:p w14:paraId="472ABB30"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Variable</w:t>
            </w:r>
          </w:p>
        </w:tc>
        <w:tc>
          <w:tcPr>
            <w:tcW w:w="3117" w:type="dxa"/>
          </w:tcPr>
          <w:p w14:paraId="4D5BE9DE"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Test statistic</w:t>
            </w:r>
          </w:p>
        </w:tc>
        <w:tc>
          <w:tcPr>
            <w:tcW w:w="3117" w:type="dxa"/>
          </w:tcPr>
          <w:p w14:paraId="5A27C3C9"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Significance level</w:t>
            </w:r>
          </w:p>
        </w:tc>
      </w:tr>
      <w:tr w:rsidR="003C0168" w:rsidRPr="00054FC4" w14:paraId="454AC75A" w14:textId="77777777" w:rsidTr="003C0168">
        <w:tc>
          <w:tcPr>
            <w:tcW w:w="3116" w:type="dxa"/>
          </w:tcPr>
          <w:p w14:paraId="7EBCFA94"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Anxiety</w:t>
            </w:r>
          </w:p>
        </w:tc>
        <w:tc>
          <w:tcPr>
            <w:tcW w:w="3117" w:type="dxa"/>
          </w:tcPr>
          <w:p w14:paraId="32E5F5DB"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1.85</w:t>
            </w:r>
          </w:p>
        </w:tc>
        <w:tc>
          <w:tcPr>
            <w:tcW w:w="3117" w:type="dxa"/>
          </w:tcPr>
          <w:p w14:paraId="3B15903A"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0.17</w:t>
            </w:r>
          </w:p>
        </w:tc>
      </w:tr>
      <w:tr w:rsidR="003C0168" w:rsidRPr="00054FC4" w14:paraId="382932B0" w14:textId="77777777" w:rsidTr="003C0168">
        <w:tc>
          <w:tcPr>
            <w:tcW w:w="3116" w:type="dxa"/>
          </w:tcPr>
          <w:p w14:paraId="60CEB012"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Negative affect</w:t>
            </w:r>
          </w:p>
        </w:tc>
        <w:tc>
          <w:tcPr>
            <w:tcW w:w="3117" w:type="dxa"/>
          </w:tcPr>
          <w:p w14:paraId="74457D59"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2.539</w:t>
            </w:r>
          </w:p>
        </w:tc>
        <w:tc>
          <w:tcPr>
            <w:tcW w:w="3117" w:type="dxa"/>
          </w:tcPr>
          <w:p w14:paraId="28E6C53B"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0.093</w:t>
            </w:r>
          </w:p>
        </w:tc>
      </w:tr>
      <w:tr w:rsidR="003C0168" w:rsidRPr="00054FC4" w14:paraId="2CBE9719" w14:textId="77777777" w:rsidTr="003C0168">
        <w:tc>
          <w:tcPr>
            <w:tcW w:w="3116" w:type="dxa"/>
          </w:tcPr>
          <w:p w14:paraId="1F8A6401"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Positive affect</w:t>
            </w:r>
          </w:p>
        </w:tc>
        <w:tc>
          <w:tcPr>
            <w:tcW w:w="3117" w:type="dxa"/>
          </w:tcPr>
          <w:p w14:paraId="1B2B3A94"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2.568</w:t>
            </w:r>
          </w:p>
        </w:tc>
        <w:tc>
          <w:tcPr>
            <w:tcW w:w="3117" w:type="dxa"/>
          </w:tcPr>
          <w:p w14:paraId="64730CCA"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0.091</w:t>
            </w:r>
          </w:p>
        </w:tc>
      </w:tr>
      <w:tr w:rsidR="003C0168" w:rsidRPr="00054FC4" w14:paraId="48C3CC80" w14:textId="77777777" w:rsidTr="003C0168">
        <w:tc>
          <w:tcPr>
            <w:tcW w:w="3116" w:type="dxa"/>
          </w:tcPr>
          <w:p w14:paraId="26B75B46"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Interpretation bias</w:t>
            </w:r>
          </w:p>
        </w:tc>
        <w:tc>
          <w:tcPr>
            <w:tcW w:w="3117" w:type="dxa"/>
          </w:tcPr>
          <w:p w14:paraId="633540F4"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2.826</w:t>
            </w:r>
          </w:p>
        </w:tc>
        <w:tc>
          <w:tcPr>
            <w:tcW w:w="3117" w:type="dxa"/>
          </w:tcPr>
          <w:p w14:paraId="0D09B725"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0.072</w:t>
            </w:r>
          </w:p>
        </w:tc>
      </w:tr>
      <w:tr w:rsidR="003C0168" w:rsidRPr="00054FC4" w14:paraId="6E9D4810" w14:textId="77777777" w:rsidTr="003C0168">
        <w:tc>
          <w:tcPr>
            <w:tcW w:w="3116" w:type="dxa"/>
          </w:tcPr>
          <w:p w14:paraId="1A891DF9"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Autobiographical memory</w:t>
            </w:r>
          </w:p>
        </w:tc>
        <w:tc>
          <w:tcPr>
            <w:tcW w:w="3117" w:type="dxa"/>
          </w:tcPr>
          <w:p w14:paraId="194F9A46"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0.898</w:t>
            </w:r>
          </w:p>
        </w:tc>
        <w:tc>
          <w:tcPr>
            <w:tcW w:w="3117" w:type="dxa"/>
          </w:tcPr>
          <w:p w14:paraId="1DDE277A"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0.415</w:t>
            </w:r>
          </w:p>
        </w:tc>
      </w:tr>
      <w:tr w:rsidR="003C0168" w:rsidRPr="00054FC4" w14:paraId="643F6ADC" w14:textId="77777777" w:rsidTr="003C0168">
        <w:tc>
          <w:tcPr>
            <w:tcW w:w="3116" w:type="dxa"/>
          </w:tcPr>
          <w:p w14:paraId="22E2785D"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Psychological flexibility</w:t>
            </w:r>
          </w:p>
        </w:tc>
        <w:tc>
          <w:tcPr>
            <w:tcW w:w="3117" w:type="dxa"/>
          </w:tcPr>
          <w:p w14:paraId="653046A6"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0.46</w:t>
            </w:r>
          </w:p>
        </w:tc>
        <w:tc>
          <w:tcPr>
            <w:tcW w:w="3117" w:type="dxa"/>
          </w:tcPr>
          <w:p w14:paraId="0813375C"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0.50</w:t>
            </w:r>
          </w:p>
        </w:tc>
      </w:tr>
      <w:tr w:rsidR="003C0168" w:rsidRPr="00054FC4" w14:paraId="7FD33922" w14:textId="77777777" w:rsidTr="003C0168">
        <w:tc>
          <w:tcPr>
            <w:tcW w:w="3116" w:type="dxa"/>
          </w:tcPr>
          <w:p w14:paraId="6FF35ABA"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Rumination</w:t>
            </w:r>
          </w:p>
        </w:tc>
        <w:tc>
          <w:tcPr>
            <w:tcW w:w="3117" w:type="dxa"/>
          </w:tcPr>
          <w:p w14:paraId="65EC857B"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2.193</w:t>
            </w:r>
          </w:p>
        </w:tc>
        <w:tc>
          <w:tcPr>
            <w:tcW w:w="3117" w:type="dxa"/>
          </w:tcPr>
          <w:p w14:paraId="3DC9BFE3" w14:textId="77777777" w:rsidR="003C0168" w:rsidRPr="00054FC4" w:rsidRDefault="003C0168" w:rsidP="00803753">
            <w:pPr>
              <w:spacing w:line="360" w:lineRule="auto"/>
              <w:ind w:firstLine="720"/>
              <w:rPr>
                <w:rFonts w:asciiTheme="majorBidi" w:eastAsia="Calibri" w:hAnsiTheme="majorBidi" w:cstheme="majorBidi"/>
                <w:sz w:val="20"/>
                <w:szCs w:val="20"/>
              </w:rPr>
            </w:pPr>
            <w:r w:rsidRPr="00054FC4">
              <w:rPr>
                <w:rFonts w:asciiTheme="majorBidi" w:eastAsia="Calibri" w:hAnsiTheme="majorBidi" w:cstheme="majorBidi"/>
                <w:sz w:val="20"/>
                <w:szCs w:val="20"/>
              </w:rPr>
              <w:t>0.126</w:t>
            </w:r>
          </w:p>
        </w:tc>
      </w:tr>
    </w:tbl>
    <w:p w14:paraId="6543CD1A" w14:textId="77777777" w:rsidR="003C0168" w:rsidRPr="003C4A38" w:rsidRDefault="003C0168" w:rsidP="00803753">
      <w:pPr>
        <w:spacing w:line="360" w:lineRule="auto"/>
        <w:ind w:firstLine="720"/>
        <w:rPr>
          <w:rFonts w:asciiTheme="majorBidi" w:eastAsia="Calibri" w:hAnsiTheme="majorBidi" w:cstheme="majorBidi"/>
        </w:rPr>
      </w:pPr>
    </w:p>
    <w:p w14:paraId="7520531B"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lastRenderedPageBreak/>
        <w:t>The results of analysis of covariance to compare the posttest scores of the research variables after adjusting the pretest scores are shown below.</w:t>
      </w:r>
    </w:p>
    <w:p w14:paraId="07AC973E" w14:textId="77777777" w:rsidR="00054FC4" w:rsidRDefault="00054FC4" w:rsidP="00456275">
      <w:pPr>
        <w:spacing w:line="360" w:lineRule="auto"/>
        <w:jc w:val="both"/>
        <w:rPr>
          <w:rFonts w:asciiTheme="majorBidi" w:eastAsia="Calibri" w:hAnsiTheme="majorBidi" w:cstheme="majorBidi"/>
          <w:i/>
          <w:iCs/>
        </w:rPr>
      </w:pPr>
      <w:r w:rsidRPr="00054FC4">
        <w:rPr>
          <w:rFonts w:asciiTheme="majorBidi" w:eastAsia="Calibri" w:hAnsiTheme="majorBidi" w:cstheme="majorBidi"/>
        </w:rPr>
        <w:t>Table 5</w:t>
      </w:r>
      <w:r w:rsidR="003C0168" w:rsidRPr="00054FC4">
        <w:rPr>
          <w:rFonts w:asciiTheme="majorBidi" w:eastAsia="Calibri" w:hAnsiTheme="majorBidi" w:cstheme="majorBidi"/>
          <w:i/>
          <w:iCs/>
        </w:rPr>
        <w:t xml:space="preserve"> </w:t>
      </w:r>
    </w:p>
    <w:p w14:paraId="74212BE4" w14:textId="1AE6147C" w:rsidR="003C0168" w:rsidRPr="00054FC4" w:rsidRDefault="003C0168" w:rsidP="00456275">
      <w:pPr>
        <w:spacing w:line="360" w:lineRule="auto"/>
        <w:jc w:val="both"/>
        <w:rPr>
          <w:rFonts w:asciiTheme="majorBidi" w:eastAsia="Calibri" w:hAnsiTheme="majorBidi" w:cstheme="majorBidi"/>
          <w:i/>
          <w:iCs/>
        </w:rPr>
      </w:pPr>
      <w:r w:rsidRPr="00054FC4">
        <w:rPr>
          <w:rFonts w:asciiTheme="majorBidi" w:eastAsia="Calibri" w:hAnsiTheme="majorBidi" w:cstheme="majorBidi"/>
          <w:i/>
          <w:iCs/>
        </w:rPr>
        <w:t>Results of analysis of covariance to compare the posttest scores of variables after adjusting the pretest scores in the groups under study</w:t>
      </w:r>
    </w:p>
    <w:tbl>
      <w:tblPr>
        <w:tblStyle w:val="TableGrid"/>
        <w:tblW w:w="0" w:type="auto"/>
        <w:tblLook w:val="04A0" w:firstRow="1" w:lastRow="0" w:firstColumn="1" w:lastColumn="0" w:noHBand="0" w:noVBand="1"/>
      </w:tblPr>
      <w:tblGrid>
        <w:gridCol w:w="1327"/>
        <w:gridCol w:w="1099"/>
        <w:gridCol w:w="891"/>
        <w:gridCol w:w="1151"/>
        <w:gridCol w:w="1054"/>
        <w:gridCol w:w="1208"/>
        <w:gridCol w:w="1486"/>
        <w:gridCol w:w="1134"/>
      </w:tblGrid>
      <w:tr w:rsidR="00054FC4" w:rsidRPr="003C4A38" w14:paraId="2F661021" w14:textId="77777777" w:rsidTr="00054FC4">
        <w:tc>
          <w:tcPr>
            <w:tcW w:w="1720" w:type="dxa"/>
          </w:tcPr>
          <w:p w14:paraId="379DB80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Variable</w:t>
            </w:r>
          </w:p>
        </w:tc>
        <w:tc>
          <w:tcPr>
            <w:tcW w:w="1472" w:type="dxa"/>
          </w:tcPr>
          <w:p w14:paraId="38AA85B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Source of change</w:t>
            </w:r>
          </w:p>
        </w:tc>
        <w:tc>
          <w:tcPr>
            <w:tcW w:w="1146" w:type="dxa"/>
          </w:tcPr>
          <w:p w14:paraId="00D7AF4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Sum of squares</w:t>
            </w:r>
          </w:p>
        </w:tc>
        <w:tc>
          <w:tcPr>
            <w:tcW w:w="972" w:type="dxa"/>
          </w:tcPr>
          <w:p w14:paraId="6D6BA6FB"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Degree of freedom</w:t>
            </w:r>
          </w:p>
        </w:tc>
        <w:tc>
          <w:tcPr>
            <w:tcW w:w="1037" w:type="dxa"/>
          </w:tcPr>
          <w:p w14:paraId="55F1DEDF"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Mean square</w:t>
            </w:r>
          </w:p>
        </w:tc>
        <w:tc>
          <w:tcPr>
            <w:tcW w:w="927" w:type="dxa"/>
          </w:tcPr>
          <w:p w14:paraId="3B0007C6"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F statistic</w:t>
            </w:r>
          </w:p>
        </w:tc>
        <w:tc>
          <w:tcPr>
            <w:tcW w:w="1252" w:type="dxa"/>
          </w:tcPr>
          <w:p w14:paraId="0B370CF3"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Significance level</w:t>
            </w:r>
          </w:p>
        </w:tc>
        <w:tc>
          <w:tcPr>
            <w:tcW w:w="824" w:type="dxa"/>
          </w:tcPr>
          <w:p w14:paraId="59F88DD5"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Impact</w:t>
            </w:r>
          </w:p>
        </w:tc>
      </w:tr>
      <w:tr w:rsidR="00054FC4" w:rsidRPr="003C4A38" w14:paraId="6A789BA4" w14:textId="77777777" w:rsidTr="00054FC4">
        <w:tc>
          <w:tcPr>
            <w:tcW w:w="1720" w:type="dxa"/>
            <w:vMerge w:val="restart"/>
          </w:tcPr>
          <w:p w14:paraId="79857D1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Anxiety</w:t>
            </w:r>
          </w:p>
        </w:tc>
        <w:tc>
          <w:tcPr>
            <w:tcW w:w="1472" w:type="dxa"/>
          </w:tcPr>
          <w:p w14:paraId="111D5AB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tcPr>
          <w:p w14:paraId="2E2DD32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4.49</w:t>
            </w:r>
          </w:p>
        </w:tc>
        <w:tc>
          <w:tcPr>
            <w:tcW w:w="972" w:type="dxa"/>
          </w:tcPr>
          <w:p w14:paraId="2F0A739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3F01E57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2.25</w:t>
            </w:r>
          </w:p>
        </w:tc>
        <w:tc>
          <w:tcPr>
            <w:tcW w:w="927" w:type="dxa"/>
          </w:tcPr>
          <w:p w14:paraId="46CDC0A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0.64</w:t>
            </w:r>
          </w:p>
        </w:tc>
        <w:tc>
          <w:tcPr>
            <w:tcW w:w="1252" w:type="dxa"/>
          </w:tcPr>
          <w:p w14:paraId="5E63C09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0.53</w:t>
            </w:r>
          </w:p>
        </w:tc>
        <w:tc>
          <w:tcPr>
            <w:tcW w:w="824" w:type="dxa"/>
          </w:tcPr>
          <w:p w14:paraId="33E16F5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0.004</w:t>
            </w:r>
          </w:p>
        </w:tc>
      </w:tr>
      <w:tr w:rsidR="00054FC4" w:rsidRPr="003C4A38" w14:paraId="4E2F6C24" w14:textId="77777777" w:rsidTr="00054FC4">
        <w:tc>
          <w:tcPr>
            <w:tcW w:w="1720" w:type="dxa"/>
            <w:vMerge/>
          </w:tcPr>
          <w:p w14:paraId="2FF7D046"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tcPr>
          <w:p w14:paraId="50FDE44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tcPr>
          <w:p w14:paraId="372B18E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865.865</w:t>
            </w:r>
          </w:p>
        </w:tc>
        <w:tc>
          <w:tcPr>
            <w:tcW w:w="972" w:type="dxa"/>
          </w:tcPr>
          <w:p w14:paraId="0B67876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1DC31FD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432.928</w:t>
            </w:r>
          </w:p>
        </w:tc>
        <w:tc>
          <w:tcPr>
            <w:tcW w:w="927" w:type="dxa"/>
          </w:tcPr>
          <w:p w14:paraId="61A93A45"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118.31</w:t>
            </w:r>
          </w:p>
        </w:tc>
        <w:tc>
          <w:tcPr>
            <w:tcW w:w="1252" w:type="dxa"/>
          </w:tcPr>
          <w:p w14:paraId="342D47A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tcPr>
          <w:p w14:paraId="4821A7C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0.868</w:t>
            </w:r>
          </w:p>
        </w:tc>
      </w:tr>
      <w:tr w:rsidR="00054FC4" w:rsidRPr="003C4A38" w14:paraId="64F14A12" w14:textId="77777777" w:rsidTr="00054FC4">
        <w:tc>
          <w:tcPr>
            <w:tcW w:w="1720" w:type="dxa"/>
            <w:vMerge w:val="restart"/>
          </w:tcPr>
          <w:p w14:paraId="0C5486E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Negative affect</w:t>
            </w:r>
          </w:p>
        </w:tc>
        <w:tc>
          <w:tcPr>
            <w:tcW w:w="1472" w:type="dxa"/>
          </w:tcPr>
          <w:p w14:paraId="21C8465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tcPr>
          <w:p w14:paraId="1B3FBCE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54.016</w:t>
            </w:r>
          </w:p>
        </w:tc>
        <w:tc>
          <w:tcPr>
            <w:tcW w:w="972" w:type="dxa"/>
          </w:tcPr>
          <w:p w14:paraId="773E5AA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2E27D09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27.008</w:t>
            </w:r>
          </w:p>
        </w:tc>
        <w:tc>
          <w:tcPr>
            <w:tcW w:w="927" w:type="dxa"/>
          </w:tcPr>
          <w:p w14:paraId="487A25AB"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2.589</w:t>
            </w:r>
          </w:p>
        </w:tc>
        <w:tc>
          <w:tcPr>
            <w:tcW w:w="1252" w:type="dxa"/>
          </w:tcPr>
          <w:p w14:paraId="1103F1C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0.090</w:t>
            </w:r>
          </w:p>
        </w:tc>
        <w:tc>
          <w:tcPr>
            <w:tcW w:w="824" w:type="dxa"/>
          </w:tcPr>
          <w:p w14:paraId="5F5F454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0.136</w:t>
            </w:r>
          </w:p>
        </w:tc>
      </w:tr>
      <w:tr w:rsidR="00054FC4" w:rsidRPr="003C4A38" w14:paraId="669B52C6" w14:textId="77777777" w:rsidTr="00054FC4">
        <w:tc>
          <w:tcPr>
            <w:tcW w:w="1720" w:type="dxa"/>
            <w:vMerge/>
          </w:tcPr>
          <w:p w14:paraId="17B384DC"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tcPr>
          <w:p w14:paraId="5CFCAA1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tcPr>
          <w:p w14:paraId="6416EB3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1785.926</w:t>
            </w:r>
          </w:p>
        </w:tc>
        <w:tc>
          <w:tcPr>
            <w:tcW w:w="972" w:type="dxa"/>
          </w:tcPr>
          <w:p w14:paraId="5E4B285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0456D59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879.463</w:t>
            </w:r>
          </w:p>
        </w:tc>
        <w:tc>
          <w:tcPr>
            <w:tcW w:w="927" w:type="dxa"/>
          </w:tcPr>
          <w:p w14:paraId="124CC8BE"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77.286</w:t>
            </w:r>
          </w:p>
        </w:tc>
        <w:tc>
          <w:tcPr>
            <w:tcW w:w="1252" w:type="dxa"/>
          </w:tcPr>
          <w:p w14:paraId="26BDCE0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tcPr>
          <w:p w14:paraId="5A96CF4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0.815</w:t>
            </w:r>
          </w:p>
        </w:tc>
      </w:tr>
      <w:tr w:rsidR="00054FC4" w:rsidRPr="003C4A38" w14:paraId="5C0DF8B8" w14:textId="77777777" w:rsidTr="00054FC4">
        <w:tc>
          <w:tcPr>
            <w:tcW w:w="1720" w:type="dxa"/>
            <w:vMerge w:val="restart"/>
          </w:tcPr>
          <w:p w14:paraId="6FC370A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Positive affect</w:t>
            </w:r>
          </w:p>
        </w:tc>
        <w:tc>
          <w:tcPr>
            <w:tcW w:w="1472" w:type="dxa"/>
          </w:tcPr>
          <w:p w14:paraId="37C5F17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tcPr>
          <w:p w14:paraId="3FCD35A0"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3.381</w:t>
            </w:r>
          </w:p>
        </w:tc>
        <w:tc>
          <w:tcPr>
            <w:tcW w:w="972" w:type="dxa"/>
          </w:tcPr>
          <w:p w14:paraId="3E8F1B5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13186E6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1.690</w:t>
            </w:r>
          </w:p>
        </w:tc>
        <w:tc>
          <w:tcPr>
            <w:tcW w:w="927" w:type="dxa"/>
          </w:tcPr>
          <w:p w14:paraId="2B508684"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0.109</w:t>
            </w:r>
          </w:p>
        </w:tc>
        <w:tc>
          <w:tcPr>
            <w:tcW w:w="1252" w:type="dxa"/>
          </w:tcPr>
          <w:p w14:paraId="4B453DA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0.897</w:t>
            </w:r>
          </w:p>
        </w:tc>
        <w:tc>
          <w:tcPr>
            <w:tcW w:w="824" w:type="dxa"/>
          </w:tcPr>
          <w:p w14:paraId="3A5B4FB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0.007</w:t>
            </w:r>
          </w:p>
        </w:tc>
      </w:tr>
      <w:tr w:rsidR="00054FC4" w:rsidRPr="003C4A38" w14:paraId="44215DE9" w14:textId="77777777" w:rsidTr="00054FC4">
        <w:tc>
          <w:tcPr>
            <w:tcW w:w="1720" w:type="dxa"/>
            <w:vMerge/>
          </w:tcPr>
          <w:p w14:paraId="1F0B917F"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tcPr>
          <w:p w14:paraId="19D98922"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tcPr>
          <w:p w14:paraId="496EA89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3389.269</w:t>
            </w:r>
          </w:p>
        </w:tc>
        <w:tc>
          <w:tcPr>
            <w:tcW w:w="972" w:type="dxa"/>
          </w:tcPr>
          <w:p w14:paraId="35461DB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5DEDE6A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1694.648</w:t>
            </w:r>
          </w:p>
        </w:tc>
        <w:tc>
          <w:tcPr>
            <w:tcW w:w="927" w:type="dxa"/>
          </w:tcPr>
          <w:p w14:paraId="0AB70005"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114.637</w:t>
            </w:r>
          </w:p>
        </w:tc>
        <w:tc>
          <w:tcPr>
            <w:tcW w:w="1252" w:type="dxa"/>
          </w:tcPr>
          <w:p w14:paraId="298887C0"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tcPr>
          <w:p w14:paraId="75CC929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0.868</w:t>
            </w:r>
          </w:p>
        </w:tc>
      </w:tr>
      <w:tr w:rsidR="00054FC4" w:rsidRPr="003C4A38" w14:paraId="5EB52166" w14:textId="77777777" w:rsidTr="00054FC4">
        <w:tc>
          <w:tcPr>
            <w:tcW w:w="1720" w:type="dxa"/>
            <w:vMerge w:val="restart"/>
          </w:tcPr>
          <w:p w14:paraId="4F1C9B92"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Interpretation bias</w:t>
            </w:r>
          </w:p>
        </w:tc>
        <w:tc>
          <w:tcPr>
            <w:tcW w:w="1472" w:type="dxa"/>
          </w:tcPr>
          <w:p w14:paraId="1789076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tcPr>
          <w:p w14:paraId="7EEDF2A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44.142</w:t>
            </w:r>
          </w:p>
        </w:tc>
        <w:tc>
          <w:tcPr>
            <w:tcW w:w="972" w:type="dxa"/>
          </w:tcPr>
          <w:p w14:paraId="0983C52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1F2EDE4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22.071</w:t>
            </w:r>
          </w:p>
        </w:tc>
        <w:tc>
          <w:tcPr>
            <w:tcW w:w="927" w:type="dxa"/>
          </w:tcPr>
          <w:p w14:paraId="64132336"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0.889</w:t>
            </w:r>
          </w:p>
        </w:tc>
        <w:tc>
          <w:tcPr>
            <w:tcW w:w="1252" w:type="dxa"/>
          </w:tcPr>
          <w:p w14:paraId="4D3AB66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0.421</w:t>
            </w:r>
          </w:p>
        </w:tc>
        <w:tc>
          <w:tcPr>
            <w:tcW w:w="824" w:type="dxa"/>
          </w:tcPr>
          <w:p w14:paraId="60740A1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0.051</w:t>
            </w:r>
          </w:p>
        </w:tc>
      </w:tr>
      <w:tr w:rsidR="00054FC4" w:rsidRPr="003C4A38" w14:paraId="11442047" w14:textId="77777777" w:rsidTr="00054FC4">
        <w:tc>
          <w:tcPr>
            <w:tcW w:w="1720" w:type="dxa"/>
            <w:vMerge/>
          </w:tcPr>
          <w:p w14:paraId="65CF3399"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tcPr>
          <w:p w14:paraId="58FB63D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tcPr>
          <w:p w14:paraId="3F3271E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2094.872</w:t>
            </w:r>
          </w:p>
        </w:tc>
        <w:tc>
          <w:tcPr>
            <w:tcW w:w="972" w:type="dxa"/>
          </w:tcPr>
          <w:p w14:paraId="0D49286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tcPr>
          <w:p w14:paraId="4A9FBDB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1047.436</w:t>
            </w:r>
          </w:p>
        </w:tc>
        <w:tc>
          <w:tcPr>
            <w:tcW w:w="927" w:type="dxa"/>
          </w:tcPr>
          <w:p w14:paraId="6D3D6466" w14:textId="77777777" w:rsidR="003C0168" w:rsidRPr="003C4A38" w:rsidRDefault="003C0168" w:rsidP="00054FC4">
            <w:pPr>
              <w:spacing w:line="360" w:lineRule="auto"/>
              <w:ind w:firstLine="720"/>
              <w:rPr>
                <w:rFonts w:asciiTheme="majorBidi" w:eastAsia="Calibri" w:hAnsiTheme="majorBidi" w:cstheme="majorBidi"/>
                <w:sz w:val="24"/>
                <w:szCs w:val="24"/>
              </w:rPr>
            </w:pPr>
            <w:r w:rsidRPr="003C4A38">
              <w:rPr>
                <w:rFonts w:asciiTheme="majorBidi" w:eastAsia="Calibri" w:hAnsiTheme="majorBidi" w:cstheme="majorBidi"/>
                <w:sz w:val="24"/>
                <w:szCs w:val="24"/>
              </w:rPr>
              <w:t>42.479</w:t>
            </w:r>
          </w:p>
        </w:tc>
        <w:tc>
          <w:tcPr>
            <w:tcW w:w="1252" w:type="dxa"/>
          </w:tcPr>
          <w:p w14:paraId="67419E3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tcPr>
          <w:p w14:paraId="5B601CF7"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0.708</w:t>
            </w:r>
          </w:p>
        </w:tc>
      </w:tr>
      <w:tr w:rsidR="00054FC4" w:rsidRPr="003C4A38" w14:paraId="193463C1" w14:textId="77777777" w:rsidTr="00054FC4">
        <w:tc>
          <w:tcPr>
            <w:tcW w:w="1720" w:type="dxa"/>
            <w:vMerge w:val="restart"/>
            <w:vAlign w:val="center"/>
          </w:tcPr>
          <w:p w14:paraId="7D96F086"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Autobiographical memory</w:t>
            </w:r>
          </w:p>
        </w:tc>
        <w:tc>
          <w:tcPr>
            <w:tcW w:w="1472" w:type="dxa"/>
            <w:vAlign w:val="center"/>
          </w:tcPr>
          <w:p w14:paraId="22962F6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vAlign w:val="center"/>
          </w:tcPr>
          <w:p w14:paraId="76A468E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9.425</w:t>
            </w:r>
          </w:p>
        </w:tc>
        <w:tc>
          <w:tcPr>
            <w:tcW w:w="972" w:type="dxa"/>
            <w:vAlign w:val="center"/>
          </w:tcPr>
          <w:p w14:paraId="1C58C5B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14A539F9"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4.712</w:t>
            </w:r>
          </w:p>
        </w:tc>
        <w:tc>
          <w:tcPr>
            <w:tcW w:w="927" w:type="dxa"/>
            <w:vAlign w:val="center"/>
          </w:tcPr>
          <w:p w14:paraId="21ADC60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0.815</w:t>
            </w:r>
          </w:p>
        </w:tc>
        <w:tc>
          <w:tcPr>
            <w:tcW w:w="1252" w:type="dxa"/>
            <w:vAlign w:val="center"/>
          </w:tcPr>
          <w:p w14:paraId="229383D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0.424</w:t>
            </w:r>
          </w:p>
        </w:tc>
        <w:tc>
          <w:tcPr>
            <w:tcW w:w="824" w:type="dxa"/>
            <w:vAlign w:val="center"/>
          </w:tcPr>
          <w:p w14:paraId="1036966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0.373</w:t>
            </w:r>
          </w:p>
        </w:tc>
      </w:tr>
      <w:tr w:rsidR="00054FC4" w:rsidRPr="003C4A38" w14:paraId="02541890" w14:textId="77777777" w:rsidTr="00054FC4">
        <w:tc>
          <w:tcPr>
            <w:tcW w:w="1720" w:type="dxa"/>
            <w:vMerge/>
            <w:vAlign w:val="center"/>
          </w:tcPr>
          <w:p w14:paraId="09E3AC66"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vAlign w:val="center"/>
          </w:tcPr>
          <w:p w14:paraId="7E596AE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vAlign w:val="center"/>
          </w:tcPr>
          <w:p w14:paraId="4766A29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84.059</w:t>
            </w:r>
          </w:p>
        </w:tc>
        <w:tc>
          <w:tcPr>
            <w:tcW w:w="972" w:type="dxa"/>
            <w:vAlign w:val="center"/>
          </w:tcPr>
          <w:p w14:paraId="47794F8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13EDD15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42.029</w:t>
            </w:r>
          </w:p>
        </w:tc>
        <w:tc>
          <w:tcPr>
            <w:tcW w:w="927" w:type="dxa"/>
            <w:vAlign w:val="center"/>
          </w:tcPr>
          <w:p w14:paraId="2585509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46.004</w:t>
            </w:r>
          </w:p>
        </w:tc>
        <w:tc>
          <w:tcPr>
            <w:tcW w:w="1252" w:type="dxa"/>
            <w:vAlign w:val="center"/>
          </w:tcPr>
          <w:p w14:paraId="0670D9F1"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vAlign w:val="center"/>
          </w:tcPr>
          <w:p w14:paraId="3265B16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0.724</w:t>
            </w:r>
          </w:p>
        </w:tc>
      </w:tr>
      <w:tr w:rsidR="00054FC4" w:rsidRPr="003C4A38" w14:paraId="75891136" w14:textId="77777777" w:rsidTr="00054FC4">
        <w:tc>
          <w:tcPr>
            <w:tcW w:w="1720" w:type="dxa"/>
            <w:vMerge w:val="restart"/>
            <w:vAlign w:val="center"/>
          </w:tcPr>
          <w:p w14:paraId="6F3EF2C0"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Psychological flexibility</w:t>
            </w:r>
          </w:p>
        </w:tc>
        <w:tc>
          <w:tcPr>
            <w:tcW w:w="1472" w:type="dxa"/>
            <w:vAlign w:val="center"/>
          </w:tcPr>
          <w:p w14:paraId="5CF3908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vAlign w:val="center"/>
          </w:tcPr>
          <w:p w14:paraId="06FDA29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594.643</w:t>
            </w:r>
          </w:p>
        </w:tc>
        <w:tc>
          <w:tcPr>
            <w:tcW w:w="972" w:type="dxa"/>
            <w:vAlign w:val="center"/>
          </w:tcPr>
          <w:p w14:paraId="4B52DF6E"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45526CB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297.322</w:t>
            </w:r>
          </w:p>
        </w:tc>
        <w:tc>
          <w:tcPr>
            <w:tcW w:w="927" w:type="dxa"/>
            <w:vAlign w:val="center"/>
          </w:tcPr>
          <w:p w14:paraId="06221FB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2.343</w:t>
            </w:r>
          </w:p>
        </w:tc>
        <w:tc>
          <w:tcPr>
            <w:tcW w:w="1252" w:type="dxa"/>
            <w:vAlign w:val="center"/>
          </w:tcPr>
          <w:p w14:paraId="6628A5B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0.112</w:t>
            </w:r>
          </w:p>
        </w:tc>
        <w:tc>
          <w:tcPr>
            <w:tcW w:w="824" w:type="dxa"/>
            <w:vAlign w:val="center"/>
          </w:tcPr>
          <w:p w14:paraId="406B758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0.124</w:t>
            </w:r>
          </w:p>
        </w:tc>
      </w:tr>
      <w:tr w:rsidR="00054FC4" w:rsidRPr="003C4A38" w14:paraId="66462A4B" w14:textId="77777777" w:rsidTr="00054FC4">
        <w:tc>
          <w:tcPr>
            <w:tcW w:w="1720" w:type="dxa"/>
            <w:vMerge/>
            <w:vAlign w:val="center"/>
          </w:tcPr>
          <w:p w14:paraId="26663BE8"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vAlign w:val="center"/>
          </w:tcPr>
          <w:p w14:paraId="3B14ED5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vAlign w:val="center"/>
          </w:tcPr>
          <w:p w14:paraId="2CE266C5"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10477.370</w:t>
            </w:r>
          </w:p>
        </w:tc>
        <w:tc>
          <w:tcPr>
            <w:tcW w:w="972" w:type="dxa"/>
            <w:vAlign w:val="center"/>
          </w:tcPr>
          <w:p w14:paraId="048D5B9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3DFEDF3C"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5238.685</w:t>
            </w:r>
          </w:p>
        </w:tc>
        <w:tc>
          <w:tcPr>
            <w:tcW w:w="927" w:type="dxa"/>
            <w:vAlign w:val="center"/>
          </w:tcPr>
          <w:p w14:paraId="75C6C98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38.339</w:t>
            </w:r>
          </w:p>
        </w:tc>
        <w:tc>
          <w:tcPr>
            <w:tcW w:w="1252" w:type="dxa"/>
            <w:vAlign w:val="center"/>
          </w:tcPr>
          <w:p w14:paraId="662F0E5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vAlign w:val="center"/>
          </w:tcPr>
          <w:p w14:paraId="36473EE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0.687</w:t>
            </w:r>
          </w:p>
        </w:tc>
      </w:tr>
      <w:tr w:rsidR="00054FC4" w:rsidRPr="003C4A38" w14:paraId="1C8271AF" w14:textId="77777777" w:rsidTr="00054FC4">
        <w:tc>
          <w:tcPr>
            <w:tcW w:w="1720" w:type="dxa"/>
            <w:vMerge w:val="restart"/>
            <w:vAlign w:val="center"/>
          </w:tcPr>
          <w:p w14:paraId="2CD1666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lastRenderedPageBreak/>
              <w:t>Rumination</w:t>
            </w:r>
          </w:p>
        </w:tc>
        <w:tc>
          <w:tcPr>
            <w:tcW w:w="1472" w:type="dxa"/>
            <w:vAlign w:val="center"/>
          </w:tcPr>
          <w:p w14:paraId="78531BA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Pretest*group</w:t>
            </w:r>
          </w:p>
        </w:tc>
        <w:tc>
          <w:tcPr>
            <w:tcW w:w="1146" w:type="dxa"/>
            <w:vAlign w:val="center"/>
          </w:tcPr>
          <w:p w14:paraId="27585DB0"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416.039</w:t>
            </w:r>
          </w:p>
        </w:tc>
        <w:tc>
          <w:tcPr>
            <w:tcW w:w="972" w:type="dxa"/>
            <w:vAlign w:val="center"/>
          </w:tcPr>
          <w:p w14:paraId="040EED33"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4BAE8336"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208.020</w:t>
            </w:r>
          </w:p>
        </w:tc>
        <w:tc>
          <w:tcPr>
            <w:tcW w:w="927" w:type="dxa"/>
            <w:vAlign w:val="center"/>
          </w:tcPr>
          <w:p w14:paraId="00EC859D"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0.334</w:t>
            </w:r>
          </w:p>
        </w:tc>
        <w:tc>
          <w:tcPr>
            <w:tcW w:w="1252" w:type="dxa"/>
            <w:vAlign w:val="center"/>
          </w:tcPr>
          <w:p w14:paraId="0CCE871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0.719</w:t>
            </w:r>
          </w:p>
        </w:tc>
        <w:tc>
          <w:tcPr>
            <w:tcW w:w="824" w:type="dxa"/>
            <w:vAlign w:val="center"/>
          </w:tcPr>
          <w:p w14:paraId="6A2159E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0.020</w:t>
            </w:r>
          </w:p>
        </w:tc>
      </w:tr>
      <w:tr w:rsidR="00054FC4" w:rsidRPr="003C4A38" w14:paraId="33601A89" w14:textId="77777777" w:rsidTr="00054FC4">
        <w:tc>
          <w:tcPr>
            <w:tcW w:w="1720" w:type="dxa"/>
            <w:vMerge/>
            <w:vAlign w:val="center"/>
          </w:tcPr>
          <w:p w14:paraId="53500D4E" w14:textId="77777777" w:rsidR="003C0168" w:rsidRPr="003C4A38" w:rsidRDefault="003C0168" w:rsidP="00054FC4">
            <w:pPr>
              <w:spacing w:line="360" w:lineRule="auto"/>
              <w:ind w:firstLine="720"/>
              <w:rPr>
                <w:rFonts w:asciiTheme="majorBidi" w:eastAsia="Calibri" w:hAnsiTheme="majorBidi" w:cstheme="majorBidi"/>
                <w:sz w:val="24"/>
                <w:szCs w:val="24"/>
              </w:rPr>
            </w:pPr>
          </w:p>
        </w:tc>
        <w:tc>
          <w:tcPr>
            <w:tcW w:w="1472" w:type="dxa"/>
            <w:vAlign w:val="center"/>
          </w:tcPr>
          <w:p w14:paraId="411B5528"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Group</w:t>
            </w:r>
          </w:p>
        </w:tc>
        <w:tc>
          <w:tcPr>
            <w:tcW w:w="1146" w:type="dxa"/>
            <w:vAlign w:val="center"/>
          </w:tcPr>
          <w:p w14:paraId="509EC7FB"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12149.612</w:t>
            </w:r>
          </w:p>
        </w:tc>
        <w:tc>
          <w:tcPr>
            <w:tcW w:w="972" w:type="dxa"/>
            <w:vAlign w:val="center"/>
          </w:tcPr>
          <w:p w14:paraId="766AC9F6"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2</w:t>
            </w:r>
          </w:p>
        </w:tc>
        <w:tc>
          <w:tcPr>
            <w:tcW w:w="1037" w:type="dxa"/>
            <w:vAlign w:val="center"/>
          </w:tcPr>
          <w:p w14:paraId="79D2E42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6074.806</w:t>
            </w:r>
          </w:p>
        </w:tc>
        <w:tc>
          <w:tcPr>
            <w:tcW w:w="927" w:type="dxa"/>
            <w:vAlign w:val="center"/>
          </w:tcPr>
          <w:p w14:paraId="2A8729FF"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103.651</w:t>
            </w:r>
          </w:p>
        </w:tc>
        <w:tc>
          <w:tcPr>
            <w:tcW w:w="1252" w:type="dxa"/>
            <w:vAlign w:val="center"/>
          </w:tcPr>
          <w:p w14:paraId="1E62EB4A"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0.000</w:t>
            </w:r>
          </w:p>
        </w:tc>
        <w:tc>
          <w:tcPr>
            <w:tcW w:w="824" w:type="dxa"/>
            <w:vAlign w:val="center"/>
          </w:tcPr>
          <w:p w14:paraId="53E92C94" w14:textId="77777777" w:rsidR="003C0168" w:rsidRPr="003C4A38" w:rsidRDefault="003C0168" w:rsidP="00054FC4">
            <w:pPr>
              <w:spacing w:line="360" w:lineRule="auto"/>
              <w:rPr>
                <w:rFonts w:asciiTheme="majorBidi" w:eastAsia="Calibri" w:hAnsiTheme="majorBidi" w:cstheme="majorBidi"/>
                <w:sz w:val="24"/>
                <w:szCs w:val="24"/>
              </w:rPr>
            </w:pPr>
            <w:r w:rsidRPr="003C4A38">
              <w:rPr>
                <w:rFonts w:asciiTheme="majorBidi" w:eastAsia="Calibri" w:hAnsiTheme="majorBidi" w:cstheme="majorBidi"/>
                <w:sz w:val="24"/>
                <w:szCs w:val="24"/>
              </w:rPr>
              <w:t>0.856</w:t>
            </w:r>
          </w:p>
        </w:tc>
      </w:tr>
    </w:tbl>
    <w:p w14:paraId="08E6BB69" w14:textId="77777777" w:rsidR="003C0168" w:rsidRPr="003C4A38" w:rsidRDefault="003C0168" w:rsidP="00803753">
      <w:pPr>
        <w:spacing w:line="360" w:lineRule="auto"/>
        <w:ind w:firstLine="720"/>
        <w:rPr>
          <w:rFonts w:asciiTheme="majorBidi" w:eastAsia="Calibri" w:hAnsiTheme="majorBidi" w:cstheme="majorBidi"/>
        </w:rPr>
      </w:pPr>
    </w:p>
    <w:p w14:paraId="16B0631E"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According to the results of Table</w:t>
      </w:r>
      <w:r w:rsidRPr="003C4A38">
        <w:rPr>
          <w:rFonts w:asciiTheme="majorBidi" w:eastAsia="Calibri" w:hAnsiTheme="majorBidi" w:cstheme="majorBidi"/>
          <w:rtl/>
        </w:rPr>
        <w:t xml:space="preserve"> </w:t>
      </w:r>
      <w:r w:rsidRPr="003C4A38">
        <w:rPr>
          <w:rFonts w:asciiTheme="majorBidi" w:eastAsia="Calibri" w:hAnsiTheme="majorBidi" w:cstheme="majorBidi"/>
        </w:rPr>
        <w:t>(5), the F-values of the interaction between the independent variable and the covariate are 0.64 for anxiety, 2.589 for negative affect, 0.109 for positive affect, 0.889 for interpretation bias, 0.815 for autobiographical memory, 2.343 for psychological flexibility and 0.334 for rumination, which are not significant (significance level of greater than 0.05). Therefore, it can be concluded that the assumption of homogeneity of regression slopes has been observed for the research variables and the analysis of covariance can be used.</w:t>
      </w:r>
    </w:p>
    <w:p w14:paraId="07D743AE"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Further, the results of Table (A5) indicate that in all variables, there is a significant difference between the positive intervention group and the cognitive-behavioral therapy group and the control group in the scores of individuals (significance level of less than 0.05). As a result, it can be found that there is a significant difference at least between the two groups out of the three groups in the posttest scores of the research variables.</w:t>
      </w:r>
    </w:p>
    <w:p w14:paraId="684C0C27"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 xml:space="preserve">Bonferroni test is used to compare the means of independent groups under 4 groups. Thus, to evaluate the difference between the groups, a post hoc test with Bonferroni correction was employed. </w:t>
      </w:r>
    </w:p>
    <w:p w14:paraId="22CAEB35" w14:textId="77777777" w:rsidR="00054FC4" w:rsidRDefault="00054FC4" w:rsidP="00054FC4">
      <w:pPr>
        <w:spacing w:line="360" w:lineRule="auto"/>
        <w:rPr>
          <w:rFonts w:asciiTheme="majorBidi" w:eastAsia="Calibri" w:hAnsiTheme="majorBidi" w:cstheme="majorBidi"/>
          <w:sz w:val="20"/>
          <w:szCs w:val="20"/>
        </w:rPr>
      </w:pPr>
      <w:r w:rsidRPr="00054FC4">
        <w:rPr>
          <w:rFonts w:asciiTheme="majorBidi" w:eastAsia="Calibri" w:hAnsiTheme="majorBidi" w:cstheme="majorBidi"/>
          <w:sz w:val="20"/>
          <w:szCs w:val="20"/>
        </w:rPr>
        <w:t>Table 6</w:t>
      </w:r>
      <w:r w:rsidR="003C0168" w:rsidRPr="00054FC4">
        <w:rPr>
          <w:rFonts w:asciiTheme="majorBidi" w:eastAsia="Calibri" w:hAnsiTheme="majorBidi" w:cstheme="majorBidi"/>
          <w:sz w:val="20"/>
          <w:szCs w:val="20"/>
        </w:rPr>
        <w:t xml:space="preserve"> </w:t>
      </w:r>
    </w:p>
    <w:p w14:paraId="487B18DF" w14:textId="6349D706" w:rsidR="003C0168" w:rsidRPr="00054FC4" w:rsidRDefault="003C0168" w:rsidP="00054FC4">
      <w:pPr>
        <w:spacing w:line="360" w:lineRule="auto"/>
        <w:rPr>
          <w:rFonts w:asciiTheme="majorBidi" w:eastAsia="Calibri" w:hAnsiTheme="majorBidi" w:cstheme="majorBidi"/>
          <w:sz w:val="20"/>
          <w:szCs w:val="20"/>
        </w:rPr>
      </w:pPr>
      <w:r w:rsidRPr="00054FC4">
        <w:rPr>
          <w:rFonts w:asciiTheme="majorBidi" w:eastAsia="Calibri" w:hAnsiTheme="majorBidi" w:cstheme="majorBidi"/>
          <w:i/>
          <w:iCs/>
          <w:sz w:val="20"/>
          <w:szCs w:val="20"/>
        </w:rPr>
        <w:t>Post hoc test with Bonferroni correction for pairwise comparisons of groups in the research variables</w:t>
      </w:r>
    </w:p>
    <w:tbl>
      <w:tblPr>
        <w:tblStyle w:val="TableGrid"/>
        <w:tblW w:w="5000" w:type="pct"/>
        <w:jc w:val="center"/>
        <w:tblLook w:val="04A0" w:firstRow="1" w:lastRow="0" w:firstColumn="1" w:lastColumn="0" w:noHBand="0" w:noVBand="1"/>
      </w:tblPr>
      <w:tblGrid>
        <w:gridCol w:w="2011"/>
        <w:gridCol w:w="1523"/>
        <w:gridCol w:w="1523"/>
        <w:gridCol w:w="1248"/>
        <w:gridCol w:w="1394"/>
        <w:gridCol w:w="1651"/>
      </w:tblGrid>
      <w:tr w:rsidR="003C0168" w:rsidRPr="00456275" w14:paraId="1C3BFA6D" w14:textId="77777777" w:rsidTr="00054FC4">
        <w:trPr>
          <w:jc w:val="center"/>
        </w:trPr>
        <w:tc>
          <w:tcPr>
            <w:tcW w:w="1075" w:type="pct"/>
            <w:vAlign w:val="center"/>
          </w:tcPr>
          <w:p w14:paraId="357601A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Variable</w:t>
            </w:r>
          </w:p>
        </w:tc>
        <w:tc>
          <w:tcPr>
            <w:tcW w:w="814" w:type="pct"/>
            <w:vAlign w:val="center"/>
          </w:tcPr>
          <w:p w14:paraId="0B2A009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Group</w:t>
            </w:r>
          </w:p>
        </w:tc>
        <w:tc>
          <w:tcPr>
            <w:tcW w:w="814" w:type="pct"/>
            <w:vAlign w:val="center"/>
          </w:tcPr>
          <w:p w14:paraId="65657F0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Group</w:t>
            </w:r>
          </w:p>
        </w:tc>
        <w:tc>
          <w:tcPr>
            <w:tcW w:w="667" w:type="pct"/>
            <w:vAlign w:val="center"/>
          </w:tcPr>
          <w:p w14:paraId="01C788D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Mean difference</w:t>
            </w:r>
          </w:p>
        </w:tc>
        <w:tc>
          <w:tcPr>
            <w:tcW w:w="745" w:type="pct"/>
            <w:vAlign w:val="center"/>
          </w:tcPr>
          <w:p w14:paraId="5ED94A4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Standard deviation</w:t>
            </w:r>
          </w:p>
        </w:tc>
        <w:tc>
          <w:tcPr>
            <w:tcW w:w="883" w:type="pct"/>
            <w:vAlign w:val="center"/>
          </w:tcPr>
          <w:p w14:paraId="5103DCD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Significance level</w:t>
            </w:r>
          </w:p>
        </w:tc>
      </w:tr>
      <w:tr w:rsidR="003C0168" w:rsidRPr="00456275" w14:paraId="2158FF43" w14:textId="77777777" w:rsidTr="00054FC4">
        <w:trPr>
          <w:jc w:val="center"/>
        </w:trPr>
        <w:tc>
          <w:tcPr>
            <w:tcW w:w="1075" w:type="pct"/>
            <w:vMerge w:val="restart"/>
            <w:vAlign w:val="center"/>
          </w:tcPr>
          <w:p w14:paraId="4402E4A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Anxiety</w:t>
            </w:r>
          </w:p>
        </w:tc>
        <w:tc>
          <w:tcPr>
            <w:tcW w:w="814" w:type="pct"/>
            <w:vMerge w:val="restart"/>
            <w:vAlign w:val="center"/>
          </w:tcPr>
          <w:p w14:paraId="3E0B2905"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4D3187C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003374E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745" w:type="pct"/>
            <w:vAlign w:val="center"/>
          </w:tcPr>
          <w:p w14:paraId="51197D7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0.741</w:t>
            </w:r>
          </w:p>
        </w:tc>
        <w:tc>
          <w:tcPr>
            <w:tcW w:w="883" w:type="pct"/>
            <w:vAlign w:val="center"/>
          </w:tcPr>
          <w:p w14:paraId="59EE2D9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w:t>
            </w:r>
          </w:p>
        </w:tc>
      </w:tr>
      <w:tr w:rsidR="003C0168" w:rsidRPr="00456275" w14:paraId="427A9D30" w14:textId="77777777" w:rsidTr="00054FC4">
        <w:trPr>
          <w:jc w:val="center"/>
        </w:trPr>
        <w:tc>
          <w:tcPr>
            <w:tcW w:w="1075" w:type="pct"/>
            <w:vMerge/>
            <w:vAlign w:val="center"/>
          </w:tcPr>
          <w:p w14:paraId="6E45604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768BE480"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FC9F8C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325B163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-10.367</w:t>
            </w:r>
          </w:p>
        </w:tc>
        <w:tc>
          <w:tcPr>
            <w:tcW w:w="745" w:type="pct"/>
            <w:vAlign w:val="center"/>
          </w:tcPr>
          <w:p w14:paraId="6B6FD69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0.741</w:t>
            </w:r>
          </w:p>
        </w:tc>
        <w:tc>
          <w:tcPr>
            <w:tcW w:w="883" w:type="pct"/>
            <w:vAlign w:val="center"/>
          </w:tcPr>
          <w:p w14:paraId="3C87D81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246DBC30" w14:textId="77777777" w:rsidTr="00054FC4">
        <w:trPr>
          <w:jc w:val="center"/>
        </w:trPr>
        <w:tc>
          <w:tcPr>
            <w:tcW w:w="1075" w:type="pct"/>
            <w:vMerge/>
            <w:vAlign w:val="center"/>
          </w:tcPr>
          <w:p w14:paraId="74ED0D4E"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4524657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20566BD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2E74D60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745" w:type="pct"/>
            <w:vAlign w:val="center"/>
          </w:tcPr>
          <w:p w14:paraId="53429A3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0.741</w:t>
            </w:r>
          </w:p>
        </w:tc>
        <w:tc>
          <w:tcPr>
            <w:tcW w:w="883" w:type="pct"/>
            <w:vAlign w:val="center"/>
          </w:tcPr>
          <w:p w14:paraId="3D23E0A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w:t>
            </w:r>
          </w:p>
        </w:tc>
      </w:tr>
      <w:tr w:rsidR="003C0168" w:rsidRPr="00456275" w14:paraId="21C0C6E0" w14:textId="77777777" w:rsidTr="00054FC4">
        <w:trPr>
          <w:jc w:val="center"/>
        </w:trPr>
        <w:tc>
          <w:tcPr>
            <w:tcW w:w="1075" w:type="pct"/>
            <w:vMerge/>
            <w:vAlign w:val="center"/>
          </w:tcPr>
          <w:p w14:paraId="20D9314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4744B208"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316EC80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01FD913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-10</w:t>
            </w:r>
          </w:p>
        </w:tc>
        <w:tc>
          <w:tcPr>
            <w:tcW w:w="745" w:type="pct"/>
            <w:vAlign w:val="center"/>
          </w:tcPr>
          <w:p w14:paraId="77B7989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0.781</w:t>
            </w:r>
          </w:p>
        </w:tc>
        <w:tc>
          <w:tcPr>
            <w:tcW w:w="883" w:type="pct"/>
            <w:vAlign w:val="center"/>
          </w:tcPr>
          <w:p w14:paraId="5965642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71C8D101" w14:textId="77777777" w:rsidTr="00054FC4">
        <w:trPr>
          <w:jc w:val="center"/>
        </w:trPr>
        <w:tc>
          <w:tcPr>
            <w:tcW w:w="1075" w:type="pct"/>
            <w:vMerge/>
            <w:vAlign w:val="center"/>
          </w:tcPr>
          <w:p w14:paraId="7B9A3F83"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6783710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389353A3" w14:textId="670D45B9"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06FC5C0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10.361</w:t>
            </w:r>
          </w:p>
        </w:tc>
        <w:tc>
          <w:tcPr>
            <w:tcW w:w="745" w:type="pct"/>
            <w:vAlign w:val="center"/>
          </w:tcPr>
          <w:p w14:paraId="1A621FE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0.741</w:t>
            </w:r>
          </w:p>
        </w:tc>
        <w:tc>
          <w:tcPr>
            <w:tcW w:w="883" w:type="pct"/>
            <w:vAlign w:val="center"/>
          </w:tcPr>
          <w:p w14:paraId="416F9C3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5A6973E9" w14:textId="77777777" w:rsidTr="00054FC4">
        <w:trPr>
          <w:jc w:val="center"/>
        </w:trPr>
        <w:tc>
          <w:tcPr>
            <w:tcW w:w="1075" w:type="pct"/>
            <w:vMerge/>
            <w:vAlign w:val="center"/>
          </w:tcPr>
          <w:p w14:paraId="40070A33"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691F23A9"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AA8022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4A668FD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10</w:t>
            </w:r>
          </w:p>
        </w:tc>
        <w:tc>
          <w:tcPr>
            <w:tcW w:w="745" w:type="pct"/>
            <w:vAlign w:val="center"/>
          </w:tcPr>
          <w:p w14:paraId="5BAA165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0.781</w:t>
            </w:r>
          </w:p>
        </w:tc>
        <w:tc>
          <w:tcPr>
            <w:tcW w:w="883" w:type="pct"/>
            <w:vAlign w:val="center"/>
          </w:tcPr>
          <w:p w14:paraId="272891A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3879019D" w14:textId="77777777" w:rsidTr="00054FC4">
        <w:trPr>
          <w:jc w:val="center"/>
        </w:trPr>
        <w:tc>
          <w:tcPr>
            <w:tcW w:w="1075" w:type="pct"/>
            <w:vMerge w:val="restart"/>
            <w:vAlign w:val="center"/>
          </w:tcPr>
          <w:p w14:paraId="1A90983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lastRenderedPageBreak/>
              <w:t>Negative affect</w:t>
            </w:r>
          </w:p>
        </w:tc>
        <w:tc>
          <w:tcPr>
            <w:tcW w:w="814" w:type="pct"/>
            <w:vMerge w:val="restart"/>
            <w:vAlign w:val="center"/>
          </w:tcPr>
          <w:p w14:paraId="382C8FB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2092EEA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3FDA177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-2.583</w:t>
            </w:r>
          </w:p>
        </w:tc>
        <w:tc>
          <w:tcPr>
            <w:tcW w:w="745" w:type="pct"/>
            <w:vAlign w:val="center"/>
          </w:tcPr>
          <w:p w14:paraId="2CC417A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2.141</w:t>
            </w:r>
          </w:p>
        </w:tc>
        <w:tc>
          <w:tcPr>
            <w:tcW w:w="883" w:type="pct"/>
            <w:vAlign w:val="center"/>
          </w:tcPr>
          <w:p w14:paraId="79CC94E5"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0.707</w:t>
            </w:r>
          </w:p>
        </w:tc>
      </w:tr>
      <w:tr w:rsidR="003C0168" w:rsidRPr="00456275" w14:paraId="4BE66604" w14:textId="77777777" w:rsidTr="00054FC4">
        <w:trPr>
          <w:jc w:val="center"/>
        </w:trPr>
        <w:tc>
          <w:tcPr>
            <w:tcW w:w="1075" w:type="pct"/>
            <w:vMerge/>
            <w:vAlign w:val="center"/>
          </w:tcPr>
          <w:p w14:paraId="153FB795"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487296E9"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F1442E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77589FF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-19.250</w:t>
            </w:r>
          </w:p>
        </w:tc>
        <w:tc>
          <w:tcPr>
            <w:tcW w:w="745" w:type="pct"/>
            <w:vAlign w:val="center"/>
          </w:tcPr>
          <w:p w14:paraId="1DFCC79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2.141</w:t>
            </w:r>
          </w:p>
        </w:tc>
        <w:tc>
          <w:tcPr>
            <w:tcW w:w="883" w:type="pct"/>
            <w:vAlign w:val="center"/>
          </w:tcPr>
          <w:p w14:paraId="0581495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31F630FA" w14:textId="77777777" w:rsidTr="00054FC4">
        <w:trPr>
          <w:jc w:val="center"/>
        </w:trPr>
        <w:tc>
          <w:tcPr>
            <w:tcW w:w="1075" w:type="pct"/>
            <w:vMerge/>
            <w:vAlign w:val="center"/>
          </w:tcPr>
          <w:p w14:paraId="60E48D21"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3B07177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1A1CCA7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5D90DA1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2.583</w:t>
            </w:r>
          </w:p>
        </w:tc>
        <w:tc>
          <w:tcPr>
            <w:tcW w:w="745" w:type="pct"/>
            <w:vAlign w:val="center"/>
          </w:tcPr>
          <w:p w14:paraId="190BF63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2.141</w:t>
            </w:r>
          </w:p>
        </w:tc>
        <w:tc>
          <w:tcPr>
            <w:tcW w:w="883" w:type="pct"/>
            <w:vAlign w:val="center"/>
          </w:tcPr>
          <w:p w14:paraId="7AF206A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0.707</w:t>
            </w:r>
          </w:p>
        </w:tc>
      </w:tr>
      <w:tr w:rsidR="003C0168" w:rsidRPr="00456275" w14:paraId="4FD8F4DA" w14:textId="77777777" w:rsidTr="00054FC4">
        <w:trPr>
          <w:jc w:val="center"/>
        </w:trPr>
        <w:tc>
          <w:tcPr>
            <w:tcW w:w="1075" w:type="pct"/>
            <w:vMerge/>
            <w:vAlign w:val="center"/>
          </w:tcPr>
          <w:p w14:paraId="4CC1A77C"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3C431085"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73DD9B4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179BC2C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-16.667</w:t>
            </w:r>
          </w:p>
        </w:tc>
        <w:tc>
          <w:tcPr>
            <w:tcW w:w="745" w:type="pct"/>
            <w:vAlign w:val="center"/>
          </w:tcPr>
          <w:p w14:paraId="4D8BEBB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2.257</w:t>
            </w:r>
          </w:p>
        </w:tc>
        <w:tc>
          <w:tcPr>
            <w:tcW w:w="883" w:type="pct"/>
            <w:vAlign w:val="center"/>
          </w:tcPr>
          <w:p w14:paraId="0BDD9CE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F743776" w14:textId="77777777" w:rsidTr="00054FC4">
        <w:trPr>
          <w:jc w:val="center"/>
        </w:trPr>
        <w:tc>
          <w:tcPr>
            <w:tcW w:w="1075" w:type="pct"/>
            <w:vMerge/>
            <w:vAlign w:val="center"/>
          </w:tcPr>
          <w:p w14:paraId="51362C1B"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2646EAA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09A45F76" w14:textId="0338A88C"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01EEE91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19.250</w:t>
            </w:r>
          </w:p>
        </w:tc>
        <w:tc>
          <w:tcPr>
            <w:tcW w:w="745" w:type="pct"/>
            <w:vAlign w:val="center"/>
          </w:tcPr>
          <w:p w14:paraId="4570EC2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2.141</w:t>
            </w:r>
          </w:p>
        </w:tc>
        <w:tc>
          <w:tcPr>
            <w:tcW w:w="883" w:type="pct"/>
            <w:vAlign w:val="center"/>
          </w:tcPr>
          <w:p w14:paraId="1821458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2B65A5A2" w14:textId="77777777" w:rsidTr="00054FC4">
        <w:trPr>
          <w:jc w:val="center"/>
        </w:trPr>
        <w:tc>
          <w:tcPr>
            <w:tcW w:w="1075" w:type="pct"/>
            <w:vMerge/>
            <w:vAlign w:val="center"/>
          </w:tcPr>
          <w:p w14:paraId="38807C4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342CF53B"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3BC8A3D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1B41321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16.667</w:t>
            </w:r>
          </w:p>
        </w:tc>
        <w:tc>
          <w:tcPr>
            <w:tcW w:w="745" w:type="pct"/>
            <w:vAlign w:val="center"/>
          </w:tcPr>
          <w:p w14:paraId="2F2A5EF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2.257</w:t>
            </w:r>
          </w:p>
        </w:tc>
        <w:tc>
          <w:tcPr>
            <w:tcW w:w="883" w:type="pct"/>
            <w:vAlign w:val="center"/>
          </w:tcPr>
          <w:p w14:paraId="0788EFD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2FC48EF7" w14:textId="77777777" w:rsidTr="00054FC4">
        <w:trPr>
          <w:jc w:val="center"/>
        </w:trPr>
        <w:tc>
          <w:tcPr>
            <w:tcW w:w="1075" w:type="pct"/>
            <w:vMerge w:val="restart"/>
            <w:vAlign w:val="center"/>
          </w:tcPr>
          <w:p w14:paraId="758FF6D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 affect</w:t>
            </w:r>
          </w:p>
        </w:tc>
        <w:tc>
          <w:tcPr>
            <w:tcW w:w="814" w:type="pct"/>
            <w:vMerge w:val="restart"/>
            <w:vAlign w:val="center"/>
          </w:tcPr>
          <w:p w14:paraId="2EFE734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729908F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73FAB37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-2.65</w:t>
            </w:r>
          </w:p>
        </w:tc>
        <w:tc>
          <w:tcPr>
            <w:tcW w:w="745" w:type="pct"/>
            <w:vAlign w:val="center"/>
          </w:tcPr>
          <w:p w14:paraId="73C3C94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3.09</w:t>
            </w:r>
          </w:p>
        </w:tc>
        <w:tc>
          <w:tcPr>
            <w:tcW w:w="883" w:type="pct"/>
            <w:vAlign w:val="center"/>
          </w:tcPr>
          <w:p w14:paraId="390C812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0.069</w:t>
            </w:r>
          </w:p>
        </w:tc>
      </w:tr>
      <w:tr w:rsidR="003C0168" w:rsidRPr="00456275" w14:paraId="0A47F7F8" w14:textId="77777777" w:rsidTr="00054FC4">
        <w:trPr>
          <w:jc w:val="center"/>
        </w:trPr>
        <w:tc>
          <w:tcPr>
            <w:tcW w:w="1075" w:type="pct"/>
            <w:vMerge/>
            <w:vAlign w:val="center"/>
          </w:tcPr>
          <w:p w14:paraId="22AD57A0"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6F0749F2"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05ACCB4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50FFB1D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23.483</w:t>
            </w:r>
          </w:p>
        </w:tc>
        <w:tc>
          <w:tcPr>
            <w:tcW w:w="745" w:type="pct"/>
            <w:vAlign w:val="center"/>
          </w:tcPr>
          <w:p w14:paraId="7C559A4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1.498</w:t>
            </w:r>
          </w:p>
        </w:tc>
        <w:tc>
          <w:tcPr>
            <w:tcW w:w="883" w:type="pct"/>
            <w:vAlign w:val="center"/>
          </w:tcPr>
          <w:p w14:paraId="7B0BAF1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A75F5BF" w14:textId="77777777" w:rsidTr="00054FC4">
        <w:trPr>
          <w:jc w:val="center"/>
        </w:trPr>
        <w:tc>
          <w:tcPr>
            <w:tcW w:w="1075" w:type="pct"/>
            <w:vMerge/>
            <w:vAlign w:val="center"/>
          </w:tcPr>
          <w:p w14:paraId="0600A204"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61541A6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72863FB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2347C00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2.65</w:t>
            </w:r>
          </w:p>
        </w:tc>
        <w:tc>
          <w:tcPr>
            <w:tcW w:w="745" w:type="pct"/>
            <w:vAlign w:val="center"/>
          </w:tcPr>
          <w:p w14:paraId="129D9C8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3.09</w:t>
            </w:r>
          </w:p>
        </w:tc>
        <w:tc>
          <w:tcPr>
            <w:tcW w:w="883" w:type="pct"/>
            <w:vAlign w:val="center"/>
          </w:tcPr>
          <w:p w14:paraId="438B1A1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0.069</w:t>
            </w:r>
          </w:p>
        </w:tc>
      </w:tr>
      <w:tr w:rsidR="003C0168" w:rsidRPr="00456275" w14:paraId="46687C40" w14:textId="77777777" w:rsidTr="00054FC4">
        <w:trPr>
          <w:jc w:val="center"/>
        </w:trPr>
        <w:tc>
          <w:tcPr>
            <w:tcW w:w="1075" w:type="pct"/>
            <w:vMerge/>
            <w:vAlign w:val="center"/>
          </w:tcPr>
          <w:p w14:paraId="2A617C1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78E2B181"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2BC0ADA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19D3C3F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3.750</w:t>
            </w:r>
          </w:p>
        </w:tc>
        <w:tc>
          <w:tcPr>
            <w:tcW w:w="745" w:type="pct"/>
            <w:vAlign w:val="center"/>
          </w:tcPr>
          <w:p w14:paraId="6C11360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1.579</w:t>
            </w:r>
          </w:p>
        </w:tc>
        <w:tc>
          <w:tcPr>
            <w:tcW w:w="883" w:type="pct"/>
            <w:vAlign w:val="center"/>
          </w:tcPr>
          <w:p w14:paraId="6B52112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35496202" w14:textId="77777777" w:rsidTr="00054FC4">
        <w:trPr>
          <w:jc w:val="center"/>
        </w:trPr>
        <w:tc>
          <w:tcPr>
            <w:tcW w:w="1075" w:type="pct"/>
            <w:vMerge/>
            <w:vAlign w:val="center"/>
          </w:tcPr>
          <w:p w14:paraId="31738BED"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38CBD36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7E7AA548" w14:textId="2FA6AA46"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4223AD3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-23.483</w:t>
            </w:r>
          </w:p>
        </w:tc>
        <w:tc>
          <w:tcPr>
            <w:tcW w:w="745" w:type="pct"/>
            <w:vAlign w:val="center"/>
          </w:tcPr>
          <w:p w14:paraId="6DB842A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1.498</w:t>
            </w:r>
          </w:p>
        </w:tc>
        <w:tc>
          <w:tcPr>
            <w:tcW w:w="883" w:type="pct"/>
            <w:vAlign w:val="center"/>
          </w:tcPr>
          <w:p w14:paraId="50E3268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76E8C27C" w14:textId="77777777" w:rsidTr="00054FC4">
        <w:trPr>
          <w:jc w:val="center"/>
        </w:trPr>
        <w:tc>
          <w:tcPr>
            <w:tcW w:w="1075" w:type="pct"/>
            <w:vMerge/>
            <w:vAlign w:val="center"/>
          </w:tcPr>
          <w:p w14:paraId="5B41A836"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00DF1662"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096A5D4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5088748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-3.750</w:t>
            </w:r>
          </w:p>
        </w:tc>
        <w:tc>
          <w:tcPr>
            <w:tcW w:w="745" w:type="pct"/>
            <w:vAlign w:val="center"/>
          </w:tcPr>
          <w:p w14:paraId="1DEB7CA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1.579</w:t>
            </w:r>
          </w:p>
        </w:tc>
        <w:tc>
          <w:tcPr>
            <w:tcW w:w="883" w:type="pct"/>
            <w:vAlign w:val="center"/>
          </w:tcPr>
          <w:p w14:paraId="6E1A02C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0A59CF34" w14:textId="77777777" w:rsidTr="00054FC4">
        <w:trPr>
          <w:jc w:val="center"/>
        </w:trPr>
        <w:tc>
          <w:tcPr>
            <w:tcW w:w="1075" w:type="pct"/>
            <w:vMerge w:val="restart"/>
            <w:vAlign w:val="center"/>
          </w:tcPr>
          <w:p w14:paraId="5A7A128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Interpretation bias</w:t>
            </w:r>
          </w:p>
        </w:tc>
        <w:tc>
          <w:tcPr>
            <w:tcW w:w="814" w:type="pct"/>
            <w:vMerge w:val="restart"/>
            <w:vAlign w:val="center"/>
          </w:tcPr>
          <w:p w14:paraId="1826564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11C9D93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079DBAA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-8.817</w:t>
            </w:r>
          </w:p>
        </w:tc>
        <w:tc>
          <w:tcPr>
            <w:tcW w:w="745" w:type="pct"/>
            <w:vAlign w:val="center"/>
          </w:tcPr>
          <w:p w14:paraId="490ED66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3.235</w:t>
            </w:r>
          </w:p>
        </w:tc>
        <w:tc>
          <w:tcPr>
            <w:tcW w:w="883" w:type="pct"/>
            <w:vAlign w:val="center"/>
          </w:tcPr>
          <w:p w14:paraId="59436A8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0.30</w:t>
            </w:r>
          </w:p>
        </w:tc>
      </w:tr>
      <w:tr w:rsidR="003C0168" w:rsidRPr="00456275" w14:paraId="414BF7A8" w14:textId="77777777" w:rsidTr="00054FC4">
        <w:trPr>
          <w:jc w:val="center"/>
        </w:trPr>
        <w:tc>
          <w:tcPr>
            <w:tcW w:w="1075" w:type="pct"/>
            <w:vMerge/>
            <w:vAlign w:val="center"/>
          </w:tcPr>
          <w:p w14:paraId="326EA66E"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59F387B3"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EA9D1A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03DC64D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-19.817</w:t>
            </w:r>
          </w:p>
        </w:tc>
        <w:tc>
          <w:tcPr>
            <w:tcW w:w="745" w:type="pct"/>
            <w:vAlign w:val="center"/>
          </w:tcPr>
          <w:p w14:paraId="39151AB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3.235</w:t>
            </w:r>
          </w:p>
        </w:tc>
        <w:tc>
          <w:tcPr>
            <w:tcW w:w="883" w:type="pct"/>
            <w:vAlign w:val="center"/>
          </w:tcPr>
          <w:p w14:paraId="79AEC86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540D9EAF" w14:textId="77777777" w:rsidTr="00054FC4">
        <w:trPr>
          <w:jc w:val="center"/>
        </w:trPr>
        <w:tc>
          <w:tcPr>
            <w:tcW w:w="1075" w:type="pct"/>
            <w:vMerge/>
            <w:vAlign w:val="center"/>
          </w:tcPr>
          <w:p w14:paraId="1A68BDD4"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3F4720A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26BD11D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3E63520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8.817</w:t>
            </w:r>
          </w:p>
        </w:tc>
        <w:tc>
          <w:tcPr>
            <w:tcW w:w="745" w:type="pct"/>
            <w:vAlign w:val="center"/>
          </w:tcPr>
          <w:p w14:paraId="034DE0D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3.235</w:t>
            </w:r>
          </w:p>
        </w:tc>
        <w:tc>
          <w:tcPr>
            <w:tcW w:w="883" w:type="pct"/>
            <w:vAlign w:val="center"/>
          </w:tcPr>
          <w:p w14:paraId="5DB7178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0.30</w:t>
            </w:r>
          </w:p>
        </w:tc>
      </w:tr>
      <w:tr w:rsidR="003C0168" w:rsidRPr="00456275" w14:paraId="4D92970F" w14:textId="77777777" w:rsidTr="00054FC4">
        <w:trPr>
          <w:jc w:val="center"/>
        </w:trPr>
        <w:tc>
          <w:tcPr>
            <w:tcW w:w="1075" w:type="pct"/>
            <w:vMerge/>
            <w:vAlign w:val="center"/>
          </w:tcPr>
          <w:p w14:paraId="298D82DB"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34E1D8E3"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574A415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56B8E43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-11</w:t>
            </w:r>
          </w:p>
        </w:tc>
        <w:tc>
          <w:tcPr>
            <w:tcW w:w="745" w:type="pct"/>
            <w:vAlign w:val="center"/>
          </w:tcPr>
          <w:p w14:paraId="0E1814B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3.409</w:t>
            </w:r>
          </w:p>
        </w:tc>
        <w:tc>
          <w:tcPr>
            <w:tcW w:w="883" w:type="pct"/>
            <w:vAlign w:val="center"/>
          </w:tcPr>
          <w:p w14:paraId="4CE0225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0.008</w:t>
            </w:r>
          </w:p>
        </w:tc>
      </w:tr>
      <w:tr w:rsidR="003C0168" w:rsidRPr="00456275" w14:paraId="6E67AFAD" w14:textId="77777777" w:rsidTr="00054FC4">
        <w:trPr>
          <w:jc w:val="center"/>
        </w:trPr>
        <w:tc>
          <w:tcPr>
            <w:tcW w:w="1075" w:type="pct"/>
            <w:vMerge/>
            <w:vAlign w:val="center"/>
          </w:tcPr>
          <w:p w14:paraId="0BB9F56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7808AA9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7F863155" w14:textId="27DF07BD"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5A1F841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19.817</w:t>
            </w:r>
          </w:p>
        </w:tc>
        <w:tc>
          <w:tcPr>
            <w:tcW w:w="745" w:type="pct"/>
            <w:vAlign w:val="center"/>
          </w:tcPr>
          <w:p w14:paraId="061B23B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3.235</w:t>
            </w:r>
          </w:p>
        </w:tc>
        <w:tc>
          <w:tcPr>
            <w:tcW w:w="883" w:type="pct"/>
            <w:vAlign w:val="center"/>
          </w:tcPr>
          <w:p w14:paraId="5A3640F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26ECD883" w14:textId="77777777" w:rsidTr="00054FC4">
        <w:trPr>
          <w:jc w:val="center"/>
        </w:trPr>
        <w:tc>
          <w:tcPr>
            <w:tcW w:w="1075" w:type="pct"/>
            <w:vMerge/>
            <w:vAlign w:val="center"/>
          </w:tcPr>
          <w:p w14:paraId="1ACB7F87"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0BE8254E"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3EBCAD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67D1B26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11</w:t>
            </w:r>
          </w:p>
        </w:tc>
        <w:tc>
          <w:tcPr>
            <w:tcW w:w="745" w:type="pct"/>
            <w:vAlign w:val="center"/>
          </w:tcPr>
          <w:p w14:paraId="72B730B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3.409</w:t>
            </w:r>
          </w:p>
        </w:tc>
        <w:tc>
          <w:tcPr>
            <w:tcW w:w="883" w:type="pct"/>
            <w:vAlign w:val="center"/>
          </w:tcPr>
          <w:p w14:paraId="78D538B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0.008</w:t>
            </w:r>
          </w:p>
        </w:tc>
      </w:tr>
      <w:tr w:rsidR="003C0168" w:rsidRPr="00456275" w14:paraId="13B6F34C" w14:textId="77777777" w:rsidTr="00054FC4">
        <w:trPr>
          <w:jc w:val="center"/>
        </w:trPr>
        <w:tc>
          <w:tcPr>
            <w:tcW w:w="1075" w:type="pct"/>
            <w:vMerge w:val="restart"/>
            <w:vAlign w:val="center"/>
          </w:tcPr>
          <w:p w14:paraId="673AD6F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Autobiographical memory</w:t>
            </w:r>
          </w:p>
        </w:tc>
        <w:tc>
          <w:tcPr>
            <w:tcW w:w="814" w:type="pct"/>
            <w:vMerge w:val="restart"/>
            <w:vAlign w:val="center"/>
          </w:tcPr>
          <w:p w14:paraId="575545C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7D62B5C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4EE4DFB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745" w:type="pct"/>
            <w:vAlign w:val="center"/>
          </w:tcPr>
          <w:p w14:paraId="3D669D4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883" w:type="pct"/>
            <w:vAlign w:val="center"/>
          </w:tcPr>
          <w:p w14:paraId="24ACC965"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0.973</w:t>
            </w:r>
          </w:p>
        </w:tc>
      </w:tr>
      <w:tr w:rsidR="003C0168" w:rsidRPr="00456275" w14:paraId="4E6AC58A" w14:textId="77777777" w:rsidTr="00054FC4">
        <w:trPr>
          <w:jc w:val="center"/>
        </w:trPr>
        <w:tc>
          <w:tcPr>
            <w:tcW w:w="1075" w:type="pct"/>
            <w:vMerge/>
            <w:vAlign w:val="center"/>
          </w:tcPr>
          <w:p w14:paraId="6CA068A6"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60DB916D"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266FCC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23FD4E7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3.050</w:t>
            </w:r>
          </w:p>
        </w:tc>
        <w:tc>
          <w:tcPr>
            <w:tcW w:w="745" w:type="pct"/>
            <w:vAlign w:val="center"/>
          </w:tcPr>
          <w:p w14:paraId="47B9019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883" w:type="pct"/>
            <w:vAlign w:val="center"/>
          </w:tcPr>
          <w:p w14:paraId="1F7E616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0F54101F" w14:textId="77777777" w:rsidTr="00054FC4">
        <w:trPr>
          <w:jc w:val="center"/>
        </w:trPr>
        <w:tc>
          <w:tcPr>
            <w:tcW w:w="1075" w:type="pct"/>
            <w:vMerge/>
            <w:vAlign w:val="center"/>
          </w:tcPr>
          <w:p w14:paraId="71293046"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542DD1E8"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7CDAA17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6A708F6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745" w:type="pct"/>
            <w:vAlign w:val="center"/>
          </w:tcPr>
          <w:p w14:paraId="7B39EEA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883" w:type="pct"/>
            <w:vAlign w:val="center"/>
          </w:tcPr>
          <w:p w14:paraId="788487A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0.973</w:t>
            </w:r>
          </w:p>
        </w:tc>
      </w:tr>
      <w:tr w:rsidR="003C0168" w:rsidRPr="00456275" w14:paraId="5B5F8E87" w14:textId="77777777" w:rsidTr="00054FC4">
        <w:trPr>
          <w:jc w:val="center"/>
        </w:trPr>
        <w:tc>
          <w:tcPr>
            <w:tcW w:w="1075" w:type="pct"/>
            <w:vMerge/>
            <w:vAlign w:val="center"/>
          </w:tcPr>
          <w:p w14:paraId="26FB26A4"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0C062FF5"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46A7D5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6456E99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3.417</w:t>
            </w:r>
          </w:p>
        </w:tc>
        <w:tc>
          <w:tcPr>
            <w:tcW w:w="745" w:type="pct"/>
            <w:vAlign w:val="center"/>
          </w:tcPr>
          <w:p w14:paraId="754D0DA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0.387</w:t>
            </w:r>
          </w:p>
        </w:tc>
        <w:tc>
          <w:tcPr>
            <w:tcW w:w="883" w:type="pct"/>
            <w:vAlign w:val="center"/>
          </w:tcPr>
          <w:p w14:paraId="2812269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66E275B5" w14:textId="77777777" w:rsidTr="00054FC4">
        <w:trPr>
          <w:jc w:val="center"/>
        </w:trPr>
        <w:tc>
          <w:tcPr>
            <w:tcW w:w="1075" w:type="pct"/>
            <w:vMerge/>
            <w:vAlign w:val="center"/>
          </w:tcPr>
          <w:p w14:paraId="7BEBADCD"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1B778CB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545EB421" w14:textId="3238B301"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503139C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-3.050</w:t>
            </w:r>
          </w:p>
        </w:tc>
        <w:tc>
          <w:tcPr>
            <w:tcW w:w="745" w:type="pct"/>
            <w:vAlign w:val="center"/>
          </w:tcPr>
          <w:p w14:paraId="0B82F87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0.367</w:t>
            </w:r>
          </w:p>
        </w:tc>
        <w:tc>
          <w:tcPr>
            <w:tcW w:w="883" w:type="pct"/>
            <w:vAlign w:val="center"/>
          </w:tcPr>
          <w:p w14:paraId="3A83A1C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0C3629B" w14:textId="77777777" w:rsidTr="00054FC4">
        <w:trPr>
          <w:jc w:val="center"/>
        </w:trPr>
        <w:tc>
          <w:tcPr>
            <w:tcW w:w="1075" w:type="pct"/>
            <w:vMerge/>
            <w:vAlign w:val="center"/>
          </w:tcPr>
          <w:p w14:paraId="18CA8ADB"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2D3DAED4"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3268C87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78E05C9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-3.417</w:t>
            </w:r>
          </w:p>
        </w:tc>
        <w:tc>
          <w:tcPr>
            <w:tcW w:w="745" w:type="pct"/>
            <w:vAlign w:val="center"/>
          </w:tcPr>
          <w:p w14:paraId="524C1BDD"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0.387</w:t>
            </w:r>
          </w:p>
        </w:tc>
        <w:tc>
          <w:tcPr>
            <w:tcW w:w="883" w:type="pct"/>
            <w:vAlign w:val="center"/>
          </w:tcPr>
          <w:p w14:paraId="4CD5CA6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7245296" w14:textId="77777777" w:rsidTr="00054FC4">
        <w:trPr>
          <w:jc w:val="center"/>
        </w:trPr>
        <w:tc>
          <w:tcPr>
            <w:tcW w:w="1075" w:type="pct"/>
            <w:vMerge w:val="restart"/>
            <w:vAlign w:val="center"/>
          </w:tcPr>
          <w:p w14:paraId="22AAB83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Psychological flexibility</w:t>
            </w:r>
          </w:p>
        </w:tc>
        <w:tc>
          <w:tcPr>
            <w:tcW w:w="814" w:type="pct"/>
            <w:vMerge w:val="restart"/>
            <w:vAlign w:val="center"/>
          </w:tcPr>
          <w:p w14:paraId="0A68E82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759EC40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66D44D8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0.047</w:t>
            </w:r>
          </w:p>
        </w:tc>
        <w:tc>
          <w:tcPr>
            <w:tcW w:w="745" w:type="pct"/>
            <w:vAlign w:val="center"/>
          </w:tcPr>
          <w:p w14:paraId="79AE815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0.551</w:t>
            </w:r>
          </w:p>
        </w:tc>
        <w:tc>
          <w:tcPr>
            <w:tcW w:w="883" w:type="pct"/>
            <w:vAlign w:val="center"/>
          </w:tcPr>
          <w:p w14:paraId="36A3DB6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w:t>
            </w:r>
          </w:p>
        </w:tc>
      </w:tr>
      <w:tr w:rsidR="003C0168" w:rsidRPr="00456275" w14:paraId="2C753A14" w14:textId="77777777" w:rsidTr="00054FC4">
        <w:trPr>
          <w:jc w:val="center"/>
        </w:trPr>
        <w:tc>
          <w:tcPr>
            <w:tcW w:w="1075" w:type="pct"/>
            <w:vMerge/>
            <w:vAlign w:val="center"/>
          </w:tcPr>
          <w:p w14:paraId="5781145D"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0DF725C1"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5D701B2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30CE904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44.383</w:t>
            </w:r>
          </w:p>
        </w:tc>
        <w:tc>
          <w:tcPr>
            <w:tcW w:w="745" w:type="pct"/>
            <w:vAlign w:val="center"/>
          </w:tcPr>
          <w:p w14:paraId="7F82610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5.472</w:t>
            </w:r>
          </w:p>
        </w:tc>
        <w:tc>
          <w:tcPr>
            <w:tcW w:w="883" w:type="pct"/>
            <w:vAlign w:val="center"/>
          </w:tcPr>
          <w:p w14:paraId="47D0B324"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633C1EB9" w14:textId="77777777" w:rsidTr="00054FC4">
        <w:trPr>
          <w:jc w:val="center"/>
        </w:trPr>
        <w:tc>
          <w:tcPr>
            <w:tcW w:w="1075" w:type="pct"/>
            <w:vMerge/>
            <w:vAlign w:val="center"/>
          </w:tcPr>
          <w:p w14:paraId="2841EE7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046696A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6EAEB12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3ECF044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-0.047</w:t>
            </w:r>
          </w:p>
        </w:tc>
        <w:tc>
          <w:tcPr>
            <w:tcW w:w="745" w:type="pct"/>
            <w:vAlign w:val="center"/>
          </w:tcPr>
          <w:p w14:paraId="26E2F86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0.551</w:t>
            </w:r>
          </w:p>
        </w:tc>
        <w:tc>
          <w:tcPr>
            <w:tcW w:w="883" w:type="pct"/>
            <w:vAlign w:val="center"/>
          </w:tcPr>
          <w:p w14:paraId="6C6113A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w:t>
            </w:r>
          </w:p>
        </w:tc>
      </w:tr>
      <w:tr w:rsidR="003C0168" w:rsidRPr="00456275" w14:paraId="49C3ABDE" w14:textId="77777777" w:rsidTr="00054FC4">
        <w:trPr>
          <w:jc w:val="center"/>
        </w:trPr>
        <w:tc>
          <w:tcPr>
            <w:tcW w:w="1075" w:type="pct"/>
            <w:vMerge/>
            <w:vAlign w:val="center"/>
          </w:tcPr>
          <w:p w14:paraId="14738171"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2E39848C"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F9EC70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39470F8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15.833</w:t>
            </w:r>
          </w:p>
        </w:tc>
        <w:tc>
          <w:tcPr>
            <w:tcW w:w="745" w:type="pct"/>
            <w:vAlign w:val="center"/>
          </w:tcPr>
          <w:p w14:paraId="762C2ED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5.768</w:t>
            </w:r>
          </w:p>
        </w:tc>
        <w:tc>
          <w:tcPr>
            <w:tcW w:w="883" w:type="pct"/>
            <w:vAlign w:val="center"/>
          </w:tcPr>
          <w:p w14:paraId="180D1AA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0.028</w:t>
            </w:r>
          </w:p>
        </w:tc>
      </w:tr>
      <w:tr w:rsidR="003C0168" w:rsidRPr="00456275" w14:paraId="7DF3B975" w14:textId="77777777" w:rsidTr="00054FC4">
        <w:trPr>
          <w:jc w:val="center"/>
        </w:trPr>
        <w:tc>
          <w:tcPr>
            <w:tcW w:w="1075" w:type="pct"/>
            <w:vMerge/>
            <w:vAlign w:val="center"/>
          </w:tcPr>
          <w:p w14:paraId="72A53684"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4729621C"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19A5A544" w14:textId="443802EE"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02C1D40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-44.383</w:t>
            </w:r>
          </w:p>
        </w:tc>
        <w:tc>
          <w:tcPr>
            <w:tcW w:w="745" w:type="pct"/>
            <w:vAlign w:val="center"/>
          </w:tcPr>
          <w:p w14:paraId="60F0F95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5.472</w:t>
            </w:r>
          </w:p>
        </w:tc>
        <w:tc>
          <w:tcPr>
            <w:tcW w:w="883" w:type="pct"/>
            <w:vAlign w:val="center"/>
          </w:tcPr>
          <w:p w14:paraId="1799AFA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70FECFE8" w14:textId="77777777" w:rsidTr="00054FC4">
        <w:trPr>
          <w:jc w:val="center"/>
        </w:trPr>
        <w:tc>
          <w:tcPr>
            <w:tcW w:w="1075" w:type="pct"/>
            <w:vMerge/>
            <w:vAlign w:val="center"/>
          </w:tcPr>
          <w:p w14:paraId="0A1EB505"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57132980"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152C058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54DD6A81"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-15.833</w:t>
            </w:r>
          </w:p>
        </w:tc>
        <w:tc>
          <w:tcPr>
            <w:tcW w:w="745" w:type="pct"/>
            <w:vAlign w:val="center"/>
          </w:tcPr>
          <w:p w14:paraId="4D4BBBD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5.768</w:t>
            </w:r>
          </w:p>
        </w:tc>
        <w:tc>
          <w:tcPr>
            <w:tcW w:w="883" w:type="pct"/>
            <w:vAlign w:val="center"/>
          </w:tcPr>
          <w:p w14:paraId="6D7307C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0.028</w:t>
            </w:r>
          </w:p>
        </w:tc>
      </w:tr>
      <w:tr w:rsidR="003C0168" w:rsidRPr="00456275" w14:paraId="33D919FD" w14:textId="77777777" w:rsidTr="00054FC4">
        <w:trPr>
          <w:jc w:val="center"/>
        </w:trPr>
        <w:tc>
          <w:tcPr>
            <w:tcW w:w="1075" w:type="pct"/>
            <w:vMerge w:val="restart"/>
            <w:vAlign w:val="center"/>
          </w:tcPr>
          <w:p w14:paraId="7A7AFD7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Rumination</w:t>
            </w:r>
          </w:p>
        </w:tc>
        <w:tc>
          <w:tcPr>
            <w:tcW w:w="814" w:type="pct"/>
            <w:vMerge w:val="restart"/>
            <w:vAlign w:val="center"/>
          </w:tcPr>
          <w:p w14:paraId="5B5B177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814" w:type="pct"/>
            <w:vAlign w:val="center"/>
          </w:tcPr>
          <w:p w14:paraId="509F606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0D434B0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-4.217</w:t>
            </w:r>
          </w:p>
        </w:tc>
        <w:tc>
          <w:tcPr>
            <w:tcW w:w="745" w:type="pct"/>
            <w:vAlign w:val="center"/>
          </w:tcPr>
          <w:p w14:paraId="69A1468B"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3.702</w:t>
            </w:r>
          </w:p>
        </w:tc>
        <w:tc>
          <w:tcPr>
            <w:tcW w:w="883" w:type="pct"/>
            <w:vAlign w:val="center"/>
          </w:tcPr>
          <w:p w14:paraId="6B1C32E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0.787</w:t>
            </w:r>
          </w:p>
        </w:tc>
      </w:tr>
      <w:tr w:rsidR="003C0168" w:rsidRPr="00456275" w14:paraId="66D617F5" w14:textId="77777777" w:rsidTr="00054FC4">
        <w:trPr>
          <w:jc w:val="center"/>
        </w:trPr>
        <w:tc>
          <w:tcPr>
            <w:tcW w:w="1075" w:type="pct"/>
            <w:vMerge/>
            <w:vAlign w:val="center"/>
          </w:tcPr>
          <w:p w14:paraId="2AC6CB90"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277C262F"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60D1AED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672E53A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-42.133</w:t>
            </w:r>
          </w:p>
        </w:tc>
        <w:tc>
          <w:tcPr>
            <w:tcW w:w="745" w:type="pct"/>
            <w:vAlign w:val="center"/>
          </w:tcPr>
          <w:p w14:paraId="774C728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3.702</w:t>
            </w:r>
          </w:p>
        </w:tc>
        <w:tc>
          <w:tcPr>
            <w:tcW w:w="883" w:type="pct"/>
            <w:vAlign w:val="center"/>
          </w:tcPr>
          <w:p w14:paraId="4AD19F3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14F91FF6" w14:textId="77777777" w:rsidTr="00054FC4">
        <w:trPr>
          <w:jc w:val="center"/>
        </w:trPr>
        <w:tc>
          <w:tcPr>
            <w:tcW w:w="1075" w:type="pct"/>
            <w:vMerge/>
            <w:vAlign w:val="center"/>
          </w:tcPr>
          <w:p w14:paraId="3E62126E"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5369EC8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814" w:type="pct"/>
            <w:vAlign w:val="center"/>
          </w:tcPr>
          <w:p w14:paraId="21A43729"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33E4EF3F"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4.217</w:t>
            </w:r>
          </w:p>
        </w:tc>
        <w:tc>
          <w:tcPr>
            <w:tcW w:w="745" w:type="pct"/>
            <w:vAlign w:val="center"/>
          </w:tcPr>
          <w:p w14:paraId="70BB051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3.702</w:t>
            </w:r>
          </w:p>
        </w:tc>
        <w:tc>
          <w:tcPr>
            <w:tcW w:w="883" w:type="pct"/>
            <w:vAlign w:val="center"/>
          </w:tcPr>
          <w:p w14:paraId="51BE84C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1</w:t>
            </w:r>
          </w:p>
        </w:tc>
      </w:tr>
      <w:tr w:rsidR="003C0168" w:rsidRPr="00456275" w14:paraId="05362D03" w14:textId="77777777" w:rsidTr="00054FC4">
        <w:trPr>
          <w:jc w:val="center"/>
        </w:trPr>
        <w:tc>
          <w:tcPr>
            <w:tcW w:w="1075" w:type="pct"/>
            <w:vMerge/>
            <w:vAlign w:val="center"/>
          </w:tcPr>
          <w:p w14:paraId="344BED65"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5FDF0B0A"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0AB76630"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667" w:type="pct"/>
            <w:vAlign w:val="center"/>
          </w:tcPr>
          <w:p w14:paraId="38D7F3F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-37.917</w:t>
            </w:r>
          </w:p>
        </w:tc>
        <w:tc>
          <w:tcPr>
            <w:tcW w:w="745" w:type="pct"/>
            <w:vAlign w:val="center"/>
          </w:tcPr>
          <w:p w14:paraId="4FB70ADE"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3.903</w:t>
            </w:r>
          </w:p>
        </w:tc>
        <w:tc>
          <w:tcPr>
            <w:tcW w:w="883" w:type="pct"/>
            <w:vAlign w:val="center"/>
          </w:tcPr>
          <w:p w14:paraId="3C28D312"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E88E8E6" w14:textId="77777777" w:rsidTr="00054FC4">
        <w:trPr>
          <w:jc w:val="center"/>
        </w:trPr>
        <w:tc>
          <w:tcPr>
            <w:tcW w:w="1075" w:type="pct"/>
            <w:vMerge/>
            <w:vAlign w:val="center"/>
          </w:tcPr>
          <w:p w14:paraId="0A698CE8"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restart"/>
            <w:vAlign w:val="center"/>
          </w:tcPr>
          <w:p w14:paraId="0E4F5855"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Control</w:t>
            </w:r>
          </w:p>
        </w:tc>
        <w:tc>
          <w:tcPr>
            <w:tcW w:w="814" w:type="pct"/>
            <w:vAlign w:val="center"/>
          </w:tcPr>
          <w:p w14:paraId="14FC6343" w14:textId="33D54EEF"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Positive</w:t>
            </w:r>
          </w:p>
        </w:tc>
        <w:tc>
          <w:tcPr>
            <w:tcW w:w="667" w:type="pct"/>
            <w:vAlign w:val="center"/>
          </w:tcPr>
          <w:p w14:paraId="3178C58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42.133</w:t>
            </w:r>
          </w:p>
        </w:tc>
        <w:tc>
          <w:tcPr>
            <w:tcW w:w="745" w:type="pct"/>
            <w:vAlign w:val="center"/>
          </w:tcPr>
          <w:p w14:paraId="013E8AC3"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3.702</w:t>
            </w:r>
          </w:p>
        </w:tc>
        <w:tc>
          <w:tcPr>
            <w:tcW w:w="883" w:type="pct"/>
            <w:vAlign w:val="center"/>
          </w:tcPr>
          <w:p w14:paraId="575E0F97"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r w:rsidR="003C0168" w:rsidRPr="00456275" w14:paraId="4042E64D" w14:textId="77777777" w:rsidTr="00054FC4">
        <w:trPr>
          <w:jc w:val="center"/>
        </w:trPr>
        <w:tc>
          <w:tcPr>
            <w:tcW w:w="1075" w:type="pct"/>
            <w:vMerge/>
            <w:vAlign w:val="center"/>
          </w:tcPr>
          <w:p w14:paraId="755BAB13"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Merge/>
            <w:vAlign w:val="center"/>
          </w:tcPr>
          <w:p w14:paraId="58BEEAD7" w14:textId="77777777" w:rsidR="003C0168" w:rsidRPr="00456275" w:rsidRDefault="003C0168" w:rsidP="00456275">
            <w:pPr>
              <w:spacing w:line="360" w:lineRule="auto"/>
              <w:rPr>
                <w:rFonts w:asciiTheme="majorBidi" w:eastAsia="Calibri" w:hAnsiTheme="majorBidi" w:cstheme="majorBidi"/>
                <w:sz w:val="20"/>
                <w:szCs w:val="20"/>
              </w:rPr>
            </w:pPr>
          </w:p>
        </w:tc>
        <w:tc>
          <w:tcPr>
            <w:tcW w:w="814" w:type="pct"/>
            <w:vAlign w:val="center"/>
          </w:tcPr>
          <w:p w14:paraId="2F442C8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Cognitive-behavioral</w:t>
            </w:r>
          </w:p>
        </w:tc>
        <w:tc>
          <w:tcPr>
            <w:tcW w:w="667" w:type="pct"/>
            <w:vAlign w:val="center"/>
          </w:tcPr>
          <w:p w14:paraId="656CD22A"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37.917</w:t>
            </w:r>
          </w:p>
        </w:tc>
        <w:tc>
          <w:tcPr>
            <w:tcW w:w="745" w:type="pct"/>
            <w:vAlign w:val="center"/>
          </w:tcPr>
          <w:p w14:paraId="1AC78C06"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0.781</w:t>
            </w:r>
          </w:p>
        </w:tc>
        <w:tc>
          <w:tcPr>
            <w:tcW w:w="883" w:type="pct"/>
            <w:vAlign w:val="center"/>
          </w:tcPr>
          <w:p w14:paraId="745371D5" w14:textId="77777777" w:rsidR="003C0168" w:rsidRPr="00456275" w:rsidRDefault="003C0168" w:rsidP="00456275">
            <w:pPr>
              <w:spacing w:line="360" w:lineRule="auto"/>
              <w:rPr>
                <w:rFonts w:asciiTheme="majorBidi" w:eastAsia="Calibri" w:hAnsiTheme="majorBidi" w:cstheme="majorBidi"/>
                <w:sz w:val="20"/>
                <w:szCs w:val="20"/>
              </w:rPr>
            </w:pPr>
            <w:r w:rsidRPr="00456275">
              <w:rPr>
                <w:rFonts w:asciiTheme="majorBidi" w:eastAsia="Calibri" w:hAnsiTheme="majorBidi" w:cstheme="majorBidi"/>
                <w:sz w:val="20"/>
                <w:szCs w:val="20"/>
              </w:rPr>
              <w:t>0.000</w:t>
            </w:r>
          </w:p>
        </w:tc>
      </w:tr>
    </w:tbl>
    <w:p w14:paraId="6189DD6E" w14:textId="77777777" w:rsidR="003C0168" w:rsidRPr="003C4A38" w:rsidRDefault="003C0168" w:rsidP="00803753">
      <w:pPr>
        <w:spacing w:line="360" w:lineRule="auto"/>
        <w:ind w:firstLine="720"/>
        <w:rPr>
          <w:rFonts w:asciiTheme="majorBidi" w:eastAsia="Calibri" w:hAnsiTheme="majorBidi" w:cstheme="majorBidi"/>
        </w:rPr>
      </w:pPr>
    </w:p>
    <w:p w14:paraId="0100AD6A"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The results of Table (A6) suggest that there is a significant difference between the positive intervention group and the control group in the posttest scores of all the research variables. Moreover, a significant difference was found between the cognitive-behavioral therapy group and the control group in the posttest scores. But there is no significant difference between the cognitive-behavioral therapy group and the positive intervention group in the posttest scores.</w:t>
      </w:r>
    </w:p>
    <w:p w14:paraId="120976EE" w14:textId="77777777" w:rsidR="003C0168" w:rsidRPr="003C4A38" w:rsidRDefault="003C0168" w:rsidP="00456275">
      <w:pPr>
        <w:spacing w:line="360" w:lineRule="auto"/>
        <w:jc w:val="center"/>
        <w:rPr>
          <w:rFonts w:asciiTheme="majorBidi" w:eastAsia="Calibri" w:hAnsiTheme="majorBidi" w:cstheme="majorBidi"/>
        </w:rPr>
      </w:pPr>
      <w:r w:rsidRPr="003C4A38">
        <w:rPr>
          <w:rFonts w:asciiTheme="majorBidi" w:eastAsia="Calibri" w:hAnsiTheme="majorBidi" w:cstheme="majorBidi"/>
          <w:b/>
          <w:bCs/>
        </w:rPr>
        <w:t>Discussion</w:t>
      </w:r>
    </w:p>
    <w:p w14:paraId="10243D84" w14:textId="77777777" w:rsidR="003C0168" w:rsidRPr="003C4A38" w:rsidRDefault="003C0168" w:rsidP="00456275">
      <w:pPr>
        <w:spacing w:line="360" w:lineRule="auto"/>
        <w:ind w:firstLine="720"/>
        <w:jc w:val="both"/>
        <w:rPr>
          <w:rFonts w:asciiTheme="majorBidi" w:eastAsia="Calibri" w:hAnsiTheme="majorBidi" w:cstheme="majorBidi"/>
        </w:rPr>
      </w:pPr>
      <w:r w:rsidRPr="003C4A38">
        <w:rPr>
          <w:rFonts w:asciiTheme="majorBidi" w:eastAsia="Calibri" w:hAnsiTheme="majorBidi" w:cstheme="majorBidi"/>
        </w:rPr>
        <w:t>The present study sought to investigate the effectiveness of a positive treatment protocol for generalized anxiety disorder to improve the symptoms of this disorder including anxiety, positive and negative affect, interpretation bias, autobiographical memory bias, psychological flexibility and rumination. To compare the effectiveness of this protocol with other therapeutic approaches, cognitive-behavioral therapy was selected to better determine the effectiveness of this treatment. Thus, while reviewing the research literature on the areas of abnormality and deficit in generalized anxiety disorder and identifying the effective factors in improving these abnormalities, a treatment protocol including gratitude exercises, kind deeds and loving-kindness meditation was developed. As the results show, the positive intervention could affect the dependent variables (anxiety, negative affect, positive affect, interpretation bias, biographical memory bias, psychological flexibility and rumination). Similar results were obtained for cognitive-behavioral therapy. But the results revealed no significant difference between the positive and cognitive-</w:t>
      </w:r>
      <w:r w:rsidRPr="003C4A38">
        <w:rPr>
          <w:rFonts w:asciiTheme="majorBidi" w:eastAsia="Calibri" w:hAnsiTheme="majorBidi" w:cstheme="majorBidi"/>
        </w:rPr>
        <w:lastRenderedPageBreak/>
        <w:t>behavioral interventions in terms of effectiveness in dependent variables. So far, no research has examined the protocol developed in this study. But the results of the studies about the effectiveness of loving-kindness meditation, gratitude exercises and kind deeds are consistent with the results of the present study. The effectiveness of loving-kindness meditation has been demonstrated in reducing anxiety (Carson &amp; Caligus, 2005), increasing positive affect and decreasing negative affect (Fredrickson, Cohn, Coffey, Pek &amp; Finkel, 2008) and improving memory bias (Galante, Bekker &amp; Gallacher, 2011). Similarly, the effect of gratitude exercises on reduced anxiety and increased positive affect (Nelson &amp; Knight, 2010), interpretation bias (Watkins, Sparrow, Pereira &amp; Suominen, 2013), memory bias through making positive memory more accessible (Seligman, 2005) and enhanced psychological flexibility (Hirsch &amp; Mathews, 2011) has been proved. Finally, the effect of kind deeds on reducing anxiety (Buchanan &amp; Bardi, 2010), increasing positive affect (Alden &amp; Trew, 2013) and decreasing rumination (Kashdan, 2011) has been proved in studies.</w:t>
      </w:r>
    </w:p>
    <w:p w14:paraId="5958A0A5"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t>Concerning the comparison of the positive intervention and cognitive-behavioral therapy, the results indicated that there is no significant difference between the two interventions in improving the symptoms of generalized anxiety disorder. No research has so far compared the positive intervention protocol developed in this study with cognitive-behavioral therapy for the treatment of generalized anxiety disorder. But a limited number of studies have compared other positive interventions with cognitive-behavioral therapy. For example, Moradizadeh, Veiskarami, Mirdrikvand, Qadampour and Ghazanfari (2019) in their research compared Rashid’s positive intervention (2008) with cognitive-behavioral therapy in the treatment of academic rumination and academic stress of gifted female students and observed no significant difference between the two methods. Kiamarsi, Narimani, Sobhi Qaramaleki and Mikaeili (2018) compared the positive therapy (Seligman &amp; Rashid, 2006) with cognitive-behavioral therapy in psychological well-being of perfectionist students and did not find a significant difference between the two treatments. Jabbari, Mutabi and Shahidi (2017) in their research compared the effectiveness of a positive educational package with cognitive-behavioral training in reducing the symptoms of depression, anxiety and stress and increasing life satisfaction of female adolescents. The results of their study displayed that the positive training is more effective than cognitive-behavioral training in reducing depressive symptoms and dysfunctional attitudes and increasing life satisfaction and happiness, and the effectiveness of these two types of training in reducing anxiety and stress symptoms is not significantly different and both of them are effective in decreasing these problems.</w:t>
      </w:r>
    </w:p>
    <w:p w14:paraId="3817B82A" w14:textId="77777777" w:rsidR="003C0168" w:rsidRPr="003C4A38" w:rsidRDefault="003C0168" w:rsidP="00456275">
      <w:pPr>
        <w:spacing w:line="360" w:lineRule="auto"/>
        <w:jc w:val="both"/>
        <w:rPr>
          <w:rFonts w:asciiTheme="majorBidi" w:eastAsia="Calibri" w:hAnsiTheme="majorBidi" w:cstheme="majorBidi"/>
        </w:rPr>
      </w:pPr>
      <w:r w:rsidRPr="003C4A38">
        <w:rPr>
          <w:rFonts w:asciiTheme="majorBidi" w:eastAsia="Calibri" w:hAnsiTheme="majorBidi" w:cstheme="majorBidi"/>
        </w:rPr>
        <w:lastRenderedPageBreak/>
        <w:t>Since according to the results, the positive protocol developed in this study could be effective in the treatment of generalized anxiety disorder, further study of this effect in anxious patients in Iran is necessary. The lower number of sessions and the simplicity and ease of positive protocol techniques are among its advantages over cognitive-behavioral therapy. In practice, considering the tendency of medical systems and clients to effective and at the same time short-term treatment methods, it is necessary to evaluate the effectiveness of such a new method. By revealing the results of this study and considering its effectiveness, one can take a step towards meeting this growing need.</w:t>
      </w:r>
    </w:p>
    <w:p w14:paraId="0100F9BB" w14:textId="77777777" w:rsidR="003C0168" w:rsidRPr="003C4A38" w:rsidRDefault="003C0168" w:rsidP="00456275">
      <w:pPr>
        <w:spacing w:line="360" w:lineRule="auto"/>
        <w:ind w:firstLine="720"/>
        <w:jc w:val="center"/>
        <w:rPr>
          <w:rFonts w:asciiTheme="majorBidi" w:eastAsia="Calibri" w:hAnsiTheme="majorBidi" w:cstheme="majorBidi"/>
        </w:rPr>
      </w:pPr>
      <w:r w:rsidRPr="003C4A38">
        <w:rPr>
          <w:rFonts w:asciiTheme="majorBidi" w:eastAsia="Calibri" w:hAnsiTheme="majorBidi" w:cstheme="majorBidi"/>
          <w:b/>
          <w:bCs/>
        </w:rPr>
        <w:t>References</w:t>
      </w:r>
    </w:p>
    <w:p w14:paraId="1D791F93"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Alden, L. E. &amp; Trew, J. L. (2013). If it makes you happy: Engaging in kind acts increasespositive affect in socially anxious individuals. Emotion, 13, 64–75.</w:t>
      </w:r>
    </w:p>
    <w:p w14:paraId="4ABD1D6C"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Amir, A.T., Foa, E.B., &amp; Coles, M.E. (1998). Negative Interpretation Bias in Social Phobia.Behaviour Research and Therapy, 36, 945-957.</w:t>
      </w:r>
    </w:p>
    <w:p w14:paraId="541EA777"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Baqeri-nezhad, M., Salehi Fadardi, J. &amp; Tabatabaei, M. (2010). The relationship between rumination and depression in a sample of Iranian students. Educational and Psychological Studies, 11(1): 21-38.</w:t>
      </w:r>
    </w:p>
    <w:p w14:paraId="370B5FB1"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Beheshti, N., Zemestani, M. &amp; Rezaei, F. (2018). Comparing the effectiveness of cognitive-behavioral therapy focusing on intolerance of ambiguity and pharmacotherapy in the components of anxiety, intolerance of ambiguity and cognitive avoidance in patients with generalized anxiety disorder. Iranian Journal of Psychiatry and Clinical Psychology, 24(3): 240-255.</w:t>
      </w:r>
    </w:p>
    <w:p w14:paraId="4A62CC83"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Bakhshipour Roudsari A, M. D. (2006). A confirmatory factor analysis of the Positive Affectand Negative Affect Scales ( PANAS). J Psychol, 9(36): 351-65.</w:t>
      </w:r>
    </w:p>
    <w:p w14:paraId="4B4C94CE"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Butler, G., &amp; Mathews, A. (1983). Cognitive processes in anxiety. Advances in BehaviourResearch and Therapy, 5, 51–62.</w:t>
      </w:r>
    </w:p>
    <w:p w14:paraId="53F58D29"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Ben-Itzhak S, Bluvstein I, Maor M.(2014). The Psychological Flexibility Questionnaire (PFQ):Development, Reliability and Validity. WebmedCentral psychology. 5(4):70-82.</w:t>
      </w:r>
    </w:p>
    <w:p w14:paraId="0E352E12"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Buchanan KE &amp; Bardi A. (2010) .Acts of Kindness and Acts of Novelty Affect Life Satisfaction. The Journal of Social Psychology, 150(3): 235-237.</w:t>
      </w:r>
    </w:p>
    <w:p w14:paraId="293529A7"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Carson JW, Keefe FJ, Lynch TR, Carson KM, Goli V, Fras AM, et al.(2005). Loving-kindness meditation for chronic low back pain: Results from a pilot trial. Journal of Holistic Nursing .23(3):287-304.</w:t>
      </w:r>
    </w:p>
    <w:p w14:paraId="778BBF96"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 xml:space="preserve">Chelsey MW, Wilson HW, Woodard JL, Calamari JE.(2013). Do negative affect characteristics and subjective memory concerns increase risk for late life anxiety </w:t>
      </w:r>
      <w:r w:rsidRPr="003C4A38">
        <w:rPr>
          <w:rFonts w:asciiTheme="majorBidi" w:eastAsia="Calibri" w:hAnsiTheme="majorBidi" w:cstheme="majorBidi"/>
          <w:i/>
          <w:iCs/>
        </w:rPr>
        <w:t>J Anxiety Disord</w:t>
      </w:r>
      <w:r w:rsidRPr="003C4A38">
        <w:rPr>
          <w:rFonts w:asciiTheme="majorBidi" w:eastAsia="Calibri" w:hAnsiTheme="majorBidi" w:cstheme="majorBidi"/>
        </w:rPr>
        <w:t>. 27: 608-18.</w:t>
      </w:r>
    </w:p>
    <w:p w14:paraId="4741C81D"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Carl, J. R., Soskin, D. P., Kerns, C., &amp; Barlow, D. H. (2013). Positive emotion regulation in emotional disorders: A theoretical review. Clinical Psychology Review, 33, 343–360.</w:t>
      </w:r>
    </w:p>
    <w:p w14:paraId="41A6ECA8"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Clark, D. &amp; Beck, A. T. (2018). The Anxiety and Worry Workbook: The Cognitive-Behavioral Solution (translated by Farzin Rezaei). Tehran: Arjmand Publications.</w:t>
      </w:r>
    </w:p>
    <w:p w14:paraId="3BD1C6FE"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Crocker, J. &amp; Canevello, A. (2011). Egosystem and ecosystem: Motivational perspectives oncaregiving. In: S. E. Brown, M. Brown, &amp; L. A. Penner (Eds.), Moving beyond self</w:t>
      </w:r>
      <w:r w:rsidRPr="003C4A38">
        <w:rPr>
          <w:rFonts w:ascii="Cambria Math" w:eastAsia="Calibri" w:hAnsi="Cambria Math" w:cs="Cambria Math"/>
        </w:rPr>
        <w:t>‐</w:t>
      </w:r>
      <w:r w:rsidRPr="003C4A38">
        <w:rPr>
          <w:rFonts w:asciiTheme="majorBidi" w:eastAsia="Calibri" w:hAnsiTheme="majorBidi" w:cstheme="majorBidi"/>
        </w:rPr>
        <w:lastRenderedPageBreak/>
        <w:t>interest:Perspectives from evolutionary biology, neuroscience, and the social sciences Oxford: Oxford University Press, 211-223.</w:t>
      </w:r>
    </w:p>
    <w:p w14:paraId="79CBCF91"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Dehshiri, Gh. R. (2012). The effectiveness of cognitive-behavioral therapy in anxiety and worry in people with generalized anxiety disorder. Journal of Clinical Psychology, 4(14), 19-27.</w:t>
      </w:r>
    </w:p>
    <w:p w14:paraId="1AE6F0F4"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Essau CA, Lewinsohn PM, Lim JX, Ho MR, Rohde P. (2018) . Incidence, recurrence and comorbidity of anxiety disorders in four major developmental stages. J Affect Disord, 1(228), 248-253.</w:t>
      </w:r>
    </w:p>
    <w:p w14:paraId="28B67D1C"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Erin LM, Scott CR. (2011). Modeling trait and state variation using multilevel factor analysis with PANAS daily diary data. J Res Personal; (45): 2-9.</w:t>
      </w:r>
    </w:p>
    <w:p w14:paraId="7BEA650C"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Farrokhi, H., Seyedzadeh, I. &amp; Mostafapour, V. (2017). Investigating factor structure, validity and reliability of the Persian version of the Positive Beliefs about Rumination Scale and the Negative Beliefs about Rumination Scale (PBRS-NBRS) and Ruminative Response Scale (RRS). New Advances in Behavioral Sciences, 2(14): 21-37.</w:t>
      </w:r>
    </w:p>
    <w:p w14:paraId="6A33814E"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Fredrickson, B. L., Cohn, M. A., Coffey, K. A., Pek, J., &amp; Finkel, S. M. (2008). Open hearts build lives: Positive emotions, induced through loving-kindness meditation, build consequential personal resources. Journal of Personality and Social Psychology, 95, 1045-1062.</w:t>
      </w:r>
    </w:p>
    <w:p w14:paraId="54F48898"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Galante, J., Galante, I., Bekkers, M. J., &amp; Gallacher, J. (2014). Effect of kindnessbased meditation on health and well-being: a systematic review and metaanalysis. Journal of consulting and clinical psychology, 82(6): 1101-1122.</w:t>
      </w:r>
    </w:p>
    <w:p w14:paraId="44290157"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Hirsch, C. R. &amp; Mathews, A. (2012). A cognitive model of pathological worry. Behaviour Research and Therapy, 50, 636–646.</w:t>
      </w:r>
    </w:p>
    <w:p w14:paraId="74254370"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Hirsch, C. R., Mathews, A., Lequertier, B., Perman, G., &amp; Hayes, S. (2013). Characteristics of worry in generalized anxiety disorder. Journal of Behavior Therapy and Experimental Psychiatry, 44, 388-395.</w:t>
      </w:r>
    </w:p>
    <w:p w14:paraId="549921E9"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Honarmandzadeh, R. &amp; Sajjadian, I. (2016). The effectiveness of positive group intervention in psychological well-being, resilience and happiness of homeless adolescent girls. Journal of Positive Psychology, 2(2): 35-50.</w:t>
      </w:r>
    </w:p>
    <w:p w14:paraId="11B6DC29"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Jabbari, M., Shahidi, Sh. &amp; Mutabi, F. (2014). The effectiveness of the positive group intervention in reducing the symptoms of depression and anxiety and increasing life satisfaction of female adolescents. Iranian Journal of Psychiatry and Clinical Psychology, 20(4): 287-296.</w:t>
      </w:r>
    </w:p>
    <w:p w14:paraId="2F28D5AE"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Kashdan, T. B., Weeks, J. W., &amp; Savostyanova, A. A. (2011). Whether, how, and when social anxiety shapes positive experiences and events: A self</w:t>
      </w:r>
      <w:r w:rsidRPr="003C4A38">
        <w:rPr>
          <w:rFonts w:ascii="Cambria Math" w:eastAsia="Calibri" w:hAnsi="Cambria Math" w:cs="Cambria Math"/>
        </w:rPr>
        <w:t>‐</w:t>
      </w:r>
      <w:r w:rsidRPr="003C4A38">
        <w:rPr>
          <w:rFonts w:asciiTheme="majorBidi" w:eastAsia="Calibri" w:hAnsiTheme="majorBidi" w:cstheme="majorBidi"/>
        </w:rPr>
        <w:t>regulatory framework and treatment implications. Clinical Psychology Review, 31, 786–799.</w:t>
      </w:r>
    </w:p>
    <w:p w14:paraId="4C9A444F"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Kaviani, H., Rahimi Darabad, M. &amp; Naqavi, H. R. (1999). The role of “autobiographical memory” and “problem-solving” in depression and suicidal ideation. Iran Scientific Information Center, 1(1): 8-16.</w:t>
      </w:r>
    </w:p>
    <w:p w14:paraId="553B6B35"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Kiamarsi, A., Narimani, M., Sobhi Qaramaleki, N. &amp; Mikaeili, N. (2018). The effectiveness of cognitive-behavioral and positive therapies in social-adaptive performance and academic burnout of perfectionist students. School Psychology, 7(2): 240-260.</w:t>
      </w:r>
    </w:p>
    <w:p w14:paraId="638CA84B"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Moradizadeh, S., Veiskarami, H. A., Mirdrikvand, F., Qadampour, E. &amp; Ghazanfari, F. (2019). Comparing the effectiveness of positive psychotherapy and cognitive-behavioral therapy in reducing academic rumination and academic stress in gifted female students. Clinical Psychology, 11(4): 87-98.</w:t>
      </w:r>
    </w:p>
    <w:p w14:paraId="26212F7F"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Nainian, M. R., Shaeiri, M. R., Sharifi, M. &amp; Hadian, M. (2011). Assessing the reliability and validity of the Generalized Anxiety Disorder Scale. Clinical Psychology and Personality, 2(4), 41-50.</w:t>
      </w:r>
    </w:p>
    <w:p w14:paraId="6227E457"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lastRenderedPageBreak/>
        <w:t>Nelson, D. W. &amp; Knight, A. E. (2010). The power of positive recollections: Reducing test anxiety and enhancing college student efficiency and performance. Journal of Applied SocialPsychology, 40,732–745.</w:t>
      </w:r>
    </w:p>
    <w:p w14:paraId="2F6FC934"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Rashid, T. (2015). Strength</w:t>
      </w:r>
      <w:r w:rsidRPr="003C4A38">
        <w:rPr>
          <w:rFonts w:ascii="Cambria Math" w:eastAsia="Calibri" w:hAnsi="Cambria Math" w:cs="Cambria Math"/>
        </w:rPr>
        <w:t>‐</w:t>
      </w:r>
      <w:r w:rsidRPr="003C4A38">
        <w:rPr>
          <w:rFonts w:asciiTheme="majorBidi" w:eastAsia="Calibri" w:hAnsiTheme="majorBidi" w:cstheme="majorBidi"/>
        </w:rPr>
        <w:t>based assessment. In: S. Joseph (Ed.), Positive psychology in practice:Promoting human flourishing in work, health, education and everyday life. 519–542.</w:t>
      </w:r>
    </w:p>
    <w:p w14:paraId="6E86A36F"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Robichaud, M. &amp; Dugas, M. (2018). Generalized anxiety disorder workbook (a comprehensive guide to cognitive-behavioral therapy to cope with uncertainty, worry and fear). Translated by Amiri &amp; Ma’soumian. Tehran: Danzheh Publications.</w:t>
      </w:r>
    </w:p>
    <w:p w14:paraId="3E38C778"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Ryff, C. D., &amp; Singer, B. H. (2008). Know thyself and become what you are: A eudaimonic approach to psychological well-being. Journal of Happiness Studies, 9 (1), 13-39.</w:t>
      </w:r>
    </w:p>
    <w:p w14:paraId="23492109"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 xml:space="preserve">Sarkhel, S. , Sinha, V. K. , Praharaj, S. K. , </w:t>
      </w:r>
      <w:r w:rsidRPr="003C4A38">
        <w:rPr>
          <w:rFonts w:asciiTheme="majorBidi" w:eastAsia="Calibri" w:hAnsiTheme="majorBidi" w:cstheme="majorBidi"/>
          <w:rtl/>
        </w:rPr>
        <w:t>)</w:t>
      </w:r>
      <w:r w:rsidRPr="003C4A38">
        <w:rPr>
          <w:rFonts w:asciiTheme="majorBidi" w:eastAsia="Calibri" w:hAnsiTheme="majorBidi" w:cstheme="majorBidi"/>
        </w:rPr>
        <w:t>2010</w:t>
      </w:r>
      <w:r w:rsidRPr="003C4A38">
        <w:rPr>
          <w:rFonts w:asciiTheme="majorBidi" w:eastAsia="Calibri" w:hAnsiTheme="majorBidi" w:cstheme="majorBidi"/>
          <w:rtl/>
        </w:rPr>
        <w:t>(</w:t>
      </w:r>
      <w:r w:rsidRPr="003C4A38">
        <w:rPr>
          <w:rFonts w:asciiTheme="majorBidi" w:eastAsia="Calibri" w:hAnsiTheme="majorBidi" w:cstheme="majorBidi"/>
        </w:rPr>
        <w:t>. How positive emotions build physical health: Perceived positive social connections account for the upward spiral between positive emotions and vagal tone</w:t>
      </w:r>
      <w:r w:rsidRPr="003C4A38">
        <w:rPr>
          <w:rFonts w:asciiTheme="majorBidi" w:eastAsia="Calibri" w:hAnsiTheme="majorBidi" w:cstheme="majorBidi"/>
          <w:i/>
          <w:iCs/>
        </w:rPr>
        <w:t xml:space="preserve">. J. Anxiety Disord. </w:t>
      </w:r>
      <w:r w:rsidRPr="003C4A38">
        <w:rPr>
          <w:rFonts w:asciiTheme="majorBidi" w:eastAsia="Calibri" w:hAnsiTheme="majorBidi" w:cstheme="majorBidi"/>
        </w:rPr>
        <w:t>24, 535</w:t>
      </w:r>
      <w:r w:rsidRPr="003C4A38">
        <w:rPr>
          <w:rFonts w:asciiTheme="majorBidi" w:eastAsia="Calibri" w:hAnsiTheme="majorBidi" w:cstheme="majorBidi"/>
          <w:rtl/>
        </w:rPr>
        <w:t xml:space="preserve">- </w:t>
      </w:r>
      <w:r w:rsidRPr="003C4A38">
        <w:rPr>
          <w:rFonts w:asciiTheme="majorBidi" w:eastAsia="Calibri" w:hAnsiTheme="majorBidi" w:cstheme="majorBidi"/>
        </w:rPr>
        <w:t xml:space="preserve">539. </w:t>
      </w:r>
    </w:p>
    <w:p w14:paraId="478512F6"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Safarzaei, M., Ameri, F., Mehrinejad, A., Peivastegar, M. &amp; Khodabakhsh Pirkalani, R. (2020). Psychometric properties of Psychological Flexibility Questionnaire in university students. Quarterly Journal of Psychological Health Research, 14(2).</w:t>
      </w:r>
    </w:p>
    <w:p w14:paraId="57354626"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Senf, K. &amp; Liau, A. K. (2013). The effects of positive interventions on happiness and</w:t>
      </w:r>
    </w:p>
    <w:p w14:paraId="31D11764"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depressivesymptoms, with an examination of personality as a moderator. Journal of Happiness Studies, 14, 591–612.</w:t>
      </w:r>
    </w:p>
    <w:p w14:paraId="3D7B2D45"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Sergeant, S. &amp; Mongrain, M. (2011). Are positive psychology exercises helpful for people withdepressive personality styles. The Journal of Positive Psychology, 6, 260–272.</w:t>
      </w:r>
    </w:p>
    <w:p w14:paraId="39849705"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Seligman ME, Steen TA, Park N, Peterson C. (2005). Positive psychology progress: empirical validation of interventions. Am Psychol,60(5):410-21.</w:t>
      </w:r>
    </w:p>
    <w:p w14:paraId="2EA26453"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Treynor, W., Gonzalez, R., &amp; Nolen-Hoeksema, S. (2003). Rumination reconsidered: A psychometric analysis. Cognitive Therapy and Research, 27(3), pp. 247–259.</w:t>
      </w:r>
    </w:p>
    <w:p w14:paraId="26EF7EE6"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Vandad Sharifi M, Amin-Esmaeili M, Hajebi A, Motevalian A, Hefazi M, Rahimi-Movaghar A, Radgoodarzi R.(2015).Twelvemonth prevalence and correlates of psychiatric disorders in Iran: The Iranian mental health survey. Arch Iran Med ,18(2):76.</w:t>
      </w:r>
    </w:p>
    <w:p w14:paraId="4CE4009D"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Watson D, Clark LA, Tellegen A. (1988). Development and validation of brief measures of positive and negative affect: the PANAS scales. J Pers Soc Psychol, 54(6):1063-70.</w:t>
      </w:r>
    </w:p>
    <w:p w14:paraId="61F876AD"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Watkins, P. C. (2011). Gratitude and well</w:t>
      </w:r>
      <w:r w:rsidRPr="003C4A38">
        <w:rPr>
          <w:rFonts w:ascii="Cambria Math" w:eastAsia="Calibri" w:hAnsi="Cambria Math" w:cs="Cambria Math"/>
        </w:rPr>
        <w:t>‐</w:t>
      </w:r>
      <w:r w:rsidRPr="003C4A38">
        <w:rPr>
          <w:rFonts w:asciiTheme="majorBidi" w:eastAsia="Calibri" w:hAnsiTheme="majorBidi" w:cstheme="majorBidi"/>
        </w:rPr>
        <w:t>being. Trait</w:t>
      </w:r>
      <w:r w:rsidRPr="003C4A38">
        <w:rPr>
          <w:rFonts w:eastAsia="Calibri"/>
        </w:rPr>
        <w:t>é</w:t>
      </w:r>
      <w:r w:rsidRPr="003C4A38">
        <w:rPr>
          <w:rFonts w:asciiTheme="majorBidi" w:eastAsia="Calibri" w:hAnsiTheme="majorBidi" w:cstheme="majorBidi"/>
        </w:rPr>
        <w:t xml:space="preserve"> de psychologie positive, 519</w:t>
      </w:r>
      <w:r w:rsidRPr="003C4A38">
        <w:rPr>
          <w:rFonts w:eastAsia="Calibri"/>
        </w:rPr>
        <w:t>–</w:t>
      </w:r>
      <w:r w:rsidRPr="003C4A38">
        <w:rPr>
          <w:rFonts w:asciiTheme="majorBidi" w:eastAsia="Calibri" w:hAnsiTheme="majorBidi" w:cstheme="majorBidi"/>
        </w:rPr>
        <w:t>537.</w:t>
      </w:r>
    </w:p>
    <w:p w14:paraId="13EDBD6B"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Watkins, P. C., Sparrow, A., Pereira, A., &amp; Suominen, S. (2013). Are gifts better than goods? Benefits are better when experienced with gratitude. Cheney, WA, USA: springer.</w:t>
      </w:r>
    </w:p>
    <w:p w14:paraId="22885AEF"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Watkins, P. C. (2014). Gratitude and the good life: Toward a psychology of appreciation. Dordrecht.</w:t>
      </w:r>
    </w:p>
    <w:p w14:paraId="64154AFA" w14:textId="77777777" w:rsidR="003C0168" w:rsidRPr="003C4A38" w:rsidRDefault="003C0168" w:rsidP="00456275">
      <w:pPr>
        <w:ind w:left="720" w:hanging="720"/>
        <w:jc w:val="both"/>
        <w:rPr>
          <w:rFonts w:asciiTheme="majorBidi" w:eastAsia="Calibri" w:hAnsiTheme="majorBidi" w:cstheme="majorBidi"/>
        </w:rPr>
      </w:pPr>
      <w:r w:rsidRPr="003C4A38">
        <w:rPr>
          <w:rFonts w:asciiTheme="majorBidi" w:eastAsia="Calibri" w:hAnsiTheme="majorBidi" w:cstheme="majorBidi"/>
        </w:rPr>
        <w:t>Watkins, P. C., Pereira, A., &amp; Mathews, A. (2016). Exploring how gratitude impacts cognitive processes that enhance well</w:t>
      </w:r>
      <w:r w:rsidRPr="003C4A38">
        <w:rPr>
          <w:rFonts w:ascii="Cambria Math" w:eastAsia="Calibri" w:hAnsi="Cambria Math" w:cs="Cambria Math"/>
        </w:rPr>
        <w:t>‐</w:t>
      </w:r>
      <w:r w:rsidRPr="003C4A38">
        <w:rPr>
          <w:rFonts w:asciiTheme="majorBidi" w:eastAsia="Calibri" w:hAnsiTheme="majorBidi" w:cstheme="majorBidi"/>
        </w:rPr>
        <w:t>being. Journal of Positive Psychology, 2, 91</w:t>
      </w:r>
      <w:r w:rsidRPr="003C4A38">
        <w:rPr>
          <w:rFonts w:eastAsia="Calibri"/>
        </w:rPr>
        <w:t>–</w:t>
      </w:r>
      <w:r w:rsidRPr="003C4A38">
        <w:rPr>
          <w:rFonts w:asciiTheme="majorBidi" w:eastAsia="Calibri" w:hAnsiTheme="majorBidi" w:cstheme="majorBidi"/>
        </w:rPr>
        <w:t>98.</w:t>
      </w:r>
    </w:p>
    <w:p w14:paraId="1FEA55F4" w14:textId="77777777" w:rsidR="003C0168" w:rsidRPr="003C4A38" w:rsidRDefault="003C0168" w:rsidP="00803753">
      <w:pPr>
        <w:spacing w:line="360" w:lineRule="auto"/>
        <w:ind w:firstLine="720"/>
        <w:rPr>
          <w:rFonts w:asciiTheme="majorBidi" w:hAnsiTheme="majorBidi" w:cstheme="majorBidi"/>
          <w:rtl/>
        </w:rPr>
      </w:pPr>
    </w:p>
    <w:p w14:paraId="2E2DA350" w14:textId="77777777" w:rsidR="002B644E" w:rsidRPr="002B644E" w:rsidRDefault="002B644E" w:rsidP="00803753">
      <w:pPr>
        <w:pStyle w:val="Prrafocomn"/>
        <w:ind w:firstLine="720"/>
      </w:pPr>
    </w:p>
    <w:sectPr w:rsidR="002B644E" w:rsidRPr="002B644E"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7B4D9" w14:textId="77777777" w:rsidR="00227022" w:rsidRDefault="00227022" w:rsidP="00C413D4">
      <w:r>
        <w:separator/>
      </w:r>
    </w:p>
  </w:endnote>
  <w:endnote w:type="continuationSeparator" w:id="0">
    <w:p w14:paraId="3BF908BB" w14:textId="77777777" w:rsidR="00227022" w:rsidRDefault="0022702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2BA1BC51" w:rsidR="0048000C" w:rsidRDefault="0048000C"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1578F0">
          <w:rPr>
            <w:rStyle w:val="PageNumber"/>
            <w:rFonts w:ascii="Times" w:hAnsi="Times"/>
            <w:noProof/>
            <w:sz w:val="16"/>
            <w:szCs w:val="16"/>
          </w:rPr>
          <w:t>2</w:t>
        </w:r>
        <w:r w:rsidRPr="007F5913">
          <w:rPr>
            <w:rStyle w:val="PageNumber"/>
            <w:rFonts w:ascii="Times" w:hAnsi="Times"/>
            <w:sz w:val="16"/>
            <w:szCs w:val="16"/>
          </w:rPr>
          <w:fldChar w:fldCharType="end"/>
        </w:r>
      </w:p>
    </w:sdtContent>
  </w:sdt>
  <w:p w14:paraId="7A222F7A" w14:textId="77777777" w:rsidR="0048000C" w:rsidRDefault="004800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1DBBEC5" w:rsidR="0048000C" w:rsidRDefault="0048000C"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1578F0">
          <w:rPr>
            <w:rStyle w:val="PageNumber"/>
            <w:rFonts w:ascii="Times" w:hAnsi="Times"/>
            <w:noProof/>
            <w:sz w:val="16"/>
            <w:szCs w:val="16"/>
          </w:rPr>
          <w:t>1</w:t>
        </w:r>
        <w:r w:rsidRPr="007F5913">
          <w:rPr>
            <w:rStyle w:val="PageNumber"/>
            <w:rFonts w:ascii="Times" w:hAnsi="Times"/>
            <w:sz w:val="16"/>
            <w:szCs w:val="16"/>
          </w:rPr>
          <w:fldChar w:fldCharType="end"/>
        </w:r>
      </w:p>
    </w:sdtContent>
  </w:sdt>
  <w:p w14:paraId="4E421D5C" w14:textId="77777777" w:rsidR="0048000C" w:rsidRDefault="004800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28A32" w14:textId="77777777" w:rsidR="00227022" w:rsidRDefault="00227022" w:rsidP="00C413D4">
      <w:r>
        <w:separator/>
      </w:r>
    </w:p>
  </w:footnote>
  <w:footnote w:type="continuationSeparator" w:id="0">
    <w:p w14:paraId="0AACE661" w14:textId="77777777" w:rsidR="00227022" w:rsidRDefault="00227022"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48000C" w:rsidRPr="00B02133" w:rsidRDefault="0048000C" w:rsidP="0059034C">
    <w:pPr>
      <w:pStyle w:val="Header"/>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48000C" w:rsidRDefault="0048000C"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48000C" w:rsidRDefault="0048000C" w:rsidP="00977250">
    <w:pPr>
      <w:pStyle w:val="Header"/>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C31739D"/>
    <w:multiLevelType w:val="hybridMultilevel"/>
    <w:tmpl w:val="E34A450A"/>
    <w:lvl w:ilvl="0" w:tplc="EBA0E80A">
      <w:start w:val="1"/>
      <w:numFmt w:val="bullet"/>
      <w:lvlText w:val="-"/>
      <w:lvlJc w:val="left"/>
      <w:pPr>
        <w:ind w:left="403" w:hanging="360"/>
      </w:pPr>
      <w:rPr>
        <w:rFonts w:ascii="Times New Roman" w:eastAsia="Calibri" w:hAnsi="Times New Roman" w:cs="B Nazanin"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54FC4"/>
    <w:rsid w:val="00076F0A"/>
    <w:rsid w:val="001253E7"/>
    <w:rsid w:val="00127870"/>
    <w:rsid w:val="001516ED"/>
    <w:rsid w:val="00153DC5"/>
    <w:rsid w:val="0015691C"/>
    <w:rsid w:val="001578F0"/>
    <w:rsid w:val="001F7509"/>
    <w:rsid w:val="00212AEB"/>
    <w:rsid w:val="00227022"/>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0168"/>
    <w:rsid w:val="003C4AA4"/>
    <w:rsid w:val="003E4B06"/>
    <w:rsid w:val="0042142D"/>
    <w:rsid w:val="00430C97"/>
    <w:rsid w:val="00447E89"/>
    <w:rsid w:val="00456275"/>
    <w:rsid w:val="00475FC0"/>
    <w:rsid w:val="0048000C"/>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82FB7"/>
    <w:rsid w:val="00683267"/>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B1B1F"/>
    <w:rsid w:val="007C3C14"/>
    <w:rsid w:val="007E34D6"/>
    <w:rsid w:val="007E3B8D"/>
    <w:rsid w:val="00803753"/>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B58D0"/>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23DF9"/>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D2752"/>
    <w:rsid w:val="00CE7D65"/>
    <w:rsid w:val="00CF4E1F"/>
    <w:rsid w:val="00CF5D21"/>
    <w:rsid w:val="00D06A58"/>
    <w:rsid w:val="00D609BB"/>
    <w:rsid w:val="00D94A3F"/>
    <w:rsid w:val="00DB4A71"/>
    <w:rsid w:val="00DB6400"/>
    <w:rsid w:val="00DB73D8"/>
    <w:rsid w:val="00DE1119"/>
    <w:rsid w:val="00DF6673"/>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numbering" w:customStyle="1" w:styleId="NoList1">
    <w:name w:val="No List1"/>
    <w:next w:val="NoList"/>
    <w:uiPriority w:val="99"/>
    <w:semiHidden/>
    <w:unhideWhenUsed/>
    <w:rsid w:val="003C0168"/>
  </w:style>
  <w:style w:type="paragraph" w:styleId="HTMLPreformatted">
    <w:name w:val="HTML Preformatted"/>
    <w:basedOn w:val="Normal"/>
    <w:link w:val="HTMLPreformattedChar"/>
    <w:uiPriority w:val="99"/>
    <w:semiHidden/>
    <w:unhideWhenUsed/>
    <w:rsid w:val="003C0168"/>
    <w:pPr>
      <w:bidi/>
      <w:jc w:val="both"/>
    </w:pPr>
    <w:rPr>
      <w:rFonts w:ascii="Consolas" w:eastAsiaTheme="minorHAnsi" w:hAnsi="Consolas" w:cs="Consolas"/>
      <w:sz w:val="20"/>
      <w:szCs w:val="20"/>
      <w:lang w:val="en-US" w:eastAsia="en-US" w:bidi="fa-IR"/>
    </w:rPr>
  </w:style>
  <w:style w:type="character" w:customStyle="1" w:styleId="HTMLPreformattedChar">
    <w:name w:val="HTML Preformatted Char"/>
    <w:basedOn w:val="DefaultParagraphFont"/>
    <w:link w:val="HTMLPreformatted"/>
    <w:uiPriority w:val="99"/>
    <w:semiHidden/>
    <w:rsid w:val="003C0168"/>
    <w:rPr>
      <w:rFonts w:ascii="Consolas" w:hAnsi="Consolas" w:cs="Consolas"/>
      <w:sz w:val="20"/>
      <w:szCs w:val="20"/>
      <w:lang w:bidi="fa-IR"/>
    </w:rPr>
  </w:style>
  <w:style w:type="table" w:styleId="PlainTable1">
    <w:name w:val="Plain Table 1"/>
    <w:basedOn w:val="TableNormal"/>
    <w:uiPriority w:val="99"/>
    <w:rsid w:val="00054F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9EA8-42B4-4211-BFBE-9A088A7A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6629</Words>
  <Characters>37789</Characters>
  <Application>Microsoft Office Word</Application>
  <DocSecurity>0</DocSecurity>
  <Lines>314</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15</cp:revision>
  <cp:lastPrinted>2020-04-16T16:22:00Z</cp:lastPrinted>
  <dcterms:created xsi:type="dcterms:W3CDTF">2020-09-09T19:59:00Z</dcterms:created>
  <dcterms:modified xsi:type="dcterms:W3CDTF">2022-01-05T12:21:00Z</dcterms:modified>
</cp:coreProperties>
</file>