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4A44"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331FDC1" w14:textId="36B49090" w:rsidR="000A51B7" w:rsidRDefault="000A51B7" w:rsidP="000A51B7">
      <w:pPr>
        <w:widowControl/>
        <w:autoSpaceDE/>
        <w:autoSpaceDN/>
        <w:adjustRightInd/>
        <w:jc w:val="center"/>
        <w:rPr>
          <w:rFonts w:eastAsia="Calibri" w:cs="Times New Roman"/>
          <w:bCs/>
          <w:sz w:val="20"/>
          <w:szCs w:val="20"/>
          <w:lang w:val="en-US" w:eastAsia="en-US"/>
        </w:rPr>
      </w:pPr>
    </w:p>
    <w:p w14:paraId="481AC319" w14:textId="45BB674E" w:rsidR="00F504EF" w:rsidRDefault="00F504EF" w:rsidP="000A51B7">
      <w:pPr>
        <w:widowControl/>
        <w:autoSpaceDE/>
        <w:autoSpaceDN/>
        <w:adjustRightInd/>
        <w:jc w:val="center"/>
        <w:rPr>
          <w:rFonts w:eastAsia="Calibri" w:cs="Times New Roman"/>
          <w:bCs/>
          <w:sz w:val="20"/>
          <w:szCs w:val="20"/>
          <w:lang w:val="en-US" w:eastAsia="en-US"/>
        </w:rPr>
      </w:pPr>
    </w:p>
    <w:p w14:paraId="4176F147" w14:textId="0B1317BF" w:rsidR="00F504EF" w:rsidRDefault="00F504EF" w:rsidP="000A51B7">
      <w:pPr>
        <w:widowControl/>
        <w:autoSpaceDE/>
        <w:autoSpaceDN/>
        <w:adjustRightInd/>
        <w:jc w:val="center"/>
        <w:rPr>
          <w:rFonts w:eastAsia="Calibri" w:cs="Times New Roman"/>
          <w:bCs/>
          <w:sz w:val="20"/>
          <w:szCs w:val="20"/>
          <w:lang w:val="en-US" w:eastAsia="en-US"/>
        </w:rPr>
      </w:pPr>
    </w:p>
    <w:p w14:paraId="7682C3E3" w14:textId="11A1E2F0" w:rsidR="00F504EF" w:rsidRDefault="00F504EF" w:rsidP="000A51B7">
      <w:pPr>
        <w:widowControl/>
        <w:autoSpaceDE/>
        <w:autoSpaceDN/>
        <w:adjustRightInd/>
        <w:jc w:val="center"/>
        <w:rPr>
          <w:rFonts w:eastAsia="Calibri" w:cs="Times New Roman"/>
          <w:bCs/>
          <w:sz w:val="20"/>
          <w:szCs w:val="20"/>
          <w:lang w:val="en-US" w:eastAsia="en-US"/>
        </w:rPr>
      </w:pPr>
    </w:p>
    <w:p w14:paraId="0A8BD440" w14:textId="77777777" w:rsidR="00F504EF" w:rsidRDefault="00F504EF" w:rsidP="000A51B7">
      <w:pPr>
        <w:widowControl/>
        <w:autoSpaceDE/>
        <w:autoSpaceDN/>
        <w:adjustRightInd/>
        <w:jc w:val="center"/>
        <w:rPr>
          <w:rFonts w:eastAsia="Calibri" w:cs="Times New Roman"/>
          <w:bCs/>
          <w:sz w:val="20"/>
          <w:szCs w:val="20"/>
          <w:lang w:val="en-US" w:eastAsia="en-US"/>
        </w:rPr>
      </w:pPr>
    </w:p>
    <w:p w14:paraId="2A932D94" w14:textId="5D84476A" w:rsidR="000A51B7" w:rsidRPr="00F504EF" w:rsidRDefault="00F504EF" w:rsidP="000A51B7">
      <w:pPr>
        <w:widowControl/>
        <w:autoSpaceDE/>
        <w:autoSpaceDN/>
        <w:adjustRightInd/>
        <w:jc w:val="center"/>
        <w:rPr>
          <w:rFonts w:eastAsia="Calibri" w:cs="Times New Roman"/>
          <w:b/>
          <w:sz w:val="36"/>
          <w:szCs w:val="36"/>
          <w:lang w:val="en-US" w:eastAsia="en-US"/>
        </w:rPr>
      </w:pPr>
      <w:r>
        <w:rPr>
          <w:rFonts w:eastAsia="Calibri" w:cs="Times New Roman"/>
          <w:b/>
          <w:sz w:val="36"/>
          <w:szCs w:val="36"/>
          <w:lang w:val="en-US" w:eastAsia="en-US"/>
        </w:rPr>
        <w:t>Is self-realization compatible with socialization? Reevaluation of Rogers’ humanistic approach from the perspective of human development</w:t>
      </w:r>
    </w:p>
    <w:p w14:paraId="53194732"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7DBAE00"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4BD343E" w14:textId="77777777" w:rsidR="000A51B7" w:rsidRDefault="000A51B7" w:rsidP="000A51B7">
      <w:pPr>
        <w:widowControl/>
        <w:autoSpaceDE/>
        <w:autoSpaceDN/>
        <w:adjustRightInd/>
        <w:jc w:val="center"/>
        <w:rPr>
          <w:rFonts w:eastAsia="Calibri" w:cs="Times New Roman"/>
          <w:bCs/>
          <w:sz w:val="20"/>
          <w:szCs w:val="20"/>
          <w:lang w:val="en-US" w:eastAsia="en-US"/>
        </w:rPr>
      </w:pPr>
    </w:p>
    <w:p w14:paraId="3EDA302F"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194829E"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E53085F"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FF4F5D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1FB47337" w14:textId="77777777" w:rsidR="000A51B7" w:rsidRDefault="000A51B7" w:rsidP="000A51B7">
      <w:pPr>
        <w:widowControl/>
        <w:autoSpaceDE/>
        <w:autoSpaceDN/>
        <w:adjustRightInd/>
        <w:jc w:val="center"/>
        <w:rPr>
          <w:rFonts w:eastAsia="Calibri" w:cs="Times New Roman"/>
          <w:bCs/>
          <w:sz w:val="20"/>
          <w:szCs w:val="20"/>
          <w:lang w:val="en-US" w:eastAsia="en-US"/>
        </w:rPr>
      </w:pPr>
    </w:p>
    <w:p w14:paraId="77E7343E"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17A3AB7" w14:textId="77777777" w:rsidR="000A51B7" w:rsidRDefault="000A51B7" w:rsidP="000A51B7">
      <w:pPr>
        <w:widowControl/>
        <w:autoSpaceDE/>
        <w:autoSpaceDN/>
        <w:adjustRightInd/>
        <w:jc w:val="center"/>
        <w:rPr>
          <w:rFonts w:eastAsia="Calibri" w:cs="Times New Roman"/>
          <w:bCs/>
          <w:sz w:val="20"/>
          <w:szCs w:val="20"/>
          <w:lang w:val="en-US" w:eastAsia="en-US"/>
        </w:rPr>
      </w:pPr>
    </w:p>
    <w:p w14:paraId="008BC095" w14:textId="77777777" w:rsidR="000A51B7" w:rsidRDefault="000A51B7" w:rsidP="000A51B7">
      <w:pPr>
        <w:widowControl/>
        <w:autoSpaceDE/>
        <w:autoSpaceDN/>
        <w:adjustRightInd/>
        <w:jc w:val="center"/>
        <w:rPr>
          <w:rFonts w:eastAsia="Calibri" w:cs="Times New Roman"/>
          <w:bCs/>
          <w:sz w:val="20"/>
          <w:szCs w:val="20"/>
          <w:lang w:val="en-US" w:eastAsia="en-US"/>
        </w:rPr>
      </w:pPr>
    </w:p>
    <w:p w14:paraId="0621C2D0" w14:textId="77777777" w:rsidR="000A51B7" w:rsidRDefault="000A51B7" w:rsidP="000A51B7">
      <w:pPr>
        <w:widowControl/>
        <w:autoSpaceDE/>
        <w:autoSpaceDN/>
        <w:adjustRightInd/>
        <w:jc w:val="center"/>
        <w:rPr>
          <w:rFonts w:eastAsia="Calibri" w:cs="Times New Roman"/>
          <w:bCs/>
          <w:sz w:val="20"/>
          <w:szCs w:val="20"/>
          <w:lang w:val="en-US" w:eastAsia="en-US"/>
        </w:rPr>
      </w:pPr>
    </w:p>
    <w:p w14:paraId="7520556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EF1001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AC7981B" w14:textId="77777777" w:rsidR="000A51B7" w:rsidRDefault="000A51B7" w:rsidP="000A51B7">
      <w:pPr>
        <w:widowControl/>
        <w:autoSpaceDE/>
        <w:autoSpaceDN/>
        <w:adjustRightInd/>
        <w:jc w:val="center"/>
        <w:rPr>
          <w:rFonts w:eastAsia="Calibri" w:cs="Times New Roman"/>
          <w:bCs/>
          <w:sz w:val="20"/>
          <w:szCs w:val="20"/>
          <w:lang w:val="en-US" w:eastAsia="en-US"/>
        </w:rPr>
      </w:pPr>
    </w:p>
    <w:p w14:paraId="0F6E3603"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AF33DD2"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A5F0092" w14:textId="77777777" w:rsidR="000A51B7" w:rsidRDefault="000A51B7" w:rsidP="000A51B7">
      <w:pPr>
        <w:widowControl/>
        <w:autoSpaceDE/>
        <w:autoSpaceDN/>
        <w:adjustRightInd/>
        <w:jc w:val="center"/>
        <w:rPr>
          <w:rFonts w:eastAsia="Calibri" w:cs="Times New Roman"/>
          <w:bCs/>
          <w:sz w:val="20"/>
          <w:szCs w:val="20"/>
          <w:lang w:val="en-US" w:eastAsia="en-US"/>
        </w:rPr>
      </w:pPr>
    </w:p>
    <w:p w14:paraId="36B43343"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3A466C4" w14:textId="77777777" w:rsidR="000A51B7" w:rsidRDefault="000A51B7" w:rsidP="000A51B7">
      <w:pPr>
        <w:widowControl/>
        <w:autoSpaceDE/>
        <w:autoSpaceDN/>
        <w:adjustRightInd/>
        <w:jc w:val="center"/>
        <w:rPr>
          <w:rFonts w:eastAsia="Calibri" w:cs="Times New Roman"/>
          <w:bCs/>
          <w:sz w:val="20"/>
          <w:szCs w:val="20"/>
          <w:lang w:val="en-US" w:eastAsia="en-US"/>
        </w:rPr>
      </w:pPr>
    </w:p>
    <w:p w14:paraId="781FAA6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3B8F7F05"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7855E5C"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9E48C10"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47659C2"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D01CF4F" w14:textId="77777777" w:rsidR="000A51B7" w:rsidRDefault="000A51B7" w:rsidP="000A51B7">
      <w:pPr>
        <w:widowControl/>
        <w:autoSpaceDE/>
        <w:autoSpaceDN/>
        <w:adjustRightInd/>
        <w:jc w:val="center"/>
        <w:rPr>
          <w:rFonts w:eastAsia="Calibri" w:cs="Times New Roman"/>
          <w:bCs/>
          <w:sz w:val="20"/>
          <w:szCs w:val="20"/>
          <w:lang w:val="en-US" w:eastAsia="en-US"/>
        </w:rPr>
      </w:pPr>
    </w:p>
    <w:p w14:paraId="6AFF10B9"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51836D3" w14:textId="77777777" w:rsidR="000A51B7" w:rsidRDefault="000A51B7" w:rsidP="000A51B7">
      <w:pPr>
        <w:widowControl/>
        <w:autoSpaceDE/>
        <w:autoSpaceDN/>
        <w:adjustRightInd/>
        <w:jc w:val="center"/>
        <w:rPr>
          <w:rFonts w:eastAsia="Calibri" w:cs="Times New Roman"/>
          <w:bCs/>
          <w:sz w:val="20"/>
          <w:szCs w:val="20"/>
          <w:lang w:val="en-US" w:eastAsia="en-US"/>
        </w:rPr>
      </w:pPr>
    </w:p>
    <w:p w14:paraId="7FCC3C5D"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41D2D1C"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401E96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D8CE214"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EB9A1E5"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543572F" w14:textId="77777777" w:rsidR="000A51B7" w:rsidRDefault="000A51B7" w:rsidP="000A51B7">
      <w:pPr>
        <w:widowControl/>
        <w:autoSpaceDE/>
        <w:autoSpaceDN/>
        <w:adjustRightInd/>
        <w:jc w:val="center"/>
        <w:rPr>
          <w:rFonts w:eastAsia="Calibri" w:cs="Times New Roman"/>
          <w:bCs/>
          <w:sz w:val="20"/>
          <w:szCs w:val="20"/>
          <w:lang w:val="en-US" w:eastAsia="en-US"/>
        </w:rPr>
      </w:pPr>
    </w:p>
    <w:p w14:paraId="76311320"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A3FF628"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DED7442"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D3A78F7" w14:textId="77777777" w:rsidR="000A51B7" w:rsidRDefault="000A51B7" w:rsidP="000A51B7">
      <w:pPr>
        <w:widowControl/>
        <w:autoSpaceDE/>
        <w:autoSpaceDN/>
        <w:adjustRightInd/>
        <w:jc w:val="center"/>
        <w:rPr>
          <w:rFonts w:eastAsia="Calibri" w:cs="Times New Roman"/>
          <w:bCs/>
          <w:sz w:val="20"/>
          <w:szCs w:val="20"/>
          <w:lang w:val="en-US" w:eastAsia="en-US"/>
        </w:rPr>
      </w:pPr>
    </w:p>
    <w:p w14:paraId="4C4B68A5" w14:textId="08AF15EA" w:rsidR="000A51B7" w:rsidRDefault="000A51B7" w:rsidP="000A51B7">
      <w:pPr>
        <w:widowControl/>
        <w:autoSpaceDE/>
        <w:autoSpaceDN/>
        <w:adjustRightInd/>
        <w:jc w:val="center"/>
        <w:rPr>
          <w:rFonts w:eastAsia="Calibri" w:cs="Times New Roman"/>
          <w:bCs/>
          <w:sz w:val="20"/>
          <w:szCs w:val="20"/>
          <w:lang w:val="en-US" w:eastAsia="en-US"/>
        </w:rPr>
      </w:pPr>
    </w:p>
    <w:p w14:paraId="3FE87944" w14:textId="5480F593" w:rsidR="00F504EF" w:rsidRDefault="00F504EF" w:rsidP="000A51B7">
      <w:pPr>
        <w:widowControl/>
        <w:autoSpaceDE/>
        <w:autoSpaceDN/>
        <w:adjustRightInd/>
        <w:jc w:val="center"/>
        <w:rPr>
          <w:rFonts w:eastAsia="Calibri" w:cs="Times New Roman"/>
          <w:bCs/>
          <w:sz w:val="20"/>
          <w:szCs w:val="20"/>
          <w:lang w:val="en-US" w:eastAsia="en-US"/>
        </w:rPr>
      </w:pPr>
    </w:p>
    <w:p w14:paraId="7259FA5E" w14:textId="00E6CC8E" w:rsidR="00F504EF" w:rsidRDefault="00F504EF" w:rsidP="000A51B7">
      <w:pPr>
        <w:widowControl/>
        <w:autoSpaceDE/>
        <w:autoSpaceDN/>
        <w:adjustRightInd/>
        <w:jc w:val="center"/>
        <w:rPr>
          <w:rFonts w:eastAsia="Calibri" w:cs="Times New Roman"/>
          <w:bCs/>
          <w:sz w:val="20"/>
          <w:szCs w:val="20"/>
          <w:lang w:val="en-US" w:eastAsia="en-US"/>
        </w:rPr>
      </w:pPr>
    </w:p>
    <w:p w14:paraId="4D557C29" w14:textId="77777777" w:rsidR="000A51B7" w:rsidRDefault="000A51B7" w:rsidP="000A51B7">
      <w:pPr>
        <w:widowControl/>
        <w:autoSpaceDE/>
        <w:autoSpaceDN/>
        <w:adjustRightInd/>
        <w:jc w:val="center"/>
        <w:rPr>
          <w:rFonts w:eastAsia="Calibri" w:cs="Times New Roman"/>
          <w:bCs/>
          <w:sz w:val="20"/>
          <w:szCs w:val="20"/>
          <w:lang w:val="en-US" w:eastAsia="en-US"/>
        </w:rPr>
      </w:pPr>
    </w:p>
    <w:p w14:paraId="1A458D4B" w14:textId="77777777" w:rsidR="000A51B7" w:rsidRDefault="000A51B7" w:rsidP="000A51B7">
      <w:pPr>
        <w:widowControl/>
        <w:autoSpaceDE/>
        <w:autoSpaceDN/>
        <w:adjustRightInd/>
        <w:jc w:val="center"/>
        <w:rPr>
          <w:rFonts w:eastAsia="Calibri" w:cs="Times New Roman"/>
          <w:bCs/>
          <w:sz w:val="20"/>
          <w:szCs w:val="20"/>
          <w:lang w:val="en-US" w:eastAsia="en-US"/>
        </w:rPr>
      </w:pPr>
    </w:p>
    <w:p w14:paraId="2D7D0C63" w14:textId="77777777" w:rsidR="000A51B7" w:rsidRDefault="000A51B7" w:rsidP="000A51B7">
      <w:pPr>
        <w:widowControl/>
        <w:autoSpaceDE/>
        <w:autoSpaceDN/>
        <w:adjustRightInd/>
        <w:jc w:val="center"/>
        <w:rPr>
          <w:rFonts w:eastAsia="Calibri" w:cs="Times New Roman"/>
          <w:bCs/>
          <w:sz w:val="20"/>
          <w:szCs w:val="20"/>
          <w:lang w:val="en-US" w:eastAsia="en-US"/>
        </w:rPr>
      </w:pPr>
    </w:p>
    <w:p w14:paraId="0DC2E990" w14:textId="77777777" w:rsidR="000A51B7" w:rsidRDefault="000A51B7" w:rsidP="000A51B7">
      <w:pPr>
        <w:widowControl/>
        <w:autoSpaceDE/>
        <w:autoSpaceDN/>
        <w:adjustRightInd/>
        <w:jc w:val="center"/>
        <w:rPr>
          <w:rFonts w:eastAsia="Calibri" w:cs="Times New Roman"/>
          <w:bCs/>
          <w:sz w:val="20"/>
          <w:szCs w:val="20"/>
          <w:lang w:val="en-US" w:eastAsia="en-US"/>
        </w:rPr>
      </w:pPr>
    </w:p>
    <w:p w14:paraId="53D6A296" w14:textId="60E586DA" w:rsidR="000A51B7" w:rsidRPr="000A51B7" w:rsidRDefault="000A51B7" w:rsidP="000A51B7">
      <w:pPr>
        <w:widowControl/>
        <w:autoSpaceDE/>
        <w:autoSpaceDN/>
        <w:adjustRightInd/>
        <w:spacing w:after="120"/>
        <w:jc w:val="center"/>
        <w:rPr>
          <w:rFonts w:eastAsia="Calibri" w:cs="Times New Roman"/>
          <w:bCs/>
          <w:sz w:val="20"/>
          <w:szCs w:val="20"/>
          <w:lang w:val="en-US" w:eastAsia="en-US"/>
        </w:rPr>
      </w:pPr>
      <w:r w:rsidRPr="000A51B7">
        <w:rPr>
          <w:rFonts w:eastAsia="Calibri" w:cs="Times New Roman"/>
          <w:bCs/>
          <w:sz w:val="20"/>
          <w:szCs w:val="20"/>
          <w:lang w:val="en-US" w:eastAsia="en-US"/>
        </w:rPr>
        <w:lastRenderedPageBreak/>
        <w:t>ABSTRACT</w:t>
      </w:r>
    </w:p>
    <w:p w14:paraId="6C284375" w14:textId="3CB6A3B7" w:rsidR="000A51B7" w:rsidRDefault="000A51B7" w:rsidP="000A51B7">
      <w:pPr>
        <w:widowControl/>
        <w:autoSpaceDE/>
        <w:autoSpaceDN/>
        <w:adjustRightInd/>
        <w:jc w:val="both"/>
        <w:rPr>
          <w:rFonts w:eastAsia="Calibri" w:cs="Times New Roman"/>
          <w:bCs/>
          <w:sz w:val="20"/>
          <w:szCs w:val="20"/>
          <w:lang w:val="en-US" w:eastAsia="en-US"/>
        </w:rPr>
      </w:pPr>
      <w:r w:rsidRPr="000A51B7">
        <w:rPr>
          <w:rFonts w:eastAsia="Calibri" w:cs="Times New Roman"/>
          <w:bCs/>
          <w:sz w:val="20"/>
          <w:szCs w:val="20"/>
          <w:lang w:val="en-US" w:eastAsia="en-US"/>
        </w:rPr>
        <w:t xml:space="preserve">My aim in this paper is to reevaluate Rogers’ humanistic approach from the perspective of human development and in view of Velázquez &amp; García Rodríguez (2021) critical analysis which is examined firstly rejecting several of its objections for being absurd or arbitrary, and agreeing with others, although no with its tone and wording. I evaluate afterwards the critical approaches from a triple—cognitive, practical-evaluative, and attitudinal—concluding that although non dogmatic criticism is desirable in intellectual analysis and life, taken to the limit becomes a destructive and discouraging devise due to its negativism, lack of modulation, and aversion to action and empirical testing. I then identify main shortcomings of Rogerian approach—individualism, elitism, and goodness naivety—posing alternatives which complement it by adding confrontation and empowerment strategies to those of cooperation and empathy, and human development exogenous models which underlie social interactions, norms, roles, and supplies besides love and affection. I finally question Rogerian unconditional acceptance showing the tension between that mandate --which grounds personality development—and responsible socialization which requires conditioning approval, love and other social rewards to the interests and objectives of the community.  </w:t>
      </w:r>
    </w:p>
    <w:p w14:paraId="45B381F7" w14:textId="77777777" w:rsidR="000A51B7" w:rsidRPr="000A51B7" w:rsidRDefault="000A51B7" w:rsidP="000A51B7">
      <w:pPr>
        <w:widowControl/>
        <w:autoSpaceDE/>
        <w:autoSpaceDN/>
        <w:adjustRightInd/>
        <w:jc w:val="both"/>
        <w:rPr>
          <w:rFonts w:eastAsia="Calibri" w:cs="Times New Roman"/>
          <w:bCs/>
          <w:sz w:val="20"/>
          <w:szCs w:val="20"/>
          <w:lang w:val="en-US" w:eastAsia="en-US"/>
        </w:rPr>
      </w:pPr>
    </w:p>
    <w:p w14:paraId="5FB0E014" w14:textId="3D0F661E" w:rsidR="000A51B7" w:rsidRDefault="000A51B7" w:rsidP="000A51B7">
      <w:pPr>
        <w:widowControl/>
        <w:autoSpaceDE/>
        <w:autoSpaceDN/>
        <w:adjustRightInd/>
        <w:spacing w:line="360" w:lineRule="auto"/>
        <w:jc w:val="both"/>
        <w:rPr>
          <w:rFonts w:eastAsia="Calibri" w:cs="Times New Roman"/>
          <w:bCs/>
          <w:sz w:val="20"/>
          <w:szCs w:val="20"/>
          <w:lang w:val="en-US" w:eastAsia="en-US"/>
        </w:rPr>
      </w:pPr>
      <w:r w:rsidRPr="000A51B7">
        <w:rPr>
          <w:rFonts w:eastAsia="Calibri" w:cs="Times New Roman"/>
          <w:b/>
          <w:sz w:val="20"/>
          <w:szCs w:val="20"/>
          <w:lang w:val="en-US" w:eastAsia="en-US"/>
        </w:rPr>
        <w:t>Key words</w:t>
      </w:r>
      <w:r w:rsidRPr="000A51B7">
        <w:rPr>
          <w:rFonts w:eastAsia="Calibri" w:cs="Times New Roman"/>
          <w:bCs/>
          <w:i/>
          <w:iCs/>
          <w:sz w:val="20"/>
          <w:szCs w:val="20"/>
          <w:lang w:val="en-US" w:eastAsia="en-US"/>
        </w:rPr>
        <w:t xml:space="preserve">: </w:t>
      </w:r>
      <w:r w:rsidRPr="000A51B7">
        <w:rPr>
          <w:rFonts w:eastAsia="Calibri" w:cs="Times New Roman"/>
          <w:bCs/>
          <w:sz w:val="20"/>
          <w:szCs w:val="20"/>
          <w:lang w:val="en-US" w:eastAsia="en-US"/>
        </w:rPr>
        <w:t>self-realization, socialization, human development, Carl Roges, critical approaches.</w:t>
      </w:r>
    </w:p>
    <w:p w14:paraId="12CD6ED5" w14:textId="77777777" w:rsidR="000A51B7" w:rsidRPr="000A51B7" w:rsidRDefault="000A51B7" w:rsidP="000A51B7">
      <w:pPr>
        <w:widowControl/>
        <w:autoSpaceDE/>
        <w:autoSpaceDN/>
        <w:adjustRightInd/>
        <w:spacing w:line="360" w:lineRule="auto"/>
        <w:jc w:val="both"/>
        <w:rPr>
          <w:rFonts w:eastAsia="Calibri" w:cs="Times New Roman"/>
          <w:bCs/>
          <w:sz w:val="20"/>
          <w:szCs w:val="20"/>
          <w:lang w:val="en-US" w:eastAsia="en-US"/>
        </w:rPr>
      </w:pPr>
    </w:p>
    <w:p w14:paraId="365FD7BA" w14:textId="15C1382F" w:rsidR="000A51B7" w:rsidRPr="000A51B7" w:rsidRDefault="000A51B7" w:rsidP="000A51B7">
      <w:pPr>
        <w:widowControl/>
        <w:autoSpaceDE/>
        <w:autoSpaceDN/>
        <w:adjustRightInd/>
        <w:spacing w:line="360" w:lineRule="auto"/>
        <w:jc w:val="center"/>
        <w:rPr>
          <w:rFonts w:eastAsia="Calibri" w:cs="Times New Roman"/>
          <w:bCs/>
          <w:sz w:val="20"/>
          <w:szCs w:val="20"/>
          <w:lang w:eastAsia="en-US"/>
        </w:rPr>
      </w:pPr>
      <w:r>
        <w:rPr>
          <w:rFonts w:eastAsia="Calibri" w:cs="Times New Roman"/>
          <w:bCs/>
          <w:sz w:val="20"/>
          <w:szCs w:val="20"/>
          <w:lang w:eastAsia="en-US"/>
        </w:rPr>
        <w:t>RESUMEN</w:t>
      </w:r>
    </w:p>
    <w:p w14:paraId="7B7B1779" w14:textId="77777777" w:rsidR="000A51B7" w:rsidRPr="000A51B7" w:rsidRDefault="000A51B7" w:rsidP="000A51B7">
      <w:pPr>
        <w:widowControl/>
        <w:autoSpaceDE/>
        <w:autoSpaceDN/>
        <w:adjustRightInd/>
        <w:jc w:val="both"/>
        <w:rPr>
          <w:rFonts w:eastAsia="Calibri" w:cs="Times New Roman"/>
          <w:bCs/>
          <w:sz w:val="20"/>
          <w:szCs w:val="20"/>
          <w:lang w:eastAsia="en-US"/>
        </w:rPr>
      </w:pPr>
      <w:r w:rsidRPr="000A51B7">
        <w:rPr>
          <w:rFonts w:eastAsia="Calibri" w:cs="Times New Roman"/>
          <w:bCs/>
          <w:sz w:val="20"/>
          <w:szCs w:val="20"/>
          <w:lang w:eastAsia="en-US"/>
        </w:rPr>
        <w:t xml:space="preserve">Mi pretensión en este artículo es reevaluar el enfoque humanista de Rogers desde la perspectiva del desarrollo humano y en vista del análisis crítico de Velázquez y García Rodríguez (2021) que es examinado primero rechazando varias de sus objeciones por absurdas o arbitrarias y concordando con otras (aunque no con su tono y contenido literal). Evalúo después las visiones críticas desde la triple perspectiva cognoscitiva, práctico-valorativa y actitudinal concluyendo que, si bien la crítica no dogmática es deseable en el análisis y la vida, llevada al límite resulta destructiva y desmotivadora por su propensión a la negatividad, su falta de modulación y su aversión a la acción y la prueba empírica. Identifico luego las carencias del humanismo </w:t>
      </w:r>
      <w:proofErr w:type="spellStart"/>
      <w:r w:rsidRPr="000A51B7">
        <w:rPr>
          <w:rFonts w:eastAsia="Calibri" w:cs="Times New Roman"/>
          <w:bCs/>
          <w:sz w:val="20"/>
          <w:szCs w:val="20"/>
          <w:lang w:eastAsia="en-US"/>
        </w:rPr>
        <w:t>rogeriano</w:t>
      </w:r>
      <w:proofErr w:type="spellEnd"/>
      <w:r w:rsidRPr="000A51B7">
        <w:rPr>
          <w:rFonts w:eastAsia="Calibri" w:cs="Times New Roman"/>
          <w:bCs/>
          <w:sz w:val="20"/>
          <w:szCs w:val="20"/>
          <w:lang w:eastAsia="en-US"/>
        </w:rPr>
        <w:t xml:space="preserve"> -individualismo, elitismo e ingenuidad buenista- proponiendo opciones que lo complementen al añadir estrategias de confrontación y empoderamiento a las de cooperación y empatía y modelos exógenos del desarrollo humano que reconocen el papel constructivo de interacciones, normas, papeles y aportes sociales además del amor y afecto. Cuestiono finalmente el principio </w:t>
      </w:r>
      <w:proofErr w:type="spellStart"/>
      <w:r w:rsidRPr="000A51B7">
        <w:rPr>
          <w:rFonts w:eastAsia="Calibri" w:cs="Times New Roman"/>
          <w:bCs/>
          <w:sz w:val="20"/>
          <w:szCs w:val="20"/>
          <w:lang w:eastAsia="en-US"/>
        </w:rPr>
        <w:t>rogeriano</w:t>
      </w:r>
      <w:proofErr w:type="spellEnd"/>
      <w:r w:rsidRPr="000A51B7">
        <w:rPr>
          <w:rFonts w:eastAsia="Calibri" w:cs="Times New Roman"/>
          <w:bCs/>
          <w:sz w:val="20"/>
          <w:szCs w:val="20"/>
          <w:lang w:eastAsia="en-US"/>
        </w:rPr>
        <w:t xml:space="preserve"> de aceptación incondicional aflorando la tensión entre ese mandato -que fundamenta la realización personal- y la socialización responsable que exige condicionar la aceptación y otras recompensas sociales a los intereses y objetivos de la comunidad.</w:t>
      </w:r>
    </w:p>
    <w:p w14:paraId="3C4070CC" w14:textId="77777777" w:rsidR="000A51B7" w:rsidRPr="000A51B7" w:rsidRDefault="000A51B7" w:rsidP="000A51B7">
      <w:pPr>
        <w:widowControl/>
        <w:autoSpaceDE/>
        <w:autoSpaceDN/>
        <w:adjustRightInd/>
        <w:jc w:val="both"/>
        <w:rPr>
          <w:rFonts w:eastAsia="Calibri" w:cs="Times New Roman"/>
          <w:bCs/>
          <w:sz w:val="20"/>
          <w:szCs w:val="20"/>
          <w:lang w:eastAsia="en-US"/>
        </w:rPr>
      </w:pPr>
    </w:p>
    <w:p w14:paraId="0F34150F" w14:textId="77777777" w:rsidR="000A51B7" w:rsidRPr="000A51B7" w:rsidRDefault="000A51B7" w:rsidP="000A51B7">
      <w:pPr>
        <w:widowControl/>
        <w:autoSpaceDE/>
        <w:autoSpaceDN/>
        <w:adjustRightInd/>
        <w:spacing w:line="360" w:lineRule="auto"/>
        <w:jc w:val="both"/>
        <w:rPr>
          <w:rFonts w:eastAsia="Calibri" w:cs="Times New Roman"/>
          <w:bCs/>
          <w:sz w:val="20"/>
          <w:szCs w:val="20"/>
          <w:lang w:eastAsia="en-US"/>
        </w:rPr>
      </w:pPr>
      <w:r w:rsidRPr="000A51B7">
        <w:rPr>
          <w:rFonts w:eastAsia="Calibri" w:cs="Times New Roman"/>
          <w:b/>
          <w:sz w:val="20"/>
          <w:szCs w:val="20"/>
          <w:lang w:eastAsia="en-US"/>
        </w:rPr>
        <w:t>Palabras clave:</w:t>
      </w:r>
      <w:r w:rsidRPr="000A51B7">
        <w:rPr>
          <w:rFonts w:eastAsia="Calibri" w:cs="Times New Roman"/>
          <w:bCs/>
          <w:sz w:val="20"/>
          <w:szCs w:val="20"/>
          <w:lang w:eastAsia="en-US"/>
        </w:rPr>
        <w:t xml:space="preserve"> realización personal, socialización, desarrollo humano, Carl Rogers, enfoques críticos</w:t>
      </w:r>
    </w:p>
    <w:p w14:paraId="1F9153C8" w14:textId="77777777" w:rsidR="000A51B7" w:rsidRPr="000A51B7" w:rsidRDefault="000A51B7" w:rsidP="000A51B7">
      <w:pPr>
        <w:widowControl/>
        <w:autoSpaceDE/>
        <w:autoSpaceDN/>
        <w:adjustRightInd/>
        <w:spacing w:line="360" w:lineRule="auto"/>
        <w:jc w:val="both"/>
        <w:rPr>
          <w:rFonts w:eastAsia="Calibri" w:cs="Times New Roman"/>
          <w:bCs/>
          <w:sz w:val="20"/>
          <w:szCs w:val="20"/>
          <w:lang w:eastAsia="en-US"/>
        </w:rPr>
      </w:pPr>
    </w:p>
    <w:p w14:paraId="2547E471" w14:textId="77777777" w:rsidR="000A51B7" w:rsidRPr="000A51B7" w:rsidRDefault="000A51B7" w:rsidP="000A51B7">
      <w:pPr>
        <w:widowControl/>
        <w:autoSpaceDE/>
        <w:autoSpaceDN/>
        <w:adjustRightInd/>
        <w:spacing w:line="360" w:lineRule="auto"/>
        <w:ind w:firstLine="709"/>
        <w:jc w:val="both"/>
        <w:rPr>
          <w:rFonts w:eastAsia="Calibri" w:cs="Times New Roman"/>
          <w:lang w:eastAsia="en-US"/>
        </w:rPr>
      </w:pPr>
    </w:p>
    <w:p w14:paraId="52139326" w14:textId="77777777" w:rsidR="000A51B7" w:rsidRPr="000A51B7" w:rsidRDefault="000A51B7" w:rsidP="000A51B7">
      <w:pPr>
        <w:widowControl/>
        <w:autoSpaceDE/>
        <w:autoSpaceDN/>
        <w:adjustRightInd/>
        <w:spacing w:line="360" w:lineRule="auto"/>
        <w:ind w:firstLine="709"/>
        <w:jc w:val="both"/>
        <w:rPr>
          <w:rFonts w:eastAsia="Calibri" w:cs="Times New Roman"/>
          <w:lang w:eastAsia="en-US"/>
        </w:rPr>
      </w:pPr>
    </w:p>
    <w:p w14:paraId="5400F950" w14:textId="77777777" w:rsidR="000A51B7" w:rsidRPr="000A51B7" w:rsidRDefault="000A51B7" w:rsidP="000A51B7">
      <w:pPr>
        <w:widowControl/>
        <w:autoSpaceDE/>
        <w:autoSpaceDN/>
        <w:adjustRightInd/>
        <w:spacing w:line="360" w:lineRule="auto"/>
        <w:ind w:firstLine="709"/>
        <w:jc w:val="both"/>
        <w:rPr>
          <w:rFonts w:eastAsia="Calibri" w:cs="Times New Roman"/>
          <w:lang w:eastAsia="en-US"/>
        </w:rPr>
      </w:pPr>
    </w:p>
    <w:p w14:paraId="44694A1A" w14:textId="6E21A45D" w:rsidR="000A51B7" w:rsidRDefault="000A51B7" w:rsidP="000A51B7">
      <w:pPr>
        <w:widowControl/>
        <w:autoSpaceDE/>
        <w:autoSpaceDN/>
        <w:adjustRightInd/>
        <w:spacing w:line="360" w:lineRule="auto"/>
        <w:ind w:firstLine="709"/>
        <w:jc w:val="both"/>
        <w:rPr>
          <w:rFonts w:eastAsia="Calibri" w:cs="Times New Roman"/>
          <w:lang w:eastAsia="en-US"/>
        </w:rPr>
      </w:pPr>
    </w:p>
    <w:p w14:paraId="1BAB6C76" w14:textId="1A6CBB45" w:rsidR="000A51B7" w:rsidRDefault="000A51B7" w:rsidP="000A51B7">
      <w:pPr>
        <w:widowControl/>
        <w:autoSpaceDE/>
        <w:autoSpaceDN/>
        <w:adjustRightInd/>
        <w:spacing w:line="360" w:lineRule="auto"/>
        <w:ind w:firstLine="709"/>
        <w:jc w:val="both"/>
        <w:rPr>
          <w:rFonts w:eastAsia="Calibri" w:cs="Times New Roman"/>
          <w:lang w:eastAsia="en-US"/>
        </w:rPr>
      </w:pPr>
    </w:p>
    <w:p w14:paraId="5858F5B8" w14:textId="67D781C3" w:rsidR="000A51B7" w:rsidRDefault="000A51B7" w:rsidP="000A51B7">
      <w:pPr>
        <w:widowControl/>
        <w:autoSpaceDE/>
        <w:autoSpaceDN/>
        <w:adjustRightInd/>
        <w:spacing w:line="360" w:lineRule="auto"/>
        <w:ind w:firstLine="709"/>
        <w:jc w:val="both"/>
        <w:rPr>
          <w:rFonts w:eastAsia="Calibri" w:cs="Times New Roman"/>
          <w:lang w:eastAsia="en-US"/>
        </w:rPr>
      </w:pPr>
    </w:p>
    <w:p w14:paraId="519A0196" w14:textId="1C3BB8FA" w:rsidR="000A51B7" w:rsidRDefault="000A51B7" w:rsidP="000A51B7">
      <w:pPr>
        <w:widowControl/>
        <w:autoSpaceDE/>
        <w:autoSpaceDN/>
        <w:adjustRightInd/>
        <w:spacing w:line="360" w:lineRule="auto"/>
        <w:ind w:firstLine="709"/>
        <w:jc w:val="both"/>
        <w:rPr>
          <w:rFonts w:eastAsia="Calibri" w:cs="Times New Roman"/>
          <w:lang w:eastAsia="en-US"/>
        </w:rPr>
      </w:pPr>
    </w:p>
    <w:p w14:paraId="3A340E5C" w14:textId="7A17BA75" w:rsidR="000A51B7" w:rsidRDefault="000A51B7" w:rsidP="000A51B7">
      <w:pPr>
        <w:widowControl/>
        <w:autoSpaceDE/>
        <w:autoSpaceDN/>
        <w:adjustRightInd/>
        <w:spacing w:line="360" w:lineRule="auto"/>
        <w:ind w:firstLine="709"/>
        <w:jc w:val="both"/>
        <w:rPr>
          <w:rFonts w:eastAsia="Calibri" w:cs="Times New Roman"/>
          <w:lang w:eastAsia="en-US"/>
        </w:rPr>
      </w:pPr>
    </w:p>
    <w:p w14:paraId="7B590EF0" w14:textId="229F17E2" w:rsidR="000A51B7" w:rsidRDefault="000A51B7" w:rsidP="000A51B7">
      <w:pPr>
        <w:widowControl/>
        <w:autoSpaceDE/>
        <w:autoSpaceDN/>
        <w:adjustRightInd/>
        <w:spacing w:line="360" w:lineRule="auto"/>
        <w:ind w:firstLine="709"/>
        <w:jc w:val="both"/>
        <w:rPr>
          <w:rFonts w:eastAsia="Calibri" w:cs="Times New Roman"/>
          <w:lang w:eastAsia="en-US"/>
        </w:rPr>
      </w:pPr>
    </w:p>
    <w:p w14:paraId="164CB1B2" w14:textId="48FFE8EF" w:rsidR="000A51B7" w:rsidRDefault="000A51B7" w:rsidP="000A51B7">
      <w:pPr>
        <w:widowControl/>
        <w:autoSpaceDE/>
        <w:autoSpaceDN/>
        <w:adjustRightInd/>
        <w:spacing w:line="360" w:lineRule="auto"/>
        <w:ind w:firstLine="709"/>
        <w:jc w:val="both"/>
        <w:rPr>
          <w:rFonts w:eastAsia="Calibri" w:cs="Times New Roman"/>
          <w:lang w:eastAsia="en-US"/>
        </w:rPr>
      </w:pPr>
    </w:p>
    <w:p w14:paraId="1C97F6DD" w14:textId="0CE62E31" w:rsidR="00F504EF" w:rsidRDefault="00F504EF" w:rsidP="000A51B7">
      <w:pPr>
        <w:widowControl/>
        <w:autoSpaceDE/>
        <w:autoSpaceDN/>
        <w:adjustRightInd/>
        <w:spacing w:line="360" w:lineRule="auto"/>
        <w:ind w:firstLine="709"/>
        <w:jc w:val="both"/>
        <w:rPr>
          <w:rFonts w:eastAsia="Calibri" w:cs="Times New Roman"/>
          <w:lang w:eastAsia="en-US"/>
        </w:rPr>
      </w:pPr>
    </w:p>
    <w:p w14:paraId="10B75F0C" w14:textId="77777777" w:rsidR="00F504EF" w:rsidRPr="00F504EF" w:rsidRDefault="00F504EF" w:rsidP="00F504EF">
      <w:pPr>
        <w:widowControl/>
        <w:autoSpaceDE/>
        <w:autoSpaceDN/>
        <w:adjustRightInd/>
        <w:spacing w:line="360" w:lineRule="auto"/>
        <w:ind w:firstLine="709"/>
        <w:jc w:val="center"/>
        <w:rPr>
          <w:rFonts w:eastAsia="Calibri" w:cs="Times New Roman"/>
          <w:bCs/>
          <w:lang w:eastAsia="en-US"/>
        </w:rPr>
      </w:pPr>
      <w:r w:rsidRPr="00F504EF">
        <w:rPr>
          <w:rFonts w:eastAsia="Calibri" w:cs="Times New Roman"/>
          <w:bCs/>
          <w:lang w:eastAsia="en-US"/>
        </w:rPr>
        <w:lastRenderedPageBreak/>
        <w:t>¿Es la realización personal compatible con la socialización? Reevaluación del enfoque humanista de Rogers desde la perspectiva del desarrollo humano</w:t>
      </w:r>
    </w:p>
    <w:p w14:paraId="1749C2DF" w14:textId="415F6301" w:rsidR="000A51B7" w:rsidRPr="00F504EF" w:rsidRDefault="00F504EF" w:rsidP="00F504EF">
      <w:pPr>
        <w:widowControl/>
        <w:autoSpaceDE/>
        <w:autoSpaceDN/>
        <w:adjustRightInd/>
        <w:spacing w:line="360" w:lineRule="auto"/>
        <w:ind w:firstLine="709"/>
        <w:jc w:val="center"/>
        <w:rPr>
          <w:rFonts w:eastAsia="Calibri" w:cs="Times New Roman"/>
          <w:b/>
          <w:bCs/>
          <w:lang w:eastAsia="en-US"/>
        </w:rPr>
      </w:pPr>
      <w:r>
        <w:rPr>
          <w:rFonts w:eastAsia="Calibri" w:cs="Times New Roman"/>
          <w:b/>
          <w:bCs/>
          <w:lang w:eastAsia="en-US"/>
        </w:rPr>
        <w:t>Introducción</w:t>
      </w:r>
    </w:p>
    <w:p w14:paraId="03C5AA40"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Al hilo de un curso sobre desarrollo humano (Sánchez Vidal</w:t>
      </w:r>
      <w:r>
        <w:rPr>
          <w:rFonts w:eastAsia="Calibri" w:cs="Times New Roman"/>
          <w:lang w:eastAsia="en-US"/>
        </w:rPr>
        <w:t>,</w:t>
      </w:r>
      <w:r w:rsidRPr="00181B39">
        <w:rPr>
          <w:rFonts w:eastAsia="Calibri" w:cs="Times New Roman"/>
          <w:lang w:eastAsia="en-US"/>
        </w:rPr>
        <w:t xml:space="preserve"> 2021) y de una reciente publicación (Velázquez y García Rodríguez, 2021) acerbamente critica del enfoque </w:t>
      </w:r>
      <w:r>
        <w:rPr>
          <w:rFonts w:eastAsia="Calibri" w:cs="Times New Roman"/>
          <w:lang w:eastAsia="en-US"/>
        </w:rPr>
        <w:t>humanista</w:t>
      </w:r>
      <w:r w:rsidRPr="00181B39">
        <w:rPr>
          <w:rFonts w:eastAsia="Calibri" w:cs="Times New Roman"/>
          <w:lang w:eastAsia="en-US"/>
        </w:rPr>
        <w:t xml:space="preserve"> de Carl Rogers</w:t>
      </w:r>
      <w:r>
        <w:rPr>
          <w:rFonts w:eastAsia="Calibri" w:cs="Times New Roman"/>
          <w:lang w:eastAsia="en-US"/>
        </w:rPr>
        <w:t>,</w:t>
      </w:r>
      <w:r w:rsidRPr="00181B39">
        <w:rPr>
          <w:rFonts w:eastAsia="Calibri" w:cs="Times New Roman"/>
          <w:lang w:eastAsia="en-US"/>
        </w:rPr>
        <w:t xml:space="preserve"> parece conveniente revisar </w:t>
      </w:r>
      <w:r>
        <w:rPr>
          <w:rFonts w:eastAsia="Calibri" w:cs="Times New Roman"/>
          <w:lang w:eastAsia="en-US"/>
        </w:rPr>
        <w:t>el legado de éste</w:t>
      </w:r>
      <w:r w:rsidRPr="00181B39">
        <w:rPr>
          <w:rFonts w:eastAsia="Calibri" w:cs="Times New Roman"/>
          <w:lang w:eastAsia="en-US"/>
        </w:rPr>
        <w:t xml:space="preserve"> </w:t>
      </w:r>
      <w:r>
        <w:rPr>
          <w:rFonts w:eastAsia="Calibri" w:cs="Times New Roman"/>
          <w:lang w:eastAsia="en-US"/>
        </w:rPr>
        <w:t xml:space="preserve">reconociendo tanto su aportación a la </w:t>
      </w:r>
      <w:r w:rsidRPr="00181B39">
        <w:rPr>
          <w:rFonts w:eastAsia="Calibri" w:cs="Times New Roman"/>
          <w:lang w:eastAsia="en-US"/>
        </w:rPr>
        <w:t>realización</w:t>
      </w:r>
      <w:r>
        <w:rPr>
          <w:rFonts w:eastAsia="Calibri" w:cs="Times New Roman"/>
          <w:lang w:eastAsia="en-US"/>
        </w:rPr>
        <w:t xml:space="preserve"> como sus lí</w:t>
      </w:r>
      <w:r w:rsidRPr="00181B39">
        <w:rPr>
          <w:rFonts w:eastAsia="Calibri" w:cs="Times New Roman"/>
          <w:lang w:eastAsia="en-US"/>
        </w:rPr>
        <w:t xml:space="preserve">mites </w:t>
      </w:r>
      <w:r>
        <w:rPr>
          <w:rFonts w:eastAsia="Calibri" w:cs="Times New Roman"/>
          <w:lang w:eastAsia="en-US"/>
        </w:rPr>
        <w:t>en el área de</w:t>
      </w:r>
      <w:r w:rsidRPr="00181B39">
        <w:rPr>
          <w:rFonts w:eastAsia="Calibri" w:cs="Times New Roman"/>
          <w:lang w:eastAsia="en-US"/>
        </w:rPr>
        <w:t xml:space="preserve"> la socialización humana que</w:t>
      </w:r>
      <w:r>
        <w:rPr>
          <w:rFonts w:eastAsia="Calibri" w:cs="Times New Roman"/>
          <w:lang w:eastAsia="en-US"/>
        </w:rPr>
        <w:t xml:space="preserve"> exigen, a mi entender,</w:t>
      </w:r>
      <w:r w:rsidRPr="00181B39">
        <w:rPr>
          <w:rFonts w:eastAsia="Calibri" w:cs="Times New Roman"/>
          <w:lang w:eastAsia="en-US"/>
        </w:rPr>
        <w:t xml:space="preserve"> </w:t>
      </w:r>
      <w:r>
        <w:rPr>
          <w:rFonts w:eastAsia="Calibri" w:cs="Times New Roman"/>
          <w:lang w:eastAsia="en-US"/>
        </w:rPr>
        <w:t>suple</w:t>
      </w:r>
      <w:r w:rsidRPr="00181B39">
        <w:rPr>
          <w:rFonts w:eastAsia="Calibri" w:cs="Times New Roman"/>
          <w:lang w:eastAsia="en-US"/>
        </w:rPr>
        <w:t>menta</w:t>
      </w:r>
      <w:r>
        <w:rPr>
          <w:rFonts w:eastAsia="Calibri" w:cs="Times New Roman"/>
          <w:lang w:eastAsia="en-US"/>
        </w:rPr>
        <w:t xml:space="preserve">r el enfoque </w:t>
      </w:r>
      <w:r w:rsidRPr="00181B39">
        <w:rPr>
          <w:rFonts w:eastAsia="Calibri" w:cs="Times New Roman"/>
          <w:lang w:eastAsia="en-US"/>
        </w:rPr>
        <w:t xml:space="preserve">con </w:t>
      </w:r>
      <w:r>
        <w:rPr>
          <w:rFonts w:eastAsia="Calibri" w:cs="Times New Roman"/>
          <w:lang w:eastAsia="en-US"/>
        </w:rPr>
        <w:t>otros</w:t>
      </w:r>
      <w:r w:rsidRPr="00181B39">
        <w:rPr>
          <w:rFonts w:eastAsia="Calibri" w:cs="Times New Roman"/>
          <w:lang w:eastAsia="en-US"/>
        </w:rPr>
        <w:t xml:space="preserve"> de orientación más social. Utilizo para ello una investigación inédita sobre el </w:t>
      </w:r>
      <w:r>
        <w:rPr>
          <w:rFonts w:eastAsia="Calibri" w:cs="Times New Roman"/>
          <w:lang w:eastAsia="en-US"/>
        </w:rPr>
        <w:t>desarrollo humano</w:t>
      </w:r>
      <w:r w:rsidRPr="00181B39">
        <w:rPr>
          <w:rFonts w:eastAsia="Calibri" w:cs="Times New Roman"/>
          <w:lang w:eastAsia="en-US"/>
        </w:rPr>
        <w:t xml:space="preserve"> (Sánchez Vidal, 2016) y aprovecho la ocasión para realizar una muy necesaria crítica de ciertas corrientes “radicales” especialistas en identificar problemas y descalificar propuestas ajenas sin aportar alternativas propias que pudieran someterse al escrutinio práctico o empírico. </w:t>
      </w:r>
    </w:p>
    <w:p w14:paraId="5121066E"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Com</w:t>
      </w:r>
      <w:r>
        <w:rPr>
          <w:rFonts w:eastAsia="Calibri" w:cs="Times New Roman"/>
          <w:lang w:eastAsia="en-US"/>
        </w:rPr>
        <w:t>ienzo</w:t>
      </w:r>
      <w:r w:rsidRPr="00181B39">
        <w:rPr>
          <w:rFonts w:eastAsia="Calibri" w:cs="Times New Roman"/>
          <w:lang w:eastAsia="en-US"/>
        </w:rPr>
        <w:t xml:space="preserve"> la exposición presentando brevemente el enfoque humanista de Rogers y su significado; reviso después la crítica de Velázquez y García Rodríguez notando su animosidad y </w:t>
      </w:r>
      <w:r>
        <w:rPr>
          <w:rFonts w:eastAsia="Calibri" w:cs="Times New Roman"/>
          <w:lang w:eastAsia="en-US"/>
        </w:rPr>
        <w:t>lo</w:t>
      </w:r>
      <w:r w:rsidRPr="00181B39">
        <w:rPr>
          <w:rFonts w:eastAsia="Calibri" w:cs="Times New Roman"/>
          <w:lang w:eastAsia="en-US"/>
        </w:rPr>
        <w:t xml:space="preserve">s vicios analíticos que permiten rechazar varias objeciones </w:t>
      </w:r>
      <w:r>
        <w:rPr>
          <w:rFonts w:eastAsia="Calibri" w:cs="Times New Roman"/>
          <w:lang w:eastAsia="en-US"/>
        </w:rPr>
        <w:t>infundadas pero aceptando</w:t>
      </w:r>
      <w:r w:rsidRPr="00181B39">
        <w:rPr>
          <w:rFonts w:eastAsia="Calibri" w:cs="Times New Roman"/>
          <w:lang w:eastAsia="en-US"/>
        </w:rPr>
        <w:t xml:space="preserve"> otras que señalan los límites del enfoque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examino más adelante los enfoques críticos reconociendo su valor y pertinencia </w:t>
      </w:r>
      <w:r>
        <w:rPr>
          <w:rFonts w:eastAsia="Calibri" w:cs="Times New Roman"/>
          <w:lang w:eastAsia="en-US"/>
        </w:rPr>
        <w:t xml:space="preserve">general </w:t>
      </w:r>
      <w:r w:rsidRPr="00181B39">
        <w:rPr>
          <w:rFonts w:eastAsia="Calibri" w:cs="Times New Roman"/>
          <w:lang w:eastAsia="en-US"/>
        </w:rPr>
        <w:t>pero censurando la destructividad ideológica, soberbia intelectual y el nihilismo práctico de sus posiciones extremas; ofrezco finalmente alternativas y complementos a las carencias del enfoque humanista en áreas psicosociales y sociológicas que destacan el papel de la</w:t>
      </w:r>
      <w:r>
        <w:rPr>
          <w:rFonts w:eastAsia="Calibri" w:cs="Times New Roman"/>
          <w:lang w:eastAsia="en-US"/>
        </w:rPr>
        <w:t xml:space="preserve"> interacción</w:t>
      </w:r>
      <w:r w:rsidRPr="00181B39">
        <w:rPr>
          <w:rFonts w:eastAsia="Calibri" w:cs="Times New Roman"/>
          <w:lang w:eastAsia="en-US"/>
        </w:rPr>
        <w:t xml:space="preserve"> humana y </w:t>
      </w:r>
      <w:r>
        <w:rPr>
          <w:rFonts w:eastAsia="Calibri" w:cs="Times New Roman"/>
          <w:lang w:eastAsia="en-US"/>
        </w:rPr>
        <w:t xml:space="preserve">de </w:t>
      </w:r>
      <w:r w:rsidRPr="00181B39">
        <w:rPr>
          <w:rFonts w:eastAsia="Calibri" w:cs="Times New Roman"/>
          <w:lang w:eastAsia="en-US"/>
        </w:rPr>
        <w:t>l</w:t>
      </w:r>
      <w:r>
        <w:rPr>
          <w:rFonts w:eastAsia="Calibri" w:cs="Times New Roman"/>
          <w:lang w:eastAsia="en-US"/>
        </w:rPr>
        <w:t>as normas, role</w:t>
      </w:r>
      <w:r w:rsidRPr="00181B39">
        <w:rPr>
          <w:rFonts w:eastAsia="Calibri" w:cs="Times New Roman"/>
          <w:lang w:eastAsia="en-US"/>
        </w:rPr>
        <w:t>s</w:t>
      </w:r>
      <w:r>
        <w:rPr>
          <w:rFonts w:eastAsia="Calibri" w:cs="Times New Roman"/>
          <w:lang w:eastAsia="en-US"/>
        </w:rPr>
        <w:t xml:space="preserve"> y</w:t>
      </w:r>
      <w:r w:rsidRPr="00181B39">
        <w:rPr>
          <w:rFonts w:eastAsia="Calibri" w:cs="Times New Roman"/>
          <w:lang w:eastAsia="en-US"/>
        </w:rPr>
        <w:t xml:space="preserve"> aportes soci</w:t>
      </w:r>
      <w:r>
        <w:rPr>
          <w:rFonts w:eastAsia="Calibri" w:cs="Times New Roman"/>
          <w:lang w:eastAsia="en-US"/>
        </w:rPr>
        <w:t>ales</w:t>
      </w:r>
      <w:r w:rsidRPr="00181B39">
        <w:rPr>
          <w:rFonts w:eastAsia="Calibri" w:cs="Times New Roman"/>
          <w:lang w:eastAsia="en-US"/>
        </w:rPr>
        <w:t xml:space="preserve"> en el desarrollo de personas y comunidades. </w:t>
      </w:r>
    </w:p>
    <w:p w14:paraId="7B00981A" w14:textId="77777777" w:rsidR="000A51B7" w:rsidRPr="00181B39" w:rsidRDefault="000A51B7" w:rsidP="000A51B7">
      <w:pPr>
        <w:widowControl/>
        <w:autoSpaceDE/>
        <w:autoSpaceDN/>
        <w:adjustRightInd/>
        <w:spacing w:line="360" w:lineRule="auto"/>
        <w:ind w:firstLine="709"/>
        <w:jc w:val="center"/>
        <w:rPr>
          <w:rFonts w:eastAsia="Calibri" w:cs="Times New Roman"/>
          <w:b/>
          <w:lang w:eastAsia="en-US"/>
        </w:rPr>
      </w:pPr>
      <w:r w:rsidRPr="00181B39">
        <w:rPr>
          <w:rFonts w:eastAsia="Calibri" w:cs="Times New Roman"/>
          <w:b/>
          <w:lang w:eastAsia="en-US"/>
        </w:rPr>
        <w:t>El enfoque humanista de Carl Rogers</w:t>
      </w:r>
    </w:p>
    <w:p w14:paraId="60D81E18"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La </w:t>
      </w:r>
      <w:r w:rsidRPr="00181B39">
        <w:rPr>
          <w:rFonts w:eastAsia="Calibri" w:cs="Times New Roman"/>
          <w:i/>
          <w:iCs/>
          <w:lang w:eastAsia="en-US"/>
        </w:rPr>
        <w:t>Psicología Humanista</w:t>
      </w:r>
      <w:r w:rsidRPr="00181B39">
        <w:rPr>
          <w:rFonts w:eastAsia="Calibri" w:cs="Times New Roman"/>
          <w:lang w:eastAsia="en-US"/>
        </w:rPr>
        <w:t xml:space="preserve"> </w:t>
      </w:r>
      <w:r w:rsidRPr="00181B39">
        <w:rPr>
          <w:rFonts w:eastAsia="Calibri" w:cs="Times New Roman"/>
          <w:bCs/>
          <w:lang w:eastAsia="en-US"/>
        </w:rPr>
        <w:t>(</w:t>
      </w:r>
      <w:proofErr w:type="spellStart"/>
      <w:r w:rsidRPr="00181B39">
        <w:rPr>
          <w:rFonts w:eastAsia="Calibri" w:cs="Times New Roman"/>
          <w:lang w:val="es-ES_tradnl" w:eastAsia="en-US"/>
        </w:rPr>
        <w:t>Bugental</w:t>
      </w:r>
      <w:proofErr w:type="spellEnd"/>
      <w:r w:rsidRPr="00181B39">
        <w:rPr>
          <w:rFonts w:eastAsia="Calibri" w:cs="Times New Roman"/>
          <w:lang w:val="es-ES_tradnl" w:eastAsia="en-US"/>
        </w:rPr>
        <w:t>, 1964; Schultz, 1977</w:t>
      </w:r>
      <w:r>
        <w:rPr>
          <w:rFonts w:eastAsia="Calibri" w:cs="Times New Roman"/>
          <w:lang w:val="es-ES_tradnl" w:eastAsia="en-US"/>
        </w:rPr>
        <w:t xml:space="preserve">; </w:t>
      </w:r>
      <w:r w:rsidRPr="00181B39">
        <w:rPr>
          <w:rFonts w:eastAsia="Calibri" w:cs="Times New Roman"/>
          <w:lang w:eastAsia="en-US"/>
        </w:rPr>
        <w:t>Hall</w:t>
      </w:r>
      <w:r>
        <w:rPr>
          <w:rFonts w:eastAsia="Calibri" w:cs="Times New Roman"/>
          <w:lang w:eastAsia="en-US"/>
        </w:rPr>
        <w:t xml:space="preserve"> y</w:t>
      </w:r>
      <w:r w:rsidRPr="00181B39">
        <w:rPr>
          <w:rFonts w:eastAsia="Calibri" w:cs="Times New Roman"/>
          <w:lang w:eastAsia="en-US"/>
        </w:rPr>
        <w:t xml:space="preserve"> </w:t>
      </w:r>
      <w:proofErr w:type="spellStart"/>
      <w:r w:rsidRPr="00181B39">
        <w:rPr>
          <w:rFonts w:eastAsia="Calibri" w:cs="Times New Roman"/>
          <w:lang w:eastAsia="en-US"/>
        </w:rPr>
        <w:t>Lindzey</w:t>
      </w:r>
      <w:proofErr w:type="spellEnd"/>
      <w:r>
        <w:rPr>
          <w:rFonts w:eastAsia="Calibri" w:cs="Times New Roman"/>
          <w:lang w:eastAsia="en-US"/>
        </w:rPr>
        <w:t xml:space="preserve">. </w:t>
      </w:r>
      <w:r w:rsidRPr="00181B39">
        <w:rPr>
          <w:rFonts w:eastAsia="Calibri" w:cs="Times New Roman"/>
          <w:lang w:eastAsia="en-US"/>
        </w:rPr>
        <w:t>19</w:t>
      </w:r>
      <w:r>
        <w:rPr>
          <w:rFonts w:eastAsia="Calibri" w:cs="Times New Roman"/>
          <w:lang w:eastAsia="en-US"/>
        </w:rPr>
        <w:t>78</w:t>
      </w:r>
      <w:r w:rsidRPr="00181B39">
        <w:rPr>
          <w:rFonts w:eastAsia="Calibri" w:cs="Times New Roman"/>
          <w:lang w:eastAsia="en-US"/>
        </w:rPr>
        <w:t xml:space="preserve">; </w:t>
      </w:r>
      <w:r>
        <w:rPr>
          <w:rFonts w:eastAsia="Calibri" w:cs="Times New Roman"/>
          <w:lang w:val="es-ES_tradnl" w:eastAsia="en-US"/>
        </w:rPr>
        <w:t xml:space="preserve">Villegas, 1986; </w:t>
      </w:r>
      <w:r w:rsidRPr="00181B39">
        <w:rPr>
          <w:rFonts w:eastAsia="Calibri" w:cs="Times New Roman"/>
          <w:lang w:val="es-ES_tradnl" w:eastAsia="en-US"/>
        </w:rPr>
        <w:t xml:space="preserve">Royce y Mos, 1981; </w:t>
      </w:r>
      <w:proofErr w:type="spellStart"/>
      <w:r w:rsidRPr="00181B39">
        <w:rPr>
          <w:rFonts w:eastAsia="Calibri" w:cs="Times New Roman"/>
          <w:lang w:val="es-ES_tradnl" w:eastAsia="en-US"/>
        </w:rPr>
        <w:t>Quitmann</w:t>
      </w:r>
      <w:proofErr w:type="spellEnd"/>
      <w:r w:rsidRPr="00181B39">
        <w:rPr>
          <w:rFonts w:eastAsia="Calibri" w:cs="Times New Roman"/>
          <w:lang w:val="es-ES_tradnl" w:eastAsia="en-US"/>
        </w:rPr>
        <w:t xml:space="preserve">, 1989; M. B. Smith, 1991; </w:t>
      </w:r>
      <w:proofErr w:type="spellStart"/>
      <w:r w:rsidRPr="00181B39">
        <w:rPr>
          <w:rFonts w:eastAsia="Calibri" w:cs="Times New Roman"/>
          <w:lang w:val="es-ES_tradnl" w:eastAsia="en-US"/>
        </w:rPr>
        <w:t>Shneider</w:t>
      </w:r>
      <w:proofErr w:type="spellEnd"/>
      <w:r w:rsidRPr="00181B39">
        <w:rPr>
          <w:rFonts w:eastAsia="Calibri" w:cs="Times New Roman"/>
          <w:lang w:val="es-ES_tradnl" w:eastAsia="en-US"/>
        </w:rPr>
        <w:t xml:space="preserve">, </w:t>
      </w:r>
      <w:proofErr w:type="spellStart"/>
      <w:r w:rsidRPr="00181B39">
        <w:rPr>
          <w:rFonts w:eastAsia="Calibri" w:cs="Times New Roman"/>
          <w:lang w:val="es-ES_tradnl" w:eastAsia="en-US"/>
        </w:rPr>
        <w:t>Bugental</w:t>
      </w:r>
      <w:proofErr w:type="spellEnd"/>
      <w:r w:rsidRPr="00181B39">
        <w:rPr>
          <w:rFonts w:eastAsia="Calibri" w:cs="Times New Roman"/>
          <w:lang w:val="es-ES_tradnl" w:eastAsia="en-US"/>
        </w:rPr>
        <w:t xml:space="preserve"> y Pierson, 2001)</w:t>
      </w:r>
      <w:r w:rsidRPr="00181B39">
        <w:rPr>
          <w:rFonts w:ascii="Calibri" w:eastAsia="Calibri" w:hAnsi="Calibri" w:cs="Times New Roman"/>
          <w:sz w:val="22"/>
          <w:szCs w:val="22"/>
          <w:lang w:val="es-ES_tradnl" w:eastAsia="en-US"/>
        </w:rPr>
        <w:t xml:space="preserve"> </w:t>
      </w:r>
      <w:r w:rsidRPr="00181B39">
        <w:rPr>
          <w:rFonts w:eastAsia="Calibri" w:cs="Times New Roman"/>
          <w:lang w:eastAsia="en-US"/>
        </w:rPr>
        <w:t>es un movimiento y una teoría psicológica que se desarrolla</w:t>
      </w:r>
      <w:r>
        <w:rPr>
          <w:rFonts w:eastAsia="Calibri" w:cs="Times New Roman"/>
          <w:lang w:eastAsia="en-US"/>
        </w:rPr>
        <w:t xml:space="preserve"> en los años </w:t>
      </w:r>
      <w:r w:rsidRPr="00181B39">
        <w:rPr>
          <w:rFonts w:eastAsia="Calibri" w:cs="Times New Roman"/>
          <w:lang w:eastAsia="en-US"/>
        </w:rPr>
        <w:t xml:space="preserve">sesenta del siglo XX, en conexión con la contracultura. Los psicólogos humanistas resaltan el papel de la conciencia, la libertad </w:t>
      </w:r>
      <w:r>
        <w:rPr>
          <w:rFonts w:eastAsia="Calibri" w:cs="Times New Roman"/>
          <w:lang w:eastAsia="en-US"/>
        </w:rPr>
        <w:t xml:space="preserve">de elegir </w:t>
      </w:r>
      <w:r w:rsidRPr="00181B39">
        <w:rPr>
          <w:rFonts w:eastAsia="Calibri" w:cs="Times New Roman"/>
          <w:lang w:eastAsia="en-US"/>
        </w:rPr>
        <w:t xml:space="preserve">y </w:t>
      </w:r>
      <w:r>
        <w:rPr>
          <w:rFonts w:eastAsia="Calibri" w:cs="Times New Roman"/>
          <w:lang w:eastAsia="en-US"/>
        </w:rPr>
        <w:t>la</w:t>
      </w:r>
      <w:r w:rsidRPr="00181B39">
        <w:rPr>
          <w:rFonts w:eastAsia="Calibri" w:cs="Times New Roman"/>
          <w:lang w:eastAsia="en-US"/>
        </w:rPr>
        <w:t xml:space="preserve"> responsabilidad de las personas sosteniendo</w:t>
      </w:r>
      <w:r>
        <w:rPr>
          <w:rFonts w:eastAsia="Calibri" w:cs="Times New Roman"/>
          <w:lang w:eastAsia="en-US"/>
        </w:rPr>
        <w:t xml:space="preserve"> su singularidad y</w:t>
      </w:r>
      <w:r w:rsidRPr="00181B39">
        <w:rPr>
          <w:rFonts w:eastAsia="Calibri" w:cs="Times New Roman"/>
          <w:lang w:eastAsia="en-US"/>
        </w:rPr>
        <w:t xml:space="preserve"> valía intrínseca; priman el significado subjetivo, la experiencia y la mirada holística y revindican la capacidad de </w:t>
      </w:r>
      <w:proofErr w:type="spellStart"/>
      <w:proofErr w:type="gramStart"/>
      <w:r w:rsidRPr="00181B39">
        <w:rPr>
          <w:rFonts w:eastAsia="Calibri" w:cs="Times New Roman"/>
          <w:bCs/>
          <w:lang w:eastAsia="en-US"/>
        </w:rPr>
        <w:t>auto</w:t>
      </w:r>
      <w:r>
        <w:rPr>
          <w:rFonts w:eastAsia="Calibri" w:cs="Times New Roman"/>
          <w:bCs/>
          <w:lang w:eastAsia="en-US"/>
        </w:rPr>
        <w:t>-</w:t>
      </w:r>
      <w:r w:rsidRPr="00181B39">
        <w:rPr>
          <w:rFonts w:eastAsia="Calibri" w:cs="Times New Roman"/>
          <w:bCs/>
          <w:lang w:eastAsia="en-US"/>
        </w:rPr>
        <w:t>determinación</w:t>
      </w:r>
      <w:proofErr w:type="spellEnd"/>
      <w:proofErr w:type="gramEnd"/>
      <w:r w:rsidRPr="00181B39">
        <w:rPr>
          <w:rFonts w:eastAsia="Calibri" w:cs="Times New Roman"/>
          <w:bCs/>
          <w:lang w:eastAsia="en-US"/>
        </w:rPr>
        <w:t xml:space="preserve"> </w:t>
      </w:r>
      <w:r>
        <w:rPr>
          <w:rFonts w:eastAsia="Calibri" w:cs="Times New Roman"/>
          <w:bCs/>
          <w:lang w:eastAsia="en-US"/>
        </w:rPr>
        <w:t>-</w:t>
      </w:r>
      <w:r w:rsidRPr="00181B39">
        <w:rPr>
          <w:rFonts w:eastAsia="Calibri" w:cs="Times New Roman"/>
          <w:bCs/>
          <w:lang w:eastAsia="en-US"/>
        </w:rPr>
        <w:t>y de realizar sus potencialidades</w:t>
      </w:r>
      <w:r>
        <w:rPr>
          <w:rFonts w:eastAsia="Calibri" w:cs="Times New Roman"/>
          <w:bCs/>
          <w:lang w:eastAsia="en-US"/>
        </w:rPr>
        <w:t>-</w:t>
      </w:r>
      <w:r w:rsidRPr="00181B39">
        <w:rPr>
          <w:rFonts w:eastAsia="Calibri" w:cs="Times New Roman"/>
          <w:bCs/>
          <w:lang w:eastAsia="en-US"/>
        </w:rPr>
        <w:t xml:space="preserve"> </w:t>
      </w:r>
      <w:r>
        <w:rPr>
          <w:rFonts w:eastAsia="Calibri" w:cs="Times New Roman"/>
          <w:bCs/>
          <w:lang w:eastAsia="en-US"/>
        </w:rPr>
        <w:t>de los humanos</w:t>
      </w:r>
      <w:r w:rsidRPr="00181B39">
        <w:rPr>
          <w:rFonts w:eastAsia="Calibri" w:cs="Times New Roman"/>
          <w:lang w:eastAsia="en-US"/>
        </w:rPr>
        <w:t xml:space="preserve">. </w:t>
      </w:r>
      <w:r>
        <w:rPr>
          <w:rFonts w:eastAsia="Calibri" w:cs="Times New Roman"/>
          <w:lang w:eastAsia="en-US"/>
        </w:rPr>
        <w:t>Estos p</w:t>
      </w:r>
      <w:r w:rsidRPr="00181B39">
        <w:rPr>
          <w:rFonts w:eastAsia="Calibri" w:cs="Times New Roman"/>
          <w:lang w:eastAsia="en-US"/>
        </w:rPr>
        <w:t xml:space="preserve">resupuestos </w:t>
      </w:r>
      <w:r>
        <w:rPr>
          <w:rFonts w:eastAsia="Calibri" w:cs="Times New Roman"/>
          <w:lang w:eastAsia="en-US"/>
        </w:rPr>
        <w:t>perfilan un</w:t>
      </w:r>
      <w:r w:rsidRPr="00181B39">
        <w:rPr>
          <w:rFonts w:eastAsia="Calibri" w:cs="Times New Roman"/>
          <w:lang w:eastAsia="en-US"/>
        </w:rPr>
        <w:t xml:space="preserve"> humanismo </w:t>
      </w:r>
      <w:r>
        <w:rPr>
          <w:rFonts w:eastAsia="Calibri" w:cs="Times New Roman"/>
          <w:lang w:eastAsia="en-US"/>
        </w:rPr>
        <w:t xml:space="preserve">clásico centrado en el individuo </w:t>
      </w:r>
      <w:r w:rsidRPr="00181B39">
        <w:rPr>
          <w:rFonts w:eastAsia="Calibri" w:cs="Times New Roman"/>
          <w:lang w:eastAsia="en-US"/>
        </w:rPr>
        <w:t>autónom</w:t>
      </w:r>
      <w:r>
        <w:rPr>
          <w:rFonts w:eastAsia="Calibri" w:cs="Times New Roman"/>
          <w:lang w:eastAsia="en-US"/>
        </w:rPr>
        <w:t>o-</w:t>
      </w:r>
      <w:r w:rsidRPr="00181B39">
        <w:rPr>
          <w:rFonts w:eastAsia="Calibri" w:cs="Times New Roman"/>
          <w:lang w:eastAsia="en-US"/>
        </w:rPr>
        <w:t>liberad</w:t>
      </w:r>
      <w:r>
        <w:rPr>
          <w:rFonts w:eastAsia="Calibri" w:cs="Times New Roman"/>
          <w:lang w:eastAsia="en-US"/>
        </w:rPr>
        <w:t>o</w:t>
      </w:r>
      <w:r w:rsidRPr="00181B39">
        <w:rPr>
          <w:rFonts w:eastAsia="Calibri" w:cs="Times New Roman"/>
          <w:lang w:eastAsia="en-US"/>
        </w:rPr>
        <w:t xml:space="preserve"> de dependencias feudales o religiosas</w:t>
      </w:r>
      <w:r>
        <w:rPr>
          <w:rFonts w:eastAsia="Calibri" w:cs="Times New Roman"/>
          <w:lang w:eastAsia="en-US"/>
        </w:rPr>
        <w:t>-</w:t>
      </w:r>
      <w:r w:rsidRPr="00181B39">
        <w:rPr>
          <w:rFonts w:eastAsia="Calibri" w:cs="Times New Roman"/>
          <w:lang w:eastAsia="en-US"/>
        </w:rPr>
        <w:t xml:space="preserve"> configuran</w:t>
      </w:r>
      <w:r>
        <w:rPr>
          <w:rFonts w:eastAsia="Calibri" w:cs="Times New Roman"/>
          <w:lang w:eastAsia="en-US"/>
        </w:rPr>
        <w:t>do</w:t>
      </w:r>
      <w:r w:rsidRPr="00181B39">
        <w:rPr>
          <w:rFonts w:eastAsia="Calibri" w:cs="Times New Roman"/>
          <w:lang w:eastAsia="en-US"/>
        </w:rPr>
        <w:t xml:space="preserve"> una visión optimista de la psicología que –como </w:t>
      </w:r>
      <w:r w:rsidRPr="00181B39">
        <w:rPr>
          <w:rFonts w:eastAsia="Calibri" w:cs="Times New Roman"/>
          <w:lang w:eastAsia="en-US"/>
        </w:rPr>
        <w:lastRenderedPageBreak/>
        <w:t>“tercera fuerza”</w:t>
      </w:r>
      <w:r w:rsidRPr="00181B39">
        <w:rPr>
          <w:rFonts w:eastAsia="Calibri" w:cs="Times New Roman"/>
          <w:b/>
          <w:bCs/>
          <w:lang w:eastAsia="en-US"/>
        </w:rPr>
        <w:t>-</w:t>
      </w:r>
      <w:r w:rsidRPr="00181B39">
        <w:rPr>
          <w:rFonts w:eastAsia="Calibri" w:cs="Times New Roman"/>
          <w:lang w:eastAsia="en-US"/>
        </w:rPr>
        <w:t xml:space="preserve"> contrasta tanto con </w:t>
      </w:r>
      <w:r>
        <w:rPr>
          <w:rFonts w:eastAsia="Calibri" w:cs="Times New Roman"/>
          <w:lang w:eastAsia="en-US"/>
        </w:rPr>
        <w:t xml:space="preserve">el </w:t>
      </w:r>
      <w:proofErr w:type="spellStart"/>
      <w:r>
        <w:rPr>
          <w:rFonts w:eastAsia="Calibri" w:cs="Times New Roman"/>
          <w:lang w:eastAsia="en-US"/>
        </w:rPr>
        <w:t>instintivismo</w:t>
      </w:r>
      <w:proofErr w:type="spellEnd"/>
      <w:r w:rsidRPr="00181B39">
        <w:rPr>
          <w:rFonts w:eastAsia="Calibri" w:cs="Times New Roman"/>
          <w:lang w:eastAsia="en-US"/>
        </w:rPr>
        <w:t xml:space="preserve"> psicoanalític</w:t>
      </w:r>
      <w:r>
        <w:rPr>
          <w:rFonts w:eastAsia="Calibri" w:cs="Times New Roman"/>
          <w:lang w:eastAsia="en-US"/>
        </w:rPr>
        <w:t>o</w:t>
      </w:r>
      <w:r w:rsidRPr="00181B39">
        <w:rPr>
          <w:rFonts w:eastAsia="Calibri" w:cs="Times New Roman"/>
          <w:lang w:eastAsia="en-US"/>
        </w:rPr>
        <w:t xml:space="preserve"> como con el ambientalismo conductista, tenidas por corrientes no humanistas y, en sus extremos, deshumanizadoras. </w:t>
      </w:r>
    </w:p>
    <w:p w14:paraId="5E077A46"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bCs/>
          <w:lang w:eastAsia="en-US"/>
        </w:rPr>
        <w:t>Carl Rogers (1902-1987) es, junto a Abraham Maslow (el líder), Gordon Allport (</w:t>
      </w:r>
      <w:r>
        <w:rPr>
          <w:rFonts w:eastAsia="Calibri" w:cs="Times New Roman"/>
          <w:bCs/>
          <w:lang w:eastAsia="en-US"/>
        </w:rPr>
        <w:t>teórico de la person</w:t>
      </w:r>
      <w:r w:rsidRPr="00181B39">
        <w:rPr>
          <w:rFonts w:eastAsia="Calibri" w:cs="Times New Roman"/>
          <w:bCs/>
          <w:lang w:eastAsia="en-US"/>
        </w:rPr>
        <w:t xml:space="preserve">alidad) y Erich Fromm (psicólogo social), representante destacado de la corriente humanista. </w:t>
      </w:r>
      <w:r w:rsidRPr="00181B39">
        <w:rPr>
          <w:rFonts w:eastAsia="Calibri" w:cs="Times New Roman"/>
          <w:lang w:eastAsia="en-US"/>
        </w:rPr>
        <w:t>A diferencia de Maslow -un teórico- Rogers es un practicante e investigador clínico que crea en los años cuarenta la terapia centrada en el cliente (después “centrada en la persona”) muy popular tras la guerra mundial</w:t>
      </w:r>
      <w:r>
        <w:rPr>
          <w:rFonts w:eastAsia="Calibri" w:cs="Times New Roman"/>
          <w:lang w:eastAsia="en-US"/>
        </w:rPr>
        <w:t>. E</w:t>
      </w:r>
      <w:r w:rsidRPr="00181B39">
        <w:rPr>
          <w:rFonts w:eastAsia="Calibri" w:cs="Times New Roman"/>
          <w:lang w:eastAsia="en-US"/>
        </w:rPr>
        <w:t xml:space="preserve">n los años sesenta extiende su enfoque no directivo a los grupos de encuentro (la cara visible del “movimiento del potencial humano”) que atraen a millones de personas dentro y fuera de los Estados Unidos. </w:t>
      </w:r>
    </w:p>
    <w:p w14:paraId="5FEABD6C"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Su teoría fenomenológica de la personalidad deriva del trabajo terapéutico y de la constatación de la importancia que sus clientes daban a su propia visión de los problemas que los aquejaban</w:t>
      </w:r>
      <w:r>
        <w:rPr>
          <w:rFonts w:eastAsia="Calibri" w:cs="Times New Roman"/>
          <w:lang w:eastAsia="en-US"/>
        </w:rPr>
        <w:t xml:space="preserve"> (Rogers, 1961).</w:t>
      </w:r>
      <w:r w:rsidRPr="00181B39">
        <w:rPr>
          <w:rFonts w:eastAsia="Calibri" w:cs="Times New Roman"/>
          <w:lang w:eastAsia="en-US"/>
        </w:rPr>
        <w:t xml:space="preserve"> Y postula (Hall y </w:t>
      </w:r>
      <w:proofErr w:type="spellStart"/>
      <w:r w:rsidRPr="00181B39">
        <w:rPr>
          <w:rFonts w:eastAsia="Calibri" w:cs="Times New Roman"/>
          <w:lang w:eastAsia="en-US"/>
        </w:rPr>
        <w:t>Lindzey</w:t>
      </w:r>
      <w:proofErr w:type="spellEnd"/>
      <w:r w:rsidRPr="00181B39">
        <w:rPr>
          <w:rFonts w:eastAsia="Calibri" w:cs="Times New Roman"/>
          <w:lang w:eastAsia="en-US"/>
        </w:rPr>
        <w:t xml:space="preserve">, 1978; Rogers, 1961; Schultz y Schultz, 2010) la existencia de una tendencia motivadora básica hacia la actualización de las propias potencialidades y hacia convertirse en </w:t>
      </w:r>
      <w:r>
        <w:rPr>
          <w:rFonts w:eastAsia="Calibri" w:cs="Times New Roman"/>
          <w:lang w:eastAsia="en-US"/>
        </w:rPr>
        <w:t xml:space="preserve">el </w:t>
      </w:r>
      <w:r w:rsidRPr="00181B39">
        <w:rPr>
          <w:rFonts w:eastAsia="Calibri" w:cs="Times New Roman"/>
          <w:lang w:eastAsia="en-US"/>
        </w:rPr>
        <w:t xml:space="preserve">sí mismo que uno verdaderamente es. La experiencia subjetiva (lo que el organismo percibe y simboliza sobre lo que ocurre dentro y fuera de él) es la clave de su teoría: el sujeto actúa según su propia experiencia, no según la realidad objetiva. El </w:t>
      </w:r>
      <w:proofErr w:type="spellStart"/>
      <w:r w:rsidRPr="00181B39">
        <w:rPr>
          <w:rFonts w:eastAsia="Calibri" w:cs="Times New Roman"/>
          <w:i/>
          <w:iCs/>
          <w:lang w:eastAsia="en-US"/>
        </w:rPr>
        <w:t>self</w:t>
      </w:r>
      <w:proofErr w:type="spellEnd"/>
      <w:r w:rsidRPr="00181B39">
        <w:rPr>
          <w:rFonts w:eastAsia="Calibri" w:cs="Times New Roman"/>
          <w:lang w:eastAsia="en-US"/>
        </w:rPr>
        <w:t xml:space="preserve"> es una configuración dinámica y fluida de las percepciones de sí y de otros y de las valoraciones asignadas a ellas. </w:t>
      </w:r>
    </w:p>
    <w:p w14:paraId="4B71CAF3"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Cuando existe una coincidencia esencial del </w:t>
      </w:r>
      <w:proofErr w:type="spellStart"/>
      <w:r w:rsidRPr="00181B39">
        <w:rPr>
          <w:rFonts w:eastAsia="Calibri" w:cs="Times New Roman"/>
          <w:i/>
          <w:iCs/>
          <w:lang w:eastAsia="en-US"/>
        </w:rPr>
        <w:t>self</w:t>
      </w:r>
      <w:proofErr w:type="spellEnd"/>
      <w:r w:rsidRPr="00181B39">
        <w:rPr>
          <w:rFonts w:eastAsia="Calibri" w:cs="Times New Roman"/>
          <w:lang w:eastAsia="en-US"/>
        </w:rPr>
        <w:t xml:space="preserve"> con la totalidad de la experiencia percibida y valorada, el sujeto está en estado de </w:t>
      </w:r>
      <w:r w:rsidRPr="00181B39">
        <w:rPr>
          <w:rFonts w:eastAsia="Calibri" w:cs="Times New Roman"/>
          <w:i/>
          <w:iCs/>
          <w:lang w:eastAsia="en-US"/>
        </w:rPr>
        <w:t>congruencia</w:t>
      </w:r>
      <w:r w:rsidRPr="00181B39">
        <w:rPr>
          <w:rFonts w:eastAsia="Calibri" w:cs="Times New Roman"/>
          <w:lang w:eastAsia="en-US"/>
        </w:rPr>
        <w:t xml:space="preserve"> consigo mismo y con el mundo y, si es aceptado por los demás, se acaba valorando positivamente: </w:t>
      </w:r>
      <w:r>
        <w:rPr>
          <w:rFonts w:eastAsia="Calibri" w:cs="Times New Roman"/>
          <w:lang w:eastAsia="en-US"/>
        </w:rPr>
        <w:t>camina</w:t>
      </w:r>
      <w:r w:rsidRPr="00181B39">
        <w:rPr>
          <w:rFonts w:eastAsia="Calibri" w:cs="Times New Roman"/>
          <w:lang w:eastAsia="en-US"/>
        </w:rPr>
        <w:t xml:space="preserve"> hacia la realización de su ser. Si, por el contrario, los padres (u otros significativos) ponen condiciones a la aceptación del infante, se genera una incongruencia entre el </w:t>
      </w:r>
      <w:proofErr w:type="spellStart"/>
      <w:r w:rsidRPr="00181B39">
        <w:rPr>
          <w:rFonts w:eastAsia="Calibri" w:cs="Times New Roman"/>
          <w:i/>
          <w:iCs/>
          <w:lang w:eastAsia="en-US"/>
        </w:rPr>
        <w:t>self</w:t>
      </w:r>
      <w:proofErr w:type="spellEnd"/>
      <w:r w:rsidRPr="00181B39">
        <w:rPr>
          <w:rFonts w:eastAsia="Calibri" w:cs="Times New Roman"/>
          <w:i/>
          <w:iCs/>
          <w:lang w:eastAsia="en-US"/>
        </w:rPr>
        <w:t xml:space="preserve"> </w:t>
      </w:r>
      <w:r w:rsidRPr="00181B39">
        <w:rPr>
          <w:rFonts w:eastAsia="Calibri" w:cs="Times New Roman"/>
          <w:lang w:eastAsia="en-US"/>
        </w:rPr>
        <w:t xml:space="preserve">y la experiencia: la persona niega partes de sí mismo y asume un </w:t>
      </w:r>
      <w:proofErr w:type="spellStart"/>
      <w:r w:rsidRPr="00181B39">
        <w:rPr>
          <w:rFonts w:eastAsia="Calibri" w:cs="Times New Roman"/>
          <w:i/>
          <w:iCs/>
          <w:lang w:eastAsia="en-US"/>
        </w:rPr>
        <w:t>self</w:t>
      </w:r>
      <w:proofErr w:type="spellEnd"/>
      <w:r w:rsidRPr="00181B39">
        <w:rPr>
          <w:rFonts w:eastAsia="Calibri" w:cs="Times New Roman"/>
          <w:i/>
          <w:iCs/>
          <w:lang w:eastAsia="en-US"/>
        </w:rPr>
        <w:t xml:space="preserve">, </w:t>
      </w:r>
      <w:r w:rsidRPr="00181B39">
        <w:rPr>
          <w:rFonts w:eastAsia="Calibri" w:cs="Times New Roman"/>
          <w:lang w:eastAsia="en-US"/>
        </w:rPr>
        <w:t>parcialmente postizo y defensivo</w:t>
      </w:r>
      <w:r>
        <w:rPr>
          <w:rFonts w:eastAsia="Calibri" w:cs="Times New Roman"/>
          <w:lang w:eastAsia="en-US"/>
        </w:rPr>
        <w:t>,</w:t>
      </w:r>
      <w:r w:rsidRPr="00181B39">
        <w:rPr>
          <w:rFonts w:eastAsia="Calibri" w:cs="Times New Roman"/>
          <w:lang w:eastAsia="en-US"/>
        </w:rPr>
        <w:t xml:space="preserve"> para ser aceptado y querido </w:t>
      </w:r>
      <w:r>
        <w:rPr>
          <w:rFonts w:eastAsia="Calibri" w:cs="Times New Roman"/>
          <w:lang w:eastAsia="en-US"/>
        </w:rPr>
        <w:t xml:space="preserve">por los demás </w:t>
      </w:r>
      <w:r w:rsidRPr="00181B39">
        <w:rPr>
          <w:rFonts w:eastAsia="Calibri" w:cs="Times New Roman"/>
          <w:lang w:eastAsia="en-US"/>
        </w:rPr>
        <w:t>que le impide ser él mismo y desarrollarse plenamente. Congruencia total equivale a realización existencial y plenitud funcional. La persona que avanza hacia su ser genuino está abierta a la experiencia, vive fluida y no defensivamente el momento, confía plenamente en su organismo y es creativa</w:t>
      </w:r>
      <w:r>
        <w:rPr>
          <w:rFonts w:eastAsia="Calibri" w:cs="Times New Roman"/>
          <w:lang w:eastAsia="en-US"/>
        </w:rPr>
        <w:t>. A</w:t>
      </w:r>
      <w:r w:rsidRPr="00181B39">
        <w:rPr>
          <w:rFonts w:eastAsia="Calibri" w:cs="Times New Roman"/>
          <w:lang w:eastAsia="en-US"/>
        </w:rPr>
        <w:t>l estar en contacto consigo misma y poder utilizar todos los recursos (cognitivos y afectivos)</w:t>
      </w:r>
      <w:r>
        <w:rPr>
          <w:rFonts w:eastAsia="Calibri" w:cs="Times New Roman"/>
          <w:lang w:eastAsia="en-US"/>
        </w:rPr>
        <w:t>.</w:t>
      </w:r>
      <w:r w:rsidRPr="00181B39">
        <w:rPr>
          <w:rFonts w:eastAsia="Calibri" w:cs="Times New Roman"/>
          <w:lang w:eastAsia="en-US"/>
        </w:rPr>
        <w:t xml:space="preserve"> la persona plenamente funcional tiene libertad de ser, una libertad que la evaluación organísmica orientará hacia la realización personal, hacia aquello que le produce el más hondo bienestar y satisfacción. </w:t>
      </w:r>
    </w:p>
    <w:p w14:paraId="6783A9A3"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lastRenderedPageBreak/>
        <w:t xml:space="preserve">La patología generada por la incongruencia personal puede ser “reparada” mediante el encuentro con otra persona en estado de congruencia (el terapeuta) que trata de comprender empáticamente las vivencias del otro y lo acepta incondicionalmente sin imponerle su </w:t>
      </w:r>
      <w:r>
        <w:rPr>
          <w:rFonts w:eastAsia="Calibri" w:cs="Times New Roman"/>
          <w:lang w:eastAsia="en-US"/>
        </w:rPr>
        <w:t xml:space="preserve">propio </w:t>
      </w:r>
      <w:r w:rsidRPr="00181B39">
        <w:rPr>
          <w:rFonts w:eastAsia="Calibri" w:cs="Times New Roman"/>
          <w:lang w:eastAsia="en-US"/>
        </w:rPr>
        <w:t>marco de referencia. Genuinidad (congruencia), empatía</w:t>
      </w:r>
      <w:r>
        <w:rPr>
          <w:rFonts w:eastAsia="Calibri" w:cs="Times New Roman"/>
          <w:lang w:eastAsia="en-US"/>
        </w:rPr>
        <w:t xml:space="preserve"> y </w:t>
      </w:r>
      <w:r w:rsidRPr="00181B39">
        <w:rPr>
          <w:rFonts w:eastAsia="Calibri" w:cs="Times New Roman"/>
          <w:lang w:eastAsia="en-US"/>
        </w:rPr>
        <w:t xml:space="preserve">aceptación incondicional son, según Rogers, las condiciones necesarias y suficientes para el cambio personal (Rogers, 1951; </w:t>
      </w:r>
      <w:proofErr w:type="spellStart"/>
      <w:r w:rsidRPr="00181B39">
        <w:rPr>
          <w:rFonts w:eastAsia="Calibri" w:cs="Times New Roman"/>
          <w:lang w:eastAsia="en-US"/>
        </w:rPr>
        <w:t>Meador</w:t>
      </w:r>
      <w:proofErr w:type="spellEnd"/>
      <w:r w:rsidRPr="00181B39">
        <w:rPr>
          <w:rFonts w:eastAsia="Calibri" w:cs="Times New Roman"/>
          <w:lang w:eastAsia="en-US"/>
        </w:rPr>
        <w:t xml:space="preserve"> y Rogers, 1978).</w:t>
      </w:r>
    </w:p>
    <w:p w14:paraId="410FB87E" w14:textId="77777777" w:rsidR="000A51B7" w:rsidRPr="00181B39" w:rsidRDefault="000A51B7" w:rsidP="000A51B7">
      <w:pPr>
        <w:widowControl/>
        <w:autoSpaceDE/>
        <w:autoSpaceDN/>
        <w:adjustRightInd/>
        <w:spacing w:line="360" w:lineRule="auto"/>
        <w:ind w:firstLine="709"/>
        <w:jc w:val="center"/>
        <w:rPr>
          <w:rFonts w:eastAsia="Calibri" w:cs="Times New Roman"/>
          <w:b/>
          <w:bCs/>
          <w:lang w:eastAsia="en-US"/>
        </w:rPr>
      </w:pPr>
      <w:r w:rsidRPr="00181B39">
        <w:rPr>
          <w:rFonts w:eastAsia="Calibri" w:cs="Times New Roman"/>
          <w:b/>
          <w:bCs/>
          <w:lang w:eastAsia="en-US"/>
        </w:rPr>
        <w:t xml:space="preserve">La arremetida </w:t>
      </w:r>
      <w:r>
        <w:rPr>
          <w:rFonts w:eastAsia="Calibri" w:cs="Times New Roman"/>
          <w:b/>
          <w:bCs/>
          <w:lang w:eastAsia="en-US"/>
        </w:rPr>
        <w:t>crítica</w:t>
      </w:r>
    </w:p>
    <w:p w14:paraId="1325914B"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Examino ahora la crítica del enfoque de Rogers realizada por Araceli Velázquez y Raúl García Rodríguez (2021) en la </w:t>
      </w:r>
      <w:r w:rsidRPr="00181B39">
        <w:rPr>
          <w:rFonts w:eastAsia="Calibri" w:cs="Times New Roman"/>
          <w:i/>
          <w:iCs/>
          <w:lang w:eastAsia="en-US"/>
        </w:rPr>
        <w:t xml:space="preserve">Revista Crítica de </w:t>
      </w:r>
      <w:proofErr w:type="spellStart"/>
      <w:r w:rsidRPr="00181B39">
        <w:rPr>
          <w:rFonts w:eastAsia="Calibri" w:cs="Times New Roman"/>
          <w:i/>
          <w:iCs/>
          <w:lang w:eastAsia="en-US"/>
        </w:rPr>
        <w:t>Ciências</w:t>
      </w:r>
      <w:proofErr w:type="spellEnd"/>
      <w:r w:rsidRPr="00181B39">
        <w:rPr>
          <w:rFonts w:eastAsia="Calibri" w:cs="Times New Roman"/>
          <w:i/>
          <w:iCs/>
          <w:lang w:eastAsia="en-US"/>
        </w:rPr>
        <w:t xml:space="preserve"> </w:t>
      </w:r>
      <w:proofErr w:type="spellStart"/>
      <w:r w:rsidRPr="00181B39">
        <w:rPr>
          <w:rFonts w:eastAsia="Calibri" w:cs="Times New Roman"/>
          <w:i/>
          <w:iCs/>
          <w:lang w:eastAsia="en-US"/>
        </w:rPr>
        <w:t>Sociais</w:t>
      </w:r>
      <w:proofErr w:type="spellEnd"/>
      <w:r w:rsidRPr="00181B39">
        <w:rPr>
          <w:rFonts w:eastAsia="Calibri" w:cs="Times New Roman"/>
          <w:i/>
          <w:iCs/>
          <w:lang w:eastAsia="en-US"/>
        </w:rPr>
        <w:t>.</w:t>
      </w:r>
      <w:r>
        <w:rPr>
          <w:rFonts w:eastAsia="Calibri" w:cs="Times New Roman"/>
          <w:i/>
          <w:iCs/>
          <w:lang w:eastAsia="en-US"/>
        </w:rPr>
        <w:t xml:space="preserve"> </w:t>
      </w:r>
      <w:r>
        <w:rPr>
          <w:rFonts w:eastAsia="Calibri" w:cs="Times New Roman"/>
          <w:lang w:eastAsia="en-US"/>
        </w:rPr>
        <w:t xml:space="preserve">Los autores </w:t>
      </w:r>
      <w:r w:rsidRPr="00181B39">
        <w:rPr>
          <w:rFonts w:eastAsia="Calibri" w:cs="Times New Roman"/>
          <w:lang w:eastAsia="en-US"/>
        </w:rPr>
        <w:t xml:space="preserve">reflexionan sobre el pensamiento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caracterizado por “su tendencia a la psicologización de la vida social</w:t>
      </w:r>
      <w:r>
        <w:rPr>
          <w:rFonts w:eastAsia="Calibri" w:cs="Times New Roman"/>
          <w:lang w:eastAsia="en-US"/>
        </w:rPr>
        <w:t xml:space="preserve">” </w:t>
      </w:r>
      <w:r w:rsidRPr="00181B39">
        <w:rPr>
          <w:rFonts w:eastAsia="Calibri" w:cs="Times New Roman"/>
          <w:lang w:eastAsia="en-US"/>
        </w:rPr>
        <w:t>cr</w:t>
      </w:r>
      <w:r>
        <w:rPr>
          <w:rFonts w:eastAsia="Calibri" w:cs="Times New Roman"/>
          <w:lang w:eastAsia="en-US"/>
        </w:rPr>
        <w:t>i</w:t>
      </w:r>
      <w:r w:rsidRPr="00181B39">
        <w:rPr>
          <w:rFonts w:eastAsia="Calibri" w:cs="Times New Roman"/>
          <w:lang w:eastAsia="en-US"/>
        </w:rPr>
        <w:t>tica</w:t>
      </w:r>
      <w:r>
        <w:rPr>
          <w:rFonts w:eastAsia="Calibri" w:cs="Times New Roman"/>
          <w:lang w:eastAsia="en-US"/>
        </w:rPr>
        <w:t>ndo</w:t>
      </w:r>
      <w:r w:rsidRPr="00181B39">
        <w:rPr>
          <w:rFonts w:eastAsia="Calibri" w:cs="Times New Roman"/>
          <w:lang w:eastAsia="en-US"/>
        </w:rPr>
        <w:t xml:space="preserve"> </w:t>
      </w:r>
      <w:r>
        <w:rPr>
          <w:rFonts w:eastAsia="Calibri" w:cs="Times New Roman"/>
          <w:lang w:eastAsia="en-US"/>
        </w:rPr>
        <w:t>“[e</w:t>
      </w:r>
      <w:r w:rsidRPr="00181B39">
        <w:rPr>
          <w:rFonts w:eastAsia="Calibri" w:cs="Times New Roman"/>
          <w:lang w:eastAsia="en-US"/>
        </w:rPr>
        <w:t>l</w:t>
      </w:r>
      <w:r>
        <w:rPr>
          <w:rFonts w:eastAsia="Calibri" w:cs="Times New Roman"/>
          <w:lang w:eastAsia="en-US"/>
        </w:rPr>
        <w:t>]</w:t>
      </w:r>
      <w:r w:rsidRPr="00181B39">
        <w:rPr>
          <w:rFonts w:eastAsia="Calibri" w:cs="Times New Roman"/>
          <w:lang w:eastAsia="en-US"/>
        </w:rPr>
        <w:t xml:space="preserve"> carácter </w:t>
      </w:r>
      <w:proofErr w:type="spellStart"/>
      <w:r w:rsidRPr="00181B39">
        <w:rPr>
          <w:rFonts w:eastAsia="Calibri" w:cs="Times New Roman"/>
          <w:lang w:eastAsia="en-US"/>
        </w:rPr>
        <w:t>interventivo</w:t>
      </w:r>
      <w:proofErr w:type="spellEnd"/>
      <w:r w:rsidRPr="00181B39">
        <w:rPr>
          <w:rFonts w:eastAsia="Calibri" w:cs="Times New Roman"/>
          <w:lang w:eastAsia="en-US"/>
        </w:rPr>
        <w:t xml:space="preserve"> y</w:t>
      </w:r>
      <w:r>
        <w:rPr>
          <w:rFonts w:eastAsia="Calibri" w:cs="Times New Roman"/>
          <w:lang w:eastAsia="en-US"/>
        </w:rPr>
        <w:t>…</w:t>
      </w:r>
      <w:r w:rsidRPr="00181B39">
        <w:rPr>
          <w:rFonts w:eastAsia="Calibri" w:cs="Times New Roman"/>
          <w:lang w:eastAsia="en-US"/>
        </w:rPr>
        <w:t xml:space="preserve"> la manera en que </w:t>
      </w:r>
      <w:r>
        <w:rPr>
          <w:rFonts w:eastAsia="Calibri" w:cs="Times New Roman"/>
          <w:lang w:eastAsia="en-US"/>
        </w:rPr>
        <w:t xml:space="preserve">se </w:t>
      </w:r>
      <w:r w:rsidRPr="00181B39">
        <w:rPr>
          <w:rFonts w:eastAsia="Calibri" w:cs="Times New Roman"/>
          <w:lang w:eastAsia="en-US"/>
        </w:rPr>
        <w:t xml:space="preserve">establecen las relaciones de poder en el modelo terapéutico humanista” (parágrafo 16). Sin embargo, la crítica es tan </w:t>
      </w:r>
      <w:r>
        <w:rPr>
          <w:rFonts w:eastAsia="Calibri" w:cs="Times New Roman"/>
          <w:lang w:eastAsia="en-US"/>
        </w:rPr>
        <w:t>amplia</w:t>
      </w:r>
      <w:r w:rsidRPr="00181B39">
        <w:rPr>
          <w:rFonts w:eastAsia="Calibri" w:cs="Times New Roman"/>
          <w:lang w:eastAsia="en-US"/>
        </w:rPr>
        <w:t xml:space="preserve"> y su tono tan desabrido y falto de matices que parece</w:t>
      </w:r>
      <w:r>
        <w:rPr>
          <w:rFonts w:eastAsia="Calibri" w:cs="Times New Roman"/>
          <w:lang w:eastAsia="en-US"/>
        </w:rPr>
        <w:t xml:space="preserve"> manifestar un antagonismo fundamental, íntimo:</w:t>
      </w:r>
      <w:r w:rsidRPr="00181B39">
        <w:rPr>
          <w:rFonts w:eastAsia="Calibri" w:cs="Times New Roman"/>
          <w:lang w:eastAsia="en-US"/>
        </w:rPr>
        <w:t xml:space="preserve"> como si </w:t>
      </w:r>
      <w:r>
        <w:rPr>
          <w:rFonts w:eastAsia="Calibri" w:cs="Times New Roman"/>
          <w:lang w:eastAsia="en-US"/>
        </w:rPr>
        <w:t>la</w:t>
      </w:r>
      <w:r w:rsidRPr="00181B39">
        <w:rPr>
          <w:rFonts w:eastAsia="Calibri" w:cs="Times New Roman"/>
          <w:lang w:eastAsia="en-US"/>
        </w:rPr>
        <w:t xml:space="preserve"> luminos</w:t>
      </w:r>
      <w:r>
        <w:rPr>
          <w:rFonts w:eastAsia="Calibri" w:cs="Times New Roman"/>
          <w:lang w:eastAsia="en-US"/>
        </w:rPr>
        <w:t>a</w:t>
      </w:r>
      <w:r w:rsidRPr="00181B39">
        <w:rPr>
          <w:rFonts w:eastAsia="Calibri" w:cs="Times New Roman"/>
          <w:lang w:eastAsia="en-US"/>
        </w:rPr>
        <w:t xml:space="preserve"> positivi</w:t>
      </w:r>
      <w:r>
        <w:rPr>
          <w:rFonts w:eastAsia="Calibri" w:cs="Times New Roman"/>
          <w:lang w:eastAsia="en-US"/>
        </w:rPr>
        <w:t xml:space="preserve">dad </w:t>
      </w:r>
      <w:r w:rsidRPr="00181B39">
        <w:rPr>
          <w:rFonts w:eastAsia="Calibri" w:cs="Times New Roman"/>
          <w:lang w:eastAsia="en-US"/>
        </w:rPr>
        <w:t xml:space="preserve">de Rogers les resultara insoportable </w:t>
      </w:r>
      <w:r>
        <w:rPr>
          <w:rFonts w:eastAsia="Calibri" w:cs="Times New Roman"/>
          <w:lang w:eastAsia="en-US"/>
        </w:rPr>
        <w:t>al contradecir principios (</w:t>
      </w:r>
      <w:r w:rsidRPr="00181B39">
        <w:rPr>
          <w:rFonts w:eastAsia="Calibri" w:cs="Times New Roman"/>
          <w:lang w:eastAsia="en-US"/>
        </w:rPr>
        <w:t>escepticismo</w:t>
      </w:r>
      <w:r>
        <w:rPr>
          <w:rFonts w:eastAsia="Calibri" w:cs="Times New Roman"/>
          <w:lang w:eastAsia="en-US"/>
        </w:rPr>
        <w:t xml:space="preserve">, negativismo) </w:t>
      </w:r>
      <w:r w:rsidRPr="00181B39">
        <w:rPr>
          <w:rFonts w:eastAsia="Calibri" w:cs="Times New Roman"/>
          <w:lang w:eastAsia="en-US"/>
        </w:rPr>
        <w:t>sagrados</w:t>
      </w:r>
      <w:r>
        <w:rPr>
          <w:rFonts w:eastAsia="Calibri" w:cs="Times New Roman"/>
          <w:lang w:eastAsia="en-US"/>
        </w:rPr>
        <w:t xml:space="preserve"> para los críticos</w:t>
      </w:r>
      <w:r w:rsidRPr="00181B39">
        <w:rPr>
          <w:rFonts w:eastAsia="Calibri" w:cs="Times New Roman"/>
          <w:lang w:eastAsia="en-US"/>
        </w:rPr>
        <w:t xml:space="preserve">. </w:t>
      </w:r>
      <w:r>
        <w:rPr>
          <w:rFonts w:eastAsia="Calibri" w:cs="Times New Roman"/>
          <w:lang w:eastAsia="en-US"/>
        </w:rPr>
        <w:t>I</w:t>
      </w:r>
      <w:r w:rsidRPr="00181B39">
        <w:rPr>
          <w:rFonts w:eastAsia="Calibri" w:cs="Times New Roman"/>
          <w:lang w:eastAsia="en-US"/>
        </w:rPr>
        <w:t>ntentaré mostrar</w:t>
      </w:r>
      <w:r>
        <w:rPr>
          <w:rFonts w:eastAsia="Calibri" w:cs="Times New Roman"/>
          <w:lang w:eastAsia="en-US"/>
        </w:rPr>
        <w:t xml:space="preserve"> que</w:t>
      </w:r>
      <w:r w:rsidRPr="00181B39">
        <w:rPr>
          <w:rFonts w:eastAsia="Calibri" w:cs="Times New Roman"/>
          <w:lang w:eastAsia="en-US"/>
        </w:rPr>
        <w:t xml:space="preserve"> la </w:t>
      </w:r>
      <w:r>
        <w:rPr>
          <w:rFonts w:eastAsia="Calibri" w:cs="Times New Roman"/>
          <w:lang w:eastAsia="en-US"/>
        </w:rPr>
        <w:t xml:space="preserve">extensa </w:t>
      </w:r>
      <w:r w:rsidRPr="00181B39">
        <w:rPr>
          <w:rFonts w:eastAsia="Calibri" w:cs="Times New Roman"/>
          <w:lang w:eastAsia="en-US"/>
        </w:rPr>
        <w:t>nómina de “acusaciones” incluye críticas certeras (a menudo sacadas de quicio)</w:t>
      </w:r>
      <w:r>
        <w:rPr>
          <w:rFonts w:eastAsia="Calibri" w:cs="Times New Roman"/>
          <w:lang w:eastAsia="en-US"/>
        </w:rPr>
        <w:t xml:space="preserve"> y</w:t>
      </w:r>
      <w:r w:rsidRPr="00181B39">
        <w:rPr>
          <w:rFonts w:eastAsia="Calibri" w:cs="Times New Roman"/>
          <w:lang w:eastAsia="en-US"/>
        </w:rPr>
        <w:t xml:space="preserve"> otras absurdas o simplemente gratuitas. </w:t>
      </w:r>
    </w:p>
    <w:p w14:paraId="2343A3B8"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 xml:space="preserve">Según </w:t>
      </w:r>
      <w:r w:rsidRPr="00181B39">
        <w:rPr>
          <w:rFonts w:eastAsia="Calibri" w:cs="Times New Roman"/>
          <w:lang w:eastAsia="en-US"/>
        </w:rPr>
        <w:t xml:space="preserve">Velázquez y García Rodríguez </w:t>
      </w:r>
      <w:r>
        <w:rPr>
          <w:rFonts w:eastAsia="Calibri" w:cs="Times New Roman"/>
          <w:lang w:eastAsia="en-US"/>
        </w:rPr>
        <w:t xml:space="preserve">–que </w:t>
      </w:r>
      <w:r w:rsidRPr="00181B39">
        <w:rPr>
          <w:rFonts w:eastAsia="Calibri" w:cs="Times New Roman"/>
          <w:lang w:eastAsia="en-US"/>
        </w:rPr>
        <w:t>se poyan explícitamente en Parker e implícitamente en Foucault</w:t>
      </w:r>
      <w:r>
        <w:rPr>
          <w:rFonts w:eastAsia="Calibri" w:cs="Times New Roman"/>
          <w:lang w:eastAsia="en-US"/>
        </w:rPr>
        <w:t>-</w:t>
      </w:r>
      <w:r w:rsidRPr="00181B39">
        <w:rPr>
          <w:rFonts w:eastAsia="Calibri" w:cs="Times New Roman"/>
          <w:lang w:eastAsia="en-US"/>
        </w:rPr>
        <w:t xml:space="preserve"> el enfoque de Rogers: psicologiza la vida social y se centra en el individuo aislado; promueve un “ordenamiento </w:t>
      </w:r>
      <w:proofErr w:type="spellStart"/>
      <w:r w:rsidRPr="00181B39">
        <w:rPr>
          <w:rFonts w:eastAsia="Calibri" w:cs="Times New Roman"/>
          <w:lang w:eastAsia="en-US"/>
        </w:rPr>
        <w:t>ideoafectivo</w:t>
      </w:r>
      <w:proofErr w:type="spellEnd"/>
      <w:r w:rsidRPr="00181B39">
        <w:rPr>
          <w:rFonts w:eastAsia="Calibri" w:cs="Times New Roman"/>
          <w:lang w:eastAsia="en-US"/>
        </w:rPr>
        <w:t>” “buenista”</w:t>
      </w:r>
      <w:r>
        <w:rPr>
          <w:rFonts w:eastAsia="Calibri" w:cs="Times New Roman"/>
          <w:lang w:eastAsia="en-US"/>
        </w:rPr>
        <w:t>,</w:t>
      </w:r>
      <w:r w:rsidRPr="00181B39">
        <w:rPr>
          <w:rFonts w:eastAsia="Calibri" w:cs="Times New Roman"/>
          <w:lang w:eastAsia="en-US"/>
        </w:rPr>
        <w:t xml:space="preserve"> formas de expresión limitadas al sujeto </w:t>
      </w:r>
      <w:r>
        <w:rPr>
          <w:rFonts w:eastAsia="Calibri" w:cs="Times New Roman"/>
          <w:lang w:eastAsia="en-US"/>
        </w:rPr>
        <w:t>-</w:t>
      </w:r>
      <w:r w:rsidRPr="00181B39">
        <w:rPr>
          <w:rFonts w:eastAsia="Calibri" w:cs="Times New Roman"/>
          <w:lang w:eastAsia="en-US"/>
        </w:rPr>
        <w:t>que excluyen sus relaciones sociales y condiciones de vida</w:t>
      </w:r>
      <w:r>
        <w:rPr>
          <w:rFonts w:eastAsia="Calibri" w:cs="Times New Roman"/>
          <w:lang w:eastAsia="en-US"/>
        </w:rPr>
        <w:t>-</w:t>
      </w:r>
      <w:r w:rsidRPr="00181B39">
        <w:rPr>
          <w:rFonts w:eastAsia="Calibri" w:cs="Times New Roman"/>
          <w:lang w:eastAsia="en-US"/>
        </w:rPr>
        <w:t xml:space="preserve"> y una autenticidad personal que ignora el contexto; tiene un carácter esencialista pretendidamente universal; alberga una “coacción” sutil, no directiva; es una pr</w:t>
      </w:r>
      <w:r>
        <w:rPr>
          <w:rFonts w:eastAsia="Calibri" w:cs="Times New Roman"/>
          <w:lang w:eastAsia="en-US"/>
        </w:rPr>
        <w:t>á</w:t>
      </w:r>
      <w:r w:rsidRPr="00181B39">
        <w:rPr>
          <w:rFonts w:eastAsia="Calibri" w:cs="Times New Roman"/>
          <w:lang w:eastAsia="en-US"/>
        </w:rPr>
        <w:t>ctica espiritual no religiosa; prima un modo de expresión emocional y relación armónica que</w:t>
      </w:r>
      <w:r>
        <w:rPr>
          <w:rFonts w:eastAsia="Calibri" w:cs="Times New Roman"/>
          <w:lang w:eastAsia="en-US"/>
        </w:rPr>
        <w:t>,</w:t>
      </w:r>
      <w:r w:rsidRPr="00181B39">
        <w:rPr>
          <w:rFonts w:eastAsia="Calibri" w:cs="Times New Roman"/>
          <w:lang w:eastAsia="en-US"/>
        </w:rPr>
        <w:t xml:space="preserve"> al no contemplar el conflicto o el cambio polític</w:t>
      </w:r>
      <w:r>
        <w:rPr>
          <w:rFonts w:eastAsia="Calibri" w:cs="Times New Roman"/>
          <w:lang w:eastAsia="en-US"/>
        </w:rPr>
        <w:t xml:space="preserve">o- </w:t>
      </w:r>
      <w:r w:rsidRPr="00181B39">
        <w:rPr>
          <w:rFonts w:eastAsia="Calibri" w:cs="Times New Roman"/>
          <w:lang w:eastAsia="en-US"/>
        </w:rPr>
        <w:t>social</w:t>
      </w:r>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implica</w:t>
      </w:r>
      <w:r w:rsidRPr="00181B39">
        <w:rPr>
          <w:rFonts w:eastAsia="Calibri" w:cs="Times New Roman"/>
          <w:lang w:eastAsia="en-US"/>
        </w:rPr>
        <w:t xml:space="preserve"> una “colusión” con la moralidad “dominante” y resulta políticamente útil al “sistema”; preestablece la lógica interpretativa de los clientes y alienta la uniformización y normalización de subjetividades; y, en fin, promueve “lo positivo”, la “plenitud funcional” y la congruencia sin dejar de someterse al orden social y las relaciones de poder dominantes. </w:t>
      </w:r>
    </w:p>
    <w:p w14:paraId="74EC8988"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Examinemos las críticas agrupándolas </w:t>
      </w:r>
      <w:r>
        <w:rPr>
          <w:rFonts w:eastAsia="Calibri" w:cs="Times New Roman"/>
          <w:lang w:eastAsia="en-US"/>
        </w:rPr>
        <w:t>según su</w:t>
      </w:r>
      <w:r w:rsidRPr="00181B39">
        <w:rPr>
          <w:rFonts w:eastAsia="Calibri" w:cs="Times New Roman"/>
          <w:lang w:eastAsia="en-US"/>
        </w:rPr>
        <w:t xml:space="preserve"> temática y formato argumentativo. </w:t>
      </w:r>
    </w:p>
    <w:p w14:paraId="31650F62"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1. Psicologización e individualismo</w:t>
      </w:r>
      <w:r w:rsidRPr="00181B39">
        <w:rPr>
          <w:rFonts w:eastAsia="Calibri" w:cs="Times New Roman"/>
          <w:lang w:eastAsia="en-US"/>
        </w:rPr>
        <w:t xml:space="preserve"> (parágrafos 35 y 43).</w:t>
      </w:r>
      <w:r w:rsidRPr="00181B39">
        <w:rPr>
          <w:rFonts w:eastAsia="Calibri" w:cs="Times New Roman"/>
          <w:i/>
          <w:iCs/>
          <w:lang w:eastAsia="en-US"/>
        </w:rPr>
        <w:t xml:space="preserve"> </w:t>
      </w:r>
      <w:r>
        <w:rPr>
          <w:rFonts w:eastAsia="Calibri" w:cs="Times New Roman"/>
          <w:lang w:eastAsia="en-US"/>
        </w:rPr>
        <w:t xml:space="preserve">Para abordar esta crítica distinguiré el foco de un asunto del análisis de sus determinantes causales. </w:t>
      </w:r>
      <w:r w:rsidRPr="00181B39">
        <w:rPr>
          <w:rFonts w:eastAsia="Calibri" w:cs="Times New Roman"/>
          <w:lang w:eastAsia="en-US"/>
        </w:rPr>
        <w:t xml:space="preserve">Dado que el foco del </w:t>
      </w:r>
      <w:r w:rsidRPr="00181B39">
        <w:rPr>
          <w:rFonts w:eastAsia="Calibri" w:cs="Times New Roman"/>
          <w:lang w:eastAsia="en-US"/>
        </w:rPr>
        <w:lastRenderedPageBreak/>
        <w:t>trabajo de Rogers es la psicoterapia y la realización personal -no la vida social-, carece de sentido “acusarle” de psicologizar fenómenos inherentemente psicológicos. Pero</w:t>
      </w:r>
      <w:r>
        <w:rPr>
          <w:rFonts w:eastAsia="Calibri" w:cs="Times New Roman"/>
          <w:lang w:eastAsia="en-US"/>
        </w:rPr>
        <w:t>,</w:t>
      </w:r>
      <w:r w:rsidRPr="00181B39">
        <w:rPr>
          <w:rFonts w:eastAsia="Calibri" w:cs="Times New Roman"/>
          <w:lang w:eastAsia="en-US"/>
        </w:rPr>
        <w:t xml:space="preserve"> como las personas vivimos en relación con otros y con un entorno (familiar, comunitario, </w:t>
      </w:r>
      <w:proofErr w:type="gramStart"/>
      <w:r w:rsidRPr="00181B39">
        <w:rPr>
          <w:rFonts w:eastAsia="Calibri" w:cs="Times New Roman"/>
          <w:lang w:eastAsia="en-US"/>
        </w:rPr>
        <w:t>socio-político</w:t>
      </w:r>
      <w:proofErr w:type="gramEnd"/>
      <w:r w:rsidRPr="00181B39">
        <w:rPr>
          <w:rFonts w:eastAsia="Calibri" w:cs="Times New Roman"/>
          <w:lang w:eastAsia="en-US"/>
        </w:rPr>
        <w:t xml:space="preserve">, etc.) que moldea </w:t>
      </w:r>
      <w:r>
        <w:rPr>
          <w:rFonts w:eastAsia="Calibri" w:cs="Times New Roman"/>
          <w:lang w:eastAsia="en-US"/>
        </w:rPr>
        <w:t xml:space="preserve">-aunque no determina- </w:t>
      </w:r>
      <w:r w:rsidRPr="00181B39">
        <w:rPr>
          <w:rFonts w:eastAsia="Calibri" w:cs="Times New Roman"/>
          <w:lang w:eastAsia="en-US"/>
        </w:rPr>
        <w:t xml:space="preserve">nuestras vidas, pasar por alto los </w:t>
      </w:r>
      <w:r>
        <w:rPr>
          <w:rFonts w:eastAsia="Calibri" w:cs="Times New Roman"/>
          <w:lang w:eastAsia="en-US"/>
        </w:rPr>
        <w:t>aspectos</w:t>
      </w:r>
      <w:r w:rsidRPr="00181B39">
        <w:rPr>
          <w:rFonts w:eastAsia="Calibri" w:cs="Times New Roman"/>
          <w:lang w:eastAsia="en-US"/>
        </w:rPr>
        <w:t xml:space="preserve"> relacionales y socioambientales puede conllevar una psicologización </w:t>
      </w:r>
      <w:r w:rsidRPr="00181B39">
        <w:rPr>
          <w:rFonts w:eastAsia="Calibri" w:cs="Times New Roman"/>
          <w:i/>
          <w:iCs/>
          <w:lang w:eastAsia="en-US"/>
        </w:rPr>
        <w:t>causal</w:t>
      </w:r>
      <w:r w:rsidRPr="00181B39">
        <w:rPr>
          <w:rFonts w:eastAsia="Calibri" w:cs="Times New Roman"/>
          <w:lang w:eastAsia="en-US"/>
        </w:rPr>
        <w:t xml:space="preserve"> implícita. </w:t>
      </w:r>
      <w:r>
        <w:rPr>
          <w:rFonts w:eastAsia="Calibri" w:cs="Times New Roman"/>
          <w:lang w:eastAsia="en-US"/>
        </w:rPr>
        <w:t>El</w:t>
      </w:r>
      <w:r w:rsidRPr="00181B39">
        <w:rPr>
          <w:rFonts w:eastAsia="Calibri" w:cs="Times New Roman"/>
          <w:lang w:eastAsia="en-US"/>
        </w:rPr>
        <w:t xml:space="preserve"> argumento</w:t>
      </w:r>
      <w:r>
        <w:rPr>
          <w:rFonts w:eastAsia="Calibri" w:cs="Times New Roman"/>
          <w:lang w:eastAsia="en-US"/>
        </w:rPr>
        <w:t xml:space="preserve"> de los críticos</w:t>
      </w:r>
      <w:r w:rsidRPr="00181B39">
        <w:rPr>
          <w:rFonts w:eastAsia="Calibri" w:cs="Times New Roman"/>
          <w:lang w:eastAsia="en-US"/>
        </w:rPr>
        <w:t xml:space="preserve"> ignora</w:t>
      </w:r>
      <w:r>
        <w:rPr>
          <w:rFonts w:eastAsia="Calibri" w:cs="Times New Roman"/>
          <w:lang w:eastAsia="en-US"/>
        </w:rPr>
        <w:t>, sin embargo,</w:t>
      </w:r>
      <w:r w:rsidRPr="00181B39">
        <w:rPr>
          <w:rFonts w:eastAsia="Calibri" w:cs="Times New Roman"/>
          <w:lang w:eastAsia="en-US"/>
        </w:rPr>
        <w:t xml:space="preserve"> la otra dirección de la causalidad: son los sujetos (individuales o colectivos) quienes construyen y modifican sus entornos de modo que, las personas </w:t>
      </w:r>
      <w:r>
        <w:rPr>
          <w:rFonts w:eastAsia="Calibri" w:cs="Times New Roman"/>
          <w:lang w:eastAsia="en-US"/>
        </w:rPr>
        <w:t xml:space="preserve">no son sólo </w:t>
      </w:r>
      <w:r w:rsidRPr="00181B39">
        <w:rPr>
          <w:rFonts w:eastAsia="Calibri" w:cs="Times New Roman"/>
          <w:lang w:eastAsia="en-US"/>
        </w:rPr>
        <w:t xml:space="preserve">objetos de </w:t>
      </w:r>
      <w:r>
        <w:rPr>
          <w:rFonts w:eastAsia="Calibri" w:cs="Times New Roman"/>
          <w:lang w:eastAsia="en-US"/>
        </w:rPr>
        <w:t>moldeado</w:t>
      </w:r>
      <w:r w:rsidRPr="00181B39">
        <w:rPr>
          <w:rFonts w:eastAsia="Calibri" w:cs="Times New Roman"/>
          <w:lang w:eastAsia="en-US"/>
        </w:rPr>
        <w:t xml:space="preserve"> socioambiental, s</w:t>
      </w:r>
      <w:r>
        <w:rPr>
          <w:rFonts w:eastAsia="Calibri" w:cs="Times New Roman"/>
          <w:lang w:eastAsia="en-US"/>
        </w:rPr>
        <w:t xml:space="preserve">ino también </w:t>
      </w:r>
      <w:r w:rsidRPr="00181B39">
        <w:rPr>
          <w:rFonts w:eastAsia="Calibri" w:cs="Times New Roman"/>
          <w:lang w:eastAsia="en-US"/>
        </w:rPr>
        <w:t xml:space="preserve">(potencialmente) agentes </w:t>
      </w:r>
      <w:r>
        <w:rPr>
          <w:rFonts w:eastAsia="Calibri" w:cs="Times New Roman"/>
          <w:lang w:eastAsia="en-US"/>
        </w:rPr>
        <w:t xml:space="preserve">que los </w:t>
      </w:r>
      <w:proofErr w:type="spellStart"/>
      <w:r w:rsidRPr="00181B39">
        <w:rPr>
          <w:rFonts w:eastAsia="Calibri" w:cs="Times New Roman"/>
          <w:lang w:eastAsia="en-US"/>
        </w:rPr>
        <w:t>constru</w:t>
      </w:r>
      <w:r>
        <w:rPr>
          <w:rFonts w:eastAsia="Calibri" w:cs="Times New Roman"/>
          <w:lang w:eastAsia="en-US"/>
        </w:rPr>
        <w:t>eyen</w:t>
      </w:r>
      <w:proofErr w:type="spellEnd"/>
      <w:r>
        <w:rPr>
          <w:rFonts w:eastAsia="Calibri" w:cs="Times New Roman"/>
          <w:lang w:eastAsia="en-US"/>
        </w:rPr>
        <w:t>.</w:t>
      </w:r>
      <w:r w:rsidRPr="00181B39">
        <w:rPr>
          <w:rFonts w:eastAsia="Calibri" w:cs="Times New Roman"/>
          <w:lang w:eastAsia="en-US"/>
        </w:rPr>
        <w:t xml:space="preserve"> De manera que, al centrarse en la persona, el humanismo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puede psicologizar el desarrollo humano, pero, al enfocar exclusivamente los procesos estructurantes del contexto, los críticos caen en el vicio simétrico</w:t>
      </w:r>
      <w:r>
        <w:rPr>
          <w:rFonts w:eastAsia="Calibri" w:cs="Times New Roman"/>
          <w:lang w:eastAsia="en-US"/>
        </w:rPr>
        <w:t>,</w:t>
      </w:r>
      <w:r w:rsidRPr="00181B39">
        <w:rPr>
          <w:rFonts w:eastAsia="Calibri" w:cs="Times New Roman"/>
          <w:lang w:eastAsia="en-US"/>
        </w:rPr>
        <w:t xml:space="preserve"> lo </w:t>
      </w:r>
      <w:proofErr w:type="spellStart"/>
      <w:r w:rsidRPr="00181B39">
        <w:rPr>
          <w:rFonts w:eastAsia="Calibri" w:cs="Times New Roman"/>
          <w:i/>
          <w:iCs/>
          <w:lang w:eastAsia="en-US"/>
        </w:rPr>
        <w:t>sociologizan</w:t>
      </w:r>
      <w:proofErr w:type="spellEnd"/>
      <w:r w:rsidRPr="00181B39">
        <w:rPr>
          <w:rFonts w:eastAsia="Calibri" w:cs="Times New Roman"/>
          <w:lang w:eastAsia="en-US"/>
        </w:rPr>
        <w:t xml:space="preserve">. </w:t>
      </w:r>
      <w:r>
        <w:rPr>
          <w:rFonts w:eastAsia="Calibri" w:cs="Times New Roman"/>
          <w:lang w:eastAsia="en-US"/>
        </w:rPr>
        <w:t>En otras palabras:</w:t>
      </w:r>
      <w:r w:rsidRPr="00181B39">
        <w:rPr>
          <w:rFonts w:eastAsia="Calibri" w:cs="Times New Roman"/>
          <w:lang w:eastAsia="en-US"/>
        </w:rPr>
        <w:t xml:space="preserve"> </w:t>
      </w:r>
      <w:r>
        <w:rPr>
          <w:rFonts w:eastAsia="Calibri" w:cs="Times New Roman"/>
          <w:lang w:eastAsia="en-US"/>
        </w:rPr>
        <w:t xml:space="preserve">mientras </w:t>
      </w:r>
      <w:r w:rsidRPr="00181B39">
        <w:rPr>
          <w:rFonts w:eastAsia="Calibri" w:cs="Times New Roman"/>
          <w:lang w:eastAsia="en-US"/>
        </w:rPr>
        <w:t>Rogers postula un enfoque “endógeno” (Sánchez Vidal, 201</w:t>
      </w:r>
      <w:r>
        <w:rPr>
          <w:rFonts w:eastAsia="Calibri" w:cs="Times New Roman"/>
          <w:lang w:eastAsia="en-US"/>
        </w:rPr>
        <w:t>6)</w:t>
      </w:r>
      <w:r w:rsidRPr="00181B39">
        <w:rPr>
          <w:rFonts w:eastAsia="Calibri" w:cs="Times New Roman"/>
          <w:lang w:eastAsia="en-US"/>
        </w:rPr>
        <w:t xml:space="preserve"> asumiendo que el desarrollo humano viene “de dentro” y afirmando la agencia</w:t>
      </w:r>
      <w:r>
        <w:rPr>
          <w:rFonts w:eastAsia="Calibri" w:cs="Times New Roman"/>
          <w:lang w:eastAsia="en-US"/>
        </w:rPr>
        <w:t xml:space="preserve"> </w:t>
      </w:r>
      <w:r w:rsidRPr="00181B39">
        <w:rPr>
          <w:rFonts w:eastAsia="Calibri" w:cs="Times New Roman"/>
          <w:lang w:eastAsia="en-US"/>
        </w:rPr>
        <w:t xml:space="preserve">personal, los </w:t>
      </w:r>
      <w:proofErr w:type="gramStart"/>
      <w:r w:rsidRPr="00181B39">
        <w:rPr>
          <w:rFonts w:eastAsia="Calibri" w:cs="Times New Roman"/>
          <w:lang w:eastAsia="en-US"/>
        </w:rPr>
        <w:t>socio-críticos</w:t>
      </w:r>
      <w:proofErr w:type="gramEnd"/>
      <w:r w:rsidRPr="00181B39">
        <w:rPr>
          <w:rFonts w:eastAsia="Calibri" w:cs="Times New Roman"/>
          <w:lang w:eastAsia="en-US"/>
        </w:rPr>
        <w:t xml:space="preserve"> apuntan (sin concretar) hacia un enfoque “exógeno” que otros autores (Caplan,</w:t>
      </w:r>
      <w:r>
        <w:rPr>
          <w:rFonts w:eastAsia="Calibri" w:cs="Times New Roman"/>
          <w:lang w:eastAsia="en-US"/>
        </w:rPr>
        <w:t xml:space="preserve"> </w:t>
      </w:r>
      <w:r w:rsidRPr="00181B39">
        <w:rPr>
          <w:rFonts w:eastAsia="Calibri" w:cs="Times New Roman"/>
          <w:lang w:eastAsia="en-US"/>
        </w:rPr>
        <w:t xml:space="preserve">Sen, </w:t>
      </w:r>
      <w:proofErr w:type="spellStart"/>
      <w:r w:rsidRPr="00181B39">
        <w:rPr>
          <w:rFonts w:eastAsia="Calibri" w:cs="Times New Roman"/>
          <w:lang w:eastAsia="en-US"/>
        </w:rPr>
        <w:t>Doyal</w:t>
      </w:r>
      <w:proofErr w:type="spellEnd"/>
      <w:r w:rsidRPr="00181B39">
        <w:rPr>
          <w:rFonts w:eastAsia="Calibri" w:cs="Times New Roman"/>
          <w:lang w:eastAsia="en-US"/>
        </w:rPr>
        <w:t xml:space="preserve"> y </w:t>
      </w:r>
      <w:proofErr w:type="spellStart"/>
      <w:r w:rsidRPr="00181B39">
        <w:rPr>
          <w:rFonts w:eastAsia="Calibri" w:cs="Times New Roman"/>
          <w:lang w:eastAsia="en-US"/>
        </w:rPr>
        <w:t>Gough</w:t>
      </w:r>
      <w:proofErr w:type="spellEnd"/>
      <w:r w:rsidRPr="00181B39">
        <w:rPr>
          <w:rFonts w:eastAsia="Calibri" w:cs="Times New Roman"/>
          <w:lang w:eastAsia="en-US"/>
        </w:rPr>
        <w:t>, Max Neef) han dotado de contenidos</w:t>
      </w:r>
      <w:r>
        <w:rPr>
          <w:rFonts w:eastAsia="Calibri" w:cs="Times New Roman"/>
          <w:lang w:eastAsia="en-US"/>
        </w:rPr>
        <w:t xml:space="preserve"> </w:t>
      </w:r>
      <w:r w:rsidRPr="00181B39">
        <w:rPr>
          <w:rFonts w:eastAsia="Calibri" w:cs="Times New Roman"/>
          <w:lang w:eastAsia="en-US"/>
        </w:rPr>
        <w:t xml:space="preserve">concretos. </w:t>
      </w:r>
    </w:p>
    <w:p w14:paraId="0D0BE883"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Tres </w:t>
      </w:r>
      <w:r w:rsidRPr="000552F4">
        <w:rPr>
          <w:rFonts w:eastAsia="Calibri" w:cs="Times New Roman"/>
          <w:i/>
          <w:iCs/>
          <w:lang w:eastAsia="en-US"/>
        </w:rPr>
        <w:t>matices</w:t>
      </w:r>
      <w:r w:rsidRPr="00181B39">
        <w:rPr>
          <w:rFonts w:eastAsia="Calibri" w:cs="Times New Roman"/>
          <w:lang w:eastAsia="en-US"/>
        </w:rPr>
        <w:t>. Uno, aunque la teoría de la personalidad de Rogers se centra en el individuo, su terapia es</w:t>
      </w:r>
      <w:r>
        <w:rPr>
          <w:rFonts w:eastAsia="Calibri" w:cs="Times New Roman"/>
          <w:lang w:eastAsia="en-US"/>
        </w:rPr>
        <w:t xml:space="preserve"> </w:t>
      </w:r>
      <w:r w:rsidRPr="00181B39">
        <w:rPr>
          <w:rFonts w:eastAsia="Calibri" w:cs="Times New Roman"/>
          <w:lang w:eastAsia="en-US"/>
        </w:rPr>
        <w:t xml:space="preserve">-como toda psicoterapia lo reconozca o no- inherentemente </w:t>
      </w:r>
      <w:r w:rsidRPr="00181B39">
        <w:rPr>
          <w:rFonts w:eastAsia="Calibri" w:cs="Times New Roman"/>
          <w:i/>
          <w:iCs/>
          <w:lang w:eastAsia="en-US"/>
        </w:rPr>
        <w:t>interpersonal</w:t>
      </w:r>
      <w:r w:rsidRPr="00181B39">
        <w:rPr>
          <w:rFonts w:eastAsia="Calibri" w:cs="Times New Roman"/>
          <w:lang w:eastAsia="en-US"/>
        </w:rPr>
        <w:t xml:space="preserve"> teniendo como motor la interacción persona</w:t>
      </w:r>
      <w:r>
        <w:rPr>
          <w:rFonts w:eastAsia="Calibri" w:cs="Times New Roman"/>
          <w:lang w:eastAsia="en-US"/>
        </w:rPr>
        <w:t>l</w:t>
      </w:r>
      <w:r w:rsidRPr="00181B39">
        <w:rPr>
          <w:rFonts w:eastAsia="Calibri" w:cs="Times New Roman"/>
          <w:lang w:eastAsia="en-US"/>
        </w:rPr>
        <w:t>, no la técnica terapéutica. Dos, los enfoques críticos (</w:t>
      </w:r>
      <w:r>
        <w:rPr>
          <w:rFonts w:eastAsia="Calibri" w:cs="Times New Roman"/>
          <w:lang w:eastAsia="en-US"/>
        </w:rPr>
        <w:t>apegados</w:t>
      </w:r>
      <w:r w:rsidRPr="00181B39">
        <w:rPr>
          <w:rFonts w:eastAsia="Calibri" w:cs="Times New Roman"/>
          <w:lang w:eastAsia="en-US"/>
        </w:rPr>
        <w:t xml:space="preserve"> siempre </w:t>
      </w:r>
      <w:r>
        <w:rPr>
          <w:rFonts w:eastAsia="Calibri" w:cs="Times New Roman"/>
          <w:lang w:eastAsia="en-US"/>
        </w:rPr>
        <w:t>a la</w:t>
      </w:r>
      <w:r w:rsidRPr="00181B39">
        <w:rPr>
          <w:rFonts w:eastAsia="Calibri" w:cs="Times New Roman"/>
          <w:lang w:eastAsia="en-US"/>
        </w:rPr>
        <w:t xml:space="preserve"> negatividad) adolecen del</w:t>
      </w:r>
      <w:r>
        <w:rPr>
          <w:rFonts w:eastAsia="Calibri" w:cs="Times New Roman"/>
          <w:lang w:eastAsia="en-US"/>
        </w:rPr>
        <w:t xml:space="preserve"> extendido</w:t>
      </w:r>
      <w:r w:rsidRPr="00181B39">
        <w:rPr>
          <w:rFonts w:eastAsia="Calibri" w:cs="Times New Roman"/>
          <w:lang w:eastAsia="en-US"/>
        </w:rPr>
        <w:t xml:space="preserve"> </w:t>
      </w:r>
      <w:r w:rsidRPr="000552F4">
        <w:rPr>
          <w:rFonts w:eastAsia="Calibri" w:cs="Times New Roman"/>
          <w:i/>
          <w:iCs/>
          <w:lang w:eastAsia="en-US"/>
        </w:rPr>
        <w:t>sesgo negativo</w:t>
      </w:r>
      <w:r w:rsidRPr="00181B39">
        <w:rPr>
          <w:rFonts w:eastAsia="Calibri" w:cs="Times New Roman"/>
          <w:lang w:eastAsia="en-US"/>
        </w:rPr>
        <w:t xml:space="preserve"> de la sociedad y sus instituciones (Merton, 2002) a</w:t>
      </w:r>
      <w:r>
        <w:rPr>
          <w:rFonts w:eastAsia="Calibri" w:cs="Times New Roman"/>
          <w:lang w:eastAsia="en-US"/>
        </w:rPr>
        <w:t xml:space="preserve"> las que ven</w:t>
      </w:r>
      <w:r w:rsidRPr="00181B39">
        <w:rPr>
          <w:rFonts w:eastAsia="Calibri" w:cs="Times New Roman"/>
          <w:lang w:eastAsia="en-US"/>
        </w:rPr>
        <w:t xml:space="preserve"> como estructuras que oprimen y degradan la humanidad ignorando su papel nutricio y constructivo (</w:t>
      </w:r>
      <w:proofErr w:type="spellStart"/>
      <w:r w:rsidRPr="00181B39">
        <w:rPr>
          <w:rFonts w:eastAsia="Calibri" w:cs="Times New Roman"/>
          <w:lang w:eastAsia="en-US"/>
        </w:rPr>
        <w:t>Doyal</w:t>
      </w:r>
      <w:proofErr w:type="spellEnd"/>
      <w:r w:rsidRPr="00181B39">
        <w:rPr>
          <w:rFonts w:eastAsia="Calibri" w:cs="Times New Roman"/>
          <w:lang w:eastAsia="en-US"/>
        </w:rPr>
        <w:t xml:space="preserve"> y </w:t>
      </w:r>
      <w:proofErr w:type="spellStart"/>
      <w:r w:rsidRPr="00181B39">
        <w:rPr>
          <w:rFonts w:eastAsia="Calibri" w:cs="Times New Roman"/>
          <w:lang w:eastAsia="en-US"/>
        </w:rPr>
        <w:t>Gough</w:t>
      </w:r>
      <w:proofErr w:type="spellEnd"/>
      <w:r w:rsidRPr="00181B39">
        <w:rPr>
          <w:rFonts w:eastAsia="Calibri" w:cs="Times New Roman"/>
          <w:lang w:eastAsia="en-US"/>
        </w:rPr>
        <w:t>, 1991; Sen 1990)</w:t>
      </w:r>
      <w:r>
        <w:rPr>
          <w:rFonts w:eastAsia="Calibri" w:cs="Times New Roman"/>
          <w:lang w:eastAsia="en-US"/>
        </w:rPr>
        <w:t xml:space="preserve"> ligado al aporte de</w:t>
      </w:r>
      <w:r w:rsidRPr="00181B39">
        <w:rPr>
          <w:rFonts w:eastAsia="Calibri" w:cs="Times New Roman"/>
          <w:lang w:eastAsia="en-US"/>
        </w:rPr>
        <w:t xml:space="preserve"> suministros (económicos, normativos, afectivos, culturales…) </w:t>
      </w:r>
      <w:r>
        <w:rPr>
          <w:rFonts w:eastAsia="Calibri" w:cs="Times New Roman"/>
          <w:lang w:eastAsia="en-US"/>
        </w:rPr>
        <w:t>imprescindibles</w:t>
      </w:r>
      <w:r w:rsidRPr="00181B39">
        <w:rPr>
          <w:rFonts w:eastAsia="Calibri" w:cs="Times New Roman"/>
          <w:lang w:eastAsia="en-US"/>
        </w:rPr>
        <w:t xml:space="preserve"> para la formación y desarrollo de las personas y las comunidades humanas. Tres, la </w:t>
      </w:r>
      <w:r w:rsidRPr="00E60844">
        <w:rPr>
          <w:rFonts w:eastAsia="Calibri" w:cs="Times New Roman"/>
          <w:i/>
          <w:iCs/>
          <w:lang w:eastAsia="en-US"/>
        </w:rPr>
        <w:t>distinción</w:t>
      </w:r>
      <w:r w:rsidRPr="00181B39">
        <w:rPr>
          <w:rFonts w:eastAsia="Calibri" w:cs="Times New Roman"/>
          <w:lang w:eastAsia="en-US"/>
        </w:rPr>
        <w:t xml:space="preserve"> persona-entorno </w:t>
      </w:r>
      <w:r>
        <w:rPr>
          <w:rFonts w:eastAsia="Calibri" w:cs="Times New Roman"/>
          <w:lang w:eastAsia="en-US"/>
        </w:rPr>
        <w:t>es</w:t>
      </w:r>
      <w:r w:rsidRPr="00181B39">
        <w:rPr>
          <w:rFonts w:eastAsia="Calibri" w:cs="Times New Roman"/>
          <w:lang w:eastAsia="en-US"/>
        </w:rPr>
        <w:t xml:space="preserve"> un </w:t>
      </w:r>
      <w:r w:rsidRPr="00E60844">
        <w:rPr>
          <w:rFonts w:eastAsia="Calibri" w:cs="Times New Roman"/>
          <w:i/>
          <w:iCs/>
          <w:lang w:eastAsia="en-US"/>
        </w:rPr>
        <w:t>artilugio analítico</w:t>
      </w:r>
      <w:r w:rsidRPr="00181B39">
        <w:rPr>
          <w:rFonts w:eastAsia="Calibri" w:cs="Times New Roman"/>
          <w:lang w:eastAsia="en-US"/>
        </w:rPr>
        <w:t xml:space="preserve"> simplificador que hurta interacciones y dinámicas </w:t>
      </w:r>
      <w:r>
        <w:rPr>
          <w:rFonts w:eastAsia="Calibri" w:cs="Times New Roman"/>
          <w:lang w:eastAsia="en-US"/>
        </w:rPr>
        <w:t>apuntadas por</w:t>
      </w:r>
      <w:r w:rsidRPr="00181B39">
        <w:rPr>
          <w:rFonts w:eastAsia="Calibri" w:cs="Times New Roman"/>
          <w:lang w:eastAsia="en-US"/>
        </w:rPr>
        <w:t xml:space="preserve"> algunos científicos y analistas desacreditando </w:t>
      </w:r>
      <w:r>
        <w:rPr>
          <w:rFonts w:eastAsia="Calibri" w:cs="Times New Roman"/>
          <w:lang w:eastAsia="en-US"/>
        </w:rPr>
        <w:t>tanto la</w:t>
      </w:r>
      <w:r w:rsidRPr="00181B39">
        <w:rPr>
          <w:rFonts w:eastAsia="Calibri" w:cs="Times New Roman"/>
          <w:lang w:eastAsia="en-US"/>
        </w:rPr>
        <w:t xml:space="preserve"> doctrina aristotélica de la potencia y el acto </w:t>
      </w:r>
      <w:r>
        <w:rPr>
          <w:rFonts w:eastAsia="Calibri" w:cs="Times New Roman"/>
          <w:lang w:eastAsia="en-US"/>
        </w:rPr>
        <w:t xml:space="preserve">como, </w:t>
      </w:r>
      <w:r w:rsidRPr="00181B39">
        <w:rPr>
          <w:rFonts w:eastAsia="Calibri" w:cs="Times New Roman"/>
          <w:lang w:eastAsia="en-US"/>
        </w:rPr>
        <w:t xml:space="preserve">en cierto modo, la tesis existencialista del hombre haciéndose a sí </w:t>
      </w:r>
      <w:r>
        <w:rPr>
          <w:rFonts w:eastAsia="Calibri" w:cs="Times New Roman"/>
          <w:lang w:eastAsia="en-US"/>
        </w:rPr>
        <w:t>mismo asumida</w:t>
      </w:r>
      <w:r w:rsidRPr="00181B39">
        <w:rPr>
          <w:rFonts w:eastAsia="Calibri" w:cs="Times New Roman"/>
          <w:lang w:eastAsia="en-US"/>
        </w:rPr>
        <w:t xml:space="preserve"> por los humanistas. Así, Erich Fromm (19</w:t>
      </w:r>
      <w:r>
        <w:rPr>
          <w:rFonts w:eastAsia="Calibri" w:cs="Times New Roman"/>
          <w:lang w:eastAsia="en-US"/>
        </w:rPr>
        <w:t>66</w:t>
      </w:r>
      <w:r w:rsidRPr="00181B39">
        <w:rPr>
          <w:rFonts w:eastAsia="Calibri" w:cs="Times New Roman"/>
          <w:lang w:eastAsia="en-US"/>
        </w:rPr>
        <w:t xml:space="preserve">) muestra como el desarrollo de una persona está </w:t>
      </w:r>
      <w:r>
        <w:rPr>
          <w:rFonts w:eastAsia="Calibri" w:cs="Times New Roman"/>
          <w:lang w:eastAsia="en-US"/>
        </w:rPr>
        <w:t>íntimamente</w:t>
      </w:r>
      <w:r w:rsidRPr="00181B39">
        <w:rPr>
          <w:rFonts w:eastAsia="Calibri" w:cs="Times New Roman"/>
          <w:lang w:eastAsia="en-US"/>
        </w:rPr>
        <w:t xml:space="preserve"> conectado con las estructuras </w:t>
      </w:r>
      <w:proofErr w:type="gramStart"/>
      <w:r w:rsidRPr="00181B39">
        <w:rPr>
          <w:rFonts w:eastAsia="Calibri" w:cs="Times New Roman"/>
          <w:lang w:eastAsia="en-US"/>
        </w:rPr>
        <w:t>socio-históricas</w:t>
      </w:r>
      <w:proofErr w:type="gramEnd"/>
      <w:r w:rsidRPr="00181B39">
        <w:rPr>
          <w:rFonts w:eastAsia="Calibri" w:cs="Times New Roman"/>
          <w:lang w:eastAsia="en-US"/>
        </w:rPr>
        <w:t xml:space="preserve"> (y con la “clase” social de que es parte). Para John Dewey (</w:t>
      </w:r>
      <w:r>
        <w:rPr>
          <w:rFonts w:eastAsia="Calibri" w:cs="Times New Roman"/>
          <w:lang w:eastAsia="en-US"/>
        </w:rPr>
        <w:t>2009</w:t>
      </w:r>
      <w:r w:rsidRPr="00181B39">
        <w:rPr>
          <w:rFonts w:eastAsia="Calibri" w:cs="Times New Roman"/>
          <w:lang w:eastAsia="en-US"/>
        </w:rPr>
        <w:t>) e</w:t>
      </w:r>
      <w:r>
        <w:rPr>
          <w:rFonts w:eastAsia="Calibri" w:cs="Times New Roman"/>
          <w:lang w:eastAsia="en-US"/>
        </w:rPr>
        <w:t>l</w:t>
      </w:r>
      <w:r w:rsidRPr="00181B39">
        <w:rPr>
          <w:rFonts w:eastAsia="Calibri" w:cs="Times New Roman"/>
          <w:lang w:eastAsia="en-US"/>
        </w:rPr>
        <w:t xml:space="preserve"> desarrollo</w:t>
      </w:r>
      <w:r>
        <w:rPr>
          <w:rFonts w:eastAsia="Calibri" w:cs="Times New Roman"/>
          <w:lang w:eastAsia="en-US"/>
        </w:rPr>
        <w:t xml:space="preserve"> humano</w:t>
      </w:r>
      <w:r w:rsidRPr="00181B39">
        <w:rPr>
          <w:rFonts w:eastAsia="Calibri" w:cs="Times New Roman"/>
          <w:lang w:eastAsia="en-US"/>
        </w:rPr>
        <w:t xml:space="preserve"> es fruto de la interacción human</w:t>
      </w:r>
      <w:r>
        <w:rPr>
          <w:rFonts w:eastAsia="Calibri" w:cs="Times New Roman"/>
          <w:lang w:eastAsia="en-US"/>
        </w:rPr>
        <w:t>a</w:t>
      </w:r>
      <w:r w:rsidRPr="00181B39">
        <w:rPr>
          <w:rFonts w:eastAsia="Calibri" w:cs="Times New Roman"/>
          <w:lang w:eastAsia="en-US"/>
        </w:rPr>
        <w:t xml:space="preserve"> que genera tanto la individualidad personal como la comunidad social. Y para Piaget (</w:t>
      </w:r>
      <w:proofErr w:type="spellStart"/>
      <w:r>
        <w:rPr>
          <w:rFonts w:eastAsia="Calibri" w:cs="Times New Roman"/>
          <w:lang w:eastAsia="en-US"/>
        </w:rPr>
        <w:t>Salkind</w:t>
      </w:r>
      <w:proofErr w:type="spellEnd"/>
      <w:r w:rsidRPr="00181B39">
        <w:rPr>
          <w:rFonts w:eastAsia="Calibri" w:cs="Times New Roman"/>
          <w:lang w:eastAsia="en-US"/>
        </w:rPr>
        <w:t xml:space="preserve">, </w:t>
      </w:r>
      <w:r>
        <w:rPr>
          <w:rFonts w:eastAsia="Calibri" w:cs="Times New Roman"/>
          <w:lang w:eastAsia="en-US"/>
        </w:rPr>
        <w:t>1985</w:t>
      </w:r>
      <w:r w:rsidRPr="00181B39">
        <w:rPr>
          <w:rFonts w:eastAsia="Calibri" w:cs="Times New Roman"/>
          <w:lang w:eastAsia="en-US"/>
        </w:rPr>
        <w:t xml:space="preserve">) el desarrollo es un proceso dinámico e iterativo de asimilación del entorno y adaptación a él en que ciertos aportes </w:t>
      </w:r>
      <w:r>
        <w:rPr>
          <w:rFonts w:eastAsia="Calibri" w:cs="Times New Roman"/>
          <w:lang w:eastAsia="en-US"/>
        </w:rPr>
        <w:t>externos</w:t>
      </w:r>
      <w:r w:rsidRPr="00181B39">
        <w:rPr>
          <w:rFonts w:eastAsia="Calibri" w:cs="Times New Roman"/>
          <w:lang w:eastAsia="en-US"/>
        </w:rPr>
        <w:t xml:space="preserve"> contribuyen </w:t>
      </w:r>
      <w:r w:rsidRPr="00181B39">
        <w:rPr>
          <w:rFonts w:eastAsia="Calibri" w:cs="Times New Roman"/>
          <w:lang w:eastAsia="en-US"/>
        </w:rPr>
        <w:lastRenderedPageBreak/>
        <w:t xml:space="preserve">al desarrollo de unas estructuras psicológicas que a su vez condicionan la incorporación de </w:t>
      </w:r>
      <w:r>
        <w:rPr>
          <w:rFonts w:eastAsia="Calibri" w:cs="Times New Roman"/>
          <w:lang w:eastAsia="en-US"/>
        </w:rPr>
        <w:t>esos</w:t>
      </w:r>
      <w:r w:rsidRPr="00181B39">
        <w:rPr>
          <w:rFonts w:eastAsia="Calibri" w:cs="Times New Roman"/>
          <w:lang w:eastAsia="en-US"/>
        </w:rPr>
        <w:t xml:space="preserve"> aportes. </w:t>
      </w:r>
    </w:p>
    <w:p w14:paraId="1CE3AF20"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2.</w:t>
      </w:r>
      <w:r>
        <w:rPr>
          <w:rFonts w:eastAsia="Calibri" w:cs="Times New Roman"/>
          <w:lang w:eastAsia="en-US"/>
        </w:rPr>
        <w:t xml:space="preserve"> </w:t>
      </w:r>
      <w:r w:rsidRPr="00181B39">
        <w:rPr>
          <w:rFonts w:eastAsia="Calibri" w:cs="Times New Roman"/>
          <w:i/>
          <w:iCs/>
          <w:lang w:eastAsia="en-US"/>
        </w:rPr>
        <w:t>“Buenismo” ideo-afectivo,</w:t>
      </w:r>
      <w:r>
        <w:rPr>
          <w:rFonts w:eastAsia="Calibri" w:cs="Times New Roman"/>
          <w:i/>
          <w:iCs/>
          <w:lang w:eastAsia="en-US"/>
        </w:rPr>
        <w:t xml:space="preserve"> </w:t>
      </w:r>
      <w:r w:rsidRPr="00181B39">
        <w:rPr>
          <w:rFonts w:eastAsia="Calibri" w:cs="Times New Roman"/>
          <w:i/>
          <w:iCs/>
          <w:lang w:eastAsia="en-US"/>
        </w:rPr>
        <w:t>limitación expresiva</w:t>
      </w:r>
      <w:r>
        <w:rPr>
          <w:rFonts w:eastAsia="Calibri" w:cs="Times New Roman"/>
          <w:i/>
          <w:iCs/>
          <w:lang w:eastAsia="en-US"/>
        </w:rPr>
        <w:t xml:space="preserve"> </w:t>
      </w:r>
      <w:r w:rsidRPr="00181B39">
        <w:rPr>
          <w:rFonts w:eastAsia="Calibri" w:cs="Times New Roman"/>
          <w:lang w:eastAsia="en-US"/>
        </w:rPr>
        <w:t>(parágrafo 37)</w:t>
      </w:r>
      <w:r w:rsidRPr="00181B39">
        <w:rPr>
          <w:rFonts w:eastAsia="Calibri" w:cs="Times New Roman"/>
          <w:i/>
          <w:iCs/>
          <w:lang w:eastAsia="en-US"/>
        </w:rPr>
        <w:t xml:space="preserve">. </w:t>
      </w:r>
      <w:r w:rsidRPr="00181B39">
        <w:rPr>
          <w:rFonts w:eastAsia="Calibri" w:cs="Times New Roman"/>
          <w:lang w:eastAsia="en-US"/>
        </w:rPr>
        <w:t>Es cierto que la búsqueda de congruencia, pieza básica del sistema de Rogers, es un enfoque motivacional homeostático (</w:t>
      </w:r>
      <w:r>
        <w:rPr>
          <w:rFonts w:eastAsia="Calibri" w:cs="Times New Roman"/>
          <w:lang w:eastAsia="en-US"/>
        </w:rPr>
        <w:t>asumido</w:t>
      </w:r>
      <w:r w:rsidRPr="00181B39">
        <w:rPr>
          <w:rFonts w:eastAsia="Calibri" w:cs="Times New Roman"/>
          <w:lang w:eastAsia="en-US"/>
        </w:rPr>
        <w:t xml:space="preserve"> por</w:t>
      </w:r>
      <w:r>
        <w:rPr>
          <w:rFonts w:eastAsia="Calibri" w:cs="Times New Roman"/>
          <w:lang w:eastAsia="en-US"/>
        </w:rPr>
        <w:t xml:space="preserve"> </w:t>
      </w:r>
      <w:r w:rsidRPr="00181B39">
        <w:rPr>
          <w:rFonts w:eastAsia="Calibri" w:cs="Times New Roman"/>
          <w:lang w:eastAsia="en-US"/>
        </w:rPr>
        <w:t>autores como Piaget</w:t>
      </w:r>
      <w:r>
        <w:rPr>
          <w:rFonts w:eastAsia="Calibri" w:cs="Times New Roman"/>
          <w:lang w:eastAsia="en-US"/>
        </w:rPr>
        <w:t>,</w:t>
      </w:r>
      <w:r w:rsidRPr="00181B39">
        <w:rPr>
          <w:rFonts w:eastAsia="Calibri" w:cs="Times New Roman"/>
          <w:lang w:eastAsia="en-US"/>
        </w:rPr>
        <w:t xml:space="preserve"> Freud o Festinger); pero no lo es que</w:t>
      </w:r>
      <w:r>
        <w:rPr>
          <w:rFonts w:eastAsia="Calibri" w:cs="Times New Roman"/>
          <w:lang w:eastAsia="en-US"/>
        </w:rPr>
        <w:t xml:space="preserve">, </w:t>
      </w:r>
      <w:r w:rsidRPr="00181B39">
        <w:rPr>
          <w:rFonts w:eastAsia="Calibri" w:cs="Times New Roman"/>
          <w:lang w:eastAsia="en-US"/>
        </w:rPr>
        <w:t>como afirman Velázquez y García Rodriguez</w:t>
      </w:r>
      <w:r>
        <w:rPr>
          <w:rFonts w:eastAsia="Calibri" w:cs="Times New Roman"/>
          <w:lang w:eastAsia="en-US"/>
        </w:rPr>
        <w:t>,</w:t>
      </w:r>
      <w:r w:rsidRPr="00181B39">
        <w:rPr>
          <w:rFonts w:eastAsia="Calibri" w:cs="Times New Roman"/>
          <w:lang w:eastAsia="en-US"/>
        </w:rPr>
        <w:t xml:space="preserve"> los </w:t>
      </w:r>
      <w:r>
        <w:rPr>
          <w:rFonts w:eastAsia="Calibri" w:cs="Times New Roman"/>
          <w:lang w:eastAsia="en-US"/>
        </w:rPr>
        <w:t>clientes</w:t>
      </w:r>
      <w:r w:rsidRPr="00181B39">
        <w:rPr>
          <w:rFonts w:eastAsia="Calibri" w:cs="Times New Roman"/>
          <w:lang w:eastAsia="en-US"/>
        </w:rPr>
        <w:t xml:space="preserve"> </w:t>
      </w:r>
      <w:proofErr w:type="spellStart"/>
      <w:r w:rsidRPr="00181B39">
        <w:rPr>
          <w:rFonts w:eastAsia="Calibri" w:cs="Times New Roman"/>
          <w:lang w:eastAsia="en-US"/>
        </w:rPr>
        <w:t>rog</w:t>
      </w:r>
      <w:r>
        <w:rPr>
          <w:rFonts w:eastAsia="Calibri" w:cs="Times New Roman"/>
          <w:lang w:eastAsia="en-US"/>
        </w:rPr>
        <w:t>eria</w:t>
      </w:r>
      <w:r w:rsidRPr="00181B39">
        <w:rPr>
          <w:rFonts w:eastAsia="Calibri" w:cs="Times New Roman"/>
          <w:lang w:eastAsia="en-US"/>
        </w:rPr>
        <w:t>n</w:t>
      </w:r>
      <w:r>
        <w:rPr>
          <w:rFonts w:eastAsia="Calibri" w:cs="Times New Roman"/>
          <w:lang w:eastAsia="en-US"/>
        </w:rPr>
        <w:t>os</w:t>
      </w:r>
      <w:proofErr w:type="spellEnd"/>
      <w:r w:rsidRPr="00181B39">
        <w:rPr>
          <w:rFonts w:eastAsia="Calibri" w:cs="Times New Roman"/>
          <w:lang w:eastAsia="en-US"/>
        </w:rPr>
        <w:t xml:space="preserve"> no expresen enfados o pasiones. Reconocer el papel central de las emociones en la terapia -frente al análisis meramente racional preconizado por otros enfoques incluidos </w:t>
      </w:r>
      <w:r>
        <w:rPr>
          <w:rFonts w:eastAsia="Calibri" w:cs="Times New Roman"/>
          <w:lang w:eastAsia="en-US"/>
        </w:rPr>
        <w:t>mucho</w:t>
      </w:r>
      <w:r w:rsidRPr="00181B39">
        <w:rPr>
          <w:rFonts w:eastAsia="Calibri" w:cs="Times New Roman"/>
          <w:lang w:eastAsia="en-US"/>
        </w:rPr>
        <w:t xml:space="preserve">s críticos- es, </w:t>
      </w:r>
      <w:r>
        <w:rPr>
          <w:rFonts w:eastAsia="Calibri" w:cs="Times New Roman"/>
          <w:lang w:eastAsia="en-US"/>
        </w:rPr>
        <w:t>al</w:t>
      </w:r>
      <w:r w:rsidRPr="00181B39">
        <w:rPr>
          <w:rFonts w:eastAsia="Calibri" w:cs="Times New Roman"/>
          <w:lang w:eastAsia="en-US"/>
        </w:rPr>
        <w:t xml:space="preserve"> contrario, una de las aportaciones relevantes del humanismo psicológico. Limitar la </w:t>
      </w:r>
      <w:r w:rsidRPr="00181B39">
        <w:rPr>
          <w:rFonts w:eastAsia="Calibri" w:cs="Times New Roman"/>
          <w:i/>
          <w:iCs/>
          <w:lang w:eastAsia="en-US"/>
        </w:rPr>
        <w:t>motivación</w:t>
      </w:r>
      <w:r w:rsidRPr="00181B39">
        <w:rPr>
          <w:rFonts w:eastAsia="Calibri" w:cs="Times New Roman"/>
          <w:lang w:eastAsia="en-US"/>
        </w:rPr>
        <w:t xml:space="preserve"> del desarrollo humano a la reducción de tensión o la mera satisfacción de necesidades</w:t>
      </w:r>
      <w:r>
        <w:rPr>
          <w:rFonts w:eastAsia="Calibri" w:cs="Times New Roman"/>
          <w:lang w:eastAsia="en-US"/>
        </w:rPr>
        <w:t xml:space="preserve"> da,</w:t>
      </w:r>
      <w:r w:rsidRPr="00181B39">
        <w:rPr>
          <w:rFonts w:eastAsia="Calibri" w:cs="Times New Roman"/>
          <w:lang w:eastAsia="en-US"/>
        </w:rPr>
        <w:t xml:space="preserve"> en cambio y</w:t>
      </w:r>
      <w:r>
        <w:rPr>
          <w:rFonts w:eastAsia="Calibri" w:cs="Times New Roman"/>
          <w:lang w:eastAsia="en-US"/>
        </w:rPr>
        <w:t xml:space="preserve"> coincidiendo aquí </w:t>
      </w:r>
      <w:r w:rsidRPr="00181B39">
        <w:rPr>
          <w:rFonts w:eastAsia="Calibri" w:cs="Times New Roman"/>
          <w:lang w:eastAsia="en-US"/>
        </w:rPr>
        <w:t xml:space="preserve">con los críticos, </w:t>
      </w:r>
      <w:r>
        <w:rPr>
          <w:rFonts w:eastAsia="Calibri" w:cs="Times New Roman"/>
          <w:lang w:eastAsia="en-US"/>
        </w:rPr>
        <w:t>una idea</w:t>
      </w:r>
      <w:r w:rsidRPr="00181B39">
        <w:rPr>
          <w:rFonts w:eastAsia="Calibri" w:cs="Times New Roman"/>
          <w:lang w:eastAsia="en-US"/>
        </w:rPr>
        <w:t xml:space="preserve"> demasiado simple de la movilización humana que, por lo que sabemos </w:t>
      </w:r>
      <w:r>
        <w:rPr>
          <w:rFonts w:eastAsia="Calibri" w:cs="Times New Roman"/>
          <w:lang w:eastAsia="en-US"/>
        </w:rPr>
        <w:t>(y</w:t>
      </w:r>
      <w:r w:rsidRPr="00181B39">
        <w:rPr>
          <w:rFonts w:eastAsia="Calibri" w:cs="Times New Roman"/>
          <w:lang w:eastAsia="en-US"/>
        </w:rPr>
        <w:t xml:space="preserve"> en línea con teóricos como Allport,</w:t>
      </w:r>
      <w:r>
        <w:rPr>
          <w:rFonts w:eastAsia="Calibri" w:cs="Times New Roman"/>
          <w:lang w:eastAsia="en-US"/>
        </w:rPr>
        <w:t xml:space="preserve"> </w:t>
      </w:r>
      <w:proofErr w:type="spellStart"/>
      <w:r>
        <w:rPr>
          <w:rFonts w:eastAsia="Calibri" w:cs="Times New Roman"/>
          <w:lang w:eastAsia="en-US"/>
        </w:rPr>
        <w:t>Deci</w:t>
      </w:r>
      <w:proofErr w:type="spellEnd"/>
      <w:r>
        <w:rPr>
          <w:rFonts w:eastAsia="Calibri" w:cs="Times New Roman"/>
          <w:lang w:eastAsia="en-US"/>
        </w:rPr>
        <w:t xml:space="preserve"> y</w:t>
      </w:r>
      <w:r w:rsidRPr="00181B39">
        <w:rPr>
          <w:rFonts w:eastAsia="Calibri" w:cs="Times New Roman"/>
          <w:lang w:eastAsia="en-US"/>
        </w:rPr>
        <w:t xml:space="preserve"> Ryan o Piaget</w:t>
      </w:r>
      <w:r>
        <w:rPr>
          <w:rFonts w:eastAsia="Calibri" w:cs="Times New Roman"/>
          <w:lang w:eastAsia="en-US"/>
        </w:rPr>
        <w:t>)</w:t>
      </w:r>
      <w:r w:rsidRPr="00181B39">
        <w:rPr>
          <w:rFonts w:eastAsia="Calibri" w:cs="Times New Roman"/>
          <w:lang w:eastAsia="en-US"/>
        </w:rPr>
        <w:t xml:space="preserve"> incluye también momentos de exploración </w:t>
      </w:r>
      <w:r>
        <w:rPr>
          <w:rFonts w:eastAsia="Calibri" w:cs="Times New Roman"/>
          <w:lang w:eastAsia="en-US"/>
        </w:rPr>
        <w:t xml:space="preserve">cognitiva y </w:t>
      </w:r>
      <w:r w:rsidRPr="00181B39">
        <w:rPr>
          <w:rFonts w:eastAsia="Calibri" w:cs="Times New Roman"/>
          <w:lang w:eastAsia="en-US"/>
        </w:rPr>
        <w:t>de incremento de la tensión.</w:t>
      </w:r>
      <w:r>
        <w:rPr>
          <w:rFonts w:eastAsia="Calibri" w:cs="Times New Roman"/>
          <w:lang w:eastAsia="en-US"/>
        </w:rPr>
        <w:t xml:space="preserve"> A</w:t>
      </w:r>
      <w:r w:rsidRPr="00181B39">
        <w:rPr>
          <w:rFonts w:eastAsia="Calibri" w:cs="Times New Roman"/>
          <w:lang w:eastAsia="en-US"/>
        </w:rPr>
        <w:t xml:space="preserve">lgo similar sucede en el plano social en que </w:t>
      </w:r>
      <w:r>
        <w:rPr>
          <w:rFonts w:eastAsia="Calibri" w:cs="Times New Roman"/>
          <w:lang w:eastAsia="en-US"/>
        </w:rPr>
        <w:t>-</w:t>
      </w:r>
      <w:r w:rsidRPr="00181B39">
        <w:rPr>
          <w:rFonts w:eastAsia="Calibri" w:cs="Times New Roman"/>
          <w:lang w:eastAsia="en-US"/>
        </w:rPr>
        <w:t>como sostienen visiones dinámicas o dialécticas como la Lewin o el marxismo</w:t>
      </w:r>
      <w:r>
        <w:rPr>
          <w:rFonts w:eastAsia="Calibri" w:cs="Times New Roman"/>
          <w:lang w:eastAsia="en-US"/>
        </w:rPr>
        <w:t>-</w:t>
      </w:r>
      <w:r w:rsidRPr="00181B39">
        <w:rPr>
          <w:rFonts w:eastAsia="Calibri" w:cs="Times New Roman"/>
          <w:lang w:eastAsia="en-US"/>
        </w:rPr>
        <w:t xml:space="preserve"> el conflicto </w:t>
      </w:r>
      <w:r>
        <w:rPr>
          <w:rFonts w:eastAsia="Calibri" w:cs="Times New Roman"/>
          <w:lang w:eastAsia="en-US"/>
        </w:rPr>
        <w:t>y la competición son</w:t>
      </w:r>
      <w:r w:rsidRPr="00181B39">
        <w:rPr>
          <w:rFonts w:eastAsia="Calibri" w:cs="Times New Roman"/>
          <w:lang w:eastAsia="en-US"/>
        </w:rPr>
        <w:t xml:space="preserve"> componente</w:t>
      </w:r>
      <w:r>
        <w:rPr>
          <w:rFonts w:eastAsia="Calibri" w:cs="Times New Roman"/>
          <w:lang w:eastAsia="en-US"/>
        </w:rPr>
        <w:t>s</w:t>
      </w:r>
      <w:r w:rsidRPr="00181B39">
        <w:rPr>
          <w:rFonts w:eastAsia="Calibri" w:cs="Times New Roman"/>
          <w:lang w:eastAsia="en-US"/>
        </w:rPr>
        <w:t xml:space="preserve"> tan </w:t>
      </w:r>
      <w:r>
        <w:rPr>
          <w:rFonts w:eastAsia="Calibri" w:cs="Times New Roman"/>
          <w:lang w:eastAsia="en-US"/>
        </w:rPr>
        <w:t>c</w:t>
      </w:r>
      <w:r w:rsidRPr="00181B39">
        <w:rPr>
          <w:rFonts w:eastAsia="Calibri" w:cs="Times New Roman"/>
          <w:lang w:eastAsia="en-US"/>
        </w:rPr>
        <w:t>onstitutivo</w:t>
      </w:r>
      <w:r>
        <w:rPr>
          <w:rFonts w:eastAsia="Calibri" w:cs="Times New Roman"/>
          <w:lang w:eastAsia="en-US"/>
        </w:rPr>
        <w:t>s de la movilización</w:t>
      </w:r>
      <w:r w:rsidRPr="00181B39">
        <w:rPr>
          <w:rFonts w:eastAsia="Calibri" w:cs="Times New Roman"/>
          <w:lang w:eastAsia="en-US"/>
        </w:rPr>
        <w:t xml:space="preserve"> como la búsqueda de acuerdo y equilibrio. </w:t>
      </w:r>
    </w:p>
    <w:p w14:paraId="65C227AE"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3. Autenticidad “descontextualizada”.</w:t>
      </w:r>
      <w:r w:rsidRPr="00181B39">
        <w:rPr>
          <w:rFonts w:eastAsia="Calibri" w:cs="Times New Roman"/>
          <w:lang w:eastAsia="en-US"/>
        </w:rPr>
        <w:t xml:space="preserve">  </w:t>
      </w:r>
      <w:r>
        <w:rPr>
          <w:rFonts w:eastAsia="Calibri" w:cs="Times New Roman"/>
          <w:lang w:eastAsia="en-US"/>
        </w:rPr>
        <w:t xml:space="preserve">La crítica </w:t>
      </w:r>
      <w:r w:rsidRPr="00181B39">
        <w:rPr>
          <w:rFonts w:eastAsia="Calibri" w:cs="Times New Roman"/>
          <w:lang w:eastAsia="en-US"/>
        </w:rPr>
        <w:t xml:space="preserve">de que la “terapia </w:t>
      </w:r>
      <w:proofErr w:type="spellStart"/>
      <w:r w:rsidRPr="00181B39">
        <w:rPr>
          <w:rFonts w:eastAsia="Calibri" w:cs="Times New Roman"/>
          <w:lang w:eastAsia="en-US"/>
        </w:rPr>
        <w:t>rogeriana</w:t>
      </w:r>
      <w:proofErr w:type="spellEnd"/>
      <w:r w:rsidRPr="00181B39">
        <w:rPr>
          <w:rFonts w:eastAsia="Calibri" w:cs="Times New Roman"/>
          <w:lang w:eastAsia="en-US"/>
        </w:rPr>
        <w:t xml:space="preserve"> logra moldear </w:t>
      </w:r>
      <w:r>
        <w:rPr>
          <w:rFonts w:eastAsia="Calibri" w:cs="Times New Roman"/>
          <w:lang w:eastAsia="en-US"/>
        </w:rPr>
        <w:t xml:space="preserve">las </w:t>
      </w:r>
      <w:r w:rsidRPr="00181B39">
        <w:rPr>
          <w:rFonts w:eastAsia="Calibri" w:cs="Times New Roman"/>
          <w:lang w:eastAsia="en-US"/>
        </w:rPr>
        <w:t>emociones y</w:t>
      </w:r>
      <w:r>
        <w:rPr>
          <w:rFonts w:eastAsia="Calibri" w:cs="Times New Roman"/>
          <w:lang w:eastAsia="en-US"/>
        </w:rPr>
        <w:t xml:space="preserve"> promover su manifestación</w:t>
      </w:r>
      <w:r w:rsidRPr="00181B39">
        <w:rPr>
          <w:rFonts w:eastAsia="Calibri" w:cs="Times New Roman"/>
          <w:lang w:eastAsia="en-US"/>
        </w:rPr>
        <w:t xml:space="preserve"> </w:t>
      </w:r>
      <w:r>
        <w:rPr>
          <w:rFonts w:eastAsia="Calibri" w:cs="Times New Roman"/>
          <w:lang w:eastAsia="en-US"/>
        </w:rPr>
        <w:t xml:space="preserve">personal </w:t>
      </w:r>
      <w:r w:rsidRPr="00181B39">
        <w:rPr>
          <w:rFonts w:eastAsia="Calibri" w:cs="Times New Roman"/>
          <w:lang w:eastAsia="en-US"/>
        </w:rPr>
        <w:t xml:space="preserve">en términos de una pretendida </w:t>
      </w:r>
      <w:r w:rsidRPr="006F2CA2">
        <w:rPr>
          <w:rFonts w:eastAsia="Calibri" w:cs="Times New Roman"/>
          <w:i/>
          <w:iCs/>
          <w:lang w:eastAsia="en-US"/>
        </w:rPr>
        <w:t>autenticidad</w:t>
      </w:r>
      <w:r w:rsidRPr="00181B39">
        <w:rPr>
          <w:rFonts w:eastAsia="Calibri" w:cs="Times New Roman"/>
          <w:lang w:eastAsia="en-US"/>
        </w:rPr>
        <w:t xml:space="preserve"> que no contempla</w:t>
      </w:r>
      <w:r>
        <w:rPr>
          <w:rFonts w:eastAsia="Calibri" w:cs="Times New Roman"/>
          <w:lang w:eastAsia="en-US"/>
        </w:rPr>
        <w:t>…</w:t>
      </w:r>
      <w:r w:rsidRPr="00181B39">
        <w:rPr>
          <w:rFonts w:eastAsia="Calibri" w:cs="Times New Roman"/>
          <w:lang w:eastAsia="en-US"/>
        </w:rPr>
        <w:t xml:space="preserve"> los contextos axiológicos, lingüísticos, </w:t>
      </w:r>
      <w:r>
        <w:rPr>
          <w:rFonts w:eastAsia="Calibri" w:cs="Times New Roman"/>
          <w:lang w:eastAsia="en-US"/>
        </w:rPr>
        <w:t xml:space="preserve">afectivos e </w:t>
      </w:r>
      <w:r w:rsidRPr="00181B39">
        <w:rPr>
          <w:rFonts w:eastAsia="Calibri" w:cs="Times New Roman"/>
          <w:lang w:eastAsia="en-US"/>
        </w:rPr>
        <w:t>históricos</w:t>
      </w:r>
      <w:r>
        <w:rPr>
          <w:rFonts w:eastAsia="Calibri" w:cs="Times New Roman"/>
          <w:lang w:eastAsia="en-US"/>
        </w:rPr>
        <w:t xml:space="preserve"> </w:t>
      </w:r>
      <w:r w:rsidRPr="00181B39">
        <w:rPr>
          <w:rFonts w:eastAsia="Calibri" w:cs="Times New Roman"/>
          <w:lang w:eastAsia="en-US"/>
        </w:rPr>
        <w:t>diferentes e irrepetibles para cada sujeto” (parágrafo 39)</w:t>
      </w:r>
      <w:r>
        <w:rPr>
          <w:rFonts w:eastAsia="Calibri" w:cs="Times New Roman"/>
          <w:lang w:eastAsia="en-US"/>
        </w:rPr>
        <w:t xml:space="preserve"> reitera el choque de paradigmas comentado en el punto 1 y se le puede aplicar lo allí escrito. Pero, aunque, según lo allí razonado, la forja de una cualidad personal conlleve una interacción continua persona-entorno, al encarnar la coherencia del sujeto personal o colectivo consigo mismo, la autenticidad será una elaboración finalmente </w:t>
      </w:r>
      <w:r w:rsidRPr="009E0C46">
        <w:rPr>
          <w:rFonts w:eastAsia="Calibri" w:cs="Times New Roman"/>
          <w:i/>
          <w:iCs/>
          <w:lang w:eastAsia="en-US"/>
        </w:rPr>
        <w:t>psicológica</w:t>
      </w:r>
      <w:r>
        <w:rPr>
          <w:rFonts w:eastAsia="Calibri" w:cs="Times New Roman"/>
          <w:lang w:eastAsia="en-US"/>
        </w:rPr>
        <w:t xml:space="preserve">. Lo cual no evita, sin embargo, cuestiones que, por desbordar este espacio expositivo, dejo sólo apuntadas: ¿tendrá la autenticidad un significado distinto en nuestros días que en otra época o en una sociedad neocapitalista que en otra </w:t>
      </w:r>
      <w:proofErr w:type="spellStart"/>
      <w:r>
        <w:rPr>
          <w:rFonts w:eastAsia="Calibri" w:cs="Times New Roman"/>
          <w:lang w:eastAsia="en-US"/>
        </w:rPr>
        <w:t>preindstrial</w:t>
      </w:r>
      <w:proofErr w:type="spellEnd"/>
      <w:r>
        <w:rPr>
          <w:rFonts w:eastAsia="Calibri" w:cs="Times New Roman"/>
          <w:lang w:eastAsia="en-US"/>
        </w:rPr>
        <w:t xml:space="preserve"> o socialista? ¿y en una familia/comunidad X respecto a otras Y o Z? Creo que incluso si la respuesta a esas preguntas es positiva, apenas nos dice nada sobre la autenticidad del sujeto personal singular que, a la vista de los “datos” externos, debe encontrar la coherencia consigo misma (o, más precisamente, con la internalización idiosincrática- de esos “datos” -y con el ideal del yo- forjado por cada uno). </w:t>
      </w:r>
    </w:p>
    <w:p w14:paraId="64791BDF"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Pero la</w:t>
      </w:r>
      <w:r w:rsidRPr="00181B39">
        <w:rPr>
          <w:rFonts w:eastAsia="Calibri" w:cs="Times New Roman"/>
          <w:lang w:eastAsia="en-US"/>
        </w:rPr>
        <w:t xml:space="preserve"> </w:t>
      </w:r>
      <w:r>
        <w:rPr>
          <w:rFonts w:eastAsia="Calibri" w:cs="Times New Roman"/>
          <w:lang w:eastAsia="en-US"/>
        </w:rPr>
        <w:t xml:space="preserve">mayor deficiencia de la </w:t>
      </w:r>
      <w:r w:rsidRPr="00181B39">
        <w:rPr>
          <w:rFonts w:eastAsia="Calibri" w:cs="Times New Roman"/>
          <w:lang w:eastAsia="en-US"/>
        </w:rPr>
        <w:t xml:space="preserve">crítica de Velázquez y García Rodríguez </w:t>
      </w:r>
      <w:r>
        <w:rPr>
          <w:rFonts w:eastAsia="Calibri" w:cs="Times New Roman"/>
          <w:lang w:eastAsia="en-US"/>
        </w:rPr>
        <w:t>es pasar por alto el significado último -y las implicaciones- de</w:t>
      </w:r>
      <w:r w:rsidRPr="00181B39">
        <w:rPr>
          <w:rFonts w:eastAsia="Calibri" w:cs="Times New Roman"/>
          <w:lang w:eastAsia="en-US"/>
        </w:rPr>
        <w:t xml:space="preserve"> la autenticidad </w:t>
      </w:r>
      <w:proofErr w:type="spellStart"/>
      <w:r>
        <w:rPr>
          <w:rFonts w:eastAsia="Calibri" w:cs="Times New Roman"/>
          <w:lang w:eastAsia="en-US"/>
        </w:rPr>
        <w:t>rogeriana</w:t>
      </w:r>
      <w:proofErr w:type="spellEnd"/>
      <w:r>
        <w:rPr>
          <w:rFonts w:eastAsia="Calibri" w:cs="Times New Roman"/>
          <w:lang w:eastAsia="en-US"/>
        </w:rPr>
        <w:t xml:space="preserve"> en su doble dirección de </w:t>
      </w:r>
      <w:r>
        <w:rPr>
          <w:rFonts w:eastAsia="Calibri" w:cs="Times New Roman"/>
          <w:lang w:eastAsia="en-US"/>
        </w:rPr>
        <w:lastRenderedPageBreak/>
        <w:t>antídoto</w:t>
      </w:r>
      <w:r w:rsidRPr="00181B39">
        <w:rPr>
          <w:rFonts w:eastAsia="Calibri" w:cs="Times New Roman"/>
          <w:lang w:eastAsia="en-US"/>
        </w:rPr>
        <w:t xml:space="preserve"> de la alienación interpersonal </w:t>
      </w:r>
      <w:r>
        <w:rPr>
          <w:rFonts w:eastAsia="Calibri" w:cs="Times New Roman"/>
          <w:lang w:eastAsia="en-US"/>
        </w:rPr>
        <w:t>y</w:t>
      </w:r>
      <w:r w:rsidRPr="00181B39">
        <w:rPr>
          <w:rFonts w:eastAsia="Calibri" w:cs="Times New Roman"/>
          <w:lang w:eastAsia="en-US"/>
        </w:rPr>
        <w:t xml:space="preserve"> afirmación de la agencia humana frente a la interferencia</w:t>
      </w:r>
      <w:r>
        <w:rPr>
          <w:rFonts w:eastAsia="Calibri" w:cs="Times New Roman"/>
          <w:lang w:eastAsia="en-US"/>
        </w:rPr>
        <w:t xml:space="preserve"> externa ilegítima.</w:t>
      </w:r>
    </w:p>
    <w:p w14:paraId="152F15CD" w14:textId="77777777" w:rsidR="000A51B7" w:rsidRPr="00181B39" w:rsidRDefault="000A51B7" w:rsidP="000A51B7">
      <w:pPr>
        <w:widowControl/>
        <w:autoSpaceDE/>
        <w:autoSpaceDN/>
        <w:adjustRightInd/>
        <w:spacing w:line="360" w:lineRule="auto"/>
        <w:jc w:val="both"/>
        <w:rPr>
          <w:rFonts w:eastAsia="Calibri" w:cs="Times New Roman"/>
          <w:lang w:eastAsia="en-US"/>
        </w:rPr>
      </w:pPr>
      <w:r>
        <w:rPr>
          <w:rFonts w:eastAsia="Calibri" w:cs="Times New Roman"/>
          <w:i/>
          <w:iCs/>
          <w:lang w:eastAsia="en-US"/>
        </w:rPr>
        <w:t xml:space="preserve">▪ </w:t>
      </w:r>
      <w:r w:rsidRPr="00181B39">
        <w:rPr>
          <w:rFonts w:eastAsia="Calibri" w:cs="Times New Roman"/>
          <w:i/>
          <w:iCs/>
          <w:lang w:eastAsia="en-US"/>
        </w:rPr>
        <w:t>Antídoto de la</w:t>
      </w:r>
      <w:r w:rsidRPr="00181B39">
        <w:rPr>
          <w:rFonts w:eastAsia="Calibri" w:cs="Times New Roman"/>
          <w:lang w:eastAsia="en-US"/>
        </w:rPr>
        <w:t xml:space="preserve"> </w:t>
      </w:r>
      <w:r w:rsidRPr="00181B39">
        <w:rPr>
          <w:rFonts w:eastAsia="Calibri" w:cs="Times New Roman"/>
          <w:i/>
          <w:iCs/>
          <w:lang w:eastAsia="en-US"/>
        </w:rPr>
        <w:t>alienación</w:t>
      </w:r>
      <w:r w:rsidRPr="00181B39">
        <w:rPr>
          <w:rFonts w:eastAsia="Calibri" w:cs="Times New Roman"/>
          <w:lang w:eastAsia="en-US"/>
        </w:rPr>
        <w:t>. E</w:t>
      </w:r>
      <w:r>
        <w:rPr>
          <w:rFonts w:eastAsia="Calibri" w:cs="Times New Roman"/>
          <w:lang w:eastAsia="en-US"/>
        </w:rPr>
        <w:t>l sentido último de l</w:t>
      </w:r>
      <w:r w:rsidRPr="00181B39">
        <w:rPr>
          <w:rFonts w:eastAsia="Calibri" w:cs="Times New Roman"/>
          <w:lang w:eastAsia="en-US"/>
        </w:rPr>
        <w:t>a búsqueda de autenticidad es permitir</w:t>
      </w:r>
      <w:r>
        <w:rPr>
          <w:rFonts w:eastAsia="Calibri" w:cs="Times New Roman"/>
          <w:lang w:eastAsia="en-US"/>
        </w:rPr>
        <w:t xml:space="preserve"> a</w:t>
      </w:r>
      <w:r w:rsidRPr="00181B39">
        <w:rPr>
          <w:rFonts w:eastAsia="Calibri" w:cs="Times New Roman"/>
          <w:lang w:eastAsia="en-US"/>
        </w:rPr>
        <w:t xml:space="preserve">l sujeto explorar lo que quiere ser </w:t>
      </w:r>
      <w:r w:rsidRPr="0059073B">
        <w:rPr>
          <w:rFonts w:eastAsia="Calibri" w:cs="Times New Roman"/>
          <w:i/>
          <w:iCs/>
          <w:lang w:eastAsia="en-US"/>
        </w:rPr>
        <w:t>sin</w:t>
      </w:r>
      <w:r w:rsidRPr="00181B39">
        <w:rPr>
          <w:rFonts w:eastAsia="Calibri" w:cs="Times New Roman"/>
          <w:lang w:eastAsia="en-US"/>
        </w:rPr>
        <w:t xml:space="preserve"> el doble </w:t>
      </w:r>
      <w:r w:rsidRPr="00181B39">
        <w:rPr>
          <w:rFonts w:eastAsia="Calibri" w:cs="Times New Roman"/>
          <w:i/>
          <w:iCs/>
          <w:lang w:eastAsia="en-US"/>
        </w:rPr>
        <w:t>condicionamiento deformante</w:t>
      </w:r>
      <w:r w:rsidRPr="00181B39">
        <w:rPr>
          <w:rFonts w:eastAsia="Calibri" w:cs="Times New Roman"/>
          <w:lang w:eastAsia="en-US"/>
        </w:rPr>
        <w:t xml:space="preserve"> de la aceptación de los padres y “otros significativos” </w:t>
      </w:r>
      <w:r>
        <w:rPr>
          <w:rFonts w:eastAsia="Calibri" w:cs="Times New Roman"/>
          <w:lang w:eastAsia="en-US"/>
        </w:rPr>
        <w:t>y</w:t>
      </w:r>
      <w:r w:rsidRPr="00181B39">
        <w:rPr>
          <w:rFonts w:eastAsia="Calibri" w:cs="Times New Roman"/>
          <w:lang w:eastAsia="en-US"/>
        </w:rPr>
        <w:t xml:space="preserve"> </w:t>
      </w:r>
      <w:r>
        <w:rPr>
          <w:rFonts w:eastAsia="Calibri" w:cs="Times New Roman"/>
          <w:lang w:eastAsia="en-US"/>
        </w:rPr>
        <w:t>de la</w:t>
      </w:r>
      <w:r w:rsidRPr="00181B39">
        <w:rPr>
          <w:rFonts w:eastAsia="Calibri" w:cs="Times New Roman"/>
          <w:lang w:eastAsia="en-US"/>
        </w:rPr>
        <w:t xml:space="preserve"> interferencia de l</w:t>
      </w:r>
      <w:r>
        <w:rPr>
          <w:rFonts w:eastAsia="Calibri" w:cs="Times New Roman"/>
          <w:lang w:eastAsia="en-US"/>
        </w:rPr>
        <w:t>os múltiples medios y sistemas impersonales de información y socialización</w:t>
      </w:r>
      <w:r w:rsidRPr="00181B39">
        <w:rPr>
          <w:rFonts w:eastAsia="Calibri" w:cs="Times New Roman"/>
          <w:lang w:eastAsia="en-US"/>
        </w:rPr>
        <w:t>. Aunque</w:t>
      </w:r>
      <w:r>
        <w:rPr>
          <w:rFonts w:eastAsia="Calibri" w:cs="Times New Roman"/>
          <w:lang w:eastAsia="en-US"/>
        </w:rPr>
        <w:t>, según lo expuesto, la inf</w:t>
      </w:r>
      <w:r w:rsidRPr="00181B39">
        <w:rPr>
          <w:rFonts w:eastAsia="Calibri" w:cs="Times New Roman"/>
          <w:lang w:eastAsia="en-US"/>
        </w:rPr>
        <w:t>luencia afectiva o ideológica externa es inevitable (</w:t>
      </w:r>
      <w:r>
        <w:rPr>
          <w:rFonts w:eastAsia="Calibri" w:cs="Times New Roman"/>
          <w:lang w:eastAsia="en-US"/>
        </w:rPr>
        <w:t>deseable bajo ciertas premisas</w:t>
      </w:r>
      <w:r w:rsidRPr="00181B39">
        <w:rPr>
          <w:rFonts w:eastAsia="Calibri" w:cs="Times New Roman"/>
          <w:lang w:eastAsia="en-US"/>
        </w:rPr>
        <w:t xml:space="preserve">), </w:t>
      </w:r>
      <w:r>
        <w:rPr>
          <w:rFonts w:eastAsia="Calibri" w:cs="Times New Roman"/>
          <w:lang w:eastAsia="en-US"/>
        </w:rPr>
        <w:t xml:space="preserve">la meta </w:t>
      </w:r>
      <w:r w:rsidRPr="00181B39">
        <w:rPr>
          <w:rFonts w:eastAsia="Calibri" w:cs="Times New Roman"/>
          <w:lang w:eastAsia="en-US"/>
        </w:rPr>
        <w:t xml:space="preserve">es llegar a ser uno mismo reconociendo -y tratando de hacer realidad- los verdaderos deseos </w:t>
      </w:r>
      <w:r>
        <w:rPr>
          <w:rFonts w:eastAsia="Calibri" w:cs="Times New Roman"/>
          <w:lang w:eastAsia="en-US"/>
        </w:rPr>
        <w:t>o</w:t>
      </w:r>
      <w:r w:rsidRPr="00181B39">
        <w:rPr>
          <w:rFonts w:eastAsia="Calibri" w:cs="Times New Roman"/>
          <w:lang w:eastAsia="en-US"/>
        </w:rPr>
        <w:t xml:space="preserve"> intereses</w:t>
      </w:r>
      <w:r>
        <w:rPr>
          <w:rFonts w:eastAsia="Calibri" w:cs="Times New Roman"/>
          <w:lang w:eastAsia="en-US"/>
        </w:rPr>
        <w:t xml:space="preserve"> sin confundirlos con los</w:t>
      </w:r>
      <w:r w:rsidRPr="00181B39">
        <w:rPr>
          <w:rFonts w:eastAsia="Calibri" w:cs="Times New Roman"/>
          <w:lang w:eastAsia="en-US"/>
        </w:rPr>
        <w:t xml:space="preserve"> deseos e intereses ajenos, lo que otros quieren que seamos. Esa es la razón de que, en el nivel relacional, el terapeuta evite el juicio externo. Y esa era, en paralelo, la aspiración de</w:t>
      </w:r>
      <w:r>
        <w:rPr>
          <w:rFonts w:eastAsia="Calibri" w:cs="Times New Roman"/>
          <w:lang w:eastAsia="en-US"/>
        </w:rPr>
        <w:t xml:space="preserve"> la contracultura </w:t>
      </w:r>
      <w:r w:rsidRPr="00181B39">
        <w:rPr>
          <w:rFonts w:eastAsia="Calibri" w:cs="Times New Roman"/>
          <w:lang w:eastAsia="en-US"/>
        </w:rPr>
        <w:t>humanista en los sesenta (</w:t>
      </w:r>
      <w:proofErr w:type="spellStart"/>
      <w:r w:rsidRPr="00181B39">
        <w:rPr>
          <w:rFonts w:eastAsia="Calibri" w:cs="Times New Roman"/>
          <w:lang w:eastAsia="en-US"/>
        </w:rPr>
        <w:t>Hergeghan</w:t>
      </w:r>
      <w:proofErr w:type="spellEnd"/>
      <w:r w:rsidRPr="00181B39">
        <w:rPr>
          <w:rFonts w:eastAsia="Calibri" w:cs="Times New Roman"/>
          <w:lang w:eastAsia="en-US"/>
        </w:rPr>
        <w:t xml:space="preserve">, 2001; </w:t>
      </w:r>
      <w:proofErr w:type="spellStart"/>
      <w:r w:rsidRPr="00181B39">
        <w:rPr>
          <w:rFonts w:eastAsia="Calibri" w:cs="Times New Roman"/>
          <w:lang w:eastAsia="en-US"/>
        </w:rPr>
        <w:t>Leahey</w:t>
      </w:r>
      <w:proofErr w:type="spellEnd"/>
      <w:r w:rsidRPr="00181B39">
        <w:rPr>
          <w:rFonts w:eastAsia="Calibri" w:cs="Times New Roman"/>
          <w:lang w:eastAsia="en-US"/>
        </w:rPr>
        <w:t xml:space="preserve">, 2005) </w:t>
      </w:r>
      <w:r>
        <w:rPr>
          <w:rFonts w:eastAsia="Calibri" w:cs="Times New Roman"/>
          <w:lang w:eastAsia="en-US"/>
        </w:rPr>
        <w:t>en que</w:t>
      </w:r>
      <w:r w:rsidRPr="00181B39">
        <w:rPr>
          <w:rFonts w:eastAsia="Calibri" w:cs="Times New Roman"/>
          <w:lang w:eastAsia="en-US"/>
        </w:rPr>
        <w:t xml:space="preserve"> la búsqueda de autenticidad encarnaba la lucha de la generación joven contra el conformismo, la autoridad establecida y la alienación que </w:t>
      </w:r>
      <w:r>
        <w:rPr>
          <w:rFonts w:eastAsia="Calibri" w:cs="Times New Roman"/>
          <w:lang w:eastAsia="en-US"/>
        </w:rPr>
        <w:t>sentían</w:t>
      </w:r>
      <w:r w:rsidRPr="00181B39">
        <w:rPr>
          <w:rFonts w:eastAsia="Calibri" w:cs="Times New Roman"/>
          <w:lang w:eastAsia="en-US"/>
        </w:rPr>
        <w:t xml:space="preserve"> respecto </w:t>
      </w:r>
      <w:r>
        <w:rPr>
          <w:rFonts w:eastAsia="Calibri" w:cs="Times New Roman"/>
          <w:lang w:eastAsia="en-US"/>
        </w:rPr>
        <w:t>del modo de</w:t>
      </w:r>
      <w:r w:rsidRPr="00181B39">
        <w:rPr>
          <w:rFonts w:eastAsia="Calibri" w:cs="Times New Roman"/>
          <w:lang w:eastAsia="en-US"/>
        </w:rPr>
        <w:t xml:space="preserve"> producir y vivir de sus padres (Watson, 2002; </w:t>
      </w:r>
      <w:proofErr w:type="spellStart"/>
      <w:r w:rsidRPr="00181B39">
        <w:rPr>
          <w:rFonts w:eastAsia="Calibri" w:cs="Times New Roman"/>
          <w:lang w:eastAsia="en-US"/>
        </w:rPr>
        <w:t>Gottlieb</w:t>
      </w:r>
      <w:proofErr w:type="spellEnd"/>
      <w:r w:rsidRPr="00181B39">
        <w:rPr>
          <w:rFonts w:eastAsia="Calibri" w:cs="Times New Roman"/>
          <w:lang w:eastAsia="en-US"/>
        </w:rPr>
        <w:t>, 1987).</w:t>
      </w:r>
    </w:p>
    <w:p w14:paraId="4A642081" w14:textId="77777777" w:rsidR="000A51B7" w:rsidRPr="00181B39" w:rsidRDefault="000A51B7" w:rsidP="000A51B7">
      <w:pPr>
        <w:widowControl/>
        <w:autoSpaceDE/>
        <w:autoSpaceDN/>
        <w:adjustRightInd/>
        <w:spacing w:line="360" w:lineRule="auto"/>
        <w:jc w:val="both"/>
        <w:rPr>
          <w:rFonts w:eastAsia="Calibri" w:cs="Times New Roman"/>
          <w:lang w:eastAsia="en-US"/>
        </w:rPr>
      </w:pPr>
      <w:r>
        <w:rPr>
          <w:rFonts w:eastAsia="Calibri" w:cs="Times New Roman"/>
          <w:i/>
          <w:iCs/>
          <w:lang w:eastAsia="en-US"/>
        </w:rPr>
        <w:t>▪ A</w:t>
      </w:r>
      <w:r w:rsidRPr="00181B39">
        <w:rPr>
          <w:rFonts w:eastAsia="Calibri" w:cs="Times New Roman"/>
          <w:i/>
          <w:iCs/>
          <w:lang w:eastAsia="en-US"/>
        </w:rPr>
        <w:t>utod</w:t>
      </w:r>
      <w:r>
        <w:rPr>
          <w:rFonts w:eastAsia="Calibri" w:cs="Times New Roman"/>
          <w:i/>
          <w:iCs/>
          <w:lang w:eastAsia="en-US"/>
        </w:rPr>
        <w:t>irección del d</w:t>
      </w:r>
      <w:r w:rsidRPr="00181B39">
        <w:rPr>
          <w:rFonts w:eastAsia="Calibri" w:cs="Times New Roman"/>
          <w:i/>
          <w:iCs/>
          <w:lang w:eastAsia="en-US"/>
        </w:rPr>
        <w:t>esarrollo</w:t>
      </w:r>
      <w:r w:rsidRPr="00181B39">
        <w:rPr>
          <w:rFonts w:eastAsia="Calibri" w:cs="Times New Roman"/>
          <w:lang w:eastAsia="en-US"/>
        </w:rPr>
        <w:t>. A</w:t>
      </w:r>
      <w:r>
        <w:rPr>
          <w:rFonts w:eastAsia="Calibri" w:cs="Times New Roman"/>
          <w:lang w:eastAsia="en-US"/>
        </w:rPr>
        <w:t>sumiend</w:t>
      </w:r>
      <w:r w:rsidRPr="00181B39">
        <w:rPr>
          <w:rFonts w:eastAsia="Calibri" w:cs="Times New Roman"/>
          <w:lang w:eastAsia="en-US"/>
        </w:rPr>
        <w:t xml:space="preserve">o que el desarrollo personal y colectivo </w:t>
      </w:r>
      <w:r>
        <w:rPr>
          <w:rFonts w:eastAsia="Calibri" w:cs="Times New Roman"/>
          <w:lang w:eastAsia="en-US"/>
        </w:rPr>
        <w:t>requiere</w:t>
      </w:r>
      <w:r w:rsidRPr="00181B39">
        <w:rPr>
          <w:rFonts w:eastAsia="Calibri" w:cs="Times New Roman"/>
          <w:lang w:eastAsia="en-US"/>
        </w:rPr>
        <w:t xml:space="preserve"> medios internos (“endógenos”) y externos (relaciones y aportes “exógenos”)</w:t>
      </w:r>
      <w:r>
        <w:rPr>
          <w:rFonts w:eastAsia="Calibri" w:cs="Times New Roman"/>
          <w:lang w:eastAsia="en-US"/>
        </w:rPr>
        <w:t>,</w:t>
      </w:r>
      <w:r w:rsidRPr="00181B39">
        <w:rPr>
          <w:rFonts w:eastAsia="Calibri" w:cs="Times New Roman"/>
          <w:lang w:eastAsia="en-US"/>
        </w:rPr>
        <w:t xml:space="preserve"> para que</w:t>
      </w:r>
      <w:r>
        <w:rPr>
          <w:rFonts w:eastAsia="Calibri" w:cs="Times New Roman"/>
          <w:lang w:eastAsia="en-US"/>
        </w:rPr>
        <w:t xml:space="preserve"> </w:t>
      </w:r>
      <w:r w:rsidRPr="00181B39">
        <w:rPr>
          <w:rFonts w:eastAsia="Calibri" w:cs="Times New Roman"/>
          <w:lang w:eastAsia="en-US"/>
        </w:rPr>
        <w:t xml:space="preserve">sea auténtico es preciso (Sánchez Vidal, 2016) que el sujeto dirija el proceso de modo que los aportes </w:t>
      </w:r>
      <w:r>
        <w:rPr>
          <w:rFonts w:eastAsia="Calibri" w:cs="Times New Roman"/>
          <w:lang w:eastAsia="en-US"/>
        </w:rPr>
        <w:t xml:space="preserve">externos </w:t>
      </w:r>
      <w:r w:rsidRPr="00181B39">
        <w:rPr>
          <w:rFonts w:eastAsia="Calibri" w:cs="Times New Roman"/>
          <w:lang w:eastAsia="en-US"/>
        </w:rPr>
        <w:t xml:space="preserve">(dinero, </w:t>
      </w:r>
      <w:r>
        <w:rPr>
          <w:rFonts w:eastAsia="Calibri" w:cs="Times New Roman"/>
          <w:lang w:eastAsia="en-US"/>
        </w:rPr>
        <w:t>prestigio</w:t>
      </w:r>
      <w:r w:rsidRPr="00181B39">
        <w:rPr>
          <w:rFonts w:eastAsia="Calibri" w:cs="Times New Roman"/>
          <w:lang w:eastAsia="en-US"/>
        </w:rPr>
        <w:t xml:space="preserve"> social, </w:t>
      </w:r>
      <w:r>
        <w:rPr>
          <w:rFonts w:eastAsia="Calibri" w:cs="Times New Roman"/>
          <w:lang w:eastAsia="en-US"/>
        </w:rPr>
        <w:t>conocimiento, valores</w:t>
      </w:r>
      <w:r w:rsidRPr="00181B39">
        <w:rPr>
          <w:rFonts w:eastAsia="Calibri" w:cs="Times New Roman"/>
          <w:lang w:eastAsia="en-US"/>
        </w:rPr>
        <w:t>, etc.) s</w:t>
      </w:r>
      <w:r>
        <w:rPr>
          <w:rFonts w:eastAsia="Calibri" w:cs="Times New Roman"/>
          <w:lang w:eastAsia="en-US"/>
        </w:rPr>
        <w:t>ean</w:t>
      </w:r>
      <w:r w:rsidRPr="00181B39">
        <w:rPr>
          <w:rFonts w:eastAsia="Calibri" w:cs="Times New Roman"/>
          <w:lang w:eastAsia="en-US"/>
        </w:rPr>
        <w:t xml:space="preserve"> medios para sus fines vitales (o sociales)</w:t>
      </w:r>
      <w:r>
        <w:rPr>
          <w:rFonts w:eastAsia="Calibri" w:cs="Times New Roman"/>
          <w:lang w:eastAsia="en-US"/>
        </w:rPr>
        <w:t>, no</w:t>
      </w:r>
      <w:r w:rsidRPr="00181B39">
        <w:rPr>
          <w:rFonts w:eastAsia="Calibri" w:cs="Times New Roman"/>
          <w:lang w:eastAsia="en-US"/>
        </w:rPr>
        <w:t xml:space="preserve"> fines a los que el sujeto -</w:t>
      </w:r>
      <w:r>
        <w:rPr>
          <w:rFonts w:eastAsia="Calibri" w:cs="Times New Roman"/>
          <w:lang w:eastAsia="en-US"/>
        </w:rPr>
        <w:t>en ausencia</w:t>
      </w:r>
      <w:r w:rsidRPr="00181B39">
        <w:rPr>
          <w:rFonts w:eastAsia="Calibri" w:cs="Times New Roman"/>
          <w:lang w:eastAsia="en-US"/>
        </w:rPr>
        <w:t xml:space="preserve"> de planes y objetivos propios- s</w:t>
      </w:r>
      <w:r>
        <w:rPr>
          <w:rFonts w:eastAsia="Calibri" w:cs="Times New Roman"/>
          <w:lang w:eastAsia="en-US"/>
        </w:rPr>
        <w:t>irve</w:t>
      </w:r>
      <w:r w:rsidRPr="00181B39">
        <w:rPr>
          <w:rFonts w:eastAsia="Calibri" w:cs="Times New Roman"/>
          <w:lang w:eastAsia="en-US"/>
        </w:rPr>
        <w:t xml:space="preserve">. El desarrollo humano </w:t>
      </w:r>
      <w:r>
        <w:rPr>
          <w:rFonts w:eastAsia="Calibri" w:cs="Times New Roman"/>
          <w:lang w:eastAsia="en-US"/>
        </w:rPr>
        <w:t>auténtico</w:t>
      </w:r>
      <w:r w:rsidRPr="00181B39">
        <w:rPr>
          <w:rFonts w:eastAsia="Calibri" w:cs="Times New Roman"/>
          <w:lang w:eastAsia="en-US"/>
        </w:rPr>
        <w:t xml:space="preserve"> debe</w:t>
      </w:r>
      <w:r>
        <w:rPr>
          <w:rFonts w:eastAsia="Calibri" w:cs="Times New Roman"/>
          <w:lang w:eastAsia="en-US"/>
        </w:rPr>
        <w:t xml:space="preserve"> en suma</w:t>
      </w:r>
      <w:r w:rsidRPr="00181B39">
        <w:rPr>
          <w:rFonts w:eastAsia="Calibri" w:cs="Times New Roman"/>
          <w:lang w:eastAsia="en-US"/>
        </w:rPr>
        <w:t xml:space="preserve"> ser </w:t>
      </w:r>
      <w:proofErr w:type="spellStart"/>
      <w:proofErr w:type="gramStart"/>
      <w:r w:rsidRPr="00181B39">
        <w:rPr>
          <w:rFonts w:eastAsia="Calibri" w:cs="Times New Roman"/>
          <w:lang w:eastAsia="en-US"/>
        </w:rPr>
        <w:t>auto-dirigido</w:t>
      </w:r>
      <w:proofErr w:type="spellEnd"/>
      <w:proofErr w:type="gramEnd"/>
      <w:r w:rsidRPr="00181B39">
        <w:rPr>
          <w:rFonts w:eastAsia="Calibri" w:cs="Times New Roman"/>
          <w:lang w:eastAsia="en-US"/>
        </w:rPr>
        <w:t xml:space="preserve"> por un sujeto consciente de su</w:t>
      </w:r>
      <w:r>
        <w:rPr>
          <w:rFonts w:eastAsia="Calibri" w:cs="Times New Roman"/>
          <w:lang w:eastAsia="en-US"/>
        </w:rPr>
        <w:t>s</w:t>
      </w:r>
      <w:r w:rsidRPr="00181B39">
        <w:rPr>
          <w:rFonts w:eastAsia="Calibri" w:cs="Times New Roman"/>
          <w:lang w:eastAsia="en-US"/>
        </w:rPr>
        <w:t xml:space="preserve"> intereses y metas personal</w:t>
      </w:r>
      <w:r>
        <w:rPr>
          <w:rFonts w:eastAsia="Calibri" w:cs="Times New Roman"/>
          <w:lang w:eastAsia="en-US"/>
        </w:rPr>
        <w:t>es</w:t>
      </w:r>
      <w:r w:rsidRPr="00181B39">
        <w:rPr>
          <w:rFonts w:eastAsia="Calibri" w:cs="Times New Roman"/>
          <w:lang w:eastAsia="en-US"/>
        </w:rPr>
        <w:t xml:space="preserve"> (Fromm, 1955) </w:t>
      </w:r>
      <w:r>
        <w:rPr>
          <w:rFonts w:eastAsia="Calibri" w:cs="Times New Roman"/>
          <w:lang w:eastAsia="en-US"/>
        </w:rPr>
        <w:t>o</w:t>
      </w:r>
      <w:r w:rsidRPr="00181B39">
        <w:rPr>
          <w:rFonts w:eastAsia="Calibri" w:cs="Times New Roman"/>
          <w:lang w:eastAsia="en-US"/>
        </w:rPr>
        <w:t xml:space="preserve"> socio-económic</w:t>
      </w:r>
      <w:r>
        <w:rPr>
          <w:rFonts w:eastAsia="Calibri" w:cs="Times New Roman"/>
          <w:lang w:eastAsia="en-US"/>
        </w:rPr>
        <w:t>as</w:t>
      </w:r>
      <w:r w:rsidRPr="00181B39">
        <w:rPr>
          <w:rFonts w:eastAsia="Calibri" w:cs="Times New Roman"/>
          <w:lang w:eastAsia="en-US"/>
        </w:rPr>
        <w:t xml:space="preserve"> (Sen, 1990)</w:t>
      </w:r>
      <w:r>
        <w:rPr>
          <w:rFonts w:eastAsia="Calibri" w:cs="Times New Roman"/>
          <w:lang w:eastAsia="en-US"/>
        </w:rPr>
        <w:t>,</w:t>
      </w:r>
      <w:r w:rsidRPr="00181B39">
        <w:rPr>
          <w:rFonts w:eastAsia="Calibri" w:cs="Times New Roman"/>
          <w:lang w:eastAsia="en-US"/>
        </w:rPr>
        <w:t xml:space="preserve"> no hetero-dirigido por los demás o por las relaciones y aportes del entorno en los que ese sujeto está alienado. </w:t>
      </w:r>
    </w:p>
    <w:p w14:paraId="7E3FD631"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L</w:t>
      </w:r>
      <w:r w:rsidRPr="00181B39">
        <w:rPr>
          <w:rFonts w:eastAsia="Calibri" w:cs="Times New Roman"/>
          <w:lang w:eastAsia="en-US"/>
        </w:rPr>
        <w:t xml:space="preserve">a reivindicación de autenticidad humanista </w:t>
      </w:r>
      <w:r>
        <w:rPr>
          <w:rFonts w:eastAsia="Calibri" w:cs="Times New Roman"/>
          <w:lang w:eastAsia="en-US"/>
        </w:rPr>
        <w:t>está en</w:t>
      </w:r>
      <w:r w:rsidRPr="00181B39">
        <w:rPr>
          <w:rFonts w:eastAsia="Calibri" w:cs="Times New Roman"/>
          <w:lang w:eastAsia="en-US"/>
        </w:rPr>
        <w:t xml:space="preserve"> ambas instancias</w:t>
      </w:r>
      <w:r>
        <w:rPr>
          <w:rFonts w:eastAsia="Calibri" w:cs="Times New Roman"/>
          <w:lang w:eastAsia="en-US"/>
        </w:rPr>
        <w:t xml:space="preserve"> </w:t>
      </w:r>
      <w:r w:rsidRPr="00181B39">
        <w:rPr>
          <w:rFonts w:eastAsia="Calibri" w:cs="Times New Roman"/>
          <w:lang w:eastAsia="en-US"/>
        </w:rPr>
        <w:t xml:space="preserve">plenamente justificada y, aunque pueda adolecer de cierta ingenuidad </w:t>
      </w:r>
      <w:r>
        <w:rPr>
          <w:rFonts w:eastAsia="Calibri" w:cs="Times New Roman"/>
          <w:lang w:eastAsia="en-US"/>
        </w:rPr>
        <w:t xml:space="preserve">y </w:t>
      </w:r>
      <w:r w:rsidRPr="00181B39">
        <w:rPr>
          <w:rFonts w:eastAsia="Calibri" w:cs="Times New Roman"/>
          <w:lang w:eastAsia="en-US"/>
        </w:rPr>
        <w:t xml:space="preserve">falta de </w:t>
      </w:r>
      <w:r>
        <w:rPr>
          <w:rFonts w:eastAsia="Calibri" w:cs="Times New Roman"/>
          <w:lang w:eastAsia="en-US"/>
        </w:rPr>
        <w:t>modulación</w:t>
      </w:r>
      <w:r w:rsidRPr="00181B39">
        <w:rPr>
          <w:rFonts w:eastAsia="Calibri" w:cs="Times New Roman"/>
          <w:lang w:eastAsia="en-US"/>
        </w:rPr>
        <w:t xml:space="preserve"> relacional y social</w:t>
      </w:r>
      <w:r>
        <w:rPr>
          <w:rFonts w:eastAsia="Calibri" w:cs="Times New Roman"/>
          <w:lang w:eastAsia="en-US"/>
        </w:rPr>
        <w:t>,</w:t>
      </w:r>
      <w:r w:rsidRPr="00181B39">
        <w:rPr>
          <w:rFonts w:eastAsia="Calibri" w:cs="Times New Roman"/>
          <w:lang w:eastAsia="en-US"/>
        </w:rPr>
        <w:t xml:space="preserve"> es</w:t>
      </w:r>
      <w:r>
        <w:rPr>
          <w:rFonts w:eastAsia="Calibri" w:cs="Times New Roman"/>
          <w:lang w:eastAsia="en-US"/>
        </w:rPr>
        <w:t xml:space="preserve"> una reivindicación</w:t>
      </w:r>
      <w:r w:rsidRPr="00181B39">
        <w:rPr>
          <w:rFonts w:eastAsia="Calibri" w:cs="Times New Roman"/>
          <w:lang w:eastAsia="en-US"/>
        </w:rPr>
        <w:t xml:space="preserve"> irrenunciable en un mundo plagado de </w:t>
      </w:r>
      <w:r>
        <w:rPr>
          <w:rFonts w:eastAsia="Calibri" w:cs="Times New Roman"/>
          <w:lang w:eastAsia="en-US"/>
        </w:rPr>
        <w:t xml:space="preserve">intentos de </w:t>
      </w:r>
      <w:r w:rsidRPr="00181B39">
        <w:rPr>
          <w:rFonts w:eastAsia="Calibri" w:cs="Times New Roman"/>
          <w:lang w:eastAsia="en-US"/>
        </w:rPr>
        <w:t>manipulación</w:t>
      </w:r>
      <w:r>
        <w:rPr>
          <w:rFonts w:eastAsia="Calibri" w:cs="Times New Roman"/>
          <w:lang w:eastAsia="en-US"/>
        </w:rPr>
        <w:t xml:space="preserve"> externa y</w:t>
      </w:r>
      <w:r w:rsidRPr="00181B39">
        <w:rPr>
          <w:rFonts w:eastAsia="Calibri" w:cs="Times New Roman"/>
          <w:lang w:eastAsia="en-US"/>
        </w:rPr>
        <w:t xml:space="preserve"> </w:t>
      </w:r>
      <w:r>
        <w:rPr>
          <w:rFonts w:eastAsia="Calibri" w:cs="Times New Roman"/>
          <w:lang w:eastAsia="en-US"/>
        </w:rPr>
        <w:t xml:space="preserve">de </w:t>
      </w:r>
      <w:proofErr w:type="spellStart"/>
      <w:r w:rsidRPr="00181B39">
        <w:rPr>
          <w:rFonts w:eastAsia="Calibri" w:cs="Times New Roman"/>
          <w:lang w:eastAsia="en-US"/>
        </w:rPr>
        <w:t>auto-renuncia</w:t>
      </w:r>
      <w:proofErr w:type="spellEnd"/>
      <w:r w:rsidRPr="00181B39">
        <w:rPr>
          <w:rFonts w:eastAsia="Calibri" w:cs="Times New Roman"/>
          <w:lang w:eastAsia="en-US"/>
        </w:rPr>
        <w:t xml:space="preserve"> </w:t>
      </w:r>
      <w:r>
        <w:rPr>
          <w:rFonts w:eastAsia="Calibri" w:cs="Times New Roman"/>
          <w:lang w:eastAsia="en-US"/>
        </w:rPr>
        <w:t>de los sujetos frente a</w:t>
      </w:r>
      <w:r w:rsidRPr="00181B39">
        <w:rPr>
          <w:rFonts w:eastAsia="Calibri" w:cs="Times New Roman"/>
          <w:lang w:eastAsia="en-US"/>
        </w:rPr>
        <w:t xml:space="preserve"> las presiones socializadoras </w:t>
      </w:r>
      <w:r>
        <w:rPr>
          <w:rFonts w:eastAsia="Calibri" w:cs="Times New Roman"/>
          <w:lang w:eastAsia="en-US"/>
        </w:rPr>
        <w:t xml:space="preserve">excesivas o </w:t>
      </w:r>
      <w:r w:rsidRPr="00181B39">
        <w:rPr>
          <w:rFonts w:eastAsia="Calibri" w:cs="Times New Roman"/>
          <w:lang w:eastAsia="en-US"/>
        </w:rPr>
        <w:t xml:space="preserve">ilegítimas. </w:t>
      </w:r>
    </w:p>
    <w:p w14:paraId="72091421"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4. ¿</w:t>
      </w:r>
      <w:r w:rsidRPr="00181B39">
        <w:rPr>
          <w:rFonts w:eastAsia="Calibri" w:cs="Times New Roman"/>
          <w:i/>
          <w:iCs/>
          <w:lang w:eastAsia="en-US"/>
        </w:rPr>
        <w:t xml:space="preserve">Esencialismo? </w:t>
      </w:r>
      <w:r w:rsidRPr="00181B39">
        <w:rPr>
          <w:rFonts w:eastAsia="Calibri" w:cs="Times New Roman"/>
          <w:lang w:eastAsia="en-US"/>
        </w:rPr>
        <w:t xml:space="preserve">Quizá se pueda achacar a Rogers (como a tantos otros) </w:t>
      </w:r>
      <w:r w:rsidRPr="00181B39">
        <w:rPr>
          <w:rFonts w:eastAsia="Calibri" w:cs="Times New Roman"/>
          <w:i/>
          <w:iCs/>
          <w:lang w:eastAsia="en-US"/>
        </w:rPr>
        <w:t xml:space="preserve">generalizar </w:t>
      </w:r>
      <w:r w:rsidRPr="00181B39">
        <w:rPr>
          <w:rFonts w:eastAsia="Calibri" w:cs="Times New Roman"/>
          <w:lang w:eastAsia="en-US"/>
        </w:rPr>
        <w:t xml:space="preserve">sus afirmaciones teóricas y prácticas más allá de los grupos y la coyuntura concreta en que se generaron, pero, no un “esencialismo” completamente ajeno a un autor que a menudo precede sus argumentos con </w:t>
      </w:r>
      <w:r>
        <w:rPr>
          <w:rFonts w:eastAsia="Calibri" w:cs="Times New Roman"/>
          <w:lang w:eastAsia="en-US"/>
        </w:rPr>
        <w:t xml:space="preserve">cualificaciones </w:t>
      </w:r>
      <w:r w:rsidRPr="00181B39">
        <w:rPr>
          <w:rFonts w:eastAsia="Calibri" w:cs="Times New Roman"/>
          <w:lang w:eastAsia="en-US"/>
        </w:rPr>
        <w:t xml:space="preserve">como “en mi experiencia” </w:t>
      </w:r>
      <w:r>
        <w:rPr>
          <w:rFonts w:eastAsia="Calibri" w:cs="Times New Roman"/>
          <w:lang w:eastAsia="en-US"/>
        </w:rPr>
        <w:t>o</w:t>
      </w:r>
      <w:r w:rsidRPr="00181B39">
        <w:rPr>
          <w:rFonts w:eastAsia="Calibri" w:cs="Times New Roman"/>
          <w:lang w:eastAsia="en-US"/>
        </w:rPr>
        <w:t xml:space="preserve"> similares. Velázquez y García Rodríguez están </w:t>
      </w:r>
      <w:r>
        <w:rPr>
          <w:rFonts w:eastAsia="Calibri" w:cs="Times New Roman"/>
          <w:lang w:eastAsia="en-US"/>
        </w:rPr>
        <w:t xml:space="preserve">aquí </w:t>
      </w:r>
      <w:r w:rsidRPr="00181B39">
        <w:rPr>
          <w:rFonts w:eastAsia="Calibri" w:cs="Times New Roman"/>
          <w:lang w:eastAsia="en-US"/>
        </w:rPr>
        <w:t xml:space="preserve">reiterando </w:t>
      </w:r>
      <w:r>
        <w:rPr>
          <w:rFonts w:eastAsia="Calibri" w:cs="Times New Roman"/>
          <w:lang w:eastAsia="en-US"/>
        </w:rPr>
        <w:t xml:space="preserve">el postulado </w:t>
      </w:r>
      <w:r w:rsidRPr="00181B39">
        <w:rPr>
          <w:rFonts w:eastAsia="Calibri" w:cs="Times New Roman"/>
          <w:lang w:eastAsia="en-US"/>
        </w:rPr>
        <w:t>posmodern</w:t>
      </w:r>
      <w:r>
        <w:rPr>
          <w:rFonts w:eastAsia="Calibri" w:cs="Times New Roman"/>
          <w:lang w:eastAsia="en-US"/>
        </w:rPr>
        <w:t xml:space="preserve">o de que no </w:t>
      </w:r>
      <w:r w:rsidRPr="00181B39">
        <w:rPr>
          <w:rFonts w:eastAsia="Calibri" w:cs="Times New Roman"/>
          <w:lang w:eastAsia="en-US"/>
        </w:rPr>
        <w:t xml:space="preserve">existen universales conceptuales o prácticos sino, sólo, datos y narraciones concretas, idiosincráticas. Lo que no deja </w:t>
      </w:r>
      <w:r w:rsidRPr="00181B39">
        <w:rPr>
          <w:rFonts w:eastAsia="Calibri" w:cs="Times New Roman"/>
          <w:lang w:eastAsia="en-US"/>
        </w:rPr>
        <w:lastRenderedPageBreak/>
        <w:t xml:space="preserve">de ser un </w:t>
      </w:r>
      <w:r w:rsidRPr="00181B39">
        <w:rPr>
          <w:rFonts w:eastAsia="Calibri" w:cs="Times New Roman"/>
          <w:i/>
          <w:iCs/>
          <w:lang w:eastAsia="en-US"/>
        </w:rPr>
        <w:t>prejuicio</w:t>
      </w:r>
      <w:r w:rsidRPr="00181B39">
        <w:rPr>
          <w:rFonts w:eastAsia="Calibri" w:cs="Times New Roman"/>
          <w:lang w:eastAsia="en-US"/>
        </w:rPr>
        <w:t xml:space="preserve"> ideológico que, como su opuesto universalista, debe mostrar veracidad (o verosimilitud) </w:t>
      </w:r>
      <w:r w:rsidRPr="00181B39">
        <w:rPr>
          <w:rFonts w:eastAsia="Calibri" w:cs="Times New Roman"/>
          <w:i/>
          <w:iCs/>
          <w:lang w:eastAsia="en-US"/>
        </w:rPr>
        <w:t>a posteriori</w:t>
      </w:r>
      <w:r w:rsidRPr="00181B39">
        <w:rPr>
          <w:rFonts w:eastAsia="Calibri" w:cs="Times New Roman"/>
          <w:lang w:eastAsia="en-US"/>
        </w:rPr>
        <w:t xml:space="preserve"> aportando una evidencia empírica o histórica que difícilmente resolverá</w:t>
      </w:r>
      <w:r>
        <w:rPr>
          <w:rFonts w:eastAsia="Calibri" w:cs="Times New Roman"/>
          <w:lang w:eastAsia="en-US"/>
        </w:rPr>
        <w:t>, sin embargo,</w:t>
      </w:r>
      <w:r w:rsidRPr="00181B39">
        <w:rPr>
          <w:rFonts w:eastAsia="Calibri" w:cs="Times New Roman"/>
          <w:lang w:eastAsia="en-US"/>
        </w:rPr>
        <w:t xml:space="preserve"> el “dilema” epistemológico ¿Por qué? Porque al examinar conceptos o valores (como el sentimiento de comunidad, la justicia social o el empoderamiento) en situaciones y coyunturas distintas es frecuente encontrar</w:t>
      </w:r>
      <w:r>
        <w:rPr>
          <w:rFonts w:eastAsia="Calibri" w:cs="Times New Roman"/>
          <w:lang w:eastAsia="en-US"/>
        </w:rPr>
        <w:t xml:space="preserve"> a la vez</w:t>
      </w:r>
      <w:r w:rsidRPr="00181B39">
        <w:rPr>
          <w:rFonts w:eastAsia="Calibri" w:cs="Times New Roman"/>
          <w:lang w:eastAsia="en-US"/>
        </w:rPr>
        <w:t xml:space="preserve"> aspectos comunes y aspectos diferenciadores. </w:t>
      </w:r>
      <w:r>
        <w:rPr>
          <w:rFonts w:eastAsia="Calibri" w:cs="Times New Roman"/>
          <w:lang w:eastAsia="en-US"/>
        </w:rPr>
        <w:t>Como, por ejemplo,</w:t>
      </w:r>
      <w:r w:rsidRPr="00181B39">
        <w:rPr>
          <w:rFonts w:eastAsia="Calibri" w:cs="Times New Roman"/>
          <w:lang w:eastAsia="en-US"/>
        </w:rPr>
        <w:t xml:space="preserve"> que un rasgo sea cualitativamente común a distintos individuos o grupos, difir</w:t>
      </w:r>
      <w:r>
        <w:rPr>
          <w:rFonts w:eastAsia="Calibri" w:cs="Times New Roman"/>
          <w:lang w:eastAsia="en-US"/>
        </w:rPr>
        <w:t>iendo</w:t>
      </w:r>
      <w:r w:rsidRPr="00181B39">
        <w:rPr>
          <w:rFonts w:eastAsia="Calibri" w:cs="Times New Roman"/>
          <w:lang w:eastAsia="en-US"/>
        </w:rPr>
        <w:t xml:space="preserve"> en el grado</w:t>
      </w:r>
      <w:r>
        <w:rPr>
          <w:rFonts w:eastAsia="Calibri" w:cs="Times New Roman"/>
          <w:lang w:eastAsia="en-US"/>
        </w:rPr>
        <w:t xml:space="preserve"> o</w:t>
      </w:r>
      <w:r w:rsidRPr="00181B39">
        <w:rPr>
          <w:rFonts w:eastAsia="Calibri" w:cs="Times New Roman"/>
          <w:lang w:eastAsia="en-US"/>
        </w:rPr>
        <w:t xml:space="preserve"> cantidad o en la forma de manifestarse en </w:t>
      </w:r>
      <w:r>
        <w:rPr>
          <w:rFonts w:eastAsia="Calibri" w:cs="Times New Roman"/>
          <w:lang w:eastAsia="en-US"/>
        </w:rPr>
        <w:t>ellos</w:t>
      </w:r>
      <w:r w:rsidRPr="00181B39">
        <w:rPr>
          <w:rFonts w:eastAsia="Calibri" w:cs="Times New Roman"/>
          <w:lang w:eastAsia="en-US"/>
        </w:rPr>
        <w:t xml:space="preserve">. </w:t>
      </w:r>
    </w:p>
    <w:p w14:paraId="6156196B"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Y si las ideas y prácticas humanistas son “esencialistas” (¿</w:t>
      </w:r>
      <w:r w:rsidRPr="00181B39">
        <w:rPr>
          <w:rFonts w:eastAsia="Calibri" w:cs="Times New Roman"/>
          <w:i/>
          <w:iCs/>
          <w:lang w:eastAsia="en-US"/>
        </w:rPr>
        <w:t>ergo</w:t>
      </w:r>
      <w:r w:rsidRPr="00181B39">
        <w:rPr>
          <w:rFonts w:eastAsia="Calibri" w:cs="Times New Roman"/>
          <w:lang w:eastAsia="en-US"/>
        </w:rPr>
        <w:t xml:space="preserve"> inválidas?) por provenir, como tantas otras, de la cultura o la academia anglosajona, borremos de la lista de lo aceptable al marxismo o el psicoanálisis (productos culturales europeos) o la teología </w:t>
      </w:r>
      <w:r>
        <w:rPr>
          <w:rFonts w:eastAsia="Calibri" w:cs="Times New Roman"/>
          <w:lang w:eastAsia="en-US"/>
        </w:rPr>
        <w:t>y</w:t>
      </w:r>
      <w:r w:rsidRPr="00181B39">
        <w:rPr>
          <w:rFonts w:eastAsia="Calibri" w:cs="Times New Roman"/>
          <w:lang w:eastAsia="en-US"/>
        </w:rPr>
        <w:t xml:space="preserve"> la pedagogía liberadora</w:t>
      </w:r>
      <w:r>
        <w:rPr>
          <w:rFonts w:eastAsia="Calibri" w:cs="Times New Roman"/>
          <w:lang w:eastAsia="en-US"/>
        </w:rPr>
        <w:t>s</w:t>
      </w:r>
      <w:r w:rsidRPr="00181B39">
        <w:rPr>
          <w:rFonts w:eastAsia="Calibri" w:cs="Times New Roman"/>
          <w:lang w:eastAsia="en-US"/>
        </w:rPr>
        <w:t xml:space="preserve"> (productos culturales latinoamericanos). El amplio impacto académico y social de las ideas, valores y prácticas </w:t>
      </w:r>
      <w:proofErr w:type="spellStart"/>
      <w:r w:rsidRPr="00181B39">
        <w:rPr>
          <w:rFonts w:eastAsia="Calibri" w:cs="Times New Roman"/>
          <w:lang w:eastAsia="en-US"/>
        </w:rPr>
        <w:t>rogerianos</w:t>
      </w:r>
      <w:proofErr w:type="spellEnd"/>
      <w:r w:rsidRPr="00181B39">
        <w:rPr>
          <w:rFonts w:eastAsia="Calibri" w:cs="Times New Roman"/>
          <w:lang w:eastAsia="en-US"/>
        </w:rPr>
        <w:t xml:space="preserve"> (más allá de las fronteras en que se originaron) aporta, en fin y con permiso de las cuestionables teorías “</w:t>
      </w:r>
      <w:proofErr w:type="spellStart"/>
      <w:r w:rsidRPr="00181B39">
        <w:rPr>
          <w:rFonts w:eastAsia="Calibri" w:cs="Times New Roman"/>
          <w:lang w:eastAsia="en-US"/>
        </w:rPr>
        <w:t>homogeneistas</w:t>
      </w:r>
      <w:proofErr w:type="spellEnd"/>
      <w:r w:rsidRPr="00181B39">
        <w:rPr>
          <w:rFonts w:eastAsia="Calibri" w:cs="Times New Roman"/>
          <w:lang w:eastAsia="en-US"/>
        </w:rPr>
        <w:t xml:space="preserve">”, un indicio de su valor </w:t>
      </w:r>
      <w:proofErr w:type="spellStart"/>
      <w:r w:rsidRPr="00181B39">
        <w:rPr>
          <w:rFonts w:eastAsia="Calibri" w:cs="Times New Roman"/>
          <w:lang w:eastAsia="en-US"/>
        </w:rPr>
        <w:t>transcontextual</w:t>
      </w:r>
      <w:proofErr w:type="spellEnd"/>
      <w:r w:rsidRPr="00181B39">
        <w:rPr>
          <w:rFonts w:eastAsia="Calibri" w:cs="Times New Roman"/>
          <w:lang w:eastAsia="en-US"/>
        </w:rPr>
        <w:t xml:space="preserve"> y transcultural que contradice la supuesta imposibilidad de generalización.</w:t>
      </w:r>
    </w:p>
    <w:p w14:paraId="3F19F936"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 xml:space="preserve"> 5. “Coacción no directiva” y directividad interpretativa. </w:t>
      </w:r>
      <w:r w:rsidRPr="00181B39">
        <w:rPr>
          <w:rFonts w:eastAsia="Calibri" w:cs="Times New Roman"/>
          <w:lang w:eastAsia="en-US"/>
        </w:rPr>
        <w:t xml:space="preserve">Achacar al enfoque de Rogers una “sutil coacción no directiva” (parágrafo 41) es un disparate sin paliativos que desacredita a los </w:t>
      </w:r>
      <w:proofErr w:type="spellStart"/>
      <w:r w:rsidRPr="00181B39">
        <w:rPr>
          <w:rFonts w:eastAsia="Calibri" w:cs="Times New Roman"/>
          <w:lang w:eastAsia="en-US"/>
        </w:rPr>
        <w:t>criticantes</w:t>
      </w:r>
      <w:proofErr w:type="spellEnd"/>
      <w:r w:rsidRPr="00181B39">
        <w:rPr>
          <w:rFonts w:eastAsia="Calibri" w:cs="Times New Roman"/>
          <w:lang w:eastAsia="en-US"/>
        </w:rPr>
        <w:t xml:space="preserve">. Primero porque, semánticamente, la expresión es </w:t>
      </w:r>
      <w:proofErr w:type="spellStart"/>
      <w:r w:rsidRPr="00181B39">
        <w:rPr>
          <w:rFonts w:eastAsia="Calibri" w:cs="Times New Roman"/>
          <w:lang w:eastAsia="en-US"/>
        </w:rPr>
        <w:t>auto-contradictoria</w:t>
      </w:r>
      <w:proofErr w:type="spellEnd"/>
      <w:r w:rsidRPr="00181B39">
        <w:rPr>
          <w:rFonts w:eastAsia="Calibri" w:cs="Times New Roman"/>
          <w:lang w:eastAsia="en-US"/>
        </w:rPr>
        <w:t>: si la coacción</w:t>
      </w:r>
      <w:r>
        <w:rPr>
          <w:rFonts w:eastAsia="Calibri" w:cs="Times New Roman"/>
          <w:lang w:eastAsia="en-US"/>
        </w:rPr>
        <w:t xml:space="preserve"> supone</w:t>
      </w:r>
      <w:r w:rsidRPr="00181B39">
        <w:rPr>
          <w:rFonts w:eastAsia="Calibri" w:cs="Times New Roman"/>
          <w:lang w:eastAsia="en-US"/>
        </w:rPr>
        <w:t xml:space="preserve"> (Diccionario Esencial Santillana, 1991) obligar a alguien a hacer o decir lo que no quiere usando la fuerza o la violencia</w:t>
      </w:r>
      <w:r>
        <w:rPr>
          <w:rFonts w:eastAsia="Calibri" w:cs="Times New Roman"/>
          <w:lang w:eastAsia="en-US"/>
        </w:rPr>
        <w:t>,</w:t>
      </w:r>
      <w:r w:rsidRPr="00181B39">
        <w:rPr>
          <w:rFonts w:eastAsia="Calibri" w:cs="Times New Roman"/>
          <w:lang w:eastAsia="en-US"/>
        </w:rPr>
        <w:t xml:space="preserve"> no existe una coacción “sutil” </w:t>
      </w:r>
      <w:r>
        <w:rPr>
          <w:rFonts w:eastAsia="Calibri" w:cs="Times New Roman"/>
          <w:lang w:eastAsia="en-US"/>
        </w:rPr>
        <w:t>(que llamaríamos en buen castellano manipulación)</w:t>
      </w:r>
      <w:r w:rsidRPr="00181B39">
        <w:rPr>
          <w:rFonts w:eastAsia="Calibri" w:cs="Times New Roman"/>
          <w:lang w:eastAsia="en-US"/>
        </w:rPr>
        <w:t>. Segundo</w:t>
      </w:r>
      <w:r>
        <w:rPr>
          <w:rFonts w:eastAsia="Calibri" w:cs="Times New Roman"/>
          <w:lang w:eastAsia="en-US"/>
        </w:rPr>
        <w:t>, más importante,</w:t>
      </w:r>
      <w:r w:rsidRPr="00181B39">
        <w:rPr>
          <w:rFonts w:eastAsia="Calibri" w:cs="Times New Roman"/>
          <w:lang w:eastAsia="en-US"/>
        </w:rPr>
        <w:t xml:space="preserve"> si </w:t>
      </w:r>
      <w:r>
        <w:rPr>
          <w:rFonts w:eastAsia="Calibri" w:cs="Times New Roman"/>
          <w:lang w:eastAsia="en-US"/>
        </w:rPr>
        <w:t xml:space="preserve">algo se puede achacar </w:t>
      </w:r>
      <w:r w:rsidRPr="00181B39">
        <w:rPr>
          <w:rFonts w:eastAsia="Calibri" w:cs="Times New Roman"/>
          <w:lang w:eastAsia="en-US"/>
        </w:rPr>
        <w:t xml:space="preserve">al enfoque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es justo lo contrario: su nega</w:t>
      </w:r>
      <w:r>
        <w:rPr>
          <w:rFonts w:eastAsia="Calibri" w:cs="Times New Roman"/>
          <w:lang w:eastAsia="en-US"/>
        </w:rPr>
        <w:t>tiva</w:t>
      </w:r>
      <w:r w:rsidRPr="00181B39">
        <w:rPr>
          <w:rFonts w:eastAsia="Calibri" w:cs="Times New Roman"/>
          <w:lang w:eastAsia="en-US"/>
        </w:rPr>
        <w:t xml:space="preserve"> a ejercer de modo legítimo (con el consentimiento voluntario del sujeto y </w:t>
      </w:r>
      <w:proofErr w:type="gramStart"/>
      <w:r w:rsidRPr="00181B39">
        <w:rPr>
          <w:rFonts w:eastAsia="Calibri" w:cs="Times New Roman"/>
          <w:lang w:eastAsia="en-US"/>
        </w:rPr>
        <w:t>en razón de</w:t>
      </w:r>
      <w:proofErr w:type="gramEnd"/>
      <w:r w:rsidRPr="00181B39">
        <w:rPr>
          <w:rFonts w:eastAsia="Calibri" w:cs="Times New Roman"/>
          <w:lang w:eastAsia="en-US"/>
        </w:rPr>
        <w:t xml:space="preserve"> la beneficencia que </w:t>
      </w:r>
      <w:r>
        <w:rPr>
          <w:rFonts w:eastAsia="Calibri" w:cs="Times New Roman"/>
          <w:lang w:eastAsia="en-US"/>
        </w:rPr>
        <w:t>la acción profesional o personal</w:t>
      </w:r>
      <w:r w:rsidRPr="00181B39">
        <w:rPr>
          <w:rFonts w:eastAsia="Calibri" w:cs="Times New Roman"/>
          <w:lang w:eastAsia="en-US"/>
        </w:rPr>
        <w:t xml:space="preserve"> aporta) la influencia </w:t>
      </w:r>
      <w:r>
        <w:rPr>
          <w:rFonts w:eastAsia="Calibri" w:cs="Times New Roman"/>
          <w:lang w:eastAsia="en-US"/>
        </w:rPr>
        <w:t>inherente a</w:t>
      </w:r>
      <w:r w:rsidRPr="00181B39">
        <w:rPr>
          <w:rFonts w:eastAsia="Calibri" w:cs="Times New Roman"/>
          <w:lang w:eastAsia="en-US"/>
        </w:rPr>
        <w:t xml:space="preserve"> toda interacción </w:t>
      </w:r>
      <w:r>
        <w:rPr>
          <w:rFonts w:eastAsia="Calibri" w:cs="Times New Roman"/>
          <w:lang w:eastAsia="en-US"/>
        </w:rPr>
        <w:t>humana</w:t>
      </w:r>
      <w:r w:rsidRPr="00181B39">
        <w:rPr>
          <w:rFonts w:eastAsia="Calibri" w:cs="Times New Roman"/>
          <w:lang w:eastAsia="en-US"/>
        </w:rPr>
        <w:t>. Lo que</w:t>
      </w:r>
      <w:r>
        <w:rPr>
          <w:rFonts w:eastAsia="Calibri" w:cs="Times New Roman"/>
          <w:lang w:eastAsia="en-US"/>
        </w:rPr>
        <w:t>, como veremos más adelante, llevaría a</w:t>
      </w:r>
      <w:r w:rsidRPr="00181B39">
        <w:rPr>
          <w:rFonts w:eastAsia="Calibri" w:cs="Times New Roman"/>
          <w:lang w:eastAsia="en-US"/>
        </w:rPr>
        <w:t xml:space="preserve"> valorar o confrontar actitudes o comportamientos del otro</w:t>
      </w:r>
      <w:r>
        <w:rPr>
          <w:rFonts w:eastAsia="Calibri" w:cs="Times New Roman"/>
          <w:lang w:eastAsia="en-US"/>
        </w:rPr>
        <w:t xml:space="preserve"> que con algún fundamento objetivo consideremos</w:t>
      </w:r>
      <w:r w:rsidRPr="00181B39">
        <w:rPr>
          <w:rFonts w:eastAsia="Calibri" w:cs="Times New Roman"/>
          <w:lang w:eastAsia="en-US"/>
        </w:rPr>
        <w:t xml:space="preserve"> dañinos o moralmente reprobable</w:t>
      </w:r>
      <w:r>
        <w:rPr>
          <w:rFonts w:eastAsia="Calibri" w:cs="Times New Roman"/>
          <w:lang w:eastAsia="en-US"/>
        </w:rPr>
        <w:t>s. Pues l</w:t>
      </w:r>
      <w:r w:rsidRPr="00181B39">
        <w:rPr>
          <w:rFonts w:eastAsia="Calibri" w:cs="Times New Roman"/>
          <w:lang w:eastAsia="en-US"/>
        </w:rPr>
        <w:t xml:space="preserve">o contrario, la </w:t>
      </w:r>
      <w:r>
        <w:rPr>
          <w:rFonts w:eastAsia="Calibri" w:cs="Times New Roman"/>
          <w:lang w:eastAsia="en-US"/>
        </w:rPr>
        <w:t>renuncia a in</w:t>
      </w:r>
      <w:r w:rsidRPr="00181B39">
        <w:rPr>
          <w:rFonts w:eastAsia="Calibri" w:cs="Times New Roman"/>
          <w:lang w:eastAsia="en-US"/>
        </w:rPr>
        <w:t>terven</w:t>
      </w:r>
      <w:r>
        <w:rPr>
          <w:rFonts w:eastAsia="Calibri" w:cs="Times New Roman"/>
          <w:lang w:eastAsia="en-US"/>
        </w:rPr>
        <w:t>ir</w:t>
      </w:r>
      <w:r w:rsidRPr="00181B39">
        <w:rPr>
          <w:rFonts w:eastAsia="Calibri" w:cs="Times New Roman"/>
          <w:lang w:eastAsia="en-US"/>
        </w:rPr>
        <w:t xml:space="preserve"> o interfer</w:t>
      </w:r>
      <w:r>
        <w:rPr>
          <w:rFonts w:eastAsia="Calibri" w:cs="Times New Roman"/>
          <w:lang w:eastAsia="en-US"/>
        </w:rPr>
        <w:t>ir legítimamente</w:t>
      </w:r>
      <w:r w:rsidRPr="00181B39">
        <w:rPr>
          <w:rFonts w:eastAsia="Calibri" w:cs="Times New Roman"/>
          <w:lang w:eastAsia="en-US"/>
        </w:rPr>
        <w:t xml:space="preserve"> cuando se pueden evitar daños o generar beneficios para el otro, implica una </w:t>
      </w:r>
      <w:r>
        <w:rPr>
          <w:rFonts w:eastAsia="Calibri" w:cs="Times New Roman"/>
          <w:lang w:eastAsia="en-US"/>
        </w:rPr>
        <w:t xml:space="preserve">significativa </w:t>
      </w:r>
      <w:r w:rsidRPr="0024151A">
        <w:rPr>
          <w:rFonts w:eastAsia="Calibri" w:cs="Times New Roman"/>
          <w:i/>
          <w:iCs/>
          <w:lang w:eastAsia="en-US"/>
        </w:rPr>
        <w:t>irresponsabilidad</w:t>
      </w:r>
      <w:r>
        <w:rPr>
          <w:rFonts w:eastAsia="Calibri" w:cs="Times New Roman"/>
          <w:lang w:eastAsia="en-US"/>
        </w:rPr>
        <w:t xml:space="preserve"> moral</w:t>
      </w:r>
      <w:r w:rsidRPr="00181B39">
        <w:rPr>
          <w:rFonts w:eastAsia="Calibri" w:cs="Times New Roman"/>
          <w:lang w:eastAsia="en-US"/>
        </w:rPr>
        <w:t xml:space="preserve">. </w:t>
      </w:r>
    </w:p>
    <w:p w14:paraId="627A5033"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La “coacción” se extendería</w:t>
      </w:r>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según</w:t>
      </w:r>
      <w:r w:rsidRPr="00181B39">
        <w:rPr>
          <w:rFonts w:eastAsia="Calibri" w:cs="Times New Roman"/>
          <w:lang w:eastAsia="en-US"/>
        </w:rPr>
        <w:t xml:space="preserve"> Velázquez y García Rodríguez</w:t>
      </w:r>
      <w:r>
        <w:rPr>
          <w:rFonts w:eastAsia="Calibri" w:cs="Times New Roman"/>
          <w:lang w:eastAsia="en-US"/>
        </w:rPr>
        <w:t>,</w:t>
      </w:r>
      <w:r w:rsidRPr="00181B39">
        <w:rPr>
          <w:rFonts w:eastAsia="Calibri" w:cs="Times New Roman"/>
          <w:lang w:eastAsia="en-US"/>
        </w:rPr>
        <w:t xml:space="preserve"> a la “lógica interpretativa de la subjetividad de los clientes” (parágrafo 48) “marcada” de antemano por el modelo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y sus códigos. Es propio de cualquier teoría establecer marcos o presupuestos ideológicos y axiológicos que guían la elaboración teórica o la práctica (y que deben ser corregidos </w:t>
      </w:r>
      <w:r w:rsidRPr="00181B39">
        <w:rPr>
          <w:rFonts w:eastAsia="Calibri" w:cs="Times New Roman"/>
          <w:lang w:eastAsia="en-US"/>
        </w:rPr>
        <w:lastRenderedPageBreak/>
        <w:t xml:space="preserve">mediante la prueba empírica y los resultados prácticos). Ese es el caso del psicoanálisis donde el terapeuta tiene las claves interpretativas de la producción verbal u onírica del sujeto o del socialismo “científico” en que, a diferencia del socialismo “utópico”, el analista “conoce” las </w:t>
      </w:r>
      <w:r>
        <w:rPr>
          <w:rFonts w:eastAsia="Calibri" w:cs="Times New Roman"/>
          <w:lang w:eastAsia="en-US"/>
        </w:rPr>
        <w:t>leyes</w:t>
      </w:r>
      <w:r w:rsidRPr="00181B39">
        <w:rPr>
          <w:rFonts w:eastAsia="Calibri" w:cs="Times New Roman"/>
          <w:lang w:eastAsia="en-US"/>
        </w:rPr>
        <w:t xml:space="preserve"> del desarrollo histórico. Pero no de la fenomenología </w:t>
      </w:r>
      <w:proofErr w:type="spellStart"/>
      <w:r w:rsidRPr="00181B39">
        <w:rPr>
          <w:rFonts w:eastAsia="Calibri" w:cs="Times New Roman"/>
          <w:lang w:eastAsia="en-US"/>
        </w:rPr>
        <w:t>rogeriana</w:t>
      </w:r>
      <w:proofErr w:type="spellEnd"/>
      <w:r w:rsidRPr="00181B39">
        <w:rPr>
          <w:rFonts w:eastAsia="Calibri" w:cs="Times New Roman"/>
          <w:lang w:eastAsia="en-US"/>
        </w:rPr>
        <w:t xml:space="preserve"> que</w:t>
      </w:r>
      <w:r>
        <w:rPr>
          <w:rFonts w:eastAsia="Calibri" w:cs="Times New Roman"/>
          <w:lang w:eastAsia="en-US"/>
        </w:rPr>
        <w:t>, como se ha reiterado,</w:t>
      </w:r>
      <w:r w:rsidRPr="00181B39">
        <w:rPr>
          <w:rFonts w:eastAsia="Calibri" w:cs="Times New Roman"/>
          <w:lang w:eastAsia="en-US"/>
        </w:rPr>
        <w:t xml:space="preserve"> busca entender </w:t>
      </w:r>
      <w:r>
        <w:rPr>
          <w:rFonts w:eastAsia="Calibri" w:cs="Times New Roman"/>
          <w:lang w:eastAsia="en-US"/>
        </w:rPr>
        <w:t>al otro mediante la conexión</w:t>
      </w:r>
      <w:r w:rsidRPr="00181B39">
        <w:rPr>
          <w:rFonts w:eastAsia="Calibri" w:cs="Times New Roman"/>
          <w:lang w:eastAsia="en-US"/>
        </w:rPr>
        <w:t xml:space="preserve"> afectiva (empatía) y evita tanto el juicio valorativo como la imposición de ideas o valores externos.</w:t>
      </w:r>
      <w:r>
        <w:rPr>
          <w:rFonts w:eastAsia="Calibri" w:cs="Times New Roman"/>
          <w:lang w:eastAsia="en-US"/>
        </w:rPr>
        <w:t xml:space="preserve"> </w:t>
      </w:r>
      <w:r w:rsidRPr="00181B39">
        <w:rPr>
          <w:rFonts w:eastAsia="Calibri" w:cs="Times New Roman"/>
          <w:lang w:eastAsia="en-US"/>
        </w:rPr>
        <w:t xml:space="preserve">De modo </w:t>
      </w:r>
      <w:r>
        <w:rPr>
          <w:rFonts w:eastAsia="Calibri" w:cs="Times New Roman"/>
          <w:lang w:eastAsia="en-US"/>
        </w:rPr>
        <w:t>que, en conclusión</w:t>
      </w:r>
      <w:r w:rsidRPr="00181B39">
        <w:rPr>
          <w:rFonts w:eastAsia="Calibri" w:cs="Times New Roman"/>
          <w:lang w:eastAsia="en-US"/>
        </w:rPr>
        <w:t xml:space="preserve">, el problema del enfoque de Rogers no es, como alegan los críticos, ejercer </w:t>
      </w:r>
      <w:r>
        <w:rPr>
          <w:rFonts w:eastAsia="Calibri" w:cs="Times New Roman"/>
          <w:lang w:eastAsia="en-US"/>
        </w:rPr>
        <w:t>una</w:t>
      </w:r>
      <w:r w:rsidRPr="00181B39">
        <w:rPr>
          <w:rFonts w:eastAsia="Calibri" w:cs="Times New Roman"/>
          <w:lang w:eastAsia="en-US"/>
        </w:rPr>
        <w:t xml:space="preserve"> influencia encubierta sino </w:t>
      </w:r>
      <w:r w:rsidRPr="00181B39">
        <w:rPr>
          <w:rFonts w:eastAsia="Calibri" w:cs="Times New Roman"/>
          <w:i/>
          <w:iCs/>
          <w:lang w:eastAsia="en-US"/>
        </w:rPr>
        <w:t>no</w:t>
      </w:r>
      <w:r w:rsidRPr="00181B39">
        <w:rPr>
          <w:rFonts w:eastAsia="Calibri" w:cs="Times New Roman"/>
          <w:lang w:eastAsia="en-US"/>
        </w:rPr>
        <w:t xml:space="preserve"> </w:t>
      </w:r>
      <w:r w:rsidRPr="00181B39">
        <w:rPr>
          <w:rFonts w:eastAsia="Calibri" w:cs="Times New Roman"/>
          <w:i/>
          <w:iCs/>
          <w:lang w:eastAsia="en-US"/>
        </w:rPr>
        <w:t>ejercerla</w:t>
      </w:r>
      <w:r w:rsidRPr="00181B39">
        <w:rPr>
          <w:rFonts w:eastAsia="Calibri" w:cs="Times New Roman"/>
          <w:lang w:eastAsia="en-US"/>
        </w:rPr>
        <w:t xml:space="preserve"> explícitamente y con el consentimiento del otro usando las palancas de la relación personal y los conocimientos y habilidades profesionales para su beneficio. </w:t>
      </w:r>
    </w:p>
    <w:p w14:paraId="0963AE97" w14:textId="77777777" w:rsidR="000A51B7" w:rsidRPr="00181B39" w:rsidRDefault="000A51B7" w:rsidP="000A51B7">
      <w:pPr>
        <w:widowControl/>
        <w:autoSpaceDE/>
        <w:autoSpaceDN/>
        <w:adjustRightInd/>
        <w:spacing w:line="360" w:lineRule="auto"/>
        <w:ind w:firstLine="709"/>
        <w:jc w:val="both"/>
        <w:rPr>
          <w:rFonts w:eastAsia="Calibri" w:cs="Times New Roman"/>
          <w:lang w:val="es-ES_tradnl" w:eastAsia="en-US"/>
        </w:rPr>
      </w:pPr>
      <w:r w:rsidRPr="00181B39">
        <w:rPr>
          <w:rFonts w:eastAsia="Calibri" w:cs="Times New Roman"/>
          <w:i/>
          <w:iCs/>
          <w:lang w:eastAsia="en-US"/>
        </w:rPr>
        <w:t xml:space="preserve">6. Positividad y espiritualismo no religioso. </w:t>
      </w:r>
      <w:r w:rsidRPr="00181B39">
        <w:rPr>
          <w:rFonts w:eastAsia="Calibri" w:cs="Times New Roman"/>
          <w:lang w:eastAsia="en-US"/>
        </w:rPr>
        <w:t>Maslow explicó claramente en 1954</w:t>
      </w:r>
      <w:r>
        <w:rPr>
          <w:rFonts w:eastAsia="Calibri" w:cs="Times New Roman"/>
          <w:lang w:eastAsia="en-US"/>
        </w:rPr>
        <w:t>/1975</w:t>
      </w:r>
      <w:r w:rsidRPr="00181B39">
        <w:rPr>
          <w:rFonts w:eastAsia="Calibri" w:cs="Times New Roman"/>
          <w:lang w:eastAsia="en-US"/>
        </w:rPr>
        <w:t xml:space="preserve"> el sentido de la “psicología positiva” buscada por los humanistas:</w:t>
      </w:r>
      <w:r w:rsidRPr="00181B39">
        <w:rPr>
          <w:rFonts w:ascii="Calibri" w:eastAsia="Calibri" w:hAnsi="Calibri" w:cs="Times New Roman"/>
          <w:sz w:val="22"/>
          <w:szCs w:val="22"/>
          <w:lang w:val="es-ES_tradnl" w:eastAsia="en-US"/>
        </w:rPr>
        <w:t xml:space="preserve"> </w:t>
      </w:r>
      <w:r w:rsidRPr="00181B39">
        <w:rPr>
          <w:rFonts w:eastAsia="Calibri" w:cs="Times New Roman"/>
          <w:lang w:val="es-ES_tradnl" w:eastAsia="en-US"/>
        </w:rPr>
        <w:t xml:space="preserve">trascender la concepción pesimista, patológica y mezquina del hombre que prevalecía en el campo ocupándose de la mitad sana y </w:t>
      </w:r>
      <w:r>
        <w:rPr>
          <w:rFonts w:eastAsia="Calibri" w:cs="Times New Roman"/>
          <w:lang w:val="es-ES_tradnl" w:eastAsia="en-US"/>
        </w:rPr>
        <w:t>d</w:t>
      </w:r>
      <w:r w:rsidRPr="00181B39">
        <w:rPr>
          <w:rFonts w:eastAsia="Calibri" w:cs="Times New Roman"/>
          <w:lang w:val="es-ES_tradnl" w:eastAsia="en-US"/>
        </w:rPr>
        <w:t xml:space="preserve">el potencial de las personas. </w:t>
      </w:r>
      <w:r w:rsidRPr="00181B39">
        <w:rPr>
          <w:rFonts w:eastAsia="Calibri" w:cs="Times New Roman"/>
          <w:lang w:eastAsia="en-US"/>
        </w:rPr>
        <w:t>No debe extrañar que l</w:t>
      </w:r>
      <w:r w:rsidRPr="00181B39">
        <w:rPr>
          <w:rFonts w:eastAsia="Calibri" w:cs="Times New Roman"/>
          <w:lang w:val="es-ES_tradnl" w:eastAsia="en-US"/>
        </w:rPr>
        <w:t xml:space="preserve">a empresa intelectual y social </w:t>
      </w:r>
      <w:r>
        <w:rPr>
          <w:rFonts w:eastAsia="Calibri" w:cs="Times New Roman"/>
          <w:lang w:val="es-ES_tradnl" w:eastAsia="en-US"/>
        </w:rPr>
        <w:t>(</w:t>
      </w:r>
      <w:r w:rsidRPr="00181B39">
        <w:rPr>
          <w:rFonts w:eastAsia="Calibri" w:cs="Times New Roman"/>
          <w:lang w:val="es-ES_tradnl" w:eastAsia="en-US"/>
        </w:rPr>
        <w:t xml:space="preserve">“reinventada” en el año 2000 por </w:t>
      </w:r>
      <w:r w:rsidRPr="00181B39">
        <w:rPr>
          <w:rFonts w:eastAsia="Calibri" w:cs="Times New Roman"/>
          <w:lang w:eastAsia="en-US"/>
        </w:rPr>
        <w:t xml:space="preserve">Seligman y </w:t>
      </w:r>
      <w:proofErr w:type="spellStart"/>
      <w:r w:rsidRPr="00181B39">
        <w:rPr>
          <w:rFonts w:eastAsia="Calibri" w:cs="Times New Roman"/>
          <w:lang w:eastAsia="en-US"/>
        </w:rPr>
        <w:t>Csikszentmihalyi</w:t>
      </w:r>
      <w:proofErr w:type="spellEnd"/>
      <w:r w:rsidRPr="00181B39">
        <w:rPr>
          <w:rFonts w:eastAsia="Calibri" w:cs="Times New Roman"/>
          <w:lang w:eastAsia="en-US"/>
        </w:rPr>
        <w:t xml:space="preserve"> sin la ambición y carga crítica de la original</w:t>
      </w:r>
      <w:r>
        <w:rPr>
          <w:rFonts w:eastAsia="Calibri" w:cs="Times New Roman"/>
          <w:lang w:eastAsia="en-US"/>
        </w:rPr>
        <w:t>)</w:t>
      </w:r>
      <w:r w:rsidRPr="00181B39">
        <w:rPr>
          <w:rFonts w:eastAsia="Calibri" w:cs="Times New Roman"/>
          <w:lang w:eastAsia="en-US"/>
        </w:rPr>
        <w:t xml:space="preserve"> s</w:t>
      </w:r>
      <w:r>
        <w:rPr>
          <w:rFonts w:eastAsia="Calibri" w:cs="Times New Roman"/>
          <w:lang w:eastAsia="en-US"/>
        </w:rPr>
        <w:t>uscite un</w:t>
      </w:r>
      <w:r w:rsidRPr="00181B39">
        <w:rPr>
          <w:rFonts w:eastAsia="Calibri" w:cs="Times New Roman"/>
          <w:lang w:eastAsia="en-US"/>
        </w:rPr>
        <w:t xml:space="preserve"> </w:t>
      </w:r>
      <w:r>
        <w:rPr>
          <w:rFonts w:eastAsia="Calibri" w:cs="Times New Roman"/>
          <w:lang w:eastAsia="en-US"/>
        </w:rPr>
        <w:t>agrio rechazo de</w:t>
      </w:r>
      <w:r w:rsidRPr="00181B39">
        <w:rPr>
          <w:rFonts w:eastAsia="Calibri" w:cs="Times New Roman"/>
          <w:lang w:eastAsia="en-US"/>
        </w:rPr>
        <w:t xml:space="preserve"> Velázquez y García Rodriguez (parágrafo 47)</w:t>
      </w:r>
      <w:r>
        <w:rPr>
          <w:rFonts w:eastAsia="Calibri" w:cs="Times New Roman"/>
          <w:lang w:eastAsia="en-US"/>
        </w:rPr>
        <w:t xml:space="preserve"> que en el fondo manifiesta</w:t>
      </w:r>
      <w:r w:rsidRPr="00181B39">
        <w:rPr>
          <w:rFonts w:eastAsia="Calibri" w:cs="Times New Roman"/>
          <w:lang w:eastAsia="en-US"/>
        </w:rPr>
        <w:t xml:space="preserve"> </w:t>
      </w:r>
      <w:r>
        <w:rPr>
          <w:rFonts w:eastAsia="Calibri" w:cs="Times New Roman"/>
          <w:lang w:eastAsia="en-US"/>
        </w:rPr>
        <w:t xml:space="preserve">el </w:t>
      </w:r>
      <w:r w:rsidRPr="00181B39">
        <w:rPr>
          <w:rFonts w:eastAsia="Calibri" w:cs="Times New Roman"/>
          <w:lang w:eastAsia="en-US"/>
        </w:rPr>
        <w:t xml:space="preserve">choque </w:t>
      </w:r>
      <w:r>
        <w:rPr>
          <w:rFonts w:eastAsia="Calibri" w:cs="Times New Roman"/>
          <w:lang w:eastAsia="en-US"/>
        </w:rPr>
        <w:t>frontal de dos p</w:t>
      </w:r>
      <w:r w:rsidRPr="00181B39">
        <w:rPr>
          <w:rFonts w:eastAsia="Calibri" w:cs="Times New Roman"/>
          <w:lang w:eastAsia="en-US"/>
        </w:rPr>
        <w:t>aradigmas: positividad</w:t>
      </w:r>
      <w:r>
        <w:rPr>
          <w:rFonts w:eastAsia="Calibri" w:cs="Times New Roman"/>
          <w:lang w:eastAsia="en-US"/>
        </w:rPr>
        <w:t xml:space="preserve"> </w:t>
      </w:r>
      <w:r w:rsidRPr="00181B39">
        <w:rPr>
          <w:rFonts w:eastAsia="Calibri" w:cs="Times New Roman"/>
          <w:lang w:eastAsia="en-US"/>
        </w:rPr>
        <w:t xml:space="preserve">y espiritualismo humanista frente a negatividad y materialismo crítico. </w:t>
      </w:r>
      <w:r w:rsidRPr="00181B39">
        <w:rPr>
          <w:rFonts w:eastAsia="Calibri" w:cs="Times New Roman"/>
          <w:lang w:val="es-ES_tradnl" w:eastAsia="en-US"/>
        </w:rPr>
        <w:t xml:space="preserve">Y puesto que </w:t>
      </w:r>
      <w:r>
        <w:rPr>
          <w:rFonts w:eastAsia="Calibri" w:cs="Times New Roman"/>
          <w:lang w:val="es-ES_tradnl" w:eastAsia="en-US"/>
        </w:rPr>
        <w:t>la conducta</w:t>
      </w:r>
      <w:r w:rsidRPr="00181B39">
        <w:rPr>
          <w:rFonts w:eastAsia="Calibri" w:cs="Times New Roman"/>
          <w:lang w:val="es-ES_tradnl" w:eastAsia="en-US"/>
        </w:rPr>
        <w:t xml:space="preserve"> human</w:t>
      </w:r>
      <w:r>
        <w:rPr>
          <w:rFonts w:eastAsia="Calibri" w:cs="Times New Roman"/>
          <w:lang w:val="es-ES_tradnl" w:eastAsia="en-US"/>
        </w:rPr>
        <w:t>a</w:t>
      </w:r>
      <w:r w:rsidRPr="00181B39">
        <w:rPr>
          <w:rFonts w:eastAsia="Calibri" w:cs="Times New Roman"/>
          <w:lang w:val="es-ES_tradnl" w:eastAsia="en-US"/>
        </w:rPr>
        <w:t xml:space="preserve"> y la vida social contiene</w:t>
      </w:r>
      <w:r>
        <w:rPr>
          <w:rFonts w:eastAsia="Calibri" w:cs="Times New Roman"/>
          <w:lang w:val="es-ES_tradnl" w:eastAsia="en-US"/>
        </w:rPr>
        <w:t>n</w:t>
      </w:r>
      <w:r w:rsidRPr="00181B39">
        <w:rPr>
          <w:rFonts w:eastAsia="Calibri" w:cs="Times New Roman"/>
          <w:lang w:val="es-ES_tradnl" w:eastAsia="en-US"/>
        </w:rPr>
        <w:t xml:space="preserve"> inevitablemente aspectos </w:t>
      </w:r>
      <w:r>
        <w:rPr>
          <w:rFonts w:eastAsia="Calibri" w:cs="Times New Roman"/>
          <w:lang w:val="es-ES_tradnl" w:eastAsia="en-US"/>
        </w:rPr>
        <w:t>“</w:t>
      </w:r>
      <w:r w:rsidRPr="00181B39">
        <w:rPr>
          <w:rFonts w:eastAsia="Calibri" w:cs="Times New Roman"/>
          <w:lang w:val="es-ES_tradnl" w:eastAsia="en-US"/>
        </w:rPr>
        <w:t>positivos</w:t>
      </w:r>
      <w:r>
        <w:rPr>
          <w:rFonts w:eastAsia="Calibri" w:cs="Times New Roman"/>
          <w:lang w:val="es-ES_tradnl" w:eastAsia="en-US"/>
        </w:rPr>
        <w:t>”</w:t>
      </w:r>
      <w:r w:rsidRPr="00181B39">
        <w:rPr>
          <w:rFonts w:eastAsia="Calibri" w:cs="Times New Roman"/>
          <w:lang w:val="es-ES_tradnl" w:eastAsia="en-US"/>
        </w:rPr>
        <w:t xml:space="preserve"> y </w:t>
      </w:r>
      <w:r>
        <w:rPr>
          <w:rFonts w:eastAsia="Calibri" w:cs="Times New Roman"/>
          <w:lang w:val="es-ES_tradnl" w:eastAsia="en-US"/>
        </w:rPr>
        <w:t>“</w:t>
      </w:r>
      <w:r w:rsidRPr="00181B39">
        <w:rPr>
          <w:rFonts w:eastAsia="Calibri" w:cs="Times New Roman"/>
          <w:lang w:val="es-ES_tradnl" w:eastAsia="en-US"/>
        </w:rPr>
        <w:t>negativos</w:t>
      </w:r>
      <w:r>
        <w:rPr>
          <w:rFonts w:eastAsia="Calibri" w:cs="Times New Roman"/>
          <w:lang w:val="es-ES_tradnl" w:eastAsia="en-US"/>
        </w:rPr>
        <w:t>”</w:t>
      </w:r>
      <w:r w:rsidRPr="00181B39">
        <w:rPr>
          <w:rFonts w:eastAsia="Calibri" w:cs="Times New Roman"/>
          <w:lang w:val="es-ES_tradnl" w:eastAsia="en-US"/>
        </w:rPr>
        <w:t xml:space="preserve"> (que varían </w:t>
      </w:r>
      <w:r>
        <w:rPr>
          <w:rFonts w:eastAsia="Calibri" w:cs="Times New Roman"/>
          <w:lang w:val="es-ES_tradnl" w:eastAsia="en-US"/>
        </w:rPr>
        <w:t xml:space="preserve">sustantiva y cuantitativamente </w:t>
      </w:r>
      <w:r w:rsidRPr="00181B39">
        <w:rPr>
          <w:rFonts w:eastAsia="Calibri" w:cs="Times New Roman"/>
          <w:lang w:val="es-ES_tradnl" w:eastAsia="en-US"/>
        </w:rPr>
        <w:t xml:space="preserve">según se definan </w:t>
      </w:r>
      <w:r>
        <w:rPr>
          <w:rFonts w:eastAsia="Calibri" w:cs="Times New Roman"/>
          <w:lang w:val="es-ES_tradnl" w:eastAsia="en-US"/>
        </w:rPr>
        <w:t>tales</w:t>
      </w:r>
      <w:r w:rsidRPr="00181B39">
        <w:rPr>
          <w:rFonts w:eastAsia="Calibri" w:cs="Times New Roman"/>
          <w:lang w:val="es-ES_tradnl" w:eastAsia="en-US"/>
        </w:rPr>
        <w:t xml:space="preserve"> calificaciones)</w:t>
      </w:r>
      <w:r>
        <w:rPr>
          <w:rFonts w:eastAsia="Calibri" w:cs="Times New Roman"/>
          <w:lang w:val="es-ES_tradnl" w:eastAsia="en-US"/>
        </w:rPr>
        <w:t>,</w:t>
      </w:r>
      <w:r w:rsidRPr="00181B39">
        <w:rPr>
          <w:rFonts w:eastAsia="Calibri" w:cs="Times New Roman"/>
          <w:lang w:val="es-ES_tradnl" w:eastAsia="en-US"/>
        </w:rPr>
        <w:t xml:space="preserve"> </w:t>
      </w:r>
      <w:r>
        <w:rPr>
          <w:rFonts w:eastAsia="Calibri" w:cs="Times New Roman"/>
          <w:lang w:val="es-ES_tradnl" w:eastAsia="en-US"/>
        </w:rPr>
        <w:t>en el plano</w:t>
      </w:r>
      <w:r w:rsidRPr="00181B39">
        <w:rPr>
          <w:rFonts w:eastAsia="Calibri" w:cs="Times New Roman"/>
          <w:lang w:val="es-ES_tradnl" w:eastAsia="en-US"/>
        </w:rPr>
        <w:t xml:space="preserve"> epistemológico </w:t>
      </w:r>
      <w:r>
        <w:rPr>
          <w:rFonts w:eastAsia="Calibri" w:cs="Times New Roman"/>
          <w:lang w:val="es-ES_tradnl" w:eastAsia="en-US"/>
        </w:rPr>
        <w:t>ambas</w:t>
      </w:r>
      <w:r w:rsidRPr="00181B39">
        <w:rPr>
          <w:rFonts w:eastAsia="Calibri" w:cs="Times New Roman"/>
          <w:lang w:val="es-ES_tradnl" w:eastAsia="en-US"/>
        </w:rPr>
        <w:t xml:space="preserve"> visiones resultan parciales </w:t>
      </w:r>
      <w:r>
        <w:rPr>
          <w:rFonts w:eastAsia="Calibri" w:cs="Times New Roman"/>
          <w:lang w:val="es-ES_tradnl" w:eastAsia="en-US"/>
        </w:rPr>
        <w:t>y analíticamente</w:t>
      </w:r>
      <w:r w:rsidRPr="00181B39">
        <w:rPr>
          <w:rFonts w:eastAsia="Calibri" w:cs="Times New Roman"/>
          <w:lang w:val="es-ES_tradnl" w:eastAsia="en-US"/>
        </w:rPr>
        <w:t xml:space="preserve"> insuficientes reflejando en </w:t>
      </w:r>
      <w:r>
        <w:rPr>
          <w:rFonts w:eastAsia="Calibri" w:cs="Times New Roman"/>
          <w:lang w:val="es-ES_tradnl" w:eastAsia="en-US"/>
        </w:rPr>
        <w:t>buena</w:t>
      </w:r>
      <w:r w:rsidRPr="00181B39">
        <w:rPr>
          <w:rFonts w:eastAsia="Calibri" w:cs="Times New Roman"/>
          <w:lang w:val="es-ES_tradnl" w:eastAsia="en-US"/>
        </w:rPr>
        <w:t xml:space="preserve"> parte la “subjetividad” valorativa de cada parte.</w:t>
      </w:r>
    </w:p>
    <w:p w14:paraId="502D8636"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val="es-ES_tradnl" w:eastAsia="en-US"/>
        </w:rPr>
        <w:t xml:space="preserve">En el plano práctico, </w:t>
      </w:r>
      <w:r>
        <w:rPr>
          <w:rFonts w:eastAsia="Calibri" w:cs="Times New Roman"/>
          <w:lang w:val="es-ES_tradnl" w:eastAsia="en-US"/>
        </w:rPr>
        <w:t>existe</w:t>
      </w:r>
      <w:r w:rsidRPr="00181B39">
        <w:rPr>
          <w:rFonts w:eastAsia="Calibri" w:cs="Times New Roman"/>
          <w:lang w:val="es-ES_tradnl" w:eastAsia="en-US"/>
        </w:rPr>
        <w:t xml:space="preserve">, sin embargo, una diferencia importante: abordar la </w:t>
      </w:r>
      <w:r>
        <w:rPr>
          <w:rFonts w:eastAsia="Calibri" w:cs="Times New Roman"/>
          <w:lang w:val="es-ES_tradnl" w:eastAsia="en-US"/>
        </w:rPr>
        <w:t>psicoterapia</w:t>
      </w:r>
      <w:r w:rsidRPr="00181B39">
        <w:rPr>
          <w:rFonts w:eastAsia="Calibri" w:cs="Times New Roman"/>
          <w:lang w:val="es-ES_tradnl" w:eastAsia="en-US"/>
        </w:rPr>
        <w:t xml:space="preserve"> o la acción social con una actitud constructiva y posibilista permite p</w:t>
      </w:r>
      <w:r>
        <w:rPr>
          <w:rFonts w:eastAsia="Calibri" w:cs="Times New Roman"/>
          <w:lang w:val="es-ES_tradnl" w:eastAsia="en-US"/>
        </w:rPr>
        <w:t>robar</w:t>
      </w:r>
      <w:r w:rsidRPr="00181B39">
        <w:rPr>
          <w:rFonts w:eastAsia="Calibri" w:cs="Times New Roman"/>
          <w:lang w:val="es-ES_tradnl" w:eastAsia="en-US"/>
        </w:rPr>
        <w:t xml:space="preserve"> enfoques y formas de relación que </w:t>
      </w:r>
      <w:r>
        <w:rPr>
          <w:rFonts w:eastAsia="Calibri" w:cs="Times New Roman"/>
          <w:lang w:val="es-ES_tradnl" w:eastAsia="en-US"/>
        </w:rPr>
        <w:t>crean</w:t>
      </w:r>
      <w:r w:rsidRPr="00181B39">
        <w:rPr>
          <w:rFonts w:eastAsia="Calibri" w:cs="Times New Roman"/>
          <w:lang w:val="es-ES_tradnl" w:eastAsia="en-US"/>
        </w:rPr>
        <w:t xml:space="preserve"> dinámicas ina</w:t>
      </w:r>
      <w:r>
        <w:rPr>
          <w:rFonts w:eastAsia="Calibri" w:cs="Times New Roman"/>
          <w:lang w:val="es-ES_tradnl" w:eastAsia="en-US"/>
        </w:rPr>
        <w:t>sequibles a las</w:t>
      </w:r>
      <w:r w:rsidRPr="00181B39">
        <w:rPr>
          <w:rFonts w:eastAsia="Calibri" w:cs="Times New Roman"/>
          <w:lang w:val="es-ES_tradnl" w:eastAsia="en-US"/>
        </w:rPr>
        <w:t xml:space="preserve"> actitudes negativas y derrotistas que </w:t>
      </w:r>
      <w:r>
        <w:rPr>
          <w:rFonts w:eastAsia="Calibri" w:cs="Times New Roman"/>
          <w:lang w:val="es-ES_tradnl" w:eastAsia="en-US"/>
        </w:rPr>
        <w:t>a menudo provocan</w:t>
      </w:r>
      <w:r w:rsidRPr="00181B39">
        <w:rPr>
          <w:rFonts w:eastAsia="Calibri" w:cs="Times New Roman"/>
          <w:lang w:val="es-ES_tradnl" w:eastAsia="en-US"/>
        </w:rPr>
        <w:t xml:space="preserve"> </w:t>
      </w:r>
      <w:r>
        <w:rPr>
          <w:rFonts w:eastAsia="Calibri" w:cs="Times New Roman"/>
          <w:lang w:val="es-ES_tradnl" w:eastAsia="en-US"/>
        </w:rPr>
        <w:t>su cumplimiento</w:t>
      </w:r>
      <w:r w:rsidRPr="00181B39">
        <w:rPr>
          <w:rFonts w:eastAsia="Calibri" w:cs="Times New Roman"/>
          <w:lang w:val="es-ES_tradnl" w:eastAsia="en-US"/>
        </w:rPr>
        <w:t xml:space="preserve"> </w:t>
      </w:r>
      <w:proofErr w:type="spellStart"/>
      <w:r w:rsidRPr="00181B39">
        <w:rPr>
          <w:rFonts w:eastAsia="Calibri" w:cs="Times New Roman"/>
          <w:lang w:val="es-ES_tradnl" w:eastAsia="en-US"/>
        </w:rPr>
        <w:t>auto</w:t>
      </w:r>
      <w:r>
        <w:rPr>
          <w:rFonts w:eastAsia="Calibri" w:cs="Times New Roman"/>
          <w:lang w:val="es-ES_tradnl" w:eastAsia="en-US"/>
        </w:rPr>
        <w:t>-</w:t>
      </w:r>
      <w:r w:rsidRPr="00181B39">
        <w:rPr>
          <w:rFonts w:eastAsia="Calibri" w:cs="Times New Roman"/>
          <w:lang w:val="es-ES_tradnl" w:eastAsia="en-US"/>
        </w:rPr>
        <w:t>prof</w:t>
      </w:r>
      <w:r>
        <w:rPr>
          <w:rFonts w:eastAsia="Calibri" w:cs="Times New Roman"/>
          <w:lang w:val="es-ES_tradnl" w:eastAsia="en-US"/>
        </w:rPr>
        <w:t>ético</w:t>
      </w:r>
      <w:proofErr w:type="spellEnd"/>
      <w:r>
        <w:rPr>
          <w:rFonts w:eastAsia="Calibri" w:cs="Times New Roman"/>
          <w:lang w:val="es-ES_tradnl" w:eastAsia="en-US"/>
        </w:rPr>
        <w:t xml:space="preserve"> (Merton, 2002)</w:t>
      </w:r>
      <w:r w:rsidRPr="00181B39">
        <w:rPr>
          <w:rFonts w:eastAsia="Calibri" w:cs="Times New Roman"/>
          <w:lang w:val="es-ES_tradnl" w:eastAsia="en-US"/>
        </w:rPr>
        <w:t xml:space="preserve">: </w:t>
      </w:r>
      <w:r>
        <w:rPr>
          <w:rFonts w:eastAsia="Calibri" w:cs="Times New Roman"/>
          <w:lang w:val="es-ES_tradnl" w:eastAsia="en-US"/>
        </w:rPr>
        <w:t xml:space="preserve">al ignorar las capacidades personales y posibilidades de cambio, las acciones derivadas fracasan generando </w:t>
      </w:r>
      <w:r w:rsidRPr="00181B39">
        <w:rPr>
          <w:rFonts w:eastAsia="Calibri" w:cs="Times New Roman"/>
          <w:lang w:val="es-ES_tradnl" w:eastAsia="en-US"/>
        </w:rPr>
        <w:t xml:space="preserve">el fatalismo y la </w:t>
      </w:r>
      <w:r>
        <w:rPr>
          <w:rFonts w:eastAsia="Calibri" w:cs="Times New Roman"/>
          <w:lang w:val="es-ES_tradnl" w:eastAsia="en-US"/>
        </w:rPr>
        <w:t>incapacidad que los enfoques presumían</w:t>
      </w:r>
      <w:r w:rsidRPr="00181B39">
        <w:rPr>
          <w:rFonts w:eastAsia="Calibri" w:cs="Times New Roman"/>
          <w:lang w:val="es-ES_tradnl" w:eastAsia="en-US"/>
        </w:rPr>
        <w:t xml:space="preserve">. </w:t>
      </w:r>
      <w:r>
        <w:rPr>
          <w:rFonts w:eastAsia="Calibri" w:cs="Times New Roman"/>
          <w:lang w:val="es-ES_tradnl" w:eastAsia="en-US"/>
        </w:rPr>
        <w:t>E</w:t>
      </w:r>
      <w:r w:rsidRPr="00181B39">
        <w:rPr>
          <w:rFonts w:eastAsia="Calibri" w:cs="Times New Roman"/>
          <w:lang w:val="es-ES_tradnl" w:eastAsia="en-US"/>
        </w:rPr>
        <w:t>s también cierto</w:t>
      </w:r>
      <w:r>
        <w:rPr>
          <w:rFonts w:eastAsia="Calibri" w:cs="Times New Roman"/>
          <w:lang w:val="es-ES_tradnl" w:eastAsia="en-US"/>
        </w:rPr>
        <w:t xml:space="preserve">, sin embargo, </w:t>
      </w:r>
      <w:r w:rsidRPr="00181B39">
        <w:rPr>
          <w:rFonts w:eastAsia="Calibri" w:cs="Times New Roman"/>
          <w:lang w:val="es-ES_tradnl" w:eastAsia="en-US"/>
        </w:rPr>
        <w:t>que</w:t>
      </w:r>
      <w:r>
        <w:rPr>
          <w:rFonts w:eastAsia="Calibri" w:cs="Times New Roman"/>
          <w:lang w:val="es-ES_tradnl" w:eastAsia="en-US"/>
        </w:rPr>
        <w:t xml:space="preserve"> la</w:t>
      </w:r>
      <w:r w:rsidRPr="00181B39">
        <w:rPr>
          <w:rFonts w:eastAsia="Calibri" w:cs="Times New Roman"/>
          <w:lang w:val="es-ES_tradnl" w:eastAsia="en-US"/>
        </w:rPr>
        <w:t xml:space="preserve"> visión </w:t>
      </w:r>
      <w:proofErr w:type="spellStart"/>
      <w:r w:rsidRPr="00181B39">
        <w:rPr>
          <w:rFonts w:eastAsia="Calibri" w:cs="Times New Roman"/>
          <w:lang w:val="es-ES_tradnl" w:eastAsia="en-US"/>
        </w:rPr>
        <w:t>rogeriana</w:t>
      </w:r>
      <w:proofErr w:type="spellEnd"/>
      <w:r w:rsidRPr="00181B39">
        <w:rPr>
          <w:rFonts w:eastAsia="Calibri" w:cs="Times New Roman"/>
          <w:lang w:val="es-ES_tradnl" w:eastAsia="en-US"/>
        </w:rPr>
        <w:t xml:space="preserve"> peca de ingenua o excesivamente “buenista” </w:t>
      </w:r>
      <w:r>
        <w:rPr>
          <w:rFonts w:eastAsia="Calibri" w:cs="Times New Roman"/>
          <w:lang w:val="es-ES_tradnl" w:eastAsia="en-US"/>
        </w:rPr>
        <w:t xml:space="preserve">respecto de la “naturaleza” humana </w:t>
      </w:r>
      <w:r w:rsidRPr="00181B39">
        <w:rPr>
          <w:rFonts w:eastAsia="Calibri" w:cs="Times New Roman"/>
          <w:lang w:val="es-ES_tradnl" w:eastAsia="en-US"/>
        </w:rPr>
        <w:t xml:space="preserve">y </w:t>
      </w:r>
      <w:r>
        <w:rPr>
          <w:rFonts w:eastAsia="Calibri" w:cs="Times New Roman"/>
          <w:lang w:val="es-ES_tradnl" w:eastAsia="en-US"/>
        </w:rPr>
        <w:t xml:space="preserve">sus posibilidades de cambio, </w:t>
      </w:r>
      <w:r w:rsidRPr="00181B39">
        <w:rPr>
          <w:rFonts w:eastAsia="Calibri" w:cs="Times New Roman"/>
          <w:lang w:val="es-ES_tradnl" w:eastAsia="en-US"/>
        </w:rPr>
        <w:t>deb</w:t>
      </w:r>
      <w:r>
        <w:rPr>
          <w:rFonts w:eastAsia="Calibri" w:cs="Times New Roman"/>
          <w:lang w:val="es-ES_tradnl" w:eastAsia="en-US"/>
        </w:rPr>
        <w:t>iendo</w:t>
      </w:r>
      <w:r w:rsidRPr="00181B39">
        <w:rPr>
          <w:rFonts w:eastAsia="Calibri" w:cs="Times New Roman"/>
          <w:lang w:val="es-ES_tradnl" w:eastAsia="en-US"/>
        </w:rPr>
        <w:t xml:space="preserve"> ser ajustada a los datos y logros reales </w:t>
      </w:r>
      <w:r>
        <w:rPr>
          <w:rFonts w:eastAsia="Calibri" w:cs="Times New Roman"/>
          <w:lang w:val="es-ES_tradnl" w:eastAsia="en-US"/>
        </w:rPr>
        <w:t xml:space="preserve">y </w:t>
      </w:r>
      <w:r w:rsidRPr="00181B39">
        <w:rPr>
          <w:rFonts w:eastAsia="Calibri" w:cs="Times New Roman"/>
          <w:lang w:val="es-ES_tradnl" w:eastAsia="en-US"/>
        </w:rPr>
        <w:t>concret</w:t>
      </w:r>
      <w:r>
        <w:rPr>
          <w:rFonts w:eastAsia="Calibri" w:cs="Times New Roman"/>
          <w:lang w:val="es-ES_tradnl" w:eastAsia="en-US"/>
        </w:rPr>
        <w:t xml:space="preserve">os </w:t>
      </w:r>
      <w:r w:rsidRPr="00181B39">
        <w:rPr>
          <w:rFonts w:eastAsia="Calibri" w:cs="Times New Roman"/>
          <w:lang w:val="es-ES_tradnl" w:eastAsia="en-US"/>
        </w:rPr>
        <w:t>del practicante</w:t>
      </w:r>
      <w:r>
        <w:rPr>
          <w:rFonts w:eastAsia="Calibri" w:cs="Times New Roman"/>
          <w:lang w:val="es-ES_tradnl" w:eastAsia="en-US"/>
        </w:rPr>
        <w:t>.</w:t>
      </w:r>
      <w:r w:rsidRPr="00181B39">
        <w:rPr>
          <w:rFonts w:eastAsia="Calibri" w:cs="Times New Roman"/>
          <w:lang w:val="es-ES_tradnl" w:eastAsia="en-US"/>
        </w:rPr>
        <w:t xml:space="preserve"> </w:t>
      </w:r>
    </w:p>
    <w:p w14:paraId="7D8297A9"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De nuevo l</w:t>
      </w:r>
      <w:r w:rsidRPr="00181B39">
        <w:rPr>
          <w:rFonts w:eastAsia="Calibri" w:cs="Times New Roman"/>
          <w:lang w:eastAsia="en-US"/>
        </w:rPr>
        <w:t xml:space="preserve">a crítica del </w:t>
      </w:r>
      <w:r w:rsidRPr="00181B39">
        <w:rPr>
          <w:rFonts w:eastAsia="Calibri" w:cs="Times New Roman"/>
          <w:i/>
          <w:iCs/>
          <w:lang w:eastAsia="en-US"/>
        </w:rPr>
        <w:t>espiritualismo</w:t>
      </w:r>
      <w:r w:rsidRPr="00181B39">
        <w:rPr>
          <w:rFonts w:eastAsia="Calibri" w:cs="Times New Roman"/>
          <w:lang w:eastAsia="en-US"/>
        </w:rPr>
        <w:t xml:space="preserve"> no religioso (parágrafo 42) que, siguiendo a Parker (2010)</w:t>
      </w:r>
      <w:r>
        <w:rPr>
          <w:rFonts w:eastAsia="Calibri" w:cs="Times New Roman"/>
          <w:lang w:eastAsia="en-US"/>
        </w:rPr>
        <w:t>,</w:t>
      </w:r>
      <w:r w:rsidRPr="00181B39">
        <w:rPr>
          <w:rFonts w:eastAsia="Calibri" w:cs="Times New Roman"/>
          <w:lang w:eastAsia="en-US"/>
        </w:rPr>
        <w:t xml:space="preserve"> presenta a Rogers como una especie de “santo moderno” revela más del </w:t>
      </w:r>
      <w:proofErr w:type="spellStart"/>
      <w:r w:rsidRPr="00181B39">
        <w:rPr>
          <w:rFonts w:eastAsia="Calibri" w:cs="Times New Roman"/>
          <w:lang w:eastAsia="en-US"/>
        </w:rPr>
        <w:t>criticante</w:t>
      </w:r>
      <w:proofErr w:type="spellEnd"/>
      <w:r w:rsidRPr="00181B39">
        <w:rPr>
          <w:rFonts w:eastAsia="Calibri" w:cs="Times New Roman"/>
          <w:lang w:eastAsia="en-US"/>
        </w:rPr>
        <w:t xml:space="preserve"> que de lo criticado al considerar indeseable la posesión de creencias espirituales, religiosas o no. ¿Acaso </w:t>
      </w:r>
      <w:r w:rsidRPr="00181B39">
        <w:rPr>
          <w:rFonts w:eastAsia="Calibri" w:cs="Times New Roman"/>
          <w:lang w:eastAsia="en-US"/>
        </w:rPr>
        <w:lastRenderedPageBreak/>
        <w:t xml:space="preserve">es el materialismo una ideología mejor que el espiritualismo para analizar o modificar </w:t>
      </w:r>
      <w:r>
        <w:rPr>
          <w:rFonts w:eastAsia="Calibri" w:cs="Times New Roman"/>
          <w:lang w:eastAsia="en-US"/>
        </w:rPr>
        <w:t>las</w:t>
      </w:r>
      <w:r w:rsidRPr="00181B39">
        <w:rPr>
          <w:rFonts w:eastAsia="Calibri" w:cs="Times New Roman"/>
          <w:lang w:eastAsia="en-US"/>
        </w:rPr>
        <w:t xml:space="preserve"> realidades humanas? ¿Según qué criterio? ¿No son acaso y en esa lógica “crítica” Marx</w:t>
      </w:r>
      <w:r>
        <w:rPr>
          <w:rFonts w:eastAsia="Calibri" w:cs="Times New Roman"/>
          <w:lang w:eastAsia="en-US"/>
        </w:rPr>
        <w:t>, Freud</w:t>
      </w:r>
      <w:r w:rsidRPr="00181B39">
        <w:rPr>
          <w:rFonts w:eastAsia="Calibri" w:cs="Times New Roman"/>
          <w:lang w:eastAsia="en-US"/>
        </w:rPr>
        <w:t xml:space="preserve"> o Foucault (por nombrar</w:t>
      </w:r>
      <w:r>
        <w:rPr>
          <w:rFonts w:eastAsia="Calibri" w:cs="Times New Roman"/>
          <w:lang w:eastAsia="en-US"/>
        </w:rPr>
        <w:t xml:space="preserve"> algunas</w:t>
      </w:r>
      <w:r w:rsidRPr="00181B39">
        <w:rPr>
          <w:rFonts w:eastAsia="Calibri" w:cs="Times New Roman"/>
          <w:lang w:eastAsia="en-US"/>
        </w:rPr>
        <w:t xml:space="preserve"> figuras reconocibles) “santos seglares” que concitan la devoción (</w:t>
      </w:r>
      <w:r>
        <w:rPr>
          <w:rFonts w:eastAsia="Calibri" w:cs="Times New Roman"/>
          <w:lang w:eastAsia="en-US"/>
        </w:rPr>
        <w:t>y</w:t>
      </w:r>
      <w:r w:rsidRPr="00181B39">
        <w:rPr>
          <w:rFonts w:eastAsia="Calibri" w:cs="Times New Roman"/>
          <w:lang w:eastAsia="en-US"/>
        </w:rPr>
        <w:t xml:space="preserve"> la fe) de </w:t>
      </w:r>
      <w:r>
        <w:rPr>
          <w:rFonts w:eastAsia="Calibri" w:cs="Times New Roman"/>
          <w:lang w:eastAsia="en-US"/>
        </w:rPr>
        <w:t>sus seguidores</w:t>
      </w:r>
      <w:r w:rsidRPr="00181B39">
        <w:rPr>
          <w:rFonts w:eastAsia="Calibri" w:cs="Times New Roman"/>
          <w:lang w:eastAsia="en-US"/>
        </w:rPr>
        <w:t xml:space="preserve">? </w:t>
      </w:r>
      <w:r>
        <w:rPr>
          <w:rFonts w:eastAsia="Calibri" w:cs="Times New Roman"/>
          <w:lang w:eastAsia="en-US"/>
        </w:rPr>
        <w:t>Todo</w:t>
      </w:r>
      <w:r w:rsidRPr="00181B39">
        <w:rPr>
          <w:rFonts w:eastAsia="Calibri" w:cs="Times New Roman"/>
          <w:lang w:eastAsia="en-US"/>
        </w:rPr>
        <w:t xml:space="preserve"> sistema organizado de ideas </w:t>
      </w:r>
      <w:r>
        <w:rPr>
          <w:rFonts w:eastAsia="Calibri" w:cs="Times New Roman"/>
          <w:lang w:eastAsia="en-US"/>
        </w:rPr>
        <w:t>se fundamenta en</w:t>
      </w:r>
      <w:r w:rsidRPr="00181B39">
        <w:rPr>
          <w:rFonts w:eastAsia="Calibri" w:cs="Times New Roman"/>
          <w:lang w:eastAsia="en-US"/>
        </w:rPr>
        <w:t xml:space="preserve"> algún tipo de interés </w:t>
      </w:r>
      <w:r>
        <w:rPr>
          <w:rFonts w:eastAsia="Calibri" w:cs="Times New Roman"/>
          <w:lang w:eastAsia="en-US"/>
        </w:rPr>
        <w:t xml:space="preserve">o creencia </w:t>
      </w:r>
      <w:r w:rsidRPr="00181B39">
        <w:rPr>
          <w:rFonts w:eastAsia="Calibri" w:cs="Times New Roman"/>
          <w:lang w:eastAsia="en-US"/>
        </w:rPr>
        <w:t>human</w:t>
      </w:r>
      <w:r>
        <w:rPr>
          <w:rFonts w:eastAsia="Calibri" w:cs="Times New Roman"/>
          <w:lang w:eastAsia="en-US"/>
        </w:rPr>
        <w:t>a al</w:t>
      </w:r>
      <w:r w:rsidRPr="00181B39">
        <w:rPr>
          <w:rFonts w:eastAsia="Calibri" w:cs="Times New Roman"/>
          <w:lang w:eastAsia="en-US"/>
        </w:rPr>
        <w:t xml:space="preserve"> que</w:t>
      </w:r>
      <w:r>
        <w:rPr>
          <w:rFonts w:eastAsia="Calibri" w:cs="Times New Roman"/>
          <w:lang w:eastAsia="en-US"/>
        </w:rPr>
        <w:t xml:space="preserve"> sus partidarios invisten con un</w:t>
      </w:r>
      <w:r w:rsidRPr="00181B39">
        <w:rPr>
          <w:rFonts w:eastAsia="Calibri" w:cs="Times New Roman"/>
          <w:lang w:eastAsia="en-US"/>
        </w:rPr>
        <w:t xml:space="preserve"> aura más o menos </w:t>
      </w:r>
      <w:r>
        <w:rPr>
          <w:rFonts w:eastAsia="Calibri" w:cs="Times New Roman"/>
          <w:lang w:eastAsia="en-US"/>
        </w:rPr>
        <w:t xml:space="preserve">mística y </w:t>
      </w:r>
      <w:r w:rsidRPr="00181B39">
        <w:rPr>
          <w:rFonts w:eastAsia="Calibri" w:cs="Times New Roman"/>
          <w:lang w:eastAsia="en-US"/>
        </w:rPr>
        <w:t>trascendente</w:t>
      </w:r>
      <w:r>
        <w:rPr>
          <w:rFonts w:eastAsia="Calibri" w:cs="Times New Roman"/>
          <w:lang w:eastAsia="en-US"/>
        </w:rPr>
        <w:t xml:space="preserve"> (como “verdad”, “causa”, “misión”, etc.) que adquiere, además, importantes funciones prácticas y sociales. Así, el liderazgo o el carisma no sólo son f</w:t>
      </w:r>
      <w:r w:rsidRPr="00181B39">
        <w:rPr>
          <w:rFonts w:eastAsia="Calibri" w:cs="Times New Roman"/>
          <w:lang w:eastAsia="en-US"/>
        </w:rPr>
        <w:t>actor</w:t>
      </w:r>
      <w:r>
        <w:rPr>
          <w:rFonts w:eastAsia="Calibri" w:cs="Times New Roman"/>
          <w:lang w:eastAsia="en-US"/>
        </w:rPr>
        <w:t>es</w:t>
      </w:r>
      <w:r w:rsidRPr="00181B39">
        <w:rPr>
          <w:rFonts w:eastAsia="Calibri" w:cs="Times New Roman"/>
          <w:lang w:eastAsia="en-US"/>
        </w:rPr>
        <w:t xml:space="preserve"> </w:t>
      </w:r>
      <w:r w:rsidRPr="00181B39">
        <w:rPr>
          <w:rFonts w:eastAsia="Calibri" w:cs="Times New Roman"/>
          <w:i/>
          <w:iCs/>
          <w:lang w:eastAsia="en-US"/>
        </w:rPr>
        <w:t>motivacional</w:t>
      </w:r>
      <w:r>
        <w:rPr>
          <w:rFonts w:eastAsia="Calibri" w:cs="Times New Roman"/>
          <w:i/>
          <w:iCs/>
          <w:lang w:eastAsia="en-US"/>
        </w:rPr>
        <w:t>es</w:t>
      </w:r>
      <w:r w:rsidRPr="00181B39">
        <w:rPr>
          <w:rFonts w:eastAsia="Calibri" w:cs="Times New Roman"/>
          <w:lang w:eastAsia="en-US"/>
        </w:rPr>
        <w:t xml:space="preserve"> </w:t>
      </w:r>
      <w:r>
        <w:rPr>
          <w:rFonts w:eastAsia="Calibri" w:cs="Times New Roman"/>
          <w:lang w:eastAsia="en-US"/>
        </w:rPr>
        <w:t xml:space="preserve">primordiales sino, también y según </w:t>
      </w:r>
      <w:r w:rsidRPr="00181B39">
        <w:rPr>
          <w:rFonts w:eastAsia="Calibri" w:cs="Times New Roman"/>
          <w:lang w:eastAsia="en-US"/>
        </w:rPr>
        <w:t>Weber (19</w:t>
      </w:r>
      <w:r>
        <w:rPr>
          <w:rFonts w:eastAsia="Calibri" w:cs="Times New Roman"/>
          <w:lang w:eastAsia="en-US"/>
        </w:rPr>
        <w:t>93</w:t>
      </w:r>
      <w:r w:rsidRPr="00181B39">
        <w:rPr>
          <w:rFonts w:eastAsia="Calibri" w:cs="Times New Roman"/>
          <w:lang w:eastAsia="en-US"/>
        </w:rPr>
        <w:t>)</w:t>
      </w:r>
      <w:r>
        <w:rPr>
          <w:rFonts w:eastAsia="Calibri" w:cs="Times New Roman"/>
          <w:lang w:eastAsia="en-US"/>
        </w:rPr>
        <w:t>, una de las</w:t>
      </w:r>
      <w:r w:rsidRPr="00181B39">
        <w:rPr>
          <w:rFonts w:eastAsia="Calibri" w:cs="Times New Roman"/>
          <w:lang w:eastAsia="en-US"/>
        </w:rPr>
        <w:t xml:space="preserve"> fuentes de legitimación social</w:t>
      </w:r>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De modo que l</w:t>
      </w:r>
      <w:r w:rsidRPr="00181B39">
        <w:rPr>
          <w:rFonts w:eastAsia="Calibri" w:cs="Times New Roman"/>
          <w:lang w:eastAsia="en-US"/>
        </w:rPr>
        <w:t xml:space="preserve">a atribución de santidad o carisma </w:t>
      </w:r>
      <w:r>
        <w:rPr>
          <w:rFonts w:eastAsia="Calibri" w:cs="Times New Roman"/>
          <w:lang w:eastAsia="en-US"/>
        </w:rPr>
        <w:t>puede</w:t>
      </w:r>
      <w:r w:rsidRPr="00181B39">
        <w:rPr>
          <w:rFonts w:eastAsia="Calibri" w:cs="Times New Roman"/>
          <w:lang w:eastAsia="en-US"/>
        </w:rPr>
        <w:t xml:space="preserve"> </w:t>
      </w:r>
      <w:r>
        <w:rPr>
          <w:rFonts w:eastAsia="Calibri" w:cs="Times New Roman"/>
          <w:lang w:eastAsia="en-US"/>
        </w:rPr>
        <w:t>r</w:t>
      </w:r>
      <w:r w:rsidRPr="00181B39">
        <w:rPr>
          <w:rFonts w:eastAsia="Calibri" w:cs="Times New Roman"/>
          <w:lang w:eastAsia="en-US"/>
        </w:rPr>
        <w:t>esultar más movilizador</w:t>
      </w:r>
      <w:r>
        <w:rPr>
          <w:rFonts w:eastAsia="Calibri" w:cs="Times New Roman"/>
          <w:lang w:eastAsia="en-US"/>
        </w:rPr>
        <w:t>a</w:t>
      </w:r>
      <w:r w:rsidRPr="00181B39">
        <w:rPr>
          <w:rFonts w:eastAsia="Calibri" w:cs="Times New Roman"/>
          <w:lang w:eastAsia="en-US"/>
        </w:rPr>
        <w:t xml:space="preserve"> (aunque peligros</w:t>
      </w:r>
      <w:r>
        <w:rPr>
          <w:rFonts w:eastAsia="Calibri" w:cs="Times New Roman"/>
          <w:lang w:eastAsia="en-US"/>
        </w:rPr>
        <w:t>a</w:t>
      </w:r>
      <w:r w:rsidRPr="00181B39">
        <w:rPr>
          <w:rFonts w:eastAsia="Calibri" w:cs="Times New Roman"/>
          <w:lang w:eastAsia="en-US"/>
        </w:rPr>
        <w:t xml:space="preserve"> a la larga) que el análisis meramente racional </w:t>
      </w:r>
      <w:r>
        <w:rPr>
          <w:rFonts w:eastAsia="Calibri" w:cs="Times New Roman"/>
          <w:lang w:eastAsia="en-US"/>
        </w:rPr>
        <w:t>-</w:t>
      </w:r>
      <w:r w:rsidRPr="00181B39">
        <w:rPr>
          <w:rFonts w:eastAsia="Calibri" w:cs="Times New Roman"/>
          <w:lang w:eastAsia="en-US"/>
        </w:rPr>
        <w:t>dinámicamente poco efectivo</w:t>
      </w:r>
      <w:r>
        <w:rPr>
          <w:rFonts w:eastAsia="Calibri" w:cs="Times New Roman"/>
          <w:lang w:eastAsia="en-US"/>
        </w:rPr>
        <w:t>-</w:t>
      </w:r>
      <w:r w:rsidRPr="00181B39">
        <w:rPr>
          <w:rFonts w:eastAsia="Calibri" w:cs="Times New Roman"/>
          <w:lang w:eastAsia="en-US"/>
        </w:rPr>
        <w:t xml:space="preserve"> o la crítica, que tiende a desmovilizar y paralizar.  </w:t>
      </w:r>
    </w:p>
    <w:p w14:paraId="16012AA1" w14:textId="77777777" w:rsidR="000A51B7" w:rsidRPr="001568F0"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7.</w:t>
      </w:r>
      <w:r>
        <w:rPr>
          <w:rFonts w:eastAsia="Calibri" w:cs="Times New Roman"/>
          <w:i/>
          <w:iCs/>
          <w:lang w:eastAsia="en-US"/>
        </w:rPr>
        <w:t xml:space="preserve"> Homogeneización </w:t>
      </w:r>
      <w:r w:rsidRPr="00181B39">
        <w:rPr>
          <w:rFonts w:eastAsia="Calibri" w:cs="Times New Roman"/>
          <w:i/>
          <w:iCs/>
          <w:lang w:eastAsia="en-US"/>
        </w:rPr>
        <w:t xml:space="preserve">de subjetividades, estabilización de la convivencia, colusión implícita con el orden “socio funcional” y plenitud sin dejar de someterse al “sistema”. </w:t>
      </w:r>
      <w:r w:rsidRPr="00181B39">
        <w:rPr>
          <w:rFonts w:eastAsia="Calibri" w:cs="Times New Roman"/>
          <w:lang w:eastAsia="en-US"/>
        </w:rPr>
        <w:t xml:space="preserve">Se critican aquí por partida cuádruple efectos </w:t>
      </w:r>
      <w:proofErr w:type="gramStart"/>
      <w:r w:rsidRPr="00181B39">
        <w:rPr>
          <w:rFonts w:eastAsia="Calibri" w:cs="Times New Roman"/>
          <w:lang w:eastAsia="en-US"/>
        </w:rPr>
        <w:t>socio</w:t>
      </w:r>
      <w:r>
        <w:rPr>
          <w:rFonts w:eastAsia="Calibri" w:cs="Times New Roman"/>
          <w:lang w:eastAsia="en-US"/>
        </w:rPr>
        <w:t>-</w:t>
      </w:r>
      <w:r w:rsidRPr="00181B39">
        <w:rPr>
          <w:rFonts w:eastAsia="Calibri" w:cs="Times New Roman"/>
          <w:lang w:eastAsia="en-US"/>
        </w:rPr>
        <w:t>culturales</w:t>
      </w:r>
      <w:proofErr w:type="gramEnd"/>
      <w:r w:rsidRPr="00181B39">
        <w:rPr>
          <w:rFonts w:eastAsia="Calibri" w:cs="Times New Roman"/>
          <w:lang w:eastAsia="en-US"/>
        </w:rPr>
        <w:t xml:space="preserve"> y políticos </w:t>
      </w:r>
      <w:r>
        <w:rPr>
          <w:rFonts w:eastAsia="Calibri" w:cs="Times New Roman"/>
          <w:lang w:eastAsia="en-US"/>
        </w:rPr>
        <w:t>atribuidos a</w:t>
      </w:r>
      <w:r w:rsidRPr="00181B39">
        <w:rPr>
          <w:rFonts w:eastAsia="Calibri" w:cs="Times New Roman"/>
          <w:lang w:eastAsia="en-US"/>
        </w:rPr>
        <w:t xml:space="preserve">l modelo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y </w:t>
      </w:r>
      <w:r>
        <w:rPr>
          <w:rFonts w:eastAsia="Calibri" w:cs="Times New Roman"/>
          <w:lang w:eastAsia="en-US"/>
        </w:rPr>
        <w:t xml:space="preserve">a </w:t>
      </w:r>
      <w:r w:rsidRPr="00181B39">
        <w:rPr>
          <w:rFonts w:eastAsia="Calibri" w:cs="Times New Roman"/>
          <w:lang w:eastAsia="en-US"/>
        </w:rPr>
        <w:t xml:space="preserve">la relación sujeto-entorno </w:t>
      </w:r>
      <w:r>
        <w:rPr>
          <w:rFonts w:eastAsia="Calibri" w:cs="Times New Roman"/>
          <w:lang w:eastAsia="en-US"/>
        </w:rPr>
        <w:t>que asume</w:t>
      </w:r>
      <w:r w:rsidRPr="00181B39">
        <w:rPr>
          <w:rFonts w:eastAsia="Calibri" w:cs="Times New Roman"/>
          <w:lang w:eastAsia="en-US"/>
        </w:rPr>
        <w:t>. Achacar</w:t>
      </w:r>
      <w:r>
        <w:rPr>
          <w:rFonts w:eastAsia="Calibri" w:cs="Times New Roman"/>
          <w:lang w:eastAsia="en-US"/>
        </w:rPr>
        <w:t>le</w:t>
      </w:r>
      <w:r w:rsidRPr="00181B39">
        <w:rPr>
          <w:rFonts w:eastAsia="Calibri" w:cs="Times New Roman"/>
          <w:lang w:eastAsia="en-US"/>
        </w:rPr>
        <w:t xml:space="preserve"> “uniformar, aplanar y normalizar subjetividades hacia un modelo de gestión de realidades… que resulte deseable y … funcional para el sistema socio económico imperante” (parágrafo 4</w:t>
      </w:r>
      <w:r>
        <w:rPr>
          <w:rFonts w:eastAsia="Calibri" w:cs="Times New Roman"/>
          <w:lang w:eastAsia="en-US"/>
        </w:rPr>
        <w:t>6</w:t>
      </w:r>
      <w:r w:rsidRPr="00181B39">
        <w:rPr>
          <w:rFonts w:eastAsia="Calibri" w:cs="Times New Roman"/>
          <w:lang w:eastAsia="en-US"/>
        </w:rPr>
        <w:t>) es sencillamente aberrante</w:t>
      </w:r>
      <w:r>
        <w:rPr>
          <w:rFonts w:eastAsia="Calibri" w:cs="Times New Roman"/>
          <w:lang w:eastAsia="en-US"/>
        </w:rPr>
        <w:t xml:space="preserve"> cuando es empeño esencial del enfoque</w:t>
      </w:r>
      <w:r w:rsidRPr="00181B39">
        <w:rPr>
          <w:rFonts w:eastAsia="Calibri" w:cs="Times New Roman"/>
          <w:lang w:eastAsia="en-US"/>
        </w:rPr>
        <w:t xml:space="preserve"> reconocer la subjetividad del otro alentando el proceso de llegar a ser el mismo</w:t>
      </w:r>
      <w:r>
        <w:rPr>
          <w:rFonts w:eastAsia="Calibri" w:cs="Times New Roman"/>
          <w:lang w:eastAsia="en-US"/>
        </w:rPr>
        <w:t xml:space="preserve"> y </w:t>
      </w:r>
      <w:r w:rsidRPr="00181B39">
        <w:rPr>
          <w:rFonts w:eastAsia="Calibri" w:cs="Times New Roman"/>
          <w:lang w:eastAsia="en-US"/>
        </w:rPr>
        <w:t>evitando imponerle un marco existencial o ideológico ajeno (incluido el adoptado en la infancia para obtener la aprobación parental)</w:t>
      </w:r>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 xml:space="preserve">El resto de </w:t>
      </w:r>
      <w:proofErr w:type="gramStart"/>
      <w:r>
        <w:rPr>
          <w:rFonts w:eastAsia="Calibri" w:cs="Times New Roman"/>
          <w:lang w:eastAsia="en-US"/>
        </w:rPr>
        <w:t>críticas</w:t>
      </w:r>
      <w:proofErr w:type="gramEnd"/>
      <w:r>
        <w:rPr>
          <w:rFonts w:eastAsia="Calibri" w:cs="Times New Roman"/>
          <w:lang w:eastAsia="en-US"/>
        </w:rPr>
        <w:t xml:space="preserve"> atribuye al enfoque efectos sociales y culturales nefastos no por lo que sostiene o alienta sino por lo que </w:t>
      </w:r>
      <w:r>
        <w:rPr>
          <w:rFonts w:eastAsia="Calibri" w:cs="Times New Roman"/>
          <w:i/>
          <w:iCs/>
          <w:lang w:eastAsia="en-US"/>
        </w:rPr>
        <w:t xml:space="preserve">no </w:t>
      </w:r>
      <w:r>
        <w:rPr>
          <w:rFonts w:eastAsia="Calibri" w:cs="Times New Roman"/>
          <w:lang w:eastAsia="en-US"/>
        </w:rPr>
        <w:t xml:space="preserve">se dice ni promueve. El fallo es que cuando los críticos apuntan alguna vaga alternativa ni la someten a la misma lógica causal (responsabilizarla de todo lo que no afirma o promueve) ni a la prueba empírica e histórica que pudiera desacreditarla. </w:t>
      </w:r>
    </w:p>
    <w:p w14:paraId="45CD1C42"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Así, se censura que</w:t>
      </w:r>
      <w:r w:rsidRPr="00181B39">
        <w:rPr>
          <w:rFonts w:eastAsia="Calibri" w:cs="Times New Roman"/>
          <w:lang w:eastAsia="en-US"/>
        </w:rPr>
        <w:t xml:space="preserve"> la expresión emocional individual y el modo en que se realiza promueve</w:t>
      </w:r>
      <w:r>
        <w:rPr>
          <w:rFonts w:eastAsia="Calibri" w:cs="Times New Roman"/>
          <w:lang w:eastAsia="en-US"/>
        </w:rPr>
        <w:t>n</w:t>
      </w:r>
      <w:r w:rsidRPr="00181B39">
        <w:rPr>
          <w:rFonts w:eastAsia="Calibri" w:cs="Times New Roman"/>
          <w:lang w:eastAsia="en-US"/>
        </w:rPr>
        <w:t xml:space="preserve"> (parágrafo 44) la “</w:t>
      </w:r>
      <w:r w:rsidRPr="00181B39">
        <w:rPr>
          <w:rFonts w:eastAsia="Calibri" w:cs="Times New Roman"/>
          <w:i/>
          <w:iCs/>
          <w:lang w:eastAsia="en-US"/>
        </w:rPr>
        <w:t>estabilización de la convivencia</w:t>
      </w:r>
      <w:r w:rsidRPr="00181B39">
        <w:rPr>
          <w:rFonts w:eastAsia="Calibri" w:cs="Times New Roman"/>
          <w:lang w:eastAsia="en-US"/>
        </w:rPr>
        <w:t>” al alentar unas relaciones amigables sin plantearse de manera estratégica o radical el cambio, la conciencia crítica… o la transformación política”. La pregunta es obvia</w:t>
      </w:r>
      <w:r>
        <w:rPr>
          <w:rFonts w:eastAsia="Calibri" w:cs="Times New Roman"/>
          <w:lang w:eastAsia="en-US"/>
        </w:rPr>
        <w:t>:</w:t>
      </w:r>
      <w:r w:rsidRPr="00181B39">
        <w:rPr>
          <w:rFonts w:eastAsia="Calibri" w:cs="Times New Roman"/>
          <w:lang w:eastAsia="en-US"/>
        </w:rPr>
        <w:t xml:space="preserve"> ¿Sería una persona </w:t>
      </w:r>
      <w:r>
        <w:rPr>
          <w:rFonts w:eastAsia="Calibri" w:cs="Times New Roman"/>
          <w:lang w:eastAsia="en-US"/>
        </w:rPr>
        <w:t xml:space="preserve">airada, doliente o </w:t>
      </w:r>
      <w:r w:rsidRPr="00181B39">
        <w:rPr>
          <w:rFonts w:eastAsia="Calibri" w:cs="Times New Roman"/>
          <w:lang w:eastAsia="en-US"/>
        </w:rPr>
        <w:t>care</w:t>
      </w:r>
      <w:r>
        <w:rPr>
          <w:rFonts w:eastAsia="Calibri" w:cs="Times New Roman"/>
          <w:lang w:eastAsia="en-US"/>
        </w:rPr>
        <w:t>nt</w:t>
      </w:r>
      <w:r w:rsidRPr="00181B39">
        <w:rPr>
          <w:rFonts w:eastAsia="Calibri" w:cs="Times New Roman"/>
          <w:lang w:eastAsia="en-US"/>
        </w:rPr>
        <w:t xml:space="preserve">e de cauces de expresión emocional más productiva en términos de cambio </w:t>
      </w:r>
      <w:proofErr w:type="gramStart"/>
      <w:r w:rsidRPr="00181B39">
        <w:rPr>
          <w:rFonts w:eastAsia="Calibri" w:cs="Times New Roman"/>
          <w:lang w:eastAsia="en-US"/>
        </w:rPr>
        <w:t>socio-político</w:t>
      </w:r>
      <w:proofErr w:type="gramEnd"/>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 xml:space="preserve">Dado que no </w:t>
      </w:r>
      <w:r w:rsidRPr="00181B39">
        <w:rPr>
          <w:rFonts w:eastAsia="Calibri" w:cs="Times New Roman"/>
          <w:lang w:eastAsia="en-US"/>
        </w:rPr>
        <w:t>hay una relación unívoca entre expresividad emocional y cambio social</w:t>
      </w:r>
      <w:r>
        <w:rPr>
          <w:rFonts w:eastAsia="Calibri" w:cs="Times New Roman"/>
          <w:lang w:eastAsia="en-US"/>
        </w:rPr>
        <w:t>, siguiendo</w:t>
      </w:r>
      <w:r w:rsidRPr="00181B39">
        <w:rPr>
          <w:rFonts w:eastAsia="Calibri" w:cs="Times New Roman"/>
          <w:lang w:eastAsia="en-US"/>
        </w:rPr>
        <w:t xml:space="preserve"> la lógica difusa </w:t>
      </w:r>
      <w:r>
        <w:rPr>
          <w:rFonts w:eastAsia="Calibri" w:cs="Times New Roman"/>
          <w:lang w:eastAsia="en-US"/>
        </w:rPr>
        <w:t xml:space="preserve">de los críticos </w:t>
      </w:r>
      <w:r w:rsidRPr="00181B39">
        <w:rPr>
          <w:rFonts w:eastAsia="Calibri" w:cs="Times New Roman"/>
          <w:lang w:eastAsia="en-US"/>
        </w:rPr>
        <w:t>p</w:t>
      </w:r>
      <w:r>
        <w:rPr>
          <w:rFonts w:eastAsia="Calibri" w:cs="Times New Roman"/>
          <w:lang w:eastAsia="en-US"/>
        </w:rPr>
        <w:t>odríamos</w:t>
      </w:r>
      <w:r w:rsidRPr="00181B39">
        <w:rPr>
          <w:rFonts w:eastAsia="Calibri" w:cs="Times New Roman"/>
          <w:lang w:eastAsia="en-US"/>
        </w:rPr>
        <w:t xml:space="preserve"> atribuir a los enfoques que patrocinan la primera cualquier efecto social que nos convenga</w:t>
      </w:r>
      <w:r>
        <w:rPr>
          <w:rFonts w:eastAsia="Calibri" w:cs="Times New Roman"/>
          <w:lang w:eastAsia="en-US"/>
        </w:rPr>
        <w:t>.</w:t>
      </w:r>
      <w:r w:rsidRPr="00181B39">
        <w:rPr>
          <w:rFonts w:eastAsia="Calibri" w:cs="Times New Roman"/>
          <w:lang w:eastAsia="en-US"/>
        </w:rPr>
        <w:t xml:space="preserve"> </w:t>
      </w:r>
      <w:r>
        <w:rPr>
          <w:rFonts w:eastAsia="Calibri" w:cs="Times New Roman"/>
          <w:lang w:eastAsia="en-US"/>
        </w:rPr>
        <w:t xml:space="preserve">Por supuesto que </w:t>
      </w:r>
      <w:r w:rsidRPr="00181B39">
        <w:rPr>
          <w:rFonts w:eastAsia="Calibri" w:cs="Times New Roman"/>
          <w:lang w:eastAsia="en-US"/>
        </w:rPr>
        <w:t xml:space="preserve">los problemas </w:t>
      </w:r>
      <w:proofErr w:type="gramStart"/>
      <w:r w:rsidRPr="00181B39">
        <w:rPr>
          <w:rFonts w:eastAsia="Calibri" w:cs="Times New Roman"/>
          <w:lang w:eastAsia="en-US"/>
        </w:rPr>
        <w:t>socio-ambientales</w:t>
      </w:r>
      <w:proofErr w:type="gramEnd"/>
      <w:r w:rsidRPr="00181B39">
        <w:rPr>
          <w:rFonts w:eastAsia="Calibri" w:cs="Times New Roman"/>
          <w:lang w:eastAsia="en-US"/>
        </w:rPr>
        <w:t xml:space="preserve"> (p</w:t>
      </w:r>
      <w:r>
        <w:rPr>
          <w:rFonts w:eastAsia="Calibri" w:cs="Times New Roman"/>
          <w:lang w:eastAsia="en-US"/>
        </w:rPr>
        <w:t>obreza</w:t>
      </w:r>
      <w:r w:rsidRPr="00181B39">
        <w:rPr>
          <w:rFonts w:eastAsia="Calibri" w:cs="Times New Roman"/>
          <w:lang w:eastAsia="en-US"/>
        </w:rPr>
        <w:t xml:space="preserve">, precariedad </w:t>
      </w:r>
      <w:r w:rsidRPr="00181B39">
        <w:rPr>
          <w:rFonts w:eastAsia="Calibri" w:cs="Times New Roman"/>
          <w:lang w:eastAsia="en-US"/>
        </w:rPr>
        <w:lastRenderedPageBreak/>
        <w:t>laboral,</w:t>
      </w:r>
      <w:r>
        <w:rPr>
          <w:rFonts w:eastAsia="Calibri" w:cs="Times New Roman"/>
          <w:lang w:eastAsia="en-US"/>
        </w:rPr>
        <w:t xml:space="preserve"> etc.</w:t>
      </w:r>
      <w:r w:rsidRPr="00181B39">
        <w:rPr>
          <w:rFonts w:eastAsia="Calibri" w:cs="Times New Roman"/>
          <w:lang w:eastAsia="en-US"/>
        </w:rPr>
        <w:t>) generan estrés y sufrimiento… pero también lo generan los estilos de afrontamiento ineficaces</w:t>
      </w:r>
      <w:r>
        <w:rPr>
          <w:rFonts w:eastAsia="Calibri" w:cs="Times New Roman"/>
          <w:lang w:eastAsia="en-US"/>
        </w:rPr>
        <w:t xml:space="preserve"> o</w:t>
      </w:r>
      <w:r w:rsidRPr="00181B39">
        <w:rPr>
          <w:rFonts w:eastAsia="Calibri" w:cs="Times New Roman"/>
          <w:lang w:eastAsia="en-US"/>
        </w:rPr>
        <w:t xml:space="preserve"> </w:t>
      </w:r>
      <w:r>
        <w:rPr>
          <w:rFonts w:eastAsia="Calibri" w:cs="Times New Roman"/>
          <w:lang w:eastAsia="en-US"/>
        </w:rPr>
        <w:t xml:space="preserve">el bloqueo </w:t>
      </w:r>
      <w:r w:rsidRPr="00181B39">
        <w:rPr>
          <w:rFonts w:eastAsia="Calibri" w:cs="Times New Roman"/>
          <w:lang w:eastAsia="en-US"/>
        </w:rPr>
        <w:t>emocional</w:t>
      </w:r>
      <w:r>
        <w:rPr>
          <w:rFonts w:eastAsia="Calibri" w:cs="Times New Roman"/>
          <w:lang w:eastAsia="en-US"/>
        </w:rPr>
        <w:t xml:space="preserve"> por no hablar del causado por los cataclismos sociales y psicológicos que acompañan a las transformaciones políticas triunfantes o fallidas e, incluso, a la conciencia crítica de los males sociales sin los medios personales o socio-económicos para transformar tal conciencia en acción efectiva</w:t>
      </w:r>
      <w:r w:rsidRPr="00181B39">
        <w:rPr>
          <w:rFonts w:eastAsia="Calibri" w:cs="Times New Roman"/>
          <w:lang w:eastAsia="en-US"/>
        </w:rPr>
        <w:t xml:space="preserve">. </w:t>
      </w:r>
      <w:r>
        <w:rPr>
          <w:rFonts w:eastAsia="Calibri" w:cs="Times New Roman"/>
          <w:lang w:eastAsia="en-US"/>
        </w:rPr>
        <w:t>Lo</w:t>
      </w:r>
      <w:r w:rsidRPr="00181B39">
        <w:rPr>
          <w:rFonts w:eastAsia="Calibri" w:cs="Times New Roman"/>
          <w:lang w:eastAsia="en-US"/>
        </w:rPr>
        <w:t xml:space="preserve"> </w:t>
      </w:r>
      <w:r>
        <w:rPr>
          <w:rFonts w:eastAsia="Calibri" w:cs="Times New Roman"/>
          <w:lang w:eastAsia="en-US"/>
        </w:rPr>
        <w:t>cierto es que Rogers se dedica a la terapia psicológica ayudando a que las personas (de clase media) se busquen y lleguen a ser sujetos titulares</w:t>
      </w:r>
      <w:r w:rsidRPr="00181B39">
        <w:rPr>
          <w:rFonts w:eastAsia="Calibri" w:cs="Times New Roman"/>
          <w:lang w:eastAsia="en-US"/>
        </w:rPr>
        <w:t xml:space="preserve"> de sí mism</w:t>
      </w:r>
      <w:r>
        <w:rPr>
          <w:rFonts w:eastAsia="Calibri" w:cs="Times New Roman"/>
          <w:lang w:eastAsia="en-US"/>
        </w:rPr>
        <w:t>os</w:t>
      </w:r>
      <w:r w:rsidRPr="00181B39">
        <w:rPr>
          <w:rFonts w:eastAsia="Calibri" w:cs="Times New Roman"/>
          <w:lang w:eastAsia="en-US"/>
        </w:rPr>
        <w:t xml:space="preserve"> y de sus capacidades</w:t>
      </w:r>
      <w:r>
        <w:rPr>
          <w:rFonts w:eastAsia="Calibri" w:cs="Times New Roman"/>
          <w:lang w:eastAsia="en-US"/>
        </w:rPr>
        <w:t xml:space="preserve"> potenciales.</w:t>
      </w:r>
      <w:r w:rsidRPr="00181B39">
        <w:rPr>
          <w:rFonts w:eastAsia="Calibri" w:cs="Times New Roman"/>
          <w:lang w:eastAsia="en-US"/>
        </w:rPr>
        <w:t xml:space="preserve"> Eso es lo que la </w:t>
      </w:r>
      <w:r>
        <w:rPr>
          <w:rFonts w:eastAsia="Calibri" w:cs="Times New Roman"/>
          <w:lang w:eastAsia="en-US"/>
        </w:rPr>
        <w:t xml:space="preserve">aceptación y </w:t>
      </w:r>
      <w:r w:rsidRPr="00181B39">
        <w:rPr>
          <w:rFonts w:eastAsia="Calibri" w:cs="Times New Roman"/>
          <w:lang w:eastAsia="en-US"/>
        </w:rPr>
        <w:t xml:space="preserve">permisividad relacional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reconoce y facilita, aunque </w:t>
      </w:r>
      <w:r>
        <w:rPr>
          <w:rFonts w:eastAsia="Calibri" w:cs="Times New Roman"/>
          <w:lang w:eastAsia="en-US"/>
        </w:rPr>
        <w:t>lo haga s</w:t>
      </w:r>
      <w:r w:rsidRPr="00181B39">
        <w:rPr>
          <w:rFonts w:eastAsia="Calibri" w:cs="Times New Roman"/>
          <w:lang w:eastAsia="en-US"/>
        </w:rPr>
        <w:t xml:space="preserve">ólo en plano personal, </w:t>
      </w:r>
      <w:r w:rsidRPr="00181B39">
        <w:rPr>
          <w:rFonts w:eastAsia="Calibri" w:cs="Times New Roman"/>
          <w:i/>
          <w:iCs/>
          <w:lang w:eastAsia="en-US"/>
        </w:rPr>
        <w:t xml:space="preserve">no </w:t>
      </w:r>
      <w:r w:rsidRPr="00262A2A">
        <w:rPr>
          <w:rFonts w:eastAsia="Calibri" w:cs="Times New Roman"/>
          <w:i/>
          <w:iCs/>
          <w:lang w:eastAsia="en-US"/>
        </w:rPr>
        <w:t>en el de</w:t>
      </w:r>
      <w:r w:rsidRPr="00181B39">
        <w:rPr>
          <w:rFonts w:eastAsia="Calibri" w:cs="Times New Roman"/>
          <w:i/>
          <w:iCs/>
          <w:lang w:eastAsia="en-US"/>
        </w:rPr>
        <w:t xml:space="preserve"> ciudadano</w:t>
      </w:r>
      <w:r w:rsidRPr="00181B39">
        <w:rPr>
          <w:rFonts w:eastAsia="Calibri" w:cs="Times New Roman"/>
          <w:lang w:eastAsia="en-US"/>
        </w:rPr>
        <w:t xml:space="preserve"> miembro responsable de la comunidad. </w:t>
      </w:r>
      <w:r>
        <w:rPr>
          <w:rFonts w:eastAsia="Calibri" w:cs="Times New Roman"/>
          <w:lang w:eastAsia="en-US"/>
        </w:rPr>
        <w:t>La carga de los críticos sobre la expresividad emocional yerra, en ese sentido, su blanco.</w:t>
      </w:r>
    </w:p>
    <w:p w14:paraId="68C1EB89"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 xml:space="preserve">Para valorar sensatamente la crítica de Velázquez y García Rodríguez al enfoque </w:t>
      </w:r>
      <w:proofErr w:type="spellStart"/>
      <w:r>
        <w:rPr>
          <w:rFonts w:eastAsia="Calibri" w:cs="Times New Roman"/>
          <w:lang w:eastAsia="en-US"/>
        </w:rPr>
        <w:t>rogeriano</w:t>
      </w:r>
      <w:proofErr w:type="spellEnd"/>
      <w:r>
        <w:rPr>
          <w:rFonts w:eastAsia="Calibri" w:cs="Times New Roman"/>
          <w:lang w:eastAsia="en-US"/>
        </w:rPr>
        <w:t xml:space="preserve"> por</w:t>
      </w:r>
      <w:r w:rsidRPr="00181B39">
        <w:rPr>
          <w:rFonts w:eastAsia="Calibri" w:cs="Times New Roman"/>
          <w:lang w:eastAsia="en-US"/>
        </w:rPr>
        <w:t xml:space="preserve"> </w:t>
      </w:r>
      <w:r>
        <w:rPr>
          <w:rFonts w:eastAsia="Calibri" w:cs="Times New Roman"/>
          <w:lang w:eastAsia="en-US"/>
        </w:rPr>
        <w:t>la</w:t>
      </w:r>
      <w:r w:rsidRPr="00181B39">
        <w:rPr>
          <w:rFonts w:eastAsia="Calibri" w:cs="Times New Roman"/>
          <w:lang w:eastAsia="en-US"/>
        </w:rPr>
        <w:t xml:space="preserve"> “</w:t>
      </w:r>
      <w:r w:rsidRPr="00181B39">
        <w:rPr>
          <w:rFonts w:eastAsia="Calibri" w:cs="Times New Roman"/>
          <w:i/>
          <w:iCs/>
          <w:lang w:eastAsia="en-US"/>
        </w:rPr>
        <w:t>colusión”</w:t>
      </w:r>
      <w:r w:rsidRPr="00181B39">
        <w:rPr>
          <w:rFonts w:eastAsia="Calibri" w:cs="Times New Roman"/>
          <w:lang w:eastAsia="en-US"/>
        </w:rPr>
        <w:t xml:space="preserve"> implícita con el orden </w:t>
      </w:r>
      <w:proofErr w:type="spellStart"/>
      <w:r w:rsidRPr="00181B39">
        <w:rPr>
          <w:rFonts w:eastAsia="Calibri" w:cs="Times New Roman"/>
          <w:lang w:eastAsia="en-US"/>
        </w:rPr>
        <w:t>sociofuncional</w:t>
      </w:r>
      <w:proofErr w:type="spellEnd"/>
      <w:r w:rsidRPr="00181B39">
        <w:rPr>
          <w:rFonts w:eastAsia="Calibri" w:cs="Times New Roman"/>
          <w:lang w:eastAsia="en-US"/>
        </w:rPr>
        <w:t xml:space="preserve"> de las relaciones de poder vigentes y… con los marcajes de una moralidad dominante</w:t>
      </w:r>
      <w:r>
        <w:rPr>
          <w:rFonts w:eastAsia="Calibri" w:cs="Times New Roman"/>
          <w:lang w:eastAsia="en-US"/>
        </w:rPr>
        <w:t xml:space="preserve">… </w:t>
      </w:r>
      <w:r w:rsidRPr="00181B39">
        <w:rPr>
          <w:rFonts w:eastAsia="Calibri" w:cs="Times New Roman"/>
          <w:lang w:eastAsia="en-US"/>
        </w:rPr>
        <w:t xml:space="preserve">el modelo resulta políticamente útil a al </w:t>
      </w:r>
      <w:r w:rsidRPr="00181B39">
        <w:rPr>
          <w:rFonts w:eastAsia="Calibri" w:cs="Times New Roman"/>
          <w:i/>
          <w:iCs/>
          <w:lang w:eastAsia="en-US"/>
        </w:rPr>
        <w:t>sistema socioeconómico dominante</w:t>
      </w:r>
      <w:r w:rsidRPr="00181B39">
        <w:rPr>
          <w:rFonts w:eastAsia="Calibri" w:cs="Times New Roman"/>
          <w:lang w:eastAsia="en-US"/>
        </w:rPr>
        <w:t>… porque el conjunto de preceptos que detenta contribuye a mantener cualquier circunstancia problemática o conflictiva del sujeto dentro de los márgenes de lo personal y lo individual” (parágrafo 45)</w:t>
      </w:r>
      <w:r>
        <w:rPr>
          <w:rFonts w:eastAsia="Calibri" w:cs="Times New Roman"/>
          <w:lang w:eastAsia="en-US"/>
        </w:rPr>
        <w:t xml:space="preserve"> habría que</w:t>
      </w:r>
      <w:r w:rsidRPr="00181B39">
        <w:rPr>
          <w:rFonts w:eastAsia="Calibri" w:cs="Times New Roman"/>
          <w:lang w:eastAsia="en-US"/>
        </w:rPr>
        <w:t xml:space="preserve"> aclarar </w:t>
      </w:r>
      <w:r>
        <w:rPr>
          <w:rFonts w:eastAsia="Calibri" w:cs="Times New Roman"/>
          <w:lang w:eastAsia="en-US"/>
        </w:rPr>
        <w:t>el significado preciso de expresiones pomposas como</w:t>
      </w:r>
      <w:r w:rsidRPr="00181B39">
        <w:rPr>
          <w:rFonts w:eastAsia="Calibri" w:cs="Times New Roman"/>
          <w:lang w:eastAsia="en-US"/>
        </w:rPr>
        <w:t xml:space="preserve"> el “orden </w:t>
      </w:r>
      <w:proofErr w:type="spellStart"/>
      <w:r w:rsidRPr="00181B39">
        <w:rPr>
          <w:rFonts w:eastAsia="Calibri" w:cs="Times New Roman"/>
          <w:lang w:eastAsia="en-US"/>
        </w:rPr>
        <w:t>sociofuncional</w:t>
      </w:r>
      <w:proofErr w:type="spellEnd"/>
      <w:r w:rsidRPr="00181B39">
        <w:rPr>
          <w:rFonts w:eastAsia="Calibri" w:cs="Times New Roman"/>
          <w:lang w:eastAsia="en-US"/>
        </w:rPr>
        <w:t xml:space="preserve"> de las relaciones de poder” </w:t>
      </w:r>
      <w:r>
        <w:rPr>
          <w:rFonts w:eastAsia="Calibri" w:cs="Times New Roman"/>
          <w:lang w:eastAsia="en-US"/>
        </w:rPr>
        <w:t>o</w:t>
      </w:r>
      <w:r w:rsidRPr="00181B39">
        <w:rPr>
          <w:rFonts w:eastAsia="Calibri" w:cs="Times New Roman"/>
          <w:lang w:eastAsia="en-US"/>
        </w:rPr>
        <w:t xml:space="preserve"> la “moralidad dominante”. </w:t>
      </w:r>
      <w:r>
        <w:rPr>
          <w:rFonts w:eastAsia="Calibri" w:cs="Times New Roman"/>
          <w:lang w:eastAsia="en-US"/>
        </w:rPr>
        <w:t xml:space="preserve">Sea cual fuere ese significado parece que se repite el choque de visiones en que los </w:t>
      </w:r>
      <w:proofErr w:type="gramStart"/>
      <w:r>
        <w:rPr>
          <w:rFonts w:eastAsia="Calibri" w:cs="Times New Roman"/>
          <w:lang w:eastAsia="en-US"/>
        </w:rPr>
        <w:t>socio-críticos</w:t>
      </w:r>
      <w:proofErr w:type="gramEnd"/>
      <w:r>
        <w:rPr>
          <w:rFonts w:eastAsia="Calibri" w:cs="Times New Roman"/>
          <w:lang w:eastAsia="en-US"/>
        </w:rPr>
        <w:t xml:space="preserve"> acusan al personalismo existencial de </w:t>
      </w:r>
      <w:r w:rsidRPr="00181B39">
        <w:rPr>
          <w:rFonts w:eastAsia="Calibri" w:cs="Times New Roman"/>
          <w:lang w:eastAsia="en-US"/>
        </w:rPr>
        <w:t>ignora</w:t>
      </w:r>
      <w:r>
        <w:rPr>
          <w:rFonts w:eastAsia="Calibri" w:cs="Times New Roman"/>
          <w:lang w:eastAsia="en-US"/>
        </w:rPr>
        <w:t>r</w:t>
      </w:r>
      <w:r w:rsidRPr="00181B39">
        <w:rPr>
          <w:rFonts w:eastAsia="Calibri" w:cs="Times New Roman"/>
          <w:lang w:eastAsia="en-US"/>
        </w:rPr>
        <w:t xml:space="preserve"> las raíces sociales de los problemas psicológicos </w:t>
      </w:r>
      <w:r>
        <w:rPr>
          <w:rFonts w:eastAsia="Calibri" w:cs="Times New Roman"/>
          <w:lang w:eastAsia="en-US"/>
        </w:rPr>
        <w:t>(lo cual es cierto hasta un punto: también lo es que el marco terapéutico conlleva una serie de restricciones estratégicas</w:t>
      </w:r>
      <w:r w:rsidRPr="00181B39">
        <w:rPr>
          <w:rFonts w:eastAsia="Calibri" w:cs="Times New Roman"/>
          <w:lang w:eastAsia="en-US"/>
        </w:rPr>
        <w:t xml:space="preserve">) </w:t>
      </w:r>
      <w:r>
        <w:rPr>
          <w:rFonts w:eastAsia="Calibri" w:cs="Times New Roman"/>
          <w:lang w:eastAsia="en-US"/>
        </w:rPr>
        <w:t>y le achacan males sociales sin fin con los que, en este caso, no tiene relación. Recordemos que el empeño de la Psicología H</w:t>
      </w:r>
      <w:r w:rsidRPr="00181B39">
        <w:rPr>
          <w:rFonts w:eastAsia="Calibri" w:cs="Times New Roman"/>
          <w:lang w:eastAsia="en-US"/>
        </w:rPr>
        <w:t>umanis</w:t>
      </w:r>
      <w:r>
        <w:rPr>
          <w:rFonts w:eastAsia="Calibri" w:cs="Times New Roman"/>
          <w:lang w:eastAsia="en-US"/>
        </w:rPr>
        <w:t>ta como parte de la contracultura de los sesenta es</w:t>
      </w:r>
      <w:r w:rsidRPr="00181B39">
        <w:rPr>
          <w:rFonts w:eastAsia="Calibri" w:cs="Times New Roman"/>
          <w:lang w:eastAsia="en-US"/>
        </w:rPr>
        <w:t xml:space="preserve"> </w:t>
      </w:r>
      <w:r w:rsidRPr="00216125">
        <w:rPr>
          <w:rFonts w:eastAsia="Calibri" w:cs="Times New Roman"/>
          <w:i/>
          <w:iCs/>
          <w:lang w:eastAsia="en-US"/>
        </w:rPr>
        <w:t xml:space="preserve">anteponer </w:t>
      </w:r>
      <w:r w:rsidRPr="00CF31BD">
        <w:rPr>
          <w:rFonts w:eastAsia="Calibri" w:cs="Times New Roman"/>
          <w:lang w:eastAsia="en-US"/>
        </w:rPr>
        <w:t>la persona</w:t>
      </w:r>
      <w:r w:rsidRPr="00181B39">
        <w:rPr>
          <w:rFonts w:eastAsia="Calibri" w:cs="Times New Roman"/>
          <w:lang w:eastAsia="en-US"/>
        </w:rPr>
        <w:t xml:space="preserve"> -</w:t>
      </w:r>
      <w:r>
        <w:rPr>
          <w:rFonts w:eastAsia="Calibri" w:cs="Times New Roman"/>
          <w:lang w:eastAsia="en-US"/>
        </w:rPr>
        <w:t xml:space="preserve">como </w:t>
      </w:r>
      <w:r w:rsidRPr="00181B39">
        <w:rPr>
          <w:rFonts w:eastAsia="Calibri" w:cs="Times New Roman"/>
          <w:lang w:eastAsia="en-US"/>
        </w:rPr>
        <w:t xml:space="preserve">sujeto agente de su propia vida- a las exigencias sociales. </w:t>
      </w:r>
      <w:r>
        <w:rPr>
          <w:rFonts w:eastAsia="Calibri" w:cs="Times New Roman"/>
          <w:lang w:eastAsia="en-US"/>
        </w:rPr>
        <w:t>No hay ninguna</w:t>
      </w:r>
      <w:r w:rsidRPr="00181B39">
        <w:rPr>
          <w:rFonts w:eastAsia="Calibri" w:cs="Times New Roman"/>
          <w:lang w:eastAsia="en-US"/>
        </w:rPr>
        <w:t xml:space="preserve"> colusión con el “sistema” sino una apuesta por la persona frente a cualquier tipo de imposición externa, E</w:t>
      </w:r>
      <w:r>
        <w:rPr>
          <w:rFonts w:eastAsia="Calibri" w:cs="Times New Roman"/>
          <w:lang w:eastAsia="en-US"/>
        </w:rPr>
        <w:t xml:space="preserve">l </w:t>
      </w:r>
      <w:r w:rsidRPr="00181B39">
        <w:rPr>
          <w:rFonts w:eastAsia="Calibri" w:cs="Times New Roman"/>
          <w:lang w:eastAsia="en-US"/>
        </w:rPr>
        <w:t>problema es qu</w:t>
      </w:r>
      <w:r>
        <w:rPr>
          <w:rFonts w:eastAsia="Calibri" w:cs="Times New Roman"/>
          <w:lang w:eastAsia="en-US"/>
        </w:rPr>
        <w:t xml:space="preserve">e la apuesta es insuficiente: </w:t>
      </w:r>
      <w:r w:rsidRPr="00181B39">
        <w:rPr>
          <w:rFonts w:eastAsia="Calibri" w:cs="Times New Roman"/>
          <w:lang w:eastAsia="en-US"/>
        </w:rPr>
        <w:t xml:space="preserve">se refiere a la </w:t>
      </w:r>
      <w:r w:rsidRPr="00181B39">
        <w:rPr>
          <w:rFonts w:eastAsia="Calibri" w:cs="Times New Roman"/>
          <w:i/>
          <w:iCs/>
          <w:lang w:eastAsia="en-US"/>
        </w:rPr>
        <w:t>persona individual</w:t>
      </w:r>
      <w:r>
        <w:rPr>
          <w:rFonts w:eastAsia="Calibri" w:cs="Times New Roman"/>
          <w:lang w:eastAsia="en-US"/>
        </w:rPr>
        <w:t xml:space="preserve"> </w:t>
      </w:r>
      <w:r w:rsidRPr="00181B39">
        <w:rPr>
          <w:rFonts w:eastAsia="Calibri" w:cs="Times New Roman"/>
          <w:lang w:eastAsia="en-US"/>
        </w:rPr>
        <w:t xml:space="preserve">omitiendo tanto su capacidad de agencia social como </w:t>
      </w:r>
      <w:r>
        <w:rPr>
          <w:rFonts w:eastAsia="Calibri" w:cs="Times New Roman"/>
          <w:lang w:eastAsia="en-US"/>
        </w:rPr>
        <w:t xml:space="preserve">el papel causal </w:t>
      </w:r>
      <w:r w:rsidRPr="00181B39">
        <w:rPr>
          <w:rFonts w:eastAsia="Calibri" w:cs="Times New Roman"/>
          <w:lang w:eastAsia="en-US"/>
        </w:rPr>
        <w:t>de las relaciones e interacciones sociales en que está inmersa.</w:t>
      </w:r>
    </w:p>
    <w:p w14:paraId="7275E59F"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De nuevo </w:t>
      </w:r>
      <w:r>
        <w:rPr>
          <w:rFonts w:eastAsia="Calibri" w:cs="Times New Roman"/>
          <w:lang w:eastAsia="en-US"/>
        </w:rPr>
        <w:t>censurar</w:t>
      </w:r>
      <w:r w:rsidRPr="00181B39">
        <w:rPr>
          <w:rFonts w:eastAsia="Calibri" w:cs="Times New Roman"/>
          <w:lang w:eastAsia="en-US"/>
        </w:rPr>
        <w:t xml:space="preserve"> la pretensión de alcanzar la </w:t>
      </w:r>
      <w:r w:rsidRPr="00181B39">
        <w:rPr>
          <w:rFonts w:eastAsia="Calibri" w:cs="Times New Roman"/>
          <w:i/>
          <w:iCs/>
          <w:lang w:eastAsia="en-US"/>
        </w:rPr>
        <w:t>plenitud funcional</w:t>
      </w:r>
      <w:r w:rsidRPr="00181B39">
        <w:rPr>
          <w:rFonts w:eastAsia="Calibri" w:cs="Times New Roman"/>
          <w:lang w:eastAsia="en-US"/>
        </w:rPr>
        <w:t xml:space="preserve"> “</w:t>
      </w:r>
      <w:r w:rsidRPr="00181B39">
        <w:rPr>
          <w:rFonts w:eastAsia="Calibri" w:cs="Times New Roman"/>
          <w:i/>
          <w:iCs/>
          <w:lang w:eastAsia="en-US"/>
        </w:rPr>
        <w:t>sin lograr nunca dejar de someterse</w:t>
      </w:r>
      <w:r w:rsidRPr="00181B39">
        <w:rPr>
          <w:rFonts w:eastAsia="Calibri" w:cs="Times New Roman"/>
          <w:lang w:eastAsia="en-US"/>
        </w:rPr>
        <w:t>… a los preceptos de vivir acorde a los vectores discursivos y prácticos impuestos por las relaciones de poder dominante” (parágrafo 49) revela</w:t>
      </w:r>
      <w:r>
        <w:rPr>
          <w:rFonts w:eastAsia="Calibri" w:cs="Times New Roman"/>
          <w:lang w:eastAsia="en-US"/>
        </w:rPr>
        <w:t xml:space="preserve"> tanto las</w:t>
      </w:r>
      <w:r w:rsidRPr="00181B39">
        <w:rPr>
          <w:rFonts w:eastAsia="Calibri" w:cs="Times New Roman"/>
          <w:lang w:eastAsia="en-US"/>
        </w:rPr>
        <w:t xml:space="preserve"> </w:t>
      </w:r>
      <w:r>
        <w:rPr>
          <w:rFonts w:eastAsia="Calibri" w:cs="Times New Roman"/>
          <w:lang w:eastAsia="en-US"/>
        </w:rPr>
        <w:t xml:space="preserve">flaquezas </w:t>
      </w:r>
      <w:r w:rsidRPr="00181B39">
        <w:rPr>
          <w:rFonts w:eastAsia="Calibri" w:cs="Times New Roman"/>
          <w:lang w:eastAsia="en-US"/>
        </w:rPr>
        <w:t>de</w:t>
      </w:r>
      <w:r>
        <w:rPr>
          <w:rFonts w:eastAsia="Calibri" w:cs="Times New Roman"/>
          <w:lang w:eastAsia="en-US"/>
        </w:rPr>
        <w:t xml:space="preserve">l </w:t>
      </w:r>
      <w:proofErr w:type="spellStart"/>
      <w:r>
        <w:rPr>
          <w:rFonts w:eastAsia="Calibri" w:cs="Times New Roman"/>
          <w:lang w:eastAsia="en-US"/>
        </w:rPr>
        <w:t>criticante</w:t>
      </w:r>
      <w:proofErr w:type="spellEnd"/>
      <w:r w:rsidRPr="00181B39">
        <w:rPr>
          <w:rFonts w:eastAsia="Calibri" w:cs="Times New Roman"/>
          <w:lang w:eastAsia="en-US"/>
        </w:rPr>
        <w:t xml:space="preserve"> </w:t>
      </w:r>
      <w:r>
        <w:rPr>
          <w:rFonts w:eastAsia="Calibri" w:cs="Times New Roman"/>
          <w:lang w:eastAsia="en-US"/>
        </w:rPr>
        <w:t xml:space="preserve">como </w:t>
      </w:r>
      <w:r w:rsidRPr="00181B39">
        <w:rPr>
          <w:rFonts w:eastAsia="Calibri" w:cs="Times New Roman"/>
          <w:lang w:eastAsia="en-US"/>
        </w:rPr>
        <w:t xml:space="preserve">de </w:t>
      </w:r>
      <w:r>
        <w:rPr>
          <w:rFonts w:eastAsia="Calibri" w:cs="Times New Roman"/>
          <w:lang w:eastAsia="en-US"/>
        </w:rPr>
        <w:t>del</w:t>
      </w:r>
      <w:r w:rsidRPr="00181B39">
        <w:rPr>
          <w:rFonts w:eastAsia="Calibri" w:cs="Times New Roman"/>
          <w:lang w:eastAsia="en-US"/>
        </w:rPr>
        <w:t xml:space="preserve"> criticado</w:t>
      </w:r>
      <w:r>
        <w:rPr>
          <w:rFonts w:eastAsia="Calibri" w:cs="Times New Roman"/>
          <w:lang w:eastAsia="en-US"/>
        </w:rPr>
        <w:t xml:space="preserve">. Empezando con éste: aunque rechacemos por inexacta la traducción de la noción </w:t>
      </w:r>
      <w:r>
        <w:rPr>
          <w:rFonts w:eastAsia="Calibri" w:cs="Times New Roman"/>
          <w:lang w:eastAsia="en-US"/>
        </w:rPr>
        <w:lastRenderedPageBreak/>
        <w:t xml:space="preserve">humanista de </w:t>
      </w:r>
      <w:proofErr w:type="spellStart"/>
      <w:r w:rsidRPr="00181B39">
        <w:rPr>
          <w:rFonts w:eastAsia="Calibri" w:cs="Times New Roman"/>
          <w:i/>
          <w:iCs/>
          <w:lang w:eastAsia="en-US"/>
        </w:rPr>
        <w:t>self-realization</w:t>
      </w:r>
      <w:proofErr w:type="spellEnd"/>
      <w:r>
        <w:rPr>
          <w:rFonts w:eastAsia="Calibri" w:cs="Times New Roman"/>
          <w:lang w:eastAsia="en-US"/>
        </w:rPr>
        <w:t xml:space="preserve"> como </w:t>
      </w:r>
      <w:r w:rsidRPr="00181B39">
        <w:rPr>
          <w:rFonts w:eastAsia="Calibri" w:cs="Times New Roman"/>
          <w:lang w:eastAsia="en-US"/>
        </w:rPr>
        <w:t>“</w:t>
      </w:r>
      <w:proofErr w:type="spellStart"/>
      <w:r w:rsidRPr="00181B39">
        <w:rPr>
          <w:rFonts w:eastAsia="Calibri" w:cs="Times New Roman"/>
          <w:lang w:eastAsia="en-US"/>
        </w:rPr>
        <w:t>auto</w:t>
      </w:r>
      <w:r>
        <w:rPr>
          <w:rFonts w:eastAsia="Calibri" w:cs="Times New Roman"/>
          <w:lang w:eastAsia="en-US"/>
        </w:rPr>
        <w:t>-</w:t>
      </w:r>
      <w:r w:rsidRPr="00181B39">
        <w:rPr>
          <w:rFonts w:eastAsia="Calibri" w:cs="Times New Roman"/>
          <w:lang w:eastAsia="en-US"/>
        </w:rPr>
        <w:t>realización</w:t>
      </w:r>
      <w:proofErr w:type="spellEnd"/>
      <w:r w:rsidRPr="00181B39">
        <w:rPr>
          <w:rFonts w:eastAsia="Calibri" w:cs="Times New Roman"/>
          <w:lang w:eastAsia="en-US"/>
        </w:rPr>
        <w:t>”</w:t>
      </w:r>
      <w:r>
        <w:rPr>
          <w:rFonts w:eastAsia="Calibri" w:cs="Times New Roman"/>
          <w:lang w:eastAsia="en-US"/>
        </w:rPr>
        <w:t xml:space="preserve"> en favor de la más correcta “</w:t>
      </w:r>
      <w:r w:rsidRPr="00181B39">
        <w:rPr>
          <w:rFonts w:eastAsia="Calibri" w:cs="Times New Roman"/>
          <w:lang w:eastAsia="en-US"/>
        </w:rPr>
        <w:t>realización personal</w:t>
      </w:r>
      <w:r>
        <w:rPr>
          <w:rFonts w:eastAsia="Calibri" w:cs="Times New Roman"/>
          <w:lang w:eastAsia="en-US"/>
        </w:rPr>
        <w:t>”, la idea peca de simplismo -y hasta de egoísmo- pues sugiere que nos realizamos</w:t>
      </w:r>
      <w:r w:rsidRPr="00181B39">
        <w:rPr>
          <w:rFonts w:eastAsia="Calibri" w:cs="Times New Roman"/>
          <w:lang w:eastAsia="en-US"/>
        </w:rPr>
        <w:t xml:space="preserve"> de espaldas a</w:t>
      </w:r>
      <w:r>
        <w:rPr>
          <w:rFonts w:eastAsia="Calibri" w:cs="Times New Roman"/>
          <w:lang w:eastAsia="en-US"/>
        </w:rPr>
        <w:t xml:space="preserve"> los demás</w:t>
      </w:r>
      <w:r w:rsidRPr="00181B39">
        <w:rPr>
          <w:rFonts w:eastAsia="Calibri" w:cs="Times New Roman"/>
          <w:lang w:eastAsia="en-US"/>
        </w:rPr>
        <w:t>. De modo que</w:t>
      </w:r>
      <w:r>
        <w:rPr>
          <w:rFonts w:eastAsia="Calibri" w:cs="Times New Roman"/>
          <w:lang w:eastAsia="en-US"/>
        </w:rPr>
        <w:t xml:space="preserve">, </w:t>
      </w:r>
      <w:r w:rsidRPr="00CD6013">
        <w:rPr>
          <w:rFonts w:eastAsia="Calibri" w:cs="Times New Roman"/>
          <w:color w:val="000000" w:themeColor="text1"/>
          <w:lang w:eastAsia="en-US"/>
        </w:rPr>
        <w:t>aun</w:t>
      </w:r>
      <w:r>
        <w:rPr>
          <w:rFonts w:eastAsia="Calibri" w:cs="Times New Roman"/>
          <w:color w:val="000000" w:themeColor="text1"/>
          <w:lang w:eastAsia="en-US"/>
        </w:rPr>
        <w:t>que</w:t>
      </w:r>
      <w:r w:rsidRPr="00181B39">
        <w:rPr>
          <w:rFonts w:eastAsia="Calibri" w:cs="Times New Roman"/>
          <w:lang w:eastAsia="en-US"/>
        </w:rPr>
        <w:t xml:space="preserve"> </w:t>
      </w:r>
      <w:r>
        <w:rPr>
          <w:rFonts w:eastAsia="Calibri" w:cs="Times New Roman"/>
          <w:lang w:eastAsia="en-US"/>
        </w:rPr>
        <w:t xml:space="preserve">los humanistas </w:t>
      </w:r>
      <w:r w:rsidRPr="00181B39">
        <w:rPr>
          <w:rFonts w:eastAsia="Calibri" w:cs="Times New Roman"/>
          <w:lang w:eastAsia="en-US"/>
        </w:rPr>
        <w:t>descubr</w:t>
      </w:r>
      <w:r>
        <w:rPr>
          <w:rFonts w:eastAsia="Calibri" w:cs="Times New Roman"/>
          <w:lang w:eastAsia="en-US"/>
        </w:rPr>
        <w:t>en</w:t>
      </w:r>
      <w:r w:rsidRPr="00181B39">
        <w:rPr>
          <w:rFonts w:eastAsia="Calibri" w:cs="Times New Roman"/>
          <w:lang w:eastAsia="en-US"/>
        </w:rPr>
        <w:t xml:space="preserve"> las claves </w:t>
      </w:r>
      <w:r>
        <w:rPr>
          <w:rFonts w:eastAsia="Calibri" w:cs="Times New Roman"/>
          <w:lang w:eastAsia="en-US"/>
        </w:rPr>
        <w:t>psicológicas</w:t>
      </w:r>
      <w:r w:rsidRPr="00181B39">
        <w:rPr>
          <w:rFonts w:eastAsia="Calibri" w:cs="Times New Roman"/>
          <w:lang w:eastAsia="en-US"/>
        </w:rPr>
        <w:t xml:space="preserve"> del </w:t>
      </w:r>
      <w:r w:rsidRPr="004B30B4">
        <w:rPr>
          <w:rFonts w:eastAsia="Calibri" w:cs="Times New Roman"/>
          <w:i/>
          <w:iCs/>
          <w:lang w:eastAsia="en-US"/>
        </w:rPr>
        <w:t>desarrollo humano “endógeno</w:t>
      </w:r>
      <w:r w:rsidRPr="004B30B4">
        <w:rPr>
          <w:rFonts w:eastAsia="Calibri" w:cs="Times New Roman"/>
          <w:lang w:eastAsia="en-US"/>
        </w:rPr>
        <w:t>”</w:t>
      </w:r>
      <w:r w:rsidRPr="00181B39">
        <w:rPr>
          <w:rFonts w:eastAsia="Calibri" w:cs="Times New Roman"/>
          <w:lang w:eastAsia="en-US"/>
        </w:rPr>
        <w:t xml:space="preserve"> (la persona </w:t>
      </w:r>
      <w:r>
        <w:rPr>
          <w:rFonts w:eastAsia="Calibri" w:cs="Times New Roman"/>
          <w:lang w:eastAsia="en-US"/>
        </w:rPr>
        <w:t>alcanzando su ser genuino</w:t>
      </w:r>
      <w:r w:rsidRPr="00181B39">
        <w:rPr>
          <w:rFonts w:eastAsia="Calibri" w:cs="Times New Roman"/>
          <w:lang w:eastAsia="en-US"/>
        </w:rPr>
        <w:t>), ignora</w:t>
      </w:r>
      <w:r>
        <w:rPr>
          <w:rFonts w:eastAsia="Calibri" w:cs="Times New Roman"/>
          <w:lang w:eastAsia="en-US"/>
        </w:rPr>
        <w:t>n</w:t>
      </w:r>
      <w:r w:rsidRPr="00181B39">
        <w:rPr>
          <w:rFonts w:eastAsia="Calibri" w:cs="Times New Roman"/>
          <w:lang w:eastAsia="en-US"/>
        </w:rPr>
        <w:t xml:space="preserve"> las posibilidades de realización “exógenas” forjadas en la</w:t>
      </w:r>
      <w:r>
        <w:rPr>
          <w:rFonts w:eastAsia="Calibri" w:cs="Times New Roman"/>
          <w:lang w:eastAsia="en-US"/>
        </w:rPr>
        <w:t xml:space="preserve"> interacción </w:t>
      </w:r>
      <w:r w:rsidRPr="00181B39">
        <w:rPr>
          <w:rFonts w:eastAsia="Calibri" w:cs="Times New Roman"/>
          <w:lang w:eastAsia="en-US"/>
        </w:rPr>
        <w:t>positiva</w:t>
      </w:r>
      <w:r>
        <w:rPr>
          <w:rFonts w:eastAsia="Calibri" w:cs="Times New Roman"/>
          <w:lang w:eastAsia="en-US"/>
        </w:rPr>
        <w:t xml:space="preserve"> y</w:t>
      </w:r>
      <w:r w:rsidRPr="00181B39">
        <w:rPr>
          <w:rFonts w:eastAsia="Calibri" w:cs="Times New Roman"/>
          <w:lang w:eastAsia="en-US"/>
        </w:rPr>
        <w:t xml:space="preserve"> el ejercicio responsable de </w:t>
      </w:r>
      <w:r>
        <w:rPr>
          <w:rFonts w:eastAsia="Calibri" w:cs="Times New Roman"/>
          <w:lang w:eastAsia="en-US"/>
        </w:rPr>
        <w:t xml:space="preserve">los </w:t>
      </w:r>
      <w:r w:rsidRPr="00181B39">
        <w:rPr>
          <w:rFonts w:eastAsia="Calibri" w:cs="Times New Roman"/>
          <w:lang w:eastAsia="en-US"/>
        </w:rPr>
        <w:t>papeles sociales</w:t>
      </w:r>
      <w:r>
        <w:rPr>
          <w:rFonts w:eastAsia="Calibri" w:cs="Times New Roman"/>
          <w:lang w:eastAsia="en-US"/>
        </w:rPr>
        <w:t xml:space="preserve"> básicos</w:t>
      </w:r>
      <w:r w:rsidRPr="00181B39">
        <w:rPr>
          <w:rFonts w:eastAsia="Calibri" w:cs="Times New Roman"/>
          <w:lang w:eastAsia="en-US"/>
        </w:rPr>
        <w:t xml:space="preserve"> (padre, productor, cuidador, etc.) y </w:t>
      </w:r>
      <w:r>
        <w:rPr>
          <w:rFonts w:eastAsia="Calibri" w:cs="Times New Roman"/>
          <w:lang w:eastAsia="en-US"/>
        </w:rPr>
        <w:t>al incorporar los “nutrientes”</w:t>
      </w:r>
      <w:r w:rsidRPr="00181B39">
        <w:rPr>
          <w:rFonts w:eastAsia="Calibri" w:cs="Times New Roman"/>
          <w:lang w:eastAsia="en-US"/>
        </w:rPr>
        <w:t xml:space="preserve"> sociales (educación, p</w:t>
      </w:r>
      <w:r>
        <w:rPr>
          <w:rFonts w:eastAsia="Calibri" w:cs="Times New Roman"/>
          <w:lang w:eastAsia="en-US"/>
        </w:rPr>
        <w:t>oder,</w:t>
      </w:r>
      <w:r w:rsidRPr="00181B39">
        <w:rPr>
          <w:rFonts w:eastAsia="Calibri" w:cs="Times New Roman"/>
          <w:lang w:eastAsia="en-US"/>
        </w:rPr>
        <w:t xml:space="preserve"> s</w:t>
      </w:r>
      <w:r>
        <w:rPr>
          <w:rFonts w:eastAsia="Calibri" w:cs="Times New Roman"/>
          <w:lang w:eastAsia="en-US"/>
        </w:rPr>
        <w:t>alud</w:t>
      </w:r>
      <w:r w:rsidRPr="00181B39">
        <w:rPr>
          <w:rFonts w:eastAsia="Calibri" w:cs="Times New Roman"/>
          <w:lang w:eastAsia="en-US"/>
        </w:rPr>
        <w:t>, etc.).</w:t>
      </w:r>
      <w:r>
        <w:rPr>
          <w:rFonts w:eastAsia="Calibri" w:cs="Times New Roman"/>
          <w:lang w:eastAsia="en-US"/>
        </w:rPr>
        <w:t xml:space="preserve"> Y esa ausencia de la dimensión social del desarrollo provoca inevitablemente </w:t>
      </w:r>
      <w:r w:rsidRPr="004B30B4">
        <w:rPr>
          <w:rFonts w:eastAsia="Calibri" w:cs="Times New Roman"/>
          <w:i/>
          <w:iCs/>
          <w:lang w:eastAsia="en-US"/>
        </w:rPr>
        <w:t>tensiones</w:t>
      </w:r>
      <w:r w:rsidRPr="00181B39">
        <w:rPr>
          <w:rFonts w:eastAsia="Calibri" w:cs="Times New Roman"/>
          <w:lang w:eastAsia="en-US"/>
        </w:rPr>
        <w:t xml:space="preserve"> en</w:t>
      </w:r>
      <w:r>
        <w:rPr>
          <w:rFonts w:eastAsia="Calibri" w:cs="Times New Roman"/>
          <w:lang w:eastAsia="en-US"/>
        </w:rPr>
        <w:t>t</w:t>
      </w:r>
      <w:r w:rsidRPr="00181B39">
        <w:rPr>
          <w:rFonts w:eastAsia="Calibri" w:cs="Times New Roman"/>
          <w:lang w:eastAsia="en-US"/>
        </w:rPr>
        <w:t>re principios</w:t>
      </w:r>
      <w:r>
        <w:rPr>
          <w:rFonts w:eastAsia="Calibri" w:cs="Times New Roman"/>
          <w:lang w:eastAsia="en-US"/>
        </w:rPr>
        <w:t xml:space="preserve"> psicológicos</w:t>
      </w:r>
      <w:r w:rsidRPr="00181B39">
        <w:rPr>
          <w:rFonts w:eastAsia="Calibri" w:cs="Times New Roman"/>
          <w:lang w:eastAsia="en-US"/>
        </w:rPr>
        <w:t xml:space="preserve"> como la aceptación incondicional del otro y el proceso de socialización humana que</w:t>
      </w:r>
      <w:r>
        <w:rPr>
          <w:rFonts w:eastAsia="Calibri" w:cs="Times New Roman"/>
          <w:lang w:eastAsia="en-US"/>
        </w:rPr>
        <w:t xml:space="preserve"> exige</w:t>
      </w:r>
      <w:r w:rsidRPr="00181B39">
        <w:rPr>
          <w:rFonts w:eastAsia="Calibri" w:cs="Times New Roman"/>
          <w:lang w:eastAsia="en-US"/>
        </w:rPr>
        <w:t xml:space="preserve"> </w:t>
      </w:r>
      <w:r w:rsidRPr="00181B39">
        <w:rPr>
          <w:rFonts w:eastAsia="Calibri" w:cs="Times New Roman"/>
          <w:i/>
          <w:iCs/>
          <w:lang w:eastAsia="en-US"/>
        </w:rPr>
        <w:t xml:space="preserve">condicionar el reconocimiento </w:t>
      </w:r>
      <w:r w:rsidRPr="00181B39">
        <w:rPr>
          <w:rFonts w:eastAsia="Calibri" w:cs="Times New Roman"/>
          <w:lang w:eastAsia="en-US"/>
        </w:rPr>
        <w:t>y otras recompensas</w:t>
      </w:r>
      <w:r w:rsidRPr="00181B39">
        <w:rPr>
          <w:rFonts w:eastAsia="Calibri" w:cs="Times New Roman"/>
          <w:i/>
          <w:iCs/>
          <w:lang w:eastAsia="en-US"/>
        </w:rPr>
        <w:t xml:space="preserve"> sociales</w:t>
      </w:r>
      <w:r w:rsidRPr="00181B39">
        <w:rPr>
          <w:rFonts w:eastAsia="Calibri" w:cs="Times New Roman"/>
          <w:lang w:eastAsia="en-US"/>
        </w:rPr>
        <w:t xml:space="preserve"> </w:t>
      </w:r>
      <w:r>
        <w:rPr>
          <w:rFonts w:eastAsia="Calibri" w:cs="Times New Roman"/>
          <w:lang w:eastAsia="en-US"/>
        </w:rPr>
        <w:t>a</w:t>
      </w:r>
      <w:r w:rsidRPr="00181B39">
        <w:rPr>
          <w:rFonts w:eastAsia="Calibri" w:cs="Times New Roman"/>
          <w:lang w:eastAsia="en-US"/>
        </w:rPr>
        <w:t xml:space="preserve"> l</w:t>
      </w:r>
      <w:r>
        <w:rPr>
          <w:rFonts w:eastAsia="Calibri" w:cs="Times New Roman"/>
          <w:lang w:eastAsia="en-US"/>
        </w:rPr>
        <w:t>as metas</w:t>
      </w:r>
      <w:r w:rsidRPr="00181B39">
        <w:rPr>
          <w:rFonts w:eastAsia="Calibri" w:cs="Times New Roman"/>
          <w:lang w:eastAsia="en-US"/>
        </w:rPr>
        <w:t xml:space="preserve"> </w:t>
      </w:r>
      <w:r>
        <w:rPr>
          <w:rFonts w:eastAsia="Calibri" w:cs="Times New Roman"/>
          <w:lang w:eastAsia="en-US"/>
        </w:rPr>
        <w:t xml:space="preserve">colectivas </w:t>
      </w:r>
      <w:r w:rsidRPr="00181B39">
        <w:rPr>
          <w:rFonts w:eastAsia="Calibri" w:cs="Times New Roman"/>
          <w:lang w:eastAsia="en-US"/>
        </w:rPr>
        <w:t>desincentivando</w:t>
      </w:r>
      <w:r>
        <w:rPr>
          <w:rFonts w:eastAsia="Calibri" w:cs="Times New Roman"/>
          <w:lang w:eastAsia="en-US"/>
        </w:rPr>
        <w:t>,</w:t>
      </w:r>
      <w:r w:rsidRPr="00181B39">
        <w:rPr>
          <w:rFonts w:eastAsia="Calibri" w:cs="Times New Roman"/>
          <w:lang w:eastAsia="en-US"/>
        </w:rPr>
        <w:t xml:space="preserve"> por ejemplo</w:t>
      </w:r>
      <w:r>
        <w:rPr>
          <w:rFonts w:eastAsia="Calibri" w:cs="Times New Roman"/>
          <w:lang w:eastAsia="en-US"/>
        </w:rPr>
        <w:t>,</w:t>
      </w:r>
      <w:r w:rsidRPr="00181B39">
        <w:rPr>
          <w:rFonts w:eastAsia="Calibri" w:cs="Times New Roman"/>
          <w:lang w:eastAsia="en-US"/>
        </w:rPr>
        <w:t xml:space="preserve"> la insolidaridad o </w:t>
      </w:r>
      <w:r>
        <w:rPr>
          <w:rFonts w:eastAsia="Calibri" w:cs="Times New Roman"/>
          <w:lang w:eastAsia="en-US"/>
        </w:rPr>
        <w:t xml:space="preserve">la </w:t>
      </w:r>
      <w:r w:rsidRPr="00181B39">
        <w:rPr>
          <w:rFonts w:eastAsia="Calibri" w:cs="Times New Roman"/>
          <w:lang w:eastAsia="en-US"/>
        </w:rPr>
        <w:t xml:space="preserve">conducta lesiva para los demás. </w:t>
      </w:r>
    </w:p>
    <w:p w14:paraId="2FF6F275"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 xml:space="preserve">¿Y los críticos? Hay que reprobar tanto su </w:t>
      </w:r>
      <w:r w:rsidRPr="00AC3C14">
        <w:rPr>
          <w:rFonts w:eastAsia="Calibri" w:cs="Times New Roman"/>
          <w:lang w:eastAsia="en-US"/>
        </w:rPr>
        <w:t>impenitente</w:t>
      </w:r>
      <w:r>
        <w:rPr>
          <w:rFonts w:eastAsia="Calibri" w:cs="Times New Roman"/>
          <w:lang w:eastAsia="en-US"/>
        </w:rPr>
        <w:t xml:space="preserve"> sociologismo </w:t>
      </w:r>
      <w:r w:rsidRPr="00AC3C14">
        <w:rPr>
          <w:rFonts w:eastAsia="Calibri" w:cs="Times New Roman"/>
          <w:lang w:eastAsia="en-US"/>
        </w:rPr>
        <w:t xml:space="preserve">(el ser humano </w:t>
      </w:r>
      <w:r>
        <w:rPr>
          <w:rFonts w:eastAsia="Calibri" w:cs="Times New Roman"/>
          <w:lang w:eastAsia="en-US"/>
        </w:rPr>
        <w:t xml:space="preserve">“construido” por las relaciones y estructuras </w:t>
      </w:r>
      <w:r w:rsidRPr="00AC3C14">
        <w:rPr>
          <w:rFonts w:eastAsia="Calibri" w:cs="Times New Roman"/>
          <w:lang w:eastAsia="en-US"/>
        </w:rPr>
        <w:t>es</w:t>
      </w:r>
      <w:r>
        <w:rPr>
          <w:rFonts w:eastAsia="Calibri" w:cs="Times New Roman"/>
          <w:lang w:eastAsia="en-US"/>
        </w:rPr>
        <w:t xml:space="preserve"> </w:t>
      </w:r>
      <w:proofErr w:type="gramStart"/>
      <w:r>
        <w:rPr>
          <w:rFonts w:eastAsia="Calibri" w:cs="Times New Roman"/>
          <w:lang w:eastAsia="en-US"/>
        </w:rPr>
        <w:t>socio-políticas</w:t>
      </w:r>
      <w:proofErr w:type="gramEnd"/>
      <w:r>
        <w:rPr>
          <w:rFonts w:eastAsia="Calibri" w:cs="Times New Roman"/>
          <w:lang w:eastAsia="en-US"/>
        </w:rPr>
        <w:t xml:space="preserve"> dominantes) que niega la posibilidad de agencia personal como su prejuicio negativo del contexto</w:t>
      </w:r>
      <w:r w:rsidRPr="00181B39">
        <w:rPr>
          <w:rFonts w:eastAsia="Calibri" w:cs="Times New Roman"/>
          <w:lang w:eastAsia="en-US"/>
        </w:rPr>
        <w:t xml:space="preserve"> y las relaciones </w:t>
      </w:r>
      <w:r>
        <w:rPr>
          <w:rFonts w:eastAsia="Calibri" w:cs="Times New Roman"/>
          <w:lang w:eastAsia="en-US"/>
        </w:rPr>
        <w:t>sociales, vistos siempre como</w:t>
      </w:r>
      <w:r w:rsidRPr="00181B39">
        <w:rPr>
          <w:rFonts w:eastAsia="Calibri" w:cs="Times New Roman"/>
          <w:lang w:eastAsia="en-US"/>
        </w:rPr>
        <w:t xml:space="preserve"> </w:t>
      </w:r>
      <w:r>
        <w:rPr>
          <w:rFonts w:eastAsia="Calibri" w:cs="Times New Roman"/>
          <w:lang w:eastAsia="en-US"/>
        </w:rPr>
        <w:t xml:space="preserve">entes </w:t>
      </w:r>
      <w:r w:rsidRPr="00181B39">
        <w:rPr>
          <w:rFonts w:eastAsia="Calibri" w:cs="Times New Roman"/>
          <w:lang w:eastAsia="en-US"/>
        </w:rPr>
        <w:t xml:space="preserve">restrictivos y </w:t>
      </w:r>
      <w:r>
        <w:rPr>
          <w:rFonts w:eastAsia="Calibri" w:cs="Times New Roman"/>
          <w:lang w:eastAsia="en-US"/>
        </w:rPr>
        <w:t xml:space="preserve">opresores. Ignoran así tanto </w:t>
      </w:r>
      <w:r w:rsidRPr="004170FA">
        <w:rPr>
          <w:rFonts w:eastAsia="Calibri" w:cs="Times New Roman"/>
          <w:lang w:eastAsia="en-US"/>
        </w:rPr>
        <w:t>los aportes “nutritivos” de las relaciones humanas (Caplan, 1979).</w:t>
      </w:r>
      <w:r w:rsidRPr="00181B39">
        <w:rPr>
          <w:rFonts w:eastAsia="Calibri" w:cs="Times New Roman"/>
          <w:lang w:eastAsia="en-US"/>
        </w:rPr>
        <w:t xml:space="preserve"> </w:t>
      </w:r>
      <w:r>
        <w:rPr>
          <w:rFonts w:eastAsia="Calibri" w:cs="Times New Roman"/>
          <w:lang w:eastAsia="en-US"/>
        </w:rPr>
        <w:t>como</w:t>
      </w:r>
      <w:r w:rsidRPr="00181B39">
        <w:rPr>
          <w:rFonts w:eastAsia="Calibri" w:cs="Times New Roman"/>
          <w:lang w:eastAsia="en-US"/>
        </w:rPr>
        <w:t xml:space="preserve"> </w:t>
      </w:r>
      <w:r w:rsidRPr="004170FA">
        <w:rPr>
          <w:rFonts w:eastAsia="Calibri" w:cs="Times New Roman"/>
          <w:lang w:eastAsia="en-US"/>
        </w:rPr>
        <w:t>las posibilidades constructivas de</w:t>
      </w:r>
      <w:r>
        <w:rPr>
          <w:rFonts w:eastAsia="Calibri" w:cs="Times New Roman"/>
          <w:lang w:eastAsia="en-US"/>
        </w:rPr>
        <w:t xml:space="preserve"> un</w:t>
      </w:r>
      <w:r w:rsidRPr="004170FA">
        <w:rPr>
          <w:rFonts w:eastAsia="Calibri" w:cs="Times New Roman"/>
          <w:lang w:eastAsia="en-US"/>
        </w:rPr>
        <w:t xml:space="preserve"> poder (Sánchez Vidal, 2017) </w:t>
      </w:r>
      <w:r>
        <w:rPr>
          <w:rFonts w:eastAsia="Calibri" w:cs="Times New Roman"/>
          <w:lang w:eastAsia="en-US"/>
        </w:rPr>
        <w:t xml:space="preserve">que los críticos sólo perciben -en la tradición de Hobbes y Max Weber- como </w:t>
      </w:r>
      <w:r w:rsidRPr="00181B39">
        <w:rPr>
          <w:rFonts w:eastAsia="Calibri" w:cs="Times New Roman"/>
          <w:lang w:eastAsia="en-US"/>
        </w:rPr>
        <w:t>vehículo de dominación, nunca de realización y potencia</w:t>
      </w:r>
      <w:r>
        <w:rPr>
          <w:rFonts w:eastAsia="Calibri" w:cs="Times New Roman"/>
          <w:lang w:eastAsia="en-US"/>
        </w:rPr>
        <w:t xml:space="preserve"> humana.</w:t>
      </w:r>
      <w:r>
        <w:rPr>
          <w:rFonts w:eastAsia="Calibri" w:cs="Times New Roman"/>
          <w:color w:val="17365D"/>
          <w:lang w:eastAsia="en-US"/>
        </w:rPr>
        <w:t xml:space="preserve"> </w:t>
      </w:r>
      <w:r w:rsidRPr="00D24B25">
        <w:rPr>
          <w:rFonts w:eastAsia="Calibri" w:cs="Times New Roman"/>
          <w:color w:val="000000" w:themeColor="text1"/>
          <w:lang w:eastAsia="en-US"/>
        </w:rPr>
        <w:t xml:space="preserve">Para </w:t>
      </w:r>
      <w:r w:rsidRPr="005B6D74">
        <w:rPr>
          <w:rFonts w:eastAsia="Calibri" w:cs="Times New Roman"/>
          <w:lang w:eastAsia="en-US"/>
        </w:rPr>
        <w:t>Velázquez y García Rodríguez</w:t>
      </w:r>
      <w:r>
        <w:rPr>
          <w:rFonts w:eastAsia="Calibri" w:cs="Times New Roman"/>
          <w:lang w:eastAsia="en-US"/>
        </w:rPr>
        <w:t xml:space="preserve"> </w:t>
      </w:r>
      <w:r w:rsidRPr="005B6D74">
        <w:rPr>
          <w:rFonts w:eastAsia="Calibri" w:cs="Times New Roman"/>
          <w:lang w:eastAsia="en-US"/>
        </w:rPr>
        <w:t xml:space="preserve">la gente </w:t>
      </w:r>
      <w:r>
        <w:rPr>
          <w:rFonts w:eastAsia="Calibri" w:cs="Times New Roman"/>
          <w:lang w:eastAsia="en-US"/>
        </w:rPr>
        <w:t xml:space="preserve">es </w:t>
      </w:r>
      <w:r w:rsidRPr="005B6D74">
        <w:rPr>
          <w:rFonts w:eastAsia="Calibri" w:cs="Times New Roman"/>
          <w:lang w:eastAsia="en-US"/>
        </w:rPr>
        <w:t>víctima de un sistema invariablemente perverso y opresivo que admite escasas o nulas posibilidades para la agencia personal</w:t>
      </w:r>
      <w:r>
        <w:rPr>
          <w:rFonts w:eastAsia="Calibri" w:cs="Times New Roman"/>
          <w:lang w:eastAsia="en-US"/>
        </w:rPr>
        <w:t xml:space="preserve"> (¿y colectiva?),</w:t>
      </w:r>
      <w:r w:rsidRPr="005B6D74">
        <w:rPr>
          <w:rFonts w:eastAsia="Calibri" w:cs="Times New Roman"/>
          <w:lang w:eastAsia="en-US"/>
        </w:rPr>
        <w:t xml:space="preserve"> el empoderamiento ciudadano o el cambio constructivo de las relaciones interpersonales o sociales.</w:t>
      </w:r>
    </w:p>
    <w:p w14:paraId="2FC04959"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 xml:space="preserve">Más que </w:t>
      </w:r>
      <w:r w:rsidRPr="00181B39">
        <w:rPr>
          <w:rFonts w:eastAsia="Calibri" w:cs="Times New Roman"/>
          <w:lang w:eastAsia="en-US"/>
        </w:rPr>
        <w:t>una crítica imparcial</w:t>
      </w:r>
      <w:r>
        <w:rPr>
          <w:rFonts w:eastAsia="Calibri" w:cs="Times New Roman"/>
          <w:lang w:eastAsia="en-US"/>
        </w:rPr>
        <w:t>,</w:t>
      </w:r>
      <w:r w:rsidRPr="00181B39">
        <w:rPr>
          <w:rFonts w:eastAsia="Calibri" w:cs="Times New Roman"/>
          <w:lang w:eastAsia="en-US"/>
        </w:rPr>
        <w:t xml:space="preserve"> el escrito de Velázquez y García Rodriguez </w:t>
      </w:r>
      <w:r>
        <w:rPr>
          <w:rFonts w:eastAsia="Calibri" w:cs="Times New Roman"/>
          <w:lang w:eastAsia="en-US"/>
        </w:rPr>
        <w:t>parece plasmar, en resumen, un</w:t>
      </w:r>
      <w:r w:rsidRPr="00181B39">
        <w:rPr>
          <w:rFonts w:eastAsia="Calibri" w:cs="Times New Roman"/>
          <w:lang w:eastAsia="en-US"/>
        </w:rPr>
        <w:t xml:space="preserve"> </w:t>
      </w:r>
      <w:r>
        <w:rPr>
          <w:rFonts w:eastAsia="Calibri" w:cs="Times New Roman"/>
          <w:lang w:eastAsia="en-US"/>
        </w:rPr>
        <w:t xml:space="preserve">choque de visiones de los asuntos humanos: el humanismo propositivo e ingenuo frente a la ácida crítica </w:t>
      </w:r>
      <w:proofErr w:type="gramStart"/>
      <w:r>
        <w:rPr>
          <w:rFonts w:eastAsia="Calibri" w:cs="Times New Roman"/>
          <w:lang w:eastAsia="en-US"/>
        </w:rPr>
        <w:t>socio-política</w:t>
      </w:r>
      <w:proofErr w:type="gramEnd"/>
      <w:r>
        <w:rPr>
          <w:rFonts w:eastAsia="Calibri" w:cs="Times New Roman"/>
          <w:lang w:eastAsia="en-US"/>
        </w:rPr>
        <w:t>.</w:t>
      </w:r>
      <w:r w:rsidRPr="00181B39">
        <w:rPr>
          <w:rFonts w:eastAsia="Calibri" w:cs="Times New Roman"/>
          <w:lang w:eastAsia="en-US"/>
        </w:rPr>
        <w:t xml:space="preserve"> Eso explicaría el tono y amplitud de una censura que junto a críticas absurdas </w:t>
      </w:r>
      <w:r>
        <w:rPr>
          <w:rFonts w:eastAsia="Calibri" w:cs="Times New Roman"/>
          <w:lang w:eastAsia="en-US"/>
        </w:rPr>
        <w:t xml:space="preserve">o gratuitas </w:t>
      </w:r>
      <w:r w:rsidRPr="00181B39">
        <w:rPr>
          <w:rFonts w:eastAsia="Calibri" w:cs="Times New Roman"/>
          <w:lang w:eastAsia="en-US"/>
        </w:rPr>
        <w:t>(coacción no directiva</w:t>
      </w:r>
      <w:r>
        <w:rPr>
          <w:rFonts w:eastAsia="Calibri" w:cs="Times New Roman"/>
          <w:lang w:eastAsia="en-US"/>
        </w:rPr>
        <w:t>,</w:t>
      </w:r>
      <w:r w:rsidRPr="00181B39">
        <w:rPr>
          <w:rFonts w:eastAsia="Calibri" w:cs="Times New Roman"/>
          <w:lang w:eastAsia="en-US"/>
        </w:rPr>
        <w:t xml:space="preserve"> aplanamiento de subjetividades</w:t>
      </w:r>
      <w:r>
        <w:rPr>
          <w:rFonts w:eastAsia="Calibri" w:cs="Times New Roman"/>
          <w:lang w:eastAsia="en-US"/>
        </w:rPr>
        <w:t>, espiritualismo,</w:t>
      </w:r>
      <w:r w:rsidRPr="003000FE">
        <w:rPr>
          <w:rFonts w:eastAsia="Calibri" w:cs="Times New Roman"/>
          <w:lang w:eastAsia="en-US"/>
        </w:rPr>
        <w:t xml:space="preserve"> </w:t>
      </w:r>
      <w:r w:rsidRPr="00181B39">
        <w:rPr>
          <w:rFonts w:eastAsia="Calibri" w:cs="Times New Roman"/>
          <w:lang w:eastAsia="en-US"/>
        </w:rPr>
        <w:t>pretensión de autenticidad</w:t>
      </w:r>
      <w:r>
        <w:rPr>
          <w:rFonts w:eastAsia="Calibri" w:cs="Times New Roman"/>
          <w:lang w:eastAsia="en-US"/>
        </w:rPr>
        <w:t xml:space="preserve"> descontextualizada</w:t>
      </w:r>
      <w:r w:rsidRPr="00181B39">
        <w:rPr>
          <w:rFonts w:eastAsia="Calibri" w:cs="Times New Roman"/>
          <w:lang w:eastAsia="en-US"/>
        </w:rPr>
        <w:t xml:space="preserve">) contiene otras que, desarmadas de su sectarismo ideológico, revelan </w:t>
      </w:r>
      <w:r>
        <w:rPr>
          <w:rFonts w:eastAsia="Calibri" w:cs="Times New Roman"/>
          <w:lang w:eastAsia="en-US"/>
        </w:rPr>
        <w:t>limitaciones del</w:t>
      </w:r>
      <w:r w:rsidRPr="00181B39">
        <w:rPr>
          <w:rFonts w:eastAsia="Calibri" w:cs="Times New Roman"/>
          <w:lang w:eastAsia="en-US"/>
        </w:rPr>
        <w:t xml:space="preserve"> enfoque </w:t>
      </w:r>
      <w:proofErr w:type="spellStart"/>
      <w:r w:rsidRPr="00181B39">
        <w:rPr>
          <w:rFonts w:eastAsia="Calibri" w:cs="Times New Roman"/>
          <w:lang w:eastAsia="en-US"/>
        </w:rPr>
        <w:t>rogeriano</w:t>
      </w:r>
      <w:proofErr w:type="spellEnd"/>
      <w:r w:rsidRPr="00181B39">
        <w:rPr>
          <w:rFonts w:eastAsia="Calibri" w:cs="Times New Roman"/>
          <w:lang w:eastAsia="en-US"/>
        </w:rPr>
        <w:t xml:space="preserve"> que muchos pod</w:t>
      </w:r>
      <w:r>
        <w:rPr>
          <w:rFonts w:eastAsia="Calibri" w:cs="Times New Roman"/>
          <w:lang w:eastAsia="en-US"/>
        </w:rPr>
        <w:t>e</w:t>
      </w:r>
      <w:r w:rsidRPr="00181B39">
        <w:rPr>
          <w:rFonts w:eastAsia="Calibri" w:cs="Times New Roman"/>
          <w:lang w:eastAsia="en-US"/>
        </w:rPr>
        <w:t>mos compartir</w:t>
      </w:r>
      <w:r>
        <w:rPr>
          <w:rFonts w:eastAsia="Calibri" w:cs="Times New Roman"/>
          <w:lang w:eastAsia="en-US"/>
        </w:rPr>
        <w:t>:</w:t>
      </w:r>
      <w:r w:rsidRPr="00181B39">
        <w:rPr>
          <w:rFonts w:eastAsia="Calibri" w:cs="Times New Roman"/>
          <w:lang w:eastAsia="en-US"/>
        </w:rPr>
        <w:t xml:space="preserve"> individualismo, omisión del entorno socio-vital</w:t>
      </w:r>
      <w:r>
        <w:rPr>
          <w:rFonts w:eastAsia="Calibri" w:cs="Times New Roman"/>
          <w:lang w:eastAsia="en-US"/>
        </w:rPr>
        <w:t xml:space="preserve">, </w:t>
      </w:r>
      <w:r w:rsidRPr="00181B39">
        <w:rPr>
          <w:rFonts w:eastAsia="Calibri" w:cs="Times New Roman"/>
          <w:lang w:eastAsia="en-US"/>
        </w:rPr>
        <w:t>idealismo buenis</w:t>
      </w:r>
      <w:r>
        <w:rPr>
          <w:rFonts w:eastAsia="Calibri" w:cs="Times New Roman"/>
          <w:lang w:eastAsia="en-US"/>
        </w:rPr>
        <w:t xml:space="preserve">ta y ausencia del conflicto. Y otras arbitrarias o </w:t>
      </w:r>
      <w:r w:rsidRPr="00181B39">
        <w:rPr>
          <w:rFonts w:eastAsia="Calibri" w:cs="Times New Roman"/>
          <w:lang w:eastAsia="en-US"/>
        </w:rPr>
        <w:t>fruto de una “lógica”</w:t>
      </w:r>
      <w:r>
        <w:rPr>
          <w:rFonts w:eastAsia="Calibri" w:cs="Times New Roman"/>
          <w:lang w:eastAsia="en-US"/>
        </w:rPr>
        <w:t xml:space="preserve"> laxa e</w:t>
      </w:r>
      <w:r w:rsidRPr="00181B39">
        <w:rPr>
          <w:rFonts w:eastAsia="Calibri" w:cs="Times New Roman"/>
          <w:lang w:eastAsia="en-US"/>
        </w:rPr>
        <w:t xml:space="preserve"> </w:t>
      </w:r>
      <w:r>
        <w:rPr>
          <w:rFonts w:eastAsia="Calibri" w:cs="Times New Roman"/>
          <w:lang w:eastAsia="en-US"/>
        </w:rPr>
        <w:t>idiosincrática que achaca al</w:t>
      </w:r>
      <w:r w:rsidRPr="00181B39">
        <w:rPr>
          <w:rFonts w:eastAsia="Calibri" w:cs="Times New Roman"/>
          <w:lang w:eastAsia="en-US"/>
        </w:rPr>
        <w:t xml:space="preserve"> criticado</w:t>
      </w:r>
      <w:r>
        <w:rPr>
          <w:rFonts w:eastAsia="Calibri" w:cs="Times New Roman"/>
          <w:lang w:eastAsia="en-US"/>
        </w:rPr>
        <w:t xml:space="preserve"> la</w:t>
      </w:r>
      <w:r w:rsidRPr="00181B39">
        <w:rPr>
          <w:rFonts w:eastAsia="Calibri" w:cs="Times New Roman"/>
          <w:lang w:eastAsia="en-US"/>
        </w:rPr>
        <w:t xml:space="preserve"> responsab</w:t>
      </w:r>
      <w:r>
        <w:rPr>
          <w:rFonts w:eastAsia="Calibri" w:cs="Times New Roman"/>
          <w:lang w:eastAsia="en-US"/>
        </w:rPr>
        <w:t>ilidad de</w:t>
      </w:r>
      <w:r w:rsidRPr="00181B39">
        <w:rPr>
          <w:rFonts w:eastAsia="Calibri" w:cs="Times New Roman"/>
          <w:lang w:eastAsia="en-US"/>
        </w:rPr>
        <w:t xml:space="preserve"> todo aquello que o </w:t>
      </w:r>
      <w:r w:rsidRPr="00181B39">
        <w:rPr>
          <w:rFonts w:eastAsia="Calibri" w:cs="Times New Roman"/>
          <w:i/>
          <w:iCs/>
          <w:lang w:eastAsia="en-US"/>
        </w:rPr>
        <w:t>no</w:t>
      </w:r>
      <w:r w:rsidRPr="00181B39">
        <w:rPr>
          <w:rFonts w:eastAsia="Calibri" w:cs="Times New Roman"/>
          <w:lang w:eastAsia="en-US"/>
        </w:rPr>
        <w:t xml:space="preserve"> afirma explícitamente: </w:t>
      </w:r>
      <w:r>
        <w:rPr>
          <w:rFonts w:eastAsia="Calibri" w:cs="Times New Roman"/>
          <w:lang w:eastAsia="en-US"/>
        </w:rPr>
        <w:t xml:space="preserve">estabilizar </w:t>
      </w:r>
      <w:r w:rsidRPr="00181B39">
        <w:rPr>
          <w:rFonts w:eastAsia="Calibri" w:cs="Times New Roman"/>
          <w:lang w:eastAsia="en-US"/>
        </w:rPr>
        <w:t>la convivencia, co</w:t>
      </w:r>
      <w:r>
        <w:rPr>
          <w:rFonts w:eastAsia="Calibri" w:cs="Times New Roman"/>
          <w:lang w:eastAsia="en-US"/>
        </w:rPr>
        <w:t>mplicidad</w:t>
      </w:r>
      <w:r w:rsidRPr="00181B39">
        <w:rPr>
          <w:rFonts w:eastAsia="Calibri" w:cs="Times New Roman"/>
          <w:lang w:eastAsia="en-US"/>
        </w:rPr>
        <w:t xml:space="preserve"> con el orden establecido o somet</w:t>
      </w:r>
      <w:r>
        <w:rPr>
          <w:rFonts w:eastAsia="Calibri" w:cs="Times New Roman"/>
          <w:lang w:eastAsia="en-US"/>
        </w:rPr>
        <w:t>erse</w:t>
      </w:r>
      <w:r w:rsidRPr="00181B39">
        <w:rPr>
          <w:rFonts w:eastAsia="Calibri" w:cs="Times New Roman"/>
          <w:lang w:eastAsia="en-US"/>
        </w:rPr>
        <w:t xml:space="preserve"> a </w:t>
      </w:r>
      <w:r>
        <w:rPr>
          <w:rFonts w:eastAsia="Calibri" w:cs="Times New Roman"/>
          <w:lang w:eastAsia="en-US"/>
        </w:rPr>
        <w:t xml:space="preserve">éste </w:t>
      </w:r>
      <w:r w:rsidRPr="00181B39">
        <w:rPr>
          <w:rFonts w:eastAsia="Calibri" w:cs="Times New Roman"/>
          <w:lang w:eastAsia="en-US"/>
        </w:rPr>
        <w:t xml:space="preserve">y </w:t>
      </w:r>
      <w:r>
        <w:rPr>
          <w:rFonts w:eastAsia="Calibri" w:cs="Times New Roman"/>
          <w:lang w:eastAsia="en-US"/>
        </w:rPr>
        <w:t>a l</w:t>
      </w:r>
      <w:r w:rsidRPr="00181B39">
        <w:rPr>
          <w:rFonts w:eastAsia="Calibri" w:cs="Times New Roman"/>
          <w:lang w:eastAsia="en-US"/>
        </w:rPr>
        <w:t>as relaciones de poder dominantes.</w:t>
      </w:r>
    </w:p>
    <w:p w14:paraId="7ECAA2CF" w14:textId="77777777" w:rsidR="000A51B7" w:rsidRDefault="000A51B7" w:rsidP="000A51B7">
      <w:pPr>
        <w:widowControl/>
        <w:autoSpaceDE/>
        <w:autoSpaceDN/>
        <w:adjustRightInd/>
        <w:spacing w:line="360" w:lineRule="auto"/>
        <w:ind w:firstLine="709"/>
        <w:jc w:val="center"/>
        <w:rPr>
          <w:rFonts w:eastAsia="Calibri" w:cs="Times New Roman"/>
          <w:b/>
          <w:bCs/>
          <w:lang w:eastAsia="en-US"/>
        </w:rPr>
      </w:pPr>
      <w:r w:rsidRPr="00181B39">
        <w:rPr>
          <w:rFonts w:eastAsia="Calibri" w:cs="Times New Roman"/>
          <w:b/>
          <w:bCs/>
          <w:lang w:eastAsia="en-US"/>
        </w:rPr>
        <w:lastRenderedPageBreak/>
        <w:t>Criticando a los críticos: Significado y límites de los enfoques críticos</w:t>
      </w:r>
    </w:p>
    <w:p w14:paraId="3ED4EA57" w14:textId="77777777" w:rsidR="000A51B7" w:rsidRPr="00F52854" w:rsidRDefault="000A51B7" w:rsidP="000A51B7">
      <w:pPr>
        <w:widowControl/>
        <w:autoSpaceDE/>
        <w:autoSpaceDN/>
        <w:adjustRightInd/>
        <w:spacing w:line="360" w:lineRule="auto"/>
        <w:ind w:firstLine="709"/>
        <w:jc w:val="both"/>
        <w:rPr>
          <w:rFonts w:eastAsia="Calibri" w:cs="Times New Roman"/>
          <w:b/>
          <w:bCs/>
          <w:lang w:eastAsia="en-US"/>
        </w:rPr>
      </w:pPr>
      <w:r>
        <w:rPr>
          <w:rFonts w:eastAsia="Calibri" w:cs="Times New Roman"/>
          <w:bCs/>
          <w:lang w:eastAsia="en-US"/>
        </w:rPr>
        <w:t xml:space="preserve">Despachado su </w:t>
      </w:r>
      <w:r>
        <w:rPr>
          <w:rFonts w:eastAsia="Calibri" w:cs="Times New Roman"/>
          <w:lang w:eastAsia="en-US"/>
        </w:rPr>
        <w:t xml:space="preserve">memorial de agravios, es hora girar el foco hacia aquellos, los críticos, quienes </w:t>
      </w:r>
      <w:r w:rsidRPr="00181B39">
        <w:rPr>
          <w:rFonts w:eastAsia="Calibri" w:cs="Times New Roman"/>
          <w:lang w:eastAsia="en-US"/>
        </w:rPr>
        <w:t>hacen de criticar a los demás su modo de vida</w:t>
      </w:r>
      <w:r>
        <w:rPr>
          <w:rFonts w:eastAsia="Calibri" w:cs="Times New Roman"/>
          <w:lang w:eastAsia="en-US"/>
        </w:rPr>
        <w:t xml:space="preserve"> intelectual y social. Partiendo del análisis de Velázquez y García Rodríguez -que ilustra varios de los vicios</w:t>
      </w:r>
      <w:r w:rsidRPr="0032043E">
        <w:rPr>
          <w:rFonts w:eastAsia="Calibri" w:cs="Times New Roman"/>
          <w:lang w:eastAsia="en-US"/>
        </w:rPr>
        <w:t xml:space="preserve"> </w:t>
      </w:r>
      <w:r>
        <w:rPr>
          <w:rFonts w:eastAsia="Calibri" w:cs="Times New Roman"/>
          <w:lang w:eastAsia="en-US"/>
        </w:rPr>
        <w:t xml:space="preserve">del enfoque crítico- caracterizo y valoro éste en </w:t>
      </w:r>
      <w:r w:rsidRPr="00181B39">
        <w:rPr>
          <w:rFonts w:eastAsia="Calibri" w:cs="Times New Roman"/>
          <w:lang w:eastAsia="en-US"/>
        </w:rPr>
        <w:t>tres planos</w:t>
      </w:r>
      <w:r>
        <w:rPr>
          <w:rFonts w:eastAsia="Calibri" w:cs="Times New Roman"/>
          <w:lang w:eastAsia="en-US"/>
        </w:rPr>
        <w:t xml:space="preserve">: </w:t>
      </w:r>
      <w:r w:rsidRPr="00181B39">
        <w:rPr>
          <w:rFonts w:eastAsia="Calibri" w:cs="Times New Roman"/>
          <w:lang w:eastAsia="en-US"/>
        </w:rPr>
        <w:t>cognoscitivo, práctico-valorativo y actitudinal.</w:t>
      </w:r>
    </w:p>
    <w:p w14:paraId="092EF149"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Plano cognoscitivo</w:t>
      </w:r>
      <w:r w:rsidRPr="00181B39">
        <w:rPr>
          <w:rFonts w:eastAsia="Calibri" w:cs="Times New Roman"/>
          <w:lang w:eastAsia="en-US"/>
        </w:rPr>
        <w:t xml:space="preserve">. La visión crítica busca </w:t>
      </w:r>
      <w:r w:rsidRPr="00181B39">
        <w:rPr>
          <w:rFonts w:eastAsia="Calibri" w:cs="Times New Roman"/>
          <w:i/>
          <w:iCs/>
          <w:lang w:eastAsia="en-US"/>
        </w:rPr>
        <w:t>desvelar lo oculto</w:t>
      </w:r>
      <w:r w:rsidRPr="00181B39">
        <w:rPr>
          <w:rFonts w:eastAsia="Calibri" w:cs="Times New Roman"/>
          <w:lang w:eastAsia="en-US"/>
        </w:rPr>
        <w:t>, aquello que subyace a la superficie visible de las realidades humanas y sociales</w:t>
      </w:r>
      <w:r>
        <w:rPr>
          <w:rFonts w:eastAsia="Calibri" w:cs="Times New Roman"/>
          <w:lang w:eastAsia="en-US"/>
        </w:rPr>
        <w:t xml:space="preserve"> que, </w:t>
      </w:r>
      <w:r w:rsidRPr="00181B39">
        <w:rPr>
          <w:rFonts w:eastAsia="Calibri" w:cs="Times New Roman"/>
          <w:lang w:eastAsia="en-US"/>
        </w:rPr>
        <w:t xml:space="preserve">en un mundo dónde personas y agencias sociales tratan </w:t>
      </w:r>
      <w:r>
        <w:rPr>
          <w:rFonts w:eastAsia="Calibri" w:cs="Times New Roman"/>
          <w:lang w:eastAsia="en-US"/>
        </w:rPr>
        <w:t xml:space="preserve">de convencer e influir a los demás, están teñidas de </w:t>
      </w:r>
      <w:r w:rsidRPr="00181B39">
        <w:rPr>
          <w:rFonts w:eastAsia="Calibri" w:cs="Times New Roman"/>
          <w:lang w:eastAsia="en-US"/>
        </w:rPr>
        <w:t>subjetiv</w:t>
      </w:r>
      <w:r>
        <w:rPr>
          <w:rFonts w:eastAsia="Calibri" w:cs="Times New Roman"/>
          <w:lang w:eastAsia="en-US"/>
        </w:rPr>
        <w:t>idad y propósitos.</w:t>
      </w:r>
      <w:r w:rsidRPr="00181B39">
        <w:rPr>
          <w:rFonts w:eastAsia="Calibri" w:cs="Times New Roman"/>
          <w:lang w:eastAsia="en-US"/>
        </w:rPr>
        <w:t xml:space="preserve"> </w:t>
      </w:r>
      <w:r>
        <w:rPr>
          <w:rFonts w:eastAsia="Calibri" w:cs="Times New Roman"/>
          <w:lang w:eastAsia="en-US"/>
        </w:rPr>
        <w:t>L</w:t>
      </w:r>
      <w:r w:rsidRPr="00181B39">
        <w:rPr>
          <w:rFonts w:eastAsia="Calibri" w:cs="Times New Roman"/>
          <w:lang w:eastAsia="en-US"/>
        </w:rPr>
        <w:t>a mixtificación ideológica</w:t>
      </w:r>
      <w:r>
        <w:rPr>
          <w:rFonts w:eastAsia="Calibri" w:cs="Times New Roman"/>
          <w:lang w:eastAsia="en-US"/>
        </w:rPr>
        <w:t xml:space="preserve"> resultante</w:t>
      </w:r>
      <w:r w:rsidRPr="00181B39">
        <w:rPr>
          <w:rFonts w:eastAsia="Calibri" w:cs="Times New Roman"/>
          <w:lang w:eastAsia="en-US"/>
        </w:rPr>
        <w:t xml:space="preserve"> vale tanto para la publicidad comercial</w:t>
      </w:r>
      <w:r>
        <w:rPr>
          <w:rFonts w:eastAsia="Calibri" w:cs="Times New Roman"/>
          <w:lang w:eastAsia="en-US"/>
        </w:rPr>
        <w:t xml:space="preserve"> o</w:t>
      </w:r>
      <w:r w:rsidRPr="00181B39">
        <w:rPr>
          <w:rFonts w:eastAsia="Calibri" w:cs="Times New Roman"/>
          <w:lang w:eastAsia="en-US"/>
        </w:rPr>
        <w:t xml:space="preserve"> la propaganda política</w:t>
      </w:r>
      <w:r>
        <w:rPr>
          <w:rFonts w:eastAsia="Calibri" w:cs="Times New Roman"/>
          <w:lang w:eastAsia="en-US"/>
        </w:rPr>
        <w:t xml:space="preserve"> como para</w:t>
      </w:r>
      <w:r w:rsidRPr="00181B39">
        <w:rPr>
          <w:rFonts w:eastAsia="Calibri" w:cs="Times New Roman"/>
          <w:lang w:eastAsia="en-US"/>
        </w:rPr>
        <w:t xml:space="preserve"> la ideología activista o la “venta” de uno mismo en redes sociales. El calificativo “</w:t>
      </w:r>
      <w:r w:rsidRPr="00181B39">
        <w:rPr>
          <w:rFonts w:eastAsia="Calibri" w:cs="Times New Roman"/>
          <w:i/>
          <w:iCs/>
          <w:lang w:eastAsia="en-US"/>
        </w:rPr>
        <w:t>radical</w:t>
      </w:r>
      <w:r w:rsidRPr="00181B39">
        <w:rPr>
          <w:rFonts w:eastAsia="Calibri" w:cs="Times New Roman"/>
          <w:lang w:eastAsia="en-US"/>
        </w:rPr>
        <w:t xml:space="preserve">” añadido se puede se puede entender </w:t>
      </w:r>
      <w:r>
        <w:rPr>
          <w:rFonts w:eastAsia="Calibri" w:cs="Times New Roman"/>
          <w:lang w:eastAsia="en-US"/>
        </w:rPr>
        <w:t xml:space="preserve">de dos formas: </w:t>
      </w:r>
      <w:r w:rsidRPr="00181B39">
        <w:rPr>
          <w:rFonts w:eastAsia="Calibri" w:cs="Times New Roman"/>
          <w:lang w:eastAsia="en-US"/>
        </w:rPr>
        <w:t>la crítica va a la raíz del tema</w:t>
      </w:r>
      <w:r>
        <w:rPr>
          <w:rFonts w:eastAsia="Calibri" w:cs="Times New Roman"/>
          <w:lang w:eastAsia="en-US"/>
        </w:rPr>
        <w:t xml:space="preserve"> analizado</w:t>
      </w:r>
      <w:r w:rsidRPr="00181B39">
        <w:rPr>
          <w:rFonts w:eastAsia="Calibri" w:cs="Times New Roman"/>
          <w:lang w:eastAsia="en-US"/>
        </w:rPr>
        <w:t xml:space="preserve"> </w:t>
      </w:r>
      <w:r>
        <w:rPr>
          <w:rFonts w:eastAsia="Calibri" w:cs="Times New Roman"/>
          <w:lang w:eastAsia="en-US"/>
        </w:rPr>
        <w:t xml:space="preserve">o no </w:t>
      </w:r>
      <w:r w:rsidRPr="00181B39">
        <w:rPr>
          <w:rFonts w:eastAsia="Calibri" w:cs="Times New Roman"/>
          <w:lang w:eastAsia="en-US"/>
        </w:rPr>
        <w:t xml:space="preserve">acepta ningún componenda o dilución. Parece claro que, vista la extensión y poder de los medios de persuasión </w:t>
      </w:r>
      <w:r>
        <w:rPr>
          <w:rFonts w:eastAsia="Calibri" w:cs="Times New Roman"/>
          <w:lang w:eastAsia="en-US"/>
        </w:rPr>
        <w:t>e i</w:t>
      </w:r>
      <w:r w:rsidRPr="00181B39">
        <w:rPr>
          <w:rFonts w:eastAsia="Calibri" w:cs="Times New Roman"/>
          <w:lang w:eastAsia="en-US"/>
        </w:rPr>
        <w:t xml:space="preserve">nfluencia </w:t>
      </w:r>
      <w:r>
        <w:rPr>
          <w:rFonts w:eastAsia="Calibri" w:cs="Times New Roman"/>
          <w:lang w:eastAsia="en-US"/>
        </w:rPr>
        <w:t>presentes</w:t>
      </w:r>
      <w:r w:rsidRPr="00181B39">
        <w:rPr>
          <w:rFonts w:eastAsia="Calibri" w:cs="Times New Roman"/>
          <w:lang w:eastAsia="en-US"/>
        </w:rPr>
        <w:t xml:space="preserve"> en el debate</w:t>
      </w:r>
      <w:r>
        <w:rPr>
          <w:rFonts w:eastAsia="Calibri" w:cs="Times New Roman"/>
          <w:lang w:eastAsia="en-US"/>
        </w:rPr>
        <w:t xml:space="preserve"> académico</w:t>
      </w:r>
      <w:r w:rsidRPr="00181B39">
        <w:rPr>
          <w:rFonts w:eastAsia="Calibri" w:cs="Times New Roman"/>
          <w:lang w:eastAsia="en-US"/>
        </w:rPr>
        <w:t xml:space="preserve"> y en los medios de masas, todo investigador </w:t>
      </w:r>
      <w:r w:rsidRPr="00181B39">
        <w:rPr>
          <w:rFonts w:eastAsia="Calibri" w:cs="Times New Roman"/>
          <w:i/>
          <w:iCs/>
          <w:lang w:eastAsia="en-US"/>
        </w:rPr>
        <w:t>debe</w:t>
      </w:r>
      <w:r w:rsidRPr="00181B39">
        <w:rPr>
          <w:rFonts w:eastAsia="Calibri" w:cs="Times New Roman"/>
          <w:lang w:eastAsia="en-US"/>
        </w:rPr>
        <w:t xml:space="preserve"> ser crítico. Pero debe también reconocer que</w:t>
      </w:r>
      <w:r>
        <w:rPr>
          <w:rFonts w:eastAsia="Calibri" w:cs="Times New Roman"/>
          <w:lang w:eastAsia="en-US"/>
        </w:rPr>
        <w:t xml:space="preserve"> </w:t>
      </w:r>
      <w:r w:rsidRPr="00181B39">
        <w:rPr>
          <w:rFonts w:eastAsia="Calibri" w:cs="Times New Roman"/>
          <w:lang w:eastAsia="en-US"/>
        </w:rPr>
        <w:t xml:space="preserve">la validez genérica de la crítica emitida </w:t>
      </w:r>
      <w:r>
        <w:rPr>
          <w:rFonts w:eastAsia="Calibri" w:cs="Times New Roman"/>
          <w:lang w:eastAsia="en-US"/>
        </w:rPr>
        <w:t>variará con</w:t>
      </w:r>
      <w:r w:rsidRPr="00181B39">
        <w:rPr>
          <w:rFonts w:eastAsia="Calibri" w:cs="Times New Roman"/>
          <w:lang w:eastAsia="en-US"/>
        </w:rPr>
        <w:t xml:space="preserve"> la capacidad de “penetración” del sujeto (y las asunciones ideológicas y valorativas que hace) y del método us</w:t>
      </w:r>
      <w:r>
        <w:rPr>
          <w:rFonts w:eastAsia="Calibri" w:cs="Times New Roman"/>
          <w:lang w:eastAsia="en-US"/>
        </w:rPr>
        <w:t>ado</w:t>
      </w:r>
      <w:r w:rsidRPr="00181B39">
        <w:rPr>
          <w:rFonts w:eastAsia="Calibri" w:cs="Times New Roman"/>
          <w:lang w:eastAsia="en-US"/>
        </w:rPr>
        <w:t xml:space="preserve">. </w:t>
      </w:r>
    </w:p>
    <w:p w14:paraId="68EB43A6" w14:textId="77777777" w:rsidR="000A51B7"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El </w:t>
      </w:r>
      <w:r>
        <w:rPr>
          <w:rFonts w:eastAsia="Calibri" w:cs="Times New Roman"/>
          <w:lang w:eastAsia="en-US"/>
        </w:rPr>
        <w:t>enfoque</w:t>
      </w:r>
      <w:r w:rsidRPr="00181B39">
        <w:rPr>
          <w:rFonts w:eastAsia="Calibri" w:cs="Times New Roman"/>
          <w:lang w:eastAsia="en-US"/>
        </w:rPr>
        <w:t xml:space="preserve"> crítico tiene, entonces, dos grandes problemas epistemológicos. Uno, al ir “a la contra”, queda en una posición </w:t>
      </w:r>
      <w:r w:rsidRPr="00181B39">
        <w:rPr>
          <w:rFonts w:eastAsia="Calibri" w:cs="Times New Roman"/>
          <w:i/>
          <w:iCs/>
          <w:lang w:eastAsia="en-US"/>
        </w:rPr>
        <w:t>vicaria</w:t>
      </w:r>
      <w:r w:rsidRPr="00181B39">
        <w:rPr>
          <w:rFonts w:eastAsia="Calibri" w:cs="Times New Roman"/>
          <w:lang w:eastAsia="en-US"/>
        </w:rPr>
        <w:t xml:space="preserve"> </w:t>
      </w:r>
      <w:r>
        <w:rPr>
          <w:rFonts w:eastAsia="Calibri" w:cs="Times New Roman"/>
          <w:lang w:eastAsia="en-US"/>
        </w:rPr>
        <w:t xml:space="preserve">respecto </w:t>
      </w:r>
      <w:r w:rsidRPr="00181B39">
        <w:rPr>
          <w:rFonts w:eastAsia="Calibri" w:cs="Times New Roman"/>
          <w:lang w:eastAsia="en-US"/>
        </w:rPr>
        <w:t>de</w:t>
      </w:r>
      <w:r>
        <w:rPr>
          <w:rFonts w:eastAsia="Calibri" w:cs="Times New Roman"/>
          <w:lang w:eastAsia="en-US"/>
        </w:rPr>
        <w:t xml:space="preserve"> </w:t>
      </w:r>
      <w:r w:rsidRPr="00181B39">
        <w:rPr>
          <w:rFonts w:eastAsia="Calibri" w:cs="Times New Roman"/>
          <w:lang w:eastAsia="en-US"/>
        </w:rPr>
        <w:t>l</w:t>
      </w:r>
      <w:r>
        <w:rPr>
          <w:rFonts w:eastAsia="Calibri" w:cs="Times New Roman"/>
          <w:lang w:eastAsia="en-US"/>
        </w:rPr>
        <w:t>o</w:t>
      </w:r>
      <w:r w:rsidRPr="00181B39">
        <w:rPr>
          <w:rFonts w:eastAsia="Calibri" w:cs="Times New Roman"/>
          <w:lang w:eastAsia="en-US"/>
        </w:rPr>
        <w:t xml:space="preserve"> criticado y su aportación no pasa de ser meramente correctiva a menos que ofrezca </w:t>
      </w:r>
      <w:r>
        <w:rPr>
          <w:rFonts w:eastAsia="Calibri" w:cs="Times New Roman"/>
          <w:lang w:eastAsia="en-US"/>
        </w:rPr>
        <w:t>alguna</w:t>
      </w:r>
      <w:r w:rsidRPr="00181B39">
        <w:rPr>
          <w:rFonts w:eastAsia="Calibri" w:cs="Times New Roman"/>
          <w:lang w:eastAsia="en-US"/>
        </w:rPr>
        <w:t xml:space="preserve"> hipótesis </w:t>
      </w:r>
      <w:r>
        <w:rPr>
          <w:rFonts w:eastAsia="Calibri" w:cs="Times New Roman"/>
          <w:lang w:eastAsia="en-US"/>
        </w:rPr>
        <w:t xml:space="preserve">causal </w:t>
      </w:r>
      <w:r w:rsidRPr="00181B39">
        <w:rPr>
          <w:rFonts w:eastAsia="Calibri" w:cs="Times New Roman"/>
          <w:lang w:eastAsia="en-US"/>
        </w:rPr>
        <w:t>alternativa. En el límite</w:t>
      </w:r>
      <w:r>
        <w:rPr>
          <w:rFonts w:eastAsia="Calibri" w:cs="Times New Roman"/>
          <w:lang w:eastAsia="en-US"/>
        </w:rPr>
        <w:t>,</w:t>
      </w:r>
      <w:r w:rsidRPr="00181B39">
        <w:rPr>
          <w:rFonts w:eastAsia="Calibri" w:cs="Times New Roman"/>
          <w:lang w:eastAsia="en-US"/>
        </w:rPr>
        <w:t xml:space="preserve"> el analista crítico se convierte en un </w:t>
      </w:r>
      <w:r w:rsidRPr="00181B39">
        <w:rPr>
          <w:rFonts w:eastAsia="Calibri" w:cs="Times New Roman"/>
          <w:i/>
          <w:iCs/>
          <w:lang w:eastAsia="en-US"/>
        </w:rPr>
        <w:t>francotirador</w:t>
      </w:r>
      <w:r w:rsidRPr="00181B39">
        <w:rPr>
          <w:rFonts w:eastAsia="Calibri" w:cs="Times New Roman"/>
          <w:lang w:eastAsia="en-US"/>
        </w:rPr>
        <w:t xml:space="preserve"> intelectual que desde su atalaya (académica, periodística, etc.) dispara contra todo lo que se mueve o le incomoda. </w:t>
      </w:r>
      <w:r>
        <w:rPr>
          <w:rFonts w:eastAsia="Calibri" w:cs="Times New Roman"/>
          <w:lang w:eastAsia="en-US"/>
        </w:rPr>
        <w:t>H</w:t>
      </w:r>
      <w:r w:rsidRPr="00181B39">
        <w:rPr>
          <w:rFonts w:eastAsia="Calibri" w:cs="Times New Roman"/>
          <w:lang w:eastAsia="en-US"/>
        </w:rPr>
        <w:t>abrá</w:t>
      </w:r>
      <w:r>
        <w:rPr>
          <w:rFonts w:eastAsia="Calibri" w:cs="Times New Roman"/>
          <w:lang w:eastAsia="en-US"/>
        </w:rPr>
        <w:t>, por tanto,</w:t>
      </w:r>
      <w:r w:rsidRPr="00181B39">
        <w:rPr>
          <w:rFonts w:eastAsia="Calibri" w:cs="Times New Roman"/>
          <w:lang w:eastAsia="en-US"/>
        </w:rPr>
        <w:t xml:space="preserve"> tantas visiones críticas como sujetos y métodos usados</w:t>
      </w:r>
      <w:r>
        <w:rPr>
          <w:rFonts w:eastAsia="Calibri" w:cs="Times New Roman"/>
          <w:lang w:eastAsia="en-US"/>
        </w:rPr>
        <w:t>, y para tener una visión</w:t>
      </w:r>
      <w:r w:rsidRPr="00181B39">
        <w:rPr>
          <w:rFonts w:eastAsia="Calibri" w:cs="Times New Roman"/>
          <w:lang w:eastAsia="en-US"/>
        </w:rPr>
        <w:t xml:space="preserve"> global </w:t>
      </w:r>
      <w:r>
        <w:rPr>
          <w:rFonts w:eastAsia="Calibri" w:cs="Times New Roman"/>
          <w:lang w:eastAsia="en-US"/>
        </w:rPr>
        <w:t>“válida” del</w:t>
      </w:r>
      <w:r w:rsidRPr="00181B39">
        <w:rPr>
          <w:rFonts w:eastAsia="Calibri" w:cs="Times New Roman"/>
          <w:lang w:eastAsia="en-US"/>
        </w:rPr>
        <w:t xml:space="preserve"> tema X habría que integrar las críticas </w:t>
      </w:r>
      <w:r>
        <w:rPr>
          <w:rFonts w:eastAsia="Calibri" w:cs="Times New Roman"/>
          <w:lang w:eastAsia="en-US"/>
        </w:rPr>
        <w:t>emitidas y</w:t>
      </w:r>
      <w:r w:rsidRPr="00181B39">
        <w:rPr>
          <w:rFonts w:eastAsia="Calibri" w:cs="Times New Roman"/>
          <w:lang w:eastAsia="en-US"/>
        </w:rPr>
        <w:t xml:space="preserve"> las visiones sustantivas de X a la que esas tratan de corregir. </w:t>
      </w:r>
      <w:r>
        <w:rPr>
          <w:rFonts w:eastAsia="Calibri" w:cs="Times New Roman"/>
          <w:lang w:eastAsia="en-US"/>
        </w:rPr>
        <w:t xml:space="preserve">Dos, su aportación cognoscitiva será menor a menos que ofrezcan </w:t>
      </w:r>
      <w:r w:rsidRPr="0095417F">
        <w:rPr>
          <w:rFonts w:eastAsia="Calibri" w:cs="Times New Roman"/>
          <w:i/>
          <w:iCs/>
          <w:lang w:eastAsia="en-US"/>
        </w:rPr>
        <w:t>alternativa</w:t>
      </w:r>
      <w:r>
        <w:rPr>
          <w:rFonts w:eastAsia="Calibri" w:cs="Times New Roman"/>
          <w:lang w:eastAsia="en-US"/>
        </w:rPr>
        <w:t>s positivas a lo criticado, algo infrecuente que admite sin embargo excepciones relevantes; autores que, además de criticar una ideas o situaciones,</w:t>
      </w:r>
      <w:r w:rsidRPr="00181B39">
        <w:rPr>
          <w:rFonts w:eastAsia="Calibri" w:cs="Times New Roman"/>
          <w:lang w:eastAsia="en-US"/>
        </w:rPr>
        <w:t xml:space="preserve"> han hecho aportaciones valiosas: Carlos Marx (cuyas predicciones “científicas” no han salido</w:t>
      </w:r>
      <w:r>
        <w:rPr>
          <w:rFonts w:eastAsia="Calibri" w:cs="Times New Roman"/>
          <w:lang w:eastAsia="en-US"/>
        </w:rPr>
        <w:t>, sin embargo,</w:t>
      </w:r>
      <w:r w:rsidRPr="00181B39">
        <w:rPr>
          <w:rFonts w:eastAsia="Calibri" w:cs="Times New Roman"/>
          <w:lang w:eastAsia="en-US"/>
        </w:rPr>
        <w:t xml:space="preserve"> bien paradas)</w:t>
      </w:r>
      <w:r>
        <w:rPr>
          <w:rFonts w:eastAsia="Calibri" w:cs="Times New Roman"/>
          <w:lang w:eastAsia="en-US"/>
        </w:rPr>
        <w:t>,</w:t>
      </w:r>
      <w:r w:rsidRPr="00181B39">
        <w:rPr>
          <w:rFonts w:eastAsia="Calibri" w:cs="Times New Roman"/>
          <w:lang w:eastAsia="en-US"/>
        </w:rPr>
        <w:t xml:space="preserve"> </w:t>
      </w:r>
      <w:proofErr w:type="spellStart"/>
      <w:r w:rsidRPr="00181B39">
        <w:rPr>
          <w:rFonts w:eastAsia="Calibri" w:cs="Times New Roman"/>
          <w:lang w:eastAsia="en-US"/>
        </w:rPr>
        <w:t>Jurgen</w:t>
      </w:r>
      <w:proofErr w:type="spellEnd"/>
      <w:r w:rsidRPr="00181B39">
        <w:rPr>
          <w:rFonts w:eastAsia="Calibri" w:cs="Times New Roman"/>
          <w:lang w:eastAsia="en-US"/>
        </w:rPr>
        <w:t xml:space="preserve"> Habermas, Abraham Maslow, Paulo Freire, John Dewey, Erich Fromm o Hanna Arendt.</w:t>
      </w:r>
    </w:p>
    <w:p w14:paraId="248F381C"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Merece la pena citar algunos métodos </w:t>
      </w:r>
      <w:r>
        <w:rPr>
          <w:rFonts w:eastAsia="Calibri" w:cs="Times New Roman"/>
          <w:lang w:eastAsia="en-US"/>
        </w:rPr>
        <w:t>sugeridos para identificar los intereses agazapados tras las teorías o datos científicos y gestionar la consiguiente heterogeneidad en la evaluación socio-psicológica</w:t>
      </w:r>
      <w:r w:rsidRPr="00181B39">
        <w:rPr>
          <w:rFonts w:eastAsia="Calibri" w:cs="Times New Roman"/>
          <w:lang w:eastAsia="en-US"/>
        </w:rPr>
        <w:t xml:space="preserve">: la </w:t>
      </w:r>
      <w:r>
        <w:rPr>
          <w:rFonts w:eastAsia="Calibri" w:cs="Times New Roman"/>
          <w:lang w:eastAsia="en-US"/>
        </w:rPr>
        <w:t>hipótesis</w:t>
      </w:r>
      <w:r w:rsidRPr="00181B39">
        <w:rPr>
          <w:rFonts w:eastAsia="Calibri" w:cs="Times New Roman"/>
          <w:lang w:eastAsia="en-US"/>
        </w:rPr>
        <w:t xml:space="preserve"> de Habermas (1984) sobre los intereses </w:t>
      </w:r>
      <w:r>
        <w:rPr>
          <w:rFonts w:eastAsia="Calibri" w:cs="Times New Roman"/>
          <w:lang w:eastAsia="en-US"/>
        </w:rPr>
        <w:t xml:space="preserve">implicados en las distintas formas </w:t>
      </w:r>
      <w:r>
        <w:rPr>
          <w:rFonts w:eastAsia="Calibri" w:cs="Times New Roman"/>
          <w:lang w:eastAsia="en-US"/>
        </w:rPr>
        <w:lastRenderedPageBreak/>
        <w:t>de</w:t>
      </w:r>
      <w:r w:rsidRPr="00181B39">
        <w:rPr>
          <w:rFonts w:eastAsia="Calibri" w:cs="Times New Roman"/>
          <w:lang w:eastAsia="en-US"/>
        </w:rPr>
        <w:t xml:space="preserve"> conocimiento científico</w:t>
      </w:r>
      <w:r>
        <w:rPr>
          <w:rFonts w:eastAsia="Calibri" w:cs="Times New Roman"/>
          <w:lang w:eastAsia="en-US"/>
        </w:rPr>
        <w:t xml:space="preserve">; </w:t>
      </w:r>
      <w:r w:rsidRPr="00181B39">
        <w:rPr>
          <w:rFonts w:eastAsia="Calibri" w:cs="Times New Roman"/>
          <w:lang w:eastAsia="en-US"/>
        </w:rPr>
        <w:t>la propuesta</w:t>
      </w:r>
      <w:r>
        <w:rPr>
          <w:rFonts w:eastAsia="Calibri" w:cs="Times New Roman"/>
          <w:lang w:eastAsia="en-US"/>
        </w:rPr>
        <w:t xml:space="preserve"> </w:t>
      </w:r>
      <w:r w:rsidRPr="00181B39">
        <w:rPr>
          <w:rFonts w:eastAsia="Calibri" w:cs="Times New Roman"/>
          <w:lang w:eastAsia="en-US"/>
        </w:rPr>
        <w:t xml:space="preserve">de </w:t>
      </w:r>
      <w:proofErr w:type="spellStart"/>
      <w:r w:rsidRPr="00181B39">
        <w:rPr>
          <w:rFonts w:eastAsia="Calibri" w:cs="Times New Roman"/>
          <w:lang w:eastAsia="en-US"/>
        </w:rPr>
        <w:t>Strupp</w:t>
      </w:r>
      <w:proofErr w:type="spellEnd"/>
      <w:r w:rsidRPr="00181B39">
        <w:rPr>
          <w:rFonts w:eastAsia="Calibri" w:cs="Times New Roman"/>
          <w:lang w:eastAsia="en-US"/>
        </w:rPr>
        <w:t xml:space="preserve"> y Hadley (1977)</w:t>
      </w:r>
      <w:r>
        <w:rPr>
          <w:rFonts w:eastAsia="Calibri" w:cs="Times New Roman"/>
          <w:lang w:eastAsia="en-US"/>
        </w:rPr>
        <w:t xml:space="preserve"> o </w:t>
      </w:r>
      <w:r w:rsidRPr="00181B39">
        <w:rPr>
          <w:rFonts w:eastAsia="Calibri" w:cs="Times New Roman"/>
          <w:lang w:eastAsia="en-US"/>
        </w:rPr>
        <w:t xml:space="preserve">Sánchez Vidal (2007) para integrar los datos subjetivos, empírico-objetivos y las consecuencias sociales </w:t>
      </w:r>
      <w:r>
        <w:rPr>
          <w:rFonts w:eastAsia="Calibri" w:cs="Times New Roman"/>
          <w:lang w:eastAsia="en-US"/>
        </w:rPr>
        <w:t>en las evaluaciones psicoterapéuticas o sociales; o</w:t>
      </w:r>
      <w:r w:rsidRPr="00181B39">
        <w:rPr>
          <w:rFonts w:eastAsia="Calibri" w:cs="Times New Roman"/>
          <w:lang w:eastAsia="en-US"/>
        </w:rPr>
        <w:t xml:space="preserve"> el “método periodístico”, que al informar sobre un tema exige recabar el punto de vista de cada uno de los actores</w:t>
      </w:r>
      <w:r>
        <w:rPr>
          <w:rFonts w:eastAsia="Calibri" w:cs="Times New Roman"/>
          <w:lang w:eastAsia="en-US"/>
        </w:rPr>
        <w:t xml:space="preserve"> o partes</w:t>
      </w:r>
      <w:r w:rsidRPr="00181B39">
        <w:rPr>
          <w:rFonts w:eastAsia="Calibri" w:cs="Times New Roman"/>
          <w:lang w:eastAsia="en-US"/>
        </w:rPr>
        <w:t xml:space="preserve"> relevantes para forjar, junto a los datos objetivos, una visión poliédrica de él. </w:t>
      </w:r>
    </w:p>
    <w:p w14:paraId="256846DE"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Plano práctico y valorativo</w:t>
      </w:r>
      <w:r w:rsidRPr="00181B39">
        <w:rPr>
          <w:rFonts w:eastAsia="Calibri" w:cs="Times New Roman"/>
          <w:lang w:eastAsia="en-US"/>
        </w:rPr>
        <w:t>. El crítico se niega a aceptar el estado de cosas dado y promueve su demolición</w:t>
      </w:r>
      <w:r>
        <w:rPr>
          <w:rFonts w:eastAsia="Calibri" w:cs="Times New Roman"/>
          <w:lang w:eastAsia="en-US"/>
        </w:rPr>
        <w:t xml:space="preserve"> </w:t>
      </w:r>
      <w:r w:rsidRPr="00181B39">
        <w:rPr>
          <w:rFonts w:eastAsia="Calibri" w:cs="Times New Roman"/>
          <w:lang w:eastAsia="en-US"/>
        </w:rPr>
        <w:t xml:space="preserve">o transformación. El problema (bien ilustrado por el análisis precedente) es que tras rechazar lo establecido o propuesto por otros, los críticos </w:t>
      </w:r>
      <w:r w:rsidRPr="00181B39">
        <w:rPr>
          <w:rFonts w:eastAsia="Calibri" w:cs="Times New Roman"/>
          <w:i/>
          <w:iCs/>
          <w:lang w:eastAsia="en-US"/>
        </w:rPr>
        <w:t xml:space="preserve">ni dan soluciones </w:t>
      </w:r>
      <w:r w:rsidRPr="00181B39">
        <w:rPr>
          <w:rFonts w:eastAsia="Calibri" w:cs="Times New Roman"/>
          <w:lang w:eastAsia="en-US"/>
        </w:rPr>
        <w:t xml:space="preserve">propias (mucho menos soluciones estratégicamente viables) ni aceptan (por insuficientes, “no radicales”, etc.) las de los demás despachándolas </w:t>
      </w:r>
      <w:r>
        <w:rPr>
          <w:rFonts w:eastAsia="Calibri" w:cs="Times New Roman"/>
          <w:lang w:eastAsia="en-US"/>
        </w:rPr>
        <w:t>generalmente</w:t>
      </w:r>
      <w:r w:rsidRPr="00181B39">
        <w:rPr>
          <w:rFonts w:eastAsia="Calibri" w:cs="Times New Roman"/>
          <w:lang w:eastAsia="en-US"/>
        </w:rPr>
        <w:t xml:space="preserve"> con desprecio. </w:t>
      </w:r>
      <w:r>
        <w:rPr>
          <w:rFonts w:eastAsia="Calibri" w:cs="Times New Roman"/>
          <w:lang w:eastAsia="en-US"/>
        </w:rPr>
        <w:t>D</w:t>
      </w:r>
      <w:r w:rsidRPr="00181B39">
        <w:rPr>
          <w:rFonts w:eastAsia="Calibri" w:cs="Times New Roman"/>
          <w:lang w:eastAsia="en-US"/>
        </w:rPr>
        <w:t>e nuevo habrá tantas “soluciones” posibles como sujetos, ideologías y métodos</w:t>
      </w:r>
      <w:r>
        <w:rPr>
          <w:rFonts w:eastAsia="Calibri" w:cs="Times New Roman"/>
          <w:lang w:eastAsia="en-US"/>
        </w:rPr>
        <w:t xml:space="preserve"> existan</w:t>
      </w:r>
      <w:r w:rsidRPr="00181B39">
        <w:rPr>
          <w:rFonts w:eastAsia="Calibri" w:cs="Times New Roman"/>
          <w:lang w:eastAsia="en-US"/>
        </w:rPr>
        <w:t xml:space="preserve"> respecto al problema de interés que sólo la prueba práctica o empírica podrá validar o refutar. La </w:t>
      </w:r>
      <w:r>
        <w:rPr>
          <w:rFonts w:eastAsia="Calibri" w:cs="Times New Roman"/>
          <w:lang w:eastAsia="en-US"/>
        </w:rPr>
        <w:t xml:space="preserve">consiguiente </w:t>
      </w:r>
      <w:r w:rsidRPr="00181B39">
        <w:rPr>
          <w:rFonts w:eastAsia="Calibri" w:cs="Times New Roman"/>
          <w:i/>
          <w:iCs/>
          <w:lang w:eastAsia="en-US"/>
        </w:rPr>
        <w:t>aversión</w:t>
      </w:r>
      <w:r w:rsidRPr="00181B39">
        <w:rPr>
          <w:rFonts w:eastAsia="Calibri" w:cs="Times New Roman"/>
          <w:lang w:eastAsia="en-US"/>
        </w:rPr>
        <w:t xml:space="preserve"> a la intervención </w:t>
      </w:r>
      <w:r>
        <w:rPr>
          <w:rFonts w:eastAsia="Calibri" w:cs="Times New Roman"/>
          <w:lang w:eastAsia="en-US"/>
        </w:rPr>
        <w:t>y a</w:t>
      </w:r>
      <w:r w:rsidRPr="00181B39">
        <w:rPr>
          <w:rFonts w:eastAsia="Calibri" w:cs="Times New Roman"/>
          <w:lang w:eastAsia="en-US"/>
        </w:rPr>
        <w:t xml:space="preserve"> la </w:t>
      </w:r>
      <w:r w:rsidRPr="00181B39">
        <w:rPr>
          <w:rFonts w:eastAsia="Calibri" w:cs="Times New Roman"/>
          <w:i/>
          <w:iCs/>
          <w:lang w:eastAsia="en-US"/>
        </w:rPr>
        <w:t>acción</w:t>
      </w:r>
      <w:r w:rsidRPr="00181B39">
        <w:rPr>
          <w:rFonts w:eastAsia="Calibri" w:cs="Times New Roman"/>
          <w:lang w:eastAsia="en-US"/>
        </w:rPr>
        <w:t xml:space="preserve"> concreta</w:t>
      </w:r>
      <w:r>
        <w:rPr>
          <w:rFonts w:eastAsia="Calibri" w:cs="Times New Roman"/>
          <w:lang w:eastAsia="en-US"/>
        </w:rPr>
        <w:t xml:space="preserve"> </w:t>
      </w:r>
      <w:r w:rsidRPr="00181B39">
        <w:rPr>
          <w:rFonts w:eastAsia="Calibri" w:cs="Times New Roman"/>
          <w:lang w:eastAsia="en-US"/>
        </w:rPr>
        <w:t xml:space="preserve">tiene una “ventaja”: evita a los críticos poner prueba en la práctica las propuestas o ideas concretas permitiéndoles mantener posiciones discursivas o estéticas </w:t>
      </w:r>
      <w:r>
        <w:rPr>
          <w:rFonts w:eastAsia="Calibri" w:cs="Times New Roman"/>
          <w:lang w:eastAsia="en-US"/>
        </w:rPr>
        <w:t xml:space="preserve">a </w:t>
      </w:r>
      <w:r w:rsidRPr="00181B39">
        <w:rPr>
          <w:rFonts w:eastAsia="Calibri" w:cs="Times New Roman"/>
          <w:lang w:eastAsia="en-US"/>
        </w:rPr>
        <w:t xml:space="preserve">menudo prestigiadas en la vida académica o el discurso social pero que </w:t>
      </w:r>
      <w:r>
        <w:rPr>
          <w:rFonts w:eastAsia="Calibri" w:cs="Times New Roman"/>
          <w:lang w:eastAsia="en-US"/>
        </w:rPr>
        <w:t xml:space="preserve">poco o </w:t>
      </w:r>
      <w:r w:rsidRPr="00181B39">
        <w:rPr>
          <w:rFonts w:eastAsia="Calibri" w:cs="Times New Roman"/>
          <w:lang w:eastAsia="en-US"/>
        </w:rPr>
        <w:t>nada contribuyen a la solución de los problemas o al progreso de las comunidades. Como se suele decir, es más fácil des</w:t>
      </w:r>
      <w:r>
        <w:rPr>
          <w:rFonts w:eastAsia="Calibri" w:cs="Times New Roman"/>
          <w:lang w:eastAsia="en-US"/>
        </w:rPr>
        <w:t>montar</w:t>
      </w:r>
      <w:r w:rsidRPr="00181B39">
        <w:rPr>
          <w:rFonts w:eastAsia="Calibri" w:cs="Times New Roman"/>
          <w:lang w:eastAsia="en-US"/>
        </w:rPr>
        <w:t xml:space="preserve"> un reloj que volverlo a montar (o fabricar uno nuevo). O, como advirtió el activista comunitario Saul </w:t>
      </w:r>
      <w:proofErr w:type="spellStart"/>
      <w:r w:rsidRPr="00181B39">
        <w:rPr>
          <w:rFonts w:eastAsia="Calibri" w:cs="Times New Roman"/>
          <w:lang w:eastAsia="en-US"/>
        </w:rPr>
        <w:t>Alinsky</w:t>
      </w:r>
      <w:proofErr w:type="spellEnd"/>
      <w:r w:rsidRPr="00181B39">
        <w:rPr>
          <w:rFonts w:eastAsia="Calibri" w:cs="Times New Roman"/>
          <w:lang w:eastAsia="en-US"/>
        </w:rPr>
        <w:t xml:space="preserve"> (</w:t>
      </w:r>
      <w:r>
        <w:rPr>
          <w:rFonts w:eastAsia="Calibri" w:cs="Times New Roman"/>
          <w:lang w:eastAsia="en-US"/>
        </w:rPr>
        <w:t>2012</w:t>
      </w:r>
      <w:r w:rsidRPr="00181B39">
        <w:rPr>
          <w:rFonts w:eastAsia="Calibri" w:cs="Times New Roman"/>
          <w:lang w:eastAsia="en-US"/>
        </w:rPr>
        <w:t xml:space="preserve">): “el precio de </w:t>
      </w:r>
      <w:r w:rsidRPr="00181B39">
        <w:rPr>
          <w:rFonts w:cs="Times New Roman"/>
          <w:color w:val="000000"/>
        </w:rPr>
        <w:t xml:space="preserve">un ataque exitoso </w:t>
      </w:r>
      <w:r w:rsidRPr="00181B39">
        <w:rPr>
          <w:rFonts w:cs="Times New Roman"/>
        </w:rPr>
        <w:t>es una alternativa constructiva</w:t>
      </w:r>
      <w:r w:rsidRPr="00181B39">
        <w:rPr>
          <w:rFonts w:eastAsia="Calibri" w:cs="Times New Roman"/>
          <w:lang w:eastAsia="en-US"/>
        </w:rPr>
        <w:t xml:space="preserve">”. </w:t>
      </w:r>
    </w:p>
    <w:p w14:paraId="2C736B12" w14:textId="77777777" w:rsidR="000A51B7" w:rsidRPr="00D61FB0" w:rsidRDefault="000A51B7" w:rsidP="000A51B7">
      <w:pPr>
        <w:widowControl/>
        <w:autoSpaceDE/>
        <w:autoSpaceDN/>
        <w:adjustRightInd/>
        <w:spacing w:line="360" w:lineRule="auto"/>
        <w:ind w:firstLine="709"/>
        <w:jc w:val="both"/>
        <w:rPr>
          <w:rFonts w:eastAsia="Calibri" w:cs="Times New Roman"/>
          <w:lang w:eastAsia="en-US"/>
        </w:rPr>
      </w:pPr>
      <w:r w:rsidRPr="00D61FB0">
        <w:rPr>
          <w:rFonts w:eastAsia="Calibri" w:cs="Times New Roman"/>
          <w:lang w:eastAsia="en-US"/>
        </w:rPr>
        <w:t xml:space="preserve">Por otro lado, dada la complejidad y sutileza de la conducta humana y la vida social, las </w:t>
      </w:r>
      <w:r w:rsidRPr="00D61FB0">
        <w:rPr>
          <w:rFonts w:eastAsia="Calibri" w:cs="Times New Roman"/>
          <w:i/>
          <w:iCs/>
          <w:lang w:eastAsia="en-US"/>
        </w:rPr>
        <w:t>valoraciones</w:t>
      </w:r>
      <w:r w:rsidRPr="00D61FB0">
        <w:rPr>
          <w:rFonts w:eastAsia="Calibri" w:cs="Times New Roman"/>
          <w:lang w:eastAsia="en-US"/>
        </w:rPr>
        <w:t xml:space="preserve"> (morales, sociales</w:t>
      </w:r>
      <w:r>
        <w:rPr>
          <w:rFonts w:eastAsia="Calibri" w:cs="Times New Roman"/>
          <w:lang w:eastAsia="en-US"/>
        </w:rPr>
        <w:t>,</w:t>
      </w:r>
      <w:r w:rsidRPr="00D61FB0">
        <w:rPr>
          <w:rFonts w:eastAsia="Calibri" w:cs="Times New Roman"/>
          <w:lang w:eastAsia="en-US"/>
        </w:rPr>
        <w:t xml:space="preserve"> otras) deberían </w:t>
      </w:r>
      <w:r>
        <w:rPr>
          <w:rFonts w:eastAsia="Calibri" w:cs="Times New Roman"/>
          <w:lang w:eastAsia="en-US"/>
        </w:rPr>
        <w:t>contemplar</w:t>
      </w:r>
      <w:r w:rsidRPr="00D61FB0">
        <w:rPr>
          <w:rFonts w:eastAsia="Calibri" w:cs="Times New Roman"/>
          <w:lang w:eastAsia="en-US"/>
        </w:rPr>
        <w:t xml:space="preserve"> una amplia gama (yendo de lo mejor o más positivo a lo peor o más negativo) y vari</w:t>
      </w:r>
      <w:r>
        <w:rPr>
          <w:rFonts w:eastAsia="Calibri" w:cs="Times New Roman"/>
          <w:lang w:eastAsia="en-US"/>
        </w:rPr>
        <w:t>eda</w:t>
      </w:r>
      <w:r w:rsidRPr="00D61FB0">
        <w:rPr>
          <w:rFonts w:eastAsia="Calibri" w:cs="Times New Roman"/>
          <w:lang w:eastAsia="en-US"/>
        </w:rPr>
        <w:t>d de matices e intensidades. De modo que cuando -como en el caso de los críticos “radicales”- encontramos evaluaciones uniformemente negativas (casi todo es malo o indeseable) tendemos a cuestionar</w:t>
      </w:r>
      <w:r>
        <w:rPr>
          <w:rFonts w:eastAsia="Calibri" w:cs="Times New Roman"/>
          <w:lang w:eastAsia="en-US"/>
        </w:rPr>
        <w:t xml:space="preserve">las sospechando que el problema radica más en el sujeto </w:t>
      </w:r>
      <w:proofErr w:type="spellStart"/>
      <w:r>
        <w:rPr>
          <w:rFonts w:eastAsia="Calibri" w:cs="Times New Roman"/>
          <w:lang w:eastAsia="en-US"/>
        </w:rPr>
        <w:t>criticante</w:t>
      </w:r>
      <w:proofErr w:type="spellEnd"/>
      <w:r>
        <w:rPr>
          <w:rFonts w:eastAsia="Calibri" w:cs="Times New Roman"/>
          <w:lang w:eastAsia="en-US"/>
        </w:rPr>
        <w:t xml:space="preserve"> -incapaz de captar la gama de valoraciones y matices existentes-</w:t>
      </w:r>
      <w:r w:rsidRPr="00D61FB0">
        <w:rPr>
          <w:rFonts w:eastAsia="Calibri" w:cs="Times New Roman"/>
          <w:lang w:eastAsia="en-US"/>
        </w:rPr>
        <w:t xml:space="preserve"> </w:t>
      </w:r>
      <w:r>
        <w:rPr>
          <w:rFonts w:eastAsia="Calibri" w:cs="Times New Roman"/>
          <w:lang w:eastAsia="en-US"/>
        </w:rPr>
        <w:t>y el prisma que aplica que en el objeto criticado. La aparente incapacidad de</w:t>
      </w:r>
      <w:r w:rsidRPr="00D61FB0">
        <w:rPr>
          <w:rFonts w:eastAsia="Calibri" w:cs="Times New Roman"/>
          <w:lang w:eastAsia="en-US"/>
        </w:rPr>
        <w:t xml:space="preserve"> modular y matizar </w:t>
      </w:r>
      <w:r>
        <w:rPr>
          <w:rFonts w:eastAsia="Calibri" w:cs="Times New Roman"/>
          <w:lang w:eastAsia="en-US"/>
        </w:rPr>
        <w:t>la censura acaba en definitiva</w:t>
      </w:r>
      <w:r w:rsidRPr="00D61FB0">
        <w:rPr>
          <w:rFonts w:eastAsia="Calibri" w:cs="Times New Roman"/>
          <w:lang w:eastAsia="en-US"/>
        </w:rPr>
        <w:t xml:space="preserve"> resta</w:t>
      </w:r>
      <w:r>
        <w:rPr>
          <w:rFonts w:eastAsia="Calibri" w:cs="Times New Roman"/>
          <w:lang w:eastAsia="en-US"/>
        </w:rPr>
        <w:t>ndo</w:t>
      </w:r>
      <w:r w:rsidRPr="00D61FB0">
        <w:rPr>
          <w:rFonts w:eastAsia="Calibri" w:cs="Times New Roman"/>
          <w:lang w:eastAsia="en-US"/>
        </w:rPr>
        <w:t xml:space="preserve"> credibilidad a los análisis críticos “radicales”. </w:t>
      </w:r>
    </w:p>
    <w:p w14:paraId="62DF62C2"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Actitud vital</w:t>
      </w:r>
      <w:r w:rsidRPr="00181B39">
        <w:rPr>
          <w:rFonts w:eastAsia="Calibri" w:cs="Times New Roman"/>
          <w:lang w:eastAsia="en-US"/>
        </w:rPr>
        <w:t>. La postura crítica tiende a desconfiar del discurso y la</w:t>
      </w:r>
      <w:r>
        <w:rPr>
          <w:rFonts w:eastAsia="Calibri" w:cs="Times New Roman"/>
          <w:lang w:eastAsia="en-US"/>
        </w:rPr>
        <w:t>s actitudes de los demás</w:t>
      </w:r>
      <w:r w:rsidRPr="00181B39">
        <w:rPr>
          <w:rFonts w:eastAsia="Calibri" w:cs="Times New Roman"/>
          <w:lang w:eastAsia="en-US"/>
        </w:rPr>
        <w:t xml:space="preserve"> y a </w:t>
      </w:r>
      <w:r>
        <w:rPr>
          <w:rFonts w:eastAsia="Calibri" w:cs="Times New Roman"/>
          <w:lang w:eastAsia="en-US"/>
        </w:rPr>
        <w:t>cuestionar sus propuestas y</w:t>
      </w:r>
      <w:r w:rsidRPr="00181B39">
        <w:rPr>
          <w:rFonts w:eastAsia="Calibri" w:cs="Times New Roman"/>
          <w:lang w:eastAsia="en-US"/>
        </w:rPr>
        <w:t xml:space="preserve"> soluciones</w:t>
      </w:r>
      <w:r>
        <w:rPr>
          <w:rFonts w:eastAsia="Calibri" w:cs="Times New Roman"/>
          <w:lang w:eastAsia="en-US"/>
        </w:rPr>
        <w:t xml:space="preserve"> a los problemas cotidianos. </w:t>
      </w:r>
      <w:r w:rsidRPr="00181B39">
        <w:rPr>
          <w:rFonts w:eastAsia="Calibri" w:cs="Times New Roman"/>
          <w:lang w:eastAsia="en-US"/>
        </w:rPr>
        <w:t>T</w:t>
      </w:r>
      <w:r>
        <w:rPr>
          <w:rFonts w:eastAsia="Calibri" w:cs="Times New Roman"/>
          <w:lang w:eastAsia="en-US"/>
        </w:rPr>
        <w:t>odos conocemos ejemplares</w:t>
      </w:r>
      <w:r w:rsidRPr="00181B39">
        <w:rPr>
          <w:rFonts w:eastAsia="Calibri" w:cs="Times New Roman"/>
          <w:lang w:eastAsia="en-US"/>
        </w:rPr>
        <w:t xml:space="preserve"> de esta actitud en nuestro entorno vital, las tertulias radiofónicas o televisivas o </w:t>
      </w:r>
      <w:r>
        <w:rPr>
          <w:rFonts w:eastAsia="Calibri" w:cs="Times New Roman"/>
          <w:lang w:eastAsia="en-US"/>
        </w:rPr>
        <w:t>las</w:t>
      </w:r>
      <w:r w:rsidRPr="00181B39">
        <w:rPr>
          <w:rFonts w:eastAsia="Calibri" w:cs="Times New Roman"/>
          <w:lang w:eastAsia="en-US"/>
        </w:rPr>
        <w:t xml:space="preserve"> redes sociales.</w:t>
      </w:r>
      <w:r>
        <w:rPr>
          <w:rFonts w:eastAsia="Calibri" w:cs="Times New Roman"/>
          <w:lang w:eastAsia="en-US"/>
        </w:rPr>
        <w:t xml:space="preserve"> T</w:t>
      </w:r>
      <w:r w:rsidRPr="00181B39">
        <w:rPr>
          <w:rFonts w:eastAsia="Calibri" w:cs="Times New Roman"/>
          <w:lang w:eastAsia="en-US"/>
        </w:rPr>
        <w:t>ambién en una vida académica (comisiones de evaluación, debates</w:t>
      </w:r>
      <w:r>
        <w:rPr>
          <w:rFonts w:eastAsia="Calibri" w:cs="Times New Roman"/>
          <w:lang w:eastAsia="en-US"/>
        </w:rPr>
        <w:t xml:space="preserve"> teóricos</w:t>
      </w:r>
      <w:r w:rsidRPr="00181B39">
        <w:rPr>
          <w:rFonts w:eastAsia="Calibri" w:cs="Times New Roman"/>
          <w:lang w:eastAsia="en-US"/>
        </w:rPr>
        <w:t>, etc.) que</w:t>
      </w:r>
      <w:r>
        <w:rPr>
          <w:rFonts w:eastAsia="Calibri" w:cs="Times New Roman"/>
          <w:lang w:eastAsia="en-US"/>
        </w:rPr>
        <w:t xml:space="preserve"> tiende a equiparar actitud crítica con rigor científico otorgándole un </w:t>
      </w:r>
      <w:r w:rsidRPr="00181B39">
        <w:rPr>
          <w:rFonts w:eastAsia="Calibri" w:cs="Times New Roman"/>
          <w:lang w:eastAsia="en-US"/>
        </w:rPr>
        <w:t xml:space="preserve">prestigio </w:t>
      </w:r>
      <w:r>
        <w:rPr>
          <w:rFonts w:eastAsia="Calibri" w:cs="Times New Roman"/>
          <w:lang w:eastAsia="en-US"/>
        </w:rPr>
        <w:t xml:space="preserve">y </w:t>
      </w:r>
      <w:r w:rsidRPr="00181B39">
        <w:rPr>
          <w:rFonts w:eastAsia="Calibri" w:cs="Times New Roman"/>
          <w:lang w:eastAsia="en-US"/>
        </w:rPr>
        <w:t>reconocimiento</w:t>
      </w:r>
      <w:r>
        <w:rPr>
          <w:rFonts w:eastAsia="Calibri" w:cs="Times New Roman"/>
          <w:lang w:eastAsia="en-US"/>
        </w:rPr>
        <w:t xml:space="preserve"> </w:t>
      </w:r>
      <w:r>
        <w:rPr>
          <w:rFonts w:eastAsia="Calibri" w:cs="Times New Roman"/>
          <w:lang w:eastAsia="en-US"/>
        </w:rPr>
        <w:lastRenderedPageBreak/>
        <w:t>cuestionable ¿Por qué? Porqué en</w:t>
      </w:r>
      <w:r w:rsidRPr="00181B39">
        <w:rPr>
          <w:rFonts w:eastAsia="Calibri" w:cs="Times New Roman"/>
          <w:lang w:eastAsia="en-US"/>
        </w:rPr>
        <w:t xml:space="preserve"> mi experiencia, </w:t>
      </w:r>
      <w:r>
        <w:rPr>
          <w:rFonts w:eastAsia="Calibri" w:cs="Times New Roman"/>
          <w:lang w:eastAsia="en-US"/>
        </w:rPr>
        <w:t xml:space="preserve">la crítica es uno de los </w:t>
      </w:r>
      <w:r w:rsidRPr="00181B39">
        <w:rPr>
          <w:rFonts w:eastAsia="Calibri" w:cs="Times New Roman"/>
          <w:lang w:eastAsia="en-US"/>
        </w:rPr>
        <w:t xml:space="preserve">instrumentos pedagógicos más </w:t>
      </w:r>
      <w:r w:rsidRPr="00181B39">
        <w:rPr>
          <w:rFonts w:eastAsia="Calibri" w:cs="Times New Roman"/>
          <w:i/>
          <w:iCs/>
          <w:lang w:eastAsia="en-US"/>
        </w:rPr>
        <w:t>destructivo</w:t>
      </w:r>
      <w:r>
        <w:rPr>
          <w:rFonts w:eastAsia="Calibri" w:cs="Times New Roman"/>
          <w:i/>
          <w:iCs/>
          <w:lang w:eastAsia="en-US"/>
        </w:rPr>
        <w:t xml:space="preserve">s </w:t>
      </w:r>
      <w:r>
        <w:rPr>
          <w:rFonts w:eastAsia="Calibri" w:cs="Times New Roman"/>
          <w:lang w:eastAsia="en-US"/>
        </w:rPr>
        <w:t xml:space="preserve">que existen cuando se aplica de forma generalizada -y sin brindar apoyo sistemático y graduado a las propuestas admisibles del estudiante- probablemente porque el sujeto entiende que la crítica se aplica a él/ella como persona no a </w:t>
      </w:r>
      <w:r w:rsidRPr="00181B39">
        <w:rPr>
          <w:rFonts w:eastAsia="Calibri" w:cs="Times New Roman"/>
          <w:lang w:eastAsia="en-US"/>
        </w:rPr>
        <w:t xml:space="preserve">su producción científica o práctica. </w:t>
      </w:r>
      <w:r>
        <w:rPr>
          <w:rFonts w:eastAsia="Calibri" w:cs="Times New Roman"/>
          <w:lang w:eastAsia="en-US"/>
        </w:rPr>
        <w:t>Añadamos que, e</w:t>
      </w:r>
      <w:r w:rsidRPr="00181B39">
        <w:rPr>
          <w:rFonts w:eastAsia="Calibri" w:cs="Times New Roman"/>
          <w:lang w:eastAsia="en-US"/>
        </w:rPr>
        <w:t>n ocasiones</w:t>
      </w:r>
      <w:r>
        <w:rPr>
          <w:rFonts w:eastAsia="Calibri" w:cs="Times New Roman"/>
          <w:lang w:eastAsia="en-US"/>
        </w:rPr>
        <w:t xml:space="preserve"> </w:t>
      </w:r>
      <w:r w:rsidRPr="00181B39">
        <w:rPr>
          <w:rFonts w:eastAsia="Calibri" w:cs="Times New Roman"/>
          <w:lang w:eastAsia="en-US"/>
        </w:rPr>
        <w:t xml:space="preserve">es difícil deslindar la actitud crítica de la </w:t>
      </w:r>
      <w:r w:rsidRPr="007E4B41">
        <w:rPr>
          <w:rFonts w:eastAsia="Calibri" w:cs="Times New Roman"/>
          <w:i/>
          <w:iCs/>
          <w:lang w:eastAsia="en-US"/>
        </w:rPr>
        <w:t>queja</w:t>
      </w:r>
      <w:r w:rsidRPr="00181B39">
        <w:rPr>
          <w:rFonts w:eastAsia="Calibri" w:cs="Times New Roman"/>
          <w:lang w:eastAsia="en-US"/>
        </w:rPr>
        <w:t xml:space="preserve"> generalizada sobre </w:t>
      </w:r>
      <w:r>
        <w:rPr>
          <w:rFonts w:eastAsia="Calibri" w:cs="Times New Roman"/>
          <w:lang w:eastAsia="en-US"/>
        </w:rPr>
        <w:t>una</w:t>
      </w:r>
      <w:r w:rsidRPr="00181B39">
        <w:rPr>
          <w:rFonts w:eastAsia="Calibri" w:cs="Times New Roman"/>
          <w:lang w:eastAsia="en-US"/>
        </w:rPr>
        <w:t xml:space="preserve"> situación </w:t>
      </w:r>
      <w:r>
        <w:rPr>
          <w:rFonts w:eastAsia="Calibri" w:cs="Times New Roman"/>
          <w:lang w:eastAsia="en-US"/>
        </w:rPr>
        <w:t>o</w:t>
      </w:r>
      <w:r w:rsidRPr="00181B39">
        <w:rPr>
          <w:rFonts w:eastAsia="Calibri" w:cs="Times New Roman"/>
          <w:lang w:eastAsia="en-US"/>
        </w:rPr>
        <w:t xml:space="preserve"> la actitud </w:t>
      </w:r>
      <w:r>
        <w:rPr>
          <w:rFonts w:eastAsia="Calibri" w:cs="Times New Roman"/>
          <w:lang w:eastAsia="en-US"/>
        </w:rPr>
        <w:t xml:space="preserve">ajena </w:t>
      </w:r>
      <w:r w:rsidRPr="00181B39">
        <w:rPr>
          <w:rFonts w:eastAsia="Calibri" w:cs="Times New Roman"/>
          <w:lang w:eastAsia="en-US"/>
        </w:rPr>
        <w:t>(</w:t>
      </w:r>
      <w:proofErr w:type="spellStart"/>
      <w:r w:rsidRPr="00181B39">
        <w:rPr>
          <w:rFonts w:eastAsia="Calibri" w:cs="Times New Roman"/>
          <w:lang w:eastAsia="en-US"/>
        </w:rPr>
        <w:t>Byun</w:t>
      </w:r>
      <w:r>
        <w:rPr>
          <w:rFonts w:eastAsia="Calibri" w:cs="Times New Roman"/>
          <w:lang w:eastAsia="en-US"/>
        </w:rPr>
        <w:t>-</w:t>
      </w:r>
      <w:r w:rsidRPr="00181B39">
        <w:rPr>
          <w:rFonts w:eastAsia="Calibri" w:cs="Times New Roman"/>
          <w:lang w:eastAsia="en-US"/>
        </w:rPr>
        <w:t>Chul</w:t>
      </w:r>
      <w:proofErr w:type="spellEnd"/>
      <w:r>
        <w:rPr>
          <w:rFonts w:eastAsia="Calibri" w:cs="Times New Roman"/>
          <w:lang w:eastAsia="en-US"/>
        </w:rPr>
        <w:t xml:space="preserve"> </w:t>
      </w:r>
      <w:r w:rsidRPr="00181B39">
        <w:rPr>
          <w:rFonts w:eastAsia="Calibri" w:cs="Times New Roman"/>
          <w:lang w:eastAsia="en-US"/>
        </w:rPr>
        <w:t xml:space="preserve">Han </w:t>
      </w:r>
      <w:r>
        <w:rPr>
          <w:rFonts w:eastAsia="Calibri" w:cs="Times New Roman"/>
          <w:lang w:eastAsia="en-US"/>
        </w:rPr>
        <w:t>brinda</w:t>
      </w:r>
      <w:r w:rsidRPr="00181B39">
        <w:rPr>
          <w:rFonts w:eastAsia="Calibri" w:cs="Times New Roman"/>
          <w:lang w:eastAsia="en-US"/>
        </w:rPr>
        <w:t xml:space="preserve"> un buen ejemplo). </w:t>
      </w:r>
      <w:r>
        <w:rPr>
          <w:rFonts w:eastAsia="Calibri" w:cs="Times New Roman"/>
          <w:lang w:eastAsia="en-US"/>
        </w:rPr>
        <w:t>La dificultad</w:t>
      </w:r>
      <w:r w:rsidRPr="00181B39">
        <w:rPr>
          <w:rFonts w:eastAsia="Calibri" w:cs="Times New Roman"/>
          <w:lang w:eastAsia="en-US"/>
        </w:rPr>
        <w:t xml:space="preserve"> es </w:t>
      </w:r>
      <w:r>
        <w:rPr>
          <w:rFonts w:eastAsia="Calibri" w:cs="Times New Roman"/>
          <w:lang w:eastAsia="en-US"/>
        </w:rPr>
        <w:t>aquí</w:t>
      </w:r>
      <w:r w:rsidRPr="00181B39">
        <w:rPr>
          <w:rFonts w:eastAsia="Calibri" w:cs="Times New Roman"/>
          <w:lang w:eastAsia="en-US"/>
        </w:rPr>
        <w:t xml:space="preserve"> mayor porque, al estar cimentada en una externalización de responsabilidad (la “culpa” es del “sistema”</w:t>
      </w:r>
      <w:r>
        <w:rPr>
          <w:rFonts w:eastAsia="Calibri" w:cs="Times New Roman"/>
          <w:lang w:eastAsia="en-US"/>
        </w:rPr>
        <w:t>,</w:t>
      </w:r>
      <w:r w:rsidRPr="00181B39">
        <w:rPr>
          <w:rFonts w:eastAsia="Calibri" w:cs="Times New Roman"/>
          <w:lang w:eastAsia="en-US"/>
        </w:rPr>
        <w:t xml:space="preserve"> e</w:t>
      </w:r>
      <w:r>
        <w:rPr>
          <w:rFonts w:eastAsia="Calibri" w:cs="Times New Roman"/>
          <w:lang w:eastAsia="en-US"/>
        </w:rPr>
        <w:t>l “neoliberalismo”,</w:t>
      </w:r>
      <w:r w:rsidRPr="00181B39">
        <w:rPr>
          <w:rFonts w:eastAsia="Calibri" w:cs="Times New Roman"/>
          <w:lang w:eastAsia="en-US"/>
        </w:rPr>
        <w:t xml:space="preserve"> </w:t>
      </w:r>
      <w:r>
        <w:rPr>
          <w:rFonts w:eastAsia="Calibri" w:cs="Times New Roman"/>
          <w:lang w:eastAsia="en-US"/>
        </w:rPr>
        <w:t>“la gente”</w:t>
      </w:r>
      <w:r w:rsidRPr="00181B39">
        <w:rPr>
          <w:rFonts w:eastAsia="Calibri" w:cs="Times New Roman"/>
          <w:lang w:eastAsia="en-US"/>
        </w:rPr>
        <w:t xml:space="preserve">) y conllevar una “ganancia” psicológica </w:t>
      </w:r>
      <w:r>
        <w:rPr>
          <w:rFonts w:eastAsia="Calibri" w:cs="Times New Roman"/>
          <w:lang w:eastAsia="en-US"/>
        </w:rPr>
        <w:t xml:space="preserve">(la </w:t>
      </w:r>
      <w:proofErr w:type="spellStart"/>
      <w:r>
        <w:rPr>
          <w:rFonts w:eastAsia="Calibri" w:cs="Times New Roman"/>
          <w:lang w:eastAsia="en-US"/>
        </w:rPr>
        <w:t>auto-exculpación</w:t>
      </w:r>
      <w:proofErr w:type="spellEnd"/>
      <w:r>
        <w:rPr>
          <w:rFonts w:eastAsia="Calibri" w:cs="Times New Roman"/>
          <w:lang w:eastAsia="en-US"/>
        </w:rPr>
        <w:t xml:space="preserve">) </w:t>
      </w:r>
      <w:r w:rsidRPr="00181B39">
        <w:rPr>
          <w:rFonts w:eastAsia="Calibri" w:cs="Times New Roman"/>
          <w:lang w:eastAsia="en-US"/>
        </w:rPr>
        <w:t xml:space="preserve">la </w:t>
      </w:r>
      <w:r w:rsidRPr="007E4B41">
        <w:rPr>
          <w:rFonts w:eastAsia="Calibri" w:cs="Times New Roman"/>
          <w:lang w:eastAsia="en-US"/>
        </w:rPr>
        <w:t>queja</w:t>
      </w:r>
      <w:r w:rsidRPr="00181B39">
        <w:rPr>
          <w:rFonts w:eastAsia="Calibri" w:cs="Times New Roman"/>
          <w:lang w:eastAsia="en-US"/>
        </w:rPr>
        <w:t xml:space="preserve"> es esencialmente improductiva bloquea</w:t>
      </w:r>
      <w:r>
        <w:rPr>
          <w:rFonts w:eastAsia="Calibri" w:cs="Times New Roman"/>
          <w:lang w:eastAsia="en-US"/>
        </w:rPr>
        <w:t>ndo</w:t>
      </w:r>
      <w:r w:rsidRPr="00181B39">
        <w:rPr>
          <w:rFonts w:eastAsia="Calibri" w:cs="Times New Roman"/>
          <w:lang w:eastAsia="en-US"/>
        </w:rPr>
        <w:t xml:space="preserve"> cualquier actuación o intento de cambio.</w:t>
      </w:r>
    </w:p>
    <w:p w14:paraId="2EDCA8C9"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 xml:space="preserve">Los problemas del enfoque crítico. </w:t>
      </w:r>
      <w:r w:rsidRPr="00181B39">
        <w:rPr>
          <w:rFonts w:eastAsia="Calibri" w:cs="Times New Roman"/>
          <w:lang w:eastAsia="en-US"/>
        </w:rPr>
        <w:t>En resumen, una postura crítica flexible -no dogmática- es deseable en el análisis, la práctica y la vida al no aceptar la apariencia (</w:t>
      </w:r>
      <w:r>
        <w:rPr>
          <w:rFonts w:eastAsia="Calibri" w:cs="Times New Roman"/>
          <w:lang w:eastAsia="en-US"/>
        </w:rPr>
        <w:t>tratando</w:t>
      </w:r>
      <w:r w:rsidRPr="00181B39">
        <w:rPr>
          <w:rFonts w:eastAsia="Calibri" w:cs="Times New Roman"/>
          <w:lang w:eastAsia="en-US"/>
        </w:rPr>
        <w:t xml:space="preserve"> </w:t>
      </w:r>
      <w:r>
        <w:rPr>
          <w:rFonts w:eastAsia="Calibri" w:cs="Times New Roman"/>
          <w:lang w:eastAsia="en-US"/>
        </w:rPr>
        <w:t xml:space="preserve">de </w:t>
      </w:r>
      <w:r w:rsidRPr="00181B39">
        <w:rPr>
          <w:rFonts w:eastAsia="Calibri" w:cs="Times New Roman"/>
          <w:lang w:eastAsia="en-US"/>
        </w:rPr>
        <w:t xml:space="preserve">desvelar lo que oculta) ni tomar por </w:t>
      </w:r>
      <w:r w:rsidRPr="00136DFB">
        <w:rPr>
          <w:rFonts w:eastAsia="Calibri" w:cs="Times New Roman"/>
          <w:lang w:eastAsia="en-US"/>
        </w:rPr>
        <w:t xml:space="preserve">inalterable </w:t>
      </w:r>
      <w:r w:rsidRPr="00181B39">
        <w:rPr>
          <w:rFonts w:eastAsia="Calibri" w:cs="Times New Roman"/>
          <w:lang w:eastAsia="en-US"/>
        </w:rPr>
        <w:t xml:space="preserve">el orden establecido (buscando transformarlo o mejorarlo) </w:t>
      </w:r>
      <w:r>
        <w:rPr>
          <w:rFonts w:eastAsia="Calibri" w:cs="Times New Roman"/>
          <w:lang w:eastAsia="en-US"/>
        </w:rPr>
        <w:t xml:space="preserve">y </w:t>
      </w:r>
      <w:r w:rsidRPr="00181B39">
        <w:rPr>
          <w:rFonts w:eastAsia="Calibri" w:cs="Times New Roman"/>
          <w:lang w:eastAsia="en-US"/>
        </w:rPr>
        <w:t>atrev</w:t>
      </w:r>
      <w:r>
        <w:rPr>
          <w:rFonts w:eastAsia="Calibri" w:cs="Times New Roman"/>
          <w:lang w:eastAsia="en-US"/>
        </w:rPr>
        <w:t>erse</w:t>
      </w:r>
      <w:r w:rsidRPr="00181B39">
        <w:rPr>
          <w:rFonts w:eastAsia="Calibri" w:cs="Times New Roman"/>
          <w:lang w:eastAsia="en-US"/>
        </w:rPr>
        <w:t xml:space="preserve"> a emitir juicios negativos, </w:t>
      </w:r>
      <w:r>
        <w:rPr>
          <w:rFonts w:eastAsia="Calibri" w:cs="Times New Roman"/>
          <w:lang w:eastAsia="en-US"/>
        </w:rPr>
        <w:t xml:space="preserve">sin rehuir </w:t>
      </w:r>
      <w:r w:rsidRPr="00181B39">
        <w:rPr>
          <w:rFonts w:eastAsia="Calibri" w:cs="Times New Roman"/>
          <w:lang w:eastAsia="en-US"/>
        </w:rPr>
        <w:t xml:space="preserve">la responsabilidad vital y social </w:t>
      </w:r>
      <w:r>
        <w:rPr>
          <w:rFonts w:eastAsia="Calibri" w:cs="Times New Roman"/>
          <w:lang w:eastAsia="en-US"/>
        </w:rPr>
        <w:t>asocia</w:t>
      </w:r>
      <w:r w:rsidRPr="00181B39">
        <w:rPr>
          <w:rFonts w:eastAsia="Calibri" w:cs="Times New Roman"/>
          <w:lang w:eastAsia="en-US"/>
        </w:rPr>
        <w:t>da. Pero llevada al extremo de unilateralidad y severidad o simplismo valorativo (descalificando</w:t>
      </w:r>
      <w:r>
        <w:rPr>
          <w:rFonts w:eastAsia="Calibri" w:cs="Times New Roman"/>
          <w:lang w:eastAsia="en-US"/>
        </w:rPr>
        <w:t xml:space="preserve"> sistemáticamente</w:t>
      </w:r>
      <w:r w:rsidRPr="00181B39">
        <w:rPr>
          <w:rFonts w:eastAsia="Calibri" w:cs="Times New Roman"/>
          <w:lang w:eastAsia="en-US"/>
        </w:rPr>
        <w:t xml:space="preserve"> otras posturas o propuestas), la posición crítica acaba siendo un método de negación y destrucción a evitar. Los problemas del enfoque crítico son, </w:t>
      </w:r>
      <w:r>
        <w:rPr>
          <w:rFonts w:eastAsia="Calibri" w:cs="Times New Roman"/>
          <w:lang w:eastAsia="en-US"/>
        </w:rPr>
        <w:t>en conclusión</w:t>
      </w:r>
      <w:r w:rsidRPr="00181B39">
        <w:rPr>
          <w:rFonts w:eastAsia="Calibri" w:cs="Times New Roman"/>
          <w:lang w:eastAsia="en-US"/>
        </w:rPr>
        <w:t xml:space="preserve">: su posición vicaria o adjetiva (a la contra) respecto de aquello sustantivo que critica, su negatividad y su falta de modulación en el análisis y la valoración. </w:t>
      </w:r>
      <w:r>
        <w:rPr>
          <w:rFonts w:eastAsia="Calibri" w:cs="Times New Roman"/>
          <w:lang w:eastAsia="en-US"/>
        </w:rPr>
        <w:t>Tal actitud e</w:t>
      </w:r>
      <w:r w:rsidRPr="00181B39">
        <w:rPr>
          <w:rFonts w:eastAsia="Calibri" w:cs="Times New Roman"/>
          <w:lang w:eastAsia="en-US"/>
        </w:rPr>
        <w:t xml:space="preserve">s, </w:t>
      </w:r>
      <w:r>
        <w:rPr>
          <w:rFonts w:eastAsia="Calibri" w:cs="Times New Roman"/>
          <w:lang w:eastAsia="en-US"/>
        </w:rPr>
        <w:t>entonces</w:t>
      </w:r>
      <w:r w:rsidRPr="00181B39">
        <w:rPr>
          <w:rFonts w:eastAsia="Calibri" w:cs="Times New Roman"/>
          <w:lang w:eastAsia="en-US"/>
        </w:rPr>
        <w:t>, recomendable en la medida en que va acompañado de alternativas teóricas o soluciones prácticas constructivas que permitirían, además, establecer un diálogo o debate con otras posturas (y “subjetividades”, críticas o no) y un contraste empírico o histórico</w:t>
      </w:r>
      <w:r>
        <w:rPr>
          <w:rFonts w:eastAsia="Calibri" w:cs="Times New Roman"/>
          <w:lang w:eastAsia="en-US"/>
        </w:rPr>
        <w:t xml:space="preserve"> corrector. </w:t>
      </w:r>
      <w:r w:rsidRPr="00181B39">
        <w:rPr>
          <w:rFonts w:eastAsia="Calibri" w:cs="Times New Roman"/>
          <w:lang w:eastAsia="en-US"/>
        </w:rPr>
        <w:t xml:space="preserve"> </w:t>
      </w:r>
    </w:p>
    <w:p w14:paraId="6243E79B" w14:textId="77777777" w:rsidR="000A51B7" w:rsidRPr="00181B39" w:rsidRDefault="000A51B7" w:rsidP="000A51B7">
      <w:pPr>
        <w:widowControl/>
        <w:autoSpaceDE/>
        <w:autoSpaceDN/>
        <w:adjustRightInd/>
        <w:spacing w:line="360" w:lineRule="auto"/>
        <w:jc w:val="center"/>
        <w:rPr>
          <w:rFonts w:eastAsia="Calibri" w:cs="Times New Roman"/>
          <w:b/>
          <w:lang w:eastAsia="en-US"/>
        </w:rPr>
      </w:pPr>
      <w:r>
        <w:rPr>
          <w:rFonts w:eastAsia="Calibri" w:cs="Times New Roman"/>
          <w:b/>
          <w:lang w:eastAsia="en-US"/>
        </w:rPr>
        <w:t>E</w:t>
      </w:r>
      <w:r w:rsidRPr="00181B39">
        <w:rPr>
          <w:rFonts w:eastAsia="Calibri" w:cs="Times New Roman"/>
          <w:b/>
          <w:lang w:eastAsia="en-US"/>
        </w:rPr>
        <w:t>l humanismo psicológico</w:t>
      </w:r>
      <w:r>
        <w:rPr>
          <w:rFonts w:eastAsia="Calibri" w:cs="Times New Roman"/>
          <w:b/>
          <w:lang w:eastAsia="en-US"/>
        </w:rPr>
        <w:t xml:space="preserve"> en la encrucijada social</w:t>
      </w:r>
      <w:r w:rsidRPr="00181B39">
        <w:rPr>
          <w:rFonts w:eastAsia="Calibri" w:cs="Times New Roman"/>
          <w:b/>
          <w:lang w:eastAsia="en-US"/>
        </w:rPr>
        <w:t>: Desarrollo personal y socialización humana</w:t>
      </w:r>
    </w:p>
    <w:p w14:paraId="6219152D"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lang w:eastAsia="en-US"/>
        </w:rPr>
        <w:t xml:space="preserve">La propuesta de Rogers destaca por </w:t>
      </w:r>
      <w:r>
        <w:rPr>
          <w:rFonts w:eastAsia="Calibri" w:cs="Times New Roman"/>
          <w:lang w:eastAsia="en-US"/>
        </w:rPr>
        <w:t>un</w:t>
      </w:r>
      <w:r w:rsidRPr="00181B39">
        <w:rPr>
          <w:rFonts w:eastAsia="Calibri" w:cs="Times New Roman"/>
          <w:lang w:eastAsia="en-US"/>
        </w:rPr>
        <w:t xml:space="preserve"> optimismo existencial y posibilismo respecto de la capacidad de </w:t>
      </w:r>
      <w:proofErr w:type="spellStart"/>
      <w:proofErr w:type="gramStart"/>
      <w:r w:rsidRPr="00181B39">
        <w:rPr>
          <w:rFonts w:eastAsia="Calibri" w:cs="Times New Roman"/>
          <w:lang w:eastAsia="en-US"/>
        </w:rPr>
        <w:t>auto-determinación</w:t>
      </w:r>
      <w:proofErr w:type="spellEnd"/>
      <w:proofErr w:type="gramEnd"/>
      <w:r w:rsidRPr="00181B39">
        <w:rPr>
          <w:rFonts w:eastAsia="Calibri" w:cs="Times New Roman"/>
          <w:lang w:eastAsia="en-US"/>
        </w:rPr>
        <w:t xml:space="preserve"> humana antagónicos tanto del lúgubre pesimismo psicoanalítico como del arrogante mecanicismo conductista. Y, aunque sean esas mismas cualidades las que (junto al subjetivismo individualista) le han granjeado críticas, </w:t>
      </w:r>
      <w:r>
        <w:rPr>
          <w:rFonts w:eastAsia="Calibri" w:cs="Times New Roman"/>
          <w:lang w:eastAsia="en-US"/>
        </w:rPr>
        <w:t>hay que re</w:t>
      </w:r>
      <w:r w:rsidRPr="00181B39">
        <w:rPr>
          <w:rFonts w:eastAsia="Calibri" w:cs="Times New Roman"/>
          <w:lang w:eastAsia="en-US"/>
        </w:rPr>
        <w:t>co</w:t>
      </w:r>
      <w:r>
        <w:rPr>
          <w:rFonts w:eastAsia="Calibri" w:cs="Times New Roman"/>
          <w:lang w:eastAsia="en-US"/>
        </w:rPr>
        <w:t xml:space="preserve">nocer su aportación </w:t>
      </w:r>
      <w:r w:rsidRPr="00181B39">
        <w:rPr>
          <w:rFonts w:eastAsia="Calibri" w:cs="Times New Roman"/>
          <w:lang w:eastAsia="en-US"/>
        </w:rPr>
        <w:t xml:space="preserve">antes </w:t>
      </w:r>
      <w:r>
        <w:rPr>
          <w:rFonts w:eastAsia="Calibri" w:cs="Times New Roman"/>
          <w:lang w:eastAsia="en-US"/>
        </w:rPr>
        <w:t>de reseñar sus carencias</w:t>
      </w:r>
      <w:r w:rsidRPr="00181B39">
        <w:rPr>
          <w:rFonts w:eastAsia="Calibri" w:cs="Times New Roman"/>
          <w:lang w:eastAsia="en-US"/>
        </w:rPr>
        <w:t xml:space="preserve">. </w:t>
      </w:r>
      <w:r>
        <w:rPr>
          <w:rFonts w:eastAsia="Calibri" w:cs="Times New Roman"/>
          <w:lang w:eastAsia="en-US"/>
        </w:rPr>
        <w:t xml:space="preserve">La </w:t>
      </w:r>
      <w:r w:rsidRPr="00181B39">
        <w:rPr>
          <w:rFonts w:eastAsia="Calibri" w:cs="Times New Roman"/>
          <w:lang w:eastAsia="en-US"/>
        </w:rPr>
        <w:t>Psicología Humanista</w:t>
      </w:r>
      <w:r>
        <w:rPr>
          <w:rFonts w:eastAsia="Calibri" w:cs="Times New Roman"/>
          <w:lang w:eastAsia="en-US"/>
        </w:rPr>
        <w:t xml:space="preserve"> ha ejercido una enorme</w:t>
      </w:r>
      <w:r w:rsidRPr="00181B39">
        <w:rPr>
          <w:rFonts w:eastAsia="Calibri" w:cs="Times New Roman"/>
          <w:lang w:eastAsia="en-US"/>
        </w:rPr>
        <w:t xml:space="preserve"> influ</w:t>
      </w:r>
      <w:r>
        <w:rPr>
          <w:rFonts w:eastAsia="Calibri" w:cs="Times New Roman"/>
          <w:lang w:eastAsia="en-US"/>
        </w:rPr>
        <w:t>encia</w:t>
      </w:r>
      <w:r w:rsidRPr="00181B39">
        <w:rPr>
          <w:rFonts w:eastAsia="Calibri" w:cs="Times New Roman"/>
          <w:lang w:eastAsia="en-US"/>
        </w:rPr>
        <w:t xml:space="preserve"> tanto en la psicología, ampliando su campo de estudio y actuación para incluir </w:t>
      </w:r>
      <w:r w:rsidRPr="00181B39">
        <w:rPr>
          <w:rFonts w:eastAsia="Calibri" w:cs="Times New Roman"/>
          <w:lang w:val="es-ES_tradnl" w:eastAsia="en-US"/>
        </w:rPr>
        <w:t>el bienestar (Miller, 1969) y el desarrollo personal, como</w:t>
      </w:r>
      <w:r w:rsidRPr="00181B39">
        <w:rPr>
          <w:rFonts w:eastAsia="Calibri" w:cs="Times New Roman"/>
          <w:lang w:eastAsia="en-US"/>
        </w:rPr>
        <w:t xml:space="preserve"> en la cultura </w:t>
      </w:r>
      <w:r>
        <w:rPr>
          <w:rFonts w:eastAsia="Calibri" w:cs="Times New Roman"/>
          <w:lang w:eastAsia="en-US"/>
        </w:rPr>
        <w:t>(y los movimientos sociales) de una</w:t>
      </w:r>
      <w:r w:rsidRPr="00181B39">
        <w:rPr>
          <w:rFonts w:eastAsia="Calibri" w:cs="Times New Roman"/>
          <w:lang w:eastAsia="en-US"/>
        </w:rPr>
        <w:t xml:space="preserve"> segunda parte del </w:t>
      </w:r>
      <w:r w:rsidRPr="00181B39">
        <w:rPr>
          <w:rFonts w:eastAsia="Calibri" w:cs="Times New Roman"/>
          <w:lang w:eastAsia="en-US"/>
        </w:rPr>
        <w:lastRenderedPageBreak/>
        <w:t>siglo XX que</w:t>
      </w:r>
      <w:r>
        <w:rPr>
          <w:rFonts w:eastAsia="Calibri" w:cs="Times New Roman"/>
          <w:lang w:eastAsia="en-US"/>
        </w:rPr>
        <w:t xml:space="preserve"> ayudó a configurar</w:t>
      </w:r>
      <w:r w:rsidRPr="00181B39">
        <w:rPr>
          <w:rFonts w:eastAsia="Calibri" w:cs="Times New Roman"/>
          <w:lang w:eastAsia="en-US"/>
        </w:rPr>
        <w:t>. Rogers</w:t>
      </w:r>
      <w:r w:rsidRPr="00181B39">
        <w:rPr>
          <w:rFonts w:eastAsia="Calibri" w:cs="Times New Roman"/>
          <w:color w:val="000000"/>
          <w:lang w:eastAsia="en-US"/>
        </w:rPr>
        <w:t xml:space="preserve"> no sólo re</w:t>
      </w:r>
      <w:r>
        <w:rPr>
          <w:rFonts w:eastAsia="Calibri" w:cs="Times New Roman"/>
          <w:color w:val="000000"/>
          <w:lang w:eastAsia="en-US"/>
        </w:rPr>
        <w:t>novó</w:t>
      </w:r>
      <w:r w:rsidRPr="00181B39">
        <w:rPr>
          <w:rFonts w:eastAsia="Calibri" w:cs="Times New Roman"/>
          <w:color w:val="000000"/>
          <w:lang w:eastAsia="en-US"/>
        </w:rPr>
        <w:t xml:space="preserve"> </w:t>
      </w:r>
      <w:r>
        <w:rPr>
          <w:rFonts w:eastAsia="Calibri" w:cs="Times New Roman"/>
          <w:color w:val="000000"/>
          <w:lang w:eastAsia="en-US"/>
        </w:rPr>
        <w:t xml:space="preserve">y democratizó </w:t>
      </w:r>
      <w:r w:rsidRPr="00181B39">
        <w:rPr>
          <w:rFonts w:eastAsia="Calibri" w:cs="Times New Roman"/>
          <w:lang w:eastAsia="en-US"/>
        </w:rPr>
        <w:t>la práctica terapéutica, sino que propuso un formato relacional que devino canon generalizado de las distintas tendencias influyendo también en las prácticas educativas.</w:t>
      </w:r>
    </w:p>
    <w:p w14:paraId="774E4074" w14:textId="77777777" w:rsidR="000A51B7" w:rsidRPr="00181B39" w:rsidRDefault="000A51B7" w:rsidP="000A51B7">
      <w:pPr>
        <w:widowControl/>
        <w:autoSpaceDE/>
        <w:autoSpaceDN/>
        <w:adjustRightInd/>
        <w:spacing w:line="360" w:lineRule="auto"/>
        <w:jc w:val="both"/>
        <w:rPr>
          <w:rFonts w:eastAsia="Calibri" w:cs="Times New Roman"/>
          <w:b/>
          <w:bCs/>
          <w:lang w:eastAsia="en-US"/>
        </w:rPr>
      </w:pPr>
      <w:r w:rsidRPr="00181B39">
        <w:rPr>
          <w:rFonts w:eastAsia="Calibri" w:cs="Times New Roman"/>
          <w:b/>
          <w:bCs/>
          <w:lang w:eastAsia="en-US"/>
        </w:rPr>
        <w:t>Las carencias del enfoque de Rogers</w:t>
      </w:r>
    </w:p>
    <w:p w14:paraId="100B8B91"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Pr>
          <w:rFonts w:eastAsia="Calibri" w:cs="Times New Roman"/>
          <w:lang w:eastAsia="en-US"/>
        </w:rPr>
        <w:t>La identificación de l</w:t>
      </w:r>
      <w:r w:rsidRPr="00181B39">
        <w:rPr>
          <w:rFonts w:eastAsia="Calibri" w:cs="Times New Roman"/>
          <w:lang w:eastAsia="en-US"/>
        </w:rPr>
        <w:t xml:space="preserve">os </w:t>
      </w:r>
      <w:r w:rsidRPr="00181B39">
        <w:rPr>
          <w:rFonts w:eastAsia="Calibri" w:cs="Times New Roman"/>
          <w:i/>
          <w:iCs/>
          <w:lang w:eastAsia="en-US"/>
        </w:rPr>
        <w:t>límites y carencias</w:t>
      </w:r>
      <w:r w:rsidRPr="00181B39">
        <w:rPr>
          <w:rFonts w:eastAsia="Calibri" w:cs="Times New Roman"/>
          <w:lang w:eastAsia="en-US"/>
        </w:rPr>
        <w:t xml:space="preserve"> </w:t>
      </w:r>
      <w:r w:rsidRPr="00181B39">
        <w:rPr>
          <w:rFonts w:eastAsia="Calibri" w:cs="Times New Roman"/>
          <w:bCs/>
          <w:lang w:eastAsia="en-US"/>
        </w:rPr>
        <w:t>de</w:t>
      </w:r>
      <w:r>
        <w:rPr>
          <w:rFonts w:eastAsia="Calibri" w:cs="Times New Roman"/>
          <w:bCs/>
          <w:lang w:eastAsia="en-US"/>
        </w:rPr>
        <w:t>l enf</w:t>
      </w:r>
      <w:r w:rsidRPr="00181B39">
        <w:rPr>
          <w:rFonts w:eastAsia="Calibri" w:cs="Times New Roman"/>
          <w:lang w:eastAsia="en-US"/>
        </w:rPr>
        <w:t>oque</w:t>
      </w:r>
      <w:r>
        <w:rPr>
          <w:rFonts w:eastAsia="Calibri" w:cs="Times New Roman"/>
          <w:lang w:eastAsia="en-US"/>
        </w:rPr>
        <w:t xml:space="preserve"> de Rogers nos permitirá,</w:t>
      </w:r>
      <w:r w:rsidRPr="00181B39">
        <w:rPr>
          <w:rFonts w:eastAsia="Calibri" w:cs="Times New Roman"/>
          <w:lang w:eastAsia="en-US"/>
        </w:rPr>
        <w:t xml:space="preserve"> en una línea constructiva </w:t>
      </w:r>
      <w:r>
        <w:rPr>
          <w:rFonts w:eastAsia="Calibri" w:cs="Times New Roman"/>
          <w:lang w:eastAsia="en-US"/>
        </w:rPr>
        <w:t xml:space="preserve">distante </w:t>
      </w:r>
      <w:r w:rsidRPr="00181B39">
        <w:rPr>
          <w:rFonts w:eastAsia="Calibri" w:cs="Times New Roman"/>
          <w:lang w:eastAsia="en-US"/>
        </w:rPr>
        <w:t>del negativismo crítico, complementar</w:t>
      </w:r>
      <w:r>
        <w:rPr>
          <w:rFonts w:eastAsia="Calibri" w:cs="Times New Roman"/>
          <w:lang w:eastAsia="en-US"/>
        </w:rPr>
        <w:t xml:space="preserve"> su </w:t>
      </w:r>
      <w:r w:rsidRPr="00181B39">
        <w:rPr>
          <w:rFonts w:eastAsia="Calibri" w:cs="Times New Roman"/>
          <w:lang w:eastAsia="en-US"/>
        </w:rPr>
        <w:t>visión individual (apta para el desarrollo personal) con otras que incorporen explícitamente la interacción y l</w:t>
      </w:r>
      <w:r>
        <w:rPr>
          <w:rFonts w:eastAsia="Calibri" w:cs="Times New Roman"/>
          <w:lang w:eastAsia="en-US"/>
        </w:rPr>
        <w:t>a</w:t>
      </w:r>
      <w:r w:rsidRPr="00181B39">
        <w:rPr>
          <w:rFonts w:eastAsia="Calibri" w:cs="Times New Roman"/>
          <w:lang w:eastAsia="en-US"/>
        </w:rPr>
        <w:t xml:space="preserve">s </w:t>
      </w:r>
      <w:r>
        <w:rPr>
          <w:rFonts w:eastAsia="Calibri" w:cs="Times New Roman"/>
          <w:lang w:eastAsia="en-US"/>
        </w:rPr>
        <w:t xml:space="preserve">pautas y </w:t>
      </w:r>
      <w:r w:rsidRPr="00181B39">
        <w:rPr>
          <w:rFonts w:eastAsia="Calibri" w:cs="Times New Roman"/>
          <w:lang w:eastAsia="en-US"/>
        </w:rPr>
        <w:t xml:space="preserve">aportes sociales </w:t>
      </w:r>
      <w:r>
        <w:rPr>
          <w:rFonts w:eastAsia="Calibri" w:cs="Times New Roman"/>
          <w:lang w:eastAsia="en-US"/>
        </w:rPr>
        <w:t xml:space="preserve">aptas </w:t>
      </w:r>
      <w:proofErr w:type="spellStart"/>
      <w:r>
        <w:rPr>
          <w:rFonts w:eastAsia="Calibri" w:cs="Times New Roman"/>
          <w:lang w:eastAsia="en-US"/>
        </w:rPr>
        <w:t>pra</w:t>
      </w:r>
      <w:proofErr w:type="spellEnd"/>
      <w:r w:rsidRPr="00181B39">
        <w:rPr>
          <w:rFonts w:eastAsia="Calibri" w:cs="Times New Roman"/>
          <w:lang w:eastAsia="en-US"/>
        </w:rPr>
        <w:t xml:space="preserve"> guiar </w:t>
      </w:r>
      <w:r>
        <w:rPr>
          <w:rFonts w:eastAsia="Calibri" w:cs="Times New Roman"/>
          <w:lang w:eastAsia="en-US"/>
        </w:rPr>
        <w:t>el</w:t>
      </w:r>
      <w:r w:rsidRPr="00181B39">
        <w:rPr>
          <w:rFonts w:eastAsia="Calibri" w:cs="Times New Roman"/>
          <w:lang w:eastAsia="en-US"/>
        </w:rPr>
        <w:t xml:space="preserve"> desarrollo humano de orientación social. Encontramos (Hall y </w:t>
      </w:r>
      <w:proofErr w:type="spellStart"/>
      <w:r>
        <w:rPr>
          <w:rFonts w:eastAsia="Calibri" w:cs="Times New Roman"/>
          <w:lang w:eastAsia="en-US"/>
        </w:rPr>
        <w:t>Lindzey</w:t>
      </w:r>
      <w:proofErr w:type="spellEnd"/>
      <w:r w:rsidRPr="00181B39">
        <w:rPr>
          <w:rFonts w:eastAsia="Calibri" w:cs="Times New Roman"/>
          <w:lang w:eastAsia="en-US"/>
        </w:rPr>
        <w:t>, 1</w:t>
      </w:r>
      <w:r>
        <w:rPr>
          <w:rFonts w:eastAsia="Calibri" w:cs="Times New Roman"/>
          <w:lang w:eastAsia="en-US"/>
        </w:rPr>
        <w:t>978</w:t>
      </w:r>
      <w:r w:rsidRPr="00181B39">
        <w:rPr>
          <w:rFonts w:eastAsia="Calibri" w:cs="Times New Roman"/>
          <w:lang w:eastAsia="en-US"/>
        </w:rPr>
        <w:t>; Schultz, 1977, Sánchez Vidal, 2016)</w:t>
      </w:r>
      <w:r>
        <w:rPr>
          <w:rFonts w:eastAsia="Calibri" w:cs="Times New Roman"/>
          <w:lang w:eastAsia="en-US"/>
        </w:rPr>
        <w:t xml:space="preserve"> así</w:t>
      </w:r>
      <w:r w:rsidRPr="00181B39">
        <w:rPr>
          <w:rFonts w:eastAsia="Calibri" w:cs="Times New Roman"/>
          <w:lang w:eastAsia="en-US"/>
        </w:rPr>
        <w:t xml:space="preserve"> tres áreas problemáticas -individualismo, elitismo e ingenuidad “buenista”</w:t>
      </w:r>
      <w:r>
        <w:rPr>
          <w:rFonts w:eastAsia="Calibri" w:cs="Times New Roman"/>
          <w:lang w:eastAsia="en-US"/>
        </w:rPr>
        <w:t>- que me llevan a cuestionar el polémico mandato</w:t>
      </w:r>
      <w:r w:rsidRPr="00181B39">
        <w:rPr>
          <w:rFonts w:eastAsia="Calibri" w:cs="Times New Roman"/>
          <w:lang w:eastAsia="en-US"/>
        </w:rPr>
        <w:t xml:space="preserve"> de aceptación incondicional</w:t>
      </w:r>
      <w:r>
        <w:rPr>
          <w:rFonts w:eastAsia="Calibri" w:cs="Times New Roman"/>
          <w:lang w:eastAsia="en-US"/>
        </w:rPr>
        <w:t xml:space="preserve"> aflorando uno de los temas medulares del desarrollo humano: la posibilidad de </w:t>
      </w:r>
      <w:r w:rsidRPr="00181B39">
        <w:rPr>
          <w:rFonts w:eastAsia="Calibri" w:cs="Times New Roman"/>
          <w:lang w:eastAsia="en-US"/>
        </w:rPr>
        <w:t>articula</w:t>
      </w:r>
      <w:r>
        <w:rPr>
          <w:rFonts w:eastAsia="Calibri" w:cs="Times New Roman"/>
          <w:lang w:eastAsia="en-US"/>
        </w:rPr>
        <w:t>r -y compatibilizar- realización</w:t>
      </w:r>
      <w:r w:rsidRPr="00181B39">
        <w:rPr>
          <w:rFonts w:eastAsia="Calibri" w:cs="Times New Roman"/>
          <w:lang w:eastAsia="en-US"/>
        </w:rPr>
        <w:t xml:space="preserve"> personal y socialización</w:t>
      </w:r>
      <w:r>
        <w:rPr>
          <w:rFonts w:eastAsia="Calibri" w:cs="Times New Roman"/>
          <w:lang w:eastAsia="en-US"/>
        </w:rPr>
        <w:t xml:space="preserve"> responsable, deseos personales e intereses sociales</w:t>
      </w:r>
      <w:r w:rsidRPr="00181B39">
        <w:rPr>
          <w:rFonts w:eastAsia="Calibri" w:cs="Times New Roman"/>
          <w:lang w:eastAsia="en-US"/>
        </w:rPr>
        <w:t>.</w:t>
      </w:r>
    </w:p>
    <w:p w14:paraId="25F60308"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Calibri" w:cs="Times New Roman"/>
          <w:i/>
          <w:iCs/>
          <w:lang w:eastAsia="en-US"/>
        </w:rPr>
        <w:t>Individualismo</w:t>
      </w:r>
      <w:r w:rsidRPr="00181B39">
        <w:rPr>
          <w:rFonts w:eastAsia="SimSun" w:cs="Times New Roman"/>
          <w:lang w:eastAsia="zh-CN"/>
        </w:rPr>
        <w:t>: una de las principales debilidades de</w:t>
      </w:r>
      <w:r>
        <w:rPr>
          <w:rFonts w:eastAsia="SimSun" w:cs="Times New Roman"/>
          <w:lang w:eastAsia="zh-CN"/>
        </w:rPr>
        <w:t>l enfoque</w:t>
      </w:r>
      <w:r w:rsidRPr="00181B39">
        <w:rPr>
          <w:rFonts w:eastAsia="SimSun" w:cs="Times New Roman"/>
          <w:lang w:eastAsia="zh-CN"/>
        </w:rPr>
        <w:t xml:space="preserve"> </w:t>
      </w:r>
      <w:proofErr w:type="spellStart"/>
      <w:r w:rsidRPr="00181B39">
        <w:rPr>
          <w:rFonts w:eastAsia="SimSun" w:cs="Times New Roman"/>
          <w:lang w:eastAsia="zh-CN"/>
        </w:rPr>
        <w:t>rogerian</w:t>
      </w:r>
      <w:r>
        <w:rPr>
          <w:rFonts w:eastAsia="SimSun" w:cs="Times New Roman"/>
          <w:lang w:eastAsia="zh-CN"/>
        </w:rPr>
        <w:t>o</w:t>
      </w:r>
      <w:proofErr w:type="spellEnd"/>
      <w:r w:rsidRPr="00181B39">
        <w:rPr>
          <w:rFonts w:eastAsia="SimSun" w:cs="Times New Roman"/>
          <w:lang w:eastAsia="zh-CN"/>
        </w:rPr>
        <w:t xml:space="preserve"> (de la Psicología Humanista en general) es la ausencia explícita </w:t>
      </w:r>
      <w:r>
        <w:rPr>
          <w:rFonts w:eastAsia="SimSun" w:cs="Times New Roman"/>
          <w:lang w:eastAsia="zh-CN"/>
        </w:rPr>
        <w:t xml:space="preserve">en su teoría </w:t>
      </w:r>
      <w:r w:rsidRPr="00181B39">
        <w:rPr>
          <w:rFonts w:eastAsia="SimSun" w:cs="Times New Roman"/>
          <w:lang w:eastAsia="zh-CN"/>
        </w:rPr>
        <w:t xml:space="preserve">de la dimensión social de la realización humana </w:t>
      </w:r>
      <w:r>
        <w:rPr>
          <w:rFonts w:eastAsia="SimSun" w:cs="Times New Roman"/>
          <w:lang w:eastAsia="zh-CN"/>
        </w:rPr>
        <w:t>(pese a que</w:t>
      </w:r>
      <w:r w:rsidRPr="00181B39">
        <w:rPr>
          <w:rFonts w:eastAsia="SimSun" w:cs="Times New Roman"/>
          <w:lang w:eastAsia="zh-CN"/>
        </w:rPr>
        <w:t xml:space="preserve"> </w:t>
      </w:r>
      <w:r>
        <w:rPr>
          <w:rFonts w:eastAsia="SimSun" w:cs="Times New Roman"/>
          <w:lang w:eastAsia="zh-CN"/>
        </w:rPr>
        <w:t>la</w:t>
      </w:r>
      <w:r w:rsidRPr="00181B39">
        <w:rPr>
          <w:rFonts w:eastAsia="SimSun" w:cs="Times New Roman"/>
          <w:lang w:eastAsia="zh-CN"/>
        </w:rPr>
        <w:t xml:space="preserve"> terapia es inconfundiblemente relacional</w:t>
      </w:r>
      <w:r>
        <w:rPr>
          <w:rFonts w:eastAsia="SimSun" w:cs="Times New Roman"/>
          <w:lang w:eastAsia="zh-CN"/>
        </w:rPr>
        <w:t>)</w:t>
      </w:r>
      <w:r w:rsidRPr="00181B39">
        <w:rPr>
          <w:rFonts w:eastAsia="SimSun" w:cs="Times New Roman"/>
          <w:lang w:eastAsia="zh-CN"/>
        </w:rPr>
        <w:t xml:space="preserve"> que le lleva a ignorar el papel </w:t>
      </w:r>
      <w:r>
        <w:rPr>
          <w:rFonts w:eastAsia="SimSun" w:cs="Times New Roman"/>
          <w:lang w:eastAsia="zh-CN"/>
        </w:rPr>
        <w:t xml:space="preserve">tanto de </w:t>
      </w:r>
      <w:r w:rsidRPr="00181B39">
        <w:rPr>
          <w:rFonts w:eastAsia="SimSun" w:cs="Times New Roman"/>
          <w:lang w:eastAsia="zh-CN"/>
        </w:rPr>
        <w:t>las condiciones sociales (</w:t>
      </w:r>
      <w:r>
        <w:rPr>
          <w:rFonts w:eastAsia="SimSun" w:cs="Times New Roman"/>
          <w:lang w:eastAsia="zh-CN"/>
        </w:rPr>
        <w:t xml:space="preserve">llamadas </w:t>
      </w:r>
      <w:r w:rsidRPr="00181B39">
        <w:rPr>
          <w:rFonts w:eastAsia="SimSun" w:cs="Times New Roman"/>
          <w:lang w:eastAsia="zh-CN"/>
        </w:rPr>
        <w:t xml:space="preserve">genéricamente </w:t>
      </w:r>
      <w:r>
        <w:rPr>
          <w:rFonts w:eastAsia="SimSun" w:cs="Times New Roman"/>
          <w:lang w:eastAsia="zh-CN"/>
        </w:rPr>
        <w:t>“</w:t>
      </w:r>
      <w:r w:rsidRPr="00181B39">
        <w:rPr>
          <w:rFonts w:eastAsia="SimSun" w:cs="Times New Roman"/>
          <w:lang w:eastAsia="zh-CN"/>
        </w:rPr>
        <w:t>entorno”)</w:t>
      </w:r>
      <w:r>
        <w:rPr>
          <w:rFonts w:eastAsia="SimSun" w:cs="Times New Roman"/>
          <w:lang w:eastAsia="zh-CN"/>
        </w:rPr>
        <w:t xml:space="preserve"> como </w:t>
      </w:r>
      <w:r w:rsidRPr="00181B39">
        <w:rPr>
          <w:rFonts w:eastAsia="SimSun" w:cs="Times New Roman"/>
          <w:lang w:eastAsia="zh-CN"/>
        </w:rPr>
        <w:t>de la cooperación y la justicia social que</w:t>
      </w:r>
      <w:r>
        <w:rPr>
          <w:rFonts w:eastAsia="SimSun" w:cs="Times New Roman"/>
          <w:lang w:eastAsia="zh-CN"/>
        </w:rPr>
        <w:t xml:space="preserve">, además de añadir </w:t>
      </w:r>
      <w:r w:rsidRPr="00181B39">
        <w:rPr>
          <w:rFonts w:eastAsia="SimSun" w:cs="Times New Roman"/>
          <w:lang w:eastAsia="zh-CN"/>
        </w:rPr>
        <w:t>una dimensión moral</w:t>
      </w:r>
      <w:r>
        <w:rPr>
          <w:rFonts w:eastAsia="SimSun" w:cs="Times New Roman"/>
          <w:lang w:eastAsia="zh-CN"/>
        </w:rPr>
        <w:t xml:space="preserve"> </w:t>
      </w:r>
      <w:r w:rsidRPr="00181B39">
        <w:rPr>
          <w:rFonts w:eastAsia="SimSun" w:cs="Times New Roman"/>
          <w:lang w:eastAsia="zh-CN"/>
        </w:rPr>
        <w:t>al desarrollo humano</w:t>
      </w:r>
      <w:r>
        <w:rPr>
          <w:rFonts w:eastAsia="SimSun" w:cs="Times New Roman"/>
          <w:lang w:eastAsia="zh-CN"/>
        </w:rPr>
        <w:t>,</w:t>
      </w:r>
      <w:r w:rsidRPr="00181B39">
        <w:rPr>
          <w:rFonts w:eastAsia="SimSun" w:cs="Times New Roman"/>
          <w:lang w:eastAsia="zh-CN"/>
        </w:rPr>
        <w:t xml:space="preserve"> </w:t>
      </w:r>
      <w:r>
        <w:rPr>
          <w:rFonts w:eastAsia="SimSun" w:cs="Times New Roman"/>
          <w:lang w:eastAsia="zh-CN"/>
        </w:rPr>
        <w:t xml:space="preserve">permiten </w:t>
      </w:r>
      <w:r w:rsidRPr="00181B39">
        <w:rPr>
          <w:rFonts w:eastAsia="SimSun" w:cs="Times New Roman"/>
          <w:lang w:eastAsia="zh-CN"/>
        </w:rPr>
        <w:t>conecta</w:t>
      </w:r>
      <w:r>
        <w:rPr>
          <w:rFonts w:eastAsia="SimSun" w:cs="Times New Roman"/>
          <w:lang w:eastAsia="zh-CN"/>
        </w:rPr>
        <w:t>r</w:t>
      </w:r>
      <w:r w:rsidRPr="00181B39">
        <w:rPr>
          <w:rFonts w:eastAsia="SimSun" w:cs="Times New Roman"/>
          <w:lang w:eastAsia="zh-CN"/>
        </w:rPr>
        <w:t xml:space="preserve"> sus dimensiones individuales y colectivas. Pare</w:t>
      </w:r>
      <w:r w:rsidRPr="00181B39">
        <w:rPr>
          <w:rFonts w:eastAsia="Calibri" w:cs="Times New Roman"/>
          <w:lang w:eastAsia="en-US"/>
        </w:rPr>
        <w:t xml:space="preserve"> claro que, aunque la experiencia y la actitud personal son relevantes para el desarrollo individual (y pueden ser mejoradas mediante el aprendizaje y la ayuda </w:t>
      </w:r>
      <w:r>
        <w:rPr>
          <w:rFonts w:eastAsia="Calibri" w:cs="Times New Roman"/>
          <w:lang w:eastAsia="en-US"/>
        </w:rPr>
        <w:t>profesional</w:t>
      </w:r>
      <w:r w:rsidRPr="00181B39">
        <w:rPr>
          <w:rFonts w:eastAsia="Calibri" w:cs="Times New Roman"/>
          <w:lang w:eastAsia="en-US"/>
        </w:rPr>
        <w:t xml:space="preserve">), también lo son las </w:t>
      </w:r>
      <w:proofErr w:type="gramStart"/>
      <w:r w:rsidRPr="00181B39">
        <w:rPr>
          <w:rFonts w:eastAsia="Calibri" w:cs="Times New Roman"/>
          <w:lang w:eastAsia="en-US"/>
        </w:rPr>
        <w:t>condiciones sociales y los aportes soci</w:t>
      </w:r>
      <w:r>
        <w:rPr>
          <w:rFonts w:eastAsia="Calibri" w:cs="Times New Roman"/>
          <w:lang w:eastAsia="en-US"/>
        </w:rPr>
        <w:t>ales</w:t>
      </w:r>
      <w:proofErr w:type="gramEnd"/>
      <w:r w:rsidRPr="00181B39">
        <w:rPr>
          <w:rFonts w:eastAsia="Calibri" w:cs="Times New Roman"/>
          <w:lang w:eastAsia="en-US"/>
        </w:rPr>
        <w:t xml:space="preserve"> (cuya provisión puede ser optimizada </w:t>
      </w:r>
      <w:r>
        <w:rPr>
          <w:rFonts w:eastAsia="Calibri" w:cs="Times New Roman"/>
          <w:lang w:eastAsia="en-US"/>
        </w:rPr>
        <w:t>en</w:t>
      </w:r>
      <w:r w:rsidRPr="00181B39">
        <w:rPr>
          <w:rFonts w:eastAsia="Calibri" w:cs="Times New Roman"/>
          <w:lang w:eastAsia="en-US"/>
        </w:rPr>
        <w:t xml:space="preserve"> la acción social) </w:t>
      </w:r>
      <w:r>
        <w:rPr>
          <w:rFonts w:eastAsia="Calibri" w:cs="Times New Roman"/>
          <w:lang w:eastAsia="en-US"/>
        </w:rPr>
        <w:t>que promuevan</w:t>
      </w:r>
      <w:r w:rsidRPr="00181B39">
        <w:rPr>
          <w:rFonts w:eastAsia="Calibri" w:cs="Times New Roman"/>
          <w:lang w:eastAsia="en-US"/>
        </w:rPr>
        <w:t xml:space="preserve"> la realización del conjunto de personas y no sólo de algunos individuos. </w:t>
      </w:r>
    </w:p>
    <w:p w14:paraId="69DF1D13" w14:textId="77777777" w:rsidR="000A51B7" w:rsidRPr="00181B39" w:rsidRDefault="000A51B7" w:rsidP="000A51B7">
      <w:pPr>
        <w:widowControl/>
        <w:autoSpaceDE/>
        <w:autoSpaceDN/>
        <w:adjustRightInd/>
        <w:spacing w:line="360" w:lineRule="auto"/>
        <w:ind w:firstLine="709"/>
        <w:jc w:val="both"/>
        <w:rPr>
          <w:rFonts w:eastAsia="SimSun" w:cs="Times New Roman"/>
          <w:lang w:eastAsia="zh-CN"/>
        </w:rPr>
      </w:pPr>
      <w:r>
        <w:rPr>
          <w:rFonts w:eastAsia="Calibri" w:cs="Times New Roman"/>
          <w:lang w:eastAsia="en-US"/>
        </w:rPr>
        <w:t>Es pues necesario</w:t>
      </w:r>
      <w:r w:rsidRPr="00181B39">
        <w:rPr>
          <w:rFonts w:eastAsia="Calibri" w:cs="Times New Roman"/>
          <w:lang w:eastAsia="en-US"/>
        </w:rPr>
        <w:t xml:space="preserve"> complementar los enfoques</w:t>
      </w:r>
      <w:r w:rsidRPr="00181B39">
        <w:rPr>
          <w:rFonts w:eastAsia="Calibri" w:cs="Times New Roman"/>
          <w:i/>
          <w:iCs/>
          <w:lang w:eastAsia="en-US"/>
        </w:rPr>
        <w:t xml:space="preserve"> </w:t>
      </w:r>
      <w:r w:rsidRPr="00181B39">
        <w:rPr>
          <w:rFonts w:eastAsia="Calibri" w:cs="Times New Roman"/>
          <w:lang w:eastAsia="en-US"/>
        </w:rPr>
        <w:t xml:space="preserve">“endógenos” </w:t>
      </w:r>
      <w:r>
        <w:rPr>
          <w:rFonts w:eastAsia="Calibri" w:cs="Times New Roman"/>
          <w:lang w:eastAsia="en-US"/>
        </w:rPr>
        <w:t xml:space="preserve">humanistas </w:t>
      </w:r>
      <w:r w:rsidRPr="00181B39">
        <w:rPr>
          <w:rFonts w:eastAsia="Calibri" w:cs="Times New Roman"/>
          <w:lang w:eastAsia="en-US"/>
        </w:rPr>
        <w:t xml:space="preserve">del </w:t>
      </w:r>
      <w:r w:rsidRPr="00181B39">
        <w:rPr>
          <w:rFonts w:eastAsia="Calibri" w:cs="Times New Roman"/>
          <w:i/>
          <w:iCs/>
          <w:lang w:eastAsia="en-US"/>
        </w:rPr>
        <w:t>desarrollo humano</w:t>
      </w:r>
      <w:r w:rsidRPr="00181B39">
        <w:rPr>
          <w:rFonts w:eastAsia="Calibri" w:cs="Times New Roman"/>
          <w:lang w:eastAsia="en-US"/>
        </w:rPr>
        <w:t xml:space="preserve"> -</w:t>
      </w:r>
      <w:r>
        <w:rPr>
          <w:rFonts w:eastAsia="Calibri" w:cs="Times New Roman"/>
          <w:lang w:eastAsia="en-US"/>
        </w:rPr>
        <w:t>centrados en</w:t>
      </w:r>
      <w:r w:rsidRPr="00181B39">
        <w:rPr>
          <w:rFonts w:eastAsia="Calibri" w:cs="Times New Roman"/>
          <w:lang w:eastAsia="en-US"/>
        </w:rPr>
        <w:t xml:space="preserve"> la mejora personal- con </w:t>
      </w:r>
      <w:r>
        <w:rPr>
          <w:rFonts w:eastAsia="Calibri" w:cs="Times New Roman"/>
          <w:lang w:eastAsia="en-US"/>
        </w:rPr>
        <w:t xml:space="preserve">otros </w:t>
      </w:r>
      <w:r w:rsidRPr="00181B39">
        <w:rPr>
          <w:rFonts w:eastAsia="Calibri" w:cs="Times New Roman"/>
          <w:i/>
          <w:iCs/>
          <w:lang w:eastAsia="en-US"/>
        </w:rPr>
        <w:t>enfoques</w:t>
      </w:r>
      <w:r w:rsidRPr="00181B39">
        <w:rPr>
          <w:rFonts w:eastAsia="Calibri" w:cs="Times New Roman"/>
          <w:lang w:eastAsia="en-US"/>
        </w:rPr>
        <w:t xml:space="preserve"> </w:t>
      </w:r>
      <w:r w:rsidRPr="00181B39">
        <w:rPr>
          <w:rFonts w:eastAsia="Calibri" w:cs="Times New Roman"/>
          <w:i/>
          <w:iCs/>
          <w:lang w:eastAsia="en-US"/>
        </w:rPr>
        <w:t>“exógenos”</w:t>
      </w:r>
      <w:r w:rsidRPr="00181B39">
        <w:rPr>
          <w:rFonts w:eastAsia="Calibri" w:cs="Times New Roman"/>
          <w:lang w:eastAsia="en-US"/>
        </w:rPr>
        <w:t xml:space="preserve"> -</w:t>
      </w:r>
      <w:r>
        <w:rPr>
          <w:rFonts w:eastAsia="Calibri" w:cs="Times New Roman"/>
          <w:lang w:eastAsia="en-US"/>
        </w:rPr>
        <w:t>centrados en</w:t>
      </w:r>
      <w:r w:rsidRPr="00181B39">
        <w:rPr>
          <w:rFonts w:eastAsia="Calibri" w:cs="Times New Roman"/>
          <w:lang w:eastAsia="en-US"/>
        </w:rPr>
        <w:t xml:space="preserve"> la mejora </w:t>
      </w:r>
      <w:proofErr w:type="gramStart"/>
      <w:r w:rsidRPr="00181B39">
        <w:rPr>
          <w:rFonts w:eastAsia="Calibri" w:cs="Times New Roman"/>
          <w:lang w:eastAsia="en-US"/>
        </w:rPr>
        <w:t>soci</w:t>
      </w:r>
      <w:r>
        <w:rPr>
          <w:rFonts w:eastAsia="Calibri" w:cs="Times New Roman"/>
          <w:lang w:eastAsia="en-US"/>
        </w:rPr>
        <w:t>o-</w:t>
      </w:r>
      <w:r w:rsidRPr="00181B39">
        <w:rPr>
          <w:rFonts w:eastAsia="Calibri" w:cs="Times New Roman"/>
          <w:lang w:eastAsia="en-US"/>
        </w:rPr>
        <w:t>económica</w:t>
      </w:r>
      <w:proofErr w:type="gramEnd"/>
      <w:r w:rsidRPr="00181B39">
        <w:rPr>
          <w:rFonts w:eastAsia="Calibri" w:cs="Times New Roman"/>
          <w:lang w:eastAsia="en-US"/>
        </w:rPr>
        <w:t>- como los</w:t>
      </w:r>
      <w:r>
        <w:rPr>
          <w:rFonts w:eastAsia="Calibri" w:cs="Times New Roman"/>
          <w:lang w:eastAsia="en-US"/>
        </w:rPr>
        <w:t xml:space="preserve"> propuestos por</w:t>
      </w:r>
      <w:r w:rsidRPr="00181B39">
        <w:rPr>
          <w:rFonts w:eastAsia="Calibri" w:cs="Times New Roman"/>
          <w:lang w:eastAsia="en-US"/>
        </w:rPr>
        <w:t xml:space="preserve"> </w:t>
      </w:r>
      <w:proofErr w:type="spellStart"/>
      <w:r w:rsidRPr="00181B39">
        <w:rPr>
          <w:rFonts w:eastAsia="Calibri" w:cs="Times New Roman"/>
          <w:lang w:eastAsia="en-US"/>
        </w:rPr>
        <w:t>Lebret</w:t>
      </w:r>
      <w:proofErr w:type="spellEnd"/>
      <w:r w:rsidRPr="00181B39">
        <w:rPr>
          <w:rFonts w:eastAsia="Calibri" w:cs="Times New Roman"/>
          <w:lang w:eastAsia="en-US"/>
        </w:rPr>
        <w:t xml:space="preserve"> (196</w:t>
      </w:r>
      <w:r>
        <w:rPr>
          <w:rFonts w:eastAsia="Calibri" w:cs="Times New Roman"/>
          <w:lang w:eastAsia="en-US"/>
        </w:rPr>
        <w:t>6</w:t>
      </w:r>
      <w:r w:rsidRPr="00181B39">
        <w:rPr>
          <w:rFonts w:eastAsia="Calibri" w:cs="Times New Roman"/>
          <w:lang w:eastAsia="en-US"/>
        </w:rPr>
        <w:t xml:space="preserve">), Max-Neef (1993), </w:t>
      </w:r>
      <w:proofErr w:type="spellStart"/>
      <w:r w:rsidRPr="00181B39">
        <w:rPr>
          <w:rFonts w:eastAsia="Calibri" w:cs="Times New Roman"/>
          <w:lang w:eastAsia="en-US"/>
        </w:rPr>
        <w:t>Doyal</w:t>
      </w:r>
      <w:proofErr w:type="spellEnd"/>
      <w:r w:rsidRPr="00181B39">
        <w:rPr>
          <w:rFonts w:eastAsia="Calibri" w:cs="Times New Roman"/>
          <w:lang w:eastAsia="en-US"/>
        </w:rPr>
        <w:t xml:space="preserve"> y </w:t>
      </w:r>
      <w:proofErr w:type="spellStart"/>
      <w:r w:rsidRPr="00181B39">
        <w:rPr>
          <w:rFonts w:eastAsia="Calibri" w:cs="Times New Roman"/>
          <w:lang w:eastAsia="en-US"/>
        </w:rPr>
        <w:t>Gough</w:t>
      </w:r>
      <w:proofErr w:type="spellEnd"/>
      <w:r w:rsidRPr="00181B39">
        <w:rPr>
          <w:rFonts w:eastAsia="Calibri" w:cs="Times New Roman"/>
          <w:lang w:eastAsia="en-US"/>
        </w:rPr>
        <w:t xml:space="preserve"> (1991), </w:t>
      </w:r>
      <w:r>
        <w:rPr>
          <w:rFonts w:eastAsia="Calibri" w:cs="Times New Roman"/>
          <w:lang w:eastAsia="en-US"/>
        </w:rPr>
        <w:t>o</w:t>
      </w:r>
      <w:r w:rsidRPr="00181B39">
        <w:rPr>
          <w:rFonts w:eastAsia="Calibri" w:cs="Times New Roman"/>
          <w:lang w:eastAsia="en-US"/>
        </w:rPr>
        <w:t xml:space="preserve"> Sen (1990)</w:t>
      </w:r>
      <w:r>
        <w:rPr>
          <w:rFonts w:eastAsia="Calibri" w:cs="Times New Roman"/>
          <w:lang w:eastAsia="en-US"/>
        </w:rPr>
        <w:t>. Este último,</w:t>
      </w:r>
      <w:r w:rsidRPr="00181B39">
        <w:rPr>
          <w:rFonts w:eastAsia="Calibri" w:cs="Times New Roman"/>
          <w:lang w:eastAsia="en-US"/>
        </w:rPr>
        <w:t xml:space="preserve"> inspirador del Programa de Naciones para el Desarrollo Humano (PNUD, 2004)</w:t>
      </w:r>
      <w:r>
        <w:rPr>
          <w:rFonts w:eastAsia="Calibri" w:cs="Times New Roman"/>
          <w:lang w:eastAsia="en-US"/>
        </w:rPr>
        <w:t xml:space="preserve">, establece un vínculo genérico entre la esfera social y la personal sosteniendo </w:t>
      </w:r>
      <w:r w:rsidRPr="00181B39">
        <w:rPr>
          <w:rFonts w:eastAsia="Calibri" w:cs="Times New Roman"/>
          <w:lang w:eastAsia="en-US"/>
        </w:rPr>
        <w:t>que</w:t>
      </w:r>
      <w:r>
        <w:rPr>
          <w:rFonts w:eastAsia="Calibri" w:cs="Times New Roman"/>
          <w:lang w:eastAsia="en-US"/>
        </w:rPr>
        <w:t>, en el desarrollo de un país,</w:t>
      </w:r>
      <w:r w:rsidRPr="00181B39">
        <w:rPr>
          <w:rFonts w:eastAsia="Calibri" w:cs="Times New Roman"/>
          <w:lang w:eastAsia="en-US"/>
        </w:rPr>
        <w:t xml:space="preserve"> </w:t>
      </w:r>
      <w:r>
        <w:rPr>
          <w:rFonts w:eastAsia="Calibri" w:cs="Times New Roman"/>
          <w:lang w:eastAsia="en-US"/>
        </w:rPr>
        <w:t>el crecimiento económico no debe ser</w:t>
      </w:r>
      <w:r w:rsidRPr="00181B39">
        <w:rPr>
          <w:rFonts w:eastAsia="Calibri" w:cs="Times New Roman"/>
          <w:lang w:eastAsia="en-US"/>
        </w:rPr>
        <w:t xml:space="preserve"> un fi</w:t>
      </w:r>
      <w:r>
        <w:rPr>
          <w:rFonts w:eastAsia="Calibri" w:cs="Times New Roman"/>
          <w:lang w:eastAsia="en-US"/>
        </w:rPr>
        <w:t xml:space="preserve">n, sino un </w:t>
      </w:r>
      <w:r w:rsidRPr="00181B39">
        <w:rPr>
          <w:rFonts w:eastAsia="Calibri" w:cs="Times New Roman"/>
          <w:lang w:eastAsia="en-US"/>
        </w:rPr>
        <w:t xml:space="preserve">medio para el enriquecimiento personal creando </w:t>
      </w:r>
      <w:r>
        <w:rPr>
          <w:rFonts w:eastAsia="Calibri" w:cs="Times New Roman"/>
          <w:lang w:eastAsia="en-US"/>
        </w:rPr>
        <w:t xml:space="preserve">las </w:t>
      </w:r>
      <w:r w:rsidRPr="00181B39">
        <w:rPr>
          <w:rFonts w:eastAsia="Calibri" w:cs="Times New Roman"/>
          <w:lang w:eastAsia="en-US"/>
        </w:rPr>
        <w:t>posibilidades y oportunidades vitales</w:t>
      </w:r>
      <w:r>
        <w:rPr>
          <w:rFonts w:eastAsia="Calibri" w:cs="Times New Roman"/>
          <w:lang w:eastAsia="en-US"/>
        </w:rPr>
        <w:t xml:space="preserve"> que incrementan </w:t>
      </w:r>
      <w:r w:rsidRPr="00181B39">
        <w:rPr>
          <w:rFonts w:eastAsia="Calibri" w:cs="Times New Roman"/>
          <w:lang w:eastAsia="en-US"/>
        </w:rPr>
        <w:t>la</w:t>
      </w:r>
      <w:r w:rsidRPr="00181B39">
        <w:rPr>
          <w:rFonts w:eastAsia="SimSun" w:cs="Times New Roman"/>
          <w:i/>
          <w:iCs/>
          <w:lang w:eastAsia="zh-CN"/>
        </w:rPr>
        <w:t xml:space="preserve"> </w:t>
      </w:r>
      <w:r w:rsidRPr="00181B39">
        <w:rPr>
          <w:rFonts w:eastAsia="SimSun" w:cs="Times New Roman"/>
          <w:lang w:eastAsia="zh-CN"/>
        </w:rPr>
        <w:t>capacidad</w:t>
      </w:r>
      <w:r>
        <w:rPr>
          <w:rFonts w:eastAsia="SimSun" w:cs="Times New Roman"/>
          <w:lang w:eastAsia="zh-CN"/>
        </w:rPr>
        <w:t xml:space="preserve"> de las personas de</w:t>
      </w:r>
      <w:r w:rsidRPr="00181B39">
        <w:rPr>
          <w:rFonts w:eastAsia="SimSun" w:cs="Times New Roman"/>
          <w:lang w:eastAsia="zh-CN"/>
        </w:rPr>
        <w:t xml:space="preserve"> ser o hacer </w:t>
      </w:r>
      <w:r>
        <w:rPr>
          <w:rFonts w:eastAsia="SimSun" w:cs="Times New Roman"/>
          <w:lang w:eastAsia="zh-CN"/>
        </w:rPr>
        <w:t xml:space="preserve">lo que </w:t>
      </w:r>
      <w:r w:rsidRPr="00181B39">
        <w:rPr>
          <w:rFonts w:eastAsia="SimSun" w:cs="Times New Roman"/>
          <w:lang w:eastAsia="zh-CN"/>
        </w:rPr>
        <w:t>elijan</w:t>
      </w:r>
      <w:r>
        <w:rPr>
          <w:rFonts w:eastAsia="SimSun" w:cs="Times New Roman"/>
          <w:lang w:eastAsia="zh-CN"/>
        </w:rPr>
        <w:t xml:space="preserve">, de </w:t>
      </w:r>
      <w:r w:rsidRPr="00181B39">
        <w:rPr>
          <w:rFonts w:eastAsia="SimSun" w:cs="Times New Roman"/>
          <w:lang w:eastAsia="zh-CN"/>
        </w:rPr>
        <w:t xml:space="preserve">llevar una vida valiosa. Eso implica </w:t>
      </w:r>
      <w:r w:rsidRPr="00181B39">
        <w:rPr>
          <w:rFonts w:eastAsia="SimSun" w:cs="Times New Roman"/>
          <w:lang w:eastAsia="zh-CN"/>
        </w:rPr>
        <w:lastRenderedPageBreak/>
        <w:t xml:space="preserve">mejorar los sistemas de salud y educación, </w:t>
      </w:r>
      <w:r>
        <w:rPr>
          <w:rFonts w:eastAsia="SimSun" w:cs="Times New Roman"/>
          <w:lang w:eastAsia="zh-CN"/>
        </w:rPr>
        <w:t>l</w:t>
      </w:r>
      <w:r w:rsidRPr="00181B39">
        <w:rPr>
          <w:rFonts w:eastAsia="SimSun" w:cs="Times New Roman"/>
          <w:lang w:eastAsia="zh-CN"/>
        </w:rPr>
        <w:t xml:space="preserve">as posibilidades de participación política y cooperación social, la seguridad pública </w:t>
      </w:r>
      <w:r>
        <w:rPr>
          <w:rFonts w:eastAsia="SimSun" w:cs="Times New Roman"/>
          <w:lang w:eastAsia="zh-CN"/>
        </w:rPr>
        <w:t>y</w:t>
      </w:r>
      <w:r w:rsidRPr="00181B39">
        <w:rPr>
          <w:rFonts w:eastAsia="SimSun" w:cs="Times New Roman"/>
          <w:lang w:eastAsia="zh-CN"/>
        </w:rPr>
        <w:t xml:space="preserve"> la eficiencia productiva que </w:t>
      </w:r>
      <w:r>
        <w:rPr>
          <w:rFonts w:eastAsia="SimSun" w:cs="Times New Roman"/>
          <w:lang w:eastAsia="zh-CN"/>
        </w:rPr>
        <w:t xml:space="preserve">eleve </w:t>
      </w:r>
      <w:r w:rsidRPr="00181B39">
        <w:rPr>
          <w:rFonts w:eastAsia="SimSun" w:cs="Times New Roman"/>
          <w:lang w:eastAsia="zh-CN"/>
        </w:rPr>
        <w:t>el nivel de vida y cree trabajo para todos.</w:t>
      </w:r>
    </w:p>
    <w:p w14:paraId="2F6B5392"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SimSun" w:cs="Times New Roman"/>
          <w:i/>
          <w:iCs/>
          <w:lang w:eastAsia="zh-CN"/>
        </w:rPr>
        <w:t xml:space="preserve">Elitismo. </w:t>
      </w:r>
      <w:r w:rsidRPr="00181B39">
        <w:rPr>
          <w:rFonts w:eastAsia="SimSun" w:cs="Times New Roman"/>
          <w:lang w:eastAsia="zh-CN"/>
        </w:rPr>
        <w:t xml:space="preserve">La Psicología Humanista y su propuesta de autorrealización estaría pensada para los miembros más afortunados o mejor dotados de una sociedad (Schultz, 1977) siendo, por tanto, una especie de lujo sólo accesible a unos pocos. </w:t>
      </w:r>
      <w:r>
        <w:rPr>
          <w:rFonts w:eastAsia="SimSun" w:cs="Times New Roman"/>
          <w:lang w:eastAsia="zh-CN"/>
        </w:rPr>
        <w:t>Esta</w:t>
      </w:r>
      <w:r w:rsidRPr="00181B39">
        <w:rPr>
          <w:rFonts w:eastAsia="SimSun" w:cs="Times New Roman"/>
          <w:lang w:eastAsia="zh-CN"/>
        </w:rPr>
        <w:t xml:space="preserve"> crítica podría volverse virtud</w:t>
      </w:r>
      <w:r>
        <w:rPr>
          <w:rFonts w:eastAsia="SimSun" w:cs="Times New Roman"/>
          <w:lang w:eastAsia="zh-CN"/>
        </w:rPr>
        <w:t xml:space="preserve"> del enfoque humanista pues reconoce</w:t>
      </w:r>
      <w:r w:rsidRPr="00181B39">
        <w:rPr>
          <w:rFonts w:eastAsia="SimSun" w:cs="Times New Roman"/>
          <w:lang w:eastAsia="zh-CN"/>
        </w:rPr>
        <w:t xml:space="preserve"> la democratización </w:t>
      </w:r>
      <w:r>
        <w:rPr>
          <w:rFonts w:eastAsia="SimSun" w:cs="Times New Roman"/>
          <w:lang w:eastAsia="zh-CN"/>
        </w:rPr>
        <w:t xml:space="preserve">cultural </w:t>
      </w:r>
      <w:r w:rsidRPr="00181B39">
        <w:rPr>
          <w:rFonts w:eastAsia="SimSun" w:cs="Times New Roman"/>
          <w:lang w:eastAsia="zh-CN"/>
        </w:rPr>
        <w:t xml:space="preserve">de las aspiraciones de bienestar y desarrollo humano impulsados por los movimientos </w:t>
      </w:r>
      <w:r>
        <w:rPr>
          <w:rFonts w:eastAsia="SimSun" w:cs="Times New Roman"/>
          <w:lang w:eastAsia="zh-CN"/>
        </w:rPr>
        <w:t>sociales de los sesenta. Pero, es o</w:t>
      </w:r>
      <w:r w:rsidRPr="00181B39">
        <w:rPr>
          <w:rFonts w:eastAsia="SimSun" w:cs="Times New Roman"/>
          <w:lang w:eastAsia="zh-CN"/>
        </w:rPr>
        <w:t>bvio que</w:t>
      </w:r>
      <w:r>
        <w:rPr>
          <w:rFonts w:eastAsia="SimSun" w:cs="Times New Roman"/>
          <w:lang w:eastAsia="zh-CN"/>
        </w:rPr>
        <w:t xml:space="preserve"> si, en el plano</w:t>
      </w:r>
      <w:r w:rsidRPr="00181B39">
        <w:rPr>
          <w:rFonts w:eastAsia="SimSun" w:cs="Times New Roman"/>
          <w:lang w:eastAsia="zh-CN"/>
        </w:rPr>
        <w:t xml:space="preserve"> social, no </w:t>
      </w:r>
      <w:r>
        <w:rPr>
          <w:rFonts w:eastAsia="SimSun" w:cs="Times New Roman"/>
          <w:lang w:eastAsia="zh-CN"/>
        </w:rPr>
        <w:t>se aportan los medios</w:t>
      </w:r>
      <w:r w:rsidRPr="00181B39">
        <w:rPr>
          <w:rFonts w:eastAsia="SimSun" w:cs="Times New Roman"/>
          <w:lang w:eastAsia="zh-CN"/>
        </w:rPr>
        <w:t xml:space="preserve"> económicos y políticos apropiados</w:t>
      </w:r>
      <w:r>
        <w:rPr>
          <w:rFonts w:eastAsia="SimSun" w:cs="Times New Roman"/>
          <w:lang w:eastAsia="zh-CN"/>
        </w:rPr>
        <w:t xml:space="preserve">, tal democratización puede desembocar en </w:t>
      </w:r>
      <w:r w:rsidRPr="00181B39">
        <w:rPr>
          <w:rFonts w:eastAsia="SimSun" w:cs="Times New Roman"/>
          <w:lang w:eastAsia="zh-CN"/>
        </w:rPr>
        <w:t xml:space="preserve">frustración </w:t>
      </w:r>
      <w:r>
        <w:rPr>
          <w:rFonts w:eastAsia="SimSun" w:cs="Times New Roman"/>
          <w:lang w:eastAsia="zh-CN"/>
        </w:rPr>
        <w:t>generalizada</w:t>
      </w:r>
      <w:r w:rsidRPr="00181B39">
        <w:rPr>
          <w:rFonts w:eastAsia="SimSun" w:cs="Times New Roman"/>
          <w:lang w:eastAsia="zh-CN"/>
        </w:rPr>
        <w:t>. Lo</w:t>
      </w:r>
      <w:r>
        <w:rPr>
          <w:rFonts w:eastAsia="SimSun" w:cs="Times New Roman"/>
          <w:lang w:eastAsia="zh-CN"/>
        </w:rPr>
        <w:t xml:space="preserve"> que nos devuelve</w:t>
      </w:r>
      <w:r w:rsidRPr="00181B39">
        <w:rPr>
          <w:rFonts w:eastAsia="SimSun" w:cs="Times New Roman"/>
          <w:lang w:eastAsia="zh-CN"/>
        </w:rPr>
        <w:t xml:space="preserve"> la pregunta</w:t>
      </w:r>
      <w:r>
        <w:rPr>
          <w:rFonts w:eastAsia="SimSun" w:cs="Times New Roman"/>
          <w:lang w:eastAsia="zh-CN"/>
        </w:rPr>
        <w:t xml:space="preserve"> inicial</w:t>
      </w:r>
      <w:r w:rsidRPr="00181B39">
        <w:rPr>
          <w:rFonts w:eastAsia="SimSun" w:cs="Times New Roman"/>
          <w:lang w:eastAsia="zh-CN"/>
        </w:rPr>
        <w:t xml:space="preserve"> ¿Podría una perspectiva eminentemente individualista contribuir al desarrollo humano de </w:t>
      </w:r>
      <w:r w:rsidRPr="00BA2888">
        <w:rPr>
          <w:rFonts w:eastAsia="SimSun" w:cs="Times New Roman"/>
          <w:i/>
          <w:iCs/>
          <w:lang w:eastAsia="zh-CN"/>
        </w:rPr>
        <w:t>todos</w:t>
      </w:r>
      <w:r w:rsidRPr="00181B39">
        <w:rPr>
          <w:rFonts w:eastAsia="SimSun" w:cs="Times New Roman"/>
          <w:lang w:eastAsia="zh-CN"/>
        </w:rPr>
        <w:t xml:space="preserve"> sus miembros?  </w:t>
      </w:r>
      <w:r>
        <w:rPr>
          <w:rFonts w:eastAsia="SimSun" w:cs="Times New Roman"/>
          <w:lang w:eastAsia="zh-CN"/>
        </w:rPr>
        <w:t>Parece obvio que no: el abordaje del desarrollo humano colectivo requiere, como se ha reiterado,</w:t>
      </w:r>
      <w:r w:rsidRPr="00181B39">
        <w:rPr>
          <w:rFonts w:eastAsia="SimSun" w:cs="Times New Roman"/>
          <w:lang w:eastAsia="zh-CN"/>
        </w:rPr>
        <w:t xml:space="preserve"> </w:t>
      </w:r>
      <w:r>
        <w:rPr>
          <w:rFonts w:eastAsia="SimSun" w:cs="Times New Roman"/>
          <w:lang w:eastAsia="zh-CN"/>
        </w:rPr>
        <w:t>e</w:t>
      </w:r>
      <w:r w:rsidRPr="00181B39">
        <w:rPr>
          <w:rFonts w:eastAsia="SimSun" w:cs="Times New Roman"/>
          <w:lang w:eastAsia="zh-CN"/>
        </w:rPr>
        <w:t xml:space="preserve">nfoques </w:t>
      </w:r>
      <w:r>
        <w:rPr>
          <w:rFonts w:eastAsia="SimSun" w:cs="Times New Roman"/>
          <w:lang w:eastAsia="zh-CN"/>
        </w:rPr>
        <w:t>globales</w:t>
      </w:r>
      <w:r w:rsidRPr="00181B39">
        <w:rPr>
          <w:rFonts w:eastAsia="SimSun" w:cs="Times New Roman"/>
          <w:lang w:eastAsia="zh-CN"/>
        </w:rPr>
        <w:t xml:space="preserve"> </w:t>
      </w:r>
      <w:r>
        <w:rPr>
          <w:rFonts w:eastAsia="SimSun" w:cs="Times New Roman"/>
          <w:lang w:eastAsia="zh-CN"/>
        </w:rPr>
        <w:t>dirigidos a</w:t>
      </w:r>
      <w:r w:rsidRPr="00181B39">
        <w:rPr>
          <w:rFonts w:eastAsia="SimSun" w:cs="Times New Roman"/>
          <w:lang w:eastAsia="zh-CN"/>
        </w:rPr>
        <w:t xml:space="preserve"> mejorar las condiciones económicas, educativas, de salud, empoderamiento real o seguridad pública que permitan la realización del potencial (el progreso si se quiere) de todos los miembros de la comunidad y no sólo de algunos privilegiados. </w:t>
      </w:r>
      <w:r>
        <w:rPr>
          <w:rFonts w:eastAsia="SimSun" w:cs="Times New Roman"/>
          <w:lang w:eastAsia="zh-CN"/>
        </w:rPr>
        <w:t>Eso implica organizar l</w:t>
      </w:r>
      <w:r w:rsidRPr="00181B39">
        <w:rPr>
          <w:rFonts w:eastAsia="SimSun" w:cs="Times New Roman"/>
          <w:lang w:eastAsia="zh-CN"/>
        </w:rPr>
        <w:t xml:space="preserve">a sociedad </w:t>
      </w:r>
      <w:r>
        <w:rPr>
          <w:rFonts w:eastAsia="SimSun" w:cs="Times New Roman"/>
          <w:lang w:eastAsia="zh-CN"/>
        </w:rPr>
        <w:t>de modo que</w:t>
      </w:r>
      <w:r w:rsidRPr="00181B39">
        <w:rPr>
          <w:rFonts w:eastAsia="SimSun" w:cs="Times New Roman"/>
          <w:lang w:eastAsia="zh-CN"/>
        </w:rPr>
        <w:t xml:space="preserve"> se</w:t>
      </w:r>
      <w:r>
        <w:rPr>
          <w:rFonts w:eastAsia="SimSun" w:cs="Times New Roman"/>
          <w:lang w:eastAsia="zh-CN"/>
        </w:rPr>
        <w:t>a</w:t>
      </w:r>
      <w:r w:rsidRPr="00181B39">
        <w:rPr>
          <w:rFonts w:eastAsia="SimSun" w:cs="Times New Roman"/>
          <w:lang w:eastAsia="zh-CN"/>
        </w:rPr>
        <w:t xml:space="preserve"> eficaz no sólo para producir “satisfactores” (alimentación, salud, educación, etc.) de los deseos y necesidades humanas </w:t>
      </w:r>
      <w:proofErr w:type="gramStart"/>
      <w:r w:rsidRPr="00181B39">
        <w:rPr>
          <w:rFonts w:eastAsia="SimSun" w:cs="Times New Roman"/>
          <w:lang w:eastAsia="zh-CN"/>
        </w:rPr>
        <w:t>sino</w:t>
      </w:r>
      <w:proofErr w:type="gramEnd"/>
      <w:r>
        <w:rPr>
          <w:rFonts w:eastAsia="SimSun" w:cs="Times New Roman"/>
          <w:lang w:eastAsia="zh-CN"/>
        </w:rPr>
        <w:t>, también,</w:t>
      </w:r>
      <w:r w:rsidRPr="00181B39">
        <w:rPr>
          <w:rFonts w:eastAsia="SimSun" w:cs="Times New Roman"/>
          <w:lang w:eastAsia="zh-CN"/>
        </w:rPr>
        <w:t xml:space="preserve"> </w:t>
      </w:r>
      <w:r w:rsidRPr="00181B39">
        <w:rPr>
          <w:rFonts w:eastAsia="SimSun" w:cs="Times New Roman"/>
          <w:i/>
          <w:iCs/>
          <w:lang w:eastAsia="zh-CN"/>
        </w:rPr>
        <w:t>socialmente justa</w:t>
      </w:r>
      <w:r w:rsidRPr="00181B39">
        <w:rPr>
          <w:rFonts w:eastAsia="SimSun" w:cs="Times New Roman"/>
          <w:lang w:eastAsia="zh-CN"/>
        </w:rPr>
        <w:t xml:space="preserve"> al distribuir</w:t>
      </w:r>
      <w:r>
        <w:rPr>
          <w:rFonts w:eastAsia="SimSun" w:cs="Times New Roman"/>
          <w:lang w:eastAsia="zh-CN"/>
        </w:rPr>
        <w:t xml:space="preserve"> tales recurs</w:t>
      </w:r>
      <w:r w:rsidRPr="00181B39">
        <w:rPr>
          <w:rFonts w:eastAsia="SimSun" w:cs="Times New Roman"/>
          <w:lang w:eastAsia="zh-CN"/>
        </w:rPr>
        <w:t xml:space="preserve">os </w:t>
      </w:r>
      <w:r>
        <w:rPr>
          <w:rFonts w:eastAsia="SimSun" w:cs="Times New Roman"/>
          <w:lang w:eastAsia="zh-CN"/>
        </w:rPr>
        <w:t>para que</w:t>
      </w:r>
      <w:r w:rsidRPr="00181B39">
        <w:rPr>
          <w:rFonts w:eastAsia="SimSun" w:cs="Times New Roman"/>
          <w:lang w:eastAsia="zh-CN"/>
        </w:rPr>
        <w:t xml:space="preserve"> los distintos grupos e individuos puedan acceder a ellos. Lo cual</w:t>
      </w:r>
      <w:r>
        <w:rPr>
          <w:rFonts w:eastAsia="SimSun" w:cs="Times New Roman"/>
          <w:lang w:eastAsia="zh-CN"/>
        </w:rPr>
        <w:t xml:space="preserve"> </w:t>
      </w:r>
      <w:r w:rsidRPr="00181B39">
        <w:rPr>
          <w:rFonts w:eastAsia="SimSun" w:cs="Times New Roman"/>
          <w:lang w:eastAsia="zh-CN"/>
        </w:rPr>
        <w:t>implicaría</w:t>
      </w:r>
      <w:r>
        <w:rPr>
          <w:rFonts w:eastAsia="SimSun" w:cs="Times New Roman"/>
          <w:lang w:eastAsia="zh-CN"/>
        </w:rPr>
        <w:t xml:space="preserve"> muy probablemente </w:t>
      </w:r>
      <w:r w:rsidRPr="00181B39">
        <w:rPr>
          <w:rFonts w:eastAsia="SimSun" w:cs="Times New Roman"/>
          <w:lang w:eastAsia="zh-CN"/>
        </w:rPr>
        <w:t>la reversión</w:t>
      </w:r>
      <w:r>
        <w:rPr>
          <w:rFonts w:eastAsia="SimSun" w:cs="Times New Roman"/>
          <w:lang w:eastAsia="zh-CN"/>
        </w:rPr>
        <w:t xml:space="preserve"> o reequilibrio </w:t>
      </w:r>
      <w:r w:rsidRPr="00181B39">
        <w:rPr>
          <w:rFonts w:eastAsia="SimSun" w:cs="Times New Roman"/>
          <w:lang w:eastAsia="zh-CN"/>
        </w:rPr>
        <w:t>de las relaciones</w:t>
      </w:r>
      <w:r>
        <w:rPr>
          <w:rFonts w:eastAsia="SimSun" w:cs="Times New Roman"/>
          <w:lang w:eastAsia="zh-CN"/>
        </w:rPr>
        <w:t xml:space="preserve"> </w:t>
      </w:r>
      <w:r w:rsidRPr="00181B39">
        <w:rPr>
          <w:rFonts w:eastAsia="SimSun" w:cs="Times New Roman"/>
          <w:lang w:eastAsia="zh-CN"/>
        </w:rPr>
        <w:t xml:space="preserve">de poder </w:t>
      </w:r>
      <w:r>
        <w:rPr>
          <w:rFonts w:eastAsia="SimSun" w:cs="Times New Roman"/>
          <w:lang w:eastAsia="zh-CN"/>
        </w:rPr>
        <w:t>tan queridas a</w:t>
      </w:r>
      <w:r w:rsidRPr="00181B39">
        <w:rPr>
          <w:rFonts w:eastAsia="SimSun" w:cs="Times New Roman"/>
          <w:lang w:eastAsia="zh-CN"/>
        </w:rPr>
        <w:t xml:space="preserve"> </w:t>
      </w:r>
      <w:r w:rsidRPr="00181B39">
        <w:rPr>
          <w:rFonts w:eastAsia="Calibri" w:cs="Times New Roman"/>
          <w:lang w:eastAsia="en-US"/>
        </w:rPr>
        <w:t>Velázquez y García Rodriguez</w:t>
      </w:r>
      <w:r>
        <w:rPr>
          <w:rFonts w:eastAsia="Calibri" w:cs="Times New Roman"/>
          <w:lang w:eastAsia="en-US"/>
        </w:rPr>
        <w:t xml:space="preserve"> mediante estrategias multinivel (macro, meso, micro) que contemplen tanto la confrontación como la cooperación social. </w:t>
      </w:r>
    </w:p>
    <w:p w14:paraId="4371D092" w14:textId="77777777" w:rsidR="000A51B7" w:rsidRPr="00181B39" w:rsidRDefault="000A51B7" w:rsidP="000A51B7">
      <w:pPr>
        <w:widowControl/>
        <w:autoSpaceDE/>
        <w:autoSpaceDN/>
        <w:adjustRightInd/>
        <w:spacing w:line="360" w:lineRule="auto"/>
        <w:ind w:firstLine="709"/>
        <w:jc w:val="both"/>
        <w:rPr>
          <w:rFonts w:eastAsia="Calibri" w:cs="Times New Roman"/>
          <w:lang w:eastAsia="en-US"/>
        </w:rPr>
      </w:pPr>
      <w:r w:rsidRPr="00181B39">
        <w:rPr>
          <w:rFonts w:eastAsia="SimSun" w:cs="Times New Roman"/>
          <w:i/>
          <w:iCs/>
          <w:lang w:eastAsia="zh-CN"/>
        </w:rPr>
        <w:t xml:space="preserve">Ingenuidad “buenista”. </w:t>
      </w:r>
      <w:r w:rsidRPr="00181B39">
        <w:rPr>
          <w:rFonts w:eastAsia="SimSun" w:cs="Times New Roman"/>
          <w:lang w:eastAsia="zh-CN"/>
        </w:rPr>
        <w:t>Según esta crítica Rogers -la Psicología Humanista en general-</w:t>
      </w:r>
      <w:r w:rsidRPr="00181B39">
        <w:rPr>
          <w:rFonts w:ascii="Calibri" w:eastAsia="Calibri" w:hAnsi="Calibri" w:cs="Times New Roman"/>
          <w:sz w:val="22"/>
          <w:szCs w:val="22"/>
          <w:lang w:eastAsia="en-US"/>
        </w:rPr>
        <w:t xml:space="preserve"> </w:t>
      </w:r>
      <w:r w:rsidRPr="00181B39">
        <w:rPr>
          <w:rFonts w:eastAsia="Calibri" w:cs="Times New Roman"/>
          <w:lang w:eastAsia="en-US"/>
        </w:rPr>
        <w:t>extendería un manto de incondicional bondad y positividad sobre una “naturaleza” humana que la evidencia vital e histórica no avala: la maldad, la brutalidad, el egoísmo</w:t>
      </w:r>
      <w:r>
        <w:rPr>
          <w:rFonts w:eastAsia="Calibri" w:cs="Times New Roman"/>
          <w:lang w:eastAsia="en-US"/>
        </w:rPr>
        <w:t xml:space="preserve"> o </w:t>
      </w:r>
      <w:r w:rsidRPr="00181B39">
        <w:rPr>
          <w:rFonts w:eastAsia="Calibri" w:cs="Times New Roman"/>
          <w:lang w:eastAsia="en-US"/>
        </w:rPr>
        <w:t>la estupidez son una parte tan integral de las potencialidades humanas como la bondad, la dedicación a los demás, la inteligencia o la creatividad.</w:t>
      </w:r>
      <w:r>
        <w:rPr>
          <w:rFonts w:eastAsia="Calibri" w:cs="Times New Roman"/>
          <w:lang w:eastAsia="en-US"/>
        </w:rPr>
        <w:t xml:space="preserve"> L</w:t>
      </w:r>
      <w:r w:rsidRPr="00181B39">
        <w:rPr>
          <w:rFonts w:eastAsia="Calibri" w:cs="Times New Roman"/>
          <w:lang w:eastAsia="en-US"/>
        </w:rPr>
        <w:t>a asunción tiene, en todo caso, un importante papel posibilitador a</w:t>
      </w:r>
      <w:r>
        <w:rPr>
          <w:rFonts w:eastAsia="Calibri" w:cs="Times New Roman"/>
          <w:lang w:eastAsia="en-US"/>
        </w:rPr>
        <w:t>l abrir la puerta a</w:t>
      </w:r>
      <w:r w:rsidRPr="00181B39">
        <w:rPr>
          <w:rFonts w:eastAsia="Calibri" w:cs="Times New Roman"/>
          <w:lang w:eastAsia="en-US"/>
        </w:rPr>
        <w:t xml:space="preserve"> modalidades de actuación y realización psicológica y formas culturales menos restrictivas</w:t>
      </w:r>
      <w:r>
        <w:rPr>
          <w:rFonts w:eastAsia="Calibri" w:cs="Times New Roman"/>
          <w:lang w:eastAsia="en-US"/>
        </w:rPr>
        <w:t xml:space="preserve"> eludiendo la “</w:t>
      </w:r>
      <w:r w:rsidRPr="00181B39">
        <w:rPr>
          <w:rFonts w:eastAsia="Calibri" w:cs="Times New Roman"/>
          <w:lang w:eastAsia="en-US"/>
        </w:rPr>
        <w:t>profecía autocumplida</w:t>
      </w:r>
      <w:r>
        <w:rPr>
          <w:rFonts w:eastAsia="Calibri" w:cs="Times New Roman"/>
          <w:lang w:eastAsia="en-US"/>
        </w:rPr>
        <w:t>”</w:t>
      </w:r>
      <w:r w:rsidRPr="00181B39">
        <w:rPr>
          <w:rFonts w:eastAsia="Calibri" w:cs="Times New Roman"/>
          <w:lang w:eastAsia="en-US"/>
        </w:rPr>
        <w:t xml:space="preserve"> de fracaso que, al asumir una </w:t>
      </w:r>
      <w:r>
        <w:rPr>
          <w:rFonts w:eastAsia="Calibri" w:cs="Times New Roman"/>
          <w:lang w:eastAsia="en-US"/>
        </w:rPr>
        <w:t>visión</w:t>
      </w:r>
      <w:r w:rsidRPr="00181B39">
        <w:rPr>
          <w:rFonts w:eastAsia="Calibri" w:cs="Times New Roman"/>
          <w:lang w:eastAsia="en-US"/>
        </w:rPr>
        <w:t xml:space="preserve"> negativa </w:t>
      </w:r>
      <w:r>
        <w:rPr>
          <w:rFonts w:eastAsia="Calibri" w:cs="Times New Roman"/>
          <w:lang w:eastAsia="en-US"/>
        </w:rPr>
        <w:t>de</w:t>
      </w:r>
      <w:r w:rsidRPr="00181B39">
        <w:rPr>
          <w:rFonts w:eastAsia="Calibri" w:cs="Times New Roman"/>
          <w:lang w:eastAsia="en-US"/>
        </w:rPr>
        <w:t xml:space="preserve"> las capacidades humanas, </w:t>
      </w:r>
      <w:r>
        <w:rPr>
          <w:rFonts w:eastAsia="Calibri" w:cs="Times New Roman"/>
          <w:lang w:eastAsia="en-US"/>
        </w:rPr>
        <w:t xml:space="preserve">impide </w:t>
      </w:r>
      <w:r w:rsidRPr="00181B39">
        <w:rPr>
          <w:rFonts w:eastAsia="Calibri" w:cs="Times New Roman"/>
          <w:lang w:eastAsia="en-US"/>
        </w:rPr>
        <w:t xml:space="preserve">poner en marcha iniciativas de mejora o </w:t>
      </w:r>
      <w:r>
        <w:rPr>
          <w:rFonts w:eastAsia="Calibri" w:cs="Times New Roman"/>
          <w:lang w:eastAsia="en-US"/>
        </w:rPr>
        <w:t>genera</w:t>
      </w:r>
      <w:r w:rsidRPr="00181B39">
        <w:rPr>
          <w:rFonts w:eastAsia="Calibri" w:cs="Times New Roman"/>
          <w:lang w:eastAsia="en-US"/>
        </w:rPr>
        <w:t xml:space="preserve"> un clima de derrotismo que </w:t>
      </w:r>
      <w:r>
        <w:rPr>
          <w:rFonts w:eastAsia="Calibri" w:cs="Times New Roman"/>
          <w:lang w:eastAsia="en-US"/>
        </w:rPr>
        <w:t>sabotea</w:t>
      </w:r>
      <w:r w:rsidRPr="00181B39">
        <w:rPr>
          <w:rFonts w:eastAsia="Calibri" w:cs="Times New Roman"/>
          <w:lang w:eastAsia="en-US"/>
        </w:rPr>
        <w:t xml:space="preserve"> </w:t>
      </w:r>
      <w:r>
        <w:rPr>
          <w:rFonts w:eastAsia="Calibri" w:cs="Times New Roman"/>
          <w:lang w:eastAsia="en-US"/>
        </w:rPr>
        <w:t>su</w:t>
      </w:r>
      <w:r w:rsidRPr="00181B39">
        <w:rPr>
          <w:rFonts w:eastAsia="Calibri" w:cs="Times New Roman"/>
          <w:lang w:eastAsia="en-US"/>
        </w:rPr>
        <w:t xml:space="preserve"> </w:t>
      </w:r>
      <w:r>
        <w:rPr>
          <w:rFonts w:eastAsia="Calibri" w:cs="Times New Roman"/>
          <w:lang w:eastAsia="en-US"/>
        </w:rPr>
        <w:t>é</w:t>
      </w:r>
      <w:r w:rsidRPr="00181B39">
        <w:rPr>
          <w:rFonts w:eastAsia="Calibri" w:cs="Times New Roman"/>
          <w:lang w:eastAsia="en-US"/>
        </w:rPr>
        <w:t xml:space="preserve">xito. </w:t>
      </w:r>
    </w:p>
    <w:p w14:paraId="005B444A" w14:textId="77777777" w:rsidR="000A51B7" w:rsidRPr="00181B39" w:rsidRDefault="000A51B7" w:rsidP="000A51B7">
      <w:pPr>
        <w:widowControl/>
        <w:autoSpaceDE/>
        <w:autoSpaceDN/>
        <w:adjustRightInd/>
        <w:spacing w:line="360" w:lineRule="auto"/>
        <w:jc w:val="both"/>
        <w:rPr>
          <w:rFonts w:eastAsia="Calibri" w:cs="Times New Roman"/>
          <w:b/>
          <w:bCs/>
          <w:lang w:eastAsia="en-US"/>
        </w:rPr>
      </w:pPr>
      <w:r>
        <w:rPr>
          <w:rFonts w:eastAsia="Calibri" w:cs="Times New Roman"/>
          <w:b/>
          <w:bCs/>
          <w:lang w:eastAsia="en-US"/>
        </w:rPr>
        <w:t xml:space="preserve">Correctivos estratégicos: </w:t>
      </w:r>
      <w:r w:rsidRPr="00181B39">
        <w:rPr>
          <w:rFonts w:eastAsia="Calibri" w:cs="Times New Roman"/>
          <w:b/>
          <w:bCs/>
          <w:lang w:eastAsia="en-US"/>
        </w:rPr>
        <w:t>Confrontación y cooperación</w:t>
      </w:r>
    </w:p>
    <w:p w14:paraId="485776CA" w14:textId="77777777" w:rsidR="000A51B7" w:rsidRPr="00181B39" w:rsidRDefault="000A51B7" w:rsidP="000A51B7">
      <w:pPr>
        <w:widowControl/>
        <w:autoSpaceDE/>
        <w:autoSpaceDN/>
        <w:adjustRightInd/>
        <w:spacing w:line="360" w:lineRule="auto"/>
        <w:ind w:firstLine="709"/>
        <w:jc w:val="both"/>
        <w:rPr>
          <w:rFonts w:eastAsia="SimSun" w:cs="Times New Roman"/>
          <w:lang w:eastAsia="zh-CN"/>
        </w:rPr>
      </w:pPr>
      <w:r>
        <w:rPr>
          <w:rFonts w:eastAsia="Calibri" w:cs="Times New Roman"/>
          <w:lang w:eastAsia="en-US"/>
        </w:rPr>
        <w:lastRenderedPageBreak/>
        <w:t>El razonamiento buenista es engañosamente simple: s</w:t>
      </w:r>
      <w:r w:rsidRPr="00181B39">
        <w:rPr>
          <w:rFonts w:eastAsia="Calibri" w:cs="Times New Roman"/>
          <w:lang w:eastAsia="en-US"/>
        </w:rPr>
        <w:t>i</w:t>
      </w:r>
      <w:r w:rsidRPr="00181B39">
        <w:rPr>
          <w:rFonts w:eastAsia="SimSun" w:cs="Times New Roman"/>
          <w:lang w:eastAsia="zh-CN"/>
        </w:rPr>
        <w:t xml:space="preserve"> la gente es esencialmente b</w:t>
      </w:r>
      <w:r>
        <w:rPr>
          <w:rFonts w:eastAsia="SimSun" w:cs="Times New Roman"/>
          <w:lang w:eastAsia="zh-CN"/>
        </w:rPr>
        <w:t xml:space="preserve">ondadosa </w:t>
      </w:r>
      <w:r w:rsidRPr="00181B39">
        <w:rPr>
          <w:rFonts w:eastAsia="SimSun" w:cs="Times New Roman"/>
          <w:lang w:eastAsia="zh-CN"/>
        </w:rPr>
        <w:t xml:space="preserve">basta aportar </w:t>
      </w:r>
      <w:r>
        <w:rPr>
          <w:rFonts w:eastAsia="SimSun" w:cs="Times New Roman"/>
          <w:lang w:eastAsia="zh-CN"/>
        </w:rPr>
        <w:t>l</w:t>
      </w:r>
      <w:r w:rsidRPr="00181B39">
        <w:rPr>
          <w:rFonts w:eastAsia="SimSun" w:cs="Times New Roman"/>
          <w:lang w:eastAsia="zh-CN"/>
        </w:rPr>
        <w:t>a</w:t>
      </w:r>
      <w:r>
        <w:rPr>
          <w:rFonts w:eastAsia="SimSun" w:cs="Times New Roman"/>
          <w:lang w:eastAsia="zh-CN"/>
        </w:rPr>
        <w:t>s</w:t>
      </w:r>
      <w:r w:rsidRPr="00181B39">
        <w:rPr>
          <w:rFonts w:eastAsia="SimSun" w:cs="Times New Roman"/>
          <w:lang w:eastAsia="zh-CN"/>
        </w:rPr>
        <w:t xml:space="preserve"> dosis</w:t>
      </w:r>
      <w:r>
        <w:rPr>
          <w:rFonts w:eastAsia="SimSun" w:cs="Times New Roman"/>
          <w:lang w:eastAsia="zh-CN"/>
        </w:rPr>
        <w:t xml:space="preserve"> apropiadas</w:t>
      </w:r>
      <w:r w:rsidRPr="00181B39">
        <w:rPr>
          <w:rFonts w:eastAsia="SimSun" w:cs="Times New Roman"/>
          <w:lang w:eastAsia="zh-CN"/>
        </w:rPr>
        <w:t xml:space="preserve"> de empatía </w:t>
      </w:r>
      <w:r>
        <w:rPr>
          <w:rFonts w:eastAsia="SimSun" w:cs="Times New Roman"/>
          <w:lang w:eastAsia="zh-CN"/>
        </w:rPr>
        <w:t xml:space="preserve">y cooperación </w:t>
      </w:r>
      <w:r w:rsidRPr="00181B39">
        <w:rPr>
          <w:rFonts w:eastAsia="SimSun" w:cs="Times New Roman"/>
          <w:lang w:eastAsia="zh-CN"/>
        </w:rPr>
        <w:t xml:space="preserve">para “liberar” </w:t>
      </w:r>
      <w:r>
        <w:rPr>
          <w:rFonts w:eastAsia="SimSun" w:cs="Times New Roman"/>
          <w:lang w:eastAsia="zh-CN"/>
        </w:rPr>
        <w:t>sus</w:t>
      </w:r>
      <w:r w:rsidRPr="00181B39">
        <w:rPr>
          <w:rFonts w:eastAsia="SimSun" w:cs="Times New Roman"/>
          <w:lang w:eastAsia="zh-CN"/>
        </w:rPr>
        <w:t xml:space="preserve"> potencialidades. </w:t>
      </w:r>
      <w:r>
        <w:rPr>
          <w:rFonts w:eastAsia="SimSun" w:cs="Times New Roman"/>
          <w:lang w:eastAsia="zh-CN"/>
        </w:rPr>
        <w:t>Pero tiene unos límites innegables: a</w:t>
      </w:r>
      <w:r w:rsidRPr="00181B39">
        <w:rPr>
          <w:rFonts w:eastAsia="SimSun" w:cs="Times New Roman"/>
          <w:lang w:eastAsia="zh-CN"/>
        </w:rPr>
        <w:t>un reconociendo que empatía personal y cooperación social son poderosas estrategias de motivación, resultar</w:t>
      </w:r>
      <w:r>
        <w:rPr>
          <w:rFonts w:eastAsia="SimSun" w:cs="Times New Roman"/>
          <w:lang w:eastAsia="zh-CN"/>
        </w:rPr>
        <w:t>án</w:t>
      </w:r>
      <w:r w:rsidRPr="00181B39">
        <w:rPr>
          <w:rFonts w:eastAsia="SimSun" w:cs="Times New Roman"/>
          <w:lang w:eastAsia="zh-CN"/>
        </w:rPr>
        <w:t xml:space="preserve"> insuficientes, inaplicables o inapropiadas en situaciones que no encaja</w:t>
      </w:r>
      <w:r>
        <w:rPr>
          <w:rFonts w:eastAsia="SimSun" w:cs="Times New Roman"/>
          <w:lang w:eastAsia="zh-CN"/>
        </w:rPr>
        <w:t>n</w:t>
      </w:r>
      <w:r w:rsidRPr="00181B39">
        <w:rPr>
          <w:rFonts w:eastAsia="SimSun" w:cs="Times New Roman"/>
          <w:lang w:eastAsia="zh-CN"/>
        </w:rPr>
        <w:t xml:space="preserve"> con sus asunciones (bondad personal, motivación para el cambio, altruismo</w:t>
      </w:r>
      <w:r>
        <w:rPr>
          <w:rFonts w:eastAsia="SimSun" w:cs="Times New Roman"/>
          <w:lang w:eastAsia="zh-CN"/>
        </w:rPr>
        <w:t>, disposición a</w:t>
      </w:r>
      <w:r w:rsidRPr="00181B39">
        <w:rPr>
          <w:rFonts w:eastAsia="SimSun" w:cs="Times New Roman"/>
          <w:lang w:eastAsia="zh-CN"/>
        </w:rPr>
        <w:t xml:space="preserve"> compartir recursos, etc.) implícitas.</w:t>
      </w:r>
      <w:r>
        <w:rPr>
          <w:rFonts w:eastAsia="SimSun" w:cs="Times New Roman"/>
          <w:lang w:eastAsia="zh-CN"/>
        </w:rPr>
        <w:t xml:space="preserve"> </w:t>
      </w:r>
      <w:r w:rsidRPr="00181B39">
        <w:rPr>
          <w:rFonts w:eastAsia="SimSun" w:cs="Times New Roman"/>
          <w:lang w:eastAsia="zh-CN"/>
        </w:rPr>
        <w:t xml:space="preserve">El análisis de esas situaciones </w:t>
      </w:r>
      <w:r>
        <w:rPr>
          <w:rFonts w:eastAsia="SimSun" w:cs="Times New Roman"/>
          <w:lang w:eastAsia="zh-CN"/>
        </w:rPr>
        <w:t xml:space="preserve">requiere </w:t>
      </w:r>
      <w:r w:rsidRPr="00181B39">
        <w:rPr>
          <w:rFonts w:eastAsia="SimSun" w:cs="Times New Roman"/>
          <w:i/>
          <w:iCs/>
          <w:lang w:eastAsia="zh-CN"/>
        </w:rPr>
        <w:t>distancia crítica</w:t>
      </w:r>
      <w:r>
        <w:rPr>
          <w:rFonts w:eastAsia="SimSun" w:cs="Times New Roman"/>
          <w:lang w:eastAsia="zh-CN"/>
        </w:rPr>
        <w:t xml:space="preserve"> -</w:t>
      </w:r>
      <w:r w:rsidRPr="00181B39">
        <w:rPr>
          <w:rFonts w:eastAsia="SimSun" w:cs="Times New Roman"/>
          <w:lang w:eastAsia="zh-CN"/>
        </w:rPr>
        <w:t>no implicación y aceptación empática</w:t>
      </w:r>
      <w:r>
        <w:rPr>
          <w:rFonts w:eastAsia="SimSun" w:cs="Times New Roman"/>
          <w:lang w:eastAsia="zh-CN"/>
        </w:rPr>
        <w:t>-,</w:t>
      </w:r>
      <w:r w:rsidRPr="00181B39">
        <w:rPr>
          <w:rFonts w:eastAsia="SimSun" w:cs="Times New Roman"/>
          <w:lang w:eastAsia="zh-CN"/>
        </w:rPr>
        <w:t xml:space="preserve"> y</w:t>
      </w:r>
      <w:r>
        <w:rPr>
          <w:rFonts w:eastAsia="SimSun" w:cs="Times New Roman"/>
          <w:lang w:eastAsia="zh-CN"/>
        </w:rPr>
        <w:t xml:space="preserve"> la</w:t>
      </w:r>
      <w:r w:rsidRPr="00181B39">
        <w:rPr>
          <w:rFonts w:eastAsia="SimSun" w:cs="Times New Roman"/>
          <w:lang w:eastAsia="zh-CN"/>
        </w:rPr>
        <w:t xml:space="preserve"> acción consiguiente </w:t>
      </w:r>
      <w:r>
        <w:rPr>
          <w:rFonts w:eastAsia="SimSun" w:cs="Times New Roman"/>
          <w:lang w:eastAsia="zh-CN"/>
        </w:rPr>
        <w:t>reclama</w:t>
      </w:r>
      <w:r w:rsidRPr="00181B39">
        <w:rPr>
          <w:rFonts w:eastAsia="SimSun" w:cs="Times New Roman"/>
          <w:lang w:eastAsia="zh-CN"/>
        </w:rPr>
        <w:t xml:space="preserve"> estrategias de </w:t>
      </w:r>
      <w:r w:rsidRPr="00181B39">
        <w:rPr>
          <w:rFonts w:eastAsia="SimSun" w:cs="Times New Roman"/>
          <w:i/>
          <w:iCs/>
          <w:lang w:eastAsia="zh-CN"/>
        </w:rPr>
        <w:t xml:space="preserve">confrontación </w:t>
      </w:r>
      <w:r w:rsidRPr="00181B39">
        <w:rPr>
          <w:rFonts w:eastAsia="SimSun" w:cs="Times New Roman"/>
          <w:lang w:eastAsia="zh-CN"/>
        </w:rPr>
        <w:t xml:space="preserve">y </w:t>
      </w:r>
      <w:r w:rsidRPr="00181B39">
        <w:rPr>
          <w:rFonts w:eastAsia="SimSun" w:cs="Times New Roman"/>
          <w:i/>
          <w:iCs/>
          <w:lang w:eastAsia="zh-CN"/>
        </w:rPr>
        <w:t>empoderamiento</w:t>
      </w:r>
      <w:r w:rsidRPr="00181B39">
        <w:rPr>
          <w:rFonts w:eastAsia="SimSun" w:cs="Times New Roman"/>
          <w:lang w:eastAsia="zh-CN"/>
        </w:rPr>
        <w:t xml:space="preserve"> que deberían ser más eficaces que las de cooperación cuando los actores poderosos se nieg</w:t>
      </w:r>
      <w:r>
        <w:rPr>
          <w:rFonts w:eastAsia="SimSun" w:cs="Times New Roman"/>
          <w:lang w:eastAsia="zh-CN"/>
        </w:rPr>
        <w:t>a</w:t>
      </w:r>
      <w:r w:rsidRPr="00181B39">
        <w:rPr>
          <w:rFonts w:eastAsia="SimSun" w:cs="Times New Roman"/>
          <w:lang w:eastAsia="zh-CN"/>
        </w:rPr>
        <w:t xml:space="preserve">n a colaborar o </w:t>
      </w:r>
      <w:r>
        <w:rPr>
          <w:rFonts w:eastAsia="SimSun" w:cs="Times New Roman"/>
          <w:lang w:eastAsia="zh-CN"/>
        </w:rPr>
        <w:t>a compartir</w:t>
      </w:r>
      <w:r w:rsidRPr="00181B39">
        <w:rPr>
          <w:rFonts w:eastAsia="SimSun" w:cs="Times New Roman"/>
          <w:lang w:eastAsia="zh-CN"/>
        </w:rPr>
        <w:t xml:space="preserve"> su poder. Las “recetas” humanistas (empatía, diálogo y cooperación) son</w:t>
      </w:r>
      <w:r>
        <w:rPr>
          <w:rFonts w:eastAsia="SimSun" w:cs="Times New Roman"/>
          <w:lang w:eastAsia="zh-CN"/>
        </w:rPr>
        <w:t xml:space="preserve">, en ese sentido, </w:t>
      </w:r>
      <w:r w:rsidRPr="00181B39">
        <w:rPr>
          <w:rFonts w:eastAsia="SimSun" w:cs="Times New Roman"/>
          <w:lang w:eastAsia="zh-CN"/>
        </w:rPr>
        <w:t>tan unilaterales e insuficientes en la práctica como sus antagonistas de conflicto y confrontación, que asumen una “naturaleza” humana egoísta e interesada</w:t>
      </w:r>
      <w:r w:rsidRPr="00181B39">
        <w:rPr>
          <w:rFonts w:eastAsia="SimSun" w:cs="Times New Roman"/>
          <w:b/>
          <w:bCs/>
          <w:lang w:eastAsia="zh-CN"/>
        </w:rPr>
        <w:t xml:space="preserve">. </w:t>
      </w:r>
      <w:r>
        <w:rPr>
          <w:rFonts w:eastAsia="SimSun" w:cs="Times New Roman"/>
          <w:lang w:eastAsia="zh-CN"/>
        </w:rPr>
        <w:t>Y p</w:t>
      </w:r>
      <w:r w:rsidRPr="00181B39">
        <w:rPr>
          <w:rFonts w:eastAsia="SimSun" w:cs="Times New Roman"/>
          <w:lang w:eastAsia="zh-CN"/>
        </w:rPr>
        <w:t>uesto que los humanos albergamos tendencias</w:t>
      </w:r>
      <w:r>
        <w:rPr>
          <w:rFonts w:eastAsia="SimSun" w:cs="Times New Roman"/>
          <w:lang w:eastAsia="zh-CN"/>
        </w:rPr>
        <w:t xml:space="preserve"> tan diversas como las situaciones encaradas por la acción psicosocial, el practicante </w:t>
      </w:r>
      <w:r w:rsidRPr="00181B39">
        <w:rPr>
          <w:rFonts w:eastAsia="SimSun" w:cs="Times New Roman"/>
          <w:lang w:eastAsia="zh-CN"/>
        </w:rPr>
        <w:t xml:space="preserve">debe ser capaz de usar </w:t>
      </w:r>
      <w:r>
        <w:rPr>
          <w:rFonts w:eastAsia="SimSun" w:cs="Times New Roman"/>
          <w:lang w:eastAsia="zh-CN"/>
        </w:rPr>
        <w:t xml:space="preserve">tanto </w:t>
      </w:r>
      <w:r w:rsidRPr="00181B39">
        <w:rPr>
          <w:rFonts w:eastAsia="SimSun" w:cs="Times New Roman"/>
          <w:lang w:eastAsia="zh-CN"/>
        </w:rPr>
        <w:t xml:space="preserve">estrategias cooperativas </w:t>
      </w:r>
      <w:r>
        <w:rPr>
          <w:rFonts w:eastAsia="SimSun" w:cs="Times New Roman"/>
          <w:lang w:eastAsia="zh-CN"/>
        </w:rPr>
        <w:t>como</w:t>
      </w:r>
      <w:r w:rsidRPr="00181B39">
        <w:rPr>
          <w:rFonts w:eastAsia="SimSun" w:cs="Times New Roman"/>
          <w:lang w:eastAsia="zh-CN"/>
        </w:rPr>
        <w:t xml:space="preserve"> conflictivas (o su combinación) dependiendo del grado en que la situación enfrentada correspond</w:t>
      </w:r>
      <w:r>
        <w:rPr>
          <w:rFonts w:eastAsia="SimSun" w:cs="Times New Roman"/>
          <w:lang w:eastAsia="zh-CN"/>
        </w:rPr>
        <w:t>a</w:t>
      </w:r>
      <w:r w:rsidRPr="00181B39">
        <w:rPr>
          <w:rFonts w:eastAsia="SimSun" w:cs="Times New Roman"/>
          <w:lang w:eastAsia="zh-CN"/>
        </w:rPr>
        <w:t xml:space="preserve"> con las </w:t>
      </w:r>
      <w:r w:rsidRPr="00181B39">
        <w:rPr>
          <w:rFonts w:eastAsia="SimSun" w:cs="Times New Roman"/>
          <w:i/>
          <w:iCs/>
          <w:lang w:eastAsia="zh-CN"/>
        </w:rPr>
        <w:t>asunciones</w:t>
      </w:r>
      <w:r w:rsidRPr="00181B39">
        <w:rPr>
          <w:rFonts w:eastAsia="SimSun" w:cs="Times New Roman"/>
          <w:lang w:eastAsia="zh-CN"/>
        </w:rPr>
        <w:t xml:space="preserve"> ideológicas subyacentes </w:t>
      </w:r>
      <w:r>
        <w:rPr>
          <w:rFonts w:eastAsia="SimSun" w:cs="Times New Roman"/>
          <w:lang w:eastAsia="zh-CN"/>
        </w:rPr>
        <w:t>unas u otras</w:t>
      </w:r>
      <w:r w:rsidRPr="00181B39">
        <w:rPr>
          <w:rFonts w:eastAsia="SimSun" w:cs="Times New Roman"/>
          <w:lang w:eastAsia="zh-CN"/>
        </w:rPr>
        <w:t xml:space="preserve">. </w:t>
      </w:r>
      <w:r>
        <w:rPr>
          <w:rFonts w:eastAsia="SimSun" w:cs="Times New Roman"/>
          <w:lang w:eastAsia="zh-CN"/>
        </w:rPr>
        <w:t xml:space="preserve">(Idealmente debería poder usar una gama de estrategias tan amplia como los diferentes tipos de problema encarados o como la reivindicada para la valoración humana). </w:t>
      </w:r>
    </w:p>
    <w:p w14:paraId="5E750E28" w14:textId="77777777" w:rsidR="000A51B7" w:rsidRPr="00181B39" w:rsidRDefault="000A51B7" w:rsidP="000A51B7">
      <w:pPr>
        <w:widowControl/>
        <w:autoSpaceDE/>
        <w:autoSpaceDN/>
        <w:adjustRightInd/>
        <w:spacing w:line="360" w:lineRule="auto"/>
        <w:ind w:firstLine="709"/>
        <w:jc w:val="center"/>
        <w:rPr>
          <w:rFonts w:eastAsia="SimSun" w:cs="Times New Roman"/>
          <w:b/>
          <w:bCs/>
          <w:lang w:eastAsia="zh-CN"/>
        </w:rPr>
      </w:pPr>
      <w:r w:rsidRPr="00181B39">
        <w:rPr>
          <w:rFonts w:eastAsia="SimSun" w:cs="Times New Roman"/>
          <w:b/>
          <w:bCs/>
          <w:lang w:eastAsia="zh-CN"/>
        </w:rPr>
        <w:t>Aceptación incondicional, realización personal y socialización responsable</w:t>
      </w:r>
    </w:p>
    <w:p w14:paraId="4BACF689" w14:textId="77777777" w:rsidR="000A51B7" w:rsidRPr="00181B39" w:rsidRDefault="000A51B7" w:rsidP="000A51B7">
      <w:pPr>
        <w:widowControl/>
        <w:autoSpaceDE/>
        <w:autoSpaceDN/>
        <w:adjustRightInd/>
        <w:spacing w:line="360" w:lineRule="auto"/>
        <w:ind w:firstLine="709"/>
        <w:jc w:val="both"/>
        <w:rPr>
          <w:rFonts w:eastAsia="SimSun" w:cs="Times New Roman"/>
          <w:lang w:eastAsia="zh-CN"/>
        </w:rPr>
      </w:pPr>
      <w:r>
        <w:rPr>
          <w:rFonts w:eastAsia="SimSun" w:cs="Times New Roman"/>
          <w:lang w:eastAsia="zh-CN"/>
        </w:rPr>
        <w:t>Una de las derivadas del buenismo es el</w:t>
      </w:r>
      <w:r w:rsidRPr="00181B39">
        <w:rPr>
          <w:rFonts w:eastAsia="SimSun" w:cs="Times New Roman"/>
          <w:lang w:eastAsia="zh-CN"/>
        </w:rPr>
        <w:t xml:space="preserve"> polémic</w:t>
      </w:r>
      <w:r>
        <w:rPr>
          <w:rFonts w:eastAsia="SimSun" w:cs="Times New Roman"/>
          <w:lang w:eastAsia="zh-CN"/>
        </w:rPr>
        <w:t xml:space="preserve">o precepto </w:t>
      </w:r>
      <w:proofErr w:type="spellStart"/>
      <w:r>
        <w:rPr>
          <w:rFonts w:eastAsia="SimSun" w:cs="Times New Roman"/>
          <w:lang w:eastAsia="zh-CN"/>
        </w:rPr>
        <w:t>rogeriano</w:t>
      </w:r>
      <w:proofErr w:type="spellEnd"/>
      <w:r>
        <w:rPr>
          <w:rFonts w:eastAsia="SimSun" w:cs="Times New Roman"/>
          <w:lang w:eastAsia="zh-CN"/>
        </w:rPr>
        <w:t xml:space="preserve"> de </w:t>
      </w:r>
      <w:r w:rsidRPr="00181B39">
        <w:rPr>
          <w:rFonts w:eastAsia="SimSun" w:cs="Times New Roman"/>
          <w:lang w:eastAsia="zh-CN"/>
        </w:rPr>
        <w:t xml:space="preserve">la </w:t>
      </w:r>
      <w:r w:rsidRPr="00425B79">
        <w:rPr>
          <w:rFonts w:eastAsia="SimSun" w:cs="Times New Roman"/>
          <w:lang w:eastAsia="zh-CN"/>
        </w:rPr>
        <w:t>aceptación incondicional</w:t>
      </w:r>
      <w:r w:rsidRPr="00181B39">
        <w:rPr>
          <w:rFonts w:eastAsia="SimSun" w:cs="Times New Roman"/>
          <w:lang w:eastAsia="zh-CN"/>
        </w:rPr>
        <w:t xml:space="preserve"> </w:t>
      </w:r>
      <w:r>
        <w:rPr>
          <w:rFonts w:eastAsia="SimSun" w:cs="Times New Roman"/>
          <w:lang w:eastAsia="zh-CN"/>
        </w:rPr>
        <w:t>del otro, re</w:t>
      </w:r>
      <w:r w:rsidRPr="00181B39">
        <w:rPr>
          <w:rFonts w:eastAsia="SimSun" w:cs="Times New Roman"/>
          <w:lang w:eastAsia="zh-CN"/>
        </w:rPr>
        <w:t>quisito</w:t>
      </w:r>
      <w:r>
        <w:rPr>
          <w:rFonts w:eastAsia="SimSun" w:cs="Times New Roman"/>
          <w:lang w:eastAsia="zh-CN"/>
        </w:rPr>
        <w:t xml:space="preserve"> nuclear</w:t>
      </w:r>
      <w:r w:rsidRPr="00181B39">
        <w:rPr>
          <w:rFonts w:eastAsia="SimSun" w:cs="Times New Roman"/>
          <w:lang w:eastAsia="zh-CN"/>
        </w:rPr>
        <w:t xml:space="preserve"> de la mejora terapéutica </w:t>
      </w:r>
      <w:r>
        <w:rPr>
          <w:rFonts w:eastAsia="SimSun" w:cs="Times New Roman"/>
          <w:lang w:eastAsia="zh-CN"/>
        </w:rPr>
        <w:t>y</w:t>
      </w:r>
      <w:r w:rsidRPr="00181B39">
        <w:rPr>
          <w:rFonts w:eastAsia="SimSun" w:cs="Times New Roman"/>
          <w:lang w:eastAsia="zh-CN"/>
        </w:rPr>
        <w:t xml:space="preserve"> el desarrollo humano (regidos por los mismos principios). La </w:t>
      </w:r>
      <w:r>
        <w:rPr>
          <w:rFonts w:eastAsia="SimSun" w:cs="Times New Roman"/>
          <w:lang w:eastAsia="zh-CN"/>
        </w:rPr>
        <w:t>validez</w:t>
      </w:r>
      <w:r w:rsidRPr="00181B39">
        <w:rPr>
          <w:rFonts w:eastAsia="SimSun" w:cs="Times New Roman"/>
          <w:lang w:eastAsia="zh-CN"/>
        </w:rPr>
        <w:t xml:space="preserve"> psicológica del pr</w:t>
      </w:r>
      <w:r>
        <w:rPr>
          <w:rFonts w:eastAsia="SimSun" w:cs="Times New Roman"/>
          <w:lang w:eastAsia="zh-CN"/>
        </w:rPr>
        <w:t>incipio</w:t>
      </w:r>
      <w:r w:rsidRPr="00181B39">
        <w:rPr>
          <w:rFonts w:eastAsia="SimSun" w:cs="Times New Roman"/>
          <w:lang w:eastAsia="zh-CN"/>
        </w:rPr>
        <w:t xml:space="preserve"> está fuera de duda: tanto la literatura evolutiva como la experiencia </w:t>
      </w:r>
      <w:r>
        <w:rPr>
          <w:rFonts w:eastAsia="SimSun" w:cs="Times New Roman"/>
          <w:lang w:eastAsia="zh-CN"/>
        </w:rPr>
        <w:t>clínica muestran</w:t>
      </w:r>
      <w:r w:rsidRPr="00181B39">
        <w:rPr>
          <w:rFonts w:eastAsia="SimSun" w:cs="Times New Roman"/>
          <w:lang w:eastAsia="zh-CN"/>
        </w:rPr>
        <w:t xml:space="preserve"> que la provisión </w:t>
      </w:r>
      <w:r>
        <w:rPr>
          <w:rFonts w:eastAsia="SimSun" w:cs="Times New Roman"/>
          <w:lang w:eastAsia="zh-CN"/>
        </w:rPr>
        <w:t xml:space="preserve">inicial de </w:t>
      </w:r>
      <w:r w:rsidRPr="00181B39">
        <w:rPr>
          <w:rFonts w:eastAsia="SimSun" w:cs="Times New Roman"/>
          <w:lang w:eastAsia="zh-CN"/>
        </w:rPr>
        <w:t xml:space="preserve">amor y afecto es clave </w:t>
      </w:r>
      <w:r>
        <w:rPr>
          <w:rFonts w:eastAsia="SimSun" w:cs="Times New Roman"/>
          <w:lang w:eastAsia="zh-CN"/>
        </w:rPr>
        <w:t xml:space="preserve">para la </w:t>
      </w:r>
      <w:r w:rsidRPr="00181B39">
        <w:rPr>
          <w:rFonts w:eastAsia="SimSun" w:cs="Times New Roman"/>
          <w:lang w:eastAsia="zh-CN"/>
        </w:rPr>
        <w:t>constitución de</w:t>
      </w:r>
      <w:r>
        <w:rPr>
          <w:rFonts w:eastAsia="SimSun" w:cs="Times New Roman"/>
          <w:lang w:eastAsia="zh-CN"/>
        </w:rPr>
        <w:t xml:space="preserve"> una persona</w:t>
      </w:r>
      <w:r w:rsidRPr="00181B39">
        <w:rPr>
          <w:rFonts w:eastAsia="SimSun" w:cs="Times New Roman"/>
          <w:lang w:eastAsia="zh-CN"/>
        </w:rPr>
        <w:t xml:space="preserve"> </w:t>
      </w:r>
      <w:r>
        <w:rPr>
          <w:rFonts w:eastAsia="SimSun" w:cs="Times New Roman"/>
          <w:lang w:eastAsia="zh-CN"/>
        </w:rPr>
        <w:t>sana</w:t>
      </w:r>
      <w:r w:rsidRPr="00181B39">
        <w:rPr>
          <w:rFonts w:eastAsia="SimSun" w:cs="Times New Roman"/>
          <w:lang w:eastAsia="zh-CN"/>
        </w:rPr>
        <w:t xml:space="preserve"> y segura de sí. </w:t>
      </w:r>
      <w:r>
        <w:rPr>
          <w:rFonts w:eastAsia="SimSun" w:cs="Times New Roman"/>
          <w:lang w:eastAsia="zh-CN"/>
        </w:rPr>
        <w:t>No así su alcance y aplicación</w:t>
      </w:r>
      <w:r w:rsidRPr="00181B39">
        <w:rPr>
          <w:rFonts w:eastAsia="SimSun" w:cs="Times New Roman"/>
          <w:lang w:eastAsia="zh-CN"/>
        </w:rPr>
        <w:t xml:space="preserve"> práctic</w:t>
      </w:r>
      <w:r>
        <w:rPr>
          <w:rFonts w:eastAsia="SimSun" w:cs="Times New Roman"/>
          <w:lang w:eastAsia="zh-CN"/>
        </w:rPr>
        <w:t>a</w:t>
      </w:r>
      <w:r w:rsidRPr="00181B39">
        <w:rPr>
          <w:rFonts w:eastAsia="SimSun" w:cs="Times New Roman"/>
          <w:lang w:eastAsia="zh-CN"/>
        </w:rPr>
        <w:t xml:space="preserve">: </w:t>
      </w:r>
      <w:r>
        <w:rPr>
          <w:rFonts w:eastAsia="SimSun" w:cs="Times New Roman"/>
          <w:lang w:eastAsia="zh-CN"/>
        </w:rPr>
        <w:t>¿</w:t>
      </w:r>
      <w:r w:rsidRPr="00181B39">
        <w:rPr>
          <w:rFonts w:eastAsia="SimSun" w:cs="Times New Roman"/>
          <w:lang w:eastAsia="zh-CN"/>
        </w:rPr>
        <w:t xml:space="preserve">deben los padres (o el terapeuta) aceptar cualquier actitud o comportamiento del infante (o </w:t>
      </w:r>
      <w:r>
        <w:rPr>
          <w:rFonts w:eastAsia="SimSun" w:cs="Times New Roman"/>
          <w:lang w:eastAsia="zh-CN"/>
        </w:rPr>
        <w:t>d</w:t>
      </w:r>
      <w:r w:rsidRPr="00181B39">
        <w:rPr>
          <w:rFonts w:eastAsia="SimSun" w:cs="Times New Roman"/>
          <w:lang w:eastAsia="zh-CN"/>
        </w:rPr>
        <w:t>el cliente)</w:t>
      </w:r>
      <w:r>
        <w:rPr>
          <w:rFonts w:eastAsia="SimSun" w:cs="Times New Roman"/>
          <w:lang w:eastAsia="zh-CN"/>
        </w:rPr>
        <w:t xml:space="preserve"> </w:t>
      </w:r>
      <w:r w:rsidRPr="00181B39">
        <w:rPr>
          <w:rFonts w:eastAsia="SimSun" w:cs="Times New Roman"/>
          <w:lang w:eastAsia="zh-CN"/>
        </w:rPr>
        <w:t xml:space="preserve">para alentar </w:t>
      </w:r>
      <w:r>
        <w:rPr>
          <w:rFonts w:eastAsia="SimSun" w:cs="Times New Roman"/>
          <w:lang w:eastAsia="zh-CN"/>
        </w:rPr>
        <w:t>su</w:t>
      </w:r>
      <w:r w:rsidRPr="00181B39">
        <w:rPr>
          <w:rFonts w:eastAsia="SimSun" w:cs="Times New Roman"/>
          <w:lang w:eastAsia="zh-CN"/>
        </w:rPr>
        <w:t xml:space="preserve"> desarrollo</w:t>
      </w:r>
      <w:r>
        <w:rPr>
          <w:rFonts w:eastAsia="SimSun" w:cs="Times New Roman"/>
          <w:lang w:eastAsia="zh-CN"/>
        </w:rPr>
        <w:t xml:space="preserve">? ¿Qué sucede con </w:t>
      </w:r>
      <w:r w:rsidRPr="00181B39">
        <w:rPr>
          <w:rFonts w:eastAsia="SimSun" w:cs="Times New Roman"/>
          <w:lang w:eastAsia="zh-CN"/>
        </w:rPr>
        <w:t>la</w:t>
      </w:r>
      <w:r>
        <w:rPr>
          <w:rFonts w:eastAsia="SimSun" w:cs="Times New Roman"/>
          <w:lang w:eastAsia="zh-CN"/>
        </w:rPr>
        <w:t>s responsabilidades hacia otros? ¿Y con la</w:t>
      </w:r>
      <w:r w:rsidRPr="00181B39">
        <w:rPr>
          <w:rFonts w:eastAsia="SimSun" w:cs="Times New Roman"/>
          <w:lang w:eastAsia="zh-CN"/>
        </w:rPr>
        <w:t xml:space="preserve"> incorporación de normas </w:t>
      </w:r>
      <w:r>
        <w:rPr>
          <w:rFonts w:eastAsia="SimSun" w:cs="Times New Roman"/>
          <w:lang w:eastAsia="zh-CN"/>
        </w:rPr>
        <w:t>y papeles sociales, exigencias basales de la socialización planteadas tanto en las</w:t>
      </w:r>
      <w:r w:rsidRPr="00181B39">
        <w:rPr>
          <w:rFonts w:eastAsia="SimSun" w:cs="Times New Roman"/>
          <w:lang w:eastAsia="zh-CN"/>
        </w:rPr>
        <w:t xml:space="preserve"> interacciones familiares </w:t>
      </w:r>
      <w:r>
        <w:rPr>
          <w:rFonts w:eastAsia="SimSun" w:cs="Times New Roman"/>
          <w:lang w:eastAsia="zh-CN"/>
        </w:rPr>
        <w:t>como en</w:t>
      </w:r>
      <w:r w:rsidRPr="00181B39">
        <w:rPr>
          <w:rFonts w:eastAsia="SimSun" w:cs="Times New Roman"/>
          <w:lang w:eastAsia="zh-CN"/>
        </w:rPr>
        <w:t xml:space="preserve"> </w:t>
      </w:r>
      <w:r>
        <w:rPr>
          <w:rFonts w:eastAsia="SimSun" w:cs="Times New Roman"/>
          <w:lang w:eastAsia="zh-CN"/>
        </w:rPr>
        <w:t xml:space="preserve">las </w:t>
      </w:r>
      <w:r w:rsidRPr="00181B39">
        <w:rPr>
          <w:rFonts w:eastAsia="SimSun" w:cs="Times New Roman"/>
          <w:lang w:eastAsia="zh-CN"/>
        </w:rPr>
        <w:t xml:space="preserve">posteriores del sujeto con </w:t>
      </w:r>
      <w:r>
        <w:rPr>
          <w:rFonts w:eastAsia="SimSun" w:cs="Times New Roman"/>
          <w:lang w:eastAsia="zh-CN"/>
        </w:rPr>
        <w:t>lo</w:t>
      </w:r>
      <w:r w:rsidRPr="00181B39">
        <w:rPr>
          <w:rFonts w:eastAsia="SimSun" w:cs="Times New Roman"/>
          <w:lang w:eastAsia="zh-CN"/>
        </w:rPr>
        <w:t xml:space="preserve">s iguales y </w:t>
      </w:r>
      <w:r>
        <w:rPr>
          <w:rFonts w:eastAsia="SimSun" w:cs="Times New Roman"/>
          <w:lang w:eastAsia="zh-CN"/>
        </w:rPr>
        <w:t xml:space="preserve">con </w:t>
      </w:r>
      <w:r w:rsidRPr="00181B39">
        <w:rPr>
          <w:rFonts w:eastAsia="SimSun" w:cs="Times New Roman"/>
          <w:lang w:eastAsia="zh-CN"/>
        </w:rPr>
        <w:t>otras figuras sociales</w:t>
      </w:r>
      <w:r>
        <w:rPr>
          <w:rFonts w:eastAsia="SimSun" w:cs="Times New Roman"/>
          <w:lang w:eastAsia="zh-CN"/>
        </w:rPr>
        <w:t>?</w:t>
      </w:r>
      <w:r w:rsidRPr="00181B39">
        <w:rPr>
          <w:rFonts w:eastAsia="SimSun" w:cs="Times New Roman"/>
          <w:lang w:eastAsia="zh-CN"/>
        </w:rPr>
        <w:t xml:space="preserve"> </w:t>
      </w:r>
    </w:p>
    <w:p w14:paraId="457AD616" w14:textId="77777777" w:rsidR="000A51B7" w:rsidRPr="00181B39" w:rsidRDefault="000A51B7" w:rsidP="000A51B7">
      <w:pPr>
        <w:widowControl/>
        <w:autoSpaceDE/>
        <w:autoSpaceDN/>
        <w:adjustRightInd/>
        <w:spacing w:line="360" w:lineRule="auto"/>
        <w:ind w:firstLine="709"/>
        <w:jc w:val="both"/>
        <w:rPr>
          <w:rFonts w:eastAsia="SimSun" w:cs="Times New Roman"/>
          <w:lang w:eastAsia="zh-CN"/>
        </w:rPr>
      </w:pPr>
      <w:r w:rsidRPr="00181B39">
        <w:rPr>
          <w:rFonts w:eastAsia="SimSun" w:cs="Times New Roman"/>
          <w:lang w:eastAsia="zh-CN"/>
        </w:rPr>
        <w:t xml:space="preserve">La respuesta </w:t>
      </w:r>
      <w:r>
        <w:rPr>
          <w:rFonts w:eastAsia="SimSun" w:cs="Times New Roman"/>
          <w:lang w:eastAsia="zh-CN"/>
        </w:rPr>
        <w:t>teóric</w:t>
      </w:r>
      <w:r w:rsidRPr="00181B39">
        <w:rPr>
          <w:rFonts w:eastAsia="SimSun" w:cs="Times New Roman"/>
          <w:lang w:eastAsia="zh-CN"/>
        </w:rPr>
        <w:t xml:space="preserve">a a la primera cuestión es sencilla: la aceptación se refiera a la </w:t>
      </w:r>
      <w:r w:rsidRPr="00181B39">
        <w:rPr>
          <w:rFonts w:eastAsia="SimSun" w:cs="Times New Roman"/>
          <w:i/>
          <w:iCs/>
          <w:lang w:eastAsia="zh-CN"/>
        </w:rPr>
        <w:t xml:space="preserve">persona </w:t>
      </w:r>
      <w:r w:rsidRPr="00181B39">
        <w:rPr>
          <w:rFonts w:eastAsia="SimSun" w:cs="Times New Roman"/>
          <w:lang w:eastAsia="zh-CN"/>
        </w:rPr>
        <w:t xml:space="preserve">como tal no a actitudes y acciones </w:t>
      </w:r>
      <w:r>
        <w:rPr>
          <w:rFonts w:eastAsia="SimSun" w:cs="Times New Roman"/>
          <w:lang w:eastAsia="zh-CN"/>
        </w:rPr>
        <w:t>que puedan resultar d</w:t>
      </w:r>
      <w:r w:rsidRPr="00181B39">
        <w:rPr>
          <w:rFonts w:eastAsia="SimSun" w:cs="Times New Roman"/>
          <w:lang w:eastAsia="zh-CN"/>
        </w:rPr>
        <w:t>añin</w:t>
      </w:r>
      <w:r>
        <w:rPr>
          <w:rFonts w:eastAsia="SimSun" w:cs="Times New Roman"/>
          <w:lang w:eastAsia="zh-CN"/>
        </w:rPr>
        <w:t>a</w:t>
      </w:r>
      <w:r w:rsidRPr="00181B39">
        <w:rPr>
          <w:rFonts w:eastAsia="SimSun" w:cs="Times New Roman"/>
          <w:lang w:eastAsia="zh-CN"/>
        </w:rPr>
        <w:t xml:space="preserve">s </w:t>
      </w:r>
      <w:r>
        <w:rPr>
          <w:rFonts w:eastAsia="SimSun" w:cs="Times New Roman"/>
          <w:lang w:eastAsia="zh-CN"/>
        </w:rPr>
        <w:t>o merecer, según ciertos valores y normas fundamentales, censura</w:t>
      </w:r>
      <w:r w:rsidRPr="00181B39">
        <w:rPr>
          <w:rFonts w:eastAsia="SimSun" w:cs="Times New Roman"/>
          <w:lang w:eastAsia="zh-CN"/>
        </w:rPr>
        <w:t xml:space="preserve"> p</w:t>
      </w:r>
      <w:r>
        <w:rPr>
          <w:rFonts w:eastAsia="SimSun" w:cs="Times New Roman"/>
          <w:lang w:eastAsia="zh-CN"/>
        </w:rPr>
        <w:t>sicológica, social</w:t>
      </w:r>
      <w:r w:rsidRPr="00181B39">
        <w:rPr>
          <w:rFonts w:eastAsia="SimSun" w:cs="Times New Roman"/>
          <w:lang w:eastAsia="zh-CN"/>
        </w:rPr>
        <w:t xml:space="preserve"> o moral</w:t>
      </w:r>
      <w:r>
        <w:rPr>
          <w:rFonts w:eastAsia="SimSun" w:cs="Times New Roman"/>
          <w:lang w:eastAsia="zh-CN"/>
        </w:rPr>
        <w:t xml:space="preserve">. En la práctica, sin embargo, la </w:t>
      </w:r>
      <w:r>
        <w:rPr>
          <w:rFonts w:eastAsia="SimSun" w:cs="Times New Roman"/>
          <w:lang w:eastAsia="zh-CN"/>
        </w:rPr>
        <w:lastRenderedPageBreak/>
        <w:t xml:space="preserve">distinción entre la </w:t>
      </w:r>
      <w:r w:rsidRPr="00181B39">
        <w:rPr>
          <w:rFonts w:eastAsia="SimSun" w:cs="Times New Roman"/>
          <w:lang w:eastAsia="zh-CN"/>
        </w:rPr>
        <w:t xml:space="preserve">persona </w:t>
      </w:r>
      <w:r>
        <w:rPr>
          <w:rFonts w:eastAsia="SimSun" w:cs="Times New Roman"/>
          <w:lang w:eastAsia="zh-CN"/>
        </w:rPr>
        <w:t>y</w:t>
      </w:r>
      <w:r w:rsidRPr="00181B39">
        <w:rPr>
          <w:rFonts w:eastAsia="SimSun" w:cs="Times New Roman"/>
          <w:lang w:eastAsia="zh-CN"/>
        </w:rPr>
        <w:t xml:space="preserve"> sus actitudes y conducta es difícil</w:t>
      </w:r>
      <w:r>
        <w:rPr>
          <w:rFonts w:eastAsia="SimSun" w:cs="Times New Roman"/>
          <w:lang w:eastAsia="zh-CN"/>
        </w:rPr>
        <w:t>,</w:t>
      </w:r>
      <w:r w:rsidRPr="00181B39">
        <w:rPr>
          <w:rFonts w:eastAsia="SimSun" w:cs="Times New Roman"/>
          <w:lang w:eastAsia="zh-CN"/>
        </w:rPr>
        <w:t xml:space="preserve"> si no imposible</w:t>
      </w:r>
      <w:r>
        <w:rPr>
          <w:rFonts w:eastAsia="SimSun" w:cs="Times New Roman"/>
          <w:lang w:eastAsia="zh-CN"/>
        </w:rPr>
        <w:t>, de mantener de modo que</w:t>
      </w:r>
      <w:r w:rsidRPr="00181B39">
        <w:rPr>
          <w:rFonts w:eastAsia="SimSun" w:cs="Times New Roman"/>
          <w:lang w:eastAsia="zh-CN"/>
        </w:rPr>
        <w:t xml:space="preserve"> la </w:t>
      </w:r>
      <w:r w:rsidRPr="00FE1AEF">
        <w:rPr>
          <w:rFonts w:eastAsia="SimSun" w:cs="Times New Roman"/>
          <w:i/>
          <w:iCs/>
          <w:lang w:eastAsia="zh-CN"/>
        </w:rPr>
        <w:t>tensión</w:t>
      </w:r>
      <w:r w:rsidRPr="00181B39">
        <w:rPr>
          <w:rFonts w:eastAsia="SimSun" w:cs="Times New Roman"/>
          <w:lang w:eastAsia="zh-CN"/>
        </w:rPr>
        <w:t xml:space="preserve"> entre </w:t>
      </w:r>
      <w:r>
        <w:rPr>
          <w:rFonts w:eastAsia="SimSun" w:cs="Times New Roman"/>
          <w:lang w:eastAsia="zh-CN"/>
        </w:rPr>
        <w:t xml:space="preserve">la </w:t>
      </w:r>
      <w:r w:rsidRPr="00181B39">
        <w:rPr>
          <w:rFonts w:eastAsia="SimSun" w:cs="Times New Roman"/>
          <w:lang w:eastAsia="zh-CN"/>
        </w:rPr>
        <w:t>aceptación persona</w:t>
      </w:r>
      <w:r>
        <w:rPr>
          <w:rFonts w:eastAsia="SimSun" w:cs="Times New Roman"/>
          <w:lang w:eastAsia="zh-CN"/>
        </w:rPr>
        <w:t>lmente</w:t>
      </w:r>
      <w:r w:rsidRPr="00181B39">
        <w:rPr>
          <w:rFonts w:eastAsia="SimSun" w:cs="Times New Roman"/>
          <w:lang w:eastAsia="zh-CN"/>
        </w:rPr>
        <w:t xml:space="preserve"> “validadora” y aprendizaje de reglas y papeles social</w:t>
      </w:r>
      <w:r>
        <w:rPr>
          <w:rFonts w:eastAsia="SimSun" w:cs="Times New Roman"/>
          <w:lang w:eastAsia="zh-CN"/>
        </w:rPr>
        <w:t>mente exigidos</w:t>
      </w:r>
      <w:r w:rsidRPr="00181B39">
        <w:rPr>
          <w:rFonts w:eastAsia="SimSun" w:cs="Times New Roman"/>
          <w:lang w:eastAsia="zh-CN"/>
        </w:rPr>
        <w:t xml:space="preserve"> provocará </w:t>
      </w:r>
      <w:r>
        <w:rPr>
          <w:rFonts w:eastAsia="SimSun" w:cs="Times New Roman"/>
          <w:lang w:eastAsia="zh-CN"/>
        </w:rPr>
        <w:t>innumerables problemas y</w:t>
      </w:r>
      <w:r w:rsidRPr="00181B39">
        <w:rPr>
          <w:rFonts w:eastAsia="SimSun" w:cs="Times New Roman"/>
          <w:lang w:eastAsia="zh-CN"/>
        </w:rPr>
        <w:t xml:space="preserve"> dudas</w:t>
      </w:r>
      <w:r>
        <w:rPr>
          <w:rFonts w:eastAsia="SimSun" w:cs="Times New Roman"/>
          <w:lang w:eastAsia="zh-CN"/>
        </w:rPr>
        <w:t xml:space="preserve">. </w:t>
      </w:r>
      <w:r w:rsidRPr="00181B39">
        <w:rPr>
          <w:rFonts w:eastAsia="SimSun" w:cs="Times New Roman"/>
          <w:lang w:eastAsia="zh-CN"/>
        </w:rPr>
        <w:t>¿Cómo</w:t>
      </w:r>
      <w:r>
        <w:rPr>
          <w:rFonts w:eastAsia="SimSun" w:cs="Times New Roman"/>
          <w:lang w:eastAsia="zh-CN"/>
        </w:rPr>
        <w:t xml:space="preserve"> resolver los unos y</w:t>
      </w:r>
      <w:r w:rsidRPr="00181B39">
        <w:rPr>
          <w:rFonts w:eastAsia="SimSun" w:cs="Times New Roman"/>
          <w:lang w:eastAsia="zh-CN"/>
        </w:rPr>
        <w:t xml:space="preserve"> aclarar</w:t>
      </w:r>
      <w:r>
        <w:rPr>
          <w:rFonts w:eastAsia="SimSun" w:cs="Times New Roman"/>
          <w:lang w:eastAsia="zh-CN"/>
        </w:rPr>
        <w:t xml:space="preserve"> </w:t>
      </w:r>
      <w:r w:rsidRPr="00181B39">
        <w:rPr>
          <w:rFonts w:eastAsia="SimSun" w:cs="Times New Roman"/>
          <w:lang w:eastAsia="zh-CN"/>
        </w:rPr>
        <w:t>las</w:t>
      </w:r>
      <w:r>
        <w:rPr>
          <w:rFonts w:eastAsia="SimSun" w:cs="Times New Roman"/>
          <w:lang w:eastAsia="zh-CN"/>
        </w:rPr>
        <w:t xml:space="preserve"> otras? El uso del discernimiento y la evaluación</w:t>
      </w:r>
      <w:r w:rsidRPr="00E00F99">
        <w:rPr>
          <w:rFonts w:eastAsia="SimSun" w:cs="Times New Roman"/>
          <w:lang w:eastAsia="zh-CN"/>
        </w:rPr>
        <w:t xml:space="preserve"> moral </w:t>
      </w:r>
      <w:r>
        <w:rPr>
          <w:rFonts w:eastAsia="SimSun" w:cs="Times New Roman"/>
          <w:lang w:eastAsia="zh-CN"/>
        </w:rPr>
        <w:t xml:space="preserve">se muestran así tan </w:t>
      </w:r>
      <w:r w:rsidRPr="00E00F99">
        <w:rPr>
          <w:rFonts w:eastAsia="SimSun" w:cs="Times New Roman"/>
          <w:lang w:eastAsia="zh-CN"/>
        </w:rPr>
        <w:t>esencial</w:t>
      </w:r>
      <w:r>
        <w:rPr>
          <w:rFonts w:eastAsia="SimSun" w:cs="Times New Roman"/>
          <w:lang w:eastAsia="zh-CN"/>
        </w:rPr>
        <w:t>es en la vida real (y en el de</w:t>
      </w:r>
      <w:r w:rsidRPr="00E00F99">
        <w:rPr>
          <w:rFonts w:eastAsia="SimSun" w:cs="Times New Roman"/>
          <w:lang w:eastAsia="zh-CN"/>
        </w:rPr>
        <w:t>sarrollo personal</w:t>
      </w:r>
      <w:r>
        <w:rPr>
          <w:rFonts w:eastAsia="SimSun" w:cs="Times New Roman"/>
          <w:lang w:eastAsia="zh-CN"/>
        </w:rPr>
        <w:t>)</w:t>
      </w:r>
      <w:r w:rsidRPr="00E00F99">
        <w:rPr>
          <w:rFonts w:eastAsia="SimSun" w:cs="Times New Roman"/>
          <w:lang w:eastAsia="zh-CN"/>
        </w:rPr>
        <w:t xml:space="preserve"> como al afecto o </w:t>
      </w:r>
      <w:r>
        <w:rPr>
          <w:rFonts w:eastAsia="SimSun" w:cs="Times New Roman"/>
          <w:lang w:eastAsia="zh-CN"/>
        </w:rPr>
        <w:t xml:space="preserve">la capacidad </w:t>
      </w:r>
      <w:r w:rsidRPr="00E00F99">
        <w:rPr>
          <w:rFonts w:eastAsia="SimSun" w:cs="Times New Roman"/>
          <w:lang w:eastAsia="zh-CN"/>
        </w:rPr>
        <w:t>intelectual</w:t>
      </w:r>
      <w:r>
        <w:rPr>
          <w:rFonts w:eastAsia="SimSun" w:cs="Times New Roman"/>
          <w:lang w:eastAsia="zh-CN"/>
        </w:rPr>
        <w:t xml:space="preserve">. </w:t>
      </w:r>
      <w:r w:rsidRPr="00181B39">
        <w:rPr>
          <w:rFonts w:eastAsia="SimSun" w:cs="Times New Roman"/>
          <w:lang w:eastAsia="zh-CN"/>
        </w:rPr>
        <w:t xml:space="preserve">Algunos </w:t>
      </w:r>
      <w:r>
        <w:rPr>
          <w:rFonts w:eastAsia="SimSun" w:cs="Times New Roman"/>
          <w:lang w:eastAsia="zh-CN"/>
        </w:rPr>
        <w:t>teoría</w:t>
      </w:r>
      <w:r w:rsidRPr="00181B39">
        <w:rPr>
          <w:rFonts w:eastAsia="SimSun" w:cs="Times New Roman"/>
          <w:lang w:eastAsia="zh-CN"/>
        </w:rPr>
        <w:t xml:space="preserve">s y modelos operativos pueden </w:t>
      </w:r>
      <w:r>
        <w:rPr>
          <w:rFonts w:eastAsia="SimSun" w:cs="Times New Roman"/>
          <w:lang w:eastAsia="zh-CN"/>
        </w:rPr>
        <w:t xml:space="preserve">también </w:t>
      </w:r>
      <w:r w:rsidRPr="00181B39">
        <w:rPr>
          <w:rFonts w:eastAsia="SimSun" w:cs="Times New Roman"/>
          <w:lang w:eastAsia="zh-CN"/>
        </w:rPr>
        <w:t>ayudar.</w:t>
      </w:r>
      <w:r>
        <w:rPr>
          <w:rFonts w:eastAsia="SimSun" w:cs="Times New Roman"/>
          <w:lang w:eastAsia="zh-CN"/>
        </w:rPr>
        <w:t xml:space="preserve"> </w:t>
      </w:r>
      <w:r w:rsidRPr="00181B39">
        <w:rPr>
          <w:rFonts w:eastAsia="SimSun" w:cs="Times New Roman"/>
          <w:lang w:eastAsia="zh-CN"/>
        </w:rPr>
        <w:t xml:space="preserve">Lugo y </w:t>
      </w:r>
      <w:proofErr w:type="spellStart"/>
      <w:r w:rsidRPr="00181B39">
        <w:rPr>
          <w:rFonts w:eastAsia="SimSun" w:cs="Times New Roman"/>
          <w:lang w:eastAsia="zh-CN"/>
        </w:rPr>
        <w:t>Hershey</w:t>
      </w:r>
      <w:proofErr w:type="spellEnd"/>
      <w:r w:rsidRPr="00181B39">
        <w:rPr>
          <w:rFonts w:eastAsia="SimSun" w:cs="Times New Roman"/>
          <w:lang w:eastAsia="zh-CN"/>
        </w:rPr>
        <w:t xml:space="preserve"> (1979) proponen dos variantes del amor parental: la maternal inicial (incondicional</w:t>
      </w:r>
      <w:r>
        <w:rPr>
          <w:rFonts w:eastAsia="SimSun" w:cs="Times New Roman"/>
          <w:lang w:eastAsia="zh-CN"/>
        </w:rPr>
        <w:t>,</w:t>
      </w:r>
      <w:r w:rsidRPr="00181B39">
        <w:rPr>
          <w:rFonts w:eastAsia="SimSun" w:cs="Times New Roman"/>
          <w:lang w:eastAsia="zh-CN"/>
        </w:rPr>
        <w:t xml:space="preserve"> esencialmente afectiva) y la paternal (condicionada, cargada de valores y asunción de responsabilidad) posterior. La aceptación incondicional </w:t>
      </w:r>
      <w:proofErr w:type="spellStart"/>
      <w:r w:rsidRPr="00181B39">
        <w:rPr>
          <w:rFonts w:eastAsia="SimSun" w:cs="Times New Roman"/>
          <w:lang w:eastAsia="zh-CN"/>
        </w:rPr>
        <w:t>rogeriana</w:t>
      </w:r>
      <w:proofErr w:type="spellEnd"/>
      <w:r w:rsidRPr="00181B39">
        <w:rPr>
          <w:rFonts w:eastAsia="SimSun" w:cs="Times New Roman"/>
          <w:lang w:eastAsia="zh-CN"/>
        </w:rPr>
        <w:t xml:space="preserve"> </w:t>
      </w:r>
      <w:r>
        <w:rPr>
          <w:rFonts w:eastAsia="SimSun" w:cs="Times New Roman"/>
          <w:lang w:eastAsia="zh-CN"/>
        </w:rPr>
        <w:t>correspondería a</w:t>
      </w:r>
      <w:r w:rsidRPr="00181B39">
        <w:rPr>
          <w:rFonts w:eastAsia="SimSun" w:cs="Times New Roman"/>
          <w:lang w:eastAsia="zh-CN"/>
        </w:rPr>
        <w:t xml:space="preserve"> la primera variante (nutricia, constitutiva de la persona) pero </w:t>
      </w:r>
      <w:r>
        <w:rPr>
          <w:rFonts w:eastAsia="SimSun" w:cs="Times New Roman"/>
          <w:lang w:eastAsia="zh-CN"/>
        </w:rPr>
        <w:t>nada dice</w:t>
      </w:r>
      <w:r w:rsidRPr="00181B39">
        <w:rPr>
          <w:rFonts w:eastAsia="SimSun" w:cs="Times New Roman"/>
          <w:lang w:eastAsia="zh-CN"/>
        </w:rPr>
        <w:t xml:space="preserve"> de la segunda variante ligada al proceso de socialización posterior y más amplio que incluye procesos </w:t>
      </w:r>
      <w:r>
        <w:rPr>
          <w:rFonts w:eastAsia="SimSun" w:cs="Times New Roman"/>
          <w:lang w:eastAsia="zh-CN"/>
        </w:rPr>
        <w:t>relacionales funcionales (aprendizaje y asunción de roles),</w:t>
      </w:r>
      <w:r w:rsidRPr="00181B39">
        <w:rPr>
          <w:rFonts w:eastAsia="SimSun" w:cs="Times New Roman"/>
          <w:lang w:eastAsia="zh-CN"/>
        </w:rPr>
        <w:t xml:space="preserve"> normativos y morales (no “nutritivos”) </w:t>
      </w:r>
      <w:r>
        <w:rPr>
          <w:rFonts w:eastAsia="SimSun" w:cs="Times New Roman"/>
          <w:lang w:eastAsia="zh-CN"/>
        </w:rPr>
        <w:t>s</w:t>
      </w:r>
      <w:r w:rsidRPr="00181B39">
        <w:rPr>
          <w:rFonts w:eastAsia="SimSun" w:cs="Times New Roman"/>
          <w:lang w:eastAsia="zh-CN"/>
        </w:rPr>
        <w:t>istemáticamente</w:t>
      </w:r>
      <w:r>
        <w:rPr>
          <w:rFonts w:eastAsia="SimSun" w:cs="Times New Roman"/>
          <w:lang w:eastAsia="zh-CN"/>
        </w:rPr>
        <w:t xml:space="preserve"> evitados por los humanistas. </w:t>
      </w:r>
      <w:r w:rsidRPr="00181B39">
        <w:rPr>
          <w:rFonts w:eastAsia="SimSun" w:cs="Times New Roman"/>
          <w:lang w:eastAsia="zh-CN"/>
        </w:rPr>
        <w:t xml:space="preserve"> </w:t>
      </w:r>
    </w:p>
    <w:p w14:paraId="1473EE8D" w14:textId="77777777" w:rsidR="000A51B7" w:rsidRDefault="000A51B7" w:rsidP="000A51B7">
      <w:pPr>
        <w:widowControl/>
        <w:autoSpaceDE/>
        <w:autoSpaceDN/>
        <w:adjustRightInd/>
        <w:spacing w:line="360" w:lineRule="auto"/>
        <w:ind w:firstLine="709"/>
        <w:jc w:val="both"/>
        <w:rPr>
          <w:rFonts w:eastAsia="SimSun" w:cs="Times New Roman"/>
          <w:lang w:eastAsia="zh-CN"/>
        </w:rPr>
      </w:pPr>
      <w:r>
        <w:rPr>
          <w:rFonts w:eastAsia="SimSun" w:cs="Times New Roman"/>
          <w:lang w:eastAsia="zh-CN"/>
        </w:rPr>
        <w:t>P</w:t>
      </w:r>
      <w:r w:rsidRPr="00181B39">
        <w:rPr>
          <w:rFonts w:eastAsia="SimSun" w:cs="Times New Roman"/>
          <w:lang w:eastAsia="zh-CN"/>
        </w:rPr>
        <w:t xml:space="preserve">or eso la propuesta </w:t>
      </w:r>
      <w:r>
        <w:rPr>
          <w:rFonts w:eastAsia="SimSun" w:cs="Times New Roman"/>
          <w:lang w:eastAsia="zh-CN"/>
        </w:rPr>
        <w:t xml:space="preserve">psicológica </w:t>
      </w:r>
      <w:r w:rsidRPr="00181B39">
        <w:rPr>
          <w:rFonts w:eastAsia="SimSun" w:cs="Times New Roman"/>
          <w:lang w:eastAsia="zh-CN"/>
        </w:rPr>
        <w:t xml:space="preserve">de desarrollo humano de Rogers debe ser suplementada con otras </w:t>
      </w:r>
      <w:r>
        <w:rPr>
          <w:rFonts w:eastAsia="SimSun" w:cs="Times New Roman"/>
          <w:lang w:eastAsia="zh-CN"/>
        </w:rPr>
        <w:t xml:space="preserve">psicosociales </w:t>
      </w:r>
      <w:r w:rsidRPr="00181B39">
        <w:rPr>
          <w:rFonts w:eastAsia="SimSun" w:cs="Times New Roman"/>
          <w:lang w:eastAsia="zh-CN"/>
        </w:rPr>
        <w:t xml:space="preserve">como la </w:t>
      </w:r>
      <w:r w:rsidRPr="00491071">
        <w:rPr>
          <w:rFonts w:eastAsia="SimSun" w:cs="Times New Roman"/>
          <w:i/>
          <w:iCs/>
          <w:lang w:eastAsia="zh-CN"/>
        </w:rPr>
        <w:t>teoría de la autodeterminación</w:t>
      </w:r>
      <w:r w:rsidRPr="00181B39">
        <w:rPr>
          <w:rFonts w:eastAsia="SimSun" w:cs="Times New Roman"/>
          <w:lang w:eastAsia="zh-CN"/>
        </w:rPr>
        <w:t xml:space="preserve"> (TAD) de </w:t>
      </w:r>
      <w:proofErr w:type="spellStart"/>
      <w:r w:rsidRPr="00181B39">
        <w:rPr>
          <w:rFonts w:eastAsia="SimSun" w:cs="Times New Roman"/>
          <w:lang w:eastAsia="zh-CN"/>
        </w:rPr>
        <w:t>Deci</w:t>
      </w:r>
      <w:proofErr w:type="spellEnd"/>
      <w:r w:rsidRPr="00181B39">
        <w:rPr>
          <w:rFonts w:eastAsia="SimSun" w:cs="Times New Roman"/>
          <w:lang w:eastAsia="zh-CN"/>
        </w:rPr>
        <w:t xml:space="preserve"> y Ryan (2002; Ryan y </w:t>
      </w:r>
      <w:proofErr w:type="spellStart"/>
      <w:r w:rsidRPr="00181B39">
        <w:rPr>
          <w:rFonts w:eastAsia="SimSun" w:cs="Times New Roman"/>
          <w:lang w:eastAsia="zh-CN"/>
        </w:rPr>
        <w:t>Deci</w:t>
      </w:r>
      <w:proofErr w:type="spellEnd"/>
      <w:r w:rsidRPr="00181B39">
        <w:rPr>
          <w:rFonts w:eastAsia="SimSun" w:cs="Times New Roman"/>
          <w:lang w:eastAsia="zh-CN"/>
        </w:rPr>
        <w:t>, 2000)</w:t>
      </w:r>
      <w:r>
        <w:rPr>
          <w:rFonts w:eastAsia="SimSun" w:cs="Times New Roman"/>
          <w:lang w:eastAsia="zh-CN"/>
        </w:rPr>
        <w:t>,</w:t>
      </w:r>
      <w:r w:rsidRPr="00181B39">
        <w:rPr>
          <w:rFonts w:eastAsia="SimSun" w:cs="Times New Roman"/>
          <w:lang w:eastAsia="zh-CN"/>
        </w:rPr>
        <w:t xml:space="preserve"> </w:t>
      </w:r>
      <w:r>
        <w:rPr>
          <w:rFonts w:eastAsia="SimSun" w:cs="Times New Roman"/>
          <w:lang w:eastAsia="zh-CN"/>
        </w:rPr>
        <w:t>centrada en</w:t>
      </w:r>
      <w:r w:rsidRPr="00181B39">
        <w:rPr>
          <w:rFonts w:eastAsia="SimSun" w:cs="Times New Roman"/>
          <w:lang w:eastAsia="zh-CN"/>
        </w:rPr>
        <w:t xml:space="preserve"> la socialización en entornos familiares y comunitarios</w:t>
      </w:r>
      <w:r>
        <w:rPr>
          <w:rFonts w:eastAsia="SimSun" w:cs="Times New Roman"/>
          <w:lang w:eastAsia="zh-CN"/>
        </w:rPr>
        <w:t>, o</w:t>
      </w:r>
      <w:r w:rsidRPr="00181B39">
        <w:rPr>
          <w:rFonts w:eastAsia="SimSun" w:cs="Times New Roman"/>
          <w:lang w:eastAsia="zh-CN"/>
        </w:rPr>
        <w:t xml:space="preserve"> el modelo de aporte</w:t>
      </w:r>
      <w:r>
        <w:rPr>
          <w:rFonts w:eastAsia="SimSun" w:cs="Times New Roman"/>
          <w:lang w:eastAsia="zh-CN"/>
        </w:rPr>
        <w:t>s</w:t>
      </w:r>
      <w:r w:rsidRPr="00181B39">
        <w:rPr>
          <w:rFonts w:eastAsia="SimSun" w:cs="Times New Roman"/>
          <w:lang w:eastAsia="zh-CN"/>
        </w:rPr>
        <w:t xml:space="preserve"> de Caplan (19</w:t>
      </w:r>
      <w:r>
        <w:rPr>
          <w:rFonts w:eastAsia="SimSun" w:cs="Times New Roman"/>
          <w:lang w:eastAsia="zh-CN"/>
        </w:rPr>
        <w:t>79</w:t>
      </w:r>
      <w:r w:rsidRPr="00181B39">
        <w:rPr>
          <w:rFonts w:eastAsia="SimSun" w:cs="Times New Roman"/>
          <w:lang w:eastAsia="zh-CN"/>
        </w:rPr>
        <w:t>). Según la TAD, el desarrollo humano implica tanto crecimiento como integración y es promovido por entornos sociales que aport</w:t>
      </w:r>
      <w:r>
        <w:rPr>
          <w:rFonts w:eastAsia="SimSun" w:cs="Times New Roman"/>
          <w:lang w:eastAsia="zh-CN"/>
        </w:rPr>
        <w:t>a</w:t>
      </w:r>
      <w:r w:rsidRPr="00181B39">
        <w:rPr>
          <w:rFonts w:eastAsia="SimSun" w:cs="Times New Roman"/>
          <w:lang w:eastAsia="zh-CN"/>
        </w:rPr>
        <w:t xml:space="preserve">n nutrientes </w:t>
      </w:r>
      <w:r>
        <w:rPr>
          <w:rFonts w:eastAsia="SimSun" w:cs="Times New Roman"/>
          <w:lang w:eastAsia="zh-CN"/>
        </w:rPr>
        <w:t xml:space="preserve">capaces de </w:t>
      </w:r>
      <w:r w:rsidRPr="00181B39">
        <w:rPr>
          <w:rFonts w:eastAsia="SimSun" w:cs="Times New Roman"/>
          <w:lang w:eastAsia="zh-CN"/>
        </w:rPr>
        <w:t>satisfacer las necesidades humana</w:t>
      </w:r>
      <w:r>
        <w:rPr>
          <w:rFonts w:eastAsia="SimSun" w:cs="Times New Roman"/>
          <w:lang w:eastAsia="zh-CN"/>
        </w:rPr>
        <w:t>s</w:t>
      </w:r>
      <w:r w:rsidRPr="00181B39">
        <w:rPr>
          <w:rFonts w:eastAsia="SimSun" w:cs="Times New Roman"/>
          <w:lang w:eastAsia="zh-CN"/>
        </w:rPr>
        <w:t xml:space="preserve"> básicas</w:t>
      </w:r>
      <w:r>
        <w:rPr>
          <w:rFonts w:eastAsia="SimSun" w:cs="Times New Roman"/>
          <w:lang w:eastAsia="zh-CN"/>
        </w:rPr>
        <w:t>:</w:t>
      </w:r>
      <w:r w:rsidRPr="00181B39">
        <w:rPr>
          <w:rFonts w:eastAsia="SimSun" w:cs="Times New Roman"/>
          <w:lang w:eastAsia="zh-CN"/>
        </w:rPr>
        <w:t xml:space="preserve"> competencia, relación y autonomía.</w:t>
      </w:r>
      <w:r>
        <w:rPr>
          <w:rFonts w:eastAsia="SimSun" w:cs="Times New Roman"/>
          <w:lang w:eastAsia="zh-CN"/>
        </w:rPr>
        <w:t xml:space="preserve"> Aunque</w:t>
      </w:r>
      <w:r w:rsidRPr="00181B39">
        <w:rPr>
          <w:rFonts w:eastAsia="SimSun" w:cs="Times New Roman"/>
          <w:lang w:eastAsia="zh-CN"/>
        </w:rPr>
        <w:t xml:space="preserve"> “gravita</w:t>
      </w:r>
      <w:r>
        <w:rPr>
          <w:rFonts w:eastAsia="SimSun" w:cs="Times New Roman"/>
          <w:lang w:eastAsia="zh-CN"/>
        </w:rPr>
        <w:t>mos</w:t>
      </w:r>
      <w:r w:rsidRPr="00181B39">
        <w:rPr>
          <w:rFonts w:eastAsia="SimSun" w:cs="Times New Roman"/>
          <w:lang w:eastAsia="zh-CN"/>
        </w:rPr>
        <w:t xml:space="preserve">” hacia esos entornos y hacia actividades intrínsecamente satisfactorias (en cuya realización el sujeto </w:t>
      </w:r>
      <w:r>
        <w:rPr>
          <w:rFonts w:eastAsia="SimSun" w:cs="Times New Roman"/>
          <w:lang w:eastAsia="zh-CN"/>
        </w:rPr>
        <w:t>se muestre</w:t>
      </w:r>
      <w:r w:rsidRPr="00181B39">
        <w:rPr>
          <w:rFonts w:eastAsia="SimSun" w:cs="Times New Roman"/>
          <w:lang w:eastAsia="zh-CN"/>
        </w:rPr>
        <w:t xml:space="preserve"> competente) que aumentan la percepción de “causalidad personal” (autonomía)</w:t>
      </w:r>
      <w:r>
        <w:rPr>
          <w:rFonts w:eastAsia="SimSun" w:cs="Times New Roman"/>
          <w:lang w:eastAsia="zh-CN"/>
        </w:rPr>
        <w:t>, los humanos</w:t>
      </w:r>
      <w:r w:rsidRPr="00181B39">
        <w:rPr>
          <w:rFonts w:eastAsia="SimSun" w:cs="Times New Roman"/>
          <w:lang w:eastAsia="zh-CN"/>
        </w:rPr>
        <w:t xml:space="preserve"> debe</w:t>
      </w:r>
      <w:r>
        <w:rPr>
          <w:rFonts w:eastAsia="SimSun" w:cs="Times New Roman"/>
          <w:lang w:eastAsia="zh-CN"/>
        </w:rPr>
        <w:t>mos</w:t>
      </w:r>
      <w:r w:rsidRPr="00181B39">
        <w:rPr>
          <w:rFonts w:eastAsia="SimSun" w:cs="Times New Roman"/>
          <w:lang w:eastAsia="zh-CN"/>
        </w:rPr>
        <w:t xml:space="preserve"> también integra</w:t>
      </w:r>
      <w:r>
        <w:rPr>
          <w:rFonts w:eastAsia="SimSun" w:cs="Times New Roman"/>
          <w:lang w:eastAsia="zh-CN"/>
        </w:rPr>
        <w:t>r</w:t>
      </w:r>
      <w:r w:rsidRPr="00181B39">
        <w:rPr>
          <w:rFonts w:eastAsia="SimSun" w:cs="Times New Roman"/>
          <w:lang w:eastAsia="zh-CN"/>
        </w:rPr>
        <w:t xml:space="preserve"> valores y exigencias </w:t>
      </w:r>
      <w:r>
        <w:rPr>
          <w:rFonts w:eastAsia="SimSun" w:cs="Times New Roman"/>
          <w:lang w:eastAsia="zh-CN"/>
        </w:rPr>
        <w:t>funcionales extrínsecas que no nos agradan</w:t>
      </w:r>
      <w:r w:rsidRPr="00181B39">
        <w:rPr>
          <w:rFonts w:eastAsia="SimSun" w:cs="Times New Roman"/>
          <w:lang w:eastAsia="zh-CN"/>
        </w:rPr>
        <w:t>. De modo que</w:t>
      </w:r>
      <w:r>
        <w:rPr>
          <w:rFonts w:eastAsia="SimSun" w:cs="Times New Roman"/>
          <w:lang w:eastAsia="zh-CN"/>
        </w:rPr>
        <w:t>: 1)</w:t>
      </w:r>
      <w:r w:rsidRPr="00181B39">
        <w:rPr>
          <w:rFonts w:eastAsia="SimSun" w:cs="Times New Roman"/>
          <w:lang w:eastAsia="zh-CN"/>
        </w:rPr>
        <w:t xml:space="preserve"> aunque </w:t>
      </w:r>
      <w:r>
        <w:rPr>
          <w:rFonts w:eastAsia="SimSun" w:cs="Times New Roman"/>
          <w:lang w:eastAsia="zh-CN"/>
        </w:rPr>
        <w:t xml:space="preserve">el núcleo del desarrollo es </w:t>
      </w:r>
      <w:r w:rsidRPr="00181B39">
        <w:rPr>
          <w:rFonts w:eastAsia="SimSun" w:cs="Times New Roman"/>
          <w:lang w:eastAsia="zh-CN"/>
        </w:rPr>
        <w:t>la motivación intrínseca</w:t>
      </w:r>
      <w:r>
        <w:rPr>
          <w:rFonts w:eastAsia="SimSun" w:cs="Times New Roman"/>
          <w:lang w:eastAsia="zh-CN"/>
        </w:rPr>
        <w:t xml:space="preserve"> ese debe también incluir l</w:t>
      </w:r>
      <w:r w:rsidRPr="00181B39">
        <w:rPr>
          <w:rFonts w:eastAsia="SimSun" w:cs="Times New Roman"/>
          <w:lang w:eastAsia="zh-CN"/>
        </w:rPr>
        <w:t>a incorporación de motivos extrínsecos</w:t>
      </w:r>
      <w:r>
        <w:rPr>
          <w:rFonts w:eastAsia="SimSun" w:cs="Times New Roman"/>
          <w:lang w:eastAsia="zh-CN"/>
        </w:rPr>
        <w:t xml:space="preserve">; 2) </w:t>
      </w:r>
      <w:r w:rsidRPr="00181B39">
        <w:rPr>
          <w:rFonts w:eastAsia="SimSun" w:cs="Times New Roman"/>
          <w:lang w:eastAsia="zh-CN"/>
        </w:rPr>
        <w:t xml:space="preserve">entornos como la familia o la escuela deben ser organizados para satisfacer las necesidades </w:t>
      </w:r>
      <w:r>
        <w:rPr>
          <w:rFonts w:eastAsia="SimSun" w:cs="Times New Roman"/>
          <w:lang w:eastAsia="zh-CN"/>
        </w:rPr>
        <w:t>humanas</w:t>
      </w:r>
      <w:r w:rsidRPr="00181B39">
        <w:rPr>
          <w:rFonts w:eastAsia="SimSun" w:cs="Times New Roman"/>
          <w:lang w:eastAsia="zh-CN"/>
        </w:rPr>
        <w:t xml:space="preserve"> citadas. </w:t>
      </w:r>
    </w:p>
    <w:p w14:paraId="3E93418F" w14:textId="77777777" w:rsidR="000A51B7" w:rsidRDefault="000A51B7" w:rsidP="000A51B7">
      <w:pPr>
        <w:widowControl/>
        <w:autoSpaceDE/>
        <w:autoSpaceDN/>
        <w:adjustRightInd/>
        <w:spacing w:line="360" w:lineRule="auto"/>
        <w:ind w:firstLine="708"/>
        <w:jc w:val="both"/>
        <w:rPr>
          <w:rFonts w:eastAsia="SimSun" w:cs="Times New Roman"/>
          <w:lang w:eastAsia="zh-CN"/>
        </w:rPr>
      </w:pPr>
      <w:r w:rsidRPr="00181B39">
        <w:rPr>
          <w:rFonts w:eastAsia="SimSun" w:cs="Times New Roman"/>
          <w:lang w:eastAsia="zh-CN"/>
        </w:rPr>
        <w:t xml:space="preserve">Caplan </w:t>
      </w:r>
      <w:r>
        <w:rPr>
          <w:rFonts w:eastAsia="SimSun" w:cs="Times New Roman"/>
          <w:lang w:eastAsia="zh-CN"/>
        </w:rPr>
        <w:t>propone</w:t>
      </w:r>
      <w:r w:rsidRPr="00181B39">
        <w:rPr>
          <w:rFonts w:eastAsia="SimSun" w:cs="Times New Roman"/>
          <w:lang w:eastAsia="zh-CN"/>
        </w:rPr>
        <w:t xml:space="preserve"> un </w:t>
      </w:r>
      <w:r w:rsidRPr="00E1591D">
        <w:rPr>
          <w:rFonts w:eastAsia="SimSun" w:cs="Times New Roman"/>
          <w:i/>
          <w:iCs/>
          <w:lang w:eastAsia="zh-CN"/>
        </w:rPr>
        <w:t>modelo de suministros</w:t>
      </w:r>
      <w:r w:rsidRPr="00181B39">
        <w:rPr>
          <w:rFonts w:eastAsia="SimSun" w:cs="Times New Roman"/>
          <w:lang w:eastAsia="zh-CN"/>
        </w:rPr>
        <w:t xml:space="preserve"> en que el desarrollo de la persona depende del aporte continu</w:t>
      </w:r>
      <w:r>
        <w:rPr>
          <w:rFonts w:eastAsia="SimSun" w:cs="Times New Roman"/>
          <w:lang w:eastAsia="zh-CN"/>
        </w:rPr>
        <w:t>ado</w:t>
      </w:r>
      <w:r w:rsidRPr="00181B39">
        <w:rPr>
          <w:rFonts w:eastAsia="SimSun" w:cs="Times New Roman"/>
          <w:lang w:eastAsia="zh-CN"/>
        </w:rPr>
        <w:t xml:space="preserve"> de suministros físicos, psicosociales y socioculturales que sostengan, respectivamente, el crecimiento y salud corporal, el desarrollo intelectual y afectivo de la persona y su orientación apropiada en la sociedad y cultura </w:t>
      </w:r>
      <w:r>
        <w:rPr>
          <w:rFonts w:eastAsia="SimSun" w:cs="Times New Roman"/>
          <w:lang w:eastAsia="zh-CN"/>
        </w:rPr>
        <w:t>circundantes</w:t>
      </w:r>
      <w:r w:rsidRPr="00181B39">
        <w:rPr>
          <w:rFonts w:eastAsia="SimSun" w:cs="Times New Roman"/>
          <w:lang w:eastAsia="zh-CN"/>
        </w:rPr>
        <w:t xml:space="preserve">. </w:t>
      </w:r>
      <w:r>
        <w:rPr>
          <w:rFonts w:eastAsia="SimSun" w:cs="Times New Roman"/>
          <w:lang w:eastAsia="zh-CN"/>
        </w:rPr>
        <w:t xml:space="preserve">Los aportes en el </w:t>
      </w:r>
      <w:r w:rsidRPr="00181B39">
        <w:rPr>
          <w:rFonts w:eastAsia="SimSun" w:cs="Times New Roman"/>
          <w:lang w:eastAsia="zh-CN"/>
        </w:rPr>
        <w:t xml:space="preserve">nivel psicosocial </w:t>
      </w:r>
      <w:r>
        <w:rPr>
          <w:rFonts w:eastAsia="SimSun" w:cs="Times New Roman"/>
          <w:lang w:eastAsia="zh-CN"/>
        </w:rPr>
        <w:t>(</w:t>
      </w:r>
      <w:r w:rsidRPr="00181B39">
        <w:rPr>
          <w:rFonts w:eastAsia="SimSun" w:cs="Times New Roman"/>
          <w:lang w:eastAsia="zh-CN"/>
        </w:rPr>
        <w:t>obten</w:t>
      </w:r>
      <w:r>
        <w:rPr>
          <w:rFonts w:eastAsia="SimSun" w:cs="Times New Roman"/>
          <w:lang w:eastAsia="zh-CN"/>
        </w:rPr>
        <w:t>idos en</w:t>
      </w:r>
      <w:r w:rsidRPr="00181B39">
        <w:rPr>
          <w:rFonts w:eastAsia="SimSun" w:cs="Times New Roman"/>
          <w:lang w:eastAsia="zh-CN"/>
        </w:rPr>
        <w:t xml:space="preserve"> relaciones con “otros significativos”</w:t>
      </w:r>
      <w:r>
        <w:rPr>
          <w:rFonts w:eastAsia="SimSun" w:cs="Times New Roman"/>
          <w:lang w:eastAsia="zh-CN"/>
        </w:rPr>
        <w:t>) son de tres tipos</w:t>
      </w:r>
      <w:r w:rsidRPr="00181B39">
        <w:rPr>
          <w:rFonts w:eastAsia="SimSun" w:cs="Times New Roman"/>
          <w:lang w:eastAsia="zh-CN"/>
        </w:rPr>
        <w:t>: afectivos, normativos y participación en la actividad colectiva</w:t>
      </w:r>
      <w:r>
        <w:rPr>
          <w:rFonts w:eastAsia="SimSun" w:cs="Times New Roman"/>
          <w:lang w:eastAsia="zh-CN"/>
        </w:rPr>
        <w:t xml:space="preserve">. </w:t>
      </w:r>
      <w:r w:rsidRPr="00181B39">
        <w:rPr>
          <w:rFonts w:eastAsia="SimSun" w:cs="Times New Roman"/>
          <w:lang w:eastAsia="zh-CN"/>
        </w:rPr>
        <w:t>Vemos</w:t>
      </w:r>
      <w:r>
        <w:rPr>
          <w:rFonts w:eastAsia="SimSun" w:cs="Times New Roman"/>
          <w:lang w:eastAsia="zh-CN"/>
        </w:rPr>
        <w:t xml:space="preserve"> que, como </w:t>
      </w:r>
      <w:r w:rsidRPr="00181B39">
        <w:rPr>
          <w:rFonts w:eastAsia="SimSun" w:cs="Times New Roman"/>
          <w:lang w:eastAsia="zh-CN"/>
        </w:rPr>
        <w:t xml:space="preserve">Lugo y </w:t>
      </w:r>
      <w:proofErr w:type="spellStart"/>
      <w:r w:rsidRPr="00181B39">
        <w:rPr>
          <w:rFonts w:eastAsia="SimSun" w:cs="Times New Roman"/>
          <w:lang w:eastAsia="zh-CN"/>
        </w:rPr>
        <w:t>Hershey</w:t>
      </w:r>
      <w:proofErr w:type="spellEnd"/>
      <w:r>
        <w:rPr>
          <w:rFonts w:eastAsia="SimSun" w:cs="Times New Roman"/>
          <w:lang w:eastAsia="zh-CN"/>
        </w:rPr>
        <w:t>,</w:t>
      </w:r>
      <w:r w:rsidRPr="00181B39">
        <w:rPr>
          <w:rFonts w:eastAsia="SimSun" w:cs="Times New Roman"/>
          <w:lang w:eastAsia="zh-CN"/>
        </w:rPr>
        <w:t xml:space="preserve"> </w:t>
      </w:r>
      <w:r>
        <w:rPr>
          <w:rFonts w:eastAsia="SimSun" w:cs="Times New Roman"/>
          <w:lang w:eastAsia="zh-CN"/>
        </w:rPr>
        <w:t xml:space="preserve">Caplan añade </w:t>
      </w:r>
      <w:r w:rsidRPr="00181B39">
        <w:rPr>
          <w:rFonts w:eastAsia="SimSun" w:cs="Times New Roman"/>
          <w:lang w:eastAsia="zh-CN"/>
        </w:rPr>
        <w:t xml:space="preserve">al afecto </w:t>
      </w:r>
      <w:r>
        <w:rPr>
          <w:rFonts w:eastAsia="SimSun" w:cs="Times New Roman"/>
          <w:lang w:eastAsia="zh-CN"/>
        </w:rPr>
        <w:t xml:space="preserve">implicado en la aceptación </w:t>
      </w:r>
      <w:proofErr w:type="spellStart"/>
      <w:r w:rsidRPr="00181B39">
        <w:rPr>
          <w:rFonts w:eastAsia="SimSun" w:cs="Times New Roman"/>
          <w:lang w:eastAsia="zh-CN"/>
        </w:rPr>
        <w:t>rogeriana</w:t>
      </w:r>
      <w:proofErr w:type="spellEnd"/>
      <w:r>
        <w:rPr>
          <w:rFonts w:eastAsia="SimSun" w:cs="Times New Roman"/>
          <w:lang w:eastAsia="zh-CN"/>
        </w:rPr>
        <w:t xml:space="preserve"> unos</w:t>
      </w:r>
      <w:r w:rsidRPr="00181B39">
        <w:rPr>
          <w:rFonts w:eastAsia="SimSun" w:cs="Times New Roman"/>
          <w:lang w:eastAsia="zh-CN"/>
        </w:rPr>
        <w:t xml:space="preserve"> aportes normativos que orientan el comportamiento </w:t>
      </w:r>
      <w:r w:rsidRPr="00181B39">
        <w:rPr>
          <w:rFonts w:eastAsia="SimSun" w:cs="Times New Roman"/>
          <w:lang w:eastAsia="zh-CN"/>
        </w:rPr>
        <w:lastRenderedPageBreak/>
        <w:t>socialmente aceptable y permiten el progreso social de la persona</w:t>
      </w:r>
      <w:r>
        <w:rPr>
          <w:rFonts w:eastAsia="SimSun" w:cs="Times New Roman"/>
          <w:lang w:eastAsia="zh-CN"/>
        </w:rPr>
        <w:t xml:space="preserve">. De forma que para asegurar el desarrollo personal habrá que combinar la psicoterapia (apta para paliar carencias afectivas) con la acción social (necesaria para asegurar suministros </w:t>
      </w:r>
      <w:proofErr w:type="gramStart"/>
      <w:r>
        <w:rPr>
          <w:rFonts w:eastAsia="SimSun" w:cs="Times New Roman"/>
          <w:lang w:eastAsia="zh-CN"/>
        </w:rPr>
        <w:t>socio-culturales</w:t>
      </w:r>
      <w:proofErr w:type="gramEnd"/>
      <w:r>
        <w:rPr>
          <w:rFonts w:eastAsia="SimSun" w:cs="Times New Roman"/>
          <w:lang w:eastAsia="zh-CN"/>
        </w:rPr>
        <w:t xml:space="preserve"> y económicos).</w:t>
      </w:r>
    </w:p>
    <w:p w14:paraId="3246D67A" w14:textId="77777777" w:rsidR="000A51B7" w:rsidRPr="00181B39" w:rsidRDefault="000A51B7" w:rsidP="000A51B7">
      <w:pPr>
        <w:widowControl/>
        <w:autoSpaceDE/>
        <w:autoSpaceDN/>
        <w:adjustRightInd/>
        <w:spacing w:line="360" w:lineRule="auto"/>
        <w:ind w:firstLine="708"/>
        <w:jc w:val="both"/>
        <w:rPr>
          <w:rFonts w:eastAsia="SimSun" w:cs="Times New Roman"/>
          <w:lang w:eastAsia="zh-CN"/>
        </w:rPr>
      </w:pPr>
      <w:r>
        <w:rPr>
          <w:rFonts w:eastAsia="SimSun" w:cs="Times New Roman"/>
          <w:lang w:eastAsia="zh-CN"/>
        </w:rPr>
        <w:t>Todo lo cual remacha la idea de que</w:t>
      </w:r>
      <w:r w:rsidRPr="00181B39">
        <w:rPr>
          <w:rFonts w:eastAsia="SimSun" w:cs="Times New Roman"/>
          <w:lang w:eastAsia="zh-CN"/>
        </w:rPr>
        <w:t xml:space="preserve"> las valoraciones, normas de conducta o condiciones de aprobación establecidas por los padres son una parte tan integral del desarrollo</w:t>
      </w:r>
      <w:r>
        <w:rPr>
          <w:rFonts w:eastAsia="SimSun" w:cs="Times New Roman"/>
          <w:lang w:eastAsia="zh-CN"/>
        </w:rPr>
        <w:t xml:space="preserve"> infantil, </w:t>
      </w:r>
      <w:r w:rsidRPr="00181B39">
        <w:rPr>
          <w:rFonts w:eastAsia="SimSun" w:cs="Times New Roman"/>
          <w:lang w:eastAsia="zh-CN"/>
        </w:rPr>
        <w:t xml:space="preserve">al proporcionar </w:t>
      </w:r>
      <w:r>
        <w:rPr>
          <w:rFonts w:eastAsia="SimSun" w:cs="Times New Roman"/>
          <w:lang w:eastAsia="zh-CN"/>
        </w:rPr>
        <w:t xml:space="preserve">una </w:t>
      </w:r>
      <w:r w:rsidRPr="00181B39">
        <w:rPr>
          <w:rFonts w:eastAsia="SimSun" w:cs="Times New Roman"/>
          <w:lang w:eastAsia="zh-CN"/>
        </w:rPr>
        <w:t>orientación positiva (</w:t>
      </w:r>
      <w:r>
        <w:rPr>
          <w:rFonts w:eastAsia="SimSun" w:cs="Times New Roman"/>
          <w:lang w:eastAsia="zh-CN"/>
        </w:rPr>
        <w:t xml:space="preserve">a la </w:t>
      </w:r>
      <w:r w:rsidRPr="00181B39">
        <w:rPr>
          <w:rFonts w:eastAsia="SimSun" w:cs="Times New Roman"/>
          <w:lang w:eastAsia="zh-CN"/>
        </w:rPr>
        <w:t xml:space="preserve">que el sujeto podrá conformarse o rechazar en distintos grados </w:t>
      </w:r>
      <w:r>
        <w:rPr>
          <w:rFonts w:eastAsia="SimSun" w:cs="Times New Roman"/>
          <w:lang w:eastAsia="zh-CN"/>
        </w:rPr>
        <w:t>en</w:t>
      </w:r>
      <w:r w:rsidRPr="00181B39">
        <w:rPr>
          <w:rFonts w:eastAsia="SimSun" w:cs="Times New Roman"/>
          <w:lang w:eastAsia="zh-CN"/>
        </w:rPr>
        <w:t xml:space="preserve"> la adolescencia y </w:t>
      </w:r>
      <w:r>
        <w:rPr>
          <w:rFonts w:eastAsia="SimSun" w:cs="Times New Roman"/>
          <w:lang w:eastAsia="zh-CN"/>
        </w:rPr>
        <w:t>la edad adult</w:t>
      </w:r>
      <w:r w:rsidRPr="00181B39">
        <w:rPr>
          <w:rFonts w:eastAsia="SimSun" w:cs="Times New Roman"/>
          <w:lang w:eastAsia="zh-CN"/>
        </w:rPr>
        <w:t>a)</w:t>
      </w:r>
      <w:r>
        <w:rPr>
          <w:rFonts w:eastAsia="SimSun" w:cs="Times New Roman"/>
          <w:lang w:eastAsia="zh-CN"/>
        </w:rPr>
        <w:t>,</w:t>
      </w:r>
      <w:r w:rsidRPr="00181B39">
        <w:rPr>
          <w:rFonts w:eastAsia="SimSun" w:cs="Times New Roman"/>
          <w:lang w:eastAsia="zh-CN"/>
        </w:rPr>
        <w:t xml:space="preserve"> como la aceptación afectiva </w:t>
      </w:r>
      <w:r>
        <w:rPr>
          <w:rFonts w:eastAsia="SimSun" w:cs="Times New Roman"/>
          <w:lang w:eastAsia="zh-CN"/>
        </w:rPr>
        <w:t>reivindicada</w:t>
      </w:r>
      <w:r w:rsidRPr="00181B39">
        <w:rPr>
          <w:rFonts w:eastAsia="SimSun" w:cs="Times New Roman"/>
          <w:lang w:eastAsia="zh-CN"/>
        </w:rPr>
        <w:t xml:space="preserve"> por Rogers. </w:t>
      </w:r>
      <w:r>
        <w:rPr>
          <w:rFonts w:eastAsia="SimSun" w:cs="Times New Roman"/>
          <w:lang w:eastAsia="zh-CN"/>
        </w:rPr>
        <w:t>I</w:t>
      </w:r>
      <w:r w:rsidRPr="00181B39">
        <w:rPr>
          <w:rFonts w:eastAsia="SimSun" w:cs="Times New Roman"/>
          <w:lang w:eastAsia="zh-CN"/>
        </w:rPr>
        <w:t xml:space="preserve">dealmente, cabe hipotetizar, la </w:t>
      </w:r>
      <w:r w:rsidRPr="000A74EB">
        <w:rPr>
          <w:rFonts w:eastAsia="SimSun" w:cs="Times New Roman"/>
          <w:lang w:eastAsia="zh-CN"/>
        </w:rPr>
        <w:t>“</w:t>
      </w:r>
      <w:r w:rsidRPr="00E80ECD">
        <w:rPr>
          <w:rFonts w:eastAsia="SimSun" w:cs="Times New Roman"/>
          <w:i/>
          <w:iCs/>
          <w:lang w:eastAsia="zh-CN"/>
        </w:rPr>
        <w:t>socialización normativa</w:t>
      </w:r>
      <w:r w:rsidRPr="000A74EB">
        <w:rPr>
          <w:rFonts w:eastAsia="SimSun" w:cs="Times New Roman"/>
          <w:lang w:eastAsia="zh-CN"/>
        </w:rPr>
        <w:t>”</w:t>
      </w:r>
      <w:r w:rsidRPr="00181B39">
        <w:rPr>
          <w:rFonts w:eastAsia="SimSun" w:cs="Times New Roman"/>
          <w:lang w:eastAsia="zh-CN"/>
        </w:rPr>
        <w:t xml:space="preserve"> ser</w:t>
      </w:r>
      <w:r>
        <w:rPr>
          <w:rFonts w:eastAsia="SimSun" w:cs="Times New Roman"/>
          <w:lang w:eastAsia="zh-CN"/>
        </w:rPr>
        <w:t>á</w:t>
      </w:r>
      <w:r w:rsidRPr="00181B39">
        <w:rPr>
          <w:rFonts w:eastAsia="SimSun" w:cs="Times New Roman"/>
          <w:lang w:eastAsia="zh-CN"/>
        </w:rPr>
        <w:t xml:space="preserve"> tanto más eficaz para la comunidad (y satisfactoria para el sujeto) cuanto </w:t>
      </w:r>
      <w:r>
        <w:rPr>
          <w:rFonts w:eastAsia="SimSun" w:cs="Times New Roman"/>
          <w:lang w:eastAsia="zh-CN"/>
        </w:rPr>
        <w:t>más</w:t>
      </w:r>
      <w:r w:rsidRPr="00181B39">
        <w:rPr>
          <w:rFonts w:eastAsia="SimSun" w:cs="Times New Roman"/>
          <w:lang w:eastAsia="zh-CN"/>
        </w:rPr>
        <w:t xml:space="preserve"> acompañada </w:t>
      </w:r>
      <w:r>
        <w:rPr>
          <w:rFonts w:eastAsia="SimSun" w:cs="Times New Roman"/>
          <w:lang w:eastAsia="zh-CN"/>
        </w:rPr>
        <w:t xml:space="preserve">se vea del </w:t>
      </w:r>
      <w:r w:rsidRPr="00E80ECD">
        <w:rPr>
          <w:rFonts w:eastAsia="SimSun" w:cs="Times New Roman"/>
          <w:i/>
          <w:iCs/>
          <w:lang w:eastAsia="zh-CN"/>
        </w:rPr>
        <w:t>amor parental</w:t>
      </w:r>
      <w:r w:rsidRPr="00181B39">
        <w:rPr>
          <w:rFonts w:eastAsia="SimSun" w:cs="Times New Roman"/>
          <w:lang w:eastAsia="zh-CN"/>
        </w:rPr>
        <w:t>, en el sobreentendido -cuestionable, desde luego- de que aquellos que nos quieren y no</w:t>
      </w:r>
      <w:r>
        <w:rPr>
          <w:rFonts w:eastAsia="SimSun" w:cs="Times New Roman"/>
          <w:lang w:eastAsia="zh-CN"/>
        </w:rPr>
        <w:t xml:space="preserve"> actúan motivados por </w:t>
      </w:r>
      <w:r w:rsidRPr="00181B39">
        <w:rPr>
          <w:rFonts w:eastAsia="SimSun" w:cs="Times New Roman"/>
          <w:lang w:eastAsia="zh-CN"/>
        </w:rPr>
        <w:t xml:space="preserve">su propio interés van a transmitir </w:t>
      </w:r>
      <w:r>
        <w:rPr>
          <w:rFonts w:eastAsia="SimSun" w:cs="Times New Roman"/>
          <w:lang w:eastAsia="zh-CN"/>
        </w:rPr>
        <w:t>aquellas</w:t>
      </w:r>
      <w:r w:rsidRPr="00181B39">
        <w:rPr>
          <w:rFonts w:eastAsia="SimSun" w:cs="Times New Roman"/>
          <w:lang w:eastAsia="zh-CN"/>
        </w:rPr>
        <w:t xml:space="preserve"> normas morales y pautas </w:t>
      </w:r>
      <w:r>
        <w:rPr>
          <w:rFonts w:eastAsia="SimSun" w:cs="Times New Roman"/>
          <w:lang w:eastAsia="zh-CN"/>
        </w:rPr>
        <w:t>sociales</w:t>
      </w:r>
      <w:r w:rsidRPr="00181B39">
        <w:rPr>
          <w:rFonts w:eastAsia="SimSun" w:cs="Times New Roman"/>
          <w:lang w:eastAsia="zh-CN"/>
        </w:rPr>
        <w:t xml:space="preserve"> que son más beneficiosas para </w:t>
      </w:r>
      <w:r>
        <w:rPr>
          <w:rFonts w:eastAsia="SimSun" w:cs="Times New Roman"/>
          <w:lang w:eastAsia="zh-CN"/>
        </w:rPr>
        <w:t>nosotros (que tendrán una validez “provisional” revisada después al cont</w:t>
      </w:r>
      <w:r w:rsidRPr="00181B39">
        <w:rPr>
          <w:rFonts w:eastAsia="SimSun" w:cs="Times New Roman"/>
          <w:lang w:eastAsia="zh-CN"/>
        </w:rPr>
        <w:t>rastar</w:t>
      </w:r>
      <w:r>
        <w:rPr>
          <w:rFonts w:eastAsia="SimSun" w:cs="Times New Roman"/>
          <w:lang w:eastAsia="zh-CN"/>
        </w:rPr>
        <w:t xml:space="preserve"> las normas interiorizadas</w:t>
      </w:r>
      <w:r w:rsidRPr="00181B39">
        <w:rPr>
          <w:rFonts w:eastAsia="SimSun" w:cs="Times New Roman"/>
          <w:lang w:eastAsia="zh-CN"/>
        </w:rPr>
        <w:t xml:space="preserve"> con la visión de los iguales adolescentes y </w:t>
      </w:r>
      <w:r>
        <w:rPr>
          <w:rFonts w:eastAsia="SimSun" w:cs="Times New Roman"/>
          <w:lang w:eastAsia="zh-CN"/>
        </w:rPr>
        <w:t xml:space="preserve">de </w:t>
      </w:r>
      <w:r w:rsidRPr="00181B39">
        <w:rPr>
          <w:rFonts w:eastAsia="SimSun" w:cs="Times New Roman"/>
          <w:lang w:eastAsia="zh-CN"/>
        </w:rPr>
        <w:t>otros adultos en diversos grupos sociales y con la propia experiencia vital</w:t>
      </w:r>
      <w:r>
        <w:rPr>
          <w:rFonts w:eastAsia="SimSun" w:cs="Times New Roman"/>
          <w:lang w:eastAsia="zh-CN"/>
        </w:rPr>
        <w:t>)</w:t>
      </w:r>
      <w:r w:rsidRPr="00181B39">
        <w:rPr>
          <w:rFonts w:eastAsia="SimSun" w:cs="Times New Roman"/>
          <w:lang w:eastAsia="zh-CN"/>
        </w:rPr>
        <w:t xml:space="preserve">. </w:t>
      </w:r>
    </w:p>
    <w:p w14:paraId="629EE3C1" w14:textId="77777777" w:rsidR="000A51B7" w:rsidRDefault="000A51B7" w:rsidP="000A51B7">
      <w:pPr>
        <w:widowControl/>
        <w:autoSpaceDE/>
        <w:autoSpaceDN/>
        <w:adjustRightInd/>
        <w:spacing w:line="360" w:lineRule="auto"/>
        <w:ind w:firstLine="709"/>
        <w:jc w:val="both"/>
        <w:rPr>
          <w:rFonts w:eastAsia="SimSun" w:cs="Times New Roman"/>
          <w:lang w:eastAsia="zh-CN"/>
        </w:rPr>
      </w:pPr>
      <w:r w:rsidRPr="00181B39">
        <w:rPr>
          <w:rFonts w:eastAsia="SimSun" w:cs="Times New Roman"/>
          <w:lang w:eastAsia="zh-CN"/>
        </w:rPr>
        <w:t>Parece, en conclusión</w:t>
      </w:r>
      <w:r>
        <w:rPr>
          <w:rFonts w:eastAsia="SimSun" w:cs="Times New Roman"/>
          <w:lang w:eastAsia="zh-CN"/>
        </w:rPr>
        <w:t>,</w:t>
      </w:r>
      <w:r w:rsidRPr="00181B39">
        <w:rPr>
          <w:rFonts w:eastAsia="SimSun" w:cs="Times New Roman"/>
          <w:lang w:eastAsia="zh-CN"/>
        </w:rPr>
        <w:t xml:space="preserve"> que</w:t>
      </w:r>
      <w:r>
        <w:rPr>
          <w:rFonts w:eastAsia="SimSun" w:cs="Times New Roman"/>
          <w:lang w:eastAsia="zh-CN"/>
        </w:rPr>
        <w:t>, aunque</w:t>
      </w:r>
      <w:r w:rsidRPr="00181B39">
        <w:rPr>
          <w:rFonts w:eastAsia="SimSun" w:cs="Times New Roman"/>
          <w:lang w:eastAsia="zh-CN"/>
        </w:rPr>
        <w:t xml:space="preserve"> el amor incondicional preconizado por Rogers cimienta la constitución psicológica del sujeto (permitiendo su </w:t>
      </w:r>
      <w:r w:rsidRPr="00021504">
        <w:rPr>
          <w:rFonts w:eastAsia="SimSun" w:cs="Times New Roman"/>
          <w:i/>
          <w:iCs/>
          <w:lang w:eastAsia="zh-CN"/>
        </w:rPr>
        <w:t>individuación</w:t>
      </w:r>
      <w:r w:rsidRPr="00181B39">
        <w:rPr>
          <w:rFonts w:eastAsia="SimSun" w:cs="Times New Roman"/>
          <w:lang w:eastAsia="zh-CN"/>
        </w:rPr>
        <w:t xml:space="preserve"> y la realización de sus propios intereses) olvida su incorporación responsable a la comunidad (</w:t>
      </w:r>
      <w:r w:rsidRPr="00021504">
        <w:rPr>
          <w:rFonts w:eastAsia="SimSun" w:cs="Times New Roman"/>
          <w:i/>
          <w:iCs/>
          <w:lang w:eastAsia="zh-CN"/>
        </w:rPr>
        <w:t>socialización</w:t>
      </w:r>
      <w:r w:rsidRPr="00181B39">
        <w:rPr>
          <w:rFonts w:eastAsia="SimSun" w:cs="Times New Roman"/>
          <w:lang w:eastAsia="zh-CN"/>
        </w:rPr>
        <w:t xml:space="preserve">) que exige, precisamente, </w:t>
      </w:r>
      <w:r w:rsidRPr="00181B39">
        <w:rPr>
          <w:rFonts w:eastAsia="SimSun" w:cs="Times New Roman"/>
          <w:i/>
          <w:iCs/>
          <w:lang w:eastAsia="zh-CN"/>
        </w:rPr>
        <w:t>condicionar</w:t>
      </w:r>
      <w:r w:rsidRPr="00181B39">
        <w:rPr>
          <w:rFonts w:eastAsia="SimSun" w:cs="Times New Roman"/>
          <w:lang w:eastAsia="zh-CN"/>
        </w:rPr>
        <w:t xml:space="preserve"> la aceptación y valoración social </w:t>
      </w:r>
      <w:r>
        <w:rPr>
          <w:rFonts w:eastAsia="SimSun" w:cs="Times New Roman"/>
          <w:lang w:eastAsia="zh-CN"/>
        </w:rPr>
        <w:t>a</w:t>
      </w:r>
      <w:r w:rsidRPr="00181B39">
        <w:rPr>
          <w:rFonts w:eastAsia="SimSun" w:cs="Times New Roman"/>
          <w:lang w:eastAsia="zh-CN"/>
        </w:rPr>
        <w:t xml:space="preserve"> los objetivos colectivos. Es, por tanto, de esperar cierta tensión ambas pretensiones (aceptación incondicional de la persona</w:t>
      </w:r>
      <w:r>
        <w:rPr>
          <w:rFonts w:eastAsia="SimSun" w:cs="Times New Roman"/>
          <w:lang w:eastAsia="zh-CN"/>
        </w:rPr>
        <w:t xml:space="preserve"> y</w:t>
      </w:r>
      <w:r w:rsidRPr="00181B39">
        <w:rPr>
          <w:rFonts w:eastAsia="SimSun" w:cs="Times New Roman"/>
          <w:lang w:eastAsia="zh-CN"/>
        </w:rPr>
        <w:t xml:space="preserve"> asunción de responsabilidades y roles sociales) entre los fines del individuo y los del grupo o </w:t>
      </w:r>
      <w:r>
        <w:rPr>
          <w:rFonts w:eastAsia="SimSun" w:cs="Times New Roman"/>
          <w:lang w:eastAsia="zh-CN"/>
        </w:rPr>
        <w:t xml:space="preserve">la </w:t>
      </w:r>
      <w:r w:rsidRPr="00181B39">
        <w:rPr>
          <w:rFonts w:eastAsia="SimSun" w:cs="Times New Roman"/>
          <w:lang w:eastAsia="zh-CN"/>
        </w:rPr>
        <w:t xml:space="preserve">comunidad o, </w:t>
      </w:r>
      <w:r>
        <w:rPr>
          <w:rFonts w:eastAsia="SimSun" w:cs="Times New Roman"/>
          <w:lang w:eastAsia="zh-CN"/>
        </w:rPr>
        <w:t>si se quiere,</w:t>
      </w:r>
      <w:r w:rsidRPr="00181B39">
        <w:rPr>
          <w:rFonts w:eastAsia="SimSun" w:cs="Times New Roman"/>
          <w:lang w:eastAsia="zh-CN"/>
        </w:rPr>
        <w:t xml:space="preserve"> entre los intereses de la persona y </w:t>
      </w:r>
      <w:r>
        <w:rPr>
          <w:rFonts w:eastAsia="SimSun" w:cs="Times New Roman"/>
          <w:lang w:eastAsia="zh-CN"/>
        </w:rPr>
        <w:t>sus</w:t>
      </w:r>
      <w:r w:rsidRPr="00181B39">
        <w:rPr>
          <w:rFonts w:eastAsia="SimSun" w:cs="Times New Roman"/>
          <w:lang w:eastAsia="zh-CN"/>
        </w:rPr>
        <w:t xml:space="preserve"> obligaciones </w:t>
      </w:r>
      <w:r>
        <w:rPr>
          <w:rFonts w:eastAsia="SimSun" w:cs="Times New Roman"/>
          <w:lang w:eastAsia="zh-CN"/>
        </w:rPr>
        <w:t>como</w:t>
      </w:r>
      <w:r w:rsidRPr="00181B39">
        <w:rPr>
          <w:rFonts w:eastAsia="SimSun" w:cs="Times New Roman"/>
          <w:lang w:eastAsia="zh-CN"/>
        </w:rPr>
        <w:t xml:space="preserve"> ciudadano. Entre otras razones porque, la pretensión de </w:t>
      </w:r>
      <w:r>
        <w:rPr>
          <w:rFonts w:eastAsia="SimSun" w:cs="Times New Roman"/>
          <w:lang w:eastAsia="zh-CN"/>
        </w:rPr>
        <w:t>tantas</w:t>
      </w:r>
      <w:r w:rsidRPr="00181B39">
        <w:rPr>
          <w:rFonts w:eastAsia="SimSun" w:cs="Times New Roman"/>
          <w:lang w:eastAsia="zh-CN"/>
        </w:rPr>
        <w:t xml:space="preserve"> </w:t>
      </w:r>
      <w:r>
        <w:rPr>
          <w:rFonts w:eastAsia="SimSun" w:cs="Times New Roman"/>
          <w:lang w:eastAsia="zh-CN"/>
        </w:rPr>
        <w:t>teorías de que</w:t>
      </w:r>
      <w:r w:rsidRPr="00181B39">
        <w:rPr>
          <w:rFonts w:eastAsia="SimSun" w:cs="Times New Roman"/>
          <w:lang w:eastAsia="zh-CN"/>
        </w:rPr>
        <w:t xml:space="preserve"> el desarrollo humano es </w:t>
      </w:r>
      <w:r>
        <w:rPr>
          <w:rFonts w:eastAsia="SimSun" w:cs="Times New Roman"/>
          <w:lang w:eastAsia="zh-CN"/>
        </w:rPr>
        <w:t xml:space="preserve">el </w:t>
      </w:r>
      <w:r w:rsidRPr="00181B39">
        <w:rPr>
          <w:rFonts w:eastAsia="SimSun" w:cs="Times New Roman"/>
          <w:lang w:eastAsia="zh-CN"/>
        </w:rPr>
        <w:t xml:space="preserve">resultado </w:t>
      </w:r>
      <w:r w:rsidRPr="00181B39">
        <w:rPr>
          <w:rFonts w:eastAsia="SimSun" w:cs="Times New Roman"/>
          <w:i/>
          <w:iCs/>
          <w:lang w:eastAsia="zh-CN"/>
        </w:rPr>
        <w:t xml:space="preserve">exclusivo </w:t>
      </w:r>
      <w:r w:rsidRPr="00181B39">
        <w:rPr>
          <w:rFonts w:eastAsia="SimSun" w:cs="Times New Roman"/>
          <w:lang w:eastAsia="zh-CN"/>
        </w:rPr>
        <w:t xml:space="preserve">de realizar </w:t>
      </w:r>
      <w:r>
        <w:rPr>
          <w:rFonts w:eastAsia="SimSun" w:cs="Times New Roman"/>
          <w:lang w:eastAsia="zh-CN"/>
        </w:rPr>
        <w:t>unos</w:t>
      </w:r>
      <w:r w:rsidRPr="00181B39">
        <w:rPr>
          <w:rFonts w:eastAsia="SimSun" w:cs="Times New Roman"/>
          <w:lang w:eastAsia="zh-CN"/>
        </w:rPr>
        <w:t xml:space="preserve"> deseos </w:t>
      </w:r>
      <w:r>
        <w:rPr>
          <w:rFonts w:eastAsia="SimSun" w:cs="Times New Roman"/>
          <w:lang w:eastAsia="zh-CN"/>
        </w:rPr>
        <w:t>-</w:t>
      </w:r>
      <w:r w:rsidRPr="00181B39">
        <w:rPr>
          <w:rFonts w:eastAsia="SimSun" w:cs="Times New Roman"/>
          <w:lang w:eastAsia="zh-CN"/>
        </w:rPr>
        <w:t xml:space="preserve">o satisfacer </w:t>
      </w:r>
      <w:r>
        <w:rPr>
          <w:rFonts w:eastAsia="SimSun" w:cs="Times New Roman"/>
          <w:lang w:eastAsia="zh-CN"/>
        </w:rPr>
        <w:t>una</w:t>
      </w:r>
      <w:r w:rsidRPr="00181B39">
        <w:rPr>
          <w:rFonts w:eastAsia="SimSun" w:cs="Times New Roman"/>
          <w:lang w:eastAsia="zh-CN"/>
        </w:rPr>
        <w:t>s necesidades</w:t>
      </w:r>
      <w:r>
        <w:rPr>
          <w:rFonts w:eastAsia="SimSun" w:cs="Times New Roman"/>
          <w:lang w:eastAsia="zh-CN"/>
        </w:rPr>
        <w:t>-</w:t>
      </w:r>
      <w:r w:rsidRPr="00181B39">
        <w:rPr>
          <w:rFonts w:eastAsia="SimSun" w:cs="Times New Roman"/>
          <w:lang w:eastAsia="zh-CN"/>
        </w:rPr>
        <w:t xml:space="preserve"> de la persona contra los que militarían la sociedad y la cultura establecidas es </w:t>
      </w:r>
      <w:r w:rsidRPr="00015BD8">
        <w:rPr>
          <w:rFonts w:eastAsia="SimSun" w:cs="Times New Roman"/>
          <w:i/>
          <w:iCs/>
          <w:lang w:eastAsia="zh-CN"/>
        </w:rPr>
        <w:t>falsa</w:t>
      </w:r>
      <w:r w:rsidRPr="00181B39">
        <w:rPr>
          <w:rFonts w:eastAsia="SimSun" w:cs="Times New Roman"/>
          <w:lang w:eastAsia="zh-CN"/>
        </w:rPr>
        <w:t xml:space="preserve"> por parcial y unilateral</w:t>
      </w:r>
      <w:r>
        <w:rPr>
          <w:rFonts w:eastAsia="SimSun" w:cs="Times New Roman"/>
          <w:lang w:eastAsia="zh-CN"/>
        </w:rPr>
        <w:t>:</w:t>
      </w:r>
      <w:r w:rsidRPr="00181B39">
        <w:rPr>
          <w:rFonts w:eastAsia="SimSun" w:cs="Times New Roman"/>
          <w:lang w:eastAsia="zh-CN"/>
        </w:rPr>
        <w:t xml:space="preserve"> la asunción de ciertos papeles y responsabilidades sociales (</w:t>
      </w:r>
      <w:r>
        <w:rPr>
          <w:rFonts w:eastAsia="SimSun" w:cs="Times New Roman"/>
          <w:lang w:eastAsia="zh-CN"/>
        </w:rPr>
        <w:t xml:space="preserve">hacer </w:t>
      </w:r>
      <w:r w:rsidRPr="00181B39">
        <w:rPr>
          <w:rFonts w:eastAsia="SimSun" w:cs="Times New Roman"/>
          <w:lang w:eastAsia="zh-CN"/>
        </w:rPr>
        <w:t>de padre o madre, e</w:t>
      </w:r>
      <w:r>
        <w:rPr>
          <w:rFonts w:eastAsia="SimSun" w:cs="Times New Roman"/>
          <w:lang w:eastAsia="zh-CN"/>
        </w:rPr>
        <w:t>ducar</w:t>
      </w:r>
      <w:r w:rsidRPr="00181B39">
        <w:rPr>
          <w:rFonts w:eastAsia="SimSun" w:cs="Times New Roman"/>
          <w:lang w:eastAsia="zh-CN"/>
        </w:rPr>
        <w:t xml:space="preserve">, </w:t>
      </w:r>
      <w:r>
        <w:rPr>
          <w:rFonts w:eastAsia="SimSun" w:cs="Times New Roman"/>
          <w:lang w:eastAsia="zh-CN"/>
        </w:rPr>
        <w:t>cuidar a otros, participar en esfuerzos colectivos</w:t>
      </w:r>
      <w:r w:rsidRPr="00181B39">
        <w:rPr>
          <w:rFonts w:eastAsia="SimSun" w:cs="Times New Roman"/>
          <w:lang w:eastAsia="zh-CN"/>
        </w:rPr>
        <w:t xml:space="preserve">, etc.) suponen a menudo oportunidades irreemplazables de crecimiento personal (al asumir responsabilidades, dar y recibir amor y apoyo, </w:t>
      </w:r>
      <w:r>
        <w:rPr>
          <w:rFonts w:eastAsia="SimSun" w:cs="Times New Roman"/>
          <w:lang w:eastAsia="zh-CN"/>
        </w:rPr>
        <w:t>sentirse parte de una causa valiosa</w:t>
      </w:r>
      <w:r w:rsidRPr="00181B39">
        <w:rPr>
          <w:rFonts w:eastAsia="SimSun" w:cs="Times New Roman"/>
          <w:lang w:eastAsia="zh-CN"/>
        </w:rPr>
        <w:t xml:space="preserve">, etc.). </w:t>
      </w:r>
      <w:r>
        <w:rPr>
          <w:rFonts w:eastAsia="SimSun" w:cs="Times New Roman"/>
          <w:lang w:eastAsia="zh-CN"/>
        </w:rPr>
        <w:t>De modo que dilucidar esa</w:t>
      </w:r>
      <w:r w:rsidRPr="00181B39">
        <w:rPr>
          <w:rFonts w:eastAsia="SimSun" w:cs="Times New Roman"/>
          <w:lang w:eastAsia="zh-CN"/>
        </w:rPr>
        <w:t xml:space="preserve"> </w:t>
      </w:r>
      <w:r w:rsidRPr="00B44B0C">
        <w:rPr>
          <w:rFonts w:eastAsia="SimSun" w:cs="Times New Roman"/>
          <w:i/>
          <w:iCs/>
          <w:lang w:eastAsia="zh-CN"/>
        </w:rPr>
        <w:t>dimensión social y cultural del desarrollo humano</w:t>
      </w:r>
      <w:r w:rsidRPr="00181B39">
        <w:rPr>
          <w:rFonts w:eastAsia="SimSun" w:cs="Times New Roman"/>
          <w:lang w:eastAsia="zh-CN"/>
        </w:rPr>
        <w:t xml:space="preserve"> </w:t>
      </w:r>
      <w:r>
        <w:rPr>
          <w:rFonts w:eastAsia="SimSun" w:cs="Times New Roman"/>
          <w:lang w:eastAsia="zh-CN"/>
        </w:rPr>
        <w:t>-según l</w:t>
      </w:r>
      <w:r w:rsidRPr="00181B39">
        <w:rPr>
          <w:rFonts w:eastAsia="SimSun" w:cs="Times New Roman"/>
          <w:lang w:eastAsia="zh-CN"/>
        </w:rPr>
        <w:t>os contenidos nutricios</w:t>
      </w:r>
      <w:r>
        <w:rPr>
          <w:rFonts w:eastAsia="SimSun" w:cs="Times New Roman"/>
          <w:lang w:eastAsia="zh-CN"/>
        </w:rPr>
        <w:t>,</w:t>
      </w:r>
      <w:r w:rsidRPr="00181B39">
        <w:rPr>
          <w:rFonts w:eastAsia="SimSun" w:cs="Times New Roman"/>
          <w:lang w:eastAsia="zh-CN"/>
        </w:rPr>
        <w:t xml:space="preserve"> meramente </w:t>
      </w:r>
      <w:r>
        <w:rPr>
          <w:rFonts w:eastAsia="SimSun" w:cs="Times New Roman"/>
          <w:lang w:eastAsia="zh-CN"/>
        </w:rPr>
        <w:t xml:space="preserve">funcionales o </w:t>
      </w:r>
      <w:r w:rsidRPr="00181B39">
        <w:rPr>
          <w:rFonts w:eastAsia="SimSun" w:cs="Times New Roman"/>
          <w:lang w:eastAsia="zh-CN"/>
        </w:rPr>
        <w:t>productivos</w:t>
      </w:r>
      <w:r>
        <w:rPr>
          <w:rFonts w:eastAsia="SimSun" w:cs="Times New Roman"/>
          <w:lang w:eastAsia="zh-CN"/>
        </w:rPr>
        <w:t>, o mixtos</w:t>
      </w:r>
      <w:r w:rsidRPr="00181B39">
        <w:rPr>
          <w:rFonts w:eastAsia="SimSun" w:cs="Times New Roman"/>
          <w:lang w:eastAsia="zh-CN"/>
        </w:rPr>
        <w:t xml:space="preserve">- </w:t>
      </w:r>
      <w:r>
        <w:rPr>
          <w:rFonts w:eastAsia="SimSun" w:cs="Times New Roman"/>
          <w:lang w:eastAsia="zh-CN"/>
        </w:rPr>
        <w:t xml:space="preserve">así como </w:t>
      </w:r>
      <w:r w:rsidRPr="00181B39">
        <w:rPr>
          <w:rFonts w:eastAsia="SimSun" w:cs="Times New Roman"/>
          <w:lang w:eastAsia="zh-CN"/>
        </w:rPr>
        <w:t>la tensión -y posibilidad de compatibiliza</w:t>
      </w:r>
      <w:r>
        <w:rPr>
          <w:rFonts w:eastAsia="SimSun" w:cs="Times New Roman"/>
          <w:lang w:eastAsia="zh-CN"/>
        </w:rPr>
        <w:t>r</w:t>
      </w:r>
      <w:r w:rsidRPr="00181B39">
        <w:rPr>
          <w:rFonts w:eastAsia="SimSun" w:cs="Times New Roman"/>
          <w:lang w:eastAsia="zh-CN"/>
        </w:rPr>
        <w:t>-</w:t>
      </w:r>
      <w:r>
        <w:rPr>
          <w:rFonts w:eastAsia="SimSun" w:cs="Times New Roman"/>
          <w:lang w:eastAsia="zh-CN"/>
        </w:rPr>
        <w:t xml:space="preserve"> la </w:t>
      </w:r>
      <w:r w:rsidRPr="00181B39">
        <w:rPr>
          <w:rFonts w:eastAsia="SimSun" w:cs="Times New Roman"/>
          <w:lang w:eastAsia="zh-CN"/>
        </w:rPr>
        <w:t xml:space="preserve">aceptación </w:t>
      </w:r>
      <w:r>
        <w:rPr>
          <w:rFonts w:eastAsia="SimSun" w:cs="Times New Roman"/>
          <w:lang w:eastAsia="zh-CN"/>
        </w:rPr>
        <w:t>afectiva</w:t>
      </w:r>
      <w:r w:rsidRPr="00181B39">
        <w:rPr>
          <w:rFonts w:eastAsia="SimSun" w:cs="Times New Roman"/>
          <w:lang w:eastAsia="zh-CN"/>
        </w:rPr>
        <w:t xml:space="preserve"> de la persona y</w:t>
      </w:r>
      <w:r>
        <w:rPr>
          <w:rFonts w:eastAsia="SimSun" w:cs="Times New Roman"/>
          <w:lang w:eastAsia="zh-CN"/>
        </w:rPr>
        <w:t xml:space="preserve"> la</w:t>
      </w:r>
      <w:r w:rsidRPr="00181B39">
        <w:rPr>
          <w:rFonts w:eastAsia="SimSun" w:cs="Times New Roman"/>
          <w:lang w:eastAsia="zh-CN"/>
        </w:rPr>
        <w:t xml:space="preserve"> asunción de </w:t>
      </w:r>
      <w:r>
        <w:rPr>
          <w:rFonts w:eastAsia="SimSun" w:cs="Times New Roman"/>
          <w:lang w:eastAsia="zh-CN"/>
        </w:rPr>
        <w:lastRenderedPageBreak/>
        <w:t>sus</w:t>
      </w:r>
      <w:r w:rsidRPr="00181B39">
        <w:rPr>
          <w:rFonts w:eastAsia="SimSun" w:cs="Times New Roman"/>
          <w:lang w:eastAsia="zh-CN"/>
        </w:rPr>
        <w:t xml:space="preserve"> responsabilidades y roles sociales</w:t>
      </w:r>
      <w:r>
        <w:rPr>
          <w:rFonts w:eastAsia="SimSun" w:cs="Times New Roman"/>
          <w:lang w:eastAsia="zh-CN"/>
        </w:rPr>
        <w:t>,</w:t>
      </w:r>
      <w:r w:rsidRPr="00181B39">
        <w:rPr>
          <w:rFonts w:eastAsia="SimSun" w:cs="Times New Roman"/>
          <w:lang w:eastAsia="zh-CN"/>
        </w:rPr>
        <w:t xml:space="preserve"> son</w:t>
      </w:r>
      <w:r>
        <w:rPr>
          <w:rFonts w:eastAsia="SimSun" w:cs="Times New Roman"/>
          <w:lang w:eastAsia="zh-CN"/>
        </w:rPr>
        <w:t>, creo,</w:t>
      </w:r>
      <w:r w:rsidRPr="00181B39">
        <w:rPr>
          <w:rFonts w:eastAsia="SimSun" w:cs="Times New Roman"/>
          <w:lang w:eastAsia="zh-CN"/>
        </w:rPr>
        <w:t xml:space="preserve"> cuestiones </w:t>
      </w:r>
      <w:r>
        <w:rPr>
          <w:rFonts w:eastAsia="SimSun" w:cs="Times New Roman"/>
          <w:lang w:eastAsia="zh-CN"/>
        </w:rPr>
        <w:t>cruciales</w:t>
      </w:r>
      <w:r w:rsidRPr="00181B39">
        <w:rPr>
          <w:rFonts w:eastAsia="SimSun" w:cs="Times New Roman"/>
          <w:lang w:eastAsia="zh-CN"/>
        </w:rPr>
        <w:t xml:space="preserve"> </w:t>
      </w:r>
      <w:r>
        <w:rPr>
          <w:rFonts w:eastAsia="SimSun" w:cs="Times New Roman"/>
          <w:lang w:eastAsia="zh-CN"/>
        </w:rPr>
        <w:t>-</w:t>
      </w:r>
      <w:r w:rsidRPr="00181B39">
        <w:rPr>
          <w:rFonts w:eastAsia="SimSun" w:cs="Times New Roman"/>
          <w:lang w:eastAsia="zh-CN"/>
        </w:rPr>
        <w:t>y abiertas</w:t>
      </w:r>
      <w:r>
        <w:rPr>
          <w:rFonts w:eastAsia="SimSun" w:cs="Times New Roman"/>
          <w:lang w:eastAsia="zh-CN"/>
        </w:rPr>
        <w:t>-</w:t>
      </w:r>
      <w:r w:rsidRPr="00181B39">
        <w:rPr>
          <w:rFonts w:eastAsia="SimSun" w:cs="Times New Roman"/>
          <w:lang w:eastAsia="zh-CN"/>
        </w:rPr>
        <w:t xml:space="preserve"> del campo</w:t>
      </w:r>
      <w:r>
        <w:rPr>
          <w:rFonts w:eastAsia="SimSun" w:cs="Times New Roman"/>
          <w:lang w:eastAsia="zh-CN"/>
        </w:rPr>
        <w:t xml:space="preserve"> psicológico. </w:t>
      </w:r>
      <w:r w:rsidRPr="00181B39">
        <w:rPr>
          <w:rFonts w:eastAsia="SimSun" w:cs="Times New Roman"/>
          <w:lang w:eastAsia="zh-CN"/>
        </w:rPr>
        <w:t xml:space="preserve"> </w:t>
      </w:r>
    </w:p>
    <w:p w14:paraId="0494505D" w14:textId="77777777" w:rsidR="000A51B7" w:rsidRDefault="000A51B7" w:rsidP="000A51B7">
      <w:pPr>
        <w:widowControl/>
        <w:autoSpaceDE/>
        <w:autoSpaceDN/>
        <w:adjustRightInd/>
        <w:spacing w:line="360" w:lineRule="auto"/>
        <w:ind w:firstLine="709"/>
        <w:jc w:val="both"/>
        <w:rPr>
          <w:rFonts w:eastAsia="SimSun" w:cs="Times New Roman"/>
          <w:lang w:eastAsia="zh-CN"/>
        </w:rPr>
      </w:pPr>
      <w:r>
        <w:rPr>
          <w:rFonts w:eastAsia="SimSun" w:cs="Times New Roman"/>
          <w:lang w:eastAsia="zh-CN"/>
        </w:rPr>
        <w:t xml:space="preserve">Una última advertencia sobre la </w:t>
      </w:r>
      <w:r>
        <w:rPr>
          <w:rFonts w:eastAsia="SimSun" w:cs="Times New Roman"/>
          <w:i/>
          <w:iCs/>
          <w:lang w:eastAsia="zh-CN"/>
        </w:rPr>
        <w:t xml:space="preserve">incondicionalidad </w:t>
      </w:r>
      <w:r>
        <w:rPr>
          <w:rFonts w:eastAsia="SimSun" w:cs="Times New Roman"/>
          <w:lang w:eastAsia="zh-CN"/>
        </w:rPr>
        <w:t xml:space="preserve">del afecto y la aceptación reclamados por Rogers (y por otras ideologías idealistas). Está claro que como humanos (padres, compañeros, amigos...) somos seres falibles e imperfectos que, aunque intentemos no fallar a nuestros próximos, habrá situaciones y momentos en que no podamos dar un amor o apoyo del que carecemos o necesitamos para nosotros mismos (o no queramos por creer que el otro no los merece). De modo que también esa incondicionalidad, debe ser </w:t>
      </w:r>
      <w:r w:rsidRPr="00966EA6">
        <w:rPr>
          <w:rFonts w:eastAsia="SimSun" w:cs="Times New Roman"/>
          <w:i/>
          <w:iCs/>
          <w:lang w:eastAsia="zh-CN"/>
        </w:rPr>
        <w:t>cuestionada</w:t>
      </w:r>
      <w:r>
        <w:rPr>
          <w:rFonts w:eastAsia="SimSun" w:cs="Times New Roman"/>
          <w:lang w:eastAsia="zh-CN"/>
        </w:rPr>
        <w:t xml:space="preserve"> considerándola como lo que en realidad es: un ideal psicológico que habrá que gestionar en la vida real y profesional en función de nuestros recursos y capacidades (y no sólo de las demandas externas).  </w:t>
      </w:r>
    </w:p>
    <w:p w14:paraId="48DBACD1" w14:textId="77777777" w:rsidR="000A51B7" w:rsidRPr="00181B39" w:rsidRDefault="000A51B7" w:rsidP="000A51B7">
      <w:pPr>
        <w:widowControl/>
        <w:autoSpaceDE/>
        <w:autoSpaceDN/>
        <w:adjustRightInd/>
        <w:spacing w:line="360" w:lineRule="auto"/>
        <w:jc w:val="both"/>
        <w:rPr>
          <w:rFonts w:eastAsia="Calibri" w:cs="Times New Roman"/>
          <w:b/>
          <w:lang w:eastAsia="en-US"/>
        </w:rPr>
      </w:pPr>
      <w:r w:rsidRPr="00181B39">
        <w:rPr>
          <w:rFonts w:eastAsia="Calibri" w:cs="Times New Roman"/>
          <w:b/>
          <w:lang w:eastAsia="en-US"/>
        </w:rPr>
        <w:t>Referencias</w:t>
      </w:r>
    </w:p>
    <w:p w14:paraId="2E81AE23" w14:textId="77777777" w:rsidR="000A51B7" w:rsidRPr="00181B39" w:rsidRDefault="000A51B7" w:rsidP="000A51B7">
      <w:pPr>
        <w:widowControl/>
        <w:autoSpaceDE/>
        <w:autoSpaceDN/>
        <w:adjustRightInd/>
        <w:spacing w:line="360" w:lineRule="auto"/>
        <w:ind w:left="709" w:hanging="709"/>
        <w:jc w:val="both"/>
        <w:rPr>
          <w:rFonts w:eastAsia="Calibri" w:cs="Times New Roman"/>
          <w:spacing w:val="-3"/>
          <w:lang w:eastAsia="en-US"/>
        </w:rPr>
      </w:pPr>
      <w:proofErr w:type="spellStart"/>
      <w:r w:rsidRPr="00181B39">
        <w:rPr>
          <w:rFonts w:eastAsia="Calibri" w:cs="Times New Roman"/>
          <w:spacing w:val="-3"/>
          <w:lang w:eastAsia="en-US"/>
        </w:rPr>
        <w:t>Alinsky</w:t>
      </w:r>
      <w:proofErr w:type="spellEnd"/>
      <w:r w:rsidRPr="00181B39">
        <w:rPr>
          <w:rFonts w:eastAsia="Calibri" w:cs="Times New Roman"/>
          <w:spacing w:val="-3"/>
          <w:lang w:eastAsia="en-US"/>
        </w:rPr>
        <w:t xml:space="preserve">, S. (2012). </w:t>
      </w:r>
      <w:r w:rsidRPr="00181B39">
        <w:rPr>
          <w:rFonts w:eastAsia="Calibri" w:cs="Times New Roman"/>
          <w:i/>
          <w:iCs/>
          <w:spacing w:val="-3"/>
          <w:lang w:eastAsia="en-US"/>
        </w:rPr>
        <w:t>Tratado para radicales</w:t>
      </w:r>
      <w:r w:rsidRPr="00181B39">
        <w:rPr>
          <w:rFonts w:eastAsia="Calibri" w:cs="Times New Roman"/>
          <w:spacing w:val="-3"/>
          <w:lang w:eastAsia="en-US"/>
        </w:rPr>
        <w:t>. Madrid: Traficantes de Sueños. (Original 1971).</w:t>
      </w:r>
    </w:p>
    <w:p w14:paraId="400230E2"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lang w:val="en-GB" w:eastAsia="en-US"/>
        </w:rPr>
      </w:pPr>
      <w:r w:rsidRPr="00181B39">
        <w:rPr>
          <w:rFonts w:eastAsia="Calibri" w:cs="Times New Roman"/>
          <w:spacing w:val="-3"/>
          <w:lang w:val="en-US" w:eastAsia="en-US"/>
        </w:rPr>
        <w:t xml:space="preserve">Bugental, J. (1964). </w:t>
      </w:r>
      <w:r w:rsidRPr="00181B39">
        <w:rPr>
          <w:rFonts w:eastAsia="Calibri" w:cs="Times New Roman"/>
          <w:spacing w:val="-3"/>
          <w:lang w:val="en-GB" w:eastAsia="en-US"/>
        </w:rPr>
        <w:t xml:space="preserve">The third force in psychology. </w:t>
      </w:r>
      <w:r w:rsidRPr="00181B39">
        <w:rPr>
          <w:rFonts w:eastAsia="Calibri" w:cs="Times New Roman"/>
          <w:i/>
          <w:iCs/>
          <w:spacing w:val="-3"/>
          <w:lang w:val="en-GB" w:eastAsia="en-US"/>
        </w:rPr>
        <w:t>Journal of Humanistic Psychology, 1,</w:t>
      </w:r>
      <w:r w:rsidRPr="00181B39">
        <w:rPr>
          <w:rFonts w:eastAsia="Calibri" w:cs="Times New Roman"/>
          <w:spacing w:val="-3"/>
          <w:lang w:val="en-GB" w:eastAsia="en-US"/>
        </w:rPr>
        <w:t xml:space="preserve"> 19</w:t>
      </w:r>
      <w:r w:rsidRPr="00181B39">
        <w:rPr>
          <w:rFonts w:eastAsia="Calibri" w:cs="Times New Roman"/>
          <w:b/>
          <w:bCs/>
          <w:spacing w:val="-3"/>
          <w:lang w:val="en-GB" w:eastAsia="en-US"/>
        </w:rPr>
        <w:t>-</w:t>
      </w:r>
      <w:r w:rsidRPr="00181B39">
        <w:rPr>
          <w:rFonts w:eastAsia="Calibri" w:cs="Times New Roman"/>
          <w:spacing w:val="-3"/>
          <w:lang w:val="en-GB" w:eastAsia="en-US"/>
        </w:rPr>
        <w:t>26.</w:t>
      </w:r>
      <w:r w:rsidRPr="00181B39">
        <w:rPr>
          <w:rFonts w:eastAsia="Calibri" w:cs="Times New Roman"/>
          <w:i/>
          <w:iCs/>
          <w:spacing w:val="-3"/>
          <w:lang w:val="en-GB" w:eastAsia="en-US"/>
        </w:rPr>
        <w:t xml:space="preserve"> </w:t>
      </w:r>
    </w:p>
    <w:p w14:paraId="2F1A2279"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lang w:val="en-US" w:eastAsia="en-US"/>
        </w:rPr>
      </w:pPr>
      <w:r w:rsidRPr="00181B39">
        <w:rPr>
          <w:rFonts w:eastAsia="Calibri" w:cs="Times New Roman"/>
          <w:spacing w:val="-3"/>
          <w:lang w:val="en-US" w:eastAsia="en-US"/>
        </w:rPr>
        <w:t xml:space="preserve">Caplan, G. (1979). </w:t>
      </w:r>
      <w:r w:rsidRPr="00181B39">
        <w:rPr>
          <w:rFonts w:eastAsia="Calibri" w:cs="Times New Roman"/>
          <w:i/>
          <w:iCs/>
          <w:spacing w:val="-3"/>
          <w:lang w:eastAsia="en-US"/>
        </w:rPr>
        <w:t>Principios de psiquiatría preventiva</w:t>
      </w:r>
      <w:r w:rsidRPr="00181B39">
        <w:rPr>
          <w:rFonts w:eastAsia="Calibri" w:cs="Times New Roman"/>
          <w:spacing w:val="-3"/>
          <w:lang w:eastAsia="en-US"/>
        </w:rPr>
        <w:t xml:space="preserve">. Buenos Aires: Paidós. </w:t>
      </w:r>
      <w:r w:rsidRPr="00181B39">
        <w:rPr>
          <w:rFonts w:eastAsia="Calibri" w:cs="Times New Roman"/>
          <w:spacing w:val="-3"/>
          <w:lang w:val="en-US" w:eastAsia="en-US"/>
        </w:rPr>
        <w:t>(Original, 1964).</w:t>
      </w:r>
    </w:p>
    <w:p w14:paraId="18A943AB" w14:textId="77777777" w:rsidR="000A51B7" w:rsidRPr="00181B39" w:rsidRDefault="000A51B7" w:rsidP="000A51B7">
      <w:pPr>
        <w:widowControl/>
        <w:autoSpaceDE/>
        <w:autoSpaceDN/>
        <w:adjustRightInd/>
        <w:spacing w:line="360" w:lineRule="auto"/>
        <w:ind w:left="709" w:hanging="709"/>
        <w:jc w:val="both"/>
        <w:rPr>
          <w:rFonts w:eastAsia="Calibri" w:cs="Times New Roman"/>
          <w:lang w:val="en-GB" w:eastAsia="en-US"/>
        </w:rPr>
      </w:pPr>
      <w:proofErr w:type="spellStart"/>
      <w:r w:rsidRPr="000A51B7">
        <w:rPr>
          <w:rFonts w:eastAsia="Calibri" w:cs="Times New Roman"/>
          <w:lang w:eastAsia="en-US"/>
        </w:rPr>
        <w:t>Deci</w:t>
      </w:r>
      <w:proofErr w:type="spellEnd"/>
      <w:r w:rsidRPr="000A51B7">
        <w:rPr>
          <w:rFonts w:eastAsia="Calibri" w:cs="Times New Roman"/>
          <w:lang w:eastAsia="en-US"/>
        </w:rPr>
        <w:t xml:space="preserve">, E. L. y Ryan R. M. (eds.) </w:t>
      </w:r>
      <w:r w:rsidRPr="00181B39">
        <w:rPr>
          <w:rFonts w:eastAsia="Calibri" w:cs="Times New Roman"/>
          <w:lang w:val="en-GB" w:eastAsia="en-US"/>
        </w:rPr>
        <w:t xml:space="preserve">(2002). </w:t>
      </w:r>
      <w:r w:rsidRPr="00181B39">
        <w:rPr>
          <w:rFonts w:eastAsia="Calibri" w:cs="Times New Roman"/>
          <w:i/>
          <w:iCs/>
          <w:lang w:val="en-GB" w:eastAsia="en-US"/>
        </w:rPr>
        <w:t>Handbook of self-determination research</w:t>
      </w:r>
      <w:r w:rsidRPr="00181B39">
        <w:rPr>
          <w:rFonts w:eastAsia="Calibri" w:cs="Times New Roman"/>
          <w:lang w:val="en-GB" w:eastAsia="en-US"/>
        </w:rPr>
        <w:t>. Rochester, NY: University of Rochester Press.</w:t>
      </w:r>
    </w:p>
    <w:p w14:paraId="3095A414" w14:textId="77777777" w:rsidR="000A51B7" w:rsidRPr="00FA65DE" w:rsidRDefault="000A51B7" w:rsidP="000A51B7">
      <w:pPr>
        <w:spacing w:line="360" w:lineRule="auto"/>
        <w:ind w:left="397" w:hanging="397"/>
        <w:jc w:val="both"/>
        <w:rPr>
          <w:rFonts w:cs="Times New Roman"/>
          <w:lang w:val="en-GB"/>
        </w:rPr>
      </w:pPr>
      <w:r w:rsidRPr="00954130">
        <w:rPr>
          <w:rFonts w:cs="Times New Roman"/>
          <w:lang w:val="en-GB"/>
        </w:rPr>
        <w:t xml:space="preserve">Dewey, J. (2009). </w:t>
      </w:r>
      <w:r w:rsidRPr="00CB1FE5">
        <w:rPr>
          <w:rFonts w:cs="Times New Roman"/>
          <w:i/>
          <w:iCs/>
          <w:lang w:val="en-GB"/>
        </w:rPr>
        <w:t xml:space="preserve">Democracy and education. </w:t>
      </w:r>
      <w:r w:rsidRPr="00FA65DE">
        <w:rPr>
          <w:rFonts w:cs="Times New Roman"/>
          <w:lang w:val="en-GB"/>
        </w:rPr>
        <w:t xml:space="preserve">Lexington, Kentucky: </w:t>
      </w:r>
      <w:proofErr w:type="spellStart"/>
      <w:r w:rsidRPr="00FA65DE">
        <w:rPr>
          <w:rFonts w:cs="Times New Roman"/>
          <w:lang w:val="en-GB"/>
        </w:rPr>
        <w:t>Reada</w:t>
      </w:r>
      <w:proofErr w:type="spellEnd"/>
      <w:r w:rsidRPr="00FA65DE">
        <w:rPr>
          <w:rFonts w:cs="Times New Roman"/>
          <w:lang w:val="en-GB"/>
        </w:rPr>
        <w:t xml:space="preserve"> </w:t>
      </w:r>
      <w:proofErr w:type="spellStart"/>
      <w:r w:rsidRPr="00FA65DE">
        <w:rPr>
          <w:rFonts w:cs="Times New Roman"/>
          <w:lang w:val="en-GB"/>
        </w:rPr>
        <w:t>Clasic</w:t>
      </w:r>
      <w:proofErr w:type="spellEnd"/>
      <w:r w:rsidRPr="00FA65DE">
        <w:rPr>
          <w:rFonts w:cs="Times New Roman"/>
          <w:lang w:val="en-GB"/>
        </w:rPr>
        <w:t xml:space="preserve"> (Original, 1916).</w:t>
      </w:r>
    </w:p>
    <w:p w14:paraId="77C46C81" w14:textId="77777777" w:rsidR="000A51B7" w:rsidRPr="00181B39" w:rsidRDefault="000A51B7" w:rsidP="000A51B7">
      <w:pPr>
        <w:widowControl/>
        <w:autoSpaceDE/>
        <w:autoSpaceDN/>
        <w:adjustRightInd/>
        <w:spacing w:line="360" w:lineRule="auto"/>
        <w:ind w:left="709" w:hanging="709"/>
        <w:jc w:val="both"/>
        <w:rPr>
          <w:rFonts w:eastAsia="Calibri" w:cs="Times New Roman"/>
          <w:spacing w:val="-3"/>
          <w:lang w:val="en-US" w:eastAsia="en-US"/>
        </w:rPr>
      </w:pPr>
      <w:proofErr w:type="spellStart"/>
      <w:r w:rsidRPr="00181B39">
        <w:rPr>
          <w:rFonts w:eastAsia="Calibri" w:cs="Times New Roman"/>
          <w:spacing w:val="-3"/>
          <w:lang w:val="en-GB" w:eastAsia="en-US"/>
        </w:rPr>
        <w:t>Doyal</w:t>
      </w:r>
      <w:proofErr w:type="spellEnd"/>
      <w:r w:rsidRPr="00181B39">
        <w:rPr>
          <w:rFonts w:eastAsia="Calibri" w:cs="Times New Roman"/>
          <w:spacing w:val="-3"/>
          <w:lang w:val="en-GB" w:eastAsia="en-US"/>
        </w:rPr>
        <w:t xml:space="preserve">, L. y Gough, I. (1991). </w:t>
      </w:r>
      <w:r w:rsidRPr="00181B39">
        <w:rPr>
          <w:rFonts w:eastAsia="Calibri" w:cs="Times New Roman"/>
          <w:i/>
          <w:iCs/>
          <w:spacing w:val="-3"/>
          <w:lang w:val="en-GB" w:eastAsia="en-US"/>
        </w:rPr>
        <w:t xml:space="preserve">A theory of human need. </w:t>
      </w:r>
      <w:proofErr w:type="spellStart"/>
      <w:r w:rsidRPr="00181B39">
        <w:rPr>
          <w:rFonts w:eastAsia="Calibri" w:cs="Times New Roman"/>
          <w:spacing w:val="-3"/>
          <w:lang w:val="en-US" w:eastAsia="en-US"/>
        </w:rPr>
        <w:t>Londres</w:t>
      </w:r>
      <w:proofErr w:type="spellEnd"/>
      <w:r w:rsidRPr="00181B39">
        <w:rPr>
          <w:rFonts w:eastAsia="Calibri" w:cs="Times New Roman"/>
          <w:spacing w:val="-3"/>
          <w:lang w:val="en-US" w:eastAsia="en-US"/>
        </w:rPr>
        <w:t>: McMillan.</w:t>
      </w:r>
    </w:p>
    <w:p w14:paraId="45837784" w14:textId="77777777" w:rsidR="000A51B7" w:rsidRPr="00181B39" w:rsidRDefault="000A51B7" w:rsidP="000A51B7">
      <w:pPr>
        <w:widowControl/>
        <w:autoSpaceDE/>
        <w:autoSpaceDN/>
        <w:adjustRightInd/>
        <w:spacing w:line="360" w:lineRule="auto"/>
        <w:ind w:left="709" w:hanging="709"/>
        <w:jc w:val="both"/>
        <w:rPr>
          <w:rFonts w:eastAsia="Calibri" w:cs="Times New Roman"/>
          <w:lang w:val="en-GB" w:eastAsia="en-US"/>
        </w:rPr>
      </w:pPr>
      <w:r w:rsidRPr="00181B39">
        <w:rPr>
          <w:rFonts w:eastAsia="Calibri" w:cs="Times New Roman"/>
          <w:lang w:val="en-GB" w:eastAsia="en-US"/>
        </w:rPr>
        <w:t xml:space="preserve">Fromm, E. (1955). </w:t>
      </w:r>
      <w:r w:rsidRPr="00181B39">
        <w:rPr>
          <w:rFonts w:eastAsia="Calibri" w:cs="Times New Roman"/>
          <w:i/>
          <w:iCs/>
          <w:lang w:val="en-GB" w:eastAsia="en-US"/>
        </w:rPr>
        <w:t xml:space="preserve">The sane society. </w:t>
      </w:r>
      <w:r w:rsidRPr="00181B39">
        <w:rPr>
          <w:rFonts w:eastAsia="Calibri" w:cs="Times New Roman"/>
          <w:lang w:val="en-GB" w:eastAsia="en-US"/>
        </w:rPr>
        <w:t xml:space="preserve">Greenwich, Conn.: Fawcett. </w:t>
      </w:r>
    </w:p>
    <w:p w14:paraId="5F8CD719" w14:textId="77777777" w:rsidR="000A51B7" w:rsidRPr="00A366D2" w:rsidRDefault="000A51B7" w:rsidP="000A51B7">
      <w:pPr>
        <w:widowControl/>
        <w:autoSpaceDE/>
        <w:autoSpaceDN/>
        <w:adjustRightInd/>
        <w:spacing w:line="360" w:lineRule="auto"/>
        <w:ind w:left="709" w:hanging="709"/>
        <w:jc w:val="both"/>
        <w:rPr>
          <w:rFonts w:eastAsia="SimSun" w:cs="Times New Roman"/>
          <w:lang w:val="en-US" w:eastAsia="en-US"/>
        </w:rPr>
      </w:pPr>
      <w:r w:rsidRPr="00181B39">
        <w:rPr>
          <w:rFonts w:eastAsia="Calibri" w:cs="Times New Roman"/>
          <w:lang w:val="en-GB" w:eastAsia="en-US"/>
        </w:rPr>
        <w:t>Fromm, E. (19</w:t>
      </w:r>
      <w:r>
        <w:rPr>
          <w:rFonts w:eastAsia="Calibri" w:cs="Times New Roman"/>
          <w:lang w:val="en-GB" w:eastAsia="en-US"/>
        </w:rPr>
        <w:t>66</w:t>
      </w:r>
      <w:r w:rsidRPr="00181B39">
        <w:rPr>
          <w:rFonts w:eastAsia="Calibri" w:cs="Times New Roman"/>
          <w:lang w:val="en-GB" w:eastAsia="en-US"/>
        </w:rPr>
        <w:t xml:space="preserve">). </w:t>
      </w:r>
      <w:r w:rsidRPr="000A3A34">
        <w:rPr>
          <w:rFonts w:eastAsia="Calibri" w:cs="Times New Roman"/>
          <w:i/>
          <w:iCs/>
          <w:lang w:eastAsia="en-US"/>
        </w:rPr>
        <w:t>El miedo a</w:t>
      </w:r>
      <w:r>
        <w:rPr>
          <w:rFonts w:eastAsia="Calibri" w:cs="Times New Roman"/>
          <w:i/>
          <w:iCs/>
          <w:lang w:eastAsia="en-US"/>
        </w:rPr>
        <w:t xml:space="preserve"> la libertad. </w:t>
      </w:r>
      <w:r w:rsidRPr="00A366D2">
        <w:rPr>
          <w:rFonts w:eastAsia="Calibri" w:cs="Times New Roman"/>
          <w:lang w:val="en-US" w:eastAsia="en-US"/>
        </w:rPr>
        <w:t xml:space="preserve">Buenos Aires: </w:t>
      </w:r>
      <w:proofErr w:type="spellStart"/>
      <w:r w:rsidRPr="00A366D2">
        <w:rPr>
          <w:rFonts w:eastAsia="Calibri" w:cs="Times New Roman"/>
          <w:lang w:val="en-US" w:eastAsia="en-US"/>
        </w:rPr>
        <w:t>Paidós</w:t>
      </w:r>
      <w:proofErr w:type="spellEnd"/>
      <w:r w:rsidRPr="00A366D2">
        <w:rPr>
          <w:rFonts w:eastAsia="Calibri" w:cs="Times New Roman"/>
          <w:lang w:val="en-US" w:eastAsia="en-US"/>
        </w:rPr>
        <w:t xml:space="preserve"> (Original, 1941).</w:t>
      </w:r>
    </w:p>
    <w:p w14:paraId="3924B33F"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r w:rsidRPr="00A366D2">
        <w:rPr>
          <w:rFonts w:eastAsia="SimSun" w:cs="Times New Roman"/>
          <w:lang w:val="en-US" w:eastAsia="en-US"/>
        </w:rPr>
        <w:t xml:space="preserve">Gottlieb, A. (1987). </w:t>
      </w:r>
      <w:r w:rsidRPr="00181B39">
        <w:rPr>
          <w:rFonts w:eastAsia="SimSun" w:cs="Times New Roman"/>
          <w:i/>
          <w:iCs/>
          <w:lang w:val="en-GB" w:eastAsia="en-US"/>
        </w:rPr>
        <w:t xml:space="preserve">Do you believe in magic? Bringing the 60s back home. </w:t>
      </w:r>
      <w:r w:rsidRPr="00181B39">
        <w:rPr>
          <w:rFonts w:eastAsia="SimSun" w:cs="Times New Roman"/>
          <w:lang w:eastAsia="en-US"/>
        </w:rPr>
        <w:t xml:space="preserve">Nueva York: </w:t>
      </w:r>
      <w:proofErr w:type="spellStart"/>
      <w:r w:rsidRPr="00181B39">
        <w:rPr>
          <w:rFonts w:eastAsia="SimSun" w:cs="Times New Roman"/>
          <w:lang w:eastAsia="en-US"/>
        </w:rPr>
        <w:t>Fireside</w:t>
      </w:r>
      <w:proofErr w:type="spellEnd"/>
      <w:r w:rsidRPr="00181B39">
        <w:rPr>
          <w:rFonts w:eastAsia="SimSun" w:cs="Times New Roman"/>
          <w:lang w:eastAsia="en-US"/>
        </w:rPr>
        <w:t>.</w:t>
      </w:r>
    </w:p>
    <w:p w14:paraId="4FFD5792"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Habermas J (1984). Conocimiento e interés. En, </w:t>
      </w:r>
      <w:r w:rsidRPr="00181B39">
        <w:rPr>
          <w:rFonts w:eastAsia="Calibri" w:cs="Times New Roman"/>
          <w:i/>
          <w:iCs/>
          <w:lang w:eastAsia="en-US"/>
        </w:rPr>
        <w:t xml:space="preserve">Ciencia y técnica como “ideología” </w:t>
      </w:r>
      <w:r w:rsidRPr="00181B39">
        <w:rPr>
          <w:rFonts w:eastAsia="Calibri" w:cs="Times New Roman"/>
          <w:lang w:eastAsia="en-US"/>
        </w:rPr>
        <w:t>(p. 159-181)</w:t>
      </w:r>
      <w:r w:rsidRPr="00181B39">
        <w:rPr>
          <w:rFonts w:eastAsia="Calibri" w:cs="Times New Roman"/>
          <w:i/>
          <w:iCs/>
          <w:lang w:eastAsia="en-US"/>
        </w:rPr>
        <w:t>.</w:t>
      </w:r>
      <w:r w:rsidRPr="00181B39">
        <w:rPr>
          <w:rFonts w:eastAsia="Calibri" w:cs="Times New Roman"/>
          <w:lang w:eastAsia="en-US"/>
        </w:rPr>
        <w:t xml:space="preserve"> Madrid: Tecnos. (Original 1965).</w:t>
      </w:r>
    </w:p>
    <w:p w14:paraId="45155428" w14:textId="77777777" w:rsidR="000A51B7" w:rsidRPr="00246102"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Hall, C. S. y </w:t>
      </w:r>
      <w:proofErr w:type="spellStart"/>
      <w:r w:rsidRPr="00181B39">
        <w:rPr>
          <w:rFonts w:eastAsia="Calibri" w:cs="Times New Roman"/>
          <w:lang w:eastAsia="en-US"/>
        </w:rPr>
        <w:t>Lindzey</w:t>
      </w:r>
      <w:proofErr w:type="spellEnd"/>
      <w:r w:rsidRPr="00181B39">
        <w:rPr>
          <w:rFonts w:eastAsia="Calibri" w:cs="Times New Roman"/>
          <w:lang w:eastAsia="en-US"/>
        </w:rPr>
        <w:t xml:space="preserve">, G. (1978). </w:t>
      </w:r>
      <w:proofErr w:type="spellStart"/>
      <w:r w:rsidRPr="00246102">
        <w:rPr>
          <w:rFonts w:eastAsia="Calibri" w:cs="Times New Roman"/>
          <w:i/>
          <w:iCs/>
          <w:lang w:eastAsia="en-US"/>
        </w:rPr>
        <w:t>Theories</w:t>
      </w:r>
      <w:proofErr w:type="spellEnd"/>
      <w:r w:rsidRPr="00246102">
        <w:rPr>
          <w:rFonts w:eastAsia="Calibri" w:cs="Times New Roman"/>
          <w:i/>
          <w:iCs/>
          <w:lang w:eastAsia="en-US"/>
        </w:rPr>
        <w:t xml:space="preserve"> </w:t>
      </w:r>
      <w:proofErr w:type="spellStart"/>
      <w:r w:rsidRPr="00246102">
        <w:rPr>
          <w:rFonts w:eastAsia="Calibri" w:cs="Times New Roman"/>
          <w:i/>
          <w:iCs/>
          <w:lang w:eastAsia="en-US"/>
        </w:rPr>
        <w:t>of</w:t>
      </w:r>
      <w:proofErr w:type="spellEnd"/>
      <w:r w:rsidRPr="00246102">
        <w:rPr>
          <w:rFonts w:eastAsia="Calibri" w:cs="Times New Roman"/>
          <w:i/>
          <w:iCs/>
          <w:lang w:eastAsia="en-US"/>
        </w:rPr>
        <w:t xml:space="preserve"> </w:t>
      </w:r>
      <w:proofErr w:type="spellStart"/>
      <w:r w:rsidRPr="00246102">
        <w:rPr>
          <w:rFonts w:eastAsia="Calibri" w:cs="Times New Roman"/>
          <w:i/>
          <w:iCs/>
          <w:lang w:eastAsia="en-US"/>
        </w:rPr>
        <w:t>personality</w:t>
      </w:r>
      <w:proofErr w:type="spellEnd"/>
      <w:r w:rsidRPr="00246102">
        <w:rPr>
          <w:rFonts w:eastAsia="Calibri" w:cs="Times New Roman"/>
          <w:lang w:eastAsia="en-US"/>
        </w:rPr>
        <w:t xml:space="preserve"> (3a. </w:t>
      </w:r>
      <w:proofErr w:type="spellStart"/>
      <w:r w:rsidRPr="00246102">
        <w:rPr>
          <w:rFonts w:eastAsia="Calibri" w:cs="Times New Roman"/>
          <w:lang w:eastAsia="en-US"/>
        </w:rPr>
        <w:t>edic</w:t>
      </w:r>
      <w:proofErr w:type="spellEnd"/>
      <w:r w:rsidRPr="00246102">
        <w:rPr>
          <w:rFonts w:eastAsia="Calibri" w:cs="Times New Roman"/>
          <w:lang w:eastAsia="en-US"/>
        </w:rPr>
        <w:t>)</w:t>
      </w:r>
      <w:r w:rsidRPr="00246102">
        <w:rPr>
          <w:rFonts w:eastAsia="Calibri" w:cs="Times New Roman"/>
          <w:i/>
          <w:iCs/>
          <w:lang w:eastAsia="en-US"/>
        </w:rPr>
        <w:t>.</w:t>
      </w:r>
      <w:r w:rsidRPr="00246102">
        <w:rPr>
          <w:rFonts w:eastAsia="Calibri" w:cs="Times New Roman"/>
          <w:lang w:eastAsia="en-US"/>
        </w:rPr>
        <w:t xml:space="preserve"> Nueva York: Wiley. </w:t>
      </w:r>
    </w:p>
    <w:p w14:paraId="5E4A4D62"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proofErr w:type="spellStart"/>
      <w:r w:rsidRPr="00181B39">
        <w:rPr>
          <w:rFonts w:eastAsia="Calibri" w:cs="Times New Roman"/>
          <w:lang w:eastAsia="en-US"/>
        </w:rPr>
        <w:t>Hergenhahn</w:t>
      </w:r>
      <w:proofErr w:type="spellEnd"/>
      <w:r w:rsidRPr="00181B39">
        <w:rPr>
          <w:rFonts w:eastAsia="Calibri" w:cs="Times New Roman"/>
          <w:lang w:eastAsia="en-US"/>
        </w:rPr>
        <w:t xml:space="preserve">, B. R. (2001). </w:t>
      </w:r>
      <w:r w:rsidRPr="00181B39">
        <w:rPr>
          <w:rFonts w:eastAsia="Calibri" w:cs="Times New Roman"/>
          <w:i/>
          <w:iCs/>
          <w:lang w:eastAsia="en-US"/>
        </w:rPr>
        <w:t>Introducción a la historia de la psicología</w:t>
      </w:r>
      <w:r w:rsidRPr="00181B39">
        <w:rPr>
          <w:rFonts w:eastAsia="Calibri" w:cs="Times New Roman"/>
          <w:lang w:eastAsia="en-US"/>
        </w:rPr>
        <w:t>. Madrid: Thompson</w:t>
      </w:r>
      <w:r w:rsidRPr="00181B39">
        <w:rPr>
          <w:rFonts w:eastAsia="Calibri" w:cs="Times New Roman"/>
          <w:b/>
          <w:bCs/>
          <w:lang w:eastAsia="en-US"/>
        </w:rPr>
        <w:t>-</w:t>
      </w:r>
      <w:r w:rsidRPr="00181B39">
        <w:rPr>
          <w:rFonts w:eastAsia="Calibri" w:cs="Times New Roman"/>
          <w:lang w:eastAsia="en-US"/>
        </w:rPr>
        <w:t>Paraninfo.</w:t>
      </w:r>
    </w:p>
    <w:p w14:paraId="6387940C"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proofErr w:type="spellStart"/>
      <w:r w:rsidRPr="00181B39">
        <w:rPr>
          <w:rFonts w:eastAsia="SimSun" w:cs="Times New Roman"/>
          <w:lang w:eastAsia="en-US"/>
        </w:rPr>
        <w:t>Leahey</w:t>
      </w:r>
      <w:proofErr w:type="spellEnd"/>
      <w:r w:rsidRPr="00181B39">
        <w:rPr>
          <w:rFonts w:eastAsia="SimSun" w:cs="Times New Roman"/>
          <w:lang w:eastAsia="en-US"/>
        </w:rPr>
        <w:t xml:space="preserve">, T. (2005). </w:t>
      </w:r>
      <w:r w:rsidRPr="00181B39">
        <w:rPr>
          <w:rFonts w:eastAsia="SimSun" w:cs="Times New Roman"/>
          <w:i/>
          <w:iCs/>
          <w:lang w:eastAsia="en-US"/>
        </w:rPr>
        <w:t>Historia de la Psicología</w:t>
      </w:r>
      <w:r w:rsidRPr="00181B39">
        <w:rPr>
          <w:rFonts w:eastAsia="SimSun" w:cs="Times New Roman"/>
          <w:lang w:eastAsia="en-US"/>
        </w:rPr>
        <w:t>. Madrid: Pearson Educación.</w:t>
      </w:r>
    </w:p>
    <w:p w14:paraId="63477C54"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proofErr w:type="spellStart"/>
      <w:r w:rsidRPr="00181B39">
        <w:rPr>
          <w:rFonts w:eastAsia="SimSun" w:cs="Times New Roman"/>
          <w:lang w:eastAsia="en-US"/>
        </w:rPr>
        <w:t>Lebret</w:t>
      </w:r>
      <w:proofErr w:type="spellEnd"/>
      <w:r w:rsidRPr="00181B39">
        <w:rPr>
          <w:rFonts w:eastAsia="SimSun" w:cs="Times New Roman"/>
          <w:lang w:eastAsia="en-US"/>
        </w:rPr>
        <w:t xml:space="preserve">, L. J. (1966). </w:t>
      </w:r>
      <w:r w:rsidRPr="00181B39">
        <w:rPr>
          <w:rFonts w:eastAsia="SimSun" w:cs="Times New Roman"/>
          <w:i/>
          <w:iCs/>
          <w:lang w:eastAsia="en-US"/>
        </w:rPr>
        <w:t>Dinámica concreta del desarrollo</w:t>
      </w:r>
      <w:r w:rsidRPr="00181B39">
        <w:rPr>
          <w:rFonts w:eastAsia="SimSun" w:cs="Times New Roman"/>
          <w:lang w:eastAsia="en-US"/>
        </w:rPr>
        <w:t>. Barcelona: Herder.</w:t>
      </w:r>
    </w:p>
    <w:p w14:paraId="487998E7"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0A51B7">
        <w:rPr>
          <w:rFonts w:eastAsia="Calibri" w:cs="Times New Roman"/>
          <w:lang w:eastAsia="en-US"/>
        </w:rPr>
        <w:t xml:space="preserve">Lugo, J. O. y </w:t>
      </w:r>
      <w:proofErr w:type="spellStart"/>
      <w:r w:rsidRPr="000A51B7">
        <w:rPr>
          <w:rFonts w:eastAsia="Calibri" w:cs="Times New Roman"/>
          <w:lang w:eastAsia="en-US"/>
        </w:rPr>
        <w:t>Hershey</w:t>
      </w:r>
      <w:proofErr w:type="spellEnd"/>
      <w:r w:rsidRPr="000A51B7">
        <w:rPr>
          <w:rFonts w:eastAsia="Calibri" w:cs="Times New Roman"/>
          <w:lang w:eastAsia="en-US"/>
        </w:rPr>
        <w:t xml:space="preserve">, G. (1979). </w:t>
      </w:r>
      <w:r w:rsidRPr="00181B39">
        <w:rPr>
          <w:rFonts w:eastAsia="Calibri" w:cs="Times New Roman"/>
          <w:i/>
          <w:iCs/>
          <w:lang w:val="en-GB" w:eastAsia="en-US"/>
        </w:rPr>
        <w:t xml:space="preserve">Human development. A psychological, </w:t>
      </w:r>
      <w:proofErr w:type="gramStart"/>
      <w:r w:rsidRPr="00181B39">
        <w:rPr>
          <w:rFonts w:eastAsia="Calibri" w:cs="Times New Roman"/>
          <w:i/>
          <w:iCs/>
          <w:lang w:val="en-GB" w:eastAsia="en-US"/>
        </w:rPr>
        <w:t>biological</w:t>
      </w:r>
      <w:proofErr w:type="gramEnd"/>
      <w:r w:rsidRPr="00181B39">
        <w:rPr>
          <w:rFonts w:eastAsia="Calibri" w:cs="Times New Roman"/>
          <w:i/>
          <w:iCs/>
          <w:lang w:val="en-GB" w:eastAsia="en-US"/>
        </w:rPr>
        <w:t xml:space="preserve"> and sociological approach to the life span</w:t>
      </w:r>
      <w:r w:rsidRPr="00181B39">
        <w:rPr>
          <w:rFonts w:eastAsia="Calibri" w:cs="Times New Roman"/>
          <w:lang w:val="en-GB" w:eastAsia="en-US"/>
        </w:rPr>
        <w:t xml:space="preserve"> (2a. </w:t>
      </w:r>
      <w:proofErr w:type="spellStart"/>
      <w:r w:rsidRPr="00181B39">
        <w:rPr>
          <w:rFonts w:eastAsia="Calibri" w:cs="Times New Roman"/>
          <w:lang w:val="en-GB" w:eastAsia="en-US"/>
        </w:rPr>
        <w:t>edic</w:t>
      </w:r>
      <w:proofErr w:type="spellEnd"/>
      <w:r w:rsidRPr="00181B39">
        <w:rPr>
          <w:rFonts w:eastAsia="Calibri" w:cs="Times New Roman"/>
          <w:lang w:val="en-GB" w:eastAsia="en-US"/>
        </w:rPr>
        <w:t>.)</w:t>
      </w:r>
      <w:r w:rsidRPr="00181B39">
        <w:rPr>
          <w:rFonts w:eastAsia="Calibri" w:cs="Times New Roman"/>
          <w:i/>
          <w:iCs/>
          <w:lang w:val="en-GB" w:eastAsia="en-US"/>
        </w:rPr>
        <w:t xml:space="preserve">. </w:t>
      </w:r>
      <w:r w:rsidRPr="00181B39">
        <w:rPr>
          <w:rFonts w:eastAsia="Calibri" w:cs="Times New Roman"/>
          <w:lang w:eastAsia="en-US"/>
        </w:rPr>
        <w:t xml:space="preserve">Nueva York: </w:t>
      </w:r>
      <w:proofErr w:type="spellStart"/>
      <w:r w:rsidRPr="00181B39">
        <w:rPr>
          <w:rFonts w:eastAsia="Calibri" w:cs="Times New Roman"/>
          <w:lang w:eastAsia="en-US"/>
        </w:rPr>
        <w:t>MacMillan</w:t>
      </w:r>
      <w:proofErr w:type="spellEnd"/>
      <w:r w:rsidRPr="00181B39">
        <w:rPr>
          <w:rFonts w:eastAsia="Calibri" w:cs="Times New Roman"/>
          <w:lang w:eastAsia="en-US"/>
        </w:rPr>
        <w:t>.</w:t>
      </w:r>
    </w:p>
    <w:p w14:paraId="7BEBAF74"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Maslow, A. H. (1975). </w:t>
      </w:r>
      <w:r w:rsidRPr="00181B39">
        <w:rPr>
          <w:rFonts w:eastAsia="Calibri" w:cs="Times New Roman"/>
          <w:i/>
          <w:iCs/>
          <w:lang w:eastAsia="en-US"/>
        </w:rPr>
        <w:t xml:space="preserve">Motivación y personalidad. </w:t>
      </w:r>
      <w:r w:rsidRPr="00181B39">
        <w:rPr>
          <w:rFonts w:eastAsia="Calibri" w:cs="Times New Roman"/>
          <w:lang w:eastAsia="en-US"/>
        </w:rPr>
        <w:t xml:space="preserve">Barcelona: Sagitario. (Original 1954) </w:t>
      </w:r>
    </w:p>
    <w:p w14:paraId="1BB6F7AB"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SimSun" w:cs="Times New Roman"/>
          <w:lang w:eastAsia="en-US"/>
        </w:rPr>
        <w:lastRenderedPageBreak/>
        <w:t>Max</w:t>
      </w:r>
      <w:r w:rsidRPr="00181B39">
        <w:rPr>
          <w:rFonts w:eastAsia="SimSun" w:cs="Times New Roman"/>
          <w:b/>
          <w:bCs/>
          <w:lang w:eastAsia="en-US"/>
        </w:rPr>
        <w:t>-</w:t>
      </w:r>
      <w:r w:rsidRPr="00181B39">
        <w:rPr>
          <w:rFonts w:eastAsia="SimSun" w:cs="Times New Roman"/>
          <w:lang w:eastAsia="en-US"/>
        </w:rPr>
        <w:t xml:space="preserve">Neef, M. A. (1993). </w:t>
      </w:r>
      <w:r w:rsidRPr="00181B39">
        <w:rPr>
          <w:rFonts w:eastAsia="SimSun" w:cs="Times New Roman"/>
          <w:i/>
          <w:iCs/>
          <w:lang w:eastAsia="en-US"/>
        </w:rPr>
        <w:t xml:space="preserve">Desarrollo a escala humana. </w:t>
      </w:r>
      <w:r w:rsidRPr="00181B39">
        <w:rPr>
          <w:rFonts w:eastAsia="SimSun" w:cs="Times New Roman"/>
          <w:lang w:eastAsia="en-US"/>
        </w:rPr>
        <w:t xml:space="preserve">Barcelona: </w:t>
      </w:r>
      <w:proofErr w:type="spellStart"/>
      <w:r w:rsidRPr="00181B39">
        <w:rPr>
          <w:rFonts w:eastAsia="SimSun" w:cs="Times New Roman"/>
          <w:lang w:eastAsia="en-US"/>
        </w:rPr>
        <w:t>Nordan</w:t>
      </w:r>
      <w:proofErr w:type="spellEnd"/>
      <w:r w:rsidRPr="00181B39">
        <w:rPr>
          <w:rFonts w:eastAsia="SimSun" w:cs="Times New Roman"/>
          <w:b/>
          <w:bCs/>
          <w:lang w:eastAsia="en-US"/>
        </w:rPr>
        <w:t>-</w:t>
      </w:r>
      <w:r w:rsidRPr="00181B39">
        <w:rPr>
          <w:rFonts w:eastAsia="SimSun" w:cs="Times New Roman"/>
          <w:lang w:eastAsia="en-US"/>
        </w:rPr>
        <w:t>Icaria.</w:t>
      </w:r>
    </w:p>
    <w:p w14:paraId="55481EC8"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Merton, R. K. (2002). </w:t>
      </w:r>
      <w:r w:rsidRPr="00181B39">
        <w:rPr>
          <w:rFonts w:eastAsia="Calibri" w:cs="Times New Roman"/>
          <w:i/>
          <w:iCs/>
          <w:lang w:eastAsia="en-US"/>
        </w:rPr>
        <w:t>Teoría y estructura sociales</w:t>
      </w:r>
      <w:r w:rsidRPr="00181B39">
        <w:rPr>
          <w:rFonts w:eastAsia="Calibri" w:cs="Times New Roman"/>
          <w:lang w:eastAsia="en-US"/>
        </w:rPr>
        <w:t xml:space="preserve"> (3ª. </w:t>
      </w:r>
      <w:proofErr w:type="spellStart"/>
      <w:r w:rsidRPr="00181B39">
        <w:rPr>
          <w:rFonts w:eastAsia="Calibri" w:cs="Times New Roman"/>
          <w:lang w:eastAsia="en-US"/>
        </w:rPr>
        <w:t>edic</w:t>
      </w:r>
      <w:proofErr w:type="spellEnd"/>
      <w:r w:rsidRPr="00181B39">
        <w:rPr>
          <w:rFonts w:eastAsia="Calibri" w:cs="Times New Roman"/>
          <w:lang w:eastAsia="en-US"/>
        </w:rPr>
        <w:t>.). México: Fondo de Cultura Económica (original 1968).</w:t>
      </w:r>
    </w:p>
    <w:p w14:paraId="4AD1B952"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lang w:val="en-US" w:eastAsia="en-US"/>
        </w:rPr>
      </w:pPr>
      <w:proofErr w:type="spellStart"/>
      <w:r w:rsidRPr="00181B39">
        <w:rPr>
          <w:rFonts w:eastAsia="Calibri" w:cs="Times New Roman"/>
          <w:spacing w:val="-3"/>
          <w:lang w:eastAsia="en-US"/>
        </w:rPr>
        <w:t>Meador</w:t>
      </w:r>
      <w:proofErr w:type="spellEnd"/>
      <w:r w:rsidRPr="00181B39">
        <w:rPr>
          <w:rFonts w:eastAsia="Calibri" w:cs="Times New Roman"/>
          <w:spacing w:val="-3"/>
          <w:lang w:eastAsia="en-US"/>
        </w:rPr>
        <w:t xml:space="preserve">, B. y Rogers, C. (1978). </w:t>
      </w:r>
      <w:r w:rsidRPr="00181B39">
        <w:rPr>
          <w:rFonts w:eastAsia="Calibri" w:cs="Times New Roman"/>
          <w:spacing w:val="-3"/>
          <w:lang w:val="en-US" w:eastAsia="en-US"/>
        </w:rPr>
        <w:t xml:space="preserve">Person-centered therapy. </w:t>
      </w:r>
      <w:proofErr w:type="spellStart"/>
      <w:r w:rsidRPr="00181B39">
        <w:rPr>
          <w:rFonts w:eastAsia="Calibri" w:cs="Times New Roman"/>
          <w:spacing w:val="-3"/>
          <w:lang w:val="en-US" w:eastAsia="en-US"/>
        </w:rPr>
        <w:t>En</w:t>
      </w:r>
      <w:proofErr w:type="spellEnd"/>
      <w:r w:rsidRPr="00181B39">
        <w:rPr>
          <w:rFonts w:eastAsia="Calibri" w:cs="Times New Roman"/>
          <w:spacing w:val="-3"/>
          <w:lang w:val="en-US" w:eastAsia="en-US"/>
        </w:rPr>
        <w:t xml:space="preserve"> R. J. </w:t>
      </w:r>
      <w:proofErr w:type="spellStart"/>
      <w:r w:rsidRPr="00181B39">
        <w:rPr>
          <w:rFonts w:eastAsia="Calibri" w:cs="Times New Roman"/>
          <w:spacing w:val="-3"/>
          <w:lang w:val="en-US" w:eastAsia="en-US"/>
        </w:rPr>
        <w:t>Corsini</w:t>
      </w:r>
      <w:proofErr w:type="spellEnd"/>
      <w:r w:rsidRPr="00181B39">
        <w:rPr>
          <w:rFonts w:eastAsia="Calibri" w:cs="Times New Roman"/>
          <w:spacing w:val="-3"/>
          <w:lang w:val="en-US" w:eastAsia="en-US"/>
        </w:rPr>
        <w:t xml:space="preserve"> (ed.) </w:t>
      </w:r>
      <w:r w:rsidRPr="00181B39">
        <w:rPr>
          <w:rFonts w:eastAsia="Calibri" w:cs="Times New Roman"/>
          <w:i/>
          <w:iCs/>
          <w:spacing w:val="-3"/>
          <w:lang w:val="en-US" w:eastAsia="en-US"/>
        </w:rPr>
        <w:t xml:space="preserve">Current psychotherapies </w:t>
      </w:r>
      <w:r w:rsidRPr="00181B39">
        <w:rPr>
          <w:rFonts w:eastAsia="Calibri" w:cs="Times New Roman"/>
          <w:spacing w:val="-3"/>
          <w:lang w:val="en-US" w:eastAsia="en-US"/>
        </w:rPr>
        <w:t xml:space="preserve">(p 131-184). Itasca, Ill.: </w:t>
      </w:r>
      <w:proofErr w:type="spellStart"/>
      <w:r w:rsidRPr="00181B39">
        <w:rPr>
          <w:rFonts w:eastAsia="Calibri" w:cs="Times New Roman"/>
          <w:spacing w:val="-3"/>
          <w:lang w:val="en-US" w:eastAsia="en-US"/>
        </w:rPr>
        <w:t>Peakock</w:t>
      </w:r>
      <w:proofErr w:type="spellEnd"/>
      <w:r w:rsidRPr="00181B39">
        <w:rPr>
          <w:rFonts w:eastAsia="Calibri" w:cs="Times New Roman"/>
          <w:spacing w:val="-3"/>
          <w:lang w:val="en-US" w:eastAsia="en-US"/>
        </w:rPr>
        <w:t>.</w:t>
      </w:r>
    </w:p>
    <w:p w14:paraId="6ABF5062"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lang w:eastAsia="en-US"/>
        </w:rPr>
      </w:pPr>
      <w:r w:rsidRPr="00181B39">
        <w:rPr>
          <w:rFonts w:eastAsia="Calibri" w:cs="Times New Roman"/>
          <w:spacing w:val="-3"/>
          <w:lang w:val="en-US" w:eastAsia="en-US"/>
        </w:rPr>
        <w:t xml:space="preserve">Miller, G. (1969). </w:t>
      </w:r>
      <w:r w:rsidRPr="00181B39">
        <w:rPr>
          <w:rFonts w:eastAsia="Calibri" w:cs="Times New Roman"/>
          <w:spacing w:val="-3"/>
          <w:lang w:val="en-GB" w:eastAsia="en-US"/>
        </w:rPr>
        <w:t xml:space="preserve">Psychology as a means of promoting human welfare. </w:t>
      </w:r>
      <w:r w:rsidRPr="00181B39">
        <w:rPr>
          <w:rFonts w:eastAsia="Calibri" w:cs="Times New Roman"/>
          <w:i/>
          <w:iCs/>
          <w:spacing w:val="-3"/>
          <w:lang w:eastAsia="en-US"/>
        </w:rPr>
        <w:t xml:space="preserve">American </w:t>
      </w:r>
      <w:proofErr w:type="spellStart"/>
      <w:r w:rsidRPr="00181B39">
        <w:rPr>
          <w:rFonts w:eastAsia="Calibri" w:cs="Times New Roman"/>
          <w:i/>
          <w:iCs/>
          <w:spacing w:val="-3"/>
          <w:lang w:eastAsia="en-US"/>
        </w:rPr>
        <w:t>Psychologist</w:t>
      </w:r>
      <w:proofErr w:type="spellEnd"/>
      <w:r w:rsidRPr="00181B39">
        <w:rPr>
          <w:rFonts w:eastAsia="Calibri" w:cs="Times New Roman"/>
          <w:i/>
          <w:iCs/>
          <w:spacing w:val="-3"/>
          <w:lang w:eastAsia="en-US"/>
        </w:rPr>
        <w:t>, 24</w:t>
      </w:r>
      <w:r w:rsidRPr="00181B39">
        <w:rPr>
          <w:rFonts w:eastAsia="Calibri" w:cs="Times New Roman"/>
          <w:spacing w:val="-3"/>
          <w:lang w:eastAsia="en-US"/>
        </w:rPr>
        <w:t>, 1063-1075.</w:t>
      </w:r>
    </w:p>
    <w:p w14:paraId="487BB863"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Parker, I (2010). </w:t>
      </w:r>
      <w:r w:rsidRPr="00181B39">
        <w:rPr>
          <w:rFonts w:eastAsia="Calibri" w:cs="Times New Roman"/>
          <w:i/>
          <w:iCs/>
          <w:lang w:eastAsia="en-US"/>
        </w:rPr>
        <w:t xml:space="preserve">La psicología como ideología. Contra la disciplina. </w:t>
      </w:r>
      <w:r w:rsidRPr="00181B39">
        <w:rPr>
          <w:rFonts w:eastAsia="Calibri" w:cs="Times New Roman"/>
          <w:lang w:eastAsia="en-US"/>
        </w:rPr>
        <w:t>Madrid: Libros de la Catarata.</w:t>
      </w:r>
    </w:p>
    <w:p w14:paraId="4D5D8050"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rPr>
      </w:pPr>
      <w:r w:rsidRPr="00181B39">
        <w:rPr>
          <w:rFonts w:eastAsia="Calibri" w:cs="Times New Roman"/>
          <w:spacing w:val="-3"/>
        </w:rPr>
        <w:t xml:space="preserve">Programa de Naciones Unidas para el Desarrollo (PNUD) (2004). </w:t>
      </w:r>
      <w:r w:rsidRPr="00181B39">
        <w:rPr>
          <w:rFonts w:eastAsia="Calibri" w:cs="Times New Roman"/>
          <w:i/>
          <w:spacing w:val="-3"/>
        </w:rPr>
        <w:t>Desarrollo humano en Chile. El poder: ¿para qué y para quién?</w:t>
      </w:r>
      <w:r w:rsidRPr="00181B39">
        <w:rPr>
          <w:rFonts w:eastAsia="Calibri" w:cs="Times New Roman"/>
          <w:spacing w:val="-3"/>
        </w:rPr>
        <w:t xml:space="preserve"> Santiago de Chile: Autor.</w:t>
      </w:r>
    </w:p>
    <w:p w14:paraId="17104871"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proofErr w:type="spellStart"/>
      <w:r w:rsidRPr="00181B39">
        <w:rPr>
          <w:rFonts w:eastAsia="Calibri" w:cs="Times New Roman"/>
          <w:lang w:eastAsia="en-US"/>
        </w:rPr>
        <w:t>Quitmann</w:t>
      </w:r>
      <w:proofErr w:type="spellEnd"/>
      <w:r w:rsidRPr="00181B39">
        <w:rPr>
          <w:rFonts w:eastAsia="Calibri" w:cs="Times New Roman"/>
          <w:lang w:eastAsia="en-US"/>
        </w:rPr>
        <w:t xml:space="preserve">, H. (1989). </w:t>
      </w:r>
      <w:r w:rsidRPr="00181B39">
        <w:rPr>
          <w:rFonts w:eastAsia="Calibri" w:cs="Times New Roman"/>
          <w:i/>
          <w:iCs/>
          <w:lang w:eastAsia="en-US"/>
        </w:rPr>
        <w:t xml:space="preserve">Psicología Humanística. </w:t>
      </w:r>
      <w:r w:rsidRPr="00181B39">
        <w:rPr>
          <w:rFonts w:eastAsia="Calibri" w:cs="Times New Roman"/>
          <w:lang w:eastAsia="en-US"/>
        </w:rPr>
        <w:t>Barcelona: Herder.</w:t>
      </w:r>
    </w:p>
    <w:p w14:paraId="66B7E68C" w14:textId="77777777" w:rsidR="000A51B7" w:rsidRPr="00181B39" w:rsidRDefault="000A51B7" w:rsidP="000A51B7">
      <w:pPr>
        <w:widowControl/>
        <w:autoSpaceDE/>
        <w:autoSpaceDN/>
        <w:adjustRightInd/>
        <w:spacing w:line="360" w:lineRule="auto"/>
        <w:ind w:left="709" w:hanging="709"/>
        <w:jc w:val="both"/>
        <w:rPr>
          <w:rFonts w:eastAsia="SimSun" w:cs="Times New Roman"/>
          <w:lang w:val="en-US" w:eastAsia="en-US"/>
        </w:rPr>
      </w:pPr>
      <w:r w:rsidRPr="00181B39">
        <w:rPr>
          <w:rFonts w:eastAsia="SimSun" w:cs="Times New Roman"/>
          <w:lang w:val="en-US" w:eastAsia="en-US"/>
        </w:rPr>
        <w:t xml:space="preserve">Rogers, C. (1951). </w:t>
      </w:r>
      <w:r w:rsidRPr="00181B39">
        <w:rPr>
          <w:rFonts w:eastAsia="SimSun" w:cs="Times New Roman"/>
          <w:i/>
          <w:iCs/>
          <w:lang w:val="en-US" w:eastAsia="en-US"/>
        </w:rPr>
        <w:t>Client-centered therapy</w:t>
      </w:r>
      <w:r w:rsidRPr="00181B39">
        <w:rPr>
          <w:rFonts w:eastAsia="SimSun" w:cs="Times New Roman"/>
          <w:lang w:val="en-US" w:eastAsia="en-US"/>
        </w:rPr>
        <w:t>. Chicago: Univers</w:t>
      </w:r>
      <w:r>
        <w:rPr>
          <w:rFonts w:eastAsia="SimSun" w:cs="Times New Roman"/>
          <w:lang w:val="en-US" w:eastAsia="en-US"/>
        </w:rPr>
        <w:t>ity</w:t>
      </w:r>
      <w:r w:rsidRPr="00181B39">
        <w:rPr>
          <w:rFonts w:eastAsia="SimSun" w:cs="Times New Roman"/>
          <w:lang w:val="en-US" w:eastAsia="en-US"/>
        </w:rPr>
        <w:t xml:space="preserve"> of Chicago Press.</w:t>
      </w:r>
    </w:p>
    <w:p w14:paraId="38147E59" w14:textId="77777777" w:rsidR="000A51B7" w:rsidRPr="00181B39" w:rsidRDefault="000A51B7" w:rsidP="000A51B7">
      <w:pPr>
        <w:widowControl/>
        <w:autoSpaceDE/>
        <w:autoSpaceDN/>
        <w:adjustRightInd/>
        <w:spacing w:line="360" w:lineRule="auto"/>
        <w:ind w:left="709" w:hanging="709"/>
        <w:jc w:val="both"/>
        <w:rPr>
          <w:rFonts w:eastAsia="SimSun" w:cs="Times New Roman"/>
          <w:lang w:val="en-GB" w:eastAsia="en-US"/>
        </w:rPr>
      </w:pPr>
      <w:r w:rsidRPr="00181B39">
        <w:rPr>
          <w:rFonts w:eastAsia="SimSun" w:cs="Times New Roman"/>
          <w:lang w:val="en-GB" w:eastAsia="en-US"/>
        </w:rPr>
        <w:t xml:space="preserve">Rogers, C. (1961). </w:t>
      </w:r>
      <w:r w:rsidRPr="00181B39">
        <w:rPr>
          <w:rFonts w:eastAsia="SimSun" w:cs="Times New Roman"/>
          <w:i/>
          <w:iCs/>
          <w:lang w:val="en-GB" w:eastAsia="en-US"/>
        </w:rPr>
        <w:t xml:space="preserve">On becoming a person. </w:t>
      </w:r>
      <w:r w:rsidRPr="00181B39">
        <w:rPr>
          <w:rFonts w:eastAsia="SimSun" w:cs="Times New Roman"/>
          <w:lang w:val="en-GB" w:eastAsia="en-US"/>
        </w:rPr>
        <w:t>Boston: Houghton Mifflin Co.</w:t>
      </w:r>
    </w:p>
    <w:p w14:paraId="053FEEFB"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r w:rsidRPr="00181B39">
        <w:rPr>
          <w:rFonts w:eastAsia="SimSun" w:cs="Times New Roman"/>
          <w:lang w:val="en-US" w:eastAsia="en-US"/>
        </w:rPr>
        <w:t xml:space="preserve">Royce, J. y Mos, P. (1981). </w:t>
      </w:r>
      <w:r w:rsidRPr="00181B39">
        <w:rPr>
          <w:rFonts w:eastAsia="SimSun" w:cs="Times New Roman"/>
          <w:i/>
          <w:iCs/>
          <w:lang w:val="en-GB" w:eastAsia="en-US"/>
        </w:rPr>
        <w:t xml:space="preserve">Humanistic Psychology. Concepts and criticism. </w:t>
      </w:r>
      <w:r w:rsidRPr="00181B39">
        <w:rPr>
          <w:rFonts w:eastAsia="SimSun" w:cs="Times New Roman"/>
          <w:lang w:eastAsia="en-US"/>
        </w:rPr>
        <w:t xml:space="preserve">Nueva York: </w:t>
      </w:r>
      <w:proofErr w:type="spellStart"/>
      <w:r w:rsidRPr="00181B39">
        <w:rPr>
          <w:rFonts w:eastAsia="SimSun" w:cs="Times New Roman"/>
          <w:lang w:eastAsia="en-US"/>
        </w:rPr>
        <w:t>Plenum</w:t>
      </w:r>
      <w:proofErr w:type="spellEnd"/>
      <w:r w:rsidRPr="00181B39">
        <w:rPr>
          <w:rFonts w:eastAsia="SimSun" w:cs="Times New Roman"/>
          <w:lang w:eastAsia="en-US"/>
        </w:rPr>
        <w:t>.</w:t>
      </w:r>
    </w:p>
    <w:p w14:paraId="00BFD413" w14:textId="77777777" w:rsidR="000A51B7" w:rsidRPr="00A366D2" w:rsidRDefault="000A51B7" w:rsidP="000A51B7">
      <w:pPr>
        <w:widowControl/>
        <w:autoSpaceDE/>
        <w:autoSpaceDN/>
        <w:adjustRightInd/>
        <w:spacing w:line="360" w:lineRule="auto"/>
        <w:ind w:left="709" w:hanging="709"/>
        <w:jc w:val="both"/>
        <w:rPr>
          <w:rFonts w:eastAsia="SimSun" w:cs="Times New Roman"/>
          <w:lang w:val="en-US" w:eastAsia="en-US"/>
        </w:rPr>
      </w:pPr>
      <w:r w:rsidRPr="00181B39">
        <w:rPr>
          <w:rFonts w:eastAsia="SimSun" w:cs="Times New Roman"/>
          <w:lang w:eastAsia="en-US"/>
        </w:rPr>
        <w:t xml:space="preserve">Ryan R. M. y </w:t>
      </w:r>
      <w:proofErr w:type="spellStart"/>
      <w:r w:rsidRPr="00181B39">
        <w:rPr>
          <w:rFonts w:eastAsia="SimSun" w:cs="Times New Roman"/>
          <w:lang w:eastAsia="en-US"/>
        </w:rPr>
        <w:t>Deci</w:t>
      </w:r>
      <w:proofErr w:type="spellEnd"/>
      <w:r w:rsidRPr="00181B39">
        <w:rPr>
          <w:rFonts w:eastAsia="SimSun" w:cs="Times New Roman"/>
          <w:lang w:eastAsia="en-US"/>
        </w:rPr>
        <w:t xml:space="preserve">, E. L. (2000). </w:t>
      </w:r>
      <w:r w:rsidRPr="00181B39">
        <w:rPr>
          <w:rFonts w:eastAsia="SimSun" w:cs="Times New Roman"/>
          <w:lang w:val="en-GB" w:eastAsia="en-US"/>
        </w:rPr>
        <w:t>Self</w:t>
      </w:r>
      <w:r w:rsidRPr="00181B39">
        <w:rPr>
          <w:rFonts w:eastAsia="SimSun" w:cs="Times New Roman"/>
          <w:b/>
          <w:bCs/>
          <w:lang w:val="en-GB" w:eastAsia="en-US"/>
        </w:rPr>
        <w:t>-</w:t>
      </w:r>
      <w:r w:rsidRPr="00181B39">
        <w:rPr>
          <w:rFonts w:eastAsia="SimSun" w:cs="Times New Roman"/>
          <w:lang w:val="en-GB" w:eastAsia="en-US"/>
        </w:rPr>
        <w:t>determination theory and the facilitation of intrinsic motivation, social development, and well</w:t>
      </w:r>
      <w:r w:rsidRPr="00181B39">
        <w:rPr>
          <w:rFonts w:eastAsia="SimSun" w:cs="Times New Roman"/>
          <w:b/>
          <w:bCs/>
          <w:lang w:val="en-GB" w:eastAsia="en-US"/>
        </w:rPr>
        <w:t>-</w:t>
      </w:r>
      <w:r w:rsidRPr="00181B39">
        <w:rPr>
          <w:rFonts w:eastAsia="SimSun" w:cs="Times New Roman"/>
          <w:lang w:val="en-GB" w:eastAsia="en-US"/>
        </w:rPr>
        <w:t xml:space="preserve">being. </w:t>
      </w:r>
      <w:r w:rsidRPr="00A366D2">
        <w:rPr>
          <w:rFonts w:eastAsia="SimSun" w:cs="Times New Roman"/>
          <w:i/>
          <w:iCs/>
          <w:lang w:val="en-US" w:eastAsia="en-US"/>
        </w:rPr>
        <w:t xml:space="preserve">American Psychologist, 55, </w:t>
      </w:r>
      <w:r w:rsidRPr="00A366D2">
        <w:rPr>
          <w:rFonts w:eastAsia="SimSun" w:cs="Times New Roman"/>
          <w:lang w:val="en-US" w:eastAsia="en-US"/>
        </w:rPr>
        <w:t>68</w:t>
      </w:r>
      <w:r w:rsidRPr="00A366D2">
        <w:rPr>
          <w:rFonts w:eastAsia="SimSun" w:cs="Times New Roman"/>
          <w:b/>
          <w:bCs/>
          <w:lang w:val="en-US" w:eastAsia="en-US"/>
        </w:rPr>
        <w:t>-</w:t>
      </w:r>
      <w:r w:rsidRPr="00A366D2">
        <w:rPr>
          <w:rFonts w:eastAsia="SimSun" w:cs="Times New Roman"/>
          <w:lang w:val="en-US" w:eastAsia="en-US"/>
        </w:rPr>
        <w:t>78.</w:t>
      </w:r>
    </w:p>
    <w:p w14:paraId="5A379BEA" w14:textId="77777777" w:rsidR="000A51B7" w:rsidRPr="000C3B7A" w:rsidRDefault="000A51B7" w:rsidP="000A51B7">
      <w:pPr>
        <w:widowControl/>
        <w:suppressAutoHyphens/>
        <w:spacing w:line="360" w:lineRule="auto"/>
        <w:ind w:left="709" w:hanging="709"/>
        <w:jc w:val="both"/>
        <w:rPr>
          <w:rFonts w:eastAsia="Calibri" w:cs="Times New Roman"/>
          <w:spacing w:val="-3"/>
          <w:lang w:val="en-US"/>
        </w:rPr>
      </w:pPr>
      <w:r w:rsidRPr="000C3B7A">
        <w:rPr>
          <w:rFonts w:eastAsia="Calibri" w:cs="Times New Roman"/>
          <w:spacing w:val="-3"/>
          <w:lang w:val="en-US"/>
        </w:rPr>
        <w:t>Salkind, N</w:t>
      </w:r>
      <w:r>
        <w:rPr>
          <w:rFonts w:eastAsia="Calibri" w:cs="Times New Roman"/>
          <w:spacing w:val="-3"/>
          <w:lang w:val="en-US"/>
        </w:rPr>
        <w:t xml:space="preserve">. !1985). </w:t>
      </w:r>
      <w:r>
        <w:rPr>
          <w:rFonts w:eastAsia="Calibri" w:cs="Times New Roman"/>
          <w:i/>
          <w:iCs/>
          <w:spacing w:val="-3"/>
          <w:lang w:val="en-US"/>
        </w:rPr>
        <w:t xml:space="preserve">Theories of human development. </w:t>
      </w:r>
      <w:r>
        <w:rPr>
          <w:rFonts w:eastAsia="Calibri" w:cs="Times New Roman"/>
          <w:spacing w:val="-3"/>
          <w:lang w:val="en-US"/>
        </w:rPr>
        <w:t>Nueva York: Wiley.</w:t>
      </w:r>
    </w:p>
    <w:p w14:paraId="226556FF" w14:textId="77777777" w:rsidR="000A51B7" w:rsidRPr="00181B39" w:rsidRDefault="000A51B7" w:rsidP="000A51B7">
      <w:pPr>
        <w:widowControl/>
        <w:suppressAutoHyphens/>
        <w:spacing w:line="360" w:lineRule="auto"/>
        <w:ind w:left="709" w:hanging="709"/>
        <w:jc w:val="both"/>
        <w:rPr>
          <w:rFonts w:eastAsia="Calibri" w:cs="Times New Roman"/>
          <w:spacing w:val="-3"/>
          <w:lang w:val="es"/>
        </w:rPr>
      </w:pPr>
      <w:r w:rsidRPr="00A366D2">
        <w:rPr>
          <w:rFonts w:eastAsia="Calibri" w:cs="Times New Roman"/>
          <w:spacing w:val="-3"/>
        </w:rPr>
        <w:t>Sánchez Vidal, A. (2007)</w:t>
      </w:r>
      <w:r w:rsidRPr="00A366D2">
        <w:rPr>
          <w:rFonts w:eastAsia="Calibri" w:cs="Times New Roman"/>
          <w:i/>
          <w:iCs/>
          <w:spacing w:val="-3"/>
        </w:rPr>
        <w:t xml:space="preserve">. </w:t>
      </w:r>
      <w:r w:rsidRPr="00181B39">
        <w:rPr>
          <w:rFonts w:eastAsia="Calibri" w:cs="Times New Roman"/>
          <w:i/>
          <w:iCs/>
          <w:spacing w:val="-3"/>
          <w:lang w:val="es"/>
        </w:rPr>
        <w:t xml:space="preserve">Manual de Psicología Comunitaria. </w:t>
      </w:r>
      <w:r w:rsidRPr="00181B39">
        <w:rPr>
          <w:rFonts w:eastAsia="Calibri" w:cs="Times New Roman"/>
          <w:spacing w:val="-3"/>
          <w:lang w:val="es"/>
        </w:rPr>
        <w:t>Madrid: Pirámide.</w:t>
      </w:r>
    </w:p>
    <w:p w14:paraId="24C744AA" w14:textId="77777777" w:rsidR="000A51B7" w:rsidRPr="00181B39" w:rsidRDefault="000A51B7" w:rsidP="000A51B7">
      <w:pPr>
        <w:widowControl/>
        <w:suppressAutoHyphens/>
        <w:spacing w:line="360" w:lineRule="auto"/>
        <w:ind w:left="709" w:hanging="709"/>
        <w:jc w:val="both"/>
        <w:rPr>
          <w:rFonts w:eastAsia="Calibri" w:cs="Times New Roman"/>
          <w:spacing w:val="-3"/>
          <w:lang w:val="es"/>
        </w:rPr>
      </w:pPr>
      <w:r w:rsidRPr="00181B39">
        <w:rPr>
          <w:rFonts w:eastAsia="Calibri" w:cs="Times New Roman"/>
          <w:spacing w:val="-3"/>
        </w:rPr>
        <w:t>Sánchez Vidal, A. (2016)</w:t>
      </w:r>
      <w:r w:rsidRPr="00181B39">
        <w:rPr>
          <w:rFonts w:eastAsia="Calibri" w:cs="Times New Roman"/>
          <w:i/>
          <w:iCs/>
          <w:spacing w:val="-3"/>
        </w:rPr>
        <w:t xml:space="preserve">. </w:t>
      </w:r>
      <w:r w:rsidRPr="00181B39">
        <w:rPr>
          <w:rFonts w:eastAsia="Calibri" w:cs="Times New Roman"/>
          <w:i/>
          <w:iCs/>
          <w:spacing w:val="-3"/>
          <w:lang w:val="es"/>
        </w:rPr>
        <w:t xml:space="preserve">Él hombre en busca del límite. Realización personal y desarrollo humano. </w:t>
      </w:r>
      <w:r w:rsidRPr="00181B39">
        <w:rPr>
          <w:rFonts w:eastAsia="Calibri" w:cs="Times New Roman"/>
          <w:spacing w:val="-3"/>
          <w:lang w:val="es"/>
        </w:rPr>
        <w:t>Barcelona: inédito.</w:t>
      </w:r>
    </w:p>
    <w:p w14:paraId="0BA1E0F0" w14:textId="77777777" w:rsidR="000A51B7" w:rsidRPr="00181B39" w:rsidRDefault="000A51B7" w:rsidP="000A51B7">
      <w:pPr>
        <w:widowControl/>
        <w:tabs>
          <w:tab w:val="left" w:pos="0"/>
        </w:tabs>
        <w:suppressAutoHyphens/>
        <w:spacing w:line="360" w:lineRule="auto"/>
        <w:ind w:left="709" w:hanging="709"/>
        <w:jc w:val="both"/>
        <w:rPr>
          <w:rFonts w:eastAsia="Calibri" w:cs="Times New Roman"/>
          <w:spacing w:val="-3"/>
        </w:rPr>
      </w:pPr>
      <w:r w:rsidRPr="00181B39">
        <w:rPr>
          <w:rFonts w:eastAsia="Calibri" w:cs="Times New Roman"/>
          <w:spacing w:val="-3"/>
          <w:lang w:val="es"/>
        </w:rPr>
        <w:t>Sánchez Vidal, A. (2017)</w:t>
      </w:r>
      <w:r w:rsidRPr="00181B39">
        <w:rPr>
          <w:rFonts w:eastAsia="Calibri" w:cs="Times New Roman"/>
          <w:i/>
          <w:iCs/>
          <w:spacing w:val="-3"/>
          <w:lang w:val="es"/>
        </w:rPr>
        <w:t xml:space="preserve">. </w:t>
      </w:r>
      <w:r w:rsidRPr="00181B39">
        <w:rPr>
          <w:rFonts w:eastAsia="Calibri" w:cs="Times New Roman"/>
          <w:spacing w:val="-3"/>
          <w:lang w:val="es"/>
        </w:rPr>
        <w:t xml:space="preserve">Empoderamiento, liberación y desarrollo humano. </w:t>
      </w:r>
      <w:proofErr w:type="spellStart"/>
      <w:r w:rsidRPr="00181B39">
        <w:rPr>
          <w:rFonts w:eastAsia="Calibri" w:cs="Times New Roman"/>
          <w:i/>
          <w:spacing w:val="-3"/>
        </w:rPr>
        <w:t>Psychosocial</w:t>
      </w:r>
      <w:proofErr w:type="spellEnd"/>
      <w:r w:rsidRPr="00181B39">
        <w:rPr>
          <w:rFonts w:eastAsia="Calibri" w:cs="Times New Roman"/>
          <w:i/>
          <w:spacing w:val="-3"/>
        </w:rPr>
        <w:t xml:space="preserve"> </w:t>
      </w:r>
      <w:proofErr w:type="spellStart"/>
      <w:r w:rsidRPr="00181B39">
        <w:rPr>
          <w:rFonts w:eastAsia="Calibri" w:cs="Times New Roman"/>
          <w:i/>
          <w:spacing w:val="-3"/>
        </w:rPr>
        <w:t>Intervention</w:t>
      </w:r>
      <w:proofErr w:type="spellEnd"/>
      <w:r w:rsidRPr="00181B39">
        <w:rPr>
          <w:rFonts w:eastAsia="Calibri" w:cs="Times New Roman"/>
          <w:i/>
          <w:spacing w:val="-3"/>
        </w:rPr>
        <w:t xml:space="preserve">, 26, </w:t>
      </w:r>
      <w:r w:rsidRPr="00181B39">
        <w:rPr>
          <w:rFonts w:eastAsia="Calibri" w:cs="Times New Roman"/>
          <w:spacing w:val="-3"/>
        </w:rPr>
        <w:t>155-163.</w:t>
      </w:r>
    </w:p>
    <w:p w14:paraId="5C3F0CFC" w14:textId="77777777" w:rsidR="000A51B7" w:rsidRPr="00181B39" w:rsidRDefault="000A51B7" w:rsidP="000A51B7">
      <w:pPr>
        <w:widowControl/>
        <w:tabs>
          <w:tab w:val="left" w:pos="0"/>
        </w:tabs>
        <w:suppressAutoHyphens/>
        <w:spacing w:line="360" w:lineRule="auto"/>
        <w:ind w:left="709" w:hanging="709"/>
        <w:jc w:val="both"/>
        <w:rPr>
          <w:rFonts w:eastAsia="Calibri" w:cs="Times New Roman"/>
          <w:spacing w:val="-3"/>
        </w:rPr>
      </w:pPr>
      <w:r w:rsidRPr="00181B39">
        <w:rPr>
          <w:rFonts w:eastAsia="Calibri" w:cs="Times New Roman"/>
          <w:spacing w:val="-3"/>
          <w:lang w:val="es"/>
        </w:rPr>
        <w:t>Sánchez Vidal, A. (2021)</w:t>
      </w:r>
      <w:r w:rsidRPr="00181B39">
        <w:rPr>
          <w:rFonts w:eastAsia="Calibri" w:cs="Times New Roman"/>
          <w:i/>
          <w:iCs/>
          <w:spacing w:val="-3"/>
          <w:lang w:val="es"/>
        </w:rPr>
        <w:t>. Desarrollo humano, comunidad y empoderamiento</w:t>
      </w:r>
      <w:r w:rsidRPr="00181B39">
        <w:rPr>
          <w:rFonts w:eastAsia="Calibri" w:cs="Times New Roman"/>
          <w:spacing w:val="-3"/>
          <w:lang w:val="es"/>
        </w:rPr>
        <w:t>. Curso en la Maestría de Desarrollo Humano. Universidad Ibero, Ciudad de México (mayo</w:t>
      </w:r>
      <w:r>
        <w:rPr>
          <w:rFonts w:eastAsia="Calibri" w:cs="Times New Roman"/>
          <w:spacing w:val="-3"/>
          <w:lang w:val="es"/>
        </w:rPr>
        <w:t>-</w:t>
      </w:r>
      <w:r w:rsidRPr="00181B39">
        <w:rPr>
          <w:rFonts w:eastAsia="Calibri" w:cs="Times New Roman"/>
          <w:spacing w:val="-3"/>
          <w:lang w:val="es"/>
        </w:rPr>
        <w:t>julio).</w:t>
      </w:r>
    </w:p>
    <w:p w14:paraId="79E2096B"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val="en-US" w:eastAsia="en-US"/>
        </w:rPr>
        <w:t xml:space="preserve">Schultz, D. (1977). </w:t>
      </w:r>
      <w:r w:rsidRPr="00181B39">
        <w:rPr>
          <w:rFonts w:eastAsia="Calibri" w:cs="Times New Roman"/>
          <w:i/>
          <w:iCs/>
          <w:lang w:val="en-GB" w:eastAsia="en-US"/>
        </w:rPr>
        <w:t xml:space="preserve">Growth psychology: Models of the healthy personality. </w:t>
      </w:r>
      <w:r w:rsidRPr="00181B39">
        <w:rPr>
          <w:rFonts w:eastAsia="Calibri" w:cs="Times New Roman"/>
          <w:lang w:eastAsia="en-US"/>
        </w:rPr>
        <w:t xml:space="preserve">Nueva York: Van </w:t>
      </w:r>
      <w:proofErr w:type="spellStart"/>
      <w:r w:rsidRPr="00181B39">
        <w:rPr>
          <w:rFonts w:eastAsia="Calibri" w:cs="Times New Roman"/>
          <w:lang w:eastAsia="en-US"/>
        </w:rPr>
        <w:t>Nostrand</w:t>
      </w:r>
      <w:proofErr w:type="spellEnd"/>
      <w:r w:rsidRPr="00181B39">
        <w:rPr>
          <w:rFonts w:eastAsia="Calibri" w:cs="Times New Roman"/>
          <w:lang w:eastAsia="en-US"/>
        </w:rPr>
        <w:t xml:space="preserve"> Reinhold.</w:t>
      </w:r>
    </w:p>
    <w:p w14:paraId="6F9040F5" w14:textId="77777777" w:rsidR="000A51B7" w:rsidRPr="00181B39" w:rsidRDefault="000A51B7" w:rsidP="000A51B7">
      <w:pPr>
        <w:widowControl/>
        <w:autoSpaceDE/>
        <w:autoSpaceDN/>
        <w:adjustRightInd/>
        <w:spacing w:line="360" w:lineRule="auto"/>
        <w:ind w:left="709" w:hanging="709"/>
        <w:jc w:val="both"/>
        <w:rPr>
          <w:rFonts w:eastAsia="Calibri" w:cs="Times New Roman"/>
          <w:lang w:val="en-GB" w:eastAsia="en-US"/>
        </w:rPr>
      </w:pPr>
      <w:r w:rsidRPr="00181B39">
        <w:rPr>
          <w:rFonts w:eastAsia="Calibri" w:cs="Times New Roman"/>
          <w:lang w:eastAsia="en-US"/>
        </w:rPr>
        <w:t xml:space="preserve">Schultz, D. y Schultz, S. (2010). </w:t>
      </w:r>
      <w:r w:rsidRPr="00181B39">
        <w:rPr>
          <w:rFonts w:eastAsia="Calibri" w:cs="Times New Roman"/>
          <w:i/>
          <w:iCs/>
          <w:lang w:eastAsia="en-US"/>
        </w:rPr>
        <w:t xml:space="preserve">Teorías de la personalidad </w:t>
      </w:r>
      <w:r w:rsidRPr="00181B39">
        <w:rPr>
          <w:rFonts w:eastAsia="Calibri" w:cs="Times New Roman"/>
          <w:lang w:eastAsia="en-US"/>
        </w:rPr>
        <w:t xml:space="preserve">(9ª. </w:t>
      </w:r>
      <w:proofErr w:type="spellStart"/>
      <w:r w:rsidRPr="00181B39">
        <w:rPr>
          <w:rFonts w:eastAsia="Calibri" w:cs="Times New Roman"/>
          <w:lang w:eastAsia="en-US"/>
        </w:rPr>
        <w:t>edic</w:t>
      </w:r>
      <w:proofErr w:type="spellEnd"/>
      <w:r w:rsidRPr="00181B39">
        <w:rPr>
          <w:rFonts w:eastAsia="Calibri" w:cs="Times New Roman"/>
          <w:lang w:eastAsia="en-US"/>
        </w:rPr>
        <w:t xml:space="preserve">). </w:t>
      </w:r>
      <w:r w:rsidRPr="00181B39">
        <w:rPr>
          <w:rFonts w:eastAsia="Calibri" w:cs="Times New Roman"/>
          <w:lang w:val="en-GB" w:eastAsia="en-US"/>
        </w:rPr>
        <w:t>México: Cengage learning.</w:t>
      </w:r>
    </w:p>
    <w:p w14:paraId="0C18F736" w14:textId="77777777" w:rsidR="000A51B7" w:rsidRPr="00D96CBD" w:rsidRDefault="000A51B7" w:rsidP="000A51B7">
      <w:pPr>
        <w:spacing w:line="360" w:lineRule="auto"/>
        <w:ind w:left="397" w:hanging="397"/>
        <w:jc w:val="both"/>
        <w:rPr>
          <w:rFonts w:cs="Times New Roman"/>
          <w:lang w:val="en-GB"/>
        </w:rPr>
      </w:pPr>
      <w:r w:rsidRPr="000A51B7">
        <w:rPr>
          <w:rFonts w:cs="Times New Roman"/>
        </w:rPr>
        <w:t xml:space="preserve">Schneider, K., </w:t>
      </w:r>
      <w:proofErr w:type="spellStart"/>
      <w:r w:rsidRPr="000A51B7">
        <w:rPr>
          <w:rFonts w:cs="Times New Roman"/>
        </w:rPr>
        <w:t>Bugental</w:t>
      </w:r>
      <w:proofErr w:type="spellEnd"/>
      <w:r w:rsidRPr="000A51B7">
        <w:rPr>
          <w:rFonts w:cs="Times New Roman"/>
        </w:rPr>
        <w:t xml:space="preserve">, J. y Pierson, J. (2001). </w:t>
      </w:r>
      <w:r>
        <w:rPr>
          <w:rFonts w:cs="Times New Roman"/>
          <w:i/>
          <w:iCs/>
          <w:lang w:val="en-GB"/>
        </w:rPr>
        <w:t>The handbook</w:t>
      </w:r>
      <w:r w:rsidRPr="00D96CBD">
        <w:rPr>
          <w:rFonts w:cs="Times New Roman"/>
          <w:i/>
          <w:iCs/>
          <w:lang w:val="en-GB"/>
        </w:rPr>
        <w:t xml:space="preserve"> of Humanistic </w:t>
      </w:r>
      <w:proofErr w:type="spellStart"/>
      <w:r w:rsidRPr="00D96CBD">
        <w:rPr>
          <w:rFonts w:cs="Times New Roman"/>
          <w:i/>
          <w:iCs/>
          <w:lang w:val="en-GB"/>
        </w:rPr>
        <w:t>Psychology.</w:t>
      </w:r>
      <w:r w:rsidRPr="00D96CBD">
        <w:rPr>
          <w:rFonts w:cs="Times New Roman"/>
          <w:lang w:val="en-GB"/>
        </w:rPr>
        <w:t>Thousand</w:t>
      </w:r>
      <w:proofErr w:type="spellEnd"/>
      <w:r w:rsidRPr="00D96CBD">
        <w:rPr>
          <w:rFonts w:cs="Times New Roman"/>
          <w:lang w:val="en-GB"/>
        </w:rPr>
        <w:t xml:space="preserve"> Oaks: Sage.</w:t>
      </w:r>
    </w:p>
    <w:p w14:paraId="34D07E00" w14:textId="77777777" w:rsidR="000A51B7" w:rsidRPr="00181B39" w:rsidRDefault="000A51B7" w:rsidP="000A51B7">
      <w:pPr>
        <w:widowControl/>
        <w:autoSpaceDE/>
        <w:autoSpaceDN/>
        <w:adjustRightInd/>
        <w:spacing w:line="360" w:lineRule="auto"/>
        <w:ind w:left="709" w:hanging="709"/>
        <w:jc w:val="both"/>
        <w:rPr>
          <w:rFonts w:eastAsia="Calibri" w:cs="Times New Roman"/>
          <w:lang w:val="en-US" w:eastAsia="en-US"/>
        </w:rPr>
      </w:pPr>
      <w:r w:rsidRPr="00181B39">
        <w:rPr>
          <w:rFonts w:eastAsia="Calibri" w:cs="Times New Roman"/>
          <w:lang w:val="en-US" w:eastAsia="en-US"/>
        </w:rPr>
        <w:t xml:space="preserve">Seligman, M. y Csikszentmihalyi, M. (2000). </w:t>
      </w:r>
      <w:r w:rsidRPr="00181B39">
        <w:rPr>
          <w:rFonts w:eastAsia="Calibri" w:cs="Times New Roman"/>
          <w:lang w:val="en-GB" w:eastAsia="en-US"/>
        </w:rPr>
        <w:t xml:space="preserve">Positive psychology. </w:t>
      </w:r>
      <w:r w:rsidRPr="00181B39">
        <w:rPr>
          <w:rFonts w:eastAsia="Calibri" w:cs="Times New Roman"/>
          <w:lang w:val="en-US" w:eastAsia="en-US"/>
        </w:rPr>
        <w:t xml:space="preserve">An introduction. </w:t>
      </w:r>
      <w:r w:rsidRPr="00181B39">
        <w:rPr>
          <w:rFonts w:eastAsia="Calibri" w:cs="Times New Roman"/>
          <w:i/>
          <w:iCs/>
          <w:lang w:val="en-US" w:eastAsia="en-US"/>
        </w:rPr>
        <w:t xml:space="preserve">American Psychologist, 55, </w:t>
      </w:r>
      <w:r w:rsidRPr="00181B39">
        <w:rPr>
          <w:rFonts w:eastAsia="Calibri" w:cs="Times New Roman"/>
          <w:lang w:val="en-US" w:eastAsia="en-US"/>
        </w:rPr>
        <w:t>5</w:t>
      </w:r>
      <w:r w:rsidRPr="00181B39">
        <w:rPr>
          <w:rFonts w:eastAsia="Calibri" w:cs="Times New Roman"/>
          <w:b/>
          <w:bCs/>
          <w:lang w:val="en-US" w:eastAsia="en-US"/>
        </w:rPr>
        <w:t>-</w:t>
      </w:r>
      <w:r w:rsidRPr="00181B39">
        <w:rPr>
          <w:rFonts w:eastAsia="Calibri" w:cs="Times New Roman"/>
          <w:lang w:val="en-US" w:eastAsia="en-US"/>
        </w:rPr>
        <w:t xml:space="preserve">14. </w:t>
      </w:r>
      <w:proofErr w:type="spellStart"/>
      <w:r w:rsidRPr="00181B39">
        <w:rPr>
          <w:rFonts w:eastAsia="Calibri" w:cs="Times New Roman"/>
          <w:lang w:val="en-US" w:eastAsia="en-US"/>
        </w:rPr>
        <w:t>Monográfico</w:t>
      </w:r>
      <w:proofErr w:type="spellEnd"/>
      <w:r w:rsidRPr="00181B39">
        <w:rPr>
          <w:rFonts w:eastAsia="Calibri" w:cs="Times New Roman"/>
          <w:lang w:val="en-US" w:eastAsia="en-US"/>
        </w:rPr>
        <w:t xml:space="preserve"> </w:t>
      </w:r>
      <w:proofErr w:type="spellStart"/>
      <w:r w:rsidRPr="00181B39">
        <w:rPr>
          <w:rFonts w:eastAsia="Calibri" w:cs="Times New Roman"/>
          <w:lang w:val="en-US" w:eastAsia="en-US"/>
        </w:rPr>
        <w:t>sobre</w:t>
      </w:r>
      <w:proofErr w:type="spellEnd"/>
      <w:r w:rsidRPr="00181B39">
        <w:rPr>
          <w:rFonts w:eastAsia="Calibri" w:cs="Times New Roman"/>
          <w:lang w:val="en-US" w:eastAsia="en-US"/>
        </w:rPr>
        <w:t xml:space="preserve"> </w:t>
      </w:r>
      <w:proofErr w:type="spellStart"/>
      <w:r w:rsidRPr="00181B39">
        <w:rPr>
          <w:rFonts w:eastAsia="Calibri" w:cs="Times New Roman"/>
          <w:lang w:val="en-US" w:eastAsia="en-US"/>
        </w:rPr>
        <w:t>Psicología</w:t>
      </w:r>
      <w:proofErr w:type="spellEnd"/>
      <w:r w:rsidRPr="00181B39">
        <w:rPr>
          <w:rFonts w:eastAsia="Calibri" w:cs="Times New Roman"/>
          <w:lang w:val="en-US" w:eastAsia="en-US"/>
        </w:rPr>
        <w:t xml:space="preserve"> </w:t>
      </w:r>
      <w:proofErr w:type="spellStart"/>
      <w:r w:rsidRPr="00181B39">
        <w:rPr>
          <w:rFonts w:eastAsia="Calibri" w:cs="Times New Roman"/>
          <w:lang w:val="en-US" w:eastAsia="en-US"/>
        </w:rPr>
        <w:t>Positiva</w:t>
      </w:r>
      <w:proofErr w:type="spellEnd"/>
      <w:r w:rsidRPr="00181B39">
        <w:rPr>
          <w:rFonts w:eastAsia="Calibri" w:cs="Times New Roman"/>
          <w:lang w:val="en-US" w:eastAsia="en-US"/>
        </w:rPr>
        <w:t>.</w:t>
      </w:r>
    </w:p>
    <w:p w14:paraId="3D7EA65C" w14:textId="77777777" w:rsidR="000A51B7" w:rsidRPr="00181B39" w:rsidRDefault="000A51B7" w:rsidP="000A51B7">
      <w:pPr>
        <w:widowControl/>
        <w:autoSpaceDE/>
        <w:autoSpaceDN/>
        <w:adjustRightInd/>
        <w:spacing w:line="360" w:lineRule="auto"/>
        <w:ind w:left="709" w:hanging="709"/>
        <w:jc w:val="both"/>
        <w:rPr>
          <w:rFonts w:eastAsia="SimSun" w:cs="Times New Roman"/>
          <w:lang w:val="en-US" w:eastAsia="en-US"/>
        </w:rPr>
      </w:pPr>
      <w:r w:rsidRPr="00181B39">
        <w:rPr>
          <w:rFonts w:eastAsia="SimSun" w:cs="Times New Roman"/>
          <w:lang w:val="en-GB" w:eastAsia="en-US"/>
        </w:rPr>
        <w:lastRenderedPageBreak/>
        <w:t xml:space="preserve">Sen, A. (1990). Development as capability expansion. </w:t>
      </w:r>
      <w:proofErr w:type="spellStart"/>
      <w:r w:rsidRPr="00181B39">
        <w:rPr>
          <w:rFonts w:eastAsia="SimSun" w:cs="Times New Roman"/>
          <w:lang w:val="en-GB" w:eastAsia="en-US"/>
        </w:rPr>
        <w:t>En</w:t>
      </w:r>
      <w:proofErr w:type="spellEnd"/>
      <w:r w:rsidRPr="00181B39">
        <w:rPr>
          <w:rFonts w:eastAsia="SimSun" w:cs="Times New Roman"/>
          <w:lang w:val="en-GB" w:eastAsia="en-US"/>
        </w:rPr>
        <w:t xml:space="preserve"> K. Griffin y J. Knight, </w:t>
      </w:r>
      <w:r w:rsidRPr="00181B39">
        <w:rPr>
          <w:rFonts w:eastAsia="SimSun" w:cs="Times New Roman"/>
          <w:i/>
          <w:iCs/>
          <w:lang w:val="en-GB" w:eastAsia="en-US"/>
        </w:rPr>
        <w:t xml:space="preserve">Human </w:t>
      </w:r>
      <w:proofErr w:type="gramStart"/>
      <w:r w:rsidRPr="00181B39">
        <w:rPr>
          <w:rFonts w:eastAsia="SimSun" w:cs="Times New Roman"/>
          <w:i/>
          <w:iCs/>
          <w:lang w:val="en-GB" w:eastAsia="en-US"/>
        </w:rPr>
        <w:t>development</w:t>
      </w:r>
      <w:proofErr w:type="gramEnd"/>
      <w:r w:rsidRPr="00181B39">
        <w:rPr>
          <w:rFonts w:eastAsia="SimSun" w:cs="Times New Roman"/>
          <w:i/>
          <w:iCs/>
          <w:lang w:val="en-GB" w:eastAsia="en-US"/>
        </w:rPr>
        <w:t xml:space="preserve"> and the international development strategy for the 1990s</w:t>
      </w:r>
      <w:r w:rsidRPr="00181B39">
        <w:rPr>
          <w:rFonts w:eastAsia="SimSun" w:cs="Times New Roman"/>
          <w:lang w:val="en-GB" w:eastAsia="en-US"/>
        </w:rPr>
        <w:t xml:space="preserve">. </w:t>
      </w:r>
      <w:proofErr w:type="spellStart"/>
      <w:r w:rsidRPr="00181B39">
        <w:rPr>
          <w:rFonts w:eastAsia="SimSun" w:cs="Times New Roman"/>
          <w:lang w:val="en-US" w:eastAsia="en-US"/>
        </w:rPr>
        <w:t>Mcmillan</w:t>
      </w:r>
      <w:proofErr w:type="spellEnd"/>
      <w:r w:rsidRPr="00181B39">
        <w:rPr>
          <w:rFonts w:eastAsia="SimSun" w:cs="Times New Roman"/>
          <w:lang w:val="en-US" w:eastAsia="en-US"/>
        </w:rPr>
        <w:t>/United Nations.</w:t>
      </w:r>
    </w:p>
    <w:p w14:paraId="3EC0E187" w14:textId="77777777" w:rsidR="000A51B7" w:rsidRPr="00181B39" w:rsidRDefault="000A51B7" w:rsidP="000A51B7">
      <w:pPr>
        <w:widowControl/>
        <w:autoSpaceDE/>
        <w:autoSpaceDN/>
        <w:adjustRightInd/>
        <w:spacing w:line="360" w:lineRule="auto"/>
        <w:ind w:left="709" w:hanging="709"/>
        <w:jc w:val="both"/>
        <w:rPr>
          <w:rFonts w:eastAsia="Calibri" w:cs="Times New Roman"/>
          <w:lang w:val="en-US" w:eastAsia="en-US"/>
        </w:rPr>
      </w:pPr>
      <w:r w:rsidRPr="00181B39">
        <w:rPr>
          <w:rFonts w:eastAsia="Calibri" w:cs="Times New Roman"/>
          <w:lang w:val="en-US" w:eastAsia="en-US"/>
        </w:rPr>
        <w:t xml:space="preserve">Smith M. B. (1991). </w:t>
      </w:r>
      <w:r w:rsidRPr="00181B39">
        <w:rPr>
          <w:rFonts w:eastAsia="Calibri" w:cs="Times New Roman"/>
          <w:i/>
          <w:iCs/>
          <w:lang w:val="en-GB" w:eastAsia="en-US"/>
        </w:rPr>
        <w:t xml:space="preserve">Values, self, and society. Toward a humanistic social psychology. </w:t>
      </w:r>
      <w:r w:rsidRPr="00181B39">
        <w:rPr>
          <w:rFonts w:eastAsia="Calibri" w:cs="Times New Roman"/>
          <w:lang w:val="en-US" w:eastAsia="en-US"/>
        </w:rPr>
        <w:t>New Brunswick: Transaction Publishers.</w:t>
      </w:r>
    </w:p>
    <w:p w14:paraId="0898C42C" w14:textId="77777777" w:rsidR="000A51B7" w:rsidRPr="00181B39" w:rsidRDefault="000A51B7" w:rsidP="000A51B7">
      <w:pPr>
        <w:widowControl/>
        <w:tabs>
          <w:tab w:val="left" w:pos="-720"/>
        </w:tabs>
        <w:suppressAutoHyphens/>
        <w:autoSpaceDE/>
        <w:autoSpaceDN/>
        <w:adjustRightInd/>
        <w:spacing w:line="360" w:lineRule="auto"/>
        <w:ind w:left="709" w:hanging="709"/>
        <w:jc w:val="both"/>
        <w:rPr>
          <w:rFonts w:eastAsia="Calibri" w:cs="Times New Roman"/>
          <w:spacing w:val="-3"/>
          <w:lang w:eastAsia="en-US"/>
        </w:rPr>
      </w:pPr>
      <w:proofErr w:type="spellStart"/>
      <w:r w:rsidRPr="00181B39">
        <w:rPr>
          <w:rFonts w:eastAsia="Calibri" w:cs="Times New Roman"/>
          <w:spacing w:val="-3"/>
          <w:lang w:val="en-GB" w:eastAsia="en-US"/>
        </w:rPr>
        <w:t>Strupp</w:t>
      </w:r>
      <w:proofErr w:type="spellEnd"/>
      <w:r w:rsidRPr="00181B39">
        <w:rPr>
          <w:rFonts w:eastAsia="Calibri" w:cs="Times New Roman"/>
          <w:spacing w:val="-3"/>
          <w:lang w:val="en-GB" w:eastAsia="en-US"/>
        </w:rPr>
        <w:t xml:space="preserve"> H</w:t>
      </w:r>
      <w:r>
        <w:rPr>
          <w:rFonts w:eastAsia="Calibri" w:cs="Times New Roman"/>
          <w:spacing w:val="-3"/>
          <w:lang w:val="en-GB" w:eastAsia="en-US"/>
        </w:rPr>
        <w:t>.</w:t>
      </w:r>
      <w:r w:rsidRPr="00181B39">
        <w:rPr>
          <w:rFonts w:eastAsia="Calibri" w:cs="Times New Roman"/>
          <w:spacing w:val="-3"/>
          <w:lang w:val="en-GB" w:eastAsia="en-US"/>
        </w:rPr>
        <w:t xml:space="preserve"> y Hadley S</w:t>
      </w:r>
      <w:r>
        <w:rPr>
          <w:rFonts w:eastAsia="Calibri" w:cs="Times New Roman"/>
          <w:spacing w:val="-3"/>
          <w:lang w:val="en-GB" w:eastAsia="en-US"/>
        </w:rPr>
        <w:t>.</w:t>
      </w:r>
      <w:r w:rsidRPr="00181B39">
        <w:rPr>
          <w:rFonts w:eastAsia="Calibri" w:cs="Times New Roman"/>
          <w:spacing w:val="-3"/>
          <w:lang w:val="en-GB" w:eastAsia="en-US"/>
        </w:rPr>
        <w:t xml:space="preserve"> (1977). A tripartite model of mental health and therapeutic outcomes.</w:t>
      </w:r>
      <w:r w:rsidRPr="00181B39">
        <w:rPr>
          <w:rFonts w:eastAsia="Calibri" w:cs="Times New Roman"/>
          <w:i/>
          <w:iCs/>
          <w:spacing w:val="-3"/>
          <w:lang w:val="en-GB" w:eastAsia="en-US"/>
        </w:rPr>
        <w:t xml:space="preserve"> </w:t>
      </w:r>
      <w:r w:rsidRPr="00181B39">
        <w:rPr>
          <w:rFonts w:eastAsia="Calibri" w:cs="Times New Roman"/>
          <w:i/>
          <w:iCs/>
          <w:spacing w:val="-3"/>
          <w:lang w:eastAsia="en-US"/>
        </w:rPr>
        <w:t xml:space="preserve">American </w:t>
      </w:r>
      <w:proofErr w:type="spellStart"/>
      <w:r w:rsidRPr="00181B39">
        <w:rPr>
          <w:rFonts w:eastAsia="Calibri" w:cs="Times New Roman"/>
          <w:i/>
          <w:iCs/>
          <w:spacing w:val="-3"/>
          <w:lang w:eastAsia="en-US"/>
        </w:rPr>
        <w:t>Psychologist</w:t>
      </w:r>
      <w:proofErr w:type="spellEnd"/>
      <w:r w:rsidRPr="00181B39">
        <w:rPr>
          <w:rFonts w:eastAsia="Calibri" w:cs="Times New Roman"/>
          <w:i/>
          <w:iCs/>
          <w:spacing w:val="-3"/>
          <w:lang w:eastAsia="en-US"/>
        </w:rPr>
        <w:t>, 32</w:t>
      </w:r>
      <w:r w:rsidRPr="00181B39">
        <w:rPr>
          <w:rFonts w:eastAsia="Calibri" w:cs="Times New Roman"/>
          <w:spacing w:val="-3"/>
          <w:lang w:eastAsia="en-US"/>
        </w:rPr>
        <w:t>, 187-196.</w:t>
      </w:r>
    </w:p>
    <w:p w14:paraId="67AA9470"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Velázquez, A. y García Rodríguez, E. (2021). La vocación no directiva de Carl Rogers: teoría psicoterapia y relaciones de poder. </w:t>
      </w:r>
      <w:r w:rsidRPr="00181B39">
        <w:rPr>
          <w:rFonts w:eastAsia="Calibri" w:cs="Times New Roman"/>
          <w:i/>
          <w:iCs/>
          <w:lang w:eastAsia="en-US"/>
        </w:rPr>
        <w:t xml:space="preserve">Revista Crítica de </w:t>
      </w:r>
      <w:proofErr w:type="spellStart"/>
      <w:r w:rsidRPr="00181B39">
        <w:rPr>
          <w:rFonts w:eastAsia="Calibri" w:cs="Times New Roman"/>
          <w:i/>
          <w:iCs/>
          <w:lang w:eastAsia="en-US"/>
        </w:rPr>
        <w:t>Ciências</w:t>
      </w:r>
      <w:proofErr w:type="spellEnd"/>
      <w:r w:rsidRPr="00181B39">
        <w:rPr>
          <w:rFonts w:eastAsia="Calibri" w:cs="Times New Roman"/>
          <w:i/>
          <w:iCs/>
          <w:lang w:eastAsia="en-US"/>
        </w:rPr>
        <w:t xml:space="preserve"> </w:t>
      </w:r>
      <w:proofErr w:type="spellStart"/>
      <w:r w:rsidRPr="00181B39">
        <w:rPr>
          <w:rFonts w:eastAsia="Calibri" w:cs="Times New Roman"/>
          <w:i/>
          <w:iCs/>
          <w:lang w:eastAsia="en-US"/>
        </w:rPr>
        <w:t>Sociais</w:t>
      </w:r>
      <w:proofErr w:type="spellEnd"/>
      <w:r w:rsidRPr="00181B39">
        <w:rPr>
          <w:rFonts w:eastAsia="Calibri" w:cs="Times New Roman"/>
          <w:i/>
          <w:iCs/>
          <w:lang w:eastAsia="en-US"/>
        </w:rPr>
        <w:t xml:space="preserve">, 125 </w:t>
      </w:r>
      <w:r w:rsidRPr="00181B39">
        <w:rPr>
          <w:rFonts w:eastAsia="Calibri" w:cs="Times New Roman"/>
          <w:lang w:eastAsia="en-US"/>
        </w:rPr>
        <w:t xml:space="preserve">(revista en línea). </w:t>
      </w:r>
    </w:p>
    <w:p w14:paraId="160D7F55" w14:textId="77777777" w:rsidR="000A51B7" w:rsidRPr="00181B39" w:rsidRDefault="000A51B7" w:rsidP="000A51B7">
      <w:pPr>
        <w:widowControl/>
        <w:autoSpaceDE/>
        <w:autoSpaceDN/>
        <w:adjustRightInd/>
        <w:spacing w:line="360" w:lineRule="auto"/>
        <w:ind w:left="709" w:hanging="709"/>
        <w:jc w:val="both"/>
        <w:rPr>
          <w:rFonts w:eastAsia="Calibri" w:cs="Times New Roman"/>
          <w:lang w:eastAsia="en-US"/>
        </w:rPr>
      </w:pPr>
      <w:r w:rsidRPr="00181B39">
        <w:rPr>
          <w:rFonts w:eastAsia="Calibri" w:cs="Times New Roman"/>
          <w:lang w:eastAsia="en-US"/>
        </w:rPr>
        <w:t xml:space="preserve">Villegas (1986). La Psicología Humanista: Historia, concepto y método. </w:t>
      </w:r>
      <w:r w:rsidRPr="00181B39">
        <w:rPr>
          <w:rFonts w:eastAsia="Calibri" w:cs="Times New Roman"/>
          <w:i/>
          <w:iCs/>
          <w:lang w:eastAsia="en-US"/>
        </w:rPr>
        <w:t xml:space="preserve">Anuario de Psicología, 34, </w:t>
      </w:r>
      <w:r w:rsidRPr="00181B39">
        <w:rPr>
          <w:rFonts w:eastAsia="Calibri" w:cs="Times New Roman"/>
          <w:lang w:eastAsia="en-US"/>
        </w:rPr>
        <w:t>7</w:t>
      </w:r>
      <w:r w:rsidRPr="00181B39">
        <w:rPr>
          <w:rFonts w:eastAsia="Calibri" w:cs="Times New Roman"/>
          <w:b/>
          <w:bCs/>
          <w:lang w:eastAsia="en-US"/>
        </w:rPr>
        <w:t>-</w:t>
      </w:r>
      <w:r w:rsidRPr="00181B39">
        <w:rPr>
          <w:rFonts w:eastAsia="Calibri" w:cs="Times New Roman"/>
          <w:lang w:eastAsia="en-US"/>
        </w:rPr>
        <w:t>46.</w:t>
      </w:r>
    </w:p>
    <w:p w14:paraId="1EDA8FE9"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r w:rsidRPr="00181B39">
        <w:rPr>
          <w:rFonts w:eastAsia="SimSun" w:cs="Times New Roman"/>
          <w:lang w:eastAsia="en-US"/>
        </w:rPr>
        <w:t xml:space="preserve">Watson, P. (2002). </w:t>
      </w:r>
      <w:r w:rsidRPr="00181B39">
        <w:rPr>
          <w:rFonts w:eastAsia="SimSun" w:cs="Times New Roman"/>
          <w:i/>
          <w:iCs/>
          <w:lang w:eastAsia="en-US"/>
        </w:rPr>
        <w:t>Historia intelectual del siglo XX</w:t>
      </w:r>
      <w:r w:rsidRPr="00181B39">
        <w:rPr>
          <w:rFonts w:eastAsia="SimSun" w:cs="Times New Roman"/>
          <w:lang w:eastAsia="en-US"/>
        </w:rPr>
        <w:t>. Barcelona: Crítica.</w:t>
      </w:r>
    </w:p>
    <w:p w14:paraId="41CFA1AE" w14:textId="77777777" w:rsidR="000A51B7" w:rsidRPr="00181B39" w:rsidRDefault="000A51B7" w:rsidP="000A51B7">
      <w:pPr>
        <w:widowControl/>
        <w:autoSpaceDE/>
        <w:autoSpaceDN/>
        <w:adjustRightInd/>
        <w:spacing w:line="360" w:lineRule="auto"/>
        <w:ind w:left="709" w:hanging="709"/>
        <w:jc w:val="both"/>
        <w:rPr>
          <w:rFonts w:eastAsia="SimSun" w:cs="Times New Roman"/>
          <w:lang w:eastAsia="en-US"/>
        </w:rPr>
      </w:pPr>
      <w:r w:rsidRPr="00181B39">
        <w:rPr>
          <w:rFonts w:cs="Times New Roman"/>
          <w:spacing w:val="-3"/>
        </w:rPr>
        <w:t xml:space="preserve">Weber, M. (1993). </w:t>
      </w:r>
      <w:r w:rsidRPr="00181B39">
        <w:rPr>
          <w:rFonts w:cs="Times New Roman"/>
          <w:i/>
          <w:spacing w:val="-3"/>
        </w:rPr>
        <w:t>Economía y sociedad</w:t>
      </w:r>
      <w:r w:rsidRPr="00181B39">
        <w:rPr>
          <w:rFonts w:cs="Times New Roman"/>
          <w:spacing w:val="-3"/>
        </w:rPr>
        <w:t>. México: Fondo de Cultura Económica. (Original 1922).</w:t>
      </w:r>
    </w:p>
    <w:p w14:paraId="557A675A" w14:textId="77777777" w:rsidR="000A51B7" w:rsidRDefault="000A51B7" w:rsidP="000A51B7">
      <w:pPr>
        <w:widowControl/>
        <w:autoSpaceDE/>
        <w:autoSpaceDN/>
        <w:adjustRightInd/>
        <w:spacing w:line="360" w:lineRule="auto"/>
        <w:ind w:firstLine="709"/>
        <w:jc w:val="both"/>
        <w:rPr>
          <w:rFonts w:eastAsia="Calibri" w:cs="Times New Roman"/>
          <w:bCs/>
          <w:lang w:eastAsia="en-US"/>
        </w:rPr>
      </w:pPr>
    </w:p>
    <w:p w14:paraId="0A20CBA5" w14:textId="77777777" w:rsidR="00EA1017" w:rsidRPr="000A51B7" w:rsidRDefault="00EA1017" w:rsidP="000A51B7">
      <w:pPr>
        <w:spacing w:line="360" w:lineRule="auto"/>
      </w:pPr>
    </w:p>
    <w:sectPr w:rsidR="00EA1017" w:rsidRPr="000A51B7" w:rsidSect="000975BE">
      <w:headerReference w:type="default" r:id="rId7"/>
      <w:footerReference w:type="default" r:id="rId8"/>
      <w:pgSz w:w="12240" w:h="15840"/>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CD65" w14:textId="77777777" w:rsidR="00561E13" w:rsidRDefault="00561E13" w:rsidP="00F504EF">
      <w:r>
        <w:separator/>
      </w:r>
    </w:p>
  </w:endnote>
  <w:endnote w:type="continuationSeparator" w:id="0">
    <w:p w14:paraId="669AACB9" w14:textId="77777777" w:rsidR="00561E13" w:rsidRDefault="00561E13" w:rsidP="00F5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12pt">
    <w:altName w:val="Impac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74FA" w14:textId="28F5C4D8" w:rsidR="00106E04" w:rsidRDefault="00106E04">
    <w:pPr>
      <w:pStyle w:val="Footer"/>
    </w:pPr>
  </w:p>
  <w:p w14:paraId="32098605" w14:textId="77777777" w:rsidR="00C73187" w:rsidRDefault="00561E13">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FBDB" w14:textId="77777777" w:rsidR="00561E13" w:rsidRDefault="00561E13" w:rsidP="00F504EF">
      <w:r>
        <w:separator/>
      </w:r>
    </w:p>
  </w:footnote>
  <w:footnote w:type="continuationSeparator" w:id="0">
    <w:p w14:paraId="21CE2BB2" w14:textId="77777777" w:rsidR="00561E13" w:rsidRDefault="00561E13" w:rsidP="00F5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492358"/>
      <w:docPartObj>
        <w:docPartGallery w:val="Page Numbers (Top of Page)"/>
        <w:docPartUnique/>
      </w:docPartObj>
    </w:sdtPr>
    <w:sdtContent>
      <w:p w14:paraId="549E1A1F" w14:textId="3400DABE" w:rsidR="00106E04" w:rsidRDefault="00106E04">
        <w:pPr>
          <w:pStyle w:val="Header"/>
          <w:jc w:val="right"/>
        </w:pPr>
        <w:r>
          <w:t xml:space="preserve">Realización personal </w:t>
        </w:r>
        <w:r>
          <w:fldChar w:fldCharType="begin"/>
        </w:r>
        <w:r>
          <w:instrText>PAGE   \* MERGEFORMAT</w:instrText>
        </w:r>
        <w:r>
          <w:fldChar w:fldCharType="separate"/>
        </w:r>
        <w:r>
          <w:t>2</w:t>
        </w:r>
        <w:r>
          <w:fldChar w:fldCharType="end"/>
        </w:r>
      </w:p>
    </w:sdtContent>
  </w:sdt>
  <w:p w14:paraId="67A357C8" w14:textId="77777777" w:rsidR="00F504EF" w:rsidRDefault="00F50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E1AA1"/>
    <w:multiLevelType w:val="hybridMultilevel"/>
    <w:tmpl w:val="FD8A5C02"/>
    <w:lvl w:ilvl="0" w:tplc="26641B2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0124E59"/>
    <w:multiLevelType w:val="hybridMultilevel"/>
    <w:tmpl w:val="6A907B08"/>
    <w:lvl w:ilvl="0" w:tplc="FDFE9534">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30323AC1"/>
    <w:multiLevelType w:val="hybridMultilevel"/>
    <w:tmpl w:val="9586A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710FC5"/>
    <w:multiLevelType w:val="hybridMultilevel"/>
    <w:tmpl w:val="E08A8A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D03849"/>
    <w:multiLevelType w:val="hybridMultilevel"/>
    <w:tmpl w:val="0BE6CFC0"/>
    <w:lvl w:ilvl="0" w:tplc="E4A2A270">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B7"/>
    <w:rsid w:val="000A51B7"/>
    <w:rsid w:val="00106E04"/>
    <w:rsid w:val="00166440"/>
    <w:rsid w:val="00203FE6"/>
    <w:rsid w:val="002706AE"/>
    <w:rsid w:val="00543981"/>
    <w:rsid w:val="00561E13"/>
    <w:rsid w:val="007A2B85"/>
    <w:rsid w:val="007C62D6"/>
    <w:rsid w:val="00891A08"/>
    <w:rsid w:val="008D4899"/>
    <w:rsid w:val="009C4FCE"/>
    <w:rsid w:val="00EA1017"/>
    <w:rsid w:val="00F504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5C3C"/>
  <w15:chartTrackingRefBased/>
  <w15:docId w15:val="{FF236339-5667-4286-BA22-DD4EC564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B7"/>
    <w:pPr>
      <w:widowControl w:val="0"/>
      <w:autoSpaceDE w:val="0"/>
      <w:autoSpaceDN w:val="0"/>
      <w:adjustRightInd w:val="0"/>
      <w:spacing w:after="0" w:line="240" w:lineRule="auto"/>
    </w:pPr>
    <w:rPr>
      <w:rFonts w:ascii="Times New Roman" w:hAnsi="Times New Roman" w:cs="CG Times 12pt"/>
      <w:sz w:val="24"/>
      <w:szCs w:val="24"/>
      <w:lang w:eastAsia="es-ES"/>
    </w:rPr>
  </w:style>
  <w:style w:type="paragraph" w:styleId="Heading2">
    <w:name w:val="heading 2"/>
    <w:basedOn w:val="Normal"/>
    <w:link w:val="Heading2Char"/>
    <w:uiPriority w:val="9"/>
    <w:qFormat/>
    <w:rsid w:val="00203FE6"/>
    <w:pPr>
      <w:spacing w:before="100" w:beforeAutospacing="1" w:after="100" w:afterAutospacing="1"/>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FE6"/>
    <w:rPr>
      <w:rFonts w:ascii="Times New Roman" w:hAnsi="Times New Roman" w:cs="Times New Roman"/>
      <w:b/>
      <w:bCs/>
      <w:sz w:val="36"/>
      <w:szCs w:val="36"/>
      <w:lang w:eastAsia="es-ES"/>
    </w:rPr>
  </w:style>
  <w:style w:type="paragraph" w:styleId="ListParagraph">
    <w:name w:val="List Paragraph"/>
    <w:basedOn w:val="Normal"/>
    <w:uiPriority w:val="34"/>
    <w:qFormat/>
    <w:rsid w:val="00203FE6"/>
    <w:pPr>
      <w:ind w:left="720"/>
      <w:contextualSpacing/>
    </w:pPr>
    <w:rPr>
      <w:rFonts w:cs="Times New Roman"/>
    </w:rPr>
  </w:style>
  <w:style w:type="numbering" w:customStyle="1" w:styleId="Sinlista1">
    <w:name w:val="Sin lista1"/>
    <w:next w:val="NoList"/>
    <w:uiPriority w:val="99"/>
    <w:semiHidden/>
    <w:unhideWhenUsed/>
    <w:rsid w:val="000A51B7"/>
  </w:style>
  <w:style w:type="paragraph" w:customStyle="1" w:styleId="Encabezado1">
    <w:name w:val="Encabezado1"/>
    <w:basedOn w:val="Normal"/>
    <w:next w:val="Header"/>
    <w:link w:val="EncabezadoCar"/>
    <w:uiPriority w:val="99"/>
    <w:unhideWhenUsed/>
    <w:rsid w:val="000A51B7"/>
    <w:pPr>
      <w:widowControl/>
      <w:tabs>
        <w:tab w:val="center" w:pos="4252"/>
        <w:tab w:val="right" w:pos="8504"/>
      </w:tabs>
      <w:autoSpaceDE/>
      <w:autoSpaceDN/>
      <w:adjustRightInd/>
    </w:pPr>
    <w:rPr>
      <w:rFonts w:asciiTheme="minorHAnsi" w:hAnsiTheme="minorHAnsi" w:cstheme="minorHAnsi"/>
      <w:sz w:val="22"/>
      <w:szCs w:val="22"/>
      <w:lang w:eastAsia="en-US"/>
    </w:rPr>
  </w:style>
  <w:style w:type="character" w:customStyle="1" w:styleId="EncabezadoCar">
    <w:name w:val="Encabezado Car"/>
    <w:basedOn w:val="DefaultParagraphFont"/>
    <w:link w:val="Encabezado1"/>
    <w:uiPriority w:val="99"/>
    <w:rsid w:val="000A51B7"/>
  </w:style>
  <w:style w:type="paragraph" w:customStyle="1" w:styleId="Piedepgina1">
    <w:name w:val="Pie de página1"/>
    <w:basedOn w:val="Normal"/>
    <w:next w:val="Footer"/>
    <w:link w:val="PiedepginaCar"/>
    <w:uiPriority w:val="99"/>
    <w:unhideWhenUsed/>
    <w:rsid w:val="000A51B7"/>
    <w:pPr>
      <w:widowControl/>
      <w:tabs>
        <w:tab w:val="center" w:pos="4252"/>
        <w:tab w:val="right" w:pos="8504"/>
      </w:tabs>
      <w:autoSpaceDE/>
      <w:autoSpaceDN/>
      <w:adjustRightInd/>
    </w:pPr>
    <w:rPr>
      <w:rFonts w:asciiTheme="minorHAnsi" w:hAnsiTheme="minorHAnsi" w:cstheme="minorHAnsi"/>
      <w:sz w:val="22"/>
      <w:szCs w:val="22"/>
      <w:lang w:eastAsia="en-US"/>
    </w:rPr>
  </w:style>
  <w:style w:type="character" w:customStyle="1" w:styleId="PiedepginaCar">
    <w:name w:val="Pie de página Car"/>
    <w:basedOn w:val="DefaultParagraphFont"/>
    <w:link w:val="Piedepgina1"/>
    <w:uiPriority w:val="99"/>
    <w:rsid w:val="000A51B7"/>
  </w:style>
  <w:style w:type="paragraph" w:styleId="Header">
    <w:name w:val="header"/>
    <w:basedOn w:val="Normal"/>
    <w:link w:val="HeaderChar"/>
    <w:uiPriority w:val="99"/>
    <w:unhideWhenUsed/>
    <w:rsid w:val="000A51B7"/>
    <w:pPr>
      <w:tabs>
        <w:tab w:val="center" w:pos="4252"/>
        <w:tab w:val="right" w:pos="8504"/>
      </w:tabs>
    </w:pPr>
  </w:style>
  <w:style w:type="character" w:customStyle="1" w:styleId="HeaderChar">
    <w:name w:val="Header Char"/>
    <w:basedOn w:val="DefaultParagraphFont"/>
    <w:link w:val="Header"/>
    <w:uiPriority w:val="99"/>
    <w:rsid w:val="000A51B7"/>
    <w:rPr>
      <w:rFonts w:ascii="Times New Roman" w:hAnsi="Times New Roman" w:cs="CG Times 12pt"/>
      <w:sz w:val="24"/>
      <w:szCs w:val="24"/>
      <w:lang w:eastAsia="es-ES"/>
    </w:rPr>
  </w:style>
  <w:style w:type="paragraph" w:styleId="Footer">
    <w:name w:val="footer"/>
    <w:basedOn w:val="Normal"/>
    <w:link w:val="FooterChar"/>
    <w:uiPriority w:val="99"/>
    <w:unhideWhenUsed/>
    <w:rsid w:val="000A51B7"/>
    <w:pPr>
      <w:tabs>
        <w:tab w:val="center" w:pos="4252"/>
        <w:tab w:val="right" w:pos="8504"/>
      </w:tabs>
    </w:pPr>
  </w:style>
  <w:style w:type="character" w:customStyle="1" w:styleId="FooterChar">
    <w:name w:val="Footer Char"/>
    <w:basedOn w:val="DefaultParagraphFont"/>
    <w:link w:val="Footer"/>
    <w:uiPriority w:val="99"/>
    <w:rsid w:val="000A51B7"/>
    <w:rPr>
      <w:rFonts w:ascii="Times New Roman" w:hAnsi="Times New Roman" w:cs="CG Times 12pt"/>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9555</Words>
  <Characters>52557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Alipio Sanchez Vidal</dc:creator>
  <cp:keywords/>
  <dc:description/>
  <cp:lastModifiedBy>Alipio Sanchez Vidal</cp:lastModifiedBy>
  <cp:revision>1</cp:revision>
  <dcterms:created xsi:type="dcterms:W3CDTF">2022-02-12T11:57:00Z</dcterms:created>
  <dcterms:modified xsi:type="dcterms:W3CDTF">2022-02-12T12:22:00Z</dcterms:modified>
</cp:coreProperties>
</file>