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AD4C869" w:rsidR="00094F4A" w:rsidRDefault="000F008F" w:rsidP="008C135B">
      <w:pPr>
        <w:pStyle w:val="Sinespaciado"/>
        <w:spacing w:line="360" w:lineRule="auto"/>
        <w:jc w:val="center"/>
        <w:rPr>
          <w:rFonts w:ascii="Times New Roman" w:hAnsi="Times New Roman" w:cs="Times New Roman"/>
          <w:b/>
          <w:bCs/>
          <w:sz w:val="24"/>
          <w:szCs w:val="24"/>
        </w:rPr>
      </w:pPr>
      <w:r w:rsidRPr="00BE6AFA">
        <w:rPr>
          <w:rFonts w:ascii="Times New Roman" w:hAnsi="Times New Roman" w:cs="Times New Roman"/>
          <w:b/>
          <w:bCs/>
          <w:sz w:val="24"/>
          <w:szCs w:val="24"/>
        </w:rPr>
        <w:t xml:space="preserve">Estrés cotidiano </w:t>
      </w:r>
      <w:r w:rsidR="00334DAC" w:rsidRPr="00BE6AFA">
        <w:rPr>
          <w:rFonts w:ascii="Times New Roman" w:hAnsi="Times New Roman" w:cs="Times New Roman"/>
          <w:b/>
          <w:bCs/>
          <w:sz w:val="24"/>
          <w:szCs w:val="24"/>
        </w:rPr>
        <w:t xml:space="preserve">y afrontamiento </w:t>
      </w:r>
      <w:r w:rsidRPr="00BE6AFA">
        <w:rPr>
          <w:rFonts w:ascii="Times New Roman" w:hAnsi="Times New Roman" w:cs="Times New Roman"/>
          <w:b/>
          <w:bCs/>
          <w:sz w:val="24"/>
          <w:szCs w:val="24"/>
        </w:rPr>
        <w:t>en preescolares</w:t>
      </w:r>
      <w:r w:rsidR="00B400B8" w:rsidRPr="00BE6AFA">
        <w:rPr>
          <w:rFonts w:ascii="Times New Roman" w:hAnsi="Times New Roman" w:cs="Times New Roman"/>
          <w:b/>
          <w:bCs/>
          <w:sz w:val="24"/>
          <w:szCs w:val="24"/>
        </w:rPr>
        <w:t xml:space="preserve"> antes y d</w:t>
      </w:r>
      <w:r w:rsidR="00C61B3A" w:rsidRPr="00BE6AFA">
        <w:rPr>
          <w:rFonts w:ascii="Times New Roman" w:hAnsi="Times New Roman" w:cs="Times New Roman"/>
          <w:b/>
          <w:bCs/>
          <w:sz w:val="24"/>
          <w:szCs w:val="24"/>
        </w:rPr>
        <w:t>urante</w:t>
      </w:r>
      <w:r w:rsidR="00B400B8" w:rsidRPr="00BE6AFA">
        <w:rPr>
          <w:rFonts w:ascii="Times New Roman" w:hAnsi="Times New Roman" w:cs="Times New Roman"/>
          <w:b/>
          <w:bCs/>
          <w:sz w:val="24"/>
          <w:szCs w:val="24"/>
        </w:rPr>
        <w:t xml:space="preserve"> de la pandemia</w:t>
      </w:r>
      <w:r w:rsidR="00BE6AFA">
        <w:rPr>
          <w:rFonts w:ascii="Times New Roman" w:hAnsi="Times New Roman" w:cs="Times New Roman"/>
          <w:b/>
          <w:bCs/>
          <w:sz w:val="24"/>
          <w:szCs w:val="24"/>
        </w:rPr>
        <w:t xml:space="preserve"> de COVID-19</w:t>
      </w:r>
    </w:p>
    <w:p w14:paraId="00196194" w14:textId="77777777" w:rsidR="00AD6978" w:rsidRPr="00BE6AFA" w:rsidRDefault="00AD6978" w:rsidP="008C135B">
      <w:pPr>
        <w:pStyle w:val="Sinespaciado"/>
        <w:spacing w:line="360" w:lineRule="auto"/>
        <w:jc w:val="center"/>
        <w:rPr>
          <w:rFonts w:ascii="Times New Roman" w:hAnsi="Times New Roman" w:cs="Times New Roman"/>
          <w:b/>
          <w:bCs/>
          <w:sz w:val="24"/>
          <w:szCs w:val="24"/>
        </w:rPr>
      </w:pPr>
    </w:p>
    <w:p w14:paraId="2F4AFCE6" w14:textId="77777777" w:rsidR="00AD6978" w:rsidRPr="00BE6AFA" w:rsidRDefault="00AD6978" w:rsidP="008C135B">
      <w:pPr>
        <w:pStyle w:val="Sinespaciado"/>
        <w:spacing w:line="360" w:lineRule="auto"/>
        <w:rPr>
          <w:rFonts w:ascii="Times New Roman" w:hAnsi="Times New Roman" w:cs="Times New Roman"/>
          <w:sz w:val="24"/>
          <w:szCs w:val="24"/>
        </w:rPr>
      </w:pPr>
    </w:p>
    <w:p w14:paraId="111999AB" w14:textId="77777777" w:rsidR="005C7B86" w:rsidRDefault="005C7B86" w:rsidP="008C135B">
      <w:pPr>
        <w:spacing w:line="360" w:lineRule="auto"/>
        <w:jc w:val="center"/>
        <w:rPr>
          <w:rFonts w:ascii="Times New Roman" w:eastAsia="Times New Roman" w:hAnsi="Times New Roman" w:cs="Times New Roman"/>
          <w:b/>
          <w:sz w:val="24"/>
          <w:szCs w:val="24"/>
        </w:rPr>
      </w:pPr>
    </w:p>
    <w:p w14:paraId="00000003" w14:textId="610B7F25" w:rsidR="00094F4A" w:rsidRDefault="00B400B8"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Resumen</w:t>
      </w:r>
    </w:p>
    <w:p w14:paraId="5399A8FD" w14:textId="48F4D903" w:rsidR="00455D9A" w:rsidRDefault="00455D9A" w:rsidP="008C135B">
      <w:pPr>
        <w:spacing w:line="360" w:lineRule="auto"/>
        <w:jc w:val="center"/>
        <w:rPr>
          <w:rFonts w:ascii="Times New Roman" w:eastAsia="Times New Roman" w:hAnsi="Times New Roman" w:cs="Times New Roman"/>
          <w:b/>
          <w:sz w:val="24"/>
          <w:szCs w:val="24"/>
        </w:rPr>
      </w:pPr>
    </w:p>
    <w:p w14:paraId="74361F87" w14:textId="77777777" w:rsidR="00455D9A" w:rsidRPr="006112CB" w:rsidRDefault="00455D9A" w:rsidP="008C135B">
      <w:pPr>
        <w:spacing w:line="360" w:lineRule="auto"/>
        <w:jc w:val="center"/>
        <w:rPr>
          <w:rFonts w:ascii="Times New Roman" w:eastAsia="Times New Roman" w:hAnsi="Times New Roman" w:cs="Times New Roman"/>
          <w:b/>
          <w:sz w:val="24"/>
          <w:szCs w:val="24"/>
        </w:rPr>
      </w:pPr>
    </w:p>
    <w:p w14:paraId="3926AA64" w14:textId="18EF3BA2" w:rsidR="00455D9A" w:rsidRDefault="00EB297D" w:rsidP="008C135B">
      <w:pPr>
        <w:spacing w:line="360" w:lineRule="auto"/>
        <w:jc w:val="both"/>
        <w:rPr>
          <w:rFonts w:ascii="Times New Roman" w:hAnsi="Times New Roman" w:cs="Times New Roman"/>
          <w:bCs/>
          <w:sz w:val="24"/>
          <w:szCs w:val="24"/>
          <w:lang w:val="es-ES"/>
        </w:rPr>
      </w:pPr>
      <w:r>
        <w:rPr>
          <w:rFonts w:ascii="Times New Roman" w:eastAsia="Times New Roman" w:hAnsi="Times New Roman" w:cs="Times New Roman"/>
          <w:bCs/>
          <w:sz w:val="24"/>
          <w:szCs w:val="24"/>
        </w:rPr>
        <w:t>Actualmente</w:t>
      </w:r>
      <w:r w:rsidR="00C61B3A" w:rsidRPr="006112CB">
        <w:rPr>
          <w:rFonts w:ascii="Times New Roman" w:eastAsia="Times New Roman" w:hAnsi="Times New Roman" w:cs="Times New Roman"/>
          <w:bCs/>
          <w:sz w:val="24"/>
          <w:szCs w:val="24"/>
        </w:rPr>
        <w:t xml:space="preserve"> se sabe que la mayoría de los niños no presentan síntomas graves al ser contagiados </w:t>
      </w:r>
      <w:r w:rsidR="006F160B">
        <w:rPr>
          <w:rFonts w:ascii="Times New Roman" w:eastAsia="Times New Roman" w:hAnsi="Times New Roman" w:cs="Times New Roman"/>
          <w:bCs/>
          <w:sz w:val="24"/>
          <w:szCs w:val="24"/>
        </w:rPr>
        <w:t>por</w:t>
      </w:r>
      <w:r w:rsidR="00C61B3A" w:rsidRPr="006112CB">
        <w:rPr>
          <w:rFonts w:ascii="Times New Roman" w:eastAsia="Times New Roman" w:hAnsi="Times New Roman" w:cs="Times New Roman"/>
          <w:bCs/>
          <w:sz w:val="24"/>
          <w:szCs w:val="24"/>
        </w:rPr>
        <w:t xml:space="preserve"> COVID-19, sin embargo, </w:t>
      </w:r>
      <w:r w:rsidR="006F160B">
        <w:rPr>
          <w:rFonts w:ascii="Times New Roman" w:eastAsia="Times New Roman" w:hAnsi="Times New Roman" w:cs="Times New Roman"/>
          <w:bCs/>
          <w:sz w:val="24"/>
          <w:szCs w:val="24"/>
        </w:rPr>
        <w:t>pueden presentar</w:t>
      </w:r>
      <w:r w:rsidR="00C61B3A" w:rsidRPr="006112CB">
        <w:rPr>
          <w:rFonts w:ascii="Times New Roman" w:eastAsia="Times New Roman" w:hAnsi="Times New Roman" w:cs="Times New Roman"/>
          <w:bCs/>
          <w:sz w:val="24"/>
          <w:szCs w:val="24"/>
        </w:rPr>
        <w:t xml:space="preserve"> afectaciones psicológicas</w:t>
      </w:r>
      <w:r w:rsidR="006F160B">
        <w:rPr>
          <w:rFonts w:ascii="Times New Roman" w:eastAsia="Times New Roman" w:hAnsi="Times New Roman" w:cs="Times New Roman"/>
          <w:bCs/>
          <w:sz w:val="24"/>
          <w:szCs w:val="24"/>
        </w:rPr>
        <w:t>. S</w:t>
      </w:r>
      <w:r w:rsidR="00C61B3A" w:rsidRPr="006112CB">
        <w:rPr>
          <w:rFonts w:ascii="Times New Roman" w:eastAsia="Times New Roman" w:hAnsi="Times New Roman" w:cs="Times New Roman"/>
          <w:bCs/>
          <w:sz w:val="24"/>
          <w:szCs w:val="24"/>
        </w:rPr>
        <w:t xml:space="preserve">e ha estudiado a la población </w:t>
      </w:r>
      <w:r w:rsidR="0027393A" w:rsidRPr="006112CB">
        <w:rPr>
          <w:rFonts w:ascii="Times New Roman" w:eastAsia="Times New Roman" w:hAnsi="Times New Roman" w:cs="Times New Roman"/>
          <w:bCs/>
          <w:sz w:val="24"/>
          <w:szCs w:val="24"/>
        </w:rPr>
        <w:t>infantil,</w:t>
      </w:r>
      <w:r w:rsidR="00C749A8">
        <w:rPr>
          <w:rFonts w:ascii="Times New Roman" w:eastAsia="Times New Roman" w:hAnsi="Times New Roman" w:cs="Times New Roman"/>
          <w:bCs/>
          <w:sz w:val="24"/>
          <w:szCs w:val="24"/>
        </w:rPr>
        <w:t xml:space="preserve"> pero</w:t>
      </w:r>
      <w:r w:rsidR="00C61B3A" w:rsidRPr="006112CB">
        <w:rPr>
          <w:rFonts w:ascii="Times New Roman" w:eastAsia="Times New Roman" w:hAnsi="Times New Roman" w:cs="Times New Roman"/>
          <w:bCs/>
          <w:sz w:val="24"/>
          <w:szCs w:val="24"/>
        </w:rPr>
        <w:t xml:space="preserve"> en ocasiones se deja de lado a los más pequeños como los niños en etapa preescolar</w:t>
      </w:r>
      <w:r w:rsidR="0087715D">
        <w:rPr>
          <w:rFonts w:ascii="Times New Roman" w:eastAsia="Times New Roman" w:hAnsi="Times New Roman" w:cs="Times New Roman"/>
          <w:bCs/>
          <w:sz w:val="24"/>
          <w:szCs w:val="24"/>
        </w:rPr>
        <w:t>. C</w:t>
      </w:r>
      <w:r w:rsidR="005934D0" w:rsidRPr="006112CB">
        <w:rPr>
          <w:rFonts w:ascii="Times New Roman" w:eastAsia="Times New Roman" w:hAnsi="Times New Roman" w:cs="Times New Roman"/>
          <w:bCs/>
          <w:sz w:val="24"/>
          <w:szCs w:val="24"/>
        </w:rPr>
        <w:t xml:space="preserve">onsiderando la importancia de evaluar las afectaciones de esta población </w:t>
      </w:r>
      <w:r w:rsidR="00A07BB2">
        <w:rPr>
          <w:rFonts w:ascii="Times New Roman" w:eastAsia="Times New Roman" w:hAnsi="Times New Roman" w:cs="Times New Roman"/>
          <w:bCs/>
          <w:sz w:val="24"/>
          <w:szCs w:val="24"/>
        </w:rPr>
        <w:t>para</w:t>
      </w:r>
      <w:r w:rsidR="005934D0" w:rsidRPr="006112CB">
        <w:rPr>
          <w:rFonts w:ascii="Times New Roman" w:eastAsia="Times New Roman" w:hAnsi="Times New Roman" w:cs="Times New Roman"/>
          <w:bCs/>
          <w:sz w:val="24"/>
          <w:szCs w:val="24"/>
        </w:rPr>
        <w:t xml:space="preserve"> generar programas de prevención e intervención </w:t>
      </w:r>
      <w:r w:rsidR="0027393A" w:rsidRPr="00A56BB4">
        <w:rPr>
          <w:rFonts w:ascii="Times New Roman" w:eastAsia="Times New Roman" w:hAnsi="Times New Roman" w:cs="Times New Roman"/>
          <w:bCs/>
          <w:sz w:val="24"/>
          <w:szCs w:val="24"/>
        </w:rPr>
        <w:t>que ayuden</w:t>
      </w:r>
      <w:r w:rsidR="007B40BA" w:rsidRPr="00A56BB4">
        <w:rPr>
          <w:rFonts w:ascii="Times New Roman" w:eastAsia="Times New Roman" w:hAnsi="Times New Roman" w:cs="Times New Roman"/>
          <w:bCs/>
          <w:sz w:val="24"/>
          <w:szCs w:val="24"/>
        </w:rPr>
        <w:t xml:space="preserve"> a</w:t>
      </w:r>
      <w:r w:rsidR="005934D0" w:rsidRPr="00A56BB4">
        <w:rPr>
          <w:rFonts w:ascii="Times New Roman" w:eastAsia="Times New Roman" w:hAnsi="Times New Roman" w:cs="Times New Roman"/>
          <w:bCs/>
          <w:sz w:val="24"/>
          <w:szCs w:val="24"/>
        </w:rPr>
        <w:t xml:space="preserve"> disminuir problemas subsecuentes</w:t>
      </w:r>
      <w:r w:rsidR="006112CB" w:rsidRPr="00A56BB4">
        <w:rPr>
          <w:rFonts w:ascii="Times New Roman" w:eastAsia="Times New Roman" w:hAnsi="Times New Roman" w:cs="Times New Roman"/>
          <w:bCs/>
          <w:sz w:val="24"/>
          <w:szCs w:val="24"/>
        </w:rPr>
        <w:t>, e</w:t>
      </w:r>
      <w:r w:rsidR="005934D0" w:rsidRPr="00A56BB4">
        <w:rPr>
          <w:rFonts w:ascii="Times New Roman" w:eastAsia="Times New Roman" w:hAnsi="Times New Roman" w:cs="Times New Roman"/>
          <w:bCs/>
          <w:sz w:val="24"/>
          <w:szCs w:val="24"/>
        </w:rPr>
        <w:t xml:space="preserve">l objetivo de la presente investigación </w:t>
      </w:r>
      <w:r w:rsidR="006112CB" w:rsidRPr="00A56BB4">
        <w:rPr>
          <w:rFonts w:ascii="Times New Roman" w:eastAsia="Times New Roman" w:hAnsi="Times New Roman" w:cs="Times New Roman"/>
          <w:bCs/>
          <w:sz w:val="24"/>
          <w:szCs w:val="24"/>
        </w:rPr>
        <w:t xml:space="preserve">fue </w:t>
      </w:r>
      <w:r w:rsidR="005934D0" w:rsidRPr="00A56BB4">
        <w:rPr>
          <w:rFonts w:ascii="Times New Roman" w:eastAsia="Times New Roman" w:hAnsi="Times New Roman" w:cs="Times New Roman"/>
          <w:bCs/>
          <w:sz w:val="24"/>
          <w:szCs w:val="24"/>
        </w:rPr>
        <w:t>evaluar el estrés cotidiano y estrategias de afrontamiento de los preescolares, antes y d</w:t>
      </w:r>
      <w:r w:rsidR="006112CB" w:rsidRPr="00A56BB4">
        <w:rPr>
          <w:rFonts w:ascii="Times New Roman" w:eastAsia="Times New Roman" w:hAnsi="Times New Roman" w:cs="Times New Roman"/>
          <w:bCs/>
          <w:sz w:val="24"/>
          <w:szCs w:val="24"/>
        </w:rPr>
        <w:t>urante</w:t>
      </w:r>
      <w:r w:rsidR="005934D0" w:rsidRPr="00A56BB4">
        <w:rPr>
          <w:rFonts w:ascii="Times New Roman" w:eastAsia="Times New Roman" w:hAnsi="Times New Roman" w:cs="Times New Roman"/>
          <w:bCs/>
          <w:sz w:val="24"/>
          <w:szCs w:val="24"/>
        </w:rPr>
        <w:t xml:space="preserve"> la pandemia. Se trabajó con dos muestras independientes, la primera conformada por 282 preescolares, evaluados en el año 2017, y 399 preescolares en 2021, siendo un total de 681 </w:t>
      </w:r>
      <w:r w:rsidR="006F160B" w:rsidRPr="00A56BB4">
        <w:rPr>
          <w:rFonts w:ascii="Times New Roman" w:eastAsia="Times New Roman" w:hAnsi="Times New Roman" w:cs="Times New Roman"/>
          <w:bCs/>
          <w:sz w:val="24"/>
          <w:szCs w:val="24"/>
        </w:rPr>
        <w:t>participantes</w:t>
      </w:r>
      <w:r w:rsidR="005934D0" w:rsidRPr="00A56BB4">
        <w:rPr>
          <w:rFonts w:ascii="Times New Roman" w:eastAsia="Times New Roman" w:hAnsi="Times New Roman" w:cs="Times New Roman"/>
          <w:bCs/>
          <w:sz w:val="24"/>
          <w:szCs w:val="24"/>
        </w:rPr>
        <w:t xml:space="preserve">, 642 </w:t>
      </w:r>
      <w:r w:rsidR="0027393A" w:rsidRPr="00A56BB4">
        <w:rPr>
          <w:rFonts w:ascii="Times New Roman" w:eastAsia="Times New Roman" w:hAnsi="Times New Roman" w:cs="Times New Roman"/>
          <w:bCs/>
          <w:sz w:val="24"/>
          <w:szCs w:val="24"/>
        </w:rPr>
        <w:t xml:space="preserve">también </w:t>
      </w:r>
      <w:r w:rsidR="005934D0" w:rsidRPr="00A56BB4">
        <w:rPr>
          <w:rFonts w:ascii="Times New Roman" w:eastAsia="Times New Roman" w:hAnsi="Times New Roman" w:cs="Times New Roman"/>
          <w:bCs/>
          <w:sz w:val="24"/>
          <w:szCs w:val="24"/>
        </w:rPr>
        <w:t xml:space="preserve">respondieron el cuestionario de afrontamiento, 282 en 2017 y 360 en 2021. </w:t>
      </w:r>
      <w:r w:rsidR="006112CB" w:rsidRPr="00A56BB4">
        <w:rPr>
          <w:rFonts w:ascii="Times New Roman" w:eastAsia="Times New Roman" w:hAnsi="Times New Roman" w:cs="Times New Roman"/>
          <w:bCs/>
          <w:sz w:val="24"/>
          <w:szCs w:val="24"/>
        </w:rPr>
        <w:t xml:space="preserve">Se </w:t>
      </w:r>
      <w:r w:rsidR="00153FB0" w:rsidRPr="00A56BB4">
        <w:rPr>
          <w:rFonts w:ascii="Times New Roman" w:eastAsia="Times New Roman" w:hAnsi="Times New Roman" w:cs="Times New Roman"/>
          <w:bCs/>
          <w:sz w:val="24"/>
          <w:szCs w:val="24"/>
        </w:rPr>
        <w:t>realizó la T de Student para muestras independientes</w:t>
      </w:r>
      <w:r w:rsidR="00C749A8" w:rsidRPr="00A56BB4">
        <w:rPr>
          <w:rFonts w:ascii="Times New Roman" w:eastAsia="Times New Roman" w:hAnsi="Times New Roman" w:cs="Times New Roman"/>
          <w:bCs/>
          <w:sz w:val="24"/>
          <w:szCs w:val="24"/>
        </w:rPr>
        <w:t>. Se</w:t>
      </w:r>
      <w:r w:rsidR="00FD5019" w:rsidRPr="00A56BB4">
        <w:rPr>
          <w:rFonts w:ascii="Times New Roman" w:eastAsia="Times New Roman" w:hAnsi="Times New Roman" w:cs="Times New Roman"/>
          <w:bCs/>
          <w:sz w:val="24"/>
          <w:szCs w:val="24"/>
        </w:rPr>
        <w:t xml:space="preserve"> obtuvo que los niños preescolares perciben mayor estrés durante la pandemia en la relación con sus </w:t>
      </w:r>
      <w:r w:rsidR="00432AAA">
        <w:rPr>
          <w:rFonts w:ascii="Times New Roman" w:eastAsia="Times New Roman" w:hAnsi="Times New Roman" w:cs="Times New Roman"/>
          <w:bCs/>
          <w:sz w:val="24"/>
          <w:szCs w:val="24"/>
        </w:rPr>
        <w:t>padres</w:t>
      </w:r>
      <w:r w:rsidR="00C749A8" w:rsidRPr="00A56BB4">
        <w:rPr>
          <w:rFonts w:ascii="Times New Roman" w:eastAsia="Times New Roman" w:hAnsi="Times New Roman" w:cs="Times New Roman"/>
          <w:bCs/>
          <w:sz w:val="24"/>
          <w:szCs w:val="24"/>
        </w:rPr>
        <w:t xml:space="preserve"> y </w:t>
      </w:r>
      <w:r w:rsidR="006F160B" w:rsidRPr="00A56BB4">
        <w:rPr>
          <w:rFonts w:ascii="Times New Roman" w:eastAsia="Times New Roman" w:hAnsi="Times New Roman" w:cs="Times New Roman"/>
          <w:bCs/>
          <w:sz w:val="24"/>
          <w:szCs w:val="24"/>
        </w:rPr>
        <w:t xml:space="preserve">en el </w:t>
      </w:r>
      <w:r w:rsidR="00FD5019" w:rsidRPr="00A56BB4">
        <w:rPr>
          <w:rFonts w:ascii="Times New Roman" w:eastAsia="Times New Roman" w:hAnsi="Times New Roman" w:cs="Times New Roman"/>
          <w:bCs/>
          <w:sz w:val="24"/>
          <w:szCs w:val="24"/>
        </w:rPr>
        <w:t>área ambiental,</w:t>
      </w:r>
      <w:r w:rsidR="0027393A" w:rsidRPr="00A56BB4">
        <w:rPr>
          <w:rFonts w:ascii="Times New Roman" w:eastAsia="Times New Roman" w:hAnsi="Times New Roman" w:cs="Times New Roman"/>
          <w:bCs/>
          <w:sz w:val="24"/>
          <w:szCs w:val="24"/>
        </w:rPr>
        <w:t xml:space="preserve"> por el contrario,</w:t>
      </w:r>
      <w:r w:rsidR="00FD5019" w:rsidRPr="00A56BB4">
        <w:rPr>
          <w:rFonts w:ascii="Times New Roman" w:eastAsia="Times New Roman" w:hAnsi="Times New Roman" w:cs="Times New Roman"/>
          <w:bCs/>
          <w:sz w:val="24"/>
          <w:szCs w:val="24"/>
        </w:rPr>
        <w:t xml:space="preserve"> el estrés </w:t>
      </w:r>
      <w:r w:rsidR="00432AAA">
        <w:rPr>
          <w:rFonts w:ascii="Times New Roman" w:eastAsia="Times New Roman" w:hAnsi="Times New Roman" w:cs="Times New Roman"/>
          <w:bCs/>
          <w:sz w:val="24"/>
          <w:szCs w:val="24"/>
        </w:rPr>
        <w:t>escolar</w:t>
      </w:r>
      <w:r w:rsidR="00FD5019" w:rsidRPr="00A56BB4">
        <w:rPr>
          <w:rFonts w:ascii="Times New Roman" w:eastAsia="Times New Roman" w:hAnsi="Times New Roman" w:cs="Times New Roman"/>
          <w:bCs/>
          <w:sz w:val="24"/>
          <w:szCs w:val="24"/>
        </w:rPr>
        <w:t xml:space="preserve"> disminuyó. </w:t>
      </w:r>
      <w:r w:rsidR="00FD5019" w:rsidRPr="00A56BB4">
        <w:rPr>
          <w:rFonts w:ascii="Times New Roman" w:hAnsi="Times New Roman" w:cs="Times New Roman"/>
          <w:bCs/>
          <w:sz w:val="24"/>
          <w:szCs w:val="24"/>
          <w:lang w:val="es-ES"/>
        </w:rPr>
        <w:t xml:space="preserve">Existieron diferencias estadísticamente significativas en el tipo de afrontamiento disfuncional donde la media fue </w:t>
      </w:r>
      <w:r w:rsidR="007E335E">
        <w:rPr>
          <w:rFonts w:ascii="Times New Roman" w:hAnsi="Times New Roman" w:cs="Times New Roman"/>
          <w:bCs/>
          <w:sz w:val="24"/>
          <w:szCs w:val="24"/>
          <w:lang w:val="es-ES"/>
        </w:rPr>
        <w:t>mayor durante la</w:t>
      </w:r>
      <w:r w:rsidR="00FD5019" w:rsidRPr="00A56BB4">
        <w:rPr>
          <w:rFonts w:ascii="Times New Roman" w:hAnsi="Times New Roman" w:cs="Times New Roman"/>
          <w:bCs/>
          <w:sz w:val="24"/>
          <w:szCs w:val="24"/>
          <w:lang w:val="es-ES"/>
        </w:rPr>
        <w:t xml:space="preserve"> pandemia</w:t>
      </w:r>
      <w:r w:rsidR="007E335E">
        <w:rPr>
          <w:rFonts w:ascii="Times New Roman" w:hAnsi="Times New Roman" w:cs="Times New Roman"/>
          <w:bCs/>
          <w:sz w:val="24"/>
          <w:szCs w:val="24"/>
          <w:lang w:val="es-ES"/>
        </w:rPr>
        <w:t>, mientras que el afrontamiento evitativo fue menor</w:t>
      </w:r>
      <w:r w:rsidR="00C749A8" w:rsidRPr="00A56BB4">
        <w:rPr>
          <w:rFonts w:ascii="Times New Roman" w:hAnsi="Times New Roman" w:cs="Times New Roman"/>
          <w:bCs/>
          <w:sz w:val="24"/>
          <w:szCs w:val="24"/>
          <w:lang w:val="es-ES"/>
        </w:rPr>
        <w:t>.</w:t>
      </w:r>
    </w:p>
    <w:p w14:paraId="555EABFA" w14:textId="77777777" w:rsidR="00455D9A" w:rsidRPr="00C749A8" w:rsidRDefault="00455D9A" w:rsidP="008C135B">
      <w:pPr>
        <w:spacing w:line="360" w:lineRule="auto"/>
        <w:jc w:val="both"/>
        <w:rPr>
          <w:rFonts w:ascii="Times New Roman" w:eastAsia="Times New Roman" w:hAnsi="Times New Roman" w:cs="Times New Roman"/>
          <w:bCs/>
          <w:sz w:val="24"/>
          <w:szCs w:val="24"/>
          <w:lang w:val="es-ES"/>
        </w:rPr>
      </w:pPr>
    </w:p>
    <w:p w14:paraId="00000004" w14:textId="19994435" w:rsidR="00094F4A" w:rsidRDefault="00B400B8" w:rsidP="008C135B">
      <w:pPr>
        <w:spacing w:line="360" w:lineRule="auto"/>
        <w:rPr>
          <w:rFonts w:ascii="Times New Roman" w:eastAsia="Times New Roman" w:hAnsi="Times New Roman" w:cs="Times New Roman"/>
          <w:i/>
          <w:sz w:val="24"/>
          <w:szCs w:val="24"/>
        </w:rPr>
      </w:pPr>
      <w:r w:rsidRPr="006112CB">
        <w:rPr>
          <w:rFonts w:ascii="Times New Roman" w:eastAsia="Times New Roman" w:hAnsi="Times New Roman" w:cs="Times New Roman"/>
          <w:i/>
          <w:sz w:val="24"/>
          <w:szCs w:val="24"/>
        </w:rPr>
        <w:t>Palabras clave:</w:t>
      </w:r>
      <w:r w:rsidR="00C749A8">
        <w:rPr>
          <w:rFonts w:ascii="Times New Roman" w:eastAsia="Times New Roman" w:hAnsi="Times New Roman" w:cs="Times New Roman"/>
          <w:i/>
          <w:sz w:val="24"/>
          <w:szCs w:val="24"/>
        </w:rPr>
        <w:t xml:space="preserve"> preescolares, pandemia, estrés, afrontamiento </w:t>
      </w:r>
    </w:p>
    <w:p w14:paraId="27DA6013" w14:textId="4834C88B" w:rsidR="00455D9A" w:rsidRDefault="00455D9A" w:rsidP="008C135B">
      <w:pPr>
        <w:spacing w:line="360" w:lineRule="auto"/>
        <w:rPr>
          <w:rFonts w:ascii="Times New Roman" w:eastAsia="Times New Roman" w:hAnsi="Times New Roman" w:cs="Times New Roman"/>
          <w:i/>
          <w:sz w:val="24"/>
          <w:szCs w:val="24"/>
        </w:rPr>
      </w:pPr>
    </w:p>
    <w:p w14:paraId="2BFE50F1" w14:textId="77777777" w:rsidR="00432AAA" w:rsidRDefault="00432AAA" w:rsidP="008C135B">
      <w:pPr>
        <w:spacing w:line="360" w:lineRule="auto"/>
        <w:rPr>
          <w:rFonts w:ascii="Times New Roman" w:eastAsia="Times New Roman" w:hAnsi="Times New Roman" w:cs="Times New Roman"/>
          <w:i/>
          <w:sz w:val="24"/>
          <w:szCs w:val="24"/>
        </w:rPr>
      </w:pPr>
    </w:p>
    <w:p w14:paraId="653FCFFB" w14:textId="5C1AC332" w:rsidR="00455D9A" w:rsidRDefault="00455D9A" w:rsidP="008C135B">
      <w:pPr>
        <w:spacing w:line="360" w:lineRule="auto"/>
        <w:rPr>
          <w:rFonts w:ascii="Times New Roman" w:eastAsia="Times New Roman" w:hAnsi="Times New Roman" w:cs="Times New Roman"/>
          <w:i/>
          <w:sz w:val="24"/>
          <w:szCs w:val="24"/>
        </w:rPr>
      </w:pPr>
    </w:p>
    <w:p w14:paraId="09BF4E67" w14:textId="0B2F74DA" w:rsidR="00455D9A" w:rsidRDefault="00455D9A" w:rsidP="008C135B">
      <w:pPr>
        <w:spacing w:line="360" w:lineRule="auto"/>
        <w:rPr>
          <w:rFonts w:ascii="Times New Roman" w:eastAsia="Times New Roman" w:hAnsi="Times New Roman" w:cs="Times New Roman"/>
          <w:i/>
          <w:sz w:val="24"/>
          <w:szCs w:val="24"/>
        </w:rPr>
      </w:pPr>
    </w:p>
    <w:p w14:paraId="36A281D9" w14:textId="55B2C4C6" w:rsidR="00455D9A" w:rsidRDefault="00455D9A" w:rsidP="008C135B">
      <w:pPr>
        <w:spacing w:line="360" w:lineRule="auto"/>
        <w:rPr>
          <w:rFonts w:ascii="Times New Roman" w:eastAsia="Times New Roman" w:hAnsi="Times New Roman" w:cs="Times New Roman"/>
          <w:i/>
          <w:sz w:val="24"/>
          <w:szCs w:val="24"/>
        </w:rPr>
      </w:pPr>
    </w:p>
    <w:p w14:paraId="4633B187" w14:textId="77777777" w:rsidR="008C135B" w:rsidRDefault="008C135B" w:rsidP="008C135B">
      <w:pPr>
        <w:spacing w:line="360" w:lineRule="auto"/>
        <w:rPr>
          <w:rFonts w:ascii="Times New Roman" w:eastAsia="Times New Roman" w:hAnsi="Times New Roman" w:cs="Times New Roman"/>
          <w:i/>
          <w:sz w:val="24"/>
          <w:szCs w:val="24"/>
        </w:rPr>
      </w:pPr>
    </w:p>
    <w:p w14:paraId="5333951F" w14:textId="7CECB6BA" w:rsidR="00455D9A" w:rsidRDefault="00455D9A" w:rsidP="008C135B">
      <w:pPr>
        <w:spacing w:line="360" w:lineRule="auto"/>
        <w:rPr>
          <w:rFonts w:ascii="Times New Roman" w:eastAsia="Times New Roman" w:hAnsi="Times New Roman" w:cs="Times New Roman"/>
          <w:i/>
          <w:sz w:val="24"/>
          <w:szCs w:val="24"/>
        </w:rPr>
      </w:pPr>
    </w:p>
    <w:p w14:paraId="0F03B2ED" w14:textId="1BF3F1E9" w:rsidR="00455D9A" w:rsidRDefault="00455D9A" w:rsidP="008C135B">
      <w:pPr>
        <w:spacing w:line="360" w:lineRule="auto"/>
        <w:rPr>
          <w:rFonts w:ascii="Times New Roman" w:eastAsia="Times New Roman" w:hAnsi="Times New Roman" w:cs="Times New Roman"/>
          <w:i/>
          <w:sz w:val="24"/>
          <w:szCs w:val="24"/>
        </w:rPr>
      </w:pPr>
    </w:p>
    <w:p w14:paraId="57B5A8A4" w14:textId="716004B2" w:rsidR="00C749A8" w:rsidRDefault="00C749A8" w:rsidP="008C135B">
      <w:pPr>
        <w:spacing w:line="360" w:lineRule="auto"/>
        <w:rPr>
          <w:rFonts w:ascii="Times New Roman" w:eastAsia="Times New Roman" w:hAnsi="Times New Roman" w:cs="Times New Roman"/>
          <w:i/>
          <w:sz w:val="24"/>
          <w:szCs w:val="24"/>
        </w:rPr>
      </w:pPr>
    </w:p>
    <w:p w14:paraId="0BA115A1" w14:textId="3757F637" w:rsidR="00455D9A" w:rsidRPr="00AD6978" w:rsidRDefault="00455D9A" w:rsidP="008C135B">
      <w:pPr>
        <w:pStyle w:val="Sinespaciado"/>
        <w:spacing w:line="360" w:lineRule="auto"/>
        <w:jc w:val="center"/>
        <w:rPr>
          <w:rFonts w:ascii="Times New Roman" w:hAnsi="Times New Roman" w:cs="Times New Roman"/>
          <w:b/>
          <w:bCs/>
          <w:sz w:val="24"/>
          <w:szCs w:val="24"/>
          <w:lang w:val="en-US"/>
        </w:rPr>
      </w:pPr>
      <w:bookmarkStart w:id="0" w:name="_Hlk96096712"/>
      <w:r w:rsidRPr="00AD6978">
        <w:rPr>
          <w:rFonts w:ascii="Times New Roman" w:hAnsi="Times New Roman" w:cs="Times New Roman"/>
          <w:b/>
          <w:bCs/>
          <w:sz w:val="24"/>
          <w:szCs w:val="24"/>
          <w:lang w:val="en-US"/>
        </w:rPr>
        <w:lastRenderedPageBreak/>
        <w:t xml:space="preserve">Daily stress and coping in preschoolers before and during the </w:t>
      </w:r>
      <w:r w:rsidR="00BE6AFA" w:rsidRPr="00AD6978">
        <w:rPr>
          <w:rFonts w:ascii="Times New Roman" w:hAnsi="Times New Roman" w:cs="Times New Roman"/>
          <w:b/>
          <w:bCs/>
          <w:sz w:val="24"/>
          <w:szCs w:val="24"/>
          <w:lang w:val="en-US"/>
        </w:rPr>
        <w:t xml:space="preserve">COVID-19 </w:t>
      </w:r>
      <w:r w:rsidRPr="00AD6978">
        <w:rPr>
          <w:rFonts w:ascii="Times New Roman" w:hAnsi="Times New Roman" w:cs="Times New Roman"/>
          <w:b/>
          <w:bCs/>
          <w:sz w:val="24"/>
          <w:szCs w:val="24"/>
          <w:lang w:val="en-US"/>
        </w:rPr>
        <w:t>pandemic</w:t>
      </w:r>
    </w:p>
    <w:p w14:paraId="6594D4DF" w14:textId="19B76181" w:rsidR="00455D9A" w:rsidRPr="005C7B86" w:rsidRDefault="00455D9A" w:rsidP="008C135B">
      <w:pPr>
        <w:pStyle w:val="Sinespaciado"/>
        <w:spacing w:line="360" w:lineRule="auto"/>
        <w:rPr>
          <w:rFonts w:ascii="Times New Roman" w:hAnsi="Times New Roman" w:cs="Times New Roman"/>
          <w:sz w:val="24"/>
          <w:szCs w:val="24"/>
          <w:lang w:val="en-US"/>
        </w:rPr>
      </w:pPr>
    </w:p>
    <w:p w14:paraId="2B245A52" w14:textId="77777777" w:rsidR="00455D9A" w:rsidRPr="005C7B86" w:rsidRDefault="00455D9A" w:rsidP="008C135B">
      <w:pPr>
        <w:pStyle w:val="Sinespaciado"/>
        <w:spacing w:line="360" w:lineRule="auto"/>
        <w:rPr>
          <w:rFonts w:ascii="Times New Roman" w:hAnsi="Times New Roman" w:cs="Times New Roman"/>
          <w:sz w:val="24"/>
          <w:szCs w:val="24"/>
          <w:lang w:val="en-US"/>
        </w:rPr>
      </w:pPr>
    </w:p>
    <w:p w14:paraId="00000005" w14:textId="2CA9C811" w:rsidR="00094F4A" w:rsidRDefault="00C749A8" w:rsidP="008C135B">
      <w:pPr>
        <w:spacing w:line="360" w:lineRule="auto"/>
        <w:jc w:val="center"/>
        <w:rPr>
          <w:rFonts w:ascii="Times New Roman" w:eastAsia="Times New Roman" w:hAnsi="Times New Roman" w:cs="Times New Roman"/>
          <w:b/>
          <w:bCs/>
          <w:iCs/>
          <w:sz w:val="24"/>
          <w:szCs w:val="24"/>
          <w:lang w:val="en-US"/>
        </w:rPr>
      </w:pPr>
      <w:r w:rsidRPr="00C749A8">
        <w:rPr>
          <w:rFonts w:ascii="Times New Roman" w:eastAsia="Times New Roman" w:hAnsi="Times New Roman" w:cs="Times New Roman"/>
          <w:b/>
          <w:bCs/>
          <w:iCs/>
          <w:sz w:val="24"/>
          <w:szCs w:val="24"/>
          <w:lang w:val="en-US"/>
        </w:rPr>
        <w:t>Abstract</w:t>
      </w:r>
    </w:p>
    <w:p w14:paraId="086D0A92" w14:textId="5A3B4713" w:rsidR="00455D9A" w:rsidRDefault="00455D9A" w:rsidP="008C135B">
      <w:pPr>
        <w:spacing w:line="360" w:lineRule="auto"/>
        <w:jc w:val="center"/>
        <w:rPr>
          <w:rFonts w:ascii="Times New Roman" w:eastAsia="Times New Roman" w:hAnsi="Times New Roman" w:cs="Times New Roman"/>
          <w:b/>
          <w:bCs/>
          <w:iCs/>
          <w:sz w:val="24"/>
          <w:szCs w:val="24"/>
          <w:lang w:val="en-US"/>
        </w:rPr>
      </w:pPr>
    </w:p>
    <w:p w14:paraId="2F227B0C" w14:textId="77777777" w:rsidR="00455D9A" w:rsidRPr="00C749A8" w:rsidRDefault="00455D9A" w:rsidP="008C135B">
      <w:pPr>
        <w:spacing w:line="360" w:lineRule="auto"/>
        <w:jc w:val="center"/>
        <w:rPr>
          <w:rFonts w:ascii="Times New Roman" w:eastAsia="Times New Roman" w:hAnsi="Times New Roman" w:cs="Times New Roman"/>
          <w:b/>
          <w:bCs/>
          <w:iCs/>
          <w:sz w:val="24"/>
          <w:szCs w:val="24"/>
          <w:lang w:val="en-US"/>
        </w:rPr>
      </w:pPr>
    </w:p>
    <w:bookmarkEnd w:id="0"/>
    <w:p w14:paraId="73FD6248" w14:textId="7F369945" w:rsidR="00455D9A" w:rsidRDefault="00A56BB4" w:rsidP="008C135B">
      <w:pPr>
        <w:spacing w:line="360" w:lineRule="auto"/>
        <w:jc w:val="both"/>
        <w:rPr>
          <w:rFonts w:ascii="Times New Roman" w:eastAsia="Times New Roman" w:hAnsi="Times New Roman" w:cs="Times New Roman"/>
          <w:bCs/>
          <w:sz w:val="24"/>
          <w:szCs w:val="24"/>
          <w:lang w:val="en-US"/>
        </w:rPr>
      </w:pPr>
      <w:r w:rsidRPr="00A56BB4">
        <w:rPr>
          <w:rFonts w:ascii="Times New Roman" w:eastAsia="Times New Roman" w:hAnsi="Times New Roman" w:cs="Times New Roman"/>
          <w:bCs/>
          <w:sz w:val="24"/>
          <w:szCs w:val="24"/>
          <w:lang w:val="en-US"/>
        </w:rPr>
        <w:t xml:space="preserve">Currently, it is known that most children do not present serious symptoms when infected with COVID-19, however, psychological effects have been seen. The child population has been studied but sometimes the youngest children such as preschoolers, are left aside. Considering the importance of evaluating the effects of this population in order to generate prevention and intervention programs that promote the reduction of subsequent problems, the objective of this research was to evaluate the daily stress and coping strategies of preschoolers, before and during the pandemic. We worked with two independent samples, the first formed by 282 preschoolers, evaluated in 2017, and 399 preschoolers in 2021, being a total of 681 participants, 642 also answered the coping questionnaire, 282 in 2017 and 360 in 2021. Student's t-test for independent samples was performed. It was obtained that preschoolers perceived higher stress during the pandemic in the relationship with </w:t>
      </w:r>
      <w:r w:rsidR="00936BD0" w:rsidRPr="00936BD0">
        <w:rPr>
          <w:rFonts w:ascii="Times New Roman" w:eastAsia="Times New Roman" w:hAnsi="Times New Roman" w:cs="Times New Roman"/>
          <w:bCs/>
          <w:sz w:val="24"/>
          <w:szCs w:val="24"/>
          <w:lang w:val="en-US"/>
        </w:rPr>
        <w:t>their parents</w:t>
      </w:r>
      <w:r w:rsidRPr="00A56BB4">
        <w:rPr>
          <w:rFonts w:ascii="Times New Roman" w:eastAsia="Times New Roman" w:hAnsi="Times New Roman" w:cs="Times New Roman"/>
          <w:bCs/>
          <w:sz w:val="24"/>
          <w:szCs w:val="24"/>
          <w:lang w:val="en-US"/>
        </w:rPr>
        <w:t xml:space="preserve"> and environmental area, on the other hand, </w:t>
      </w:r>
      <w:r w:rsidR="00432AAA" w:rsidRPr="00A56BB4">
        <w:rPr>
          <w:rFonts w:ascii="Times New Roman" w:eastAsia="Times New Roman" w:hAnsi="Times New Roman" w:cs="Times New Roman"/>
          <w:bCs/>
          <w:sz w:val="24"/>
          <w:szCs w:val="24"/>
          <w:lang w:val="en-US"/>
        </w:rPr>
        <w:t xml:space="preserve">school </w:t>
      </w:r>
      <w:r w:rsidRPr="00A56BB4">
        <w:rPr>
          <w:rFonts w:ascii="Times New Roman" w:eastAsia="Times New Roman" w:hAnsi="Times New Roman" w:cs="Times New Roman"/>
          <w:bCs/>
          <w:sz w:val="24"/>
          <w:szCs w:val="24"/>
          <w:lang w:val="en-US"/>
        </w:rPr>
        <w:t>stress decreased.</w:t>
      </w:r>
      <w:r w:rsidR="000602F2" w:rsidRPr="000602F2">
        <w:rPr>
          <w:lang w:val="en-US"/>
        </w:rPr>
        <w:t xml:space="preserve"> </w:t>
      </w:r>
      <w:r w:rsidR="000602F2" w:rsidRPr="000602F2">
        <w:rPr>
          <w:rFonts w:ascii="Times New Roman" w:eastAsia="Times New Roman" w:hAnsi="Times New Roman" w:cs="Times New Roman"/>
          <w:bCs/>
          <w:sz w:val="24"/>
          <w:szCs w:val="24"/>
          <w:lang w:val="en-US"/>
        </w:rPr>
        <w:t>There were statistically significant differences in the type of dysfunctional coping where the mean was higher during the pandemic, while avoidant coping was lower.</w:t>
      </w:r>
    </w:p>
    <w:p w14:paraId="3901B208" w14:textId="77777777" w:rsidR="00455D9A" w:rsidRPr="00964871" w:rsidRDefault="00455D9A" w:rsidP="008C135B">
      <w:pPr>
        <w:spacing w:line="360" w:lineRule="auto"/>
        <w:jc w:val="both"/>
        <w:rPr>
          <w:rFonts w:ascii="Times New Roman" w:eastAsia="Times New Roman" w:hAnsi="Times New Roman" w:cs="Times New Roman"/>
          <w:bCs/>
          <w:sz w:val="24"/>
          <w:szCs w:val="24"/>
          <w:lang w:val="en-US"/>
        </w:rPr>
      </w:pPr>
    </w:p>
    <w:p w14:paraId="7F04F326" w14:textId="615E2C28" w:rsidR="00C749A8" w:rsidRDefault="00C749A8" w:rsidP="008C135B">
      <w:pPr>
        <w:spacing w:line="360" w:lineRule="auto"/>
        <w:rPr>
          <w:rFonts w:ascii="Times New Roman" w:eastAsia="Times New Roman" w:hAnsi="Times New Roman" w:cs="Times New Roman"/>
          <w:i/>
          <w:sz w:val="24"/>
          <w:szCs w:val="24"/>
          <w:lang w:val="en-US"/>
        </w:rPr>
      </w:pPr>
      <w:r w:rsidRPr="00C749A8">
        <w:rPr>
          <w:rFonts w:ascii="Times New Roman" w:eastAsia="Times New Roman" w:hAnsi="Times New Roman" w:cs="Times New Roman"/>
          <w:i/>
          <w:sz w:val="24"/>
          <w:szCs w:val="24"/>
          <w:lang w:val="en-US"/>
        </w:rPr>
        <w:t>Key words: preschoolers, pandemic, stress, coping</w:t>
      </w:r>
      <w:r>
        <w:rPr>
          <w:rFonts w:ascii="Times New Roman" w:eastAsia="Times New Roman" w:hAnsi="Times New Roman" w:cs="Times New Roman"/>
          <w:i/>
          <w:sz w:val="24"/>
          <w:szCs w:val="24"/>
          <w:lang w:val="en-US"/>
        </w:rPr>
        <w:t>.</w:t>
      </w:r>
    </w:p>
    <w:p w14:paraId="74D0E856" w14:textId="0D6E1FAF" w:rsidR="00455D9A" w:rsidRDefault="00455D9A" w:rsidP="008C135B">
      <w:pPr>
        <w:spacing w:line="360" w:lineRule="auto"/>
        <w:rPr>
          <w:rFonts w:ascii="Times New Roman" w:eastAsia="Times New Roman" w:hAnsi="Times New Roman" w:cs="Times New Roman"/>
          <w:i/>
          <w:sz w:val="24"/>
          <w:szCs w:val="24"/>
          <w:lang w:val="en-US"/>
        </w:rPr>
      </w:pPr>
    </w:p>
    <w:p w14:paraId="54C23A8A" w14:textId="3A4CA24A" w:rsidR="00455D9A" w:rsidRDefault="00455D9A" w:rsidP="008C135B">
      <w:pPr>
        <w:spacing w:line="360" w:lineRule="auto"/>
        <w:rPr>
          <w:rFonts w:ascii="Times New Roman" w:eastAsia="Times New Roman" w:hAnsi="Times New Roman" w:cs="Times New Roman"/>
          <w:i/>
          <w:sz w:val="24"/>
          <w:szCs w:val="24"/>
          <w:lang w:val="en-US"/>
        </w:rPr>
      </w:pPr>
    </w:p>
    <w:p w14:paraId="28FAC8C7" w14:textId="37F5303E" w:rsidR="00455D9A" w:rsidRDefault="00455D9A" w:rsidP="008C135B">
      <w:pPr>
        <w:spacing w:line="360" w:lineRule="auto"/>
        <w:rPr>
          <w:rFonts w:ascii="Times New Roman" w:eastAsia="Times New Roman" w:hAnsi="Times New Roman" w:cs="Times New Roman"/>
          <w:i/>
          <w:sz w:val="24"/>
          <w:szCs w:val="24"/>
          <w:lang w:val="en-US"/>
        </w:rPr>
      </w:pPr>
    </w:p>
    <w:p w14:paraId="54488BF8" w14:textId="7E2E93F0" w:rsidR="00455D9A" w:rsidRDefault="00455D9A" w:rsidP="008C135B">
      <w:pPr>
        <w:spacing w:line="360" w:lineRule="auto"/>
        <w:rPr>
          <w:rFonts w:ascii="Times New Roman" w:eastAsia="Times New Roman" w:hAnsi="Times New Roman" w:cs="Times New Roman"/>
          <w:i/>
          <w:sz w:val="24"/>
          <w:szCs w:val="24"/>
          <w:lang w:val="en-US"/>
        </w:rPr>
      </w:pPr>
    </w:p>
    <w:p w14:paraId="5BEE5F23" w14:textId="62C4B2C8" w:rsidR="00455D9A" w:rsidRDefault="00455D9A" w:rsidP="008C135B">
      <w:pPr>
        <w:spacing w:line="360" w:lineRule="auto"/>
        <w:rPr>
          <w:rFonts w:ascii="Times New Roman" w:eastAsia="Times New Roman" w:hAnsi="Times New Roman" w:cs="Times New Roman"/>
          <w:i/>
          <w:sz w:val="24"/>
          <w:szCs w:val="24"/>
          <w:lang w:val="en-US"/>
        </w:rPr>
      </w:pPr>
    </w:p>
    <w:p w14:paraId="2F0B802B" w14:textId="1E28E5D4" w:rsidR="00455D9A" w:rsidRDefault="00455D9A" w:rsidP="008C135B">
      <w:pPr>
        <w:spacing w:line="360" w:lineRule="auto"/>
        <w:rPr>
          <w:rFonts w:ascii="Times New Roman" w:eastAsia="Times New Roman" w:hAnsi="Times New Roman" w:cs="Times New Roman"/>
          <w:i/>
          <w:sz w:val="24"/>
          <w:szCs w:val="24"/>
          <w:lang w:val="en-US"/>
        </w:rPr>
      </w:pPr>
    </w:p>
    <w:p w14:paraId="2205AC0B" w14:textId="4EA5D40C" w:rsidR="005C7B86" w:rsidRDefault="005C7B86" w:rsidP="008C135B">
      <w:pPr>
        <w:spacing w:line="360" w:lineRule="auto"/>
        <w:rPr>
          <w:rFonts w:ascii="Times New Roman" w:eastAsia="Times New Roman" w:hAnsi="Times New Roman" w:cs="Times New Roman"/>
          <w:i/>
          <w:sz w:val="24"/>
          <w:szCs w:val="24"/>
          <w:lang w:val="en-US"/>
        </w:rPr>
      </w:pPr>
    </w:p>
    <w:p w14:paraId="4AC4B716" w14:textId="54197D8A" w:rsidR="005C7B86" w:rsidRDefault="005C7B86" w:rsidP="008C135B">
      <w:pPr>
        <w:spacing w:line="360" w:lineRule="auto"/>
        <w:rPr>
          <w:rFonts w:ascii="Times New Roman" w:eastAsia="Times New Roman" w:hAnsi="Times New Roman" w:cs="Times New Roman"/>
          <w:i/>
          <w:sz w:val="24"/>
          <w:szCs w:val="24"/>
          <w:lang w:val="en-US"/>
        </w:rPr>
      </w:pPr>
    </w:p>
    <w:p w14:paraId="70F20340" w14:textId="77777777" w:rsidR="00AD6978" w:rsidRDefault="00AD6978" w:rsidP="008C135B">
      <w:pPr>
        <w:spacing w:line="360" w:lineRule="auto"/>
        <w:rPr>
          <w:rFonts w:ascii="Times New Roman" w:eastAsia="Times New Roman" w:hAnsi="Times New Roman" w:cs="Times New Roman"/>
          <w:i/>
          <w:sz w:val="24"/>
          <w:szCs w:val="24"/>
          <w:lang w:val="en-US"/>
        </w:rPr>
      </w:pPr>
    </w:p>
    <w:p w14:paraId="3D87CC0D" w14:textId="3FCB90A1" w:rsidR="004A2F5A" w:rsidRDefault="004A2F5A" w:rsidP="008C135B">
      <w:pPr>
        <w:spacing w:line="360" w:lineRule="auto"/>
        <w:rPr>
          <w:rFonts w:ascii="Times New Roman" w:eastAsia="Times New Roman" w:hAnsi="Times New Roman" w:cs="Times New Roman"/>
          <w:i/>
          <w:sz w:val="24"/>
          <w:szCs w:val="24"/>
          <w:lang w:val="en-US"/>
        </w:rPr>
      </w:pPr>
    </w:p>
    <w:p w14:paraId="7F78393D" w14:textId="77777777" w:rsidR="000A700F" w:rsidRDefault="000A700F" w:rsidP="008C135B">
      <w:pPr>
        <w:spacing w:line="360" w:lineRule="auto"/>
        <w:rPr>
          <w:rFonts w:ascii="Times New Roman" w:eastAsia="Times New Roman" w:hAnsi="Times New Roman" w:cs="Times New Roman"/>
          <w:i/>
          <w:sz w:val="24"/>
          <w:szCs w:val="24"/>
          <w:lang w:val="en-US"/>
        </w:rPr>
      </w:pPr>
    </w:p>
    <w:p w14:paraId="38D540B3" w14:textId="77777777" w:rsidR="00460035" w:rsidRPr="00C749A8" w:rsidRDefault="00460035" w:rsidP="008C135B">
      <w:pPr>
        <w:spacing w:line="360" w:lineRule="auto"/>
        <w:rPr>
          <w:rFonts w:ascii="Times New Roman" w:eastAsia="Times New Roman" w:hAnsi="Times New Roman" w:cs="Times New Roman"/>
          <w:i/>
          <w:sz w:val="24"/>
          <w:szCs w:val="24"/>
          <w:lang w:val="en-US"/>
        </w:rPr>
      </w:pPr>
    </w:p>
    <w:p w14:paraId="00000008" w14:textId="77777777" w:rsidR="00094F4A" w:rsidRPr="006112CB" w:rsidRDefault="00B400B8"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lastRenderedPageBreak/>
        <w:t xml:space="preserve">El contexto actual se ha visto tergiversado ante la aparición del brote epidémico de una </w:t>
      </w:r>
    </w:p>
    <w:p w14:paraId="00000009" w14:textId="1AAB810D" w:rsidR="00094F4A" w:rsidRPr="006112CB" w:rsidRDefault="00B400B8"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t xml:space="preserve">enfermedad infecciosa producida por el coronavirus 2 del síndrome respiratorio agudo grave (SARS-CoV-2), también conocida como COVID-19 (acrónimo del inglés COronaVIrus Disease 2019) (Sociedad Española de Psiquiatría, 2020), la cual ha cambiado el estilo de vida de la población mundial. Las autoridades sanitarias y gubernamentales han tomado medidas que intentan prevenir o limitar la propagación de la enfermedad, estas se centran en la cuarentena y el aislamiento social (Sociedad Española de Psiquiatría, 2020), sin embargo, dichas </w:t>
      </w:r>
      <w:r w:rsidR="008C0330">
        <w:rPr>
          <w:rFonts w:ascii="Times New Roman" w:hAnsi="Times New Roman" w:cs="Times New Roman"/>
          <w:sz w:val="24"/>
          <w:szCs w:val="24"/>
          <w:lang w:val="es-ES"/>
        </w:rPr>
        <w:t>acciones</w:t>
      </w:r>
      <w:r w:rsidRPr="006112CB">
        <w:rPr>
          <w:rFonts w:ascii="Times New Roman" w:hAnsi="Times New Roman" w:cs="Times New Roman"/>
          <w:sz w:val="24"/>
          <w:szCs w:val="24"/>
          <w:lang w:val="es-ES"/>
        </w:rPr>
        <w:t xml:space="preserve"> han incrementado la posibilidad de aparición y empeoramiento de problemas psicológicos principalmente por el retraimiento social (Huarcaya, 2020). El estrés, el miedo a contagiarse, la incertidumbre, la desinformación (Bao et al., 2020) y los cambios generados en todas las esferas de la normalidad cotidiana, trajeron como consecuencia un incremento de las emociones con valencia negativa (ansiedad, depresión e indignación) y una disminución de las emociones de valencia positiva (felicidad y satisfacción) (Huarcaya, 2020). Son múltiples las alteraciones psicológicas asociadas, que van desde síntomas aislados hasta trastornos </w:t>
      </w:r>
      <w:r w:rsidRPr="00870AE8">
        <w:rPr>
          <w:rFonts w:ascii="Times New Roman" w:hAnsi="Times New Roman" w:cs="Times New Roman"/>
          <w:sz w:val="24"/>
          <w:szCs w:val="24"/>
          <w:lang w:val="es-ES"/>
        </w:rPr>
        <w:t>complejos, con un deterioro marcado de la funcionalidad, como insomnio, ansiedad,</w:t>
      </w:r>
      <w:r w:rsidRPr="006112CB">
        <w:rPr>
          <w:rFonts w:ascii="Times New Roman" w:hAnsi="Times New Roman" w:cs="Times New Roman"/>
          <w:sz w:val="24"/>
          <w:szCs w:val="24"/>
          <w:lang w:val="es-ES"/>
        </w:rPr>
        <w:t xml:space="preserve"> depresión y trastorno por estrés postraumático (Ramírez-Ortiz, 2020).</w:t>
      </w:r>
    </w:p>
    <w:p w14:paraId="0000000A" w14:textId="63CC27BC" w:rsidR="00094F4A" w:rsidRDefault="00B400B8"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tab/>
        <w:t>La salud mental de la población infantojuvenil se ha vist</w:t>
      </w:r>
      <w:r w:rsidR="001D2B9F">
        <w:rPr>
          <w:rFonts w:ascii="Times New Roman" w:hAnsi="Times New Roman" w:cs="Times New Roman"/>
          <w:sz w:val="24"/>
          <w:szCs w:val="24"/>
          <w:lang w:val="es-ES"/>
        </w:rPr>
        <w:t>o</w:t>
      </w:r>
      <w:r w:rsidRPr="006112CB">
        <w:rPr>
          <w:rFonts w:ascii="Times New Roman" w:hAnsi="Times New Roman" w:cs="Times New Roman"/>
          <w:sz w:val="24"/>
          <w:szCs w:val="24"/>
          <w:lang w:val="es-ES"/>
        </w:rPr>
        <w:t xml:space="preserve"> comprometida ante las consecuencias adversas de la pandemia por la COVID-19 (Galiano et al., 2020). Los niños experimentan miedos, incertidumbres, cambios sustanciales en sus rutinas, aislamiento físico y </w:t>
      </w:r>
      <w:r w:rsidRPr="00870AE8">
        <w:rPr>
          <w:rFonts w:ascii="Times New Roman" w:hAnsi="Times New Roman" w:cs="Times New Roman"/>
          <w:sz w:val="24"/>
          <w:szCs w:val="24"/>
          <w:lang w:val="es-ES"/>
        </w:rPr>
        <w:t xml:space="preserve">social junto con un alto nivel de estrés parental (Imran, 2020). </w:t>
      </w:r>
      <w:r w:rsidR="00CA45DD" w:rsidRPr="00870AE8">
        <w:rPr>
          <w:rFonts w:ascii="Times New Roman" w:hAnsi="Times New Roman" w:cs="Times New Roman"/>
          <w:sz w:val="24"/>
          <w:szCs w:val="24"/>
          <w:lang w:val="es-ES"/>
        </w:rPr>
        <w:t>De acuerdo con el</w:t>
      </w:r>
      <w:r w:rsidRPr="00870AE8">
        <w:rPr>
          <w:rFonts w:ascii="Times New Roman" w:hAnsi="Times New Roman" w:cs="Times New Roman"/>
          <w:sz w:val="24"/>
          <w:szCs w:val="24"/>
          <w:lang w:val="es-ES"/>
        </w:rPr>
        <w:t xml:space="preserve"> Gobierno de México (2020), el porcentaje</w:t>
      </w:r>
      <w:r w:rsidRPr="006112CB">
        <w:rPr>
          <w:rFonts w:ascii="Times New Roman" w:hAnsi="Times New Roman" w:cs="Times New Roman"/>
          <w:sz w:val="24"/>
          <w:szCs w:val="24"/>
          <w:lang w:val="es-ES"/>
        </w:rPr>
        <w:t xml:space="preserve"> de contagio en niños de 3 a 6 años de edad es bajo, no obstante, el impacto indirecto asociado a la pandemia puede repercutir en su salud mental (Monjarás &amp; Rome</w:t>
      </w:r>
      <w:r w:rsidR="00455D9A">
        <w:rPr>
          <w:rFonts w:ascii="Times New Roman" w:hAnsi="Times New Roman" w:cs="Times New Roman"/>
          <w:sz w:val="24"/>
          <w:szCs w:val="24"/>
          <w:lang w:val="es-ES"/>
        </w:rPr>
        <w:t>r</w:t>
      </w:r>
      <w:r w:rsidRPr="006112CB">
        <w:rPr>
          <w:rFonts w:ascii="Times New Roman" w:hAnsi="Times New Roman" w:cs="Times New Roman"/>
          <w:sz w:val="24"/>
          <w:szCs w:val="24"/>
          <w:lang w:val="es-ES"/>
        </w:rPr>
        <w:t>o, 2021), ya que la primera infancia es una fase crítica del desarrollo humano y funge como base para el desarrollo cerebral (Schiavo, 2020).</w:t>
      </w:r>
    </w:p>
    <w:p w14:paraId="548B940F" w14:textId="5CC317F1" w:rsidR="0074668E" w:rsidRPr="006112CB" w:rsidRDefault="0074668E" w:rsidP="008C135B">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00445AEB">
        <w:rPr>
          <w:rFonts w:ascii="Times New Roman" w:hAnsi="Times New Roman" w:cs="Times New Roman"/>
          <w:sz w:val="24"/>
          <w:szCs w:val="24"/>
          <w:lang w:val="es-ES"/>
        </w:rPr>
        <w:t>L</w:t>
      </w:r>
      <w:r w:rsidRPr="006112CB">
        <w:rPr>
          <w:rFonts w:ascii="Times New Roman" w:hAnsi="Times New Roman" w:cs="Times New Roman"/>
          <w:sz w:val="24"/>
          <w:szCs w:val="24"/>
          <w:lang w:val="es-ES"/>
        </w:rPr>
        <w:t xml:space="preserve">a etapa preescolar es </w:t>
      </w:r>
      <w:r w:rsidR="00445AEB">
        <w:rPr>
          <w:rFonts w:ascii="Times New Roman" w:hAnsi="Times New Roman" w:cs="Times New Roman"/>
          <w:sz w:val="24"/>
          <w:szCs w:val="24"/>
          <w:lang w:val="es-ES"/>
        </w:rPr>
        <w:t>adecuada</w:t>
      </w:r>
      <w:r w:rsidRPr="006112CB">
        <w:rPr>
          <w:rFonts w:ascii="Times New Roman" w:hAnsi="Times New Roman" w:cs="Times New Roman"/>
          <w:sz w:val="24"/>
          <w:szCs w:val="24"/>
          <w:lang w:val="es-ES"/>
        </w:rPr>
        <w:t xml:space="preserve"> para </w:t>
      </w:r>
      <w:r w:rsidR="00036495">
        <w:rPr>
          <w:rFonts w:ascii="Times New Roman" w:hAnsi="Times New Roman" w:cs="Times New Roman"/>
          <w:sz w:val="24"/>
          <w:szCs w:val="24"/>
          <w:lang w:val="es-ES"/>
        </w:rPr>
        <w:t>realizar intervenciones</w:t>
      </w:r>
      <w:r w:rsidRPr="006112CB">
        <w:rPr>
          <w:rFonts w:ascii="Times New Roman" w:hAnsi="Times New Roman" w:cs="Times New Roman"/>
          <w:sz w:val="24"/>
          <w:szCs w:val="24"/>
          <w:lang w:val="es-ES"/>
        </w:rPr>
        <w:t>,</w:t>
      </w:r>
      <w:r w:rsidR="00284B49">
        <w:rPr>
          <w:rFonts w:ascii="Times New Roman" w:hAnsi="Times New Roman" w:cs="Times New Roman"/>
          <w:sz w:val="24"/>
          <w:szCs w:val="24"/>
          <w:lang w:val="es-ES"/>
        </w:rPr>
        <w:t xml:space="preserve"> </w:t>
      </w:r>
      <w:r w:rsidR="00036495">
        <w:rPr>
          <w:rFonts w:ascii="Times New Roman" w:hAnsi="Times New Roman" w:cs="Times New Roman"/>
          <w:sz w:val="24"/>
          <w:szCs w:val="24"/>
          <w:lang w:val="es-ES"/>
        </w:rPr>
        <w:t xml:space="preserve">ya que </w:t>
      </w:r>
      <w:r w:rsidR="00284B49">
        <w:rPr>
          <w:rFonts w:ascii="Times New Roman" w:hAnsi="Times New Roman" w:cs="Times New Roman"/>
          <w:sz w:val="24"/>
          <w:szCs w:val="24"/>
          <w:lang w:val="es-ES"/>
        </w:rPr>
        <w:t xml:space="preserve">los pequeños </w:t>
      </w:r>
      <w:r w:rsidRPr="006112CB">
        <w:rPr>
          <w:rFonts w:ascii="Times New Roman" w:hAnsi="Times New Roman" w:cs="Times New Roman"/>
          <w:sz w:val="24"/>
          <w:szCs w:val="24"/>
          <w:lang w:val="es-ES"/>
        </w:rPr>
        <w:t>emp</w:t>
      </w:r>
      <w:r w:rsidR="00445AEB">
        <w:rPr>
          <w:rFonts w:ascii="Times New Roman" w:hAnsi="Times New Roman" w:cs="Times New Roman"/>
          <w:sz w:val="24"/>
          <w:szCs w:val="24"/>
          <w:lang w:val="es-ES"/>
        </w:rPr>
        <w:t xml:space="preserve">iezan </w:t>
      </w:r>
      <w:r w:rsidRPr="006112CB">
        <w:rPr>
          <w:rFonts w:ascii="Times New Roman" w:hAnsi="Times New Roman" w:cs="Times New Roman"/>
          <w:sz w:val="24"/>
          <w:szCs w:val="24"/>
          <w:lang w:val="es-ES"/>
        </w:rPr>
        <w:t xml:space="preserve">a aprender cómo comportarse en un ambiente escolar y </w:t>
      </w:r>
      <w:r w:rsidR="00445AEB">
        <w:rPr>
          <w:rFonts w:ascii="Times New Roman" w:hAnsi="Times New Roman" w:cs="Times New Roman"/>
          <w:sz w:val="24"/>
          <w:szCs w:val="24"/>
          <w:lang w:val="es-ES"/>
        </w:rPr>
        <w:t xml:space="preserve">a </w:t>
      </w:r>
      <w:r w:rsidRPr="006112CB">
        <w:rPr>
          <w:rFonts w:ascii="Times New Roman" w:hAnsi="Times New Roman" w:cs="Times New Roman"/>
          <w:sz w:val="24"/>
          <w:szCs w:val="24"/>
          <w:lang w:val="es-ES"/>
        </w:rPr>
        <w:t>relacionarse con sus pares. Según Romero et al. (2017) es un momento adecuado para implementar estrategias de prevención enfocadas en la promoción del afrontamiento</w:t>
      </w:r>
      <w:r w:rsidR="00036495">
        <w:rPr>
          <w:rFonts w:ascii="Times New Roman" w:hAnsi="Times New Roman" w:cs="Times New Roman"/>
          <w:sz w:val="24"/>
          <w:szCs w:val="24"/>
          <w:lang w:val="es-ES"/>
        </w:rPr>
        <w:t xml:space="preserve"> y manejo del estrés</w:t>
      </w:r>
      <w:r w:rsidRPr="006112CB">
        <w:rPr>
          <w:rFonts w:ascii="Times New Roman" w:hAnsi="Times New Roman" w:cs="Times New Roman"/>
          <w:sz w:val="24"/>
          <w:szCs w:val="24"/>
          <w:lang w:val="es-ES"/>
        </w:rPr>
        <w:t>, así como favorecer el desarrollo adaptativo, como patrón predecesor de la vida adulta.</w:t>
      </w:r>
      <w:r>
        <w:rPr>
          <w:rFonts w:ascii="Times New Roman" w:hAnsi="Times New Roman" w:cs="Times New Roman"/>
          <w:sz w:val="24"/>
          <w:szCs w:val="24"/>
          <w:lang w:val="es-ES"/>
        </w:rPr>
        <w:t xml:space="preserve"> </w:t>
      </w:r>
      <w:r w:rsidRPr="0074668E">
        <w:rPr>
          <w:rFonts w:ascii="Times New Roman" w:hAnsi="Times New Roman" w:cs="Times New Roman"/>
          <w:sz w:val="24"/>
          <w:szCs w:val="24"/>
          <w:lang w:val="es-ES"/>
        </w:rPr>
        <w:t>Las herramientas y habilidades que adquieren los infantes durante la etapa preescolar son fundamentales para su crecimiento, ya que brindarán las bases para solucionar de manera adaptativa situaciones estresantes o retos que se les presenten a lo largo de su vida, evitando desarrollar algún tipo de psicopatología en su adolescencia o adultez.</w:t>
      </w:r>
    </w:p>
    <w:p w14:paraId="0000000B" w14:textId="3FC3A218" w:rsidR="00094F4A" w:rsidRPr="006112CB" w:rsidRDefault="00B400B8"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lastRenderedPageBreak/>
        <w:tab/>
      </w:r>
      <w:r w:rsidR="005C7B86">
        <w:rPr>
          <w:rFonts w:ascii="Times New Roman" w:hAnsi="Times New Roman" w:cs="Times New Roman"/>
          <w:sz w:val="24"/>
          <w:szCs w:val="24"/>
          <w:lang w:val="es-ES"/>
        </w:rPr>
        <w:t xml:space="preserve"> </w:t>
      </w:r>
      <w:r w:rsidRPr="006112CB">
        <w:rPr>
          <w:rFonts w:ascii="Times New Roman" w:hAnsi="Times New Roman" w:cs="Times New Roman"/>
          <w:sz w:val="24"/>
          <w:szCs w:val="24"/>
          <w:lang w:val="es-ES"/>
        </w:rPr>
        <w:t xml:space="preserve">Grant </w:t>
      </w:r>
      <w:r w:rsidR="0074668E">
        <w:rPr>
          <w:rFonts w:ascii="Times New Roman" w:hAnsi="Times New Roman" w:cs="Times New Roman"/>
          <w:sz w:val="24"/>
          <w:szCs w:val="24"/>
          <w:lang w:val="es-ES"/>
        </w:rPr>
        <w:t xml:space="preserve">y colaboradores </w:t>
      </w:r>
      <w:r w:rsidRPr="006112CB">
        <w:rPr>
          <w:rFonts w:ascii="Times New Roman" w:hAnsi="Times New Roman" w:cs="Times New Roman"/>
          <w:sz w:val="24"/>
          <w:szCs w:val="24"/>
          <w:lang w:val="es-ES"/>
        </w:rPr>
        <w:t xml:space="preserve">(2003), desde la perspectiva de psicopatología del desarrollo, definen al estrés haciendo referencia a los eventos ambientales o condiciones crónicas que amenazan objetivamente la salud física o psicológica del individuo a una edad particular y en una sociedad </w:t>
      </w:r>
      <w:r w:rsidR="001B2009">
        <w:rPr>
          <w:rFonts w:ascii="Times New Roman" w:hAnsi="Times New Roman" w:cs="Times New Roman"/>
          <w:sz w:val="24"/>
          <w:szCs w:val="24"/>
          <w:lang w:val="es-ES"/>
        </w:rPr>
        <w:t>determinada</w:t>
      </w:r>
      <w:r w:rsidR="00CA45DD">
        <w:rPr>
          <w:rFonts w:ascii="Times New Roman" w:hAnsi="Times New Roman" w:cs="Times New Roman"/>
          <w:sz w:val="24"/>
          <w:szCs w:val="24"/>
          <w:lang w:val="es-ES"/>
        </w:rPr>
        <w:t xml:space="preserve">. </w:t>
      </w:r>
      <w:r w:rsidRPr="006112CB">
        <w:rPr>
          <w:rFonts w:ascii="Times New Roman" w:hAnsi="Times New Roman" w:cs="Times New Roman"/>
          <w:sz w:val="24"/>
          <w:szCs w:val="24"/>
          <w:lang w:val="es-ES"/>
        </w:rPr>
        <w:t>Cuando se hace referencia al estrés como estímulo, se alude la exposición de circunstancias o acontecimientos externos al sujeto, denominados estresores, capaces de alterar el equilibrio fisiológico y psicológico del organismo (Holmes y Rahe,1967</w:t>
      </w:r>
      <w:r w:rsidR="0024458D">
        <w:rPr>
          <w:rFonts w:ascii="Times New Roman" w:hAnsi="Times New Roman" w:cs="Times New Roman"/>
          <w:sz w:val="24"/>
          <w:szCs w:val="24"/>
          <w:lang w:val="es-ES"/>
        </w:rPr>
        <w:t>)</w:t>
      </w:r>
      <w:r w:rsidRPr="006112CB">
        <w:rPr>
          <w:rFonts w:ascii="Times New Roman" w:hAnsi="Times New Roman" w:cs="Times New Roman"/>
          <w:sz w:val="24"/>
          <w:szCs w:val="24"/>
          <w:lang w:val="es-ES"/>
        </w:rPr>
        <w:t>, dichos estresores pueden clasificarse en acontecimientos vitales, crónicos y cotidianos. Los acontecimientos vitales son situaciones excepcionales, traumáticas, impredecibles e incontrolables que conllevan cambios muy relevantes en la vida de la persona y que exigen determinados reajustes adaptativos, por ejemplo, la pérdida de un ser querido (Johnson, 1986</w:t>
      </w:r>
      <w:r w:rsidR="0024458D">
        <w:rPr>
          <w:rFonts w:ascii="Times New Roman" w:hAnsi="Times New Roman" w:cs="Times New Roman"/>
          <w:sz w:val="24"/>
          <w:szCs w:val="24"/>
          <w:lang w:val="es-ES"/>
        </w:rPr>
        <w:t>)</w:t>
      </w:r>
      <w:r w:rsidRPr="006112CB">
        <w:rPr>
          <w:rFonts w:ascii="Times New Roman" w:hAnsi="Times New Roman" w:cs="Times New Roman"/>
          <w:sz w:val="24"/>
          <w:szCs w:val="24"/>
          <w:lang w:val="es-ES"/>
        </w:rPr>
        <w:t>. Los estresores crónicos se caracterizan por un endurecimiento de aspectos físicos y sociales en el ambiente próximo, que tienen como consecuencia una serie de privaciones y desventajas que propician continuas amenazas y cambios para el sujeto, por ejemplo, el padecimiento de enfermedad crónica (Compas, 1987). Por último, el estrés cotidiano se define como las demandas frustrantes e irritantes que se producen en la interacción diaria con el entorno (Trianes et al., 2014).</w:t>
      </w:r>
      <w:r w:rsidR="00732809" w:rsidRPr="006112CB">
        <w:rPr>
          <w:rFonts w:ascii="Times New Roman" w:hAnsi="Times New Roman" w:cs="Times New Roman"/>
          <w:sz w:val="24"/>
          <w:szCs w:val="24"/>
          <w:lang w:val="es-ES"/>
        </w:rPr>
        <w:t xml:space="preserve"> </w:t>
      </w:r>
    </w:p>
    <w:p w14:paraId="60B4E8F2" w14:textId="77777777" w:rsidR="00284B49" w:rsidRDefault="00B400B8"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tab/>
        <w:t>La experiencia de los estresores supone una variable relevante en el desarrollo infantil (Trianes et al., 2014); los niños se enfrentan a situaciones estresantes y/o abrumadoras, lo que desemboca en el estrés tóxico. Este puede manifestarse a través de quejas somáticas, mala regulación emocional, ansiedad, depresión, problemas de salud e incluso se relaciona con implicaciones negativas a lo largo de la vida (Bothe et al., 2014). Como muestran las crisis humanitarias y otras situaciones traumáticas, las reacciones de los niños, niñas y adolescentes que han atravesado momentos difíciles pueden incluir trastornos del sueño, sentimientos de ansiedad, depresión, autolesiones o dificultades de concentración. Además, hay manifestaciones que difieren en función de la edad. Los más pequeños tienen miedo a estar solos y a la oscuridad, pesadillas, regresión, dificultades con la alimentación, aumento de rabietas o conducta aferrada (UNICEF, 2020).</w:t>
      </w:r>
      <w:r w:rsidR="00284B49">
        <w:rPr>
          <w:rFonts w:ascii="Times New Roman" w:hAnsi="Times New Roman" w:cs="Times New Roman"/>
          <w:sz w:val="24"/>
          <w:szCs w:val="24"/>
          <w:lang w:val="es-ES"/>
        </w:rPr>
        <w:t xml:space="preserve"> </w:t>
      </w:r>
      <w:r w:rsidRPr="006112CB">
        <w:rPr>
          <w:rFonts w:ascii="Times New Roman" w:hAnsi="Times New Roman" w:cs="Times New Roman"/>
          <w:sz w:val="24"/>
          <w:szCs w:val="24"/>
          <w:lang w:val="es-ES"/>
        </w:rPr>
        <w:t>Es importante destacar que no todos los niños sufren de igual manera el impacto de la pandemia, algunas son reacciones normales ante una situación anormal</w:t>
      </w:r>
      <w:r w:rsidR="00284B49">
        <w:rPr>
          <w:rFonts w:ascii="Times New Roman" w:hAnsi="Times New Roman" w:cs="Times New Roman"/>
          <w:sz w:val="24"/>
          <w:szCs w:val="24"/>
          <w:lang w:val="es-ES"/>
        </w:rPr>
        <w:t xml:space="preserve"> </w:t>
      </w:r>
      <w:r w:rsidRPr="006112CB">
        <w:rPr>
          <w:rFonts w:ascii="Times New Roman" w:hAnsi="Times New Roman" w:cs="Times New Roman"/>
          <w:sz w:val="24"/>
          <w:szCs w:val="24"/>
          <w:lang w:val="es-ES"/>
        </w:rPr>
        <w:t>(Galiano et al., 2020).</w:t>
      </w:r>
      <w:r w:rsidR="00284B49">
        <w:rPr>
          <w:rFonts w:ascii="Times New Roman" w:hAnsi="Times New Roman" w:cs="Times New Roman"/>
          <w:sz w:val="24"/>
          <w:szCs w:val="24"/>
          <w:lang w:val="es-ES"/>
        </w:rPr>
        <w:t xml:space="preserve"> </w:t>
      </w:r>
    </w:p>
    <w:p w14:paraId="0000000D" w14:textId="64E546A3" w:rsidR="00094F4A" w:rsidRPr="006112CB" w:rsidRDefault="00284B49" w:rsidP="008C135B">
      <w:pPr>
        <w:spacing w:line="36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Un</w:t>
      </w:r>
      <w:r w:rsidR="00B400B8" w:rsidRPr="006112CB">
        <w:rPr>
          <w:rFonts w:ascii="Times New Roman" w:hAnsi="Times New Roman" w:cs="Times New Roman"/>
          <w:sz w:val="24"/>
          <w:szCs w:val="24"/>
          <w:lang w:val="es-ES"/>
        </w:rPr>
        <w:t xml:space="preserve"> factor importante es la resiliencia, esta se define como la capacidad de un individuo para recuperarse de la adversidad y la crisis, la cual se ve favorecida por factores protectores. Estudios recientes muestran que las personas resilientes son capaces de mantener su salud incluso en medio de la pandemia COVID-19 (Sugawara et al., 2021)</w:t>
      </w:r>
      <w:r w:rsidR="00EF6978">
        <w:rPr>
          <w:rFonts w:ascii="Times New Roman" w:hAnsi="Times New Roman" w:cs="Times New Roman"/>
          <w:sz w:val="24"/>
          <w:szCs w:val="24"/>
          <w:lang w:val="es-ES"/>
        </w:rPr>
        <w:t>.</w:t>
      </w:r>
    </w:p>
    <w:p w14:paraId="0000000E" w14:textId="3D3315AB" w:rsidR="00094F4A" w:rsidRPr="006112CB" w:rsidRDefault="00B400B8"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lastRenderedPageBreak/>
        <w:tab/>
        <w:t xml:space="preserve">Debe señalarse que un factor protector por excelencia en infantes es la familia con la presencia de adultos responsables y estables que puedan ofrecer el apoyo necesario, establecer rutinas y hábitos saludables (Galiano et al., 2020). Los primeros estudios realizados en China durante la pandemia, señalan que la pérdida de rutinas y el estrés psicosocial estaban entre los principales factores con impacto psicológico en los niños (Wang et al., 2020). </w:t>
      </w:r>
    </w:p>
    <w:p w14:paraId="0000000F" w14:textId="47E61ABE" w:rsidR="00094F4A" w:rsidRPr="006112CB" w:rsidRDefault="00DC0C67" w:rsidP="008C135B">
      <w:pPr>
        <w:spacing w:line="360" w:lineRule="auto"/>
        <w:ind w:firstLine="720"/>
        <w:rPr>
          <w:rFonts w:ascii="Times New Roman" w:hAnsi="Times New Roman" w:cs="Times New Roman"/>
          <w:sz w:val="24"/>
          <w:szCs w:val="24"/>
          <w:lang w:val="es-ES"/>
        </w:rPr>
      </w:pPr>
      <w:r>
        <w:rPr>
          <w:rFonts w:ascii="Times New Roman" w:hAnsi="Times New Roman" w:cs="Times New Roman"/>
          <w:sz w:val="24"/>
          <w:szCs w:val="24"/>
          <w:lang w:val="es-ES"/>
        </w:rPr>
        <w:t xml:space="preserve">Por </w:t>
      </w:r>
      <w:r w:rsidR="00C76B35">
        <w:rPr>
          <w:rFonts w:ascii="Times New Roman" w:hAnsi="Times New Roman" w:cs="Times New Roman"/>
          <w:sz w:val="24"/>
          <w:szCs w:val="24"/>
          <w:lang w:val="es-ES"/>
        </w:rPr>
        <w:t>el</w:t>
      </w:r>
      <w:r>
        <w:rPr>
          <w:rFonts w:ascii="Times New Roman" w:hAnsi="Times New Roman" w:cs="Times New Roman"/>
          <w:sz w:val="24"/>
          <w:szCs w:val="24"/>
          <w:lang w:val="es-ES"/>
        </w:rPr>
        <w:t xml:space="preserve"> contrario, una familia con adultos carentes de </w:t>
      </w:r>
      <w:r w:rsidR="00B400B8" w:rsidRPr="006112CB">
        <w:rPr>
          <w:rFonts w:ascii="Times New Roman" w:hAnsi="Times New Roman" w:cs="Times New Roman"/>
          <w:sz w:val="24"/>
          <w:szCs w:val="24"/>
          <w:lang w:val="es-ES"/>
        </w:rPr>
        <w:t xml:space="preserve">gestión emocional puede tener consecuencias adversas en los niños. De acuerdo con Carapito y colaboradores (2020) el estrés que presentan los padres tiene un efecto directo en las habilidades sociales del </w:t>
      </w:r>
      <w:r w:rsidR="00DA7E6D">
        <w:rPr>
          <w:rFonts w:ascii="Times New Roman" w:hAnsi="Times New Roman" w:cs="Times New Roman"/>
          <w:sz w:val="24"/>
          <w:szCs w:val="24"/>
          <w:lang w:val="es-ES"/>
        </w:rPr>
        <w:t>infante</w:t>
      </w:r>
      <w:r w:rsidR="00B400B8" w:rsidRPr="006112CB">
        <w:rPr>
          <w:rFonts w:ascii="Times New Roman" w:hAnsi="Times New Roman" w:cs="Times New Roman"/>
          <w:sz w:val="24"/>
          <w:szCs w:val="24"/>
          <w:lang w:val="es-ES"/>
        </w:rPr>
        <w:t xml:space="preserve">; niveles más altos de estrés parental se asocian con niveles más bajos de habilidades sociales en niños, así mismo, diversos autores señalan que el estrés que presentan los padres se asocia con los problemas internalizados y externalizados de psicopatología en preescolares. </w:t>
      </w:r>
    </w:p>
    <w:p w14:paraId="0B1E6756" w14:textId="40BF0923" w:rsidR="00334DAC" w:rsidRPr="00131C83" w:rsidRDefault="00024EA7" w:rsidP="008C135B">
      <w:pPr>
        <w:spacing w:line="360" w:lineRule="auto"/>
        <w:rPr>
          <w:rFonts w:ascii="Times New Roman" w:hAnsi="Times New Roman" w:cs="Times New Roman"/>
          <w:sz w:val="24"/>
          <w:szCs w:val="24"/>
          <w:lang w:val="es-ES"/>
        </w:rPr>
      </w:pPr>
      <w:r>
        <w:rPr>
          <w:rFonts w:ascii="Times New Roman" w:hAnsi="Times New Roman" w:cs="Times New Roman"/>
          <w:sz w:val="24"/>
          <w:szCs w:val="24"/>
          <w:lang w:val="es-ES"/>
        </w:rPr>
        <w:tab/>
      </w:r>
      <w:r w:rsidR="00B400B8" w:rsidRPr="006112CB">
        <w:rPr>
          <w:rFonts w:ascii="Times New Roman" w:hAnsi="Times New Roman" w:cs="Times New Roman"/>
          <w:sz w:val="24"/>
          <w:szCs w:val="24"/>
          <w:lang w:val="es-ES"/>
        </w:rPr>
        <w:t>Durante la pandemia ha existido un incremento del maltrato infantil por violencia física y psicológica basada en golpes, gritos y castigos (Martínez, 2020), así como la exposición a violencia sexual, negligente y doméstica. Las experiencias adversas en la infancia se han definido como eventos estresantes de intensidad moderada a grave que ocurren cuando un niño está expuesto a diferentes tipos de abuso, negligencia o un entorno de vida traumático dentro de los primeros 18 años de vida (Felitti et al.</w:t>
      </w:r>
      <w:r w:rsidR="00DC0C67">
        <w:rPr>
          <w:rFonts w:ascii="Times New Roman" w:hAnsi="Times New Roman" w:cs="Times New Roman"/>
          <w:sz w:val="24"/>
          <w:szCs w:val="24"/>
          <w:lang w:val="es-ES"/>
        </w:rPr>
        <w:t>,</w:t>
      </w:r>
      <w:r w:rsidR="00B400B8" w:rsidRPr="006112CB">
        <w:rPr>
          <w:rFonts w:ascii="Times New Roman" w:hAnsi="Times New Roman" w:cs="Times New Roman"/>
          <w:sz w:val="24"/>
          <w:szCs w:val="24"/>
          <w:lang w:val="es-ES"/>
        </w:rPr>
        <w:t xml:space="preserve"> 1998</w:t>
      </w:r>
      <w:r w:rsidR="008B6F23">
        <w:rPr>
          <w:rFonts w:ascii="Times New Roman" w:hAnsi="Times New Roman" w:cs="Times New Roman"/>
          <w:sz w:val="24"/>
          <w:szCs w:val="24"/>
          <w:lang w:val="es-ES"/>
        </w:rPr>
        <w:t>)</w:t>
      </w:r>
      <w:r w:rsidR="00B400B8" w:rsidRPr="006112CB">
        <w:rPr>
          <w:rFonts w:ascii="Times New Roman" w:hAnsi="Times New Roman" w:cs="Times New Roman"/>
          <w:sz w:val="24"/>
          <w:szCs w:val="24"/>
          <w:lang w:val="es-ES"/>
        </w:rPr>
        <w:t>. La evidencia indica que las personas que tienen experiencias adversas en la infancia tienden a tener mayores problemas de salud física</w:t>
      </w:r>
      <w:r w:rsidR="00DA7E6D">
        <w:rPr>
          <w:rFonts w:ascii="Times New Roman" w:hAnsi="Times New Roman" w:cs="Times New Roman"/>
          <w:sz w:val="24"/>
          <w:szCs w:val="24"/>
          <w:lang w:val="es-ES"/>
        </w:rPr>
        <w:t>,</w:t>
      </w:r>
      <w:r w:rsidR="00B400B8" w:rsidRPr="006112CB">
        <w:rPr>
          <w:rFonts w:ascii="Times New Roman" w:hAnsi="Times New Roman" w:cs="Times New Roman"/>
          <w:sz w:val="24"/>
          <w:szCs w:val="24"/>
          <w:lang w:val="es-ES"/>
        </w:rPr>
        <w:t xml:space="preserve"> mental </w:t>
      </w:r>
      <w:r w:rsidR="00DA7E6D">
        <w:rPr>
          <w:rFonts w:ascii="Times New Roman" w:hAnsi="Times New Roman" w:cs="Times New Roman"/>
          <w:sz w:val="24"/>
          <w:szCs w:val="24"/>
          <w:lang w:val="es-ES"/>
        </w:rPr>
        <w:t xml:space="preserve">y mayor probabilidad de mortalidad prematura </w:t>
      </w:r>
      <w:r w:rsidR="00B400B8" w:rsidRPr="006112CB">
        <w:rPr>
          <w:rFonts w:ascii="Times New Roman" w:hAnsi="Times New Roman" w:cs="Times New Roman"/>
          <w:sz w:val="24"/>
          <w:szCs w:val="24"/>
          <w:lang w:val="es-ES"/>
        </w:rPr>
        <w:t>en la adultez (Hughes et al., 2017). Además, los adultos con abuso materno-infantil exhiben una mayor reactividad emocional a los factores estresantes diarios, por consiguiente, puede decirse que un historial de abuso infantil por parte de los padres puede servir como un factor de vulnerabilidad en el proceso de experimentar y responder a los eventos estresantes que se encuentran en la vida diaria (Kong et al.,2021), de igual manera, el trauma infantil parece ser un factor distal importante asociado con la desregulación del eje HPA (Eje hipotalámico-hipofisario-suprarrenal) y con la reactividad descontrolada del cortisol al estrés en la edad adulta (O'Connor, 2020).</w:t>
      </w:r>
    </w:p>
    <w:p w14:paraId="286EFAC0" w14:textId="04EE0FDE" w:rsidR="00334DAC" w:rsidRPr="006112CB" w:rsidRDefault="00334DAC"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tab/>
      </w:r>
      <w:r w:rsidR="00131C83">
        <w:rPr>
          <w:rFonts w:ascii="Times New Roman" w:hAnsi="Times New Roman" w:cs="Times New Roman"/>
          <w:sz w:val="24"/>
          <w:szCs w:val="24"/>
          <w:lang w:val="es-ES"/>
        </w:rPr>
        <w:t xml:space="preserve">Con respecto al afrontamiento, </w:t>
      </w:r>
      <w:r w:rsidRPr="006112CB">
        <w:rPr>
          <w:rFonts w:ascii="Times New Roman" w:hAnsi="Times New Roman" w:cs="Times New Roman"/>
          <w:sz w:val="24"/>
          <w:szCs w:val="24"/>
          <w:lang w:val="es-ES"/>
        </w:rPr>
        <w:t>Lazarus (1966</w:t>
      </w:r>
      <w:r w:rsidR="00131C83">
        <w:rPr>
          <w:rFonts w:ascii="Times New Roman" w:hAnsi="Times New Roman" w:cs="Times New Roman"/>
          <w:sz w:val="24"/>
          <w:szCs w:val="24"/>
          <w:lang w:val="es-ES"/>
        </w:rPr>
        <w:t>) lo define</w:t>
      </w:r>
      <w:r w:rsidRPr="006112CB">
        <w:rPr>
          <w:rFonts w:ascii="Times New Roman" w:hAnsi="Times New Roman" w:cs="Times New Roman"/>
          <w:sz w:val="24"/>
          <w:szCs w:val="24"/>
          <w:lang w:val="es-ES"/>
        </w:rPr>
        <w:t xml:space="preserve"> como un proceso que se activa cuando se percibe una amenaza, </w:t>
      </w:r>
      <w:r w:rsidR="000312D8">
        <w:rPr>
          <w:rFonts w:ascii="Times New Roman" w:hAnsi="Times New Roman" w:cs="Times New Roman"/>
          <w:sz w:val="24"/>
          <w:szCs w:val="24"/>
          <w:lang w:val="es-ES"/>
        </w:rPr>
        <w:t>teniendo</w:t>
      </w:r>
      <w:r w:rsidRPr="006112CB">
        <w:rPr>
          <w:rFonts w:ascii="Times New Roman" w:hAnsi="Times New Roman" w:cs="Times New Roman"/>
          <w:sz w:val="24"/>
          <w:szCs w:val="24"/>
          <w:lang w:val="es-ES"/>
        </w:rPr>
        <w:t xml:space="preserve"> como objetivo regular el conflicto emocional y eliminar dicha amenaza. Las estrategias de afrontamiento pueden ser productivas</w:t>
      </w:r>
      <w:r w:rsidR="00D0517B">
        <w:rPr>
          <w:rFonts w:ascii="Times New Roman" w:hAnsi="Times New Roman" w:cs="Times New Roman"/>
          <w:sz w:val="24"/>
          <w:szCs w:val="24"/>
          <w:lang w:val="es-ES"/>
        </w:rPr>
        <w:t xml:space="preserve">: </w:t>
      </w:r>
      <w:r w:rsidRPr="006112CB">
        <w:rPr>
          <w:rFonts w:ascii="Times New Roman" w:hAnsi="Times New Roman" w:cs="Times New Roman"/>
          <w:sz w:val="24"/>
          <w:szCs w:val="24"/>
          <w:lang w:val="es-ES"/>
        </w:rPr>
        <w:t>centradas en modificar la fuente del problema mediante la búsqueda de solución activa</w:t>
      </w:r>
      <w:r w:rsidR="00D0517B">
        <w:rPr>
          <w:rFonts w:ascii="Times New Roman" w:hAnsi="Times New Roman" w:cs="Times New Roman"/>
          <w:sz w:val="24"/>
          <w:szCs w:val="24"/>
          <w:lang w:val="es-ES"/>
        </w:rPr>
        <w:t xml:space="preserve">; </w:t>
      </w:r>
      <w:r w:rsidRPr="006112CB">
        <w:rPr>
          <w:rFonts w:ascii="Times New Roman" w:hAnsi="Times New Roman" w:cs="Times New Roman"/>
          <w:sz w:val="24"/>
          <w:szCs w:val="24"/>
          <w:lang w:val="es-ES"/>
        </w:rPr>
        <w:t>o improductivas</w:t>
      </w:r>
      <w:r w:rsidR="00D0517B">
        <w:rPr>
          <w:rFonts w:ascii="Times New Roman" w:hAnsi="Times New Roman" w:cs="Times New Roman"/>
          <w:sz w:val="24"/>
          <w:szCs w:val="24"/>
          <w:lang w:val="es-ES"/>
        </w:rPr>
        <w:t>:</w:t>
      </w:r>
      <w:r w:rsidRPr="006112CB">
        <w:rPr>
          <w:rFonts w:ascii="Times New Roman" w:hAnsi="Times New Roman" w:cs="Times New Roman"/>
          <w:sz w:val="24"/>
          <w:szCs w:val="24"/>
          <w:lang w:val="es-ES"/>
        </w:rPr>
        <w:t xml:space="preserve"> </w:t>
      </w:r>
      <w:r w:rsidR="000312D8">
        <w:rPr>
          <w:rFonts w:ascii="Times New Roman" w:hAnsi="Times New Roman" w:cs="Times New Roman"/>
          <w:sz w:val="24"/>
          <w:szCs w:val="24"/>
          <w:lang w:val="es-ES"/>
        </w:rPr>
        <w:t>encaminada</w:t>
      </w:r>
      <w:r w:rsidRPr="006112CB">
        <w:rPr>
          <w:rFonts w:ascii="Times New Roman" w:hAnsi="Times New Roman" w:cs="Times New Roman"/>
          <w:sz w:val="24"/>
          <w:szCs w:val="24"/>
          <w:lang w:val="es-ES"/>
        </w:rPr>
        <w:t xml:space="preserve">s a reducir la emoción. Entre las estrategias de afrontamiento productivas se encuentran la solución activa, búsqueda de información, comunicar el problema y la actitud positiva. Por otra parte, entre las estrategias improductivas </w:t>
      </w:r>
      <w:r w:rsidR="000312D8">
        <w:rPr>
          <w:rFonts w:ascii="Times New Roman" w:hAnsi="Times New Roman" w:cs="Times New Roman"/>
          <w:sz w:val="24"/>
          <w:szCs w:val="24"/>
          <w:lang w:val="es-ES"/>
        </w:rPr>
        <w:t xml:space="preserve">están </w:t>
      </w:r>
      <w:r w:rsidRPr="006112CB">
        <w:rPr>
          <w:rFonts w:ascii="Times New Roman" w:hAnsi="Times New Roman" w:cs="Times New Roman"/>
          <w:sz w:val="24"/>
          <w:szCs w:val="24"/>
          <w:lang w:val="es-ES"/>
        </w:rPr>
        <w:t xml:space="preserve">la </w:t>
      </w:r>
      <w:r w:rsidRPr="006112CB">
        <w:rPr>
          <w:rFonts w:ascii="Times New Roman" w:hAnsi="Times New Roman" w:cs="Times New Roman"/>
          <w:sz w:val="24"/>
          <w:szCs w:val="24"/>
          <w:lang w:val="es-ES"/>
        </w:rPr>
        <w:lastRenderedPageBreak/>
        <w:t>evitación cognitiva, evitación conductual, indiferencia, reservarse el problema y conducta agresiva. (Morales et al., 2012)</w:t>
      </w:r>
    </w:p>
    <w:p w14:paraId="44966D8B" w14:textId="69526A99" w:rsidR="00334DAC" w:rsidRPr="006112CB" w:rsidRDefault="00334DAC"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rPr>
        <w:tab/>
        <w:t>El concepto de afrontamiento no se refiere a una reacción pasiva o activa de la persona frente a la adversidad, es un mecanismo dinámico,</w:t>
      </w:r>
      <w:r w:rsidR="000312D8">
        <w:rPr>
          <w:rFonts w:ascii="Times New Roman" w:hAnsi="Times New Roman" w:cs="Times New Roman"/>
          <w:sz w:val="24"/>
          <w:szCs w:val="24"/>
        </w:rPr>
        <w:t xml:space="preserve"> donde</w:t>
      </w:r>
      <w:r w:rsidRPr="006112CB">
        <w:rPr>
          <w:rFonts w:ascii="Times New Roman" w:hAnsi="Times New Roman" w:cs="Times New Roman"/>
          <w:sz w:val="24"/>
          <w:szCs w:val="24"/>
        </w:rPr>
        <w:t xml:space="preserve"> las diferentes formas en cómo las personas interactúan realmente con los problemas y dificultades diarias se reorganizan con la edad y pueden ayudar a los individuos a acumular competencias duraderas para manejar el estrés. (Zimmer-Gembeck</w:t>
      </w:r>
      <w:r w:rsidR="00DC0C67">
        <w:rPr>
          <w:rFonts w:ascii="Times New Roman" w:hAnsi="Times New Roman" w:cs="Times New Roman"/>
          <w:sz w:val="24"/>
          <w:szCs w:val="24"/>
        </w:rPr>
        <w:t xml:space="preserve"> et al.</w:t>
      </w:r>
      <w:r w:rsidRPr="006112CB">
        <w:rPr>
          <w:rFonts w:ascii="Times New Roman" w:hAnsi="Times New Roman" w:cs="Times New Roman"/>
          <w:sz w:val="24"/>
          <w:szCs w:val="24"/>
        </w:rPr>
        <w:t>,2016)</w:t>
      </w:r>
    </w:p>
    <w:p w14:paraId="206B117A" w14:textId="190F5CAE" w:rsidR="00334DAC" w:rsidRPr="006112CB" w:rsidRDefault="008B6F23" w:rsidP="008C135B">
      <w:pPr>
        <w:shd w:val="clear" w:color="auto" w:fill="FFFFFF"/>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34DAC" w:rsidRPr="006112CB">
        <w:rPr>
          <w:rFonts w:ascii="Times New Roman" w:hAnsi="Times New Roman" w:cs="Times New Roman"/>
          <w:sz w:val="24"/>
          <w:szCs w:val="24"/>
        </w:rPr>
        <w:t>Yeo</w:t>
      </w:r>
      <w:r w:rsidR="00DC0C67">
        <w:rPr>
          <w:rFonts w:ascii="Times New Roman" w:hAnsi="Times New Roman" w:cs="Times New Roman"/>
          <w:sz w:val="24"/>
          <w:szCs w:val="24"/>
        </w:rPr>
        <w:t xml:space="preserve"> y colaboradores</w:t>
      </w:r>
      <w:r w:rsidR="00334DAC" w:rsidRPr="006112CB">
        <w:rPr>
          <w:rFonts w:ascii="Times New Roman" w:hAnsi="Times New Roman" w:cs="Times New Roman"/>
          <w:sz w:val="24"/>
          <w:szCs w:val="24"/>
        </w:rPr>
        <w:t xml:space="preserve"> (2014)</w:t>
      </w:r>
      <w:r w:rsidR="00EC1F11">
        <w:rPr>
          <w:rFonts w:ascii="Times New Roman" w:hAnsi="Times New Roman" w:cs="Times New Roman"/>
          <w:sz w:val="24"/>
          <w:szCs w:val="24"/>
        </w:rPr>
        <w:t>,</w:t>
      </w:r>
      <w:r w:rsidR="00334DAC" w:rsidRPr="006112CB">
        <w:rPr>
          <w:rFonts w:ascii="Times New Roman" w:hAnsi="Times New Roman" w:cs="Times New Roman"/>
          <w:sz w:val="24"/>
          <w:szCs w:val="24"/>
        </w:rPr>
        <w:t xml:space="preserve"> reporta</w:t>
      </w:r>
      <w:r w:rsidR="00A87367">
        <w:rPr>
          <w:rFonts w:ascii="Times New Roman" w:hAnsi="Times New Roman" w:cs="Times New Roman"/>
          <w:sz w:val="24"/>
          <w:szCs w:val="24"/>
        </w:rPr>
        <w:t>ro</w:t>
      </w:r>
      <w:r w:rsidR="00DC0C67">
        <w:rPr>
          <w:rFonts w:ascii="Times New Roman" w:hAnsi="Times New Roman" w:cs="Times New Roman"/>
          <w:sz w:val="24"/>
          <w:szCs w:val="24"/>
        </w:rPr>
        <w:t>n</w:t>
      </w:r>
      <w:r w:rsidR="00334DAC" w:rsidRPr="006112CB">
        <w:rPr>
          <w:rFonts w:ascii="Times New Roman" w:hAnsi="Times New Roman" w:cs="Times New Roman"/>
          <w:sz w:val="24"/>
          <w:szCs w:val="24"/>
        </w:rPr>
        <w:t xml:space="preserve"> un estudio en </w:t>
      </w:r>
      <w:r w:rsidR="00EC1F11">
        <w:rPr>
          <w:rFonts w:ascii="Times New Roman" w:hAnsi="Times New Roman" w:cs="Times New Roman"/>
          <w:sz w:val="24"/>
          <w:szCs w:val="24"/>
        </w:rPr>
        <w:t>el cual</w:t>
      </w:r>
      <w:r w:rsidR="00334DAC" w:rsidRPr="006112CB">
        <w:rPr>
          <w:rFonts w:ascii="Times New Roman" w:hAnsi="Times New Roman" w:cs="Times New Roman"/>
          <w:sz w:val="24"/>
          <w:szCs w:val="24"/>
        </w:rPr>
        <w:t xml:space="preserve"> los niños de 4 a 5 </w:t>
      </w:r>
      <w:r w:rsidR="001C43F4" w:rsidRPr="006112CB">
        <w:rPr>
          <w:rFonts w:ascii="Times New Roman" w:hAnsi="Times New Roman" w:cs="Times New Roman"/>
          <w:sz w:val="24"/>
          <w:szCs w:val="24"/>
        </w:rPr>
        <w:t>años presentaron</w:t>
      </w:r>
      <w:r w:rsidR="00334DAC" w:rsidRPr="006112CB">
        <w:rPr>
          <w:rFonts w:ascii="Times New Roman" w:hAnsi="Times New Roman" w:cs="Times New Roman"/>
          <w:sz w:val="24"/>
          <w:szCs w:val="24"/>
        </w:rPr>
        <w:t xml:space="preserve"> 36 respuestas de afrontamiento diferentes, las cuales no habían sido identificadas previamente. Estas respuestas fueron categorizadas conceptualmente en tres categorías: activa (qué hacen los niños), pasiva (como se retiran o evitan la situación difícil) y relacional (como los niños tratan con situaciones que involucran a los otros).</w:t>
      </w:r>
    </w:p>
    <w:p w14:paraId="00000013" w14:textId="35515994" w:rsidR="00094F4A" w:rsidRPr="008C135B" w:rsidRDefault="00334DAC" w:rsidP="008C135B">
      <w:pPr>
        <w:spacing w:line="360" w:lineRule="auto"/>
        <w:rPr>
          <w:rFonts w:ascii="Times New Roman" w:hAnsi="Times New Roman" w:cs="Times New Roman"/>
          <w:sz w:val="24"/>
          <w:szCs w:val="24"/>
          <w:lang w:val="es-ES"/>
        </w:rPr>
      </w:pPr>
      <w:r w:rsidRPr="006112CB">
        <w:rPr>
          <w:rFonts w:ascii="Times New Roman" w:hAnsi="Times New Roman" w:cs="Times New Roman"/>
          <w:sz w:val="24"/>
          <w:szCs w:val="24"/>
          <w:lang w:val="es-ES"/>
        </w:rPr>
        <w:tab/>
        <w:t xml:space="preserve">Los niños en edad preescolar se inclinan hacia las estrategias de afrontamiento centradas en la emoción pasiva/inhibida y la evitación (Frydenberg, 2017).  Es importante reconocer las estrategias de afrontamiento características de la etapa preescolar, así como modelar estrategias adecuadas para resolver el problema y disminuir el nivel de amenaza percibido por el infante en su contexto (Monjarás y Romero, 2021), principalmente en estos tiempos de pandemia, con la finalidad de reducir problemas de salud mental a futuro. </w:t>
      </w:r>
      <w:r w:rsidR="001C43F4" w:rsidRPr="006112CB">
        <w:rPr>
          <w:rFonts w:ascii="Times New Roman" w:hAnsi="Times New Roman" w:cs="Times New Roman"/>
          <w:sz w:val="24"/>
          <w:szCs w:val="24"/>
          <w:lang w:val="es-ES"/>
        </w:rPr>
        <w:t xml:space="preserve">Considerando lo antes mencionado y la importancia del estrés y afrontamiento en la etapa preescolar, el objetivo del presente estudio fue comparar el estrés cotidiano y afrontamiento percibido por los preescolares de dos muestras independientes, los evaluados en 2017 y los evaluados en 2021. </w:t>
      </w:r>
    </w:p>
    <w:p w14:paraId="00000015" w14:textId="4238E7AD" w:rsidR="00094F4A" w:rsidRPr="006112CB" w:rsidRDefault="00B400B8" w:rsidP="000A700F">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Método</w:t>
      </w:r>
    </w:p>
    <w:p w14:paraId="72E62EB1" w14:textId="70F4C84F" w:rsidR="000F008F" w:rsidRPr="006112CB" w:rsidRDefault="00B400B8" w:rsidP="008C135B">
      <w:pPr>
        <w:spacing w:line="360" w:lineRule="auto"/>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Participantes</w:t>
      </w:r>
    </w:p>
    <w:p w14:paraId="553F8E28" w14:textId="7CB28F9C" w:rsidR="00091ADF" w:rsidRPr="006112CB"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CB6F23">
        <w:rPr>
          <w:rFonts w:ascii="Times New Roman" w:eastAsia="Times New Roman" w:hAnsi="Times New Roman" w:cs="Times New Roman"/>
          <w:bCs/>
          <w:sz w:val="24"/>
          <w:szCs w:val="24"/>
        </w:rPr>
        <w:t xml:space="preserve">Se </w:t>
      </w:r>
      <w:r w:rsidR="008D416D" w:rsidRPr="006112CB">
        <w:rPr>
          <w:rFonts w:ascii="Times New Roman" w:eastAsia="Times New Roman" w:hAnsi="Times New Roman" w:cs="Times New Roman"/>
          <w:bCs/>
          <w:sz w:val="24"/>
          <w:szCs w:val="24"/>
        </w:rPr>
        <w:t>incluyeron dos muestras independientes, la primera conformada por 28</w:t>
      </w:r>
      <w:r w:rsidR="00EE1F84" w:rsidRPr="006112CB">
        <w:rPr>
          <w:rFonts w:ascii="Times New Roman" w:eastAsia="Times New Roman" w:hAnsi="Times New Roman" w:cs="Times New Roman"/>
          <w:bCs/>
          <w:sz w:val="24"/>
          <w:szCs w:val="24"/>
        </w:rPr>
        <w:t>2</w:t>
      </w:r>
      <w:r w:rsidR="008D416D" w:rsidRPr="006112CB">
        <w:rPr>
          <w:rFonts w:ascii="Times New Roman" w:eastAsia="Times New Roman" w:hAnsi="Times New Roman" w:cs="Times New Roman"/>
          <w:bCs/>
          <w:sz w:val="24"/>
          <w:szCs w:val="24"/>
        </w:rPr>
        <w:t xml:space="preserve"> preescolares, evaluados en el año </w:t>
      </w:r>
      <w:r w:rsidR="00354F89" w:rsidRPr="006112CB">
        <w:rPr>
          <w:rFonts w:ascii="Times New Roman" w:eastAsia="Times New Roman" w:hAnsi="Times New Roman" w:cs="Times New Roman"/>
          <w:bCs/>
          <w:sz w:val="24"/>
          <w:szCs w:val="24"/>
        </w:rPr>
        <w:t>201</w:t>
      </w:r>
      <w:r w:rsidR="008D416D" w:rsidRPr="006112CB">
        <w:rPr>
          <w:rFonts w:ascii="Times New Roman" w:eastAsia="Times New Roman" w:hAnsi="Times New Roman" w:cs="Times New Roman"/>
          <w:bCs/>
          <w:sz w:val="24"/>
          <w:szCs w:val="24"/>
        </w:rPr>
        <w:t xml:space="preserve">7, </w:t>
      </w:r>
      <w:r w:rsidR="00354F89" w:rsidRPr="006112CB">
        <w:rPr>
          <w:rFonts w:ascii="Times New Roman" w:eastAsia="Times New Roman" w:hAnsi="Times New Roman" w:cs="Times New Roman"/>
          <w:bCs/>
          <w:sz w:val="24"/>
          <w:szCs w:val="24"/>
        </w:rPr>
        <w:t xml:space="preserve">y </w:t>
      </w:r>
      <w:r w:rsidR="005E1FF1" w:rsidRPr="006112CB">
        <w:rPr>
          <w:rFonts w:ascii="Times New Roman" w:eastAsia="Times New Roman" w:hAnsi="Times New Roman" w:cs="Times New Roman"/>
          <w:bCs/>
          <w:sz w:val="24"/>
          <w:szCs w:val="24"/>
        </w:rPr>
        <w:t>399</w:t>
      </w:r>
      <w:r w:rsidR="00354F89" w:rsidRPr="006112CB">
        <w:rPr>
          <w:rFonts w:ascii="Times New Roman" w:eastAsia="Times New Roman" w:hAnsi="Times New Roman" w:cs="Times New Roman"/>
          <w:bCs/>
          <w:sz w:val="24"/>
          <w:szCs w:val="24"/>
        </w:rPr>
        <w:t xml:space="preserve"> preescolares evaluados en 2021</w:t>
      </w:r>
      <w:r w:rsidR="00091ADF" w:rsidRPr="006112CB">
        <w:rPr>
          <w:rFonts w:ascii="Times New Roman" w:eastAsia="Times New Roman" w:hAnsi="Times New Roman" w:cs="Times New Roman"/>
          <w:bCs/>
          <w:sz w:val="24"/>
          <w:szCs w:val="24"/>
        </w:rPr>
        <w:t>, siendo un total de 68</w:t>
      </w:r>
      <w:r w:rsidR="005E1FF1" w:rsidRPr="006112CB">
        <w:rPr>
          <w:rFonts w:ascii="Times New Roman" w:eastAsia="Times New Roman" w:hAnsi="Times New Roman" w:cs="Times New Roman"/>
          <w:bCs/>
          <w:sz w:val="24"/>
          <w:szCs w:val="24"/>
        </w:rPr>
        <w:t>1</w:t>
      </w:r>
      <w:r w:rsidR="00091ADF" w:rsidRPr="006112CB">
        <w:rPr>
          <w:rFonts w:ascii="Times New Roman" w:eastAsia="Times New Roman" w:hAnsi="Times New Roman" w:cs="Times New Roman"/>
          <w:bCs/>
          <w:sz w:val="24"/>
          <w:szCs w:val="24"/>
        </w:rPr>
        <w:t xml:space="preserve"> preescolares que respondieron la escala de estrés cotidiano.</w:t>
      </w:r>
      <w:r w:rsidR="00354F89" w:rsidRPr="006112CB">
        <w:rPr>
          <w:rFonts w:ascii="Times New Roman" w:eastAsia="Times New Roman" w:hAnsi="Times New Roman" w:cs="Times New Roman"/>
          <w:bCs/>
          <w:sz w:val="24"/>
          <w:szCs w:val="24"/>
        </w:rPr>
        <w:t xml:space="preserve"> El rango de edad de los prescolares oscilo entre los 3 a 6 </w:t>
      </w:r>
      <w:r w:rsidR="00990065" w:rsidRPr="006112CB">
        <w:rPr>
          <w:rFonts w:ascii="Times New Roman" w:eastAsia="Times New Roman" w:hAnsi="Times New Roman" w:cs="Times New Roman"/>
          <w:bCs/>
          <w:sz w:val="24"/>
          <w:szCs w:val="24"/>
        </w:rPr>
        <w:t>años</w:t>
      </w:r>
      <w:r w:rsidR="00354F89" w:rsidRPr="006112CB">
        <w:rPr>
          <w:rFonts w:ascii="Times New Roman" w:eastAsia="Times New Roman" w:hAnsi="Times New Roman" w:cs="Times New Roman"/>
          <w:bCs/>
          <w:sz w:val="24"/>
          <w:szCs w:val="24"/>
        </w:rPr>
        <w:t xml:space="preserve">, con localidad en la zona oriente y zona Sur de la Ciudad de México. </w:t>
      </w:r>
    </w:p>
    <w:p w14:paraId="0000001B" w14:textId="5222C4E9" w:rsidR="00094F4A" w:rsidRPr="00DC0C67"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091ADF" w:rsidRPr="006112CB">
        <w:rPr>
          <w:rFonts w:ascii="Times New Roman" w:eastAsia="Times New Roman" w:hAnsi="Times New Roman" w:cs="Times New Roman"/>
          <w:bCs/>
          <w:sz w:val="24"/>
          <w:szCs w:val="24"/>
        </w:rPr>
        <w:t>De los 68</w:t>
      </w:r>
      <w:r w:rsidR="00C749A8">
        <w:rPr>
          <w:rFonts w:ascii="Times New Roman" w:eastAsia="Times New Roman" w:hAnsi="Times New Roman" w:cs="Times New Roman"/>
          <w:bCs/>
          <w:sz w:val="24"/>
          <w:szCs w:val="24"/>
        </w:rPr>
        <w:t>1</w:t>
      </w:r>
      <w:r w:rsidR="00091ADF" w:rsidRPr="006112CB">
        <w:rPr>
          <w:rFonts w:ascii="Times New Roman" w:eastAsia="Times New Roman" w:hAnsi="Times New Roman" w:cs="Times New Roman"/>
          <w:bCs/>
          <w:sz w:val="24"/>
          <w:szCs w:val="24"/>
        </w:rPr>
        <w:t xml:space="preserve"> preescolares, 642 respondieron también el cuestionario de afrontamiento</w:t>
      </w:r>
      <w:r w:rsidR="00EE1F84" w:rsidRPr="006112CB">
        <w:rPr>
          <w:rFonts w:ascii="Times New Roman" w:eastAsia="Times New Roman" w:hAnsi="Times New Roman" w:cs="Times New Roman"/>
          <w:bCs/>
          <w:sz w:val="24"/>
          <w:szCs w:val="24"/>
        </w:rPr>
        <w:t xml:space="preserve">, </w:t>
      </w:r>
      <w:r w:rsidR="00091ADF" w:rsidRPr="006112CB">
        <w:rPr>
          <w:rFonts w:ascii="Times New Roman" w:eastAsia="Times New Roman" w:hAnsi="Times New Roman" w:cs="Times New Roman"/>
          <w:bCs/>
          <w:sz w:val="24"/>
          <w:szCs w:val="24"/>
        </w:rPr>
        <w:t xml:space="preserve">282 en 2017 y 360 en 2021. </w:t>
      </w:r>
    </w:p>
    <w:p w14:paraId="0000001C" w14:textId="10A4E266" w:rsidR="00094F4A" w:rsidRPr="006112CB" w:rsidRDefault="00B400B8" w:rsidP="008C135B">
      <w:pPr>
        <w:spacing w:line="360" w:lineRule="auto"/>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Instrumentos</w:t>
      </w:r>
    </w:p>
    <w:p w14:paraId="208E2CF0" w14:textId="111B2249" w:rsidR="00990065" w:rsidRPr="006112CB"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90065" w:rsidRPr="006112CB">
        <w:rPr>
          <w:rFonts w:ascii="Times New Roman" w:eastAsia="Times New Roman" w:hAnsi="Times New Roman" w:cs="Times New Roman"/>
          <w:bCs/>
          <w:sz w:val="24"/>
          <w:szCs w:val="24"/>
        </w:rPr>
        <w:t>Escala de Estrés Cotidiano para Preescolares: escala pictórica tipo Likert con tres opciones de respuesta,</w:t>
      </w:r>
      <w:r w:rsidR="00726721" w:rsidRPr="006112CB">
        <w:rPr>
          <w:rFonts w:ascii="Times New Roman" w:eastAsia="Times New Roman" w:hAnsi="Times New Roman" w:cs="Times New Roman"/>
          <w:bCs/>
          <w:sz w:val="24"/>
          <w:szCs w:val="24"/>
        </w:rPr>
        <w:t xml:space="preserve"> validada en población mexicana,</w:t>
      </w:r>
      <w:r w:rsidR="00990065" w:rsidRPr="006112CB">
        <w:rPr>
          <w:rFonts w:ascii="Times New Roman" w:eastAsia="Times New Roman" w:hAnsi="Times New Roman" w:cs="Times New Roman"/>
          <w:bCs/>
          <w:sz w:val="24"/>
          <w:szCs w:val="24"/>
        </w:rPr>
        <w:t xml:space="preserve"> que mide la percepción del estrés </w:t>
      </w:r>
      <w:r w:rsidR="00990065" w:rsidRPr="006112CB">
        <w:rPr>
          <w:rFonts w:ascii="Times New Roman" w:eastAsia="Times New Roman" w:hAnsi="Times New Roman" w:cs="Times New Roman"/>
          <w:bCs/>
          <w:sz w:val="24"/>
          <w:szCs w:val="24"/>
        </w:rPr>
        <w:lastRenderedPageBreak/>
        <w:t>cotidiano del preescolar en diversas áreas; consta de 19 reactivos que explican el 57.89% de la varianza y KMO = 847, con un alfa de Cronbach de .848. Las áreas que evalúa son estrés en la relación con los padres, en la relación con los hermanos, ambiental, escolar, fantasías y castigos (Monjarás y Lucio, 2018</w:t>
      </w:r>
      <w:r w:rsidR="00A53941">
        <w:rPr>
          <w:rFonts w:ascii="Times New Roman" w:eastAsia="Times New Roman" w:hAnsi="Times New Roman" w:cs="Times New Roman"/>
          <w:bCs/>
          <w:sz w:val="24"/>
          <w:szCs w:val="24"/>
        </w:rPr>
        <w:t>a</w:t>
      </w:r>
      <w:r w:rsidR="00990065" w:rsidRPr="006112CB">
        <w:rPr>
          <w:rFonts w:ascii="Times New Roman" w:eastAsia="Times New Roman" w:hAnsi="Times New Roman" w:cs="Times New Roman"/>
          <w:bCs/>
          <w:sz w:val="24"/>
          <w:szCs w:val="24"/>
        </w:rPr>
        <w:t>).</w:t>
      </w:r>
    </w:p>
    <w:p w14:paraId="0000001D" w14:textId="0CE64E26" w:rsidR="00094F4A" w:rsidRPr="006112CB"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1C43F4" w:rsidRPr="006112CB">
        <w:rPr>
          <w:rFonts w:ascii="Times New Roman" w:eastAsia="Times New Roman" w:hAnsi="Times New Roman" w:cs="Times New Roman"/>
          <w:bCs/>
          <w:sz w:val="24"/>
          <w:szCs w:val="24"/>
        </w:rPr>
        <w:t>Escala de Afrontamiento para Preescolares. Esta escala fue previamente validada con niños mexicanos, sus propiedades psicométricas muestran una varianza explicada del 53.85%, KMO = 0.861 y un alfa de Cronbach de 0.845. Consta de 17 reactivos,</w:t>
      </w:r>
      <w:r w:rsidR="00A339C3">
        <w:rPr>
          <w:rFonts w:ascii="Times New Roman" w:eastAsia="Times New Roman" w:hAnsi="Times New Roman" w:cs="Times New Roman"/>
          <w:bCs/>
          <w:sz w:val="24"/>
          <w:szCs w:val="24"/>
        </w:rPr>
        <w:t xml:space="preserve"> </w:t>
      </w:r>
      <w:r w:rsidR="001C43F4" w:rsidRPr="006112CB">
        <w:rPr>
          <w:rFonts w:ascii="Times New Roman" w:eastAsia="Times New Roman" w:hAnsi="Times New Roman" w:cs="Times New Roman"/>
          <w:bCs/>
          <w:sz w:val="24"/>
          <w:szCs w:val="24"/>
        </w:rPr>
        <w:t>se califica usando una escala tipo Likert (1 = no lo hago, 2 = algunas veces lo hago y 3 = muchas veces lo hago). Contiene cuatro factores: Afrontamiento Emocional, Afrontamiento Disfuncional, Afrontamiento Evitativo</w:t>
      </w:r>
      <w:r w:rsidR="00904CAC" w:rsidRPr="006112CB">
        <w:rPr>
          <w:rFonts w:ascii="Times New Roman" w:eastAsia="Times New Roman" w:hAnsi="Times New Roman" w:cs="Times New Roman"/>
          <w:bCs/>
          <w:sz w:val="24"/>
          <w:szCs w:val="24"/>
        </w:rPr>
        <w:t xml:space="preserve"> y </w:t>
      </w:r>
      <w:r w:rsidR="001C43F4" w:rsidRPr="006112CB">
        <w:rPr>
          <w:rFonts w:ascii="Times New Roman" w:eastAsia="Times New Roman" w:hAnsi="Times New Roman" w:cs="Times New Roman"/>
          <w:bCs/>
          <w:sz w:val="24"/>
          <w:szCs w:val="24"/>
        </w:rPr>
        <w:t>Afrontamiento Funcional (Lucio &amp; Monjarás, 2020).</w:t>
      </w:r>
    </w:p>
    <w:p w14:paraId="0000001E" w14:textId="72B16C21" w:rsidR="00094F4A" w:rsidRPr="006112CB" w:rsidRDefault="00B400B8" w:rsidP="008C135B">
      <w:pPr>
        <w:spacing w:line="360" w:lineRule="auto"/>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Procedimiento</w:t>
      </w:r>
    </w:p>
    <w:p w14:paraId="5F47B1C6" w14:textId="69D7148D" w:rsidR="000A700F" w:rsidRPr="000A700F" w:rsidRDefault="0008020B" w:rsidP="000A700F">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90065" w:rsidRPr="006112CB">
        <w:rPr>
          <w:rFonts w:ascii="Times New Roman" w:eastAsia="Times New Roman" w:hAnsi="Times New Roman" w:cs="Times New Roman"/>
          <w:bCs/>
          <w:sz w:val="24"/>
          <w:szCs w:val="24"/>
        </w:rPr>
        <w:t xml:space="preserve">En las evaluaciones de ambas muestras se contó con el permiso de los </w:t>
      </w:r>
      <w:r w:rsidR="00A339C3">
        <w:rPr>
          <w:rFonts w:ascii="Times New Roman" w:eastAsia="Times New Roman" w:hAnsi="Times New Roman" w:cs="Times New Roman"/>
          <w:bCs/>
          <w:sz w:val="24"/>
          <w:szCs w:val="24"/>
        </w:rPr>
        <w:t>d</w:t>
      </w:r>
      <w:r w:rsidR="00990065" w:rsidRPr="006112CB">
        <w:rPr>
          <w:rFonts w:ascii="Times New Roman" w:eastAsia="Times New Roman" w:hAnsi="Times New Roman" w:cs="Times New Roman"/>
          <w:bCs/>
          <w:sz w:val="24"/>
          <w:szCs w:val="24"/>
        </w:rPr>
        <w:t>irectivos de las escuelas</w:t>
      </w:r>
      <w:r>
        <w:rPr>
          <w:rFonts w:ascii="Times New Roman" w:eastAsia="Times New Roman" w:hAnsi="Times New Roman" w:cs="Times New Roman"/>
          <w:bCs/>
          <w:sz w:val="24"/>
          <w:szCs w:val="24"/>
        </w:rPr>
        <w:t xml:space="preserve">, </w:t>
      </w:r>
      <w:r w:rsidR="00990065" w:rsidRPr="006112CB">
        <w:rPr>
          <w:rFonts w:ascii="Times New Roman" w:eastAsia="Times New Roman" w:hAnsi="Times New Roman" w:cs="Times New Roman"/>
          <w:bCs/>
          <w:sz w:val="24"/>
          <w:szCs w:val="24"/>
        </w:rPr>
        <w:t xml:space="preserve">padres </w:t>
      </w:r>
      <w:r>
        <w:rPr>
          <w:rFonts w:ascii="Times New Roman" w:eastAsia="Times New Roman" w:hAnsi="Times New Roman" w:cs="Times New Roman"/>
          <w:bCs/>
          <w:sz w:val="24"/>
          <w:szCs w:val="24"/>
        </w:rPr>
        <w:t xml:space="preserve">y asentimiento </w:t>
      </w:r>
      <w:r w:rsidR="00990065" w:rsidRPr="006112CB">
        <w:rPr>
          <w:rFonts w:ascii="Times New Roman" w:eastAsia="Times New Roman" w:hAnsi="Times New Roman" w:cs="Times New Roman"/>
          <w:bCs/>
          <w:sz w:val="24"/>
          <w:szCs w:val="24"/>
        </w:rPr>
        <w:t xml:space="preserve">de los niños. </w:t>
      </w:r>
      <w:r w:rsidR="000A700F">
        <w:rPr>
          <w:rFonts w:ascii="Times New Roman" w:eastAsia="Times New Roman" w:hAnsi="Times New Roman" w:cs="Times New Roman"/>
          <w:bCs/>
          <w:sz w:val="24"/>
          <w:szCs w:val="24"/>
        </w:rPr>
        <w:t xml:space="preserve"> Se entregó el consentimiento informado a los padres donde se aclaraba su participación dentro del estudio e implicaciones éticas. En </w:t>
      </w:r>
      <w:r w:rsidR="000A700F" w:rsidRPr="000A700F">
        <w:rPr>
          <w:rFonts w:ascii="Times New Roman" w:eastAsia="Times New Roman" w:hAnsi="Times New Roman" w:cs="Times New Roman"/>
          <w:bCs/>
          <w:sz w:val="24"/>
          <w:szCs w:val="24"/>
        </w:rPr>
        <w:t>el consentimiento</w:t>
      </w:r>
      <w:r w:rsidR="000A700F">
        <w:rPr>
          <w:rFonts w:ascii="Times New Roman" w:eastAsia="Times New Roman" w:hAnsi="Times New Roman" w:cs="Times New Roman"/>
          <w:bCs/>
          <w:sz w:val="24"/>
          <w:szCs w:val="24"/>
        </w:rPr>
        <w:t xml:space="preserve"> </w:t>
      </w:r>
      <w:r w:rsidR="000A700F" w:rsidRPr="000A700F">
        <w:rPr>
          <w:rFonts w:ascii="Times New Roman" w:eastAsia="Times New Roman" w:hAnsi="Times New Roman" w:cs="Times New Roman"/>
          <w:bCs/>
          <w:sz w:val="24"/>
          <w:szCs w:val="24"/>
        </w:rPr>
        <w:t xml:space="preserve">informado se siguieron los lineamientos de la Declaración del Helsinki (2013), </w:t>
      </w:r>
      <w:r w:rsidR="000A700F">
        <w:rPr>
          <w:rFonts w:ascii="Times New Roman" w:eastAsia="Times New Roman" w:hAnsi="Times New Roman" w:cs="Times New Roman"/>
          <w:bCs/>
          <w:sz w:val="24"/>
          <w:szCs w:val="24"/>
        </w:rPr>
        <w:t xml:space="preserve">informando </w:t>
      </w:r>
      <w:r w:rsidR="000A700F" w:rsidRPr="000A700F">
        <w:rPr>
          <w:rFonts w:ascii="Times New Roman" w:eastAsia="Times New Roman" w:hAnsi="Times New Roman" w:cs="Times New Roman"/>
          <w:bCs/>
          <w:sz w:val="24"/>
          <w:szCs w:val="24"/>
        </w:rPr>
        <w:t>a los</w:t>
      </w:r>
      <w:r w:rsidR="000A700F">
        <w:rPr>
          <w:rFonts w:ascii="Times New Roman" w:eastAsia="Times New Roman" w:hAnsi="Times New Roman" w:cs="Times New Roman"/>
          <w:bCs/>
          <w:sz w:val="24"/>
          <w:szCs w:val="24"/>
        </w:rPr>
        <w:t xml:space="preserve"> </w:t>
      </w:r>
      <w:r w:rsidR="000A700F" w:rsidRPr="000A700F">
        <w:rPr>
          <w:rFonts w:ascii="Times New Roman" w:eastAsia="Times New Roman" w:hAnsi="Times New Roman" w:cs="Times New Roman"/>
          <w:bCs/>
          <w:sz w:val="24"/>
          <w:szCs w:val="24"/>
        </w:rPr>
        <w:t>padres que la participación de sus hijos era totalmente</w:t>
      </w:r>
      <w:r w:rsidR="000A700F">
        <w:rPr>
          <w:rFonts w:ascii="Times New Roman" w:eastAsia="Times New Roman" w:hAnsi="Times New Roman" w:cs="Times New Roman"/>
          <w:bCs/>
          <w:sz w:val="24"/>
          <w:szCs w:val="24"/>
        </w:rPr>
        <w:t xml:space="preserve"> </w:t>
      </w:r>
      <w:r w:rsidR="000A700F" w:rsidRPr="000A700F">
        <w:rPr>
          <w:rFonts w:ascii="Times New Roman" w:eastAsia="Times New Roman" w:hAnsi="Times New Roman" w:cs="Times New Roman"/>
          <w:bCs/>
          <w:sz w:val="24"/>
          <w:szCs w:val="24"/>
        </w:rPr>
        <w:t>voluntaria, se podían retirar del estudio cuando lo d</w:t>
      </w:r>
      <w:r w:rsidR="000A700F">
        <w:rPr>
          <w:rFonts w:ascii="Times New Roman" w:eastAsia="Times New Roman" w:hAnsi="Times New Roman" w:cs="Times New Roman"/>
          <w:bCs/>
          <w:sz w:val="24"/>
          <w:szCs w:val="24"/>
        </w:rPr>
        <w:t>e</w:t>
      </w:r>
      <w:r w:rsidR="000A700F" w:rsidRPr="000A700F">
        <w:rPr>
          <w:rFonts w:ascii="Times New Roman" w:eastAsia="Times New Roman" w:hAnsi="Times New Roman" w:cs="Times New Roman"/>
          <w:bCs/>
          <w:sz w:val="24"/>
          <w:szCs w:val="24"/>
        </w:rPr>
        <w:t>cidieran sin represalia alguna, como agradecimiento</w:t>
      </w:r>
      <w:r w:rsidR="000A700F">
        <w:rPr>
          <w:rFonts w:ascii="Times New Roman" w:eastAsia="Times New Roman" w:hAnsi="Times New Roman" w:cs="Times New Roman"/>
          <w:bCs/>
          <w:sz w:val="24"/>
          <w:szCs w:val="24"/>
        </w:rPr>
        <w:t xml:space="preserve"> </w:t>
      </w:r>
      <w:r w:rsidR="000A700F" w:rsidRPr="000A700F">
        <w:rPr>
          <w:rFonts w:ascii="Times New Roman" w:eastAsia="Times New Roman" w:hAnsi="Times New Roman" w:cs="Times New Roman"/>
          <w:bCs/>
          <w:sz w:val="24"/>
          <w:szCs w:val="24"/>
        </w:rPr>
        <w:t>a su participación, al final del estudio, se ofreció una</w:t>
      </w:r>
      <w:r w:rsidR="000A700F">
        <w:rPr>
          <w:rFonts w:ascii="Times New Roman" w:eastAsia="Times New Roman" w:hAnsi="Times New Roman" w:cs="Times New Roman"/>
          <w:bCs/>
          <w:sz w:val="24"/>
          <w:szCs w:val="24"/>
        </w:rPr>
        <w:t xml:space="preserve"> plática</w:t>
      </w:r>
      <w:r w:rsidR="000A700F" w:rsidRPr="000A700F">
        <w:rPr>
          <w:rFonts w:ascii="Times New Roman" w:eastAsia="Times New Roman" w:hAnsi="Times New Roman" w:cs="Times New Roman"/>
          <w:bCs/>
          <w:sz w:val="24"/>
          <w:szCs w:val="24"/>
        </w:rPr>
        <w:t xml:space="preserve"> sobre</w:t>
      </w:r>
      <w:r w:rsidR="000A700F">
        <w:rPr>
          <w:rFonts w:ascii="Times New Roman" w:eastAsia="Times New Roman" w:hAnsi="Times New Roman" w:cs="Times New Roman"/>
          <w:bCs/>
          <w:sz w:val="24"/>
          <w:szCs w:val="24"/>
        </w:rPr>
        <w:t xml:space="preserve"> asertividad</w:t>
      </w:r>
      <w:r w:rsidR="000A700F" w:rsidRPr="000A700F">
        <w:rPr>
          <w:rFonts w:ascii="Times New Roman" w:eastAsia="Times New Roman" w:hAnsi="Times New Roman" w:cs="Times New Roman"/>
          <w:bCs/>
          <w:sz w:val="24"/>
          <w:szCs w:val="24"/>
        </w:rPr>
        <w:t xml:space="preserve">, así como un directorio de los centros </w:t>
      </w:r>
      <w:r w:rsidR="000A700F">
        <w:rPr>
          <w:rFonts w:ascii="Times New Roman" w:eastAsia="Times New Roman" w:hAnsi="Times New Roman" w:cs="Times New Roman"/>
          <w:bCs/>
          <w:sz w:val="24"/>
          <w:szCs w:val="24"/>
        </w:rPr>
        <w:t>de atención psicológica infantil.</w:t>
      </w:r>
    </w:p>
    <w:p w14:paraId="7BD5B86F" w14:textId="40A2CF60" w:rsidR="00732809" w:rsidRPr="006112CB" w:rsidRDefault="000A700F" w:rsidP="000A700F">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990065" w:rsidRPr="006112CB">
        <w:rPr>
          <w:rFonts w:ascii="Times New Roman" w:eastAsia="Times New Roman" w:hAnsi="Times New Roman" w:cs="Times New Roman"/>
          <w:bCs/>
          <w:sz w:val="24"/>
          <w:szCs w:val="24"/>
        </w:rPr>
        <w:t>Para la muestra del año 20</w:t>
      </w:r>
      <w:r w:rsidR="00726721" w:rsidRPr="006112CB">
        <w:rPr>
          <w:rFonts w:ascii="Times New Roman" w:eastAsia="Times New Roman" w:hAnsi="Times New Roman" w:cs="Times New Roman"/>
          <w:bCs/>
          <w:sz w:val="24"/>
          <w:szCs w:val="24"/>
        </w:rPr>
        <w:t>1</w:t>
      </w:r>
      <w:r w:rsidR="0008020B">
        <w:rPr>
          <w:rFonts w:ascii="Times New Roman" w:eastAsia="Times New Roman" w:hAnsi="Times New Roman" w:cs="Times New Roman"/>
          <w:bCs/>
          <w:sz w:val="24"/>
          <w:szCs w:val="24"/>
        </w:rPr>
        <w:t>7</w:t>
      </w:r>
      <w:r w:rsidR="00990065" w:rsidRPr="006112CB">
        <w:rPr>
          <w:rFonts w:ascii="Times New Roman" w:eastAsia="Times New Roman" w:hAnsi="Times New Roman" w:cs="Times New Roman"/>
          <w:bCs/>
          <w:sz w:val="24"/>
          <w:szCs w:val="24"/>
        </w:rPr>
        <w:t xml:space="preserve"> la aplicación se realizó de forma </w:t>
      </w:r>
      <w:r w:rsidR="0008020B">
        <w:rPr>
          <w:rFonts w:ascii="Times New Roman" w:eastAsia="Times New Roman" w:hAnsi="Times New Roman" w:cs="Times New Roman"/>
          <w:bCs/>
          <w:sz w:val="24"/>
          <w:szCs w:val="24"/>
        </w:rPr>
        <w:t xml:space="preserve">individual y </w:t>
      </w:r>
      <w:r w:rsidR="00990065" w:rsidRPr="006112CB">
        <w:rPr>
          <w:rFonts w:ascii="Times New Roman" w:eastAsia="Times New Roman" w:hAnsi="Times New Roman" w:cs="Times New Roman"/>
          <w:bCs/>
          <w:sz w:val="24"/>
          <w:szCs w:val="24"/>
        </w:rPr>
        <w:t>presencial</w:t>
      </w:r>
      <w:r w:rsidR="00091ADF" w:rsidRPr="006112CB">
        <w:rPr>
          <w:rFonts w:ascii="Times New Roman" w:eastAsia="Times New Roman" w:hAnsi="Times New Roman" w:cs="Times New Roman"/>
          <w:bCs/>
          <w:sz w:val="24"/>
          <w:szCs w:val="24"/>
        </w:rPr>
        <w:t xml:space="preserve"> dentro de las escuelas, un día respondieron la Escala de Estrés cotidiano y otro día la Escala de Afrontamiento, para evitar </w:t>
      </w:r>
      <w:r w:rsidR="00732809" w:rsidRPr="006112CB">
        <w:rPr>
          <w:rFonts w:ascii="Times New Roman" w:eastAsia="Times New Roman" w:hAnsi="Times New Roman" w:cs="Times New Roman"/>
          <w:bCs/>
          <w:sz w:val="24"/>
          <w:szCs w:val="24"/>
        </w:rPr>
        <w:t>fatiga.</w:t>
      </w:r>
    </w:p>
    <w:p w14:paraId="1B8E2E7E" w14:textId="29D2181E" w:rsidR="00990065" w:rsidRPr="006112CB"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732809" w:rsidRPr="006112CB">
        <w:rPr>
          <w:rFonts w:ascii="Times New Roman" w:eastAsia="Times New Roman" w:hAnsi="Times New Roman" w:cs="Times New Roman"/>
          <w:bCs/>
          <w:sz w:val="24"/>
          <w:szCs w:val="24"/>
        </w:rPr>
        <w:t>E</w:t>
      </w:r>
      <w:r w:rsidR="00990065" w:rsidRPr="006112CB">
        <w:rPr>
          <w:rFonts w:ascii="Times New Roman" w:eastAsia="Times New Roman" w:hAnsi="Times New Roman" w:cs="Times New Roman"/>
          <w:bCs/>
          <w:sz w:val="24"/>
          <w:szCs w:val="24"/>
        </w:rPr>
        <w:t xml:space="preserve">n el caso de la muestra del año 2021 los </w:t>
      </w:r>
      <w:r w:rsidR="00726721" w:rsidRPr="006112CB">
        <w:rPr>
          <w:rFonts w:ascii="Times New Roman" w:eastAsia="Times New Roman" w:hAnsi="Times New Roman" w:cs="Times New Roman"/>
          <w:bCs/>
          <w:sz w:val="24"/>
          <w:szCs w:val="24"/>
        </w:rPr>
        <w:t xml:space="preserve">niños </w:t>
      </w:r>
      <w:r w:rsidR="00990065" w:rsidRPr="006112CB">
        <w:rPr>
          <w:rFonts w:ascii="Times New Roman" w:eastAsia="Times New Roman" w:hAnsi="Times New Roman" w:cs="Times New Roman"/>
          <w:bCs/>
          <w:sz w:val="24"/>
          <w:szCs w:val="24"/>
        </w:rPr>
        <w:t>respondieron el cuestionario en línea</w:t>
      </w:r>
      <w:r w:rsidR="00091ADF" w:rsidRPr="006112CB">
        <w:rPr>
          <w:rFonts w:ascii="Times New Roman" w:eastAsia="Times New Roman" w:hAnsi="Times New Roman" w:cs="Times New Roman"/>
          <w:bCs/>
          <w:sz w:val="24"/>
          <w:szCs w:val="24"/>
        </w:rPr>
        <w:t xml:space="preserve"> de forma individual, a través de la plataforma </w:t>
      </w:r>
      <w:r w:rsidR="007F5203">
        <w:rPr>
          <w:rFonts w:ascii="Times New Roman" w:eastAsia="Times New Roman" w:hAnsi="Times New Roman" w:cs="Times New Roman"/>
          <w:bCs/>
          <w:sz w:val="24"/>
          <w:szCs w:val="24"/>
        </w:rPr>
        <w:t>de videoconferencia</w:t>
      </w:r>
      <w:r w:rsidR="00091ADF" w:rsidRPr="006112CB">
        <w:rPr>
          <w:rFonts w:ascii="Times New Roman" w:eastAsia="Times New Roman" w:hAnsi="Times New Roman" w:cs="Times New Roman"/>
          <w:bCs/>
          <w:sz w:val="24"/>
          <w:szCs w:val="24"/>
        </w:rPr>
        <w:t xml:space="preserve"> </w:t>
      </w:r>
      <w:r w:rsidR="007F5203">
        <w:rPr>
          <w:rFonts w:ascii="Times New Roman" w:eastAsia="Times New Roman" w:hAnsi="Times New Roman" w:cs="Times New Roman"/>
          <w:bCs/>
          <w:sz w:val="24"/>
          <w:szCs w:val="24"/>
        </w:rPr>
        <w:t>Z</w:t>
      </w:r>
      <w:r w:rsidR="00091ADF" w:rsidRPr="006112CB">
        <w:rPr>
          <w:rFonts w:ascii="Times New Roman" w:eastAsia="Times New Roman" w:hAnsi="Times New Roman" w:cs="Times New Roman"/>
          <w:bCs/>
          <w:sz w:val="24"/>
          <w:szCs w:val="24"/>
        </w:rPr>
        <w:t>oom</w:t>
      </w:r>
      <w:r w:rsidR="00990065" w:rsidRPr="006112CB">
        <w:rPr>
          <w:rFonts w:ascii="Times New Roman" w:eastAsia="Times New Roman" w:hAnsi="Times New Roman" w:cs="Times New Roman"/>
          <w:bCs/>
          <w:sz w:val="24"/>
          <w:szCs w:val="24"/>
        </w:rPr>
        <w:t>.</w:t>
      </w:r>
      <w:r w:rsidR="00091ADF" w:rsidRPr="006112CB">
        <w:rPr>
          <w:rFonts w:ascii="Times New Roman" w:eastAsia="Times New Roman" w:hAnsi="Times New Roman" w:cs="Times New Roman"/>
          <w:bCs/>
          <w:sz w:val="24"/>
          <w:szCs w:val="24"/>
        </w:rPr>
        <w:t xml:space="preserve"> Algunos niños en 2021 sólo respondieron la escala de estrés cotidiano, debido a que no se </w:t>
      </w:r>
      <w:r w:rsidR="00732809" w:rsidRPr="006112CB">
        <w:rPr>
          <w:rFonts w:ascii="Times New Roman" w:eastAsia="Times New Roman" w:hAnsi="Times New Roman" w:cs="Times New Roman"/>
          <w:bCs/>
          <w:sz w:val="24"/>
          <w:szCs w:val="24"/>
        </w:rPr>
        <w:t xml:space="preserve">conectaron en la segunda evaluación donde se aplicaba la escala de afrontamiento. </w:t>
      </w:r>
      <w:r w:rsidR="00990065" w:rsidRPr="006112CB">
        <w:rPr>
          <w:rFonts w:ascii="Times New Roman" w:eastAsia="Times New Roman" w:hAnsi="Times New Roman" w:cs="Times New Roman"/>
          <w:bCs/>
          <w:sz w:val="24"/>
          <w:szCs w:val="24"/>
        </w:rPr>
        <w:t xml:space="preserve">La </w:t>
      </w:r>
      <w:r w:rsidR="00726721" w:rsidRPr="006112CB">
        <w:rPr>
          <w:rFonts w:ascii="Times New Roman" w:eastAsia="Times New Roman" w:hAnsi="Times New Roman" w:cs="Times New Roman"/>
          <w:bCs/>
          <w:sz w:val="24"/>
          <w:szCs w:val="24"/>
        </w:rPr>
        <w:t>evaluación</w:t>
      </w:r>
      <w:r w:rsidR="00990065" w:rsidRPr="006112CB">
        <w:rPr>
          <w:rFonts w:ascii="Times New Roman" w:eastAsia="Times New Roman" w:hAnsi="Times New Roman" w:cs="Times New Roman"/>
          <w:bCs/>
          <w:sz w:val="24"/>
          <w:szCs w:val="24"/>
        </w:rPr>
        <w:t xml:space="preserve"> se realizó durante los meses de febrero a junio de 2021 coincidiendo con los picos más altos de la pandemia y el cierre de las escuelas</w:t>
      </w:r>
      <w:r w:rsidR="00726721" w:rsidRPr="006112CB">
        <w:rPr>
          <w:rFonts w:ascii="Times New Roman" w:eastAsia="Times New Roman" w:hAnsi="Times New Roman" w:cs="Times New Roman"/>
          <w:bCs/>
          <w:sz w:val="24"/>
          <w:szCs w:val="24"/>
        </w:rPr>
        <w:t>.</w:t>
      </w:r>
    </w:p>
    <w:p w14:paraId="0000001F" w14:textId="77777777" w:rsidR="00094F4A" w:rsidRPr="006112CB" w:rsidRDefault="00094F4A" w:rsidP="008C135B">
      <w:pPr>
        <w:spacing w:line="360" w:lineRule="auto"/>
        <w:rPr>
          <w:rFonts w:ascii="Times New Roman" w:eastAsia="Times New Roman" w:hAnsi="Times New Roman" w:cs="Times New Roman"/>
          <w:bCs/>
          <w:sz w:val="24"/>
          <w:szCs w:val="24"/>
        </w:rPr>
      </w:pPr>
    </w:p>
    <w:p w14:paraId="00000020" w14:textId="6B0A713A" w:rsidR="00094F4A" w:rsidRPr="006112CB" w:rsidRDefault="00B400B8" w:rsidP="008C135B">
      <w:pPr>
        <w:spacing w:line="360" w:lineRule="auto"/>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Análisis de datos</w:t>
      </w:r>
    </w:p>
    <w:p w14:paraId="519488D5" w14:textId="77777777" w:rsidR="003204BA"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DC3355" w:rsidRPr="006112CB">
        <w:rPr>
          <w:rFonts w:ascii="Times New Roman" w:eastAsia="Times New Roman" w:hAnsi="Times New Roman" w:cs="Times New Roman"/>
          <w:bCs/>
          <w:sz w:val="24"/>
          <w:szCs w:val="24"/>
        </w:rPr>
        <w:t xml:space="preserve">Una vez aplicadas las escalas, se procedió a la captura de los datos en el paquete SPSS V24. </w:t>
      </w:r>
    </w:p>
    <w:p w14:paraId="00000021" w14:textId="7A50B0F0" w:rsidR="00094F4A" w:rsidRPr="008C135B" w:rsidRDefault="003204BA"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00726721" w:rsidRPr="006112CB">
        <w:rPr>
          <w:rFonts w:ascii="Times New Roman" w:eastAsia="Times New Roman" w:hAnsi="Times New Roman" w:cs="Times New Roman"/>
          <w:bCs/>
          <w:sz w:val="24"/>
          <w:szCs w:val="24"/>
        </w:rPr>
        <w:t>Para co</w:t>
      </w:r>
      <w:r w:rsidR="00DC3355" w:rsidRPr="006112CB">
        <w:rPr>
          <w:rFonts w:ascii="Times New Roman" w:eastAsia="Times New Roman" w:hAnsi="Times New Roman" w:cs="Times New Roman"/>
          <w:bCs/>
          <w:sz w:val="24"/>
          <w:szCs w:val="24"/>
        </w:rPr>
        <w:t xml:space="preserve">nocer las diferencias entre </w:t>
      </w:r>
      <w:r w:rsidR="00904CAC" w:rsidRPr="006112CB">
        <w:rPr>
          <w:rFonts w:ascii="Times New Roman" w:eastAsia="Times New Roman" w:hAnsi="Times New Roman" w:cs="Times New Roman"/>
          <w:bCs/>
          <w:sz w:val="24"/>
          <w:szCs w:val="24"/>
        </w:rPr>
        <w:t xml:space="preserve">en el estrés cotidiano y afrontamiento </w:t>
      </w:r>
      <w:r w:rsidR="00DC3355" w:rsidRPr="006112CB">
        <w:rPr>
          <w:rFonts w:ascii="Times New Roman" w:eastAsia="Times New Roman" w:hAnsi="Times New Roman" w:cs="Times New Roman"/>
          <w:bCs/>
          <w:sz w:val="24"/>
          <w:szCs w:val="24"/>
        </w:rPr>
        <w:t>en la muestra evaluada en 2017 y la muestra evaluada en 2021,</w:t>
      </w:r>
      <w:r w:rsidR="00726721" w:rsidRPr="006112CB">
        <w:rPr>
          <w:rFonts w:ascii="Times New Roman" w:eastAsia="Times New Roman" w:hAnsi="Times New Roman" w:cs="Times New Roman"/>
          <w:bCs/>
          <w:sz w:val="24"/>
          <w:szCs w:val="24"/>
        </w:rPr>
        <w:t xml:space="preserve"> se realizó la T de Student</w:t>
      </w:r>
      <w:r w:rsidR="00904CAC" w:rsidRPr="006112CB">
        <w:rPr>
          <w:rFonts w:ascii="Times New Roman" w:eastAsia="Times New Roman" w:hAnsi="Times New Roman" w:cs="Times New Roman"/>
          <w:bCs/>
          <w:sz w:val="24"/>
          <w:szCs w:val="24"/>
        </w:rPr>
        <w:t xml:space="preserve"> para muestras independientes. </w:t>
      </w:r>
      <w:r w:rsidR="00DC3355" w:rsidRPr="006112CB">
        <w:rPr>
          <w:rFonts w:ascii="Times New Roman" w:eastAsia="Times New Roman" w:hAnsi="Times New Roman" w:cs="Times New Roman"/>
          <w:bCs/>
          <w:sz w:val="24"/>
          <w:szCs w:val="24"/>
        </w:rPr>
        <w:t xml:space="preserve"> </w:t>
      </w:r>
    </w:p>
    <w:p w14:paraId="587E8A85" w14:textId="04A0DCAE" w:rsidR="007F5203" w:rsidRPr="006112CB" w:rsidRDefault="00B400B8"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Resultados</w:t>
      </w:r>
    </w:p>
    <w:p w14:paraId="4C659C77" w14:textId="6E62DFF8" w:rsidR="00D973BF" w:rsidRDefault="00D973BF"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continuación, se presentan algunos </w:t>
      </w:r>
      <w:r w:rsidRPr="006112CB">
        <w:rPr>
          <w:rFonts w:ascii="Times New Roman" w:eastAsia="Times New Roman" w:hAnsi="Times New Roman" w:cs="Times New Roman"/>
          <w:bCs/>
          <w:sz w:val="24"/>
          <w:szCs w:val="24"/>
        </w:rPr>
        <w:t xml:space="preserve">datos sociodemográficos de los preescolares que </w:t>
      </w:r>
      <w:r>
        <w:rPr>
          <w:rFonts w:ascii="Times New Roman" w:eastAsia="Times New Roman" w:hAnsi="Times New Roman" w:cs="Times New Roman"/>
          <w:bCs/>
          <w:sz w:val="24"/>
          <w:szCs w:val="24"/>
        </w:rPr>
        <w:t xml:space="preserve">participaron.  En la Tabla 1 se </w:t>
      </w:r>
      <w:r w:rsidR="005B2690">
        <w:rPr>
          <w:rFonts w:ascii="Times New Roman" w:eastAsia="Times New Roman" w:hAnsi="Times New Roman" w:cs="Times New Roman"/>
          <w:bCs/>
          <w:sz w:val="24"/>
          <w:szCs w:val="24"/>
        </w:rPr>
        <w:t>observan las características de la población que respondió la</w:t>
      </w:r>
      <w:r w:rsidR="005B2690" w:rsidRPr="005B2690">
        <w:rPr>
          <w:rFonts w:ascii="Times New Roman" w:eastAsia="Times New Roman" w:hAnsi="Times New Roman" w:cs="Times New Roman"/>
          <w:bCs/>
          <w:sz w:val="24"/>
          <w:szCs w:val="24"/>
        </w:rPr>
        <w:t xml:space="preserve"> </w:t>
      </w:r>
      <w:r w:rsidR="005B2690" w:rsidRPr="006112CB">
        <w:rPr>
          <w:rFonts w:ascii="Times New Roman" w:eastAsia="Times New Roman" w:hAnsi="Times New Roman" w:cs="Times New Roman"/>
          <w:bCs/>
          <w:sz w:val="24"/>
          <w:szCs w:val="24"/>
        </w:rPr>
        <w:t>Escala de Estrés Cotidiano en 2017 y 2021</w:t>
      </w:r>
      <w:r w:rsidR="005B2690">
        <w:rPr>
          <w:rFonts w:ascii="Times New Roman" w:eastAsia="Times New Roman" w:hAnsi="Times New Roman" w:cs="Times New Roman"/>
          <w:bCs/>
          <w:sz w:val="24"/>
          <w:szCs w:val="24"/>
        </w:rPr>
        <w:t>, mientras que en la Tabla 2 se encuentran los datos de los preescolares que respondieron la Escala de Afrontamiento.</w:t>
      </w:r>
    </w:p>
    <w:p w14:paraId="7EFFD9EC" w14:textId="6BAD63F7" w:rsidR="00904CAC" w:rsidRDefault="00904CAC" w:rsidP="008C135B">
      <w:pPr>
        <w:spacing w:line="360" w:lineRule="auto"/>
        <w:rPr>
          <w:rFonts w:ascii="Times New Roman" w:eastAsia="Times New Roman" w:hAnsi="Times New Roman" w:cs="Times New Roman"/>
          <w:b/>
          <w:sz w:val="24"/>
          <w:szCs w:val="24"/>
        </w:rPr>
      </w:pPr>
    </w:p>
    <w:p w14:paraId="75E0E13B" w14:textId="77777777" w:rsidR="00A339C3" w:rsidRPr="006112CB" w:rsidRDefault="00A339C3" w:rsidP="008C135B">
      <w:pPr>
        <w:spacing w:line="360" w:lineRule="auto"/>
        <w:rPr>
          <w:rFonts w:ascii="Times New Roman" w:eastAsia="Times New Roman" w:hAnsi="Times New Roman" w:cs="Times New Roman"/>
          <w:b/>
          <w:sz w:val="24"/>
          <w:szCs w:val="24"/>
        </w:rPr>
      </w:pPr>
    </w:p>
    <w:p w14:paraId="30E7D234" w14:textId="4877EE48" w:rsidR="007F5203" w:rsidRPr="007F5203" w:rsidRDefault="00904CAC" w:rsidP="008C135B">
      <w:pPr>
        <w:spacing w:line="360" w:lineRule="auto"/>
        <w:rPr>
          <w:rFonts w:ascii="Times New Roman" w:eastAsia="Times New Roman" w:hAnsi="Times New Roman" w:cs="Times New Roman"/>
          <w:b/>
          <w:bCs/>
          <w:sz w:val="24"/>
          <w:szCs w:val="24"/>
        </w:rPr>
      </w:pPr>
      <w:r w:rsidRPr="007F5203">
        <w:rPr>
          <w:rFonts w:ascii="Times New Roman" w:eastAsia="Times New Roman" w:hAnsi="Times New Roman" w:cs="Times New Roman"/>
          <w:b/>
          <w:bCs/>
          <w:sz w:val="24"/>
          <w:szCs w:val="24"/>
        </w:rPr>
        <w:t>Tabla 1</w:t>
      </w:r>
    </w:p>
    <w:p w14:paraId="675E1C09" w14:textId="715BA8F1" w:rsidR="007F5203" w:rsidRPr="007F5203" w:rsidRDefault="00904CAC" w:rsidP="008C135B">
      <w:pPr>
        <w:spacing w:line="360" w:lineRule="auto"/>
        <w:rPr>
          <w:rFonts w:ascii="Times New Roman" w:eastAsia="Times New Roman" w:hAnsi="Times New Roman" w:cs="Times New Roman"/>
          <w:i/>
          <w:iCs/>
          <w:sz w:val="24"/>
          <w:szCs w:val="24"/>
        </w:rPr>
      </w:pPr>
      <w:r w:rsidRPr="007F5203">
        <w:rPr>
          <w:rFonts w:ascii="Times New Roman" w:eastAsia="Times New Roman" w:hAnsi="Times New Roman" w:cs="Times New Roman"/>
          <w:i/>
          <w:iCs/>
          <w:sz w:val="24"/>
          <w:szCs w:val="24"/>
        </w:rPr>
        <w:t>Datos sociodemográficos de la muestra</w:t>
      </w:r>
      <w:r w:rsidR="00FA6B1B" w:rsidRPr="007F5203">
        <w:rPr>
          <w:rFonts w:ascii="Times New Roman" w:eastAsia="Times New Roman" w:hAnsi="Times New Roman" w:cs="Times New Roman"/>
          <w:i/>
          <w:iCs/>
          <w:sz w:val="24"/>
          <w:szCs w:val="24"/>
        </w:rPr>
        <w:t xml:space="preserve"> </w:t>
      </w:r>
      <w:r w:rsidR="00007EDB" w:rsidRPr="007F5203">
        <w:rPr>
          <w:rFonts w:ascii="Times New Roman" w:eastAsia="Times New Roman" w:hAnsi="Times New Roman" w:cs="Times New Roman"/>
          <w:i/>
          <w:iCs/>
          <w:sz w:val="24"/>
          <w:szCs w:val="24"/>
        </w:rPr>
        <w:t>de preescolares que respondieron Escala de Estrés</w:t>
      </w:r>
    </w:p>
    <w:tbl>
      <w:tblPr>
        <w:tblW w:w="8838" w:type="dxa"/>
        <w:tblLayout w:type="fixed"/>
        <w:tblLook w:val="0600" w:firstRow="0" w:lastRow="0" w:firstColumn="0" w:lastColumn="0" w:noHBand="1" w:noVBand="1"/>
      </w:tblPr>
      <w:tblGrid>
        <w:gridCol w:w="2946"/>
        <w:gridCol w:w="2946"/>
        <w:gridCol w:w="2946"/>
      </w:tblGrid>
      <w:tr w:rsidR="00904CAC" w:rsidRPr="006112CB" w14:paraId="27ED2058" w14:textId="77777777" w:rsidTr="005B128A">
        <w:tc>
          <w:tcPr>
            <w:tcW w:w="2946" w:type="dxa"/>
            <w:tcBorders>
              <w:bottom w:val="single" w:sz="4" w:space="0" w:color="auto"/>
            </w:tcBorders>
            <w:tcMar>
              <w:top w:w="0" w:type="dxa"/>
              <w:left w:w="0" w:type="dxa"/>
              <w:bottom w:w="0" w:type="dxa"/>
              <w:right w:w="0" w:type="dxa"/>
            </w:tcMar>
          </w:tcPr>
          <w:p w14:paraId="0A7E8E8C"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w:t>
            </w:r>
          </w:p>
        </w:tc>
        <w:tc>
          <w:tcPr>
            <w:tcW w:w="2946" w:type="dxa"/>
            <w:tcBorders>
              <w:bottom w:val="single" w:sz="4" w:space="0" w:color="auto"/>
            </w:tcBorders>
            <w:tcMar>
              <w:top w:w="0" w:type="dxa"/>
              <w:left w:w="0" w:type="dxa"/>
              <w:bottom w:w="0" w:type="dxa"/>
              <w:right w:w="0" w:type="dxa"/>
            </w:tcMar>
          </w:tcPr>
          <w:p w14:paraId="342F3EF1" w14:textId="54475EE9" w:rsidR="00904CAC" w:rsidRPr="000916BB" w:rsidRDefault="00904CAC"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2017</w:t>
            </w:r>
          </w:p>
          <w:p w14:paraId="138E723B" w14:textId="79ED05A0" w:rsidR="00904CAC" w:rsidRPr="000916BB" w:rsidRDefault="00904CAC"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n=28</w:t>
            </w:r>
            <w:r w:rsidR="00932E98" w:rsidRPr="000916BB">
              <w:rPr>
                <w:rFonts w:ascii="Times New Roman" w:eastAsia="Times New Roman" w:hAnsi="Times New Roman" w:cs="Times New Roman"/>
                <w:b/>
                <w:bCs/>
                <w:sz w:val="24"/>
                <w:szCs w:val="24"/>
              </w:rPr>
              <w:t>1</w:t>
            </w:r>
          </w:p>
        </w:tc>
        <w:tc>
          <w:tcPr>
            <w:tcW w:w="2946" w:type="dxa"/>
            <w:tcBorders>
              <w:bottom w:val="single" w:sz="4" w:space="0" w:color="auto"/>
            </w:tcBorders>
            <w:tcMar>
              <w:top w:w="0" w:type="dxa"/>
              <w:left w:w="0" w:type="dxa"/>
              <w:bottom w:w="0" w:type="dxa"/>
              <w:right w:w="0" w:type="dxa"/>
            </w:tcMar>
          </w:tcPr>
          <w:p w14:paraId="5AC0EA45" w14:textId="77777777" w:rsidR="00904CAC" w:rsidRPr="000916BB" w:rsidRDefault="00904CAC"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2021</w:t>
            </w:r>
          </w:p>
          <w:p w14:paraId="35E832AE" w14:textId="363AF185" w:rsidR="00904CAC" w:rsidRPr="000916BB" w:rsidRDefault="00904CAC"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n=</w:t>
            </w:r>
            <w:r w:rsidR="002E7F7B" w:rsidRPr="000916BB">
              <w:rPr>
                <w:rFonts w:ascii="Times New Roman" w:eastAsia="Times New Roman" w:hAnsi="Times New Roman" w:cs="Times New Roman"/>
                <w:b/>
                <w:bCs/>
                <w:sz w:val="24"/>
                <w:szCs w:val="24"/>
              </w:rPr>
              <w:t>399</w:t>
            </w:r>
          </w:p>
        </w:tc>
      </w:tr>
      <w:tr w:rsidR="00904CAC" w:rsidRPr="006112CB" w14:paraId="7332AD10" w14:textId="77777777" w:rsidTr="005B128A">
        <w:tc>
          <w:tcPr>
            <w:tcW w:w="2946" w:type="dxa"/>
            <w:tcBorders>
              <w:top w:val="single" w:sz="4" w:space="0" w:color="auto"/>
              <w:left w:val="nil"/>
              <w:bottom w:val="nil"/>
              <w:right w:val="nil"/>
            </w:tcBorders>
            <w:tcMar>
              <w:top w:w="0" w:type="dxa"/>
              <w:left w:w="0" w:type="dxa"/>
              <w:bottom w:w="0" w:type="dxa"/>
              <w:right w:w="0" w:type="dxa"/>
            </w:tcMar>
          </w:tcPr>
          <w:p w14:paraId="4EFE8F5C"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Edad (f)</w:t>
            </w:r>
          </w:p>
        </w:tc>
        <w:tc>
          <w:tcPr>
            <w:tcW w:w="2946" w:type="dxa"/>
            <w:tcBorders>
              <w:top w:val="single" w:sz="4" w:space="0" w:color="auto"/>
              <w:left w:val="nil"/>
              <w:bottom w:val="nil"/>
              <w:right w:val="nil"/>
            </w:tcBorders>
            <w:tcMar>
              <w:top w:w="0" w:type="dxa"/>
              <w:left w:w="0" w:type="dxa"/>
              <w:bottom w:w="0" w:type="dxa"/>
              <w:right w:w="0" w:type="dxa"/>
            </w:tcMar>
          </w:tcPr>
          <w:p w14:paraId="16CE8987"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w:t>
            </w:r>
          </w:p>
        </w:tc>
        <w:tc>
          <w:tcPr>
            <w:tcW w:w="2946" w:type="dxa"/>
            <w:tcBorders>
              <w:top w:val="single" w:sz="4" w:space="0" w:color="auto"/>
              <w:left w:val="nil"/>
              <w:bottom w:val="nil"/>
              <w:right w:val="nil"/>
            </w:tcBorders>
            <w:tcMar>
              <w:top w:w="0" w:type="dxa"/>
              <w:left w:w="0" w:type="dxa"/>
              <w:bottom w:w="0" w:type="dxa"/>
              <w:right w:w="0" w:type="dxa"/>
            </w:tcMar>
          </w:tcPr>
          <w:p w14:paraId="0C7EB000"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w:t>
            </w:r>
          </w:p>
        </w:tc>
      </w:tr>
      <w:tr w:rsidR="00904CAC" w:rsidRPr="006112CB" w14:paraId="593B4272" w14:textId="77777777" w:rsidTr="00F640CF">
        <w:tc>
          <w:tcPr>
            <w:tcW w:w="2946" w:type="dxa"/>
            <w:tcBorders>
              <w:top w:val="nil"/>
              <w:left w:val="nil"/>
              <w:bottom w:val="nil"/>
              <w:right w:val="nil"/>
            </w:tcBorders>
            <w:tcMar>
              <w:top w:w="0" w:type="dxa"/>
              <w:left w:w="0" w:type="dxa"/>
              <w:bottom w:w="0" w:type="dxa"/>
              <w:right w:w="0" w:type="dxa"/>
            </w:tcMar>
          </w:tcPr>
          <w:p w14:paraId="49C0EE19"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3</w:t>
            </w:r>
          </w:p>
        </w:tc>
        <w:tc>
          <w:tcPr>
            <w:tcW w:w="2946" w:type="dxa"/>
            <w:tcBorders>
              <w:top w:val="nil"/>
              <w:left w:val="nil"/>
              <w:bottom w:val="nil"/>
              <w:right w:val="nil"/>
            </w:tcBorders>
            <w:tcMar>
              <w:top w:w="0" w:type="dxa"/>
              <w:left w:w="0" w:type="dxa"/>
              <w:bottom w:w="0" w:type="dxa"/>
              <w:right w:w="0" w:type="dxa"/>
            </w:tcMar>
          </w:tcPr>
          <w:p w14:paraId="097B1F2F" w14:textId="471D0F13"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9</w:t>
            </w:r>
          </w:p>
        </w:tc>
        <w:tc>
          <w:tcPr>
            <w:tcW w:w="2946" w:type="dxa"/>
            <w:tcBorders>
              <w:top w:val="nil"/>
              <w:left w:val="nil"/>
              <w:bottom w:val="nil"/>
              <w:right w:val="nil"/>
            </w:tcBorders>
            <w:tcMar>
              <w:top w:w="0" w:type="dxa"/>
              <w:left w:w="0" w:type="dxa"/>
              <w:bottom w:w="0" w:type="dxa"/>
              <w:right w:w="0" w:type="dxa"/>
            </w:tcMar>
          </w:tcPr>
          <w:p w14:paraId="53680957" w14:textId="7AD64DDE"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w:t>
            </w:r>
          </w:p>
        </w:tc>
      </w:tr>
      <w:tr w:rsidR="00904CAC" w:rsidRPr="006112CB" w14:paraId="3A2A1EE3" w14:textId="77777777" w:rsidTr="00F640CF">
        <w:tc>
          <w:tcPr>
            <w:tcW w:w="2946" w:type="dxa"/>
            <w:tcBorders>
              <w:top w:val="nil"/>
              <w:left w:val="nil"/>
              <w:bottom w:val="nil"/>
              <w:right w:val="nil"/>
            </w:tcBorders>
            <w:tcMar>
              <w:top w:w="0" w:type="dxa"/>
              <w:left w:w="0" w:type="dxa"/>
              <w:bottom w:w="0" w:type="dxa"/>
              <w:right w:w="0" w:type="dxa"/>
            </w:tcMar>
          </w:tcPr>
          <w:p w14:paraId="5170E236"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4</w:t>
            </w:r>
          </w:p>
        </w:tc>
        <w:tc>
          <w:tcPr>
            <w:tcW w:w="2946" w:type="dxa"/>
            <w:tcBorders>
              <w:top w:val="nil"/>
              <w:left w:val="nil"/>
              <w:bottom w:val="nil"/>
              <w:right w:val="nil"/>
            </w:tcBorders>
            <w:tcMar>
              <w:top w:w="0" w:type="dxa"/>
              <w:left w:w="0" w:type="dxa"/>
              <w:bottom w:w="0" w:type="dxa"/>
              <w:right w:w="0" w:type="dxa"/>
            </w:tcMar>
          </w:tcPr>
          <w:p w14:paraId="72A30070" w14:textId="14A92F3E"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133</w:t>
            </w:r>
          </w:p>
        </w:tc>
        <w:tc>
          <w:tcPr>
            <w:tcW w:w="2946" w:type="dxa"/>
            <w:tcBorders>
              <w:top w:val="nil"/>
              <w:left w:val="nil"/>
              <w:bottom w:val="nil"/>
              <w:right w:val="nil"/>
            </w:tcBorders>
            <w:tcMar>
              <w:top w:w="0" w:type="dxa"/>
              <w:left w:w="0" w:type="dxa"/>
              <w:bottom w:w="0" w:type="dxa"/>
              <w:right w:w="0" w:type="dxa"/>
            </w:tcMar>
          </w:tcPr>
          <w:p w14:paraId="7254CC2F" w14:textId="48706B0B"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103</w:t>
            </w:r>
          </w:p>
        </w:tc>
      </w:tr>
      <w:tr w:rsidR="00904CAC" w:rsidRPr="006112CB" w14:paraId="63DFC747" w14:textId="77777777" w:rsidTr="00F640CF">
        <w:tc>
          <w:tcPr>
            <w:tcW w:w="2946" w:type="dxa"/>
            <w:tcBorders>
              <w:top w:val="nil"/>
              <w:left w:val="nil"/>
              <w:bottom w:val="nil"/>
              <w:right w:val="nil"/>
            </w:tcBorders>
            <w:tcMar>
              <w:top w:w="0" w:type="dxa"/>
              <w:left w:w="0" w:type="dxa"/>
              <w:bottom w:w="0" w:type="dxa"/>
              <w:right w:w="0" w:type="dxa"/>
            </w:tcMar>
          </w:tcPr>
          <w:p w14:paraId="7CEFAF05"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5</w:t>
            </w:r>
          </w:p>
        </w:tc>
        <w:tc>
          <w:tcPr>
            <w:tcW w:w="2946" w:type="dxa"/>
            <w:tcBorders>
              <w:top w:val="nil"/>
              <w:left w:val="nil"/>
              <w:bottom w:val="nil"/>
              <w:right w:val="nil"/>
            </w:tcBorders>
            <w:tcMar>
              <w:top w:w="0" w:type="dxa"/>
              <w:left w:w="0" w:type="dxa"/>
              <w:bottom w:w="0" w:type="dxa"/>
              <w:right w:w="0" w:type="dxa"/>
            </w:tcMar>
          </w:tcPr>
          <w:p w14:paraId="121A5ABD" w14:textId="5E5533C6"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140</w:t>
            </w:r>
          </w:p>
        </w:tc>
        <w:tc>
          <w:tcPr>
            <w:tcW w:w="2946" w:type="dxa"/>
            <w:tcBorders>
              <w:top w:val="nil"/>
              <w:left w:val="nil"/>
              <w:bottom w:val="nil"/>
              <w:right w:val="nil"/>
            </w:tcBorders>
            <w:tcMar>
              <w:top w:w="0" w:type="dxa"/>
              <w:left w:w="0" w:type="dxa"/>
              <w:bottom w:w="0" w:type="dxa"/>
              <w:right w:w="0" w:type="dxa"/>
            </w:tcMar>
          </w:tcPr>
          <w:p w14:paraId="1817CB52" w14:textId="2EBCDBB4"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222</w:t>
            </w:r>
          </w:p>
        </w:tc>
      </w:tr>
      <w:tr w:rsidR="00904CAC" w:rsidRPr="006112CB" w14:paraId="07980976" w14:textId="77777777" w:rsidTr="00F640CF">
        <w:tc>
          <w:tcPr>
            <w:tcW w:w="2946" w:type="dxa"/>
            <w:tcBorders>
              <w:top w:val="nil"/>
              <w:left w:val="nil"/>
              <w:bottom w:val="nil"/>
              <w:right w:val="nil"/>
            </w:tcBorders>
            <w:tcMar>
              <w:top w:w="0" w:type="dxa"/>
              <w:left w:w="0" w:type="dxa"/>
              <w:bottom w:w="0" w:type="dxa"/>
              <w:right w:w="0" w:type="dxa"/>
            </w:tcMar>
          </w:tcPr>
          <w:p w14:paraId="1AECDB5E"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w:t>
            </w:r>
          </w:p>
        </w:tc>
        <w:tc>
          <w:tcPr>
            <w:tcW w:w="2946" w:type="dxa"/>
            <w:tcBorders>
              <w:top w:val="nil"/>
              <w:left w:val="nil"/>
              <w:bottom w:val="nil"/>
              <w:right w:val="nil"/>
            </w:tcBorders>
            <w:tcMar>
              <w:top w:w="0" w:type="dxa"/>
              <w:left w:w="0" w:type="dxa"/>
              <w:bottom w:w="0" w:type="dxa"/>
              <w:right w:w="0" w:type="dxa"/>
            </w:tcMar>
          </w:tcPr>
          <w:p w14:paraId="0BA86032" w14:textId="05B014B7"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w:t>
            </w:r>
          </w:p>
        </w:tc>
        <w:tc>
          <w:tcPr>
            <w:tcW w:w="2946" w:type="dxa"/>
            <w:tcBorders>
              <w:top w:val="nil"/>
              <w:left w:val="nil"/>
              <w:bottom w:val="nil"/>
              <w:right w:val="nil"/>
            </w:tcBorders>
            <w:tcMar>
              <w:top w:w="0" w:type="dxa"/>
              <w:left w:w="0" w:type="dxa"/>
              <w:bottom w:w="0" w:type="dxa"/>
              <w:right w:w="0" w:type="dxa"/>
            </w:tcMar>
          </w:tcPr>
          <w:p w14:paraId="557F16BC" w14:textId="66F021F0"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74</w:t>
            </w:r>
          </w:p>
        </w:tc>
      </w:tr>
      <w:tr w:rsidR="00904CAC" w:rsidRPr="006112CB" w14:paraId="31957F79" w14:textId="77777777" w:rsidTr="00F640CF">
        <w:tc>
          <w:tcPr>
            <w:tcW w:w="2946" w:type="dxa"/>
            <w:tcBorders>
              <w:top w:val="nil"/>
              <w:left w:val="nil"/>
              <w:bottom w:val="nil"/>
              <w:right w:val="nil"/>
            </w:tcBorders>
            <w:tcMar>
              <w:top w:w="0" w:type="dxa"/>
              <w:left w:w="0" w:type="dxa"/>
              <w:bottom w:w="0" w:type="dxa"/>
              <w:right w:w="0" w:type="dxa"/>
            </w:tcMar>
          </w:tcPr>
          <w:p w14:paraId="6EAF9B34"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Sexo (f)</w:t>
            </w:r>
          </w:p>
        </w:tc>
        <w:tc>
          <w:tcPr>
            <w:tcW w:w="2946" w:type="dxa"/>
            <w:tcBorders>
              <w:top w:val="nil"/>
              <w:left w:val="nil"/>
              <w:bottom w:val="nil"/>
              <w:right w:val="nil"/>
            </w:tcBorders>
            <w:tcMar>
              <w:top w:w="0" w:type="dxa"/>
              <w:left w:w="0" w:type="dxa"/>
              <w:bottom w:w="0" w:type="dxa"/>
              <w:right w:w="0" w:type="dxa"/>
            </w:tcMar>
          </w:tcPr>
          <w:p w14:paraId="61E20197" w14:textId="1A4AC928" w:rsidR="00904CAC" w:rsidRPr="006112CB" w:rsidRDefault="00904CAC" w:rsidP="008C135B">
            <w:pPr>
              <w:spacing w:line="360" w:lineRule="auto"/>
              <w:rPr>
                <w:rFonts w:ascii="Times New Roman" w:eastAsia="Times New Roman" w:hAnsi="Times New Roman" w:cs="Times New Roman"/>
                <w:sz w:val="24"/>
                <w:szCs w:val="24"/>
              </w:rPr>
            </w:pPr>
          </w:p>
        </w:tc>
        <w:tc>
          <w:tcPr>
            <w:tcW w:w="2946" w:type="dxa"/>
            <w:tcBorders>
              <w:top w:val="nil"/>
              <w:left w:val="nil"/>
              <w:bottom w:val="nil"/>
              <w:right w:val="nil"/>
            </w:tcBorders>
            <w:tcMar>
              <w:top w:w="0" w:type="dxa"/>
              <w:left w:w="0" w:type="dxa"/>
              <w:bottom w:w="0" w:type="dxa"/>
              <w:right w:w="0" w:type="dxa"/>
            </w:tcMar>
          </w:tcPr>
          <w:p w14:paraId="3663E6AE" w14:textId="2A22F62C" w:rsidR="00904CAC" w:rsidRPr="006112CB" w:rsidRDefault="00904CAC" w:rsidP="008C135B">
            <w:pPr>
              <w:spacing w:line="360" w:lineRule="auto"/>
              <w:rPr>
                <w:rFonts w:ascii="Times New Roman" w:eastAsia="Times New Roman" w:hAnsi="Times New Roman" w:cs="Times New Roman"/>
                <w:sz w:val="24"/>
                <w:szCs w:val="24"/>
              </w:rPr>
            </w:pPr>
          </w:p>
        </w:tc>
      </w:tr>
      <w:tr w:rsidR="00904CAC" w:rsidRPr="006112CB" w14:paraId="6711A214" w14:textId="77777777" w:rsidTr="00F640CF">
        <w:tc>
          <w:tcPr>
            <w:tcW w:w="2946" w:type="dxa"/>
            <w:tcBorders>
              <w:top w:val="nil"/>
              <w:left w:val="nil"/>
              <w:bottom w:val="nil"/>
              <w:right w:val="nil"/>
            </w:tcBorders>
            <w:tcMar>
              <w:top w:w="0" w:type="dxa"/>
              <w:left w:w="0" w:type="dxa"/>
              <w:bottom w:w="0" w:type="dxa"/>
              <w:right w:w="0" w:type="dxa"/>
            </w:tcMar>
          </w:tcPr>
          <w:p w14:paraId="4F480BC3"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Masculino</w:t>
            </w:r>
          </w:p>
        </w:tc>
        <w:tc>
          <w:tcPr>
            <w:tcW w:w="2946" w:type="dxa"/>
            <w:tcBorders>
              <w:top w:val="nil"/>
              <w:left w:val="nil"/>
              <w:bottom w:val="nil"/>
              <w:right w:val="nil"/>
            </w:tcBorders>
            <w:tcMar>
              <w:top w:w="0" w:type="dxa"/>
              <w:left w:w="0" w:type="dxa"/>
              <w:bottom w:w="0" w:type="dxa"/>
              <w:right w:w="0" w:type="dxa"/>
            </w:tcMar>
          </w:tcPr>
          <w:p w14:paraId="19F82AA2" w14:textId="013EB6B8"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139</w:t>
            </w:r>
          </w:p>
        </w:tc>
        <w:tc>
          <w:tcPr>
            <w:tcW w:w="2946" w:type="dxa"/>
            <w:tcBorders>
              <w:top w:val="nil"/>
              <w:left w:val="nil"/>
              <w:bottom w:val="nil"/>
              <w:right w:val="nil"/>
            </w:tcBorders>
            <w:tcMar>
              <w:top w:w="0" w:type="dxa"/>
              <w:left w:w="0" w:type="dxa"/>
              <w:bottom w:w="0" w:type="dxa"/>
              <w:right w:w="0" w:type="dxa"/>
            </w:tcMar>
          </w:tcPr>
          <w:p w14:paraId="608846D1" w14:textId="708F1092"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185</w:t>
            </w:r>
          </w:p>
        </w:tc>
      </w:tr>
      <w:tr w:rsidR="00904CAC" w:rsidRPr="006112CB" w14:paraId="34CE15AC" w14:textId="77777777" w:rsidTr="005B128A">
        <w:tc>
          <w:tcPr>
            <w:tcW w:w="2946" w:type="dxa"/>
            <w:tcBorders>
              <w:top w:val="nil"/>
              <w:left w:val="nil"/>
              <w:right w:val="nil"/>
            </w:tcBorders>
            <w:tcMar>
              <w:top w:w="0" w:type="dxa"/>
              <w:left w:w="0" w:type="dxa"/>
              <w:bottom w:w="0" w:type="dxa"/>
              <w:right w:w="0" w:type="dxa"/>
            </w:tcMar>
          </w:tcPr>
          <w:p w14:paraId="2A83D785" w14:textId="77777777"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Femenino</w:t>
            </w:r>
          </w:p>
        </w:tc>
        <w:tc>
          <w:tcPr>
            <w:tcW w:w="2946" w:type="dxa"/>
            <w:tcBorders>
              <w:top w:val="nil"/>
              <w:left w:val="nil"/>
              <w:right w:val="nil"/>
            </w:tcBorders>
            <w:tcMar>
              <w:top w:w="0" w:type="dxa"/>
              <w:left w:w="0" w:type="dxa"/>
              <w:bottom w:w="0" w:type="dxa"/>
              <w:right w:w="0" w:type="dxa"/>
            </w:tcMar>
          </w:tcPr>
          <w:p w14:paraId="1EEFE5A1" w14:textId="7D9E9091"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143</w:t>
            </w:r>
          </w:p>
        </w:tc>
        <w:tc>
          <w:tcPr>
            <w:tcW w:w="2946" w:type="dxa"/>
            <w:tcBorders>
              <w:top w:val="nil"/>
              <w:left w:val="nil"/>
              <w:right w:val="nil"/>
            </w:tcBorders>
            <w:tcMar>
              <w:top w:w="0" w:type="dxa"/>
              <w:left w:w="0" w:type="dxa"/>
              <w:bottom w:w="0" w:type="dxa"/>
              <w:right w:w="0" w:type="dxa"/>
            </w:tcMar>
          </w:tcPr>
          <w:p w14:paraId="744922EF" w14:textId="68E6D716"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212</w:t>
            </w:r>
          </w:p>
        </w:tc>
      </w:tr>
      <w:tr w:rsidR="00904CAC" w:rsidRPr="006112CB" w14:paraId="61DE1CBA" w14:textId="77777777" w:rsidTr="005B128A">
        <w:tc>
          <w:tcPr>
            <w:tcW w:w="2946" w:type="dxa"/>
            <w:tcBorders>
              <w:top w:val="nil"/>
              <w:left w:val="nil"/>
              <w:bottom w:val="single" w:sz="4" w:space="0" w:color="auto"/>
              <w:right w:val="nil"/>
            </w:tcBorders>
            <w:tcMar>
              <w:top w:w="0" w:type="dxa"/>
              <w:left w:w="0" w:type="dxa"/>
              <w:bottom w:w="0" w:type="dxa"/>
              <w:right w:w="0" w:type="dxa"/>
            </w:tcMar>
          </w:tcPr>
          <w:p w14:paraId="61224239" w14:textId="36AA920A" w:rsidR="00904CAC" w:rsidRPr="006112CB" w:rsidRDefault="00904CAC"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Total Escala estrés M(Ds)</w:t>
            </w:r>
          </w:p>
        </w:tc>
        <w:tc>
          <w:tcPr>
            <w:tcW w:w="2946" w:type="dxa"/>
            <w:tcBorders>
              <w:top w:val="nil"/>
              <w:left w:val="nil"/>
              <w:bottom w:val="single" w:sz="4" w:space="0" w:color="auto"/>
              <w:right w:val="nil"/>
            </w:tcBorders>
            <w:tcMar>
              <w:top w:w="0" w:type="dxa"/>
              <w:left w:w="0" w:type="dxa"/>
              <w:bottom w:w="0" w:type="dxa"/>
              <w:right w:w="0" w:type="dxa"/>
            </w:tcMar>
          </w:tcPr>
          <w:p w14:paraId="7A535D45" w14:textId="52E33343"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39.7(7.8)</w:t>
            </w:r>
          </w:p>
        </w:tc>
        <w:tc>
          <w:tcPr>
            <w:tcW w:w="2946" w:type="dxa"/>
            <w:tcBorders>
              <w:top w:val="nil"/>
              <w:left w:val="nil"/>
              <w:bottom w:val="single" w:sz="4" w:space="0" w:color="auto"/>
              <w:right w:val="nil"/>
            </w:tcBorders>
            <w:tcMar>
              <w:top w:w="0" w:type="dxa"/>
              <w:left w:w="0" w:type="dxa"/>
              <w:bottom w:w="0" w:type="dxa"/>
              <w:right w:w="0" w:type="dxa"/>
            </w:tcMar>
          </w:tcPr>
          <w:p w14:paraId="6B2E14BA" w14:textId="7CEF6412" w:rsidR="00904CAC" w:rsidRPr="006112CB" w:rsidRDefault="005E1FF1"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40.15(8.1)</w:t>
            </w:r>
          </w:p>
        </w:tc>
      </w:tr>
    </w:tbl>
    <w:p w14:paraId="1FB5251B" w14:textId="77777777" w:rsidR="00A339C3" w:rsidRDefault="00A339C3" w:rsidP="008C135B">
      <w:pPr>
        <w:spacing w:line="360" w:lineRule="auto"/>
        <w:rPr>
          <w:rFonts w:ascii="Times New Roman" w:eastAsia="Times New Roman" w:hAnsi="Times New Roman" w:cs="Times New Roman"/>
          <w:b/>
          <w:bCs/>
          <w:sz w:val="24"/>
          <w:szCs w:val="24"/>
        </w:rPr>
      </w:pPr>
    </w:p>
    <w:p w14:paraId="136F7A6E" w14:textId="4F2D80DB" w:rsidR="007F5203" w:rsidRPr="007F5203" w:rsidRDefault="00772AC0" w:rsidP="008C135B">
      <w:pPr>
        <w:spacing w:line="360" w:lineRule="auto"/>
        <w:rPr>
          <w:rFonts w:ascii="Times New Roman" w:eastAsia="Times New Roman" w:hAnsi="Times New Roman" w:cs="Times New Roman"/>
          <w:b/>
          <w:bCs/>
          <w:sz w:val="24"/>
          <w:szCs w:val="24"/>
        </w:rPr>
      </w:pPr>
      <w:r w:rsidRPr="007F5203">
        <w:rPr>
          <w:rFonts w:ascii="Times New Roman" w:eastAsia="Times New Roman" w:hAnsi="Times New Roman" w:cs="Times New Roman"/>
          <w:b/>
          <w:bCs/>
          <w:sz w:val="24"/>
          <w:szCs w:val="24"/>
        </w:rPr>
        <w:t xml:space="preserve">Tabla </w:t>
      </w:r>
      <w:r w:rsidR="00007EDB" w:rsidRPr="007F5203">
        <w:rPr>
          <w:rFonts w:ascii="Times New Roman" w:eastAsia="Times New Roman" w:hAnsi="Times New Roman" w:cs="Times New Roman"/>
          <w:b/>
          <w:bCs/>
          <w:sz w:val="24"/>
          <w:szCs w:val="24"/>
        </w:rPr>
        <w:t>2</w:t>
      </w:r>
      <w:r w:rsidRPr="007F5203">
        <w:rPr>
          <w:rFonts w:ascii="Times New Roman" w:eastAsia="Times New Roman" w:hAnsi="Times New Roman" w:cs="Times New Roman"/>
          <w:b/>
          <w:bCs/>
          <w:sz w:val="24"/>
          <w:szCs w:val="24"/>
        </w:rPr>
        <w:t xml:space="preserve"> </w:t>
      </w:r>
    </w:p>
    <w:p w14:paraId="097E9F90" w14:textId="2066664E" w:rsidR="00772AC0" w:rsidRPr="007F5203" w:rsidRDefault="00772AC0" w:rsidP="008C135B">
      <w:pPr>
        <w:spacing w:line="360" w:lineRule="auto"/>
        <w:rPr>
          <w:rFonts w:ascii="Times New Roman" w:eastAsia="Times New Roman" w:hAnsi="Times New Roman" w:cs="Times New Roman"/>
          <w:i/>
          <w:iCs/>
          <w:sz w:val="24"/>
          <w:szCs w:val="24"/>
        </w:rPr>
      </w:pPr>
      <w:r w:rsidRPr="007F5203">
        <w:rPr>
          <w:rFonts w:ascii="Times New Roman" w:eastAsia="Times New Roman" w:hAnsi="Times New Roman" w:cs="Times New Roman"/>
          <w:i/>
          <w:iCs/>
          <w:sz w:val="24"/>
          <w:szCs w:val="24"/>
        </w:rPr>
        <w:t>Datos sociodemográficos de la muestra</w:t>
      </w:r>
      <w:r w:rsidR="00007EDB" w:rsidRPr="007F5203">
        <w:rPr>
          <w:rFonts w:ascii="Times New Roman" w:eastAsia="Times New Roman" w:hAnsi="Times New Roman" w:cs="Times New Roman"/>
          <w:i/>
          <w:iCs/>
          <w:sz w:val="24"/>
          <w:szCs w:val="24"/>
        </w:rPr>
        <w:t xml:space="preserve"> de preescolares que respondieron Escala de Afrontamiento</w:t>
      </w:r>
    </w:p>
    <w:tbl>
      <w:tblPr>
        <w:tblW w:w="8838" w:type="dxa"/>
        <w:tblLayout w:type="fixed"/>
        <w:tblLook w:val="0600" w:firstRow="0" w:lastRow="0" w:firstColumn="0" w:lastColumn="0" w:noHBand="1" w:noVBand="1"/>
      </w:tblPr>
      <w:tblGrid>
        <w:gridCol w:w="2946"/>
        <w:gridCol w:w="2946"/>
        <w:gridCol w:w="2946"/>
      </w:tblGrid>
      <w:tr w:rsidR="00772AC0" w:rsidRPr="006112CB" w14:paraId="3BC4D5DD" w14:textId="77777777" w:rsidTr="005B128A">
        <w:tc>
          <w:tcPr>
            <w:tcW w:w="2946" w:type="dxa"/>
            <w:tcBorders>
              <w:bottom w:val="single" w:sz="4" w:space="0" w:color="auto"/>
            </w:tcBorders>
            <w:tcMar>
              <w:top w:w="0" w:type="dxa"/>
              <w:left w:w="0" w:type="dxa"/>
              <w:bottom w:w="0" w:type="dxa"/>
              <w:right w:w="0" w:type="dxa"/>
            </w:tcMar>
          </w:tcPr>
          <w:p w14:paraId="59BBFF8C" w14:textId="0615921E" w:rsidR="00772AC0" w:rsidRPr="006112CB" w:rsidRDefault="00772AC0" w:rsidP="008C135B">
            <w:pPr>
              <w:spacing w:line="360" w:lineRule="auto"/>
              <w:rPr>
                <w:rFonts w:ascii="Times New Roman" w:eastAsia="Times New Roman" w:hAnsi="Times New Roman" w:cs="Times New Roman"/>
                <w:sz w:val="24"/>
                <w:szCs w:val="24"/>
              </w:rPr>
            </w:pPr>
          </w:p>
        </w:tc>
        <w:tc>
          <w:tcPr>
            <w:tcW w:w="2946" w:type="dxa"/>
            <w:tcBorders>
              <w:bottom w:val="single" w:sz="4" w:space="0" w:color="auto"/>
            </w:tcBorders>
            <w:tcMar>
              <w:top w:w="0" w:type="dxa"/>
              <w:left w:w="0" w:type="dxa"/>
              <w:bottom w:w="0" w:type="dxa"/>
              <w:right w:w="0" w:type="dxa"/>
            </w:tcMar>
          </w:tcPr>
          <w:p w14:paraId="1C478C75" w14:textId="77777777" w:rsidR="00772AC0" w:rsidRPr="000916BB" w:rsidRDefault="00772AC0"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2017</w:t>
            </w:r>
          </w:p>
          <w:p w14:paraId="7FE41BDF" w14:textId="77777777" w:rsidR="00772AC0" w:rsidRPr="000916BB" w:rsidRDefault="00772AC0"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n=281</w:t>
            </w:r>
          </w:p>
        </w:tc>
        <w:tc>
          <w:tcPr>
            <w:tcW w:w="2946" w:type="dxa"/>
            <w:tcBorders>
              <w:bottom w:val="single" w:sz="4" w:space="0" w:color="auto"/>
            </w:tcBorders>
            <w:tcMar>
              <w:top w:w="0" w:type="dxa"/>
              <w:left w:w="0" w:type="dxa"/>
              <w:bottom w:w="0" w:type="dxa"/>
              <w:right w:w="0" w:type="dxa"/>
            </w:tcMar>
          </w:tcPr>
          <w:p w14:paraId="6D0E4321" w14:textId="77777777" w:rsidR="00772AC0" w:rsidRPr="000916BB" w:rsidRDefault="00772AC0"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2021</w:t>
            </w:r>
          </w:p>
          <w:p w14:paraId="57323269" w14:textId="08A0D8DB" w:rsidR="00772AC0" w:rsidRPr="000916BB" w:rsidRDefault="00772AC0" w:rsidP="008C135B">
            <w:pPr>
              <w:spacing w:line="360" w:lineRule="auto"/>
              <w:rPr>
                <w:rFonts w:ascii="Times New Roman" w:eastAsia="Times New Roman" w:hAnsi="Times New Roman" w:cs="Times New Roman"/>
                <w:b/>
                <w:bCs/>
                <w:sz w:val="24"/>
                <w:szCs w:val="24"/>
              </w:rPr>
            </w:pPr>
            <w:r w:rsidRPr="000916BB">
              <w:rPr>
                <w:rFonts w:ascii="Times New Roman" w:eastAsia="Times New Roman" w:hAnsi="Times New Roman" w:cs="Times New Roman"/>
                <w:b/>
                <w:bCs/>
                <w:sz w:val="24"/>
                <w:szCs w:val="24"/>
              </w:rPr>
              <w:t>n=360</w:t>
            </w:r>
          </w:p>
        </w:tc>
      </w:tr>
      <w:tr w:rsidR="00772AC0" w:rsidRPr="006112CB" w14:paraId="4229172E" w14:textId="77777777" w:rsidTr="005B128A">
        <w:tc>
          <w:tcPr>
            <w:tcW w:w="2946" w:type="dxa"/>
            <w:tcBorders>
              <w:top w:val="single" w:sz="4" w:space="0" w:color="auto"/>
              <w:left w:val="nil"/>
              <w:bottom w:val="nil"/>
              <w:right w:val="nil"/>
            </w:tcBorders>
            <w:tcMar>
              <w:top w:w="0" w:type="dxa"/>
              <w:left w:w="0" w:type="dxa"/>
              <w:bottom w:w="0" w:type="dxa"/>
              <w:right w:w="0" w:type="dxa"/>
            </w:tcMar>
          </w:tcPr>
          <w:p w14:paraId="094D5276"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Edad (f)</w:t>
            </w:r>
          </w:p>
        </w:tc>
        <w:tc>
          <w:tcPr>
            <w:tcW w:w="2946" w:type="dxa"/>
            <w:tcBorders>
              <w:top w:val="single" w:sz="4" w:space="0" w:color="auto"/>
              <w:left w:val="nil"/>
              <w:bottom w:val="nil"/>
              <w:right w:val="nil"/>
            </w:tcBorders>
            <w:tcMar>
              <w:top w:w="0" w:type="dxa"/>
              <w:left w:w="0" w:type="dxa"/>
              <w:bottom w:w="0" w:type="dxa"/>
              <w:right w:w="0" w:type="dxa"/>
            </w:tcMar>
          </w:tcPr>
          <w:p w14:paraId="76611DCE"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w:t>
            </w:r>
          </w:p>
        </w:tc>
        <w:tc>
          <w:tcPr>
            <w:tcW w:w="2946" w:type="dxa"/>
            <w:tcBorders>
              <w:top w:val="single" w:sz="4" w:space="0" w:color="auto"/>
              <w:left w:val="nil"/>
              <w:bottom w:val="nil"/>
              <w:right w:val="nil"/>
            </w:tcBorders>
            <w:tcMar>
              <w:top w:w="0" w:type="dxa"/>
              <w:left w:w="0" w:type="dxa"/>
              <w:bottom w:w="0" w:type="dxa"/>
              <w:right w:w="0" w:type="dxa"/>
            </w:tcMar>
          </w:tcPr>
          <w:p w14:paraId="06C156BC"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w:t>
            </w:r>
          </w:p>
        </w:tc>
      </w:tr>
      <w:tr w:rsidR="00772AC0" w:rsidRPr="006112CB" w14:paraId="13563EE1" w14:textId="77777777" w:rsidTr="00F640CF">
        <w:tc>
          <w:tcPr>
            <w:tcW w:w="2946" w:type="dxa"/>
            <w:tcBorders>
              <w:top w:val="nil"/>
              <w:left w:val="nil"/>
              <w:bottom w:val="nil"/>
              <w:right w:val="nil"/>
            </w:tcBorders>
            <w:tcMar>
              <w:top w:w="0" w:type="dxa"/>
              <w:left w:w="0" w:type="dxa"/>
              <w:bottom w:w="0" w:type="dxa"/>
              <w:right w:w="0" w:type="dxa"/>
            </w:tcMar>
          </w:tcPr>
          <w:p w14:paraId="3D6B11FC"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3</w:t>
            </w:r>
          </w:p>
        </w:tc>
        <w:tc>
          <w:tcPr>
            <w:tcW w:w="2946" w:type="dxa"/>
            <w:tcBorders>
              <w:top w:val="nil"/>
              <w:left w:val="nil"/>
              <w:bottom w:val="nil"/>
              <w:right w:val="nil"/>
            </w:tcBorders>
            <w:tcMar>
              <w:top w:w="0" w:type="dxa"/>
              <w:left w:w="0" w:type="dxa"/>
              <w:bottom w:w="0" w:type="dxa"/>
              <w:right w:w="0" w:type="dxa"/>
            </w:tcMar>
          </w:tcPr>
          <w:p w14:paraId="4F9DB4F5"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9</w:t>
            </w:r>
          </w:p>
        </w:tc>
        <w:tc>
          <w:tcPr>
            <w:tcW w:w="2946" w:type="dxa"/>
            <w:tcBorders>
              <w:top w:val="nil"/>
              <w:left w:val="nil"/>
              <w:bottom w:val="nil"/>
              <w:right w:val="nil"/>
            </w:tcBorders>
            <w:tcMar>
              <w:top w:w="0" w:type="dxa"/>
              <w:left w:w="0" w:type="dxa"/>
              <w:bottom w:w="0" w:type="dxa"/>
              <w:right w:w="0" w:type="dxa"/>
            </w:tcMar>
          </w:tcPr>
          <w:p w14:paraId="7033EE9F"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w:t>
            </w:r>
          </w:p>
        </w:tc>
      </w:tr>
      <w:tr w:rsidR="00772AC0" w:rsidRPr="006112CB" w14:paraId="323E9FC2" w14:textId="77777777" w:rsidTr="00F640CF">
        <w:tc>
          <w:tcPr>
            <w:tcW w:w="2946" w:type="dxa"/>
            <w:tcBorders>
              <w:top w:val="nil"/>
              <w:left w:val="nil"/>
              <w:bottom w:val="nil"/>
              <w:right w:val="nil"/>
            </w:tcBorders>
            <w:tcMar>
              <w:top w:w="0" w:type="dxa"/>
              <w:left w:w="0" w:type="dxa"/>
              <w:bottom w:w="0" w:type="dxa"/>
              <w:right w:w="0" w:type="dxa"/>
            </w:tcMar>
          </w:tcPr>
          <w:p w14:paraId="6EB6ED9D"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4</w:t>
            </w:r>
          </w:p>
        </w:tc>
        <w:tc>
          <w:tcPr>
            <w:tcW w:w="2946" w:type="dxa"/>
            <w:tcBorders>
              <w:top w:val="nil"/>
              <w:left w:val="nil"/>
              <w:bottom w:val="nil"/>
              <w:right w:val="nil"/>
            </w:tcBorders>
            <w:tcMar>
              <w:top w:w="0" w:type="dxa"/>
              <w:left w:w="0" w:type="dxa"/>
              <w:bottom w:w="0" w:type="dxa"/>
              <w:right w:w="0" w:type="dxa"/>
            </w:tcMar>
          </w:tcPr>
          <w:p w14:paraId="7AC6A2DB"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133</w:t>
            </w:r>
          </w:p>
        </w:tc>
        <w:tc>
          <w:tcPr>
            <w:tcW w:w="2946" w:type="dxa"/>
            <w:tcBorders>
              <w:top w:val="nil"/>
              <w:left w:val="nil"/>
              <w:bottom w:val="nil"/>
              <w:right w:val="nil"/>
            </w:tcBorders>
            <w:tcMar>
              <w:top w:w="0" w:type="dxa"/>
              <w:left w:w="0" w:type="dxa"/>
              <w:bottom w:w="0" w:type="dxa"/>
              <w:right w:w="0" w:type="dxa"/>
            </w:tcMar>
          </w:tcPr>
          <w:p w14:paraId="3162B175" w14:textId="65D52F00"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98</w:t>
            </w:r>
          </w:p>
        </w:tc>
      </w:tr>
      <w:tr w:rsidR="00772AC0" w:rsidRPr="006112CB" w14:paraId="525EE0CB" w14:textId="77777777" w:rsidTr="00F640CF">
        <w:tc>
          <w:tcPr>
            <w:tcW w:w="2946" w:type="dxa"/>
            <w:tcBorders>
              <w:top w:val="nil"/>
              <w:left w:val="nil"/>
              <w:bottom w:val="nil"/>
              <w:right w:val="nil"/>
            </w:tcBorders>
            <w:tcMar>
              <w:top w:w="0" w:type="dxa"/>
              <w:left w:w="0" w:type="dxa"/>
              <w:bottom w:w="0" w:type="dxa"/>
              <w:right w:w="0" w:type="dxa"/>
            </w:tcMar>
          </w:tcPr>
          <w:p w14:paraId="2783AF8B"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5</w:t>
            </w:r>
          </w:p>
        </w:tc>
        <w:tc>
          <w:tcPr>
            <w:tcW w:w="2946" w:type="dxa"/>
            <w:tcBorders>
              <w:top w:val="nil"/>
              <w:left w:val="nil"/>
              <w:bottom w:val="nil"/>
              <w:right w:val="nil"/>
            </w:tcBorders>
            <w:tcMar>
              <w:top w:w="0" w:type="dxa"/>
              <w:left w:w="0" w:type="dxa"/>
              <w:bottom w:w="0" w:type="dxa"/>
              <w:right w:w="0" w:type="dxa"/>
            </w:tcMar>
          </w:tcPr>
          <w:p w14:paraId="01F227B7"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140</w:t>
            </w:r>
          </w:p>
        </w:tc>
        <w:tc>
          <w:tcPr>
            <w:tcW w:w="2946" w:type="dxa"/>
            <w:tcBorders>
              <w:top w:val="nil"/>
              <w:left w:val="nil"/>
              <w:bottom w:val="nil"/>
              <w:right w:val="nil"/>
            </w:tcBorders>
            <w:tcMar>
              <w:top w:w="0" w:type="dxa"/>
              <w:left w:w="0" w:type="dxa"/>
              <w:bottom w:w="0" w:type="dxa"/>
              <w:right w:w="0" w:type="dxa"/>
            </w:tcMar>
          </w:tcPr>
          <w:p w14:paraId="41EA3E25" w14:textId="083E8711"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188</w:t>
            </w:r>
          </w:p>
        </w:tc>
      </w:tr>
      <w:tr w:rsidR="00772AC0" w:rsidRPr="006112CB" w14:paraId="320AC312" w14:textId="77777777" w:rsidTr="00F640CF">
        <w:tc>
          <w:tcPr>
            <w:tcW w:w="2946" w:type="dxa"/>
            <w:tcBorders>
              <w:top w:val="nil"/>
              <w:left w:val="nil"/>
              <w:bottom w:val="nil"/>
              <w:right w:val="nil"/>
            </w:tcBorders>
            <w:tcMar>
              <w:top w:w="0" w:type="dxa"/>
              <w:left w:w="0" w:type="dxa"/>
              <w:bottom w:w="0" w:type="dxa"/>
              <w:right w:w="0" w:type="dxa"/>
            </w:tcMar>
          </w:tcPr>
          <w:p w14:paraId="1CE2A3F0"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lastRenderedPageBreak/>
              <w:t>6</w:t>
            </w:r>
          </w:p>
        </w:tc>
        <w:tc>
          <w:tcPr>
            <w:tcW w:w="2946" w:type="dxa"/>
            <w:tcBorders>
              <w:top w:val="nil"/>
              <w:left w:val="nil"/>
              <w:bottom w:val="nil"/>
              <w:right w:val="nil"/>
            </w:tcBorders>
            <w:tcMar>
              <w:top w:w="0" w:type="dxa"/>
              <w:left w:w="0" w:type="dxa"/>
              <w:bottom w:w="0" w:type="dxa"/>
              <w:right w:w="0" w:type="dxa"/>
            </w:tcMar>
          </w:tcPr>
          <w:p w14:paraId="3DB80002"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w:t>
            </w:r>
          </w:p>
        </w:tc>
        <w:tc>
          <w:tcPr>
            <w:tcW w:w="2946" w:type="dxa"/>
            <w:tcBorders>
              <w:top w:val="nil"/>
              <w:left w:val="nil"/>
              <w:bottom w:val="nil"/>
              <w:right w:val="nil"/>
            </w:tcBorders>
            <w:tcMar>
              <w:top w:w="0" w:type="dxa"/>
              <w:left w:w="0" w:type="dxa"/>
              <w:bottom w:w="0" w:type="dxa"/>
              <w:right w:w="0" w:type="dxa"/>
            </w:tcMar>
          </w:tcPr>
          <w:p w14:paraId="56E5340D"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74</w:t>
            </w:r>
          </w:p>
        </w:tc>
      </w:tr>
      <w:tr w:rsidR="00772AC0" w:rsidRPr="006112CB" w14:paraId="0748307B" w14:textId="77777777" w:rsidTr="00F640CF">
        <w:tc>
          <w:tcPr>
            <w:tcW w:w="2946" w:type="dxa"/>
            <w:tcBorders>
              <w:top w:val="nil"/>
              <w:left w:val="nil"/>
              <w:bottom w:val="nil"/>
              <w:right w:val="nil"/>
            </w:tcBorders>
            <w:tcMar>
              <w:top w:w="0" w:type="dxa"/>
              <w:left w:w="0" w:type="dxa"/>
              <w:bottom w:w="0" w:type="dxa"/>
              <w:right w:w="0" w:type="dxa"/>
            </w:tcMar>
          </w:tcPr>
          <w:p w14:paraId="61EA560A"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Sexo (f)</w:t>
            </w:r>
          </w:p>
        </w:tc>
        <w:tc>
          <w:tcPr>
            <w:tcW w:w="2946" w:type="dxa"/>
            <w:tcBorders>
              <w:top w:val="nil"/>
              <w:left w:val="nil"/>
              <w:bottom w:val="nil"/>
              <w:right w:val="nil"/>
            </w:tcBorders>
            <w:tcMar>
              <w:top w:w="0" w:type="dxa"/>
              <w:left w:w="0" w:type="dxa"/>
              <w:bottom w:w="0" w:type="dxa"/>
              <w:right w:w="0" w:type="dxa"/>
            </w:tcMar>
          </w:tcPr>
          <w:p w14:paraId="75F3A8ED" w14:textId="77777777" w:rsidR="00772AC0" w:rsidRPr="006112CB" w:rsidRDefault="00772AC0" w:rsidP="008C135B">
            <w:pPr>
              <w:spacing w:line="360" w:lineRule="auto"/>
              <w:rPr>
                <w:rFonts w:ascii="Times New Roman" w:eastAsia="Times New Roman" w:hAnsi="Times New Roman" w:cs="Times New Roman"/>
                <w:sz w:val="24"/>
                <w:szCs w:val="24"/>
              </w:rPr>
            </w:pPr>
          </w:p>
        </w:tc>
        <w:tc>
          <w:tcPr>
            <w:tcW w:w="2946" w:type="dxa"/>
            <w:tcBorders>
              <w:top w:val="nil"/>
              <w:left w:val="nil"/>
              <w:bottom w:val="nil"/>
              <w:right w:val="nil"/>
            </w:tcBorders>
            <w:tcMar>
              <w:top w:w="0" w:type="dxa"/>
              <w:left w:w="0" w:type="dxa"/>
              <w:bottom w:w="0" w:type="dxa"/>
              <w:right w:w="0" w:type="dxa"/>
            </w:tcMar>
          </w:tcPr>
          <w:p w14:paraId="1FA49080" w14:textId="77777777" w:rsidR="00772AC0" w:rsidRPr="006112CB" w:rsidRDefault="00772AC0" w:rsidP="008C135B">
            <w:pPr>
              <w:spacing w:line="360" w:lineRule="auto"/>
              <w:rPr>
                <w:rFonts w:ascii="Times New Roman" w:eastAsia="Times New Roman" w:hAnsi="Times New Roman" w:cs="Times New Roman"/>
                <w:sz w:val="24"/>
                <w:szCs w:val="24"/>
              </w:rPr>
            </w:pPr>
          </w:p>
        </w:tc>
      </w:tr>
      <w:tr w:rsidR="00772AC0" w:rsidRPr="006112CB" w14:paraId="4612BE4A" w14:textId="77777777" w:rsidTr="005B128A">
        <w:tc>
          <w:tcPr>
            <w:tcW w:w="2946" w:type="dxa"/>
            <w:tcBorders>
              <w:top w:val="nil"/>
              <w:left w:val="nil"/>
              <w:right w:val="nil"/>
            </w:tcBorders>
            <w:tcMar>
              <w:top w:w="0" w:type="dxa"/>
              <w:left w:w="0" w:type="dxa"/>
              <w:bottom w:w="0" w:type="dxa"/>
              <w:right w:w="0" w:type="dxa"/>
            </w:tcMar>
          </w:tcPr>
          <w:p w14:paraId="77789813"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Masculino</w:t>
            </w:r>
          </w:p>
        </w:tc>
        <w:tc>
          <w:tcPr>
            <w:tcW w:w="2946" w:type="dxa"/>
            <w:tcBorders>
              <w:top w:val="nil"/>
              <w:left w:val="nil"/>
              <w:right w:val="nil"/>
            </w:tcBorders>
            <w:tcMar>
              <w:top w:w="0" w:type="dxa"/>
              <w:left w:w="0" w:type="dxa"/>
              <w:bottom w:w="0" w:type="dxa"/>
              <w:right w:w="0" w:type="dxa"/>
            </w:tcMar>
          </w:tcPr>
          <w:p w14:paraId="686F1659"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139</w:t>
            </w:r>
          </w:p>
        </w:tc>
        <w:tc>
          <w:tcPr>
            <w:tcW w:w="2946" w:type="dxa"/>
            <w:tcBorders>
              <w:top w:val="nil"/>
              <w:left w:val="nil"/>
              <w:right w:val="nil"/>
            </w:tcBorders>
            <w:tcMar>
              <w:top w:w="0" w:type="dxa"/>
              <w:left w:w="0" w:type="dxa"/>
              <w:bottom w:w="0" w:type="dxa"/>
              <w:right w:w="0" w:type="dxa"/>
            </w:tcMar>
          </w:tcPr>
          <w:p w14:paraId="08B94182" w14:textId="570C27E9"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162</w:t>
            </w:r>
          </w:p>
        </w:tc>
      </w:tr>
      <w:tr w:rsidR="00772AC0" w:rsidRPr="006112CB" w14:paraId="73AB7199" w14:textId="77777777" w:rsidTr="005B128A">
        <w:tc>
          <w:tcPr>
            <w:tcW w:w="2946" w:type="dxa"/>
            <w:tcBorders>
              <w:top w:val="nil"/>
              <w:left w:val="nil"/>
              <w:bottom w:val="single" w:sz="4" w:space="0" w:color="auto"/>
              <w:right w:val="nil"/>
            </w:tcBorders>
            <w:tcMar>
              <w:top w:w="0" w:type="dxa"/>
              <w:left w:w="0" w:type="dxa"/>
              <w:bottom w:w="0" w:type="dxa"/>
              <w:right w:w="0" w:type="dxa"/>
            </w:tcMar>
          </w:tcPr>
          <w:p w14:paraId="581B0136"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Femenino</w:t>
            </w:r>
          </w:p>
        </w:tc>
        <w:tc>
          <w:tcPr>
            <w:tcW w:w="2946" w:type="dxa"/>
            <w:tcBorders>
              <w:top w:val="nil"/>
              <w:left w:val="nil"/>
              <w:bottom w:val="single" w:sz="4" w:space="0" w:color="auto"/>
              <w:right w:val="nil"/>
            </w:tcBorders>
            <w:tcMar>
              <w:top w:w="0" w:type="dxa"/>
              <w:left w:w="0" w:type="dxa"/>
              <w:bottom w:w="0" w:type="dxa"/>
              <w:right w:w="0" w:type="dxa"/>
            </w:tcMar>
          </w:tcPr>
          <w:p w14:paraId="1F0A56C7" w14:textId="77777777"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143</w:t>
            </w:r>
          </w:p>
        </w:tc>
        <w:tc>
          <w:tcPr>
            <w:tcW w:w="2946" w:type="dxa"/>
            <w:tcBorders>
              <w:top w:val="nil"/>
              <w:left w:val="nil"/>
              <w:bottom w:val="single" w:sz="4" w:space="0" w:color="auto"/>
              <w:right w:val="nil"/>
            </w:tcBorders>
            <w:tcMar>
              <w:top w:w="0" w:type="dxa"/>
              <w:left w:w="0" w:type="dxa"/>
              <w:bottom w:w="0" w:type="dxa"/>
              <w:right w:w="0" w:type="dxa"/>
            </w:tcMar>
          </w:tcPr>
          <w:p w14:paraId="6AAFC1D1" w14:textId="463549DA" w:rsidR="00772AC0" w:rsidRPr="006112CB" w:rsidRDefault="00772AC0"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198</w:t>
            </w:r>
          </w:p>
        </w:tc>
      </w:tr>
      <w:tr w:rsidR="00772AC0" w:rsidRPr="006112CB" w14:paraId="5EA27CDB" w14:textId="77777777" w:rsidTr="005B128A">
        <w:tc>
          <w:tcPr>
            <w:tcW w:w="2946" w:type="dxa"/>
            <w:tcBorders>
              <w:top w:val="single" w:sz="4" w:space="0" w:color="auto"/>
              <w:left w:val="nil"/>
              <w:bottom w:val="nil"/>
              <w:right w:val="nil"/>
            </w:tcBorders>
            <w:tcMar>
              <w:top w:w="0" w:type="dxa"/>
              <w:left w:w="0" w:type="dxa"/>
              <w:bottom w:w="0" w:type="dxa"/>
              <w:right w:w="0" w:type="dxa"/>
            </w:tcMar>
          </w:tcPr>
          <w:p w14:paraId="1331F265" w14:textId="13CFA7E4" w:rsidR="00772AC0" w:rsidRPr="006112CB" w:rsidRDefault="00772AC0" w:rsidP="008C135B">
            <w:pPr>
              <w:spacing w:line="360" w:lineRule="auto"/>
              <w:rPr>
                <w:rFonts w:ascii="Times New Roman" w:eastAsia="Times New Roman" w:hAnsi="Times New Roman" w:cs="Times New Roman"/>
                <w:sz w:val="24"/>
                <w:szCs w:val="24"/>
              </w:rPr>
            </w:pPr>
          </w:p>
        </w:tc>
        <w:tc>
          <w:tcPr>
            <w:tcW w:w="2946" w:type="dxa"/>
            <w:tcBorders>
              <w:top w:val="single" w:sz="4" w:space="0" w:color="auto"/>
              <w:left w:val="nil"/>
              <w:bottom w:val="nil"/>
              <w:right w:val="nil"/>
            </w:tcBorders>
            <w:tcMar>
              <w:top w:w="0" w:type="dxa"/>
              <w:left w:w="0" w:type="dxa"/>
              <w:bottom w:w="0" w:type="dxa"/>
              <w:right w:w="0" w:type="dxa"/>
            </w:tcMar>
          </w:tcPr>
          <w:p w14:paraId="7E2CD13F" w14:textId="3150F3EC" w:rsidR="00200C1C" w:rsidRPr="006112CB" w:rsidRDefault="00200C1C" w:rsidP="008C135B">
            <w:pPr>
              <w:spacing w:line="360" w:lineRule="auto"/>
              <w:rPr>
                <w:rFonts w:ascii="Times New Roman" w:eastAsia="Times New Roman" w:hAnsi="Times New Roman" w:cs="Times New Roman"/>
                <w:sz w:val="24"/>
                <w:szCs w:val="24"/>
              </w:rPr>
            </w:pPr>
          </w:p>
        </w:tc>
        <w:tc>
          <w:tcPr>
            <w:tcW w:w="2946" w:type="dxa"/>
            <w:tcBorders>
              <w:top w:val="single" w:sz="4" w:space="0" w:color="auto"/>
              <w:left w:val="nil"/>
              <w:bottom w:val="nil"/>
              <w:right w:val="nil"/>
            </w:tcBorders>
            <w:tcMar>
              <w:top w:w="0" w:type="dxa"/>
              <w:left w:w="0" w:type="dxa"/>
              <w:bottom w:w="0" w:type="dxa"/>
              <w:right w:w="0" w:type="dxa"/>
            </w:tcMar>
          </w:tcPr>
          <w:p w14:paraId="186465CF" w14:textId="1A9CC26A" w:rsidR="00772AC0" w:rsidRPr="006112CB" w:rsidRDefault="00772AC0" w:rsidP="008C135B">
            <w:pPr>
              <w:spacing w:line="360" w:lineRule="auto"/>
              <w:rPr>
                <w:rFonts w:ascii="Times New Roman" w:eastAsia="Times New Roman" w:hAnsi="Times New Roman" w:cs="Times New Roman"/>
                <w:sz w:val="24"/>
                <w:szCs w:val="24"/>
              </w:rPr>
            </w:pPr>
          </w:p>
        </w:tc>
      </w:tr>
    </w:tbl>
    <w:p w14:paraId="4FCD0703" w14:textId="77777777" w:rsidR="00200C1C" w:rsidRDefault="00200C1C" w:rsidP="008C135B">
      <w:pPr>
        <w:spacing w:line="360" w:lineRule="auto"/>
        <w:rPr>
          <w:rFonts w:ascii="Times New Roman" w:eastAsia="Times New Roman" w:hAnsi="Times New Roman" w:cs="Times New Roman"/>
          <w:bCs/>
          <w:sz w:val="24"/>
          <w:szCs w:val="24"/>
        </w:rPr>
      </w:pPr>
    </w:p>
    <w:p w14:paraId="0625BDB3" w14:textId="1F77BE52" w:rsidR="00904CAC"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B71514" w:rsidRPr="006112CB">
        <w:rPr>
          <w:rFonts w:ascii="Times New Roman" w:eastAsia="Times New Roman" w:hAnsi="Times New Roman" w:cs="Times New Roman"/>
          <w:bCs/>
          <w:sz w:val="24"/>
          <w:szCs w:val="24"/>
        </w:rPr>
        <w:t xml:space="preserve">En la </w:t>
      </w:r>
      <w:r w:rsidR="005B2690">
        <w:rPr>
          <w:rFonts w:ascii="Times New Roman" w:eastAsia="Times New Roman" w:hAnsi="Times New Roman" w:cs="Times New Roman"/>
          <w:bCs/>
          <w:sz w:val="24"/>
          <w:szCs w:val="24"/>
        </w:rPr>
        <w:t>T</w:t>
      </w:r>
      <w:r w:rsidR="00B71514" w:rsidRPr="006112CB">
        <w:rPr>
          <w:rFonts w:ascii="Times New Roman" w:eastAsia="Times New Roman" w:hAnsi="Times New Roman" w:cs="Times New Roman"/>
          <w:bCs/>
          <w:sz w:val="24"/>
          <w:szCs w:val="24"/>
        </w:rPr>
        <w:t xml:space="preserve">abla 3 se pueden observar las diferencias en la </w:t>
      </w:r>
      <w:r w:rsidR="00B35156" w:rsidRPr="006112CB">
        <w:rPr>
          <w:rFonts w:ascii="Times New Roman" w:eastAsia="Times New Roman" w:hAnsi="Times New Roman" w:cs="Times New Roman"/>
          <w:bCs/>
          <w:sz w:val="24"/>
          <w:szCs w:val="24"/>
        </w:rPr>
        <w:t>percepción</w:t>
      </w:r>
      <w:r w:rsidR="00B71514" w:rsidRPr="006112CB">
        <w:rPr>
          <w:rFonts w:ascii="Times New Roman" w:eastAsia="Times New Roman" w:hAnsi="Times New Roman" w:cs="Times New Roman"/>
          <w:bCs/>
          <w:sz w:val="24"/>
          <w:szCs w:val="24"/>
        </w:rPr>
        <w:t xml:space="preserve"> del estrés cotidiano en ambas muestras</w:t>
      </w:r>
      <w:r w:rsidR="001375FB" w:rsidRPr="006112CB">
        <w:rPr>
          <w:rFonts w:ascii="Times New Roman" w:eastAsia="Times New Roman" w:hAnsi="Times New Roman" w:cs="Times New Roman"/>
          <w:bCs/>
          <w:sz w:val="24"/>
          <w:szCs w:val="24"/>
        </w:rPr>
        <w:t xml:space="preserve">, siendo </w:t>
      </w:r>
      <w:r w:rsidR="005B2690">
        <w:rPr>
          <w:rFonts w:ascii="Times New Roman" w:eastAsia="Times New Roman" w:hAnsi="Times New Roman" w:cs="Times New Roman"/>
          <w:bCs/>
          <w:sz w:val="24"/>
          <w:szCs w:val="24"/>
        </w:rPr>
        <w:t xml:space="preserve">estadísticamente </w:t>
      </w:r>
      <w:r w:rsidR="001375FB" w:rsidRPr="006112CB">
        <w:rPr>
          <w:rFonts w:ascii="Times New Roman" w:eastAsia="Times New Roman" w:hAnsi="Times New Roman" w:cs="Times New Roman"/>
          <w:bCs/>
          <w:sz w:val="24"/>
          <w:szCs w:val="24"/>
        </w:rPr>
        <w:t>significativa</w:t>
      </w:r>
      <w:r w:rsidR="005B2690">
        <w:rPr>
          <w:rFonts w:ascii="Times New Roman" w:eastAsia="Times New Roman" w:hAnsi="Times New Roman" w:cs="Times New Roman"/>
          <w:bCs/>
          <w:sz w:val="24"/>
          <w:szCs w:val="24"/>
        </w:rPr>
        <w:t xml:space="preserve">s las áreas: relación con los padres, ambiental y escolar. En las áreas de relación con los padres y ambiental se refiere un mayor estrés durante la pandemia, en cambio, el estrés escolar es </w:t>
      </w:r>
      <w:r w:rsidR="00363554" w:rsidRPr="006112CB">
        <w:rPr>
          <w:rFonts w:ascii="Times New Roman" w:eastAsia="Times New Roman" w:hAnsi="Times New Roman" w:cs="Times New Roman"/>
          <w:bCs/>
          <w:sz w:val="24"/>
          <w:szCs w:val="24"/>
        </w:rPr>
        <w:t xml:space="preserve">menor </w:t>
      </w:r>
      <w:r w:rsidR="001375FB" w:rsidRPr="006112CB">
        <w:rPr>
          <w:rFonts w:ascii="Times New Roman" w:eastAsia="Times New Roman" w:hAnsi="Times New Roman" w:cs="Times New Roman"/>
          <w:bCs/>
          <w:sz w:val="24"/>
          <w:szCs w:val="24"/>
        </w:rPr>
        <w:t xml:space="preserve">durante la pandemia. </w:t>
      </w:r>
    </w:p>
    <w:p w14:paraId="1F7A40CF" w14:textId="77777777" w:rsidR="007F5203" w:rsidRPr="006112CB" w:rsidRDefault="007F5203" w:rsidP="008C135B">
      <w:pPr>
        <w:spacing w:line="360" w:lineRule="auto"/>
        <w:rPr>
          <w:rFonts w:ascii="Times New Roman" w:eastAsia="Times New Roman" w:hAnsi="Times New Roman" w:cs="Times New Roman"/>
          <w:bCs/>
          <w:sz w:val="24"/>
          <w:szCs w:val="24"/>
        </w:rPr>
      </w:pPr>
    </w:p>
    <w:p w14:paraId="077B15B0" w14:textId="07A565E3" w:rsidR="00B35156" w:rsidRPr="006112CB" w:rsidRDefault="00B35156" w:rsidP="008C135B">
      <w:pPr>
        <w:spacing w:line="360" w:lineRule="auto"/>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 xml:space="preserve">Tabla </w:t>
      </w:r>
      <w:r w:rsidR="00007EDB">
        <w:rPr>
          <w:rFonts w:ascii="Times New Roman" w:eastAsia="Times New Roman" w:hAnsi="Times New Roman" w:cs="Times New Roman"/>
          <w:b/>
          <w:sz w:val="24"/>
          <w:szCs w:val="24"/>
        </w:rPr>
        <w:t>3</w:t>
      </w:r>
      <w:r w:rsidRPr="006112CB">
        <w:rPr>
          <w:rFonts w:ascii="Times New Roman" w:eastAsia="Times New Roman" w:hAnsi="Times New Roman" w:cs="Times New Roman"/>
          <w:b/>
          <w:sz w:val="24"/>
          <w:szCs w:val="24"/>
        </w:rPr>
        <w:t xml:space="preserve"> </w:t>
      </w:r>
    </w:p>
    <w:p w14:paraId="17FBA608" w14:textId="69BFB11A" w:rsidR="00B35156" w:rsidRPr="006112CB" w:rsidRDefault="00B35156" w:rsidP="008C135B">
      <w:pPr>
        <w:spacing w:line="360" w:lineRule="auto"/>
        <w:rPr>
          <w:rFonts w:ascii="Times New Roman" w:eastAsia="Times New Roman" w:hAnsi="Times New Roman" w:cs="Times New Roman"/>
          <w:i/>
          <w:sz w:val="24"/>
          <w:szCs w:val="24"/>
        </w:rPr>
      </w:pPr>
      <w:r w:rsidRPr="006112CB">
        <w:rPr>
          <w:rFonts w:ascii="Times New Roman" w:eastAsia="Times New Roman" w:hAnsi="Times New Roman" w:cs="Times New Roman"/>
          <w:i/>
          <w:sz w:val="24"/>
          <w:szCs w:val="24"/>
        </w:rPr>
        <w:t xml:space="preserve">Diferencias en el Estrés cotidiano antes y durante la pandemia </w:t>
      </w:r>
    </w:p>
    <w:tbl>
      <w:tblPr>
        <w:tblW w:w="8838" w:type="dxa"/>
        <w:tblLayout w:type="fixed"/>
        <w:tblLook w:val="0400" w:firstRow="0" w:lastRow="0" w:firstColumn="0" w:lastColumn="0" w:noHBand="0" w:noVBand="1"/>
      </w:tblPr>
      <w:tblGrid>
        <w:gridCol w:w="1583"/>
        <w:gridCol w:w="1289"/>
        <w:gridCol w:w="1162"/>
        <w:gridCol w:w="1289"/>
        <w:gridCol w:w="1162"/>
        <w:gridCol w:w="1028"/>
        <w:gridCol w:w="1325"/>
      </w:tblGrid>
      <w:tr w:rsidR="00B35156" w:rsidRPr="006112CB" w14:paraId="1D8E2723" w14:textId="77777777" w:rsidTr="00F640CF">
        <w:trPr>
          <w:trHeight w:val="481"/>
        </w:trPr>
        <w:tc>
          <w:tcPr>
            <w:tcW w:w="1583" w:type="dxa"/>
            <w:tcBorders>
              <w:top w:val="single" w:sz="4" w:space="0" w:color="000000" w:themeColor="text1"/>
            </w:tcBorders>
            <w:shd w:val="clear" w:color="auto" w:fill="auto"/>
            <w:vAlign w:val="center"/>
          </w:tcPr>
          <w:p w14:paraId="2C1D3103" w14:textId="77777777" w:rsidR="00B35156" w:rsidRPr="006112CB" w:rsidRDefault="00B35156" w:rsidP="008C135B">
            <w:pPr>
              <w:spacing w:line="360" w:lineRule="auto"/>
              <w:jc w:val="center"/>
              <w:rPr>
                <w:rFonts w:ascii="Times New Roman" w:eastAsia="Times New Roman" w:hAnsi="Times New Roman" w:cs="Times New Roman"/>
                <w:b/>
                <w:sz w:val="24"/>
                <w:szCs w:val="24"/>
              </w:rPr>
            </w:pPr>
          </w:p>
        </w:tc>
        <w:tc>
          <w:tcPr>
            <w:tcW w:w="2451" w:type="dxa"/>
            <w:gridSpan w:val="2"/>
            <w:tcBorders>
              <w:top w:val="single" w:sz="4" w:space="0" w:color="000000" w:themeColor="text1"/>
              <w:bottom w:val="single" w:sz="4" w:space="0" w:color="000000" w:themeColor="text1"/>
            </w:tcBorders>
            <w:shd w:val="clear" w:color="auto" w:fill="auto"/>
            <w:vAlign w:val="center"/>
          </w:tcPr>
          <w:p w14:paraId="76EE0B17" w14:textId="2CFF74CB" w:rsidR="00B35156" w:rsidRPr="006112CB" w:rsidRDefault="00B35156"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2017</w:t>
            </w:r>
          </w:p>
          <w:p w14:paraId="252C6ABE" w14:textId="1F87B6C7" w:rsidR="00B35156" w:rsidRPr="006112CB" w:rsidRDefault="00B35156"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n= 281</w:t>
            </w:r>
          </w:p>
        </w:tc>
        <w:tc>
          <w:tcPr>
            <w:tcW w:w="2451" w:type="dxa"/>
            <w:gridSpan w:val="2"/>
            <w:tcBorders>
              <w:top w:val="single" w:sz="4" w:space="0" w:color="000000" w:themeColor="text1"/>
              <w:bottom w:val="single" w:sz="4" w:space="0" w:color="000000" w:themeColor="text1"/>
            </w:tcBorders>
            <w:shd w:val="clear" w:color="auto" w:fill="auto"/>
            <w:vAlign w:val="center"/>
          </w:tcPr>
          <w:p w14:paraId="3407B864" w14:textId="5993794A" w:rsidR="00B35156" w:rsidRPr="006112CB" w:rsidRDefault="00B35156"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2021</w:t>
            </w:r>
          </w:p>
          <w:p w14:paraId="2739A51A" w14:textId="145E0FC6" w:rsidR="00B35156" w:rsidRPr="006112CB" w:rsidRDefault="00B35156"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 xml:space="preserve">n= </w:t>
            </w:r>
            <w:r w:rsidR="002E7F7B" w:rsidRPr="006112CB">
              <w:rPr>
                <w:rFonts w:ascii="Times New Roman" w:eastAsia="Times New Roman" w:hAnsi="Times New Roman" w:cs="Times New Roman"/>
                <w:b/>
                <w:sz w:val="24"/>
                <w:szCs w:val="24"/>
              </w:rPr>
              <w:t>399</w:t>
            </w:r>
          </w:p>
        </w:tc>
        <w:tc>
          <w:tcPr>
            <w:tcW w:w="1028" w:type="dxa"/>
            <w:vMerge w:val="restart"/>
            <w:tcBorders>
              <w:top w:val="single" w:sz="4" w:space="0" w:color="000000" w:themeColor="text1"/>
            </w:tcBorders>
            <w:shd w:val="clear" w:color="auto" w:fill="auto"/>
            <w:vAlign w:val="center"/>
          </w:tcPr>
          <w:p w14:paraId="697FA8F0" w14:textId="77777777" w:rsidR="00B35156" w:rsidRPr="006112CB" w:rsidRDefault="00B35156" w:rsidP="008C135B">
            <w:pPr>
              <w:spacing w:line="360" w:lineRule="auto"/>
              <w:jc w:val="center"/>
              <w:rPr>
                <w:rFonts w:ascii="Times New Roman" w:eastAsia="Times New Roman" w:hAnsi="Times New Roman" w:cs="Times New Roman"/>
                <w:b/>
                <w:i/>
                <w:iCs/>
                <w:sz w:val="24"/>
                <w:szCs w:val="24"/>
              </w:rPr>
            </w:pPr>
          </w:p>
          <w:p w14:paraId="6180FEDD" w14:textId="77777777" w:rsidR="00B35156" w:rsidRPr="006112CB" w:rsidRDefault="00B35156" w:rsidP="008C135B">
            <w:pPr>
              <w:spacing w:line="360" w:lineRule="auto"/>
              <w:jc w:val="center"/>
              <w:rPr>
                <w:rFonts w:ascii="Times New Roman" w:eastAsia="Times New Roman" w:hAnsi="Times New Roman" w:cs="Times New Roman"/>
                <w:b/>
                <w:i/>
                <w:iCs/>
                <w:sz w:val="24"/>
                <w:szCs w:val="24"/>
              </w:rPr>
            </w:pPr>
            <w:r w:rsidRPr="006112CB">
              <w:rPr>
                <w:rFonts w:ascii="Times New Roman" w:eastAsia="Times New Roman" w:hAnsi="Times New Roman" w:cs="Times New Roman"/>
                <w:b/>
                <w:i/>
                <w:iCs/>
                <w:sz w:val="24"/>
                <w:szCs w:val="24"/>
              </w:rPr>
              <w:t>t</w:t>
            </w:r>
          </w:p>
        </w:tc>
        <w:tc>
          <w:tcPr>
            <w:tcW w:w="1325" w:type="dxa"/>
            <w:vMerge w:val="restart"/>
            <w:tcBorders>
              <w:top w:val="single" w:sz="4" w:space="0" w:color="000000" w:themeColor="text1"/>
            </w:tcBorders>
            <w:shd w:val="clear" w:color="auto" w:fill="auto"/>
            <w:vAlign w:val="center"/>
          </w:tcPr>
          <w:p w14:paraId="2CBE51E8" w14:textId="77777777" w:rsidR="00B35156" w:rsidRPr="006112CB" w:rsidRDefault="00B35156" w:rsidP="008C135B">
            <w:pPr>
              <w:spacing w:line="360" w:lineRule="auto"/>
              <w:jc w:val="center"/>
              <w:rPr>
                <w:rFonts w:ascii="Times New Roman" w:eastAsia="Times New Roman" w:hAnsi="Times New Roman" w:cs="Times New Roman"/>
                <w:b/>
                <w:i/>
                <w:iCs/>
                <w:sz w:val="24"/>
                <w:szCs w:val="24"/>
              </w:rPr>
            </w:pPr>
            <w:r w:rsidRPr="006112CB">
              <w:rPr>
                <w:rFonts w:ascii="Times New Roman" w:eastAsia="Times New Roman" w:hAnsi="Times New Roman" w:cs="Times New Roman"/>
                <w:b/>
                <w:i/>
                <w:iCs/>
                <w:sz w:val="24"/>
                <w:szCs w:val="24"/>
              </w:rPr>
              <w:t xml:space="preserve">d de </w:t>
            </w:r>
          </w:p>
          <w:p w14:paraId="1C590128" w14:textId="77777777" w:rsidR="00B35156" w:rsidRPr="006112CB" w:rsidRDefault="00B35156" w:rsidP="008C135B">
            <w:pPr>
              <w:spacing w:line="360" w:lineRule="auto"/>
              <w:jc w:val="center"/>
              <w:rPr>
                <w:rFonts w:ascii="Times New Roman" w:eastAsia="Times New Roman" w:hAnsi="Times New Roman" w:cs="Times New Roman"/>
                <w:b/>
                <w:i/>
                <w:iCs/>
                <w:sz w:val="24"/>
                <w:szCs w:val="24"/>
              </w:rPr>
            </w:pPr>
            <w:r w:rsidRPr="006112CB">
              <w:rPr>
                <w:rFonts w:ascii="Times New Roman" w:eastAsia="Times New Roman" w:hAnsi="Times New Roman" w:cs="Times New Roman"/>
                <w:b/>
                <w:i/>
                <w:iCs/>
                <w:sz w:val="24"/>
                <w:szCs w:val="24"/>
              </w:rPr>
              <w:t>Cohen</w:t>
            </w:r>
          </w:p>
        </w:tc>
      </w:tr>
      <w:tr w:rsidR="00B35156" w:rsidRPr="006112CB" w14:paraId="026E2EED" w14:textId="77777777" w:rsidTr="00F640CF">
        <w:tc>
          <w:tcPr>
            <w:tcW w:w="1583" w:type="dxa"/>
            <w:tcBorders>
              <w:bottom w:val="single" w:sz="4" w:space="0" w:color="000000" w:themeColor="text1"/>
            </w:tcBorders>
            <w:shd w:val="clear" w:color="auto" w:fill="auto"/>
            <w:vAlign w:val="center"/>
          </w:tcPr>
          <w:p w14:paraId="718027C1" w14:textId="77777777" w:rsidR="00B35156" w:rsidRPr="006112CB" w:rsidRDefault="00B35156" w:rsidP="008C135B">
            <w:pPr>
              <w:spacing w:line="360" w:lineRule="auto"/>
              <w:jc w:val="center"/>
              <w:rPr>
                <w:rFonts w:ascii="Times New Roman" w:eastAsia="Times New Roman" w:hAnsi="Times New Roman" w:cs="Times New Roman"/>
                <w:sz w:val="24"/>
                <w:szCs w:val="24"/>
              </w:rPr>
            </w:pPr>
          </w:p>
        </w:tc>
        <w:tc>
          <w:tcPr>
            <w:tcW w:w="1289" w:type="dxa"/>
            <w:tcBorders>
              <w:top w:val="single" w:sz="4" w:space="0" w:color="000000" w:themeColor="text1"/>
              <w:bottom w:val="single" w:sz="4" w:space="0" w:color="000000" w:themeColor="text1"/>
            </w:tcBorders>
            <w:shd w:val="clear" w:color="auto" w:fill="auto"/>
            <w:vAlign w:val="center"/>
          </w:tcPr>
          <w:p w14:paraId="5C82003C" w14:textId="77777777" w:rsidR="00B35156" w:rsidRPr="006112CB" w:rsidRDefault="00B35156"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M</w:t>
            </w:r>
          </w:p>
        </w:tc>
        <w:tc>
          <w:tcPr>
            <w:tcW w:w="1162" w:type="dxa"/>
            <w:tcBorders>
              <w:top w:val="single" w:sz="4" w:space="0" w:color="000000" w:themeColor="text1"/>
              <w:bottom w:val="single" w:sz="4" w:space="0" w:color="000000" w:themeColor="text1"/>
            </w:tcBorders>
            <w:vAlign w:val="center"/>
          </w:tcPr>
          <w:p w14:paraId="024FF802" w14:textId="77777777" w:rsidR="00B35156" w:rsidRPr="006112CB" w:rsidRDefault="00B35156"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DE</w:t>
            </w:r>
          </w:p>
        </w:tc>
        <w:tc>
          <w:tcPr>
            <w:tcW w:w="1289" w:type="dxa"/>
            <w:tcBorders>
              <w:top w:val="single" w:sz="4" w:space="0" w:color="000000" w:themeColor="text1"/>
              <w:bottom w:val="single" w:sz="4" w:space="0" w:color="000000" w:themeColor="text1"/>
            </w:tcBorders>
            <w:shd w:val="clear" w:color="auto" w:fill="auto"/>
            <w:vAlign w:val="center"/>
          </w:tcPr>
          <w:p w14:paraId="50EA2204" w14:textId="77777777" w:rsidR="00B35156" w:rsidRPr="006112CB" w:rsidRDefault="00B35156"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M</w:t>
            </w:r>
          </w:p>
        </w:tc>
        <w:tc>
          <w:tcPr>
            <w:tcW w:w="1162" w:type="dxa"/>
            <w:tcBorders>
              <w:top w:val="single" w:sz="4" w:space="0" w:color="000000" w:themeColor="text1"/>
              <w:bottom w:val="single" w:sz="4" w:space="0" w:color="000000" w:themeColor="text1"/>
            </w:tcBorders>
            <w:vAlign w:val="center"/>
          </w:tcPr>
          <w:p w14:paraId="4127E3A0" w14:textId="77777777" w:rsidR="00B35156" w:rsidRPr="006112CB" w:rsidRDefault="00B35156"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DE</w:t>
            </w:r>
          </w:p>
        </w:tc>
        <w:tc>
          <w:tcPr>
            <w:tcW w:w="1028" w:type="dxa"/>
            <w:vMerge/>
            <w:vAlign w:val="center"/>
          </w:tcPr>
          <w:p w14:paraId="32543862" w14:textId="77777777" w:rsidR="00B35156" w:rsidRPr="006112CB" w:rsidRDefault="00B35156" w:rsidP="008C135B">
            <w:pPr>
              <w:spacing w:line="360" w:lineRule="auto"/>
              <w:jc w:val="center"/>
              <w:rPr>
                <w:rFonts w:ascii="Times New Roman" w:eastAsia="Times New Roman" w:hAnsi="Times New Roman" w:cs="Times New Roman"/>
                <w:sz w:val="24"/>
                <w:szCs w:val="24"/>
              </w:rPr>
            </w:pPr>
          </w:p>
        </w:tc>
        <w:tc>
          <w:tcPr>
            <w:tcW w:w="1325" w:type="dxa"/>
            <w:vMerge/>
            <w:vAlign w:val="center"/>
          </w:tcPr>
          <w:p w14:paraId="6403D779" w14:textId="77777777" w:rsidR="00B35156" w:rsidRPr="006112CB" w:rsidRDefault="00B35156" w:rsidP="008C135B">
            <w:pPr>
              <w:spacing w:line="360" w:lineRule="auto"/>
              <w:jc w:val="center"/>
              <w:rPr>
                <w:rFonts w:ascii="Times New Roman" w:eastAsia="Times New Roman" w:hAnsi="Times New Roman" w:cs="Times New Roman"/>
                <w:sz w:val="24"/>
                <w:szCs w:val="24"/>
              </w:rPr>
            </w:pPr>
          </w:p>
        </w:tc>
      </w:tr>
      <w:tr w:rsidR="00B35156" w:rsidRPr="006112CB" w14:paraId="70EA81E6" w14:textId="77777777" w:rsidTr="00F640CF">
        <w:tc>
          <w:tcPr>
            <w:tcW w:w="1583" w:type="dxa"/>
            <w:tcBorders>
              <w:top w:val="single" w:sz="4" w:space="0" w:color="000000" w:themeColor="text1"/>
            </w:tcBorders>
            <w:shd w:val="clear" w:color="auto" w:fill="auto"/>
            <w:vAlign w:val="center"/>
          </w:tcPr>
          <w:p w14:paraId="580AF823"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Relación con los padres</w:t>
            </w:r>
          </w:p>
        </w:tc>
        <w:tc>
          <w:tcPr>
            <w:tcW w:w="1289" w:type="dxa"/>
            <w:tcBorders>
              <w:top w:val="single" w:sz="4" w:space="0" w:color="000000" w:themeColor="text1"/>
            </w:tcBorders>
            <w:shd w:val="clear" w:color="auto" w:fill="auto"/>
            <w:vAlign w:val="center"/>
          </w:tcPr>
          <w:p w14:paraId="37DE3FD8" w14:textId="1CFEDFBE" w:rsidR="00B35156" w:rsidRPr="006112CB" w:rsidRDefault="002E7F7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6.56</w:t>
            </w:r>
          </w:p>
        </w:tc>
        <w:tc>
          <w:tcPr>
            <w:tcW w:w="1162" w:type="dxa"/>
            <w:tcBorders>
              <w:top w:val="single" w:sz="4" w:space="0" w:color="000000" w:themeColor="text1"/>
            </w:tcBorders>
            <w:vAlign w:val="center"/>
          </w:tcPr>
          <w:p w14:paraId="644405E0" w14:textId="6AC451B0" w:rsidR="00B35156" w:rsidRPr="006112CB" w:rsidRDefault="002E7F7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1.81</w:t>
            </w:r>
          </w:p>
        </w:tc>
        <w:tc>
          <w:tcPr>
            <w:tcW w:w="1289" w:type="dxa"/>
            <w:tcBorders>
              <w:top w:val="single" w:sz="4" w:space="0" w:color="000000" w:themeColor="text1"/>
            </w:tcBorders>
            <w:shd w:val="clear" w:color="auto" w:fill="auto"/>
            <w:vAlign w:val="center"/>
          </w:tcPr>
          <w:p w14:paraId="20A25C5C" w14:textId="45496FAD" w:rsidR="00B35156" w:rsidRPr="006112CB" w:rsidRDefault="002E7F7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6.95</w:t>
            </w:r>
          </w:p>
        </w:tc>
        <w:tc>
          <w:tcPr>
            <w:tcW w:w="1162" w:type="dxa"/>
            <w:tcBorders>
              <w:top w:val="single" w:sz="4" w:space="0" w:color="000000" w:themeColor="text1"/>
            </w:tcBorders>
            <w:vAlign w:val="center"/>
          </w:tcPr>
          <w:p w14:paraId="0FBE042D" w14:textId="7023B0AE" w:rsidR="00B35156" w:rsidRPr="006112CB" w:rsidRDefault="002E7F7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1.73</w:t>
            </w:r>
          </w:p>
        </w:tc>
        <w:tc>
          <w:tcPr>
            <w:tcW w:w="1028" w:type="dxa"/>
            <w:tcBorders>
              <w:top w:val="single" w:sz="4" w:space="0" w:color="000000" w:themeColor="text1"/>
            </w:tcBorders>
            <w:shd w:val="clear" w:color="auto" w:fill="auto"/>
            <w:vAlign w:val="center"/>
          </w:tcPr>
          <w:p w14:paraId="07B2E228" w14:textId="713FC454" w:rsidR="00B35156" w:rsidRPr="006112CB" w:rsidRDefault="002E7F7B"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b/>
                <w:bCs/>
                <w:sz w:val="24"/>
                <w:szCs w:val="24"/>
              </w:rPr>
              <w:t>-2.85</w:t>
            </w:r>
            <w:r w:rsidR="00D307E2" w:rsidRPr="006112CB">
              <w:rPr>
                <w:rFonts w:ascii="Times New Roman" w:eastAsia="Times New Roman" w:hAnsi="Times New Roman" w:cs="Times New Roman"/>
                <w:b/>
                <w:bCs/>
                <w:sz w:val="24"/>
                <w:szCs w:val="24"/>
              </w:rPr>
              <w:t>**</w:t>
            </w:r>
          </w:p>
        </w:tc>
        <w:tc>
          <w:tcPr>
            <w:tcW w:w="1325" w:type="dxa"/>
            <w:tcBorders>
              <w:top w:val="single" w:sz="4" w:space="0" w:color="000000" w:themeColor="text1"/>
            </w:tcBorders>
            <w:shd w:val="clear" w:color="auto" w:fill="auto"/>
            <w:vAlign w:val="center"/>
          </w:tcPr>
          <w:p w14:paraId="749AC7A9" w14:textId="2F99E789" w:rsidR="00B35156" w:rsidRPr="006112CB" w:rsidRDefault="00046005"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-0.22</w:t>
            </w:r>
          </w:p>
        </w:tc>
      </w:tr>
      <w:tr w:rsidR="00B35156" w:rsidRPr="006112CB" w14:paraId="6219D123" w14:textId="77777777" w:rsidTr="00F640CF">
        <w:tc>
          <w:tcPr>
            <w:tcW w:w="1583" w:type="dxa"/>
            <w:shd w:val="clear" w:color="auto" w:fill="auto"/>
            <w:vAlign w:val="center"/>
          </w:tcPr>
          <w:p w14:paraId="6F8636C8"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Relación con los hermanos</w:t>
            </w:r>
          </w:p>
        </w:tc>
        <w:tc>
          <w:tcPr>
            <w:tcW w:w="1289" w:type="dxa"/>
            <w:shd w:val="clear" w:color="auto" w:fill="auto"/>
            <w:vAlign w:val="center"/>
          </w:tcPr>
          <w:p w14:paraId="0AF09BF5" w14:textId="4DE60D5C"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5.52</w:t>
            </w:r>
          </w:p>
        </w:tc>
        <w:tc>
          <w:tcPr>
            <w:tcW w:w="1162" w:type="dxa"/>
            <w:vAlign w:val="center"/>
          </w:tcPr>
          <w:p w14:paraId="4B9BBEE0" w14:textId="35E93126"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2.01</w:t>
            </w:r>
          </w:p>
        </w:tc>
        <w:tc>
          <w:tcPr>
            <w:tcW w:w="1289" w:type="dxa"/>
            <w:shd w:val="clear" w:color="auto" w:fill="auto"/>
            <w:vAlign w:val="center"/>
          </w:tcPr>
          <w:p w14:paraId="30F66C0C" w14:textId="6463D2AC"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5.53</w:t>
            </w:r>
          </w:p>
        </w:tc>
        <w:tc>
          <w:tcPr>
            <w:tcW w:w="1162" w:type="dxa"/>
            <w:vAlign w:val="center"/>
          </w:tcPr>
          <w:p w14:paraId="789BC593" w14:textId="528383C2"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2.25</w:t>
            </w:r>
          </w:p>
        </w:tc>
        <w:tc>
          <w:tcPr>
            <w:tcW w:w="1028" w:type="dxa"/>
            <w:shd w:val="clear" w:color="auto" w:fill="auto"/>
            <w:vAlign w:val="center"/>
          </w:tcPr>
          <w:p w14:paraId="0AF7819B" w14:textId="31BE4AF4" w:rsidR="00B35156" w:rsidRPr="006112CB" w:rsidRDefault="001375FB"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w:t>
            </w:r>
            <w:r w:rsidR="00D307E2" w:rsidRPr="006112CB">
              <w:rPr>
                <w:rFonts w:ascii="Times New Roman" w:eastAsia="Times New Roman" w:hAnsi="Times New Roman" w:cs="Times New Roman"/>
                <w:sz w:val="24"/>
                <w:szCs w:val="24"/>
              </w:rPr>
              <w:t>-0.64</w:t>
            </w:r>
          </w:p>
        </w:tc>
        <w:tc>
          <w:tcPr>
            <w:tcW w:w="1325" w:type="dxa"/>
            <w:shd w:val="clear" w:color="auto" w:fill="auto"/>
            <w:vAlign w:val="center"/>
          </w:tcPr>
          <w:p w14:paraId="5433CBAF" w14:textId="2422CFFB" w:rsidR="00B35156" w:rsidRPr="006112CB" w:rsidRDefault="00021428"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w:t>
            </w:r>
            <w:r w:rsidR="00563F1A" w:rsidRPr="006112CB">
              <w:rPr>
                <w:rFonts w:ascii="Times New Roman" w:eastAsia="Times New Roman" w:hAnsi="Times New Roman" w:cs="Times New Roman"/>
                <w:sz w:val="24"/>
                <w:szCs w:val="24"/>
              </w:rPr>
              <w:t>.00</w:t>
            </w:r>
          </w:p>
        </w:tc>
      </w:tr>
      <w:tr w:rsidR="00B35156" w:rsidRPr="006112CB" w14:paraId="48804686" w14:textId="77777777" w:rsidTr="00F640CF">
        <w:tc>
          <w:tcPr>
            <w:tcW w:w="1583" w:type="dxa"/>
            <w:shd w:val="clear" w:color="auto" w:fill="auto"/>
            <w:vAlign w:val="center"/>
          </w:tcPr>
          <w:p w14:paraId="13792062"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Ambiental</w:t>
            </w:r>
          </w:p>
        </w:tc>
        <w:tc>
          <w:tcPr>
            <w:tcW w:w="1289" w:type="dxa"/>
            <w:shd w:val="clear" w:color="auto" w:fill="auto"/>
            <w:vAlign w:val="center"/>
          </w:tcPr>
          <w:p w14:paraId="28DBFBF6" w14:textId="20E68512"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6.23</w:t>
            </w:r>
          </w:p>
        </w:tc>
        <w:tc>
          <w:tcPr>
            <w:tcW w:w="1162" w:type="dxa"/>
            <w:vAlign w:val="center"/>
          </w:tcPr>
          <w:p w14:paraId="1A5DD43A" w14:textId="7CEEAEC5"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1.78</w:t>
            </w:r>
          </w:p>
        </w:tc>
        <w:tc>
          <w:tcPr>
            <w:tcW w:w="1289" w:type="dxa"/>
            <w:shd w:val="clear" w:color="auto" w:fill="auto"/>
            <w:vAlign w:val="center"/>
          </w:tcPr>
          <w:p w14:paraId="1CA36FF7" w14:textId="149FF104"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6.64</w:t>
            </w:r>
          </w:p>
        </w:tc>
        <w:tc>
          <w:tcPr>
            <w:tcW w:w="1162" w:type="dxa"/>
            <w:vAlign w:val="center"/>
          </w:tcPr>
          <w:p w14:paraId="450B27BA" w14:textId="36084E8B"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1.74</w:t>
            </w:r>
          </w:p>
        </w:tc>
        <w:tc>
          <w:tcPr>
            <w:tcW w:w="1028" w:type="dxa"/>
            <w:shd w:val="clear" w:color="auto" w:fill="auto"/>
            <w:vAlign w:val="center"/>
          </w:tcPr>
          <w:p w14:paraId="57FFF1F8" w14:textId="0E4331C9" w:rsidR="00B35156" w:rsidRPr="006112CB" w:rsidRDefault="00D307E2"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b/>
                <w:bCs/>
                <w:sz w:val="24"/>
                <w:szCs w:val="24"/>
              </w:rPr>
              <w:t>-2.21**</w:t>
            </w:r>
          </w:p>
        </w:tc>
        <w:tc>
          <w:tcPr>
            <w:tcW w:w="1325" w:type="dxa"/>
            <w:shd w:val="clear" w:color="auto" w:fill="auto"/>
            <w:vAlign w:val="center"/>
          </w:tcPr>
          <w:p w14:paraId="10F2AA69" w14:textId="4955D7BB" w:rsidR="00B35156" w:rsidRPr="006112CB" w:rsidRDefault="00563F1A"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-0.23</w:t>
            </w:r>
          </w:p>
        </w:tc>
      </w:tr>
      <w:tr w:rsidR="00B35156" w:rsidRPr="006112CB" w14:paraId="3F0D9304" w14:textId="77777777" w:rsidTr="00F640CF">
        <w:tc>
          <w:tcPr>
            <w:tcW w:w="1583" w:type="dxa"/>
            <w:shd w:val="clear" w:color="auto" w:fill="auto"/>
            <w:vAlign w:val="center"/>
          </w:tcPr>
          <w:p w14:paraId="7C1E6E59"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Escolar</w:t>
            </w:r>
          </w:p>
        </w:tc>
        <w:tc>
          <w:tcPr>
            <w:tcW w:w="1289" w:type="dxa"/>
            <w:shd w:val="clear" w:color="auto" w:fill="auto"/>
            <w:vAlign w:val="center"/>
          </w:tcPr>
          <w:p w14:paraId="367C4D36" w14:textId="7827D6CB"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8.57</w:t>
            </w:r>
          </w:p>
        </w:tc>
        <w:tc>
          <w:tcPr>
            <w:tcW w:w="1162" w:type="dxa"/>
            <w:vAlign w:val="center"/>
          </w:tcPr>
          <w:p w14:paraId="59AAD447" w14:textId="5AD43E04"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2.12</w:t>
            </w:r>
          </w:p>
        </w:tc>
        <w:tc>
          <w:tcPr>
            <w:tcW w:w="1289" w:type="dxa"/>
            <w:shd w:val="clear" w:color="auto" w:fill="auto"/>
            <w:vAlign w:val="center"/>
          </w:tcPr>
          <w:p w14:paraId="099E8276" w14:textId="0C2C816A"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8.13</w:t>
            </w:r>
          </w:p>
        </w:tc>
        <w:tc>
          <w:tcPr>
            <w:tcW w:w="1162" w:type="dxa"/>
            <w:vAlign w:val="center"/>
          </w:tcPr>
          <w:p w14:paraId="20FF941A" w14:textId="16D1FFDB" w:rsidR="00B35156" w:rsidRPr="006112CB" w:rsidRDefault="00D307E2"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2.38</w:t>
            </w:r>
          </w:p>
        </w:tc>
        <w:tc>
          <w:tcPr>
            <w:tcW w:w="1028" w:type="dxa"/>
            <w:shd w:val="clear" w:color="auto" w:fill="auto"/>
            <w:vAlign w:val="center"/>
          </w:tcPr>
          <w:p w14:paraId="07E17BDF" w14:textId="17A8E904" w:rsidR="00B35156" w:rsidRPr="006112CB" w:rsidRDefault="001375FB"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b/>
                <w:bCs/>
                <w:sz w:val="24"/>
                <w:szCs w:val="24"/>
              </w:rPr>
              <w:t>2.52**</w:t>
            </w:r>
          </w:p>
        </w:tc>
        <w:tc>
          <w:tcPr>
            <w:tcW w:w="1325" w:type="dxa"/>
            <w:shd w:val="clear" w:color="auto" w:fill="auto"/>
            <w:vAlign w:val="center"/>
          </w:tcPr>
          <w:p w14:paraId="7059C5FE" w14:textId="58E74A6D" w:rsidR="00B35156" w:rsidRPr="006112CB" w:rsidRDefault="00563F1A"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0.19</w:t>
            </w:r>
          </w:p>
        </w:tc>
      </w:tr>
      <w:tr w:rsidR="00B35156" w:rsidRPr="006112CB" w14:paraId="25A5A6C8" w14:textId="77777777" w:rsidTr="00F640CF">
        <w:tc>
          <w:tcPr>
            <w:tcW w:w="1583" w:type="dxa"/>
            <w:shd w:val="clear" w:color="auto" w:fill="auto"/>
            <w:vAlign w:val="center"/>
          </w:tcPr>
          <w:p w14:paraId="06CDD01B"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Fantasías</w:t>
            </w:r>
          </w:p>
        </w:tc>
        <w:tc>
          <w:tcPr>
            <w:tcW w:w="1289" w:type="dxa"/>
            <w:shd w:val="clear" w:color="auto" w:fill="auto"/>
            <w:vAlign w:val="center"/>
          </w:tcPr>
          <w:p w14:paraId="20B55282" w14:textId="3A00958E"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6.45</w:t>
            </w:r>
          </w:p>
        </w:tc>
        <w:tc>
          <w:tcPr>
            <w:tcW w:w="1162" w:type="dxa"/>
            <w:vAlign w:val="center"/>
          </w:tcPr>
          <w:p w14:paraId="672B0FA1" w14:textId="07885E12"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1.77</w:t>
            </w:r>
          </w:p>
        </w:tc>
        <w:tc>
          <w:tcPr>
            <w:tcW w:w="1289" w:type="dxa"/>
            <w:shd w:val="clear" w:color="auto" w:fill="auto"/>
            <w:vAlign w:val="center"/>
          </w:tcPr>
          <w:p w14:paraId="7A037B7C" w14:textId="6A4A8DC6"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6.62</w:t>
            </w:r>
          </w:p>
        </w:tc>
        <w:tc>
          <w:tcPr>
            <w:tcW w:w="1162" w:type="dxa"/>
            <w:vAlign w:val="center"/>
          </w:tcPr>
          <w:p w14:paraId="72A548BE" w14:textId="669BCEDE"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1.81</w:t>
            </w:r>
          </w:p>
        </w:tc>
        <w:tc>
          <w:tcPr>
            <w:tcW w:w="1028" w:type="dxa"/>
            <w:shd w:val="clear" w:color="auto" w:fill="auto"/>
            <w:vAlign w:val="center"/>
          </w:tcPr>
          <w:p w14:paraId="49E4953D" w14:textId="67DDC788" w:rsidR="00B35156" w:rsidRPr="006112CB" w:rsidRDefault="001375FB"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-1.23</w:t>
            </w:r>
          </w:p>
        </w:tc>
        <w:tc>
          <w:tcPr>
            <w:tcW w:w="1325" w:type="dxa"/>
            <w:shd w:val="clear" w:color="auto" w:fill="auto"/>
            <w:vAlign w:val="center"/>
          </w:tcPr>
          <w:p w14:paraId="613E1482" w14:textId="4309DBF3" w:rsidR="00B35156" w:rsidRPr="006112CB" w:rsidRDefault="00563F1A"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-0.09</w:t>
            </w:r>
          </w:p>
        </w:tc>
      </w:tr>
      <w:tr w:rsidR="00B35156" w:rsidRPr="006112CB" w14:paraId="72F0EEF4" w14:textId="77777777" w:rsidTr="005B128A">
        <w:trPr>
          <w:trHeight w:val="80"/>
        </w:trPr>
        <w:tc>
          <w:tcPr>
            <w:tcW w:w="1583" w:type="dxa"/>
            <w:shd w:val="clear" w:color="auto" w:fill="auto"/>
            <w:vAlign w:val="center"/>
          </w:tcPr>
          <w:p w14:paraId="5EFBFB2E"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Castigos</w:t>
            </w:r>
          </w:p>
        </w:tc>
        <w:tc>
          <w:tcPr>
            <w:tcW w:w="1289" w:type="dxa"/>
            <w:shd w:val="clear" w:color="auto" w:fill="auto"/>
            <w:vAlign w:val="center"/>
          </w:tcPr>
          <w:p w14:paraId="03DFFA38" w14:textId="7E34E91F"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6.33</w:t>
            </w:r>
          </w:p>
        </w:tc>
        <w:tc>
          <w:tcPr>
            <w:tcW w:w="1162" w:type="dxa"/>
            <w:vAlign w:val="center"/>
          </w:tcPr>
          <w:p w14:paraId="428ED60A" w14:textId="6702BF6B"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1.65</w:t>
            </w:r>
          </w:p>
        </w:tc>
        <w:tc>
          <w:tcPr>
            <w:tcW w:w="1289" w:type="dxa"/>
            <w:shd w:val="clear" w:color="auto" w:fill="auto"/>
            <w:vAlign w:val="center"/>
          </w:tcPr>
          <w:p w14:paraId="7CB61119" w14:textId="06FC20D3"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6.34</w:t>
            </w:r>
          </w:p>
        </w:tc>
        <w:tc>
          <w:tcPr>
            <w:tcW w:w="1162" w:type="dxa"/>
            <w:vAlign w:val="center"/>
          </w:tcPr>
          <w:p w14:paraId="6FBAF99E" w14:textId="0A88D1A4"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1.84</w:t>
            </w:r>
          </w:p>
        </w:tc>
        <w:tc>
          <w:tcPr>
            <w:tcW w:w="1028" w:type="dxa"/>
            <w:shd w:val="clear" w:color="auto" w:fill="auto"/>
            <w:vAlign w:val="center"/>
          </w:tcPr>
          <w:p w14:paraId="7307273E" w14:textId="55323F6B" w:rsidR="00B35156" w:rsidRPr="006112CB" w:rsidRDefault="001375FB"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-.109</w:t>
            </w:r>
          </w:p>
        </w:tc>
        <w:tc>
          <w:tcPr>
            <w:tcW w:w="1325" w:type="dxa"/>
            <w:shd w:val="clear" w:color="auto" w:fill="auto"/>
            <w:vAlign w:val="center"/>
          </w:tcPr>
          <w:p w14:paraId="747977AC" w14:textId="71EA25AC" w:rsidR="00B35156" w:rsidRPr="006112CB" w:rsidRDefault="00563F1A"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-0.00</w:t>
            </w:r>
          </w:p>
        </w:tc>
      </w:tr>
      <w:tr w:rsidR="00B35156" w:rsidRPr="006112CB" w14:paraId="4F350B75" w14:textId="77777777" w:rsidTr="00F640CF">
        <w:tc>
          <w:tcPr>
            <w:tcW w:w="1583" w:type="dxa"/>
            <w:tcBorders>
              <w:bottom w:val="single" w:sz="4" w:space="0" w:color="000000" w:themeColor="text1"/>
            </w:tcBorders>
            <w:shd w:val="clear" w:color="auto" w:fill="auto"/>
            <w:vAlign w:val="center"/>
          </w:tcPr>
          <w:p w14:paraId="200BEF05" w14:textId="77777777" w:rsidR="00B35156" w:rsidRPr="006112CB" w:rsidRDefault="00B35156"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Estrés total</w:t>
            </w:r>
          </w:p>
        </w:tc>
        <w:tc>
          <w:tcPr>
            <w:tcW w:w="1289" w:type="dxa"/>
            <w:tcBorders>
              <w:bottom w:val="single" w:sz="4" w:space="0" w:color="000000" w:themeColor="text1"/>
            </w:tcBorders>
            <w:shd w:val="clear" w:color="auto" w:fill="auto"/>
            <w:vAlign w:val="center"/>
          </w:tcPr>
          <w:p w14:paraId="04DD4758" w14:textId="19B7CB65"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39.7</w:t>
            </w:r>
          </w:p>
        </w:tc>
        <w:tc>
          <w:tcPr>
            <w:tcW w:w="1162" w:type="dxa"/>
            <w:tcBorders>
              <w:bottom w:val="single" w:sz="4" w:space="0" w:color="000000" w:themeColor="text1"/>
            </w:tcBorders>
            <w:vAlign w:val="center"/>
          </w:tcPr>
          <w:p w14:paraId="3806BB1C" w14:textId="2C2E501D"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7.85</w:t>
            </w:r>
          </w:p>
        </w:tc>
        <w:tc>
          <w:tcPr>
            <w:tcW w:w="1289" w:type="dxa"/>
            <w:tcBorders>
              <w:bottom w:val="single" w:sz="4" w:space="0" w:color="000000" w:themeColor="text1"/>
            </w:tcBorders>
            <w:shd w:val="clear" w:color="auto" w:fill="auto"/>
            <w:vAlign w:val="center"/>
          </w:tcPr>
          <w:p w14:paraId="7544E73A" w14:textId="0F875BE7"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40.15</w:t>
            </w:r>
          </w:p>
        </w:tc>
        <w:tc>
          <w:tcPr>
            <w:tcW w:w="1162" w:type="dxa"/>
            <w:tcBorders>
              <w:bottom w:val="single" w:sz="4" w:space="0" w:color="000000" w:themeColor="text1"/>
            </w:tcBorders>
            <w:vAlign w:val="center"/>
          </w:tcPr>
          <w:p w14:paraId="6F6795E7" w14:textId="6C6411B8" w:rsidR="00B35156" w:rsidRPr="006112CB" w:rsidRDefault="001375FB"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8.31</w:t>
            </w:r>
          </w:p>
        </w:tc>
        <w:tc>
          <w:tcPr>
            <w:tcW w:w="1028" w:type="dxa"/>
            <w:tcBorders>
              <w:bottom w:val="single" w:sz="4" w:space="0" w:color="000000" w:themeColor="text1"/>
            </w:tcBorders>
            <w:shd w:val="clear" w:color="auto" w:fill="auto"/>
            <w:vAlign w:val="center"/>
          </w:tcPr>
          <w:p w14:paraId="73EEA63E" w14:textId="5F71EB8A" w:rsidR="00B35156" w:rsidRPr="006112CB" w:rsidRDefault="001375FB"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 xml:space="preserve">     -.720</w:t>
            </w:r>
          </w:p>
        </w:tc>
        <w:tc>
          <w:tcPr>
            <w:tcW w:w="1325" w:type="dxa"/>
            <w:tcBorders>
              <w:bottom w:val="single" w:sz="4" w:space="0" w:color="000000" w:themeColor="text1"/>
            </w:tcBorders>
            <w:shd w:val="clear" w:color="auto" w:fill="auto"/>
            <w:vAlign w:val="center"/>
          </w:tcPr>
          <w:p w14:paraId="256C84F2" w14:textId="0F9210E8" w:rsidR="00B35156" w:rsidRPr="006112CB" w:rsidRDefault="00563F1A"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-0.05</w:t>
            </w:r>
          </w:p>
        </w:tc>
      </w:tr>
    </w:tbl>
    <w:p w14:paraId="27D7EA5B" w14:textId="4145E806" w:rsidR="00007EDB" w:rsidRDefault="00B35156" w:rsidP="008C135B">
      <w:pPr>
        <w:spacing w:line="360" w:lineRule="auto"/>
        <w:rPr>
          <w:rFonts w:ascii="Times New Roman" w:eastAsia="Times New Roman" w:hAnsi="Times New Roman" w:cs="Times New Roman"/>
          <w:bCs/>
          <w:i/>
          <w:iCs/>
          <w:sz w:val="24"/>
          <w:szCs w:val="24"/>
        </w:rPr>
      </w:pPr>
      <w:r w:rsidRPr="006112CB">
        <w:rPr>
          <w:rFonts w:ascii="Times New Roman" w:eastAsia="Times New Roman" w:hAnsi="Times New Roman" w:cs="Times New Roman"/>
          <w:bCs/>
          <w:sz w:val="24"/>
          <w:szCs w:val="24"/>
        </w:rPr>
        <w:t xml:space="preserve">Nota: Intervalo de Confianza =.95, gl = </w:t>
      </w:r>
      <w:r w:rsidR="002E7F7B" w:rsidRPr="006112CB">
        <w:rPr>
          <w:rFonts w:ascii="Times New Roman" w:eastAsia="Times New Roman" w:hAnsi="Times New Roman" w:cs="Times New Roman"/>
          <w:bCs/>
          <w:sz w:val="24"/>
          <w:szCs w:val="24"/>
        </w:rPr>
        <w:t>679</w:t>
      </w:r>
      <w:r w:rsidR="00363554" w:rsidRPr="006112CB">
        <w:rPr>
          <w:rFonts w:ascii="Times New Roman" w:eastAsia="Times New Roman" w:hAnsi="Times New Roman" w:cs="Times New Roman"/>
          <w:bCs/>
          <w:sz w:val="24"/>
          <w:szCs w:val="24"/>
        </w:rPr>
        <w:t xml:space="preserve"> </w:t>
      </w:r>
      <w:r w:rsidR="00363554" w:rsidRPr="006112CB">
        <w:rPr>
          <w:rFonts w:ascii="Times New Roman" w:eastAsia="Times New Roman" w:hAnsi="Times New Roman" w:cs="Times New Roman"/>
          <w:bCs/>
          <w:i/>
          <w:iCs/>
          <w:sz w:val="24"/>
          <w:szCs w:val="24"/>
        </w:rPr>
        <w:t>*p &lt; .05.</w:t>
      </w:r>
    </w:p>
    <w:p w14:paraId="60F44617" w14:textId="77777777" w:rsidR="00925504" w:rsidRDefault="00925504" w:rsidP="008C135B">
      <w:pPr>
        <w:spacing w:line="360" w:lineRule="auto"/>
        <w:rPr>
          <w:rFonts w:ascii="Times New Roman" w:eastAsia="Times New Roman" w:hAnsi="Times New Roman" w:cs="Times New Roman"/>
          <w:bCs/>
          <w:i/>
          <w:iCs/>
          <w:sz w:val="24"/>
          <w:szCs w:val="24"/>
        </w:rPr>
      </w:pPr>
    </w:p>
    <w:p w14:paraId="26B1FFCD" w14:textId="2A3EAB7F" w:rsidR="00200C1C"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007EDB">
        <w:rPr>
          <w:rFonts w:ascii="Times New Roman" w:eastAsia="Times New Roman" w:hAnsi="Times New Roman" w:cs="Times New Roman"/>
          <w:bCs/>
          <w:sz w:val="24"/>
          <w:szCs w:val="24"/>
        </w:rPr>
        <w:t xml:space="preserve">En la </w:t>
      </w:r>
      <w:r w:rsidR="00200C1C">
        <w:rPr>
          <w:rFonts w:ascii="Times New Roman" w:eastAsia="Times New Roman" w:hAnsi="Times New Roman" w:cs="Times New Roman"/>
          <w:bCs/>
          <w:sz w:val="24"/>
          <w:szCs w:val="24"/>
        </w:rPr>
        <w:t>T</w:t>
      </w:r>
      <w:r w:rsidR="00007EDB">
        <w:rPr>
          <w:rFonts w:ascii="Times New Roman" w:eastAsia="Times New Roman" w:hAnsi="Times New Roman" w:cs="Times New Roman"/>
          <w:bCs/>
          <w:sz w:val="24"/>
          <w:szCs w:val="24"/>
        </w:rPr>
        <w:t xml:space="preserve">abla 4 </w:t>
      </w:r>
      <w:r w:rsidR="00200C1C">
        <w:rPr>
          <w:rFonts w:ascii="Times New Roman" w:eastAsia="Times New Roman" w:hAnsi="Times New Roman" w:cs="Times New Roman"/>
          <w:bCs/>
          <w:sz w:val="24"/>
          <w:szCs w:val="24"/>
        </w:rPr>
        <w:t>se presentan las diferencias en el afrontamiento comparando la muestra antes de la pandemia con la muestra durante la pandemia. Se indicaron diferencias en la estrategia de afrontamiento disfuncional y evitación.</w:t>
      </w:r>
    </w:p>
    <w:p w14:paraId="226BF3C7" w14:textId="4136EEC0" w:rsidR="00200C1C" w:rsidRDefault="00200C1C" w:rsidP="008C135B">
      <w:pPr>
        <w:spacing w:line="360" w:lineRule="auto"/>
        <w:rPr>
          <w:rFonts w:ascii="Times New Roman" w:eastAsia="Times New Roman" w:hAnsi="Times New Roman" w:cs="Times New Roman"/>
          <w:bCs/>
          <w:sz w:val="24"/>
          <w:szCs w:val="24"/>
        </w:rPr>
      </w:pPr>
    </w:p>
    <w:p w14:paraId="73720268" w14:textId="77D334A2" w:rsidR="00331506" w:rsidRDefault="00331506" w:rsidP="008C135B">
      <w:pPr>
        <w:spacing w:line="360" w:lineRule="auto"/>
        <w:rPr>
          <w:rFonts w:ascii="Times New Roman" w:eastAsia="Times New Roman" w:hAnsi="Times New Roman" w:cs="Times New Roman"/>
          <w:bCs/>
          <w:sz w:val="24"/>
          <w:szCs w:val="24"/>
        </w:rPr>
      </w:pPr>
    </w:p>
    <w:p w14:paraId="7C971792" w14:textId="4B702B75" w:rsidR="00331506" w:rsidRDefault="00331506" w:rsidP="008C135B">
      <w:pPr>
        <w:spacing w:line="360" w:lineRule="auto"/>
        <w:rPr>
          <w:rFonts w:ascii="Times New Roman" w:eastAsia="Times New Roman" w:hAnsi="Times New Roman" w:cs="Times New Roman"/>
          <w:bCs/>
          <w:sz w:val="24"/>
          <w:szCs w:val="24"/>
        </w:rPr>
      </w:pPr>
    </w:p>
    <w:p w14:paraId="2940053E" w14:textId="77777777" w:rsidR="00331506" w:rsidRPr="00007EDB" w:rsidRDefault="00331506" w:rsidP="008C135B">
      <w:pPr>
        <w:spacing w:line="360" w:lineRule="auto"/>
        <w:rPr>
          <w:rFonts w:ascii="Times New Roman" w:eastAsia="Times New Roman" w:hAnsi="Times New Roman" w:cs="Times New Roman"/>
          <w:bCs/>
          <w:sz w:val="24"/>
          <w:szCs w:val="24"/>
        </w:rPr>
      </w:pPr>
    </w:p>
    <w:p w14:paraId="11B629CF" w14:textId="2911D5E2" w:rsidR="00363554" w:rsidRPr="006112CB" w:rsidRDefault="00363554" w:rsidP="008C135B">
      <w:pPr>
        <w:spacing w:line="360" w:lineRule="auto"/>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lastRenderedPageBreak/>
        <w:t xml:space="preserve">Tabla </w:t>
      </w:r>
      <w:r w:rsidR="00007EDB">
        <w:rPr>
          <w:rFonts w:ascii="Times New Roman" w:eastAsia="Times New Roman" w:hAnsi="Times New Roman" w:cs="Times New Roman"/>
          <w:b/>
          <w:sz w:val="24"/>
          <w:szCs w:val="24"/>
        </w:rPr>
        <w:t>4</w:t>
      </w:r>
    </w:p>
    <w:p w14:paraId="146EAEB0" w14:textId="60F34A42" w:rsidR="00363554" w:rsidRPr="006112CB" w:rsidRDefault="00363554" w:rsidP="008C135B">
      <w:pPr>
        <w:spacing w:line="360" w:lineRule="auto"/>
        <w:rPr>
          <w:rFonts w:ascii="Times New Roman" w:eastAsia="Times New Roman" w:hAnsi="Times New Roman" w:cs="Times New Roman"/>
          <w:i/>
          <w:sz w:val="24"/>
          <w:szCs w:val="24"/>
        </w:rPr>
      </w:pPr>
      <w:r w:rsidRPr="006112CB">
        <w:rPr>
          <w:rFonts w:ascii="Times New Roman" w:eastAsia="Times New Roman" w:hAnsi="Times New Roman" w:cs="Times New Roman"/>
          <w:i/>
          <w:sz w:val="24"/>
          <w:szCs w:val="24"/>
        </w:rPr>
        <w:t xml:space="preserve">Diferencias en el Afrontamiento antes y durante la pandemia </w:t>
      </w:r>
    </w:p>
    <w:tbl>
      <w:tblPr>
        <w:tblW w:w="8838" w:type="dxa"/>
        <w:tblLayout w:type="fixed"/>
        <w:tblLook w:val="0400" w:firstRow="0" w:lastRow="0" w:firstColumn="0" w:lastColumn="0" w:noHBand="0" w:noVBand="1"/>
      </w:tblPr>
      <w:tblGrid>
        <w:gridCol w:w="1583"/>
        <w:gridCol w:w="1289"/>
        <w:gridCol w:w="1162"/>
        <w:gridCol w:w="1289"/>
        <w:gridCol w:w="1162"/>
        <w:gridCol w:w="1453"/>
        <w:gridCol w:w="900"/>
      </w:tblGrid>
      <w:tr w:rsidR="00363554" w:rsidRPr="006112CB" w14:paraId="508DF18E" w14:textId="77777777" w:rsidTr="00007EDB">
        <w:trPr>
          <w:trHeight w:val="481"/>
        </w:trPr>
        <w:tc>
          <w:tcPr>
            <w:tcW w:w="1583" w:type="dxa"/>
            <w:tcBorders>
              <w:top w:val="single" w:sz="4" w:space="0" w:color="000000" w:themeColor="text1"/>
            </w:tcBorders>
            <w:shd w:val="clear" w:color="auto" w:fill="auto"/>
            <w:vAlign w:val="center"/>
          </w:tcPr>
          <w:p w14:paraId="75304A29" w14:textId="77777777" w:rsidR="00363554" w:rsidRPr="006112CB" w:rsidRDefault="00363554" w:rsidP="008C135B">
            <w:pPr>
              <w:spacing w:line="360" w:lineRule="auto"/>
              <w:jc w:val="center"/>
              <w:rPr>
                <w:rFonts w:ascii="Times New Roman" w:eastAsia="Times New Roman" w:hAnsi="Times New Roman" w:cs="Times New Roman"/>
                <w:b/>
                <w:sz w:val="24"/>
                <w:szCs w:val="24"/>
              </w:rPr>
            </w:pPr>
          </w:p>
        </w:tc>
        <w:tc>
          <w:tcPr>
            <w:tcW w:w="2451" w:type="dxa"/>
            <w:gridSpan w:val="2"/>
            <w:tcBorders>
              <w:top w:val="single" w:sz="4" w:space="0" w:color="000000" w:themeColor="text1"/>
              <w:bottom w:val="single" w:sz="4" w:space="0" w:color="000000" w:themeColor="text1"/>
            </w:tcBorders>
            <w:shd w:val="clear" w:color="auto" w:fill="auto"/>
            <w:vAlign w:val="center"/>
          </w:tcPr>
          <w:p w14:paraId="5899F7E3" w14:textId="77777777" w:rsidR="00363554" w:rsidRPr="006112CB" w:rsidRDefault="00363554"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2017</w:t>
            </w:r>
          </w:p>
          <w:p w14:paraId="25C79602" w14:textId="77777777" w:rsidR="00363554" w:rsidRPr="006112CB" w:rsidRDefault="00363554"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n= 281</w:t>
            </w:r>
          </w:p>
        </w:tc>
        <w:tc>
          <w:tcPr>
            <w:tcW w:w="2451" w:type="dxa"/>
            <w:gridSpan w:val="2"/>
            <w:tcBorders>
              <w:top w:val="single" w:sz="4" w:space="0" w:color="000000" w:themeColor="text1"/>
              <w:bottom w:val="single" w:sz="4" w:space="0" w:color="000000" w:themeColor="text1"/>
            </w:tcBorders>
            <w:shd w:val="clear" w:color="auto" w:fill="auto"/>
            <w:vAlign w:val="center"/>
          </w:tcPr>
          <w:p w14:paraId="74D29CB2" w14:textId="77777777" w:rsidR="00363554" w:rsidRPr="006112CB" w:rsidRDefault="00363554"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2021</w:t>
            </w:r>
          </w:p>
          <w:p w14:paraId="4ED24DED" w14:textId="77777777" w:rsidR="00363554" w:rsidRPr="006112CB" w:rsidRDefault="00363554"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n= 399</w:t>
            </w:r>
          </w:p>
        </w:tc>
        <w:tc>
          <w:tcPr>
            <w:tcW w:w="1453" w:type="dxa"/>
            <w:vMerge w:val="restart"/>
            <w:tcBorders>
              <w:top w:val="single" w:sz="4" w:space="0" w:color="000000" w:themeColor="text1"/>
            </w:tcBorders>
            <w:shd w:val="clear" w:color="auto" w:fill="auto"/>
            <w:vAlign w:val="center"/>
          </w:tcPr>
          <w:p w14:paraId="75046146" w14:textId="77777777" w:rsidR="00363554" w:rsidRPr="006112CB" w:rsidRDefault="00363554" w:rsidP="008C135B">
            <w:pPr>
              <w:spacing w:line="360" w:lineRule="auto"/>
              <w:jc w:val="center"/>
              <w:rPr>
                <w:rFonts w:ascii="Times New Roman" w:eastAsia="Times New Roman" w:hAnsi="Times New Roman" w:cs="Times New Roman"/>
                <w:b/>
                <w:i/>
                <w:iCs/>
                <w:sz w:val="24"/>
                <w:szCs w:val="24"/>
              </w:rPr>
            </w:pPr>
          </w:p>
          <w:p w14:paraId="4414B503" w14:textId="77777777" w:rsidR="00363554" w:rsidRPr="006112CB" w:rsidRDefault="00363554" w:rsidP="008C135B">
            <w:pPr>
              <w:spacing w:line="360" w:lineRule="auto"/>
              <w:jc w:val="center"/>
              <w:rPr>
                <w:rFonts w:ascii="Times New Roman" w:eastAsia="Times New Roman" w:hAnsi="Times New Roman" w:cs="Times New Roman"/>
                <w:b/>
                <w:i/>
                <w:iCs/>
                <w:sz w:val="24"/>
                <w:szCs w:val="24"/>
              </w:rPr>
            </w:pPr>
            <w:r w:rsidRPr="006112CB">
              <w:rPr>
                <w:rFonts w:ascii="Times New Roman" w:eastAsia="Times New Roman" w:hAnsi="Times New Roman" w:cs="Times New Roman"/>
                <w:b/>
                <w:i/>
                <w:iCs/>
                <w:sz w:val="24"/>
                <w:szCs w:val="24"/>
              </w:rPr>
              <w:t>t</w:t>
            </w:r>
          </w:p>
        </w:tc>
        <w:tc>
          <w:tcPr>
            <w:tcW w:w="900" w:type="dxa"/>
            <w:vMerge w:val="restart"/>
            <w:tcBorders>
              <w:top w:val="single" w:sz="4" w:space="0" w:color="000000" w:themeColor="text1"/>
            </w:tcBorders>
            <w:shd w:val="clear" w:color="auto" w:fill="auto"/>
            <w:vAlign w:val="center"/>
          </w:tcPr>
          <w:p w14:paraId="69711438" w14:textId="77777777" w:rsidR="00363554" w:rsidRPr="006112CB" w:rsidRDefault="00363554" w:rsidP="008C135B">
            <w:pPr>
              <w:spacing w:line="360" w:lineRule="auto"/>
              <w:jc w:val="center"/>
              <w:rPr>
                <w:rFonts w:ascii="Times New Roman" w:eastAsia="Times New Roman" w:hAnsi="Times New Roman" w:cs="Times New Roman"/>
                <w:b/>
                <w:i/>
                <w:iCs/>
                <w:sz w:val="24"/>
                <w:szCs w:val="24"/>
              </w:rPr>
            </w:pPr>
            <w:r w:rsidRPr="006112CB">
              <w:rPr>
                <w:rFonts w:ascii="Times New Roman" w:eastAsia="Times New Roman" w:hAnsi="Times New Roman" w:cs="Times New Roman"/>
                <w:b/>
                <w:i/>
                <w:iCs/>
                <w:sz w:val="24"/>
                <w:szCs w:val="24"/>
              </w:rPr>
              <w:t xml:space="preserve">d de </w:t>
            </w:r>
          </w:p>
          <w:p w14:paraId="3221AA45" w14:textId="77777777" w:rsidR="00363554" w:rsidRPr="006112CB" w:rsidRDefault="00363554" w:rsidP="008C135B">
            <w:pPr>
              <w:spacing w:line="360" w:lineRule="auto"/>
              <w:jc w:val="center"/>
              <w:rPr>
                <w:rFonts w:ascii="Times New Roman" w:eastAsia="Times New Roman" w:hAnsi="Times New Roman" w:cs="Times New Roman"/>
                <w:b/>
                <w:i/>
                <w:iCs/>
                <w:sz w:val="24"/>
                <w:szCs w:val="24"/>
              </w:rPr>
            </w:pPr>
            <w:r w:rsidRPr="006112CB">
              <w:rPr>
                <w:rFonts w:ascii="Times New Roman" w:eastAsia="Times New Roman" w:hAnsi="Times New Roman" w:cs="Times New Roman"/>
                <w:b/>
                <w:i/>
                <w:iCs/>
                <w:sz w:val="24"/>
                <w:szCs w:val="24"/>
              </w:rPr>
              <w:t>Cohen</w:t>
            </w:r>
          </w:p>
        </w:tc>
      </w:tr>
      <w:tr w:rsidR="00363554" w:rsidRPr="006112CB" w14:paraId="78CA62DF" w14:textId="77777777" w:rsidTr="00007EDB">
        <w:tc>
          <w:tcPr>
            <w:tcW w:w="1583" w:type="dxa"/>
            <w:tcBorders>
              <w:bottom w:val="single" w:sz="4" w:space="0" w:color="000000" w:themeColor="text1"/>
            </w:tcBorders>
            <w:shd w:val="clear" w:color="auto" w:fill="auto"/>
            <w:vAlign w:val="center"/>
          </w:tcPr>
          <w:p w14:paraId="7078C247" w14:textId="77777777" w:rsidR="00363554" w:rsidRPr="006112CB" w:rsidRDefault="00363554" w:rsidP="008C135B">
            <w:pPr>
              <w:spacing w:line="360" w:lineRule="auto"/>
              <w:jc w:val="center"/>
              <w:rPr>
                <w:rFonts w:ascii="Times New Roman" w:eastAsia="Times New Roman" w:hAnsi="Times New Roman" w:cs="Times New Roman"/>
                <w:sz w:val="24"/>
                <w:szCs w:val="24"/>
              </w:rPr>
            </w:pPr>
          </w:p>
        </w:tc>
        <w:tc>
          <w:tcPr>
            <w:tcW w:w="1289" w:type="dxa"/>
            <w:tcBorders>
              <w:top w:val="single" w:sz="4" w:space="0" w:color="000000" w:themeColor="text1"/>
              <w:bottom w:val="single" w:sz="4" w:space="0" w:color="000000" w:themeColor="text1"/>
            </w:tcBorders>
            <w:shd w:val="clear" w:color="auto" w:fill="auto"/>
            <w:vAlign w:val="center"/>
          </w:tcPr>
          <w:p w14:paraId="63C21AFF" w14:textId="7777777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M</w:t>
            </w:r>
          </w:p>
        </w:tc>
        <w:tc>
          <w:tcPr>
            <w:tcW w:w="1162" w:type="dxa"/>
            <w:tcBorders>
              <w:top w:val="single" w:sz="4" w:space="0" w:color="000000" w:themeColor="text1"/>
              <w:bottom w:val="single" w:sz="4" w:space="0" w:color="000000" w:themeColor="text1"/>
            </w:tcBorders>
            <w:vAlign w:val="center"/>
          </w:tcPr>
          <w:p w14:paraId="2892968F" w14:textId="7777777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DE</w:t>
            </w:r>
          </w:p>
        </w:tc>
        <w:tc>
          <w:tcPr>
            <w:tcW w:w="1289" w:type="dxa"/>
            <w:tcBorders>
              <w:top w:val="single" w:sz="4" w:space="0" w:color="000000" w:themeColor="text1"/>
              <w:bottom w:val="single" w:sz="4" w:space="0" w:color="000000" w:themeColor="text1"/>
            </w:tcBorders>
            <w:shd w:val="clear" w:color="auto" w:fill="auto"/>
            <w:vAlign w:val="center"/>
          </w:tcPr>
          <w:p w14:paraId="1AA6B156" w14:textId="7777777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M</w:t>
            </w:r>
          </w:p>
        </w:tc>
        <w:tc>
          <w:tcPr>
            <w:tcW w:w="1162" w:type="dxa"/>
            <w:tcBorders>
              <w:top w:val="single" w:sz="4" w:space="0" w:color="000000" w:themeColor="text1"/>
              <w:bottom w:val="single" w:sz="4" w:space="0" w:color="000000" w:themeColor="text1"/>
            </w:tcBorders>
            <w:vAlign w:val="center"/>
          </w:tcPr>
          <w:p w14:paraId="07EDEB5D" w14:textId="7777777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DE</w:t>
            </w:r>
          </w:p>
        </w:tc>
        <w:tc>
          <w:tcPr>
            <w:tcW w:w="1453" w:type="dxa"/>
            <w:vMerge/>
            <w:vAlign w:val="center"/>
          </w:tcPr>
          <w:p w14:paraId="4D6B0E53" w14:textId="77777777" w:rsidR="00363554" w:rsidRPr="006112CB" w:rsidRDefault="00363554" w:rsidP="008C135B">
            <w:pPr>
              <w:spacing w:line="360" w:lineRule="auto"/>
              <w:jc w:val="center"/>
              <w:rPr>
                <w:rFonts w:ascii="Times New Roman" w:eastAsia="Times New Roman" w:hAnsi="Times New Roman" w:cs="Times New Roman"/>
                <w:sz w:val="24"/>
                <w:szCs w:val="24"/>
              </w:rPr>
            </w:pPr>
          </w:p>
        </w:tc>
        <w:tc>
          <w:tcPr>
            <w:tcW w:w="900" w:type="dxa"/>
            <w:vMerge/>
            <w:vAlign w:val="center"/>
          </w:tcPr>
          <w:p w14:paraId="1F116131" w14:textId="77777777" w:rsidR="00363554" w:rsidRPr="006112CB" w:rsidRDefault="00363554" w:rsidP="008C135B">
            <w:pPr>
              <w:spacing w:line="360" w:lineRule="auto"/>
              <w:jc w:val="center"/>
              <w:rPr>
                <w:rFonts w:ascii="Times New Roman" w:eastAsia="Times New Roman" w:hAnsi="Times New Roman" w:cs="Times New Roman"/>
                <w:sz w:val="24"/>
                <w:szCs w:val="24"/>
              </w:rPr>
            </w:pPr>
          </w:p>
        </w:tc>
      </w:tr>
      <w:tr w:rsidR="00363554" w:rsidRPr="006112CB" w14:paraId="0FD48B77" w14:textId="77777777" w:rsidTr="00007EDB">
        <w:tc>
          <w:tcPr>
            <w:tcW w:w="1583" w:type="dxa"/>
            <w:tcBorders>
              <w:top w:val="single" w:sz="4" w:space="0" w:color="000000" w:themeColor="text1"/>
            </w:tcBorders>
            <w:shd w:val="clear" w:color="auto" w:fill="auto"/>
            <w:vAlign w:val="center"/>
          </w:tcPr>
          <w:p w14:paraId="07400F8F" w14:textId="73ADEDCA" w:rsidR="00363554" w:rsidRPr="006112CB" w:rsidRDefault="00363554"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b/>
                <w:bCs/>
                <w:sz w:val="24"/>
                <w:szCs w:val="24"/>
              </w:rPr>
              <w:t>Emocional</w:t>
            </w:r>
          </w:p>
        </w:tc>
        <w:tc>
          <w:tcPr>
            <w:tcW w:w="1289" w:type="dxa"/>
            <w:tcBorders>
              <w:top w:val="single" w:sz="4" w:space="0" w:color="000000" w:themeColor="text1"/>
            </w:tcBorders>
            <w:shd w:val="clear" w:color="auto" w:fill="auto"/>
            <w:vAlign w:val="center"/>
          </w:tcPr>
          <w:p w14:paraId="3FA18EE1" w14:textId="72884661"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7.41</w:t>
            </w:r>
          </w:p>
        </w:tc>
        <w:tc>
          <w:tcPr>
            <w:tcW w:w="1162" w:type="dxa"/>
            <w:tcBorders>
              <w:top w:val="single" w:sz="4" w:space="0" w:color="000000" w:themeColor="text1"/>
            </w:tcBorders>
            <w:vAlign w:val="center"/>
          </w:tcPr>
          <w:p w14:paraId="33F334D7" w14:textId="7100FBEF"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2.60</w:t>
            </w:r>
          </w:p>
        </w:tc>
        <w:tc>
          <w:tcPr>
            <w:tcW w:w="1289" w:type="dxa"/>
            <w:tcBorders>
              <w:top w:val="single" w:sz="4" w:space="0" w:color="000000" w:themeColor="text1"/>
            </w:tcBorders>
            <w:shd w:val="clear" w:color="auto" w:fill="auto"/>
            <w:vAlign w:val="center"/>
          </w:tcPr>
          <w:p w14:paraId="143EF38D" w14:textId="4DCDF40A"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7.50</w:t>
            </w:r>
          </w:p>
        </w:tc>
        <w:tc>
          <w:tcPr>
            <w:tcW w:w="1162" w:type="dxa"/>
            <w:tcBorders>
              <w:top w:val="single" w:sz="4" w:space="0" w:color="000000" w:themeColor="text1"/>
            </w:tcBorders>
            <w:vAlign w:val="center"/>
          </w:tcPr>
          <w:p w14:paraId="4E121AB9" w14:textId="7117F2FB"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2.26</w:t>
            </w:r>
          </w:p>
        </w:tc>
        <w:tc>
          <w:tcPr>
            <w:tcW w:w="1453" w:type="dxa"/>
            <w:tcBorders>
              <w:top w:val="single" w:sz="4" w:space="0" w:color="000000" w:themeColor="text1"/>
            </w:tcBorders>
            <w:shd w:val="clear" w:color="auto" w:fill="auto"/>
            <w:vAlign w:val="center"/>
          </w:tcPr>
          <w:p w14:paraId="27981562" w14:textId="3ED16EBC" w:rsidR="00363554" w:rsidRPr="006112CB" w:rsidRDefault="00363554"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sz w:val="24"/>
                <w:szCs w:val="24"/>
              </w:rPr>
              <w:t>-.460</w:t>
            </w:r>
          </w:p>
        </w:tc>
        <w:tc>
          <w:tcPr>
            <w:tcW w:w="900" w:type="dxa"/>
            <w:tcBorders>
              <w:top w:val="single" w:sz="4" w:space="0" w:color="000000" w:themeColor="text1"/>
            </w:tcBorders>
            <w:shd w:val="clear" w:color="auto" w:fill="auto"/>
            <w:vAlign w:val="center"/>
          </w:tcPr>
          <w:p w14:paraId="107912D7" w14:textId="0391FD5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-0.03</w:t>
            </w:r>
          </w:p>
        </w:tc>
      </w:tr>
      <w:tr w:rsidR="00363554" w:rsidRPr="006112CB" w14:paraId="5BA18C19" w14:textId="77777777" w:rsidTr="00007EDB">
        <w:tc>
          <w:tcPr>
            <w:tcW w:w="1583" w:type="dxa"/>
            <w:shd w:val="clear" w:color="auto" w:fill="auto"/>
            <w:vAlign w:val="center"/>
          </w:tcPr>
          <w:p w14:paraId="67F70109" w14:textId="12B09A52" w:rsidR="00363554" w:rsidRPr="006112CB" w:rsidRDefault="00363554"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b/>
                <w:bCs/>
                <w:sz w:val="24"/>
                <w:szCs w:val="24"/>
              </w:rPr>
              <w:t>Disfuncional</w:t>
            </w:r>
          </w:p>
        </w:tc>
        <w:tc>
          <w:tcPr>
            <w:tcW w:w="1289" w:type="dxa"/>
            <w:shd w:val="clear" w:color="auto" w:fill="auto"/>
            <w:vAlign w:val="center"/>
          </w:tcPr>
          <w:p w14:paraId="09EFA7F0" w14:textId="1C1CF99C"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7.56</w:t>
            </w:r>
          </w:p>
        </w:tc>
        <w:tc>
          <w:tcPr>
            <w:tcW w:w="1162" w:type="dxa"/>
            <w:vAlign w:val="center"/>
          </w:tcPr>
          <w:p w14:paraId="4A0A6AB8" w14:textId="1EA08388"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2.69</w:t>
            </w:r>
          </w:p>
        </w:tc>
        <w:tc>
          <w:tcPr>
            <w:tcW w:w="1289" w:type="dxa"/>
            <w:shd w:val="clear" w:color="auto" w:fill="auto"/>
            <w:vAlign w:val="center"/>
          </w:tcPr>
          <w:p w14:paraId="0CACE818" w14:textId="0EE2B22E"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8.17</w:t>
            </w:r>
          </w:p>
        </w:tc>
        <w:tc>
          <w:tcPr>
            <w:tcW w:w="1162" w:type="dxa"/>
            <w:vAlign w:val="center"/>
          </w:tcPr>
          <w:p w14:paraId="60508CA0" w14:textId="29DA43E9"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2.50</w:t>
            </w:r>
          </w:p>
        </w:tc>
        <w:tc>
          <w:tcPr>
            <w:tcW w:w="1453" w:type="dxa"/>
            <w:shd w:val="clear" w:color="auto" w:fill="auto"/>
            <w:vAlign w:val="center"/>
          </w:tcPr>
          <w:p w14:paraId="0D2FC0E7" w14:textId="264BE02B" w:rsidR="00363554" w:rsidRPr="006112CB" w:rsidRDefault="002A2DBE"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b/>
                <w:bCs/>
                <w:sz w:val="24"/>
                <w:szCs w:val="24"/>
              </w:rPr>
              <w:t xml:space="preserve">     </w:t>
            </w:r>
            <w:r w:rsidR="00007EDB">
              <w:rPr>
                <w:rFonts w:ascii="Times New Roman" w:eastAsia="Times New Roman" w:hAnsi="Times New Roman" w:cs="Times New Roman"/>
                <w:b/>
                <w:bCs/>
                <w:sz w:val="24"/>
                <w:szCs w:val="24"/>
              </w:rPr>
              <w:t xml:space="preserve">- </w:t>
            </w:r>
            <w:r w:rsidR="00363554" w:rsidRPr="006112CB">
              <w:rPr>
                <w:rFonts w:ascii="Times New Roman" w:eastAsia="Times New Roman" w:hAnsi="Times New Roman" w:cs="Times New Roman"/>
                <w:b/>
                <w:bCs/>
                <w:sz w:val="24"/>
                <w:szCs w:val="24"/>
              </w:rPr>
              <w:t>2.97*</w:t>
            </w:r>
          </w:p>
        </w:tc>
        <w:tc>
          <w:tcPr>
            <w:tcW w:w="900" w:type="dxa"/>
            <w:shd w:val="clear" w:color="auto" w:fill="auto"/>
            <w:vAlign w:val="center"/>
          </w:tcPr>
          <w:p w14:paraId="7C080B2C" w14:textId="0F33780D"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-0.23</w:t>
            </w:r>
          </w:p>
        </w:tc>
      </w:tr>
      <w:tr w:rsidR="00363554" w:rsidRPr="006112CB" w14:paraId="7B4BEC32" w14:textId="77777777" w:rsidTr="00007EDB">
        <w:tc>
          <w:tcPr>
            <w:tcW w:w="1583" w:type="dxa"/>
            <w:shd w:val="clear" w:color="auto" w:fill="auto"/>
            <w:vAlign w:val="center"/>
          </w:tcPr>
          <w:p w14:paraId="5F887153" w14:textId="44913B34" w:rsidR="00363554" w:rsidRPr="006112CB" w:rsidRDefault="00363554"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b/>
                <w:bCs/>
                <w:sz w:val="24"/>
                <w:szCs w:val="24"/>
              </w:rPr>
              <w:t>Evitación</w:t>
            </w:r>
          </w:p>
        </w:tc>
        <w:tc>
          <w:tcPr>
            <w:tcW w:w="1289" w:type="dxa"/>
            <w:shd w:val="clear" w:color="auto" w:fill="auto"/>
            <w:vAlign w:val="center"/>
          </w:tcPr>
          <w:p w14:paraId="1070599E" w14:textId="12990160"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10.30</w:t>
            </w:r>
          </w:p>
        </w:tc>
        <w:tc>
          <w:tcPr>
            <w:tcW w:w="1162" w:type="dxa"/>
            <w:vAlign w:val="center"/>
          </w:tcPr>
          <w:p w14:paraId="412ABB6B" w14:textId="12D67E4B"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2.83</w:t>
            </w:r>
          </w:p>
        </w:tc>
        <w:tc>
          <w:tcPr>
            <w:tcW w:w="1289" w:type="dxa"/>
            <w:shd w:val="clear" w:color="auto" w:fill="auto"/>
            <w:vAlign w:val="center"/>
          </w:tcPr>
          <w:p w14:paraId="1F64DA7B" w14:textId="49B7C27C"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9.05</w:t>
            </w:r>
          </w:p>
        </w:tc>
        <w:tc>
          <w:tcPr>
            <w:tcW w:w="1162" w:type="dxa"/>
            <w:vAlign w:val="center"/>
          </w:tcPr>
          <w:p w14:paraId="7B1E55A8" w14:textId="29ACF494"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2.49</w:t>
            </w:r>
          </w:p>
        </w:tc>
        <w:tc>
          <w:tcPr>
            <w:tcW w:w="1453" w:type="dxa"/>
            <w:shd w:val="clear" w:color="auto" w:fill="auto"/>
            <w:vAlign w:val="center"/>
          </w:tcPr>
          <w:p w14:paraId="55C8F7FB" w14:textId="6B2F89F6" w:rsidR="00363554" w:rsidRPr="006112CB" w:rsidRDefault="00363554"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b/>
                <w:bCs/>
                <w:sz w:val="24"/>
                <w:szCs w:val="24"/>
              </w:rPr>
              <w:t>5.85*</w:t>
            </w:r>
          </w:p>
        </w:tc>
        <w:tc>
          <w:tcPr>
            <w:tcW w:w="900" w:type="dxa"/>
            <w:shd w:val="clear" w:color="auto" w:fill="auto"/>
            <w:vAlign w:val="center"/>
          </w:tcPr>
          <w:p w14:paraId="19DE2C08" w14:textId="19CC850D" w:rsidR="00363554" w:rsidRPr="006112CB" w:rsidRDefault="00363554" w:rsidP="008C135B">
            <w:pPr>
              <w:spacing w:line="360" w:lineRule="auto"/>
              <w:jc w:val="center"/>
              <w:rPr>
                <w:rFonts w:ascii="Times New Roman" w:eastAsia="Times New Roman" w:hAnsi="Times New Roman" w:cs="Times New Roman"/>
                <w:b/>
                <w:bCs/>
                <w:sz w:val="24"/>
                <w:szCs w:val="24"/>
              </w:rPr>
            </w:pPr>
            <w:r w:rsidRPr="006112CB">
              <w:rPr>
                <w:rFonts w:ascii="Times New Roman" w:eastAsia="Times New Roman" w:hAnsi="Times New Roman" w:cs="Times New Roman"/>
                <w:sz w:val="24"/>
                <w:szCs w:val="24"/>
              </w:rPr>
              <w:t>0.46</w:t>
            </w:r>
          </w:p>
        </w:tc>
      </w:tr>
      <w:tr w:rsidR="00363554" w:rsidRPr="006112CB" w14:paraId="04772BBB" w14:textId="77777777" w:rsidTr="00007EDB">
        <w:tc>
          <w:tcPr>
            <w:tcW w:w="1583" w:type="dxa"/>
            <w:tcBorders>
              <w:bottom w:val="single" w:sz="4" w:space="0" w:color="auto"/>
            </w:tcBorders>
            <w:shd w:val="clear" w:color="auto" w:fill="auto"/>
            <w:vAlign w:val="center"/>
          </w:tcPr>
          <w:p w14:paraId="2AB12A55" w14:textId="5618FFBD" w:rsidR="00363554" w:rsidRPr="006112CB" w:rsidRDefault="00363554" w:rsidP="008C135B">
            <w:pPr>
              <w:spacing w:line="360" w:lineRule="auto"/>
              <w:rPr>
                <w:rFonts w:ascii="Times New Roman" w:eastAsia="Times New Roman" w:hAnsi="Times New Roman" w:cs="Times New Roman"/>
                <w:sz w:val="24"/>
                <w:szCs w:val="24"/>
              </w:rPr>
            </w:pPr>
            <w:r w:rsidRPr="006112CB">
              <w:rPr>
                <w:rFonts w:ascii="Times New Roman" w:eastAsia="Times New Roman" w:hAnsi="Times New Roman" w:cs="Times New Roman"/>
                <w:b/>
                <w:bCs/>
                <w:sz w:val="24"/>
                <w:szCs w:val="24"/>
              </w:rPr>
              <w:t>Funcional</w:t>
            </w:r>
          </w:p>
        </w:tc>
        <w:tc>
          <w:tcPr>
            <w:tcW w:w="1289" w:type="dxa"/>
            <w:tcBorders>
              <w:bottom w:val="single" w:sz="4" w:space="0" w:color="auto"/>
            </w:tcBorders>
            <w:shd w:val="clear" w:color="auto" w:fill="auto"/>
            <w:vAlign w:val="center"/>
          </w:tcPr>
          <w:p w14:paraId="69B1D592" w14:textId="1817E275"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6.08</w:t>
            </w:r>
          </w:p>
        </w:tc>
        <w:tc>
          <w:tcPr>
            <w:tcW w:w="1162" w:type="dxa"/>
            <w:tcBorders>
              <w:bottom w:val="single" w:sz="4" w:space="0" w:color="auto"/>
            </w:tcBorders>
            <w:vAlign w:val="center"/>
          </w:tcPr>
          <w:p w14:paraId="665B21F2" w14:textId="67577273"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1.85</w:t>
            </w:r>
          </w:p>
        </w:tc>
        <w:tc>
          <w:tcPr>
            <w:tcW w:w="1289" w:type="dxa"/>
            <w:tcBorders>
              <w:bottom w:val="single" w:sz="4" w:space="0" w:color="auto"/>
            </w:tcBorders>
            <w:shd w:val="clear" w:color="auto" w:fill="auto"/>
            <w:vAlign w:val="center"/>
          </w:tcPr>
          <w:p w14:paraId="51322DEF" w14:textId="20CE9EB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5.95</w:t>
            </w:r>
          </w:p>
        </w:tc>
        <w:tc>
          <w:tcPr>
            <w:tcW w:w="1162" w:type="dxa"/>
            <w:tcBorders>
              <w:bottom w:val="single" w:sz="4" w:space="0" w:color="auto"/>
            </w:tcBorders>
            <w:vAlign w:val="center"/>
          </w:tcPr>
          <w:p w14:paraId="0D190EAE" w14:textId="31AB8C67"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1.63</w:t>
            </w:r>
          </w:p>
        </w:tc>
        <w:tc>
          <w:tcPr>
            <w:tcW w:w="1453" w:type="dxa"/>
            <w:tcBorders>
              <w:bottom w:val="single" w:sz="4" w:space="0" w:color="auto"/>
            </w:tcBorders>
            <w:shd w:val="clear" w:color="auto" w:fill="auto"/>
            <w:vAlign w:val="center"/>
          </w:tcPr>
          <w:p w14:paraId="1554EF6C" w14:textId="1D360E8E" w:rsidR="00363554" w:rsidRPr="006112CB" w:rsidRDefault="00363554" w:rsidP="008C135B">
            <w:pPr>
              <w:spacing w:line="360" w:lineRule="auto"/>
              <w:jc w:val="right"/>
              <w:rPr>
                <w:rFonts w:ascii="Times New Roman" w:eastAsia="Times New Roman" w:hAnsi="Times New Roman" w:cs="Times New Roman"/>
                <w:b/>
                <w:bCs/>
                <w:sz w:val="24"/>
                <w:szCs w:val="24"/>
              </w:rPr>
            </w:pPr>
            <w:r w:rsidRPr="006112CB">
              <w:rPr>
                <w:rFonts w:ascii="Times New Roman" w:eastAsia="Times New Roman" w:hAnsi="Times New Roman" w:cs="Times New Roman"/>
                <w:sz w:val="24"/>
                <w:szCs w:val="24"/>
              </w:rPr>
              <w:t>.904</w:t>
            </w:r>
          </w:p>
        </w:tc>
        <w:tc>
          <w:tcPr>
            <w:tcW w:w="900" w:type="dxa"/>
            <w:tcBorders>
              <w:bottom w:val="single" w:sz="4" w:space="0" w:color="auto"/>
            </w:tcBorders>
            <w:shd w:val="clear" w:color="auto" w:fill="auto"/>
            <w:vAlign w:val="center"/>
          </w:tcPr>
          <w:p w14:paraId="7671BD46" w14:textId="3DD92DD6" w:rsidR="00363554" w:rsidRPr="006112CB" w:rsidRDefault="00363554" w:rsidP="008C135B">
            <w:pPr>
              <w:spacing w:line="360" w:lineRule="auto"/>
              <w:jc w:val="center"/>
              <w:rPr>
                <w:rFonts w:ascii="Times New Roman" w:eastAsia="Times New Roman" w:hAnsi="Times New Roman" w:cs="Times New Roman"/>
                <w:sz w:val="24"/>
                <w:szCs w:val="24"/>
              </w:rPr>
            </w:pPr>
            <w:r w:rsidRPr="006112CB">
              <w:rPr>
                <w:rFonts w:ascii="Times New Roman" w:eastAsia="Times New Roman" w:hAnsi="Times New Roman" w:cs="Times New Roman"/>
                <w:sz w:val="24"/>
                <w:szCs w:val="24"/>
              </w:rPr>
              <w:t>0.07</w:t>
            </w:r>
          </w:p>
        </w:tc>
      </w:tr>
    </w:tbl>
    <w:p w14:paraId="67BA165E" w14:textId="31E3138F" w:rsidR="00A339C3" w:rsidRPr="008C135B" w:rsidRDefault="00363554" w:rsidP="008C135B">
      <w:pPr>
        <w:spacing w:line="360" w:lineRule="auto"/>
        <w:rPr>
          <w:rFonts w:ascii="Times New Roman" w:eastAsia="Times New Roman" w:hAnsi="Times New Roman" w:cs="Times New Roman"/>
          <w:bCs/>
          <w:sz w:val="24"/>
          <w:szCs w:val="24"/>
        </w:rPr>
      </w:pPr>
      <w:r w:rsidRPr="006112CB">
        <w:rPr>
          <w:rFonts w:ascii="Times New Roman" w:eastAsia="Times New Roman" w:hAnsi="Times New Roman" w:cs="Times New Roman"/>
          <w:bCs/>
          <w:sz w:val="24"/>
          <w:szCs w:val="24"/>
        </w:rPr>
        <w:t xml:space="preserve">Nota: Intervalo de Confianza =.95, gl = 640 </w:t>
      </w:r>
      <w:r w:rsidRPr="006112CB">
        <w:rPr>
          <w:rFonts w:ascii="Times New Roman" w:eastAsia="Times New Roman" w:hAnsi="Times New Roman" w:cs="Times New Roman"/>
          <w:bCs/>
          <w:i/>
          <w:iCs/>
          <w:sz w:val="24"/>
          <w:szCs w:val="24"/>
        </w:rPr>
        <w:t>*p &lt; .05.</w:t>
      </w:r>
      <w:r w:rsidRPr="006112CB">
        <w:rPr>
          <w:rFonts w:ascii="Times New Roman" w:eastAsia="Times New Roman" w:hAnsi="Times New Roman" w:cs="Times New Roman"/>
          <w:bCs/>
          <w:sz w:val="24"/>
          <w:szCs w:val="24"/>
        </w:rPr>
        <w:t xml:space="preserve">  </w:t>
      </w:r>
    </w:p>
    <w:p w14:paraId="7EF0B77F" w14:textId="76A6738F" w:rsidR="00925504" w:rsidRDefault="00B400B8"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Discusión</w:t>
      </w:r>
    </w:p>
    <w:p w14:paraId="2C1D2F25" w14:textId="77777777" w:rsidR="00A339C3" w:rsidRPr="006112CB" w:rsidRDefault="00A339C3" w:rsidP="008C135B">
      <w:pPr>
        <w:spacing w:line="360" w:lineRule="auto"/>
        <w:jc w:val="center"/>
        <w:rPr>
          <w:rFonts w:ascii="Times New Roman" w:eastAsia="Times New Roman" w:hAnsi="Times New Roman" w:cs="Times New Roman"/>
          <w:b/>
          <w:sz w:val="24"/>
          <w:szCs w:val="24"/>
        </w:rPr>
      </w:pPr>
    </w:p>
    <w:p w14:paraId="7CF60398" w14:textId="2AB87B79" w:rsidR="0063113F" w:rsidRDefault="0063113F"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La pandemia por COVID-19 es un evento crítico, </w:t>
      </w:r>
      <w:r w:rsidR="00E4731F">
        <w:rPr>
          <w:rFonts w:ascii="Times New Roman" w:eastAsia="Times New Roman" w:hAnsi="Times New Roman" w:cs="Times New Roman"/>
          <w:bCs/>
          <w:sz w:val="24"/>
          <w:szCs w:val="24"/>
        </w:rPr>
        <w:t xml:space="preserve">en donde </w:t>
      </w:r>
      <w:r>
        <w:rPr>
          <w:rFonts w:ascii="Times New Roman" w:eastAsia="Times New Roman" w:hAnsi="Times New Roman" w:cs="Times New Roman"/>
          <w:bCs/>
          <w:sz w:val="24"/>
          <w:szCs w:val="24"/>
        </w:rPr>
        <w:t>las consecuencias que</w:t>
      </w:r>
      <w:r w:rsidR="00BC7040">
        <w:rPr>
          <w:rFonts w:ascii="Times New Roman" w:eastAsia="Times New Roman" w:hAnsi="Times New Roman" w:cs="Times New Roman"/>
          <w:bCs/>
          <w:sz w:val="24"/>
          <w:szCs w:val="24"/>
        </w:rPr>
        <w:t xml:space="preserve"> ha experimentado la</w:t>
      </w:r>
      <w:r>
        <w:rPr>
          <w:rFonts w:ascii="Times New Roman" w:eastAsia="Times New Roman" w:hAnsi="Times New Roman" w:cs="Times New Roman"/>
          <w:bCs/>
          <w:sz w:val="24"/>
          <w:szCs w:val="24"/>
        </w:rPr>
        <w:t xml:space="preserve"> sociedad </w:t>
      </w:r>
      <w:r w:rsidR="00BC7040">
        <w:rPr>
          <w:rFonts w:ascii="Times New Roman" w:eastAsia="Times New Roman" w:hAnsi="Times New Roman" w:cs="Times New Roman"/>
          <w:bCs/>
          <w:sz w:val="24"/>
          <w:szCs w:val="24"/>
        </w:rPr>
        <w:t xml:space="preserve">suelen </w:t>
      </w:r>
      <w:r>
        <w:rPr>
          <w:rFonts w:ascii="Times New Roman" w:eastAsia="Times New Roman" w:hAnsi="Times New Roman" w:cs="Times New Roman"/>
          <w:bCs/>
          <w:sz w:val="24"/>
          <w:szCs w:val="24"/>
        </w:rPr>
        <w:t>ser distintas y con afecciones mayores o menores en función de múltiples factores</w:t>
      </w:r>
      <w:r w:rsidR="007168CD">
        <w:rPr>
          <w:rFonts w:ascii="Times New Roman" w:eastAsia="Times New Roman" w:hAnsi="Times New Roman" w:cs="Times New Roman"/>
          <w:bCs/>
          <w:sz w:val="24"/>
          <w:szCs w:val="24"/>
        </w:rPr>
        <w:t>. E</w:t>
      </w:r>
      <w:r w:rsidR="007168CD" w:rsidRPr="007168CD">
        <w:rPr>
          <w:rFonts w:ascii="Times New Roman" w:eastAsia="Times New Roman" w:hAnsi="Times New Roman" w:cs="Times New Roman"/>
          <w:bCs/>
          <w:sz w:val="24"/>
          <w:szCs w:val="24"/>
        </w:rPr>
        <w:t xml:space="preserve">s un gran reto para las familias adaptarse y enfrentarse a situaciones desconocidas y complejas, </w:t>
      </w:r>
      <w:r w:rsidR="00BC7040">
        <w:rPr>
          <w:rFonts w:ascii="Times New Roman" w:eastAsia="Times New Roman" w:hAnsi="Times New Roman" w:cs="Times New Roman"/>
          <w:bCs/>
          <w:sz w:val="24"/>
          <w:szCs w:val="24"/>
        </w:rPr>
        <w:t>así mismo,</w:t>
      </w:r>
      <w:r w:rsidR="007168CD" w:rsidRPr="007168CD">
        <w:rPr>
          <w:rFonts w:ascii="Times New Roman" w:eastAsia="Times New Roman" w:hAnsi="Times New Roman" w:cs="Times New Roman"/>
          <w:bCs/>
          <w:sz w:val="24"/>
          <w:szCs w:val="24"/>
        </w:rPr>
        <w:t xml:space="preserve"> un adecuado nivel de resiliencia favorece que </w:t>
      </w:r>
      <w:r w:rsidR="007168CD">
        <w:rPr>
          <w:rFonts w:ascii="Times New Roman" w:eastAsia="Times New Roman" w:hAnsi="Times New Roman" w:cs="Times New Roman"/>
          <w:bCs/>
          <w:sz w:val="24"/>
          <w:szCs w:val="24"/>
        </w:rPr>
        <w:t xml:space="preserve">existan </w:t>
      </w:r>
      <w:r w:rsidR="007168CD" w:rsidRPr="007168CD">
        <w:rPr>
          <w:rFonts w:ascii="Times New Roman" w:eastAsia="Times New Roman" w:hAnsi="Times New Roman" w:cs="Times New Roman"/>
          <w:bCs/>
          <w:sz w:val="24"/>
          <w:szCs w:val="24"/>
        </w:rPr>
        <w:t xml:space="preserve">menos situaciones negativas </w:t>
      </w:r>
      <w:r w:rsidRPr="00E4731F">
        <w:rPr>
          <w:rFonts w:ascii="Times New Roman" w:eastAsia="Times New Roman" w:hAnsi="Times New Roman" w:cs="Times New Roman"/>
          <w:bCs/>
          <w:sz w:val="24"/>
          <w:szCs w:val="24"/>
        </w:rPr>
        <w:t>(Huerta-González, 2020)</w:t>
      </w:r>
      <w:r w:rsidR="00E4731F">
        <w:rPr>
          <w:rFonts w:ascii="Times New Roman" w:eastAsia="Times New Roman" w:hAnsi="Times New Roman" w:cs="Times New Roman"/>
          <w:bCs/>
          <w:sz w:val="24"/>
          <w:szCs w:val="24"/>
        </w:rPr>
        <w:t>.</w:t>
      </w:r>
    </w:p>
    <w:p w14:paraId="6671E64A" w14:textId="26F81D6A" w:rsidR="0045001E" w:rsidRPr="00673DB8" w:rsidRDefault="007168CD" w:rsidP="008C135B">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Los resultados obtenidos señalan que </w:t>
      </w:r>
      <w:r w:rsidR="00D63211" w:rsidRPr="006112CB">
        <w:rPr>
          <w:rFonts w:ascii="Times New Roman" w:eastAsia="Times New Roman" w:hAnsi="Times New Roman" w:cs="Times New Roman"/>
          <w:bCs/>
          <w:sz w:val="24"/>
          <w:szCs w:val="24"/>
        </w:rPr>
        <w:t xml:space="preserve">los niños preescolares perciben mayor estrés durante la pandemia en la relación con sus </w:t>
      </w:r>
      <w:r w:rsidR="00460035">
        <w:rPr>
          <w:rFonts w:ascii="Times New Roman" w:eastAsia="Times New Roman" w:hAnsi="Times New Roman" w:cs="Times New Roman"/>
          <w:bCs/>
          <w:sz w:val="24"/>
          <w:szCs w:val="24"/>
        </w:rPr>
        <w:t>padres</w:t>
      </w:r>
      <w:r w:rsidR="00D84408">
        <w:rPr>
          <w:rFonts w:ascii="Times New Roman" w:eastAsia="Times New Roman" w:hAnsi="Times New Roman" w:cs="Times New Roman"/>
          <w:bCs/>
          <w:sz w:val="24"/>
          <w:szCs w:val="24"/>
        </w:rPr>
        <w:t xml:space="preserve">; los principales estresores de esta área están relacionados con </w:t>
      </w:r>
      <w:r w:rsidR="00A53941">
        <w:rPr>
          <w:rFonts w:ascii="Times New Roman" w:eastAsia="Times New Roman" w:hAnsi="Times New Roman" w:cs="Times New Roman"/>
          <w:bCs/>
          <w:sz w:val="24"/>
          <w:szCs w:val="24"/>
        </w:rPr>
        <w:t>c</w:t>
      </w:r>
      <w:r w:rsidR="00D84408">
        <w:rPr>
          <w:rFonts w:ascii="Times New Roman" w:eastAsia="Times New Roman" w:hAnsi="Times New Roman" w:cs="Times New Roman"/>
          <w:bCs/>
          <w:sz w:val="24"/>
          <w:szCs w:val="24"/>
        </w:rPr>
        <w:t>onflictos tales como</w:t>
      </w:r>
      <w:r w:rsidR="00A53941">
        <w:rPr>
          <w:rFonts w:ascii="Times New Roman" w:eastAsia="Times New Roman" w:hAnsi="Times New Roman" w:cs="Times New Roman"/>
          <w:bCs/>
          <w:sz w:val="24"/>
          <w:szCs w:val="24"/>
        </w:rPr>
        <w:t>:</w:t>
      </w:r>
      <w:r w:rsidR="00D84408">
        <w:rPr>
          <w:rFonts w:ascii="Times New Roman" w:eastAsia="Times New Roman" w:hAnsi="Times New Roman" w:cs="Times New Roman"/>
          <w:bCs/>
          <w:sz w:val="24"/>
          <w:szCs w:val="24"/>
        </w:rPr>
        <w:t xml:space="preserve"> </w:t>
      </w:r>
      <w:r w:rsidR="00B65584">
        <w:rPr>
          <w:rFonts w:ascii="Times New Roman" w:eastAsia="Times New Roman" w:hAnsi="Times New Roman" w:cs="Times New Roman"/>
          <w:bCs/>
          <w:sz w:val="24"/>
          <w:szCs w:val="24"/>
        </w:rPr>
        <w:t>regaños</w:t>
      </w:r>
      <w:r w:rsidR="00D84408">
        <w:rPr>
          <w:rFonts w:ascii="Times New Roman" w:eastAsia="Times New Roman" w:hAnsi="Times New Roman" w:cs="Times New Roman"/>
          <w:bCs/>
          <w:sz w:val="24"/>
          <w:szCs w:val="24"/>
        </w:rPr>
        <w:t>, que les peguen, que los obliguen a hacer algo</w:t>
      </w:r>
      <w:r w:rsidR="00A53941">
        <w:rPr>
          <w:rFonts w:ascii="Times New Roman" w:eastAsia="Times New Roman" w:hAnsi="Times New Roman" w:cs="Times New Roman"/>
          <w:bCs/>
          <w:sz w:val="24"/>
          <w:szCs w:val="24"/>
        </w:rPr>
        <w:t xml:space="preserve"> y</w:t>
      </w:r>
      <w:r w:rsidR="00D84408">
        <w:rPr>
          <w:rFonts w:ascii="Times New Roman" w:eastAsia="Times New Roman" w:hAnsi="Times New Roman" w:cs="Times New Roman"/>
          <w:bCs/>
          <w:sz w:val="24"/>
          <w:szCs w:val="24"/>
        </w:rPr>
        <w:t xml:space="preserve"> peleas entre los padres</w:t>
      </w:r>
      <w:r w:rsidR="00BC7040">
        <w:rPr>
          <w:rFonts w:ascii="Times New Roman" w:eastAsia="Times New Roman" w:hAnsi="Times New Roman" w:cs="Times New Roman"/>
          <w:bCs/>
          <w:sz w:val="24"/>
          <w:szCs w:val="24"/>
        </w:rPr>
        <w:t>; e</w:t>
      </w:r>
      <w:r w:rsidR="00D84408">
        <w:rPr>
          <w:rFonts w:ascii="Times New Roman" w:eastAsia="Times New Roman" w:hAnsi="Times New Roman" w:cs="Times New Roman"/>
          <w:bCs/>
          <w:sz w:val="24"/>
          <w:szCs w:val="24"/>
        </w:rPr>
        <w:t xml:space="preserve">n general, se relacionan con la violencia familiar </w:t>
      </w:r>
      <w:r w:rsidR="00A53941">
        <w:rPr>
          <w:rFonts w:ascii="Times New Roman" w:eastAsia="Times New Roman" w:hAnsi="Times New Roman" w:cs="Times New Roman"/>
          <w:bCs/>
          <w:sz w:val="24"/>
          <w:szCs w:val="24"/>
        </w:rPr>
        <w:t>(</w:t>
      </w:r>
      <w:r w:rsidR="00A53941" w:rsidRPr="00AB329A">
        <w:rPr>
          <w:rFonts w:ascii="Times New Roman" w:eastAsia="Times New Roman" w:hAnsi="Times New Roman" w:cs="Times New Roman"/>
          <w:sz w:val="24"/>
          <w:szCs w:val="24"/>
        </w:rPr>
        <w:t>Monjarás</w:t>
      </w:r>
      <w:r w:rsidR="00A53941">
        <w:rPr>
          <w:rFonts w:ascii="Times New Roman" w:eastAsia="Times New Roman" w:hAnsi="Times New Roman" w:cs="Times New Roman"/>
          <w:sz w:val="24"/>
          <w:szCs w:val="24"/>
        </w:rPr>
        <w:t xml:space="preserve"> y </w:t>
      </w:r>
      <w:r w:rsidR="00A53941" w:rsidRPr="00AB329A">
        <w:rPr>
          <w:rFonts w:ascii="Times New Roman" w:eastAsia="Times New Roman" w:hAnsi="Times New Roman" w:cs="Times New Roman"/>
          <w:sz w:val="24"/>
          <w:szCs w:val="24"/>
        </w:rPr>
        <w:t>Lucio, 2018</w:t>
      </w:r>
      <w:r w:rsidR="00A53941">
        <w:rPr>
          <w:rFonts w:ascii="Times New Roman" w:eastAsia="Times New Roman" w:hAnsi="Times New Roman" w:cs="Times New Roman"/>
          <w:sz w:val="24"/>
          <w:szCs w:val="24"/>
        </w:rPr>
        <w:t>b</w:t>
      </w:r>
      <w:r w:rsidR="00A53941" w:rsidRPr="00AB329A">
        <w:rPr>
          <w:rFonts w:ascii="Times New Roman" w:eastAsia="Times New Roman" w:hAnsi="Times New Roman" w:cs="Times New Roman"/>
          <w:sz w:val="24"/>
          <w:szCs w:val="24"/>
        </w:rPr>
        <w:t>).</w:t>
      </w:r>
      <w:r w:rsidR="00B32510">
        <w:rPr>
          <w:rFonts w:ascii="Times New Roman" w:eastAsia="Times New Roman" w:hAnsi="Times New Roman" w:cs="Times New Roman"/>
          <w:sz w:val="24"/>
          <w:szCs w:val="24"/>
        </w:rPr>
        <w:t xml:space="preserve"> S</w:t>
      </w:r>
      <w:r w:rsidR="00BC7040">
        <w:rPr>
          <w:rFonts w:ascii="Times New Roman" w:eastAsia="Times New Roman" w:hAnsi="Times New Roman" w:cs="Times New Roman"/>
          <w:sz w:val="24"/>
          <w:szCs w:val="24"/>
        </w:rPr>
        <w:t>e s</w:t>
      </w:r>
      <w:r w:rsidR="00E153E2" w:rsidRPr="00B32510">
        <w:rPr>
          <w:rFonts w:ascii="Times New Roman" w:eastAsia="Times New Roman" w:hAnsi="Times New Roman" w:cs="Times New Roman"/>
          <w:sz w:val="24"/>
          <w:szCs w:val="24"/>
        </w:rPr>
        <w:t>abe que el confinamiento social llevó</w:t>
      </w:r>
      <w:r w:rsidR="00E153E2" w:rsidRPr="00B32510">
        <w:rPr>
          <w:rFonts w:ascii="Times New Roman" w:hAnsi="Times New Roman" w:cs="Times New Roman"/>
          <w:sz w:val="24"/>
          <w:szCs w:val="24"/>
        </w:rPr>
        <w:t xml:space="preserve"> a la población a convivir periodos prolongados y modificar los patrones de convivencia, condiciones que aceleraron la aparición de conductas violentas, agresión física, maltrato psicológico y emocional (Carrero, 2021)</w:t>
      </w:r>
      <w:r w:rsidR="00B32510">
        <w:rPr>
          <w:rFonts w:ascii="Times New Roman" w:hAnsi="Times New Roman" w:cs="Times New Roman"/>
          <w:sz w:val="24"/>
          <w:szCs w:val="24"/>
        </w:rPr>
        <w:t>, lo cual puede explicar el incremento del estrés</w:t>
      </w:r>
      <w:r w:rsidR="00C63E7C">
        <w:rPr>
          <w:rFonts w:ascii="Times New Roman" w:hAnsi="Times New Roman" w:cs="Times New Roman"/>
          <w:sz w:val="24"/>
          <w:szCs w:val="24"/>
        </w:rPr>
        <w:t xml:space="preserve"> percibido</w:t>
      </w:r>
      <w:r w:rsidR="00B32510">
        <w:rPr>
          <w:rFonts w:ascii="Times New Roman" w:hAnsi="Times New Roman" w:cs="Times New Roman"/>
          <w:sz w:val="24"/>
          <w:szCs w:val="24"/>
        </w:rPr>
        <w:t xml:space="preserve"> </w:t>
      </w:r>
      <w:r w:rsidR="00C63E7C">
        <w:rPr>
          <w:rFonts w:ascii="Times New Roman" w:hAnsi="Times New Roman" w:cs="Times New Roman"/>
          <w:sz w:val="24"/>
          <w:szCs w:val="24"/>
        </w:rPr>
        <w:t>en esta área</w:t>
      </w:r>
      <w:r w:rsidR="00B32510">
        <w:rPr>
          <w:rFonts w:ascii="Times New Roman" w:hAnsi="Times New Roman" w:cs="Times New Roman"/>
          <w:sz w:val="24"/>
          <w:szCs w:val="24"/>
        </w:rPr>
        <w:t>.</w:t>
      </w:r>
    </w:p>
    <w:p w14:paraId="2E02C11F" w14:textId="4FD84EEE" w:rsidR="00D63211" w:rsidRPr="006112CB" w:rsidRDefault="003254B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F5C12">
        <w:rPr>
          <w:rFonts w:ascii="Times New Roman" w:eastAsia="Times New Roman" w:hAnsi="Times New Roman" w:cs="Times New Roman"/>
          <w:bCs/>
          <w:sz w:val="24"/>
          <w:szCs w:val="24"/>
        </w:rPr>
        <w:tab/>
        <w:t>E</w:t>
      </w:r>
      <w:r w:rsidR="00D63211" w:rsidRPr="006112CB">
        <w:rPr>
          <w:rFonts w:ascii="Times New Roman" w:eastAsia="Times New Roman" w:hAnsi="Times New Roman" w:cs="Times New Roman"/>
          <w:bCs/>
          <w:sz w:val="24"/>
          <w:szCs w:val="24"/>
        </w:rPr>
        <w:t>n el área ambiental también hubo un aumento en la percepción de estrés</w:t>
      </w:r>
      <w:r w:rsidR="004547EC">
        <w:rPr>
          <w:rFonts w:ascii="Times New Roman" w:eastAsia="Times New Roman" w:hAnsi="Times New Roman" w:cs="Times New Roman"/>
          <w:bCs/>
          <w:sz w:val="24"/>
          <w:szCs w:val="24"/>
        </w:rPr>
        <w:t xml:space="preserve"> durante la pandemia</w:t>
      </w:r>
      <w:r w:rsidR="00D63211" w:rsidRPr="006112CB">
        <w:rPr>
          <w:rFonts w:ascii="Times New Roman" w:eastAsia="Times New Roman" w:hAnsi="Times New Roman" w:cs="Times New Roman"/>
          <w:bCs/>
          <w:sz w:val="24"/>
          <w:szCs w:val="24"/>
        </w:rPr>
        <w:t xml:space="preserve">, reportando preocupación por el ruido de las ambulancias y camiones, </w:t>
      </w:r>
      <w:r w:rsidR="004547EC">
        <w:rPr>
          <w:rFonts w:ascii="Times New Roman" w:eastAsia="Times New Roman" w:hAnsi="Times New Roman" w:cs="Times New Roman"/>
          <w:bCs/>
          <w:sz w:val="24"/>
          <w:szCs w:val="24"/>
        </w:rPr>
        <w:t xml:space="preserve">que constantemente se escuchaban, principalmente durante el pico de la pandemia, donde las hospitalizaciones en los Centros de Salud </w:t>
      </w:r>
      <w:r w:rsidR="004B2BA6">
        <w:rPr>
          <w:rFonts w:ascii="Times New Roman" w:eastAsia="Times New Roman" w:hAnsi="Times New Roman" w:cs="Times New Roman"/>
          <w:bCs/>
          <w:sz w:val="24"/>
          <w:szCs w:val="24"/>
        </w:rPr>
        <w:t xml:space="preserve">aumentaron considerablemente. </w:t>
      </w:r>
    </w:p>
    <w:p w14:paraId="5025FEF6" w14:textId="045305A7" w:rsidR="00D63211" w:rsidRPr="006112CB" w:rsidRDefault="0008020B" w:rsidP="008C135B">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D63211" w:rsidRPr="006112CB">
        <w:rPr>
          <w:rFonts w:ascii="Times New Roman" w:eastAsia="Times New Roman" w:hAnsi="Times New Roman" w:cs="Times New Roman"/>
          <w:bCs/>
          <w:sz w:val="24"/>
          <w:szCs w:val="24"/>
        </w:rPr>
        <w:t xml:space="preserve">Llama la atención que el estrés en relación a la escuela disminuyó, </w:t>
      </w:r>
      <w:r w:rsidR="004B2BA6">
        <w:rPr>
          <w:rFonts w:ascii="Times New Roman" w:eastAsia="Times New Roman" w:hAnsi="Times New Roman" w:cs="Times New Roman"/>
          <w:bCs/>
          <w:sz w:val="24"/>
          <w:szCs w:val="24"/>
        </w:rPr>
        <w:t xml:space="preserve">cabe señalar que </w:t>
      </w:r>
      <w:r w:rsidR="00D63211" w:rsidRPr="006112CB">
        <w:rPr>
          <w:rFonts w:ascii="Times New Roman" w:eastAsia="Times New Roman" w:hAnsi="Times New Roman" w:cs="Times New Roman"/>
          <w:bCs/>
          <w:sz w:val="24"/>
          <w:szCs w:val="24"/>
        </w:rPr>
        <w:t xml:space="preserve">la mayoría de los </w:t>
      </w:r>
      <w:r w:rsidR="005B128A" w:rsidRPr="006112CB">
        <w:rPr>
          <w:rFonts w:ascii="Times New Roman" w:eastAsia="Times New Roman" w:hAnsi="Times New Roman" w:cs="Times New Roman"/>
          <w:bCs/>
          <w:sz w:val="24"/>
          <w:szCs w:val="24"/>
        </w:rPr>
        <w:t>reactivos</w:t>
      </w:r>
      <w:r w:rsidR="00D63211" w:rsidRPr="006112CB">
        <w:rPr>
          <w:rFonts w:ascii="Times New Roman" w:eastAsia="Times New Roman" w:hAnsi="Times New Roman" w:cs="Times New Roman"/>
          <w:bCs/>
          <w:sz w:val="24"/>
          <w:szCs w:val="24"/>
        </w:rPr>
        <w:t xml:space="preserve"> de esta área hacen mención al bullying escolar, </w:t>
      </w:r>
      <w:r w:rsidR="004B2BA6">
        <w:rPr>
          <w:rFonts w:ascii="Times New Roman" w:eastAsia="Times New Roman" w:hAnsi="Times New Roman" w:cs="Times New Roman"/>
          <w:bCs/>
          <w:sz w:val="24"/>
          <w:szCs w:val="24"/>
        </w:rPr>
        <w:t>los preescolares reportan</w:t>
      </w:r>
      <w:r w:rsidR="00D63211" w:rsidRPr="006112CB">
        <w:rPr>
          <w:rFonts w:ascii="Times New Roman" w:eastAsia="Times New Roman" w:hAnsi="Times New Roman" w:cs="Times New Roman"/>
          <w:bCs/>
          <w:sz w:val="24"/>
          <w:szCs w:val="24"/>
        </w:rPr>
        <w:t xml:space="preserve"> se</w:t>
      </w:r>
      <w:r w:rsidR="004B2BA6">
        <w:rPr>
          <w:rFonts w:ascii="Times New Roman" w:eastAsia="Times New Roman" w:hAnsi="Times New Roman" w:cs="Times New Roman"/>
          <w:bCs/>
          <w:sz w:val="24"/>
          <w:szCs w:val="24"/>
        </w:rPr>
        <w:t xml:space="preserve">ntirse </w:t>
      </w:r>
      <w:r w:rsidR="00D63211" w:rsidRPr="006112CB">
        <w:rPr>
          <w:rFonts w:ascii="Times New Roman" w:eastAsia="Times New Roman" w:hAnsi="Times New Roman" w:cs="Times New Roman"/>
          <w:bCs/>
          <w:sz w:val="24"/>
          <w:szCs w:val="24"/>
        </w:rPr>
        <w:t>menos preocupados durante la pandemia debido a que no tienen contacto directo presencial con sus compañeros</w:t>
      </w:r>
      <w:r w:rsidR="004B2BA6">
        <w:rPr>
          <w:rFonts w:ascii="Times New Roman" w:eastAsia="Times New Roman" w:hAnsi="Times New Roman" w:cs="Times New Roman"/>
          <w:bCs/>
          <w:sz w:val="24"/>
          <w:szCs w:val="24"/>
        </w:rPr>
        <w:t xml:space="preserve">, no los molestan, ni les pegan, </w:t>
      </w:r>
      <w:r w:rsidR="00476A2D">
        <w:rPr>
          <w:rFonts w:ascii="Times New Roman" w:eastAsia="Times New Roman" w:hAnsi="Times New Roman" w:cs="Times New Roman"/>
          <w:bCs/>
          <w:sz w:val="24"/>
          <w:szCs w:val="24"/>
        </w:rPr>
        <w:t>pues</w:t>
      </w:r>
      <w:r w:rsidR="005B128A" w:rsidRPr="006112CB">
        <w:rPr>
          <w:rFonts w:ascii="Times New Roman" w:eastAsia="Times New Roman" w:hAnsi="Times New Roman" w:cs="Times New Roman"/>
          <w:bCs/>
          <w:sz w:val="24"/>
          <w:szCs w:val="24"/>
        </w:rPr>
        <w:t xml:space="preserve"> hasta ese momento la educación </w:t>
      </w:r>
      <w:r w:rsidR="00BB41DF" w:rsidRPr="006112CB">
        <w:rPr>
          <w:rFonts w:ascii="Times New Roman" w:eastAsia="Times New Roman" w:hAnsi="Times New Roman" w:cs="Times New Roman"/>
          <w:bCs/>
          <w:sz w:val="24"/>
          <w:szCs w:val="24"/>
        </w:rPr>
        <w:t>era</w:t>
      </w:r>
      <w:r w:rsidR="005B128A" w:rsidRPr="006112CB">
        <w:rPr>
          <w:rFonts w:ascii="Times New Roman" w:eastAsia="Times New Roman" w:hAnsi="Times New Roman" w:cs="Times New Roman"/>
          <w:bCs/>
          <w:sz w:val="24"/>
          <w:szCs w:val="24"/>
        </w:rPr>
        <w:t xml:space="preserve"> a distancia. </w:t>
      </w:r>
      <w:r w:rsidR="000566B3">
        <w:rPr>
          <w:rFonts w:ascii="Times New Roman" w:eastAsia="Times New Roman" w:hAnsi="Times New Roman" w:cs="Times New Roman"/>
          <w:bCs/>
          <w:sz w:val="24"/>
          <w:szCs w:val="24"/>
        </w:rPr>
        <w:t xml:space="preserve">Lo anterior concuerda con la investigación realizada por Gómez </w:t>
      </w:r>
      <w:r w:rsidR="000566B3">
        <w:rPr>
          <w:rFonts w:ascii="Times New Roman" w:eastAsia="Times New Roman" w:hAnsi="Times New Roman" w:cs="Times New Roman"/>
          <w:bCs/>
          <w:sz w:val="24"/>
          <w:szCs w:val="24"/>
        </w:rPr>
        <w:lastRenderedPageBreak/>
        <w:t>(2021) donde refiere que a</w:t>
      </w:r>
      <w:r w:rsidR="000566B3" w:rsidRPr="000566B3">
        <w:rPr>
          <w:rFonts w:ascii="Times New Roman" w:eastAsia="Times New Roman" w:hAnsi="Times New Roman" w:cs="Times New Roman"/>
          <w:bCs/>
          <w:sz w:val="24"/>
          <w:szCs w:val="24"/>
        </w:rPr>
        <w:t>ntes del confinamiento l</w:t>
      </w:r>
      <w:r w:rsidR="000566B3">
        <w:rPr>
          <w:rFonts w:ascii="Times New Roman" w:eastAsia="Times New Roman" w:hAnsi="Times New Roman" w:cs="Times New Roman"/>
          <w:bCs/>
          <w:sz w:val="24"/>
          <w:szCs w:val="24"/>
        </w:rPr>
        <w:t xml:space="preserve">os adolescentes </w:t>
      </w:r>
      <w:r w:rsidR="000566B3" w:rsidRPr="000566B3">
        <w:rPr>
          <w:rFonts w:ascii="Times New Roman" w:eastAsia="Times New Roman" w:hAnsi="Times New Roman" w:cs="Times New Roman"/>
          <w:bCs/>
          <w:sz w:val="24"/>
          <w:szCs w:val="24"/>
        </w:rPr>
        <w:t xml:space="preserve">víctimas </w:t>
      </w:r>
      <w:r w:rsidR="000566B3">
        <w:rPr>
          <w:rFonts w:ascii="Times New Roman" w:eastAsia="Times New Roman" w:hAnsi="Times New Roman" w:cs="Times New Roman"/>
          <w:bCs/>
          <w:sz w:val="24"/>
          <w:szCs w:val="24"/>
        </w:rPr>
        <w:t xml:space="preserve">de bullying </w:t>
      </w:r>
      <w:r w:rsidR="000566B3" w:rsidRPr="000566B3">
        <w:rPr>
          <w:rFonts w:ascii="Times New Roman" w:eastAsia="Times New Roman" w:hAnsi="Times New Roman" w:cs="Times New Roman"/>
          <w:bCs/>
          <w:sz w:val="24"/>
          <w:szCs w:val="24"/>
        </w:rPr>
        <w:t>obtuvieron puntuaciones significativamente mayores en ansiedad, depresión y ciberbullying</w:t>
      </w:r>
      <w:r w:rsidR="006A3C81">
        <w:rPr>
          <w:rFonts w:ascii="Times New Roman" w:eastAsia="Times New Roman" w:hAnsi="Times New Roman" w:cs="Times New Roman"/>
          <w:bCs/>
          <w:sz w:val="24"/>
          <w:szCs w:val="24"/>
        </w:rPr>
        <w:t xml:space="preserve">. </w:t>
      </w:r>
      <w:r w:rsidR="000566B3" w:rsidRPr="000566B3">
        <w:rPr>
          <w:rFonts w:ascii="Times New Roman" w:eastAsia="Times New Roman" w:hAnsi="Times New Roman" w:cs="Times New Roman"/>
          <w:bCs/>
          <w:sz w:val="24"/>
          <w:szCs w:val="24"/>
        </w:rPr>
        <w:t>Durante el confinamiento las diferencias en ansiedad se invirtieron, siendo significativamente menores en el caso de las víctimas de bullying, quienes, además, obtuvieron puntuaciones significativamente menores en depresión y en ciberbullying que antes de la pandemia.</w:t>
      </w:r>
    </w:p>
    <w:p w14:paraId="48CF7B81" w14:textId="26911697" w:rsidR="00B94AA4" w:rsidRPr="006112CB" w:rsidRDefault="0008020B" w:rsidP="008C135B">
      <w:pPr>
        <w:spacing w:line="360" w:lineRule="auto"/>
        <w:rPr>
          <w:rFonts w:ascii="Times New Roman" w:hAnsi="Times New Roman" w:cs="Times New Roman"/>
          <w:bCs/>
          <w:sz w:val="24"/>
          <w:szCs w:val="24"/>
          <w:lang w:val="es-ES"/>
        </w:rPr>
      </w:pPr>
      <w:r>
        <w:rPr>
          <w:rFonts w:ascii="Times New Roman" w:hAnsi="Times New Roman" w:cs="Times New Roman"/>
          <w:bCs/>
          <w:sz w:val="24"/>
          <w:szCs w:val="24"/>
        </w:rPr>
        <w:tab/>
      </w:r>
      <w:r w:rsidR="006D0F29">
        <w:rPr>
          <w:rFonts w:ascii="Times New Roman" w:hAnsi="Times New Roman" w:cs="Times New Roman"/>
          <w:bCs/>
          <w:sz w:val="24"/>
          <w:szCs w:val="24"/>
        </w:rPr>
        <w:t xml:space="preserve">También </w:t>
      </w:r>
      <w:r w:rsidR="00B94AA4" w:rsidRPr="006112CB">
        <w:rPr>
          <w:rFonts w:ascii="Times New Roman" w:hAnsi="Times New Roman" w:cs="Times New Roman"/>
          <w:bCs/>
          <w:sz w:val="24"/>
          <w:szCs w:val="24"/>
          <w:lang w:val="es-ES"/>
        </w:rPr>
        <w:t>existieron diferencias estadísticamente significativas en el tipo de afrontamiento disfuncional</w:t>
      </w:r>
      <w:r w:rsidR="00476A2D">
        <w:rPr>
          <w:rFonts w:ascii="Times New Roman" w:hAnsi="Times New Roman" w:cs="Times New Roman"/>
          <w:bCs/>
          <w:sz w:val="24"/>
          <w:szCs w:val="24"/>
          <w:lang w:val="es-ES"/>
        </w:rPr>
        <w:t>,</w:t>
      </w:r>
      <w:r w:rsidR="00B94AA4" w:rsidRPr="006112CB">
        <w:rPr>
          <w:rFonts w:ascii="Times New Roman" w:hAnsi="Times New Roman" w:cs="Times New Roman"/>
          <w:bCs/>
          <w:sz w:val="24"/>
          <w:szCs w:val="24"/>
          <w:lang w:val="es-ES"/>
        </w:rPr>
        <w:t xml:space="preserve"> donde la media fue menor en la muestra correspondiente al antes de la pandemia </w:t>
      </w:r>
      <w:r w:rsidR="00476A2D">
        <w:rPr>
          <w:rFonts w:ascii="Times New Roman" w:hAnsi="Times New Roman" w:cs="Times New Roman"/>
          <w:bCs/>
          <w:sz w:val="24"/>
          <w:szCs w:val="24"/>
          <w:lang w:val="es-ES"/>
        </w:rPr>
        <w:t>en</w:t>
      </w:r>
      <w:r w:rsidR="00B94AA4" w:rsidRPr="006112CB">
        <w:rPr>
          <w:rFonts w:ascii="Times New Roman" w:hAnsi="Times New Roman" w:cs="Times New Roman"/>
          <w:bCs/>
          <w:sz w:val="24"/>
          <w:szCs w:val="24"/>
          <w:lang w:val="es-ES"/>
        </w:rPr>
        <w:t xml:space="preserve"> comparación </w:t>
      </w:r>
      <w:r w:rsidR="00476A2D">
        <w:rPr>
          <w:rFonts w:ascii="Times New Roman" w:hAnsi="Times New Roman" w:cs="Times New Roman"/>
          <w:bCs/>
          <w:sz w:val="24"/>
          <w:szCs w:val="24"/>
          <w:lang w:val="es-ES"/>
        </w:rPr>
        <w:t>con</w:t>
      </w:r>
      <w:r w:rsidR="00B94AA4" w:rsidRPr="006112CB">
        <w:rPr>
          <w:rFonts w:ascii="Times New Roman" w:hAnsi="Times New Roman" w:cs="Times New Roman"/>
          <w:bCs/>
          <w:sz w:val="24"/>
          <w:szCs w:val="24"/>
          <w:lang w:val="es-ES"/>
        </w:rPr>
        <w:t xml:space="preserve"> la muestra aplicada durante la pandemia</w:t>
      </w:r>
      <w:r w:rsidR="00BB41DF" w:rsidRPr="006112CB">
        <w:rPr>
          <w:rFonts w:ascii="Times New Roman" w:hAnsi="Times New Roman" w:cs="Times New Roman"/>
          <w:bCs/>
          <w:sz w:val="24"/>
          <w:szCs w:val="24"/>
          <w:lang w:val="es-ES"/>
        </w:rPr>
        <w:t>.</w:t>
      </w:r>
      <w:r w:rsidR="00B94AA4" w:rsidRPr="006112CB">
        <w:rPr>
          <w:rFonts w:ascii="Times New Roman" w:hAnsi="Times New Roman" w:cs="Times New Roman"/>
          <w:bCs/>
          <w:sz w:val="24"/>
          <w:szCs w:val="24"/>
          <w:lang w:val="es-ES"/>
        </w:rPr>
        <w:t xml:space="preserve"> </w:t>
      </w:r>
      <w:r w:rsidR="00476A2D">
        <w:rPr>
          <w:rFonts w:ascii="Times New Roman" w:hAnsi="Times New Roman" w:cs="Times New Roman"/>
          <w:bCs/>
          <w:sz w:val="24"/>
          <w:szCs w:val="24"/>
          <w:lang w:val="es-ES"/>
        </w:rPr>
        <w:t>De igual forma,</w:t>
      </w:r>
      <w:r w:rsidR="00B94AA4" w:rsidRPr="006112CB">
        <w:rPr>
          <w:rFonts w:ascii="Times New Roman" w:hAnsi="Times New Roman" w:cs="Times New Roman"/>
          <w:bCs/>
          <w:sz w:val="24"/>
          <w:szCs w:val="24"/>
          <w:lang w:val="es-ES"/>
        </w:rPr>
        <w:t xml:space="preserve"> se observ</w:t>
      </w:r>
      <w:r w:rsidR="00476A2D">
        <w:rPr>
          <w:rFonts w:ascii="Times New Roman" w:hAnsi="Times New Roman" w:cs="Times New Roman"/>
          <w:bCs/>
          <w:sz w:val="24"/>
          <w:szCs w:val="24"/>
          <w:lang w:val="es-ES"/>
        </w:rPr>
        <w:t>aron</w:t>
      </w:r>
      <w:r w:rsidR="00B94AA4" w:rsidRPr="006112CB">
        <w:rPr>
          <w:rFonts w:ascii="Times New Roman" w:hAnsi="Times New Roman" w:cs="Times New Roman"/>
          <w:bCs/>
          <w:sz w:val="24"/>
          <w:szCs w:val="24"/>
          <w:lang w:val="es-ES"/>
        </w:rPr>
        <w:t xml:space="preserve"> diferencias en el tipo de afrontamiento evitativo, el cual fue mayor antes de la pandemia</w:t>
      </w:r>
      <w:r w:rsidR="00BB41DF" w:rsidRPr="006112CB">
        <w:rPr>
          <w:rFonts w:ascii="Times New Roman" w:hAnsi="Times New Roman" w:cs="Times New Roman"/>
          <w:bCs/>
          <w:sz w:val="24"/>
          <w:szCs w:val="24"/>
          <w:lang w:val="es-ES"/>
        </w:rPr>
        <w:t xml:space="preserve"> </w:t>
      </w:r>
      <w:r w:rsidR="00476A2D">
        <w:rPr>
          <w:rFonts w:ascii="Times New Roman" w:hAnsi="Times New Roman" w:cs="Times New Roman"/>
          <w:bCs/>
          <w:sz w:val="24"/>
          <w:szCs w:val="24"/>
          <w:lang w:val="es-ES"/>
        </w:rPr>
        <w:t>en</w:t>
      </w:r>
      <w:r w:rsidR="00B94AA4" w:rsidRPr="006112CB">
        <w:rPr>
          <w:rFonts w:ascii="Times New Roman" w:hAnsi="Times New Roman" w:cs="Times New Roman"/>
          <w:bCs/>
          <w:sz w:val="24"/>
          <w:szCs w:val="24"/>
          <w:lang w:val="es-ES"/>
        </w:rPr>
        <w:t xml:space="preserve"> comparación </w:t>
      </w:r>
      <w:r w:rsidR="00476A2D">
        <w:rPr>
          <w:rFonts w:ascii="Times New Roman" w:hAnsi="Times New Roman" w:cs="Times New Roman"/>
          <w:bCs/>
          <w:sz w:val="24"/>
          <w:szCs w:val="24"/>
          <w:lang w:val="es-ES"/>
        </w:rPr>
        <w:t>con la</w:t>
      </w:r>
      <w:r w:rsidR="00B94AA4" w:rsidRPr="006112CB">
        <w:rPr>
          <w:rFonts w:ascii="Times New Roman" w:hAnsi="Times New Roman" w:cs="Times New Roman"/>
          <w:bCs/>
          <w:sz w:val="24"/>
          <w:szCs w:val="24"/>
          <w:lang w:val="es-ES"/>
        </w:rPr>
        <w:t xml:space="preserve"> muestra durante la pandemia. </w:t>
      </w:r>
      <w:r w:rsidR="00476A2D">
        <w:rPr>
          <w:rFonts w:ascii="Times New Roman" w:hAnsi="Times New Roman" w:cs="Times New Roman"/>
          <w:bCs/>
          <w:sz w:val="24"/>
          <w:szCs w:val="24"/>
          <w:lang w:val="es-ES"/>
        </w:rPr>
        <w:t>Con respecto</w:t>
      </w:r>
      <w:r w:rsidR="00B94AA4" w:rsidRPr="006112CB">
        <w:rPr>
          <w:rFonts w:ascii="Times New Roman" w:hAnsi="Times New Roman" w:cs="Times New Roman"/>
          <w:bCs/>
          <w:sz w:val="24"/>
          <w:szCs w:val="24"/>
          <w:lang w:val="es-ES"/>
        </w:rPr>
        <w:t xml:space="preserve"> al afrontamiento emocional y funcional no se observaron diferencias estadísticamente significativas. </w:t>
      </w:r>
    </w:p>
    <w:p w14:paraId="7C107B4A" w14:textId="5F69E997" w:rsidR="009F7D8A" w:rsidRDefault="00B94AA4" w:rsidP="008C135B">
      <w:pPr>
        <w:spacing w:line="360" w:lineRule="auto"/>
        <w:rPr>
          <w:rFonts w:ascii="Times New Roman" w:hAnsi="Times New Roman" w:cs="Times New Roman"/>
          <w:bCs/>
          <w:sz w:val="24"/>
          <w:szCs w:val="24"/>
          <w:lang w:val="es-ES"/>
        </w:rPr>
      </w:pPr>
      <w:r w:rsidRPr="006112CB">
        <w:rPr>
          <w:rFonts w:ascii="Times New Roman" w:hAnsi="Times New Roman" w:cs="Times New Roman"/>
          <w:bCs/>
          <w:sz w:val="24"/>
          <w:szCs w:val="24"/>
          <w:lang w:val="es-ES"/>
        </w:rPr>
        <w:tab/>
        <w:t xml:space="preserve">Autores como Frydenberg (2017) refieren que los preescolares tienden a utilizar el afrontamiento centrado en la emoción pasiva/inhibida y la evitación, </w:t>
      </w:r>
      <w:r w:rsidR="00FD2C09">
        <w:rPr>
          <w:rFonts w:ascii="Times New Roman" w:hAnsi="Times New Roman" w:cs="Times New Roman"/>
          <w:bCs/>
          <w:sz w:val="24"/>
          <w:szCs w:val="24"/>
          <w:lang w:val="es-ES"/>
        </w:rPr>
        <w:t>además</w:t>
      </w:r>
      <w:r w:rsidRPr="006112CB">
        <w:rPr>
          <w:rFonts w:ascii="Times New Roman" w:hAnsi="Times New Roman" w:cs="Times New Roman"/>
          <w:bCs/>
          <w:sz w:val="24"/>
          <w:szCs w:val="24"/>
          <w:lang w:val="es-ES"/>
        </w:rPr>
        <w:t xml:space="preserve"> destaca la importancia de considerar el contexto del niño. Aunque en muestras mexicanas también se ha observado que los preescolares tienden a utilizar un afrontamiento</w:t>
      </w:r>
      <w:r w:rsidR="00FD2C09">
        <w:rPr>
          <w:rFonts w:ascii="Times New Roman" w:hAnsi="Times New Roman" w:cs="Times New Roman"/>
          <w:bCs/>
          <w:sz w:val="24"/>
          <w:szCs w:val="24"/>
          <w:lang w:val="es-ES"/>
        </w:rPr>
        <w:t xml:space="preserve"> </w:t>
      </w:r>
      <w:r w:rsidRPr="006112CB">
        <w:rPr>
          <w:rFonts w:ascii="Times New Roman" w:hAnsi="Times New Roman" w:cs="Times New Roman"/>
          <w:bCs/>
          <w:sz w:val="24"/>
          <w:szCs w:val="24"/>
          <w:lang w:val="es-ES"/>
        </w:rPr>
        <w:t>de tipo emocional y de evitación (Lucio y Monjarás</w:t>
      </w:r>
      <w:r w:rsidR="006A3C81">
        <w:rPr>
          <w:rFonts w:ascii="Times New Roman" w:hAnsi="Times New Roman" w:cs="Times New Roman"/>
          <w:bCs/>
          <w:sz w:val="24"/>
          <w:szCs w:val="24"/>
          <w:lang w:val="es-ES"/>
        </w:rPr>
        <w:t xml:space="preserve">, </w:t>
      </w:r>
      <w:r w:rsidRPr="006112CB">
        <w:rPr>
          <w:rFonts w:ascii="Times New Roman" w:hAnsi="Times New Roman" w:cs="Times New Roman"/>
          <w:bCs/>
          <w:sz w:val="24"/>
          <w:szCs w:val="24"/>
          <w:lang w:val="es-ES"/>
        </w:rPr>
        <w:t xml:space="preserve">2020), </w:t>
      </w:r>
      <w:r w:rsidR="00FD2C09">
        <w:rPr>
          <w:rFonts w:ascii="Times New Roman" w:hAnsi="Times New Roman" w:cs="Times New Roman"/>
          <w:bCs/>
          <w:sz w:val="24"/>
          <w:szCs w:val="24"/>
          <w:lang w:val="es-ES"/>
        </w:rPr>
        <w:t>cabe señalar</w:t>
      </w:r>
      <w:r w:rsidRPr="006112CB">
        <w:rPr>
          <w:rFonts w:ascii="Times New Roman" w:hAnsi="Times New Roman" w:cs="Times New Roman"/>
          <w:bCs/>
          <w:sz w:val="24"/>
          <w:szCs w:val="24"/>
          <w:lang w:val="es-ES"/>
        </w:rPr>
        <w:t xml:space="preserve"> que ante la actual pandemia los niños muestr</w:t>
      </w:r>
      <w:r w:rsidR="002F1269">
        <w:rPr>
          <w:rFonts w:ascii="Times New Roman" w:hAnsi="Times New Roman" w:cs="Times New Roman"/>
          <w:bCs/>
          <w:sz w:val="24"/>
          <w:szCs w:val="24"/>
          <w:lang w:val="es-ES"/>
        </w:rPr>
        <w:t>a</w:t>
      </w:r>
      <w:r w:rsidRPr="006112CB">
        <w:rPr>
          <w:rFonts w:ascii="Times New Roman" w:hAnsi="Times New Roman" w:cs="Times New Roman"/>
          <w:bCs/>
          <w:sz w:val="24"/>
          <w:szCs w:val="24"/>
          <w:lang w:val="es-ES"/>
        </w:rPr>
        <w:t>n m</w:t>
      </w:r>
      <w:r w:rsidR="00FD2C09">
        <w:rPr>
          <w:rFonts w:ascii="Times New Roman" w:hAnsi="Times New Roman" w:cs="Times New Roman"/>
          <w:bCs/>
          <w:sz w:val="24"/>
          <w:szCs w:val="24"/>
          <w:lang w:val="es-ES"/>
        </w:rPr>
        <w:t>ayores</w:t>
      </w:r>
      <w:r w:rsidRPr="006112CB">
        <w:rPr>
          <w:rFonts w:ascii="Times New Roman" w:hAnsi="Times New Roman" w:cs="Times New Roman"/>
          <w:bCs/>
          <w:sz w:val="24"/>
          <w:szCs w:val="24"/>
          <w:lang w:val="es-ES"/>
        </w:rPr>
        <w:t xml:space="preserve"> estrategias de tipo disfuncional, relacionado con </w:t>
      </w:r>
      <w:r w:rsidR="00965AB1">
        <w:rPr>
          <w:rFonts w:ascii="Times New Roman" w:hAnsi="Times New Roman" w:cs="Times New Roman"/>
          <w:bCs/>
          <w:sz w:val="24"/>
          <w:szCs w:val="24"/>
          <w:lang w:val="es-ES"/>
        </w:rPr>
        <w:t>golpear</w:t>
      </w:r>
      <w:r w:rsidRPr="006112CB">
        <w:rPr>
          <w:rFonts w:ascii="Times New Roman" w:hAnsi="Times New Roman" w:cs="Times New Roman"/>
          <w:bCs/>
          <w:sz w:val="24"/>
          <w:szCs w:val="24"/>
          <w:lang w:val="es-ES"/>
        </w:rPr>
        <w:t>, gritar, salir corriendo, lanzar objetos</w:t>
      </w:r>
      <w:r w:rsidR="002F1269">
        <w:rPr>
          <w:rFonts w:ascii="Times New Roman" w:hAnsi="Times New Roman" w:cs="Times New Roman"/>
          <w:bCs/>
          <w:sz w:val="24"/>
          <w:szCs w:val="24"/>
          <w:lang w:val="es-ES"/>
        </w:rPr>
        <w:t>,</w:t>
      </w:r>
      <w:r w:rsidRPr="006112CB">
        <w:rPr>
          <w:rFonts w:ascii="Times New Roman" w:hAnsi="Times New Roman" w:cs="Times New Roman"/>
          <w:bCs/>
          <w:sz w:val="24"/>
          <w:szCs w:val="24"/>
          <w:lang w:val="es-ES"/>
        </w:rPr>
        <w:t xml:space="preserve"> </w:t>
      </w:r>
      <w:r w:rsidR="006A1EDB">
        <w:rPr>
          <w:rFonts w:ascii="Times New Roman" w:hAnsi="Times New Roman" w:cs="Times New Roman"/>
          <w:bCs/>
          <w:sz w:val="24"/>
          <w:szCs w:val="24"/>
          <w:lang w:val="es-ES"/>
        </w:rPr>
        <w:t>en</w:t>
      </w:r>
      <w:r w:rsidRPr="006112CB">
        <w:rPr>
          <w:rFonts w:ascii="Times New Roman" w:hAnsi="Times New Roman" w:cs="Times New Roman"/>
          <w:bCs/>
          <w:sz w:val="24"/>
          <w:szCs w:val="24"/>
          <w:lang w:val="es-ES"/>
        </w:rPr>
        <w:t xml:space="preserve"> comparación </w:t>
      </w:r>
      <w:r w:rsidR="006A1EDB">
        <w:rPr>
          <w:rFonts w:ascii="Times New Roman" w:hAnsi="Times New Roman" w:cs="Times New Roman"/>
          <w:bCs/>
          <w:sz w:val="24"/>
          <w:szCs w:val="24"/>
          <w:lang w:val="es-ES"/>
        </w:rPr>
        <w:t>con</w:t>
      </w:r>
      <w:r w:rsidRPr="006112CB">
        <w:rPr>
          <w:rFonts w:ascii="Times New Roman" w:hAnsi="Times New Roman" w:cs="Times New Roman"/>
          <w:bCs/>
          <w:sz w:val="24"/>
          <w:szCs w:val="24"/>
          <w:lang w:val="es-ES"/>
        </w:rPr>
        <w:t xml:space="preserve"> la muestra que se evaluó antes de la pandemia. Lo anterior podría </w:t>
      </w:r>
      <w:r w:rsidR="006A1EDB">
        <w:rPr>
          <w:rFonts w:ascii="Times New Roman" w:hAnsi="Times New Roman" w:cs="Times New Roman"/>
          <w:bCs/>
          <w:sz w:val="24"/>
          <w:szCs w:val="24"/>
          <w:lang w:val="es-ES"/>
        </w:rPr>
        <w:t>asociarse</w:t>
      </w:r>
      <w:r w:rsidRPr="006112CB">
        <w:rPr>
          <w:rFonts w:ascii="Times New Roman" w:hAnsi="Times New Roman" w:cs="Times New Roman"/>
          <w:bCs/>
          <w:sz w:val="24"/>
          <w:szCs w:val="24"/>
          <w:lang w:val="es-ES"/>
        </w:rPr>
        <w:t xml:space="preserve"> con el estudio realizado por Monjarás y Romero (2021) donde se observó que el afrontamiento disfuncional se relaciona con emociones negativas por COVID-19, el encierro y por la estrategia de los padres </w:t>
      </w:r>
      <w:r w:rsidR="00965AB1">
        <w:rPr>
          <w:rFonts w:ascii="Times New Roman" w:hAnsi="Times New Roman" w:cs="Times New Roman"/>
          <w:bCs/>
          <w:sz w:val="24"/>
          <w:szCs w:val="24"/>
          <w:lang w:val="es-ES"/>
        </w:rPr>
        <w:t xml:space="preserve">en donde pretenden </w:t>
      </w:r>
      <w:r w:rsidRPr="006112CB">
        <w:rPr>
          <w:rFonts w:ascii="Times New Roman" w:hAnsi="Times New Roman" w:cs="Times New Roman"/>
          <w:bCs/>
          <w:sz w:val="24"/>
          <w:szCs w:val="24"/>
          <w:lang w:val="es-ES"/>
        </w:rPr>
        <w:t>evitar o distraerlos de l</w:t>
      </w:r>
      <w:r w:rsidR="002F1269">
        <w:rPr>
          <w:rFonts w:ascii="Times New Roman" w:hAnsi="Times New Roman" w:cs="Times New Roman"/>
          <w:bCs/>
          <w:sz w:val="24"/>
          <w:szCs w:val="24"/>
          <w:lang w:val="es-ES"/>
        </w:rPr>
        <w:t>os sucesos actuales</w:t>
      </w:r>
      <w:r w:rsidRPr="006112CB">
        <w:rPr>
          <w:rFonts w:ascii="Times New Roman" w:hAnsi="Times New Roman" w:cs="Times New Roman"/>
          <w:bCs/>
          <w:sz w:val="24"/>
          <w:szCs w:val="24"/>
          <w:lang w:val="es-ES"/>
        </w:rPr>
        <w:t xml:space="preserve">. </w:t>
      </w:r>
    </w:p>
    <w:p w14:paraId="3B7D97CA" w14:textId="1E00FAB8" w:rsidR="00CC1E9F" w:rsidRDefault="009F7D8A" w:rsidP="008C135B">
      <w:pPr>
        <w:spacing w:line="360" w:lineRule="auto"/>
        <w:rPr>
          <w:rFonts w:ascii="Times New Roman" w:hAnsi="Times New Roman" w:cs="Times New Roman"/>
          <w:bCs/>
          <w:sz w:val="24"/>
          <w:szCs w:val="24"/>
          <w:lang w:val="es-ES"/>
        </w:rPr>
      </w:pPr>
      <w:r>
        <w:rPr>
          <w:rFonts w:ascii="Times New Roman" w:hAnsi="Times New Roman" w:cs="Times New Roman"/>
          <w:bCs/>
          <w:sz w:val="24"/>
          <w:szCs w:val="24"/>
          <w:lang w:val="es-ES"/>
        </w:rPr>
        <w:tab/>
      </w:r>
      <w:r w:rsidR="007142B2">
        <w:rPr>
          <w:rFonts w:ascii="Times New Roman" w:hAnsi="Times New Roman" w:cs="Times New Roman"/>
          <w:bCs/>
          <w:sz w:val="24"/>
          <w:szCs w:val="24"/>
          <w:lang w:val="es-ES"/>
        </w:rPr>
        <w:t>Frente a</w:t>
      </w:r>
      <w:r w:rsidR="00B94AA4" w:rsidRPr="006112CB">
        <w:rPr>
          <w:rFonts w:ascii="Times New Roman" w:hAnsi="Times New Roman" w:cs="Times New Roman"/>
          <w:bCs/>
          <w:sz w:val="24"/>
          <w:szCs w:val="24"/>
          <w:lang w:val="es-ES"/>
        </w:rPr>
        <w:t xml:space="preserve"> situaciones que los niños preescolares no pueden controlar y a</w:t>
      </w:r>
      <w:r w:rsidR="007142B2">
        <w:rPr>
          <w:rFonts w:ascii="Times New Roman" w:hAnsi="Times New Roman" w:cs="Times New Roman"/>
          <w:bCs/>
          <w:sz w:val="24"/>
          <w:szCs w:val="24"/>
          <w:lang w:val="es-ES"/>
        </w:rPr>
        <w:t>nte</w:t>
      </w:r>
      <w:r w:rsidR="00B94AA4" w:rsidRPr="006112CB">
        <w:rPr>
          <w:rFonts w:ascii="Times New Roman" w:hAnsi="Times New Roman" w:cs="Times New Roman"/>
          <w:bCs/>
          <w:sz w:val="24"/>
          <w:szCs w:val="24"/>
          <w:lang w:val="es-ES"/>
        </w:rPr>
        <w:t xml:space="preserve"> el estrés que desencadena no sólo la enfermedad sino el encierro</w:t>
      </w:r>
      <w:r w:rsidR="00744FDD">
        <w:rPr>
          <w:rFonts w:ascii="Times New Roman" w:hAnsi="Times New Roman" w:cs="Times New Roman"/>
          <w:bCs/>
          <w:sz w:val="24"/>
          <w:szCs w:val="24"/>
          <w:lang w:val="es-ES"/>
        </w:rPr>
        <w:t xml:space="preserve"> (</w:t>
      </w:r>
      <w:r w:rsidR="00B94AA4" w:rsidRPr="006112CB">
        <w:rPr>
          <w:rFonts w:ascii="Times New Roman" w:hAnsi="Times New Roman" w:cs="Times New Roman"/>
          <w:bCs/>
          <w:sz w:val="24"/>
          <w:szCs w:val="24"/>
          <w:lang w:val="es-ES"/>
        </w:rPr>
        <w:t>desempleo en los padres, violencia intrafamiliar, pérdida de algún familiar o de las figuras parentales</w:t>
      </w:r>
      <w:r w:rsidR="00744FDD">
        <w:rPr>
          <w:rFonts w:ascii="Times New Roman" w:hAnsi="Times New Roman" w:cs="Times New Roman"/>
          <w:bCs/>
          <w:sz w:val="24"/>
          <w:szCs w:val="24"/>
          <w:lang w:val="es-ES"/>
        </w:rPr>
        <w:t>)</w:t>
      </w:r>
      <w:r w:rsidR="00B94AA4" w:rsidRPr="006112CB">
        <w:rPr>
          <w:rFonts w:ascii="Times New Roman" w:hAnsi="Times New Roman" w:cs="Times New Roman"/>
          <w:bCs/>
          <w:sz w:val="24"/>
          <w:szCs w:val="24"/>
          <w:lang w:val="es-ES"/>
        </w:rPr>
        <w:t xml:space="preserve"> los niños podrían mostrar estrategias disfuncionales, por </w:t>
      </w:r>
      <w:r w:rsidR="007142B2">
        <w:rPr>
          <w:rFonts w:ascii="Times New Roman" w:hAnsi="Times New Roman" w:cs="Times New Roman"/>
          <w:bCs/>
          <w:sz w:val="24"/>
          <w:szCs w:val="24"/>
          <w:lang w:val="es-ES"/>
        </w:rPr>
        <w:t>tanto,</w:t>
      </w:r>
      <w:r w:rsidR="00B94AA4" w:rsidRPr="006112CB">
        <w:rPr>
          <w:rFonts w:ascii="Times New Roman" w:hAnsi="Times New Roman" w:cs="Times New Roman"/>
          <w:bCs/>
          <w:sz w:val="24"/>
          <w:szCs w:val="24"/>
          <w:lang w:val="es-ES"/>
        </w:rPr>
        <w:t xml:space="preserve"> resulta</w:t>
      </w:r>
      <w:r w:rsidR="007142B2">
        <w:rPr>
          <w:rFonts w:ascii="Times New Roman" w:hAnsi="Times New Roman" w:cs="Times New Roman"/>
          <w:bCs/>
          <w:sz w:val="24"/>
          <w:szCs w:val="24"/>
          <w:lang w:val="es-ES"/>
        </w:rPr>
        <w:t xml:space="preserve"> sustancial</w:t>
      </w:r>
      <w:r w:rsidR="00B94AA4" w:rsidRPr="006112CB">
        <w:rPr>
          <w:rFonts w:ascii="Times New Roman" w:hAnsi="Times New Roman" w:cs="Times New Roman"/>
          <w:bCs/>
          <w:sz w:val="24"/>
          <w:szCs w:val="24"/>
          <w:lang w:val="es-ES"/>
        </w:rPr>
        <w:t xml:space="preserve"> el papel de los padres para su contención. </w:t>
      </w:r>
      <w:r w:rsidR="00FD2C09">
        <w:rPr>
          <w:rFonts w:ascii="Times New Roman" w:hAnsi="Times New Roman" w:cs="Times New Roman"/>
          <w:bCs/>
          <w:sz w:val="24"/>
          <w:szCs w:val="24"/>
          <w:lang w:val="es-ES"/>
        </w:rPr>
        <w:t>C</w:t>
      </w:r>
      <w:r w:rsidR="00B94AA4" w:rsidRPr="006112CB">
        <w:rPr>
          <w:rFonts w:ascii="Times New Roman" w:hAnsi="Times New Roman" w:cs="Times New Roman"/>
          <w:bCs/>
          <w:sz w:val="24"/>
          <w:szCs w:val="24"/>
          <w:lang w:val="es-ES"/>
        </w:rPr>
        <w:t>omo</w:t>
      </w:r>
      <w:r w:rsidR="00FD2C09">
        <w:rPr>
          <w:rFonts w:ascii="Times New Roman" w:hAnsi="Times New Roman" w:cs="Times New Roman"/>
          <w:bCs/>
          <w:sz w:val="24"/>
          <w:szCs w:val="24"/>
          <w:lang w:val="es-ES"/>
        </w:rPr>
        <w:t xml:space="preserve"> </w:t>
      </w:r>
      <w:r w:rsidR="00B94AA4" w:rsidRPr="00331506">
        <w:rPr>
          <w:rFonts w:ascii="Times New Roman" w:hAnsi="Times New Roman" w:cs="Times New Roman"/>
          <w:bCs/>
          <w:sz w:val="24"/>
          <w:szCs w:val="24"/>
          <w:lang w:val="es-ES"/>
        </w:rPr>
        <w:t xml:space="preserve">menciona Valero </w:t>
      </w:r>
      <w:r w:rsidR="00FD2C09" w:rsidRPr="00331506">
        <w:rPr>
          <w:rFonts w:ascii="Times New Roman" w:hAnsi="Times New Roman" w:cs="Times New Roman"/>
          <w:bCs/>
          <w:sz w:val="24"/>
          <w:szCs w:val="24"/>
          <w:lang w:val="es-ES"/>
        </w:rPr>
        <w:t>y colaboradores</w:t>
      </w:r>
      <w:r w:rsidR="00B94AA4" w:rsidRPr="00331506">
        <w:rPr>
          <w:rFonts w:ascii="Times New Roman" w:hAnsi="Times New Roman" w:cs="Times New Roman"/>
          <w:bCs/>
          <w:sz w:val="24"/>
          <w:szCs w:val="24"/>
          <w:lang w:val="es-ES"/>
        </w:rPr>
        <w:t xml:space="preserve"> (2020)</w:t>
      </w:r>
      <w:r w:rsidR="00FD2C09" w:rsidRPr="00331506">
        <w:rPr>
          <w:rFonts w:ascii="Times New Roman" w:hAnsi="Times New Roman" w:cs="Times New Roman"/>
          <w:bCs/>
          <w:sz w:val="24"/>
          <w:szCs w:val="24"/>
          <w:lang w:val="es-ES"/>
        </w:rPr>
        <w:t>,</w:t>
      </w:r>
      <w:r w:rsidR="00B94AA4" w:rsidRPr="00331506">
        <w:rPr>
          <w:rFonts w:ascii="Times New Roman" w:hAnsi="Times New Roman" w:cs="Times New Roman"/>
          <w:bCs/>
          <w:sz w:val="24"/>
          <w:szCs w:val="24"/>
          <w:lang w:val="es-ES"/>
        </w:rPr>
        <w:t xml:space="preserve"> la</w:t>
      </w:r>
      <w:r w:rsidR="00B94AA4" w:rsidRPr="006112CB">
        <w:rPr>
          <w:rFonts w:ascii="Times New Roman" w:hAnsi="Times New Roman" w:cs="Times New Roman"/>
          <w:bCs/>
          <w:sz w:val="24"/>
          <w:szCs w:val="24"/>
          <w:lang w:val="es-ES"/>
        </w:rPr>
        <w:t xml:space="preserve"> incertidumbre y restricciones relacionadas con la pandemia de COVID</w:t>
      </w:r>
      <w:r w:rsidR="007142B2">
        <w:rPr>
          <w:rFonts w:ascii="Times New Roman" w:hAnsi="Times New Roman" w:cs="Times New Roman"/>
          <w:bCs/>
          <w:sz w:val="24"/>
          <w:szCs w:val="24"/>
          <w:lang w:val="es-ES"/>
        </w:rPr>
        <w:t>-</w:t>
      </w:r>
      <w:r w:rsidR="00B94AA4" w:rsidRPr="006112CB">
        <w:rPr>
          <w:rFonts w:ascii="Times New Roman" w:hAnsi="Times New Roman" w:cs="Times New Roman"/>
          <w:bCs/>
          <w:sz w:val="24"/>
          <w:szCs w:val="24"/>
          <w:lang w:val="es-ES"/>
        </w:rPr>
        <w:t>19 han representado desafíos particulares</w:t>
      </w:r>
      <w:r w:rsidR="007142B2">
        <w:rPr>
          <w:rFonts w:ascii="Times New Roman" w:hAnsi="Times New Roman" w:cs="Times New Roman"/>
          <w:bCs/>
          <w:sz w:val="24"/>
          <w:szCs w:val="24"/>
          <w:lang w:val="es-ES"/>
        </w:rPr>
        <w:t>, donde</w:t>
      </w:r>
      <w:r w:rsidR="00B94AA4" w:rsidRPr="006112CB">
        <w:rPr>
          <w:rFonts w:ascii="Times New Roman" w:hAnsi="Times New Roman" w:cs="Times New Roman"/>
          <w:bCs/>
          <w:sz w:val="24"/>
          <w:szCs w:val="24"/>
          <w:lang w:val="es-ES"/>
        </w:rPr>
        <w:t xml:space="preserve"> el afrontamiento es la clave para aprender y desarrollar estrategias que permitan adaptarnos a la situación adversa, fomentar el afrontamiento funcional a los padres y sus hijos preescolares es de suma importancia para prevenir problemas de salud mental</w:t>
      </w:r>
      <w:r>
        <w:rPr>
          <w:rFonts w:ascii="Times New Roman" w:hAnsi="Times New Roman" w:cs="Times New Roman"/>
          <w:bCs/>
          <w:sz w:val="24"/>
          <w:szCs w:val="24"/>
          <w:lang w:val="es-ES"/>
        </w:rPr>
        <w:t xml:space="preserve"> a futuro</w:t>
      </w:r>
      <w:r w:rsidR="00CC1E9F">
        <w:rPr>
          <w:rFonts w:ascii="Times New Roman" w:hAnsi="Times New Roman" w:cs="Times New Roman"/>
          <w:bCs/>
          <w:sz w:val="24"/>
          <w:szCs w:val="24"/>
          <w:lang w:val="es-ES"/>
        </w:rPr>
        <w:t>.</w:t>
      </w:r>
    </w:p>
    <w:p w14:paraId="1D374081" w14:textId="1815D7EB" w:rsidR="002A720B" w:rsidRPr="00200C1C" w:rsidRDefault="00CC1E9F" w:rsidP="008C135B">
      <w:pPr>
        <w:spacing w:line="360" w:lineRule="auto"/>
        <w:rPr>
          <w:rFonts w:ascii="Times New Roman" w:hAnsi="Times New Roman" w:cs="Times New Roman"/>
          <w:bCs/>
          <w:sz w:val="24"/>
          <w:szCs w:val="24"/>
          <w:lang w:val="es-ES"/>
        </w:rPr>
      </w:pPr>
      <w:r>
        <w:rPr>
          <w:rFonts w:ascii="Times New Roman" w:hAnsi="Times New Roman" w:cs="Times New Roman"/>
          <w:bCs/>
          <w:sz w:val="24"/>
          <w:szCs w:val="24"/>
          <w:lang w:val="es-ES"/>
        </w:rPr>
        <w:tab/>
      </w:r>
      <w:r w:rsidR="00792C00">
        <w:rPr>
          <w:rFonts w:ascii="Times New Roman" w:hAnsi="Times New Roman" w:cs="Times New Roman"/>
          <w:bCs/>
          <w:sz w:val="24"/>
          <w:szCs w:val="24"/>
          <w:lang w:val="es-ES"/>
        </w:rPr>
        <w:t>Considerando los</w:t>
      </w:r>
      <w:r>
        <w:rPr>
          <w:rFonts w:ascii="Times New Roman" w:hAnsi="Times New Roman" w:cs="Times New Roman"/>
          <w:bCs/>
          <w:sz w:val="24"/>
          <w:szCs w:val="24"/>
          <w:lang w:val="es-ES"/>
        </w:rPr>
        <w:t xml:space="preserve"> resultados obtenidos, algunas de las temáticas a trabajar en talleres de prevención e intervención para disminuir el estrés durante la pandemia podrían ser: manejo de conflictos en la familia,</w:t>
      </w:r>
      <w:r w:rsidR="00792C00">
        <w:rPr>
          <w:rFonts w:ascii="Times New Roman" w:hAnsi="Times New Roman" w:cs="Times New Roman"/>
          <w:bCs/>
          <w:sz w:val="24"/>
          <w:szCs w:val="24"/>
          <w:lang w:val="es-ES"/>
        </w:rPr>
        <w:t xml:space="preserve"> profundizando en </w:t>
      </w:r>
      <w:r w:rsidR="00707090">
        <w:rPr>
          <w:rFonts w:ascii="Times New Roman" w:hAnsi="Times New Roman" w:cs="Times New Roman"/>
          <w:bCs/>
          <w:sz w:val="24"/>
          <w:szCs w:val="24"/>
          <w:lang w:val="es-ES"/>
        </w:rPr>
        <w:t>la relación con los cuidadores</w:t>
      </w:r>
      <w:r w:rsidR="00792C00">
        <w:rPr>
          <w:rFonts w:ascii="Times New Roman" w:hAnsi="Times New Roman" w:cs="Times New Roman"/>
          <w:bCs/>
          <w:sz w:val="24"/>
          <w:szCs w:val="24"/>
          <w:lang w:val="es-ES"/>
        </w:rPr>
        <w:t>,</w:t>
      </w:r>
      <w:r>
        <w:rPr>
          <w:rFonts w:ascii="Times New Roman" w:hAnsi="Times New Roman" w:cs="Times New Roman"/>
          <w:bCs/>
          <w:sz w:val="24"/>
          <w:szCs w:val="24"/>
          <w:lang w:val="es-ES"/>
        </w:rPr>
        <w:t xml:space="preserve"> estrés ambiental </w:t>
      </w:r>
      <w:r>
        <w:rPr>
          <w:rFonts w:ascii="Times New Roman" w:hAnsi="Times New Roman" w:cs="Times New Roman"/>
          <w:bCs/>
          <w:sz w:val="24"/>
          <w:szCs w:val="24"/>
          <w:lang w:val="es-ES"/>
        </w:rPr>
        <w:lastRenderedPageBreak/>
        <w:t xml:space="preserve">(ruidos </w:t>
      </w:r>
      <w:r w:rsidR="00744FDD">
        <w:rPr>
          <w:rFonts w:ascii="Times New Roman" w:hAnsi="Times New Roman" w:cs="Times New Roman"/>
          <w:bCs/>
          <w:sz w:val="24"/>
          <w:szCs w:val="24"/>
          <w:lang w:val="es-ES"/>
        </w:rPr>
        <w:t xml:space="preserve">de </w:t>
      </w:r>
      <w:r>
        <w:rPr>
          <w:rFonts w:ascii="Times New Roman" w:hAnsi="Times New Roman" w:cs="Times New Roman"/>
          <w:bCs/>
          <w:sz w:val="24"/>
          <w:szCs w:val="24"/>
          <w:lang w:val="es-ES"/>
        </w:rPr>
        <w:t xml:space="preserve">ambulancias), promoción del afrontamiento funcional </w:t>
      </w:r>
      <w:r w:rsidR="009F7D8A">
        <w:rPr>
          <w:rFonts w:ascii="Times New Roman" w:hAnsi="Times New Roman" w:cs="Times New Roman"/>
          <w:bCs/>
          <w:sz w:val="24"/>
          <w:szCs w:val="24"/>
          <w:lang w:val="es-ES"/>
        </w:rPr>
        <w:t>tanto a padres como a los preescolares</w:t>
      </w:r>
      <w:r w:rsidR="00792C00">
        <w:rPr>
          <w:rFonts w:ascii="Times New Roman" w:hAnsi="Times New Roman" w:cs="Times New Roman"/>
          <w:bCs/>
          <w:sz w:val="24"/>
          <w:szCs w:val="24"/>
          <w:lang w:val="es-ES"/>
        </w:rPr>
        <w:t xml:space="preserve"> buscando reducir el afrontamiento disfuncional, </w:t>
      </w:r>
      <w:r w:rsidR="00744FDD">
        <w:rPr>
          <w:rFonts w:ascii="Times New Roman" w:hAnsi="Times New Roman" w:cs="Times New Roman"/>
          <w:bCs/>
          <w:sz w:val="24"/>
          <w:szCs w:val="24"/>
          <w:lang w:val="es-ES"/>
        </w:rPr>
        <w:t>dado que,</w:t>
      </w:r>
      <w:r w:rsidR="00792C00">
        <w:rPr>
          <w:rFonts w:ascii="Times New Roman" w:hAnsi="Times New Roman" w:cs="Times New Roman"/>
          <w:bCs/>
          <w:sz w:val="24"/>
          <w:szCs w:val="24"/>
          <w:lang w:val="es-ES"/>
        </w:rPr>
        <w:t xml:space="preserve"> ésta última se ha relacionado con psicopatología en el preescolar.</w:t>
      </w:r>
    </w:p>
    <w:p w14:paraId="063C2818" w14:textId="6F722592" w:rsidR="00564CD2" w:rsidRPr="008C135B" w:rsidRDefault="00B400B8" w:rsidP="008C135B">
      <w:pPr>
        <w:spacing w:line="360" w:lineRule="auto"/>
        <w:jc w:val="center"/>
        <w:rPr>
          <w:rFonts w:ascii="Times New Roman" w:eastAsia="Times New Roman" w:hAnsi="Times New Roman" w:cs="Times New Roman"/>
          <w:b/>
          <w:sz w:val="24"/>
          <w:szCs w:val="24"/>
        </w:rPr>
      </w:pPr>
      <w:r w:rsidRPr="006112CB">
        <w:rPr>
          <w:rFonts w:ascii="Times New Roman" w:eastAsia="Times New Roman" w:hAnsi="Times New Roman" w:cs="Times New Roman"/>
          <w:b/>
          <w:sz w:val="24"/>
          <w:szCs w:val="24"/>
        </w:rPr>
        <w:t>Referencias</w:t>
      </w:r>
    </w:p>
    <w:p w14:paraId="6EAF713B" w14:textId="77777777" w:rsidR="002A720B" w:rsidRPr="00564CD2" w:rsidRDefault="002A720B" w:rsidP="008C135B">
      <w:pPr>
        <w:spacing w:line="360" w:lineRule="auto"/>
        <w:ind w:left="1287" w:hanging="720"/>
        <w:jc w:val="both"/>
        <w:rPr>
          <w:rFonts w:ascii="Times New Roman" w:eastAsia="Times New Roman" w:hAnsi="Times New Roman" w:cs="Times New Roman"/>
          <w:sz w:val="24"/>
          <w:szCs w:val="24"/>
          <w:lang w:val="en-US"/>
        </w:rPr>
      </w:pPr>
      <w:r w:rsidRPr="00564CD2">
        <w:rPr>
          <w:rFonts w:ascii="Times New Roman" w:eastAsia="Times New Roman" w:hAnsi="Times New Roman" w:cs="Times New Roman"/>
          <w:sz w:val="24"/>
          <w:szCs w:val="24"/>
        </w:rPr>
        <w:t xml:space="preserve">Bao, Y., Sun, Y., Meng, S., Shi, J., y Lu, L. (2020). </w:t>
      </w:r>
      <w:r w:rsidRPr="00564CD2">
        <w:rPr>
          <w:rFonts w:ascii="Times New Roman" w:eastAsia="Times New Roman" w:hAnsi="Times New Roman" w:cs="Times New Roman"/>
          <w:sz w:val="24"/>
          <w:szCs w:val="24"/>
          <w:lang w:val="en-US"/>
        </w:rPr>
        <w:t xml:space="preserve">2019-nCoV epidemic: address mental health care to empower society. </w:t>
      </w:r>
      <w:r w:rsidRPr="00564CD2">
        <w:rPr>
          <w:rFonts w:ascii="Times New Roman" w:eastAsia="Times New Roman" w:hAnsi="Times New Roman" w:cs="Times New Roman"/>
          <w:i/>
          <w:sz w:val="24"/>
          <w:szCs w:val="24"/>
          <w:lang w:val="en-US"/>
        </w:rPr>
        <w:t>Lancet (London, England)</w:t>
      </w:r>
      <w:r w:rsidRPr="00564CD2">
        <w:rPr>
          <w:rFonts w:ascii="Times New Roman" w:eastAsia="Times New Roman" w:hAnsi="Times New Roman" w:cs="Times New Roman"/>
          <w:sz w:val="24"/>
          <w:szCs w:val="24"/>
          <w:lang w:val="en-US"/>
        </w:rPr>
        <w:t>, 395(10224), e37–e38. https://doi.org/10.1016/S0140-6736(20)30309-3</w:t>
      </w:r>
    </w:p>
    <w:p w14:paraId="5B97E349" w14:textId="77777777" w:rsidR="002A720B" w:rsidRPr="00564CD2" w:rsidRDefault="002A720B" w:rsidP="008C135B">
      <w:pPr>
        <w:spacing w:line="360" w:lineRule="auto"/>
        <w:ind w:left="1287" w:hanging="720"/>
        <w:jc w:val="both"/>
        <w:rPr>
          <w:rFonts w:ascii="Times New Roman" w:eastAsia="Times New Roman" w:hAnsi="Times New Roman" w:cs="Times New Roman"/>
          <w:sz w:val="24"/>
          <w:szCs w:val="24"/>
          <w:lang w:val="en-US"/>
        </w:rPr>
      </w:pPr>
      <w:r w:rsidRPr="00564CD2">
        <w:rPr>
          <w:rFonts w:ascii="Times New Roman" w:eastAsia="Times New Roman" w:hAnsi="Times New Roman" w:cs="Times New Roman"/>
          <w:sz w:val="24"/>
          <w:szCs w:val="24"/>
          <w:lang w:val="en-US"/>
        </w:rPr>
        <w:t xml:space="preserve">Bothe, D. A., Grignon, J. B., &amp; Olness, K. N. (2014). The effects of a stress management intervention in elementary school children. </w:t>
      </w:r>
      <w:r w:rsidRPr="00AE65C0">
        <w:rPr>
          <w:rFonts w:ascii="Times New Roman" w:eastAsia="Times New Roman" w:hAnsi="Times New Roman" w:cs="Times New Roman"/>
          <w:i/>
          <w:iCs/>
          <w:sz w:val="24"/>
          <w:szCs w:val="24"/>
          <w:lang w:val="en-US"/>
        </w:rPr>
        <w:t>Journal of Developmental &amp; Behavioral Pediatrics</w:t>
      </w:r>
      <w:r w:rsidRPr="00564CD2">
        <w:rPr>
          <w:rFonts w:ascii="Times New Roman" w:eastAsia="Times New Roman" w:hAnsi="Times New Roman" w:cs="Times New Roman"/>
          <w:sz w:val="24"/>
          <w:szCs w:val="24"/>
          <w:lang w:val="en-US"/>
        </w:rPr>
        <w:t xml:space="preserve">, 35(1), 62-67. https://journals.lww.com/jrnldbp/Abstract/2014/01000/The_Effects_of_a_Stress_Management_Intervention_in.8.aspx </w:t>
      </w:r>
    </w:p>
    <w:p w14:paraId="6CF75549" w14:textId="77777777" w:rsidR="002A720B" w:rsidRPr="00331506" w:rsidRDefault="002A720B" w:rsidP="008C135B">
      <w:pPr>
        <w:spacing w:line="360" w:lineRule="auto"/>
        <w:ind w:left="1287" w:hanging="720"/>
        <w:jc w:val="both"/>
        <w:rPr>
          <w:rStyle w:val="Hipervnculo"/>
          <w:rFonts w:ascii="Times New Roman" w:eastAsia="Times New Roman" w:hAnsi="Times New Roman" w:cs="Times New Roman"/>
          <w:color w:val="auto"/>
          <w:sz w:val="24"/>
          <w:szCs w:val="24"/>
          <w:u w:val="none"/>
          <w:lang w:val="en-US"/>
        </w:rPr>
      </w:pPr>
      <w:r w:rsidRPr="00564CD2">
        <w:rPr>
          <w:rFonts w:ascii="Times New Roman" w:eastAsia="Times New Roman" w:hAnsi="Times New Roman" w:cs="Times New Roman"/>
          <w:sz w:val="24"/>
          <w:szCs w:val="24"/>
        </w:rPr>
        <w:t xml:space="preserve">Carapito, E., Ribeiro, M. T., Pereira, A. I., &amp; Roberto, M. S. (2020). </w:t>
      </w:r>
      <w:r w:rsidRPr="00564CD2">
        <w:rPr>
          <w:rFonts w:ascii="Times New Roman" w:eastAsia="Times New Roman" w:hAnsi="Times New Roman" w:cs="Times New Roman"/>
          <w:sz w:val="24"/>
          <w:szCs w:val="24"/>
          <w:lang w:val="en-US"/>
        </w:rPr>
        <w:t>Parenting stress and preschoolers’ socio-emotional adjustment: the mediating role of parenting styles in parent–child dyads.</w:t>
      </w:r>
      <w:r w:rsidRPr="00564CD2">
        <w:rPr>
          <w:rFonts w:ascii="Times New Roman" w:eastAsia="Times New Roman" w:hAnsi="Times New Roman" w:cs="Times New Roman"/>
          <w:i/>
          <w:sz w:val="24"/>
          <w:szCs w:val="24"/>
          <w:lang w:val="en-US"/>
        </w:rPr>
        <w:t xml:space="preserve"> Journal of Family Studies</w:t>
      </w:r>
      <w:r w:rsidRPr="00564CD2">
        <w:rPr>
          <w:rFonts w:ascii="Times New Roman" w:eastAsia="Times New Roman" w:hAnsi="Times New Roman" w:cs="Times New Roman"/>
          <w:sz w:val="24"/>
          <w:szCs w:val="24"/>
          <w:lang w:val="en-US"/>
        </w:rPr>
        <w:t xml:space="preserve">, 26(4), 594–610. </w:t>
      </w:r>
      <w:hyperlink r:id="rId4" w:history="1">
        <w:r w:rsidRPr="00331506">
          <w:rPr>
            <w:rStyle w:val="Hipervnculo"/>
            <w:rFonts w:ascii="Times New Roman" w:eastAsia="Times New Roman" w:hAnsi="Times New Roman" w:cs="Times New Roman"/>
            <w:color w:val="auto"/>
            <w:sz w:val="24"/>
            <w:szCs w:val="24"/>
            <w:u w:val="none"/>
            <w:lang w:val="en-US"/>
          </w:rPr>
          <w:t>https://doi-org.pbidi.unam.mx:2443/10.1080/13229400.2018.1442737</w:t>
        </w:r>
      </w:hyperlink>
    </w:p>
    <w:p w14:paraId="678FD5B1" w14:textId="77777777" w:rsidR="002A720B" w:rsidRDefault="002A720B" w:rsidP="008C135B">
      <w:pPr>
        <w:spacing w:line="360" w:lineRule="auto"/>
        <w:ind w:left="1287" w:hanging="720"/>
        <w:jc w:val="both"/>
        <w:rPr>
          <w:rFonts w:ascii="Times New Roman" w:eastAsia="Times New Roman" w:hAnsi="Times New Roman" w:cs="Times New Roman"/>
          <w:sz w:val="24"/>
          <w:szCs w:val="24"/>
          <w:lang w:val="en-US"/>
        </w:rPr>
      </w:pPr>
      <w:bookmarkStart w:id="1" w:name="_Hlk96378242"/>
      <w:r w:rsidRPr="00331506">
        <w:rPr>
          <w:rFonts w:ascii="Times New Roman" w:eastAsia="Times New Roman" w:hAnsi="Times New Roman" w:cs="Times New Roman"/>
          <w:sz w:val="24"/>
          <w:szCs w:val="24"/>
          <w:lang w:val="es-MX"/>
        </w:rPr>
        <w:t>Carrero, J. (2021)</w:t>
      </w:r>
      <w:bookmarkEnd w:id="1"/>
      <w:r w:rsidRPr="00331506">
        <w:rPr>
          <w:rFonts w:ascii="Times New Roman" w:eastAsia="Times New Roman" w:hAnsi="Times New Roman" w:cs="Times New Roman"/>
          <w:sz w:val="24"/>
          <w:szCs w:val="24"/>
          <w:lang w:val="es-MX"/>
        </w:rPr>
        <w:t>. Maltrato infantil. Una mirada al interior de la familia en tiemp</w:t>
      </w:r>
      <w:r w:rsidRPr="00E153E2">
        <w:rPr>
          <w:rFonts w:ascii="Times New Roman" w:eastAsia="Times New Roman" w:hAnsi="Times New Roman" w:cs="Times New Roman"/>
          <w:sz w:val="24"/>
          <w:szCs w:val="24"/>
          <w:lang w:val="es-MX"/>
        </w:rPr>
        <w:t xml:space="preserve">os de confinamiento social. </w:t>
      </w:r>
      <w:r w:rsidRPr="00AE65C0">
        <w:rPr>
          <w:rFonts w:ascii="Times New Roman" w:eastAsia="Times New Roman" w:hAnsi="Times New Roman" w:cs="Times New Roman"/>
          <w:i/>
          <w:iCs/>
          <w:sz w:val="24"/>
          <w:szCs w:val="24"/>
          <w:lang w:val="en-US"/>
        </w:rPr>
        <w:t>InterAmerican Journal of Medicine and Health</w:t>
      </w:r>
      <w:r w:rsidRPr="00E153E2">
        <w:rPr>
          <w:rFonts w:ascii="Times New Roman" w:eastAsia="Times New Roman" w:hAnsi="Times New Roman" w:cs="Times New Roman"/>
          <w:sz w:val="24"/>
          <w:szCs w:val="24"/>
          <w:lang w:val="en-US"/>
        </w:rPr>
        <w:t>, 4.</w:t>
      </w:r>
    </w:p>
    <w:p w14:paraId="1405D107" w14:textId="77777777" w:rsidR="002A720B" w:rsidRPr="00564CD2" w:rsidRDefault="002A720B" w:rsidP="008C135B">
      <w:pPr>
        <w:spacing w:line="360" w:lineRule="auto"/>
        <w:ind w:left="1287" w:hanging="720"/>
        <w:jc w:val="both"/>
        <w:rPr>
          <w:rFonts w:ascii="Times New Roman" w:eastAsia="Times New Roman" w:hAnsi="Times New Roman" w:cs="Times New Roman"/>
          <w:sz w:val="24"/>
          <w:szCs w:val="24"/>
          <w:lang w:val="en-US"/>
        </w:rPr>
      </w:pPr>
      <w:r w:rsidRPr="00564CD2">
        <w:rPr>
          <w:rFonts w:ascii="Times New Roman" w:eastAsia="Times New Roman" w:hAnsi="Times New Roman" w:cs="Times New Roman"/>
          <w:sz w:val="24"/>
          <w:szCs w:val="24"/>
          <w:lang w:val="en-US"/>
        </w:rPr>
        <w:t xml:space="preserve">Compas, B. E. (1987). Stress and life events during childhood and adolescence. </w:t>
      </w:r>
      <w:r w:rsidRPr="00AE65C0">
        <w:rPr>
          <w:rFonts w:ascii="Times New Roman" w:eastAsia="Times New Roman" w:hAnsi="Times New Roman" w:cs="Times New Roman"/>
          <w:i/>
          <w:iCs/>
          <w:sz w:val="24"/>
          <w:szCs w:val="24"/>
          <w:lang w:val="en-US"/>
        </w:rPr>
        <w:t>Clinical Psychology Review</w:t>
      </w:r>
      <w:r w:rsidRPr="00564CD2">
        <w:rPr>
          <w:rFonts w:ascii="Times New Roman" w:eastAsia="Times New Roman" w:hAnsi="Times New Roman" w:cs="Times New Roman"/>
          <w:sz w:val="24"/>
          <w:szCs w:val="24"/>
          <w:lang w:val="en-US"/>
        </w:rPr>
        <w:t>, 7, 275-302.</w:t>
      </w:r>
    </w:p>
    <w:p w14:paraId="3E30B855" w14:textId="77777777" w:rsidR="002A720B" w:rsidRPr="00564CD2" w:rsidRDefault="002A720B" w:rsidP="008C135B">
      <w:pPr>
        <w:spacing w:line="360" w:lineRule="auto"/>
        <w:ind w:left="1287" w:hanging="720"/>
        <w:jc w:val="both"/>
        <w:rPr>
          <w:rFonts w:ascii="Times New Roman" w:eastAsia="Times New Roman" w:hAnsi="Times New Roman" w:cs="Times New Roman"/>
          <w:sz w:val="24"/>
          <w:szCs w:val="24"/>
          <w:lang w:val="en-US"/>
        </w:rPr>
      </w:pPr>
      <w:r w:rsidRPr="00564CD2">
        <w:rPr>
          <w:rFonts w:ascii="Times New Roman" w:eastAsia="Times New Roman" w:hAnsi="Times New Roman" w:cs="Times New Roman"/>
          <w:sz w:val="24"/>
          <w:szCs w:val="24"/>
          <w:lang w:val="en-US"/>
        </w:rPr>
        <w:t xml:space="preserve">Felitti, V. J., Anda, R. F., Nordenberg, D., Williamson, D. F., Spitz, A. M., Edwards, V., &amp; Marks, J. S. (1998). Relationship of childhood abuse and household dysfunction to many of the leading causes of death in adults: </w:t>
      </w:r>
      <w:r w:rsidRPr="00564CD2">
        <w:rPr>
          <w:rFonts w:ascii="Times New Roman" w:eastAsia="Times New Roman" w:hAnsi="Times New Roman" w:cs="Times New Roman"/>
          <w:i/>
          <w:iCs/>
          <w:sz w:val="24"/>
          <w:szCs w:val="24"/>
          <w:lang w:val="en-US"/>
        </w:rPr>
        <w:t>The Adverse Childhood Experiences (ACE) Study. American Journal of Preventive Medicine</w:t>
      </w:r>
      <w:r w:rsidRPr="00564CD2">
        <w:rPr>
          <w:rFonts w:ascii="Times New Roman" w:eastAsia="Times New Roman" w:hAnsi="Times New Roman" w:cs="Times New Roman"/>
          <w:sz w:val="24"/>
          <w:szCs w:val="24"/>
          <w:lang w:val="en-US"/>
        </w:rPr>
        <w:t>, 14(4), 245-258.</w:t>
      </w:r>
    </w:p>
    <w:p w14:paraId="6E1C76F5" w14:textId="77777777" w:rsidR="002A720B" w:rsidRPr="00564CD2" w:rsidRDefault="002A720B" w:rsidP="008C135B">
      <w:pPr>
        <w:spacing w:line="360" w:lineRule="auto"/>
        <w:ind w:left="1287" w:hanging="720"/>
        <w:jc w:val="both"/>
        <w:rPr>
          <w:rFonts w:ascii="Times New Roman" w:hAnsi="Times New Roman" w:cs="Times New Roman"/>
          <w:sz w:val="24"/>
          <w:szCs w:val="24"/>
          <w:lang w:val="es-ES"/>
        </w:rPr>
      </w:pPr>
      <w:r w:rsidRPr="00564CD2">
        <w:rPr>
          <w:rFonts w:ascii="Times New Roman" w:eastAsia="Times New Roman" w:hAnsi="Times New Roman" w:cs="Times New Roman"/>
          <w:sz w:val="24"/>
          <w:szCs w:val="24"/>
          <w:lang w:val="en-US"/>
        </w:rPr>
        <w:t xml:space="preserve">Frydenberg, E. (2017). Coping and the challenge of resilience. </w:t>
      </w:r>
      <w:r w:rsidRPr="00564CD2">
        <w:rPr>
          <w:rFonts w:ascii="Times New Roman" w:eastAsia="Times New Roman" w:hAnsi="Times New Roman" w:cs="Times New Roman"/>
          <w:sz w:val="24"/>
          <w:szCs w:val="24"/>
        </w:rPr>
        <w:t>Australia: Palgrave Macmillan</w:t>
      </w:r>
    </w:p>
    <w:p w14:paraId="550C8C4A" w14:textId="77777777" w:rsidR="002A720B" w:rsidRDefault="002A720B" w:rsidP="008C135B">
      <w:pPr>
        <w:spacing w:line="360" w:lineRule="auto"/>
        <w:ind w:left="1287" w:hanging="720"/>
        <w:jc w:val="both"/>
        <w:rPr>
          <w:rFonts w:ascii="Times New Roman" w:eastAsia="Times New Roman" w:hAnsi="Times New Roman" w:cs="Times New Roman"/>
          <w:sz w:val="24"/>
          <w:szCs w:val="24"/>
        </w:rPr>
      </w:pPr>
      <w:r w:rsidRPr="00564CD2">
        <w:rPr>
          <w:rFonts w:ascii="Times New Roman" w:eastAsia="Times New Roman" w:hAnsi="Times New Roman" w:cs="Times New Roman"/>
          <w:sz w:val="24"/>
          <w:szCs w:val="24"/>
        </w:rPr>
        <w:t xml:space="preserve">Galiano, M., Prado, R. &amp; Mustelier, R. (2020). Salud mental en la infancia y adolescencia durante la pandemia de COVID-19. </w:t>
      </w:r>
      <w:r w:rsidRPr="00564CD2">
        <w:rPr>
          <w:rFonts w:ascii="Times New Roman" w:eastAsia="Times New Roman" w:hAnsi="Times New Roman" w:cs="Times New Roman"/>
          <w:i/>
          <w:sz w:val="24"/>
          <w:szCs w:val="24"/>
        </w:rPr>
        <w:t>Revista Cubana de Pediatría.</w:t>
      </w:r>
      <w:r w:rsidRPr="00564CD2">
        <w:rPr>
          <w:rFonts w:ascii="Times New Roman" w:eastAsia="Times New Roman" w:hAnsi="Times New Roman" w:cs="Times New Roman"/>
          <w:sz w:val="24"/>
          <w:szCs w:val="24"/>
        </w:rPr>
        <w:t>, 19.http://www.revpediatria.sld.cu/index.php/ped/article/view/1342</w:t>
      </w:r>
    </w:p>
    <w:p w14:paraId="5D6ED350" w14:textId="77777777" w:rsidR="002A720B" w:rsidRPr="00564CD2" w:rsidRDefault="002A720B" w:rsidP="008C135B">
      <w:pPr>
        <w:spacing w:line="360" w:lineRule="auto"/>
        <w:ind w:left="1287" w:hanging="720"/>
        <w:jc w:val="both"/>
        <w:rPr>
          <w:rFonts w:ascii="Times New Roman" w:eastAsia="Times New Roman" w:hAnsi="Times New Roman" w:cs="Times New Roman"/>
          <w:sz w:val="24"/>
          <w:szCs w:val="24"/>
        </w:rPr>
      </w:pPr>
      <w:r w:rsidRPr="00870AE8">
        <w:rPr>
          <w:rFonts w:ascii="Times New Roman" w:eastAsia="Times New Roman" w:hAnsi="Times New Roman" w:cs="Times New Roman"/>
          <w:sz w:val="24"/>
          <w:szCs w:val="24"/>
        </w:rPr>
        <w:t>Gobierno de México (2020). Información referente a casos COVID-19 en México. Recuperado de https://datos.gob.mx/busca/dataset/informacion-referente-a-casoscovid-19-en-mexico</w:t>
      </w:r>
    </w:p>
    <w:p w14:paraId="7FAD9B7F" w14:textId="4021F4AD" w:rsidR="002A720B" w:rsidRPr="00564CD2" w:rsidRDefault="002A720B" w:rsidP="008C135B">
      <w:pPr>
        <w:spacing w:line="360" w:lineRule="auto"/>
        <w:ind w:left="1287" w:hanging="720"/>
        <w:jc w:val="both"/>
        <w:rPr>
          <w:rFonts w:ascii="Times New Roman" w:eastAsia="Times New Roman" w:hAnsi="Times New Roman" w:cs="Times New Roman"/>
          <w:sz w:val="24"/>
          <w:szCs w:val="24"/>
        </w:rPr>
      </w:pPr>
      <w:r w:rsidRPr="00564CD2">
        <w:rPr>
          <w:rFonts w:ascii="Times New Roman" w:eastAsia="Times New Roman" w:hAnsi="Times New Roman" w:cs="Times New Roman"/>
          <w:sz w:val="24"/>
          <w:szCs w:val="24"/>
        </w:rPr>
        <w:lastRenderedPageBreak/>
        <w:t xml:space="preserve">Gómez, M. (2021). Disminución de la ansiedad en las víctimas del bullying durante el confinamiento por el COVID-19. </w:t>
      </w:r>
      <w:r w:rsidRPr="00AE65C0">
        <w:rPr>
          <w:rFonts w:ascii="Times New Roman" w:eastAsia="Times New Roman" w:hAnsi="Times New Roman" w:cs="Times New Roman"/>
          <w:i/>
          <w:iCs/>
          <w:sz w:val="24"/>
          <w:szCs w:val="24"/>
        </w:rPr>
        <w:t>Revista de Educación a Distancia (RED),</w:t>
      </w:r>
      <w:r w:rsidRPr="00564CD2">
        <w:rPr>
          <w:rFonts w:ascii="Times New Roman" w:eastAsia="Times New Roman" w:hAnsi="Times New Roman" w:cs="Times New Roman"/>
          <w:sz w:val="24"/>
          <w:szCs w:val="24"/>
        </w:rPr>
        <w:t xml:space="preserve"> 21(65).</w:t>
      </w:r>
      <w:r w:rsidRPr="00331506">
        <w:rPr>
          <w:rFonts w:ascii="Times New Roman" w:eastAsia="Times New Roman" w:hAnsi="Times New Roman" w:cs="Times New Roman"/>
          <w:sz w:val="24"/>
          <w:szCs w:val="24"/>
        </w:rPr>
        <w:t xml:space="preserve"> </w:t>
      </w:r>
      <w:hyperlink r:id="rId5" w:history="1">
        <w:r w:rsidRPr="00331506">
          <w:rPr>
            <w:rStyle w:val="Hipervnculo"/>
            <w:rFonts w:ascii="Times New Roman" w:eastAsia="Times New Roman" w:hAnsi="Times New Roman" w:cs="Times New Roman"/>
            <w:color w:val="auto"/>
            <w:sz w:val="24"/>
            <w:szCs w:val="24"/>
            <w:u w:val="none"/>
            <w:lang w:val="es-MX"/>
          </w:rPr>
          <w:t>https://doi.org/10.6018/red.439601</w:t>
        </w:r>
      </w:hyperlink>
    </w:p>
    <w:p w14:paraId="42334582" w14:textId="77777777" w:rsidR="002A720B" w:rsidRPr="00EF6978" w:rsidRDefault="002A720B" w:rsidP="008C135B">
      <w:pPr>
        <w:spacing w:line="360" w:lineRule="auto"/>
        <w:ind w:left="1287" w:hanging="720"/>
        <w:jc w:val="both"/>
        <w:rPr>
          <w:rFonts w:ascii="Times New Roman" w:eastAsia="Times New Roman" w:hAnsi="Times New Roman" w:cs="Times New Roman"/>
          <w:sz w:val="24"/>
          <w:szCs w:val="24"/>
          <w:lang w:val="en-US"/>
        </w:rPr>
      </w:pPr>
      <w:r w:rsidRPr="00564CD2">
        <w:rPr>
          <w:rFonts w:ascii="Times New Roman" w:eastAsia="Times New Roman" w:hAnsi="Times New Roman" w:cs="Times New Roman"/>
          <w:sz w:val="24"/>
          <w:szCs w:val="24"/>
          <w:lang w:val="en-US"/>
        </w:rPr>
        <w:t xml:space="preserve">Grant, E. K., Compas, E. B., Stuhlmacher, A. F., Thurm, E. A., McMahon, D. S, &amp; Halpert, J. (2003). Stressors and Child and Adolescent Psychopathology: Moving From Markers to Mechanisms of Risk. </w:t>
      </w:r>
      <w:r w:rsidRPr="00AE65C0">
        <w:rPr>
          <w:rFonts w:ascii="Times New Roman" w:eastAsia="Times New Roman" w:hAnsi="Times New Roman" w:cs="Times New Roman"/>
          <w:i/>
          <w:iCs/>
          <w:sz w:val="24"/>
          <w:szCs w:val="24"/>
          <w:lang w:val="en-US"/>
        </w:rPr>
        <w:t>Psychological Bulletin</w:t>
      </w:r>
      <w:r w:rsidRPr="00EF6978">
        <w:rPr>
          <w:rFonts w:ascii="Times New Roman" w:eastAsia="Times New Roman" w:hAnsi="Times New Roman" w:cs="Times New Roman"/>
          <w:sz w:val="24"/>
          <w:szCs w:val="24"/>
          <w:lang w:val="en-US"/>
        </w:rPr>
        <w:t>, 129(3), 447-466.</w:t>
      </w:r>
    </w:p>
    <w:p w14:paraId="43FE5522"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s-MX"/>
        </w:rPr>
      </w:pPr>
      <w:r w:rsidRPr="00EF6978">
        <w:rPr>
          <w:rFonts w:ascii="Times New Roman" w:eastAsia="Times New Roman" w:hAnsi="Times New Roman" w:cs="Times New Roman"/>
          <w:sz w:val="24"/>
          <w:szCs w:val="24"/>
          <w:lang w:val="en-US"/>
        </w:rPr>
        <w:t xml:space="preserve">Holmes, T. H. y </w:t>
      </w:r>
      <w:r w:rsidRPr="00331506">
        <w:rPr>
          <w:rFonts w:ascii="Times New Roman" w:eastAsia="Times New Roman" w:hAnsi="Times New Roman" w:cs="Times New Roman"/>
          <w:sz w:val="24"/>
          <w:szCs w:val="24"/>
          <w:lang w:val="en-US"/>
        </w:rPr>
        <w:t xml:space="preserve">Rahe, R. H. (1967). The social readjustment rating scale. </w:t>
      </w:r>
      <w:r w:rsidRPr="00331506">
        <w:rPr>
          <w:rFonts w:ascii="Times New Roman" w:eastAsia="Times New Roman" w:hAnsi="Times New Roman" w:cs="Times New Roman"/>
          <w:i/>
          <w:iCs/>
          <w:sz w:val="24"/>
          <w:szCs w:val="24"/>
          <w:lang w:val="es-MX"/>
        </w:rPr>
        <w:t xml:space="preserve">Journal of Psychosomatic Research, </w:t>
      </w:r>
      <w:r w:rsidRPr="00331506">
        <w:rPr>
          <w:rFonts w:ascii="Times New Roman" w:eastAsia="Times New Roman" w:hAnsi="Times New Roman" w:cs="Times New Roman"/>
          <w:sz w:val="24"/>
          <w:szCs w:val="24"/>
          <w:lang w:val="es-MX"/>
        </w:rPr>
        <w:t>11, 213-218.</w:t>
      </w:r>
    </w:p>
    <w:p w14:paraId="0F14C914"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Huarcaya-Victoria, J. (2020). Consideraciones sobre la salud mental en la pandemia de COVID-19</w:t>
      </w:r>
      <w:r w:rsidRPr="00331506">
        <w:rPr>
          <w:rFonts w:ascii="Times New Roman" w:eastAsia="Times New Roman" w:hAnsi="Times New Roman" w:cs="Times New Roman"/>
          <w:i/>
          <w:iCs/>
          <w:sz w:val="24"/>
          <w:szCs w:val="24"/>
        </w:rPr>
        <w:t>. Revista Peruana de Medicina Experimental y Salud Pública, 37</w:t>
      </w:r>
      <w:r w:rsidRPr="00331506">
        <w:rPr>
          <w:rFonts w:ascii="Times New Roman" w:eastAsia="Times New Roman" w:hAnsi="Times New Roman" w:cs="Times New Roman"/>
          <w:sz w:val="24"/>
          <w:szCs w:val="24"/>
        </w:rPr>
        <w:t xml:space="preserve">(2), 327-334. </w:t>
      </w:r>
      <w:hyperlink r:id="rId6" w:history="1">
        <w:r w:rsidRPr="00331506">
          <w:rPr>
            <w:rStyle w:val="Hipervnculo"/>
            <w:rFonts w:ascii="Times New Roman" w:eastAsia="Times New Roman" w:hAnsi="Times New Roman" w:cs="Times New Roman"/>
            <w:color w:val="auto"/>
            <w:sz w:val="24"/>
            <w:szCs w:val="24"/>
            <w:u w:val="none"/>
          </w:rPr>
          <w:t>https://doi.org/10.17843/rpmesp.2020.372.5419</w:t>
        </w:r>
      </w:hyperlink>
    </w:p>
    <w:p w14:paraId="2B72C1EF" w14:textId="4AD50CDA"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lang w:val="es-MX"/>
        </w:rPr>
        <w:t xml:space="preserve">Huerta-González, J. (2020). </w:t>
      </w:r>
      <w:r w:rsidR="00014138" w:rsidRPr="00331506">
        <w:rPr>
          <w:rFonts w:ascii="Times New Roman" w:eastAsia="Times New Roman" w:hAnsi="Times New Roman" w:cs="Times New Roman"/>
          <w:sz w:val="24"/>
          <w:szCs w:val="24"/>
          <w:lang w:val="es-MX"/>
        </w:rPr>
        <w:t xml:space="preserve">La familia ante la pandemia por la </w:t>
      </w:r>
      <w:r w:rsidRPr="00331506">
        <w:rPr>
          <w:rFonts w:ascii="Times New Roman" w:eastAsia="Times New Roman" w:hAnsi="Times New Roman" w:cs="Times New Roman"/>
          <w:sz w:val="24"/>
          <w:szCs w:val="24"/>
          <w:lang w:val="es-MX"/>
        </w:rPr>
        <w:t>COVID-19. </w:t>
      </w:r>
      <w:r w:rsidRPr="00331506">
        <w:rPr>
          <w:rFonts w:ascii="Times New Roman" w:eastAsia="Times New Roman" w:hAnsi="Times New Roman" w:cs="Times New Roman"/>
          <w:i/>
          <w:iCs/>
          <w:sz w:val="24"/>
          <w:szCs w:val="24"/>
          <w:lang w:val="en-US"/>
        </w:rPr>
        <w:t>Rev Mex Med Fam</w:t>
      </w:r>
      <w:r w:rsidRPr="00331506">
        <w:rPr>
          <w:rFonts w:ascii="Times New Roman" w:eastAsia="Times New Roman" w:hAnsi="Times New Roman" w:cs="Times New Roman"/>
          <w:sz w:val="24"/>
          <w:szCs w:val="24"/>
          <w:lang w:val="en-US"/>
        </w:rPr>
        <w:t>, 7, 109-14.</w:t>
      </w:r>
    </w:p>
    <w:p w14:paraId="6C86B41B"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lang w:val="en-US"/>
        </w:rPr>
        <w:t xml:space="preserve">Hughes, K., Bellis, M. A., Hardcastle, K. A., Sethi, D., Butchart, A., Mikton, C., Jones, L., &amp; Dunne, M. P. (2017). The effect of multiple adverse childhood experiences on health: a systematic review and meta-analysis. </w:t>
      </w:r>
      <w:r w:rsidRPr="00331506">
        <w:rPr>
          <w:rFonts w:ascii="Times New Roman" w:eastAsia="Times New Roman" w:hAnsi="Times New Roman" w:cs="Times New Roman"/>
          <w:i/>
          <w:iCs/>
          <w:sz w:val="24"/>
          <w:szCs w:val="24"/>
          <w:lang w:val="en-US"/>
        </w:rPr>
        <w:t>The Lancet Public Health</w:t>
      </w:r>
      <w:r w:rsidRPr="00331506">
        <w:rPr>
          <w:rFonts w:ascii="Times New Roman" w:eastAsia="Times New Roman" w:hAnsi="Times New Roman" w:cs="Times New Roman"/>
          <w:sz w:val="24"/>
          <w:szCs w:val="24"/>
          <w:lang w:val="en-US"/>
        </w:rPr>
        <w:t xml:space="preserve">, 2(8), e356–e366. </w:t>
      </w:r>
      <w:hyperlink r:id="rId7" w:history="1">
        <w:r w:rsidRPr="00331506">
          <w:rPr>
            <w:rStyle w:val="Hipervnculo"/>
            <w:rFonts w:ascii="Times New Roman" w:eastAsia="Times New Roman" w:hAnsi="Times New Roman" w:cs="Times New Roman"/>
            <w:color w:val="auto"/>
            <w:sz w:val="24"/>
            <w:szCs w:val="24"/>
            <w:u w:val="none"/>
            <w:lang w:val="en-US"/>
          </w:rPr>
          <w:t>https://doi-org.pbidi.unam.mx:2443/10.1016/S2468-2667(17)30118-4</w:t>
        </w:r>
      </w:hyperlink>
    </w:p>
    <w:p w14:paraId="409FE18A" w14:textId="77777777" w:rsidR="003D7FD5" w:rsidRPr="00331506" w:rsidRDefault="003D7FD5" w:rsidP="008C135B">
      <w:pPr>
        <w:spacing w:line="360" w:lineRule="auto"/>
        <w:ind w:left="1287" w:hanging="720"/>
        <w:jc w:val="both"/>
        <w:rPr>
          <w:rFonts w:ascii="Times New Roman" w:eastAsia="Times New Roman" w:hAnsi="Times New Roman" w:cs="Times New Roman"/>
          <w:sz w:val="24"/>
          <w:szCs w:val="24"/>
          <w:lang w:val="en-US"/>
        </w:rPr>
      </w:pPr>
      <w:proofErr w:type="spellStart"/>
      <w:r w:rsidRPr="00331506">
        <w:rPr>
          <w:rFonts w:ascii="Times New Roman" w:eastAsia="Times New Roman" w:hAnsi="Times New Roman" w:cs="Times New Roman"/>
          <w:sz w:val="24"/>
          <w:szCs w:val="24"/>
          <w:lang w:val="es-MX"/>
        </w:rPr>
        <w:t>Imran</w:t>
      </w:r>
      <w:proofErr w:type="spellEnd"/>
      <w:r w:rsidRPr="00331506">
        <w:rPr>
          <w:rFonts w:ascii="Times New Roman" w:eastAsia="Times New Roman" w:hAnsi="Times New Roman" w:cs="Times New Roman"/>
          <w:sz w:val="24"/>
          <w:szCs w:val="24"/>
          <w:lang w:val="es-MX"/>
        </w:rPr>
        <w:t xml:space="preserve">, N., </w:t>
      </w:r>
      <w:proofErr w:type="spellStart"/>
      <w:r w:rsidRPr="00331506">
        <w:rPr>
          <w:rFonts w:ascii="Times New Roman" w:eastAsia="Times New Roman" w:hAnsi="Times New Roman" w:cs="Times New Roman"/>
          <w:sz w:val="24"/>
          <w:szCs w:val="24"/>
          <w:lang w:val="es-MX"/>
        </w:rPr>
        <w:t>Zeshan</w:t>
      </w:r>
      <w:proofErr w:type="spellEnd"/>
      <w:r w:rsidRPr="00331506">
        <w:rPr>
          <w:rFonts w:ascii="Times New Roman" w:eastAsia="Times New Roman" w:hAnsi="Times New Roman" w:cs="Times New Roman"/>
          <w:sz w:val="24"/>
          <w:szCs w:val="24"/>
          <w:lang w:val="es-MX"/>
        </w:rPr>
        <w:t>, M., &amp;</w:t>
      </w:r>
      <w:proofErr w:type="spellStart"/>
      <w:r w:rsidRPr="00331506">
        <w:rPr>
          <w:rFonts w:ascii="Times New Roman" w:eastAsia="Times New Roman" w:hAnsi="Times New Roman" w:cs="Times New Roman"/>
          <w:sz w:val="24"/>
          <w:szCs w:val="24"/>
          <w:lang w:val="es-MX"/>
        </w:rPr>
        <w:t>amp</w:t>
      </w:r>
      <w:proofErr w:type="spellEnd"/>
      <w:r w:rsidRPr="00331506">
        <w:rPr>
          <w:rFonts w:ascii="Times New Roman" w:eastAsia="Times New Roman" w:hAnsi="Times New Roman" w:cs="Times New Roman"/>
          <w:sz w:val="24"/>
          <w:szCs w:val="24"/>
          <w:lang w:val="es-MX"/>
        </w:rPr>
        <w:t xml:space="preserve">; </w:t>
      </w:r>
      <w:proofErr w:type="spellStart"/>
      <w:r w:rsidRPr="00331506">
        <w:rPr>
          <w:rFonts w:ascii="Times New Roman" w:eastAsia="Times New Roman" w:hAnsi="Times New Roman" w:cs="Times New Roman"/>
          <w:sz w:val="24"/>
          <w:szCs w:val="24"/>
          <w:lang w:val="es-MX"/>
        </w:rPr>
        <w:t>Pervaiz</w:t>
      </w:r>
      <w:proofErr w:type="spellEnd"/>
      <w:r w:rsidRPr="00331506">
        <w:rPr>
          <w:rFonts w:ascii="Times New Roman" w:eastAsia="Times New Roman" w:hAnsi="Times New Roman" w:cs="Times New Roman"/>
          <w:sz w:val="24"/>
          <w:szCs w:val="24"/>
          <w:lang w:val="es-MX"/>
        </w:rPr>
        <w:t xml:space="preserve">, Z. (2020). Consideraciones de salud mental para niños y adolescentes en la pandemia de COVID-19. </w:t>
      </w:r>
      <w:r w:rsidRPr="00331506">
        <w:rPr>
          <w:rFonts w:ascii="Times New Roman" w:eastAsia="Times New Roman" w:hAnsi="Times New Roman" w:cs="Times New Roman"/>
          <w:i/>
          <w:iCs/>
          <w:sz w:val="24"/>
          <w:szCs w:val="24"/>
          <w:lang w:val="en-US"/>
        </w:rPr>
        <w:t>Pakistan Journal of Medical Sciences</w:t>
      </w:r>
      <w:r w:rsidRPr="00331506">
        <w:rPr>
          <w:rFonts w:ascii="Times New Roman" w:eastAsia="Times New Roman" w:hAnsi="Times New Roman" w:cs="Times New Roman"/>
          <w:sz w:val="24"/>
          <w:szCs w:val="24"/>
          <w:lang w:val="en-US"/>
        </w:rPr>
        <w:t>, 36(COVID19-S4). https://doi.org/10.12669/pjms.36.COVID19-S4.2759</w:t>
      </w:r>
    </w:p>
    <w:p w14:paraId="109CFF25" w14:textId="77777777" w:rsidR="003D7FD5"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lang w:val="en-US"/>
        </w:rPr>
        <w:t xml:space="preserve">Johnson, J. H. (1986). Life events as stressors in childhood and adolescence. </w:t>
      </w:r>
      <w:r w:rsidRPr="00331506">
        <w:rPr>
          <w:rFonts w:ascii="Times New Roman" w:eastAsia="Times New Roman" w:hAnsi="Times New Roman" w:cs="Times New Roman"/>
          <w:i/>
          <w:iCs/>
          <w:sz w:val="24"/>
          <w:szCs w:val="24"/>
          <w:lang w:val="en-US"/>
        </w:rPr>
        <w:t>Beverly Hills,</w:t>
      </w:r>
      <w:r w:rsidRPr="00331506">
        <w:rPr>
          <w:rFonts w:ascii="Times New Roman" w:eastAsia="Times New Roman" w:hAnsi="Times New Roman" w:cs="Times New Roman"/>
          <w:sz w:val="24"/>
          <w:szCs w:val="24"/>
          <w:lang w:val="en-US"/>
        </w:rPr>
        <w:t xml:space="preserve"> CA: Sage.</w:t>
      </w:r>
    </w:p>
    <w:p w14:paraId="691BDDF6" w14:textId="67A0DEBF"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lang w:val="en-US"/>
        </w:rPr>
        <w:t xml:space="preserve">Kong, J., Martire, L. M., Liu, Y., &amp; Almeida, D. M. (2021). Effects of Parental Childhood Abuse on Daily Stress Processes in Adulthood. </w:t>
      </w:r>
      <w:r w:rsidRPr="00331506">
        <w:rPr>
          <w:rFonts w:ascii="Times New Roman" w:eastAsia="Times New Roman" w:hAnsi="Times New Roman" w:cs="Times New Roman"/>
          <w:i/>
          <w:iCs/>
          <w:sz w:val="24"/>
          <w:szCs w:val="24"/>
          <w:lang w:val="en-US"/>
        </w:rPr>
        <w:t>Journal of interpersonal violence</w:t>
      </w:r>
      <w:r w:rsidRPr="00331506">
        <w:rPr>
          <w:rFonts w:ascii="Times New Roman" w:eastAsia="Times New Roman" w:hAnsi="Times New Roman" w:cs="Times New Roman"/>
          <w:sz w:val="24"/>
          <w:szCs w:val="24"/>
          <w:lang w:val="en-US"/>
        </w:rPr>
        <w:t xml:space="preserve">, 36(19-20), 9580–9599. https://doi.org/10.1177/0886260519869068 </w:t>
      </w:r>
    </w:p>
    <w:p w14:paraId="6D1F0CDE"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lang w:val="en-US"/>
        </w:rPr>
        <w:t xml:space="preserve">Lazarus, R. S. (1966). Psychological Stress and the Coping Process. </w:t>
      </w:r>
      <w:r w:rsidRPr="00331506">
        <w:rPr>
          <w:rFonts w:ascii="Times New Roman" w:eastAsia="Times New Roman" w:hAnsi="Times New Roman" w:cs="Times New Roman"/>
          <w:sz w:val="24"/>
          <w:szCs w:val="24"/>
        </w:rPr>
        <w:t xml:space="preserve">New York., NY: McGraw-Hill. </w:t>
      </w:r>
    </w:p>
    <w:p w14:paraId="5B3D8D11"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Lucio, G.M.E., y Monjarás, R.M.T. (2020). Relación entre los tipos de afrontamiento y el estrés cotidiano en preescolares. </w:t>
      </w:r>
      <w:r w:rsidRPr="00331506">
        <w:rPr>
          <w:rFonts w:ascii="Times New Roman" w:eastAsia="Times New Roman" w:hAnsi="Times New Roman" w:cs="Times New Roman"/>
          <w:i/>
          <w:iCs/>
          <w:sz w:val="24"/>
          <w:szCs w:val="24"/>
        </w:rPr>
        <w:t>Ansiedad y Estrés</w:t>
      </w:r>
      <w:r w:rsidRPr="00331506">
        <w:rPr>
          <w:rFonts w:ascii="Times New Roman" w:eastAsia="Times New Roman" w:hAnsi="Times New Roman" w:cs="Times New Roman"/>
          <w:sz w:val="24"/>
          <w:szCs w:val="24"/>
        </w:rPr>
        <w:t>. 26, 20-26. https://doi.org/10.1016/j.anyes.2019.12.004</w:t>
      </w:r>
    </w:p>
    <w:p w14:paraId="6359BF15" w14:textId="218E2359"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lastRenderedPageBreak/>
        <w:t xml:space="preserve">Martínez, P. (2020). Aproximación a las implicaciones sociales de la pandemia del COVID-19 en niñas, niños y adolescentes: el caso de México. </w:t>
      </w:r>
      <w:r w:rsidRPr="00331506">
        <w:rPr>
          <w:rFonts w:ascii="Times New Roman" w:eastAsia="Times New Roman" w:hAnsi="Times New Roman" w:cs="Times New Roman"/>
          <w:i/>
          <w:iCs/>
          <w:sz w:val="24"/>
          <w:szCs w:val="24"/>
        </w:rPr>
        <w:t>Sociedad e infancias</w:t>
      </w:r>
      <w:r w:rsidRPr="00331506">
        <w:rPr>
          <w:rFonts w:ascii="Times New Roman" w:eastAsia="Times New Roman" w:hAnsi="Times New Roman" w:cs="Times New Roman"/>
          <w:sz w:val="24"/>
          <w:szCs w:val="24"/>
        </w:rPr>
        <w:t>.</w:t>
      </w:r>
      <w:r w:rsidR="006036AD" w:rsidRPr="00331506">
        <w:rPr>
          <w:rFonts w:ascii="Times New Roman" w:eastAsia="Times New Roman" w:hAnsi="Times New Roman" w:cs="Times New Roman"/>
          <w:sz w:val="24"/>
          <w:szCs w:val="24"/>
        </w:rPr>
        <w:t xml:space="preserve"> </w:t>
      </w:r>
      <w:r w:rsidRPr="00331506">
        <w:rPr>
          <w:rFonts w:ascii="Times New Roman" w:eastAsia="Times New Roman" w:hAnsi="Times New Roman" w:cs="Times New Roman"/>
          <w:sz w:val="24"/>
          <w:szCs w:val="24"/>
        </w:rPr>
        <w:t>https://orcid.org/0000-0002-0643-2205</w:t>
      </w:r>
    </w:p>
    <w:p w14:paraId="050476C7"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Monjarás, M. &amp; Lucio, E. (2018a). Desarrollo y validación de una escala de estrés cotidiano para preescolares. </w:t>
      </w:r>
      <w:r w:rsidRPr="00331506">
        <w:rPr>
          <w:rFonts w:ascii="Times New Roman" w:eastAsia="Times New Roman" w:hAnsi="Times New Roman" w:cs="Times New Roman"/>
          <w:i/>
          <w:iCs/>
          <w:sz w:val="24"/>
          <w:szCs w:val="24"/>
        </w:rPr>
        <w:t>Revista Interamericana de Medicina Conductual</w:t>
      </w:r>
      <w:r w:rsidRPr="00331506">
        <w:rPr>
          <w:rFonts w:ascii="Times New Roman" w:eastAsia="Times New Roman" w:hAnsi="Times New Roman" w:cs="Times New Roman"/>
          <w:sz w:val="24"/>
          <w:szCs w:val="24"/>
        </w:rPr>
        <w:t>, 8(2), 59-68</w:t>
      </w:r>
    </w:p>
    <w:p w14:paraId="174D6439"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Monjarás, M. &amp; Lucio, E. (2018b). Estrés cotidiano y afrontamiento en niños preescolares.</w:t>
      </w:r>
    </w:p>
    <w:p w14:paraId="0F0A8D77"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Monjarás, M. &amp; Romero Godínez, E. (2021). Emociones, estrés y afrontamiento en niños preescolares frente a COVID-19. </w:t>
      </w:r>
      <w:r w:rsidRPr="00331506">
        <w:rPr>
          <w:rFonts w:ascii="Times New Roman" w:eastAsia="Times New Roman" w:hAnsi="Times New Roman" w:cs="Times New Roman"/>
          <w:i/>
          <w:iCs/>
          <w:sz w:val="24"/>
          <w:szCs w:val="24"/>
        </w:rPr>
        <w:t>Revista Mexicana de Orientación Educativa</w:t>
      </w:r>
      <w:r w:rsidRPr="00331506">
        <w:rPr>
          <w:rFonts w:ascii="Times New Roman" w:eastAsia="Times New Roman" w:hAnsi="Times New Roman" w:cs="Times New Roman"/>
          <w:sz w:val="24"/>
          <w:szCs w:val="24"/>
        </w:rPr>
        <w:t xml:space="preserve">, 18(40), 1–20. </w:t>
      </w:r>
      <w:hyperlink r:id="rId8" w:history="1">
        <w:r w:rsidRPr="00331506">
          <w:t>https://doi.org.pbidi.unam.mx:2443/10.31206/rmdo362021</w:t>
        </w:r>
      </w:hyperlink>
    </w:p>
    <w:p w14:paraId="22E1CEE5"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Morales, F., Triantes, M., Blanca, M., Miranda, J., Escobar, M., &amp; Fernández, F. (2012). Escala de afrontamiento para niños (EAN): propiedades psicométricas. </w:t>
      </w:r>
      <w:r w:rsidRPr="00331506">
        <w:rPr>
          <w:rFonts w:ascii="Times New Roman" w:eastAsia="Times New Roman" w:hAnsi="Times New Roman" w:cs="Times New Roman"/>
          <w:i/>
          <w:iCs/>
          <w:sz w:val="24"/>
          <w:szCs w:val="24"/>
        </w:rPr>
        <w:t>Anales de Psicología</w:t>
      </w:r>
      <w:r w:rsidRPr="00331506">
        <w:rPr>
          <w:rFonts w:ascii="Times New Roman" w:eastAsia="Times New Roman" w:hAnsi="Times New Roman" w:cs="Times New Roman"/>
          <w:sz w:val="24"/>
          <w:szCs w:val="24"/>
        </w:rPr>
        <w:t>, 28(2), 475-483. https://doi.org/10.6018/analesps.28.2.136221</w:t>
      </w:r>
    </w:p>
    <w:p w14:paraId="4BCAF7AA"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lang w:val="en-US"/>
        </w:rPr>
        <w:t xml:space="preserve">O'Connor, D. B., Branley-Bell, D., Green, J. A., Ferguson, E., O'Carroll, R. E., &amp; O'Connor, R. C. (2020). Effects of childhood trauma, daily stress, and emotions on daily cortisol levels in individuals vulnerable to suicide. </w:t>
      </w:r>
      <w:r w:rsidRPr="00331506">
        <w:rPr>
          <w:rFonts w:ascii="Times New Roman" w:eastAsia="Times New Roman" w:hAnsi="Times New Roman" w:cs="Times New Roman"/>
          <w:i/>
          <w:iCs/>
          <w:sz w:val="24"/>
          <w:szCs w:val="24"/>
        </w:rPr>
        <w:t>Journal of abnormal psychology,</w:t>
      </w:r>
      <w:r w:rsidRPr="00331506">
        <w:rPr>
          <w:rFonts w:ascii="Times New Roman" w:eastAsia="Times New Roman" w:hAnsi="Times New Roman" w:cs="Times New Roman"/>
          <w:sz w:val="24"/>
          <w:szCs w:val="24"/>
        </w:rPr>
        <w:t xml:space="preserve"> 129(1), 92–107. https://doi.org/10.1037/abn0000482</w:t>
      </w:r>
    </w:p>
    <w:p w14:paraId="448C11BE"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Ramírez-Ortiz, J., Castro-Quintero, D., Lerma-Córdoba, C., Yela-Ceballos, F., y Escobar-Córdoba, F. (2020). </w:t>
      </w:r>
      <w:r w:rsidRPr="00331506">
        <w:rPr>
          <w:rFonts w:ascii="Times New Roman" w:eastAsia="Times New Roman" w:hAnsi="Times New Roman" w:cs="Times New Roman"/>
          <w:sz w:val="24"/>
          <w:szCs w:val="24"/>
          <w:lang w:val="en-US"/>
        </w:rPr>
        <w:t xml:space="preserve">Mental health consequences of the COVID-19 pandemic associated with social isolation. </w:t>
      </w:r>
      <w:r w:rsidRPr="00331506">
        <w:rPr>
          <w:rFonts w:ascii="Times New Roman" w:eastAsia="Times New Roman" w:hAnsi="Times New Roman" w:cs="Times New Roman"/>
          <w:i/>
          <w:iCs/>
          <w:sz w:val="24"/>
          <w:szCs w:val="24"/>
        </w:rPr>
        <w:t>Colombian Journal of Anesthesiology</w:t>
      </w:r>
      <w:r w:rsidRPr="00331506">
        <w:rPr>
          <w:rFonts w:ascii="Times New Roman" w:eastAsia="Times New Roman" w:hAnsi="Times New Roman" w:cs="Times New Roman"/>
          <w:sz w:val="24"/>
          <w:szCs w:val="24"/>
        </w:rPr>
        <w:t xml:space="preserve"> / </w:t>
      </w:r>
      <w:r w:rsidRPr="00331506">
        <w:rPr>
          <w:rFonts w:ascii="Times New Roman" w:eastAsia="Times New Roman" w:hAnsi="Times New Roman" w:cs="Times New Roman"/>
          <w:i/>
          <w:iCs/>
          <w:sz w:val="24"/>
          <w:szCs w:val="24"/>
        </w:rPr>
        <w:t>Revista Colombiana de Anestesiología</w:t>
      </w:r>
      <w:r w:rsidRPr="00331506">
        <w:rPr>
          <w:rFonts w:ascii="Times New Roman" w:eastAsia="Times New Roman" w:hAnsi="Times New Roman" w:cs="Times New Roman"/>
          <w:sz w:val="24"/>
          <w:szCs w:val="24"/>
        </w:rPr>
        <w:t xml:space="preserve">, 48(4), 1–7. </w:t>
      </w:r>
      <w:hyperlink r:id="rId9" w:history="1">
        <w:r w:rsidRPr="00331506">
          <w:rPr>
            <w:rFonts w:ascii="Times New Roman" w:hAnsi="Times New Roman" w:cs="Times New Roman"/>
            <w:sz w:val="24"/>
            <w:szCs w:val="24"/>
          </w:rPr>
          <w:t>https://doi-org.pbidi.unam.mx:2443/10.5554/22562087.e930</w:t>
        </w:r>
      </w:hyperlink>
    </w:p>
    <w:p w14:paraId="4C918FD2" w14:textId="308C62E3"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Romero G, E., Lucio, G-</w:t>
      </w:r>
      <w:r w:rsidR="006036AD" w:rsidRPr="00331506">
        <w:rPr>
          <w:rFonts w:ascii="Times New Roman" w:eastAsia="Times New Roman" w:hAnsi="Times New Roman" w:cs="Times New Roman"/>
          <w:sz w:val="24"/>
          <w:szCs w:val="24"/>
        </w:rPr>
        <w:t>M. E</w:t>
      </w:r>
      <w:r w:rsidRPr="00331506">
        <w:rPr>
          <w:rFonts w:ascii="Times New Roman" w:eastAsia="Times New Roman" w:hAnsi="Times New Roman" w:cs="Times New Roman"/>
          <w:sz w:val="24"/>
          <w:szCs w:val="24"/>
        </w:rPr>
        <w:t xml:space="preserve"> y Durán P, C. &amp; Ruiz B. A. (2017). Afrontamiento y algunos problemas internalizados y externalizados en niños. </w:t>
      </w:r>
      <w:r w:rsidRPr="00331506">
        <w:rPr>
          <w:rFonts w:ascii="Times New Roman" w:eastAsia="Times New Roman" w:hAnsi="Times New Roman" w:cs="Times New Roman"/>
          <w:i/>
          <w:iCs/>
          <w:sz w:val="24"/>
          <w:szCs w:val="24"/>
        </w:rPr>
        <w:t>Acta de investigación psicológica,</w:t>
      </w:r>
      <w:r w:rsidRPr="00331506">
        <w:rPr>
          <w:rFonts w:ascii="Times New Roman" w:eastAsia="Times New Roman" w:hAnsi="Times New Roman" w:cs="Times New Roman"/>
          <w:sz w:val="24"/>
          <w:szCs w:val="24"/>
        </w:rPr>
        <w:t xml:space="preserve"> 7(3), 2757-27. https://doi.org/10.1016/j.qipprr.2017.11.005</w:t>
      </w:r>
    </w:p>
    <w:p w14:paraId="0747576A"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Schiavo, R. (2020). </w:t>
      </w:r>
      <w:r w:rsidRPr="00331506">
        <w:rPr>
          <w:rFonts w:ascii="Times New Roman" w:eastAsia="Times New Roman" w:hAnsi="Times New Roman" w:cs="Times New Roman"/>
          <w:sz w:val="24"/>
          <w:szCs w:val="24"/>
          <w:lang w:val="en-US"/>
        </w:rPr>
        <w:t xml:space="preserve">Children and COVID-19: addressing the mental health impact of the pandemic. </w:t>
      </w:r>
      <w:r w:rsidRPr="00331506">
        <w:rPr>
          <w:rFonts w:ascii="Times New Roman" w:eastAsia="Times New Roman" w:hAnsi="Times New Roman" w:cs="Times New Roman"/>
          <w:i/>
          <w:iCs/>
          <w:sz w:val="24"/>
          <w:szCs w:val="24"/>
        </w:rPr>
        <w:t>Journal of communication in healthcare</w:t>
      </w:r>
      <w:r w:rsidRPr="00331506">
        <w:rPr>
          <w:rFonts w:ascii="Times New Roman" w:eastAsia="Times New Roman" w:hAnsi="Times New Roman" w:cs="Times New Roman"/>
          <w:sz w:val="24"/>
          <w:szCs w:val="24"/>
        </w:rPr>
        <w:t>. 13(3), 147-160. doi:10.1080/17538068.2020.1821438</w:t>
      </w:r>
    </w:p>
    <w:p w14:paraId="56F1351B" w14:textId="65BD290E"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Sociedad Española de Psiquiatría</w:t>
      </w:r>
      <w:r w:rsidR="00815AA9" w:rsidRPr="00331506">
        <w:rPr>
          <w:rFonts w:ascii="Times New Roman" w:eastAsia="Times New Roman" w:hAnsi="Times New Roman" w:cs="Times New Roman"/>
          <w:sz w:val="24"/>
          <w:szCs w:val="24"/>
        </w:rPr>
        <w:t>. (2020)</w:t>
      </w:r>
      <w:r w:rsidRPr="00331506">
        <w:rPr>
          <w:rFonts w:ascii="Times New Roman" w:eastAsia="Times New Roman" w:hAnsi="Times New Roman" w:cs="Times New Roman"/>
          <w:sz w:val="24"/>
          <w:szCs w:val="24"/>
        </w:rPr>
        <w:t>. Guía COVIDSAM para la intervención en salud mental durante el brote epidémico de COVID-19. Madrid: Sociedad Española de Psiquiatría</w:t>
      </w:r>
      <w:r w:rsidR="00815AA9" w:rsidRPr="00331506">
        <w:rPr>
          <w:rFonts w:ascii="Times New Roman" w:eastAsia="Times New Roman" w:hAnsi="Times New Roman" w:cs="Times New Roman"/>
          <w:sz w:val="24"/>
          <w:szCs w:val="24"/>
        </w:rPr>
        <w:t>.</w:t>
      </w:r>
    </w:p>
    <w:p w14:paraId="7E8F1E1A"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rPr>
        <w:t xml:space="preserve">Sugawara, D., Gu, Y., Masuyama, A., Ng, S. L., Phoo, E. Y. M., Raja Reza Shah, R. I. A. B., Kubo, T., Chishima, Y., &amp; Tee, E. Y. J. (2021). </w:t>
      </w:r>
      <w:r w:rsidRPr="00331506">
        <w:rPr>
          <w:rFonts w:ascii="Times New Roman" w:eastAsia="Times New Roman" w:hAnsi="Times New Roman" w:cs="Times New Roman"/>
          <w:sz w:val="24"/>
          <w:szCs w:val="24"/>
          <w:lang w:val="en-US"/>
        </w:rPr>
        <w:t xml:space="preserve">RE-COVER project: A </w:t>
      </w:r>
      <w:r w:rsidRPr="00331506">
        <w:rPr>
          <w:rFonts w:ascii="Times New Roman" w:eastAsia="Times New Roman" w:hAnsi="Times New Roman" w:cs="Times New Roman"/>
          <w:sz w:val="24"/>
          <w:szCs w:val="24"/>
          <w:lang w:val="en-US"/>
        </w:rPr>
        <w:lastRenderedPageBreak/>
        <w:t xml:space="preserve">survey on resilience, mental health, and fear of Covid-19 in four countries. </w:t>
      </w:r>
      <w:r w:rsidRPr="00331506">
        <w:rPr>
          <w:rFonts w:ascii="Times New Roman" w:eastAsia="Times New Roman" w:hAnsi="Times New Roman" w:cs="Times New Roman"/>
          <w:i/>
          <w:iCs/>
          <w:sz w:val="24"/>
          <w:szCs w:val="24"/>
          <w:lang w:val="en-US"/>
        </w:rPr>
        <w:t>BMC Research Notes,</w:t>
      </w:r>
      <w:r w:rsidRPr="00331506">
        <w:rPr>
          <w:rFonts w:ascii="Times New Roman" w:eastAsia="Times New Roman" w:hAnsi="Times New Roman" w:cs="Times New Roman"/>
          <w:sz w:val="24"/>
          <w:szCs w:val="24"/>
          <w:lang w:val="en-US"/>
        </w:rPr>
        <w:t xml:space="preserve"> 14(1), 409. https://doi-org.pbidi.unam.mx:2443/10.1186/s13104-021-05819-x</w:t>
      </w:r>
    </w:p>
    <w:p w14:paraId="5382CEB8" w14:textId="141A1E7D"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s-MX"/>
        </w:rPr>
      </w:pPr>
      <w:r w:rsidRPr="00331506">
        <w:rPr>
          <w:rFonts w:ascii="Times New Roman" w:eastAsia="Times New Roman" w:hAnsi="Times New Roman" w:cs="Times New Roman"/>
          <w:sz w:val="24"/>
          <w:szCs w:val="24"/>
        </w:rPr>
        <w:t xml:space="preserve">Trianes, M., Fernández-Baena, F., Escobar, M., Blanca, M. &amp; Maldonado, E. (2014). ¿Qué es el estrés cotidiano infantil?: Detección e intervención psicoeducativa. </w:t>
      </w:r>
      <w:r w:rsidR="00815AA9" w:rsidRPr="00331506">
        <w:rPr>
          <w:rFonts w:ascii="Times New Roman" w:eastAsia="Times New Roman" w:hAnsi="Times New Roman" w:cs="Times New Roman"/>
          <w:i/>
          <w:iCs/>
          <w:sz w:val="24"/>
          <w:szCs w:val="24"/>
          <w:lang w:val="es-MX"/>
        </w:rPr>
        <w:t xml:space="preserve">Revista de </w:t>
      </w:r>
      <w:r w:rsidRPr="00331506">
        <w:rPr>
          <w:rFonts w:ascii="Times New Roman" w:eastAsia="Times New Roman" w:hAnsi="Times New Roman" w:cs="Times New Roman"/>
          <w:i/>
          <w:iCs/>
          <w:sz w:val="24"/>
          <w:szCs w:val="24"/>
          <w:lang w:val="es-MX"/>
        </w:rPr>
        <w:t xml:space="preserve">Padres Y Maestros / Journal of </w:t>
      </w:r>
      <w:proofErr w:type="spellStart"/>
      <w:r w:rsidRPr="00331506">
        <w:rPr>
          <w:rFonts w:ascii="Times New Roman" w:eastAsia="Times New Roman" w:hAnsi="Times New Roman" w:cs="Times New Roman"/>
          <w:i/>
          <w:iCs/>
          <w:sz w:val="24"/>
          <w:szCs w:val="24"/>
          <w:lang w:val="es-MX"/>
        </w:rPr>
        <w:t>Parents</w:t>
      </w:r>
      <w:proofErr w:type="spellEnd"/>
      <w:r w:rsidRPr="00331506">
        <w:rPr>
          <w:rFonts w:ascii="Times New Roman" w:eastAsia="Times New Roman" w:hAnsi="Times New Roman" w:cs="Times New Roman"/>
          <w:i/>
          <w:iCs/>
          <w:sz w:val="24"/>
          <w:szCs w:val="24"/>
          <w:lang w:val="es-MX"/>
        </w:rPr>
        <w:t xml:space="preserve"> and </w:t>
      </w:r>
      <w:proofErr w:type="spellStart"/>
      <w:r w:rsidRPr="00331506">
        <w:rPr>
          <w:rFonts w:ascii="Times New Roman" w:eastAsia="Times New Roman" w:hAnsi="Times New Roman" w:cs="Times New Roman"/>
          <w:i/>
          <w:iCs/>
          <w:sz w:val="24"/>
          <w:szCs w:val="24"/>
          <w:lang w:val="es-MX"/>
        </w:rPr>
        <w:t>Teachers</w:t>
      </w:r>
      <w:proofErr w:type="spellEnd"/>
      <w:r w:rsidRPr="00331506">
        <w:rPr>
          <w:rFonts w:ascii="Times New Roman" w:eastAsia="Times New Roman" w:hAnsi="Times New Roman" w:cs="Times New Roman"/>
          <w:sz w:val="24"/>
          <w:szCs w:val="24"/>
          <w:lang w:val="es-MX"/>
        </w:rPr>
        <w:t>, (360), 32-36. https://doi.org/10.14422/pym.i360.y2014.007</w:t>
      </w:r>
    </w:p>
    <w:p w14:paraId="5C414BAC"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UNICEF. (2020). Salud mental e infancia en el escenario de la COVID-19. </w:t>
      </w:r>
      <w:r w:rsidRPr="00331506">
        <w:rPr>
          <w:rFonts w:ascii="Times New Roman" w:eastAsia="Times New Roman" w:hAnsi="Times New Roman" w:cs="Times New Roman"/>
          <w:i/>
          <w:iCs/>
          <w:sz w:val="24"/>
          <w:szCs w:val="24"/>
        </w:rPr>
        <w:t>Propuestas de UNICEF España.</w:t>
      </w:r>
      <w:r w:rsidRPr="00331506">
        <w:rPr>
          <w:rFonts w:ascii="Times New Roman" w:eastAsia="Times New Roman" w:hAnsi="Times New Roman" w:cs="Times New Roman"/>
          <w:sz w:val="24"/>
          <w:szCs w:val="24"/>
        </w:rPr>
        <w:t xml:space="preserve"> https://www.consaludmental.org/publicaciones/Salud-Mental-infancia-adolescencia-covid-19.pdf</w:t>
      </w:r>
    </w:p>
    <w:p w14:paraId="4FDFBE28"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rPr>
        <w:t xml:space="preserve">Valero-Cedeño, N. J., Castillo-Matute, A. L., Rodríguez-Pincay, R., Padilla-Hidalgo, M., &amp; Cabrera-Hernández, M. (2020). Retos de la educación virtual en el proceso enseñanza aprendizaje durante la pandemia de Covid-19. </w:t>
      </w:r>
      <w:r w:rsidRPr="00331506">
        <w:rPr>
          <w:rFonts w:ascii="Times New Roman" w:eastAsia="Times New Roman" w:hAnsi="Times New Roman" w:cs="Times New Roman"/>
          <w:i/>
          <w:iCs/>
          <w:sz w:val="24"/>
          <w:szCs w:val="24"/>
        </w:rPr>
        <w:t>Dominio de las Ciencias,</w:t>
      </w:r>
      <w:r w:rsidRPr="00331506">
        <w:rPr>
          <w:rFonts w:ascii="Times New Roman" w:eastAsia="Times New Roman" w:hAnsi="Times New Roman" w:cs="Times New Roman"/>
          <w:sz w:val="24"/>
          <w:szCs w:val="24"/>
        </w:rPr>
        <w:t xml:space="preserve"> 6(4), 1201-1220.</w:t>
      </w:r>
    </w:p>
    <w:p w14:paraId="558ED959"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lang w:val="es-MX"/>
        </w:rPr>
        <w:t xml:space="preserve">Wang, G., Zhang, Y., Zhao, J., Zhang, J., &amp; Jiang, F. (2020). </w:t>
      </w:r>
      <w:r w:rsidRPr="00331506">
        <w:rPr>
          <w:rFonts w:ascii="Times New Roman" w:eastAsia="Times New Roman" w:hAnsi="Times New Roman" w:cs="Times New Roman"/>
          <w:sz w:val="24"/>
          <w:szCs w:val="24"/>
          <w:lang w:val="en-US"/>
        </w:rPr>
        <w:t xml:space="preserve">Mitigate the effects of home confinement on children during the COVID-19 outbreak. </w:t>
      </w:r>
      <w:r w:rsidRPr="00331506">
        <w:rPr>
          <w:rFonts w:ascii="Times New Roman" w:eastAsia="Times New Roman" w:hAnsi="Times New Roman" w:cs="Times New Roman"/>
          <w:i/>
          <w:iCs/>
          <w:sz w:val="24"/>
          <w:szCs w:val="24"/>
          <w:lang w:val="en-US"/>
        </w:rPr>
        <w:t>The Lancet,</w:t>
      </w:r>
      <w:r w:rsidRPr="00331506">
        <w:rPr>
          <w:rFonts w:ascii="Times New Roman" w:eastAsia="Times New Roman" w:hAnsi="Times New Roman" w:cs="Times New Roman"/>
          <w:sz w:val="24"/>
          <w:szCs w:val="24"/>
          <w:lang w:val="en-US"/>
        </w:rPr>
        <w:t xml:space="preserve"> 395(10228), 945-947. </w:t>
      </w:r>
      <w:hyperlink r:id="rId10" w:history="1">
        <w:r w:rsidRPr="00331506">
          <w:rPr>
            <w:rFonts w:ascii="Times New Roman" w:hAnsi="Times New Roman" w:cs="Times New Roman"/>
            <w:sz w:val="24"/>
            <w:szCs w:val="24"/>
            <w:lang w:val="en-US"/>
          </w:rPr>
          <w:t>https://doi.org/10.1016/S0140-6736(20)30547-X</w:t>
        </w:r>
      </w:hyperlink>
    </w:p>
    <w:p w14:paraId="64351CD9" w14:textId="4EAA7D67" w:rsidR="002A720B" w:rsidRPr="00331506" w:rsidRDefault="002A720B" w:rsidP="008C135B">
      <w:pPr>
        <w:spacing w:line="360" w:lineRule="auto"/>
        <w:ind w:left="1287" w:hanging="720"/>
        <w:jc w:val="both"/>
        <w:rPr>
          <w:rFonts w:ascii="Times New Roman" w:eastAsia="Times New Roman" w:hAnsi="Times New Roman" w:cs="Times New Roman"/>
          <w:sz w:val="24"/>
          <w:szCs w:val="24"/>
          <w:lang w:val="en-US"/>
        </w:rPr>
      </w:pPr>
      <w:r w:rsidRPr="00331506">
        <w:rPr>
          <w:rFonts w:ascii="Times New Roman" w:eastAsia="Times New Roman" w:hAnsi="Times New Roman" w:cs="Times New Roman"/>
          <w:sz w:val="24"/>
          <w:szCs w:val="24"/>
          <w:lang w:val="en-US"/>
        </w:rPr>
        <w:t>Yeo, K., Frydenberg, E., Northam, E. and Deans, J. (2014</w:t>
      </w:r>
      <w:r w:rsidR="006036AD" w:rsidRPr="00331506">
        <w:rPr>
          <w:rFonts w:ascii="Times New Roman" w:eastAsia="Times New Roman" w:hAnsi="Times New Roman" w:cs="Times New Roman"/>
          <w:sz w:val="24"/>
          <w:szCs w:val="24"/>
          <w:lang w:val="en-US"/>
        </w:rPr>
        <w:t>). Coping</w:t>
      </w:r>
      <w:r w:rsidRPr="00331506">
        <w:rPr>
          <w:rFonts w:ascii="Times New Roman" w:eastAsia="Times New Roman" w:hAnsi="Times New Roman" w:cs="Times New Roman"/>
          <w:sz w:val="24"/>
          <w:szCs w:val="24"/>
          <w:lang w:val="en-US"/>
        </w:rPr>
        <w:t xml:space="preserve"> with stress among preschool children and associations with anxiety level and controllability of situations. </w:t>
      </w:r>
      <w:r w:rsidRPr="00331506">
        <w:rPr>
          <w:rFonts w:ascii="Times New Roman" w:eastAsia="Times New Roman" w:hAnsi="Times New Roman" w:cs="Times New Roman"/>
          <w:i/>
          <w:iCs/>
          <w:sz w:val="24"/>
          <w:szCs w:val="24"/>
          <w:lang w:val="en-US"/>
        </w:rPr>
        <w:t>Australian Psychological Society</w:t>
      </w:r>
      <w:r w:rsidRPr="00331506">
        <w:rPr>
          <w:rFonts w:ascii="Times New Roman" w:eastAsia="Times New Roman" w:hAnsi="Times New Roman" w:cs="Times New Roman"/>
          <w:sz w:val="24"/>
          <w:szCs w:val="24"/>
          <w:lang w:val="en-US"/>
        </w:rPr>
        <w:t xml:space="preserve">, 66, 93-101. </w:t>
      </w:r>
      <w:hyperlink r:id="rId11" w:history="1">
        <w:r w:rsidRPr="00331506">
          <w:rPr>
            <w:lang w:val="en-US"/>
          </w:rPr>
          <w:t>https://doi.org/10.1111/ajpy.12047</w:t>
        </w:r>
      </w:hyperlink>
    </w:p>
    <w:p w14:paraId="64A091CA" w14:textId="77777777" w:rsidR="002A720B" w:rsidRPr="00331506" w:rsidRDefault="002A720B" w:rsidP="008C135B">
      <w:pPr>
        <w:spacing w:line="360" w:lineRule="auto"/>
        <w:ind w:left="1287" w:hanging="720"/>
        <w:jc w:val="both"/>
        <w:rPr>
          <w:rFonts w:ascii="Times New Roman" w:eastAsia="Times New Roman" w:hAnsi="Times New Roman" w:cs="Times New Roman"/>
          <w:sz w:val="24"/>
          <w:szCs w:val="24"/>
        </w:rPr>
      </w:pPr>
      <w:r w:rsidRPr="00331506">
        <w:rPr>
          <w:rFonts w:ascii="Times New Roman" w:eastAsia="Times New Roman" w:hAnsi="Times New Roman" w:cs="Times New Roman"/>
          <w:sz w:val="24"/>
          <w:szCs w:val="24"/>
          <w:lang w:val="en-US"/>
        </w:rPr>
        <w:t xml:space="preserve">Zimmer-Gembeck, J. M. &amp; Skinner, E.  A. (2016). The development of coping: Implications for Psychopathology and Resilience. </w:t>
      </w:r>
      <w:r w:rsidRPr="00331506">
        <w:rPr>
          <w:rFonts w:ascii="Times New Roman" w:eastAsia="Times New Roman" w:hAnsi="Times New Roman" w:cs="Times New Roman"/>
          <w:i/>
          <w:iCs/>
          <w:sz w:val="24"/>
          <w:szCs w:val="24"/>
        </w:rPr>
        <w:t>Development Psychopathology</w:t>
      </w:r>
      <w:r w:rsidRPr="00331506">
        <w:rPr>
          <w:rFonts w:ascii="Times New Roman" w:eastAsia="Times New Roman" w:hAnsi="Times New Roman" w:cs="Times New Roman"/>
          <w:sz w:val="24"/>
          <w:szCs w:val="24"/>
        </w:rPr>
        <w:t xml:space="preserve">, 4(10), 1-61. doi: 10.1002/9781119125556.devpsy41065 </w:t>
      </w:r>
    </w:p>
    <w:sectPr w:rsidR="002A720B" w:rsidRPr="00331506" w:rsidSect="006112CB">
      <w:pgSz w:w="11909" w:h="16834"/>
      <w:pgMar w:top="1418" w:right="1418" w:bottom="1418" w:left="1418"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F4A"/>
    <w:rsid w:val="00007EDB"/>
    <w:rsid w:val="00014138"/>
    <w:rsid w:val="00021428"/>
    <w:rsid w:val="00024EA7"/>
    <w:rsid w:val="000312D8"/>
    <w:rsid w:val="00036495"/>
    <w:rsid w:val="00046005"/>
    <w:rsid w:val="000566B3"/>
    <w:rsid w:val="000602F2"/>
    <w:rsid w:val="0008020B"/>
    <w:rsid w:val="000916BB"/>
    <w:rsid w:val="00091ADF"/>
    <w:rsid w:val="00094F4A"/>
    <w:rsid w:val="000A700F"/>
    <w:rsid w:val="000F008F"/>
    <w:rsid w:val="000F25DD"/>
    <w:rsid w:val="00122451"/>
    <w:rsid w:val="00131C83"/>
    <w:rsid w:val="001375FB"/>
    <w:rsid w:val="00153FB0"/>
    <w:rsid w:val="001B2009"/>
    <w:rsid w:val="001C43F4"/>
    <w:rsid w:val="001D2B9F"/>
    <w:rsid w:val="001E2B03"/>
    <w:rsid w:val="00200C1C"/>
    <w:rsid w:val="002116FD"/>
    <w:rsid w:val="0024458D"/>
    <w:rsid w:val="00255CAD"/>
    <w:rsid w:val="0027393A"/>
    <w:rsid w:val="00274E80"/>
    <w:rsid w:val="00284B49"/>
    <w:rsid w:val="002A2DBE"/>
    <w:rsid w:val="002A720B"/>
    <w:rsid w:val="002E7F7B"/>
    <w:rsid w:val="002F1269"/>
    <w:rsid w:val="003204BA"/>
    <w:rsid w:val="003254BB"/>
    <w:rsid w:val="00331506"/>
    <w:rsid w:val="00334DAC"/>
    <w:rsid w:val="00354F89"/>
    <w:rsid w:val="00363554"/>
    <w:rsid w:val="003D7FD5"/>
    <w:rsid w:val="00432AAA"/>
    <w:rsid w:val="00445AEB"/>
    <w:rsid w:val="0045001E"/>
    <w:rsid w:val="004547EC"/>
    <w:rsid w:val="00455D9A"/>
    <w:rsid w:val="00460035"/>
    <w:rsid w:val="00476A2D"/>
    <w:rsid w:val="004A2F5A"/>
    <w:rsid w:val="004A422B"/>
    <w:rsid w:val="004B2BA6"/>
    <w:rsid w:val="004D5A78"/>
    <w:rsid w:val="004D5D86"/>
    <w:rsid w:val="00516F42"/>
    <w:rsid w:val="00520266"/>
    <w:rsid w:val="00563F1A"/>
    <w:rsid w:val="00564CD2"/>
    <w:rsid w:val="0059331E"/>
    <w:rsid w:val="005934D0"/>
    <w:rsid w:val="005B128A"/>
    <w:rsid w:val="005B2690"/>
    <w:rsid w:val="005C7B86"/>
    <w:rsid w:val="005D6035"/>
    <w:rsid w:val="005E1FF1"/>
    <w:rsid w:val="006036AD"/>
    <w:rsid w:val="006112CB"/>
    <w:rsid w:val="0063113F"/>
    <w:rsid w:val="00635F65"/>
    <w:rsid w:val="006616ED"/>
    <w:rsid w:val="006672F1"/>
    <w:rsid w:val="006723EC"/>
    <w:rsid w:val="00673DB8"/>
    <w:rsid w:val="006A1EDB"/>
    <w:rsid w:val="006A3C81"/>
    <w:rsid w:val="006D0F29"/>
    <w:rsid w:val="006F160B"/>
    <w:rsid w:val="00707090"/>
    <w:rsid w:val="007142B2"/>
    <w:rsid w:val="007168CD"/>
    <w:rsid w:val="00716E8E"/>
    <w:rsid w:val="00726721"/>
    <w:rsid w:val="00732809"/>
    <w:rsid w:val="00744FDD"/>
    <w:rsid w:val="0074668E"/>
    <w:rsid w:val="00772AC0"/>
    <w:rsid w:val="00792C00"/>
    <w:rsid w:val="007A52E7"/>
    <w:rsid w:val="007B40BA"/>
    <w:rsid w:val="007B6BAB"/>
    <w:rsid w:val="007E335E"/>
    <w:rsid w:val="007F5203"/>
    <w:rsid w:val="00815AA9"/>
    <w:rsid w:val="00837473"/>
    <w:rsid w:val="00870AE8"/>
    <w:rsid w:val="0087715D"/>
    <w:rsid w:val="00883BA6"/>
    <w:rsid w:val="008B6F23"/>
    <w:rsid w:val="008C0330"/>
    <w:rsid w:val="008C135B"/>
    <w:rsid w:val="008D416D"/>
    <w:rsid w:val="00904CAC"/>
    <w:rsid w:val="00925504"/>
    <w:rsid w:val="00932E98"/>
    <w:rsid w:val="00936BD0"/>
    <w:rsid w:val="009546BC"/>
    <w:rsid w:val="00964871"/>
    <w:rsid w:val="00965AB1"/>
    <w:rsid w:val="00990065"/>
    <w:rsid w:val="009F7D8A"/>
    <w:rsid w:val="00A07BB2"/>
    <w:rsid w:val="00A339C3"/>
    <w:rsid w:val="00A53941"/>
    <w:rsid w:val="00A56BB4"/>
    <w:rsid w:val="00A8677E"/>
    <w:rsid w:val="00A8725B"/>
    <w:rsid w:val="00A87367"/>
    <w:rsid w:val="00AB3102"/>
    <w:rsid w:val="00AB329A"/>
    <w:rsid w:val="00AC3159"/>
    <w:rsid w:val="00AD6978"/>
    <w:rsid w:val="00AE65C0"/>
    <w:rsid w:val="00B32510"/>
    <w:rsid w:val="00B35156"/>
    <w:rsid w:val="00B400B8"/>
    <w:rsid w:val="00B65584"/>
    <w:rsid w:val="00B71514"/>
    <w:rsid w:val="00B94AA4"/>
    <w:rsid w:val="00BB41DF"/>
    <w:rsid w:val="00BC7040"/>
    <w:rsid w:val="00BE6AFA"/>
    <w:rsid w:val="00BF5C12"/>
    <w:rsid w:val="00C42546"/>
    <w:rsid w:val="00C4331B"/>
    <w:rsid w:val="00C61B3A"/>
    <w:rsid w:val="00C63E7C"/>
    <w:rsid w:val="00C64430"/>
    <w:rsid w:val="00C749A8"/>
    <w:rsid w:val="00C76B35"/>
    <w:rsid w:val="00C96B18"/>
    <w:rsid w:val="00CA45DD"/>
    <w:rsid w:val="00CB6F23"/>
    <w:rsid w:val="00CC1E9F"/>
    <w:rsid w:val="00CC6CDA"/>
    <w:rsid w:val="00D0517B"/>
    <w:rsid w:val="00D16EA0"/>
    <w:rsid w:val="00D307E2"/>
    <w:rsid w:val="00D34DB0"/>
    <w:rsid w:val="00D63211"/>
    <w:rsid w:val="00D659A9"/>
    <w:rsid w:val="00D6682E"/>
    <w:rsid w:val="00D84408"/>
    <w:rsid w:val="00D973BF"/>
    <w:rsid w:val="00DA7E6D"/>
    <w:rsid w:val="00DC0C67"/>
    <w:rsid w:val="00DC3355"/>
    <w:rsid w:val="00E153E2"/>
    <w:rsid w:val="00E467B2"/>
    <w:rsid w:val="00E47210"/>
    <w:rsid w:val="00E4731F"/>
    <w:rsid w:val="00EB297D"/>
    <w:rsid w:val="00EC1F11"/>
    <w:rsid w:val="00EE1F84"/>
    <w:rsid w:val="00EF6978"/>
    <w:rsid w:val="00FA6B1B"/>
    <w:rsid w:val="00FB7746"/>
    <w:rsid w:val="00FD2C09"/>
    <w:rsid w:val="00FD50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DFD21"/>
  <w15:docId w15:val="{5A1693D3-2DC7-4066-AF63-DBBAF581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B400B8"/>
    <w:rPr>
      <w:b/>
      <w:bCs/>
    </w:rPr>
  </w:style>
  <w:style w:type="character" w:customStyle="1" w:styleId="AsuntodelcomentarioCar">
    <w:name w:val="Asunto del comentario Car"/>
    <w:basedOn w:val="TextocomentarioCar"/>
    <w:link w:val="Asuntodelcomentario"/>
    <w:uiPriority w:val="99"/>
    <w:semiHidden/>
    <w:rsid w:val="00B400B8"/>
    <w:rPr>
      <w:b/>
      <w:bCs/>
      <w:sz w:val="20"/>
      <w:szCs w:val="20"/>
    </w:rPr>
  </w:style>
  <w:style w:type="paragraph" w:styleId="Sinespaciado">
    <w:name w:val="No Spacing"/>
    <w:uiPriority w:val="1"/>
    <w:qFormat/>
    <w:rsid w:val="000F008F"/>
    <w:pPr>
      <w:spacing w:line="240" w:lineRule="auto"/>
    </w:pPr>
  </w:style>
  <w:style w:type="paragraph" w:customStyle="1" w:styleId="Listaclara-nfasis51">
    <w:name w:val="Lista clara - Énfasis 51"/>
    <w:basedOn w:val="Normal"/>
    <w:uiPriority w:val="34"/>
    <w:qFormat/>
    <w:rsid w:val="00334DAC"/>
    <w:pPr>
      <w:spacing w:line="240" w:lineRule="auto"/>
      <w:ind w:left="720"/>
      <w:contextualSpacing/>
    </w:pPr>
    <w:rPr>
      <w:rFonts w:ascii="Times New Roman" w:eastAsia="Times New Roman" w:hAnsi="Times New Roman" w:cs="Times New Roman"/>
      <w:sz w:val="24"/>
      <w:szCs w:val="24"/>
      <w:lang w:val="es-MX"/>
    </w:rPr>
  </w:style>
  <w:style w:type="character" w:styleId="Hipervnculo">
    <w:name w:val="Hyperlink"/>
    <w:basedOn w:val="Fuentedeprrafopredeter"/>
    <w:uiPriority w:val="99"/>
    <w:unhideWhenUsed/>
    <w:rsid w:val="00334DAC"/>
    <w:rPr>
      <w:color w:val="0000FF" w:themeColor="hyperlink"/>
      <w:u w:val="single"/>
    </w:rPr>
  </w:style>
  <w:style w:type="character" w:styleId="Mencinsinresolver">
    <w:name w:val="Unresolved Mention"/>
    <w:basedOn w:val="Fuentedeprrafopredeter"/>
    <w:uiPriority w:val="99"/>
    <w:semiHidden/>
    <w:unhideWhenUsed/>
    <w:rsid w:val="006723EC"/>
    <w:rPr>
      <w:color w:val="605E5C"/>
      <w:shd w:val="clear" w:color="auto" w:fill="E1DFDD"/>
    </w:rPr>
  </w:style>
  <w:style w:type="character" w:styleId="Hipervnculovisitado">
    <w:name w:val="FollowedHyperlink"/>
    <w:basedOn w:val="Fuentedeprrafopredeter"/>
    <w:uiPriority w:val="99"/>
    <w:semiHidden/>
    <w:unhideWhenUsed/>
    <w:rsid w:val="000F25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pbidi.unam.mx:2443/10.31206/rmdo36202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pbidi.unam.mx:2443/10.1016/S2468-2667(17)30118-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7843/rpmesp.2020.372.5419" TargetMode="External"/><Relationship Id="rId11" Type="http://schemas.openxmlformats.org/officeDocument/2006/relationships/hyperlink" Target="https://doi.org/10.1111/ajpy.12047" TargetMode="External"/><Relationship Id="rId5" Type="http://schemas.openxmlformats.org/officeDocument/2006/relationships/hyperlink" Target="https://doi.org/10.6018/red.439601" TargetMode="External"/><Relationship Id="rId10" Type="http://schemas.openxmlformats.org/officeDocument/2006/relationships/hyperlink" Target="https://doi.org/10.1016/S0140-6736(20)30547-X" TargetMode="External"/><Relationship Id="rId4" Type="http://schemas.openxmlformats.org/officeDocument/2006/relationships/hyperlink" Target="https://doi-org.pbidi.unam.mx:2443/10.1080/13229400.2018.1442737" TargetMode="External"/><Relationship Id="rId9" Type="http://schemas.openxmlformats.org/officeDocument/2006/relationships/hyperlink" Target="https://doi-org.pbidi.unam.mx:2443/10.5554/22562087.e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5008</Words>
  <Characters>27546</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MONJARAS</dc:creator>
  <cp:lastModifiedBy>MARIA TERESA MONJARAS RODRIGUEZ</cp:lastModifiedBy>
  <cp:revision>3</cp:revision>
  <dcterms:created xsi:type="dcterms:W3CDTF">2022-02-25T19:26:00Z</dcterms:created>
  <dcterms:modified xsi:type="dcterms:W3CDTF">2022-02-25T19:27:00Z</dcterms:modified>
</cp:coreProperties>
</file>