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74E6" w:rsidRPr="005243B9" w:rsidRDefault="00AC256C">
      <w:pPr>
        <w:pBdr>
          <w:top w:val="nil"/>
          <w:left w:val="nil"/>
          <w:bottom w:val="nil"/>
          <w:right w:val="nil"/>
          <w:between w:val="nil"/>
        </w:pBdr>
        <w:rPr>
          <w:b/>
          <w:color w:val="000000" w:themeColor="text1"/>
          <w:sz w:val="36"/>
          <w:szCs w:val="36"/>
          <w:lang w:val="en-US"/>
        </w:rPr>
      </w:pPr>
      <w:r w:rsidRPr="005243B9">
        <w:rPr>
          <w:b/>
          <w:color w:val="000000" w:themeColor="text1"/>
          <w:sz w:val="36"/>
          <w:szCs w:val="36"/>
          <w:lang w:val="en-US"/>
        </w:rPr>
        <w:t>What do trajectories tell us about cognitive planning in preschool children?</w:t>
      </w:r>
    </w:p>
    <w:p w14:paraId="00000002" w14:textId="77777777" w:rsidR="00F674E6" w:rsidRPr="005243B9" w:rsidRDefault="00F674E6">
      <w:pPr>
        <w:rPr>
          <w:i/>
          <w:color w:val="000000" w:themeColor="text1"/>
          <w:sz w:val="28"/>
          <w:szCs w:val="28"/>
          <w:lang w:val="en-US"/>
        </w:rPr>
      </w:pPr>
    </w:p>
    <w:p w14:paraId="00000003" w14:textId="77777777" w:rsidR="00F674E6" w:rsidRPr="005243B9" w:rsidRDefault="00AC256C">
      <w:pPr>
        <w:rPr>
          <w:rFonts w:ascii="Times" w:eastAsia="Times" w:hAnsi="Times" w:cs="Times"/>
          <w:i/>
          <w:color w:val="000000" w:themeColor="text1"/>
          <w:sz w:val="28"/>
          <w:szCs w:val="28"/>
          <w:lang w:val="en-US"/>
        </w:rPr>
      </w:pPr>
      <w:r w:rsidRPr="005243B9">
        <w:rPr>
          <w:noProof/>
          <w:color w:val="000000" w:themeColor="text1"/>
        </w:rPr>
        <mc:AlternateContent>
          <mc:Choice Requires="wpg">
            <w:drawing>
              <wp:anchor distT="4294967295" distB="4294967295" distL="114300" distR="114300" simplePos="0" relativeHeight="251658240" behindDoc="0" locked="0" layoutInCell="1" hidden="0" allowOverlap="1">
                <wp:simplePos x="0" y="0"/>
                <wp:positionH relativeFrom="column">
                  <wp:posOffset>1</wp:posOffset>
                </wp:positionH>
                <wp:positionV relativeFrom="paragraph">
                  <wp:posOffset>55896</wp:posOffset>
                </wp:positionV>
                <wp:extent cx="6172200" cy="25400"/>
                <wp:effectExtent l="0" t="0" r="0" b="0"/>
                <wp:wrapNone/>
                <wp:docPr id="9" name="Conector recto de flecha 9"/>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172200" cy="25400"/>
                        </a:xfrm>
                        <a:prstGeom prst="rect"/>
                        <a:ln/>
                      </pic:spPr>
                    </pic:pic>
                  </a:graphicData>
                </a:graphic>
              </wp:anchor>
            </w:drawing>
          </mc:Fallback>
        </mc:AlternateContent>
      </w:r>
    </w:p>
    <w:p w14:paraId="00000004" w14:textId="77777777" w:rsidR="00F674E6" w:rsidRPr="005243B9" w:rsidRDefault="00F674E6">
      <w:pPr>
        <w:rPr>
          <w:b/>
          <w:color w:val="000000" w:themeColor="text1"/>
          <w:sz w:val="20"/>
          <w:szCs w:val="20"/>
          <w:lang w:val="en-US"/>
        </w:rPr>
      </w:pPr>
    </w:p>
    <w:p w14:paraId="00000005" w14:textId="77777777" w:rsidR="00F674E6" w:rsidRPr="005243B9" w:rsidRDefault="00AC256C">
      <w:pPr>
        <w:pBdr>
          <w:top w:val="nil"/>
          <w:left w:val="nil"/>
          <w:bottom w:val="nil"/>
          <w:right w:val="nil"/>
          <w:between w:val="nil"/>
        </w:pBdr>
        <w:spacing w:after="120"/>
        <w:rPr>
          <w:b/>
          <w:smallCaps/>
          <w:color w:val="000000" w:themeColor="text1"/>
          <w:lang w:val="en-US"/>
        </w:rPr>
      </w:pPr>
      <w:r w:rsidRPr="005243B9">
        <w:rPr>
          <w:b/>
          <w:color w:val="000000" w:themeColor="text1"/>
          <w:lang w:val="en-US"/>
        </w:rPr>
        <w:t>Abstract</w:t>
      </w:r>
    </w:p>
    <w:p w14:paraId="00000006" w14:textId="77777777" w:rsidR="00F674E6" w:rsidRPr="005243B9" w:rsidRDefault="00AC256C">
      <w:pPr>
        <w:rPr>
          <w:color w:val="000000" w:themeColor="text1"/>
          <w:lang w:val="en-US"/>
        </w:rPr>
      </w:pPr>
      <w:r w:rsidRPr="005243B9">
        <w:rPr>
          <w:color w:val="000000" w:themeColor="text1"/>
          <w:lang w:val="en-US"/>
        </w:rPr>
        <w:t>The study of cognitive planning in preschool children is approached from the analysis of trajectories in the solution of the Tower of Hanoi (ToH). We worked with a sample of 50 children between 4 and 6 years old, selected from preschool educational institu</w:t>
      </w:r>
      <w:r w:rsidRPr="005243B9">
        <w:rPr>
          <w:color w:val="000000" w:themeColor="text1"/>
          <w:lang w:val="en-US"/>
        </w:rPr>
        <w:t xml:space="preserve">tions. Non-experimental cross-sectional study with a </w:t>
      </w:r>
      <w:proofErr w:type="spellStart"/>
      <w:r w:rsidRPr="005243B9">
        <w:rPr>
          <w:color w:val="000000" w:themeColor="text1"/>
          <w:lang w:val="en-US"/>
        </w:rPr>
        <w:t>microgenetic</w:t>
      </w:r>
      <w:proofErr w:type="spellEnd"/>
      <w:r w:rsidRPr="005243B9">
        <w:rPr>
          <w:color w:val="000000" w:themeColor="text1"/>
          <w:lang w:val="en-US"/>
        </w:rPr>
        <w:t xml:space="preserve"> design of repeated measures (5 attempts of resolution) in which the children solved the problem in a game session through a web application. The cognitive planning functions exhibited by boy</w:t>
      </w:r>
      <w:r w:rsidRPr="005243B9">
        <w:rPr>
          <w:color w:val="000000" w:themeColor="text1"/>
          <w:lang w:val="en-US"/>
        </w:rPr>
        <w:t xml:space="preserve">s and girls in the solution of the problem show a variable </w:t>
      </w:r>
      <w:proofErr w:type="spellStart"/>
      <w:r w:rsidRPr="005243B9">
        <w:rPr>
          <w:color w:val="000000" w:themeColor="text1"/>
          <w:lang w:val="en-US"/>
        </w:rPr>
        <w:t>microdevelopment</w:t>
      </w:r>
      <w:proofErr w:type="spellEnd"/>
      <w:r w:rsidRPr="005243B9">
        <w:rPr>
          <w:color w:val="000000" w:themeColor="text1"/>
          <w:lang w:val="en-US"/>
        </w:rPr>
        <w:t xml:space="preserve">. The results show different planning modalities, independently of age, with variable and differentiated dynamics in the trajectories. Variability is an indicator of reorganization </w:t>
      </w:r>
      <w:r w:rsidRPr="005243B9">
        <w:rPr>
          <w:color w:val="000000" w:themeColor="text1"/>
          <w:lang w:val="en-US"/>
        </w:rPr>
        <w:t>of cognitive planning that adjusts - moment to moment - to the demands and constraints of the task. Coexistence of different planning modalities during the solution process. The analysis of trajectories allows going beyond the success or failure in solving</w:t>
      </w:r>
      <w:r w:rsidRPr="005243B9">
        <w:rPr>
          <w:color w:val="000000" w:themeColor="text1"/>
          <w:lang w:val="en-US"/>
        </w:rPr>
        <w:t xml:space="preserve"> the task, to show global characteristics of the cognitive functioning of planning.</w:t>
      </w:r>
    </w:p>
    <w:p w14:paraId="00000007" w14:textId="77777777" w:rsidR="00F674E6" w:rsidRPr="005243B9" w:rsidRDefault="00F674E6">
      <w:pPr>
        <w:rPr>
          <w:color w:val="000000" w:themeColor="text1"/>
          <w:lang w:val="en-US"/>
        </w:rPr>
      </w:pPr>
    </w:p>
    <w:p w14:paraId="00000008" w14:textId="77777777" w:rsidR="00F674E6" w:rsidRPr="005243B9" w:rsidRDefault="00AC256C">
      <w:pPr>
        <w:rPr>
          <w:b/>
          <w:color w:val="000000" w:themeColor="text1"/>
          <w:lang w:val="en-US"/>
        </w:rPr>
      </w:pPr>
      <w:r w:rsidRPr="005243B9">
        <w:rPr>
          <w:b/>
          <w:color w:val="000000" w:themeColor="text1"/>
          <w:lang w:val="en-US"/>
        </w:rPr>
        <w:t>Keywords</w:t>
      </w:r>
    </w:p>
    <w:p w14:paraId="00000009" w14:textId="77777777" w:rsidR="00F674E6" w:rsidRPr="005243B9" w:rsidRDefault="00AC256C">
      <w:pPr>
        <w:rPr>
          <w:color w:val="000000" w:themeColor="text1"/>
          <w:lang w:val="en-US"/>
        </w:rPr>
      </w:pPr>
      <w:r w:rsidRPr="005243B9">
        <w:rPr>
          <w:color w:val="000000" w:themeColor="text1"/>
          <w:lang w:val="en-US"/>
        </w:rPr>
        <w:t>Cognitive planning; Trajectory; Problem solving; Cognitive Development; Tower of Hanoi; preschool children</w:t>
      </w:r>
    </w:p>
    <w:p w14:paraId="0000000A" w14:textId="77777777" w:rsidR="00F674E6" w:rsidRPr="005243B9" w:rsidRDefault="00F674E6">
      <w:pPr>
        <w:rPr>
          <w:color w:val="000000" w:themeColor="text1"/>
          <w:lang w:val="en-US"/>
        </w:rPr>
      </w:pPr>
    </w:p>
    <w:p w14:paraId="0000000B" w14:textId="77777777" w:rsidR="00F674E6" w:rsidRPr="005243B9" w:rsidRDefault="00F674E6">
      <w:pPr>
        <w:rPr>
          <w:color w:val="000000" w:themeColor="text1"/>
          <w:lang w:val="en-US"/>
        </w:rPr>
      </w:pPr>
    </w:p>
    <w:p w14:paraId="0000000C" w14:textId="77777777" w:rsidR="00F674E6" w:rsidRPr="005243B9" w:rsidRDefault="00AC256C">
      <w:pPr>
        <w:pBdr>
          <w:top w:val="nil"/>
          <w:left w:val="nil"/>
          <w:bottom w:val="nil"/>
          <w:right w:val="nil"/>
          <w:between w:val="nil"/>
        </w:pBdr>
        <w:spacing w:after="120"/>
        <w:rPr>
          <w:b/>
          <w:smallCaps/>
          <w:color w:val="000000" w:themeColor="text1"/>
        </w:rPr>
      </w:pPr>
      <w:r w:rsidRPr="005243B9">
        <w:rPr>
          <w:b/>
          <w:color w:val="000000" w:themeColor="text1"/>
        </w:rPr>
        <w:t>Resumen</w:t>
      </w:r>
    </w:p>
    <w:p w14:paraId="0000000D" w14:textId="77777777" w:rsidR="00F674E6" w:rsidRPr="005243B9" w:rsidRDefault="00AC256C">
      <w:pPr>
        <w:rPr>
          <w:color w:val="000000" w:themeColor="text1"/>
        </w:rPr>
      </w:pPr>
      <w:r w:rsidRPr="005243B9">
        <w:rPr>
          <w:color w:val="000000" w:themeColor="text1"/>
        </w:rPr>
        <w:t>Se aborda el estudio de la planificación cogn</w:t>
      </w:r>
      <w:r w:rsidRPr="005243B9">
        <w:rPr>
          <w:color w:val="000000" w:themeColor="text1"/>
        </w:rPr>
        <w:t>itiva en niños preescolares a partir del análisis de trayectorias en la solución de la Torre de Hanoi (ToH). Se trabajó con una muestra de 50 niños y niñas entre 4 y 6 años, seleccionados en instituciones educativas de nivel preescolar. Estudio no experime</w:t>
      </w:r>
      <w:r w:rsidRPr="005243B9">
        <w:rPr>
          <w:color w:val="000000" w:themeColor="text1"/>
        </w:rPr>
        <w:t>ntal de tipo transversal con un diseño microgenético de medidas repetidas (5 intentos de resolución) en el que los niños resolvieron el problema en una sesión de juego a través de un aplicativo web. Los funcionamientos de planificación cognitiva, que exhib</w:t>
      </w:r>
      <w:r w:rsidRPr="005243B9">
        <w:rPr>
          <w:color w:val="000000" w:themeColor="text1"/>
        </w:rPr>
        <w:t xml:space="preserve">en niños y niñas en la solución del problema, muestran un microdesarrollo variable. </w:t>
      </w:r>
      <w:r w:rsidRPr="005243B9">
        <w:rPr>
          <w:color w:val="000000" w:themeColor="text1"/>
          <w:shd w:val="clear" w:color="auto" w:fill="FCFCFC"/>
        </w:rPr>
        <w:t>Los resultados evidencian distintas modalidades de planificación, independientemente de la edad con dinámicas variables y diferenciadas en las trayectorias. La variabilidad</w:t>
      </w:r>
      <w:r w:rsidRPr="005243B9">
        <w:rPr>
          <w:color w:val="000000" w:themeColor="text1"/>
          <w:shd w:val="clear" w:color="auto" w:fill="FCFCFC"/>
        </w:rPr>
        <w:t xml:space="preserve"> es un indicador de reorganización de la planificación cognitiva que se ajusta -momento a momento- a las exigencias y restricciones de la tarea. Coexistencia de modalidades distintas de planificación durante el proceso de solución. El análisis de trayector</w:t>
      </w:r>
      <w:r w:rsidRPr="005243B9">
        <w:rPr>
          <w:color w:val="000000" w:themeColor="text1"/>
          <w:shd w:val="clear" w:color="auto" w:fill="FCFCFC"/>
        </w:rPr>
        <w:t xml:space="preserve">ias permite ir más allá del éxito o fracaso en la resolución de la tarea, para </w:t>
      </w:r>
      <w:r w:rsidRPr="005243B9">
        <w:rPr>
          <w:color w:val="000000" w:themeColor="text1"/>
        </w:rPr>
        <w:t>mostrar características globales del funcionamiento cognitivo de la planificación.</w:t>
      </w:r>
    </w:p>
    <w:p w14:paraId="0000000E" w14:textId="77777777" w:rsidR="00F674E6" w:rsidRPr="005243B9" w:rsidRDefault="00F674E6">
      <w:pPr>
        <w:rPr>
          <w:color w:val="000000" w:themeColor="text1"/>
        </w:rPr>
      </w:pPr>
    </w:p>
    <w:p w14:paraId="0000000F" w14:textId="77777777" w:rsidR="00F674E6" w:rsidRPr="005243B9" w:rsidRDefault="00AC256C">
      <w:pPr>
        <w:rPr>
          <w:b/>
          <w:color w:val="000000" w:themeColor="text1"/>
          <w:sz w:val="20"/>
          <w:szCs w:val="20"/>
        </w:rPr>
      </w:pPr>
      <w:r w:rsidRPr="005243B9">
        <w:rPr>
          <w:b/>
          <w:color w:val="000000" w:themeColor="text1"/>
        </w:rPr>
        <w:t>Palabras clave</w:t>
      </w:r>
    </w:p>
    <w:p w14:paraId="00000010" w14:textId="77777777" w:rsidR="00F674E6" w:rsidRPr="005243B9" w:rsidRDefault="00AC256C">
      <w:pPr>
        <w:rPr>
          <w:color w:val="000000" w:themeColor="text1"/>
        </w:rPr>
      </w:pPr>
      <w:r w:rsidRPr="005243B9">
        <w:rPr>
          <w:color w:val="000000" w:themeColor="text1"/>
        </w:rPr>
        <w:t>Planificación cognitiva; Trayectorias; Solución de problemas; Desarrollo Cogni</w:t>
      </w:r>
      <w:r w:rsidRPr="005243B9">
        <w:rPr>
          <w:color w:val="000000" w:themeColor="text1"/>
        </w:rPr>
        <w:t>tivo; Torre de Hanoi; Niños preescolares</w:t>
      </w:r>
    </w:p>
    <w:p w14:paraId="00000011" w14:textId="77777777" w:rsidR="00F674E6" w:rsidRPr="005243B9" w:rsidRDefault="00F674E6">
      <w:pPr>
        <w:rPr>
          <w:color w:val="000000" w:themeColor="text1"/>
          <w:sz w:val="20"/>
          <w:szCs w:val="20"/>
        </w:rPr>
      </w:pPr>
    </w:p>
    <w:p w14:paraId="00000012" w14:textId="77777777" w:rsidR="00F674E6" w:rsidRPr="005243B9" w:rsidRDefault="00F674E6">
      <w:pPr>
        <w:rPr>
          <w:b/>
          <w:color w:val="000000" w:themeColor="text1"/>
        </w:rPr>
      </w:pPr>
    </w:p>
    <w:p w14:paraId="00000013" w14:textId="77777777" w:rsidR="00F674E6" w:rsidRPr="005243B9" w:rsidRDefault="00AC256C">
      <w:pPr>
        <w:pBdr>
          <w:top w:val="nil"/>
          <w:left w:val="nil"/>
          <w:bottom w:val="nil"/>
          <w:right w:val="nil"/>
          <w:between w:val="nil"/>
        </w:pBdr>
        <w:rPr>
          <w:b/>
          <w:color w:val="000000" w:themeColor="text1"/>
        </w:rPr>
      </w:pPr>
      <w:sdt>
        <w:sdtPr>
          <w:rPr>
            <w:color w:val="000000" w:themeColor="text1"/>
          </w:rPr>
          <w:tag w:val="goog_rdk_0"/>
          <w:id w:val="-752194816"/>
        </w:sdtPr>
        <w:sdtEndPr/>
        <w:sdtContent/>
      </w:sdt>
      <w:sdt>
        <w:sdtPr>
          <w:rPr>
            <w:color w:val="000000" w:themeColor="text1"/>
          </w:rPr>
          <w:tag w:val="goog_rdk_1"/>
          <w:id w:val="779231827"/>
        </w:sdtPr>
        <w:sdtEndPr/>
        <w:sdtContent/>
      </w:sdt>
      <w:sdt>
        <w:sdtPr>
          <w:rPr>
            <w:color w:val="000000" w:themeColor="text1"/>
          </w:rPr>
          <w:tag w:val="goog_rdk_2"/>
          <w:id w:val="642698385"/>
        </w:sdtPr>
        <w:sdtEndPr/>
        <w:sdtContent/>
      </w:sdt>
      <w:r w:rsidRPr="005243B9">
        <w:rPr>
          <w:b/>
          <w:color w:val="000000" w:themeColor="text1"/>
        </w:rPr>
        <w:t>¿Qué nos dicen las trayectorias sobre la planificación cognitiva en niños preescolares?</w:t>
      </w:r>
    </w:p>
    <w:p w14:paraId="00000014" w14:textId="77777777" w:rsidR="00F674E6" w:rsidRPr="005243B9" w:rsidRDefault="00F674E6">
      <w:pPr>
        <w:pBdr>
          <w:top w:val="nil"/>
          <w:left w:val="nil"/>
          <w:bottom w:val="nil"/>
          <w:right w:val="nil"/>
          <w:between w:val="nil"/>
        </w:pBdr>
        <w:rPr>
          <w:b/>
          <w:color w:val="000000" w:themeColor="text1"/>
        </w:rPr>
      </w:pPr>
    </w:p>
    <w:p w14:paraId="00000015" w14:textId="77777777" w:rsidR="00F674E6" w:rsidRPr="005243B9" w:rsidRDefault="00AC256C">
      <w:pPr>
        <w:spacing w:line="360" w:lineRule="auto"/>
        <w:rPr>
          <w:b/>
          <w:color w:val="000000" w:themeColor="text1"/>
        </w:rPr>
      </w:pPr>
      <w:r w:rsidRPr="005243B9">
        <w:rPr>
          <w:b/>
          <w:color w:val="000000" w:themeColor="text1"/>
        </w:rPr>
        <w:t>Introducción</w:t>
      </w:r>
    </w:p>
    <w:p w14:paraId="00000017" w14:textId="47CFB230" w:rsidR="00F674E6" w:rsidRPr="005243B9" w:rsidRDefault="00AC256C" w:rsidP="00137C27">
      <w:pPr>
        <w:spacing w:line="360" w:lineRule="auto"/>
        <w:ind w:firstLine="720"/>
        <w:rPr>
          <w:color w:val="000000" w:themeColor="text1"/>
        </w:rPr>
      </w:pPr>
      <w:r w:rsidRPr="005243B9">
        <w:rPr>
          <w:color w:val="000000" w:themeColor="text1"/>
        </w:rPr>
        <w:t xml:space="preserve">La </w:t>
      </w:r>
      <w:r w:rsidR="00137C27" w:rsidRPr="005243B9">
        <w:rPr>
          <w:color w:val="000000" w:themeColor="text1"/>
        </w:rPr>
        <w:t>planificación</w:t>
      </w:r>
      <w:r w:rsidRPr="005243B9">
        <w:rPr>
          <w:color w:val="000000" w:themeColor="text1"/>
        </w:rPr>
        <w:t xml:space="preserve"> es una actividad cognitiva fundamental en la vida de una persona. Organizar un viaje, ir de compras, escribir un ensayo, armar un rompecabezas, son actividades cotidianas que requieren planificación. Todas ellas tienen en común que requie</w:t>
      </w:r>
      <w:r w:rsidRPr="005243B9">
        <w:rPr>
          <w:color w:val="000000" w:themeColor="text1"/>
        </w:rPr>
        <w:t>ren la organización de una serie de acciones secuenciales orientadas a lograr una meta.</w:t>
      </w:r>
      <w:r w:rsidR="00137C27" w:rsidRPr="005243B9">
        <w:rPr>
          <w:color w:val="000000" w:themeColor="text1"/>
        </w:rPr>
        <w:t xml:space="preserve"> </w:t>
      </w:r>
      <w:proofErr w:type="spellStart"/>
      <w:r w:rsidR="00137C27" w:rsidRPr="005243B9">
        <w:rPr>
          <w:color w:val="000000" w:themeColor="text1"/>
        </w:rPr>
        <w:t>S</w:t>
      </w:r>
      <w:r w:rsidRPr="005243B9">
        <w:rPr>
          <w:color w:val="000000" w:themeColor="text1"/>
        </w:rPr>
        <w:t xml:space="preserve">e </w:t>
      </w:r>
      <w:proofErr w:type="spellEnd"/>
      <w:r w:rsidRPr="005243B9">
        <w:rPr>
          <w:color w:val="000000" w:themeColor="text1"/>
        </w:rPr>
        <w:t>define como la formulación anticipada de un curso de acción dirigido a lograr un objetivo (</w:t>
      </w:r>
      <w:r w:rsidRPr="005243B9">
        <w:rPr>
          <w:color w:val="000000" w:themeColor="text1"/>
        </w:rPr>
        <w:t xml:space="preserve">Friedman &amp; </w:t>
      </w:r>
      <w:proofErr w:type="spellStart"/>
      <w:r w:rsidRPr="005243B9">
        <w:rPr>
          <w:color w:val="000000" w:themeColor="text1"/>
        </w:rPr>
        <w:t>Schnolnik</w:t>
      </w:r>
      <w:proofErr w:type="spellEnd"/>
      <w:r w:rsidRPr="005243B9">
        <w:rPr>
          <w:color w:val="000000" w:themeColor="text1"/>
        </w:rPr>
        <w:t>, 2014</w:t>
      </w:r>
      <w:r w:rsidRPr="005243B9">
        <w:rPr>
          <w:color w:val="000000" w:themeColor="text1"/>
        </w:rPr>
        <w:t xml:space="preserve">; </w:t>
      </w:r>
      <w:r w:rsidRPr="005243B9">
        <w:rPr>
          <w:color w:val="000000" w:themeColor="text1"/>
        </w:rPr>
        <w:t>Hayes-Roth &amp; Hayes-Roth, 197</w:t>
      </w:r>
      <w:r w:rsidRPr="005243B9">
        <w:rPr>
          <w:color w:val="000000" w:themeColor="text1"/>
        </w:rPr>
        <w:t>9</w:t>
      </w:r>
      <w:r w:rsidRPr="005243B9">
        <w:rPr>
          <w:color w:val="000000" w:themeColor="text1"/>
        </w:rPr>
        <w:t>). Un individuo que planifica es capaz de ir hacia adelante desde un estado actual y anticipar un estado nuevo, lo que le permite sopesar las probabilidades de éxito de una secuencia de acciones que lo encaminan hacia la meta, antes de su ejecución (</w:t>
      </w:r>
      <w:proofErr w:type="spellStart"/>
      <w:r w:rsidRPr="005243B9">
        <w:rPr>
          <w:color w:val="000000" w:themeColor="text1"/>
        </w:rPr>
        <w:t>Ormer</w:t>
      </w:r>
      <w:r w:rsidRPr="005243B9">
        <w:rPr>
          <w:color w:val="000000" w:themeColor="text1"/>
        </w:rPr>
        <w:t>od</w:t>
      </w:r>
      <w:proofErr w:type="spellEnd"/>
      <w:r w:rsidRPr="005243B9">
        <w:rPr>
          <w:color w:val="000000" w:themeColor="text1"/>
        </w:rPr>
        <w:t xml:space="preserve"> et al., 2013</w:t>
      </w:r>
      <w:r w:rsidRPr="005243B9">
        <w:rPr>
          <w:color w:val="000000" w:themeColor="text1"/>
        </w:rPr>
        <w:t>). Esta estimación de estados futuros es clave para comprender las consecuencias de la selección de una acción inicial y establecer la selección de nuevas acciones (</w:t>
      </w:r>
      <w:r w:rsidRPr="005243B9">
        <w:rPr>
          <w:color w:val="000000" w:themeColor="text1"/>
        </w:rPr>
        <w:t>Guevara &amp; Puche-Navarro, 2015</w:t>
      </w:r>
      <w:r w:rsidRPr="005243B9">
        <w:rPr>
          <w:color w:val="000000" w:themeColor="text1"/>
        </w:rPr>
        <w:t>). Esto supone una evaluación, en la medida que</w:t>
      </w:r>
      <w:r w:rsidRPr="005243B9">
        <w:rPr>
          <w:color w:val="000000" w:themeColor="text1"/>
        </w:rPr>
        <w:t xml:space="preserve"> el individuo pone en consideración momento a momento la adecuación de sus anticipaciones y sus avances (</w:t>
      </w:r>
      <w:r w:rsidRPr="005243B9">
        <w:rPr>
          <w:color w:val="000000" w:themeColor="text1"/>
        </w:rPr>
        <w:t xml:space="preserve">Inhelder &amp; De </w:t>
      </w:r>
      <w:proofErr w:type="spellStart"/>
      <w:r w:rsidRPr="005243B9">
        <w:rPr>
          <w:color w:val="000000" w:themeColor="text1"/>
        </w:rPr>
        <w:t>Caprona</w:t>
      </w:r>
      <w:proofErr w:type="spellEnd"/>
      <w:r w:rsidRPr="005243B9">
        <w:rPr>
          <w:color w:val="000000" w:themeColor="text1"/>
        </w:rPr>
        <w:t>, 1996</w:t>
      </w:r>
      <w:r w:rsidRPr="005243B9">
        <w:rPr>
          <w:color w:val="000000" w:themeColor="text1"/>
        </w:rPr>
        <w:t>). De esta manera la planificación implica no sólo anticipar las acciones necesarias para alcanzar la meta, sino también ana</w:t>
      </w:r>
      <w:r w:rsidRPr="005243B9">
        <w:rPr>
          <w:color w:val="000000" w:themeColor="text1"/>
        </w:rPr>
        <w:t>lizar alternativas, tomar decisiones, monitorear el progreso en las acciones implementadas y evaluar el resultado.</w:t>
      </w:r>
    </w:p>
    <w:p w14:paraId="00000018" w14:textId="77777777" w:rsidR="00F674E6" w:rsidRPr="005243B9" w:rsidRDefault="00AC256C">
      <w:pPr>
        <w:spacing w:line="360" w:lineRule="auto"/>
        <w:ind w:firstLine="720"/>
        <w:rPr>
          <w:color w:val="000000" w:themeColor="text1"/>
        </w:rPr>
      </w:pPr>
      <w:r w:rsidRPr="005243B9">
        <w:rPr>
          <w:color w:val="000000" w:themeColor="text1"/>
        </w:rPr>
        <w:t>Se ha llegado a establecer que la planificación involucra una serie de complejas operaciones mentales y conductuales que activan recursos cog</w:t>
      </w:r>
      <w:r w:rsidRPr="005243B9">
        <w:rPr>
          <w:color w:val="000000" w:themeColor="text1"/>
        </w:rPr>
        <w:t>nitivos, emocionales y motivacionales, influenciados por el contexto, puestos al servicio de alcanzar el objetivo (</w:t>
      </w:r>
      <w:r w:rsidRPr="005243B9">
        <w:rPr>
          <w:color w:val="000000" w:themeColor="text1"/>
        </w:rPr>
        <w:t>Ellis &amp; Siegler, 2014</w:t>
      </w:r>
      <w:r w:rsidRPr="005243B9">
        <w:rPr>
          <w:color w:val="000000" w:themeColor="text1"/>
        </w:rPr>
        <w:t xml:space="preserve">; </w:t>
      </w:r>
      <w:r w:rsidRPr="005243B9">
        <w:rPr>
          <w:color w:val="000000" w:themeColor="text1"/>
        </w:rPr>
        <w:t xml:space="preserve">Friedman &amp; </w:t>
      </w:r>
      <w:proofErr w:type="spellStart"/>
      <w:r w:rsidRPr="005243B9">
        <w:rPr>
          <w:color w:val="000000" w:themeColor="text1"/>
        </w:rPr>
        <w:t>Scholnick</w:t>
      </w:r>
      <w:proofErr w:type="spellEnd"/>
      <w:r w:rsidRPr="005243B9">
        <w:rPr>
          <w:color w:val="000000" w:themeColor="text1"/>
        </w:rPr>
        <w:t>, 2014</w:t>
      </w:r>
      <w:r w:rsidRPr="005243B9">
        <w:rPr>
          <w:color w:val="000000" w:themeColor="text1"/>
        </w:rPr>
        <w:t xml:space="preserve">; </w:t>
      </w:r>
      <w:r w:rsidRPr="005243B9">
        <w:rPr>
          <w:color w:val="000000" w:themeColor="text1"/>
        </w:rPr>
        <w:t>Kopp, 2014</w:t>
      </w:r>
      <w:r w:rsidRPr="005243B9">
        <w:rPr>
          <w:color w:val="000000" w:themeColor="text1"/>
        </w:rPr>
        <w:t>). Entre los requerimientos cognitivos de la planificación se destacan la capaci</w:t>
      </w:r>
      <w:r w:rsidRPr="005243B9">
        <w:rPr>
          <w:color w:val="000000" w:themeColor="text1"/>
        </w:rPr>
        <w:t>dad representacional y de memoria de trabajo, además del conocimiento sobre la estructura causal y espacial de eventos en el mundo real (</w:t>
      </w:r>
      <w:proofErr w:type="spellStart"/>
      <w:r w:rsidRPr="005243B9">
        <w:rPr>
          <w:color w:val="000000" w:themeColor="text1"/>
        </w:rPr>
        <w:t>Bidell</w:t>
      </w:r>
      <w:proofErr w:type="spellEnd"/>
      <w:r w:rsidRPr="005243B9">
        <w:rPr>
          <w:color w:val="000000" w:themeColor="text1"/>
        </w:rPr>
        <w:t xml:space="preserve"> &amp; Fischer, 1994</w:t>
      </w:r>
      <w:r w:rsidRPr="005243B9">
        <w:rPr>
          <w:color w:val="000000" w:themeColor="text1"/>
        </w:rPr>
        <w:t>). Distintos modelos cognitivos de planificación coinciden acerca de los componentes o procesos s</w:t>
      </w:r>
      <w:r w:rsidRPr="005243B9">
        <w:rPr>
          <w:color w:val="000000" w:themeColor="text1"/>
        </w:rPr>
        <w:t xml:space="preserve">ubyacentes involucrados: representación de un problema, establecimiento de una meta u objetivo, </w:t>
      </w:r>
      <w:r w:rsidRPr="005243B9">
        <w:rPr>
          <w:color w:val="000000" w:themeColor="text1"/>
          <w:shd w:val="clear" w:color="auto" w:fill="FCFCFC"/>
        </w:rPr>
        <w:t xml:space="preserve">decisión de </w:t>
      </w:r>
      <w:r w:rsidRPr="005243B9">
        <w:rPr>
          <w:color w:val="000000" w:themeColor="text1"/>
        </w:rPr>
        <w:t>planificar, creación de un plan, ejecución, monitoreo y evaluación del resultado (</w:t>
      </w:r>
      <w:proofErr w:type="spellStart"/>
      <w:r w:rsidRPr="005243B9">
        <w:rPr>
          <w:color w:val="000000" w:themeColor="text1"/>
        </w:rPr>
        <w:t>Scholnick</w:t>
      </w:r>
      <w:proofErr w:type="spellEnd"/>
      <w:r w:rsidRPr="005243B9">
        <w:rPr>
          <w:color w:val="000000" w:themeColor="text1"/>
        </w:rPr>
        <w:t xml:space="preserve"> et al., 2014</w:t>
      </w:r>
      <w:r w:rsidRPr="005243B9">
        <w:rPr>
          <w:color w:val="000000" w:themeColor="text1"/>
        </w:rPr>
        <w:t>).</w:t>
      </w:r>
    </w:p>
    <w:p w14:paraId="00000019" w14:textId="77777777" w:rsidR="00F674E6" w:rsidRPr="005243B9" w:rsidRDefault="00AC256C">
      <w:pPr>
        <w:spacing w:line="360" w:lineRule="auto"/>
        <w:ind w:firstLine="720"/>
        <w:rPr>
          <w:color w:val="000000" w:themeColor="text1"/>
        </w:rPr>
      </w:pPr>
      <w:r w:rsidRPr="005243B9">
        <w:rPr>
          <w:color w:val="000000" w:themeColor="text1"/>
        </w:rPr>
        <w:t>En lo fundamental, la planificación se co</w:t>
      </w:r>
      <w:r w:rsidRPr="005243B9">
        <w:rPr>
          <w:color w:val="000000" w:themeColor="text1"/>
        </w:rPr>
        <w:t>ncibe en dos momentos: idear el plan y ejecutarlo, lo que supone una planificación como proceso previo a la acción (</w:t>
      </w:r>
      <w:r w:rsidRPr="005243B9">
        <w:rPr>
          <w:color w:val="000000" w:themeColor="text1"/>
        </w:rPr>
        <w:t>Ward &amp; Morris, 2005</w:t>
      </w:r>
      <w:r w:rsidRPr="005243B9">
        <w:rPr>
          <w:color w:val="000000" w:themeColor="text1"/>
        </w:rPr>
        <w:t>). Un enfoque alternativo enfatiza el carácter flexible y adaptativo de la planificación, en el que los planes se desarro</w:t>
      </w:r>
      <w:r w:rsidRPr="005243B9">
        <w:rPr>
          <w:color w:val="000000" w:themeColor="text1"/>
        </w:rPr>
        <w:t xml:space="preserve">llan </w:t>
      </w:r>
      <w:r w:rsidRPr="005243B9">
        <w:rPr>
          <w:i/>
          <w:color w:val="000000" w:themeColor="text1"/>
        </w:rPr>
        <w:t xml:space="preserve">in situ </w:t>
      </w:r>
      <w:r w:rsidRPr="005243B9">
        <w:rPr>
          <w:color w:val="000000" w:themeColor="text1"/>
        </w:rPr>
        <w:t>a medida que se avanza en la solución (</w:t>
      </w:r>
      <w:r w:rsidRPr="005243B9">
        <w:rPr>
          <w:color w:val="000000" w:themeColor="text1"/>
        </w:rPr>
        <w:t xml:space="preserve">Henderson et al., </w:t>
      </w:r>
      <w:r w:rsidRPr="005243B9">
        <w:rPr>
          <w:color w:val="000000" w:themeColor="text1"/>
        </w:rPr>
        <w:lastRenderedPageBreak/>
        <w:t>2017</w:t>
      </w:r>
      <w:r w:rsidRPr="005243B9">
        <w:rPr>
          <w:color w:val="000000" w:themeColor="text1"/>
        </w:rPr>
        <w:t>). En el primer caso se trata de una planificación inicial, mientras que en el segundo hace referencia a una planificación concurrente. Estos dos modos de planificación no son mutuam</w:t>
      </w:r>
      <w:r w:rsidRPr="005243B9">
        <w:rPr>
          <w:color w:val="000000" w:themeColor="text1"/>
        </w:rPr>
        <w:t>ente excluyentes, pueden combinarse en la solución de problemas (</w:t>
      </w:r>
      <w:r w:rsidRPr="005243B9">
        <w:rPr>
          <w:color w:val="000000" w:themeColor="text1"/>
        </w:rPr>
        <w:t>Davies, 2005</w:t>
      </w:r>
      <w:r w:rsidRPr="005243B9">
        <w:rPr>
          <w:color w:val="000000" w:themeColor="text1"/>
        </w:rPr>
        <w:t>).</w:t>
      </w:r>
    </w:p>
    <w:p w14:paraId="0000001A" w14:textId="77777777" w:rsidR="00F674E6" w:rsidRPr="005243B9" w:rsidRDefault="00AC256C">
      <w:pPr>
        <w:spacing w:line="360" w:lineRule="auto"/>
        <w:ind w:firstLine="720"/>
        <w:rPr>
          <w:color w:val="000000" w:themeColor="text1"/>
          <w:shd w:val="clear" w:color="auto" w:fill="FCFCFC"/>
        </w:rPr>
      </w:pPr>
      <w:r w:rsidRPr="005243B9">
        <w:rPr>
          <w:color w:val="000000" w:themeColor="text1"/>
          <w:shd w:val="clear" w:color="auto" w:fill="FCFCFC"/>
        </w:rPr>
        <w:t>En el presente estudio se parte de una noción de planificación como funcionamiento cognitivo de naturaleza dinámica y compleja (</w:t>
      </w:r>
      <w:proofErr w:type="spellStart"/>
      <w:r w:rsidRPr="005243B9">
        <w:rPr>
          <w:color w:val="000000" w:themeColor="text1"/>
        </w:rPr>
        <w:t>Bidell</w:t>
      </w:r>
      <w:proofErr w:type="spellEnd"/>
      <w:r w:rsidRPr="005243B9">
        <w:rPr>
          <w:color w:val="000000" w:themeColor="text1"/>
        </w:rPr>
        <w:t xml:space="preserve"> &amp; Fischer, 1994</w:t>
      </w:r>
      <w:r w:rsidRPr="005243B9">
        <w:rPr>
          <w:color w:val="000000" w:themeColor="text1"/>
          <w:shd w:val="clear" w:color="auto" w:fill="FCFCFC"/>
        </w:rPr>
        <w:t>), que implica la organización flexible de secuencias de acción que conducen al logro de un objetivo. La planificación es entonces resultado de reorganizaciones dinámicas en función de los componentes cognitivos (demandas y restricciones de la tarea) y afe</w:t>
      </w:r>
      <w:r w:rsidRPr="005243B9">
        <w:rPr>
          <w:color w:val="000000" w:themeColor="text1"/>
          <w:shd w:val="clear" w:color="auto" w:fill="FCFCFC"/>
        </w:rPr>
        <w:t>ctivo motivacionales involucrados. Enmarcado en esa perspectiva dinámica, el interés central en este estudio son los funcionamientos de planificación cognitiva en un grupo de niños preescolares que se muestran en trayectorias de desempeño en la solución de</w:t>
      </w:r>
      <w:r w:rsidRPr="005243B9">
        <w:rPr>
          <w:color w:val="000000" w:themeColor="text1"/>
          <w:shd w:val="clear" w:color="auto" w:fill="FCFCFC"/>
        </w:rPr>
        <w:t xml:space="preserve"> un problema.</w:t>
      </w:r>
    </w:p>
    <w:p w14:paraId="0000001B" w14:textId="77777777" w:rsidR="00F674E6" w:rsidRPr="005243B9" w:rsidRDefault="00AC256C">
      <w:pPr>
        <w:spacing w:before="100" w:after="100" w:line="360" w:lineRule="auto"/>
        <w:rPr>
          <w:b/>
          <w:color w:val="000000" w:themeColor="text1"/>
        </w:rPr>
      </w:pPr>
      <w:r w:rsidRPr="005243B9">
        <w:rPr>
          <w:b/>
          <w:color w:val="000000" w:themeColor="text1"/>
        </w:rPr>
        <w:t>Planificación cognitiva en niños preescolares en la solución de problemas</w:t>
      </w:r>
    </w:p>
    <w:p w14:paraId="0000001C" w14:textId="77777777" w:rsidR="00F674E6" w:rsidRPr="005243B9" w:rsidRDefault="00AC256C">
      <w:pPr>
        <w:spacing w:before="100" w:after="100" w:line="360" w:lineRule="auto"/>
        <w:ind w:firstLine="720"/>
        <w:rPr>
          <w:color w:val="000000" w:themeColor="text1"/>
        </w:rPr>
      </w:pPr>
      <w:r w:rsidRPr="005243B9">
        <w:rPr>
          <w:color w:val="000000" w:themeColor="text1"/>
        </w:rPr>
        <w:t>El interés por estudiar la manera como los niños hacen uso de la planificación se registra en numerosas investigaciones a lo largo de varias décadas (</w:t>
      </w:r>
      <w:proofErr w:type="spellStart"/>
      <w:r w:rsidRPr="005243B9">
        <w:rPr>
          <w:color w:val="000000" w:themeColor="text1"/>
        </w:rPr>
        <w:t>Ballhausen</w:t>
      </w:r>
      <w:proofErr w:type="spellEnd"/>
      <w:r w:rsidRPr="005243B9">
        <w:rPr>
          <w:color w:val="000000" w:themeColor="text1"/>
        </w:rPr>
        <w:t xml:space="preserve"> et al.,</w:t>
      </w:r>
      <w:r w:rsidRPr="005243B9">
        <w:rPr>
          <w:color w:val="000000" w:themeColor="text1"/>
        </w:rPr>
        <w:t xml:space="preserve"> 2016</w:t>
      </w:r>
      <w:r w:rsidRPr="005243B9">
        <w:rPr>
          <w:color w:val="000000" w:themeColor="text1"/>
        </w:rPr>
        <w:t xml:space="preserve">; </w:t>
      </w:r>
      <w:r w:rsidRPr="005243B9">
        <w:rPr>
          <w:color w:val="000000" w:themeColor="text1"/>
        </w:rPr>
        <w:t>Das et al., 1996</w:t>
      </w:r>
      <w:r w:rsidRPr="005243B9">
        <w:rPr>
          <w:color w:val="000000" w:themeColor="text1"/>
        </w:rPr>
        <w:t xml:space="preserve">; </w:t>
      </w:r>
      <w:r w:rsidRPr="005243B9">
        <w:rPr>
          <w:color w:val="000000" w:themeColor="text1"/>
        </w:rPr>
        <w:t>Friedman et al., 1987</w:t>
      </w:r>
      <w:r w:rsidRPr="005243B9">
        <w:rPr>
          <w:color w:val="000000" w:themeColor="text1"/>
        </w:rPr>
        <w:t xml:space="preserve">; </w:t>
      </w:r>
      <w:r w:rsidRPr="005243B9">
        <w:rPr>
          <w:color w:val="000000" w:themeColor="text1"/>
        </w:rPr>
        <w:t>Mancini et al., 2019</w:t>
      </w:r>
      <w:r w:rsidRPr="005243B9">
        <w:rPr>
          <w:color w:val="000000" w:themeColor="text1"/>
        </w:rPr>
        <w:t xml:space="preserve">; </w:t>
      </w:r>
      <w:proofErr w:type="spellStart"/>
      <w:r w:rsidRPr="005243B9">
        <w:rPr>
          <w:color w:val="000000" w:themeColor="text1"/>
        </w:rPr>
        <w:t>Moffett</w:t>
      </w:r>
      <w:proofErr w:type="spellEnd"/>
      <w:r w:rsidRPr="005243B9">
        <w:rPr>
          <w:color w:val="000000" w:themeColor="text1"/>
        </w:rPr>
        <w:t xml:space="preserve"> et al., 2018</w:t>
      </w:r>
      <w:r w:rsidRPr="005243B9">
        <w:rPr>
          <w:color w:val="000000" w:themeColor="text1"/>
        </w:rPr>
        <w:t xml:space="preserve">; </w:t>
      </w:r>
      <w:r w:rsidRPr="005243B9">
        <w:rPr>
          <w:color w:val="000000" w:themeColor="text1"/>
        </w:rPr>
        <w:t xml:space="preserve">Moreno &amp; </w:t>
      </w:r>
      <w:proofErr w:type="spellStart"/>
      <w:r w:rsidRPr="005243B9">
        <w:rPr>
          <w:color w:val="000000" w:themeColor="text1"/>
        </w:rPr>
        <w:t>Guidetti</w:t>
      </w:r>
      <w:proofErr w:type="spellEnd"/>
      <w:r w:rsidRPr="005243B9">
        <w:rPr>
          <w:color w:val="000000" w:themeColor="text1"/>
        </w:rPr>
        <w:t>, 2018</w:t>
      </w:r>
      <w:r w:rsidRPr="005243B9">
        <w:rPr>
          <w:color w:val="000000" w:themeColor="text1"/>
        </w:rPr>
        <w:t xml:space="preserve">; </w:t>
      </w:r>
      <w:r w:rsidRPr="005243B9">
        <w:rPr>
          <w:color w:val="000000" w:themeColor="text1"/>
        </w:rPr>
        <w:t>Piaget, 1976</w:t>
      </w:r>
      <w:r w:rsidRPr="005243B9">
        <w:rPr>
          <w:color w:val="000000" w:themeColor="text1"/>
        </w:rPr>
        <w:t xml:space="preserve">; </w:t>
      </w:r>
      <w:r w:rsidRPr="005243B9">
        <w:rPr>
          <w:color w:val="000000" w:themeColor="text1"/>
        </w:rPr>
        <w:t>Pea, 1982</w:t>
      </w:r>
      <w:r w:rsidRPr="005243B9">
        <w:rPr>
          <w:color w:val="000000" w:themeColor="text1"/>
        </w:rPr>
        <w:t xml:space="preserve">). En el caso de los </w:t>
      </w:r>
      <w:proofErr w:type="spellStart"/>
      <w:r w:rsidRPr="005243B9">
        <w:rPr>
          <w:color w:val="000000" w:themeColor="text1"/>
        </w:rPr>
        <w:t>niños</w:t>
      </w:r>
      <w:proofErr w:type="spellEnd"/>
      <w:r w:rsidRPr="005243B9">
        <w:rPr>
          <w:color w:val="000000" w:themeColor="text1"/>
        </w:rPr>
        <w:t xml:space="preserve"> preescolares el estudio de la planificación aparece vinculado a la </w:t>
      </w:r>
      <w:proofErr w:type="spellStart"/>
      <w:r w:rsidRPr="005243B9">
        <w:rPr>
          <w:color w:val="000000" w:themeColor="text1"/>
        </w:rPr>
        <w:t>solución</w:t>
      </w:r>
      <w:proofErr w:type="spellEnd"/>
      <w:r w:rsidRPr="005243B9">
        <w:rPr>
          <w:color w:val="000000" w:themeColor="text1"/>
        </w:rPr>
        <w:t xml:space="preserve"> de problema</w:t>
      </w:r>
      <w:r w:rsidRPr="005243B9">
        <w:rPr>
          <w:color w:val="000000" w:themeColor="text1"/>
        </w:rPr>
        <w:t>s, a través de tareas diversas que proponen la identificación y organización de pasos para alcanzar una meta (</w:t>
      </w:r>
      <w:r w:rsidRPr="005243B9">
        <w:rPr>
          <w:color w:val="000000" w:themeColor="text1"/>
        </w:rPr>
        <w:t>Baker-</w:t>
      </w:r>
      <w:proofErr w:type="spellStart"/>
      <w:r w:rsidRPr="005243B9">
        <w:rPr>
          <w:color w:val="000000" w:themeColor="text1"/>
        </w:rPr>
        <w:t>Sennett</w:t>
      </w:r>
      <w:proofErr w:type="spellEnd"/>
      <w:r w:rsidRPr="005243B9">
        <w:rPr>
          <w:color w:val="000000" w:themeColor="text1"/>
        </w:rPr>
        <w:t xml:space="preserve"> et al., 2008</w:t>
      </w:r>
      <w:r w:rsidRPr="005243B9">
        <w:rPr>
          <w:color w:val="000000" w:themeColor="text1"/>
        </w:rPr>
        <w:t xml:space="preserve">; </w:t>
      </w:r>
      <w:proofErr w:type="spellStart"/>
      <w:r w:rsidRPr="005243B9">
        <w:rPr>
          <w:color w:val="000000" w:themeColor="text1"/>
        </w:rPr>
        <w:t>Ossmy</w:t>
      </w:r>
      <w:proofErr w:type="spellEnd"/>
      <w:r w:rsidRPr="005243B9">
        <w:rPr>
          <w:color w:val="000000" w:themeColor="text1"/>
        </w:rPr>
        <w:t xml:space="preserve"> et al., 2020</w:t>
      </w:r>
      <w:r w:rsidRPr="005243B9">
        <w:rPr>
          <w:color w:val="000000" w:themeColor="text1"/>
        </w:rPr>
        <w:t xml:space="preserve">; </w:t>
      </w:r>
      <w:proofErr w:type="spellStart"/>
      <w:r w:rsidRPr="005243B9">
        <w:rPr>
          <w:color w:val="000000" w:themeColor="text1"/>
        </w:rPr>
        <w:t>Tecwyn</w:t>
      </w:r>
      <w:proofErr w:type="spellEnd"/>
      <w:r w:rsidRPr="005243B9">
        <w:rPr>
          <w:color w:val="000000" w:themeColor="text1"/>
        </w:rPr>
        <w:t xml:space="preserve"> et al., 2014</w:t>
      </w:r>
      <w:r w:rsidRPr="005243B9">
        <w:rPr>
          <w:color w:val="000000" w:themeColor="text1"/>
        </w:rPr>
        <w:t xml:space="preserve">). Seguir las acciones del </w:t>
      </w:r>
      <w:proofErr w:type="spellStart"/>
      <w:r w:rsidRPr="005243B9">
        <w:rPr>
          <w:color w:val="000000" w:themeColor="text1"/>
        </w:rPr>
        <w:t>niño</w:t>
      </w:r>
      <w:proofErr w:type="spellEnd"/>
      <w:r w:rsidRPr="005243B9">
        <w:rPr>
          <w:color w:val="000000" w:themeColor="text1"/>
        </w:rPr>
        <w:t xml:space="preserve"> cuando resuelve un problema permite inferir la</w:t>
      </w:r>
      <w:r w:rsidRPr="005243B9">
        <w:rPr>
          <w:color w:val="000000" w:themeColor="text1"/>
        </w:rPr>
        <w:t xml:space="preserve"> presencia o ausencia de un plan para resolverlo y las estrategias utilizadas en su implementación (</w:t>
      </w:r>
      <w:proofErr w:type="spellStart"/>
      <w:r w:rsidRPr="005243B9">
        <w:rPr>
          <w:color w:val="000000" w:themeColor="text1"/>
        </w:rPr>
        <w:t>Fireman</w:t>
      </w:r>
      <w:proofErr w:type="spellEnd"/>
      <w:r w:rsidRPr="005243B9">
        <w:rPr>
          <w:color w:val="000000" w:themeColor="text1"/>
        </w:rPr>
        <w:t>, 1996</w:t>
      </w:r>
      <w:r w:rsidRPr="005243B9">
        <w:rPr>
          <w:color w:val="000000" w:themeColor="text1"/>
        </w:rPr>
        <w:t>).</w:t>
      </w:r>
    </w:p>
    <w:p w14:paraId="0000001D" w14:textId="77777777" w:rsidR="00F674E6" w:rsidRPr="005243B9" w:rsidRDefault="00AC256C">
      <w:pPr>
        <w:spacing w:before="100" w:after="100" w:line="360" w:lineRule="auto"/>
        <w:ind w:firstLine="720"/>
        <w:rPr>
          <w:color w:val="000000" w:themeColor="text1"/>
        </w:rPr>
      </w:pPr>
      <w:r w:rsidRPr="005243B9">
        <w:rPr>
          <w:color w:val="000000" w:themeColor="text1"/>
        </w:rPr>
        <w:t>Un buen número de investigaciones que exploran la planificación cognitiva en niños preescolares, tradicionalmente han utilizado problemas bi</w:t>
      </w:r>
      <w:r w:rsidRPr="005243B9">
        <w:rPr>
          <w:color w:val="000000" w:themeColor="text1"/>
        </w:rPr>
        <w:t>en definidos como la Torre de Hanoi (ToH) y sus diferentes versiones (</w:t>
      </w:r>
      <w:proofErr w:type="spellStart"/>
      <w:r w:rsidRPr="005243B9">
        <w:rPr>
          <w:color w:val="000000" w:themeColor="text1"/>
        </w:rPr>
        <w:t>McCormack</w:t>
      </w:r>
      <w:proofErr w:type="spellEnd"/>
      <w:r w:rsidRPr="005243B9">
        <w:rPr>
          <w:color w:val="000000" w:themeColor="text1"/>
        </w:rPr>
        <w:t xml:space="preserve"> &amp; </w:t>
      </w:r>
      <w:proofErr w:type="spellStart"/>
      <w:r w:rsidRPr="005243B9">
        <w:rPr>
          <w:color w:val="000000" w:themeColor="text1"/>
        </w:rPr>
        <w:t>Atance</w:t>
      </w:r>
      <w:proofErr w:type="spellEnd"/>
      <w:r w:rsidRPr="005243B9">
        <w:rPr>
          <w:color w:val="000000" w:themeColor="text1"/>
        </w:rPr>
        <w:t>, 2011</w:t>
      </w:r>
      <w:r w:rsidRPr="005243B9">
        <w:rPr>
          <w:color w:val="000000" w:themeColor="text1"/>
        </w:rPr>
        <w:t>). La ToH es un rompecabezas o juego matemático (</w:t>
      </w:r>
      <w:proofErr w:type="spellStart"/>
      <w:r w:rsidRPr="005243B9">
        <w:rPr>
          <w:color w:val="000000" w:themeColor="text1"/>
        </w:rPr>
        <w:t>Danesi</w:t>
      </w:r>
      <w:proofErr w:type="spellEnd"/>
      <w:r w:rsidRPr="005243B9">
        <w:rPr>
          <w:color w:val="000000" w:themeColor="text1"/>
        </w:rPr>
        <w:t>, 2004</w:t>
      </w:r>
      <w:r w:rsidRPr="005243B9">
        <w:rPr>
          <w:color w:val="000000" w:themeColor="text1"/>
        </w:rPr>
        <w:t xml:space="preserve">; </w:t>
      </w:r>
      <w:r w:rsidRPr="005243B9">
        <w:rPr>
          <w:color w:val="000000" w:themeColor="text1"/>
        </w:rPr>
        <w:t>Gardner, 2008</w:t>
      </w:r>
      <w:r w:rsidRPr="005243B9">
        <w:rPr>
          <w:color w:val="000000" w:themeColor="text1"/>
        </w:rPr>
        <w:t>), ampliamente utilizada en campos como la matemática (</w:t>
      </w:r>
      <w:r w:rsidRPr="005243B9">
        <w:rPr>
          <w:color w:val="000000" w:themeColor="text1"/>
        </w:rPr>
        <w:t>Hinz et al., 2018</w:t>
      </w:r>
      <w:r w:rsidRPr="005243B9">
        <w:rPr>
          <w:color w:val="000000" w:themeColor="text1"/>
        </w:rPr>
        <w:t>) y la psicolo</w:t>
      </w:r>
      <w:r w:rsidRPr="005243B9">
        <w:rPr>
          <w:color w:val="000000" w:themeColor="text1"/>
        </w:rPr>
        <w:t>gía cognitiva para el estudio de los procesos cognitivos implicados en la solución de problemas, tanto en niños como en adultos (</w:t>
      </w:r>
      <w:r w:rsidRPr="005243B9">
        <w:rPr>
          <w:color w:val="000000" w:themeColor="text1"/>
        </w:rPr>
        <w:t>Klahr, 1985</w:t>
      </w:r>
      <w:r w:rsidRPr="005243B9">
        <w:rPr>
          <w:color w:val="000000" w:themeColor="text1"/>
        </w:rPr>
        <w:t>;</w:t>
      </w:r>
      <w:r w:rsidRPr="005243B9">
        <w:rPr>
          <w:color w:val="000000" w:themeColor="text1"/>
        </w:rPr>
        <w:t xml:space="preserve"> </w:t>
      </w:r>
      <w:proofErr w:type="spellStart"/>
      <w:r w:rsidRPr="005243B9">
        <w:rPr>
          <w:color w:val="000000" w:themeColor="text1"/>
        </w:rPr>
        <w:t>Simon</w:t>
      </w:r>
      <w:proofErr w:type="spellEnd"/>
      <w:r w:rsidRPr="005243B9">
        <w:rPr>
          <w:color w:val="000000" w:themeColor="text1"/>
        </w:rPr>
        <w:t>, 1975</w:t>
      </w:r>
      <w:r w:rsidRPr="005243B9">
        <w:rPr>
          <w:color w:val="000000" w:themeColor="text1"/>
        </w:rPr>
        <w:t>). Incluso hace parte de algunas baterías neuropsicológicas que evalúan funciones ejecutivas (</w:t>
      </w:r>
      <w:r w:rsidRPr="005243B9">
        <w:rPr>
          <w:color w:val="000000" w:themeColor="text1"/>
        </w:rPr>
        <w:t>Flores et</w:t>
      </w:r>
      <w:r w:rsidRPr="005243B9">
        <w:rPr>
          <w:color w:val="000000" w:themeColor="text1"/>
        </w:rPr>
        <w:t xml:space="preserve"> al.,2014</w:t>
      </w:r>
      <w:r w:rsidRPr="005243B9">
        <w:rPr>
          <w:color w:val="000000" w:themeColor="text1"/>
        </w:rPr>
        <w:t xml:space="preserve">; </w:t>
      </w:r>
      <w:proofErr w:type="spellStart"/>
      <w:r w:rsidRPr="005243B9">
        <w:rPr>
          <w:color w:val="000000" w:themeColor="text1"/>
        </w:rPr>
        <w:t>León-Carrión</w:t>
      </w:r>
      <w:proofErr w:type="spellEnd"/>
      <w:r w:rsidRPr="005243B9">
        <w:rPr>
          <w:color w:val="000000" w:themeColor="text1"/>
        </w:rPr>
        <w:t xml:space="preserve"> &amp; Barroso, 2001</w:t>
      </w:r>
      <w:r w:rsidRPr="005243B9">
        <w:rPr>
          <w:color w:val="000000" w:themeColor="text1"/>
        </w:rPr>
        <w:t xml:space="preserve">). Es una tarea viso-espacial que implica la búsqueda de una secuencia de operaciones que transforman una situación inicial en </w:t>
      </w:r>
      <w:r w:rsidRPr="005243B9">
        <w:rPr>
          <w:color w:val="000000" w:themeColor="text1"/>
        </w:rPr>
        <w:lastRenderedPageBreak/>
        <w:t>una nueva configuración definida como meta, bajo ciertas restricciones o reglas. Su util</w:t>
      </w:r>
      <w:r w:rsidRPr="005243B9">
        <w:rPr>
          <w:color w:val="000000" w:themeColor="text1"/>
        </w:rPr>
        <w:t>ización ofrece las siguientes ventajas: es una tarea relativamente compleja que no involucra un conocimiento de dominio específico para su solución, se puede manejar con niveles de dificultad creciente y el cambio de estrategia por parte del niño queda reg</w:t>
      </w:r>
      <w:r w:rsidRPr="005243B9">
        <w:rPr>
          <w:color w:val="000000" w:themeColor="text1"/>
        </w:rPr>
        <w:t>istrado en sus movimientos.</w:t>
      </w:r>
    </w:p>
    <w:p w14:paraId="0000001E" w14:textId="77777777" w:rsidR="00F674E6" w:rsidRPr="005243B9" w:rsidRDefault="00AC256C">
      <w:pPr>
        <w:spacing w:before="100" w:after="100" w:line="360" w:lineRule="auto"/>
        <w:ind w:firstLine="720"/>
        <w:rPr>
          <w:color w:val="000000" w:themeColor="text1"/>
        </w:rPr>
      </w:pPr>
      <w:r w:rsidRPr="005243B9">
        <w:rPr>
          <w:color w:val="000000" w:themeColor="text1"/>
        </w:rPr>
        <w:t xml:space="preserve">En su versión estándar (Figura 1), la ToH consta de tres postes (A, B, C) fijos sobre una base y una serie de discos de </w:t>
      </w:r>
      <w:proofErr w:type="spellStart"/>
      <w:r w:rsidRPr="005243B9">
        <w:rPr>
          <w:color w:val="000000" w:themeColor="text1"/>
        </w:rPr>
        <w:t>tamaño</w:t>
      </w:r>
      <w:proofErr w:type="spellEnd"/>
      <w:r w:rsidRPr="005243B9">
        <w:rPr>
          <w:color w:val="000000" w:themeColor="text1"/>
        </w:rPr>
        <w:t xml:space="preserve"> decreciente formando una torre. En la </w:t>
      </w:r>
      <w:proofErr w:type="spellStart"/>
      <w:r w:rsidRPr="005243B9">
        <w:rPr>
          <w:color w:val="000000" w:themeColor="text1"/>
        </w:rPr>
        <w:t>configuración</w:t>
      </w:r>
      <w:proofErr w:type="spellEnd"/>
      <w:r w:rsidRPr="005243B9">
        <w:rPr>
          <w:color w:val="000000" w:themeColor="text1"/>
        </w:rPr>
        <w:t xml:space="preserve"> inicial del problema (Figura 1a), los discos se</w:t>
      </w:r>
      <w:r w:rsidRPr="005243B9">
        <w:rPr>
          <w:color w:val="000000" w:themeColor="text1"/>
        </w:rPr>
        <w:t xml:space="preserve"> encuentran organizados en el poste A, el objetivo es armar la torre en el poste C, ubicando los discos en el mismo orden. El poste del centro (B), puede emplearse para los movimientos intermedios. Al hacerlo se deben seguir dos reglas: solo se puede mover</w:t>
      </w:r>
      <w:r w:rsidRPr="005243B9">
        <w:rPr>
          <w:color w:val="000000" w:themeColor="text1"/>
        </w:rPr>
        <w:t xml:space="preserve"> un disco a la vez y no se puede colocar un disco </w:t>
      </w:r>
      <w:proofErr w:type="spellStart"/>
      <w:r w:rsidRPr="005243B9">
        <w:rPr>
          <w:color w:val="000000" w:themeColor="text1"/>
        </w:rPr>
        <w:t>más</w:t>
      </w:r>
      <w:proofErr w:type="spellEnd"/>
      <w:r w:rsidRPr="005243B9">
        <w:rPr>
          <w:color w:val="000000" w:themeColor="text1"/>
        </w:rPr>
        <w:t xml:space="preserve"> grande sobre otro </w:t>
      </w:r>
      <w:proofErr w:type="spellStart"/>
      <w:r w:rsidRPr="005243B9">
        <w:rPr>
          <w:color w:val="000000" w:themeColor="text1"/>
        </w:rPr>
        <w:t>más</w:t>
      </w:r>
      <w:proofErr w:type="spellEnd"/>
      <w:r w:rsidRPr="005243B9">
        <w:rPr>
          <w:color w:val="000000" w:themeColor="text1"/>
        </w:rPr>
        <w:t xml:space="preserve"> </w:t>
      </w:r>
      <w:proofErr w:type="spellStart"/>
      <w:r w:rsidRPr="005243B9">
        <w:rPr>
          <w:color w:val="000000" w:themeColor="text1"/>
        </w:rPr>
        <w:t>pequeño</w:t>
      </w:r>
      <w:proofErr w:type="spellEnd"/>
      <w:r w:rsidRPr="005243B9">
        <w:rPr>
          <w:color w:val="000000" w:themeColor="text1"/>
        </w:rPr>
        <w:t xml:space="preserve"> (</w:t>
      </w:r>
      <w:proofErr w:type="spellStart"/>
      <w:r w:rsidRPr="005243B9">
        <w:rPr>
          <w:color w:val="000000" w:themeColor="text1"/>
        </w:rPr>
        <w:t>Bassok</w:t>
      </w:r>
      <w:proofErr w:type="spellEnd"/>
      <w:r w:rsidRPr="005243B9">
        <w:rPr>
          <w:color w:val="000000" w:themeColor="text1"/>
        </w:rPr>
        <w:t xml:space="preserve"> &amp; </w:t>
      </w:r>
      <w:proofErr w:type="spellStart"/>
      <w:r w:rsidRPr="005243B9">
        <w:rPr>
          <w:color w:val="000000" w:themeColor="text1"/>
        </w:rPr>
        <w:t>Novick</w:t>
      </w:r>
      <w:proofErr w:type="spellEnd"/>
      <w:r w:rsidRPr="005243B9">
        <w:rPr>
          <w:color w:val="000000" w:themeColor="text1"/>
        </w:rPr>
        <w:t>, 2012</w:t>
      </w:r>
      <w:r w:rsidRPr="005243B9">
        <w:rPr>
          <w:color w:val="000000" w:themeColor="text1"/>
        </w:rPr>
        <w:t xml:space="preserve">). La solución viene dada por la fórmula (2ⁿ)-1, siendo </w:t>
      </w:r>
      <w:r w:rsidRPr="005243B9">
        <w:rPr>
          <w:i/>
          <w:color w:val="000000" w:themeColor="text1"/>
        </w:rPr>
        <w:t>n</w:t>
      </w:r>
      <w:r w:rsidRPr="005243B9">
        <w:rPr>
          <w:color w:val="000000" w:themeColor="text1"/>
        </w:rPr>
        <w:t xml:space="preserve"> el número de discos que hay en el poste A </w:t>
      </w:r>
      <w:r w:rsidRPr="005243B9">
        <w:rPr>
          <w:color w:val="000000" w:themeColor="text1"/>
          <w:shd w:val="clear" w:color="auto" w:fill="FCFCFC"/>
        </w:rPr>
        <w:t>en la posición inicial</w:t>
      </w:r>
      <w:r w:rsidRPr="005243B9">
        <w:rPr>
          <w:color w:val="000000" w:themeColor="text1"/>
        </w:rPr>
        <w:t>. El número de movimiento</w:t>
      </w:r>
      <w:r w:rsidRPr="005243B9">
        <w:rPr>
          <w:color w:val="000000" w:themeColor="text1"/>
        </w:rPr>
        <w:t>s requeridos crece exponencialmente conforme aumenta el número de discos, así, por ejemplo: tres discos 7 movimientos, cuatro discos 15 movimientos.</w:t>
      </w:r>
    </w:p>
    <w:p w14:paraId="0000001F" w14:textId="77777777" w:rsidR="00F674E6" w:rsidRPr="005243B9" w:rsidRDefault="00AC256C">
      <w:pPr>
        <w:spacing w:before="100" w:after="100" w:line="360" w:lineRule="auto"/>
        <w:ind w:firstLine="720"/>
        <w:rPr>
          <w:color w:val="000000" w:themeColor="text1"/>
        </w:rPr>
      </w:pPr>
      <w:r w:rsidRPr="005243B9">
        <w:rPr>
          <w:color w:val="000000" w:themeColor="text1"/>
        </w:rPr>
        <w:t>En los estudios que utilizan la ToH y sus variantes para caracterizar el desarrollo de la planificación cog</w:t>
      </w:r>
      <w:r w:rsidRPr="005243B9">
        <w:rPr>
          <w:color w:val="000000" w:themeColor="text1"/>
        </w:rPr>
        <w:t>nitiva en niños preescolares se identifican dos tendencias: los que se ubican en una perspectiva neuropsicológica y vinculan la planificación a las funciones ejecutivas (</w:t>
      </w:r>
      <w:r w:rsidRPr="005243B9">
        <w:rPr>
          <w:color w:val="000000" w:themeColor="text1"/>
        </w:rPr>
        <w:t>Cepeda et al., 2015</w:t>
      </w:r>
      <w:r w:rsidRPr="005243B9">
        <w:rPr>
          <w:color w:val="000000" w:themeColor="text1"/>
        </w:rPr>
        <w:t xml:space="preserve">; </w:t>
      </w:r>
      <w:proofErr w:type="spellStart"/>
      <w:r w:rsidRPr="005243B9">
        <w:rPr>
          <w:color w:val="000000" w:themeColor="text1"/>
        </w:rPr>
        <w:t>Díaz</w:t>
      </w:r>
      <w:proofErr w:type="spellEnd"/>
      <w:r w:rsidRPr="005243B9">
        <w:rPr>
          <w:color w:val="000000" w:themeColor="text1"/>
        </w:rPr>
        <w:t xml:space="preserve"> et al., 2012</w:t>
      </w:r>
      <w:r w:rsidRPr="005243B9">
        <w:rPr>
          <w:color w:val="000000" w:themeColor="text1"/>
        </w:rPr>
        <w:t xml:space="preserve">; </w:t>
      </w:r>
      <w:proofErr w:type="spellStart"/>
      <w:r w:rsidRPr="005243B9">
        <w:rPr>
          <w:color w:val="000000" w:themeColor="text1"/>
        </w:rPr>
        <w:t>Kaller</w:t>
      </w:r>
      <w:proofErr w:type="spellEnd"/>
      <w:r w:rsidRPr="005243B9">
        <w:rPr>
          <w:color w:val="000000" w:themeColor="text1"/>
        </w:rPr>
        <w:t xml:space="preserve"> et al., 2008</w:t>
      </w:r>
      <w:r w:rsidRPr="005243B9">
        <w:rPr>
          <w:color w:val="000000" w:themeColor="text1"/>
        </w:rPr>
        <w:t xml:space="preserve">; </w:t>
      </w:r>
      <w:r w:rsidRPr="005243B9">
        <w:rPr>
          <w:color w:val="000000" w:themeColor="text1"/>
        </w:rPr>
        <w:t>Matute et al., 2008</w:t>
      </w:r>
      <w:r w:rsidRPr="005243B9">
        <w:rPr>
          <w:color w:val="000000" w:themeColor="text1"/>
        </w:rPr>
        <w:t xml:space="preserve">; </w:t>
      </w:r>
      <w:proofErr w:type="spellStart"/>
      <w:r w:rsidRPr="005243B9">
        <w:rPr>
          <w:color w:val="000000" w:themeColor="text1"/>
        </w:rPr>
        <w:t>McC</w:t>
      </w:r>
      <w:r w:rsidRPr="005243B9">
        <w:rPr>
          <w:color w:val="000000" w:themeColor="text1"/>
        </w:rPr>
        <w:t>ormack</w:t>
      </w:r>
      <w:proofErr w:type="spellEnd"/>
      <w:r w:rsidRPr="005243B9">
        <w:rPr>
          <w:color w:val="000000" w:themeColor="text1"/>
        </w:rPr>
        <w:t xml:space="preserve"> &amp; </w:t>
      </w:r>
      <w:proofErr w:type="spellStart"/>
      <w:r w:rsidRPr="005243B9">
        <w:rPr>
          <w:color w:val="000000" w:themeColor="text1"/>
        </w:rPr>
        <w:t>Atance</w:t>
      </w:r>
      <w:proofErr w:type="spellEnd"/>
      <w:r w:rsidRPr="005243B9">
        <w:rPr>
          <w:color w:val="000000" w:themeColor="text1"/>
        </w:rPr>
        <w:t>, 2011</w:t>
      </w:r>
      <w:r w:rsidRPr="005243B9">
        <w:rPr>
          <w:color w:val="000000" w:themeColor="text1"/>
        </w:rPr>
        <w:t xml:space="preserve">; </w:t>
      </w:r>
      <w:proofErr w:type="spellStart"/>
      <w:r w:rsidRPr="005243B9">
        <w:rPr>
          <w:color w:val="000000" w:themeColor="text1"/>
        </w:rPr>
        <w:t>Stelzer</w:t>
      </w:r>
      <w:proofErr w:type="spellEnd"/>
      <w:r w:rsidRPr="005243B9">
        <w:rPr>
          <w:color w:val="000000" w:themeColor="text1"/>
        </w:rPr>
        <w:t xml:space="preserve"> et al., 2016</w:t>
      </w:r>
      <w:r w:rsidRPr="005243B9">
        <w:rPr>
          <w:color w:val="000000" w:themeColor="text1"/>
        </w:rPr>
        <w:t xml:space="preserve">; </w:t>
      </w:r>
      <w:proofErr w:type="spellStart"/>
      <w:r w:rsidRPr="005243B9">
        <w:rPr>
          <w:color w:val="000000" w:themeColor="text1"/>
        </w:rPr>
        <w:t>Welsh</w:t>
      </w:r>
      <w:proofErr w:type="spellEnd"/>
      <w:r w:rsidRPr="005243B9">
        <w:rPr>
          <w:color w:val="000000" w:themeColor="text1"/>
        </w:rPr>
        <w:t>, 1991</w:t>
      </w:r>
      <w:r w:rsidRPr="005243B9">
        <w:rPr>
          <w:color w:val="000000" w:themeColor="text1"/>
        </w:rPr>
        <w:t>), y los que desde un enfoque cognitivo, dan cuenta del funcionamiento de la planificación a partir de las estrategias que los niños utilizan en la resolución del problema (</w:t>
      </w:r>
      <w:proofErr w:type="spellStart"/>
      <w:r w:rsidRPr="005243B9">
        <w:rPr>
          <w:color w:val="000000" w:themeColor="text1"/>
        </w:rPr>
        <w:t>Bidell</w:t>
      </w:r>
      <w:proofErr w:type="spellEnd"/>
      <w:r w:rsidRPr="005243B9">
        <w:rPr>
          <w:color w:val="000000" w:themeColor="text1"/>
        </w:rPr>
        <w:t xml:space="preserve"> &amp; Fischer, 1994</w:t>
      </w:r>
      <w:r w:rsidRPr="005243B9">
        <w:rPr>
          <w:color w:val="000000" w:themeColor="text1"/>
        </w:rPr>
        <w:t xml:space="preserve">; </w:t>
      </w:r>
      <w:proofErr w:type="spellStart"/>
      <w:r w:rsidRPr="005243B9">
        <w:rPr>
          <w:color w:val="000000" w:themeColor="text1"/>
        </w:rPr>
        <w:t>Fireman</w:t>
      </w:r>
      <w:proofErr w:type="spellEnd"/>
      <w:r w:rsidRPr="005243B9">
        <w:rPr>
          <w:color w:val="000000" w:themeColor="text1"/>
        </w:rPr>
        <w:t>, 1996</w:t>
      </w:r>
      <w:r w:rsidRPr="005243B9">
        <w:rPr>
          <w:color w:val="000000" w:themeColor="text1"/>
        </w:rPr>
        <w:t xml:space="preserve">; </w:t>
      </w:r>
      <w:r w:rsidRPr="005243B9">
        <w:rPr>
          <w:color w:val="000000" w:themeColor="text1"/>
        </w:rPr>
        <w:t>Klahr, 1978/2013</w:t>
      </w:r>
      <w:r w:rsidRPr="005243B9">
        <w:rPr>
          <w:color w:val="000000" w:themeColor="text1"/>
        </w:rPr>
        <w:t xml:space="preserve">, </w:t>
      </w:r>
      <w:r w:rsidRPr="005243B9">
        <w:rPr>
          <w:color w:val="000000" w:themeColor="text1"/>
        </w:rPr>
        <w:t>1985</w:t>
      </w:r>
      <w:r w:rsidRPr="005243B9">
        <w:rPr>
          <w:color w:val="000000" w:themeColor="text1"/>
        </w:rPr>
        <w:t xml:space="preserve">, </w:t>
      </w:r>
      <w:r w:rsidRPr="005243B9">
        <w:rPr>
          <w:color w:val="000000" w:themeColor="text1"/>
        </w:rPr>
        <w:t>1994</w:t>
      </w:r>
      <w:r w:rsidRPr="005243B9">
        <w:rPr>
          <w:color w:val="000000" w:themeColor="text1"/>
        </w:rPr>
        <w:t xml:space="preserve">; </w:t>
      </w:r>
      <w:r w:rsidRPr="005243B9">
        <w:rPr>
          <w:color w:val="000000" w:themeColor="text1"/>
        </w:rPr>
        <w:t>Klahr &amp; Robins</w:t>
      </w:r>
      <w:r w:rsidRPr="005243B9">
        <w:rPr>
          <w:color w:val="000000" w:themeColor="text1"/>
        </w:rPr>
        <w:t>on, 1981</w:t>
      </w:r>
      <w:r w:rsidRPr="005243B9">
        <w:rPr>
          <w:color w:val="000000" w:themeColor="text1"/>
        </w:rPr>
        <w:t xml:space="preserve">; </w:t>
      </w:r>
      <w:r w:rsidRPr="005243B9">
        <w:rPr>
          <w:color w:val="000000" w:themeColor="text1"/>
        </w:rPr>
        <w:t>Moreno, 1995</w:t>
      </w:r>
      <w:r w:rsidRPr="005243B9">
        <w:rPr>
          <w:color w:val="000000" w:themeColor="text1"/>
        </w:rPr>
        <w:t xml:space="preserve">; </w:t>
      </w:r>
      <w:r w:rsidRPr="005243B9">
        <w:rPr>
          <w:color w:val="000000" w:themeColor="text1"/>
        </w:rPr>
        <w:t>Piaget, 1976</w:t>
      </w:r>
      <w:r w:rsidRPr="005243B9">
        <w:rPr>
          <w:color w:val="000000" w:themeColor="text1"/>
        </w:rPr>
        <w:t>).</w:t>
      </w:r>
    </w:p>
    <w:p w14:paraId="00000020" w14:textId="77777777" w:rsidR="00F674E6" w:rsidRPr="005243B9" w:rsidRDefault="00AC256C">
      <w:pPr>
        <w:spacing w:before="100" w:after="100" w:line="360" w:lineRule="auto"/>
        <w:ind w:firstLine="720"/>
        <w:rPr>
          <w:b/>
          <w:color w:val="000000" w:themeColor="text1"/>
        </w:rPr>
      </w:pPr>
      <w:r w:rsidRPr="005243B9">
        <w:rPr>
          <w:b/>
          <w:color w:val="000000" w:themeColor="text1"/>
        </w:rPr>
        <w:t>Perspectiva neuropsicológica</w:t>
      </w:r>
    </w:p>
    <w:p w14:paraId="00000021" w14:textId="77777777" w:rsidR="00F674E6" w:rsidRPr="005243B9" w:rsidRDefault="00AC256C">
      <w:pPr>
        <w:spacing w:before="100" w:after="100" w:line="360" w:lineRule="auto"/>
        <w:ind w:firstLine="720"/>
        <w:rPr>
          <w:color w:val="000000" w:themeColor="text1"/>
        </w:rPr>
      </w:pPr>
      <w:r w:rsidRPr="005243B9">
        <w:rPr>
          <w:color w:val="000000" w:themeColor="text1"/>
        </w:rPr>
        <w:t xml:space="preserve">Los estudios </w:t>
      </w:r>
      <w:proofErr w:type="spellStart"/>
      <w:r w:rsidRPr="005243B9">
        <w:rPr>
          <w:color w:val="000000" w:themeColor="text1"/>
        </w:rPr>
        <w:t>neuropsicológicos</w:t>
      </w:r>
      <w:proofErr w:type="spellEnd"/>
      <w:r w:rsidRPr="005243B9">
        <w:rPr>
          <w:color w:val="000000" w:themeColor="text1"/>
        </w:rPr>
        <w:t xml:space="preserve"> que hacen parte de la primera tendencia (</w:t>
      </w:r>
      <w:r w:rsidRPr="005243B9">
        <w:rPr>
          <w:color w:val="000000" w:themeColor="text1"/>
        </w:rPr>
        <w:t>Carlson et al., 2004</w:t>
      </w:r>
      <w:r w:rsidRPr="005243B9">
        <w:rPr>
          <w:color w:val="000000" w:themeColor="text1"/>
        </w:rPr>
        <w:t xml:space="preserve">; </w:t>
      </w:r>
      <w:proofErr w:type="spellStart"/>
      <w:r w:rsidRPr="005243B9">
        <w:rPr>
          <w:color w:val="000000" w:themeColor="text1"/>
        </w:rPr>
        <w:t>McCormack</w:t>
      </w:r>
      <w:proofErr w:type="spellEnd"/>
      <w:r w:rsidRPr="005243B9">
        <w:rPr>
          <w:color w:val="000000" w:themeColor="text1"/>
        </w:rPr>
        <w:t xml:space="preserve"> &amp; </w:t>
      </w:r>
      <w:proofErr w:type="spellStart"/>
      <w:r w:rsidRPr="005243B9">
        <w:rPr>
          <w:color w:val="000000" w:themeColor="text1"/>
        </w:rPr>
        <w:t>Atance</w:t>
      </w:r>
      <w:proofErr w:type="spellEnd"/>
      <w:r w:rsidRPr="005243B9">
        <w:rPr>
          <w:color w:val="000000" w:themeColor="text1"/>
        </w:rPr>
        <w:t>, 2011</w:t>
      </w:r>
      <w:r w:rsidRPr="005243B9">
        <w:rPr>
          <w:color w:val="000000" w:themeColor="text1"/>
        </w:rPr>
        <w:t>), se interesan en mostrar el efecto de la edad en el desarrollo de l</w:t>
      </w:r>
      <w:r w:rsidRPr="005243B9">
        <w:rPr>
          <w:color w:val="000000" w:themeColor="text1"/>
        </w:rPr>
        <w:t xml:space="preserve">a </w:t>
      </w:r>
      <w:proofErr w:type="spellStart"/>
      <w:r w:rsidRPr="005243B9">
        <w:rPr>
          <w:color w:val="000000" w:themeColor="text1"/>
        </w:rPr>
        <w:t>planificación</w:t>
      </w:r>
      <w:proofErr w:type="spellEnd"/>
      <w:r w:rsidRPr="005243B9">
        <w:rPr>
          <w:color w:val="000000" w:themeColor="text1"/>
        </w:rPr>
        <w:t xml:space="preserve"> cognitiva en los </w:t>
      </w:r>
      <w:proofErr w:type="spellStart"/>
      <w:r w:rsidRPr="005243B9">
        <w:rPr>
          <w:color w:val="000000" w:themeColor="text1"/>
        </w:rPr>
        <w:t>niños</w:t>
      </w:r>
      <w:proofErr w:type="spellEnd"/>
      <w:r w:rsidRPr="005243B9">
        <w:rPr>
          <w:color w:val="000000" w:themeColor="text1"/>
        </w:rPr>
        <w:t xml:space="preserve">. Por esta </w:t>
      </w:r>
      <w:proofErr w:type="spellStart"/>
      <w:r w:rsidRPr="005243B9">
        <w:rPr>
          <w:color w:val="000000" w:themeColor="text1"/>
        </w:rPr>
        <w:t>vía</w:t>
      </w:r>
      <w:proofErr w:type="spellEnd"/>
      <w:r w:rsidRPr="005243B9">
        <w:rPr>
          <w:color w:val="000000" w:themeColor="text1"/>
        </w:rPr>
        <w:t xml:space="preserve"> llegan a concluir que esta capacidad se consolida con el tiempo, al observarse una mejora progresiva en la </w:t>
      </w:r>
      <w:proofErr w:type="spellStart"/>
      <w:r w:rsidRPr="005243B9">
        <w:rPr>
          <w:color w:val="000000" w:themeColor="text1"/>
        </w:rPr>
        <w:t>planificación</w:t>
      </w:r>
      <w:proofErr w:type="spellEnd"/>
      <w:r w:rsidRPr="005243B9">
        <w:rPr>
          <w:color w:val="000000" w:themeColor="text1"/>
        </w:rPr>
        <w:t xml:space="preserve"> en </w:t>
      </w:r>
      <w:proofErr w:type="spellStart"/>
      <w:r w:rsidRPr="005243B9">
        <w:rPr>
          <w:color w:val="000000" w:themeColor="text1"/>
        </w:rPr>
        <w:t>función</w:t>
      </w:r>
      <w:proofErr w:type="spellEnd"/>
      <w:r w:rsidRPr="005243B9">
        <w:rPr>
          <w:color w:val="000000" w:themeColor="text1"/>
        </w:rPr>
        <w:t xml:space="preserve"> de la edad (</w:t>
      </w:r>
      <w:proofErr w:type="spellStart"/>
      <w:r w:rsidRPr="005243B9">
        <w:rPr>
          <w:color w:val="000000" w:themeColor="text1"/>
        </w:rPr>
        <w:t>Díaz</w:t>
      </w:r>
      <w:proofErr w:type="spellEnd"/>
      <w:r w:rsidRPr="005243B9">
        <w:rPr>
          <w:color w:val="000000" w:themeColor="text1"/>
        </w:rPr>
        <w:t xml:space="preserve"> et al., 2012; Matute et al., 2008</w:t>
      </w:r>
      <w:r w:rsidRPr="005243B9">
        <w:rPr>
          <w:color w:val="000000" w:themeColor="text1"/>
        </w:rPr>
        <w:t xml:space="preserve">). Esta </w:t>
      </w:r>
      <w:proofErr w:type="spellStart"/>
      <w:r w:rsidRPr="005243B9">
        <w:rPr>
          <w:color w:val="000000" w:themeColor="text1"/>
        </w:rPr>
        <w:t>conclus</w:t>
      </w:r>
      <w:r w:rsidRPr="005243B9">
        <w:rPr>
          <w:color w:val="000000" w:themeColor="text1"/>
        </w:rPr>
        <w:t>ión</w:t>
      </w:r>
      <w:proofErr w:type="spellEnd"/>
      <w:r w:rsidRPr="005243B9">
        <w:rPr>
          <w:color w:val="000000" w:themeColor="text1"/>
        </w:rPr>
        <w:t xml:space="preserve"> se apoya en dos hechos:</w:t>
      </w:r>
    </w:p>
    <w:p w14:paraId="00000022" w14:textId="77777777" w:rsidR="00F674E6" w:rsidRPr="005243B9" w:rsidRDefault="00AC256C">
      <w:pPr>
        <w:spacing w:line="360" w:lineRule="auto"/>
        <w:ind w:firstLine="720"/>
        <w:rPr>
          <w:color w:val="000000" w:themeColor="text1"/>
        </w:rPr>
      </w:pPr>
      <w:r w:rsidRPr="005243B9">
        <w:rPr>
          <w:color w:val="000000" w:themeColor="text1"/>
        </w:rPr>
        <w:t xml:space="preserve">1. El uso de estrategias </w:t>
      </w:r>
      <w:proofErr w:type="spellStart"/>
      <w:r w:rsidRPr="005243B9">
        <w:rPr>
          <w:color w:val="000000" w:themeColor="text1"/>
        </w:rPr>
        <w:t>más</w:t>
      </w:r>
      <w:proofErr w:type="spellEnd"/>
      <w:r w:rsidRPr="005243B9">
        <w:rPr>
          <w:color w:val="000000" w:themeColor="text1"/>
        </w:rPr>
        <w:t xml:space="preserve"> elaboradas por parte de </w:t>
      </w:r>
      <w:proofErr w:type="spellStart"/>
      <w:r w:rsidRPr="005243B9">
        <w:rPr>
          <w:color w:val="000000" w:themeColor="text1"/>
        </w:rPr>
        <w:t>niños</w:t>
      </w:r>
      <w:proofErr w:type="spellEnd"/>
      <w:r w:rsidRPr="005243B9">
        <w:rPr>
          <w:color w:val="000000" w:themeColor="text1"/>
        </w:rPr>
        <w:t xml:space="preserve"> de 5 </w:t>
      </w:r>
      <w:proofErr w:type="spellStart"/>
      <w:r w:rsidRPr="005243B9">
        <w:rPr>
          <w:color w:val="000000" w:themeColor="text1"/>
        </w:rPr>
        <w:t>años</w:t>
      </w:r>
      <w:proofErr w:type="spellEnd"/>
      <w:r w:rsidRPr="005243B9">
        <w:rPr>
          <w:color w:val="000000" w:themeColor="text1"/>
        </w:rPr>
        <w:t xml:space="preserve"> que realizan </w:t>
      </w:r>
      <w:proofErr w:type="spellStart"/>
      <w:r w:rsidRPr="005243B9">
        <w:rPr>
          <w:color w:val="000000" w:themeColor="text1"/>
        </w:rPr>
        <w:t>búsqueda</w:t>
      </w:r>
      <w:proofErr w:type="spellEnd"/>
      <w:r w:rsidRPr="005243B9">
        <w:rPr>
          <w:color w:val="000000" w:themeColor="text1"/>
        </w:rPr>
        <w:t xml:space="preserve"> anticipada para </w:t>
      </w:r>
      <w:proofErr w:type="spellStart"/>
      <w:r w:rsidRPr="005243B9">
        <w:rPr>
          <w:color w:val="000000" w:themeColor="text1"/>
        </w:rPr>
        <w:t>preveer</w:t>
      </w:r>
      <w:proofErr w:type="spellEnd"/>
      <w:r w:rsidRPr="005243B9">
        <w:rPr>
          <w:color w:val="000000" w:themeColor="text1"/>
        </w:rPr>
        <w:t xml:space="preserve"> estados futuros, en </w:t>
      </w:r>
      <w:proofErr w:type="spellStart"/>
      <w:r w:rsidRPr="005243B9">
        <w:rPr>
          <w:color w:val="000000" w:themeColor="text1"/>
        </w:rPr>
        <w:t>comparación</w:t>
      </w:r>
      <w:proofErr w:type="spellEnd"/>
      <w:r w:rsidRPr="005243B9">
        <w:rPr>
          <w:color w:val="000000" w:themeColor="text1"/>
        </w:rPr>
        <w:t xml:space="preserve"> con </w:t>
      </w:r>
      <w:proofErr w:type="spellStart"/>
      <w:r w:rsidRPr="005243B9">
        <w:rPr>
          <w:color w:val="000000" w:themeColor="text1"/>
        </w:rPr>
        <w:t>niños</w:t>
      </w:r>
      <w:proofErr w:type="spellEnd"/>
      <w:r w:rsidRPr="005243B9">
        <w:rPr>
          <w:color w:val="000000" w:themeColor="text1"/>
        </w:rPr>
        <w:t xml:space="preserve"> de 4 </w:t>
      </w:r>
      <w:proofErr w:type="spellStart"/>
      <w:r w:rsidRPr="005243B9">
        <w:rPr>
          <w:color w:val="000000" w:themeColor="text1"/>
        </w:rPr>
        <w:t>años</w:t>
      </w:r>
      <w:proofErr w:type="spellEnd"/>
      <w:r w:rsidRPr="005243B9">
        <w:rPr>
          <w:color w:val="000000" w:themeColor="text1"/>
        </w:rPr>
        <w:t xml:space="preserve"> quienes </w:t>
      </w:r>
      <w:r w:rsidRPr="005243B9">
        <w:rPr>
          <w:color w:val="000000" w:themeColor="text1"/>
        </w:rPr>
        <w:lastRenderedPageBreak/>
        <w:t>utilizan largas secuencias de acciones (</w:t>
      </w:r>
      <w:proofErr w:type="spellStart"/>
      <w:r w:rsidRPr="005243B9">
        <w:rPr>
          <w:color w:val="000000" w:themeColor="text1"/>
        </w:rPr>
        <w:t>Kalle</w:t>
      </w:r>
      <w:r w:rsidRPr="005243B9">
        <w:rPr>
          <w:color w:val="000000" w:themeColor="text1"/>
        </w:rPr>
        <w:t>r</w:t>
      </w:r>
      <w:proofErr w:type="spellEnd"/>
      <w:r w:rsidRPr="005243B9">
        <w:rPr>
          <w:color w:val="000000" w:themeColor="text1"/>
        </w:rPr>
        <w:t xml:space="preserve"> et al., 2008</w:t>
      </w:r>
      <w:r w:rsidRPr="005243B9">
        <w:rPr>
          <w:color w:val="000000" w:themeColor="text1"/>
        </w:rPr>
        <w:t xml:space="preserve">). En general, el </w:t>
      </w:r>
      <w:proofErr w:type="spellStart"/>
      <w:r w:rsidRPr="005243B9">
        <w:rPr>
          <w:color w:val="000000" w:themeColor="text1"/>
        </w:rPr>
        <w:t>desempeño</w:t>
      </w:r>
      <w:proofErr w:type="spellEnd"/>
      <w:r w:rsidRPr="005243B9">
        <w:rPr>
          <w:color w:val="000000" w:themeColor="text1"/>
        </w:rPr>
        <w:t xml:space="preserve"> de </w:t>
      </w:r>
      <w:proofErr w:type="spellStart"/>
      <w:r w:rsidRPr="005243B9">
        <w:rPr>
          <w:color w:val="000000" w:themeColor="text1"/>
        </w:rPr>
        <w:t>niños</w:t>
      </w:r>
      <w:proofErr w:type="spellEnd"/>
      <w:r w:rsidRPr="005243B9">
        <w:rPr>
          <w:color w:val="000000" w:themeColor="text1"/>
        </w:rPr>
        <w:t xml:space="preserve"> de 3 a 6 </w:t>
      </w:r>
      <w:proofErr w:type="spellStart"/>
      <w:r w:rsidRPr="005243B9">
        <w:rPr>
          <w:color w:val="000000" w:themeColor="text1"/>
        </w:rPr>
        <w:t>años</w:t>
      </w:r>
      <w:proofErr w:type="spellEnd"/>
      <w:r w:rsidRPr="005243B9">
        <w:rPr>
          <w:color w:val="000000" w:themeColor="text1"/>
        </w:rPr>
        <w:t xml:space="preserve"> se caracteriza por acciones menos elaboradas, mientras que </w:t>
      </w:r>
      <w:proofErr w:type="spellStart"/>
      <w:r w:rsidRPr="005243B9">
        <w:rPr>
          <w:color w:val="000000" w:themeColor="text1"/>
        </w:rPr>
        <w:t>niños</w:t>
      </w:r>
      <w:proofErr w:type="spellEnd"/>
      <w:r w:rsidRPr="005243B9">
        <w:rPr>
          <w:color w:val="000000" w:themeColor="text1"/>
        </w:rPr>
        <w:t xml:space="preserve"> entre 7 y 8 </w:t>
      </w:r>
      <w:proofErr w:type="spellStart"/>
      <w:r w:rsidRPr="005243B9">
        <w:rPr>
          <w:color w:val="000000" w:themeColor="text1"/>
        </w:rPr>
        <w:t>años</w:t>
      </w:r>
      <w:proofErr w:type="spellEnd"/>
      <w:r w:rsidRPr="005243B9">
        <w:rPr>
          <w:color w:val="000000" w:themeColor="text1"/>
        </w:rPr>
        <w:t xml:space="preserve"> muestran </w:t>
      </w:r>
      <w:proofErr w:type="spellStart"/>
      <w:r w:rsidRPr="005243B9">
        <w:rPr>
          <w:color w:val="000000" w:themeColor="text1"/>
        </w:rPr>
        <w:t>desempeños</w:t>
      </w:r>
      <w:proofErr w:type="spellEnd"/>
      <w:r w:rsidRPr="005243B9">
        <w:rPr>
          <w:color w:val="000000" w:themeColor="text1"/>
        </w:rPr>
        <w:t xml:space="preserve"> más exigentes (</w:t>
      </w:r>
      <w:r w:rsidRPr="005243B9">
        <w:rPr>
          <w:color w:val="000000" w:themeColor="text1"/>
        </w:rPr>
        <w:t>Matute et al., 2008</w:t>
      </w:r>
      <w:r w:rsidRPr="005243B9">
        <w:rPr>
          <w:color w:val="000000" w:themeColor="text1"/>
        </w:rPr>
        <w:t xml:space="preserve">; </w:t>
      </w:r>
      <w:proofErr w:type="spellStart"/>
      <w:r w:rsidRPr="005243B9">
        <w:rPr>
          <w:color w:val="000000" w:themeColor="text1"/>
        </w:rPr>
        <w:t>McCormack</w:t>
      </w:r>
      <w:proofErr w:type="spellEnd"/>
      <w:r w:rsidRPr="005243B9">
        <w:rPr>
          <w:color w:val="000000" w:themeColor="text1"/>
        </w:rPr>
        <w:t xml:space="preserve"> &amp; </w:t>
      </w:r>
      <w:proofErr w:type="spellStart"/>
      <w:r w:rsidRPr="005243B9">
        <w:rPr>
          <w:color w:val="000000" w:themeColor="text1"/>
        </w:rPr>
        <w:t>Atance</w:t>
      </w:r>
      <w:proofErr w:type="spellEnd"/>
      <w:r w:rsidRPr="005243B9">
        <w:rPr>
          <w:color w:val="000000" w:themeColor="text1"/>
        </w:rPr>
        <w:t>, 2011</w:t>
      </w:r>
      <w:r w:rsidRPr="005243B9">
        <w:rPr>
          <w:color w:val="000000" w:themeColor="text1"/>
        </w:rPr>
        <w:t>).</w:t>
      </w:r>
    </w:p>
    <w:p w14:paraId="00000023" w14:textId="77777777" w:rsidR="00F674E6" w:rsidRPr="005243B9" w:rsidRDefault="00AC256C">
      <w:pPr>
        <w:spacing w:line="360" w:lineRule="auto"/>
        <w:ind w:firstLine="720"/>
        <w:rPr>
          <w:color w:val="000000" w:themeColor="text1"/>
        </w:rPr>
      </w:pPr>
      <w:r w:rsidRPr="005243B9">
        <w:rPr>
          <w:color w:val="000000" w:themeColor="text1"/>
        </w:rPr>
        <w:t xml:space="preserve">2. La </w:t>
      </w:r>
      <w:proofErr w:type="spellStart"/>
      <w:r w:rsidRPr="005243B9">
        <w:rPr>
          <w:color w:val="000000" w:themeColor="text1"/>
        </w:rPr>
        <w:t>disminución</w:t>
      </w:r>
      <w:proofErr w:type="spellEnd"/>
      <w:r w:rsidRPr="005243B9">
        <w:rPr>
          <w:color w:val="000000" w:themeColor="text1"/>
        </w:rPr>
        <w:t xml:space="preserve"> d</w:t>
      </w:r>
      <w:r w:rsidRPr="005243B9">
        <w:rPr>
          <w:color w:val="000000" w:themeColor="text1"/>
        </w:rPr>
        <w:t xml:space="preserve">e los tiempos de </w:t>
      </w:r>
      <w:proofErr w:type="spellStart"/>
      <w:r w:rsidRPr="005243B9">
        <w:rPr>
          <w:color w:val="000000" w:themeColor="text1"/>
        </w:rPr>
        <w:t>ejecución</w:t>
      </w:r>
      <w:proofErr w:type="spellEnd"/>
      <w:r w:rsidRPr="005243B9">
        <w:rPr>
          <w:color w:val="000000" w:themeColor="text1"/>
        </w:rPr>
        <w:t xml:space="preserve"> conforme se avanza en edad (</w:t>
      </w:r>
      <w:r w:rsidRPr="005243B9">
        <w:rPr>
          <w:color w:val="000000" w:themeColor="text1"/>
        </w:rPr>
        <w:t>Matute et al., 2008</w:t>
      </w:r>
      <w:r w:rsidRPr="005243B9">
        <w:rPr>
          <w:color w:val="000000" w:themeColor="text1"/>
        </w:rPr>
        <w:t xml:space="preserve">), por efecto de la </w:t>
      </w:r>
      <w:proofErr w:type="spellStart"/>
      <w:r w:rsidRPr="005243B9">
        <w:rPr>
          <w:color w:val="000000" w:themeColor="text1"/>
        </w:rPr>
        <w:t>participación</w:t>
      </w:r>
      <w:proofErr w:type="spellEnd"/>
      <w:r w:rsidRPr="005243B9">
        <w:rPr>
          <w:color w:val="000000" w:themeColor="text1"/>
        </w:rPr>
        <w:t xml:space="preserve"> de funciones inhibitorias en el desarrollo de la </w:t>
      </w:r>
      <w:proofErr w:type="spellStart"/>
      <w:r w:rsidRPr="005243B9">
        <w:rPr>
          <w:color w:val="000000" w:themeColor="text1"/>
        </w:rPr>
        <w:t>planificación</w:t>
      </w:r>
      <w:proofErr w:type="spellEnd"/>
      <w:r w:rsidRPr="005243B9">
        <w:rPr>
          <w:color w:val="000000" w:themeColor="text1"/>
        </w:rPr>
        <w:t xml:space="preserve"> cognitiva. A mayor edad, los niños son capaces de seleccionar secuencias para alca</w:t>
      </w:r>
      <w:r w:rsidRPr="005243B9">
        <w:rPr>
          <w:color w:val="000000" w:themeColor="text1"/>
        </w:rPr>
        <w:t xml:space="preserve">nzar el objetivo al inhibir las respuestas no eficientes, lo cual se refleja en un menor tiempo empleado en la </w:t>
      </w:r>
      <w:proofErr w:type="spellStart"/>
      <w:r w:rsidRPr="005243B9">
        <w:rPr>
          <w:color w:val="000000" w:themeColor="text1"/>
        </w:rPr>
        <w:t>ejecución</w:t>
      </w:r>
      <w:proofErr w:type="spellEnd"/>
      <w:r w:rsidRPr="005243B9">
        <w:rPr>
          <w:color w:val="000000" w:themeColor="text1"/>
        </w:rPr>
        <w:t xml:space="preserve"> de la tarea (</w:t>
      </w:r>
      <w:proofErr w:type="spellStart"/>
      <w:r w:rsidRPr="005243B9">
        <w:rPr>
          <w:color w:val="000000" w:themeColor="text1"/>
        </w:rPr>
        <w:t>Baughman</w:t>
      </w:r>
      <w:proofErr w:type="spellEnd"/>
      <w:r w:rsidRPr="005243B9">
        <w:rPr>
          <w:color w:val="000000" w:themeColor="text1"/>
        </w:rPr>
        <w:t xml:space="preserve"> &amp; Cooper, 2007</w:t>
      </w:r>
      <w:r w:rsidRPr="005243B9">
        <w:rPr>
          <w:color w:val="000000" w:themeColor="text1"/>
        </w:rPr>
        <w:t xml:space="preserve">). </w:t>
      </w:r>
    </w:p>
    <w:p w14:paraId="00000024" w14:textId="77777777" w:rsidR="00F674E6" w:rsidRPr="005243B9" w:rsidRDefault="00AC256C">
      <w:pPr>
        <w:spacing w:line="360" w:lineRule="auto"/>
        <w:ind w:firstLine="720"/>
        <w:rPr>
          <w:b/>
          <w:color w:val="000000" w:themeColor="text1"/>
        </w:rPr>
      </w:pPr>
      <w:r w:rsidRPr="005243B9">
        <w:rPr>
          <w:b/>
          <w:color w:val="000000" w:themeColor="text1"/>
        </w:rPr>
        <w:t>Perspectiva cognitiva</w:t>
      </w:r>
    </w:p>
    <w:p w14:paraId="00000025" w14:textId="77777777" w:rsidR="00F674E6" w:rsidRPr="005243B9" w:rsidRDefault="00AC256C">
      <w:pPr>
        <w:spacing w:line="360" w:lineRule="auto"/>
        <w:ind w:firstLine="720"/>
        <w:rPr>
          <w:color w:val="000000" w:themeColor="text1"/>
        </w:rPr>
      </w:pPr>
      <w:r w:rsidRPr="005243B9">
        <w:rPr>
          <w:color w:val="000000" w:themeColor="text1"/>
        </w:rPr>
        <w:t xml:space="preserve">El grupo de estudios en la segunda tendencia aporta evidencia sobre el funcionamiento de la planificación en niños preescolares. En uno de esos primeros trabajos, </w:t>
      </w:r>
      <w:r w:rsidRPr="005243B9">
        <w:rPr>
          <w:color w:val="000000" w:themeColor="text1"/>
        </w:rPr>
        <w:t>Piaget (1976)</w:t>
      </w:r>
      <w:r w:rsidRPr="005243B9">
        <w:rPr>
          <w:color w:val="000000" w:themeColor="text1"/>
        </w:rPr>
        <w:t xml:space="preserve"> describe los mecanismos cognitivos que operan en la acción planificada de niños</w:t>
      </w:r>
      <w:r w:rsidRPr="005243B9">
        <w:rPr>
          <w:color w:val="000000" w:themeColor="text1"/>
        </w:rPr>
        <w:t xml:space="preserve"> entre 4 y 12 años al resolver el problema de la ToH. Establece tres niveles en el desempeño de los niños y ubica a los niños de 4, 5 y 6 en el primer nivel, quienes solucionan el problema con dos discos, pero no con tres discos debido a la ausencia de un </w:t>
      </w:r>
      <w:r w:rsidRPr="005243B9">
        <w:rPr>
          <w:color w:val="000000" w:themeColor="text1"/>
        </w:rPr>
        <w:t xml:space="preserve">plan o de una comprensión anticipada. Para Piaget (1976) las dificultades de estos niños obedecen a que no logran establecer la coordinación apropiada de acciones que les permitan resolver la tarea. Siguiendo la misma línea de análisis psicogenético, </w:t>
      </w:r>
      <w:r w:rsidRPr="005243B9">
        <w:rPr>
          <w:color w:val="000000" w:themeColor="text1"/>
        </w:rPr>
        <w:t>Moren</w:t>
      </w:r>
      <w:r w:rsidRPr="005243B9">
        <w:rPr>
          <w:color w:val="000000" w:themeColor="text1"/>
        </w:rPr>
        <w:t>o (1995)</w:t>
      </w:r>
      <w:r w:rsidRPr="005243B9">
        <w:rPr>
          <w:color w:val="000000" w:themeColor="text1"/>
        </w:rPr>
        <w:t xml:space="preserve"> confirma estos resultados, muestra que pocos niños de 5 y 6 años completan el problema de tres discos. Concluye que los niños de 5 años no muestran planificación ni conducta estratégica, en su mayoría, buscan completar la tarea por cualquier medio</w:t>
      </w:r>
      <w:r w:rsidRPr="005243B9">
        <w:rPr>
          <w:color w:val="000000" w:themeColor="text1"/>
        </w:rPr>
        <w:t>, rompen las reglas frecuentemente.</w:t>
      </w:r>
    </w:p>
    <w:p w14:paraId="00000026" w14:textId="77777777" w:rsidR="00F674E6" w:rsidRPr="005243B9" w:rsidRDefault="00AC256C">
      <w:pPr>
        <w:spacing w:line="360" w:lineRule="auto"/>
        <w:ind w:firstLine="720"/>
        <w:rPr>
          <w:color w:val="000000" w:themeColor="text1"/>
        </w:rPr>
      </w:pPr>
      <w:r w:rsidRPr="005243B9">
        <w:rPr>
          <w:color w:val="000000" w:themeColor="text1"/>
        </w:rPr>
        <w:t xml:space="preserve">En diversos trabajos </w:t>
      </w:r>
      <w:r w:rsidRPr="005243B9">
        <w:rPr>
          <w:color w:val="000000" w:themeColor="text1"/>
        </w:rPr>
        <w:t>Klahr (1978/2013; 1985; 1994)</w:t>
      </w:r>
      <w:r w:rsidRPr="005243B9">
        <w:rPr>
          <w:color w:val="000000" w:themeColor="text1"/>
        </w:rPr>
        <w:t xml:space="preserve"> demuestra que los niños preescolares son capaces de planificar secuencias de acción anticipando el estado meta y llegar a la solución de la ToH no por casualidad o por e</w:t>
      </w:r>
      <w:r w:rsidRPr="005243B9">
        <w:rPr>
          <w:color w:val="000000" w:themeColor="text1"/>
        </w:rPr>
        <w:t>nsayo y error. Contrario a lo que otros estudios señalan, algunos preescolares logran planificar largas y complejas secuencias de acciones (</w:t>
      </w:r>
      <w:r w:rsidRPr="005243B9">
        <w:rPr>
          <w:color w:val="000000" w:themeColor="text1"/>
        </w:rPr>
        <w:t>Klahr, 1978/2013</w:t>
      </w:r>
      <w:r w:rsidRPr="005243B9">
        <w:rPr>
          <w:color w:val="000000" w:themeColor="text1"/>
        </w:rPr>
        <w:t>). De manera espontánea utilizan métodos que requieren el establecimiento de submetas, aplican estra</w:t>
      </w:r>
      <w:r w:rsidRPr="005243B9">
        <w:rPr>
          <w:color w:val="000000" w:themeColor="text1"/>
        </w:rPr>
        <w:t>tegias en las que evitan movimientos que los lleven a retroceder, realizan evaluación parcial del estado actual-qué tanto se acerca al estado meta- para guiar su escogencia de movimientos y anticipan 2 o 3 movimientos para alcanzar una meta (</w:t>
      </w:r>
      <w:r w:rsidRPr="005243B9">
        <w:rPr>
          <w:color w:val="000000" w:themeColor="text1"/>
        </w:rPr>
        <w:t>Klahr, 1985</w:t>
      </w:r>
      <w:r w:rsidRPr="005243B9">
        <w:rPr>
          <w:color w:val="000000" w:themeColor="text1"/>
        </w:rPr>
        <w:t xml:space="preserve">). </w:t>
      </w:r>
      <w:r w:rsidRPr="005243B9">
        <w:rPr>
          <w:color w:val="000000" w:themeColor="text1"/>
        </w:rPr>
        <w:t xml:space="preserve">Sin embargo, muestran dificultad para mantener más de </w:t>
      </w:r>
      <w:proofErr w:type="gramStart"/>
      <w:r w:rsidRPr="005243B9">
        <w:rPr>
          <w:color w:val="000000" w:themeColor="text1"/>
        </w:rPr>
        <w:t>dos submetas</w:t>
      </w:r>
      <w:proofErr w:type="gramEnd"/>
      <w:r w:rsidRPr="005243B9">
        <w:rPr>
          <w:color w:val="000000" w:themeColor="text1"/>
        </w:rPr>
        <w:t xml:space="preserve"> en mente y alrededor de los 6 </w:t>
      </w:r>
      <w:r w:rsidRPr="005243B9">
        <w:rPr>
          <w:color w:val="000000" w:themeColor="text1"/>
        </w:rPr>
        <w:lastRenderedPageBreak/>
        <w:t>años es que comienzan a resolver el problema de tres discos, aunque con alguna dificultad (</w:t>
      </w:r>
      <w:r w:rsidRPr="005243B9">
        <w:rPr>
          <w:color w:val="000000" w:themeColor="text1"/>
        </w:rPr>
        <w:t>Klahr &amp; Robinson, 1981</w:t>
      </w:r>
      <w:r w:rsidRPr="005243B9">
        <w:rPr>
          <w:color w:val="000000" w:themeColor="text1"/>
        </w:rPr>
        <w:t>).</w:t>
      </w:r>
    </w:p>
    <w:p w14:paraId="00000027" w14:textId="77777777" w:rsidR="00F674E6" w:rsidRPr="005243B9" w:rsidRDefault="00AC256C">
      <w:pPr>
        <w:spacing w:line="360" w:lineRule="auto"/>
        <w:ind w:firstLine="720"/>
        <w:rPr>
          <w:color w:val="000000" w:themeColor="text1"/>
        </w:rPr>
      </w:pPr>
      <w:proofErr w:type="spellStart"/>
      <w:r w:rsidRPr="005243B9">
        <w:rPr>
          <w:color w:val="000000" w:themeColor="text1"/>
        </w:rPr>
        <w:t>Bidell</w:t>
      </w:r>
      <w:proofErr w:type="spellEnd"/>
      <w:r w:rsidRPr="005243B9">
        <w:rPr>
          <w:color w:val="000000" w:themeColor="text1"/>
        </w:rPr>
        <w:t xml:space="preserve"> y Fischer (1994)</w:t>
      </w:r>
      <w:r w:rsidRPr="005243B9">
        <w:rPr>
          <w:color w:val="000000" w:themeColor="text1"/>
        </w:rPr>
        <w:t xml:space="preserve"> ofrecen evidencia d</w:t>
      </w:r>
      <w:r w:rsidRPr="005243B9">
        <w:rPr>
          <w:color w:val="000000" w:themeColor="text1"/>
        </w:rPr>
        <w:t xml:space="preserve">e planificación </w:t>
      </w:r>
      <w:proofErr w:type="spellStart"/>
      <w:r w:rsidRPr="005243B9">
        <w:rPr>
          <w:i/>
          <w:color w:val="000000" w:themeColor="text1"/>
        </w:rPr>
        <w:t>on</w:t>
      </w:r>
      <w:proofErr w:type="spellEnd"/>
      <w:r w:rsidRPr="005243B9">
        <w:rPr>
          <w:i/>
          <w:color w:val="000000" w:themeColor="text1"/>
        </w:rPr>
        <w:t xml:space="preserve"> line</w:t>
      </w:r>
      <w:r w:rsidRPr="005243B9">
        <w:rPr>
          <w:color w:val="000000" w:themeColor="text1"/>
        </w:rPr>
        <w:t xml:space="preserve"> en niños preescolares, entendida como la habilidad para mantener secuencias de acción en la memoria de trabajo que permite anticipar y guiar el desempeño. En este tipo de planificación los niños coordinan movimientos anticipados de </w:t>
      </w:r>
      <w:r w:rsidRPr="005243B9">
        <w:rPr>
          <w:color w:val="000000" w:themeColor="text1"/>
        </w:rPr>
        <w:t xml:space="preserve">los discos de la ToH para producir la configuración final. Los niños pueden pasar de un nivel básico a un nivel óptimo dependiendo de si organizan secuencialmente unos pocos movimientos a la vez u organizan todos los movimientos en un sistema integrado. </w:t>
      </w:r>
    </w:p>
    <w:p w14:paraId="00000028" w14:textId="77777777" w:rsidR="00F674E6" w:rsidRPr="005243B9" w:rsidRDefault="00AC256C">
      <w:pPr>
        <w:spacing w:line="360" w:lineRule="auto"/>
        <w:ind w:firstLine="720"/>
        <w:rPr>
          <w:color w:val="000000" w:themeColor="text1"/>
        </w:rPr>
      </w:pPr>
      <w:r w:rsidRPr="005243B9">
        <w:rPr>
          <w:color w:val="000000" w:themeColor="text1"/>
        </w:rPr>
        <w:t>A</w:t>
      </w:r>
      <w:r w:rsidRPr="005243B9">
        <w:rPr>
          <w:color w:val="000000" w:themeColor="text1"/>
        </w:rPr>
        <w:t xml:space="preserve"> partir del análisis microgenético de los desempeños de niños entre 6 y 7 años en la resolución de la ToH, </w:t>
      </w:r>
      <w:proofErr w:type="spellStart"/>
      <w:r w:rsidRPr="005243B9">
        <w:rPr>
          <w:color w:val="000000" w:themeColor="text1"/>
        </w:rPr>
        <w:t>Fireman</w:t>
      </w:r>
      <w:proofErr w:type="spellEnd"/>
      <w:r w:rsidRPr="005243B9">
        <w:rPr>
          <w:color w:val="000000" w:themeColor="text1"/>
        </w:rPr>
        <w:t xml:space="preserve"> (1996)</w:t>
      </w:r>
      <w:r w:rsidRPr="005243B9">
        <w:rPr>
          <w:color w:val="000000" w:themeColor="text1"/>
        </w:rPr>
        <w:t xml:space="preserve"> muestra que los cambios cualitativos en la representación que los niños hacen del problema son un aspecto central en su resolución exi</w:t>
      </w:r>
      <w:r w:rsidRPr="005243B9">
        <w:rPr>
          <w:color w:val="000000" w:themeColor="text1"/>
        </w:rPr>
        <w:t>tosa. Al analizar el posicionamiento del primer movimiento, los movimientos ilegales y los movimientos óptimos, encuentra que el primer movimiento no fue determinante para un desempeño óptimo en la tarea, en contraste con lo que otros estudios han señalado</w:t>
      </w:r>
      <w:r w:rsidRPr="005243B9">
        <w:rPr>
          <w:color w:val="000000" w:themeColor="text1"/>
        </w:rPr>
        <w:t xml:space="preserve"> (</w:t>
      </w:r>
      <w:r w:rsidRPr="005243B9">
        <w:rPr>
          <w:color w:val="000000" w:themeColor="text1"/>
        </w:rPr>
        <w:t>Klahr &amp; Robinson, 1981</w:t>
      </w:r>
      <w:r w:rsidRPr="005243B9">
        <w:rPr>
          <w:color w:val="000000" w:themeColor="text1"/>
        </w:rPr>
        <w:t>). Muestra que la violación de las reglas se asocia a las acciones exploratorias y de familiarización que los niños realizan cuando se enfrentan inicialmente con el problema, lo cual les permite probar las reglas y comprender cómo s</w:t>
      </w:r>
      <w:r w:rsidRPr="005243B9">
        <w:rPr>
          <w:color w:val="000000" w:themeColor="text1"/>
        </w:rPr>
        <w:t xml:space="preserve">e pueden mover los discos. Su comprensión del problema cambia a medida que realizan movimientos a través del espacio del problema. </w:t>
      </w:r>
      <w:proofErr w:type="spellStart"/>
      <w:r w:rsidRPr="005243B9">
        <w:rPr>
          <w:color w:val="000000" w:themeColor="text1"/>
        </w:rPr>
        <w:t>Fireman</w:t>
      </w:r>
      <w:proofErr w:type="spellEnd"/>
      <w:r w:rsidRPr="005243B9">
        <w:rPr>
          <w:color w:val="000000" w:themeColor="text1"/>
        </w:rPr>
        <w:t xml:space="preserve"> (1996)</w:t>
      </w:r>
      <w:r w:rsidRPr="005243B9">
        <w:rPr>
          <w:color w:val="000000" w:themeColor="text1"/>
        </w:rPr>
        <w:t xml:space="preserve"> concluye que los niños que alcanzan una resolución completa del problema pasan de acciones indeterminadas a un</w:t>
      </w:r>
      <w:r w:rsidRPr="005243B9">
        <w:rPr>
          <w:color w:val="000000" w:themeColor="text1"/>
        </w:rPr>
        <w:t xml:space="preserve"> plan adecuado para una solución, como resultado de la reorganización activa que hace el niño de habilidades previas hacia niveles superiores.</w:t>
      </w:r>
    </w:p>
    <w:p w14:paraId="00000029" w14:textId="77777777" w:rsidR="00F674E6" w:rsidRPr="005243B9" w:rsidRDefault="00AC256C">
      <w:pPr>
        <w:spacing w:line="360" w:lineRule="auto"/>
        <w:rPr>
          <w:b/>
          <w:color w:val="000000" w:themeColor="text1"/>
          <w:shd w:val="clear" w:color="auto" w:fill="FCFCFC"/>
        </w:rPr>
      </w:pPr>
      <w:r w:rsidRPr="005243B9">
        <w:rPr>
          <w:b/>
          <w:color w:val="000000" w:themeColor="text1"/>
          <w:shd w:val="clear" w:color="auto" w:fill="FCFCFC"/>
        </w:rPr>
        <w:t>A manera de balance</w:t>
      </w:r>
    </w:p>
    <w:p w14:paraId="0000002A" w14:textId="77777777" w:rsidR="00F674E6" w:rsidRPr="005243B9" w:rsidRDefault="00AC256C">
      <w:pPr>
        <w:spacing w:line="360" w:lineRule="auto"/>
        <w:ind w:firstLine="720"/>
        <w:rPr>
          <w:color w:val="000000" w:themeColor="text1"/>
          <w:shd w:val="clear" w:color="auto" w:fill="FCFCFC"/>
        </w:rPr>
      </w:pPr>
      <w:r w:rsidRPr="005243B9">
        <w:rPr>
          <w:color w:val="000000" w:themeColor="text1"/>
        </w:rPr>
        <w:t>En líneas generales los resultados que arrojan estas investigaciones son relevantes en tres aspectos: 1. Señalan la edad como criterio que define el desarrollo de la planificación 2. Confirman las dificultades en el desempeño de los niños preescolares en t</w:t>
      </w:r>
      <w:r w:rsidRPr="005243B9">
        <w:rPr>
          <w:color w:val="000000" w:themeColor="text1"/>
        </w:rPr>
        <w:t xml:space="preserve">areas de planificación 3. </w:t>
      </w:r>
      <w:r w:rsidRPr="005243B9">
        <w:rPr>
          <w:color w:val="000000" w:themeColor="text1"/>
          <w:shd w:val="clear" w:color="auto" w:fill="FCFCFC"/>
        </w:rPr>
        <w:t>Ofrecen evidencia de la naturaleza de la planificación en función del tipo de análisis realizado.</w:t>
      </w:r>
    </w:p>
    <w:p w14:paraId="0000002B" w14:textId="77777777" w:rsidR="00F674E6" w:rsidRPr="005243B9" w:rsidRDefault="00AC256C">
      <w:pPr>
        <w:spacing w:line="360" w:lineRule="auto"/>
        <w:ind w:firstLine="720"/>
        <w:rPr>
          <w:color w:val="000000" w:themeColor="text1"/>
        </w:rPr>
      </w:pPr>
      <w:r w:rsidRPr="005243B9">
        <w:rPr>
          <w:color w:val="000000" w:themeColor="text1"/>
        </w:rPr>
        <w:t xml:space="preserve">La edad es el criterio que define el desarrollo de la planificación en niños preescolares. De esta manera se documenta la presencia </w:t>
      </w:r>
      <w:r w:rsidRPr="005243B9">
        <w:rPr>
          <w:color w:val="000000" w:themeColor="text1"/>
        </w:rPr>
        <w:t>o ausencia de la habilidad en los niños, se muestra a qué edad resuelven exitosamente el problema, se comparan grupos de distintas edades para establecer diferencias individuales. En general, se destaca una progresión en el desarrollo de la planificación a</w:t>
      </w:r>
      <w:r w:rsidRPr="005243B9">
        <w:rPr>
          <w:color w:val="000000" w:themeColor="text1"/>
        </w:rPr>
        <w:t>sociada a la edad (</w:t>
      </w:r>
      <w:r w:rsidRPr="005243B9">
        <w:rPr>
          <w:color w:val="000000" w:themeColor="text1"/>
        </w:rPr>
        <w:t>Klahr, 1985; Klahr &amp; Robinson, 1981</w:t>
      </w:r>
      <w:r w:rsidRPr="005243B9">
        <w:rPr>
          <w:color w:val="000000" w:themeColor="text1"/>
        </w:rPr>
        <w:t xml:space="preserve">; </w:t>
      </w:r>
      <w:r w:rsidRPr="005243B9">
        <w:rPr>
          <w:color w:val="000000" w:themeColor="text1"/>
        </w:rPr>
        <w:t xml:space="preserve">Moreno, 1995; Piaget, </w:t>
      </w:r>
      <w:r w:rsidRPr="005243B9">
        <w:rPr>
          <w:color w:val="000000" w:themeColor="text1"/>
        </w:rPr>
        <w:lastRenderedPageBreak/>
        <w:t>1976</w:t>
      </w:r>
      <w:r w:rsidRPr="005243B9">
        <w:rPr>
          <w:color w:val="000000" w:themeColor="text1"/>
        </w:rPr>
        <w:t>), a mayor edad los niños preescolares muestran mayor precisión (</w:t>
      </w:r>
      <w:proofErr w:type="spellStart"/>
      <w:r w:rsidRPr="005243B9">
        <w:rPr>
          <w:color w:val="000000" w:themeColor="text1"/>
        </w:rPr>
        <w:t>Atance</w:t>
      </w:r>
      <w:proofErr w:type="spellEnd"/>
      <w:r w:rsidRPr="005243B9">
        <w:rPr>
          <w:color w:val="000000" w:themeColor="text1"/>
        </w:rPr>
        <w:t xml:space="preserve"> &amp; Jackson, 2009</w:t>
      </w:r>
      <w:r w:rsidRPr="005243B9">
        <w:rPr>
          <w:color w:val="000000" w:themeColor="text1"/>
        </w:rPr>
        <w:t xml:space="preserve">; </w:t>
      </w:r>
      <w:proofErr w:type="spellStart"/>
      <w:r w:rsidRPr="005243B9">
        <w:rPr>
          <w:color w:val="000000" w:themeColor="text1"/>
        </w:rPr>
        <w:t>Kaller</w:t>
      </w:r>
      <w:proofErr w:type="spellEnd"/>
      <w:r w:rsidRPr="005243B9">
        <w:rPr>
          <w:color w:val="000000" w:themeColor="text1"/>
        </w:rPr>
        <w:t xml:space="preserve"> et al., 2008; Matute et al., 2008</w:t>
      </w:r>
      <w:r w:rsidRPr="005243B9">
        <w:rPr>
          <w:color w:val="000000" w:themeColor="text1"/>
        </w:rPr>
        <w:t>), son más consistentes, eficaces y sistemáti</w:t>
      </w:r>
      <w:r w:rsidRPr="005243B9">
        <w:rPr>
          <w:color w:val="000000" w:themeColor="text1"/>
        </w:rPr>
        <w:t>cos (</w:t>
      </w:r>
      <w:r w:rsidRPr="005243B9">
        <w:rPr>
          <w:color w:val="000000" w:themeColor="text1"/>
        </w:rPr>
        <w:t>Moreno, 1995</w:t>
      </w:r>
      <w:r w:rsidRPr="005243B9">
        <w:rPr>
          <w:color w:val="000000" w:themeColor="text1"/>
        </w:rPr>
        <w:t>) y su acción planificada se vuelve más flexible y compleja (</w:t>
      </w:r>
      <w:proofErr w:type="spellStart"/>
      <w:r w:rsidRPr="005243B9">
        <w:rPr>
          <w:color w:val="000000" w:themeColor="text1"/>
        </w:rPr>
        <w:t>Bidell</w:t>
      </w:r>
      <w:proofErr w:type="spellEnd"/>
      <w:r w:rsidRPr="005243B9">
        <w:rPr>
          <w:color w:val="000000" w:themeColor="text1"/>
        </w:rPr>
        <w:t xml:space="preserve"> &amp; Fischer, 1994</w:t>
      </w:r>
      <w:r w:rsidRPr="005243B9">
        <w:rPr>
          <w:color w:val="000000" w:themeColor="text1"/>
        </w:rPr>
        <w:t xml:space="preserve">; </w:t>
      </w:r>
      <w:proofErr w:type="spellStart"/>
      <w:r w:rsidRPr="005243B9">
        <w:rPr>
          <w:color w:val="000000" w:themeColor="text1"/>
        </w:rPr>
        <w:t>Fireman</w:t>
      </w:r>
      <w:proofErr w:type="spellEnd"/>
      <w:r w:rsidRPr="005243B9">
        <w:rPr>
          <w:color w:val="000000" w:themeColor="text1"/>
        </w:rPr>
        <w:t>, 1996</w:t>
      </w:r>
      <w:r w:rsidRPr="005243B9">
        <w:rPr>
          <w:color w:val="000000" w:themeColor="text1"/>
        </w:rPr>
        <w:t>).</w:t>
      </w:r>
    </w:p>
    <w:p w14:paraId="0000002C" w14:textId="77777777" w:rsidR="00F674E6" w:rsidRPr="005243B9" w:rsidRDefault="00AC256C">
      <w:pPr>
        <w:spacing w:line="360" w:lineRule="auto"/>
        <w:ind w:firstLine="720"/>
        <w:rPr>
          <w:color w:val="000000" w:themeColor="text1"/>
        </w:rPr>
      </w:pPr>
      <w:r w:rsidRPr="005243B9">
        <w:rPr>
          <w:color w:val="000000" w:themeColor="text1"/>
        </w:rPr>
        <w:t>Estos estudios sobre planificación con tareas de torres confirman las dificultades entre los niños preescolares reportadas por estudios qu</w:t>
      </w:r>
      <w:r w:rsidRPr="005243B9">
        <w:rPr>
          <w:color w:val="000000" w:themeColor="text1"/>
        </w:rPr>
        <w:t xml:space="preserve">e utilizan otras tareas de planificación. De manera particular los niños menores de 5 años con mayor frecuencia rompen las reglas y producen soluciones incompletas, en general su rendimiento es menor en la torre de tres discos en comparación con la de dos </w:t>
      </w:r>
      <w:r w:rsidRPr="005243B9">
        <w:rPr>
          <w:color w:val="000000" w:themeColor="text1"/>
        </w:rPr>
        <w:t>discos (</w:t>
      </w:r>
      <w:proofErr w:type="spellStart"/>
      <w:r w:rsidRPr="005243B9">
        <w:rPr>
          <w:color w:val="000000" w:themeColor="text1"/>
        </w:rPr>
        <w:t>Kaller</w:t>
      </w:r>
      <w:proofErr w:type="spellEnd"/>
      <w:r w:rsidRPr="005243B9">
        <w:rPr>
          <w:color w:val="000000" w:themeColor="text1"/>
        </w:rPr>
        <w:t xml:space="preserve"> et al., 2008; Klahr &amp; Robinson, 1981; Moreno, 1995; Piaget, 1976</w:t>
      </w:r>
      <w:r w:rsidRPr="005243B9">
        <w:rPr>
          <w:color w:val="000000" w:themeColor="text1"/>
        </w:rPr>
        <w:t xml:space="preserve">). Los 5 años parece ser la edad clave en la cual los niños muestran de manera consistente habilidades de planificación. </w:t>
      </w:r>
    </w:p>
    <w:p w14:paraId="0000002D" w14:textId="77777777" w:rsidR="00F674E6" w:rsidRPr="005243B9" w:rsidRDefault="00AC256C">
      <w:pPr>
        <w:spacing w:line="360" w:lineRule="auto"/>
        <w:ind w:firstLine="720"/>
        <w:rPr>
          <w:color w:val="000000" w:themeColor="text1"/>
        </w:rPr>
      </w:pPr>
      <w:r w:rsidRPr="005243B9">
        <w:rPr>
          <w:color w:val="000000" w:themeColor="text1"/>
        </w:rPr>
        <w:t>En los estudios neuropsicológicos en particular, el des</w:t>
      </w:r>
      <w:r w:rsidRPr="005243B9">
        <w:rPr>
          <w:color w:val="000000" w:themeColor="text1"/>
        </w:rPr>
        <w:t>arrollo de la planificación es visto desde aspectos normativos relacionados con indicadores cuantitativos y el efecto de la edad en la ejecución de determinadas tareas (</w:t>
      </w:r>
      <w:r w:rsidRPr="005243B9">
        <w:rPr>
          <w:color w:val="000000" w:themeColor="text1"/>
        </w:rPr>
        <w:t>Matute et al., 2008</w:t>
      </w:r>
      <w:r w:rsidRPr="005243B9">
        <w:rPr>
          <w:color w:val="000000" w:themeColor="text1"/>
        </w:rPr>
        <w:t>). Tradicionalmente se utilizan como indicadores de planificación: e</w:t>
      </w:r>
      <w:r w:rsidRPr="005243B9">
        <w:rPr>
          <w:color w:val="000000" w:themeColor="text1"/>
        </w:rPr>
        <w:t xml:space="preserve">l </w:t>
      </w:r>
      <w:proofErr w:type="spellStart"/>
      <w:r w:rsidRPr="005243B9">
        <w:rPr>
          <w:color w:val="000000" w:themeColor="text1"/>
        </w:rPr>
        <w:t>número</w:t>
      </w:r>
      <w:proofErr w:type="spellEnd"/>
      <w:r w:rsidRPr="005243B9">
        <w:rPr>
          <w:color w:val="000000" w:themeColor="text1"/>
        </w:rPr>
        <w:t xml:space="preserve"> de planes correctos e incorrectos, número de movimientos y de errores y tiempo de ejecución, como medidas </w:t>
      </w:r>
      <w:proofErr w:type="spellStart"/>
      <w:r w:rsidRPr="005243B9">
        <w:rPr>
          <w:color w:val="000000" w:themeColor="text1"/>
        </w:rPr>
        <w:t>únicas</w:t>
      </w:r>
      <w:proofErr w:type="spellEnd"/>
      <w:r w:rsidRPr="005243B9">
        <w:rPr>
          <w:color w:val="000000" w:themeColor="text1"/>
        </w:rPr>
        <w:t xml:space="preserve">, al igual que el nivel de complejidad de los planes </w:t>
      </w:r>
      <w:proofErr w:type="spellStart"/>
      <w:r w:rsidRPr="005243B9">
        <w:rPr>
          <w:color w:val="000000" w:themeColor="text1"/>
        </w:rPr>
        <w:t>según</w:t>
      </w:r>
      <w:proofErr w:type="spellEnd"/>
      <w:r w:rsidRPr="005243B9">
        <w:rPr>
          <w:color w:val="000000" w:themeColor="text1"/>
        </w:rPr>
        <w:t xml:space="preserve"> la edad (</w:t>
      </w:r>
      <w:proofErr w:type="spellStart"/>
      <w:r w:rsidRPr="005243B9">
        <w:rPr>
          <w:color w:val="000000" w:themeColor="text1"/>
        </w:rPr>
        <w:t>McCormack</w:t>
      </w:r>
      <w:proofErr w:type="spellEnd"/>
      <w:r w:rsidRPr="005243B9">
        <w:rPr>
          <w:color w:val="000000" w:themeColor="text1"/>
        </w:rPr>
        <w:t xml:space="preserve"> &amp; </w:t>
      </w:r>
      <w:proofErr w:type="spellStart"/>
      <w:r w:rsidRPr="005243B9">
        <w:rPr>
          <w:color w:val="000000" w:themeColor="text1"/>
        </w:rPr>
        <w:t>Atance</w:t>
      </w:r>
      <w:proofErr w:type="spellEnd"/>
      <w:r w:rsidRPr="005243B9">
        <w:rPr>
          <w:color w:val="000000" w:themeColor="text1"/>
        </w:rPr>
        <w:t>, 2011</w:t>
      </w:r>
      <w:r w:rsidRPr="005243B9">
        <w:rPr>
          <w:color w:val="000000" w:themeColor="text1"/>
        </w:rPr>
        <w:t xml:space="preserve">). Se observa un énfasis en la relación </w:t>
      </w:r>
      <w:r w:rsidRPr="005243B9">
        <w:rPr>
          <w:color w:val="000000" w:themeColor="text1"/>
        </w:rPr>
        <w:t>edad-conducta-capacidad (</w:t>
      </w:r>
      <w:r w:rsidRPr="005243B9">
        <w:rPr>
          <w:color w:val="000000" w:themeColor="text1"/>
        </w:rPr>
        <w:t>Puche-Navarro &amp; Martí, 2011</w:t>
      </w:r>
      <w:r w:rsidRPr="005243B9">
        <w:rPr>
          <w:color w:val="000000" w:themeColor="text1"/>
        </w:rPr>
        <w:t>) que muestra el desarrollo como un inventario de capacidades o adquisiciones relacionadas con la edad (</w:t>
      </w:r>
      <w:r w:rsidRPr="005243B9">
        <w:rPr>
          <w:color w:val="000000" w:themeColor="text1"/>
        </w:rPr>
        <w:t>Valsiner, 2004</w:t>
      </w:r>
      <w:r w:rsidRPr="005243B9">
        <w:rPr>
          <w:color w:val="000000" w:themeColor="text1"/>
        </w:rPr>
        <w:t>).</w:t>
      </w:r>
    </w:p>
    <w:p w14:paraId="0000002E" w14:textId="77777777" w:rsidR="00F674E6" w:rsidRPr="005243B9" w:rsidRDefault="00AC256C">
      <w:pPr>
        <w:spacing w:line="360" w:lineRule="auto"/>
        <w:ind w:firstLine="720"/>
        <w:rPr>
          <w:color w:val="000000" w:themeColor="text1"/>
        </w:rPr>
      </w:pPr>
      <w:r w:rsidRPr="005243B9">
        <w:rPr>
          <w:color w:val="000000" w:themeColor="text1"/>
        </w:rPr>
        <w:t>Este primer grupo de estudios ofrece una perspectiva de planificación más bien está</w:t>
      </w:r>
      <w:r w:rsidRPr="005243B9">
        <w:rPr>
          <w:color w:val="000000" w:themeColor="text1"/>
        </w:rPr>
        <w:t>tica, entendida como una capacidad simbólica previa a la acción, a partir de la descripción de las habilidades de planificación de los niños en diferentes edades, en función de cambios cuantitativos en los desempeños.</w:t>
      </w:r>
    </w:p>
    <w:p w14:paraId="0000002F" w14:textId="77777777" w:rsidR="00F674E6" w:rsidRPr="005243B9" w:rsidRDefault="00AC256C">
      <w:pPr>
        <w:spacing w:line="360" w:lineRule="auto"/>
        <w:ind w:firstLine="720"/>
        <w:rPr>
          <w:color w:val="000000" w:themeColor="text1"/>
        </w:rPr>
      </w:pPr>
      <w:r w:rsidRPr="005243B9">
        <w:rPr>
          <w:color w:val="000000" w:themeColor="text1"/>
        </w:rPr>
        <w:t xml:space="preserve">En el grupo de estudios que adopta un </w:t>
      </w:r>
      <w:r w:rsidRPr="005243B9">
        <w:rPr>
          <w:color w:val="000000" w:themeColor="text1"/>
        </w:rPr>
        <w:t>enfoque cognitivo, aunque establecen diferencias en el funcionamiento cognitivo de la planificación a partir de la edad de los niños, el análisis de los desempeños se centra en indicadores cualitativos que dejan ver el carácter cambiante de la capacidad de</w:t>
      </w:r>
      <w:r w:rsidRPr="005243B9">
        <w:rPr>
          <w:color w:val="000000" w:themeColor="text1"/>
        </w:rPr>
        <w:t xml:space="preserve"> planificación de los niños preescolares. Este análisis sigue distintos criterios: comprensión o conceptualización del problema (</w:t>
      </w:r>
      <w:r w:rsidRPr="005243B9">
        <w:rPr>
          <w:color w:val="000000" w:themeColor="text1"/>
        </w:rPr>
        <w:t>Moreno, 1995</w:t>
      </w:r>
      <w:r w:rsidRPr="005243B9">
        <w:rPr>
          <w:color w:val="000000" w:themeColor="text1"/>
        </w:rPr>
        <w:t xml:space="preserve">; </w:t>
      </w:r>
      <w:r w:rsidRPr="005243B9">
        <w:rPr>
          <w:color w:val="000000" w:themeColor="text1"/>
        </w:rPr>
        <w:t>Piaget, 1976</w:t>
      </w:r>
      <w:r w:rsidRPr="005243B9">
        <w:rPr>
          <w:color w:val="000000" w:themeColor="text1"/>
        </w:rPr>
        <w:t>), selección de estrategias (</w:t>
      </w:r>
      <w:r w:rsidRPr="005243B9">
        <w:rPr>
          <w:color w:val="000000" w:themeColor="text1"/>
        </w:rPr>
        <w:t>Klahr &amp; Robinson, 1981; Klahr, 1985; 1978/2013</w:t>
      </w:r>
      <w:r w:rsidRPr="005243B9">
        <w:rPr>
          <w:color w:val="000000" w:themeColor="text1"/>
        </w:rPr>
        <w:t>), representación del prob</w:t>
      </w:r>
      <w:r w:rsidRPr="005243B9">
        <w:rPr>
          <w:color w:val="000000" w:themeColor="text1"/>
        </w:rPr>
        <w:t>lema y desarrollo de estrategias (</w:t>
      </w:r>
      <w:proofErr w:type="spellStart"/>
      <w:r w:rsidRPr="005243B9">
        <w:rPr>
          <w:color w:val="000000" w:themeColor="text1"/>
        </w:rPr>
        <w:t>Bidell</w:t>
      </w:r>
      <w:proofErr w:type="spellEnd"/>
      <w:r w:rsidRPr="005243B9">
        <w:rPr>
          <w:color w:val="000000" w:themeColor="text1"/>
        </w:rPr>
        <w:t xml:space="preserve"> &amp; Fischer, 1994</w:t>
      </w:r>
      <w:r w:rsidRPr="005243B9">
        <w:rPr>
          <w:color w:val="000000" w:themeColor="text1"/>
        </w:rPr>
        <w:t xml:space="preserve">; </w:t>
      </w:r>
      <w:proofErr w:type="spellStart"/>
      <w:r w:rsidRPr="005243B9">
        <w:rPr>
          <w:color w:val="000000" w:themeColor="text1"/>
        </w:rPr>
        <w:t>Fireman</w:t>
      </w:r>
      <w:proofErr w:type="spellEnd"/>
      <w:r w:rsidRPr="005243B9">
        <w:rPr>
          <w:color w:val="000000" w:themeColor="text1"/>
        </w:rPr>
        <w:t>, 1996</w:t>
      </w:r>
      <w:r w:rsidRPr="005243B9">
        <w:rPr>
          <w:color w:val="000000" w:themeColor="text1"/>
        </w:rPr>
        <w:t>), autorregulación (</w:t>
      </w:r>
      <w:r w:rsidRPr="005243B9">
        <w:rPr>
          <w:color w:val="000000" w:themeColor="text1"/>
        </w:rPr>
        <w:t>Moreno, 1995</w:t>
      </w:r>
      <w:r w:rsidRPr="005243B9">
        <w:rPr>
          <w:color w:val="000000" w:themeColor="text1"/>
        </w:rPr>
        <w:t xml:space="preserve">). En el análisis microgenético de los desempeños se destacan como aspectos centrales la </w:t>
      </w:r>
      <w:r w:rsidRPr="005243B9">
        <w:rPr>
          <w:color w:val="000000" w:themeColor="text1"/>
        </w:rPr>
        <w:lastRenderedPageBreak/>
        <w:t>coordinación de acciones y submetas (</w:t>
      </w:r>
      <w:proofErr w:type="spellStart"/>
      <w:r w:rsidRPr="005243B9">
        <w:rPr>
          <w:color w:val="000000" w:themeColor="text1"/>
        </w:rPr>
        <w:t>Bidell</w:t>
      </w:r>
      <w:proofErr w:type="spellEnd"/>
      <w:r w:rsidRPr="005243B9">
        <w:rPr>
          <w:color w:val="000000" w:themeColor="text1"/>
        </w:rPr>
        <w:t xml:space="preserve"> &amp; Fischer, 1994</w:t>
      </w:r>
      <w:r w:rsidRPr="005243B9">
        <w:rPr>
          <w:color w:val="000000" w:themeColor="text1"/>
        </w:rPr>
        <w:t xml:space="preserve">; </w:t>
      </w:r>
      <w:proofErr w:type="spellStart"/>
      <w:r w:rsidRPr="005243B9">
        <w:rPr>
          <w:color w:val="000000" w:themeColor="text1"/>
        </w:rPr>
        <w:t>Fir</w:t>
      </w:r>
      <w:r w:rsidRPr="005243B9">
        <w:rPr>
          <w:color w:val="000000" w:themeColor="text1"/>
        </w:rPr>
        <w:t>eman</w:t>
      </w:r>
      <w:proofErr w:type="spellEnd"/>
      <w:r w:rsidRPr="005243B9">
        <w:rPr>
          <w:color w:val="000000" w:themeColor="text1"/>
        </w:rPr>
        <w:t>, 1996</w:t>
      </w:r>
      <w:r w:rsidRPr="005243B9">
        <w:rPr>
          <w:color w:val="000000" w:themeColor="text1"/>
        </w:rPr>
        <w:t xml:space="preserve">; </w:t>
      </w:r>
      <w:r w:rsidRPr="005243B9">
        <w:rPr>
          <w:color w:val="000000" w:themeColor="text1"/>
        </w:rPr>
        <w:t>Piaget, 1976</w:t>
      </w:r>
      <w:r w:rsidRPr="005243B9">
        <w:rPr>
          <w:color w:val="000000" w:themeColor="text1"/>
        </w:rPr>
        <w:t>) y la variabilidad en los desempeños (</w:t>
      </w:r>
      <w:proofErr w:type="spellStart"/>
      <w:r w:rsidRPr="005243B9">
        <w:rPr>
          <w:color w:val="000000" w:themeColor="text1"/>
        </w:rPr>
        <w:t>Bidell</w:t>
      </w:r>
      <w:proofErr w:type="spellEnd"/>
      <w:r w:rsidRPr="005243B9">
        <w:rPr>
          <w:color w:val="000000" w:themeColor="text1"/>
        </w:rPr>
        <w:t xml:space="preserve"> &amp; Fischer, 1994</w:t>
      </w:r>
      <w:r w:rsidRPr="005243B9">
        <w:rPr>
          <w:color w:val="000000" w:themeColor="text1"/>
        </w:rPr>
        <w:t xml:space="preserve">; </w:t>
      </w:r>
      <w:proofErr w:type="spellStart"/>
      <w:r w:rsidRPr="005243B9">
        <w:rPr>
          <w:color w:val="000000" w:themeColor="text1"/>
        </w:rPr>
        <w:t>Fireman</w:t>
      </w:r>
      <w:proofErr w:type="spellEnd"/>
      <w:r w:rsidRPr="005243B9">
        <w:rPr>
          <w:color w:val="000000" w:themeColor="text1"/>
        </w:rPr>
        <w:t>, 1996</w:t>
      </w:r>
      <w:r w:rsidRPr="005243B9">
        <w:rPr>
          <w:color w:val="000000" w:themeColor="text1"/>
        </w:rPr>
        <w:t xml:space="preserve">; </w:t>
      </w:r>
      <w:r w:rsidRPr="005243B9">
        <w:rPr>
          <w:color w:val="000000" w:themeColor="text1"/>
        </w:rPr>
        <w:t>Klahr, 1985</w:t>
      </w:r>
      <w:r w:rsidRPr="005243B9">
        <w:rPr>
          <w:color w:val="000000" w:themeColor="text1"/>
        </w:rPr>
        <w:t>).</w:t>
      </w:r>
    </w:p>
    <w:p w14:paraId="00000030" w14:textId="77777777" w:rsidR="00F674E6" w:rsidRPr="005243B9" w:rsidRDefault="00AC256C">
      <w:pPr>
        <w:spacing w:before="100" w:after="100" w:line="360" w:lineRule="auto"/>
        <w:ind w:firstLine="720"/>
        <w:rPr>
          <w:b/>
          <w:color w:val="000000" w:themeColor="text1"/>
        </w:rPr>
      </w:pPr>
      <w:r w:rsidRPr="005243B9">
        <w:rPr>
          <w:color w:val="000000" w:themeColor="text1"/>
        </w:rPr>
        <w:t>Desde la conceptualización de planificación adoptada en este estudio, la variabilidad es un fenómeno central en tanto se constituye en indic</w:t>
      </w:r>
      <w:r w:rsidRPr="005243B9">
        <w:rPr>
          <w:color w:val="000000" w:themeColor="text1"/>
        </w:rPr>
        <w:t xml:space="preserve">ador de reorganizaciones dinámicas en el funcionamiento de la planificación. La variabilidad, entendida como </w:t>
      </w:r>
      <w:proofErr w:type="spellStart"/>
      <w:r w:rsidRPr="005243B9">
        <w:rPr>
          <w:color w:val="000000" w:themeColor="text1"/>
        </w:rPr>
        <w:t>variación</w:t>
      </w:r>
      <w:proofErr w:type="spellEnd"/>
      <w:r w:rsidRPr="005243B9">
        <w:rPr>
          <w:color w:val="000000" w:themeColor="text1"/>
        </w:rPr>
        <w:t xml:space="preserve"> </w:t>
      </w:r>
      <w:proofErr w:type="spellStart"/>
      <w:r w:rsidRPr="005243B9">
        <w:rPr>
          <w:color w:val="000000" w:themeColor="text1"/>
        </w:rPr>
        <w:t>dinámica</w:t>
      </w:r>
      <w:proofErr w:type="spellEnd"/>
      <w:r w:rsidRPr="005243B9">
        <w:rPr>
          <w:color w:val="000000" w:themeColor="text1"/>
        </w:rPr>
        <w:t>, es emergente, autoorganizada y compleja (</w:t>
      </w:r>
      <w:r w:rsidRPr="005243B9">
        <w:rPr>
          <w:color w:val="000000" w:themeColor="text1"/>
        </w:rPr>
        <w:t>Yan &amp; Fischer, 2002</w:t>
      </w:r>
      <w:r w:rsidRPr="005243B9">
        <w:rPr>
          <w:color w:val="000000" w:themeColor="text1"/>
          <w:shd w:val="clear" w:color="auto" w:fill="FCFCFC"/>
        </w:rPr>
        <w:t xml:space="preserve">). Surge de la </w:t>
      </w:r>
      <w:proofErr w:type="spellStart"/>
      <w:r w:rsidRPr="005243B9">
        <w:rPr>
          <w:color w:val="000000" w:themeColor="text1"/>
          <w:shd w:val="clear" w:color="auto" w:fill="FCFCFC"/>
        </w:rPr>
        <w:t>autoorganización</w:t>
      </w:r>
      <w:proofErr w:type="spellEnd"/>
      <w:r w:rsidRPr="005243B9">
        <w:rPr>
          <w:color w:val="000000" w:themeColor="text1"/>
          <w:shd w:val="clear" w:color="auto" w:fill="FCFCFC"/>
        </w:rPr>
        <w:t xml:space="preserve"> constructiva de las estructuras </w:t>
      </w:r>
      <w:proofErr w:type="spellStart"/>
      <w:r w:rsidRPr="005243B9">
        <w:rPr>
          <w:color w:val="000000" w:themeColor="text1"/>
          <w:shd w:val="clear" w:color="auto" w:fill="FCFCFC"/>
        </w:rPr>
        <w:t>psicológicas</w:t>
      </w:r>
      <w:proofErr w:type="spellEnd"/>
      <w:r w:rsidRPr="005243B9">
        <w:rPr>
          <w:color w:val="000000" w:themeColor="text1"/>
          <w:shd w:val="clear" w:color="auto" w:fill="FCFCFC"/>
        </w:rPr>
        <w:t xml:space="preserve"> de la persona y, en este orden, permite mostrar la emergencia de habilidades cognitivas cualitativamente nuevas o transiciones de una conducta a otra (</w:t>
      </w:r>
      <w:r w:rsidRPr="005243B9">
        <w:rPr>
          <w:color w:val="000000" w:themeColor="text1"/>
        </w:rPr>
        <w:t xml:space="preserve">Fischer &amp; </w:t>
      </w:r>
      <w:proofErr w:type="spellStart"/>
      <w:r w:rsidRPr="005243B9">
        <w:rPr>
          <w:color w:val="000000" w:themeColor="text1"/>
        </w:rPr>
        <w:t>Bidell</w:t>
      </w:r>
      <w:proofErr w:type="spellEnd"/>
      <w:r w:rsidRPr="005243B9">
        <w:rPr>
          <w:color w:val="000000" w:themeColor="text1"/>
        </w:rPr>
        <w:t>, 2006</w:t>
      </w:r>
      <w:r w:rsidRPr="005243B9">
        <w:rPr>
          <w:color w:val="000000" w:themeColor="text1"/>
          <w:shd w:val="clear" w:color="auto" w:fill="FCFCFC"/>
        </w:rPr>
        <w:t xml:space="preserve">). Se manifiesta en forma de fluctuaciones </w:t>
      </w:r>
      <w:proofErr w:type="spellStart"/>
      <w:r w:rsidRPr="005243B9">
        <w:rPr>
          <w:color w:val="000000" w:themeColor="text1"/>
          <w:shd w:val="clear" w:color="auto" w:fill="FCFCFC"/>
        </w:rPr>
        <w:t>espontáneas</w:t>
      </w:r>
      <w:proofErr w:type="spellEnd"/>
      <w:r w:rsidRPr="005243B9">
        <w:rPr>
          <w:color w:val="000000" w:themeColor="text1"/>
          <w:shd w:val="clear" w:color="auto" w:fill="FCFCFC"/>
        </w:rPr>
        <w:t xml:space="preserve"> en el </w:t>
      </w:r>
      <w:proofErr w:type="spellStart"/>
      <w:r w:rsidRPr="005243B9">
        <w:rPr>
          <w:color w:val="000000" w:themeColor="text1"/>
          <w:shd w:val="clear" w:color="auto" w:fill="FCFCFC"/>
        </w:rPr>
        <w:t>desempe</w:t>
      </w:r>
      <w:r w:rsidRPr="005243B9">
        <w:rPr>
          <w:color w:val="000000" w:themeColor="text1"/>
          <w:shd w:val="clear" w:color="auto" w:fill="FCFCFC"/>
        </w:rPr>
        <w:t>ño</w:t>
      </w:r>
      <w:proofErr w:type="spellEnd"/>
      <w:r w:rsidRPr="005243B9">
        <w:rPr>
          <w:color w:val="000000" w:themeColor="text1"/>
          <w:shd w:val="clear" w:color="auto" w:fill="FCFCFC"/>
        </w:rPr>
        <w:t xml:space="preserve"> de las personas en un determinado </w:t>
      </w:r>
      <w:proofErr w:type="spellStart"/>
      <w:r w:rsidRPr="005243B9">
        <w:rPr>
          <w:color w:val="000000" w:themeColor="text1"/>
          <w:shd w:val="clear" w:color="auto" w:fill="FCFCFC"/>
        </w:rPr>
        <w:t>período</w:t>
      </w:r>
      <w:proofErr w:type="spellEnd"/>
      <w:r w:rsidRPr="005243B9">
        <w:rPr>
          <w:color w:val="000000" w:themeColor="text1"/>
          <w:shd w:val="clear" w:color="auto" w:fill="FCFCFC"/>
        </w:rPr>
        <w:t xml:space="preserve"> de tiempo (</w:t>
      </w:r>
      <w:r w:rsidRPr="005243B9">
        <w:rPr>
          <w:color w:val="000000" w:themeColor="text1"/>
        </w:rPr>
        <w:t>Yan &amp; Fischer, 2007</w:t>
      </w:r>
      <w:r w:rsidRPr="005243B9">
        <w:rPr>
          <w:color w:val="000000" w:themeColor="text1"/>
          <w:shd w:val="clear" w:color="auto" w:fill="FCFCFC"/>
        </w:rPr>
        <w:t>), de allí que el análisis de trayectorias de desempeño en la solución</w:t>
      </w:r>
      <w:r w:rsidRPr="005243B9">
        <w:rPr>
          <w:color w:val="000000" w:themeColor="text1"/>
        </w:rPr>
        <w:t xml:space="preserve"> de un problema sea un medio apropiado para dar cuenta de esta variabilidad y, en consecuencia, de las difere</w:t>
      </w:r>
      <w:r w:rsidRPr="005243B9">
        <w:rPr>
          <w:color w:val="000000" w:themeColor="text1"/>
        </w:rPr>
        <w:t>ncias en el desarrollo.</w:t>
      </w:r>
    </w:p>
    <w:p w14:paraId="00000031" w14:textId="77777777" w:rsidR="00F674E6" w:rsidRPr="005243B9" w:rsidRDefault="00AC256C">
      <w:pPr>
        <w:spacing w:before="100" w:after="100" w:line="360" w:lineRule="auto"/>
        <w:rPr>
          <w:b/>
          <w:color w:val="000000" w:themeColor="text1"/>
        </w:rPr>
      </w:pPr>
      <w:r w:rsidRPr="005243B9">
        <w:rPr>
          <w:b/>
          <w:color w:val="000000" w:themeColor="text1"/>
        </w:rPr>
        <w:t>Trayectorias de desempeño</w:t>
      </w:r>
    </w:p>
    <w:p w14:paraId="00000032" w14:textId="77777777" w:rsidR="00F674E6" w:rsidRPr="005243B9" w:rsidRDefault="00AC256C">
      <w:pPr>
        <w:spacing w:before="100" w:after="100" w:line="360" w:lineRule="auto"/>
        <w:ind w:firstLine="720"/>
        <w:rPr>
          <w:color w:val="000000" w:themeColor="text1"/>
        </w:rPr>
      </w:pPr>
      <w:r w:rsidRPr="005243B9">
        <w:rPr>
          <w:color w:val="000000" w:themeColor="text1"/>
        </w:rPr>
        <w:t xml:space="preserve">Una trayectoria de desarrollo es una </w:t>
      </w:r>
      <w:proofErr w:type="spellStart"/>
      <w:r w:rsidRPr="005243B9">
        <w:rPr>
          <w:color w:val="000000" w:themeColor="text1"/>
        </w:rPr>
        <w:t>representación</w:t>
      </w:r>
      <w:proofErr w:type="spellEnd"/>
      <w:r w:rsidRPr="005243B9">
        <w:rPr>
          <w:color w:val="000000" w:themeColor="text1"/>
        </w:rPr>
        <w:t xml:space="preserve"> </w:t>
      </w:r>
      <w:proofErr w:type="spellStart"/>
      <w:r w:rsidRPr="005243B9">
        <w:rPr>
          <w:color w:val="000000" w:themeColor="text1"/>
        </w:rPr>
        <w:t>gráfica</w:t>
      </w:r>
      <w:proofErr w:type="spellEnd"/>
      <w:r w:rsidRPr="005243B9">
        <w:rPr>
          <w:color w:val="000000" w:themeColor="text1"/>
        </w:rPr>
        <w:t xml:space="preserve"> bidimensional de un proceso continuo de cambios a lo largo de un tiempo determinado, que ocurren en una persona cuando realiza una tarea cognitiva </w:t>
      </w:r>
      <w:proofErr w:type="spellStart"/>
      <w:r w:rsidRPr="005243B9">
        <w:rPr>
          <w:color w:val="000000" w:themeColor="text1"/>
        </w:rPr>
        <w:t>específica</w:t>
      </w:r>
      <w:proofErr w:type="spellEnd"/>
      <w:r w:rsidRPr="005243B9">
        <w:rPr>
          <w:color w:val="000000" w:themeColor="text1"/>
        </w:rPr>
        <w:t>. Por lo tanto, no se mueve a lo lar</w:t>
      </w:r>
      <w:r w:rsidRPr="005243B9">
        <w:rPr>
          <w:color w:val="000000" w:themeColor="text1"/>
        </w:rPr>
        <w:t xml:space="preserve">go de una </w:t>
      </w:r>
      <w:proofErr w:type="spellStart"/>
      <w:r w:rsidRPr="005243B9">
        <w:rPr>
          <w:color w:val="000000" w:themeColor="text1"/>
        </w:rPr>
        <w:t>línea</w:t>
      </w:r>
      <w:proofErr w:type="spellEnd"/>
      <w:r w:rsidRPr="005243B9">
        <w:rPr>
          <w:color w:val="000000" w:themeColor="text1"/>
        </w:rPr>
        <w:t xml:space="preserve"> recta, sino que </w:t>
      </w:r>
      <w:proofErr w:type="spellStart"/>
      <w:r w:rsidRPr="005243B9">
        <w:rPr>
          <w:color w:val="000000" w:themeColor="text1"/>
        </w:rPr>
        <w:t>fluctúa</w:t>
      </w:r>
      <w:proofErr w:type="spellEnd"/>
      <w:r w:rsidRPr="005243B9">
        <w:rPr>
          <w:color w:val="000000" w:themeColor="text1"/>
        </w:rPr>
        <w:t xml:space="preserve"> dentro de un rango que refleja límites o restricciones en las acciones del participante (</w:t>
      </w:r>
      <w:r w:rsidRPr="005243B9">
        <w:rPr>
          <w:color w:val="000000" w:themeColor="text1"/>
        </w:rPr>
        <w:t>Yan &amp; Fischer, 2002</w:t>
      </w:r>
      <w:r w:rsidRPr="005243B9">
        <w:rPr>
          <w:color w:val="000000" w:themeColor="text1"/>
        </w:rPr>
        <w:t xml:space="preserve">). En suma, como recurso </w:t>
      </w:r>
      <w:proofErr w:type="spellStart"/>
      <w:r w:rsidRPr="005243B9">
        <w:rPr>
          <w:color w:val="000000" w:themeColor="text1"/>
        </w:rPr>
        <w:t>metodológico</w:t>
      </w:r>
      <w:proofErr w:type="spellEnd"/>
      <w:r w:rsidRPr="005243B9">
        <w:rPr>
          <w:color w:val="000000" w:themeColor="text1"/>
        </w:rPr>
        <w:t>, la trayectoria representa, a la manera de huellas cognitivas, el r</w:t>
      </w:r>
      <w:r w:rsidRPr="005243B9">
        <w:rPr>
          <w:color w:val="000000" w:themeColor="text1"/>
        </w:rPr>
        <w:t xml:space="preserve">ecorrido que sigue el individuo momento a momento en la </w:t>
      </w:r>
      <w:proofErr w:type="spellStart"/>
      <w:r w:rsidRPr="005243B9">
        <w:rPr>
          <w:color w:val="000000" w:themeColor="text1"/>
        </w:rPr>
        <w:t>solución</w:t>
      </w:r>
      <w:proofErr w:type="spellEnd"/>
      <w:r w:rsidRPr="005243B9">
        <w:rPr>
          <w:color w:val="000000" w:themeColor="text1"/>
        </w:rPr>
        <w:t xml:space="preserve"> de un problema.</w:t>
      </w:r>
    </w:p>
    <w:p w14:paraId="00000033" w14:textId="77777777" w:rsidR="00F674E6" w:rsidRPr="005243B9" w:rsidRDefault="00AC256C">
      <w:pPr>
        <w:spacing w:line="360" w:lineRule="auto"/>
        <w:ind w:firstLine="700"/>
        <w:rPr>
          <w:b/>
          <w:color w:val="000000" w:themeColor="text1"/>
        </w:rPr>
      </w:pPr>
      <w:r w:rsidRPr="005243B9">
        <w:rPr>
          <w:color w:val="000000" w:themeColor="text1"/>
        </w:rPr>
        <w:t xml:space="preserve">Desde estos presupuestos teóricos, en este estudio nuestro interés se centra en presentar evidencia </w:t>
      </w:r>
      <w:r w:rsidRPr="005243B9">
        <w:rPr>
          <w:color w:val="000000" w:themeColor="text1"/>
          <w:shd w:val="clear" w:color="auto" w:fill="FCFCFC"/>
        </w:rPr>
        <w:t>d</w:t>
      </w:r>
      <w:r w:rsidRPr="005243B9">
        <w:rPr>
          <w:color w:val="000000" w:themeColor="text1"/>
        </w:rPr>
        <w:t>el carácter dinámico y complejo de la planificación cognitiva en niños pr</w:t>
      </w:r>
      <w:r w:rsidRPr="005243B9">
        <w:rPr>
          <w:color w:val="000000" w:themeColor="text1"/>
        </w:rPr>
        <w:t xml:space="preserve">eescolares mediante la combinación de una metodología microgenética con técnicas dinámicas de análisis, para </w:t>
      </w:r>
      <w:r w:rsidRPr="005243B9">
        <w:rPr>
          <w:color w:val="000000" w:themeColor="text1"/>
          <w:shd w:val="clear" w:color="auto" w:fill="FCFCFC"/>
        </w:rPr>
        <w:t>mostrar</w:t>
      </w:r>
      <w:r w:rsidRPr="005243B9">
        <w:rPr>
          <w:color w:val="000000" w:themeColor="text1"/>
        </w:rPr>
        <w:t xml:space="preserve"> el cambio en el funcionamiento cognitivo en el nivel de microdesarrollo. Por medio del análisis microgenético de las trayectorias de desemp</w:t>
      </w:r>
      <w:r w:rsidRPr="005243B9">
        <w:rPr>
          <w:color w:val="000000" w:themeColor="text1"/>
        </w:rPr>
        <w:t>eño de los niños en la solución de la ToH se</w:t>
      </w:r>
      <w:r w:rsidRPr="005243B9">
        <w:rPr>
          <w:color w:val="000000" w:themeColor="text1"/>
          <w:shd w:val="clear" w:color="auto" w:fill="FCFCFC"/>
        </w:rPr>
        <w:t xml:space="preserve"> describen </w:t>
      </w:r>
      <w:r w:rsidRPr="005243B9">
        <w:rPr>
          <w:color w:val="000000" w:themeColor="text1"/>
        </w:rPr>
        <w:t>modos diferenciados del funcionamiento de la planificación. Nos preguntamos ¿Cómo se muestran los funcionamientos de planificación cognitiva de niños preescolares en la solución de la ToH? ¿Cómo cambia</w:t>
      </w:r>
      <w:r w:rsidRPr="005243B9">
        <w:rPr>
          <w:color w:val="000000" w:themeColor="text1"/>
        </w:rPr>
        <w:t xml:space="preserve">n estos funcionamientos en un período corto de tiempo?  A partir de la evidencia que arrojan los estudios previos sobre planificación cognitiva en niños </w:t>
      </w:r>
      <w:r w:rsidRPr="005243B9">
        <w:rPr>
          <w:color w:val="000000" w:themeColor="text1"/>
        </w:rPr>
        <w:lastRenderedPageBreak/>
        <w:t>preescolares, se plantean dos hipótesis: 1. Los funcionamientos de planificación cognitiva involucrados</w:t>
      </w:r>
      <w:r w:rsidRPr="005243B9">
        <w:rPr>
          <w:color w:val="000000" w:themeColor="text1"/>
        </w:rPr>
        <w:t xml:space="preserve"> en la solución de la ToH muestran un microdesarrollo variable. 2. La edad no determina un desempeño resolutorio de la tarea.</w:t>
      </w:r>
    </w:p>
    <w:p w14:paraId="00000034" w14:textId="77777777" w:rsidR="00F674E6" w:rsidRPr="005243B9" w:rsidRDefault="00AC256C">
      <w:pPr>
        <w:pBdr>
          <w:top w:val="nil"/>
          <w:left w:val="nil"/>
          <w:bottom w:val="nil"/>
          <w:right w:val="nil"/>
          <w:between w:val="nil"/>
        </w:pBdr>
        <w:jc w:val="center"/>
        <w:rPr>
          <w:b/>
          <w:color w:val="000000" w:themeColor="text1"/>
        </w:rPr>
      </w:pPr>
      <w:r w:rsidRPr="005243B9">
        <w:rPr>
          <w:b/>
          <w:color w:val="000000" w:themeColor="text1"/>
        </w:rPr>
        <w:t>Método</w:t>
      </w:r>
    </w:p>
    <w:p w14:paraId="00000035" w14:textId="77777777" w:rsidR="00F674E6" w:rsidRPr="005243B9" w:rsidRDefault="00AC256C">
      <w:pPr>
        <w:pBdr>
          <w:top w:val="nil"/>
          <w:left w:val="nil"/>
          <w:bottom w:val="nil"/>
          <w:right w:val="nil"/>
          <w:between w:val="nil"/>
        </w:pBdr>
        <w:spacing w:line="360" w:lineRule="auto"/>
        <w:rPr>
          <w:b/>
          <w:i/>
          <w:color w:val="000000" w:themeColor="text1"/>
        </w:rPr>
      </w:pPr>
      <w:r w:rsidRPr="005243B9">
        <w:rPr>
          <w:b/>
          <w:i/>
          <w:color w:val="000000" w:themeColor="text1"/>
        </w:rPr>
        <w:t>Participantes</w:t>
      </w:r>
    </w:p>
    <w:p w14:paraId="00000036" w14:textId="77777777" w:rsidR="00F674E6" w:rsidRPr="005243B9" w:rsidRDefault="00AC256C">
      <w:pPr>
        <w:pBdr>
          <w:top w:val="nil"/>
          <w:left w:val="nil"/>
          <w:bottom w:val="nil"/>
          <w:right w:val="nil"/>
          <w:between w:val="nil"/>
        </w:pBdr>
        <w:spacing w:line="360" w:lineRule="auto"/>
        <w:ind w:firstLine="708"/>
        <w:rPr>
          <w:color w:val="000000" w:themeColor="text1"/>
        </w:rPr>
      </w:pPr>
      <w:r w:rsidRPr="005243B9">
        <w:rPr>
          <w:color w:val="000000" w:themeColor="text1"/>
        </w:rPr>
        <w:t>Participaron 50 niños (2</w:t>
      </w:r>
      <w:r w:rsidRPr="005243B9">
        <w:rPr>
          <w:color w:val="000000" w:themeColor="text1"/>
        </w:rPr>
        <w:t>6</w:t>
      </w:r>
      <w:r w:rsidRPr="005243B9">
        <w:rPr>
          <w:color w:val="000000" w:themeColor="text1"/>
        </w:rPr>
        <w:t xml:space="preserve"> niñas y 2</w:t>
      </w:r>
      <w:r w:rsidRPr="005243B9">
        <w:rPr>
          <w:color w:val="000000" w:themeColor="text1"/>
        </w:rPr>
        <w:t>4</w:t>
      </w:r>
      <w:r w:rsidRPr="005243B9">
        <w:rPr>
          <w:color w:val="000000" w:themeColor="text1"/>
        </w:rPr>
        <w:t xml:space="preserve"> niños) c</w:t>
      </w:r>
      <w:r w:rsidRPr="005243B9">
        <w:rPr>
          <w:color w:val="000000" w:themeColor="text1"/>
        </w:rPr>
        <w:t xml:space="preserve">on edades entre 4 años y 10 meses y </w:t>
      </w:r>
      <w:r w:rsidRPr="005243B9">
        <w:rPr>
          <w:color w:val="000000" w:themeColor="text1"/>
        </w:rPr>
        <w:t>6</w:t>
      </w:r>
      <w:r w:rsidRPr="005243B9">
        <w:rPr>
          <w:color w:val="000000" w:themeColor="text1"/>
        </w:rPr>
        <w:t xml:space="preserve"> años y </w:t>
      </w:r>
      <w:r w:rsidRPr="005243B9">
        <w:rPr>
          <w:color w:val="000000" w:themeColor="text1"/>
        </w:rPr>
        <w:t>10</w:t>
      </w:r>
      <w:r w:rsidRPr="005243B9">
        <w:rPr>
          <w:color w:val="000000" w:themeColor="text1"/>
        </w:rPr>
        <w:t xml:space="preserve"> meses (M= </w:t>
      </w:r>
      <w:r w:rsidRPr="005243B9">
        <w:rPr>
          <w:color w:val="000000" w:themeColor="text1"/>
        </w:rPr>
        <w:t>5,5</w:t>
      </w:r>
      <w:r w:rsidRPr="005243B9">
        <w:rPr>
          <w:color w:val="000000" w:themeColor="text1"/>
        </w:rPr>
        <w:t xml:space="preserve"> años y SD = </w:t>
      </w:r>
      <w:r w:rsidRPr="005243B9">
        <w:rPr>
          <w:color w:val="000000" w:themeColor="text1"/>
        </w:rPr>
        <w:t>7,6</w:t>
      </w:r>
      <w:r w:rsidRPr="005243B9">
        <w:rPr>
          <w:color w:val="000000" w:themeColor="text1"/>
        </w:rPr>
        <w:t xml:space="preserve"> meses). </w:t>
      </w:r>
      <w:r w:rsidRPr="005243B9">
        <w:rPr>
          <w:color w:val="000000" w:themeColor="text1"/>
        </w:rPr>
        <w:t>E</w:t>
      </w:r>
      <w:r w:rsidRPr="005243B9">
        <w:rPr>
          <w:color w:val="000000" w:themeColor="text1"/>
        </w:rPr>
        <w:t xml:space="preserve">l </w:t>
      </w:r>
      <w:r w:rsidRPr="005243B9">
        <w:rPr>
          <w:color w:val="000000" w:themeColor="text1"/>
        </w:rPr>
        <w:t xml:space="preserve">rango de edad fue establecido a partir de investigaciones previas que </w:t>
      </w:r>
      <w:r w:rsidRPr="005243B9">
        <w:rPr>
          <w:color w:val="000000" w:themeColor="text1"/>
        </w:rPr>
        <w:t>determinan estas edades como los límites que señalan un cambio en la ejecución en la tarea de niveles bajos a niveles más altos en la resolución de la ToH con tres discos (</w:t>
      </w:r>
      <w:r w:rsidRPr="005243B9">
        <w:rPr>
          <w:color w:val="000000" w:themeColor="text1"/>
        </w:rPr>
        <w:t>Klahr &amp; Robinson, 1981</w:t>
      </w:r>
      <w:r w:rsidRPr="005243B9">
        <w:rPr>
          <w:color w:val="000000" w:themeColor="text1"/>
        </w:rPr>
        <w:t xml:space="preserve">; </w:t>
      </w:r>
      <w:proofErr w:type="spellStart"/>
      <w:r w:rsidRPr="005243B9">
        <w:rPr>
          <w:color w:val="000000" w:themeColor="text1"/>
        </w:rPr>
        <w:t>McCormack</w:t>
      </w:r>
      <w:proofErr w:type="spellEnd"/>
      <w:r w:rsidRPr="005243B9">
        <w:rPr>
          <w:color w:val="000000" w:themeColor="text1"/>
        </w:rPr>
        <w:t xml:space="preserve"> &amp; </w:t>
      </w:r>
      <w:proofErr w:type="spellStart"/>
      <w:r w:rsidRPr="005243B9">
        <w:rPr>
          <w:color w:val="000000" w:themeColor="text1"/>
        </w:rPr>
        <w:t>Atance</w:t>
      </w:r>
      <w:proofErr w:type="spellEnd"/>
      <w:r w:rsidRPr="005243B9">
        <w:rPr>
          <w:color w:val="000000" w:themeColor="text1"/>
        </w:rPr>
        <w:t>, 2011</w:t>
      </w:r>
      <w:r w:rsidRPr="005243B9">
        <w:rPr>
          <w:color w:val="000000" w:themeColor="text1"/>
        </w:rPr>
        <w:t xml:space="preserve">; </w:t>
      </w:r>
      <w:r w:rsidRPr="005243B9">
        <w:rPr>
          <w:color w:val="000000" w:themeColor="text1"/>
        </w:rPr>
        <w:t>Piaget, 1976</w:t>
      </w:r>
      <w:r w:rsidRPr="005243B9">
        <w:rPr>
          <w:color w:val="000000" w:themeColor="text1"/>
        </w:rPr>
        <w:t>). La selección de los</w:t>
      </w:r>
      <w:r w:rsidRPr="005243B9">
        <w:rPr>
          <w:color w:val="000000" w:themeColor="text1"/>
        </w:rPr>
        <w:t xml:space="preserve"> niños se hizo mediante muestreo por conveniencia en el nivel de educaci</w:t>
      </w:r>
      <w:r w:rsidRPr="005243B9">
        <w:rPr>
          <w:color w:val="000000" w:themeColor="text1"/>
        </w:rPr>
        <w:t xml:space="preserve">ón preescolar </w:t>
      </w:r>
      <w:r w:rsidRPr="005243B9">
        <w:rPr>
          <w:color w:val="000000" w:themeColor="text1"/>
        </w:rPr>
        <w:t>en diferentes instituciones educativas de carácter público y privado en la ciudad de Santa Marta (Colombia)</w:t>
      </w:r>
      <w:r w:rsidRPr="005243B9">
        <w:rPr>
          <w:color w:val="000000" w:themeColor="text1"/>
        </w:rPr>
        <w:t>.</w:t>
      </w:r>
      <w:r w:rsidRPr="005243B9">
        <w:rPr>
          <w:color w:val="000000" w:themeColor="text1"/>
        </w:rPr>
        <w:t xml:space="preserve"> Su participación fue autorizada por los padres mediante conse</w:t>
      </w:r>
      <w:r w:rsidRPr="005243B9">
        <w:rPr>
          <w:color w:val="000000" w:themeColor="text1"/>
        </w:rPr>
        <w:t xml:space="preserve">ntimiento informado en formato digital. Al finalizar el estudio </w:t>
      </w:r>
      <w:r w:rsidRPr="005243B9">
        <w:rPr>
          <w:color w:val="000000" w:themeColor="text1"/>
        </w:rPr>
        <w:t xml:space="preserve">cada niño recibió un obsequio y una medalla con la cual se le hacía un reconocimiento por haber completado el juego de la ToH. </w:t>
      </w:r>
      <w:r w:rsidRPr="005243B9">
        <w:rPr>
          <w:color w:val="000000" w:themeColor="text1"/>
        </w:rPr>
        <w:tab/>
      </w:r>
      <w:r w:rsidRPr="005243B9">
        <w:rPr>
          <w:color w:val="000000" w:themeColor="text1"/>
        </w:rPr>
        <w:tab/>
        <w:t xml:space="preserve"> </w:t>
      </w:r>
      <w:r w:rsidRPr="005243B9">
        <w:rPr>
          <w:color w:val="000000" w:themeColor="text1"/>
        </w:rPr>
        <w:tab/>
        <w:t xml:space="preserve"> </w:t>
      </w:r>
    </w:p>
    <w:p w14:paraId="00000037" w14:textId="77777777" w:rsidR="00F674E6" w:rsidRPr="005243B9" w:rsidRDefault="00AC256C">
      <w:pPr>
        <w:pBdr>
          <w:top w:val="nil"/>
          <w:left w:val="nil"/>
          <w:bottom w:val="nil"/>
          <w:right w:val="nil"/>
          <w:between w:val="nil"/>
        </w:pBdr>
        <w:spacing w:line="360" w:lineRule="auto"/>
        <w:rPr>
          <w:b/>
          <w:i/>
          <w:color w:val="000000" w:themeColor="text1"/>
        </w:rPr>
      </w:pPr>
      <w:r w:rsidRPr="005243B9">
        <w:rPr>
          <w:b/>
          <w:i/>
          <w:color w:val="000000" w:themeColor="text1"/>
        </w:rPr>
        <w:t>Diseño</w:t>
      </w:r>
    </w:p>
    <w:p w14:paraId="00000038" w14:textId="77777777" w:rsidR="00F674E6" w:rsidRPr="005243B9" w:rsidRDefault="00AC256C">
      <w:pPr>
        <w:pBdr>
          <w:top w:val="nil"/>
          <w:left w:val="nil"/>
          <w:bottom w:val="nil"/>
          <w:right w:val="nil"/>
          <w:between w:val="nil"/>
        </w:pBdr>
        <w:spacing w:line="360" w:lineRule="auto"/>
        <w:ind w:firstLine="708"/>
        <w:rPr>
          <w:color w:val="000000" w:themeColor="text1"/>
          <w:shd w:val="clear" w:color="auto" w:fill="FCFCFC"/>
        </w:rPr>
      </w:pPr>
      <w:r w:rsidRPr="005243B9">
        <w:rPr>
          <w:color w:val="000000" w:themeColor="text1"/>
        </w:rPr>
        <w:t>Estudio no experimental de tipo transversal</w:t>
      </w:r>
      <w:r w:rsidRPr="005243B9">
        <w:rPr>
          <w:color w:val="000000" w:themeColor="text1"/>
        </w:rPr>
        <w:t xml:space="preserve"> </w:t>
      </w:r>
      <w:r w:rsidRPr="005243B9">
        <w:rPr>
          <w:color w:val="000000" w:themeColor="text1"/>
          <w:shd w:val="clear" w:color="auto" w:fill="FCFCFC"/>
        </w:rPr>
        <w:t>con un d</w:t>
      </w:r>
      <w:r w:rsidRPr="005243B9">
        <w:rPr>
          <w:color w:val="000000" w:themeColor="text1"/>
          <w:shd w:val="clear" w:color="auto" w:fill="FCFCFC"/>
        </w:rPr>
        <w:t>iseño microgenético en el que los niños participantes resuelven el problema de la ToH en una sesión en cinco intentos. Este diseño introduce una dimensión temporal que permite registrar los cambios que se producen entre intentos en la solución del problema</w:t>
      </w:r>
      <w:r w:rsidRPr="005243B9">
        <w:rPr>
          <w:color w:val="000000" w:themeColor="text1"/>
          <w:shd w:val="clear" w:color="auto" w:fill="FCFCFC"/>
        </w:rPr>
        <w:t xml:space="preserve"> (Inhelder &amp; De </w:t>
      </w:r>
      <w:proofErr w:type="spellStart"/>
      <w:r w:rsidRPr="005243B9">
        <w:rPr>
          <w:color w:val="000000" w:themeColor="text1"/>
          <w:shd w:val="clear" w:color="auto" w:fill="FCFCFC"/>
        </w:rPr>
        <w:t>Caprona</w:t>
      </w:r>
      <w:proofErr w:type="spellEnd"/>
      <w:r w:rsidRPr="005243B9">
        <w:rPr>
          <w:color w:val="000000" w:themeColor="text1"/>
          <w:shd w:val="clear" w:color="auto" w:fill="FCFCFC"/>
        </w:rPr>
        <w:t>, 1996).</w:t>
      </w:r>
    </w:p>
    <w:p w14:paraId="00000039" w14:textId="77777777" w:rsidR="00F674E6" w:rsidRPr="005243B9" w:rsidRDefault="00AC256C">
      <w:pPr>
        <w:pBdr>
          <w:top w:val="nil"/>
          <w:left w:val="nil"/>
          <w:bottom w:val="nil"/>
          <w:right w:val="nil"/>
          <w:between w:val="nil"/>
        </w:pBdr>
        <w:spacing w:line="360" w:lineRule="auto"/>
        <w:rPr>
          <w:b/>
          <w:i/>
          <w:color w:val="000000" w:themeColor="text1"/>
        </w:rPr>
      </w:pPr>
      <w:r w:rsidRPr="005243B9">
        <w:rPr>
          <w:b/>
          <w:i/>
          <w:color w:val="000000" w:themeColor="text1"/>
        </w:rPr>
        <w:t>Materiales</w:t>
      </w:r>
    </w:p>
    <w:p w14:paraId="0000003A" w14:textId="77777777" w:rsidR="00F674E6" w:rsidRPr="005243B9" w:rsidRDefault="00AC256C">
      <w:pPr>
        <w:spacing w:line="360" w:lineRule="auto"/>
        <w:ind w:firstLine="720"/>
        <w:rPr>
          <w:color w:val="000000" w:themeColor="text1"/>
        </w:rPr>
      </w:pPr>
      <w:r w:rsidRPr="005243B9">
        <w:rPr>
          <w:color w:val="000000" w:themeColor="text1"/>
        </w:rPr>
        <w:t>El problema de la ToH (</w:t>
      </w:r>
      <w:proofErr w:type="spellStart"/>
      <w:r w:rsidRPr="005243B9">
        <w:rPr>
          <w:color w:val="000000" w:themeColor="text1"/>
        </w:rPr>
        <w:t>Danesi</w:t>
      </w:r>
      <w:proofErr w:type="spellEnd"/>
      <w:r w:rsidRPr="005243B9">
        <w:rPr>
          <w:color w:val="000000" w:themeColor="text1"/>
        </w:rPr>
        <w:t xml:space="preserve">, 2004) fue presentado a los niños mediante un aplicativo web del juego diseñado por el equipo de investigación (Figura </w:t>
      </w:r>
      <w:r w:rsidRPr="005243B9">
        <w:rPr>
          <w:color w:val="000000" w:themeColor="text1"/>
          <w:shd w:val="clear" w:color="auto" w:fill="FCFCFC"/>
        </w:rPr>
        <w:t>1)</w:t>
      </w:r>
      <w:r w:rsidRPr="005243B9">
        <w:rPr>
          <w:color w:val="000000" w:themeColor="text1"/>
        </w:rPr>
        <w:t>, a partir de una primera versión utilizada con niños de mayor</w:t>
      </w:r>
      <w:r w:rsidRPr="005243B9">
        <w:rPr>
          <w:color w:val="000000" w:themeColor="text1"/>
        </w:rPr>
        <w:t xml:space="preserve"> edad (</w:t>
      </w:r>
      <w:r w:rsidRPr="005243B9">
        <w:rPr>
          <w:color w:val="000000" w:themeColor="text1"/>
        </w:rPr>
        <w:t xml:space="preserve">Cerchiaro-Ceballos </w:t>
      </w:r>
      <w:r w:rsidRPr="005243B9">
        <w:rPr>
          <w:color w:val="000000" w:themeColor="text1"/>
        </w:rPr>
        <w:t>et al.,</w:t>
      </w:r>
      <w:r w:rsidRPr="005243B9">
        <w:rPr>
          <w:color w:val="000000" w:themeColor="text1"/>
        </w:rPr>
        <w:t xml:space="preserve"> 2021</w:t>
      </w:r>
      <w:r w:rsidRPr="005243B9">
        <w:rPr>
          <w:color w:val="000000" w:themeColor="text1"/>
        </w:rPr>
        <w:t xml:space="preserve">). El juego consiste en trasladar los discos del poste A al poste C hasta lograr la configuración final (figura </w:t>
      </w:r>
      <w:r w:rsidRPr="005243B9">
        <w:rPr>
          <w:color w:val="000000" w:themeColor="text1"/>
          <w:shd w:val="clear" w:color="auto" w:fill="FCFCFC"/>
        </w:rPr>
        <w:t>1b</w:t>
      </w:r>
      <w:r w:rsidRPr="005243B9">
        <w:rPr>
          <w:color w:val="000000" w:themeColor="text1"/>
        </w:rPr>
        <w:t>), moviendo un disco a la vez, sin colocar un disco grande sobre uno pequeño. La solución óptima para tr</w:t>
      </w:r>
      <w:r w:rsidRPr="005243B9">
        <w:rPr>
          <w:color w:val="000000" w:themeColor="text1"/>
        </w:rPr>
        <w:t>es discos se alcanza con siete movimientos (</w:t>
      </w:r>
      <w:proofErr w:type="spellStart"/>
      <w:r w:rsidRPr="005243B9">
        <w:rPr>
          <w:color w:val="000000" w:themeColor="text1"/>
        </w:rPr>
        <w:t>Bassok</w:t>
      </w:r>
      <w:proofErr w:type="spellEnd"/>
      <w:r w:rsidRPr="005243B9">
        <w:rPr>
          <w:color w:val="000000" w:themeColor="text1"/>
        </w:rPr>
        <w:t xml:space="preserve"> &amp; </w:t>
      </w:r>
      <w:proofErr w:type="spellStart"/>
      <w:r w:rsidRPr="005243B9">
        <w:rPr>
          <w:color w:val="000000" w:themeColor="text1"/>
        </w:rPr>
        <w:t>Novick</w:t>
      </w:r>
      <w:proofErr w:type="spellEnd"/>
      <w:r w:rsidRPr="005243B9">
        <w:rPr>
          <w:color w:val="000000" w:themeColor="text1"/>
        </w:rPr>
        <w:t>, 2012</w:t>
      </w:r>
      <w:r w:rsidRPr="005243B9">
        <w:rPr>
          <w:color w:val="000000" w:themeColor="text1"/>
        </w:rPr>
        <w:t>).</w:t>
      </w:r>
    </w:p>
    <w:p w14:paraId="0000003B" w14:textId="77777777" w:rsidR="00F674E6" w:rsidRPr="005243B9" w:rsidRDefault="00AC256C">
      <w:pPr>
        <w:ind w:firstLine="720"/>
        <w:rPr>
          <w:color w:val="000000" w:themeColor="text1"/>
        </w:rPr>
      </w:pPr>
      <w:r w:rsidRPr="005243B9">
        <w:rPr>
          <w:color w:val="000000" w:themeColor="text1"/>
        </w:rPr>
        <w:t>Figura 1.</w:t>
      </w:r>
    </w:p>
    <w:p w14:paraId="0000003C" w14:textId="77777777" w:rsidR="00F674E6" w:rsidRPr="005243B9" w:rsidRDefault="00AC256C">
      <w:pPr>
        <w:ind w:firstLine="720"/>
        <w:rPr>
          <w:color w:val="000000" w:themeColor="text1"/>
        </w:rPr>
      </w:pPr>
      <w:r w:rsidRPr="005243B9">
        <w:rPr>
          <w:color w:val="000000" w:themeColor="text1"/>
        </w:rPr>
        <w:t>Pantallas del aplicativo web- juego Torre de Hanoi</w:t>
      </w:r>
    </w:p>
    <w:tbl>
      <w:tblPr>
        <w:tblStyle w:val="a"/>
        <w:tblW w:w="7590" w:type="dxa"/>
        <w:tblInd w:w="85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85"/>
        <w:gridCol w:w="3705"/>
      </w:tblGrid>
      <w:tr w:rsidR="005243B9" w:rsidRPr="005243B9" w14:paraId="23087E54" w14:textId="77777777">
        <w:tc>
          <w:tcPr>
            <w:tcW w:w="3885" w:type="dxa"/>
            <w:vAlign w:val="center"/>
          </w:tcPr>
          <w:p w14:paraId="0000003D" w14:textId="77777777" w:rsidR="00F674E6" w:rsidRPr="005243B9" w:rsidRDefault="00AC256C">
            <w:pPr>
              <w:rPr>
                <w:color w:val="000000" w:themeColor="text1"/>
                <w:sz w:val="24"/>
                <w:szCs w:val="24"/>
              </w:rPr>
            </w:pPr>
            <w:r w:rsidRPr="005243B9">
              <w:rPr>
                <w:color w:val="000000" w:themeColor="text1"/>
                <w:sz w:val="24"/>
                <w:szCs w:val="24"/>
              </w:rPr>
              <w:t xml:space="preserve"> Figura 1a</w:t>
            </w:r>
          </w:p>
        </w:tc>
        <w:tc>
          <w:tcPr>
            <w:tcW w:w="3705" w:type="dxa"/>
            <w:vAlign w:val="center"/>
          </w:tcPr>
          <w:p w14:paraId="0000003E" w14:textId="77777777" w:rsidR="00F674E6" w:rsidRPr="005243B9" w:rsidRDefault="00AC256C">
            <w:pPr>
              <w:rPr>
                <w:color w:val="000000" w:themeColor="text1"/>
                <w:sz w:val="24"/>
                <w:szCs w:val="24"/>
              </w:rPr>
            </w:pPr>
            <w:r w:rsidRPr="005243B9">
              <w:rPr>
                <w:color w:val="000000" w:themeColor="text1"/>
                <w:sz w:val="24"/>
                <w:szCs w:val="24"/>
              </w:rPr>
              <w:t xml:space="preserve"> Figura 1b</w:t>
            </w:r>
          </w:p>
        </w:tc>
      </w:tr>
      <w:tr w:rsidR="005243B9" w:rsidRPr="005243B9" w14:paraId="17E32FFD" w14:textId="77777777">
        <w:tc>
          <w:tcPr>
            <w:tcW w:w="3885" w:type="dxa"/>
            <w:vAlign w:val="center"/>
          </w:tcPr>
          <w:p w14:paraId="0000003F" w14:textId="77777777" w:rsidR="00F674E6" w:rsidRPr="005243B9" w:rsidRDefault="00AC256C">
            <w:pPr>
              <w:rPr>
                <w:color w:val="000000" w:themeColor="text1"/>
                <w:sz w:val="24"/>
                <w:szCs w:val="24"/>
              </w:rPr>
            </w:pPr>
            <w:r w:rsidRPr="005243B9">
              <w:rPr>
                <w:noProof/>
                <w:color w:val="000000" w:themeColor="text1"/>
              </w:rPr>
              <w:lastRenderedPageBreak/>
              <w:drawing>
                <wp:inline distT="114300" distB="114300" distL="114300" distR="114300">
                  <wp:extent cx="2152650" cy="12319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2152650" cy="1231900"/>
                          </a:xfrm>
                          <a:prstGeom prst="rect">
                            <a:avLst/>
                          </a:prstGeom>
                          <a:ln/>
                        </pic:spPr>
                      </pic:pic>
                    </a:graphicData>
                  </a:graphic>
                </wp:inline>
              </w:drawing>
            </w:r>
          </w:p>
          <w:p w14:paraId="00000040" w14:textId="77777777" w:rsidR="00F674E6" w:rsidRPr="005243B9" w:rsidRDefault="00AC256C">
            <w:pPr>
              <w:rPr>
                <w:color w:val="000000" w:themeColor="text1"/>
                <w:sz w:val="24"/>
                <w:szCs w:val="24"/>
              </w:rPr>
            </w:pPr>
            <w:r w:rsidRPr="005243B9">
              <w:rPr>
                <w:color w:val="000000" w:themeColor="text1"/>
                <w:sz w:val="24"/>
                <w:szCs w:val="24"/>
              </w:rPr>
              <w:t>Configuración Inicial</w:t>
            </w:r>
          </w:p>
        </w:tc>
        <w:tc>
          <w:tcPr>
            <w:tcW w:w="3705" w:type="dxa"/>
            <w:vAlign w:val="center"/>
          </w:tcPr>
          <w:p w14:paraId="00000041" w14:textId="77777777" w:rsidR="00F674E6" w:rsidRPr="005243B9" w:rsidRDefault="00AC256C">
            <w:pPr>
              <w:rPr>
                <w:color w:val="000000" w:themeColor="text1"/>
                <w:sz w:val="24"/>
                <w:szCs w:val="24"/>
              </w:rPr>
            </w:pPr>
            <w:r w:rsidRPr="005243B9">
              <w:rPr>
                <w:noProof/>
                <w:color w:val="000000" w:themeColor="text1"/>
              </w:rPr>
              <w:drawing>
                <wp:inline distT="114300" distB="114300" distL="114300" distR="114300">
                  <wp:extent cx="2152650" cy="119380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52650" cy="1193800"/>
                          </a:xfrm>
                          <a:prstGeom prst="rect">
                            <a:avLst/>
                          </a:prstGeom>
                          <a:ln/>
                        </pic:spPr>
                      </pic:pic>
                    </a:graphicData>
                  </a:graphic>
                </wp:inline>
              </w:drawing>
            </w:r>
          </w:p>
          <w:p w14:paraId="00000042" w14:textId="77777777" w:rsidR="00F674E6" w:rsidRPr="005243B9" w:rsidRDefault="00AC256C">
            <w:pPr>
              <w:rPr>
                <w:color w:val="000000" w:themeColor="text1"/>
                <w:sz w:val="24"/>
                <w:szCs w:val="24"/>
              </w:rPr>
            </w:pPr>
            <w:r w:rsidRPr="005243B9">
              <w:rPr>
                <w:color w:val="000000" w:themeColor="text1"/>
                <w:sz w:val="24"/>
                <w:szCs w:val="24"/>
              </w:rPr>
              <w:t>Configuración Final</w:t>
            </w:r>
          </w:p>
        </w:tc>
      </w:tr>
    </w:tbl>
    <w:p w14:paraId="00000043" w14:textId="77777777" w:rsidR="00F674E6" w:rsidRPr="005243B9" w:rsidRDefault="00AC256C">
      <w:pPr>
        <w:spacing w:line="480" w:lineRule="auto"/>
        <w:ind w:left="720" w:firstLine="720"/>
        <w:rPr>
          <w:color w:val="000000" w:themeColor="text1"/>
        </w:rPr>
      </w:pPr>
      <w:r w:rsidRPr="005243B9">
        <w:rPr>
          <w:color w:val="000000" w:themeColor="text1"/>
        </w:rPr>
        <w:t>Fuente: Elaboración propia</w:t>
      </w:r>
    </w:p>
    <w:p w14:paraId="00000044" w14:textId="77777777" w:rsidR="00F674E6" w:rsidRPr="005243B9" w:rsidRDefault="00AC256C">
      <w:pPr>
        <w:spacing w:line="360" w:lineRule="auto"/>
        <w:ind w:firstLine="720"/>
        <w:rPr>
          <w:color w:val="000000" w:themeColor="text1"/>
        </w:rPr>
      </w:pPr>
      <w:r w:rsidRPr="005243B9">
        <w:rPr>
          <w:color w:val="000000" w:themeColor="text1"/>
        </w:rPr>
        <w:t xml:space="preserve">Inicialmente </w:t>
      </w:r>
      <w:r w:rsidRPr="005243B9">
        <w:rPr>
          <w:color w:val="000000" w:themeColor="text1"/>
        </w:rPr>
        <w:t>el funcionamiento del aplicativo fue sometido a revisión por parte de dos expertos en diseño de videojuegos, posteriormente se realizó una prueba piloto con un grupo de niños preescolares, cuyos resultados permitieron precisar los requerimientos funcionale</w:t>
      </w:r>
      <w:r w:rsidRPr="005243B9">
        <w:rPr>
          <w:color w:val="000000" w:themeColor="text1"/>
        </w:rPr>
        <w:t>s necesarios.</w:t>
      </w:r>
    </w:p>
    <w:p w14:paraId="00000045" w14:textId="77777777" w:rsidR="00F674E6" w:rsidRPr="005243B9" w:rsidRDefault="00AC256C">
      <w:pPr>
        <w:spacing w:line="360" w:lineRule="auto"/>
        <w:rPr>
          <w:color w:val="000000" w:themeColor="text1"/>
        </w:rPr>
      </w:pPr>
      <w:r w:rsidRPr="005243B9">
        <w:rPr>
          <w:b/>
          <w:i/>
          <w:color w:val="000000" w:themeColor="text1"/>
        </w:rPr>
        <w:t>Procedimiento</w:t>
      </w:r>
    </w:p>
    <w:p w14:paraId="00000046" w14:textId="77777777" w:rsidR="00F674E6" w:rsidRPr="005243B9" w:rsidRDefault="00AC256C">
      <w:pPr>
        <w:spacing w:line="360" w:lineRule="auto"/>
        <w:ind w:firstLine="720"/>
        <w:rPr>
          <w:color w:val="000000" w:themeColor="text1"/>
          <w:shd w:val="clear" w:color="auto" w:fill="FCFCFC"/>
        </w:rPr>
      </w:pPr>
      <w:r w:rsidRPr="005243B9">
        <w:rPr>
          <w:color w:val="000000" w:themeColor="text1"/>
        </w:rPr>
        <w:t xml:space="preserve">Cada niño podía acceder al juego desde un dispositivo con pantalla táctil mediante conexión a internet, con el apoyo de un adulto en su hogar. Para ingresar </w:t>
      </w:r>
      <w:r w:rsidRPr="005243B9">
        <w:rPr>
          <w:color w:val="000000" w:themeColor="text1"/>
          <w:shd w:val="clear" w:color="auto" w:fill="FCFCFC"/>
        </w:rPr>
        <w:t>debía registrar un código asignado que permitía visualizar la ToH en su</w:t>
      </w:r>
      <w:r w:rsidRPr="005243B9">
        <w:rPr>
          <w:color w:val="000000" w:themeColor="text1"/>
          <w:shd w:val="clear" w:color="auto" w:fill="FCFCFC"/>
        </w:rPr>
        <w:t xml:space="preserve"> posición inicial (Figura 1a), acompañada de un breve tutorial que ofrecía las instrucciones para jugar.</w:t>
      </w:r>
    </w:p>
    <w:p w14:paraId="00000047" w14:textId="77777777" w:rsidR="00F674E6" w:rsidRPr="005243B9" w:rsidRDefault="00AC256C">
      <w:pPr>
        <w:spacing w:line="360" w:lineRule="auto"/>
        <w:ind w:firstLine="700"/>
        <w:rPr>
          <w:color w:val="000000" w:themeColor="text1"/>
          <w:shd w:val="clear" w:color="auto" w:fill="FCFCFC"/>
        </w:rPr>
      </w:pPr>
      <w:r w:rsidRPr="005243B9">
        <w:rPr>
          <w:color w:val="000000" w:themeColor="text1"/>
          <w:shd w:val="clear" w:color="auto" w:fill="FCFCFC"/>
        </w:rPr>
        <w:t xml:space="preserve">El niño podía mover uno a uno los discos tocando con el dedo en la pantalla, arrastrándolo al punto deseado. El software impedía mover más de un disco </w:t>
      </w:r>
      <w:r w:rsidRPr="005243B9">
        <w:rPr>
          <w:color w:val="000000" w:themeColor="text1"/>
          <w:shd w:val="clear" w:color="auto" w:fill="FCFCFC"/>
        </w:rPr>
        <w:t>a la vez y colocar un disco grande encima de uno pequeño, estas acciones estaban acompañadas de sonidos de advertencia y eran registradas automáticamente como un error.</w:t>
      </w:r>
    </w:p>
    <w:p w14:paraId="00000048" w14:textId="77777777" w:rsidR="00F674E6" w:rsidRPr="005243B9" w:rsidRDefault="00AC256C">
      <w:pPr>
        <w:spacing w:line="360" w:lineRule="auto"/>
        <w:ind w:firstLine="720"/>
        <w:rPr>
          <w:color w:val="000000" w:themeColor="text1"/>
        </w:rPr>
      </w:pPr>
      <w:r w:rsidRPr="005243B9">
        <w:rPr>
          <w:color w:val="000000" w:themeColor="text1"/>
          <w:shd w:val="clear" w:color="auto" w:fill="FCFCFC"/>
        </w:rPr>
        <w:t xml:space="preserve">Todos los niños participantes se enfrentaron al problema con tres discos en 5 intentos </w:t>
      </w:r>
      <w:r w:rsidRPr="005243B9">
        <w:rPr>
          <w:color w:val="000000" w:themeColor="text1"/>
          <w:shd w:val="clear" w:color="auto" w:fill="FCFCFC"/>
        </w:rPr>
        <w:t>o ensayos en una sola sesión de juego, sin límite de tiempo. Al finalizar un intento, en la pantalla de juego aparecía un mensaje acorde con el resultado alcanzado, en el que se animaba al niño a continuar jugando. A continuación, se mostraba la torre en s</w:t>
      </w:r>
      <w:r w:rsidRPr="005243B9">
        <w:rPr>
          <w:color w:val="000000" w:themeColor="text1"/>
          <w:shd w:val="clear" w:color="auto" w:fill="FCFCFC"/>
        </w:rPr>
        <w:t>u configuración inicial para dar inicio a un nuevo intento. El niño podía reiniciar el juego presionando un botón que lo regresaba a la pantalla de inicio para comenzar el juego, esta acción era registrada como un nuevo intento. Al finalizar el quinto inte</w:t>
      </w:r>
      <w:r w:rsidRPr="005243B9">
        <w:rPr>
          <w:color w:val="000000" w:themeColor="text1"/>
          <w:shd w:val="clear" w:color="auto" w:fill="FCFCFC"/>
        </w:rPr>
        <w:t>nto, aparecía un mensaje de despedida con la opción de salir del juego.</w:t>
      </w:r>
      <w:r w:rsidRPr="005243B9">
        <w:rPr>
          <w:color w:val="000000" w:themeColor="text1"/>
          <w:shd w:val="clear" w:color="auto" w:fill="FCFCFC"/>
        </w:rPr>
        <w:t xml:space="preserve"> </w:t>
      </w:r>
      <w:r w:rsidRPr="005243B9">
        <w:rPr>
          <w:color w:val="000000" w:themeColor="text1"/>
          <w:shd w:val="clear" w:color="auto" w:fill="FCFCFC"/>
        </w:rPr>
        <w:t xml:space="preserve">El software permitía </w:t>
      </w:r>
      <w:r w:rsidRPr="005243B9">
        <w:rPr>
          <w:color w:val="000000" w:themeColor="text1"/>
        </w:rPr>
        <w:t>registrar y guardar los datos del desempeño de cada niño, en relación con número de movimientos, tiempo empleado, errores cometidos y número de aciertos en cada in</w:t>
      </w:r>
      <w:r w:rsidRPr="005243B9">
        <w:rPr>
          <w:color w:val="000000" w:themeColor="text1"/>
        </w:rPr>
        <w:t>tento en la solución del problema.</w:t>
      </w:r>
      <w:r w:rsidRPr="005243B9">
        <w:rPr>
          <w:color w:val="000000" w:themeColor="text1"/>
        </w:rPr>
        <w:t xml:space="preserve"> </w:t>
      </w:r>
    </w:p>
    <w:p w14:paraId="00000049" w14:textId="77777777" w:rsidR="00F674E6" w:rsidRPr="005243B9" w:rsidRDefault="00AC256C">
      <w:pPr>
        <w:pBdr>
          <w:top w:val="nil"/>
          <w:left w:val="nil"/>
          <w:bottom w:val="nil"/>
          <w:right w:val="nil"/>
          <w:between w:val="nil"/>
        </w:pBdr>
        <w:spacing w:line="360" w:lineRule="auto"/>
        <w:rPr>
          <w:b/>
          <w:i/>
          <w:color w:val="000000" w:themeColor="text1"/>
        </w:rPr>
      </w:pPr>
      <w:r w:rsidRPr="005243B9">
        <w:rPr>
          <w:b/>
          <w:i/>
          <w:color w:val="000000" w:themeColor="text1"/>
        </w:rPr>
        <w:t>Análisis de los datos</w:t>
      </w:r>
    </w:p>
    <w:p w14:paraId="0000004A" w14:textId="77777777" w:rsidR="00F674E6" w:rsidRPr="005243B9" w:rsidRDefault="00AC256C">
      <w:pPr>
        <w:spacing w:line="360" w:lineRule="auto"/>
        <w:ind w:firstLine="700"/>
        <w:rPr>
          <w:color w:val="000000" w:themeColor="text1"/>
        </w:rPr>
      </w:pPr>
      <w:r w:rsidRPr="005243B9">
        <w:rPr>
          <w:color w:val="000000" w:themeColor="text1"/>
        </w:rPr>
        <w:lastRenderedPageBreak/>
        <w:t>Mediante el análisis cognitivo de tarea, que implica la especificación de las exigencias o demandas cognitivas de la tarea en relación con los desempeños potenciales y reales de los niños (</w:t>
      </w:r>
      <w:r w:rsidRPr="005243B9">
        <w:rPr>
          <w:color w:val="000000" w:themeColor="text1"/>
        </w:rPr>
        <w:t>Otálora, 2019</w:t>
      </w:r>
      <w:r w:rsidRPr="005243B9">
        <w:rPr>
          <w:color w:val="000000" w:themeColor="text1"/>
        </w:rPr>
        <w:t>), se construyó una escala ordinal de medición que est</w:t>
      </w:r>
      <w:r w:rsidRPr="005243B9">
        <w:rPr>
          <w:color w:val="000000" w:themeColor="text1"/>
        </w:rPr>
        <w:t xml:space="preserve">ablece niveles diferenciados de desempeño, </w:t>
      </w:r>
      <w:r w:rsidRPr="005243B9">
        <w:rPr>
          <w:color w:val="000000" w:themeColor="text1"/>
          <w:shd w:val="clear" w:color="auto" w:fill="FCFCFC"/>
        </w:rPr>
        <w:t>según</w:t>
      </w:r>
      <w:r w:rsidRPr="005243B9">
        <w:rPr>
          <w:color w:val="000000" w:themeColor="text1"/>
        </w:rPr>
        <w:t xml:space="preserve"> el alcance en la solución del problema. Cada nivel se define a través de indicadores cuantitativos y cualitativos que caracterizan el desempeño alcanzado en términos de puntuaciones, número de movimientos y </w:t>
      </w:r>
      <w:r w:rsidRPr="005243B9">
        <w:rPr>
          <w:color w:val="000000" w:themeColor="text1"/>
        </w:rPr>
        <w:t>de errores, comprensión del problema y modalidad de planificación. De esta manera indicadores de planificación típicamente utilizados en la ToH son combinados con indicadores cualitativos para caracterizar de manera más completa y precisa la actividad cogn</w:t>
      </w:r>
      <w:r w:rsidRPr="005243B9">
        <w:rPr>
          <w:color w:val="000000" w:themeColor="text1"/>
        </w:rPr>
        <w:t>itiva que subyace al desempeño de los niños en la solución del problema.</w:t>
      </w:r>
    </w:p>
    <w:p w14:paraId="0000004B" w14:textId="725E6C60" w:rsidR="00F674E6" w:rsidRPr="005243B9" w:rsidRDefault="00AC256C">
      <w:pPr>
        <w:spacing w:line="360" w:lineRule="auto"/>
        <w:ind w:firstLine="720"/>
        <w:rPr>
          <w:color w:val="000000" w:themeColor="text1"/>
        </w:rPr>
      </w:pPr>
      <w:r w:rsidRPr="005243B9">
        <w:rPr>
          <w:color w:val="000000" w:themeColor="text1"/>
        </w:rPr>
        <w:t xml:space="preserve">Se realizó un </w:t>
      </w:r>
      <w:r w:rsidR="00137C27" w:rsidRPr="005243B9">
        <w:rPr>
          <w:color w:val="000000" w:themeColor="text1"/>
        </w:rPr>
        <w:t>análisis</w:t>
      </w:r>
      <w:r w:rsidRPr="005243B9">
        <w:rPr>
          <w:color w:val="000000" w:themeColor="text1"/>
        </w:rPr>
        <w:t xml:space="preserve"> de conglomerados, por medio de la técnica </w:t>
      </w:r>
      <w:r w:rsidRPr="005243B9">
        <w:rPr>
          <w:i/>
          <w:color w:val="000000" w:themeColor="text1"/>
        </w:rPr>
        <w:t xml:space="preserve">k-means </w:t>
      </w:r>
      <w:r w:rsidRPr="005243B9">
        <w:rPr>
          <w:color w:val="000000" w:themeColor="text1"/>
        </w:rPr>
        <w:t>que</w:t>
      </w:r>
      <w:r w:rsidRPr="005243B9">
        <w:rPr>
          <w:i/>
          <w:color w:val="000000" w:themeColor="text1"/>
        </w:rPr>
        <w:t xml:space="preserve"> </w:t>
      </w:r>
      <w:r w:rsidRPr="005243B9">
        <w:rPr>
          <w:color w:val="000000" w:themeColor="text1"/>
        </w:rPr>
        <w:t xml:space="preserve">permite seleccionar grupos representativos </w:t>
      </w:r>
      <w:r w:rsidRPr="005243B9">
        <w:rPr>
          <w:color w:val="000000" w:themeColor="text1"/>
          <w:shd w:val="clear" w:color="auto" w:fill="FCFCFC"/>
        </w:rPr>
        <w:t>en</w:t>
      </w:r>
      <w:r w:rsidRPr="005243B9">
        <w:rPr>
          <w:color w:val="000000" w:themeColor="text1"/>
        </w:rPr>
        <w:t xml:space="preserve"> los desempeños de los niños en la tarea. El número de cong</w:t>
      </w:r>
      <w:r w:rsidRPr="005243B9">
        <w:rPr>
          <w:color w:val="000000" w:themeColor="text1"/>
        </w:rPr>
        <w:t xml:space="preserve">lomerados se determina a partir de las distancias euclidianas que dibujan las </w:t>
      </w:r>
      <w:proofErr w:type="spellStart"/>
      <w:r w:rsidRPr="005243B9">
        <w:rPr>
          <w:color w:val="000000" w:themeColor="text1"/>
        </w:rPr>
        <w:t>microtrayectorias</w:t>
      </w:r>
      <w:proofErr w:type="spellEnd"/>
      <w:r w:rsidRPr="005243B9">
        <w:rPr>
          <w:color w:val="000000" w:themeColor="text1"/>
        </w:rPr>
        <w:t xml:space="preserve"> en un espacio bidimensional y los centroides definidos por el algoritmo. De esta manera los clusters permiten establecer diferencias cualitativas en los desempe</w:t>
      </w:r>
      <w:r w:rsidRPr="005243B9">
        <w:rPr>
          <w:color w:val="000000" w:themeColor="text1"/>
        </w:rPr>
        <w:t xml:space="preserve">ños, al agruparlos de acuerdo con perfiles comunes en la manera de resolver el problema. Así, no se comparan logros en función de la edad de los niños, sino que se establecen perfiles según </w:t>
      </w:r>
      <w:r w:rsidRPr="005243B9">
        <w:rPr>
          <w:color w:val="000000" w:themeColor="text1"/>
          <w:shd w:val="clear" w:color="auto" w:fill="FCFCFC"/>
        </w:rPr>
        <w:t>el nivel</w:t>
      </w:r>
      <w:r w:rsidRPr="005243B9">
        <w:rPr>
          <w:color w:val="000000" w:themeColor="text1"/>
        </w:rPr>
        <w:t xml:space="preserve"> de resolución de la tarea (Inhelder &amp; De </w:t>
      </w:r>
      <w:proofErr w:type="spellStart"/>
      <w:r w:rsidRPr="005243B9">
        <w:rPr>
          <w:color w:val="000000" w:themeColor="text1"/>
        </w:rPr>
        <w:t>Caprona</w:t>
      </w:r>
      <w:proofErr w:type="spellEnd"/>
      <w:r w:rsidRPr="005243B9">
        <w:rPr>
          <w:color w:val="000000" w:themeColor="text1"/>
        </w:rPr>
        <w:t xml:space="preserve">, 1996). </w:t>
      </w:r>
      <w:r w:rsidRPr="005243B9">
        <w:rPr>
          <w:color w:val="000000" w:themeColor="text1"/>
        </w:rPr>
        <w:t xml:space="preserve">El análisis de los datos se efectuó sobre una ventana de tiempo que corresponde a una sesión de 5 intentos, representada mediante </w:t>
      </w:r>
      <w:proofErr w:type="spellStart"/>
      <w:r w:rsidRPr="005243B9">
        <w:rPr>
          <w:color w:val="000000" w:themeColor="text1"/>
        </w:rPr>
        <w:t>microtrayectorias</w:t>
      </w:r>
      <w:proofErr w:type="spellEnd"/>
      <w:r w:rsidRPr="005243B9">
        <w:rPr>
          <w:color w:val="000000" w:themeColor="text1"/>
        </w:rPr>
        <w:t xml:space="preserve"> individuales del desempeño según las puntuaciones asignadas por la escala de medición construida.</w:t>
      </w:r>
    </w:p>
    <w:p w14:paraId="0000004C" w14:textId="77777777" w:rsidR="00F674E6" w:rsidRPr="005243B9" w:rsidRDefault="00AC256C">
      <w:pPr>
        <w:spacing w:line="360" w:lineRule="auto"/>
        <w:ind w:firstLine="720"/>
        <w:rPr>
          <w:color w:val="000000" w:themeColor="text1"/>
        </w:rPr>
      </w:pPr>
      <w:r w:rsidRPr="005243B9">
        <w:rPr>
          <w:color w:val="000000" w:themeColor="text1"/>
        </w:rPr>
        <w:t>Adicionalmente se realizó una prueba de independencia Chi-Cuadrado con el fin de identificar si la edad de los participantes (variable independiente) tiene algún tipo de efecto en el desempeño (que en este caso se categoriza a partir de los clusters y repr</w:t>
      </w:r>
      <w:r w:rsidRPr="005243B9">
        <w:rPr>
          <w:color w:val="000000" w:themeColor="text1"/>
        </w:rPr>
        <w:t>esenta la variable dependiente).</w:t>
      </w:r>
    </w:p>
    <w:p w14:paraId="0000004D" w14:textId="77777777" w:rsidR="00F674E6" w:rsidRPr="005243B9" w:rsidRDefault="00AC256C">
      <w:pPr>
        <w:keepNext/>
        <w:spacing w:line="360" w:lineRule="auto"/>
        <w:rPr>
          <w:color w:val="000000" w:themeColor="text1"/>
          <w:sz w:val="20"/>
          <w:szCs w:val="20"/>
        </w:rPr>
      </w:pPr>
      <w:r w:rsidRPr="005243B9">
        <w:rPr>
          <w:b/>
          <w:i/>
          <w:color w:val="000000" w:themeColor="text1"/>
        </w:rPr>
        <w:t>Descripción de los niveles de desempeño</w:t>
      </w:r>
    </w:p>
    <w:p w14:paraId="0000004E" w14:textId="77777777" w:rsidR="00F674E6" w:rsidRPr="005243B9" w:rsidRDefault="00AC256C">
      <w:pPr>
        <w:spacing w:line="360" w:lineRule="auto"/>
        <w:ind w:firstLine="720"/>
        <w:rPr>
          <w:color w:val="000000" w:themeColor="text1"/>
        </w:rPr>
      </w:pPr>
      <w:r w:rsidRPr="005243B9">
        <w:rPr>
          <w:color w:val="000000" w:themeColor="text1"/>
        </w:rPr>
        <w:t xml:space="preserve">En el nivel </w:t>
      </w:r>
      <w:r w:rsidRPr="005243B9">
        <w:rPr>
          <w:i/>
          <w:color w:val="000000" w:themeColor="text1"/>
        </w:rPr>
        <w:t>exploratorio</w:t>
      </w:r>
      <w:r w:rsidRPr="005243B9">
        <w:rPr>
          <w:color w:val="000000" w:themeColor="text1"/>
        </w:rPr>
        <w:t xml:space="preserve"> se ubican los niños que no consiguen la configuración final de los discos en el poste C, al igual que aquellos que lo logran con un mayor número de movimiento</w:t>
      </w:r>
      <w:r w:rsidRPr="005243B9">
        <w:rPr>
          <w:color w:val="000000" w:themeColor="text1"/>
        </w:rPr>
        <w:t xml:space="preserve">s (entre 23 y 31) y de errores (entre 9 y 14) al colocar repetidamente un disco grande sobre uno pequeño, incumpliendo la regla establecida. Su desempeño se ubica en puntajes 1, 2 y 3, en los que subyace una comprensión segmentada del objetivo de la tarea </w:t>
      </w:r>
      <w:r w:rsidRPr="005243B9">
        <w:rPr>
          <w:color w:val="000000" w:themeColor="text1"/>
        </w:rPr>
        <w:t xml:space="preserve">que le lleva a hacer un manejo aislado de los discos. </w:t>
      </w:r>
    </w:p>
    <w:p w14:paraId="00000052" w14:textId="02DAFD09" w:rsidR="00F674E6" w:rsidRPr="005243B9" w:rsidRDefault="00AC256C">
      <w:pPr>
        <w:spacing w:line="360" w:lineRule="auto"/>
        <w:rPr>
          <w:color w:val="000000" w:themeColor="text1"/>
        </w:rPr>
      </w:pPr>
      <w:r w:rsidRPr="005243B9">
        <w:rPr>
          <w:color w:val="000000" w:themeColor="text1"/>
        </w:rPr>
        <w:lastRenderedPageBreak/>
        <w:t>Tabla 1.</w:t>
      </w:r>
    </w:p>
    <w:p w14:paraId="00000053" w14:textId="6554CCA5" w:rsidR="00F674E6" w:rsidRDefault="00AC256C">
      <w:pPr>
        <w:spacing w:line="360" w:lineRule="auto"/>
        <w:rPr>
          <w:color w:val="000000" w:themeColor="text1"/>
        </w:rPr>
      </w:pPr>
      <w:r w:rsidRPr="005243B9">
        <w:rPr>
          <w:color w:val="000000" w:themeColor="text1"/>
        </w:rPr>
        <w:t>Escala de medición del desempeño de niños preescolares en la ToH</w:t>
      </w:r>
    </w:p>
    <w:tbl>
      <w:tblPr>
        <w:tblW w:w="9356" w:type="dxa"/>
        <w:tblLayout w:type="fixed"/>
        <w:tblCellMar>
          <w:left w:w="70" w:type="dxa"/>
          <w:right w:w="70" w:type="dxa"/>
        </w:tblCellMar>
        <w:tblLook w:val="04A0" w:firstRow="1" w:lastRow="0" w:firstColumn="1" w:lastColumn="0" w:noHBand="0" w:noVBand="1"/>
      </w:tblPr>
      <w:tblGrid>
        <w:gridCol w:w="993"/>
        <w:gridCol w:w="2409"/>
        <w:gridCol w:w="2835"/>
        <w:gridCol w:w="3119"/>
      </w:tblGrid>
      <w:tr w:rsidR="005243B9" w:rsidRPr="005243B9" w14:paraId="348C7E9C" w14:textId="77777777" w:rsidTr="005243B9">
        <w:trPr>
          <w:trHeight w:val="340"/>
        </w:trPr>
        <w:tc>
          <w:tcPr>
            <w:tcW w:w="993" w:type="dxa"/>
            <w:tcBorders>
              <w:top w:val="single" w:sz="4" w:space="0" w:color="auto"/>
              <w:left w:val="nil"/>
              <w:bottom w:val="single" w:sz="4" w:space="0" w:color="auto"/>
              <w:right w:val="nil"/>
            </w:tcBorders>
            <w:shd w:val="clear" w:color="auto" w:fill="auto"/>
            <w:vAlign w:val="center"/>
            <w:hideMark/>
          </w:tcPr>
          <w:p w14:paraId="7927E3A7" w14:textId="77777777" w:rsidR="00137C27" w:rsidRPr="005243B9" w:rsidRDefault="00137C27" w:rsidP="000B384F">
            <w:pPr>
              <w:jc w:val="center"/>
              <w:rPr>
                <w:color w:val="000000" w:themeColor="text1"/>
              </w:rPr>
            </w:pPr>
            <w:r w:rsidRPr="005243B9">
              <w:rPr>
                <w:color w:val="000000" w:themeColor="text1"/>
              </w:rPr>
              <w:t>Puntaje</w:t>
            </w:r>
          </w:p>
        </w:tc>
        <w:tc>
          <w:tcPr>
            <w:tcW w:w="2409" w:type="dxa"/>
            <w:tcBorders>
              <w:top w:val="single" w:sz="4" w:space="0" w:color="auto"/>
              <w:left w:val="nil"/>
              <w:bottom w:val="single" w:sz="4" w:space="0" w:color="auto"/>
              <w:right w:val="nil"/>
            </w:tcBorders>
            <w:shd w:val="clear" w:color="auto" w:fill="auto"/>
            <w:vAlign w:val="center"/>
            <w:hideMark/>
          </w:tcPr>
          <w:p w14:paraId="0A558238" w14:textId="77777777" w:rsidR="00137C27" w:rsidRPr="005243B9" w:rsidRDefault="00137C27" w:rsidP="000B384F">
            <w:pPr>
              <w:jc w:val="center"/>
              <w:rPr>
                <w:color w:val="000000" w:themeColor="text1"/>
              </w:rPr>
            </w:pPr>
            <w:r w:rsidRPr="005243B9">
              <w:rPr>
                <w:color w:val="000000" w:themeColor="text1"/>
              </w:rPr>
              <w:t>Indicadores</w:t>
            </w:r>
          </w:p>
        </w:tc>
        <w:tc>
          <w:tcPr>
            <w:tcW w:w="2835" w:type="dxa"/>
            <w:tcBorders>
              <w:top w:val="single" w:sz="4" w:space="0" w:color="auto"/>
              <w:left w:val="nil"/>
              <w:bottom w:val="single" w:sz="4" w:space="0" w:color="auto"/>
              <w:right w:val="nil"/>
            </w:tcBorders>
            <w:shd w:val="clear" w:color="auto" w:fill="auto"/>
            <w:vAlign w:val="center"/>
            <w:hideMark/>
          </w:tcPr>
          <w:p w14:paraId="0D715E43" w14:textId="77777777" w:rsidR="00137C27" w:rsidRPr="005243B9" w:rsidRDefault="00137C27" w:rsidP="000B384F">
            <w:pPr>
              <w:jc w:val="center"/>
              <w:rPr>
                <w:color w:val="000000" w:themeColor="text1"/>
              </w:rPr>
            </w:pPr>
            <w:r w:rsidRPr="005243B9">
              <w:rPr>
                <w:color w:val="000000" w:themeColor="text1"/>
              </w:rPr>
              <w:t>Operacionalización</w:t>
            </w:r>
          </w:p>
        </w:tc>
        <w:tc>
          <w:tcPr>
            <w:tcW w:w="3119" w:type="dxa"/>
            <w:tcBorders>
              <w:top w:val="single" w:sz="4" w:space="0" w:color="auto"/>
              <w:left w:val="nil"/>
              <w:bottom w:val="single" w:sz="4" w:space="0" w:color="auto"/>
              <w:right w:val="nil"/>
            </w:tcBorders>
            <w:shd w:val="clear" w:color="auto" w:fill="auto"/>
            <w:vAlign w:val="center"/>
            <w:hideMark/>
          </w:tcPr>
          <w:p w14:paraId="5139E17E" w14:textId="77777777" w:rsidR="00137C27" w:rsidRPr="005243B9" w:rsidRDefault="00137C27" w:rsidP="000B384F">
            <w:pPr>
              <w:jc w:val="center"/>
              <w:rPr>
                <w:color w:val="000000" w:themeColor="text1"/>
              </w:rPr>
            </w:pPr>
            <w:r w:rsidRPr="005243B9">
              <w:rPr>
                <w:color w:val="000000" w:themeColor="text1"/>
              </w:rPr>
              <w:t>Desempeños</w:t>
            </w:r>
          </w:p>
        </w:tc>
      </w:tr>
      <w:tr w:rsidR="005243B9" w:rsidRPr="005243B9" w14:paraId="23A5D2DF" w14:textId="77777777" w:rsidTr="005243B9">
        <w:trPr>
          <w:trHeight w:val="780"/>
        </w:trPr>
        <w:tc>
          <w:tcPr>
            <w:tcW w:w="993" w:type="dxa"/>
            <w:tcBorders>
              <w:top w:val="nil"/>
              <w:left w:val="nil"/>
              <w:bottom w:val="nil"/>
              <w:right w:val="nil"/>
            </w:tcBorders>
            <w:shd w:val="clear" w:color="auto" w:fill="auto"/>
            <w:vAlign w:val="center"/>
            <w:hideMark/>
          </w:tcPr>
          <w:p w14:paraId="0CE1E65D" w14:textId="77777777" w:rsidR="00137C27" w:rsidRPr="005243B9" w:rsidRDefault="00137C27" w:rsidP="000B384F">
            <w:pPr>
              <w:jc w:val="center"/>
              <w:rPr>
                <w:color w:val="000000" w:themeColor="text1"/>
                <w:sz w:val="20"/>
                <w:szCs w:val="20"/>
              </w:rPr>
            </w:pPr>
            <w:r w:rsidRPr="005243B9">
              <w:rPr>
                <w:color w:val="000000" w:themeColor="text1"/>
                <w:sz w:val="20"/>
                <w:szCs w:val="20"/>
              </w:rPr>
              <w:t>1</w:t>
            </w:r>
          </w:p>
        </w:tc>
        <w:tc>
          <w:tcPr>
            <w:tcW w:w="2409" w:type="dxa"/>
            <w:tcBorders>
              <w:top w:val="nil"/>
              <w:left w:val="nil"/>
              <w:bottom w:val="nil"/>
              <w:right w:val="nil"/>
            </w:tcBorders>
            <w:shd w:val="clear" w:color="auto" w:fill="auto"/>
            <w:vAlign w:val="center"/>
            <w:hideMark/>
          </w:tcPr>
          <w:p w14:paraId="514F4065" w14:textId="43004A22" w:rsidR="00137C27" w:rsidRPr="005243B9" w:rsidRDefault="00137C27" w:rsidP="000B384F">
            <w:pPr>
              <w:jc w:val="center"/>
              <w:rPr>
                <w:color w:val="000000" w:themeColor="text1"/>
                <w:sz w:val="20"/>
                <w:szCs w:val="20"/>
              </w:rPr>
            </w:pPr>
            <w:r w:rsidRPr="005243B9">
              <w:rPr>
                <w:color w:val="000000" w:themeColor="text1"/>
                <w:sz w:val="20"/>
                <w:szCs w:val="20"/>
              </w:rPr>
              <w:t>Resuelto con máximo 31</w:t>
            </w:r>
            <w:r w:rsidR="00E82B58">
              <w:rPr>
                <w:color w:val="000000" w:themeColor="text1"/>
                <w:sz w:val="20"/>
                <w:szCs w:val="20"/>
              </w:rPr>
              <w:t xml:space="preserve"> </w:t>
            </w:r>
            <w:r w:rsidRPr="005243B9">
              <w:rPr>
                <w:color w:val="000000" w:themeColor="text1"/>
                <w:sz w:val="20"/>
                <w:szCs w:val="20"/>
              </w:rPr>
              <w:t>movimientos y 14 errores</w:t>
            </w:r>
          </w:p>
        </w:tc>
        <w:tc>
          <w:tcPr>
            <w:tcW w:w="2835" w:type="dxa"/>
            <w:vMerge w:val="restart"/>
            <w:tcBorders>
              <w:top w:val="nil"/>
              <w:left w:val="nil"/>
              <w:bottom w:val="nil"/>
              <w:right w:val="nil"/>
            </w:tcBorders>
            <w:shd w:val="clear" w:color="auto" w:fill="auto"/>
            <w:vAlign w:val="center"/>
            <w:hideMark/>
          </w:tcPr>
          <w:p w14:paraId="68664EE3" w14:textId="77777777" w:rsidR="00137C27" w:rsidRPr="005243B9" w:rsidRDefault="00137C27" w:rsidP="005243B9">
            <w:pPr>
              <w:jc w:val="both"/>
              <w:rPr>
                <w:color w:val="000000" w:themeColor="text1"/>
                <w:sz w:val="20"/>
                <w:szCs w:val="20"/>
              </w:rPr>
            </w:pPr>
            <w:r w:rsidRPr="005243B9">
              <w:rPr>
                <w:color w:val="000000" w:themeColor="text1"/>
                <w:sz w:val="20"/>
                <w:szCs w:val="20"/>
              </w:rPr>
              <w:t>Comprensión del objetivo o meta de manera segmentada, sus acciones se centran en trasladar los discos del poste A al poste C sin considerar el orden inverso</w:t>
            </w:r>
          </w:p>
        </w:tc>
        <w:tc>
          <w:tcPr>
            <w:tcW w:w="3119" w:type="dxa"/>
            <w:vMerge w:val="restart"/>
            <w:tcBorders>
              <w:top w:val="nil"/>
              <w:left w:val="nil"/>
              <w:bottom w:val="nil"/>
              <w:right w:val="nil"/>
            </w:tcBorders>
            <w:shd w:val="clear" w:color="auto" w:fill="auto"/>
            <w:vAlign w:val="center"/>
            <w:hideMark/>
          </w:tcPr>
          <w:p w14:paraId="37ED3F65" w14:textId="5E357AD7" w:rsidR="00137C27" w:rsidRPr="005243B9" w:rsidRDefault="00137C27" w:rsidP="005243B9">
            <w:pPr>
              <w:jc w:val="both"/>
              <w:rPr>
                <w:color w:val="000000" w:themeColor="text1"/>
                <w:sz w:val="20"/>
                <w:szCs w:val="20"/>
              </w:rPr>
            </w:pPr>
            <w:r w:rsidRPr="005243B9">
              <w:rPr>
                <w:color w:val="000000" w:themeColor="text1"/>
                <w:sz w:val="20"/>
                <w:szCs w:val="20"/>
              </w:rPr>
              <w:t>Comete mayor número de errores, excede ampliamente el número de movimientos mínimos, realiza movimientos repetitivos e ineficaces, reinicia el juego colocando los discos en la configuración inicial, mueve los discos por ensayo y error, cumple parcialmente las reglas</w:t>
            </w:r>
          </w:p>
        </w:tc>
      </w:tr>
      <w:tr w:rsidR="005243B9" w:rsidRPr="005243B9" w14:paraId="59047A98" w14:textId="77777777" w:rsidTr="005243B9">
        <w:trPr>
          <w:trHeight w:val="780"/>
        </w:trPr>
        <w:tc>
          <w:tcPr>
            <w:tcW w:w="993" w:type="dxa"/>
            <w:tcBorders>
              <w:top w:val="nil"/>
              <w:left w:val="nil"/>
              <w:bottom w:val="nil"/>
              <w:right w:val="nil"/>
            </w:tcBorders>
            <w:shd w:val="clear" w:color="auto" w:fill="auto"/>
            <w:vAlign w:val="center"/>
            <w:hideMark/>
          </w:tcPr>
          <w:p w14:paraId="2B976BF0" w14:textId="77777777" w:rsidR="00137C27" w:rsidRPr="005243B9" w:rsidRDefault="00137C27" w:rsidP="000B384F">
            <w:pPr>
              <w:jc w:val="center"/>
              <w:rPr>
                <w:color w:val="000000" w:themeColor="text1"/>
                <w:sz w:val="20"/>
                <w:szCs w:val="20"/>
              </w:rPr>
            </w:pPr>
            <w:r w:rsidRPr="005243B9">
              <w:rPr>
                <w:color w:val="000000" w:themeColor="text1"/>
                <w:sz w:val="20"/>
                <w:szCs w:val="20"/>
              </w:rPr>
              <w:t>2</w:t>
            </w:r>
          </w:p>
        </w:tc>
        <w:tc>
          <w:tcPr>
            <w:tcW w:w="2409" w:type="dxa"/>
            <w:tcBorders>
              <w:top w:val="nil"/>
              <w:left w:val="nil"/>
              <w:bottom w:val="nil"/>
              <w:right w:val="nil"/>
            </w:tcBorders>
            <w:shd w:val="clear" w:color="auto" w:fill="auto"/>
            <w:vAlign w:val="center"/>
            <w:hideMark/>
          </w:tcPr>
          <w:p w14:paraId="6B148F21" w14:textId="22F6A6C0" w:rsidR="00137C27" w:rsidRPr="005243B9" w:rsidRDefault="00137C27" w:rsidP="000B384F">
            <w:pPr>
              <w:jc w:val="center"/>
              <w:rPr>
                <w:color w:val="000000" w:themeColor="text1"/>
                <w:sz w:val="20"/>
                <w:szCs w:val="20"/>
              </w:rPr>
            </w:pPr>
            <w:r w:rsidRPr="005243B9">
              <w:rPr>
                <w:color w:val="000000" w:themeColor="text1"/>
                <w:sz w:val="20"/>
                <w:szCs w:val="20"/>
              </w:rPr>
              <w:t>Resuelto con máximo 27</w:t>
            </w:r>
            <w:r w:rsidR="00E82B58">
              <w:rPr>
                <w:color w:val="000000" w:themeColor="text1"/>
                <w:sz w:val="20"/>
                <w:szCs w:val="20"/>
              </w:rPr>
              <w:t xml:space="preserve"> </w:t>
            </w:r>
            <w:r w:rsidRPr="005243B9">
              <w:rPr>
                <w:color w:val="000000" w:themeColor="text1"/>
                <w:sz w:val="20"/>
                <w:szCs w:val="20"/>
              </w:rPr>
              <w:t>movimientos y 12 errores</w:t>
            </w:r>
          </w:p>
        </w:tc>
        <w:tc>
          <w:tcPr>
            <w:tcW w:w="2835" w:type="dxa"/>
            <w:vMerge/>
            <w:tcBorders>
              <w:top w:val="nil"/>
              <w:left w:val="nil"/>
              <w:bottom w:val="nil"/>
              <w:right w:val="nil"/>
            </w:tcBorders>
            <w:vAlign w:val="center"/>
            <w:hideMark/>
          </w:tcPr>
          <w:p w14:paraId="0EC3E6FE" w14:textId="77777777" w:rsidR="00137C27" w:rsidRPr="005243B9" w:rsidRDefault="00137C27" w:rsidP="000B384F">
            <w:pPr>
              <w:rPr>
                <w:color w:val="000000" w:themeColor="text1"/>
                <w:sz w:val="20"/>
                <w:szCs w:val="20"/>
              </w:rPr>
            </w:pPr>
          </w:p>
        </w:tc>
        <w:tc>
          <w:tcPr>
            <w:tcW w:w="3119" w:type="dxa"/>
            <w:vMerge/>
            <w:tcBorders>
              <w:top w:val="nil"/>
              <w:left w:val="nil"/>
              <w:bottom w:val="nil"/>
              <w:right w:val="nil"/>
            </w:tcBorders>
            <w:vAlign w:val="center"/>
            <w:hideMark/>
          </w:tcPr>
          <w:p w14:paraId="0C815772" w14:textId="77777777" w:rsidR="00137C27" w:rsidRPr="005243B9" w:rsidRDefault="00137C27" w:rsidP="000B384F">
            <w:pPr>
              <w:rPr>
                <w:color w:val="000000" w:themeColor="text1"/>
                <w:sz w:val="20"/>
                <w:szCs w:val="20"/>
              </w:rPr>
            </w:pPr>
          </w:p>
        </w:tc>
      </w:tr>
      <w:tr w:rsidR="005243B9" w:rsidRPr="005243B9" w14:paraId="79CBEFAD" w14:textId="77777777" w:rsidTr="005243B9">
        <w:trPr>
          <w:trHeight w:val="780"/>
        </w:trPr>
        <w:tc>
          <w:tcPr>
            <w:tcW w:w="993" w:type="dxa"/>
            <w:tcBorders>
              <w:top w:val="nil"/>
              <w:left w:val="nil"/>
              <w:bottom w:val="nil"/>
              <w:right w:val="nil"/>
            </w:tcBorders>
            <w:shd w:val="clear" w:color="auto" w:fill="auto"/>
            <w:vAlign w:val="center"/>
            <w:hideMark/>
          </w:tcPr>
          <w:p w14:paraId="1BDFEC51" w14:textId="77777777" w:rsidR="00137C27" w:rsidRPr="005243B9" w:rsidRDefault="00137C27" w:rsidP="000B384F">
            <w:pPr>
              <w:jc w:val="center"/>
              <w:rPr>
                <w:color w:val="000000" w:themeColor="text1"/>
                <w:sz w:val="20"/>
                <w:szCs w:val="20"/>
              </w:rPr>
            </w:pPr>
            <w:r w:rsidRPr="005243B9">
              <w:rPr>
                <w:color w:val="000000" w:themeColor="text1"/>
                <w:sz w:val="20"/>
                <w:szCs w:val="20"/>
              </w:rPr>
              <w:t>3</w:t>
            </w:r>
          </w:p>
        </w:tc>
        <w:tc>
          <w:tcPr>
            <w:tcW w:w="2409" w:type="dxa"/>
            <w:tcBorders>
              <w:top w:val="nil"/>
              <w:left w:val="nil"/>
              <w:bottom w:val="nil"/>
              <w:right w:val="nil"/>
            </w:tcBorders>
            <w:shd w:val="clear" w:color="auto" w:fill="auto"/>
            <w:vAlign w:val="center"/>
            <w:hideMark/>
          </w:tcPr>
          <w:p w14:paraId="7879A3C2" w14:textId="09A8B2D9" w:rsidR="00137C27" w:rsidRPr="005243B9" w:rsidRDefault="00137C27" w:rsidP="000B384F">
            <w:pPr>
              <w:jc w:val="center"/>
              <w:rPr>
                <w:color w:val="000000" w:themeColor="text1"/>
                <w:sz w:val="20"/>
                <w:szCs w:val="20"/>
              </w:rPr>
            </w:pPr>
            <w:r w:rsidRPr="005243B9">
              <w:rPr>
                <w:color w:val="000000" w:themeColor="text1"/>
                <w:sz w:val="20"/>
                <w:szCs w:val="20"/>
              </w:rPr>
              <w:t>Resuelto con máximo 23</w:t>
            </w:r>
            <w:r w:rsidR="00E82B58">
              <w:rPr>
                <w:color w:val="000000" w:themeColor="text1"/>
                <w:sz w:val="20"/>
                <w:szCs w:val="20"/>
              </w:rPr>
              <w:t xml:space="preserve"> </w:t>
            </w:r>
            <w:r w:rsidRPr="005243B9">
              <w:rPr>
                <w:color w:val="000000" w:themeColor="text1"/>
                <w:sz w:val="20"/>
                <w:szCs w:val="20"/>
              </w:rPr>
              <w:t>movimientos y 9 errores</w:t>
            </w:r>
          </w:p>
        </w:tc>
        <w:tc>
          <w:tcPr>
            <w:tcW w:w="2835" w:type="dxa"/>
            <w:vMerge/>
            <w:tcBorders>
              <w:top w:val="nil"/>
              <w:left w:val="nil"/>
              <w:bottom w:val="nil"/>
              <w:right w:val="nil"/>
            </w:tcBorders>
            <w:vAlign w:val="center"/>
            <w:hideMark/>
          </w:tcPr>
          <w:p w14:paraId="6D8C3C7D" w14:textId="77777777" w:rsidR="00137C27" w:rsidRPr="005243B9" w:rsidRDefault="00137C27" w:rsidP="000B384F">
            <w:pPr>
              <w:rPr>
                <w:color w:val="000000" w:themeColor="text1"/>
                <w:sz w:val="20"/>
                <w:szCs w:val="20"/>
              </w:rPr>
            </w:pPr>
          </w:p>
        </w:tc>
        <w:tc>
          <w:tcPr>
            <w:tcW w:w="3119" w:type="dxa"/>
            <w:vMerge/>
            <w:tcBorders>
              <w:top w:val="nil"/>
              <w:left w:val="nil"/>
              <w:bottom w:val="nil"/>
              <w:right w:val="nil"/>
            </w:tcBorders>
            <w:vAlign w:val="center"/>
            <w:hideMark/>
          </w:tcPr>
          <w:p w14:paraId="37F980B8" w14:textId="77777777" w:rsidR="00137C27" w:rsidRPr="005243B9" w:rsidRDefault="00137C27" w:rsidP="000B384F">
            <w:pPr>
              <w:rPr>
                <w:color w:val="000000" w:themeColor="text1"/>
                <w:sz w:val="20"/>
                <w:szCs w:val="20"/>
              </w:rPr>
            </w:pPr>
          </w:p>
        </w:tc>
      </w:tr>
      <w:tr w:rsidR="005243B9" w:rsidRPr="005243B9" w14:paraId="057BABAF" w14:textId="77777777" w:rsidTr="005243B9">
        <w:trPr>
          <w:trHeight w:val="780"/>
        </w:trPr>
        <w:tc>
          <w:tcPr>
            <w:tcW w:w="993" w:type="dxa"/>
            <w:tcBorders>
              <w:top w:val="single" w:sz="4" w:space="0" w:color="auto"/>
              <w:left w:val="nil"/>
              <w:bottom w:val="nil"/>
              <w:right w:val="nil"/>
            </w:tcBorders>
            <w:shd w:val="clear" w:color="auto" w:fill="auto"/>
            <w:vAlign w:val="center"/>
            <w:hideMark/>
          </w:tcPr>
          <w:p w14:paraId="1FB6C213" w14:textId="77777777" w:rsidR="00137C27" w:rsidRPr="005243B9" w:rsidRDefault="00137C27" w:rsidP="000B384F">
            <w:pPr>
              <w:jc w:val="center"/>
              <w:rPr>
                <w:color w:val="000000" w:themeColor="text1"/>
                <w:sz w:val="20"/>
                <w:szCs w:val="20"/>
              </w:rPr>
            </w:pPr>
            <w:r w:rsidRPr="005243B9">
              <w:rPr>
                <w:color w:val="000000" w:themeColor="text1"/>
                <w:sz w:val="20"/>
                <w:szCs w:val="20"/>
              </w:rPr>
              <w:t>4</w:t>
            </w:r>
          </w:p>
        </w:tc>
        <w:tc>
          <w:tcPr>
            <w:tcW w:w="2409" w:type="dxa"/>
            <w:tcBorders>
              <w:top w:val="single" w:sz="4" w:space="0" w:color="auto"/>
              <w:left w:val="nil"/>
              <w:bottom w:val="nil"/>
              <w:right w:val="nil"/>
            </w:tcBorders>
            <w:shd w:val="clear" w:color="auto" w:fill="auto"/>
            <w:vAlign w:val="center"/>
            <w:hideMark/>
          </w:tcPr>
          <w:p w14:paraId="4140210E" w14:textId="1DAE59A7" w:rsidR="00137C27" w:rsidRPr="005243B9" w:rsidRDefault="00137C27" w:rsidP="000B384F">
            <w:pPr>
              <w:jc w:val="center"/>
              <w:rPr>
                <w:color w:val="000000" w:themeColor="text1"/>
                <w:sz w:val="20"/>
                <w:szCs w:val="20"/>
              </w:rPr>
            </w:pPr>
            <w:r w:rsidRPr="005243B9">
              <w:rPr>
                <w:color w:val="000000" w:themeColor="text1"/>
                <w:sz w:val="20"/>
                <w:szCs w:val="20"/>
              </w:rPr>
              <w:t>Resuelto con máximo 22</w:t>
            </w:r>
            <w:r w:rsidR="00E82B58">
              <w:rPr>
                <w:color w:val="000000" w:themeColor="text1"/>
                <w:sz w:val="20"/>
                <w:szCs w:val="20"/>
              </w:rPr>
              <w:t xml:space="preserve"> </w:t>
            </w:r>
            <w:r w:rsidRPr="005243B9">
              <w:rPr>
                <w:color w:val="000000" w:themeColor="text1"/>
                <w:sz w:val="20"/>
                <w:szCs w:val="20"/>
              </w:rPr>
              <w:t>movimientos y 8 errores</w:t>
            </w:r>
          </w:p>
        </w:tc>
        <w:tc>
          <w:tcPr>
            <w:tcW w:w="2835" w:type="dxa"/>
            <w:vMerge w:val="restart"/>
            <w:tcBorders>
              <w:top w:val="single" w:sz="4" w:space="0" w:color="auto"/>
              <w:left w:val="nil"/>
              <w:bottom w:val="nil"/>
              <w:right w:val="nil"/>
            </w:tcBorders>
            <w:shd w:val="clear" w:color="auto" w:fill="auto"/>
            <w:vAlign w:val="center"/>
            <w:hideMark/>
          </w:tcPr>
          <w:p w14:paraId="5440DADF" w14:textId="77777777" w:rsidR="00137C27" w:rsidRPr="005243B9" w:rsidRDefault="00137C27" w:rsidP="005243B9">
            <w:pPr>
              <w:jc w:val="both"/>
              <w:rPr>
                <w:color w:val="000000" w:themeColor="text1"/>
                <w:sz w:val="20"/>
                <w:szCs w:val="20"/>
              </w:rPr>
            </w:pPr>
            <w:r w:rsidRPr="005243B9">
              <w:rPr>
                <w:color w:val="000000" w:themeColor="text1"/>
                <w:sz w:val="20"/>
                <w:szCs w:val="20"/>
              </w:rPr>
              <w:t>Comprensión parcial del objetivo o meta, con ajustes y correcciones de acuerdo con la retroalimentación que le ofrecen sus acciones. Cae en la cuenta del error y busca corregirlo. Hay mayor coordinación y sistematicidad en sus movimientos, aunque no siempre sean eficaces</w:t>
            </w:r>
          </w:p>
        </w:tc>
        <w:tc>
          <w:tcPr>
            <w:tcW w:w="3119" w:type="dxa"/>
            <w:vMerge w:val="restart"/>
            <w:tcBorders>
              <w:top w:val="single" w:sz="4" w:space="0" w:color="auto"/>
              <w:left w:val="nil"/>
              <w:bottom w:val="nil"/>
              <w:right w:val="nil"/>
            </w:tcBorders>
            <w:shd w:val="clear" w:color="auto" w:fill="auto"/>
            <w:vAlign w:val="center"/>
            <w:hideMark/>
          </w:tcPr>
          <w:p w14:paraId="57196D1C" w14:textId="355F03F5" w:rsidR="00137C27" w:rsidRPr="005243B9" w:rsidRDefault="00137C27" w:rsidP="000B384F">
            <w:pPr>
              <w:jc w:val="center"/>
              <w:rPr>
                <w:color w:val="000000" w:themeColor="text1"/>
                <w:sz w:val="20"/>
                <w:szCs w:val="20"/>
              </w:rPr>
            </w:pPr>
            <w:r w:rsidRPr="005243B9">
              <w:rPr>
                <w:color w:val="000000" w:themeColor="text1"/>
                <w:sz w:val="20"/>
                <w:szCs w:val="20"/>
              </w:rPr>
              <w:t>Cae en la cuenta del error y lo corrige mediante retrocesos y rectificaciones en sus movimientos, comete menor número de errores, realiza menor número de movimientos,</w:t>
            </w:r>
            <w:r w:rsidR="00E82B58">
              <w:rPr>
                <w:color w:val="000000" w:themeColor="text1"/>
                <w:sz w:val="20"/>
                <w:szCs w:val="20"/>
              </w:rPr>
              <w:t xml:space="preserve"> </w:t>
            </w:r>
            <w:r w:rsidRPr="005243B9">
              <w:rPr>
                <w:color w:val="000000" w:themeColor="text1"/>
                <w:sz w:val="20"/>
                <w:szCs w:val="20"/>
              </w:rPr>
              <w:t xml:space="preserve">coordina el logro de hasta </w:t>
            </w:r>
            <w:proofErr w:type="gramStart"/>
            <w:r w:rsidRPr="005243B9">
              <w:rPr>
                <w:color w:val="000000" w:themeColor="text1"/>
                <w:sz w:val="20"/>
                <w:szCs w:val="20"/>
              </w:rPr>
              <w:t>dos submetas</w:t>
            </w:r>
            <w:proofErr w:type="gramEnd"/>
            <w:r w:rsidRPr="005243B9">
              <w:rPr>
                <w:color w:val="000000" w:themeColor="text1"/>
                <w:sz w:val="20"/>
                <w:szCs w:val="20"/>
              </w:rPr>
              <w:t>, mueve los discos de manera más sistemática y coordinada, establece secuencias de dos y hasta tres movimientos</w:t>
            </w:r>
          </w:p>
        </w:tc>
      </w:tr>
      <w:tr w:rsidR="005243B9" w:rsidRPr="005243B9" w14:paraId="3128E31C" w14:textId="77777777" w:rsidTr="005243B9">
        <w:trPr>
          <w:trHeight w:val="780"/>
        </w:trPr>
        <w:tc>
          <w:tcPr>
            <w:tcW w:w="993" w:type="dxa"/>
            <w:tcBorders>
              <w:top w:val="nil"/>
              <w:left w:val="nil"/>
              <w:bottom w:val="nil"/>
              <w:right w:val="nil"/>
            </w:tcBorders>
            <w:shd w:val="clear" w:color="auto" w:fill="auto"/>
            <w:vAlign w:val="center"/>
            <w:hideMark/>
          </w:tcPr>
          <w:p w14:paraId="74760A40" w14:textId="77777777" w:rsidR="00137C27" w:rsidRPr="005243B9" w:rsidRDefault="00137C27" w:rsidP="000B384F">
            <w:pPr>
              <w:jc w:val="center"/>
              <w:rPr>
                <w:color w:val="000000" w:themeColor="text1"/>
                <w:sz w:val="20"/>
                <w:szCs w:val="20"/>
              </w:rPr>
            </w:pPr>
            <w:r w:rsidRPr="005243B9">
              <w:rPr>
                <w:color w:val="000000" w:themeColor="text1"/>
                <w:sz w:val="20"/>
                <w:szCs w:val="20"/>
              </w:rPr>
              <w:t>5</w:t>
            </w:r>
          </w:p>
        </w:tc>
        <w:tc>
          <w:tcPr>
            <w:tcW w:w="2409" w:type="dxa"/>
            <w:tcBorders>
              <w:top w:val="nil"/>
              <w:left w:val="nil"/>
              <w:bottom w:val="nil"/>
              <w:right w:val="nil"/>
            </w:tcBorders>
            <w:shd w:val="clear" w:color="auto" w:fill="auto"/>
            <w:vAlign w:val="center"/>
            <w:hideMark/>
          </w:tcPr>
          <w:p w14:paraId="6F74237F" w14:textId="7FD8FAA4" w:rsidR="00137C27" w:rsidRPr="005243B9" w:rsidRDefault="00137C27" w:rsidP="000B384F">
            <w:pPr>
              <w:jc w:val="center"/>
              <w:rPr>
                <w:color w:val="000000" w:themeColor="text1"/>
                <w:sz w:val="20"/>
                <w:szCs w:val="20"/>
              </w:rPr>
            </w:pPr>
            <w:r w:rsidRPr="005243B9">
              <w:rPr>
                <w:color w:val="000000" w:themeColor="text1"/>
                <w:sz w:val="20"/>
                <w:szCs w:val="20"/>
              </w:rPr>
              <w:t>Resuelto con máximo 18</w:t>
            </w:r>
            <w:r w:rsidR="00E82B58">
              <w:rPr>
                <w:color w:val="000000" w:themeColor="text1"/>
                <w:sz w:val="20"/>
                <w:szCs w:val="20"/>
              </w:rPr>
              <w:t xml:space="preserve"> </w:t>
            </w:r>
            <w:r w:rsidRPr="005243B9">
              <w:rPr>
                <w:color w:val="000000" w:themeColor="text1"/>
                <w:sz w:val="20"/>
                <w:szCs w:val="20"/>
              </w:rPr>
              <w:t>movimientos y 6 errores</w:t>
            </w:r>
          </w:p>
        </w:tc>
        <w:tc>
          <w:tcPr>
            <w:tcW w:w="2835" w:type="dxa"/>
            <w:vMerge/>
            <w:tcBorders>
              <w:top w:val="single" w:sz="4" w:space="0" w:color="auto"/>
              <w:left w:val="nil"/>
              <w:bottom w:val="nil"/>
              <w:right w:val="nil"/>
            </w:tcBorders>
            <w:vAlign w:val="center"/>
            <w:hideMark/>
          </w:tcPr>
          <w:p w14:paraId="5582AEDB" w14:textId="77777777" w:rsidR="00137C27" w:rsidRPr="005243B9" w:rsidRDefault="00137C27" w:rsidP="000B384F">
            <w:pPr>
              <w:rPr>
                <w:color w:val="000000" w:themeColor="text1"/>
                <w:sz w:val="20"/>
                <w:szCs w:val="20"/>
              </w:rPr>
            </w:pPr>
          </w:p>
        </w:tc>
        <w:tc>
          <w:tcPr>
            <w:tcW w:w="3119" w:type="dxa"/>
            <w:vMerge/>
            <w:tcBorders>
              <w:top w:val="single" w:sz="4" w:space="0" w:color="auto"/>
              <w:left w:val="nil"/>
              <w:bottom w:val="nil"/>
              <w:right w:val="nil"/>
            </w:tcBorders>
            <w:vAlign w:val="center"/>
            <w:hideMark/>
          </w:tcPr>
          <w:p w14:paraId="117ADACF" w14:textId="77777777" w:rsidR="00137C27" w:rsidRPr="005243B9" w:rsidRDefault="00137C27" w:rsidP="000B384F">
            <w:pPr>
              <w:rPr>
                <w:color w:val="000000" w:themeColor="text1"/>
                <w:sz w:val="20"/>
                <w:szCs w:val="20"/>
              </w:rPr>
            </w:pPr>
          </w:p>
        </w:tc>
      </w:tr>
      <w:tr w:rsidR="005243B9" w:rsidRPr="005243B9" w14:paraId="4AD1DDC4" w14:textId="77777777" w:rsidTr="005243B9">
        <w:trPr>
          <w:trHeight w:val="780"/>
        </w:trPr>
        <w:tc>
          <w:tcPr>
            <w:tcW w:w="993" w:type="dxa"/>
            <w:tcBorders>
              <w:top w:val="nil"/>
              <w:left w:val="nil"/>
              <w:bottom w:val="nil"/>
              <w:right w:val="nil"/>
            </w:tcBorders>
            <w:shd w:val="clear" w:color="auto" w:fill="auto"/>
            <w:vAlign w:val="center"/>
            <w:hideMark/>
          </w:tcPr>
          <w:p w14:paraId="089D6D96" w14:textId="77777777" w:rsidR="00137C27" w:rsidRPr="005243B9" w:rsidRDefault="00137C27" w:rsidP="000B384F">
            <w:pPr>
              <w:jc w:val="center"/>
              <w:rPr>
                <w:color w:val="000000" w:themeColor="text1"/>
                <w:sz w:val="20"/>
                <w:szCs w:val="20"/>
              </w:rPr>
            </w:pPr>
            <w:r w:rsidRPr="005243B9">
              <w:rPr>
                <w:color w:val="000000" w:themeColor="text1"/>
                <w:sz w:val="20"/>
                <w:szCs w:val="20"/>
              </w:rPr>
              <w:t>6</w:t>
            </w:r>
          </w:p>
        </w:tc>
        <w:tc>
          <w:tcPr>
            <w:tcW w:w="2409" w:type="dxa"/>
            <w:tcBorders>
              <w:top w:val="nil"/>
              <w:left w:val="nil"/>
              <w:bottom w:val="nil"/>
              <w:right w:val="nil"/>
            </w:tcBorders>
            <w:shd w:val="clear" w:color="auto" w:fill="auto"/>
            <w:vAlign w:val="center"/>
            <w:hideMark/>
          </w:tcPr>
          <w:p w14:paraId="1A81C0C0" w14:textId="2477710F" w:rsidR="00137C27" w:rsidRPr="005243B9" w:rsidRDefault="00137C27" w:rsidP="000B384F">
            <w:pPr>
              <w:jc w:val="center"/>
              <w:rPr>
                <w:color w:val="000000" w:themeColor="text1"/>
                <w:sz w:val="20"/>
                <w:szCs w:val="20"/>
              </w:rPr>
            </w:pPr>
            <w:r w:rsidRPr="005243B9">
              <w:rPr>
                <w:color w:val="000000" w:themeColor="text1"/>
                <w:sz w:val="20"/>
                <w:szCs w:val="20"/>
              </w:rPr>
              <w:t>Resuelto con máximo 14</w:t>
            </w:r>
            <w:r w:rsidR="00E82B58">
              <w:rPr>
                <w:color w:val="000000" w:themeColor="text1"/>
                <w:sz w:val="20"/>
                <w:szCs w:val="20"/>
              </w:rPr>
              <w:t xml:space="preserve"> </w:t>
            </w:r>
            <w:r w:rsidRPr="005243B9">
              <w:rPr>
                <w:color w:val="000000" w:themeColor="text1"/>
                <w:sz w:val="20"/>
                <w:szCs w:val="20"/>
              </w:rPr>
              <w:t>movimientos y 3 errores</w:t>
            </w:r>
          </w:p>
        </w:tc>
        <w:tc>
          <w:tcPr>
            <w:tcW w:w="2835" w:type="dxa"/>
            <w:vMerge/>
            <w:tcBorders>
              <w:top w:val="single" w:sz="4" w:space="0" w:color="auto"/>
              <w:left w:val="nil"/>
              <w:bottom w:val="nil"/>
              <w:right w:val="nil"/>
            </w:tcBorders>
            <w:vAlign w:val="center"/>
            <w:hideMark/>
          </w:tcPr>
          <w:p w14:paraId="7ECC547F" w14:textId="77777777" w:rsidR="00137C27" w:rsidRPr="005243B9" w:rsidRDefault="00137C27" w:rsidP="000B384F">
            <w:pPr>
              <w:rPr>
                <w:color w:val="000000" w:themeColor="text1"/>
                <w:sz w:val="20"/>
                <w:szCs w:val="20"/>
              </w:rPr>
            </w:pPr>
          </w:p>
        </w:tc>
        <w:tc>
          <w:tcPr>
            <w:tcW w:w="3119" w:type="dxa"/>
            <w:vMerge/>
            <w:tcBorders>
              <w:top w:val="single" w:sz="4" w:space="0" w:color="auto"/>
              <w:left w:val="nil"/>
              <w:bottom w:val="nil"/>
              <w:right w:val="nil"/>
            </w:tcBorders>
            <w:vAlign w:val="center"/>
            <w:hideMark/>
          </w:tcPr>
          <w:p w14:paraId="7FD288AA" w14:textId="77777777" w:rsidR="00137C27" w:rsidRPr="005243B9" w:rsidRDefault="00137C27" w:rsidP="000B384F">
            <w:pPr>
              <w:rPr>
                <w:color w:val="000000" w:themeColor="text1"/>
                <w:sz w:val="20"/>
                <w:szCs w:val="20"/>
              </w:rPr>
            </w:pPr>
          </w:p>
        </w:tc>
      </w:tr>
      <w:tr w:rsidR="005243B9" w:rsidRPr="005243B9" w14:paraId="5B9DD623" w14:textId="77777777" w:rsidTr="005243B9">
        <w:trPr>
          <w:trHeight w:val="780"/>
        </w:trPr>
        <w:tc>
          <w:tcPr>
            <w:tcW w:w="993" w:type="dxa"/>
            <w:tcBorders>
              <w:top w:val="single" w:sz="4" w:space="0" w:color="auto"/>
              <w:left w:val="nil"/>
              <w:bottom w:val="nil"/>
              <w:right w:val="nil"/>
            </w:tcBorders>
            <w:shd w:val="clear" w:color="auto" w:fill="auto"/>
            <w:vAlign w:val="center"/>
            <w:hideMark/>
          </w:tcPr>
          <w:p w14:paraId="7035735B" w14:textId="77777777" w:rsidR="00137C27" w:rsidRPr="005243B9" w:rsidRDefault="00137C27" w:rsidP="000B384F">
            <w:pPr>
              <w:jc w:val="center"/>
              <w:rPr>
                <w:color w:val="000000" w:themeColor="text1"/>
                <w:sz w:val="20"/>
                <w:szCs w:val="20"/>
              </w:rPr>
            </w:pPr>
            <w:r w:rsidRPr="005243B9">
              <w:rPr>
                <w:color w:val="000000" w:themeColor="text1"/>
                <w:sz w:val="20"/>
                <w:szCs w:val="20"/>
              </w:rPr>
              <w:t>7</w:t>
            </w:r>
          </w:p>
        </w:tc>
        <w:tc>
          <w:tcPr>
            <w:tcW w:w="2409" w:type="dxa"/>
            <w:tcBorders>
              <w:top w:val="single" w:sz="4" w:space="0" w:color="auto"/>
              <w:left w:val="nil"/>
              <w:bottom w:val="nil"/>
              <w:right w:val="nil"/>
            </w:tcBorders>
            <w:shd w:val="clear" w:color="auto" w:fill="auto"/>
            <w:vAlign w:val="center"/>
            <w:hideMark/>
          </w:tcPr>
          <w:p w14:paraId="4D974B04" w14:textId="77777777" w:rsidR="00137C27" w:rsidRPr="005243B9" w:rsidRDefault="00137C27" w:rsidP="000B384F">
            <w:pPr>
              <w:jc w:val="center"/>
              <w:rPr>
                <w:color w:val="000000" w:themeColor="text1"/>
                <w:sz w:val="20"/>
                <w:szCs w:val="20"/>
              </w:rPr>
            </w:pPr>
            <w:r w:rsidRPr="005243B9">
              <w:rPr>
                <w:color w:val="000000" w:themeColor="text1"/>
                <w:sz w:val="20"/>
                <w:szCs w:val="20"/>
              </w:rPr>
              <w:t>Resuelto sin errores con 13 movimientos</w:t>
            </w:r>
          </w:p>
        </w:tc>
        <w:tc>
          <w:tcPr>
            <w:tcW w:w="2835" w:type="dxa"/>
            <w:vMerge w:val="restart"/>
            <w:tcBorders>
              <w:top w:val="single" w:sz="4" w:space="0" w:color="auto"/>
              <w:left w:val="nil"/>
              <w:bottom w:val="single" w:sz="4" w:space="0" w:color="000000"/>
              <w:right w:val="nil"/>
            </w:tcBorders>
            <w:shd w:val="clear" w:color="auto" w:fill="auto"/>
            <w:vAlign w:val="center"/>
            <w:hideMark/>
          </w:tcPr>
          <w:p w14:paraId="4025B417" w14:textId="324DC80A" w:rsidR="00137C27" w:rsidRPr="005243B9" w:rsidRDefault="00137C27" w:rsidP="000B384F">
            <w:pPr>
              <w:jc w:val="center"/>
              <w:rPr>
                <w:color w:val="000000" w:themeColor="text1"/>
                <w:sz w:val="20"/>
                <w:szCs w:val="20"/>
              </w:rPr>
            </w:pPr>
            <w:r w:rsidRPr="005243B9">
              <w:rPr>
                <w:color w:val="000000" w:themeColor="text1"/>
                <w:sz w:val="20"/>
                <w:szCs w:val="20"/>
              </w:rPr>
              <w:t>Comprensión global del objetivo o meta que le permite hacer un manejo integrado de los discos para alcanzar la configuración final. Combina la inversión del orden de los discos con el uso del poste intermedio para moverlos</w:t>
            </w:r>
          </w:p>
        </w:tc>
        <w:tc>
          <w:tcPr>
            <w:tcW w:w="3119" w:type="dxa"/>
            <w:vMerge w:val="restart"/>
            <w:tcBorders>
              <w:top w:val="single" w:sz="4" w:space="0" w:color="auto"/>
              <w:left w:val="nil"/>
              <w:bottom w:val="single" w:sz="4" w:space="0" w:color="000000"/>
              <w:right w:val="nil"/>
            </w:tcBorders>
            <w:shd w:val="clear" w:color="auto" w:fill="auto"/>
            <w:vAlign w:val="center"/>
            <w:hideMark/>
          </w:tcPr>
          <w:p w14:paraId="017AB5D1" w14:textId="6B714952" w:rsidR="00137C27" w:rsidRPr="005243B9" w:rsidRDefault="00137C27" w:rsidP="000B384F">
            <w:pPr>
              <w:jc w:val="center"/>
              <w:rPr>
                <w:color w:val="000000" w:themeColor="text1"/>
                <w:sz w:val="20"/>
                <w:szCs w:val="20"/>
              </w:rPr>
            </w:pPr>
            <w:r w:rsidRPr="005243B9">
              <w:rPr>
                <w:color w:val="000000" w:themeColor="text1"/>
                <w:sz w:val="20"/>
                <w:szCs w:val="20"/>
              </w:rPr>
              <w:t>Invierte el orden de los discos al moverlos del poste A al poste C, mueve el disco más grande directamente del poste A al poste C. Coordina el logro de más de dos o más submetas. Busca liberar el disco de mayor tamaño utilizando el poste intermedio para mover los discos que obsculizan los movimientos permitidos</w:t>
            </w:r>
          </w:p>
        </w:tc>
      </w:tr>
      <w:tr w:rsidR="005243B9" w:rsidRPr="005243B9" w14:paraId="69A117E2" w14:textId="77777777" w:rsidTr="005243B9">
        <w:trPr>
          <w:trHeight w:val="780"/>
        </w:trPr>
        <w:tc>
          <w:tcPr>
            <w:tcW w:w="993" w:type="dxa"/>
            <w:tcBorders>
              <w:top w:val="nil"/>
              <w:left w:val="nil"/>
              <w:bottom w:val="nil"/>
              <w:right w:val="nil"/>
            </w:tcBorders>
            <w:shd w:val="clear" w:color="auto" w:fill="auto"/>
            <w:vAlign w:val="center"/>
            <w:hideMark/>
          </w:tcPr>
          <w:p w14:paraId="512CD3EF" w14:textId="77777777" w:rsidR="00137C27" w:rsidRPr="005243B9" w:rsidRDefault="00137C27" w:rsidP="000B384F">
            <w:pPr>
              <w:jc w:val="center"/>
              <w:rPr>
                <w:color w:val="000000" w:themeColor="text1"/>
                <w:sz w:val="20"/>
                <w:szCs w:val="20"/>
              </w:rPr>
            </w:pPr>
            <w:r w:rsidRPr="005243B9">
              <w:rPr>
                <w:color w:val="000000" w:themeColor="text1"/>
                <w:sz w:val="20"/>
                <w:szCs w:val="20"/>
              </w:rPr>
              <w:t>8</w:t>
            </w:r>
          </w:p>
        </w:tc>
        <w:tc>
          <w:tcPr>
            <w:tcW w:w="2409" w:type="dxa"/>
            <w:tcBorders>
              <w:top w:val="nil"/>
              <w:left w:val="nil"/>
              <w:bottom w:val="nil"/>
              <w:right w:val="nil"/>
            </w:tcBorders>
            <w:shd w:val="clear" w:color="auto" w:fill="auto"/>
            <w:vAlign w:val="center"/>
            <w:hideMark/>
          </w:tcPr>
          <w:p w14:paraId="3FCB4740" w14:textId="77777777" w:rsidR="00137C27" w:rsidRPr="005243B9" w:rsidRDefault="00137C27" w:rsidP="000B384F">
            <w:pPr>
              <w:jc w:val="center"/>
              <w:rPr>
                <w:color w:val="000000" w:themeColor="text1"/>
                <w:sz w:val="20"/>
                <w:szCs w:val="20"/>
              </w:rPr>
            </w:pPr>
            <w:r w:rsidRPr="005243B9">
              <w:rPr>
                <w:color w:val="000000" w:themeColor="text1"/>
                <w:sz w:val="20"/>
                <w:szCs w:val="20"/>
              </w:rPr>
              <w:t>Resuelto sin errores con 10 movimientos</w:t>
            </w:r>
          </w:p>
        </w:tc>
        <w:tc>
          <w:tcPr>
            <w:tcW w:w="2835" w:type="dxa"/>
            <w:vMerge/>
            <w:tcBorders>
              <w:top w:val="single" w:sz="4" w:space="0" w:color="auto"/>
              <w:left w:val="nil"/>
              <w:bottom w:val="single" w:sz="4" w:space="0" w:color="000000"/>
              <w:right w:val="nil"/>
            </w:tcBorders>
            <w:vAlign w:val="center"/>
            <w:hideMark/>
          </w:tcPr>
          <w:p w14:paraId="74792A67" w14:textId="77777777" w:rsidR="00137C27" w:rsidRPr="005243B9" w:rsidRDefault="00137C27" w:rsidP="000B384F">
            <w:pPr>
              <w:rPr>
                <w:color w:val="000000" w:themeColor="text1"/>
                <w:sz w:val="20"/>
                <w:szCs w:val="20"/>
              </w:rPr>
            </w:pPr>
          </w:p>
        </w:tc>
        <w:tc>
          <w:tcPr>
            <w:tcW w:w="3119" w:type="dxa"/>
            <w:vMerge/>
            <w:tcBorders>
              <w:top w:val="single" w:sz="4" w:space="0" w:color="auto"/>
              <w:left w:val="nil"/>
              <w:bottom w:val="single" w:sz="4" w:space="0" w:color="000000"/>
              <w:right w:val="nil"/>
            </w:tcBorders>
            <w:vAlign w:val="center"/>
            <w:hideMark/>
          </w:tcPr>
          <w:p w14:paraId="675CAE8C" w14:textId="77777777" w:rsidR="00137C27" w:rsidRPr="005243B9" w:rsidRDefault="00137C27" w:rsidP="000B384F">
            <w:pPr>
              <w:rPr>
                <w:color w:val="000000" w:themeColor="text1"/>
                <w:sz w:val="20"/>
                <w:szCs w:val="20"/>
              </w:rPr>
            </w:pPr>
          </w:p>
        </w:tc>
      </w:tr>
      <w:tr w:rsidR="005243B9" w:rsidRPr="005243B9" w14:paraId="6A465040" w14:textId="77777777" w:rsidTr="005243B9">
        <w:trPr>
          <w:trHeight w:val="780"/>
        </w:trPr>
        <w:tc>
          <w:tcPr>
            <w:tcW w:w="993" w:type="dxa"/>
            <w:tcBorders>
              <w:top w:val="nil"/>
              <w:left w:val="nil"/>
              <w:bottom w:val="single" w:sz="4" w:space="0" w:color="auto"/>
              <w:right w:val="nil"/>
            </w:tcBorders>
            <w:shd w:val="clear" w:color="auto" w:fill="auto"/>
            <w:vAlign w:val="center"/>
            <w:hideMark/>
          </w:tcPr>
          <w:p w14:paraId="641E2FF0" w14:textId="77777777" w:rsidR="00137C27" w:rsidRPr="005243B9" w:rsidRDefault="00137C27" w:rsidP="000B384F">
            <w:pPr>
              <w:jc w:val="center"/>
              <w:rPr>
                <w:color w:val="000000" w:themeColor="text1"/>
                <w:sz w:val="20"/>
                <w:szCs w:val="20"/>
              </w:rPr>
            </w:pPr>
            <w:r w:rsidRPr="005243B9">
              <w:rPr>
                <w:color w:val="000000" w:themeColor="text1"/>
                <w:sz w:val="20"/>
                <w:szCs w:val="20"/>
              </w:rPr>
              <w:t>9</w:t>
            </w:r>
          </w:p>
        </w:tc>
        <w:tc>
          <w:tcPr>
            <w:tcW w:w="2409" w:type="dxa"/>
            <w:tcBorders>
              <w:top w:val="nil"/>
              <w:left w:val="nil"/>
              <w:bottom w:val="single" w:sz="4" w:space="0" w:color="auto"/>
              <w:right w:val="nil"/>
            </w:tcBorders>
            <w:shd w:val="clear" w:color="auto" w:fill="auto"/>
            <w:vAlign w:val="center"/>
            <w:hideMark/>
          </w:tcPr>
          <w:p w14:paraId="7521E72C" w14:textId="3A7E7CB4" w:rsidR="00137C27" w:rsidRPr="005243B9" w:rsidRDefault="00137C27" w:rsidP="000B384F">
            <w:pPr>
              <w:jc w:val="center"/>
              <w:rPr>
                <w:color w:val="000000" w:themeColor="text1"/>
                <w:sz w:val="20"/>
                <w:szCs w:val="20"/>
              </w:rPr>
            </w:pPr>
            <w:r w:rsidRPr="005243B9">
              <w:rPr>
                <w:color w:val="000000" w:themeColor="text1"/>
                <w:sz w:val="20"/>
                <w:szCs w:val="20"/>
              </w:rPr>
              <w:t>Resuelto sin errores con el número mínimo de movimientos</w:t>
            </w:r>
          </w:p>
        </w:tc>
        <w:tc>
          <w:tcPr>
            <w:tcW w:w="2835" w:type="dxa"/>
            <w:vMerge/>
            <w:tcBorders>
              <w:top w:val="single" w:sz="4" w:space="0" w:color="auto"/>
              <w:left w:val="nil"/>
              <w:bottom w:val="single" w:sz="4" w:space="0" w:color="000000"/>
              <w:right w:val="nil"/>
            </w:tcBorders>
            <w:vAlign w:val="center"/>
            <w:hideMark/>
          </w:tcPr>
          <w:p w14:paraId="30AE6CC9" w14:textId="77777777" w:rsidR="00137C27" w:rsidRPr="005243B9" w:rsidRDefault="00137C27" w:rsidP="000B384F">
            <w:pPr>
              <w:rPr>
                <w:color w:val="000000" w:themeColor="text1"/>
                <w:sz w:val="20"/>
                <w:szCs w:val="20"/>
              </w:rPr>
            </w:pPr>
          </w:p>
        </w:tc>
        <w:tc>
          <w:tcPr>
            <w:tcW w:w="3119" w:type="dxa"/>
            <w:vMerge/>
            <w:tcBorders>
              <w:top w:val="single" w:sz="4" w:space="0" w:color="auto"/>
              <w:left w:val="nil"/>
              <w:bottom w:val="single" w:sz="4" w:space="0" w:color="000000"/>
              <w:right w:val="nil"/>
            </w:tcBorders>
            <w:vAlign w:val="center"/>
            <w:hideMark/>
          </w:tcPr>
          <w:p w14:paraId="2E9020C7" w14:textId="77777777" w:rsidR="00137C27" w:rsidRPr="005243B9" w:rsidRDefault="00137C27" w:rsidP="000B384F">
            <w:pPr>
              <w:rPr>
                <w:color w:val="000000" w:themeColor="text1"/>
                <w:sz w:val="20"/>
                <w:szCs w:val="20"/>
              </w:rPr>
            </w:pPr>
          </w:p>
        </w:tc>
      </w:tr>
    </w:tbl>
    <w:p w14:paraId="26819EEA" w14:textId="46521B97" w:rsidR="00137C27" w:rsidRPr="005243B9" w:rsidRDefault="00280B60" w:rsidP="00137C27">
      <w:pPr>
        <w:rPr>
          <w:color w:val="000000" w:themeColor="text1"/>
        </w:rPr>
      </w:pPr>
      <w:r>
        <w:rPr>
          <w:color w:val="000000" w:themeColor="text1"/>
        </w:rPr>
        <w:t>Fuente: Elaboración propia.</w:t>
      </w:r>
    </w:p>
    <w:p w14:paraId="00000054" w14:textId="198917E9" w:rsidR="00F674E6" w:rsidRPr="005243B9" w:rsidRDefault="00F674E6">
      <w:pPr>
        <w:spacing w:line="360" w:lineRule="auto"/>
        <w:rPr>
          <w:color w:val="000000" w:themeColor="text1"/>
        </w:rPr>
      </w:pPr>
    </w:p>
    <w:p w14:paraId="3EDD6B2B" w14:textId="77777777" w:rsidR="005243B9" w:rsidRPr="005243B9" w:rsidRDefault="005243B9" w:rsidP="005243B9">
      <w:pPr>
        <w:spacing w:line="360" w:lineRule="auto"/>
        <w:ind w:firstLine="566"/>
        <w:rPr>
          <w:color w:val="000000" w:themeColor="text1"/>
        </w:rPr>
      </w:pPr>
      <w:r w:rsidRPr="005243B9">
        <w:rPr>
          <w:color w:val="000000" w:themeColor="text1"/>
        </w:rPr>
        <w:t xml:space="preserve">En el nivel </w:t>
      </w:r>
      <w:r w:rsidRPr="005243B9">
        <w:rPr>
          <w:i/>
          <w:color w:val="000000" w:themeColor="text1"/>
        </w:rPr>
        <w:t>transicional</w:t>
      </w:r>
      <w:r w:rsidRPr="005243B9">
        <w:rPr>
          <w:color w:val="000000" w:themeColor="text1"/>
        </w:rPr>
        <w:t xml:space="preserve"> el niño resuelve de manera completa el problema, pero comete entre 3 y 8 errores, y aunque realiza un menor número de movimientos, todavía supera el número mínimo establecido (entre 14 y 22), alcanzando puntajes en un rango entre 4 y 6. Se observa mayor esfuerzo por no cometer errores; basado en una comprensión parcial del objetivo o meta, el niño realiza movimientos más coordinados, sistemáticos y controlados, aunque no siempre sean eficaces.</w:t>
      </w:r>
    </w:p>
    <w:p w14:paraId="4F6530E7" w14:textId="77777777" w:rsidR="005243B9" w:rsidRPr="005243B9" w:rsidRDefault="005243B9" w:rsidP="005243B9">
      <w:pPr>
        <w:spacing w:line="360" w:lineRule="auto"/>
        <w:ind w:firstLine="720"/>
        <w:rPr>
          <w:color w:val="000000" w:themeColor="text1"/>
        </w:rPr>
      </w:pPr>
      <w:r w:rsidRPr="005243B9">
        <w:rPr>
          <w:color w:val="000000" w:themeColor="text1"/>
        </w:rPr>
        <w:t xml:space="preserve">En el nivel </w:t>
      </w:r>
      <w:r w:rsidRPr="005243B9">
        <w:rPr>
          <w:i/>
          <w:color w:val="000000" w:themeColor="text1"/>
        </w:rPr>
        <w:t>resolutorio</w:t>
      </w:r>
      <w:r w:rsidRPr="005243B9">
        <w:rPr>
          <w:color w:val="000000" w:themeColor="text1"/>
        </w:rPr>
        <w:t xml:space="preserve"> el niño alcanza la configuración final de los discos en el poste C con el número mínimo de movimientos requeridos y sin cometer errores, con puntajes entre 7 y </w:t>
      </w:r>
      <w:r w:rsidRPr="005243B9">
        <w:rPr>
          <w:color w:val="000000" w:themeColor="text1"/>
        </w:rPr>
        <w:lastRenderedPageBreak/>
        <w:t>9. No obstante, en algunos casos, aunque no comete errores, puede exceder el número mínimo de movimientos. Muestra una comprensión global de la tarea.</w:t>
      </w:r>
    </w:p>
    <w:p w14:paraId="00000055" w14:textId="1010D44C" w:rsidR="00F674E6" w:rsidRPr="005243B9" w:rsidRDefault="00AC256C">
      <w:pPr>
        <w:pBdr>
          <w:top w:val="nil"/>
          <w:left w:val="nil"/>
          <w:bottom w:val="nil"/>
          <w:right w:val="nil"/>
          <w:between w:val="nil"/>
        </w:pBdr>
        <w:spacing w:line="360" w:lineRule="auto"/>
        <w:rPr>
          <w:b/>
          <w:i/>
          <w:color w:val="000000" w:themeColor="text1"/>
        </w:rPr>
      </w:pPr>
      <w:r w:rsidRPr="005243B9">
        <w:rPr>
          <w:b/>
          <w:i/>
          <w:color w:val="000000" w:themeColor="text1"/>
        </w:rPr>
        <w:t>Consideraciones éticas</w:t>
      </w:r>
    </w:p>
    <w:p w14:paraId="00000056" w14:textId="3403098B" w:rsidR="00F674E6" w:rsidRPr="005243B9" w:rsidRDefault="00AC256C">
      <w:pPr>
        <w:spacing w:line="360" w:lineRule="auto"/>
        <w:ind w:firstLine="720"/>
        <w:rPr>
          <w:b/>
          <w:color w:val="000000" w:themeColor="text1"/>
        </w:rPr>
      </w:pPr>
      <w:r w:rsidRPr="005243B9">
        <w:rPr>
          <w:color w:val="000000" w:themeColor="text1"/>
        </w:rPr>
        <w:t>Esta investigación se rige por el código deontológico del ps</w:t>
      </w:r>
      <w:r w:rsidRPr="005243B9">
        <w:rPr>
          <w:color w:val="000000" w:themeColor="text1"/>
        </w:rPr>
        <w:t xml:space="preserve">icólogo en </w:t>
      </w:r>
      <w:r w:rsidRPr="005243B9">
        <w:rPr>
          <w:color w:val="000000" w:themeColor="text1"/>
        </w:rPr>
        <w:t>C</w:t>
      </w:r>
      <w:r w:rsidRPr="005243B9">
        <w:rPr>
          <w:color w:val="000000" w:themeColor="text1"/>
        </w:rPr>
        <w:t>olombia, Ley 1090 del 2006 (</w:t>
      </w:r>
      <w:r w:rsidRPr="005243B9">
        <w:rPr>
          <w:color w:val="000000" w:themeColor="text1"/>
        </w:rPr>
        <w:t>Congreso de la República, 2006</w:t>
      </w:r>
      <w:r w:rsidRPr="005243B9">
        <w:rPr>
          <w:color w:val="000000" w:themeColor="text1"/>
        </w:rPr>
        <w:t>). Así como, por lo establecido en la Declaración Universal de Principios Éticos para Psicólogas y Psicólogos (</w:t>
      </w:r>
      <w:r w:rsidRPr="005243B9">
        <w:rPr>
          <w:color w:val="000000" w:themeColor="text1"/>
        </w:rPr>
        <w:t xml:space="preserve">IAAP &amp; </w:t>
      </w:r>
      <w:proofErr w:type="spellStart"/>
      <w:r w:rsidRPr="005243B9">
        <w:rPr>
          <w:color w:val="000000" w:themeColor="text1"/>
        </w:rPr>
        <w:t>IUPsyS</w:t>
      </w:r>
      <w:proofErr w:type="spellEnd"/>
      <w:r w:rsidRPr="005243B9">
        <w:rPr>
          <w:color w:val="000000" w:themeColor="text1"/>
        </w:rPr>
        <w:t>, 2008</w:t>
      </w:r>
      <w:r w:rsidRPr="005243B9">
        <w:rPr>
          <w:color w:val="000000" w:themeColor="text1"/>
        </w:rPr>
        <w:t>), las Pautas Éticas Internacionales para la Investigaci</w:t>
      </w:r>
      <w:r w:rsidRPr="005243B9">
        <w:rPr>
          <w:color w:val="000000" w:themeColor="text1"/>
        </w:rPr>
        <w:t>ón Biomédica en seres humanos (</w:t>
      </w:r>
      <w:r w:rsidRPr="005243B9">
        <w:rPr>
          <w:color w:val="000000" w:themeColor="text1"/>
        </w:rPr>
        <w:t>CIOMS, OMS &amp; OPS, 2016</w:t>
      </w:r>
      <w:r w:rsidRPr="005243B9">
        <w:rPr>
          <w:color w:val="000000" w:themeColor="text1"/>
        </w:rPr>
        <w:t>) y las Consideraciones Éticas de la Sociedad Interamericana de Psicología que emanan los compromisos de sus socios y las socias en el marco de los estándares éticos establecidos y avalados en el campo d</w:t>
      </w:r>
      <w:r w:rsidRPr="005243B9">
        <w:rPr>
          <w:color w:val="000000" w:themeColor="text1"/>
        </w:rPr>
        <w:t>e la psicología (</w:t>
      </w:r>
      <w:r w:rsidRPr="005243B9">
        <w:rPr>
          <w:color w:val="000000" w:themeColor="text1"/>
        </w:rPr>
        <w:t>SIP, 2008</w:t>
      </w:r>
      <w:r w:rsidRPr="005243B9">
        <w:rPr>
          <w:color w:val="000000" w:themeColor="text1"/>
        </w:rPr>
        <w:t>).</w:t>
      </w:r>
    </w:p>
    <w:p w14:paraId="00000057" w14:textId="77777777" w:rsidR="00F674E6" w:rsidRPr="005243B9" w:rsidRDefault="00F674E6">
      <w:pPr>
        <w:pBdr>
          <w:top w:val="nil"/>
          <w:left w:val="nil"/>
          <w:bottom w:val="nil"/>
          <w:right w:val="nil"/>
          <w:between w:val="nil"/>
        </w:pBdr>
        <w:rPr>
          <w:b/>
          <w:color w:val="000000" w:themeColor="text1"/>
        </w:rPr>
      </w:pPr>
    </w:p>
    <w:p w14:paraId="00000058" w14:textId="77777777" w:rsidR="00F674E6" w:rsidRPr="005243B9" w:rsidRDefault="00AC256C">
      <w:pPr>
        <w:pBdr>
          <w:top w:val="nil"/>
          <w:left w:val="nil"/>
          <w:bottom w:val="nil"/>
          <w:right w:val="nil"/>
          <w:between w:val="nil"/>
        </w:pBdr>
        <w:jc w:val="center"/>
        <w:rPr>
          <w:b/>
          <w:color w:val="000000" w:themeColor="text1"/>
        </w:rPr>
      </w:pPr>
      <w:r w:rsidRPr="005243B9">
        <w:rPr>
          <w:b/>
          <w:color w:val="000000" w:themeColor="text1"/>
        </w:rPr>
        <w:t>Resultados</w:t>
      </w:r>
    </w:p>
    <w:p w14:paraId="00000059" w14:textId="77777777" w:rsidR="00F674E6" w:rsidRPr="005243B9" w:rsidRDefault="00F674E6">
      <w:pPr>
        <w:pBdr>
          <w:top w:val="nil"/>
          <w:left w:val="nil"/>
          <w:bottom w:val="nil"/>
          <w:right w:val="nil"/>
          <w:between w:val="nil"/>
        </w:pBdr>
        <w:jc w:val="center"/>
        <w:rPr>
          <w:b/>
          <w:color w:val="000000" w:themeColor="text1"/>
        </w:rPr>
      </w:pPr>
    </w:p>
    <w:p w14:paraId="0000005A" w14:textId="77777777" w:rsidR="00F674E6" w:rsidRPr="005243B9" w:rsidRDefault="00AC256C">
      <w:pPr>
        <w:pBdr>
          <w:top w:val="nil"/>
          <w:left w:val="nil"/>
          <w:bottom w:val="nil"/>
          <w:right w:val="nil"/>
          <w:between w:val="nil"/>
        </w:pBdr>
        <w:spacing w:line="360" w:lineRule="auto"/>
        <w:ind w:firstLine="720"/>
        <w:rPr>
          <w:color w:val="000000" w:themeColor="text1"/>
        </w:rPr>
      </w:pPr>
      <w:r w:rsidRPr="005243B9">
        <w:rPr>
          <w:color w:val="000000" w:themeColor="text1"/>
        </w:rPr>
        <w:t xml:space="preserve">La prueba de independencia Chi-Cuadrado realizada arroja un </w:t>
      </w:r>
      <w:r w:rsidRPr="005243B9">
        <w:rPr>
          <w:color w:val="000000" w:themeColor="text1"/>
        </w:rPr>
        <w:t>valor de 6.12, con 3 grados de libertad y una significancia asintótica (bilateral) de 0.105, lo cual permite afirmar que, la distribución de frecuencias es independiente de la edad de los participantes. Esto significa que el desempeño de los niños en la ta</w:t>
      </w:r>
      <w:r w:rsidRPr="005243B9">
        <w:rPr>
          <w:color w:val="000000" w:themeColor="text1"/>
        </w:rPr>
        <w:t>rea no depende de su edad.</w:t>
      </w:r>
    </w:p>
    <w:p w14:paraId="0000005B" w14:textId="77777777" w:rsidR="00F674E6" w:rsidRPr="005243B9" w:rsidRDefault="00AC256C">
      <w:pPr>
        <w:spacing w:line="360" w:lineRule="auto"/>
        <w:ind w:firstLine="720"/>
        <w:rPr>
          <w:color w:val="000000" w:themeColor="text1"/>
        </w:rPr>
      </w:pPr>
      <w:r w:rsidRPr="005243B9">
        <w:rPr>
          <w:color w:val="000000" w:themeColor="text1"/>
        </w:rPr>
        <w:t xml:space="preserve">Las trayectorias de desempeño de los 50 niños participantes fueron clasificadas mediante </w:t>
      </w:r>
      <w:r w:rsidRPr="005243B9">
        <w:rPr>
          <w:i/>
          <w:color w:val="000000" w:themeColor="text1"/>
        </w:rPr>
        <w:t>k-means</w:t>
      </w:r>
      <w:r w:rsidRPr="005243B9">
        <w:rPr>
          <w:color w:val="000000" w:themeColor="text1"/>
        </w:rPr>
        <w:t xml:space="preserve"> en cuatro grupos o clusters (Figuras 2-5).</w:t>
      </w:r>
      <w:r w:rsidRPr="005243B9">
        <w:rPr>
          <w:color w:val="000000" w:themeColor="text1"/>
        </w:rPr>
        <w:t xml:space="preserve"> </w:t>
      </w:r>
      <w:r w:rsidRPr="005243B9">
        <w:rPr>
          <w:color w:val="000000" w:themeColor="text1"/>
        </w:rPr>
        <w:t xml:space="preserve">La Tabla 2 presenta la distribución de las trayectorias en cada </w:t>
      </w:r>
      <w:proofErr w:type="spellStart"/>
      <w:r w:rsidRPr="005243B9">
        <w:rPr>
          <w:color w:val="000000" w:themeColor="text1"/>
        </w:rPr>
        <w:t>cluster</w:t>
      </w:r>
      <w:proofErr w:type="spellEnd"/>
      <w:r w:rsidRPr="005243B9">
        <w:rPr>
          <w:color w:val="000000" w:themeColor="text1"/>
        </w:rPr>
        <w:t xml:space="preserve"> según la edad de </w:t>
      </w:r>
      <w:r w:rsidRPr="005243B9">
        <w:rPr>
          <w:color w:val="000000" w:themeColor="text1"/>
        </w:rPr>
        <w:t>los participantes,</w:t>
      </w:r>
      <w:r w:rsidRPr="005243B9">
        <w:rPr>
          <w:color w:val="000000" w:themeColor="text1"/>
        </w:rPr>
        <w:t xml:space="preserve"> </w:t>
      </w:r>
      <w:r w:rsidRPr="005243B9">
        <w:rPr>
          <w:color w:val="000000" w:themeColor="text1"/>
        </w:rPr>
        <w:t>el número de niños y de niñas que lo conforma, distribución porcentual y por género, promedio de edad y desviación estándar.</w:t>
      </w:r>
    </w:p>
    <w:p w14:paraId="0000005C" w14:textId="77777777" w:rsidR="00F674E6" w:rsidRPr="005243B9" w:rsidRDefault="00AC256C">
      <w:pPr>
        <w:pBdr>
          <w:top w:val="nil"/>
          <w:left w:val="nil"/>
          <w:bottom w:val="nil"/>
          <w:right w:val="nil"/>
          <w:between w:val="nil"/>
        </w:pBdr>
        <w:rPr>
          <w:color w:val="000000" w:themeColor="text1"/>
        </w:rPr>
      </w:pPr>
      <w:r w:rsidRPr="005243B9">
        <w:rPr>
          <w:color w:val="000000" w:themeColor="text1"/>
        </w:rPr>
        <w:t xml:space="preserve">Tabla 2. </w:t>
      </w:r>
    </w:p>
    <w:p w14:paraId="0000005D" w14:textId="77777777" w:rsidR="00F674E6" w:rsidRPr="005243B9" w:rsidRDefault="00AC256C">
      <w:pPr>
        <w:pBdr>
          <w:top w:val="nil"/>
          <w:left w:val="nil"/>
          <w:bottom w:val="nil"/>
          <w:right w:val="nil"/>
          <w:between w:val="nil"/>
        </w:pBdr>
        <w:rPr>
          <w:color w:val="000000" w:themeColor="text1"/>
        </w:rPr>
      </w:pPr>
      <w:r w:rsidRPr="005243B9">
        <w:rPr>
          <w:color w:val="000000" w:themeColor="text1"/>
        </w:rPr>
        <w:t>Distribución de los niños en los clusters.</w:t>
      </w:r>
    </w:p>
    <w:p w14:paraId="0000005E" w14:textId="77777777" w:rsidR="00F674E6" w:rsidRPr="005243B9" w:rsidRDefault="00AC256C">
      <w:pPr>
        <w:spacing w:line="360" w:lineRule="auto"/>
        <w:rPr>
          <w:color w:val="000000" w:themeColor="text1"/>
        </w:rPr>
      </w:pPr>
      <w:r w:rsidRPr="005243B9">
        <w:rPr>
          <w:noProof/>
          <w:color w:val="000000" w:themeColor="text1"/>
        </w:rPr>
        <w:drawing>
          <wp:inline distT="114300" distB="114300" distL="114300" distR="114300">
            <wp:extent cx="5943600" cy="1612900"/>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943600" cy="1612900"/>
                    </a:xfrm>
                    <a:prstGeom prst="rect">
                      <a:avLst/>
                    </a:prstGeom>
                    <a:ln/>
                  </pic:spPr>
                </pic:pic>
              </a:graphicData>
            </a:graphic>
          </wp:inline>
        </w:drawing>
      </w:r>
    </w:p>
    <w:p w14:paraId="0000005F" w14:textId="77777777" w:rsidR="00F674E6" w:rsidRPr="005243B9" w:rsidRDefault="00AC256C">
      <w:pPr>
        <w:spacing w:line="360" w:lineRule="auto"/>
        <w:ind w:firstLine="720"/>
        <w:rPr>
          <w:b/>
          <w:color w:val="000000" w:themeColor="text1"/>
        </w:rPr>
      </w:pPr>
      <w:r w:rsidRPr="005243B9">
        <w:rPr>
          <w:color w:val="000000" w:themeColor="text1"/>
        </w:rPr>
        <w:t xml:space="preserve">Las figuras representan las trayectorias en diagramas de estados de fase en </w:t>
      </w:r>
      <w:r w:rsidRPr="005243B9">
        <w:rPr>
          <w:color w:val="000000" w:themeColor="text1"/>
        </w:rPr>
        <w:t xml:space="preserve">los cuales se combinan dos intentos (siendo </w:t>
      </w:r>
      <w:r w:rsidRPr="005243B9">
        <w:rPr>
          <w:i/>
          <w:color w:val="000000" w:themeColor="text1"/>
        </w:rPr>
        <w:t>X</w:t>
      </w:r>
      <w:r w:rsidRPr="005243B9">
        <w:rPr>
          <w:color w:val="000000" w:themeColor="text1"/>
        </w:rPr>
        <w:t xml:space="preserve"> intento 1, </w:t>
      </w:r>
      <w:r w:rsidRPr="005243B9">
        <w:rPr>
          <w:i/>
          <w:color w:val="000000" w:themeColor="text1"/>
        </w:rPr>
        <w:t>Y</w:t>
      </w:r>
      <w:r w:rsidRPr="005243B9">
        <w:rPr>
          <w:color w:val="000000" w:themeColor="text1"/>
        </w:rPr>
        <w:t xml:space="preserve"> intento 2) que señalan el origen de la trayectoria (el cual se dibuja con un marcador con relleno de color gris oscuro). El final de la trayectoria está </w:t>
      </w:r>
      <w:r w:rsidRPr="005243B9">
        <w:rPr>
          <w:color w:val="000000" w:themeColor="text1"/>
        </w:rPr>
        <w:lastRenderedPageBreak/>
        <w:t>determinado por la combinación de dos puntos</w:t>
      </w:r>
      <w:r w:rsidRPr="005243B9">
        <w:rPr>
          <w:color w:val="000000" w:themeColor="text1"/>
        </w:rPr>
        <w:t xml:space="preserve"> de integración (</w:t>
      </w:r>
      <w:r w:rsidRPr="005243B9">
        <w:rPr>
          <w:i/>
          <w:color w:val="000000" w:themeColor="text1"/>
        </w:rPr>
        <w:t>X</w:t>
      </w:r>
      <w:r w:rsidRPr="005243B9">
        <w:rPr>
          <w:color w:val="000000" w:themeColor="text1"/>
        </w:rPr>
        <w:t xml:space="preserve"> cuarto intento, </w:t>
      </w:r>
      <w:r w:rsidRPr="005243B9">
        <w:rPr>
          <w:i/>
          <w:color w:val="000000" w:themeColor="text1"/>
        </w:rPr>
        <w:t>Y</w:t>
      </w:r>
      <w:r w:rsidRPr="005243B9">
        <w:rPr>
          <w:color w:val="000000" w:themeColor="text1"/>
        </w:rPr>
        <w:t xml:space="preserve"> quinto intento), indicado con un marcador con relleno de color verde claro precedido por la cabeza de una flecha.</w:t>
      </w:r>
    </w:p>
    <w:p w14:paraId="00000060" w14:textId="77777777" w:rsidR="00F674E6" w:rsidRPr="005243B9" w:rsidRDefault="00AC256C">
      <w:pPr>
        <w:pBdr>
          <w:top w:val="nil"/>
          <w:left w:val="nil"/>
          <w:bottom w:val="nil"/>
          <w:right w:val="nil"/>
          <w:between w:val="nil"/>
        </w:pBdr>
        <w:rPr>
          <w:color w:val="000000" w:themeColor="text1"/>
        </w:rPr>
      </w:pPr>
      <w:r w:rsidRPr="005243B9">
        <w:rPr>
          <w:color w:val="000000" w:themeColor="text1"/>
        </w:rPr>
        <w:t>Figura 2</w:t>
      </w:r>
    </w:p>
    <w:p w14:paraId="00000061" w14:textId="77777777" w:rsidR="00F674E6" w:rsidRPr="005243B9" w:rsidRDefault="00AC256C">
      <w:pPr>
        <w:pBdr>
          <w:top w:val="nil"/>
          <w:left w:val="nil"/>
          <w:bottom w:val="nil"/>
          <w:right w:val="nil"/>
          <w:between w:val="nil"/>
        </w:pBdr>
        <w:rPr>
          <w:color w:val="000000" w:themeColor="text1"/>
        </w:rPr>
      </w:pPr>
      <w:proofErr w:type="spellStart"/>
      <w:r w:rsidRPr="005243B9">
        <w:rPr>
          <w:color w:val="000000" w:themeColor="text1"/>
        </w:rPr>
        <w:t>Cluster</w:t>
      </w:r>
      <w:proofErr w:type="spellEnd"/>
      <w:r w:rsidRPr="005243B9">
        <w:rPr>
          <w:color w:val="000000" w:themeColor="text1"/>
        </w:rPr>
        <w:t xml:space="preserve"> 1: Predominio de planificación en la acción</w:t>
      </w:r>
    </w:p>
    <w:p w14:paraId="00000062" w14:textId="77777777" w:rsidR="00F674E6" w:rsidRPr="005243B9" w:rsidRDefault="00AC256C">
      <w:pPr>
        <w:jc w:val="center"/>
        <w:rPr>
          <w:b/>
          <w:color w:val="000000" w:themeColor="text1"/>
          <w:sz w:val="16"/>
          <w:szCs w:val="16"/>
        </w:rPr>
      </w:pPr>
      <w:r w:rsidRPr="005243B9">
        <w:rPr>
          <w:b/>
          <w:noProof/>
          <w:color w:val="000000" w:themeColor="text1"/>
          <w:sz w:val="16"/>
          <w:szCs w:val="16"/>
        </w:rPr>
        <w:drawing>
          <wp:inline distT="114300" distB="114300" distL="114300" distR="114300">
            <wp:extent cx="3397250" cy="2228394"/>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3397250" cy="2228394"/>
                    </a:xfrm>
                    <a:prstGeom prst="rect">
                      <a:avLst/>
                    </a:prstGeom>
                    <a:ln/>
                  </pic:spPr>
                </pic:pic>
              </a:graphicData>
            </a:graphic>
          </wp:inline>
        </w:drawing>
      </w:r>
    </w:p>
    <w:p w14:paraId="00000063" w14:textId="77777777" w:rsidR="00F674E6" w:rsidRPr="005243B9" w:rsidRDefault="00AC256C">
      <w:pPr>
        <w:rPr>
          <w:b/>
          <w:color w:val="000000" w:themeColor="text1"/>
          <w:sz w:val="16"/>
          <w:szCs w:val="16"/>
        </w:rPr>
      </w:pPr>
      <w:r w:rsidRPr="005243B9">
        <w:rPr>
          <w:b/>
          <w:color w:val="000000" w:themeColor="text1"/>
          <w:sz w:val="16"/>
          <w:szCs w:val="16"/>
        </w:rPr>
        <w:tab/>
      </w:r>
      <w:r w:rsidRPr="005243B9">
        <w:rPr>
          <w:b/>
          <w:color w:val="000000" w:themeColor="text1"/>
          <w:sz w:val="16"/>
          <w:szCs w:val="16"/>
        </w:rPr>
        <w:tab/>
      </w:r>
      <w:r w:rsidRPr="005243B9">
        <w:rPr>
          <w:color w:val="000000" w:themeColor="text1"/>
        </w:rPr>
        <w:tab/>
      </w:r>
      <w:r w:rsidRPr="005243B9">
        <w:rPr>
          <w:color w:val="000000" w:themeColor="text1"/>
        </w:rPr>
        <w:t>Fuente: Elaboración propia</w:t>
      </w:r>
    </w:p>
    <w:p w14:paraId="00000064" w14:textId="77777777" w:rsidR="00F674E6" w:rsidRPr="005243B9" w:rsidRDefault="00F674E6">
      <w:pPr>
        <w:rPr>
          <w:b/>
          <w:color w:val="000000" w:themeColor="text1"/>
          <w:sz w:val="16"/>
          <w:szCs w:val="16"/>
        </w:rPr>
      </w:pPr>
    </w:p>
    <w:p w14:paraId="00000065" w14:textId="77777777" w:rsidR="00F674E6" w:rsidRPr="005243B9" w:rsidRDefault="00AC256C">
      <w:pPr>
        <w:spacing w:line="360" w:lineRule="auto"/>
        <w:ind w:firstLine="720"/>
        <w:rPr>
          <w:color w:val="000000" w:themeColor="text1"/>
        </w:rPr>
      </w:pPr>
      <w:r w:rsidRPr="005243B9">
        <w:rPr>
          <w:color w:val="000000" w:themeColor="text1"/>
        </w:rPr>
        <w:t xml:space="preserve">El </w:t>
      </w:r>
      <w:proofErr w:type="spellStart"/>
      <w:r w:rsidRPr="005243B9">
        <w:rPr>
          <w:color w:val="000000" w:themeColor="text1"/>
        </w:rPr>
        <w:t>cluster</w:t>
      </w:r>
      <w:proofErr w:type="spellEnd"/>
      <w:r w:rsidRPr="005243B9">
        <w:rPr>
          <w:color w:val="000000" w:themeColor="text1"/>
        </w:rPr>
        <w:t xml:space="preserve"> 1 está conformado por </w:t>
      </w:r>
      <w:r w:rsidRPr="005243B9">
        <w:rPr>
          <w:color w:val="000000" w:themeColor="text1"/>
        </w:rPr>
        <w:t>12</w:t>
      </w:r>
      <w:r w:rsidRPr="005243B9">
        <w:rPr>
          <w:color w:val="000000" w:themeColor="text1"/>
        </w:rPr>
        <w:t xml:space="preserve"> trayectorias </w:t>
      </w:r>
      <w:r w:rsidRPr="005243B9">
        <w:rPr>
          <w:color w:val="000000" w:themeColor="text1"/>
        </w:rPr>
        <w:t>(3 niñas, 6% y 9 niños, 18%)</w:t>
      </w:r>
      <w:r w:rsidRPr="005243B9">
        <w:rPr>
          <w:color w:val="000000" w:themeColor="text1"/>
        </w:rPr>
        <w:t xml:space="preserve"> heterogéneas de una alta variabilidad, con desempeños que se mueven por todos los puntajes en forma de oscilaciones a través de los cinco intentos (Fi</w:t>
      </w:r>
      <w:r w:rsidRPr="005243B9">
        <w:rPr>
          <w:color w:val="000000" w:themeColor="text1"/>
        </w:rPr>
        <w:t>gura 2). En general, estos niños mueven los discos sin prever el resultado, por lo que realizan movimientos ineficaces o innecesarios. En su mayoría no logran resolver el problema o lo hacen con un mayor número de movimientos y de errores. En alguno de los</w:t>
      </w:r>
      <w:r w:rsidRPr="005243B9">
        <w:rPr>
          <w:color w:val="000000" w:themeColor="text1"/>
        </w:rPr>
        <w:t xml:space="preserve"> intentos, por medio de acciones exploratorias, el niño llega a la solución óptima alcanzando una puntuación alta, sin embargo, no consigue reconstruir la secuencia de movimientos realizados y en intentos subsiguientes muestra una caída a puntajes inferior</w:t>
      </w:r>
      <w:r w:rsidRPr="005243B9">
        <w:rPr>
          <w:color w:val="000000" w:themeColor="text1"/>
        </w:rPr>
        <w:t>es. De allí el panorama de ascensos y descensos abruptos que se registra en las trayectorias. A lo largo de los cinco intentos los niños transitan por los tres niveles de desempeño, sin lograr permanencia en uno de ellos.</w:t>
      </w:r>
    </w:p>
    <w:p w14:paraId="00000066" w14:textId="77777777" w:rsidR="00F674E6" w:rsidRPr="005243B9" w:rsidRDefault="00AC256C">
      <w:pPr>
        <w:spacing w:line="360" w:lineRule="auto"/>
        <w:rPr>
          <w:i/>
          <w:color w:val="000000" w:themeColor="text1"/>
        </w:rPr>
      </w:pPr>
      <w:r w:rsidRPr="005243B9">
        <w:rPr>
          <w:i/>
          <w:color w:val="000000" w:themeColor="text1"/>
        </w:rPr>
        <w:t>Modalidades de planificación en el</w:t>
      </w:r>
      <w:r w:rsidRPr="005243B9">
        <w:rPr>
          <w:i/>
          <w:color w:val="000000" w:themeColor="text1"/>
        </w:rPr>
        <w:t xml:space="preserve"> </w:t>
      </w:r>
      <w:proofErr w:type="spellStart"/>
      <w:r w:rsidRPr="005243B9">
        <w:rPr>
          <w:i/>
          <w:color w:val="000000" w:themeColor="text1"/>
        </w:rPr>
        <w:t>Cluster</w:t>
      </w:r>
      <w:proofErr w:type="spellEnd"/>
      <w:r w:rsidRPr="005243B9">
        <w:rPr>
          <w:i/>
          <w:color w:val="000000" w:themeColor="text1"/>
        </w:rPr>
        <w:t xml:space="preserve"> 1</w:t>
      </w:r>
    </w:p>
    <w:p w14:paraId="00000067" w14:textId="77777777" w:rsidR="00F674E6" w:rsidRPr="005243B9" w:rsidRDefault="00AC256C">
      <w:pPr>
        <w:spacing w:line="360" w:lineRule="auto"/>
        <w:ind w:firstLine="720"/>
        <w:rPr>
          <w:color w:val="000000" w:themeColor="text1"/>
        </w:rPr>
      </w:pPr>
      <w:r w:rsidRPr="005243B9">
        <w:rPr>
          <w:color w:val="000000" w:themeColor="text1"/>
        </w:rPr>
        <w:t xml:space="preserve">En el </w:t>
      </w:r>
      <w:proofErr w:type="spellStart"/>
      <w:r w:rsidRPr="005243B9">
        <w:rPr>
          <w:color w:val="000000" w:themeColor="text1"/>
        </w:rPr>
        <w:t>cluster</w:t>
      </w:r>
      <w:proofErr w:type="spellEnd"/>
      <w:r w:rsidRPr="005243B9">
        <w:rPr>
          <w:color w:val="000000" w:themeColor="text1"/>
        </w:rPr>
        <w:t xml:space="preserve"> 1 predomina una </w:t>
      </w:r>
      <w:r w:rsidRPr="005243B9">
        <w:rPr>
          <w:i/>
          <w:color w:val="000000" w:themeColor="text1"/>
        </w:rPr>
        <w:t>planificación en la acción</w:t>
      </w:r>
      <w:r w:rsidRPr="005243B9">
        <w:rPr>
          <w:color w:val="000000" w:themeColor="text1"/>
        </w:rPr>
        <w:t xml:space="preserve">, caracterizada por secuencias de movimientos que se determinan de manera fortuita mediante una búsqueda exploratoria de la solución. </w:t>
      </w:r>
      <w:r w:rsidRPr="005243B9">
        <w:rPr>
          <w:color w:val="000000" w:themeColor="text1"/>
          <w:shd w:val="clear" w:color="auto" w:fill="FCFCFC"/>
        </w:rPr>
        <w:t>Así,</w:t>
      </w:r>
      <w:r w:rsidRPr="005243B9">
        <w:rPr>
          <w:color w:val="000000" w:themeColor="text1"/>
        </w:rPr>
        <w:t xml:space="preserve"> en algún momento el niño puede completar el objeti</w:t>
      </w:r>
      <w:r w:rsidRPr="005243B9">
        <w:rPr>
          <w:color w:val="000000" w:themeColor="text1"/>
        </w:rPr>
        <w:t xml:space="preserve">vo de la tarea. Sus acciones se apoyan en una comprensión segmentada del objetivo, lo que le lleva a hacer un manejo individual y aislado de los discos. El niño se centra entonces en completar la tarea, es decir, </w:t>
      </w:r>
      <w:r w:rsidRPr="005243B9">
        <w:rPr>
          <w:color w:val="000000" w:themeColor="text1"/>
        </w:rPr>
        <w:lastRenderedPageBreak/>
        <w:t>desplazar los discos del poste A al poste C</w:t>
      </w:r>
      <w:r w:rsidRPr="005243B9">
        <w:rPr>
          <w:color w:val="000000" w:themeColor="text1"/>
        </w:rPr>
        <w:t>, sin considerar el tamaño de los discos que le exige invertir el orden en que se encuentran posicionados para alcanzar la meta final. Se registra un predominio sistemático de acciones exploratorias, en las que hay improvisación en los movimientos. La plan</w:t>
      </w:r>
      <w:r w:rsidRPr="005243B9">
        <w:rPr>
          <w:color w:val="000000" w:themeColor="text1"/>
        </w:rPr>
        <w:t>ificación ocurre en tiempo real, sobre la marcha, a partir de la información perceptual que se deriva de un movimiento realizado para ejecutar el movimiento siguiente, buscando cumplir el criterio de trasladar los discos del poste A al poste C de cualquier</w:t>
      </w:r>
      <w:r w:rsidRPr="005243B9">
        <w:rPr>
          <w:color w:val="000000" w:themeColor="text1"/>
        </w:rPr>
        <w:t xml:space="preserve"> manera.</w:t>
      </w:r>
    </w:p>
    <w:p w14:paraId="00000068" w14:textId="77777777" w:rsidR="00F674E6" w:rsidRPr="005243B9" w:rsidRDefault="00AC256C">
      <w:pPr>
        <w:spacing w:line="360" w:lineRule="auto"/>
        <w:ind w:firstLine="720"/>
        <w:rPr>
          <w:color w:val="000000" w:themeColor="text1"/>
          <w:shd w:val="clear" w:color="auto" w:fill="FCFCFC"/>
        </w:rPr>
      </w:pPr>
      <w:r w:rsidRPr="005243B9">
        <w:rPr>
          <w:color w:val="000000" w:themeColor="text1"/>
        </w:rPr>
        <w:t xml:space="preserve">Las </w:t>
      </w:r>
      <w:r w:rsidRPr="005243B9">
        <w:rPr>
          <w:color w:val="000000" w:themeColor="text1"/>
        </w:rPr>
        <w:t>14</w:t>
      </w:r>
      <w:r w:rsidRPr="005243B9">
        <w:rPr>
          <w:color w:val="000000" w:themeColor="text1"/>
        </w:rPr>
        <w:t xml:space="preserve"> trayectorias </w:t>
      </w:r>
      <w:r w:rsidRPr="005243B9">
        <w:rPr>
          <w:color w:val="000000" w:themeColor="text1"/>
        </w:rPr>
        <w:t>(6 niñas, 12% y 8 niños, 16%)</w:t>
      </w:r>
      <w:r w:rsidRPr="005243B9">
        <w:rPr>
          <w:color w:val="000000" w:themeColor="text1"/>
        </w:rPr>
        <w:t xml:space="preserve"> del </w:t>
      </w:r>
      <w:proofErr w:type="spellStart"/>
      <w:r w:rsidRPr="005243B9">
        <w:rPr>
          <w:color w:val="000000" w:themeColor="text1"/>
        </w:rPr>
        <w:t>Cluster</w:t>
      </w:r>
      <w:proofErr w:type="spellEnd"/>
      <w:r w:rsidRPr="005243B9">
        <w:rPr>
          <w:color w:val="000000" w:themeColor="text1"/>
        </w:rPr>
        <w:t xml:space="preserve"> 2 están definidas por un punto común de origen, que no determina un mismo punto de llegada </w:t>
      </w:r>
      <w:r w:rsidRPr="005243B9">
        <w:rPr>
          <w:color w:val="000000" w:themeColor="text1"/>
          <w:shd w:val="clear" w:color="auto" w:fill="FCFCFC"/>
        </w:rPr>
        <w:t>(Figura 3)</w:t>
      </w:r>
      <w:r w:rsidRPr="005243B9">
        <w:rPr>
          <w:color w:val="000000" w:themeColor="text1"/>
        </w:rPr>
        <w:t xml:space="preserve">. </w:t>
      </w:r>
      <w:r w:rsidRPr="005243B9">
        <w:rPr>
          <w:color w:val="000000" w:themeColor="text1"/>
          <w:shd w:val="clear" w:color="auto" w:fill="FCFCFC"/>
        </w:rPr>
        <w:t>Los intentos 1 y 2 marcan el origen común de estas trayectorias en un nivel explor</w:t>
      </w:r>
      <w:r w:rsidRPr="005243B9">
        <w:rPr>
          <w:color w:val="000000" w:themeColor="text1"/>
          <w:shd w:val="clear" w:color="auto" w:fill="FCFCFC"/>
        </w:rPr>
        <w:t>atorio, en el cual se sostienen hasta el final varios niños y del cual logran salir otros hasta alcanzar un nivel resolutorio en los últimos intentos. Se registran movilizaciones con una cierta tendencia ascendente que marcan el paso de un nivel de desempe</w:t>
      </w:r>
      <w:r w:rsidRPr="005243B9">
        <w:rPr>
          <w:color w:val="000000" w:themeColor="text1"/>
          <w:shd w:val="clear" w:color="auto" w:fill="FCFCFC"/>
        </w:rPr>
        <w:t>ño a otro, a manera de transiciones que culminan en un nivel más avanzado de desempeño. En consecuencia, se observan dos tipos de variabilidad: variaciones restringidas que se circunscriben a un funcionamiento cognitivo en el nivel exploratorio, caracteriz</w:t>
      </w:r>
      <w:r w:rsidRPr="005243B9">
        <w:rPr>
          <w:color w:val="000000" w:themeColor="text1"/>
          <w:shd w:val="clear" w:color="auto" w:fill="FCFCFC"/>
        </w:rPr>
        <w:t>ado por una permanencia en puntajes bajos, y variaciones más amplias que dan cuenta de una mayor coordinación en las acciones que se reflejan en un menor número de movimientos y de errores. Son pocos los niños que alcanzan el nivel resolutorio de la tarea.</w:t>
      </w:r>
    </w:p>
    <w:p w14:paraId="00000069" w14:textId="77777777" w:rsidR="00F674E6" w:rsidRPr="005243B9" w:rsidRDefault="00AC256C">
      <w:pPr>
        <w:rPr>
          <w:color w:val="000000" w:themeColor="text1"/>
        </w:rPr>
      </w:pPr>
      <w:r w:rsidRPr="005243B9">
        <w:rPr>
          <w:color w:val="000000" w:themeColor="text1"/>
        </w:rPr>
        <w:t>Figura 3.</w:t>
      </w:r>
    </w:p>
    <w:p w14:paraId="0000006A" w14:textId="77777777" w:rsidR="00F674E6" w:rsidRPr="005243B9" w:rsidRDefault="00AC256C">
      <w:pPr>
        <w:rPr>
          <w:b/>
          <w:color w:val="000000" w:themeColor="text1"/>
        </w:rPr>
      </w:pPr>
      <w:proofErr w:type="spellStart"/>
      <w:r w:rsidRPr="005243B9">
        <w:rPr>
          <w:color w:val="000000" w:themeColor="text1"/>
        </w:rPr>
        <w:t>Cluster</w:t>
      </w:r>
      <w:proofErr w:type="spellEnd"/>
      <w:r w:rsidRPr="005243B9">
        <w:rPr>
          <w:color w:val="000000" w:themeColor="text1"/>
        </w:rPr>
        <w:t xml:space="preserve"> 2: Cambio de una modalidad de planificación a otra</w:t>
      </w:r>
    </w:p>
    <w:p w14:paraId="0000006B" w14:textId="77777777" w:rsidR="00F674E6" w:rsidRPr="005243B9" w:rsidRDefault="00AC256C">
      <w:pPr>
        <w:jc w:val="center"/>
        <w:rPr>
          <w:b/>
          <w:color w:val="000000" w:themeColor="text1"/>
        </w:rPr>
      </w:pPr>
      <w:r w:rsidRPr="005243B9">
        <w:rPr>
          <w:b/>
          <w:noProof/>
          <w:color w:val="000000" w:themeColor="text1"/>
        </w:rPr>
        <w:drawing>
          <wp:inline distT="114300" distB="114300" distL="114300" distR="114300">
            <wp:extent cx="3519488" cy="2284580"/>
            <wp:effectExtent l="0" t="0" r="0" b="0"/>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3519488" cy="2284580"/>
                    </a:xfrm>
                    <a:prstGeom prst="rect">
                      <a:avLst/>
                    </a:prstGeom>
                    <a:ln/>
                  </pic:spPr>
                </pic:pic>
              </a:graphicData>
            </a:graphic>
          </wp:inline>
        </w:drawing>
      </w:r>
    </w:p>
    <w:p w14:paraId="0000006C" w14:textId="77777777" w:rsidR="00F674E6" w:rsidRPr="005243B9" w:rsidRDefault="00AC256C">
      <w:pPr>
        <w:rPr>
          <w:color w:val="000000" w:themeColor="text1"/>
          <w:shd w:val="clear" w:color="auto" w:fill="FCFCFC"/>
        </w:rPr>
      </w:pPr>
      <w:r w:rsidRPr="005243B9">
        <w:rPr>
          <w:b/>
          <w:color w:val="000000" w:themeColor="text1"/>
          <w:sz w:val="16"/>
          <w:szCs w:val="16"/>
        </w:rPr>
        <w:tab/>
      </w:r>
      <w:r w:rsidRPr="005243B9">
        <w:rPr>
          <w:b/>
          <w:color w:val="000000" w:themeColor="text1"/>
          <w:sz w:val="16"/>
          <w:szCs w:val="16"/>
        </w:rPr>
        <w:tab/>
      </w:r>
      <w:r w:rsidRPr="005243B9">
        <w:rPr>
          <w:color w:val="000000" w:themeColor="text1"/>
        </w:rPr>
        <w:tab/>
        <w:t>Fuente: Elaboración propia</w:t>
      </w:r>
    </w:p>
    <w:p w14:paraId="0000006D" w14:textId="77777777" w:rsidR="00F674E6" w:rsidRPr="005243B9" w:rsidRDefault="00F674E6">
      <w:pPr>
        <w:spacing w:line="360" w:lineRule="auto"/>
        <w:ind w:firstLine="700"/>
        <w:rPr>
          <w:color w:val="000000" w:themeColor="text1"/>
          <w:shd w:val="clear" w:color="auto" w:fill="FCFCFC"/>
        </w:rPr>
      </w:pPr>
    </w:p>
    <w:p w14:paraId="0000006E" w14:textId="77777777" w:rsidR="00F674E6" w:rsidRPr="005243B9" w:rsidRDefault="00AC256C">
      <w:pPr>
        <w:spacing w:line="360" w:lineRule="auto"/>
        <w:ind w:firstLine="700"/>
        <w:rPr>
          <w:color w:val="000000" w:themeColor="text1"/>
          <w:shd w:val="clear" w:color="auto" w:fill="FCFCFC"/>
        </w:rPr>
      </w:pPr>
      <w:r w:rsidRPr="005243B9">
        <w:rPr>
          <w:color w:val="000000" w:themeColor="text1"/>
          <w:shd w:val="clear" w:color="auto" w:fill="FCFCFC"/>
        </w:rPr>
        <w:t xml:space="preserve">El </w:t>
      </w:r>
      <w:proofErr w:type="spellStart"/>
      <w:r w:rsidRPr="005243B9">
        <w:rPr>
          <w:color w:val="000000" w:themeColor="text1"/>
          <w:shd w:val="clear" w:color="auto" w:fill="FCFCFC"/>
        </w:rPr>
        <w:t>cluster</w:t>
      </w:r>
      <w:proofErr w:type="spellEnd"/>
      <w:r w:rsidRPr="005243B9">
        <w:rPr>
          <w:color w:val="000000" w:themeColor="text1"/>
          <w:shd w:val="clear" w:color="auto" w:fill="FCFCFC"/>
        </w:rPr>
        <w:t xml:space="preserve"> 2 representa la transición de una comprensión segmentada de la tarea a una comprensión parcial que implica la coordinación de una submeta, con ajustes y correcciones en </w:t>
      </w:r>
      <w:r w:rsidRPr="005243B9">
        <w:rPr>
          <w:color w:val="000000" w:themeColor="text1"/>
          <w:shd w:val="clear" w:color="auto" w:fill="FCFCFC"/>
        </w:rPr>
        <w:lastRenderedPageBreak/>
        <w:t>los movimientos a partir de acciones exploratorias que permiten al niño comp</w:t>
      </w:r>
      <w:r w:rsidRPr="005243B9">
        <w:rPr>
          <w:color w:val="000000" w:themeColor="text1"/>
          <w:shd w:val="clear" w:color="auto" w:fill="FCFCFC"/>
        </w:rPr>
        <w:t>render la manera como los discos pueden moverse (en avances y retrocesos) en función de las reglas que la tarea impone. Este es un aspecto clave que lleva al niño a cometer un menor número de errores y a realizar un menor número de movimientos.</w:t>
      </w:r>
    </w:p>
    <w:p w14:paraId="0000006F" w14:textId="77777777" w:rsidR="00F674E6" w:rsidRPr="005243B9" w:rsidRDefault="00AC256C">
      <w:pPr>
        <w:spacing w:line="360" w:lineRule="auto"/>
        <w:rPr>
          <w:b/>
          <w:i/>
          <w:color w:val="000000" w:themeColor="text1"/>
        </w:rPr>
      </w:pPr>
      <w:r w:rsidRPr="005243B9">
        <w:rPr>
          <w:b/>
          <w:i/>
          <w:color w:val="000000" w:themeColor="text1"/>
        </w:rPr>
        <w:t>Modalidades</w:t>
      </w:r>
      <w:r w:rsidRPr="005243B9">
        <w:rPr>
          <w:b/>
          <w:i/>
          <w:color w:val="000000" w:themeColor="text1"/>
        </w:rPr>
        <w:t xml:space="preserve"> de planificación en el </w:t>
      </w:r>
      <w:proofErr w:type="spellStart"/>
      <w:r w:rsidRPr="005243B9">
        <w:rPr>
          <w:b/>
          <w:i/>
          <w:color w:val="000000" w:themeColor="text1"/>
        </w:rPr>
        <w:t>Cluster</w:t>
      </w:r>
      <w:proofErr w:type="spellEnd"/>
      <w:r w:rsidRPr="005243B9">
        <w:rPr>
          <w:b/>
          <w:i/>
          <w:color w:val="000000" w:themeColor="text1"/>
        </w:rPr>
        <w:t xml:space="preserve"> 2</w:t>
      </w:r>
    </w:p>
    <w:p w14:paraId="00000070" w14:textId="77777777" w:rsidR="00F674E6" w:rsidRPr="005243B9" w:rsidRDefault="00AC256C">
      <w:pPr>
        <w:spacing w:line="360" w:lineRule="auto"/>
        <w:ind w:firstLine="720"/>
        <w:rPr>
          <w:b/>
          <w:color w:val="000000" w:themeColor="text1"/>
        </w:rPr>
      </w:pPr>
      <w:r w:rsidRPr="005243B9">
        <w:rPr>
          <w:color w:val="000000" w:themeColor="text1"/>
        </w:rPr>
        <w:t xml:space="preserve">Este grupo de trayectorias muestra el cambio de una modalidad de planificación a otra: una </w:t>
      </w:r>
      <w:r w:rsidRPr="005243B9">
        <w:rPr>
          <w:i/>
          <w:color w:val="000000" w:themeColor="text1"/>
        </w:rPr>
        <w:t>planificación en la acción</w:t>
      </w:r>
      <w:r w:rsidRPr="005243B9">
        <w:rPr>
          <w:color w:val="000000" w:themeColor="text1"/>
        </w:rPr>
        <w:t xml:space="preserve"> que se pone de manifiesto en los primeros intentos, y en cuya modalidad permanecen algunos niños, para d</w:t>
      </w:r>
      <w:r w:rsidRPr="005243B9">
        <w:rPr>
          <w:color w:val="000000" w:themeColor="text1"/>
        </w:rPr>
        <w:t xml:space="preserve">ar lugar a una </w:t>
      </w:r>
      <w:r w:rsidRPr="005243B9">
        <w:rPr>
          <w:i/>
          <w:color w:val="000000" w:themeColor="text1"/>
        </w:rPr>
        <w:t xml:space="preserve">planificación paso a paso </w:t>
      </w:r>
      <w:r w:rsidRPr="005243B9">
        <w:rPr>
          <w:color w:val="000000" w:themeColor="text1"/>
        </w:rPr>
        <w:t>en el funcionamiento cognitivo de algunos niños hacia el final de la trayectoria</w:t>
      </w:r>
      <w:r w:rsidRPr="005243B9">
        <w:rPr>
          <w:i/>
          <w:color w:val="000000" w:themeColor="text1"/>
        </w:rPr>
        <w:t>.</w:t>
      </w:r>
      <w:r w:rsidRPr="005243B9">
        <w:rPr>
          <w:color w:val="000000" w:themeColor="text1"/>
        </w:rPr>
        <w:t xml:space="preserve"> En esta modalidad los movimientos se determinan mediante tanteos más coordinados que conducen al cumplimiento de una submeta (</w:t>
      </w:r>
      <w:proofErr w:type="spellStart"/>
      <w:r w:rsidRPr="005243B9">
        <w:rPr>
          <w:color w:val="000000" w:themeColor="text1"/>
        </w:rPr>
        <w:t>p.e</w:t>
      </w:r>
      <w:proofErr w:type="spellEnd"/>
      <w:r w:rsidRPr="005243B9">
        <w:rPr>
          <w:color w:val="000000" w:themeColor="text1"/>
        </w:rPr>
        <w:t>., l</w:t>
      </w:r>
      <w:r w:rsidRPr="005243B9">
        <w:rPr>
          <w:color w:val="000000" w:themeColor="text1"/>
        </w:rPr>
        <w:t>iberar el disco más grande). La planificación se realiza paso a paso a través de acciones inmediatas y puntuales que aseguran el logro de una submeta, a partir de cuyo resultado se prevén los movimientos subsecuentes. Hay anticipación local de secuencias c</w:t>
      </w:r>
      <w:r w:rsidRPr="005243B9">
        <w:rPr>
          <w:color w:val="000000" w:themeColor="text1"/>
        </w:rPr>
        <w:t>ortas de movimientos.</w:t>
      </w:r>
    </w:p>
    <w:p w14:paraId="00000071" w14:textId="77777777" w:rsidR="00F674E6" w:rsidRPr="005243B9" w:rsidRDefault="00AC256C">
      <w:pPr>
        <w:rPr>
          <w:color w:val="000000" w:themeColor="text1"/>
        </w:rPr>
      </w:pPr>
      <w:r w:rsidRPr="005243B9">
        <w:rPr>
          <w:color w:val="000000" w:themeColor="text1"/>
        </w:rPr>
        <w:t>Figura 4.</w:t>
      </w:r>
    </w:p>
    <w:p w14:paraId="00000072" w14:textId="77777777" w:rsidR="00F674E6" w:rsidRPr="005243B9" w:rsidRDefault="00AC256C">
      <w:pPr>
        <w:rPr>
          <w:color w:val="000000" w:themeColor="text1"/>
        </w:rPr>
      </w:pPr>
      <w:proofErr w:type="spellStart"/>
      <w:r w:rsidRPr="005243B9">
        <w:rPr>
          <w:color w:val="000000" w:themeColor="text1"/>
        </w:rPr>
        <w:t>Cluster</w:t>
      </w:r>
      <w:proofErr w:type="spellEnd"/>
      <w:r w:rsidRPr="005243B9">
        <w:rPr>
          <w:color w:val="000000" w:themeColor="text1"/>
        </w:rPr>
        <w:t xml:space="preserve"> 3: Predominio de planificación estratégica</w:t>
      </w:r>
    </w:p>
    <w:p w14:paraId="00000073" w14:textId="77777777" w:rsidR="00F674E6" w:rsidRPr="005243B9" w:rsidRDefault="00AC256C">
      <w:pPr>
        <w:jc w:val="center"/>
        <w:rPr>
          <w:b/>
          <w:color w:val="000000" w:themeColor="text1"/>
        </w:rPr>
      </w:pPr>
      <w:r w:rsidRPr="005243B9">
        <w:rPr>
          <w:b/>
          <w:noProof/>
          <w:color w:val="000000" w:themeColor="text1"/>
        </w:rPr>
        <w:drawing>
          <wp:inline distT="114300" distB="114300" distL="114300" distR="114300">
            <wp:extent cx="3349625" cy="2191421"/>
            <wp:effectExtent l="0" t="0" r="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3349625" cy="2191421"/>
                    </a:xfrm>
                    <a:prstGeom prst="rect">
                      <a:avLst/>
                    </a:prstGeom>
                    <a:ln/>
                  </pic:spPr>
                </pic:pic>
              </a:graphicData>
            </a:graphic>
          </wp:inline>
        </w:drawing>
      </w:r>
    </w:p>
    <w:p w14:paraId="00000074" w14:textId="77777777" w:rsidR="00F674E6" w:rsidRPr="005243B9" w:rsidRDefault="00AC256C">
      <w:pPr>
        <w:rPr>
          <w:b/>
          <w:color w:val="000000" w:themeColor="text1"/>
          <w:sz w:val="16"/>
          <w:szCs w:val="16"/>
        </w:rPr>
      </w:pPr>
      <w:r w:rsidRPr="005243B9">
        <w:rPr>
          <w:b/>
          <w:color w:val="000000" w:themeColor="text1"/>
          <w:sz w:val="16"/>
          <w:szCs w:val="16"/>
        </w:rPr>
        <w:tab/>
      </w:r>
      <w:r w:rsidRPr="005243B9">
        <w:rPr>
          <w:b/>
          <w:color w:val="000000" w:themeColor="text1"/>
          <w:sz w:val="16"/>
          <w:szCs w:val="16"/>
        </w:rPr>
        <w:tab/>
      </w:r>
      <w:r w:rsidRPr="005243B9">
        <w:rPr>
          <w:color w:val="000000" w:themeColor="text1"/>
        </w:rPr>
        <w:tab/>
        <w:t>Fuente: Elaboración propia</w:t>
      </w:r>
    </w:p>
    <w:p w14:paraId="00000075" w14:textId="77777777" w:rsidR="00F674E6" w:rsidRPr="005243B9" w:rsidRDefault="00F674E6">
      <w:pPr>
        <w:rPr>
          <w:color w:val="000000" w:themeColor="text1"/>
        </w:rPr>
      </w:pPr>
    </w:p>
    <w:p w14:paraId="00000076" w14:textId="77777777" w:rsidR="00F674E6" w:rsidRPr="005243B9" w:rsidRDefault="00F674E6">
      <w:pPr>
        <w:rPr>
          <w:color w:val="000000" w:themeColor="text1"/>
        </w:rPr>
      </w:pPr>
    </w:p>
    <w:p w14:paraId="00000077" w14:textId="77777777" w:rsidR="00F674E6" w:rsidRPr="005243B9" w:rsidRDefault="00AC256C">
      <w:pPr>
        <w:spacing w:line="360" w:lineRule="auto"/>
        <w:ind w:firstLine="720"/>
        <w:rPr>
          <w:color w:val="000000" w:themeColor="text1"/>
        </w:rPr>
      </w:pPr>
      <w:r w:rsidRPr="005243B9">
        <w:rPr>
          <w:color w:val="000000" w:themeColor="text1"/>
        </w:rPr>
        <w:t xml:space="preserve">En el </w:t>
      </w:r>
      <w:proofErr w:type="spellStart"/>
      <w:r w:rsidRPr="005243B9">
        <w:rPr>
          <w:color w:val="000000" w:themeColor="text1"/>
        </w:rPr>
        <w:t>cluster</w:t>
      </w:r>
      <w:proofErr w:type="spellEnd"/>
      <w:r w:rsidRPr="005243B9">
        <w:rPr>
          <w:color w:val="000000" w:themeColor="text1"/>
        </w:rPr>
        <w:t xml:space="preserve"> 3 las </w:t>
      </w:r>
      <w:r w:rsidRPr="005243B9">
        <w:rPr>
          <w:color w:val="000000" w:themeColor="text1"/>
        </w:rPr>
        <w:t>14</w:t>
      </w:r>
      <w:r w:rsidRPr="005243B9">
        <w:rPr>
          <w:color w:val="000000" w:themeColor="text1"/>
        </w:rPr>
        <w:t xml:space="preserve"> trayectorias </w:t>
      </w:r>
      <w:r w:rsidRPr="005243B9">
        <w:rPr>
          <w:color w:val="000000" w:themeColor="text1"/>
        </w:rPr>
        <w:t>(9 niñas, 18% y 5 niños, 10%)</w:t>
      </w:r>
      <w:r w:rsidRPr="005243B9">
        <w:rPr>
          <w:color w:val="000000" w:themeColor="text1"/>
        </w:rPr>
        <w:t xml:space="preserve"> muestran variaciones menos marcadas (Figura 4), con puntuaciones (entre 5</w:t>
      </w:r>
      <w:r w:rsidRPr="005243B9">
        <w:rPr>
          <w:color w:val="000000" w:themeColor="text1"/>
        </w:rPr>
        <w:t xml:space="preserve"> y 9) que ubican a los niños en un nivel resolutorio, en el cual logran la configuración final de los discos en el poste C sin cometer errores y con el número mínimo de movimientos requeridos. No obstante, en algunos casos llegan a una solución completa de</w:t>
      </w:r>
      <w:r w:rsidRPr="005243B9">
        <w:rPr>
          <w:color w:val="000000" w:themeColor="text1"/>
        </w:rPr>
        <w:t xml:space="preserve">l problema superando este número. De modo general las </w:t>
      </w:r>
      <w:r w:rsidRPr="005243B9">
        <w:rPr>
          <w:color w:val="000000" w:themeColor="text1"/>
        </w:rPr>
        <w:lastRenderedPageBreak/>
        <w:t>trayectorias inician y terminan en el nivel resolutorio, con algunas llegadas ocasionales al nivel transicional. La relativa estabilidad que se observa en las trayectorias indica una sostenibilidad en l</w:t>
      </w:r>
      <w:r w:rsidRPr="005243B9">
        <w:rPr>
          <w:color w:val="000000" w:themeColor="text1"/>
        </w:rPr>
        <w:t>as acciones del niño, con movimientos más precisos y secuencias ininterrumpidas de hasta 7 movimientos. Muestra una comprensión global de la tarea que se operacionaliza en la articulación de submetas conducentes al objetivo final.</w:t>
      </w:r>
    </w:p>
    <w:p w14:paraId="00000078" w14:textId="77777777" w:rsidR="00F674E6" w:rsidRPr="005243B9" w:rsidRDefault="00AC256C">
      <w:pPr>
        <w:spacing w:line="360" w:lineRule="auto"/>
        <w:rPr>
          <w:i/>
          <w:color w:val="000000" w:themeColor="text1"/>
        </w:rPr>
      </w:pPr>
      <w:r w:rsidRPr="005243B9">
        <w:rPr>
          <w:i/>
          <w:color w:val="000000" w:themeColor="text1"/>
        </w:rPr>
        <w:t>Modalidades de planificac</w:t>
      </w:r>
      <w:r w:rsidRPr="005243B9">
        <w:rPr>
          <w:i/>
          <w:color w:val="000000" w:themeColor="text1"/>
        </w:rPr>
        <w:t xml:space="preserve">ión en el </w:t>
      </w:r>
      <w:proofErr w:type="spellStart"/>
      <w:r w:rsidRPr="005243B9">
        <w:rPr>
          <w:i/>
          <w:color w:val="000000" w:themeColor="text1"/>
        </w:rPr>
        <w:t>cluster</w:t>
      </w:r>
      <w:proofErr w:type="spellEnd"/>
      <w:r w:rsidRPr="005243B9">
        <w:rPr>
          <w:i/>
          <w:color w:val="000000" w:themeColor="text1"/>
        </w:rPr>
        <w:t xml:space="preserve"> 3</w:t>
      </w:r>
    </w:p>
    <w:p w14:paraId="00000079" w14:textId="77777777" w:rsidR="00F674E6" w:rsidRPr="005243B9" w:rsidRDefault="00AC256C">
      <w:pPr>
        <w:spacing w:line="360" w:lineRule="auto"/>
        <w:ind w:firstLine="720"/>
        <w:rPr>
          <w:b/>
          <w:color w:val="000000" w:themeColor="text1"/>
          <w:sz w:val="16"/>
          <w:szCs w:val="16"/>
        </w:rPr>
      </w:pPr>
      <w:r w:rsidRPr="005243B9">
        <w:rPr>
          <w:color w:val="000000" w:themeColor="text1"/>
        </w:rPr>
        <w:t xml:space="preserve">Las trayectorias de este grupo muestran predominio de funcionamiento de </w:t>
      </w:r>
      <w:r w:rsidRPr="005243B9">
        <w:rPr>
          <w:i/>
          <w:color w:val="000000" w:themeColor="text1"/>
        </w:rPr>
        <w:t xml:space="preserve">Planificación estratégica, </w:t>
      </w:r>
      <w:r w:rsidRPr="005243B9">
        <w:rPr>
          <w:color w:val="000000" w:themeColor="text1"/>
        </w:rPr>
        <w:t>que se caracteriza por movimientos mucho más coordinados, en los que se combina la inversión del orden de los discos con la transitividad</w:t>
      </w:r>
      <w:r w:rsidRPr="005243B9">
        <w:rPr>
          <w:color w:val="000000" w:themeColor="text1"/>
        </w:rPr>
        <w:t xml:space="preserve"> al trasladarlos del poste A al poste C, con anticipaciones que llevan a evitar cometer errores o inhibir movimientos no permitidos. La planificación es global, ajustada a las restricciones o reglas del problema y con un manejo integrado de los discos. Hay</w:t>
      </w:r>
      <w:r w:rsidRPr="005243B9">
        <w:rPr>
          <w:color w:val="000000" w:themeColor="text1"/>
        </w:rPr>
        <w:t xml:space="preserve"> una articulación de submetas que conducen al objetivo final, con monitoreo (seguimiento) del proceso y rectificaciones en las acciones de acuerdo con los resultados.</w:t>
      </w:r>
    </w:p>
    <w:p w14:paraId="0000007A" w14:textId="77777777" w:rsidR="00F674E6" w:rsidRPr="005243B9" w:rsidRDefault="00AC256C">
      <w:pPr>
        <w:pBdr>
          <w:top w:val="nil"/>
          <w:left w:val="nil"/>
          <w:bottom w:val="nil"/>
          <w:right w:val="nil"/>
          <w:between w:val="nil"/>
        </w:pBdr>
        <w:rPr>
          <w:color w:val="000000" w:themeColor="text1"/>
        </w:rPr>
      </w:pPr>
      <w:r w:rsidRPr="005243B9">
        <w:rPr>
          <w:color w:val="000000" w:themeColor="text1"/>
        </w:rPr>
        <w:t>Figura 5.</w:t>
      </w:r>
    </w:p>
    <w:p w14:paraId="0000007B" w14:textId="77777777" w:rsidR="00F674E6" w:rsidRPr="005243B9" w:rsidRDefault="00AC256C">
      <w:pPr>
        <w:pBdr>
          <w:top w:val="nil"/>
          <w:left w:val="nil"/>
          <w:bottom w:val="nil"/>
          <w:right w:val="nil"/>
          <w:between w:val="nil"/>
        </w:pBdr>
        <w:rPr>
          <w:b/>
          <w:color w:val="000000" w:themeColor="text1"/>
        </w:rPr>
      </w:pPr>
      <w:proofErr w:type="spellStart"/>
      <w:r w:rsidRPr="005243B9">
        <w:rPr>
          <w:color w:val="000000" w:themeColor="text1"/>
        </w:rPr>
        <w:t>Cluster</w:t>
      </w:r>
      <w:proofErr w:type="spellEnd"/>
      <w:r w:rsidRPr="005243B9">
        <w:rPr>
          <w:color w:val="000000" w:themeColor="text1"/>
        </w:rPr>
        <w:t xml:space="preserve"> 4: </w:t>
      </w:r>
      <w:r w:rsidRPr="005243B9">
        <w:rPr>
          <w:color w:val="000000" w:themeColor="text1"/>
        </w:rPr>
        <w:t>Coexistencia de modalidades distintas de planificación</w:t>
      </w:r>
    </w:p>
    <w:p w14:paraId="0000007C" w14:textId="77777777" w:rsidR="00F674E6" w:rsidRPr="005243B9" w:rsidRDefault="00AC256C">
      <w:pPr>
        <w:jc w:val="center"/>
        <w:rPr>
          <w:b/>
          <w:color w:val="000000" w:themeColor="text1"/>
        </w:rPr>
      </w:pPr>
      <w:r w:rsidRPr="005243B9">
        <w:rPr>
          <w:b/>
          <w:noProof/>
          <w:color w:val="000000" w:themeColor="text1"/>
        </w:rPr>
        <w:drawing>
          <wp:inline distT="114300" distB="114300" distL="114300" distR="114300">
            <wp:extent cx="3584539" cy="2327275"/>
            <wp:effectExtent l="0" t="0" r="0" b="0"/>
            <wp:docPr id="1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3584539" cy="2327275"/>
                    </a:xfrm>
                    <a:prstGeom prst="rect">
                      <a:avLst/>
                    </a:prstGeom>
                    <a:ln/>
                  </pic:spPr>
                </pic:pic>
              </a:graphicData>
            </a:graphic>
          </wp:inline>
        </w:drawing>
      </w:r>
    </w:p>
    <w:p w14:paraId="0000007D" w14:textId="77777777" w:rsidR="00F674E6" w:rsidRPr="005243B9" w:rsidRDefault="00AC256C">
      <w:pPr>
        <w:rPr>
          <w:b/>
          <w:color w:val="000000" w:themeColor="text1"/>
        </w:rPr>
      </w:pPr>
      <w:r w:rsidRPr="005243B9">
        <w:rPr>
          <w:b/>
          <w:color w:val="000000" w:themeColor="text1"/>
          <w:sz w:val="16"/>
          <w:szCs w:val="16"/>
        </w:rPr>
        <w:tab/>
      </w:r>
      <w:r w:rsidRPr="005243B9">
        <w:rPr>
          <w:b/>
          <w:color w:val="000000" w:themeColor="text1"/>
          <w:sz w:val="16"/>
          <w:szCs w:val="16"/>
        </w:rPr>
        <w:tab/>
      </w:r>
      <w:r w:rsidRPr="005243B9">
        <w:rPr>
          <w:color w:val="000000" w:themeColor="text1"/>
        </w:rPr>
        <w:tab/>
        <w:t>Fuente: Elaboración propia</w:t>
      </w:r>
    </w:p>
    <w:p w14:paraId="0000007E" w14:textId="77777777" w:rsidR="00F674E6" w:rsidRPr="005243B9" w:rsidRDefault="00F674E6">
      <w:pPr>
        <w:pBdr>
          <w:top w:val="nil"/>
          <w:left w:val="nil"/>
          <w:bottom w:val="nil"/>
          <w:right w:val="nil"/>
          <w:between w:val="nil"/>
        </w:pBdr>
        <w:rPr>
          <w:color w:val="000000" w:themeColor="text1"/>
        </w:rPr>
      </w:pPr>
    </w:p>
    <w:p w14:paraId="0000007F" w14:textId="77777777" w:rsidR="00F674E6" w:rsidRPr="005243B9" w:rsidRDefault="00F674E6">
      <w:pPr>
        <w:pBdr>
          <w:top w:val="nil"/>
          <w:left w:val="nil"/>
          <w:bottom w:val="nil"/>
          <w:right w:val="nil"/>
          <w:between w:val="nil"/>
        </w:pBdr>
        <w:rPr>
          <w:color w:val="000000" w:themeColor="text1"/>
        </w:rPr>
      </w:pPr>
    </w:p>
    <w:p w14:paraId="00000080" w14:textId="77777777" w:rsidR="00F674E6" w:rsidRPr="005243B9" w:rsidRDefault="00AC256C">
      <w:pPr>
        <w:spacing w:line="360" w:lineRule="auto"/>
        <w:ind w:firstLine="720"/>
        <w:rPr>
          <w:color w:val="000000" w:themeColor="text1"/>
          <w:shd w:val="clear" w:color="auto" w:fill="FCFCFC"/>
        </w:rPr>
      </w:pPr>
      <w:r w:rsidRPr="005243B9">
        <w:rPr>
          <w:color w:val="000000" w:themeColor="text1"/>
          <w:shd w:val="clear" w:color="auto" w:fill="FCFCFC"/>
        </w:rPr>
        <w:t>El grupo de niños (</w:t>
      </w:r>
      <w:r w:rsidRPr="005243B9">
        <w:rPr>
          <w:color w:val="000000" w:themeColor="text1"/>
        </w:rPr>
        <w:t>8 niñas, 16% y 2 niños, 4%)</w:t>
      </w:r>
      <w:r w:rsidRPr="005243B9">
        <w:rPr>
          <w:color w:val="000000" w:themeColor="text1"/>
          <w:shd w:val="clear" w:color="auto" w:fill="FCFCFC"/>
        </w:rPr>
        <w:t xml:space="preserve"> del </w:t>
      </w:r>
      <w:proofErr w:type="spellStart"/>
      <w:r w:rsidRPr="005243B9">
        <w:rPr>
          <w:color w:val="000000" w:themeColor="text1"/>
          <w:shd w:val="clear" w:color="auto" w:fill="FCFCFC"/>
        </w:rPr>
        <w:t>cluster</w:t>
      </w:r>
      <w:proofErr w:type="spellEnd"/>
      <w:r w:rsidRPr="005243B9">
        <w:rPr>
          <w:color w:val="000000" w:themeColor="text1"/>
          <w:shd w:val="clear" w:color="auto" w:fill="FCFCFC"/>
        </w:rPr>
        <w:t xml:space="preserve"> 4 (Figura 5) alcanza en su totalidad un nivel resolutorio del problema, mediado por intensas oscilaciones a lo largo de las </w:t>
      </w:r>
      <w:r w:rsidRPr="005243B9">
        <w:rPr>
          <w:color w:val="000000" w:themeColor="text1"/>
        </w:rPr>
        <w:t>10</w:t>
      </w:r>
      <w:r w:rsidRPr="005243B9">
        <w:rPr>
          <w:color w:val="000000" w:themeColor="text1"/>
          <w:shd w:val="clear" w:color="auto" w:fill="FCFCFC"/>
        </w:rPr>
        <w:t xml:space="preserve"> trayectorias. Después de llegar a una solución óptima del problema en el primer intento, los niños realizan acciones</w:t>
      </w:r>
      <w:r w:rsidRPr="005243B9">
        <w:rPr>
          <w:color w:val="000000" w:themeColor="text1"/>
          <w:shd w:val="clear" w:color="auto" w:fill="FCFCFC"/>
        </w:rPr>
        <w:t xml:space="preserve"> exploratorias de distinto orden que los llevan de manera abrupta a puntajes bajos y de allí nuevamente a puntajes altos en distintos puntos de la trayectoria, hasta </w:t>
      </w:r>
      <w:r w:rsidRPr="005243B9">
        <w:rPr>
          <w:color w:val="000000" w:themeColor="text1"/>
          <w:shd w:val="clear" w:color="auto" w:fill="FCFCFC"/>
        </w:rPr>
        <w:lastRenderedPageBreak/>
        <w:t xml:space="preserve">estabilizarse en puntajes de nivel resolutorio. Consecuentemente el rango de variabilidad </w:t>
      </w:r>
      <w:r w:rsidRPr="005243B9">
        <w:rPr>
          <w:color w:val="000000" w:themeColor="text1"/>
          <w:shd w:val="clear" w:color="auto" w:fill="FCFCFC"/>
        </w:rPr>
        <w:t xml:space="preserve">es muy amplio, con puntajes mínimos de 2 y puntajes máximos de 9. </w:t>
      </w:r>
    </w:p>
    <w:p w14:paraId="00000081" w14:textId="77777777" w:rsidR="00F674E6" w:rsidRPr="005243B9" w:rsidRDefault="00AC256C">
      <w:pPr>
        <w:spacing w:line="360" w:lineRule="auto"/>
        <w:rPr>
          <w:i/>
          <w:color w:val="000000" w:themeColor="text1"/>
          <w:shd w:val="clear" w:color="auto" w:fill="FCFCFC"/>
        </w:rPr>
      </w:pPr>
      <w:r w:rsidRPr="005243B9">
        <w:rPr>
          <w:i/>
          <w:color w:val="000000" w:themeColor="text1"/>
          <w:shd w:val="clear" w:color="auto" w:fill="FCFCFC"/>
        </w:rPr>
        <w:t xml:space="preserve">Modalidades de planificación en el </w:t>
      </w:r>
      <w:proofErr w:type="spellStart"/>
      <w:r w:rsidRPr="005243B9">
        <w:rPr>
          <w:i/>
          <w:color w:val="000000" w:themeColor="text1"/>
          <w:shd w:val="clear" w:color="auto" w:fill="FCFCFC"/>
        </w:rPr>
        <w:t>Cluster</w:t>
      </w:r>
      <w:proofErr w:type="spellEnd"/>
      <w:r w:rsidRPr="005243B9">
        <w:rPr>
          <w:i/>
          <w:color w:val="000000" w:themeColor="text1"/>
          <w:shd w:val="clear" w:color="auto" w:fill="FCFCFC"/>
        </w:rPr>
        <w:t xml:space="preserve"> 4</w:t>
      </w:r>
    </w:p>
    <w:p w14:paraId="00000082" w14:textId="77777777" w:rsidR="00F674E6" w:rsidRPr="005243B9" w:rsidRDefault="00AC256C">
      <w:pPr>
        <w:pBdr>
          <w:top w:val="nil"/>
          <w:left w:val="nil"/>
          <w:bottom w:val="nil"/>
          <w:right w:val="nil"/>
          <w:between w:val="nil"/>
        </w:pBdr>
        <w:spacing w:line="360" w:lineRule="auto"/>
        <w:rPr>
          <w:color w:val="000000" w:themeColor="text1"/>
        </w:rPr>
      </w:pPr>
      <w:r w:rsidRPr="005243B9">
        <w:rPr>
          <w:color w:val="000000" w:themeColor="text1"/>
          <w:shd w:val="clear" w:color="auto" w:fill="FCFCFC"/>
        </w:rPr>
        <w:t xml:space="preserve">Las trayectorias del </w:t>
      </w:r>
      <w:proofErr w:type="spellStart"/>
      <w:r w:rsidRPr="005243B9">
        <w:rPr>
          <w:color w:val="000000" w:themeColor="text1"/>
          <w:shd w:val="clear" w:color="auto" w:fill="FCFCFC"/>
        </w:rPr>
        <w:t>cluster</w:t>
      </w:r>
      <w:proofErr w:type="spellEnd"/>
      <w:r w:rsidRPr="005243B9">
        <w:rPr>
          <w:color w:val="000000" w:themeColor="text1"/>
          <w:shd w:val="clear" w:color="auto" w:fill="FCFCFC"/>
        </w:rPr>
        <w:t xml:space="preserve"> 4 muestran un funcionamiento caracterizado por la coexistencia de modalidades distintas de planificación: una </w:t>
      </w:r>
      <w:r w:rsidRPr="005243B9">
        <w:rPr>
          <w:i/>
          <w:color w:val="000000" w:themeColor="text1"/>
          <w:shd w:val="clear" w:color="auto" w:fill="FCFCFC"/>
        </w:rPr>
        <w:t>plani</w:t>
      </w:r>
      <w:r w:rsidRPr="005243B9">
        <w:rPr>
          <w:i/>
          <w:color w:val="000000" w:themeColor="text1"/>
          <w:shd w:val="clear" w:color="auto" w:fill="FCFCFC"/>
        </w:rPr>
        <w:t>ficación estratégica</w:t>
      </w:r>
      <w:r w:rsidRPr="005243B9">
        <w:rPr>
          <w:color w:val="000000" w:themeColor="text1"/>
          <w:shd w:val="clear" w:color="auto" w:fill="FCFCFC"/>
        </w:rPr>
        <w:t xml:space="preserve"> que alterna con una </w:t>
      </w:r>
      <w:r w:rsidRPr="005243B9">
        <w:rPr>
          <w:i/>
          <w:color w:val="000000" w:themeColor="text1"/>
          <w:shd w:val="clear" w:color="auto" w:fill="FCFCFC"/>
        </w:rPr>
        <w:t xml:space="preserve">planificación paso a paso </w:t>
      </w:r>
      <w:r w:rsidRPr="005243B9">
        <w:rPr>
          <w:color w:val="000000" w:themeColor="text1"/>
          <w:shd w:val="clear" w:color="auto" w:fill="FCFCFC"/>
        </w:rPr>
        <w:t xml:space="preserve">y una </w:t>
      </w:r>
      <w:r w:rsidRPr="005243B9">
        <w:rPr>
          <w:i/>
          <w:color w:val="000000" w:themeColor="text1"/>
          <w:shd w:val="clear" w:color="auto" w:fill="FCFCFC"/>
        </w:rPr>
        <w:t>planificación en la acción</w:t>
      </w:r>
      <w:r w:rsidRPr="005243B9">
        <w:rPr>
          <w:color w:val="000000" w:themeColor="text1"/>
          <w:shd w:val="clear" w:color="auto" w:fill="FCFCFC"/>
        </w:rPr>
        <w:t>, en avances y retrocesos.  El niño accede a una solución completa del problema en el primer intento a partir de acciones exploratorias guiadas por la inform</w:t>
      </w:r>
      <w:r w:rsidRPr="005243B9">
        <w:rPr>
          <w:color w:val="000000" w:themeColor="text1"/>
          <w:shd w:val="clear" w:color="auto" w:fill="FCFCFC"/>
        </w:rPr>
        <w:t>ación visual, de manera fortuita y sobre la marcha (Planificación en la acción). Sin embargo, falla en el siguiente intento al tratar de restituir la secuencia óptima de movimientos realizados. A través de nuevas acciones exploratorias más sistemáticas e i</w:t>
      </w:r>
      <w:r w:rsidRPr="005243B9">
        <w:rPr>
          <w:color w:val="000000" w:themeColor="text1"/>
          <w:shd w:val="clear" w:color="auto" w:fill="FCFCFC"/>
        </w:rPr>
        <w:t>ntencionales consigue avanzar hacia una solución completa, teniendo mayor cuidado de cometer errores, con ajustes a los movimientos que desvíen de la meta final (Planificación paso a paso). De la misma manera, en algún punto de la trayectoria el niño es ca</w:t>
      </w:r>
      <w:r w:rsidRPr="005243B9">
        <w:rPr>
          <w:color w:val="000000" w:themeColor="text1"/>
          <w:shd w:val="clear" w:color="auto" w:fill="FCFCFC"/>
        </w:rPr>
        <w:t xml:space="preserve">paz de coordinar secuencias de movimientos que conducen al cumplimiento de una y hasta </w:t>
      </w:r>
      <w:proofErr w:type="gramStart"/>
      <w:r w:rsidRPr="005243B9">
        <w:rPr>
          <w:color w:val="000000" w:themeColor="text1"/>
          <w:shd w:val="clear" w:color="auto" w:fill="FCFCFC"/>
        </w:rPr>
        <w:t>dos submetas</w:t>
      </w:r>
      <w:proofErr w:type="gramEnd"/>
      <w:r w:rsidRPr="005243B9">
        <w:rPr>
          <w:color w:val="000000" w:themeColor="text1"/>
          <w:shd w:val="clear" w:color="auto" w:fill="FCFCFC"/>
        </w:rPr>
        <w:t xml:space="preserve"> (Planificación estratégica). El tipo de variabilidad dominante en el </w:t>
      </w:r>
      <w:proofErr w:type="spellStart"/>
      <w:r w:rsidRPr="005243B9">
        <w:rPr>
          <w:color w:val="000000" w:themeColor="text1"/>
          <w:shd w:val="clear" w:color="auto" w:fill="FCFCFC"/>
        </w:rPr>
        <w:t>cluster</w:t>
      </w:r>
      <w:proofErr w:type="spellEnd"/>
      <w:r w:rsidRPr="005243B9">
        <w:rPr>
          <w:color w:val="000000" w:themeColor="text1"/>
          <w:shd w:val="clear" w:color="auto" w:fill="FCFCFC"/>
        </w:rPr>
        <w:t xml:space="preserve"> 4 indica que el paso de una modalidad de planificación a otra no es secuencial.</w:t>
      </w:r>
    </w:p>
    <w:p w14:paraId="00000083" w14:textId="77777777" w:rsidR="00F674E6" w:rsidRPr="005243B9" w:rsidRDefault="00F674E6">
      <w:pPr>
        <w:pBdr>
          <w:top w:val="nil"/>
          <w:left w:val="nil"/>
          <w:bottom w:val="nil"/>
          <w:right w:val="nil"/>
          <w:between w:val="nil"/>
        </w:pBdr>
        <w:jc w:val="center"/>
        <w:rPr>
          <w:b/>
          <w:color w:val="000000" w:themeColor="text1"/>
        </w:rPr>
      </w:pPr>
    </w:p>
    <w:p w14:paraId="00000084" w14:textId="77777777" w:rsidR="00F674E6" w:rsidRPr="005243B9" w:rsidRDefault="00AC256C">
      <w:pPr>
        <w:pBdr>
          <w:top w:val="nil"/>
          <w:left w:val="nil"/>
          <w:bottom w:val="nil"/>
          <w:right w:val="nil"/>
          <w:between w:val="nil"/>
        </w:pBdr>
        <w:jc w:val="center"/>
        <w:rPr>
          <w:b/>
          <w:color w:val="000000" w:themeColor="text1"/>
        </w:rPr>
      </w:pPr>
      <w:r w:rsidRPr="005243B9">
        <w:rPr>
          <w:b/>
          <w:color w:val="000000" w:themeColor="text1"/>
        </w:rPr>
        <w:t>Discusión</w:t>
      </w:r>
    </w:p>
    <w:p w14:paraId="00000085" w14:textId="77777777" w:rsidR="00F674E6" w:rsidRPr="005243B9" w:rsidRDefault="00F674E6">
      <w:pPr>
        <w:pBdr>
          <w:top w:val="nil"/>
          <w:left w:val="nil"/>
          <w:bottom w:val="nil"/>
          <w:right w:val="nil"/>
          <w:between w:val="nil"/>
        </w:pBdr>
        <w:jc w:val="center"/>
        <w:rPr>
          <w:b/>
          <w:color w:val="000000" w:themeColor="text1"/>
        </w:rPr>
      </w:pPr>
    </w:p>
    <w:p w14:paraId="00000086" w14:textId="77777777" w:rsidR="00F674E6" w:rsidRPr="005243B9" w:rsidRDefault="00AC256C">
      <w:pPr>
        <w:spacing w:line="360" w:lineRule="auto"/>
        <w:ind w:firstLine="720"/>
        <w:rPr>
          <w:color w:val="000000" w:themeColor="text1"/>
        </w:rPr>
      </w:pPr>
      <w:r w:rsidRPr="005243B9">
        <w:rPr>
          <w:color w:val="000000" w:themeColor="text1"/>
          <w:shd w:val="clear" w:color="auto" w:fill="FCFCFC"/>
        </w:rPr>
        <w:t xml:space="preserve">Este estudio describe funcionamientos de planificación cognitiva en un grupo de niños preescolares en la solución de la ToH a partir del </w:t>
      </w:r>
      <w:r w:rsidRPr="005243B9">
        <w:rPr>
          <w:color w:val="000000" w:themeColor="text1"/>
        </w:rPr>
        <w:t>análisis de trayectorias de desempeño.</w:t>
      </w:r>
    </w:p>
    <w:p w14:paraId="00000087" w14:textId="77777777" w:rsidR="00F674E6" w:rsidRPr="005243B9" w:rsidRDefault="00AC256C">
      <w:pPr>
        <w:spacing w:line="360" w:lineRule="auto"/>
        <w:rPr>
          <w:color w:val="000000" w:themeColor="text1"/>
          <w:shd w:val="clear" w:color="auto" w:fill="FCFCFC"/>
        </w:rPr>
      </w:pPr>
      <w:r w:rsidRPr="005243B9">
        <w:rPr>
          <w:color w:val="000000" w:themeColor="text1"/>
        </w:rPr>
        <w:t>Se confirma que los funcionamientos de planificación cognitiva que exhiben los niños en la solución del problema propuesto muestran un microdesarrollo variable. Los resultados soportan esta primera hipótesis al mostrar trayectorias cambiantes, heterogéneas</w:t>
      </w:r>
      <w:r w:rsidRPr="005243B9">
        <w:rPr>
          <w:color w:val="000000" w:themeColor="text1"/>
        </w:rPr>
        <w:t>, no lineales, como un indicador de la manera como los funcionamientos cognitivos que se ponen en marcha en la resolución del problema cambian y se reorganizan momento a momento. La variabilidad está presente de modos distintos en las trayectorias, en la q</w:t>
      </w:r>
      <w:r w:rsidRPr="005243B9">
        <w:rPr>
          <w:color w:val="000000" w:themeColor="text1"/>
        </w:rPr>
        <w:t xml:space="preserve">ue se identifican regularidades y tendencias asociadas a un </w:t>
      </w:r>
      <w:r w:rsidRPr="005243B9">
        <w:rPr>
          <w:i/>
          <w:color w:val="000000" w:themeColor="text1"/>
        </w:rPr>
        <w:t>modus operandi</w:t>
      </w:r>
      <w:r w:rsidRPr="005243B9">
        <w:rPr>
          <w:color w:val="000000" w:themeColor="text1"/>
        </w:rPr>
        <w:t xml:space="preserve"> determinado por la manera como el niño comprende el problema y aplica procedimientos o estrategias para su resolución.</w:t>
      </w:r>
    </w:p>
    <w:p w14:paraId="00000088" w14:textId="77777777" w:rsidR="00F674E6" w:rsidRPr="005243B9" w:rsidRDefault="00AC256C">
      <w:pPr>
        <w:spacing w:line="360" w:lineRule="auto"/>
        <w:ind w:firstLine="720"/>
        <w:rPr>
          <w:color w:val="000000" w:themeColor="text1"/>
        </w:rPr>
      </w:pPr>
      <w:r w:rsidRPr="005243B9">
        <w:rPr>
          <w:color w:val="000000" w:themeColor="text1"/>
          <w:shd w:val="clear" w:color="auto" w:fill="FCFCFC"/>
        </w:rPr>
        <w:t>La edad no determina un desempeño resolutorio de la tarea. Los</w:t>
      </w:r>
      <w:r w:rsidRPr="005243B9">
        <w:rPr>
          <w:color w:val="000000" w:themeColor="text1"/>
          <w:shd w:val="clear" w:color="auto" w:fill="FCFCFC"/>
        </w:rPr>
        <w:t xml:space="preserve"> datos muestran que los niños de 4, 5 y 6 años resuelven la ToH con tres discos y utilizan las tres modalidades de planificación identificadas independiente de la edad, con lo cual se confirma la segunda </w:t>
      </w:r>
      <w:r w:rsidRPr="005243B9">
        <w:rPr>
          <w:color w:val="000000" w:themeColor="text1"/>
          <w:shd w:val="clear" w:color="auto" w:fill="FCFCFC"/>
        </w:rPr>
        <w:lastRenderedPageBreak/>
        <w:t>hipótesis. Este resultado contradice los hallazgos d</w:t>
      </w:r>
      <w:r w:rsidRPr="005243B9">
        <w:rPr>
          <w:color w:val="000000" w:themeColor="text1"/>
          <w:shd w:val="clear" w:color="auto" w:fill="FCFCFC"/>
        </w:rPr>
        <w:t>e otros estudios que muestran progresión en el desarrollo de la planificación en función de la edad (</w:t>
      </w:r>
      <w:proofErr w:type="spellStart"/>
      <w:r w:rsidRPr="005243B9">
        <w:rPr>
          <w:color w:val="000000" w:themeColor="text1"/>
        </w:rPr>
        <w:t>Baughman</w:t>
      </w:r>
      <w:proofErr w:type="spellEnd"/>
      <w:r w:rsidRPr="005243B9">
        <w:rPr>
          <w:color w:val="000000" w:themeColor="text1"/>
        </w:rPr>
        <w:t xml:space="preserve"> &amp; Cooper, 2007; Díaz et al., 2012; Matute et al., 2008</w:t>
      </w:r>
      <w:r w:rsidRPr="005243B9">
        <w:rPr>
          <w:color w:val="000000" w:themeColor="text1"/>
        </w:rPr>
        <w:t xml:space="preserve">; </w:t>
      </w:r>
      <w:proofErr w:type="spellStart"/>
      <w:r w:rsidRPr="005243B9">
        <w:rPr>
          <w:color w:val="000000" w:themeColor="text1"/>
        </w:rPr>
        <w:t>McCormack</w:t>
      </w:r>
      <w:proofErr w:type="spellEnd"/>
      <w:r w:rsidRPr="005243B9">
        <w:rPr>
          <w:color w:val="000000" w:themeColor="text1"/>
        </w:rPr>
        <w:t xml:space="preserve"> &amp; </w:t>
      </w:r>
      <w:proofErr w:type="spellStart"/>
      <w:r w:rsidRPr="005243B9">
        <w:rPr>
          <w:color w:val="000000" w:themeColor="text1"/>
        </w:rPr>
        <w:t>Atance</w:t>
      </w:r>
      <w:proofErr w:type="spellEnd"/>
      <w:r w:rsidRPr="005243B9">
        <w:rPr>
          <w:color w:val="000000" w:themeColor="text1"/>
        </w:rPr>
        <w:t>, 2011).</w:t>
      </w:r>
    </w:p>
    <w:p w14:paraId="00000089" w14:textId="77777777" w:rsidR="00F674E6" w:rsidRPr="005243B9" w:rsidRDefault="00AC256C">
      <w:pPr>
        <w:spacing w:line="360" w:lineRule="auto"/>
        <w:ind w:firstLine="720"/>
        <w:rPr>
          <w:color w:val="000000" w:themeColor="text1"/>
          <w:shd w:val="clear" w:color="auto" w:fill="FCFCFC"/>
        </w:rPr>
      </w:pPr>
      <w:r w:rsidRPr="005243B9">
        <w:rPr>
          <w:color w:val="000000" w:themeColor="text1"/>
          <w:shd w:val="clear" w:color="auto" w:fill="FCFCFC"/>
        </w:rPr>
        <w:t xml:space="preserve">El análisis microgenético de las trayectorias </w:t>
      </w:r>
      <w:r w:rsidRPr="005243B9">
        <w:rPr>
          <w:color w:val="000000" w:themeColor="text1"/>
        </w:rPr>
        <w:t>pone al descubier</w:t>
      </w:r>
      <w:r w:rsidRPr="005243B9">
        <w:rPr>
          <w:color w:val="000000" w:themeColor="text1"/>
        </w:rPr>
        <w:t>to la naturaleza dinámica de la planificación cognitiva, en tanto permite seguir el cambio que se opera en esos procesos en un tiempo determinado (</w:t>
      </w:r>
      <w:r w:rsidRPr="005243B9">
        <w:rPr>
          <w:color w:val="000000" w:themeColor="text1"/>
        </w:rPr>
        <w:t xml:space="preserve">Puche-Navarro </w:t>
      </w:r>
      <w:r w:rsidRPr="005243B9">
        <w:rPr>
          <w:color w:val="000000" w:themeColor="text1"/>
        </w:rPr>
        <w:t>et al.,</w:t>
      </w:r>
      <w:r w:rsidRPr="005243B9">
        <w:rPr>
          <w:color w:val="000000" w:themeColor="text1"/>
        </w:rPr>
        <w:t xml:space="preserve"> 2017</w:t>
      </w:r>
      <w:r w:rsidRPr="005243B9">
        <w:rPr>
          <w:color w:val="000000" w:themeColor="text1"/>
        </w:rPr>
        <w:t xml:space="preserve">). Las </w:t>
      </w:r>
      <w:r w:rsidRPr="005243B9">
        <w:rPr>
          <w:color w:val="000000" w:themeColor="text1"/>
          <w:shd w:val="clear" w:color="auto" w:fill="FCFCFC"/>
        </w:rPr>
        <w:t>trayectorias analizadas nos informan sobre tres aspectos relevantes:</w:t>
      </w:r>
    </w:p>
    <w:p w14:paraId="0000008A" w14:textId="77777777" w:rsidR="00F674E6" w:rsidRPr="005243B9" w:rsidRDefault="00AC256C">
      <w:pPr>
        <w:spacing w:line="360" w:lineRule="auto"/>
        <w:rPr>
          <w:color w:val="000000" w:themeColor="text1"/>
        </w:rPr>
      </w:pPr>
      <w:r w:rsidRPr="005243B9">
        <w:rPr>
          <w:color w:val="000000" w:themeColor="text1"/>
          <w:shd w:val="clear" w:color="auto" w:fill="FCFCFC"/>
        </w:rPr>
        <w:t>1.</w:t>
      </w:r>
      <w:r w:rsidRPr="005243B9">
        <w:rPr>
          <w:color w:val="000000" w:themeColor="text1"/>
          <w:sz w:val="14"/>
          <w:szCs w:val="14"/>
          <w:shd w:val="clear" w:color="auto" w:fill="FCFCFC"/>
        </w:rPr>
        <w:t xml:space="preserve"> </w:t>
      </w:r>
      <w:r w:rsidRPr="005243B9">
        <w:rPr>
          <w:color w:val="000000" w:themeColor="text1"/>
          <w:shd w:val="clear" w:color="auto" w:fill="FCFCFC"/>
        </w:rPr>
        <w:t>Pres</w:t>
      </w:r>
      <w:r w:rsidRPr="005243B9">
        <w:rPr>
          <w:color w:val="000000" w:themeColor="text1"/>
          <w:shd w:val="clear" w:color="auto" w:fill="FCFCFC"/>
        </w:rPr>
        <w:t xml:space="preserve">encia dominante y diferenciada de variabilidad en las trayectorias como indicador de reorganización cognitiva. </w:t>
      </w:r>
      <w:r w:rsidRPr="005243B9">
        <w:rPr>
          <w:color w:val="000000" w:themeColor="text1"/>
        </w:rPr>
        <w:t>La variabilidad es un rasgo dominante en las trayectorias analizadas, demostrada en el desempeño de niños preescolares en tareas de planificación</w:t>
      </w:r>
      <w:r w:rsidRPr="005243B9">
        <w:rPr>
          <w:color w:val="000000" w:themeColor="text1"/>
        </w:rPr>
        <w:t xml:space="preserve"> (</w:t>
      </w:r>
      <w:proofErr w:type="spellStart"/>
      <w:r w:rsidRPr="005243B9">
        <w:rPr>
          <w:color w:val="000000" w:themeColor="text1"/>
        </w:rPr>
        <w:t>Bidell</w:t>
      </w:r>
      <w:proofErr w:type="spellEnd"/>
      <w:r w:rsidRPr="005243B9">
        <w:rPr>
          <w:color w:val="000000" w:themeColor="text1"/>
        </w:rPr>
        <w:t xml:space="preserve"> &amp; Fischer, 1994; </w:t>
      </w:r>
      <w:proofErr w:type="spellStart"/>
      <w:r w:rsidRPr="005243B9">
        <w:rPr>
          <w:color w:val="000000" w:themeColor="text1"/>
        </w:rPr>
        <w:t>Fireman</w:t>
      </w:r>
      <w:proofErr w:type="spellEnd"/>
      <w:r w:rsidRPr="005243B9">
        <w:rPr>
          <w:color w:val="000000" w:themeColor="text1"/>
        </w:rPr>
        <w:t>, 1996; Klahr, 1985</w:t>
      </w:r>
      <w:r w:rsidRPr="005243B9">
        <w:rPr>
          <w:color w:val="000000" w:themeColor="text1"/>
        </w:rPr>
        <w:t>), como también en el funcionamiento cognitivo de niños pequeños en otros dominios y en diferentes edades (</w:t>
      </w:r>
      <w:r w:rsidRPr="005243B9">
        <w:rPr>
          <w:color w:val="000000" w:themeColor="text1"/>
        </w:rPr>
        <w:t>Cerchiaro-Ceballos &amp; Puche-Navarro, 2018; Cerchiaro-Ceballos</w:t>
      </w:r>
      <w:r w:rsidRPr="005243B9">
        <w:rPr>
          <w:color w:val="000000" w:themeColor="text1"/>
        </w:rPr>
        <w:t xml:space="preserve"> et al., 2021; Ossa, 2013</w:t>
      </w:r>
      <w:r w:rsidRPr="005243B9">
        <w:rPr>
          <w:color w:val="000000" w:themeColor="text1"/>
        </w:rPr>
        <w:t xml:space="preserve">). La variabilidad se revela como un mecanismo de cambio cognitivo, en tanto posibilita reorganizaciones en la manera como el niño comprende el problema y lo enfrenta. En una perspectiva dinámica se entiende como una manifestación </w:t>
      </w:r>
      <w:r w:rsidRPr="005243B9">
        <w:rPr>
          <w:color w:val="000000" w:themeColor="text1"/>
        </w:rPr>
        <w:t>de la flexibilidad que requiere el sistema para cambiar a lo largo del tiempo, hasta encontrar formas más estables de organización (</w:t>
      </w:r>
      <w:proofErr w:type="spellStart"/>
      <w:r w:rsidRPr="005243B9">
        <w:rPr>
          <w:color w:val="000000" w:themeColor="text1"/>
        </w:rPr>
        <w:t>Bidell</w:t>
      </w:r>
      <w:proofErr w:type="spellEnd"/>
      <w:r w:rsidRPr="005243B9">
        <w:rPr>
          <w:color w:val="000000" w:themeColor="text1"/>
        </w:rPr>
        <w:t xml:space="preserve"> &amp; Fischer, 1994</w:t>
      </w:r>
      <w:r w:rsidRPr="005243B9">
        <w:rPr>
          <w:color w:val="000000" w:themeColor="text1"/>
          <w:shd w:val="clear" w:color="auto" w:fill="FCFCFC"/>
        </w:rPr>
        <w:t xml:space="preserve">; </w:t>
      </w:r>
      <w:r w:rsidRPr="005243B9">
        <w:rPr>
          <w:color w:val="000000" w:themeColor="text1"/>
        </w:rPr>
        <w:t xml:space="preserve">Fischer &amp; </w:t>
      </w:r>
      <w:proofErr w:type="spellStart"/>
      <w:r w:rsidRPr="005243B9">
        <w:rPr>
          <w:color w:val="000000" w:themeColor="text1"/>
        </w:rPr>
        <w:t>Bidell</w:t>
      </w:r>
      <w:proofErr w:type="spellEnd"/>
      <w:r w:rsidRPr="005243B9">
        <w:rPr>
          <w:color w:val="000000" w:themeColor="text1"/>
        </w:rPr>
        <w:t>, 2006</w:t>
      </w:r>
      <w:r w:rsidRPr="005243B9">
        <w:rPr>
          <w:color w:val="000000" w:themeColor="text1"/>
        </w:rPr>
        <w:t xml:space="preserve">). </w:t>
      </w:r>
    </w:p>
    <w:p w14:paraId="0000008B" w14:textId="77777777" w:rsidR="00F674E6" w:rsidRPr="005243B9" w:rsidRDefault="00AC256C">
      <w:pPr>
        <w:spacing w:line="360" w:lineRule="auto"/>
        <w:rPr>
          <w:color w:val="000000" w:themeColor="text1"/>
          <w:shd w:val="clear" w:color="auto" w:fill="FCFCFC"/>
        </w:rPr>
      </w:pPr>
      <w:r w:rsidRPr="005243B9">
        <w:rPr>
          <w:color w:val="000000" w:themeColor="text1"/>
          <w:shd w:val="clear" w:color="auto" w:fill="FCFCFC"/>
        </w:rPr>
        <w:t>2.</w:t>
      </w:r>
      <w:r w:rsidRPr="005243B9">
        <w:rPr>
          <w:color w:val="000000" w:themeColor="text1"/>
          <w:sz w:val="14"/>
          <w:szCs w:val="14"/>
          <w:shd w:val="clear" w:color="auto" w:fill="FCFCFC"/>
        </w:rPr>
        <w:t xml:space="preserve">  </w:t>
      </w:r>
      <w:r w:rsidRPr="005243B9">
        <w:rPr>
          <w:color w:val="000000" w:themeColor="text1"/>
          <w:shd w:val="clear" w:color="auto" w:fill="FCFCFC"/>
        </w:rPr>
        <w:t>Funcionamiento dinámico de la planificación cognitiva, que se ajusta m</w:t>
      </w:r>
      <w:r w:rsidRPr="005243B9">
        <w:rPr>
          <w:color w:val="000000" w:themeColor="text1"/>
          <w:shd w:val="clear" w:color="auto" w:fill="FCFCFC"/>
        </w:rPr>
        <w:t>omento a momento a las exigencias y restricciones de la tarea. Durante los intentos en la solución del problema los funcionamientos de planificación cognitiva se reorganizan dinámicamente a partir de cambios cualitativos en la coordinación de relaciones mú</w:t>
      </w:r>
      <w:r w:rsidRPr="005243B9">
        <w:rPr>
          <w:color w:val="000000" w:themeColor="text1"/>
          <w:shd w:val="clear" w:color="auto" w:fill="FCFCFC"/>
        </w:rPr>
        <w:t>ltiples entre los componentes de la tarea (orden de los discos, transitividad). Esta coordinación de acciones ha sido señalada en estudios previos como un elemento central en el proceso de solución de la ToH (</w:t>
      </w:r>
      <w:proofErr w:type="spellStart"/>
      <w:r w:rsidRPr="005243B9">
        <w:rPr>
          <w:color w:val="000000" w:themeColor="text1"/>
        </w:rPr>
        <w:t>Bidell</w:t>
      </w:r>
      <w:proofErr w:type="spellEnd"/>
      <w:r w:rsidRPr="005243B9">
        <w:rPr>
          <w:color w:val="000000" w:themeColor="text1"/>
        </w:rPr>
        <w:t xml:space="preserve"> &amp; Fischer, 1994;</w:t>
      </w:r>
      <w:r w:rsidRPr="005243B9">
        <w:rPr>
          <w:color w:val="000000" w:themeColor="text1"/>
          <w:shd w:val="clear" w:color="auto" w:fill="FCFCFC"/>
        </w:rPr>
        <w:t xml:space="preserve"> </w:t>
      </w:r>
      <w:proofErr w:type="spellStart"/>
      <w:r w:rsidRPr="005243B9">
        <w:rPr>
          <w:color w:val="000000" w:themeColor="text1"/>
        </w:rPr>
        <w:t>Fireman</w:t>
      </w:r>
      <w:proofErr w:type="spellEnd"/>
      <w:r w:rsidRPr="005243B9">
        <w:rPr>
          <w:color w:val="000000" w:themeColor="text1"/>
        </w:rPr>
        <w:t>, 1996;</w:t>
      </w:r>
      <w:r w:rsidRPr="005243B9">
        <w:rPr>
          <w:color w:val="000000" w:themeColor="text1"/>
          <w:shd w:val="clear" w:color="auto" w:fill="FCFCFC"/>
        </w:rPr>
        <w:t xml:space="preserve"> </w:t>
      </w:r>
      <w:r w:rsidRPr="005243B9">
        <w:rPr>
          <w:color w:val="000000" w:themeColor="text1"/>
        </w:rPr>
        <w:t xml:space="preserve">Piaget, </w:t>
      </w:r>
      <w:r w:rsidRPr="005243B9">
        <w:rPr>
          <w:color w:val="000000" w:themeColor="text1"/>
        </w:rPr>
        <w:t>1976</w:t>
      </w:r>
      <w:r w:rsidRPr="005243B9">
        <w:rPr>
          <w:color w:val="000000" w:themeColor="text1"/>
          <w:shd w:val="clear" w:color="auto" w:fill="FCFCFC"/>
        </w:rPr>
        <w:t>). La planificación no solo funciona como un plan previo a la acción sino también durante la acción. En la solución de la ToH coexisten modalidades distintas que responden a formas básicas y avanzadas de planificación cognitiva a lo largo del proceso d</w:t>
      </w:r>
      <w:r w:rsidRPr="005243B9">
        <w:rPr>
          <w:color w:val="000000" w:themeColor="text1"/>
          <w:shd w:val="clear" w:color="auto" w:fill="FCFCFC"/>
        </w:rPr>
        <w:t>e solución del problema, tal como lo sugiere la variabilidad presente en las trayectorias (</w:t>
      </w:r>
      <w:r w:rsidRPr="005243B9">
        <w:rPr>
          <w:color w:val="000000" w:themeColor="text1"/>
        </w:rPr>
        <w:t>Montes, 2017</w:t>
      </w:r>
      <w:r w:rsidRPr="005243B9">
        <w:rPr>
          <w:color w:val="000000" w:themeColor="text1"/>
          <w:shd w:val="clear" w:color="auto" w:fill="FCFCFC"/>
        </w:rPr>
        <w:t>). La planificación no es un proceso de todo o nada a través del cual se llega a un estado final estático, sino de procesos dinámicos, modulados por la i</w:t>
      </w:r>
      <w:r w:rsidRPr="005243B9">
        <w:rPr>
          <w:color w:val="000000" w:themeColor="text1"/>
          <w:shd w:val="clear" w:color="auto" w:fill="FCFCFC"/>
        </w:rPr>
        <w:t>nfluencia de factores tanto internos como externos que llevan al niño a hacer ajustes de sus acciones a partir de la información relevante sobre el problema (</w:t>
      </w:r>
      <w:r w:rsidRPr="005243B9">
        <w:rPr>
          <w:color w:val="000000" w:themeColor="text1"/>
        </w:rPr>
        <w:t xml:space="preserve">Cox &amp; </w:t>
      </w:r>
      <w:proofErr w:type="spellStart"/>
      <w:r w:rsidRPr="005243B9">
        <w:rPr>
          <w:color w:val="000000" w:themeColor="text1"/>
        </w:rPr>
        <w:t>Smitsman</w:t>
      </w:r>
      <w:proofErr w:type="spellEnd"/>
      <w:r w:rsidRPr="005243B9">
        <w:rPr>
          <w:color w:val="000000" w:themeColor="text1"/>
        </w:rPr>
        <w:t>, 2006</w:t>
      </w:r>
      <w:r w:rsidRPr="005243B9">
        <w:rPr>
          <w:color w:val="000000" w:themeColor="text1"/>
          <w:shd w:val="clear" w:color="auto" w:fill="FCFCFC"/>
        </w:rPr>
        <w:t>).</w:t>
      </w:r>
    </w:p>
    <w:p w14:paraId="0000008C" w14:textId="77777777" w:rsidR="00F674E6" w:rsidRPr="005243B9" w:rsidRDefault="00AC256C">
      <w:pPr>
        <w:spacing w:line="360" w:lineRule="auto"/>
        <w:rPr>
          <w:color w:val="000000" w:themeColor="text1"/>
        </w:rPr>
      </w:pPr>
      <w:r w:rsidRPr="005243B9">
        <w:rPr>
          <w:color w:val="000000" w:themeColor="text1"/>
          <w:shd w:val="clear" w:color="auto" w:fill="FCFCFC"/>
        </w:rPr>
        <w:lastRenderedPageBreak/>
        <w:t>3. La combinación de un diseño microgenético con técnicas dinámicas de anál</w:t>
      </w:r>
      <w:r w:rsidRPr="005243B9">
        <w:rPr>
          <w:color w:val="000000" w:themeColor="text1"/>
          <w:shd w:val="clear" w:color="auto" w:fill="FCFCFC"/>
        </w:rPr>
        <w:t xml:space="preserve">isis permite ir más allá de los desempeños en términos del éxito o del fracaso en la resolución de la tarea, para </w:t>
      </w:r>
      <w:r w:rsidRPr="005243B9">
        <w:rPr>
          <w:color w:val="000000" w:themeColor="text1"/>
        </w:rPr>
        <w:t xml:space="preserve">mostrar características globales del funcionamiento cognitivo de la planificación. </w:t>
      </w:r>
      <w:r w:rsidRPr="005243B9">
        <w:rPr>
          <w:color w:val="000000" w:themeColor="text1"/>
          <w:shd w:val="clear" w:color="auto" w:fill="FCFCFC"/>
        </w:rPr>
        <w:t xml:space="preserve"> </w:t>
      </w:r>
      <w:r w:rsidRPr="005243B9">
        <w:rPr>
          <w:color w:val="000000" w:themeColor="text1"/>
        </w:rPr>
        <w:t xml:space="preserve">El análisis de las trayectorias ofrece </w:t>
      </w:r>
      <w:r w:rsidRPr="005243B9">
        <w:rPr>
          <w:color w:val="000000" w:themeColor="text1"/>
          <w:shd w:val="clear" w:color="auto" w:fill="FCFCFC"/>
        </w:rPr>
        <w:t>un panorama más com</w:t>
      </w:r>
      <w:r w:rsidRPr="005243B9">
        <w:rPr>
          <w:color w:val="000000" w:themeColor="text1"/>
          <w:shd w:val="clear" w:color="auto" w:fill="FCFCFC"/>
        </w:rPr>
        <w:t>pleto de la manera como los niños preescolares aplican la planificación cognitiva en la resolución de un problema como la ToH en un periodo corto de tiempo.</w:t>
      </w:r>
    </w:p>
    <w:p w14:paraId="0000008D" w14:textId="77777777" w:rsidR="00F674E6" w:rsidRPr="005243B9" w:rsidRDefault="00AC256C">
      <w:pPr>
        <w:spacing w:line="360" w:lineRule="auto"/>
        <w:ind w:firstLine="720"/>
        <w:rPr>
          <w:color w:val="000000" w:themeColor="text1"/>
        </w:rPr>
      </w:pPr>
      <w:r w:rsidRPr="005243B9">
        <w:rPr>
          <w:color w:val="000000" w:themeColor="text1"/>
          <w:shd w:val="clear" w:color="auto" w:fill="FCFCFC"/>
        </w:rPr>
        <w:t>Los resultados que ofrece este estudio contribuyen a un acercamiento a la planificación cognitiva e</w:t>
      </w:r>
      <w:r w:rsidRPr="005243B9">
        <w:rPr>
          <w:color w:val="000000" w:themeColor="text1"/>
          <w:shd w:val="clear" w:color="auto" w:fill="FCFCFC"/>
        </w:rPr>
        <w:t>n niños entre 4 y 6 años, al tiempo que nos lleva a considerar las implicaciones para una educación inicial pensada desde el desarrollo de los niños. Se sugiere e</w:t>
      </w:r>
      <w:r w:rsidRPr="005243B9">
        <w:rPr>
          <w:color w:val="000000" w:themeColor="text1"/>
        </w:rPr>
        <w:t>xplorar en futuros estudios la relación entre la planificación y otros dominios de habilidades</w:t>
      </w:r>
      <w:r w:rsidRPr="005243B9">
        <w:rPr>
          <w:color w:val="000000" w:themeColor="text1"/>
        </w:rPr>
        <w:t xml:space="preserve"> cognitivas. Así como probar nuevas hipótesis acerca de la manera como cambian funcionamientos de planificación cognitiva en períodos más amplios de tiempo.</w:t>
      </w:r>
    </w:p>
    <w:p w14:paraId="0000008E" w14:textId="77777777" w:rsidR="00F674E6" w:rsidRPr="005243B9" w:rsidRDefault="00AC256C">
      <w:pPr>
        <w:spacing w:line="360" w:lineRule="auto"/>
        <w:rPr>
          <w:color w:val="000000" w:themeColor="text1"/>
        </w:rPr>
      </w:pPr>
      <w:r w:rsidRPr="005243B9">
        <w:rPr>
          <w:b/>
          <w:i/>
          <w:color w:val="000000" w:themeColor="text1"/>
        </w:rPr>
        <w:t>Conflicto de interés</w:t>
      </w:r>
    </w:p>
    <w:p w14:paraId="0000008F" w14:textId="77777777" w:rsidR="00F674E6" w:rsidRPr="005243B9" w:rsidRDefault="00AC256C">
      <w:pPr>
        <w:spacing w:line="360" w:lineRule="auto"/>
        <w:rPr>
          <w:color w:val="000000" w:themeColor="text1"/>
        </w:rPr>
      </w:pPr>
      <w:r w:rsidRPr="005243B9">
        <w:rPr>
          <w:color w:val="000000" w:themeColor="text1"/>
        </w:rPr>
        <w:t>Las autoras y el autor declaran que la investigación se llevó a cabo en ausenc</w:t>
      </w:r>
      <w:r w:rsidRPr="005243B9">
        <w:rPr>
          <w:color w:val="000000" w:themeColor="text1"/>
        </w:rPr>
        <w:t>ia de cualquier relación comercial o financiera que pudiera interpretarse como un posible conflicto de interés.</w:t>
      </w:r>
    </w:p>
    <w:p w14:paraId="00000090" w14:textId="77777777" w:rsidR="00F674E6" w:rsidRPr="005243B9" w:rsidRDefault="00AC256C">
      <w:pPr>
        <w:pBdr>
          <w:top w:val="nil"/>
          <w:left w:val="nil"/>
          <w:bottom w:val="nil"/>
          <w:right w:val="nil"/>
          <w:between w:val="nil"/>
        </w:pBdr>
        <w:spacing w:line="360" w:lineRule="auto"/>
        <w:rPr>
          <w:b/>
          <w:color w:val="000000" w:themeColor="text1"/>
        </w:rPr>
      </w:pPr>
      <w:r w:rsidRPr="005243B9">
        <w:rPr>
          <w:b/>
          <w:color w:val="000000" w:themeColor="text1"/>
        </w:rPr>
        <w:t>Referencias</w:t>
      </w:r>
    </w:p>
    <w:p w14:paraId="00000091" w14:textId="77777777" w:rsidR="00F674E6" w:rsidRPr="005243B9" w:rsidRDefault="00AC256C" w:rsidP="00280B60">
      <w:pPr>
        <w:spacing w:line="360" w:lineRule="auto"/>
        <w:ind w:left="567" w:hanging="567"/>
        <w:rPr>
          <w:color w:val="000000" w:themeColor="text1"/>
          <w:lang w:val="en-US"/>
        </w:rPr>
      </w:pPr>
      <w:proofErr w:type="spellStart"/>
      <w:r w:rsidRPr="005243B9">
        <w:rPr>
          <w:color w:val="000000" w:themeColor="text1"/>
        </w:rPr>
        <w:t>Atance</w:t>
      </w:r>
      <w:proofErr w:type="spellEnd"/>
      <w:r w:rsidRPr="005243B9">
        <w:rPr>
          <w:color w:val="000000" w:themeColor="text1"/>
        </w:rPr>
        <w:t xml:space="preserve">, C. M., &amp; </w:t>
      </w:r>
      <w:proofErr w:type="gramStart"/>
      <w:r w:rsidRPr="005243B9">
        <w:rPr>
          <w:color w:val="000000" w:themeColor="text1"/>
        </w:rPr>
        <w:t>Jackson,  L.</w:t>
      </w:r>
      <w:proofErr w:type="gramEnd"/>
      <w:r w:rsidRPr="005243B9">
        <w:rPr>
          <w:color w:val="000000" w:themeColor="text1"/>
        </w:rPr>
        <w:t xml:space="preserve"> K. (2009). </w:t>
      </w:r>
      <w:r w:rsidRPr="005243B9">
        <w:rPr>
          <w:color w:val="000000" w:themeColor="text1"/>
          <w:lang w:val="en-US"/>
        </w:rPr>
        <w:t xml:space="preserve">Development and coherence of future-oriented behaviors during the preschool years. </w:t>
      </w:r>
      <w:r w:rsidRPr="005243B9">
        <w:rPr>
          <w:i/>
          <w:color w:val="000000" w:themeColor="text1"/>
          <w:lang w:val="en-US"/>
        </w:rPr>
        <w:t xml:space="preserve">Journal </w:t>
      </w:r>
      <w:r w:rsidRPr="005243B9">
        <w:rPr>
          <w:i/>
          <w:color w:val="000000" w:themeColor="text1"/>
          <w:lang w:val="en-US"/>
        </w:rPr>
        <w:t>of Experimental Child Psychology, 102</w:t>
      </w:r>
      <w:r w:rsidRPr="005243B9">
        <w:rPr>
          <w:color w:val="000000" w:themeColor="text1"/>
          <w:lang w:val="en-US"/>
        </w:rPr>
        <w:t>, 379-391.</w:t>
      </w:r>
    </w:p>
    <w:p w14:paraId="00000092" w14:textId="77777777" w:rsidR="00F674E6" w:rsidRPr="005243B9" w:rsidRDefault="00AC256C" w:rsidP="00280B60">
      <w:pPr>
        <w:spacing w:line="360" w:lineRule="auto"/>
        <w:ind w:left="567" w:hanging="567"/>
        <w:rPr>
          <w:color w:val="000000" w:themeColor="text1"/>
          <w:lang w:val="en-US"/>
        </w:rPr>
      </w:pPr>
      <w:r w:rsidRPr="005243B9">
        <w:rPr>
          <w:color w:val="000000" w:themeColor="text1"/>
          <w:lang w:val="en-US"/>
        </w:rPr>
        <w:t xml:space="preserve">Baker-Sennett, J., </w:t>
      </w:r>
      <w:proofErr w:type="spellStart"/>
      <w:r w:rsidRPr="005243B9">
        <w:rPr>
          <w:color w:val="000000" w:themeColor="text1"/>
          <w:lang w:val="en-US"/>
        </w:rPr>
        <w:t>Matusov</w:t>
      </w:r>
      <w:proofErr w:type="spellEnd"/>
      <w:r w:rsidRPr="005243B9">
        <w:rPr>
          <w:color w:val="000000" w:themeColor="text1"/>
          <w:lang w:val="en-US"/>
        </w:rPr>
        <w:t xml:space="preserve">, E., &amp; Rogoff, B. (2008). Children’s Planning of Classroom Plays with Adult or Child Direction.  </w:t>
      </w:r>
      <w:r w:rsidRPr="005243B9">
        <w:rPr>
          <w:i/>
          <w:color w:val="000000" w:themeColor="text1"/>
          <w:lang w:val="en-US"/>
        </w:rPr>
        <w:t>Social Development, 17</w:t>
      </w:r>
      <w:r w:rsidRPr="005243B9">
        <w:rPr>
          <w:color w:val="000000" w:themeColor="text1"/>
          <w:lang w:val="en-US"/>
        </w:rPr>
        <w:t>(4), 998-1018. https://doi:10.1111/j.1467-9507.2007.00452.x</w:t>
      </w:r>
    </w:p>
    <w:p w14:paraId="00000093" w14:textId="77777777" w:rsidR="00F674E6" w:rsidRPr="005243B9" w:rsidRDefault="00AC256C">
      <w:pPr>
        <w:spacing w:line="360" w:lineRule="auto"/>
        <w:ind w:left="566" w:hanging="566"/>
        <w:rPr>
          <w:color w:val="000000" w:themeColor="text1"/>
          <w:lang w:val="en-US"/>
        </w:rPr>
      </w:pPr>
      <w:proofErr w:type="spellStart"/>
      <w:r w:rsidRPr="005243B9">
        <w:rPr>
          <w:color w:val="000000" w:themeColor="text1"/>
          <w:lang w:val="en-US"/>
        </w:rPr>
        <w:t>Ballhausen</w:t>
      </w:r>
      <w:proofErr w:type="spellEnd"/>
      <w:r w:rsidRPr="005243B9">
        <w:rPr>
          <w:color w:val="000000" w:themeColor="text1"/>
          <w:lang w:val="en-US"/>
        </w:rPr>
        <w:t xml:space="preserve">, N., </w:t>
      </w:r>
      <w:proofErr w:type="spellStart"/>
      <w:r w:rsidRPr="005243B9">
        <w:rPr>
          <w:color w:val="000000" w:themeColor="text1"/>
          <w:lang w:val="en-US"/>
        </w:rPr>
        <w:t>Mahy</w:t>
      </w:r>
      <w:proofErr w:type="spellEnd"/>
      <w:r w:rsidRPr="005243B9">
        <w:rPr>
          <w:color w:val="000000" w:themeColor="text1"/>
          <w:lang w:val="en-US"/>
        </w:rPr>
        <w:t xml:space="preserve">, C. E. V. </w:t>
      </w:r>
      <w:proofErr w:type="spellStart"/>
      <w:r w:rsidRPr="005243B9">
        <w:rPr>
          <w:color w:val="000000" w:themeColor="text1"/>
          <w:lang w:val="en-US"/>
        </w:rPr>
        <w:t>Hering</w:t>
      </w:r>
      <w:proofErr w:type="spellEnd"/>
      <w:r w:rsidRPr="005243B9">
        <w:rPr>
          <w:color w:val="000000" w:themeColor="text1"/>
          <w:lang w:val="en-US"/>
        </w:rPr>
        <w:t xml:space="preserve">, A., Voigt, B., </w:t>
      </w:r>
      <w:proofErr w:type="spellStart"/>
      <w:r w:rsidRPr="005243B9">
        <w:rPr>
          <w:color w:val="000000" w:themeColor="text1"/>
          <w:lang w:val="en-US"/>
        </w:rPr>
        <w:t>Schnitzspahn</w:t>
      </w:r>
      <w:proofErr w:type="spellEnd"/>
      <w:r w:rsidRPr="005243B9">
        <w:rPr>
          <w:color w:val="000000" w:themeColor="text1"/>
          <w:lang w:val="en-US"/>
        </w:rPr>
        <w:t xml:space="preserve">, K. M., </w:t>
      </w:r>
      <w:proofErr w:type="spellStart"/>
      <w:r w:rsidRPr="005243B9">
        <w:rPr>
          <w:color w:val="000000" w:themeColor="text1"/>
          <w:lang w:val="en-US"/>
        </w:rPr>
        <w:t>Lagner</w:t>
      </w:r>
      <w:proofErr w:type="spellEnd"/>
      <w:r w:rsidRPr="005243B9">
        <w:rPr>
          <w:color w:val="000000" w:themeColor="text1"/>
          <w:lang w:val="en-US"/>
        </w:rPr>
        <w:t xml:space="preserve">, P., </w:t>
      </w:r>
      <w:proofErr w:type="spellStart"/>
      <w:r w:rsidRPr="005243B9">
        <w:rPr>
          <w:color w:val="000000" w:themeColor="text1"/>
          <w:lang w:val="en-US"/>
        </w:rPr>
        <w:t>Ihle</w:t>
      </w:r>
      <w:proofErr w:type="spellEnd"/>
      <w:r w:rsidRPr="005243B9">
        <w:rPr>
          <w:color w:val="000000" w:themeColor="text1"/>
          <w:lang w:val="en-US"/>
        </w:rPr>
        <w:t xml:space="preserve">, A., &amp; </w:t>
      </w:r>
      <w:proofErr w:type="spellStart"/>
      <w:r w:rsidRPr="005243B9">
        <w:rPr>
          <w:color w:val="000000" w:themeColor="text1"/>
          <w:lang w:val="en-US"/>
        </w:rPr>
        <w:t>Kliegel</w:t>
      </w:r>
      <w:proofErr w:type="spellEnd"/>
      <w:r w:rsidRPr="005243B9">
        <w:rPr>
          <w:color w:val="000000" w:themeColor="text1"/>
          <w:lang w:val="en-US"/>
        </w:rPr>
        <w:t>, M. (2016): Children's Planning Performance in the Zoo Map Task (BADS-C): Is It Driven by General Cognitive Ability, Executive Functioning, or Prospe</w:t>
      </w:r>
      <w:r w:rsidRPr="005243B9">
        <w:rPr>
          <w:color w:val="000000" w:themeColor="text1"/>
          <w:lang w:val="en-US"/>
        </w:rPr>
        <w:t xml:space="preserve">ction?  </w:t>
      </w:r>
      <w:r w:rsidRPr="005243B9">
        <w:rPr>
          <w:i/>
          <w:color w:val="000000" w:themeColor="text1"/>
          <w:lang w:val="en-US"/>
        </w:rPr>
        <w:t>Child Applied Neuropsychology, 6</w:t>
      </w:r>
      <w:r w:rsidRPr="005243B9">
        <w:rPr>
          <w:color w:val="000000" w:themeColor="text1"/>
          <w:lang w:val="en-US"/>
        </w:rPr>
        <w:t>(2), 138-144. https://doi:10.1080/21622965.2015.1124276</w:t>
      </w:r>
    </w:p>
    <w:p w14:paraId="00000094" w14:textId="77777777" w:rsidR="00F674E6" w:rsidRPr="005243B9" w:rsidRDefault="00AC256C">
      <w:pPr>
        <w:spacing w:line="360" w:lineRule="auto"/>
        <w:ind w:left="566" w:hanging="566"/>
        <w:rPr>
          <w:color w:val="000000" w:themeColor="text1"/>
          <w:lang w:val="en-US"/>
        </w:rPr>
      </w:pPr>
      <w:r w:rsidRPr="005243B9">
        <w:rPr>
          <w:color w:val="000000" w:themeColor="text1"/>
          <w:sz w:val="25"/>
          <w:szCs w:val="25"/>
          <w:lang w:val="en-US"/>
        </w:rPr>
        <w:t xml:space="preserve">Baughman, F., &amp; Cooper, R. (2007). Inhibition and Young children’s performance on the Tower of London Task. </w:t>
      </w:r>
      <w:r w:rsidRPr="005243B9">
        <w:rPr>
          <w:i/>
          <w:color w:val="000000" w:themeColor="text1"/>
          <w:sz w:val="25"/>
          <w:szCs w:val="25"/>
          <w:lang w:val="en-US"/>
        </w:rPr>
        <w:t>Cognitive Systems Research 8</w:t>
      </w:r>
      <w:r w:rsidRPr="005243B9">
        <w:rPr>
          <w:color w:val="000000" w:themeColor="text1"/>
          <w:sz w:val="25"/>
          <w:szCs w:val="25"/>
          <w:lang w:val="en-US"/>
        </w:rPr>
        <w:t>(3) 216-226</w:t>
      </w:r>
      <w:r w:rsidRPr="005243B9">
        <w:rPr>
          <w:color w:val="000000" w:themeColor="text1"/>
          <w:lang w:val="en-US"/>
        </w:rPr>
        <w:t>.</w:t>
      </w:r>
    </w:p>
    <w:p w14:paraId="00000095" w14:textId="77777777" w:rsidR="00F674E6" w:rsidRPr="005243B9" w:rsidRDefault="00AC256C">
      <w:pPr>
        <w:spacing w:line="360" w:lineRule="auto"/>
        <w:ind w:left="566" w:hanging="566"/>
        <w:rPr>
          <w:color w:val="000000" w:themeColor="text1"/>
          <w:lang w:val="en-US"/>
        </w:rPr>
      </w:pPr>
      <w:proofErr w:type="spellStart"/>
      <w:r w:rsidRPr="005243B9">
        <w:rPr>
          <w:color w:val="000000" w:themeColor="text1"/>
          <w:lang w:val="en-US"/>
        </w:rPr>
        <w:t>Bassok</w:t>
      </w:r>
      <w:proofErr w:type="spellEnd"/>
      <w:r w:rsidRPr="005243B9">
        <w:rPr>
          <w:color w:val="000000" w:themeColor="text1"/>
          <w:lang w:val="en-US"/>
        </w:rPr>
        <w:t xml:space="preserve">, M., &amp; Novick, L. (2012). </w:t>
      </w:r>
      <w:r w:rsidRPr="005243B9">
        <w:rPr>
          <w:i/>
          <w:color w:val="000000" w:themeColor="text1"/>
          <w:lang w:val="en-US"/>
        </w:rPr>
        <w:t xml:space="preserve">Problem solving. </w:t>
      </w:r>
      <w:r w:rsidRPr="005243B9">
        <w:rPr>
          <w:color w:val="000000" w:themeColor="text1"/>
          <w:lang w:val="en-US"/>
        </w:rPr>
        <w:t xml:space="preserve">In K. J. </w:t>
      </w:r>
      <w:proofErr w:type="spellStart"/>
      <w:r w:rsidRPr="005243B9">
        <w:rPr>
          <w:color w:val="000000" w:themeColor="text1"/>
          <w:lang w:val="en-US"/>
        </w:rPr>
        <w:t>Holyoak</w:t>
      </w:r>
      <w:proofErr w:type="spellEnd"/>
      <w:r w:rsidRPr="005243B9">
        <w:rPr>
          <w:color w:val="000000" w:themeColor="text1"/>
          <w:lang w:val="en-US"/>
        </w:rPr>
        <w:t xml:space="preserve"> and R.G. Morrison (Eds). Oxford Handbook of Thinking and Reasoning. N.Y: Oxford University Press.</w:t>
      </w:r>
    </w:p>
    <w:p w14:paraId="00000096" w14:textId="77777777" w:rsidR="00F674E6" w:rsidRPr="005243B9" w:rsidRDefault="00AC256C">
      <w:pPr>
        <w:spacing w:line="360" w:lineRule="auto"/>
        <w:ind w:left="566" w:hanging="566"/>
        <w:rPr>
          <w:color w:val="000000" w:themeColor="text1"/>
          <w:lang w:val="en-US"/>
        </w:rPr>
      </w:pPr>
      <w:proofErr w:type="spellStart"/>
      <w:r w:rsidRPr="005243B9">
        <w:rPr>
          <w:color w:val="000000" w:themeColor="text1"/>
          <w:lang w:val="en-US"/>
        </w:rPr>
        <w:lastRenderedPageBreak/>
        <w:t>Bidell</w:t>
      </w:r>
      <w:proofErr w:type="spellEnd"/>
      <w:r w:rsidRPr="005243B9">
        <w:rPr>
          <w:color w:val="000000" w:themeColor="text1"/>
          <w:lang w:val="en-US"/>
        </w:rPr>
        <w:t>, T. R., &amp; Fischer, K. W. (1994). Developmental transitions in children's early on-li</w:t>
      </w:r>
      <w:r w:rsidRPr="005243B9">
        <w:rPr>
          <w:color w:val="000000" w:themeColor="text1"/>
          <w:lang w:val="en-US"/>
        </w:rPr>
        <w:t xml:space="preserve">ne planning. In M. M. Haith, J. B. Benson, R. J. Roberts, Jr., &amp; B. F. Pennington, </w:t>
      </w:r>
      <w:r w:rsidRPr="005243B9">
        <w:rPr>
          <w:i/>
          <w:color w:val="000000" w:themeColor="text1"/>
          <w:lang w:val="en-US"/>
        </w:rPr>
        <w:t>The development of future-oriented processes</w:t>
      </w:r>
      <w:r w:rsidRPr="005243B9">
        <w:rPr>
          <w:color w:val="000000" w:themeColor="text1"/>
          <w:lang w:val="en-US"/>
        </w:rPr>
        <w:t xml:space="preserve"> (pp. 141-176). University of Chicago Press.</w:t>
      </w:r>
    </w:p>
    <w:p w14:paraId="00000097"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Carlson, S., Moses, L., &amp; Claxton, L. (2004). Individual differences in executive fu</w:t>
      </w:r>
      <w:r w:rsidRPr="005243B9">
        <w:rPr>
          <w:color w:val="000000" w:themeColor="text1"/>
          <w:lang w:val="en-US"/>
        </w:rPr>
        <w:t xml:space="preserve">nctioning and theory of mind: An investigation of inhibitory control and planning ability. </w:t>
      </w:r>
      <w:r w:rsidRPr="005243B9">
        <w:rPr>
          <w:i/>
          <w:color w:val="000000" w:themeColor="text1"/>
          <w:lang w:val="en-US"/>
        </w:rPr>
        <w:t>Journal of Experimental Child Psychology,</w:t>
      </w:r>
      <w:r w:rsidRPr="005243B9">
        <w:rPr>
          <w:color w:val="000000" w:themeColor="text1"/>
          <w:lang w:val="en-US"/>
        </w:rPr>
        <w:t xml:space="preserve"> 87(4), 299-319. https://doi.org/10.1111/1467-8624.00333</w:t>
      </w:r>
    </w:p>
    <w:p w14:paraId="00000098"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Cepeda, M. L., Hickman, H., Arroyo, R., Moreno, D., &amp; Plancarte, P.</w:t>
      </w:r>
      <w:r w:rsidRPr="005243B9">
        <w:rPr>
          <w:color w:val="000000" w:themeColor="text1"/>
          <w:lang w:val="en-US"/>
        </w:rPr>
        <w:t xml:space="preserve"> (2015). </w:t>
      </w:r>
      <w:proofErr w:type="spellStart"/>
      <w:r w:rsidRPr="005243B9">
        <w:rPr>
          <w:color w:val="000000" w:themeColor="text1"/>
        </w:rPr>
        <w:t>Índice</w:t>
      </w:r>
      <w:proofErr w:type="spellEnd"/>
      <w:r w:rsidRPr="005243B9">
        <w:rPr>
          <w:color w:val="000000" w:themeColor="text1"/>
        </w:rPr>
        <w:t xml:space="preserve"> de dificultad en la </w:t>
      </w:r>
      <w:proofErr w:type="spellStart"/>
      <w:r w:rsidRPr="005243B9">
        <w:rPr>
          <w:color w:val="000000" w:themeColor="text1"/>
        </w:rPr>
        <w:t>solución</w:t>
      </w:r>
      <w:proofErr w:type="spellEnd"/>
      <w:r w:rsidRPr="005243B9">
        <w:rPr>
          <w:color w:val="000000" w:themeColor="text1"/>
        </w:rPr>
        <w:t xml:space="preserve"> de la tarea Torre de Londres en </w:t>
      </w:r>
      <w:proofErr w:type="spellStart"/>
      <w:r w:rsidRPr="005243B9">
        <w:rPr>
          <w:color w:val="000000" w:themeColor="text1"/>
        </w:rPr>
        <w:t>niños</w:t>
      </w:r>
      <w:proofErr w:type="spellEnd"/>
      <w:r w:rsidRPr="005243B9">
        <w:rPr>
          <w:color w:val="000000" w:themeColor="text1"/>
        </w:rPr>
        <w:t xml:space="preserve"> y adultos. </w:t>
      </w:r>
      <w:r w:rsidRPr="005243B9">
        <w:rPr>
          <w:i/>
          <w:color w:val="000000" w:themeColor="text1"/>
          <w:lang w:val="en-US"/>
        </w:rPr>
        <w:t>International Journal of Psychology and Psychological Therapy, 15</w:t>
      </w:r>
      <w:r w:rsidRPr="005243B9">
        <w:rPr>
          <w:color w:val="000000" w:themeColor="text1"/>
          <w:lang w:val="en-US"/>
        </w:rPr>
        <w:t>(1), 117-132.</w:t>
      </w:r>
    </w:p>
    <w:p w14:paraId="00000099" w14:textId="77777777" w:rsidR="00F674E6" w:rsidRPr="005243B9" w:rsidRDefault="00AC256C">
      <w:pPr>
        <w:spacing w:line="360" w:lineRule="auto"/>
        <w:ind w:left="566" w:hanging="566"/>
        <w:rPr>
          <w:color w:val="000000" w:themeColor="text1"/>
        </w:rPr>
      </w:pPr>
      <w:r w:rsidRPr="005243B9">
        <w:rPr>
          <w:color w:val="000000" w:themeColor="text1"/>
          <w:lang w:val="en-US"/>
        </w:rPr>
        <w:t xml:space="preserve">Cerchiaro-Ceballos, E., &amp; Puche-Navarro, R. (2018). </w:t>
      </w:r>
      <w:r w:rsidRPr="005243B9">
        <w:rPr>
          <w:color w:val="000000" w:themeColor="text1"/>
        </w:rPr>
        <w:t>Funcionamientos inferenciale</w:t>
      </w:r>
      <w:r w:rsidRPr="005243B9">
        <w:rPr>
          <w:color w:val="000000" w:themeColor="text1"/>
        </w:rPr>
        <w:t xml:space="preserve">s en </w:t>
      </w:r>
      <w:proofErr w:type="spellStart"/>
      <w:r w:rsidRPr="005243B9">
        <w:rPr>
          <w:color w:val="000000" w:themeColor="text1"/>
        </w:rPr>
        <w:t>niños</w:t>
      </w:r>
      <w:proofErr w:type="spellEnd"/>
      <w:r w:rsidRPr="005243B9">
        <w:rPr>
          <w:color w:val="000000" w:themeColor="text1"/>
        </w:rPr>
        <w:t xml:space="preserve"> caminadores: un acercamiento al microdesarrollo en una tarea de </w:t>
      </w:r>
      <w:proofErr w:type="spellStart"/>
      <w:r w:rsidRPr="005243B9">
        <w:rPr>
          <w:color w:val="000000" w:themeColor="text1"/>
        </w:rPr>
        <w:t>resolución</w:t>
      </w:r>
      <w:proofErr w:type="spellEnd"/>
      <w:r w:rsidRPr="005243B9">
        <w:rPr>
          <w:color w:val="000000" w:themeColor="text1"/>
        </w:rPr>
        <w:t xml:space="preserve"> de problemas. </w:t>
      </w:r>
      <w:r w:rsidRPr="005243B9">
        <w:rPr>
          <w:i/>
          <w:color w:val="000000" w:themeColor="text1"/>
        </w:rPr>
        <w:t xml:space="preserve">Revista Colombiana de </w:t>
      </w:r>
      <w:proofErr w:type="spellStart"/>
      <w:r w:rsidRPr="005243B9">
        <w:rPr>
          <w:i/>
          <w:color w:val="000000" w:themeColor="text1"/>
        </w:rPr>
        <w:t>Psicología</w:t>
      </w:r>
      <w:proofErr w:type="spellEnd"/>
      <w:r w:rsidRPr="005243B9">
        <w:rPr>
          <w:i/>
          <w:color w:val="000000" w:themeColor="text1"/>
        </w:rPr>
        <w:t>, 27</w:t>
      </w:r>
      <w:r w:rsidRPr="005243B9">
        <w:rPr>
          <w:color w:val="000000" w:themeColor="text1"/>
        </w:rPr>
        <w:t>, 117-135. https://doi.org/10.15446/rcp.v27n2.66054</w:t>
      </w:r>
    </w:p>
    <w:p w14:paraId="0000009A" w14:textId="77777777" w:rsidR="00F674E6" w:rsidRPr="005243B9" w:rsidRDefault="00AC256C">
      <w:pPr>
        <w:spacing w:line="360" w:lineRule="auto"/>
        <w:ind w:left="566" w:hanging="566"/>
        <w:rPr>
          <w:color w:val="000000" w:themeColor="text1"/>
        </w:rPr>
      </w:pPr>
      <w:r w:rsidRPr="005243B9">
        <w:rPr>
          <w:color w:val="000000" w:themeColor="text1"/>
        </w:rPr>
        <w:t xml:space="preserve">Cerchiaro-Ceballos, E., Barras, R., Curiel, B., &amp; Bustamante, L. </w:t>
      </w:r>
      <w:r w:rsidRPr="005243B9">
        <w:rPr>
          <w:color w:val="000000" w:themeColor="text1"/>
        </w:rPr>
        <w:t xml:space="preserve">(2021). Metacognición y resolución de problemas en niños escolarizados. </w:t>
      </w:r>
      <w:proofErr w:type="spellStart"/>
      <w:r w:rsidRPr="005243B9">
        <w:rPr>
          <w:i/>
          <w:color w:val="000000" w:themeColor="text1"/>
        </w:rPr>
        <w:t>European</w:t>
      </w:r>
      <w:proofErr w:type="spellEnd"/>
      <w:r w:rsidRPr="005243B9">
        <w:rPr>
          <w:i/>
          <w:color w:val="000000" w:themeColor="text1"/>
        </w:rPr>
        <w:t xml:space="preserve"> </w:t>
      </w:r>
      <w:proofErr w:type="spellStart"/>
      <w:r w:rsidRPr="005243B9">
        <w:rPr>
          <w:i/>
          <w:color w:val="000000" w:themeColor="text1"/>
        </w:rPr>
        <w:t>Journal</w:t>
      </w:r>
      <w:proofErr w:type="spellEnd"/>
      <w:r w:rsidRPr="005243B9">
        <w:rPr>
          <w:i/>
          <w:color w:val="000000" w:themeColor="text1"/>
        </w:rPr>
        <w:t xml:space="preserve"> </w:t>
      </w:r>
      <w:proofErr w:type="spellStart"/>
      <w:r w:rsidRPr="005243B9">
        <w:rPr>
          <w:i/>
          <w:color w:val="000000" w:themeColor="text1"/>
        </w:rPr>
        <w:t>of</w:t>
      </w:r>
      <w:proofErr w:type="spellEnd"/>
      <w:r w:rsidRPr="005243B9">
        <w:rPr>
          <w:i/>
          <w:color w:val="000000" w:themeColor="text1"/>
        </w:rPr>
        <w:t xml:space="preserve"> </w:t>
      </w:r>
      <w:proofErr w:type="spellStart"/>
      <w:r w:rsidRPr="005243B9">
        <w:rPr>
          <w:i/>
          <w:color w:val="000000" w:themeColor="text1"/>
        </w:rPr>
        <w:t>Education</w:t>
      </w:r>
      <w:proofErr w:type="spellEnd"/>
      <w:r w:rsidRPr="005243B9">
        <w:rPr>
          <w:i/>
          <w:color w:val="000000" w:themeColor="text1"/>
        </w:rPr>
        <w:t xml:space="preserve"> and </w:t>
      </w:r>
      <w:proofErr w:type="spellStart"/>
      <w:r w:rsidRPr="005243B9">
        <w:rPr>
          <w:i/>
          <w:color w:val="000000" w:themeColor="text1"/>
        </w:rPr>
        <w:t>Psychology</w:t>
      </w:r>
      <w:proofErr w:type="spellEnd"/>
      <w:r w:rsidRPr="005243B9">
        <w:rPr>
          <w:color w:val="000000" w:themeColor="text1"/>
        </w:rPr>
        <w:t xml:space="preserve">, </w:t>
      </w:r>
      <w:r w:rsidRPr="005243B9">
        <w:rPr>
          <w:i/>
          <w:color w:val="000000" w:themeColor="text1"/>
        </w:rPr>
        <w:t>14</w:t>
      </w:r>
      <w:r w:rsidRPr="005243B9">
        <w:rPr>
          <w:color w:val="000000" w:themeColor="text1"/>
        </w:rPr>
        <w:t>(2), 1-23. https://doi.org/10.32457/ejep.v14i2.1570</w:t>
      </w:r>
    </w:p>
    <w:p w14:paraId="0000009B" w14:textId="77777777" w:rsidR="00F674E6" w:rsidRPr="005243B9" w:rsidRDefault="00AC256C">
      <w:pPr>
        <w:spacing w:line="360" w:lineRule="auto"/>
        <w:ind w:left="566" w:hanging="566"/>
        <w:rPr>
          <w:color w:val="000000" w:themeColor="text1"/>
        </w:rPr>
      </w:pPr>
      <w:r w:rsidRPr="005243B9">
        <w:rPr>
          <w:color w:val="000000" w:themeColor="text1"/>
        </w:rPr>
        <w:t xml:space="preserve">CIOMS, OMS &amp; OPS (2016). </w:t>
      </w:r>
      <w:hyperlink r:id="rId17">
        <w:r w:rsidRPr="005243B9">
          <w:rPr>
            <w:color w:val="000000" w:themeColor="text1"/>
            <w:u w:val="single"/>
          </w:rPr>
          <w:t>Pautas éticas internaci</w:t>
        </w:r>
        <w:r w:rsidRPr="005243B9">
          <w:rPr>
            <w:color w:val="000000" w:themeColor="text1"/>
            <w:u w:val="single"/>
          </w:rPr>
          <w:t>onales para la investigación relacionada con la salud con seres humanos</w:t>
        </w:r>
      </w:hyperlink>
      <w:r w:rsidRPr="005243B9">
        <w:rPr>
          <w:color w:val="000000" w:themeColor="text1"/>
        </w:rPr>
        <w:t>.</w:t>
      </w:r>
    </w:p>
    <w:p w14:paraId="0000009C" w14:textId="77777777" w:rsidR="00F674E6" w:rsidRPr="005243B9" w:rsidRDefault="00AC256C">
      <w:pPr>
        <w:spacing w:line="360" w:lineRule="auto"/>
        <w:ind w:left="566" w:hanging="566"/>
        <w:rPr>
          <w:color w:val="000000" w:themeColor="text1"/>
        </w:rPr>
      </w:pPr>
      <w:r w:rsidRPr="005243B9">
        <w:rPr>
          <w:color w:val="000000" w:themeColor="text1"/>
        </w:rPr>
        <w:t>Congreso de la República (2006). Ley 1090 de 2006, por la cual se reglamenta el ejercicio de la profesión de Psicología, se dicta el Código Deontológico y Bioético y otras disposicion</w:t>
      </w:r>
      <w:r w:rsidRPr="005243B9">
        <w:rPr>
          <w:color w:val="000000" w:themeColor="text1"/>
        </w:rPr>
        <w:t>es.</w:t>
      </w:r>
    </w:p>
    <w:p w14:paraId="0000009D"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Cox, R., &amp; </w:t>
      </w:r>
      <w:proofErr w:type="spellStart"/>
      <w:r w:rsidRPr="005243B9">
        <w:rPr>
          <w:color w:val="000000" w:themeColor="text1"/>
          <w:lang w:val="en-US"/>
        </w:rPr>
        <w:t>Smitsman</w:t>
      </w:r>
      <w:proofErr w:type="spellEnd"/>
      <w:r w:rsidRPr="005243B9">
        <w:rPr>
          <w:color w:val="000000" w:themeColor="text1"/>
          <w:lang w:val="en-US"/>
        </w:rPr>
        <w:t xml:space="preserve">, A. (2006). Action planning in young children’s tool use. </w:t>
      </w:r>
      <w:r w:rsidRPr="005243B9">
        <w:rPr>
          <w:i/>
          <w:color w:val="000000" w:themeColor="text1"/>
          <w:lang w:val="en-US"/>
        </w:rPr>
        <w:t>Developmental Science, 9</w:t>
      </w:r>
      <w:r w:rsidRPr="005243B9">
        <w:rPr>
          <w:color w:val="000000" w:themeColor="text1"/>
          <w:lang w:val="en-US"/>
        </w:rPr>
        <w:t>(6), 628-641.</w:t>
      </w:r>
    </w:p>
    <w:p w14:paraId="0000009E" w14:textId="77777777" w:rsidR="00F674E6" w:rsidRPr="005243B9" w:rsidRDefault="00AC256C">
      <w:pPr>
        <w:spacing w:line="360" w:lineRule="auto"/>
        <w:ind w:left="566" w:hanging="566"/>
        <w:rPr>
          <w:color w:val="000000" w:themeColor="text1"/>
          <w:lang w:val="en-US"/>
        </w:rPr>
      </w:pPr>
      <w:proofErr w:type="spellStart"/>
      <w:r w:rsidRPr="005243B9">
        <w:rPr>
          <w:color w:val="000000" w:themeColor="text1"/>
          <w:lang w:val="en-US"/>
        </w:rPr>
        <w:t>Danesi</w:t>
      </w:r>
      <w:proofErr w:type="spellEnd"/>
      <w:r w:rsidRPr="005243B9">
        <w:rPr>
          <w:color w:val="000000" w:themeColor="text1"/>
          <w:lang w:val="en-US"/>
        </w:rPr>
        <w:t xml:space="preserve">, M. (2004). </w:t>
      </w:r>
      <w:r w:rsidRPr="005243B9">
        <w:rPr>
          <w:i/>
          <w:color w:val="000000" w:themeColor="text1"/>
          <w:lang w:val="en-US"/>
        </w:rPr>
        <w:t>The Liar Paradox and the Towers of Hanoi. The 10 Greatest Math Puzzles of all Time</w:t>
      </w:r>
      <w:r w:rsidRPr="005243B9">
        <w:rPr>
          <w:color w:val="000000" w:themeColor="text1"/>
          <w:lang w:val="en-US"/>
        </w:rPr>
        <w:t>. Hoboken, NJ, USA: John Wiley &amp; So</w:t>
      </w:r>
      <w:r w:rsidRPr="005243B9">
        <w:rPr>
          <w:color w:val="000000" w:themeColor="text1"/>
          <w:lang w:val="en-US"/>
        </w:rPr>
        <w:t>ns, Inc.</w:t>
      </w:r>
    </w:p>
    <w:p w14:paraId="0000009F"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Das, J. P., Kar, B. C., &amp; </w:t>
      </w:r>
      <w:proofErr w:type="spellStart"/>
      <w:r w:rsidRPr="005243B9">
        <w:rPr>
          <w:color w:val="000000" w:themeColor="text1"/>
          <w:lang w:val="en-US"/>
        </w:rPr>
        <w:t>Parrila</w:t>
      </w:r>
      <w:proofErr w:type="spellEnd"/>
      <w:r w:rsidRPr="005243B9">
        <w:rPr>
          <w:color w:val="000000" w:themeColor="text1"/>
          <w:lang w:val="en-US"/>
        </w:rPr>
        <w:t xml:space="preserve">, R. K. (1996). </w:t>
      </w:r>
      <w:r w:rsidRPr="005243B9">
        <w:rPr>
          <w:i/>
          <w:color w:val="000000" w:themeColor="text1"/>
          <w:lang w:val="en-US"/>
        </w:rPr>
        <w:t>Cognitive planning: The psychological basis of intelligent behavior</w:t>
      </w:r>
      <w:r w:rsidRPr="005243B9">
        <w:rPr>
          <w:color w:val="000000" w:themeColor="text1"/>
          <w:lang w:val="en-US"/>
        </w:rPr>
        <w:t>. Sage Publications, Inc.</w:t>
      </w:r>
    </w:p>
    <w:p w14:paraId="000000A0" w14:textId="77777777" w:rsidR="00F674E6" w:rsidRPr="005243B9" w:rsidRDefault="00AC256C">
      <w:pPr>
        <w:spacing w:line="360" w:lineRule="auto"/>
        <w:ind w:left="566" w:hanging="566"/>
        <w:rPr>
          <w:color w:val="000000" w:themeColor="text1"/>
        </w:rPr>
      </w:pPr>
      <w:r w:rsidRPr="005243B9">
        <w:rPr>
          <w:color w:val="000000" w:themeColor="text1"/>
          <w:lang w:val="en-US"/>
        </w:rPr>
        <w:t>Davies, S. P. (2005). Planning and problem solving in well-defined domains. In R. Morris &amp; G. Ward (Eds.)</w:t>
      </w:r>
      <w:r w:rsidRPr="005243B9">
        <w:rPr>
          <w:color w:val="000000" w:themeColor="text1"/>
          <w:lang w:val="en-US"/>
        </w:rPr>
        <w:t xml:space="preserve">, The cognitive psychology of planning (pp. 35-52). </w:t>
      </w:r>
      <w:r w:rsidRPr="005243B9">
        <w:rPr>
          <w:color w:val="000000" w:themeColor="text1"/>
        </w:rPr>
        <w:t xml:space="preserve">N.Y: </w:t>
      </w:r>
      <w:proofErr w:type="spellStart"/>
      <w:r w:rsidRPr="005243B9">
        <w:rPr>
          <w:color w:val="000000" w:themeColor="text1"/>
        </w:rPr>
        <w:t>Psychology</w:t>
      </w:r>
      <w:proofErr w:type="spellEnd"/>
      <w:r w:rsidRPr="005243B9">
        <w:rPr>
          <w:color w:val="000000" w:themeColor="text1"/>
        </w:rPr>
        <w:t xml:space="preserve"> </w:t>
      </w:r>
      <w:proofErr w:type="spellStart"/>
      <w:r w:rsidRPr="005243B9">
        <w:rPr>
          <w:color w:val="000000" w:themeColor="text1"/>
        </w:rPr>
        <w:t>Press</w:t>
      </w:r>
      <w:proofErr w:type="spellEnd"/>
      <w:r w:rsidRPr="005243B9">
        <w:rPr>
          <w:color w:val="000000" w:themeColor="text1"/>
        </w:rPr>
        <w:t>.</w:t>
      </w:r>
    </w:p>
    <w:p w14:paraId="000000A1" w14:textId="77777777" w:rsidR="00F674E6" w:rsidRPr="005243B9" w:rsidRDefault="00AC256C">
      <w:pPr>
        <w:spacing w:line="360" w:lineRule="auto"/>
        <w:ind w:left="566" w:hanging="566"/>
        <w:rPr>
          <w:color w:val="000000" w:themeColor="text1"/>
          <w:lang w:val="en-US"/>
        </w:rPr>
      </w:pPr>
      <w:r w:rsidRPr="005243B9">
        <w:rPr>
          <w:color w:val="000000" w:themeColor="text1"/>
        </w:rPr>
        <w:t xml:space="preserve">Díaz, A., Martín, R., Jiménez, J. E., García, E., Hernández, S., &amp; Rodríguez, C. (2012). Torre de Hanoi: datos normativos y desarrollo evolutivo de la planificación. </w:t>
      </w:r>
      <w:r w:rsidRPr="005243B9">
        <w:rPr>
          <w:i/>
          <w:color w:val="000000" w:themeColor="text1"/>
          <w:lang w:val="en-US"/>
        </w:rPr>
        <w:t>European Journa</w:t>
      </w:r>
      <w:r w:rsidRPr="005243B9">
        <w:rPr>
          <w:i/>
          <w:color w:val="000000" w:themeColor="text1"/>
          <w:lang w:val="en-US"/>
        </w:rPr>
        <w:t>l of Education and Psychology, 5</w:t>
      </w:r>
      <w:r w:rsidRPr="005243B9">
        <w:rPr>
          <w:color w:val="000000" w:themeColor="text1"/>
          <w:lang w:val="en-US"/>
        </w:rPr>
        <w:t>(1), 79-91. https://doi:10.1989/ejep.v5i1.92</w:t>
      </w:r>
    </w:p>
    <w:p w14:paraId="000000A2" w14:textId="77777777" w:rsidR="00F674E6" w:rsidRPr="005243B9" w:rsidRDefault="00AC256C">
      <w:pPr>
        <w:spacing w:line="360" w:lineRule="auto"/>
        <w:ind w:left="566" w:hanging="566"/>
        <w:rPr>
          <w:color w:val="000000" w:themeColor="text1"/>
          <w:lang w:val="en-US"/>
        </w:rPr>
      </w:pPr>
      <w:r w:rsidRPr="005243B9">
        <w:rPr>
          <w:color w:val="000000" w:themeColor="text1"/>
        </w:rPr>
        <w:lastRenderedPageBreak/>
        <w:t xml:space="preserve">Ellis, S., &amp; Siegler, R. S. (2014). </w:t>
      </w:r>
      <w:r w:rsidRPr="005243B9">
        <w:rPr>
          <w:color w:val="000000" w:themeColor="text1"/>
          <w:lang w:val="en-US"/>
        </w:rPr>
        <w:t xml:space="preserve">Planning as a Strategy Choice, or Why Don't Children Plan When They </w:t>
      </w:r>
      <w:proofErr w:type="gramStart"/>
      <w:r w:rsidRPr="005243B9">
        <w:rPr>
          <w:color w:val="000000" w:themeColor="text1"/>
          <w:lang w:val="en-US"/>
        </w:rPr>
        <w:t>Should?.</w:t>
      </w:r>
      <w:proofErr w:type="gramEnd"/>
      <w:r w:rsidRPr="005243B9">
        <w:rPr>
          <w:color w:val="000000" w:themeColor="text1"/>
          <w:lang w:val="en-US"/>
        </w:rPr>
        <w:t xml:space="preserve"> In S. L. Friedman and E. K. </w:t>
      </w:r>
      <w:proofErr w:type="spellStart"/>
      <w:r w:rsidRPr="005243B9">
        <w:rPr>
          <w:color w:val="000000" w:themeColor="text1"/>
          <w:lang w:val="en-US"/>
        </w:rPr>
        <w:t>Scholnick</w:t>
      </w:r>
      <w:proofErr w:type="spellEnd"/>
      <w:r w:rsidRPr="005243B9">
        <w:rPr>
          <w:color w:val="000000" w:themeColor="text1"/>
          <w:lang w:val="en-US"/>
        </w:rPr>
        <w:t xml:space="preserve"> (Ed.) </w:t>
      </w:r>
      <w:r w:rsidRPr="005243B9">
        <w:rPr>
          <w:i/>
          <w:color w:val="000000" w:themeColor="text1"/>
          <w:lang w:val="en-US"/>
        </w:rPr>
        <w:t>The Developmental Psyc</w:t>
      </w:r>
      <w:r w:rsidRPr="005243B9">
        <w:rPr>
          <w:i/>
          <w:color w:val="000000" w:themeColor="text1"/>
          <w:lang w:val="en-US"/>
        </w:rPr>
        <w:t>hology of Planning. Why, How, and When Do We Plan?</w:t>
      </w:r>
      <w:r w:rsidRPr="005243B9">
        <w:rPr>
          <w:color w:val="000000" w:themeColor="text1"/>
          <w:lang w:val="en-US"/>
        </w:rPr>
        <w:t xml:space="preserve"> (pp. 183-208). N.Y: Psychology Press.</w:t>
      </w:r>
    </w:p>
    <w:p w14:paraId="000000A3"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Fireman, G. (1996). Developing a plan for solving a problem: A representational shift. </w:t>
      </w:r>
      <w:r w:rsidRPr="005243B9">
        <w:rPr>
          <w:i/>
          <w:color w:val="000000" w:themeColor="text1"/>
          <w:lang w:val="en-US"/>
        </w:rPr>
        <w:t>Cognitive Development, 11</w:t>
      </w:r>
      <w:r w:rsidRPr="005243B9">
        <w:rPr>
          <w:color w:val="000000" w:themeColor="text1"/>
          <w:lang w:val="en-US"/>
        </w:rPr>
        <w:t>(1), 107-122.</w:t>
      </w:r>
    </w:p>
    <w:p w14:paraId="000000A4"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Fischer, K. W., &amp; </w:t>
      </w:r>
      <w:proofErr w:type="spellStart"/>
      <w:r w:rsidRPr="005243B9">
        <w:rPr>
          <w:color w:val="000000" w:themeColor="text1"/>
          <w:lang w:val="en-US"/>
        </w:rPr>
        <w:t>Bidell</w:t>
      </w:r>
      <w:proofErr w:type="spellEnd"/>
      <w:r w:rsidRPr="005243B9">
        <w:rPr>
          <w:color w:val="000000" w:themeColor="text1"/>
          <w:lang w:val="en-US"/>
        </w:rPr>
        <w:t>, T. R. (2006). D</w:t>
      </w:r>
      <w:r w:rsidRPr="005243B9">
        <w:rPr>
          <w:color w:val="000000" w:themeColor="text1"/>
          <w:lang w:val="en-US"/>
        </w:rPr>
        <w:t xml:space="preserve">ynamic development of action, thought, and emotion. In W. Damon &amp; R. M. Lerner (Eds.), </w:t>
      </w:r>
      <w:r w:rsidRPr="005243B9">
        <w:rPr>
          <w:i/>
          <w:color w:val="000000" w:themeColor="text1"/>
          <w:lang w:val="en-US"/>
        </w:rPr>
        <w:t>Theoretical models of human development. Handbook of child psychology</w:t>
      </w:r>
      <w:r w:rsidRPr="005243B9">
        <w:rPr>
          <w:color w:val="000000" w:themeColor="text1"/>
          <w:lang w:val="en-US"/>
        </w:rPr>
        <w:t xml:space="preserve"> (6th ed., Vol. 1, pp. 313-399). N.Y: Wiley.</w:t>
      </w:r>
    </w:p>
    <w:p w14:paraId="000000A5" w14:textId="77777777" w:rsidR="00F674E6" w:rsidRPr="005243B9" w:rsidRDefault="00AC256C">
      <w:pPr>
        <w:spacing w:line="360" w:lineRule="auto"/>
        <w:ind w:left="566" w:hanging="566"/>
        <w:rPr>
          <w:color w:val="000000" w:themeColor="text1"/>
        </w:rPr>
      </w:pPr>
      <w:r w:rsidRPr="005243B9">
        <w:rPr>
          <w:color w:val="000000" w:themeColor="text1"/>
        </w:rPr>
        <w:t xml:space="preserve">Flores, J., Ostrosky, F., &amp; Lozano, A. (2014). </w:t>
      </w:r>
      <w:r w:rsidRPr="005243B9">
        <w:rPr>
          <w:i/>
          <w:color w:val="000000" w:themeColor="text1"/>
        </w:rPr>
        <w:t xml:space="preserve">BANFE-2, </w:t>
      </w:r>
      <w:proofErr w:type="spellStart"/>
      <w:r w:rsidRPr="005243B9">
        <w:rPr>
          <w:i/>
          <w:color w:val="000000" w:themeColor="text1"/>
        </w:rPr>
        <w:t>Batería</w:t>
      </w:r>
      <w:proofErr w:type="spellEnd"/>
      <w:r w:rsidRPr="005243B9">
        <w:rPr>
          <w:i/>
          <w:color w:val="000000" w:themeColor="text1"/>
        </w:rPr>
        <w:t xml:space="preserve"> </w:t>
      </w:r>
      <w:proofErr w:type="spellStart"/>
      <w:r w:rsidRPr="005243B9">
        <w:rPr>
          <w:i/>
          <w:color w:val="000000" w:themeColor="text1"/>
        </w:rPr>
        <w:t>Neuropsicológica</w:t>
      </w:r>
      <w:proofErr w:type="spellEnd"/>
      <w:r w:rsidRPr="005243B9">
        <w:rPr>
          <w:i/>
          <w:color w:val="000000" w:themeColor="text1"/>
        </w:rPr>
        <w:t xml:space="preserve"> de Funciones Ejecutivas y </w:t>
      </w:r>
      <w:proofErr w:type="spellStart"/>
      <w:r w:rsidRPr="005243B9">
        <w:rPr>
          <w:i/>
          <w:color w:val="000000" w:themeColor="text1"/>
        </w:rPr>
        <w:t>Lóbulos</w:t>
      </w:r>
      <w:proofErr w:type="spellEnd"/>
      <w:r w:rsidRPr="005243B9">
        <w:rPr>
          <w:i/>
          <w:color w:val="000000" w:themeColor="text1"/>
        </w:rPr>
        <w:t xml:space="preserve"> Frontales</w:t>
      </w:r>
      <w:r w:rsidRPr="005243B9">
        <w:rPr>
          <w:color w:val="000000" w:themeColor="text1"/>
        </w:rPr>
        <w:t xml:space="preserve">, 2a </w:t>
      </w:r>
      <w:proofErr w:type="spellStart"/>
      <w:r w:rsidRPr="005243B9">
        <w:rPr>
          <w:color w:val="000000" w:themeColor="text1"/>
        </w:rPr>
        <w:t>Edición</w:t>
      </w:r>
      <w:proofErr w:type="spellEnd"/>
      <w:r w:rsidRPr="005243B9">
        <w:rPr>
          <w:color w:val="000000" w:themeColor="text1"/>
        </w:rPr>
        <w:t xml:space="preserve">. </w:t>
      </w:r>
      <w:proofErr w:type="spellStart"/>
      <w:r w:rsidRPr="005243B9">
        <w:rPr>
          <w:color w:val="000000" w:themeColor="text1"/>
        </w:rPr>
        <w:t>México</w:t>
      </w:r>
      <w:proofErr w:type="spellEnd"/>
      <w:r w:rsidRPr="005243B9">
        <w:rPr>
          <w:color w:val="000000" w:themeColor="text1"/>
        </w:rPr>
        <w:t>: Manual Moderno.</w:t>
      </w:r>
    </w:p>
    <w:p w14:paraId="000000A6"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Friedman, S. L., &amp; </w:t>
      </w:r>
      <w:proofErr w:type="spellStart"/>
      <w:r w:rsidRPr="005243B9">
        <w:rPr>
          <w:color w:val="000000" w:themeColor="text1"/>
          <w:lang w:val="en-US"/>
        </w:rPr>
        <w:t>Scholnick</w:t>
      </w:r>
      <w:proofErr w:type="spellEnd"/>
      <w:r w:rsidRPr="005243B9">
        <w:rPr>
          <w:color w:val="000000" w:themeColor="text1"/>
          <w:lang w:val="en-US"/>
        </w:rPr>
        <w:t xml:space="preserve">, E. K. (2014). An Evolving "Blueprint" for Planning: Psychological Requirements, Task Characteristics, and </w:t>
      </w:r>
      <w:r w:rsidRPr="005243B9">
        <w:rPr>
          <w:color w:val="000000" w:themeColor="text1"/>
          <w:lang w:val="en-US"/>
        </w:rPr>
        <w:t xml:space="preserve">Social-Cultural Influences. In S.L. Friedman and E. K. </w:t>
      </w:r>
      <w:proofErr w:type="spellStart"/>
      <w:r w:rsidRPr="005243B9">
        <w:rPr>
          <w:color w:val="000000" w:themeColor="text1"/>
          <w:lang w:val="en-US"/>
        </w:rPr>
        <w:t>Scholnick</w:t>
      </w:r>
      <w:proofErr w:type="spellEnd"/>
      <w:r w:rsidRPr="005243B9">
        <w:rPr>
          <w:color w:val="000000" w:themeColor="text1"/>
          <w:lang w:val="en-US"/>
        </w:rPr>
        <w:t xml:space="preserve">, (Ed.). </w:t>
      </w:r>
      <w:r w:rsidRPr="005243B9">
        <w:rPr>
          <w:i/>
          <w:color w:val="000000" w:themeColor="text1"/>
          <w:lang w:val="en-US"/>
        </w:rPr>
        <w:t>The Developmental Psychology of Planning. Why, How, and When Do We Plan?</w:t>
      </w:r>
      <w:r w:rsidRPr="005243B9">
        <w:rPr>
          <w:color w:val="000000" w:themeColor="text1"/>
          <w:lang w:val="en-US"/>
        </w:rPr>
        <w:t xml:space="preserve"> (pp. 3-22) N.Y: Psychology Press.</w:t>
      </w:r>
    </w:p>
    <w:p w14:paraId="000000A7"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Friedman, S. L., </w:t>
      </w:r>
      <w:proofErr w:type="spellStart"/>
      <w:r w:rsidRPr="005243B9">
        <w:rPr>
          <w:color w:val="000000" w:themeColor="text1"/>
          <w:lang w:val="en-US"/>
        </w:rPr>
        <w:t>Scholnick</w:t>
      </w:r>
      <w:proofErr w:type="spellEnd"/>
      <w:r w:rsidRPr="005243B9">
        <w:rPr>
          <w:color w:val="000000" w:themeColor="text1"/>
          <w:lang w:val="en-US"/>
        </w:rPr>
        <w:t xml:space="preserve">, E. K., &amp; Cocking, R. R. (Eds.) </w:t>
      </w:r>
      <w:r w:rsidRPr="005243B9">
        <w:rPr>
          <w:color w:val="000000" w:themeColor="text1"/>
        </w:rPr>
        <w:t xml:space="preserve">(1987). </w:t>
      </w:r>
      <w:r w:rsidRPr="005243B9">
        <w:rPr>
          <w:i/>
          <w:color w:val="000000" w:themeColor="text1"/>
          <w:lang w:val="en-US"/>
        </w:rPr>
        <w:t>Blueprint</w:t>
      </w:r>
      <w:r w:rsidRPr="005243B9">
        <w:rPr>
          <w:i/>
          <w:color w:val="000000" w:themeColor="text1"/>
          <w:lang w:val="en-US"/>
        </w:rPr>
        <w:t>s for thinking: The role of planning in cognitive development</w:t>
      </w:r>
      <w:r w:rsidRPr="005243B9">
        <w:rPr>
          <w:color w:val="000000" w:themeColor="text1"/>
          <w:lang w:val="en-US"/>
        </w:rPr>
        <w:t>. Cambridge University Press.</w:t>
      </w:r>
    </w:p>
    <w:p w14:paraId="000000A8"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Gardner, M. (2008). </w:t>
      </w:r>
      <w:r w:rsidRPr="005243B9">
        <w:rPr>
          <w:i/>
          <w:color w:val="000000" w:themeColor="text1"/>
          <w:lang w:val="en-US"/>
        </w:rPr>
        <w:t>Hexaflexagons, Probability Paradoxes, and the Tower of Hanoi: Martin Gardner’s First Book of Mathematical Puzzles and Games</w:t>
      </w:r>
      <w:r w:rsidRPr="005243B9">
        <w:rPr>
          <w:color w:val="000000" w:themeColor="text1"/>
          <w:lang w:val="en-US"/>
        </w:rPr>
        <w:t>. Cambridge University</w:t>
      </w:r>
      <w:r w:rsidRPr="005243B9">
        <w:rPr>
          <w:color w:val="000000" w:themeColor="text1"/>
          <w:lang w:val="en-US"/>
        </w:rPr>
        <w:t xml:space="preserve"> Press.</w:t>
      </w:r>
    </w:p>
    <w:p w14:paraId="000000A9" w14:textId="77777777" w:rsidR="00F674E6" w:rsidRPr="005243B9" w:rsidRDefault="00AC256C">
      <w:pPr>
        <w:spacing w:line="360" w:lineRule="auto"/>
        <w:ind w:left="566" w:hanging="566"/>
        <w:rPr>
          <w:color w:val="000000" w:themeColor="text1"/>
        </w:rPr>
      </w:pPr>
      <w:r w:rsidRPr="005243B9">
        <w:rPr>
          <w:color w:val="000000" w:themeColor="text1"/>
          <w:lang w:val="en-US"/>
        </w:rPr>
        <w:t xml:space="preserve">Guevara, M., &amp; Puche-Navarro, R. (2015). The Emergence of Cognitive Short -Term Planning: Performance of Preschoolers in a Problem-Solving Task. </w:t>
      </w:r>
      <w:r w:rsidRPr="005243B9">
        <w:rPr>
          <w:i/>
          <w:color w:val="000000" w:themeColor="text1"/>
        </w:rPr>
        <w:t xml:space="preserve">Acta Colombiana de </w:t>
      </w:r>
      <w:proofErr w:type="spellStart"/>
      <w:r w:rsidRPr="005243B9">
        <w:rPr>
          <w:i/>
          <w:color w:val="000000" w:themeColor="text1"/>
        </w:rPr>
        <w:t>Psicología</w:t>
      </w:r>
      <w:proofErr w:type="spellEnd"/>
      <w:r w:rsidRPr="005243B9">
        <w:rPr>
          <w:i/>
          <w:color w:val="000000" w:themeColor="text1"/>
        </w:rPr>
        <w:t>, 18</w:t>
      </w:r>
      <w:r w:rsidRPr="005243B9">
        <w:rPr>
          <w:color w:val="000000" w:themeColor="text1"/>
        </w:rPr>
        <w:t>(2), 13-27. doi:10.14718/ACP.2015.18.2.2</w:t>
      </w:r>
    </w:p>
    <w:p w14:paraId="000000AA" w14:textId="77777777" w:rsidR="00F674E6" w:rsidRPr="005243B9" w:rsidRDefault="00AC256C">
      <w:pPr>
        <w:spacing w:line="360" w:lineRule="auto"/>
        <w:ind w:left="566" w:hanging="566"/>
        <w:rPr>
          <w:color w:val="000000" w:themeColor="text1"/>
          <w:lang w:val="en-US"/>
        </w:rPr>
      </w:pPr>
      <w:r w:rsidRPr="005243B9">
        <w:rPr>
          <w:color w:val="000000" w:themeColor="text1"/>
        </w:rPr>
        <w:t>Hayes-Roth, B., &amp; Hayes-Roth</w:t>
      </w:r>
      <w:r w:rsidRPr="005243B9">
        <w:rPr>
          <w:color w:val="000000" w:themeColor="text1"/>
        </w:rPr>
        <w:t xml:space="preserve">, F. (1979). </w:t>
      </w:r>
      <w:r w:rsidRPr="005243B9">
        <w:rPr>
          <w:color w:val="000000" w:themeColor="text1"/>
          <w:lang w:val="en-US"/>
        </w:rPr>
        <w:t xml:space="preserve">A Cognitive Model of Planning. </w:t>
      </w:r>
      <w:r w:rsidRPr="005243B9">
        <w:rPr>
          <w:i/>
          <w:color w:val="000000" w:themeColor="text1"/>
          <w:lang w:val="en-US"/>
        </w:rPr>
        <w:t>Cognitive Science, 3</w:t>
      </w:r>
      <w:r w:rsidRPr="005243B9">
        <w:rPr>
          <w:color w:val="000000" w:themeColor="text1"/>
          <w:lang w:val="en-US"/>
        </w:rPr>
        <w:t>, 275-310.</w:t>
      </w:r>
    </w:p>
    <w:p w14:paraId="000000AB"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Henderson, E. L., </w:t>
      </w:r>
      <w:proofErr w:type="spellStart"/>
      <w:r w:rsidRPr="005243B9">
        <w:rPr>
          <w:color w:val="000000" w:themeColor="text1"/>
          <w:lang w:val="en-US"/>
        </w:rPr>
        <w:t>Vallée</w:t>
      </w:r>
      <w:proofErr w:type="spellEnd"/>
      <w:r w:rsidRPr="005243B9">
        <w:rPr>
          <w:color w:val="000000" w:themeColor="text1"/>
          <w:lang w:val="en-US"/>
        </w:rPr>
        <w:t xml:space="preserve">-Tourangeau, G., &amp; </w:t>
      </w:r>
      <w:proofErr w:type="spellStart"/>
      <w:r w:rsidRPr="005243B9">
        <w:rPr>
          <w:color w:val="000000" w:themeColor="text1"/>
          <w:lang w:val="en-US"/>
        </w:rPr>
        <w:t>Vallée</w:t>
      </w:r>
      <w:proofErr w:type="spellEnd"/>
      <w:r w:rsidRPr="005243B9">
        <w:rPr>
          <w:color w:val="000000" w:themeColor="text1"/>
          <w:lang w:val="en-US"/>
        </w:rPr>
        <w:t xml:space="preserve">-Tourangeau, F. (2017). Planning in action: Interactivity improves planning performance. In </w:t>
      </w:r>
      <w:r w:rsidRPr="005243B9">
        <w:rPr>
          <w:i/>
          <w:color w:val="000000" w:themeColor="text1"/>
          <w:lang w:val="en-US"/>
        </w:rPr>
        <w:t>Proceedings of the 39th Annual Conferenc</w:t>
      </w:r>
      <w:r w:rsidRPr="005243B9">
        <w:rPr>
          <w:i/>
          <w:color w:val="000000" w:themeColor="text1"/>
          <w:lang w:val="en-US"/>
        </w:rPr>
        <w:t>e of the Cognitive Science Society London</w:t>
      </w:r>
      <w:r w:rsidRPr="005243B9">
        <w:rPr>
          <w:color w:val="000000" w:themeColor="text1"/>
          <w:lang w:val="en-US"/>
        </w:rPr>
        <w:t>.</w:t>
      </w:r>
    </w:p>
    <w:p w14:paraId="000000AC" w14:textId="77777777" w:rsidR="00F674E6" w:rsidRPr="005243B9" w:rsidRDefault="00AC256C">
      <w:pPr>
        <w:spacing w:line="360" w:lineRule="auto"/>
        <w:ind w:left="566" w:hanging="566"/>
        <w:rPr>
          <w:color w:val="000000" w:themeColor="text1"/>
          <w:lang w:val="en-US"/>
        </w:rPr>
      </w:pPr>
      <w:proofErr w:type="spellStart"/>
      <w:r w:rsidRPr="005243B9">
        <w:rPr>
          <w:color w:val="000000" w:themeColor="text1"/>
          <w:lang w:val="en-US"/>
        </w:rPr>
        <w:t>Hinz</w:t>
      </w:r>
      <w:proofErr w:type="spellEnd"/>
      <w:r w:rsidRPr="005243B9">
        <w:rPr>
          <w:color w:val="000000" w:themeColor="text1"/>
          <w:lang w:val="en-US"/>
        </w:rPr>
        <w:t xml:space="preserve">, A. M., </w:t>
      </w:r>
      <w:proofErr w:type="spellStart"/>
      <w:r w:rsidRPr="005243B9">
        <w:rPr>
          <w:color w:val="000000" w:themeColor="text1"/>
          <w:lang w:val="en-US"/>
        </w:rPr>
        <w:t>Klavzar</w:t>
      </w:r>
      <w:proofErr w:type="spellEnd"/>
      <w:r w:rsidRPr="005243B9">
        <w:rPr>
          <w:color w:val="000000" w:themeColor="text1"/>
          <w:lang w:val="en-US"/>
        </w:rPr>
        <w:t xml:space="preserve">, S., </w:t>
      </w:r>
      <w:proofErr w:type="spellStart"/>
      <w:r w:rsidRPr="005243B9">
        <w:rPr>
          <w:color w:val="000000" w:themeColor="text1"/>
          <w:lang w:val="en-US"/>
        </w:rPr>
        <w:t>Milutinovic</w:t>
      </w:r>
      <w:proofErr w:type="spellEnd"/>
      <w:r w:rsidRPr="005243B9">
        <w:rPr>
          <w:color w:val="000000" w:themeColor="text1"/>
          <w:lang w:val="en-US"/>
        </w:rPr>
        <w:t xml:space="preserve">, U., &amp; Petr, C. (2018). </w:t>
      </w:r>
      <w:r w:rsidRPr="005243B9">
        <w:rPr>
          <w:i/>
          <w:color w:val="000000" w:themeColor="text1"/>
          <w:lang w:val="en-US"/>
        </w:rPr>
        <w:t xml:space="preserve">The Tower of Hanoi - Myths and </w:t>
      </w:r>
      <w:proofErr w:type="spellStart"/>
      <w:r w:rsidRPr="005243B9">
        <w:rPr>
          <w:i/>
          <w:color w:val="000000" w:themeColor="text1"/>
          <w:lang w:val="en-US"/>
        </w:rPr>
        <w:t>Maths</w:t>
      </w:r>
      <w:proofErr w:type="spellEnd"/>
      <w:r w:rsidRPr="005243B9">
        <w:rPr>
          <w:color w:val="000000" w:themeColor="text1"/>
          <w:lang w:val="en-US"/>
        </w:rPr>
        <w:t xml:space="preserve">. Cham, Switzerland: </w:t>
      </w:r>
      <w:proofErr w:type="spellStart"/>
      <w:r w:rsidRPr="005243B9">
        <w:rPr>
          <w:color w:val="000000" w:themeColor="text1"/>
          <w:lang w:val="en-US"/>
        </w:rPr>
        <w:t>Birkhauser</w:t>
      </w:r>
      <w:proofErr w:type="spellEnd"/>
      <w:r w:rsidRPr="005243B9">
        <w:rPr>
          <w:color w:val="000000" w:themeColor="text1"/>
          <w:lang w:val="en-US"/>
        </w:rPr>
        <w:t>.</w:t>
      </w:r>
    </w:p>
    <w:p w14:paraId="000000AD"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IAAP &amp; </w:t>
      </w:r>
      <w:proofErr w:type="spellStart"/>
      <w:r w:rsidRPr="005243B9">
        <w:rPr>
          <w:color w:val="000000" w:themeColor="text1"/>
          <w:lang w:val="en-US"/>
        </w:rPr>
        <w:t>IUPsyS</w:t>
      </w:r>
      <w:proofErr w:type="spellEnd"/>
      <w:r w:rsidRPr="005243B9">
        <w:rPr>
          <w:color w:val="000000" w:themeColor="text1"/>
          <w:lang w:val="en-US"/>
        </w:rPr>
        <w:t xml:space="preserve"> (2008). </w:t>
      </w:r>
      <w:hyperlink r:id="rId18">
        <w:r w:rsidRPr="005243B9">
          <w:rPr>
            <w:color w:val="000000" w:themeColor="text1"/>
            <w:u w:val="single"/>
            <w:lang w:val="en-US"/>
          </w:rPr>
          <w:t>Universal Declaration</w:t>
        </w:r>
        <w:r w:rsidRPr="005243B9">
          <w:rPr>
            <w:color w:val="000000" w:themeColor="text1"/>
            <w:u w:val="single"/>
            <w:lang w:val="en-US"/>
          </w:rPr>
          <w:t xml:space="preserve"> of Ethical Principles for Psychologists</w:t>
        </w:r>
      </w:hyperlink>
      <w:r w:rsidRPr="005243B9">
        <w:rPr>
          <w:color w:val="000000" w:themeColor="text1"/>
          <w:lang w:val="en-US"/>
        </w:rPr>
        <w:t xml:space="preserve">. </w:t>
      </w:r>
    </w:p>
    <w:p w14:paraId="000000AE" w14:textId="77777777" w:rsidR="00F674E6" w:rsidRPr="005243B9" w:rsidRDefault="00AC256C">
      <w:pPr>
        <w:spacing w:line="360" w:lineRule="auto"/>
        <w:ind w:left="566"/>
        <w:rPr>
          <w:color w:val="000000" w:themeColor="text1"/>
          <w:lang w:val="en-US"/>
        </w:rPr>
      </w:pPr>
      <w:r w:rsidRPr="005243B9">
        <w:rPr>
          <w:color w:val="000000" w:themeColor="text1"/>
        </w:rPr>
        <w:lastRenderedPageBreak/>
        <w:t xml:space="preserve">Inhelder, B., &amp; De </w:t>
      </w:r>
      <w:proofErr w:type="spellStart"/>
      <w:r w:rsidRPr="005243B9">
        <w:rPr>
          <w:color w:val="000000" w:themeColor="text1"/>
        </w:rPr>
        <w:t>Caprona</w:t>
      </w:r>
      <w:proofErr w:type="spellEnd"/>
      <w:r w:rsidRPr="005243B9">
        <w:rPr>
          <w:color w:val="000000" w:themeColor="text1"/>
        </w:rPr>
        <w:t xml:space="preserve">, D. (1996). Hacia el constructivismo </w:t>
      </w:r>
      <w:proofErr w:type="spellStart"/>
      <w:r w:rsidRPr="005243B9">
        <w:rPr>
          <w:color w:val="000000" w:themeColor="text1"/>
        </w:rPr>
        <w:t>psicológico</w:t>
      </w:r>
      <w:proofErr w:type="spellEnd"/>
      <w:r w:rsidRPr="005243B9">
        <w:rPr>
          <w:color w:val="000000" w:themeColor="text1"/>
        </w:rPr>
        <w:t xml:space="preserve">: ¿estructuras? ¿procedimientos? Los dos indisociables. En: B. Inhelder &amp; G. </w:t>
      </w:r>
      <w:proofErr w:type="spellStart"/>
      <w:r w:rsidRPr="005243B9">
        <w:rPr>
          <w:color w:val="000000" w:themeColor="text1"/>
        </w:rPr>
        <w:t>Cellérier</w:t>
      </w:r>
      <w:proofErr w:type="spellEnd"/>
      <w:r w:rsidRPr="005243B9">
        <w:rPr>
          <w:color w:val="000000" w:themeColor="text1"/>
        </w:rPr>
        <w:t xml:space="preserve"> (Comp.). </w:t>
      </w:r>
      <w:r w:rsidRPr="005243B9">
        <w:rPr>
          <w:i/>
          <w:color w:val="000000" w:themeColor="text1"/>
        </w:rPr>
        <w:t xml:space="preserve">Los senderos de los descubrimientos del </w:t>
      </w:r>
      <w:proofErr w:type="spellStart"/>
      <w:r w:rsidRPr="005243B9">
        <w:rPr>
          <w:i/>
          <w:color w:val="000000" w:themeColor="text1"/>
        </w:rPr>
        <w:t>niño</w:t>
      </w:r>
      <w:proofErr w:type="spellEnd"/>
      <w:r w:rsidRPr="005243B9">
        <w:rPr>
          <w:i/>
          <w:color w:val="000000" w:themeColor="text1"/>
        </w:rPr>
        <w:t xml:space="preserve">. Investigaciones sobre las </w:t>
      </w:r>
      <w:proofErr w:type="spellStart"/>
      <w:r w:rsidRPr="005243B9">
        <w:rPr>
          <w:i/>
          <w:color w:val="000000" w:themeColor="text1"/>
        </w:rPr>
        <w:t>microgéne</w:t>
      </w:r>
      <w:r w:rsidRPr="005243B9">
        <w:rPr>
          <w:i/>
          <w:color w:val="000000" w:themeColor="text1"/>
        </w:rPr>
        <w:t>sis</w:t>
      </w:r>
      <w:proofErr w:type="spellEnd"/>
      <w:r w:rsidRPr="005243B9">
        <w:rPr>
          <w:i/>
          <w:color w:val="000000" w:themeColor="text1"/>
        </w:rPr>
        <w:t xml:space="preserve"> cognitivas </w:t>
      </w:r>
      <w:r w:rsidRPr="005243B9">
        <w:rPr>
          <w:color w:val="000000" w:themeColor="text1"/>
        </w:rPr>
        <w:t xml:space="preserve">(pp. 25-55). </w:t>
      </w:r>
      <w:r w:rsidRPr="005243B9">
        <w:rPr>
          <w:color w:val="000000" w:themeColor="text1"/>
          <w:lang w:val="en-US"/>
        </w:rPr>
        <w:t xml:space="preserve">Barcelona: </w:t>
      </w:r>
      <w:proofErr w:type="spellStart"/>
      <w:r w:rsidRPr="005243B9">
        <w:rPr>
          <w:color w:val="000000" w:themeColor="text1"/>
          <w:lang w:val="en-US"/>
        </w:rPr>
        <w:t>Paidós</w:t>
      </w:r>
      <w:proofErr w:type="spellEnd"/>
      <w:r w:rsidRPr="005243B9">
        <w:rPr>
          <w:color w:val="000000" w:themeColor="text1"/>
          <w:lang w:val="en-US"/>
        </w:rPr>
        <w:t>.</w:t>
      </w:r>
    </w:p>
    <w:p w14:paraId="000000AF" w14:textId="77777777" w:rsidR="00F674E6" w:rsidRPr="005243B9" w:rsidRDefault="00AC256C">
      <w:pPr>
        <w:spacing w:line="360" w:lineRule="auto"/>
        <w:ind w:left="566" w:hanging="566"/>
        <w:rPr>
          <w:color w:val="000000" w:themeColor="text1"/>
          <w:lang w:val="en-US"/>
        </w:rPr>
      </w:pPr>
      <w:proofErr w:type="spellStart"/>
      <w:r w:rsidRPr="005243B9">
        <w:rPr>
          <w:color w:val="000000" w:themeColor="text1"/>
          <w:lang w:val="en-US"/>
        </w:rPr>
        <w:t>Kaller</w:t>
      </w:r>
      <w:proofErr w:type="spellEnd"/>
      <w:r w:rsidRPr="005243B9">
        <w:rPr>
          <w:color w:val="000000" w:themeColor="text1"/>
          <w:lang w:val="en-US"/>
        </w:rPr>
        <w:t xml:space="preserve">, C. P., Rahm, B., </w:t>
      </w:r>
      <w:proofErr w:type="spellStart"/>
      <w:r w:rsidRPr="005243B9">
        <w:rPr>
          <w:color w:val="000000" w:themeColor="text1"/>
          <w:lang w:val="en-US"/>
        </w:rPr>
        <w:t>Spreer</w:t>
      </w:r>
      <w:proofErr w:type="spellEnd"/>
      <w:r w:rsidRPr="005243B9">
        <w:rPr>
          <w:color w:val="000000" w:themeColor="text1"/>
          <w:lang w:val="en-US"/>
        </w:rPr>
        <w:t xml:space="preserve">, J., </w:t>
      </w:r>
      <w:proofErr w:type="spellStart"/>
      <w:r w:rsidRPr="005243B9">
        <w:rPr>
          <w:color w:val="000000" w:themeColor="text1"/>
          <w:lang w:val="en-US"/>
        </w:rPr>
        <w:t>Mader</w:t>
      </w:r>
      <w:proofErr w:type="spellEnd"/>
      <w:r w:rsidRPr="005243B9">
        <w:rPr>
          <w:color w:val="000000" w:themeColor="text1"/>
          <w:lang w:val="en-US"/>
        </w:rPr>
        <w:t xml:space="preserve">, I., &amp; </w:t>
      </w:r>
      <w:proofErr w:type="spellStart"/>
      <w:r w:rsidRPr="005243B9">
        <w:rPr>
          <w:color w:val="000000" w:themeColor="text1"/>
          <w:lang w:val="en-US"/>
        </w:rPr>
        <w:t>Unterrainer</w:t>
      </w:r>
      <w:proofErr w:type="spellEnd"/>
      <w:r w:rsidRPr="005243B9">
        <w:rPr>
          <w:color w:val="000000" w:themeColor="text1"/>
          <w:lang w:val="en-US"/>
        </w:rPr>
        <w:t xml:space="preserve">, J. M. (2008). Thinking around the corner: the development of planning abilities. </w:t>
      </w:r>
      <w:r w:rsidRPr="005243B9">
        <w:rPr>
          <w:i/>
          <w:color w:val="000000" w:themeColor="text1"/>
          <w:lang w:val="en-US"/>
        </w:rPr>
        <w:t>Brain and cognition</w:t>
      </w:r>
      <w:r w:rsidRPr="005243B9">
        <w:rPr>
          <w:color w:val="000000" w:themeColor="text1"/>
          <w:lang w:val="en-US"/>
        </w:rPr>
        <w:t xml:space="preserve">, </w:t>
      </w:r>
      <w:r w:rsidRPr="005243B9">
        <w:rPr>
          <w:i/>
          <w:color w:val="000000" w:themeColor="text1"/>
          <w:lang w:val="en-US"/>
        </w:rPr>
        <w:t>67</w:t>
      </w:r>
      <w:r w:rsidRPr="005243B9">
        <w:rPr>
          <w:color w:val="000000" w:themeColor="text1"/>
          <w:lang w:val="en-US"/>
        </w:rPr>
        <w:t xml:space="preserve">(3), 360-370. </w:t>
      </w:r>
      <w:hyperlink r:id="rId19">
        <w:r w:rsidRPr="005243B9">
          <w:rPr>
            <w:color w:val="000000" w:themeColor="text1"/>
            <w:lang w:val="en-US"/>
          </w:rPr>
          <w:t>https://doi.org/10.1016/j.bandc.2008.02.003</w:t>
        </w:r>
      </w:hyperlink>
    </w:p>
    <w:p w14:paraId="000000B0"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Klahr, D. (1978/2013). Goal formation, planning, and learning by pre-school problem solvers or: "My socks are in the dryer." In R. S. Siegler (Ed.), </w:t>
      </w:r>
      <w:r w:rsidRPr="005243B9">
        <w:rPr>
          <w:i/>
          <w:color w:val="000000" w:themeColor="text1"/>
          <w:lang w:val="en-US"/>
        </w:rPr>
        <w:t>Children's thinking: What d</w:t>
      </w:r>
      <w:r w:rsidRPr="005243B9">
        <w:rPr>
          <w:i/>
          <w:color w:val="000000" w:themeColor="text1"/>
          <w:lang w:val="en-US"/>
        </w:rPr>
        <w:t>evelops?</w:t>
      </w:r>
      <w:r w:rsidRPr="005243B9">
        <w:rPr>
          <w:color w:val="000000" w:themeColor="text1"/>
          <w:lang w:val="en-US"/>
        </w:rPr>
        <w:t xml:space="preserve"> (pp. 181-212). Lawrence Erlbaum Associates, Inc.</w:t>
      </w:r>
    </w:p>
    <w:p w14:paraId="000000B1" w14:textId="77777777" w:rsidR="00F674E6" w:rsidRPr="005243B9" w:rsidRDefault="00AC256C">
      <w:pPr>
        <w:spacing w:line="360" w:lineRule="auto"/>
        <w:ind w:left="566" w:hanging="566"/>
        <w:rPr>
          <w:color w:val="000000" w:themeColor="text1"/>
        </w:rPr>
      </w:pPr>
      <w:r w:rsidRPr="005243B9">
        <w:rPr>
          <w:color w:val="000000" w:themeColor="text1"/>
          <w:lang w:val="en-US"/>
        </w:rPr>
        <w:t xml:space="preserve">Klahr, D. (1985). Solving Problems with Ambiguous Subgoal Ordering: Preschoolers’ Performance. </w:t>
      </w:r>
      <w:r w:rsidRPr="005243B9">
        <w:rPr>
          <w:i/>
          <w:color w:val="000000" w:themeColor="text1"/>
        </w:rPr>
        <w:t xml:space="preserve">Child </w:t>
      </w:r>
      <w:proofErr w:type="spellStart"/>
      <w:r w:rsidRPr="005243B9">
        <w:rPr>
          <w:i/>
          <w:color w:val="000000" w:themeColor="text1"/>
        </w:rPr>
        <w:t>Development</w:t>
      </w:r>
      <w:proofErr w:type="spellEnd"/>
      <w:r w:rsidRPr="005243B9">
        <w:rPr>
          <w:color w:val="000000" w:themeColor="text1"/>
        </w:rPr>
        <w:t xml:space="preserve">, </w:t>
      </w:r>
      <w:r w:rsidRPr="005243B9">
        <w:rPr>
          <w:i/>
          <w:color w:val="000000" w:themeColor="text1"/>
        </w:rPr>
        <w:t>56</w:t>
      </w:r>
      <w:r w:rsidRPr="005243B9">
        <w:rPr>
          <w:color w:val="000000" w:themeColor="text1"/>
        </w:rPr>
        <w:t>(4), 940-952.</w:t>
      </w:r>
      <w:hyperlink r:id="rId20">
        <w:r w:rsidRPr="005243B9">
          <w:rPr>
            <w:color w:val="000000" w:themeColor="text1"/>
          </w:rPr>
          <w:t xml:space="preserve"> https://doi.org/1</w:t>
        </w:r>
        <w:r w:rsidRPr="005243B9">
          <w:rPr>
            <w:color w:val="000000" w:themeColor="text1"/>
          </w:rPr>
          <w:t>0.2307/1130106</w:t>
        </w:r>
      </w:hyperlink>
    </w:p>
    <w:p w14:paraId="000000B2"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Klahr, D. (1994). Discovering the present by predicting the future. In M. M. Haith, J. B. Benson, R. J. Roberts, Jr., and B. F. Pennington, </w:t>
      </w:r>
      <w:r w:rsidRPr="005243B9">
        <w:rPr>
          <w:i/>
          <w:color w:val="000000" w:themeColor="text1"/>
          <w:lang w:val="en-US"/>
        </w:rPr>
        <w:t>The development of future-oriented processes</w:t>
      </w:r>
      <w:r w:rsidRPr="005243B9">
        <w:rPr>
          <w:color w:val="000000" w:themeColor="text1"/>
          <w:lang w:val="en-US"/>
        </w:rPr>
        <w:t xml:space="preserve"> (pp. 177-218). University of Chicago Press.</w:t>
      </w:r>
    </w:p>
    <w:p w14:paraId="000000B3"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Klahr, D., &amp;</w:t>
      </w:r>
      <w:r w:rsidRPr="005243B9">
        <w:rPr>
          <w:color w:val="000000" w:themeColor="text1"/>
          <w:lang w:val="en-US"/>
        </w:rPr>
        <w:t xml:space="preserve"> Robinson, M. (1981). Formal assessment of problem solving and planning processes in preschool children. </w:t>
      </w:r>
      <w:r w:rsidRPr="005243B9">
        <w:rPr>
          <w:i/>
          <w:color w:val="000000" w:themeColor="text1"/>
          <w:lang w:val="en-US"/>
        </w:rPr>
        <w:t>Cognitive Psychology, 13</w:t>
      </w:r>
      <w:r w:rsidRPr="005243B9">
        <w:rPr>
          <w:color w:val="000000" w:themeColor="text1"/>
          <w:lang w:val="en-US"/>
        </w:rPr>
        <w:t>, 113-148.</w:t>
      </w:r>
    </w:p>
    <w:p w14:paraId="000000B4" w14:textId="77777777" w:rsidR="00F674E6" w:rsidRPr="005243B9" w:rsidRDefault="00AC256C">
      <w:pPr>
        <w:spacing w:line="360" w:lineRule="auto"/>
        <w:ind w:left="566" w:hanging="566"/>
        <w:rPr>
          <w:color w:val="000000" w:themeColor="text1"/>
        </w:rPr>
      </w:pPr>
      <w:r w:rsidRPr="005243B9">
        <w:rPr>
          <w:color w:val="000000" w:themeColor="text1"/>
          <w:lang w:val="en-US"/>
        </w:rPr>
        <w:t xml:space="preserve">Kopp, C. B. (2014). Young Children: Emotion Management, Instrumental Control, and Plans. In S. L. Friedman and E.K. </w:t>
      </w:r>
      <w:proofErr w:type="spellStart"/>
      <w:r w:rsidRPr="005243B9">
        <w:rPr>
          <w:color w:val="000000" w:themeColor="text1"/>
          <w:lang w:val="en-US"/>
        </w:rPr>
        <w:t>Scholnick</w:t>
      </w:r>
      <w:proofErr w:type="spellEnd"/>
      <w:r w:rsidRPr="005243B9">
        <w:rPr>
          <w:color w:val="000000" w:themeColor="text1"/>
          <w:lang w:val="en-US"/>
        </w:rPr>
        <w:t xml:space="preserve">, </w:t>
      </w:r>
      <w:r w:rsidRPr="005243B9">
        <w:rPr>
          <w:i/>
          <w:color w:val="000000" w:themeColor="text1"/>
          <w:lang w:val="en-US"/>
        </w:rPr>
        <w:t>The Developmental Psychology of Planning</w:t>
      </w:r>
      <w:r w:rsidRPr="005243B9">
        <w:rPr>
          <w:color w:val="000000" w:themeColor="text1"/>
          <w:lang w:val="en-US"/>
        </w:rPr>
        <w:t xml:space="preserve"> (pp. 103-124). </w:t>
      </w:r>
      <w:proofErr w:type="spellStart"/>
      <w:r w:rsidRPr="005243B9">
        <w:rPr>
          <w:color w:val="000000" w:themeColor="text1"/>
        </w:rPr>
        <w:t>Psychology</w:t>
      </w:r>
      <w:proofErr w:type="spellEnd"/>
      <w:r w:rsidRPr="005243B9">
        <w:rPr>
          <w:color w:val="000000" w:themeColor="text1"/>
        </w:rPr>
        <w:t xml:space="preserve"> </w:t>
      </w:r>
      <w:proofErr w:type="spellStart"/>
      <w:r w:rsidRPr="005243B9">
        <w:rPr>
          <w:color w:val="000000" w:themeColor="text1"/>
        </w:rPr>
        <w:t>Press</w:t>
      </w:r>
      <w:proofErr w:type="spellEnd"/>
      <w:r w:rsidRPr="005243B9">
        <w:rPr>
          <w:color w:val="000000" w:themeColor="text1"/>
        </w:rPr>
        <w:t>.</w:t>
      </w:r>
    </w:p>
    <w:p w14:paraId="000000B5" w14:textId="77777777" w:rsidR="00F674E6" w:rsidRPr="005243B9" w:rsidRDefault="00AC256C">
      <w:pPr>
        <w:spacing w:line="360" w:lineRule="auto"/>
        <w:ind w:left="566" w:hanging="566"/>
        <w:rPr>
          <w:color w:val="000000" w:themeColor="text1"/>
        </w:rPr>
      </w:pPr>
      <w:r w:rsidRPr="005243B9">
        <w:rPr>
          <w:color w:val="000000" w:themeColor="text1"/>
        </w:rPr>
        <w:t>León Carrión, J., &amp; Barroso Martín, J. M. (2001). La Torre de Hanoi/Sevilla: una prueba para evaluar las funciones ejecutivas, la capacidad para resolver problemas y los r</w:t>
      </w:r>
      <w:r w:rsidRPr="005243B9">
        <w:rPr>
          <w:color w:val="000000" w:themeColor="text1"/>
        </w:rPr>
        <w:t xml:space="preserve">ecursos cognitivos. </w:t>
      </w:r>
      <w:r w:rsidRPr="005243B9">
        <w:rPr>
          <w:i/>
          <w:color w:val="000000" w:themeColor="text1"/>
        </w:rPr>
        <w:t>Revista española de neuropsicología,</w:t>
      </w:r>
      <w:r w:rsidRPr="005243B9">
        <w:rPr>
          <w:color w:val="000000" w:themeColor="text1"/>
        </w:rPr>
        <w:t xml:space="preserve"> 3(4), 63-72.</w:t>
      </w:r>
    </w:p>
    <w:p w14:paraId="000000B6" w14:textId="77777777" w:rsidR="00F674E6" w:rsidRPr="005243B9" w:rsidRDefault="00AC256C">
      <w:pPr>
        <w:spacing w:line="360" w:lineRule="auto"/>
        <w:ind w:left="566" w:hanging="566"/>
        <w:rPr>
          <w:color w:val="000000" w:themeColor="text1"/>
          <w:lang w:val="en-US"/>
        </w:rPr>
      </w:pPr>
      <w:r w:rsidRPr="005243B9">
        <w:rPr>
          <w:color w:val="000000" w:themeColor="text1"/>
        </w:rPr>
        <w:t xml:space="preserve">Mancini, N. A., </w:t>
      </w:r>
      <w:proofErr w:type="spellStart"/>
      <w:r w:rsidRPr="005243B9">
        <w:rPr>
          <w:color w:val="000000" w:themeColor="text1"/>
        </w:rPr>
        <w:t>Segretin</w:t>
      </w:r>
      <w:proofErr w:type="spellEnd"/>
      <w:r w:rsidRPr="005243B9">
        <w:rPr>
          <w:color w:val="000000" w:themeColor="text1"/>
        </w:rPr>
        <w:t xml:space="preserve">, S., </w:t>
      </w:r>
      <w:proofErr w:type="spellStart"/>
      <w:r w:rsidRPr="005243B9">
        <w:rPr>
          <w:color w:val="000000" w:themeColor="text1"/>
        </w:rPr>
        <w:t>Lipina</w:t>
      </w:r>
      <w:proofErr w:type="spellEnd"/>
      <w:r w:rsidRPr="005243B9">
        <w:rPr>
          <w:color w:val="000000" w:themeColor="text1"/>
        </w:rPr>
        <w:t xml:space="preserve">, S. J., </w:t>
      </w:r>
      <w:proofErr w:type="spellStart"/>
      <w:r w:rsidRPr="005243B9">
        <w:rPr>
          <w:color w:val="000000" w:themeColor="text1"/>
        </w:rPr>
        <w:t>Lopez</w:t>
      </w:r>
      <w:proofErr w:type="spellEnd"/>
      <w:r w:rsidRPr="005243B9">
        <w:rPr>
          <w:color w:val="000000" w:themeColor="text1"/>
        </w:rPr>
        <w:t xml:space="preserve">-Rosenfeld, M., &amp; </w:t>
      </w:r>
      <w:proofErr w:type="spellStart"/>
      <w:r w:rsidRPr="005243B9">
        <w:rPr>
          <w:color w:val="000000" w:themeColor="text1"/>
        </w:rPr>
        <w:t>Ruetti</w:t>
      </w:r>
      <w:proofErr w:type="spellEnd"/>
      <w:r w:rsidRPr="005243B9">
        <w:rPr>
          <w:color w:val="000000" w:themeColor="text1"/>
        </w:rPr>
        <w:t xml:space="preserve">, E. (2019). Diferencias en el desempeño en una tarea de planificación según la motivación de niñas y niños preescolares. </w:t>
      </w:r>
      <w:proofErr w:type="spellStart"/>
      <w:r w:rsidRPr="005243B9">
        <w:rPr>
          <w:i/>
          <w:color w:val="000000" w:themeColor="text1"/>
          <w:lang w:val="en-US"/>
        </w:rPr>
        <w:t>Cuadernos</w:t>
      </w:r>
      <w:proofErr w:type="spellEnd"/>
      <w:r w:rsidRPr="005243B9">
        <w:rPr>
          <w:i/>
          <w:color w:val="000000" w:themeColor="text1"/>
          <w:lang w:val="en-US"/>
        </w:rPr>
        <w:t xml:space="preserve"> de </w:t>
      </w:r>
      <w:proofErr w:type="spellStart"/>
      <w:r w:rsidRPr="005243B9">
        <w:rPr>
          <w:i/>
          <w:color w:val="000000" w:themeColor="text1"/>
          <w:lang w:val="en-US"/>
        </w:rPr>
        <w:t>Neuropsicología</w:t>
      </w:r>
      <w:proofErr w:type="spellEnd"/>
      <w:r w:rsidRPr="005243B9">
        <w:rPr>
          <w:i/>
          <w:color w:val="000000" w:themeColor="text1"/>
          <w:lang w:val="en-US"/>
        </w:rPr>
        <w:t>/</w:t>
      </w:r>
      <w:proofErr w:type="spellStart"/>
      <w:r w:rsidRPr="005243B9">
        <w:rPr>
          <w:i/>
          <w:color w:val="000000" w:themeColor="text1"/>
          <w:lang w:val="en-US"/>
        </w:rPr>
        <w:t>Panamerican</w:t>
      </w:r>
      <w:proofErr w:type="spellEnd"/>
      <w:r w:rsidRPr="005243B9">
        <w:rPr>
          <w:i/>
          <w:color w:val="000000" w:themeColor="text1"/>
          <w:lang w:val="en-US"/>
        </w:rPr>
        <w:t xml:space="preserve"> Journal of Neurops</w:t>
      </w:r>
      <w:r w:rsidRPr="005243B9">
        <w:rPr>
          <w:i/>
          <w:color w:val="000000" w:themeColor="text1"/>
          <w:lang w:val="en-US"/>
        </w:rPr>
        <w:t>ychology, 13</w:t>
      </w:r>
      <w:r w:rsidRPr="005243B9">
        <w:rPr>
          <w:color w:val="000000" w:themeColor="text1"/>
          <w:lang w:val="en-US"/>
        </w:rPr>
        <w:t>(2), 123-133. https://doi: 10.7714/CNPS/13.2.209</w:t>
      </w:r>
    </w:p>
    <w:p w14:paraId="000000B7" w14:textId="77777777" w:rsidR="00F674E6" w:rsidRPr="005243B9" w:rsidRDefault="00AC256C">
      <w:pPr>
        <w:spacing w:line="360" w:lineRule="auto"/>
        <w:ind w:left="566" w:hanging="566"/>
        <w:rPr>
          <w:color w:val="000000" w:themeColor="text1"/>
          <w:lang w:val="en-US"/>
        </w:rPr>
      </w:pPr>
      <w:r w:rsidRPr="005243B9">
        <w:rPr>
          <w:color w:val="000000" w:themeColor="text1"/>
        </w:rPr>
        <w:t xml:space="preserve">Matute, E., Chamorro, Y., </w:t>
      </w:r>
      <w:proofErr w:type="spellStart"/>
      <w:r w:rsidRPr="005243B9">
        <w:rPr>
          <w:color w:val="000000" w:themeColor="text1"/>
        </w:rPr>
        <w:t>Inozemtseva</w:t>
      </w:r>
      <w:proofErr w:type="spellEnd"/>
      <w:r w:rsidRPr="005243B9">
        <w:rPr>
          <w:color w:val="000000" w:themeColor="text1"/>
        </w:rPr>
        <w:t xml:space="preserve">, O., Barrios, O., Rosselli, M., &amp; Ardila, A. (2008). Efecto de la edad en una tarea de planificación y organización (‘pirámide de México’) en escolares. </w:t>
      </w:r>
      <w:r w:rsidRPr="005243B9">
        <w:rPr>
          <w:i/>
          <w:color w:val="000000" w:themeColor="text1"/>
          <w:lang w:val="en-US"/>
        </w:rPr>
        <w:t>Revi</w:t>
      </w:r>
      <w:r w:rsidRPr="005243B9">
        <w:rPr>
          <w:i/>
          <w:color w:val="000000" w:themeColor="text1"/>
          <w:lang w:val="en-US"/>
        </w:rPr>
        <w:t xml:space="preserve">sta de </w:t>
      </w:r>
      <w:proofErr w:type="spellStart"/>
      <w:r w:rsidRPr="005243B9">
        <w:rPr>
          <w:i/>
          <w:color w:val="000000" w:themeColor="text1"/>
          <w:lang w:val="en-US"/>
        </w:rPr>
        <w:t>Neurología</w:t>
      </w:r>
      <w:proofErr w:type="spellEnd"/>
      <w:r w:rsidRPr="005243B9">
        <w:rPr>
          <w:i/>
          <w:color w:val="000000" w:themeColor="text1"/>
          <w:lang w:val="en-US"/>
        </w:rPr>
        <w:t>, 47</w:t>
      </w:r>
      <w:r w:rsidRPr="005243B9">
        <w:rPr>
          <w:color w:val="000000" w:themeColor="text1"/>
          <w:lang w:val="en-US"/>
        </w:rPr>
        <w:t>(2), 61-70.</w:t>
      </w:r>
    </w:p>
    <w:p w14:paraId="000000B8"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lastRenderedPageBreak/>
        <w:t xml:space="preserve">McCormack, T., &amp; </w:t>
      </w:r>
      <w:proofErr w:type="spellStart"/>
      <w:r w:rsidRPr="005243B9">
        <w:rPr>
          <w:color w:val="000000" w:themeColor="text1"/>
          <w:lang w:val="en-US"/>
        </w:rPr>
        <w:t>Atance</w:t>
      </w:r>
      <w:proofErr w:type="spellEnd"/>
      <w:r w:rsidRPr="005243B9">
        <w:rPr>
          <w:color w:val="000000" w:themeColor="text1"/>
          <w:lang w:val="en-US"/>
        </w:rPr>
        <w:t xml:space="preserve">, C. M. (2011). Planning in young children: A review and synthesis.  </w:t>
      </w:r>
      <w:r w:rsidRPr="005243B9">
        <w:rPr>
          <w:i/>
          <w:color w:val="000000" w:themeColor="text1"/>
          <w:lang w:val="en-US"/>
        </w:rPr>
        <w:t>Developmental Review, 31</w:t>
      </w:r>
      <w:r w:rsidRPr="005243B9">
        <w:rPr>
          <w:color w:val="000000" w:themeColor="text1"/>
          <w:lang w:val="en-US"/>
        </w:rPr>
        <w:t>, 1-31. https://doi:10.1016/j.dr.2011.02.002</w:t>
      </w:r>
    </w:p>
    <w:p w14:paraId="000000B9" w14:textId="77777777" w:rsidR="00F674E6" w:rsidRPr="005243B9" w:rsidRDefault="00AC256C">
      <w:pPr>
        <w:spacing w:line="360" w:lineRule="auto"/>
        <w:ind w:left="566" w:hanging="566"/>
        <w:rPr>
          <w:color w:val="000000" w:themeColor="text1"/>
        </w:rPr>
      </w:pPr>
      <w:r w:rsidRPr="005243B9">
        <w:rPr>
          <w:color w:val="000000" w:themeColor="text1"/>
          <w:lang w:val="en-US"/>
        </w:rPr>
        <w:t xml:space="preserve">Moffett, L., Moll, H., &amp; </w:t>
      </w:r>
      <w:proofErr w:type="spellStart"/>
      <w:r w:rsidRPr="005243B9">
        <w:rPr>
          <w:color w:val="000000" w:themeColor="text1"/>
          <w:lang w:val="en-US"/>
        </w:rPr>
        <w:t>FitzGibbon</w:t>
      </w:r>
      <w:proofErr w:type="spellEnd"/>
      <w:r w:rsidRPr="005243B9">
        <w:rPr>
          <w:color w:val="000000" w:themeColor="text1"/>
          <w:lang w:val="en-US"/>
        </w:rPr>
        <w:t>, L. (2018). Future plannin</w:t>
      </w:r>
      <w:r w:rsidRPr="005243B9">
        <w:rPr>
          <w:color w:val="000000" w:themeColor="text1"/>
          <w:lang w:val="en-US"/>
        </w:rPr>
        <w:t xml:space="preserve">g in preschool children. </w:t>
      </w:r>
      <w:proofErr w:type="spellStart"/>
      <w:r w:rsidRPr="005243B9">
        <w:rPr>
          <w:i/>
          <w:color w:val="000000" w:themeColor="text1"/>
        </w:rPr>
        <w:t>Developmental</w:t>
      </w:r>
      <w:proofErr w:type="spellEnd"/>
      <w:r w:rsidRPr="005243B9">
        <w:rPr>
          <w:i/>
          <w:color w:val="000000" w:themeColor="text1"/>
        </w:rPr>
        <w:t xml:space="preserve"> </w:t>
      </w:r>
      <w:proofErr w:type="spellStart"/>
      <w:r w:rsidRPr="005243B9">
        <w:rPr>
          <w:i/>
          <w:color w:val="000000" w:themeColor="text1"/>
        </w:rPr>
        <w:t>Psychology</w:t>
      </w:r>
      <w:proofErr w:type="spellEnd"/>
      <w:r w:rsidRPr="005243B9">
        <w:rPr>
          <w:i/>
          <w:color w:val="000000" w:themeColor="text1"/>
        </w:rPr>
        <w:t>, 54</w:t>
      </w:r>
      <w:r w:rsidRPr="005243B9">
        <w:rPr>
          <w:color w:val="000000" w:themeColor="text1"/>
        </w:rPr>
        <w:t>(5), 866 874.</w:t>
      </w:r>
      <w:hyperlink r:id="rId21">
        <w:r w:rsidRPr="005243B9">
          <w:rPr>
            <w:color w:val="000000" w:themeColor="text1"/>
          </w:rPr>
          <w:t xml:space="preserve"> </w:t>
        </w:r>
      </w:hyperlink>
      <w:hyperlink r:id="rId22">
        <w:r w:rsidRPr="005243B9">
          <w:rPr>
            <w:color w:val="000000" w:themeColor="text1"/>
          </w:rPr>
          <w:t>https://doi.org/10.1037/dev0000484</w:t>
        </w:r>
      </w:hyperlink>
    </w:p>
    <w:p w14:paraId="000000BA" w14:textId="77777777" w:rsidR="00F674E6" w:rsidRPr="005243B9" w:rsidRDefault="00AC256C">
      <w:pPr>
        <w:spacing w:line="360" w:lineRule="auto"/>
        <w:ind w:left="566" w:hanging="566"/>
        <w:rPr>
          <w:color w:val="000000" w:themeColor="text1"/>
        </w:rPr>
      </w:pPr>
      <w:r w:rsidRPr="005243B9">
        <w:rPr>
          <w:color w:val="000000" w:themeColor="text1"/>
        </w:rPr>
        <w:t xml:space="preserve">Moreno, A. (1995) </w:t>
      </w:r>
      <w:proofErr w:type="spellStart"/>
      <w:r w:rsidRPr="005243B9">
        <w:rPr>
          <w:color w:val="000000" w:themeColor="text1"/>
        </w:rPr>
        <w:t>Autorregulación</w:t>
      </w:r>
      <w:proofErr w:type="spellEnd"/>
      <w:r w:rsidRPr="005243B9">
        <w:rPr>
          <w:color w:val="000000" w:themeColor="text1"/>
        </w:rPr>
        <w:t xml:space="preserve"> y </w:t>
      </w:r>
      <w:proofErr w:type="spellStart"/>
      <w:r w:rsidRPr="005243B9">
        <w:rPr>
          <w:color w:val="000000" w:themeColor="text1"/>
        </w:rPr>
        <w:t>solución</w:t>
      </w:r>
      <w:proofErr w:type="spellEnd"/>
      <w:r w:rsidRPr="005243B9">
        <w:rPr>
          <w:color w:val="000000" w:themeColor="text1"/>
        </w:rPr>
        <w:t xml:space="preserve"> de problemas: un punto de vista </w:t>
      </w:r>
      <w:proofErr w:type="spellStart"/>
      <w:r w:rsidRPr="005243B9">
        <w:rPr>
          <w:color w:val="000000" w:themeColor="text1"/>
        </w:rPr>
        <w:t>psicogenético</w:t>
      </w:r>
      <w:proofErr w:type="spellEnd"/>
      <w:r w:rsidRPr="005243B9">
        <w:rPr>
          <w:color w:val="000000" w:themeColor="text1"/>
        </w:rPr>
        <w:t xml:space="preserve">. </w:t>
      </w:r>
      <w:r w:rsidRPr="005243B9">
        <w:rPr>
          <w:i/>
          <w:color w:val="000000" w:themeColor="text1"/>
        </w:rPr>
        <w:t>Infancia y Aprendizaje, 18</w:t>
      </w:r>
      <w:r w:rsidRPr="005243B9">
        <w:rPr>
          <w:color w:val="000000" w:themeColor="text1"/>
        </w:rPr>
        <w:t xml:space="preserve">(72), 51-70. https://doi. </w:t>
      </w:r>
      <w:proofErr w:type="spellStart"/>
      <w:r w:rsidRPr="005243B9">
        <w:rPr>
          <w:color w:val="000000" w:themeColor="text1"/>
        </w:rPr>
        <w:t>org</w:t>
      </w:r>
      <w:proofErr w:type="spellEnd"/>
      <w:r w:rsidRPr="005243B9">
        <w:rPr>
          <w:color w:val="000000" w:themeColor="text1"/>
        </w:rPr>
        <w:t>/10.1174/02103709560561159</w:t>
      </w:r>
    </w:p>
    <w:p w14:paraId="000000BB" w14:textId="77777777" w:rsidR="00F674E6" w:rsidRPr="005243B9" w:rsidRDefault="00AC256C">
      <w:pPr>
        <w:spacing w:line="360" w:lineRule="auto"/>
        <w:ind w:left="566" w:hanging="566"/>
        <w:rPr>
          <w:color w:val="000000" w:themeColor="text1"/>
        </w:rPr>
      </w:pPr>
      <w:r w:rsidRPr="005243B9">
        <w:rPr>
          <w:color w:val="000000" w:themeColor="text1"/>
        </w:rPr>
        <w:t xml:space="preserve">Moreno, M., &amp; </w:t>
      </w:r>
      <w:proofErr w:type="spellStart"/>
      <w:r w:rsidRPr="005243B9">
        <w:rPr>
          <w:color w:val="000000" w:themeColor="text1"/>
        </w:rPr>
        <w:t>Guidetti</w:t>
      </w:r>
      <w:proofErr w:type="spellEnd"/>
      <w:r w:rsidRPr="005243B9">
        <w:rPr>
          <w:color w:val="000000" w:themeColor="text1"/>
        </w:rPr>
        <w:t xml:space="preserve">, M. (2018). </w:t>
      </w:r>
      <w:r w:rsidRPr="005243B9">
        <w:rPr>
          <w:color w:val="000000" w:themeColor="text1"/>
          <w:lang w:val="en-US"/>
        </w:rPr>
        <w:t>Do we Plan through Gestures? Evidence from Children, Adolescents and Adults in</w:t>
      </w:r>
      <w:r w:rsidRPr="005243B9">
        <w:rPr>
          <w:color w:val="000000" w:themeColor="text1"/>
          <w:lang w:val="en-US"/>
        </w:rPr>
        <w:t xml:space="preserve"> Solving of Tower of </w:t>
      </w:r>
      <w:proofErr w:type="spellStart"/>
      <w:r w:rsidRPr="005243B9">
        <w:rPr>
          <w:color w:val="000000" w:themeColor="text1"/>
          <w:lang w:val="en-US"/>
        </w:rPr>
        <w:t>Hanoï</w:t>
      </w:r>
      <w:proofErr w:type="spellEnd"/>
      <w:r w:rsidRPr="005243B9">
        <w:rPr>
          <w:color w:val="000000" w:themeColor="text1"/>
          <w:lang w:val="en-US"/>
        </w:rPr>
        <w:t xml:space="preserve"> Task. </w:t>
      </w:r>
      <w:r w:rsidRPr="005243B9">
        <w:rPr>
          <w:i/>
          <w:color w:val="000000" w:themeColor="text1"/>
        </w:rPr>
        <w:t>Universitas Psychologica, 17</w:t>
      </w:r>
      <w:r w:rsidRPr="005243B9">
        <w:rPr>
          <w:color w:val="000000" w:themeColor="text1"/>
        </w:rPr>
        <w:t>(2), 1-13. https://doi.org/10.11144/Javeriana.upsy17-2.pgec</w:t>
      </w:r>
    </w:p>
    <w:p w14:paraId="000000BC" w14:textId="77777777" w:rsidR="00F674E6" w:rsidRPr="005243B9" w:rsidRDefault="00AC256C">
      <w:pPr>
        <w:spacing w:line="360" w:lineRule="auto"/>
        <w:ind w:left="566" w:hanging="566"/>
        <w:rPr>
          <w:color w:val="000000" w:themeColor="text1"/>
        </w:rPr>
      </w:pPr>
      <w:r w:rsidRPr="005243B9">
        <w:rPr>
          <w:color w:val="000000" w:themeColor="text1"/>
        </w:rPr>
        <w:t>Montes, J. (2017). Más allá del control central: una aproximación a la autorregulación en la experimentación desde los sistemas dinámic</w:t>
      </w:r>
      <w:r w:rsidRPr="005243B9">
        <w:rPr>
          <w:color w:val="000000" w:themeColor="text1"/>
        </w:rPr>
        <w:t xml:space="preserve">os. En: R. Puche-Navarro (Comp.). El desarrollo cognitivo se reorganiza. Emergencia, cambio, autorregulación y metáforas visuales (pp. 105-129). </w:t>
      </w:r>
      <w:proofErr w:type="gramStart"/>
      <w:r w:rsidRPr="005243B9">
        <w:rPr>
          <w:color w:val="000000" w:themeColor="text1"/>
        </w:rPr>
        <w:t>Cali :</w:t>
      </w:r>
      <w:proofErr w:type="gramEnd"/>
      <w:r w:rsidRPr="005243B9">
        <w:rPr>
          <w:color w:val="000000" w:themeColor="text1"/>
        </w:rPr>
        <w:t xml:space="preserve"> Editorial Bonaventuriana.</w:t>
      </w:r>
    </w:p>
    <w:p w14:paraId="000000BD" w14:textId="77777777" w:rsidR="00F674E6" w:rsidRPr="005243B9" w:rsidRDefault="00AC256C">
      <w:pPr>
        <w:spacing w:line="360" w:lineRule="auto"/>
        <w:ind w:left="566" w:hanging="566"/>
        <w:rPr>
          <w:color w:val="000000" w:themeColor="text1"/>
        </w:rPr>
      </w:pPr>
      <w:r w:rsidRPr="005243B9">
        <w:rPr>
          <w:color w:val="000000" w:themeColor="text1"/>
          <w:lang w:val="en-US"/>
        </w:rPr>
        <w:t>Ormerod, T. C., Macgregor, J. N., Chronicle, E. P., Dewald, A. D., &amp; Chu, Y. (</w:t>
      </w:r>
      <w:r w:rsidRPr="005243B9">
        <w:rPr>
          <w:color w:val="000000" w:themeColor="text1"/>
          <w:lang w:val="en-US"/>
        </w:rPr>
        <w:t xml:space="preserve">2013). </w:t>
      </w:r>
      <w:proofErr w:type="spellStart"/>
      <w:r w:rsidRPr="005243B9">
        <w:rPr>
          <w:color w:val="000000" w:themeColor="text1"/>
          <w:lang w:val="en-US"/>
        </w:rPr>
        <w:t>Act</w:t>
      </w:r>
      <w:proofErr w:type="spellEnd"/>
      <w:r w:rsidRPr="005243B9">
        <w:rPr>
          <w:color w:val="000000" w:themeColor="text1"/>
          <w:lang w:val="en-US"/>
        </w:rPr>
        <w:t xml:space="preserve"> first, think later: the presence and absence of inferential planning in problem solving. </w:t>
      </w:r>
      <w:proofErr w:type="spellStart"/>
      <w:r w:rsidRPr="005243B9">
        <w:rPr>
          <w:i/>
          <w:color w:val="000000" w:themeColor="text1"/>
        </w:rPr>
        <w:t>Memory</w:t>
      </w:r>
      <w:proofErr w:type="spellEnd"/>
      <w:r w:rsidRPr="005243B9">
        <w:rPr>
          <w:i/>
          <w:color w:val="000000" w:themeColor="text1"/>
        </w:rPr>
        <w:t xml:space="preserve"> &amp; </w:t>
      </w:r>
      <w:proofErr w:type="spellStart"/>
      <w:r w:rsidRPr="005243B9">
        <w:rPr>
          <w:i/>
          <w:color w:val="000000" w:themeColor="text1"/>
        </w:rPr>
        <w:t>cognition</w:t>
      </w:r>
      <w:proofErr w:type="spellEnd"/>
      <w:r w:rsidRPr="005243B9">
        <w:rPr>
          <w:color w:val="000000" w:themeColor="text1"/>
        </w:rPr>
        <w:t xml:space="preserve">, </w:t>
      </w:r>
      <w:r w:rsidRPr="005243B9">
        <w:rPr>
          <w:i/>
          <w:color w:val="000000" w:themeColor="text1"/>
        </w:rPr>
        <w:t>41</w:t>
      </w:r>
      <w:r w:rsidRPr="005243B9">
        <w:rPr>
          <w:color w:val="000000" w:themeColor="text1"/>
        </w:rPr>
        <w:t>(7), 1096-1108. https://doi.org/10.3758/s13421-013-0318-5</w:t>
      </w:r>
    </w:p>
    <w:p w14:paraId="000000BE" w14:textId="77777777" w:rsidR="00F674E6" w:rsidRPr="005243B9" w:rsidRDefault="00AC256C">
      <w:pPr>
        <w:spacing w:line="360" w:lineRule="auto"/>
        <w:ind w:left="566" w:hanging="566"/>
        <w:rPr>
          <w:color w:val="000000" w:themeColor="text1"/>
          <w:sz w:val="20"/>
          <w:szCs w:val="20"/>
        </w:rPr>
      </w:pPr>
      <w:r w:rsidRPr="005243B9">
        <w:rPr>
          <w:color w:val="000000" w:themeColor="text1"/>
        </w:rPr>
        <w:t>Ossa, J. C. (2013). Matrices de transición y patrones de variabilidad cognit</w:t>
      </w:r>
      <w:r w:rsidRPr="005243B9">
        <w:rPr>
          <w:color w:val="000000" w:themeColor="text1"/>
        </w:rPr>
        <w:t xml:space="preserve">iva. </w:t>
      </w:r>
      <w:r w:rsidRPr="005243B9">
        <w:rPr>
          <w:i/>
          <w:color w:val="000000" w:themeColor="text1"/>
        </w:rPr>
        <w:t>Universitas Psychologica, 12</w:t>
      </w:r>
      <w:r w:rsidRPr="005243B9">
        <w:rPr>
          <w:color w:val="000000" w:themeColor="text1"/>
        </w:rPr>
        <w:t>(2), 559-570. https://doi:10.11144/Javeriana.UPSY12-2.mtpv</w:t>
      </w:r>
    </w:p>
    <w:p w14:paraId="000000BF" w14:textId="77777777" w:rsidR="00F674E6" w:rsidRPr="005243B9" w:rsidRDefault="00AC256C">
      <w:pPr>
        <w:spacing w:line="360" w:lineRule="auto"/>
        <w:ind w:left="566" w:hanging="566"/>
        <w:rPr>
          <w:color w:val="000000" w:themeColor="text1"/>
        </w:rPr>
      </w:pPr>
      <w:proofErr w:type="spellStart"/>
      <w:r w:rsidRPr="005243B9">
        <w:rPr>
          <w:color w:val="000000" w:themeColor="text1"/>
        </w:rPr>
        <w:t>Ossmy</w:t>
      </w:r>
      <w:proofErr w:type="spellEnd"/>
      <w:r w:rsidRPr="005243B9">
        <w:rPr>
          <w:color w:val="000000" w:themeColor="text1"/>
        </w:rPr>
        <w:t xml:space="preserve">, O., Han, D., Cheng, M., Kaplan, B., &amp; Adolph, K. (2020). </w:t>
      </w:r>
      <w:r w:rsidRPr="005243B9">
        <w:rPr>
          <w:color w:val="000000" w:themeColor="text1"/>
          <w:lang w:val="en-US"/>
        </w:rPr>
        <w:t xml:space="preserve">Look before you fit: The real-time planning cascade in children and adults. </w:t>
      </w:r>
      <w:proofErr w:type="spellStart"/>
      <w:r w:rsidRPr="005243B9">
        <w:rPr>
          <w:i/>
          <w:color w:val="000000" w:themeColor="text1"/>
        </w:rPr>
        <w:t>Journal</w:t>
      </w:r>
      <w:proofErr w:type="spellEnd"/>
      <w:r w:rsidRPr="005243B9">
        <w:rPr>
          <w:i/>
          <w:color w:val="000000" w:themeColor="text1"/>
        </w:rPr>
        <w:t xml:space="preserve"> </w:t>
      </w:r>
      <w:proofErr w:type="spellStart"/>
      <w:r w:rsidRPr="005243B9">
        <w:rPr>
          <w:i/>
          <w:color w:val="000000" w:themeColor="text1"/>
        </w:rPr>
        <w:t>of</w:t>
      </w:r>
      <w:proofErr w:type="spellEnd"/>
      <w:r w:rsidRPr="005243B9">
        <w:rPr>
          <w:i/>
          <w:color w:val="000000" w:themeColor="text1"/>
        </w:rPr>
        <w:t xml:space="preserve"> Experimental </w:t>
      </w:r>
      <w:r w:rsidRPr="005243B9">
        <w:rPr>
          <w:i/>
          <w:color w:val="000000" w:themeColor="text1"/>
        </w:rPr>
        <w:t xml:space="preserve">Child </w:t>
      </w:r>
      <w:proofErr w:type="spellStart"/>
      <w:r w:rsidRPr="005243B9">
        <w:rPr>
          <w:i/>
          <w:color w:val="000000" w:themeColor="text1"/>
        </w:rPr>
        <w:t>Psychology</w:t>
      </w:r>
      <w:proofErr w:type="spellEnd"/>
      <w:r w:rsidRPr="005243B9">
        <w:rPr>
          <w:i/>
          <w:color w:val="000000" w:themeColor="text1"/>
        </w:rPr>
        <w:t>, 189</w:t>
      </w:r>
      <w:r w:rsidRPr="005243B9">
        <w:rPr>
          <w:color w:val="000000" w:themeColor="text1"/>
        </w:rPr>
        <w:t>, 1-16.</w:t>
      </w:r>
    </w:p>
    <w:p w14:paraId="000000C0" w14:textId="77777777" w:rsidR="00F674E6" w:rsidRPr="005243B9" w:rsidRDefault="00AC256C">
      <w:pPr>
        <w:spacing w:line="360" w:lineRule="auto"/>
        <w:ind w:left="566" w:hanging="566"/>
        <w:rPr>
          <w:color w:val="000000" w:themeColor="text1"/>
          <w:lang w:val="en-US"/>
        </w:rPr>
      </w:pPr>
      <w:proofErr w:type="spellStart"/>
      <w:r w:rsidRPr="005243B9">
        <w:rPr>
          <w:color w:val="000000" w:themeColor="text1"/>
        </w:rPr>
        <w:t>Otálora</w:t>
      </w:r>
      <w:proofErr w:type="spellEnd"/>
      <w:r w:rsidRPr="005243B9">
        <w:rPr>
          <w:color w:val="000000" w:themeColor="text1"/>
        </w:rPr>
        <w:t xml:space="preserve">, Y. (2019). El </w:t>
      </w:r>
      <w:proofErr w:type="spellStart"/>
      <w:r w:rsidRPr="005243B9">
        <w:rPr>
          <w:color w:val="000000" w:themeColor="text1"/>
        </w:rPr>
        <w:t>análisis</w:t>
      </w:r>
      <w:proofErr w:type="spellEnd"/>
      <w:r w:rsidRPr="005243B9">
        <w:rPr>
          <w:color w:val="000000" w:themeColor="text1"/>
        </w:rPr>
        <w:t xml:space="preserve"> cognitivo de tareas como estrategia </w:t>
      </w:r>
      <w:proofErr w:type="spellStart"/>
      <w:r w:rsidRPr="005243B9">
        <w:rPr>
          <w:color w:val="000000" w:themeColor="text1"/>
        </w:rPr>
        <w:t>metodológica</w:t>
      </w:r>
      <w:proofErr w:type="spellEnd"/>
      <w:r w:rsidRPr="005243B9">
        <w:rPr>
          <w:color w:val="000000" w:themeColor="text1"/>
        </w:rPr>
        <w:t xml:space="preserve"> para comprender y explicar la </w:t>
      </w:r>
      <w:proofErr w:type="spellStart"/>
      <w:r w:rsidRPr="005243B9">
        <w:rPr>
          <w:color w:val="000000" w:themeColor="text1"/>
        </w:rPr>
        <w:t>cognición</w:t>
      </w:r>
      <w:proofErr w:type="spellEnd"/>
      <w:r w:rsidRPr="005243B9">
        <w:rPr>
          <w:color w:val="000000" w:themeColor="text1"/>
        </w:rPr>
        <w:t xml:space="preserve"> humana. </w:t>
      </w:r>
      <w:r w:rsidRPr="005243B9">
        <w:rPr>
          <w:i/>
          <w:color w:val="000000" w:themeColor="text1"/>
          <w:lang w:val="en-US"/>
        </w:rPr>
        <w:t>Universitas Psychologica</w:t>
      </w:r>
      <w:r w:rsidRPr="005243B9">
        <w:rPr>
          <w:color w:val="000000" w:themeColor="text1"/>
          <w:lang w:val="en-US"/>
        </w:rPr>
        <w:t xml:space="preserve">, </w:t>
      </w:r>
      <w:r w:rsidRPr="005243B9">
        <w:rPr>
          <w:i/>
          <w:color w:val="000000" w:themeColor="text1"/>
          <w:lang w:val="en-US"/>
        </w:rPr>
        <w:t>18</w:t>
      </w:r>
      <w:r w:rsidRPr="005243B9">
        <w:rPr>
          <w:color w:val="000000" w:themeColor="text1"/>
          <w:lang w:val="en-US"/>
        </w:rPr>
        <w:t>(3), 1-12. https://doi.org/10.11144/Javeriana.upsy18-3.acte</w:t>
      </w:r>
    </w:p>
    <w:p w14:paraId="000000C1"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Pea, R</w:t>
      </w:r>
      <w:r w:rsidRPr="005243B9">
        <w:rPr>
          <w:color w:val="000000" w:themeColor="text1"/>
          <w:lang w:val="en-US"/>
        </w:rPr>
        <w:t xml:space="preserve">. D. (1982). What is planning development the development of? </w:t>
      </w:r>
      <w:r w:rsidRPr="005243B9">
        <w:rPr>
          <w:i/>
          <w:color w:val="000000" w:themeColor="text1"/>
          <w:lang w:val="en-US"/>
        </w:rPr>
        <w:t>New Directions for Child and Adolescent Development, 18</w:t>
      </w:r>
      <w:r w:rsidRPr="005243B9">
        <w:rPr>
          <w:color w:val="000000" w:themeColor="text1"/>
          <w:lang w:val="en-US"/>
        </w:rPr>
        <w:t>, 5-27.</w:t>
      </w:r>
    </w:p>
    <w:p w14:paraId="000000C2" w14:textId="77777777" w:rsidR="00F674E6" w:rsidRPr="005243B9" w:rsidRDefault="00AC256C">
      <w:pPr>
        <w:spacing w:line="360" w:lineRule="auto"/>
        <w:ind w:left="566" w:hanging="566"/>
        <w:rPr>
          <w:color w:val="000000" w:themeColor="text1"/>
        </w:rPr>
      </w:pPr>
      <w:r w:rsidRPr="005243B9">
        <w:rPr>
          <w:color w:val="000000" w:themeColor="text1"/>
          <w:lang w:val="en-US"/>
        </w:rPr>
        <w:t xml:space="preserve">Piaget, J. (1976). La </w:t>
      </w:r>
      <w:proofErr w:type="spellStart"/>
      <w:r w:rsidRPr="005243B9">
        <w:rPr>
          <w:color w:val="000000" w:themeColor="text1"/>
          <w:lang w:val="en-US"/>
        </w:rPr>
        <w:t>toma</w:t>
      </w:r>
      <w:proofErr w:type="spellEnd"/>
      <w:r w:rsidRPr="005243B9">
        <w:rPr>
          <w:color w:val="000000" w:themeColor="text1"/>
          <w:lang w:val="en-US"/>
        </w:rPr>
        <w:t xml:space="preserve"> de </w:t>
      </w:r>
      <w:proofErr w:type="spellStart"/>
      <w:r w:rsidRPr="005243B9">
        <w:rPr>
          <w:color w:val="000000" w:themeColor="text1"/>
          <w:lang w:val="en-US"/>
        </w:rPr>
        <w:t>conciencia</w:t>
      </w:r>
      <w:proofErr w:type="spellEnd"/>
      <w:r w:rsidRPr="005243B9">
        <w:rPr>
          <w:color w:val="000000" w:themeColor="text1"/>
          <w:lang w:val="en-US"/>
        </w:rPr>
        <w:t xml:space="preserve">. </w:t>
      </w:r>
      <w:r w:rsidRPr="005243B9">
        <w:rPr>
          <w:color w:val="000000" w:themeColor="text1"/>
        </w:rPr>
        <w:t>Primera edición. Madrid: Ediciones Morata.</w:t>
      </w:r>
    </w:p>
    <w:p w14:paraId="000000C3" w14:textId="77777777" w:rsidR="00F674E6" w:rsidRPr="005243B9" w:rsidRDefault="00AC256C">
      <w:pPr>
        <w:spacing w:line="360" w:lineRule="auto"/>
        <w:ind w:left="566"/>
        <w:rPr>
          <w:color w:val="000000" w:themeColor="text1"/>
        </w:rPr>
      </w:pPr>
      <w:r w:rsidRPr="005243B9">
        <w:rPr>
          <w:color w:val="000000" w:themeColor="text1"/>
        </w:rPr>
        <w:t xml:space="preserve">Puche-Navarro, R., &amp; Marti, E. (2011) </w:t>
      </w:r>
      <w:proofErr w:type="spellStart"/>
      <w:r w:rsidRPr="005243B9">
        <w:rPr>
          <w:color w:val="000000" w:themeColor="text1"/>
        </w:rPr>
        <w:t>Metodolo</w:t>
      </w:r>
      <w:r w:rsidRPr="005243B9">
        <w:rPr>
          <w:color w:val="000000" w:themeColor="text1"/>
        </w:rPr>
        <w:t>gías</w:t>
      </w:r>
      <w:proofErr w:type="spellEnd"/>
      <w:r w:rsidRPr="005243B9">
        <w:rPr>
          <w:color w:val="000000" w:themeColor="text1"/>
        </w:rPr>
        <w:t xml:space="preserve"> del cambio. </w:t>
      </w:r>
      <w:r w:rsidRPr="005243B9">
        <w:rPr>
          <w:i/>
          <w:color w:val="000000" w:themeColor="text1"/>
        </w:rPr>
        <w:t>Infancia y Aprendizaje, 34</w:t>
      </w:r>
      <w:r w:rsidRPr="005243B9">
        <w:rPr>
          <w:color w:val="000000" w:themeColor="text1"/>
        </w:rPr>
        <w:t>(2), 131-139.</w:t>
      </w:r>
    </w:p>
    <w:p w14:paraId="000000C4" w14:textId="77777777" w:rsidR="00F674E6" w:rsidRPr="005243B9" w:rsidRDefault="00AC256C">
      <w:pPr>
        <w:spacing w:line="360" w:lineRule="auto"/>
        <w:ind w:left="566" w:hanging="566"/>
        <w:rPr>
          <w:color w:val="000000" w:themeColor="text1"/>
        </w:rPr>
      </w:pPr>
      <w:r w:rsidRPr="005243B9">
        <w:rPr>
          <w:color w:val="000000" w:themeColor="text1"/>
        </w:rPr>
        <w:t xml:space="preserve">Puche-Navarro, R., Cerchiaro-Ceballos, E., y Ossa, J. C. (2017). Emergencia del cambio: dos casos ilustrativos desde los sistemas dinámicos no lineales. In R. Puche-Navarro (Ed.), </w:t>
      </w:r>
      <w:r w:rsidRPr="005243B9">
        <w:rPr>
          <w:i/>
          <w:color w:val="000000" w:themeColor="text1"/>
        </w:rPr>
        <w:t xml:space="preserve">El </w:t>
      </w:r>
      <w:r w:rsidRPr="005243B9">
        <w:rPr>
          <w:i/>
          <w:color w:val="000000" w:themeColor="text1"/>
        </w:rPr>
        <w:lastRenderedPageBreak/>
        <w:t>desarrollo cogn</w:t>
      </w:r>
      <w:r w:rsidRPr="005243B9">
        <w:rPr>
          <w:i/>
          <w:color w:val="000000" w:themeColor="text1"/>
        </w:rPr>
        <w:t>itivo se reorganiza. Emergencia, cambio, autorregulación y metáforas visuales</w:t>
      </w:r>
      <w:r w:rsidRPr="005243B9">
        <w:rPr>
          <w:color w:val="000000" w:themeColor="text1"/>
        </w:rPr>
        <w:t xml:space="preserve"> (pp. 35-62). Cali: Editorial Bonaventuriana.</w:t>
      </w:r>
    </w:p>
    <w:p w14:paraId="000000C5" w14:textId="77777777" w:rsidR="00F674E6" w:rsidRPr="005243B9" w:rsidRDefault="00AC256C">
      <w:pPr>
        <w:spacing w:line="360" w:lineRule="auto"/>
        <w:ind w:left="566" w:hanging="566"/>
        <w:rPr>
          <w:color w:val="000000" w:themeColor="text1"/>
          <w:lang w:val="en-US"/>
        </w:rPr>
      </w:pPr>
      <w:proofErr w:type="spellStart"/>
      <w:r w:rsidRPr="005243B9">
        <w:rPr>
          <w:color w:val="000000" w:themeColor="text1"/>
          <w:lang w:val="en-US"/>
        </w:rPr>
        <w:t>Scholnick</w:t>
      </w:r>
      <w:proofErr w:type="spellEnd"/>
      <w:r w:rsidRPr="005243B9">
        <w:rPr>
          <w:color w:val="000000" w:themeColor="text1"/>
          <w:lang w:val="en-US"/>
        </w:rPr>
        <w:t xml:space="preserve">, E. K., Friedman, S. L., &amp; </w:t>
      </w:r>
      <w:proofErr w:type="spellStart"/>
      <w:r w:rsidRPr="005243B9">
        <w:rPr>
          <w:color w:val="000000" w:themeColor="text1"/>
          <w:lang w:val="en-US"/>
        </w:rPr>
        <w:t>Wallner</w:t>
      </w:r>
      <w:proofErr w:type="spellEnd"/>
      <w:r w:rsidRPr="005243B9">
        <w:rPr>
          <w:color w:val="000000" w:themeColor="text1"/>
          <w:lang w:val="en-US"/>
        </w:rPr>
        <w:t>-Allen, K. E. (2014). What do they really measure? A comparative analysis of planning tas</w:t>
      </w:r>
      <w:r w:rsidRPr="005243B9">
        <w:rPr>
          <w:color w:val="000000" w:themeColor="text1"/>
          <w:lang w:val="en-US"/>
        </w:rPr>
        <w:t xml:space="preserve">ks. In S.L. Friedman and E. K. </w:t>
      </w:r>
      <w:proofErr w:type="spellStart"/>
      <w:r w:rsidRPr="005243B9">
        <w:rPr>
          <w:color w:val="000000" w:themeColor="text1"/>
          <w:lang w:val="en-US"/>
        </w:rPr>
        <w:t>Scholnick</w:t>
      </w:r>
      <w:proofErr w:type="spellEnd"/>
      <w:r w:rsidRPr="005243B9">
        <w:rPr>
          <w:color w:val="000000" w:themeColor="text1"/>
          <w:lang w:val="en-US"/>
        </w:rPr>
        <w:t xml:space="preserve">, (Ed.). </w:t>
      </w:r>
      <w:r w:rsidRPr="005243B9">
        <w:rPr>
          <w:i/>
          <w:color w:val="000000" w:themeColor="text1"/>
          <w:lang w:val="en-US"/>
        </w:rPr>
        <w:t>The Developmental Psychology of Planning. Why, How, and When Do We Plan?</w:t>
      </w:r>
      <w:r w:rsidRPr="005243B9">
        <w:rPr>
          <w:color w:val="000000" w:themeColor="text1"/>
          <w:lang w:val="en-US"/>
        </w:rPr>
        <w:t xml:space="preserve"> (pp. 127-156). N.Y: Psychology Press.</w:t>
      </w:r>
    </w:p>
    <w:p w14:paraId="000000C6" w14:textId="77777777" w:rsidR="00F674E6" w:rsidRPr="005243B9" w:rsidRDefault="00AC256C">
      <w:pPr>
        <w:spacing w:line="360" w:lineRule="auto"/>
        <w:ind w:left="566" w:hanging="566"/>
        <w:rPr>
          <w:color w:val="000000" w:themeColor="text1"/>
        </w:rPr>
      </w:pPr>
      <w:r w:rsidRPr="005243B9">
        <w:rPr>
          <w:color w:val="000000" w:themeColor="text1"/>
          <w:lang w:val="en-US"/>
        </w:rPr>
        <w:t xml:space="preserve">Simon H. A. (1975). The functional equivalence of </w:t>
      </w:r>
      <w:proofErr w:type="gramStart"/>
      <w:r w:rsidRPr="005243B9">
        <w:rPr>
          <w:color w:val="000000" w:themeColor="text1"/>
          <w:lang w:val="en-US"/>
        </w:rPr>
        <w:t>problem solving</w:t>
      </w:r>
      <w:proofErr w:type="gramEnd"/>
      <w:r w:rsidRPr="005243B9">
        <w:rPr>
          <w:color w:val="000000" w:themeColor="text1"/>
          <w:lang w:val="en-US"/>
        </w:rPr>
        <w:t xml:space="preserve"> skills. </w:t>
      </w:r>
      <w:r w:rsidRPr="005243B9">
        <w:rPr>
          <w:i/>
          <w:color w:val="000000" w:themeColor="text1"/>
        </w:rPr>
        <w:t xml:space="preserve">Cognitive </w:t>
      </w:r>
      <w:proofErr w:type="spellStart"/>
      <w:r w:rsidRPr="005243B9">
        <w:rPr>
          <w:i/>
          <w:color w:val="000000" w:themeColor="text1"/>
        </w:rPr>
        <w:t>Psychology</w:t>
      </w:r>
      <w:proofErr w:type="spellEnd"/>
      <w:r w:rsidRPr="005243B9">
        <w:rPr>
          <w:i/>
          <w:color w:val="000000" w:themeColor="text1"/>
        </w:rPr>
        <w:t>,</w:t>
      </w:r>
      <w:r w:rsidRPr="005243B9">
        <w:rPr>
          <w:color w:val="000000" w:themeColor="text1"/>
        </w:rPr>
        <w:t xml:space="preserve"> </w:t>
      </w:r>
      <w:r w:rsidRPr="005243B9">
        <w:rPr>
          <w:color w:val="000000" w:themeColor="text1"/>
        </w:rPr>
        <w:t>7, 268-288.</w:t>
      </w:r>
    </w:p>
    <w:p w14:paraId="000000C7" w14:textId="77777777" w:rsidR="00F674E6" w:rsidRPr="005243B9" w:rsidRDefault="00AC256C">
      <w:pPr>
        <w:spacing w:line="360" w:lineRule="auto"/>
        <w:ind w:left="566" w:hanging="566"/>
        <w:rPr>
          <w:color w:val="000000" w:themeColor="text1"/>
        </w:rPr>
      </w:pPr>
      <w:r w:rsidRPr="005243B9">
        <w:rPr>
          <w:color w:val="000000" w:themeColor="text1"/>
        </w:rPr>
        <w:t xml:space="preserve">SIP (2008). </w:t>
      </w:r>
      <w:hyperlink r:id="rId23">
        <w:r w:rsidRPr="005243B9">
          <w:rPr>
            <w:color w:val="000000" w:themeColor="text1"/>
            <w:u w:val="single"/>
          </w:rPr>
          <w:t>Consideraciones Éticas de la SIP</w:t>
        </w:r>
      </w:hyperlink>
      <w:r w:rsidRPr="005243B9">
        <w:rPr>
          <w:color w:val="000000" w:themeColor="text1"/>
        </w:rPr>
        <w:t>.</w:t>
      </w:r>
    </w:p>
    <w:p w14:paraId="000000C8" w14:textId="77777777" w:rsidR="00F674E6" w:rsidRPr="005243B9" w:rsidRDefault="00AC256C">
      <w:pPr>
        <w:spacing w:line="360" w:lineRule="auto"/>
        <w:ind w:left="566" w:hanging="566"/>
        <w:rPr>
          <w:color w:val="000000" w:themeColor="text1"/>
        </w:rPr>
      </w:pPr>
      <w:proofErr w:type="spellStart"/>
      <w:r w:rsidRPr="005243B9">
        <w:rPr>
          <w:color w:val="000000" w:themeColor="text1"/>
        </w:rPr>
        <w:t>Stelzer</w:t>
      </w:r>
      <w:proofErr w:type="spellEnd"/>
      <w:r w:rsidRPr="005243B9">
        <w:rPr>
          <w:color w:val="000000" w:themeColor="text1"/>
        </w:rPr>
        <w:t>, F., Andrés, M., Canet-</w:t>
      </w:r>
      <w:proofErr w:type="spellStart"/>
      <w:r w:rsidRPr="005243B9">
        <w:rPr>
          <w:color w:val="000000" w:themeColor="text1"/>
        </w:rPr>
        <w:t>Juric</w:t>
      </w:r>
      <w:proofErr w:type="spellEnd"/>
      <w:r w:rsidRPr="005243B9">
        <w:rPr>
          <w:color w:val="000000" w:themeColor="text1"/>
        </w:rPr>
        <w:t xml:space="preserve">, L., &amp; </w:t>
      </w:r>
      <w:proofErr w:type="spellStart"/>
      <w:r w:rsidRPr="005243B9">
        <w:rPr>
          <w:color w:val="000000" w:themeColor="text1"/>
        </w:rPr>
        <w:t>Introzzi</w:t>
      </w:r>
      <w:proofErr w:type="spellEnd"/>
      <w:r w:rsidRPr="005243B9">
        <w:rPr>
          <w:color w:val="000000" w:themeColor="text1"/>
        </w:rPr>
        <w:t xml:space="preserve">, I. (2016). Predictores cognitivos de la capacidad de planificación en niños de 6 y 7 años de edad. </w:t>
      </w:r>
      <w:r w:rsidRPr="005243B9">
        <w:rPr>
          <w:i/>
          <w:color w:val="000000" w:themeColor="text1"/>
        </w:rPr>
        <w:t>Revista Latinoamericana de Ciencias Sociales, Niñez y Juventud, 14</w:t>
      </w:r>
      <w:r w:rsidRPr="005243B9">
        <w:rPr>
          <w:color w:val="000000" w:themeColor="text1"/>
        </w:rPr>
        <w:t>(1), 347-358.</w:t>
      </w:r>
    </w:p>
    <w:p w14:paraId="000000C9" w14:textId="77777777" w:rsidR="00F674E6" w:rsidRPr="005243B9" w:rsidRDefault="00AC256C">
      <w:pPr>
        <w:spacing w:line="360" w:lineRule="auto"/>
        <w:ind w:left="566" w:hanging="566"/>
        <w:rPr>
          <w:color w:val="000000" w:themeColor="text1"/>
          <w:lang w:val="en-US"/>
        </w:rPr>
      </w:pPr>
      <w:proofErr w:type="spellStart"/>
      <w:r w:rsidRPr="005243B9">
        <w:rPr>
          <w:color w:val="000000" w:themeColor="text1"/>
        </w:rPr>
        <w:t>Tecwyn</w:t>
      </w:r>
      <w:proofErr w:type="spellEnd"/>
      <w:r w:rsidRPr="005243B9">
        <w:rPr>
          <w:color w:val="000000" w:themeColor="text1"/>
        </w:rPr>
        <w:t xml:space="preserve">, E.C., </w:t>
      </w:r>
      <w:proofErr w:type="spellStart"/>
      <w:r w:rsidRPr="005243B9">
        <w:rPr>
          <w:color w:val="000000" w:themeColor="text1"/>
        </w:rPr>
        <w:t>Thorpe</w:t>
      </w:r>
      <w:proofErr w:type="spellEnd"/>
      <w:r w:rsidRPr="005243B9">
        <w:rPr>
          <w:color w:val="000000" w:themeColor="text1"/>
        </w:rPr>
        <w:t xml:space="preserve">, S, &amp; Chappell, J. (2014). </w:t>
      </w:r>
      <w:r w:rsidRPr="005243B9">
        <w:rPr>
          <w:color w:val="000000" w:themeColor="text1"/>
          <w:lang w:val="en-US"/>
        </w:rPr>
        <w:t xml:space="preserve">Development of planning in 4- to 10-year-old children: Reducing inhibitory demands does not improve performance. </w:t>
      </w:r>
      <w:r w:rsidRPr="005243B9">
        <w:rPr>
          <w:i/>
          <w:color w:val="000000" w:themeColor="text1"/>
          <w:lang w:val="en-US"/>
        </w:rPr>
        <w:t>Journal of Experimental Child Psychology, 125</w:t>
      </w:r>
      <w:r w:rsidRPr="005243B9">
        <w:rPr>
          <w:color w:val="000000" w:themeColor="text1"/>
          <w:lang w:val="en-US"/>
        </w:rPr>
        <w:t>, 85-101 https://doi.org/10.1016/j.jecp.2014.02.00</w:t>
      </w:r>
      <w:r w:rsidRPr="005243B9">
        <w:rPr>
          <w:color w:val="000000" w:themeColor="text1"/>
          <w:lang w:val="en-US"/>
        </w:rPr>
        <w:t>6</w:t>
      </w:r>
    </w:p>
    <w:p w14:paraId="000000CA"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Valsiner, J. (2004) The development of theories of development: Hollywoodization of science and its impact. </w:t>
      </w:r>
      <w:r w:rsidRPr="005243B9">
        <w:rPr>
          <w:i/>
          <w:color w:val="000000" w:themeColor="text1"/>
          <w:lang w:val="en-US"/>
        </w:rPr>
        <w:t>Journal for the Study of Education and Development, 27</w:t>
      </w:r>
      <w:r w:rsidRPr="005243B9">
        <w:rPr>
          <w:color w:val="000000" w:themeColor="text1"/>
          <w:lang w:val="en-US"/>
        </w:rPr>
        <w:t>(2), 147-154. https://doi:10.1174/021037004323038806</w:t>
      </w:r>
    </w:p>
    <w:p w14:paraId="000000CB"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Ward, G., &amp; Morris, R. (2005). Introduc</w:t>
      </w:r>
      <w:r w:rsidRPr="005243B9">
        <w:rPr>
          <w:color w:val="000000" w:themeColor="text1"/>
          <w:lang w:val="en-US"/>
        </w:rPr>
        <w:t xml:space="preserve">tion to the psychology of planning. </w:t>
      </w:r>
      <w:proofErr w:type="gramStart"/>
      <w:r w:rsidRPr="005243B9">
        <w:rPr>
          <w:color w:val="000000" w:themeColor="text1"/>
          <w:lang w:val="en-US"/>
        </w:rPr>
        <w:t>In  R.</w:t>
      </w:r>
      <w:proofErr w:type="gramEnd"/>
      <w:r w:rsidRPr="005243B9">
        <w:rPr>
          <w:color w:val="000000" w:themeColor="text1"/>
          <w:lang w:val="en-US"/>
        </w:rPr>
        <w:t xml:space="preserve"> Morris and G. Ward (Eds), </w:t>
      </w:r>
      <w:r w:rsidRPr="005243B9">
        <w:rPr>
          <w:i/>
          <w:color w:val="000000" w:themeColor="text1"/>
          <w:lang w:val="en-US"/>
        </w:rPr>
        <w:t>The cognitive psychology of planning</w:t>
      </w:r>
      <w:r w:rsidRPr="005243B9">
        <w:rPr>
          <w:color w:val="000000" w:themeColor="text1"/>
          <w:lang w:val="en-US"/>
        </w:rPr>
        <w:t xml:space="preserve"> (pp. 1-34). N.Y: Psychology Press.</w:t>
      </w:r>
    </w:p>
    <w:p w14:paraId="000000CC"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Welsh, M. C. (1991). Rule-guided behavior and self-monitoring on the Tower of Hanoi disk-transfer task. </w:t>
      </w:r>
      <w:r w:rsidRPr="005243B9">
        <w:rPr>
          <w:i/>
          <w:color w:val="000000" w:themeColor="text1"/>
          <w:lang w:val="en-US"/>
        </w:rPr>
        <w:t>Cognitive D</w:t>
      </w:r>
      <w:r w:rsidRPr="005243B9">
        <w:rPr>
          <w:i/>
          <w:color w:val="000000" w:themeColor="text1"/>
          <w:lang w:val="en-US"/>
        </w:rPr>
        <w:t>evelopment</w:t>
      </w:r>
      <w:r w:rsidRPr="005243B9">
        <w:rPr>
          <w:color w:val="000000" w:themeColor="text1"/>
          <w:lang w:val="en-US"/>
        </w:rPr>
        <w:t xml:space="preserve">, </w:t>
      </w:r>
      <w:r w:rsidRPr="005243B9">
        <w:rPr>
          <w:i/>
          <w:color w:val="000000" w:themeColor="text1"/>
          <w:lang w:val="en-US"/>
        </w:rPr>
        <w:t>6</w:t>
      </w:r>
      <w:r w:rsidRPr="005243B9">
        <w:rPr>
          <w:color w:val="000000" w:themeColor="text1"/>
          <w:lang w:val="en-US"/>
        </w:rPr>
        <w:t>(1), 59-76.</w:t>
      </w:r>
    </w:p>
    <w:p w14:paraId="000000CD" w14:textId="77777777" w:rsidR="00F674E6" w:rsidRPr="005243B9" w:rsidRDefault="00AC256C">
      <w:pPr>
        <w:spacing w:line="360" w:lineRule="auto"/>
        <w:ind w:left="566" w:hanging="566"/>
        <w:rPr>
          <w:color w:val="000000" w:themeColor="text1"/>
          <w:lang w:val="en-US"/>
        </w:rPr>
      </w:pPr>
      <w:r w:rsidRPr="005243B9">
        <w:rPr>
          <w:color w:val="000000" w:themeColor="text1"/>
          <w:lang w:val="en-US"/>
        </w:rPr>
        <w:t xml:space="preserve">Yan, Z., &amp; Fischer, K. (2002). Always Under Construction. Dynamic Variations in Adult Cognitive </w:t>
      </w:r>
      <w:proofErr w:type="spellStart"/>
      <w:r w:rsidRPr="005243B9">
        <w:rPr>
          <w:color w:val="000000" w:themeColor="text1"/>
          <w:lang w:val="en-US"/>
        </w:rPr>
        <w:t>Microdevelopment</w:t>
      </w:r>
      <w:proofErr w:type="spellEnd"/>
      <w:r w:rsidRPr="005243B9">
        <w:rPr>
          <w:color w:val="000000" w:themeColor="text1"/>
          <w:lang w:val="en-US"/>
        </w:rPr>
        <w:t xml:space="preserve">. </w:t>
      </w:r>
      <w:r w:rsidRPr="005243B9">
        <w:rPr>
          <w:i/>
          <w:color w:val="000000" w:themeColor="text1"/>
          <w:lang w:val="en-US"/>
        </w:rPr>
        <w:t>Human Development 45</w:t>
      </w:r>
      <w:r w:rsidRPr="005243B9">
        <w:rPr>
          <w:color w:val="000000" w:themeColor="text1"/>
          <w:lang w:val="en-US"/>
        </w:rPr>
        <w:t>, 141-160.</w:t>
      </w:r>
    </w:p>
    <w:p w14:paraId="000000CF" w14:textId="3FBE90A4" w:rsidR="00F674E6" w:rsidRPr="005243B9" w:rsidRDefault="00AC256C" w:rsidP="00280B60">
      <w:pPr>
        <w:spacing w:line="360" w:lineRule="auto"/>
        <w:ind w:left="566" w:hanging="566"/>
        <w:rPr>
          <w:color w:val="000000" w:themeColor="text1"/>
        </w:rPr>
      </w:pPr>
      <w:r w:rsidRPr="005243B9">
        <w:rPr>
          <w:color w:val="000000" w:themeColor="text1"/>
          <w:lang w:val="en-US"/>
        </w:rPr>
        <w:t xml:space="preserve">Yan, Z., &amp; Fischer, K. (2007). Pattern Emergence and Pattern Transition in </w:t>
      </w:r>
      <w:proofErr w:type="spellStart"/>
      <w:r w:rsidRPr="005243B9">
        <w:rPr>
          <w:color w:val="000000" w:themeColor="text1"/>
          <w:lang w:val="en-US"/>
        </w:rPr>
        <w:t>Microdevelo</w:t>
      </w:r>
      <w:r w:rsidRPr="005243B9">
        <w:rPr>
          <w:color w:val="000000" w:themeColor="text1"/>
          <w:lang w:val="en-US"/>
        </w:rPr>
        <w:t>pmental</w:t>
      </w:r>
      <w:proofErr w:type="spellEnd"/>
      <w:r w:rsidRPr="005243B9">
        <w:rPr>
          <w:color w:val="000000" w:themeColor="text1"/>
          <w:lang w:val="en-US"/>
        </w:rPr>
        <w:t xml:space="preserve"> Variation: Evidence of Complex Dynamics of Developmental Processes. </w:t>
      </w:r>
      <w:proofErr w:type="spellStart"/>
      <w:r w:rsidRPr="005243B9">
        <w:rPr>
          <w:i/>
          <w:color w:val="000000" w:themeColor="text1"/>
        </w:rPr>
        <w:t>The</w:t>
      </w:r>
      <w:proofErr w:type="spellEnd"/>
      <w:r w:rsidRPr="005243B9">
        <w:rPr>
          <w:i/>
          <w:color w:val="000000" w:themeColor="text1"/>
        </w:rPr>
        <w:t xml:space="preserve"> </w:t>
      </w:r>
      <w:proofErr w:type="spellStart"/>
      <w:r w:rsidRPr="005243B9">
        <w:rPr>
          <w:i/>
          <w:color w:val="000000" w:themeColor="text1"/>
        </w:rPr>
        <w:t>Journal</w:t>
      </w:r>
      <w:proofErr w:type="spellEnd"/>
      <w:r w:rsidRPr="005243B9">
        <w:rPr>
          <w:i/>
          <w:color w:val="000000" w:themeColor="text1"/>
        </w:rPr>
        <w:t xml:space="preserve"> </w:t>
      </w:r>
      <w:proofErr w:type="spellStart"/>
      <w:r w:rsidRPr="005243B9">
        <w:rPr>
          <w:i/>
          <w:color w:val="000000" w:themeColor="text1"/>
        </w:rPr>
        <w:t>of</w:t>
      </w:r>
      <w:proofErr w:type="spellEnd"/>
      <w:r w:rsidRPr="005243B9">
        <w:rPr>
          <w:i/>
          <w:color w:val="000000" w:themeColor="text1"/>
        </w:rPr>
        <w:t xml:space="preserve"> </w:t>
      </w:r>
      <w:proofErr w:type="spellStart"/>
      <w:r w:rsidRPr="005243B9">
        <w:rPr>
          <w:i/>
          <w:color w:val="000000" w:themeColor="text1"/>
        </w:rPr>
        <w:t>Developmental</w:t>
      </w:r>
      <w:proofErr w:type="spellEnd"/>
      <w:r w:rsidRPr="005243B9">
        <w:rPr>
          <w:i/>
          <w:color w:val="000000" w:themeColor="text1"/>
        </w:rPr>
        <w:t xml:space="preserve"> </w:t>
      </w:r>
      <w:proofErr w:type="spellStart"/>
      <w:r w:rsidRPr="005243B9">
        <w:rPr>
          <w:i/>
          <w:color w:val="000000" w:themeColor="text1"/>
        </w:rPr>
        <w:t>Processes</w:t>
      </w:r>
      <w:proofErr w:type="spellEnd"/>
      <w:r w:rsidRPr="005243B9">
        <w:rPr>
          <w:i/>
          <w:color w:val="000000" w:themeColor="text1"/>
        </w:rPr>
        <w:t>. 2</w:t>
      </w:r>
      <w:r w:rsidRPr="005243B9">
        <w:rPr>
          <w:color w:val="000000" w:themeColor="text1"/>
        </w:rPr>
        <w:t>(2), 39-62</w:t>
      </w:r>
      <w:r w:rsidR="00280B60">
        <w:rPr>
          <w:color w:val="000000" w:themeColor="text1"/>
        </w:rPr>
        <w:t>.</w:t>
      </w:r>
    </w:p>
    <w:sectPr w:rsidR="00F674E6" w:rsidRPr="005243B9">
      <w:headerReference w:type="even" r:id="rId24"/>
      <w:headerReference w:type="default" r:id="rId25"/>
      <w:footerReference w:type="even" r:id="rId26"/>
      <w:footerReference w:type="default" r:id="rI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998D" w14:textId="77777777" w:rsidR="00AC256C" w:rsidRDefault="00AC256C">
      <w:r>
        <w:separator/>
      </w:r>
    </w:p>
  </w:endnote>
  <w:endnote w:type="continuationSeparator" w:id="0">
    <w:p w14:paraId="2549C17B" w14:textId="77777777" w:rsidR="00AC256C" w:rsidRDefault="00AC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E" w14:textId="17624EDB" w:rsidR="00F674E6" w:rsidRDefault="00AC256C">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137C27">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0EF" w14:textId="77777777" w:rsidR="00F674E6" w:rsidRDefault="00F674E6">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32FC62AD" w:rsidR="00F674E6" w:rsidRDefault="00AC256C">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137C27">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0ED" w14:textId="77777777" w:rsidR="00F674E6" w:rsidRDefault="00F674E6">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3330" w14:textId="77777777" w:rsidR="00AC256C" w:rsidRDefault="00AC256C">
      <w:r>
        <w:separator/>
      </w:r>
    </w:p>
  </w:footnote>
  <w:footnote w:type="continuationSeparator" w:id="0">
    <w:p w14:paraId="05950E87" w14:textId="77777777" w:rsidR="00AC256C" w:rsidRDefault="00AC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7777777" w:rsidR="00F674E6" w:rsidRDefault="00AC256C">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A" w14:textId="77777777" w:rsidR="00F674E6" w:rsidRDefault="00AC256C">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b/>
        <w:i/>
        <w:color w:val="000000"/>
        <w:sz w:val="18"/>
        <w:szCs w:val="18"/>
      </w:rPr>
      <w:t>Revista Interamericana de Psicología/</w:t>
    </w:r>
    <w:proofErr w:type="spellStart"/>
    <w:r>
      <w:rPr>
        <w:rFonts w:ascii="Times" w:eastAsia="Times" w:hAnsi="Times" w:cs="Times"/>
        <w:b/>
        <w:i/>
        <w:color w:val="000000"/>
        <w:sz w:val="18"/>
        <w:szCs w:val="18"/>
      </w:rPr>
      <w:t>Interamerican</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Journal</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of</w:t>
    </w:r>
    <w:proofErr w:type="spellEnd"/>
    <w:r>
      <w:rPr>
        <w:rFonts w:ascii="Times" w:eastAsia="Times" w:hAnsi="Times" w:cs="Times"/>
        <w:b/>
        <w:i/>
        <w:color w:val="000000"/>
        <w:sz w:val="18"/>
        <w:szCs w:val="18"/>
      </w:rPr>
      <w:t xml:space="preserve"> </w:t>
    </w:r>
    <w:proofErr w:type="spellStart"/>
    <w:r>
      <w:rPr>
        <w:rFonts w:ascii="Times" w:eastAsia="Times" w:hAnsi="Times" w:cs="Times"/>
        <w:b/>
        <w:i/>
        <w:color w:val="000000"/>
        <w:sz w:val="18"/>
        <w:szCs w:val="18"/>
      </w:rPr>
      <w:t>Psychology</w:t>
    </w:r>
    <w:proofErr w:type="spellEnd"/>
    <w:r>
      <w:rPr>
        <w:noProof/>
      </w:rPr>
      <w:drawing>
        <wp:anchor distT="0" distB="0" distL="114300" distR="114300" simplePos="0" relativeHeight="251658240" behindDoc="0" locked="0" layoutInCell="1" hidden="0" allowOverlap="1">
          <wp:simplePos x="0" y="0"/>
          <wp:positionH relativeFrom="column">
            <wp:posOffset>64656</wp:posOffset>
          </wp:positionH>
          <wp:positionV relativeFrom="paragraph">
            <wp:posOffset>-253536</wp:posOffset>
          </wp:positionV>
          <wp:extent cx="681164" cy="628073"/>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E6"/>
    <w:rsid w:val="00137C27"/>
    <w:rsid w:val="00280B60"/>
    <w:rsid w:val="005243B9"/>
    <w:rsid w:val="00AC256C"/>
    <w:rsid w:val="00E82B58"/>
    <w:rsid w:val="00F674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6F60"/>
  <w15:docId w15:val="{248AB270-BD93-EF47-B2A9-83B61DA0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AR"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val="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0">
    <w:name w:val="Table Normal"/>
    <w:rsid w:val="00F92F1A"/>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styleId="Refdecomentario">
    <w:name w:val="annotation reference"/>
    <w:basedOn w:val="Fuentedeprrafopredeter"/>
    <w:uiPriority w:val="99"/>
    <w:semiHidden/>
    <w:unhideWhenUsed/>
    <w:rsid w:val="000B767C"/>
    <w:rPr>
      <w:sz w:val="16"/>
      <w:szCs w:val="16"/>
    </w:rPr>
  </w:style>
  <w:style w:type="paragraph" w:styleId="Textocomentario">
    <w:name w:val="annotation text"/>
    <w:basedOn w:val="Normal"/>
    <w:link w:val="TextocomentarioCar"/>
    <w:uiPriority w:val="99"/>
    <w:semiHidden/>
    <w:unhideWhenUsed/>
    <w:rsid w:val="000B767C"/>
    <w:rPr>
      <w:sz w:val="20"/>
      <w:szCs w:val="20"/>
    </w:rPr>
  </w:style>
  <w:style w:type="character" w:customStyle="1" w:styleId="TextocomentarioCar">
    <w:name w:val="Texto comentario Car"/>
    <w:basedOn w:val="Fuentedeprrafopredeter"/>
    <w:link w:val="Textocomentario"/>
    <w:uiPriority w:val="99"/>
    <w:semiHidden/>
    <w:rsid w:val="000B767C"/>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0B767C"/>
    <w:rPr>
      <w:b/>
      <w:bCs/>
    </w:rPr>
  </w:style>
  <w:style w:type="character" w:customStyle="1" w:styleId="AsuntodelcomentarioCar">
    <w:name w:val="Asunto del comentario Car"/>
    <w:basedOn w:val="TextocomentarioCar"/>
    <w:link w:val="Asuntodelcomentario"/>
    <w:uiPriority w:val="99"/>
    <w:semiHidden/>
    <w:rsid w:val="000B767C"/>
    <w:rPr>
      <w:rFonts w:ascii="Times New Roman" w:eastAsia="Times New Roman" w:hAnsi="Times New Roman" w:cs="Times New Roman"/>
      <w:b/>
      <w:bCs/>
      <w:sz w:val="20"/>
      <w:szCs w:val="20"/>
      <w:lang w:val="es-ES_tradnl" w:eastAsia="es-ES_tradnl"/>
    </w:rPr>
  </w:style>
  <w:style w:type="paragraph" w:styleId="Prrafodelista">
    <w:name w:val="List Paragraph"/>
    <w:basedOn w:val="Normal"/>
    <w:uiPriority w:val="34"/>
    <w:qFormat/>
    <w:rsid w:val="00F34999"/>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color w:val="7B7B7B"/>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is.gd/5DaqqB"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sycnet.apa.org/doi/10.1037/dev0000484"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t.ly/S2u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s://doi.org/10.2307/113010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is.gd/X17PYC"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016/j.bandc.2008.02.003"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s://doi.org/10.1037/dev0000484"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XxcpD0br4T6jbMzgw4znNmzbdQ==">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18C9A4-7F0F-5947-BB8A-2783D1B0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9054</Words>
  <Characters>49801</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2020-09-09T19:52:00Z</dcterms:created>
  <dcterms:modified xsi:type="dcterms:W3CDTF">2022-04-16T19:10:00Z</dcterms:modified>
</cp:coreProperties>
</file>