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AFFA" w14:textId="77777777" w:rsidR="00D07A72" w:rsidRPr="00C75A89" w:rsidRDefault="00D07A72" w:rsidP="00C75A89">
      <w:pPr>
        <w:spacing w:line="360" w:lineRule="auto"/>
        <w:rPr>
          <w:rFonts w:ascii="Times New Roman" w:hAnsi="Times New Roman" w:cs="Times New Roman"/>
          <w:b/>
          <w:bCs/>
          <w:spacing w:val="-6"/>
          <w:shd w:val="clear" w:color="auto" w:fill="FFFFFF"/>
        </w:rPr>
      </w:pPr>
    </w:p>
    <w:p w14:paraId="01398ED4" w14:textId="7AC1C586" w:rsidR="00D07A72" w:rsidRPr="00C75A89" w:rsidRDefault="00D07A72" w:rsidP="00C75A89">
      <w:pPr>
        <w:spacing w:line="360" w:lineRule="auto"/>
        <w:rPr>
          <w:rFonts w:ascii="Times New Roman" w:hAnsi="Times New Roman" w:cs="Times New Roman"/>
          <w:b/>
          <w:bCs/>
          <w:spacing w:val="-6"/>
          <w:shd w:val="clear" w:color="auto" w:fill="FFFFFF"/>
          <w:lang w:val="en-US"/>
        </w:rPr>
      </w:pPr>
      <w:r w:rsidRPr="00C75A89">
        <w:rPr>
          <w:rFonts w:ascii="Times New Roman" w:hAnsi="Times New Roman" w:cs="Times New Roman"/>
          <w:b/>
          <w:bCs/>
          <w:spacing w:val="-6"/>
          <w:shd w:val="clear" w:color="auto" w:fill="FFFFFF"/>
          <w:lang w:val="en-US"/>
        </w:rPr>
        <w:t>Attitudes towards induced abortion in three Mexican cities with different contexts of legality</w:t>
      </w:r>
    </w:p>
    <w:p w14:paraId="3A79F619" w14:textId="77777777" w:rsidR="00B10387" w:rsidRPr="00C75A89" w:rsidRDefault="00B10387" w:rsidP="00C75A89">
      <w:pPr>
        <w:rPr>
          <w:rFonts w:ascii="Times New Roman" w:hAnsi="Times New Roman" w:cs="Times New Roman"/>
          <w:lang w:val="en-US"/>
        </w:rPr>
      </w:pPr>
    </w:p>
    <w:p w14:paraId="37134E89" w14:textId="6125FF48" w:rsidR="005B53CF" w:rsidRPr="00C75A89" w:rsidRDefault="005B53CF" w:rsidP="00C75A89">
      <w:pPr>
        <w:jc w:val="center"/>
        <w:rPr>
          <w:rFonts w:ascii="Times New Roman" w:hAnsi="Times New Roman" w:cs="Times New Roman"/>
          <w:lang w:val="en-US"/>
        </w:rPr>
      </w:pPr>
      <w:r w:rsidRPr="00C75A89">
        <w:rPr>
          <w:rFonts w:ascii="Times New Roman" w:hAnsi="Times New Roman" w:cs="Times New Roman"/>
          <w:lang w:val="en-US"/>
        </w:rPr>
        <w:t>ABSTRACT</w:t>
      </w:r>
    </w:p>
    <w:p w14:paraId="7AB8AD1E" w14:textId="77777777" w:rsidR="005B53CF" w:rsidRPr="00C75A89" w:rsidRDefault="005B53CF" w:rsidP="00C75A89">
      <w:pPr>
        <w:rPr>
          <w:rFonts w:ascii="Times New Roman" w:hAnsi="Times New Roman" w:cs="Times New Roman"/>
          <w:lang w:val="en-US"/>
        </w:rPr>
      </w:pPr>
    </w:p>
    <w:p w14:paraId="63189500" w14:textId="0DB38BFB" w:rsidR="005B53CF" w:rsidRPr="00C75A89" w:rsidRDefault="005B53CF" w:rsidP="00C75A89">
      <w:pPr>
        <w:spacing w:line="360" w:lineRule="auto"/>
        <w:rPr>
          <w:rFonts w:ascii="Times New Roman" w:hAnsi="Times New Roman" w:cs="Times New Roman"/>
          <w:bCs/>
          <w:lang w:val="en-US"/>
        </w:rPr>
      </w:pPr>
      <w:r w:rsidRPr="00C75A89">
        <w:rPr>
          <w:rFonts w:ascii="Times New Roman" w:hAnsi="Times New Roman" w:cs="Times New Roman"/>
          <w:lang w:val="en-US"/>
        </w:rPr>
        <w:t>Attitudes towards abortion have been polarized into two positions: pro-choice and anti-abortion. Our objective was to compare attitudes towards abortion in three Mexican cities with different contexts of legality around abortion. We also study the predictive power of religiosity and other variables on attitudes. The sample consisted of 637 adults who answered some general data and the Questionnaire of Attitudes towards Abortion.</w:t>
      </w:r>
      <w:r w:rsidR="00B10387" w:rsidRPr="00C75A89">
        <w:rPr>
          <w:rFonts w:ascii="Times New Roman" w:hAnsi="Times New Roman" w:cs="Times New Roman"/>
          <w:lang w:val="en-US"/>
        </w:rPr>
        <w:t xml:space="preserve"> </w:t>
      </w:r>
      <w:r w:rsidRPr="00C75A89">
        <w:rPr>
          <w:rFonts w:ascii="Times New Roman" w:hAnsi="Times New Roman" w:cs="Times New Roman"/>
          <w:lang w:val="en-US"/>
        </w:rPr>
        <w:t>Residents of Mexico City - where abortion was decriminalized in 2007 - showed more pro-choice attitudes and fewer anti-abortion attitudes; those from Aguascalientes -where abortion is still penalized- had more anti-abortion attitudes and less pro-choice; and those from Xalapa -where the decriminalization of abortion was being discussed at the time of the survey- had intermediate scores. Religiosity and age were predictive variables of attitudes in the three cities. Knowing a woman who had had an abortion predicted attitudes in Mexico City and Xalapa; and the fact of having children did so in Xalapa and Aguascalientes.</w:t>
      </w:r>
      <w:r w:rsidR="00B10387" w:rsidRPr="00C75A89">
        <w:rPr>
          <w:rFonts w:ascii="Times New Roman" w:hAnsi="Times New Roman" w:cs="Times New Roman"/>
          <w:lang w:val="en-US"/>
        </w:rPr>
        <w:t xml:space="preserve"> </w:t>
      </w:r>
      <w:r w:rsidRPr="00C75A89">
        <w:rPr>
          <w:rFonts w:ascii="Times New Roman" w:hAnsi="Times New Roman" w:cs="Times New Roman"/>
          <w:lang w:val="en-US"/>
        </w:rPr>
        <w:t>These results could help design awareness-raising interventions so that women who wish to have an abortion do not feel rejected and/or stigmatized.</w:t>
      </w:r>
      <w:r w:rsidRPr="00C75A89">
        <w:rPr>
          <w:rFonts w:ascii="Times New Roman" w:hAnsi="Times New Roman" w:cs="Times New Roman"/>
          <w:bCs/>
          <w:lang w:val="en-US"/>
        </w:rPr>
        <w:t xml:space="preserve"> </w:t>
      </w:r>
    </w:p>
    <w:p w14:paraId="6090C33C" w14:textId="7DCA8962" w:rsidR="000C6D51" w:rsidRPr="00C75A89" w:rsidRDefault="000C6D51" w:rsidP="00C75A89">
      <w:pPr>
        <w:spacing w:line="360" w:lineRule="auto"/>
        <w:rPr>
          <w:rFonts w:ascii="Times New Roman" w:hAnsi="Times New Roman" w:cs="Times New Roman"/>
          <w:bCs/>
          <w:lang w:val="en-US"/>
        </w:rPr>
      </w:pPr>
      <w:r w:rsidRPr="00C75A89">
        <w:rPr>
          <w:rFonts w:ascii="Times New Roman" w:hAnsi="Times New Roman" w:cs="Times New Roman"/>
          <w:bCs/>
          <w:lang w:val="en-US"/>
        </w:rPr>
        <w:t xml:space="preserve">Keywords: abortion, attitudes, religiosity, legality, </w:t>
      </w:r>
      <w:r w:rsidR="00D41D1E" w:rsidRPr="00C75A89">
        <w:rPr>
          <w:rFonts w:ascii="Times New Roman" w:hAnsi="Times New Roman" w:cs="Times New Roman"/>
          <w:bCs/>
          <w:lang w:val="en-US"/>
        </w:rPr>
        <w:t xml:space="preserve">decriminalization, </w:t>
      </w:r>
      <w:r w:rsidRPr="00C75A89">
        <w:rPr>
          <w:rFonts w:ascii="Times New Roman" w:hAnsi="Times New Roman" w:cs="Times New Roman"/>
          <w:bCs/>
          <w:lang w:val="en-US"/>
        </w:rPr>
        <w:t>Mexico</w:t>
      </w:r>
    </w:p>
    <w:p w14:paraId="4119052E" w14:textId="77777777" w:rsidR="005B53CF" w:rsidRPr="00C75A89" w:rsidRDefault="005B53CF" w:rsidP="00C75A89">
      <w:pPr>
        <w:spacing w:line="360" w:lineRule="auto"/>
        <w:rPr>
          <w:rFonts w:ascii="Times New Roman" w:hAnsi="Times New Roman" w:cs="Times New Roman"/>
          <w:bCs/>
          <w:lang w:val="en-US"/>
        </w:rPr>
      </w:pPr>
    </w:p>
    <w:p w14:paraId="77E889ED" w14:textId="2A66BB42" w:rsidR="005B53CF" w:rsidRPr="00C75A89" w:rsidRDefault="005B53CF" w:rsidP="00C75A89">
      <w:pPr>
        <w:spacing w:line="360" w:lineRule="auto"/>
        <w:rPr>
          <w:rFonts w:ascii="Times New Roman" w:hAnsi="Times New Roman" w:cs="Times New Roman"/>
          <w:b/>
          <w:lang w:val="es-MX"/>
        </w:rPr>
      </w:pPr>
      <w:r w:rsidRPr="00C75A89">
        <w:rPr>
          <w:rFonts w:ascii="Times New Roman" w:hAnsi="Times New Roman" w:cs="Times New Roman"/>
          <w:b/>
          <w:lang w:val="es-MX"/>
        </w:rPr>
        <w:t>Actitudes hacia el aborto en tres ciudades mexicanas con diferentes contextos de legalidad</w:t>
      </w:r>
    </w:p>
    <w:p w14:paraId="422A98F6" w14:textId="77777777" w:rsidR="005B53CF" w:rsidRPr="00C75A89" w:rsidRDefault="005B53CF" w:rsidP="00C75A89">
      <w:pPr>
        <w:spacing w:line="360" w:lineRule="auto"/>
        <w:rPr>
          <w:rFonts w:ascii="Times New Roman" w:hAnsi="Times New Roman" w:cs="Times New Roman"/>
          <w:b/>
          <w:lang w:val="es-MX"/>
        </w:rPr>
      </w:pPr>
    </w:p>
    <w:p w14:paraId="2F004F98" w14:textId="7414E870" w:rsidR="005B53CF" w:rsidRPr="00C75A89" w:rsidRDefault="005B53CF" w:rsidP="00C75A89">
      <w:pPr>
        <w:spacing w:line="360" w:lineRule="auto"/>
        <w:jc w:val="center"/>
        <w:rPr>
          <w:rFonts w:ascii="Times New Roman" w:hAnsi="Times New Roman" w:cs="Times New Roman"/>
          <w:bCs/>
          <w:lang w:val="es-MX"/>
        </w:rPr>
      </w:pPr>
      <w:r w:rsidRPr="00C75A89">
        <w:rPr>
          <w:rFonts w:ascii="Times New Roman" w:hAnsi="Times New Roman" w:cs="Times New Roman"/>
          <w:bCs/>
          <w:lang w:val="es-MX"/>
        </w:rPr>
        <w:t>RESUMEN</w:t>
      </w:r>
    </w:p>
    <w:p w14:paraId="55411CC2" w14:textId="68F042C1" w:rsidR="005B53CF" w:rsidRPr="00C75A89" w:rsidRDefault="005B53CF" w:rsidP="00C75A89">
      <w:pPr>
        <w:spacing w:line="360" w:lineRule="auto"/>
        <w:rPr>
          <w:rFonts w:ascii="Times New Roman" w:hAnsi="Times New Roman" w:cs="Times New Roman"/>
          <w:lang w:val="es-MX"/>
        </w:rPr>
      </w:pPr>
      <w:r w:rsidRPr="00C75A89">
        <w:rPr>
          <w:rFonts w:ascii="Times New Roman" w:hAnsi="Times New Roman" w:cs="Times New Roman"/>
          <w:bCs/>
          <w:lang w:val="es-MX"/>
        </w:rPr>
        <w:t xml:space="preserve">Las actitudes hacia el aborto </w:t>
      </w:r>
      <w:r w:rsidRPr="00C75A89">
        <w:rPr>
          <w:rFonts w:ascii="Times New Roman" w:hAnsi="Times New Roman" w:cs="Times New Roman"/>
          <w:bCs/>
        </w:rPr>
        <w:t xml:space="preserve">se han polarizado en dos posturas: proelección y antiaborto. Nuestro objetivo fue </w:t>
      </w:r>
      <w:r w:rsidRPr="00C75A89">
        <w:rPr>
          <w:rFonts w:ascii="Times New Roman" w:hAnsi="Times New Roman" w:cs="Times New Roman"/>
        </w:rPr>
        <w:t xml:space="preserve">comparar las actitudes hacia el aborto en tres ciudades mexicanas con diferentes contextos de legalidad en torno al aborto. También estudiamos el poder </w:t>
      </w:r>
      <w:r w:rsidR="00B10387" w:rsidRPr="00C75A89">
        <w:rPr>
          <w:rFonts w:ascii="Times New Roman" w:hAnsi="Times New Roman" w:cs="Times New Roman"/>
        </w:rPr>
        <w:t>p</w:t>
      </w:r>
      <w:r w:rsidRPr="00C75A89">
        <w:rPr>
          <w:rFonts w:ascii="Times New Roman" w:hAnsi="Times New Roman" w:cs="Times New Roman"/>
        </w:rPr>
        <w:t xml:space="preserve">redictivo de la religiosidad y otras variables sobre las actitudes. La muestra fue de 637 adultos, quienes contestaron algunos datos generales y el Cuestionario de Actitudes hacia el Aborto. Los residentes de la Ciudad de México -donde el aborto se despenalizó en 2007- mostraron más actitudes proelección y menos actitudes antiaborto; los de Aguascalientes -donde el aborto aún está penalizado- tuvieron más actitudes antiaborto y menos proelección; y los de Xalapa -donde se estaba discutiendo la despenalización del aborto al momento de realizar la encuesta- tuvieron </w:t>
      </w:r>
      <w:r w:rsidRPr="00C75A89">
        <w:rPr>
          <w:rFonts w:ascii="Times New Roman" w:hAnsi="Times New Roman" w:cs="Times New Roman"/>
        </w:rPr>
        <w:lastRenderedPageBreak/>
        <w:t xml:space="preserve">puntajes intermedios. La religiosidad y la edad fueron variables predictoras de las actitudes en las tres ciudades. El hecho de conocer a una mujer que había abortado predijo las actitudes en la Ciudad de México y en Xalapa; y el hecho de tener hijos lo hizo en Xalapa y </w:t>
      </w:r>
      <w:r w:rsidR="00C5257A">
        <w:rPr>
          <w:rFonts w:ascii="Times New Roman" w:hAnsi="Times New Roman" w:cs="Times New Roman"/>
        </w:rPr>
        <w:t xml:space="preserve">en </w:t>
      </w:r>
      <w:r w:rsidRPr="00C75A89">
        <w:rPr>
          <w:rFonts w:ascii="Times New Roman" w:hAnsi="Times New Roman" w:cs="Times New Roman"/>
        </w:rPr>
        <w:t xml:space="preserve">Aguascalientes. Estos resultados </w:t>
      </w:r>
      <w:r w:rsidR="00B00DF8">
        <w:rPr>
          <w:rFonts w:ascii="Times New Roman" w:hAnsi="Times New Roman" w:cs="Times New Roman"/>
        </w:rPr>
        <w:t>podrían</w:t>
      </w:r>
      <w:r w:rsidRPr="00C75A89">
        <w:rPr>
          <w:rFonts w:ascii="Times New Roman" w:hAnsi="Times New Roman" w:cs="Times New Roman"/>
        </w:rPr>
        <w:t xml:space="preserve"> ayudar a diseñar intervenciones de sensibilización para que las mujeres que desean abortar no se sientan rechazadas y/o estigmatizadas. </w:t>
      </w:r>
    </w:p>
    <w:p w14:paraId="16F6A6DA" w14:textId="1CC2C7EB" w:rsidR="000C6D51" w:rsidRPr="00C75A89" w:rsidRDefault="000C6D51" w:rsidP="00C75A89">
      <w:pPr>
        <w:spacing w:line="360" w:lineRule="auto"/>
        <w:rPr>
          <w:rFonts w:ascii="Times New Roman" w:hAnsi="Times New Roman" w:cs="Times New Roman"/>
          <w:spacing w:val="-6"/>
          <w:shd w:val="clear" w:color="auto" w:fill="FFFFFF"/>
          <w:lang w:val="es-MX"/>
        </w:rPr>
      </w:pPr>
      <w:r w:rsidRPr="00C75A89">
        <w:rPr>
          <w:rFonts w:ascii="Times New Roman" w:hAnsi="Times New Roman" w:cs="Times New Roman"/>
          <w:spacing w:val="-6"/>
          <w:shd w:val="clear" w:color="auto" w:fill="FFFFFF"/>
          <w:lang w:val="es-MX"/>
        </w:rPr>
        <w:t xml:space="preserve">Palabras clave: aborto, actitudes, religiosidad, legalidad, </w:t>
      </w:r>
      <w:r w:rsidR="00D41D1E" w:rsidRPr="00C75A89">
        <w:rPr>
          <w:rFonts w:ascii="Times New Roman" w:hAnsi="Times New Roman" w:cs="Times New Roman"/>
          <w:spacing w:val="-6"/>
          <w:shd w:val="clear" w:color="auto" w:fill="FFFFFF"/>
          <w:lang w:val="es-MX"/>
        </w:rPr>
        <w:t xml:space="preserve">despenalización, </w:t>
      </w:r>
      <w:r w:rsidRPr="00C75A89">
        <w:rPr>
          <w:rFonts w:ascii="Times New Roman" w:hAnsi="Times New Roman" w:cs="Times New Roman"/>
          <w:spacing w:val="-6"/>
          <w:shd w:val="clear" w:color="auto" w:fill="FFFFFF"/>
          <w:lang w:val="es-MX"/>
        </w:rPr>
        <w:t xml:space="preserve">México </w:t>
      </w:r>
    </w:p>
    <w:p w14:paraId="07668494" w14:textId="02F8E43B" w:rsidR="005934D3" w:rsidRPr="00C75A89" w:rsidRDefault="005934D3" w:rsidP="00C75A89">
      <w:pPr>
        <w:spacing w:line="360" w:lineRule="auto"/>
        <w:rPr>
          <w:rFonts w:ascii="Times New Roman" w:hAnsi="Times New Roman" w:cs="Times New Roman"/>
          <w:b/>
          <w:bCs/>
          <w:spacing w:val="-6"/>
          <w:shd w:val="clear" w:color="auto" w:fill="FFFFFF"/>
          <w:lang w:val="es-MX"/>
        </w:rPr>
      </w:pPr>
    </w:p>
    <w:p w14:paraId="21586355" w14:textId="3EDBC7E1" w:rsidR="005934D3" w:rsidRPr="00C75A89" w:rsidRDefault="00B10387" w:rsidP="00C75A89">
      <w:pPr>
        <w:spacing w:line="360" w:lineRule="auto"/>
        <w:jc w:val="center"/>
        <w:rPr>
          <w:rFonts w:ascii="Times New Roman" w:hAnsi="Times New Roman" w:cs="Times New Roman"/>
          <w:b/>
          <w:bCs/>
          <w:spacing w:val="-6"/>
          <w:shd w:val="clear" w:color="auto" w:fill="FFFFFF"/>
          <w:lang w:val="es-MX"/>
        </w:rPr>
      </w:pPr>
      <w:r w:rsidRPr="00C75A89">
        <w:rPr>
          <w:rFonts w:ascii="Times New Roman" w:hAnsi="Times New Roman" w:cs="Times New Roman"/>
          <w:b/>
          <w:bCs/>
          <w:spacing w:val="-6"/>
          <w:shd w:val="clear" w:color="auto" w:fill="FFFFFF"/>
          <w:lang w:val="es-MX"/>
        </w:rPr>
        <w:t>Introducción</w:t>
      </w:r>
    </w:p>
    <w:p w14:paraId="132E434F" w14:textId="4C963CB1" w:rsidR="007F153A" w:rsidRPr="00C75A89" w:rsidRDefault="00DD1302" w:rsidP="00C75A89">
      <w:pPr>
        <w:spacing w:line="360" w:lineRule="auto"/>
        <w:rPr>
          <w:rFonts w:ascii="Times New Roman" w:hAnsi="Times New Roman" w:cs="Times New Roman"/>
          <w:bCs/>
          <w:iCs/>
          <w:spacing w:val="-8"/>
          <w:lang w:val="es-MX"/>
        </w:rPr>
      </w:pPr>
      <w:r w:rsidRPr="00C75A89">
        <w:rPr>
          <w:rFonts w:ascii="Times New Roman" w:hAnsi="Times New Roman" w:cs="Times New Roman"/>
          <w:spacing w:val="-8"/>
        </w:rPr>
        <w:t xml:space="preserve">El aborto inducido </w:t>
      </w:r>
      <w:r w:rsidR="007F153A" w:rsidRPr="00C75A89">
        <w:rPr>
          <w:rFonts w:ascii="Times New Roman" w:hAnsi="Times New Roman" w:cs="Times New Roman"/>
          <w:spacing w:val="-8"/>
        </w:rPr>
        <w:t xml:space="preserve">o voluntario </w:t>
      </w:r>
      <w:r w:rsidRPr="00C75A89">
        <w:rPr>
          <w:rFonts w:ascii="Times New Roman" w:hAnsi="Times New Roman" w:cs="Times New Roman"/>
          <w:spacing w:val="-8"/>
        </w:rPr>
        <w:t xml:space="preserve">es la interrupción del embarazo </w:t>
      </w:r>
      <w:r w:rsidR="00067528" w:rsidRPr="00C75A89">
        <w:rPr>
          <w:rFonts w:ascii="Times New Roman" w:hAnsi="Times New Roman" w:cs="Times New Roman"/>
          <w:spacing w:val="-8"/>
        </w:rPr>
        <w:t xml:space="preserve">cuando el embrión todavía no es viable fuera del útero de la mujer. </w:t>
      </w:r>
      <w:r w:rsidR="001A4173" w:rsidRPr="00C75A89">
        <w:rPr>
          <w:rFonts w:ascii="Times New Roman" w:hAnsi="Times New Roman" w:cs="Times New Roman"/>
          <w:spacing w:val="-8"/>
        </w:rPr>
        <w:t>S</w:t>
      </w:r>
      <w:r w:rsidRPr="00C75A89">
        <w:rPr>
          <w:rFonts w:ascii="Times New Roman" w:hAnsi="Times New Roman" w:cs="Times New Roman"/>
          <w:spacing w:val="-8"/>
        </w:rPr>
        <w:t xml:space="preserve">e estima </w:t>
      </w:r>
      <w:r w:rsidRPr="00C75A89">
        <w:rPr>
          <w:rFonts w:ascii="Times New Roman" w:hAnsi="Times New Roman" w:cs="Times New Roman"/>
          <w:spacing w:val="-8"/>
          <w:lang w:val="es-ES"/>
        </w:rPr>
        <w:t xml:space="preserve">que cerca del 61% de las mujeres que tienen un embarazo no planeado deciden abortar </w:t>
      </w:r>
      <w:r w:rsidRPr="00C75A89">
        <w:rPr>
          <w:rFonts w:ascii="Times New Roman" w:hAnsi="Times New Roman" w:cs="Times New Roman"/>
          <w:iCs/>
          <w:spacing w:val="-8"/>
        </w:rPr>
        <w:t>(Bearak</w:t>
      </w:r>
      <w:r w:rsidR="009B1D79" w:rsidRPr="00C75A89">
        <w:rPr>
          <w:rFonts w:ascii="Times New Roman" w:hAnsi="Times New Roman" w:cs="Times New Roman"/>
          <w:iCs/>
          <w:spacing w:val="-8"/>
        </w:rPr>
        <w:t xml:space="preserve"> et al.,</w:t>
      </w:r>
      <w:r w:rsidRPr="00C75A89">
        <w:rPr>
          <w:rFonts w:ascii="Times New Roman" w:hAnsi="Times New Roman" w:cs="Times New Roman"/>
          <w:iCs/>
          <w:spacing w:val="-8"/>
        </w:rPr>
        <w:t xml:space="preserve"> 2020). </w:t>
      </w:r>
      <w:r w:rsidR="007F153A" w:rsidRPr="00C75A89">
        <w:rPr>
          <w:rFonts w:ascii="Times New Roman" w:hAnsi="Times New Roman" w:cs="Times New Roman"/>
          <w:bCs/>
          <w:iCs/>
          <w:spacing w:val="-8"/>
          <w:lang w:val="es-MX"/>
        </w:rPr>
        <w:t xml:space="preserve">Cerca del 45% de los abortos inducidos son inseguros, es decir, son realizados por personal poco calificado, con métodos incorrectos, o en condiciones insalubres (Singh </w:t>
      </w:r>
      <w:r w:rsidR="009B1D79" w:rsidRPr="00C75A89">
        <w:rPr>
          <w:rFonts w:ascii="Times New Roman" w:hAnsi="Times New Roman" w:cs="Times New Roman"/>
          <w:bCs/>
          <w:iCs/>
          <w:spacing w:val="-8"/>
          <w:lang w:val="es-MX"/>
        </w:rPr>
        <w:t xml:space="preserve">et al., </w:t>
      </w:r>
      <w:r w:rsidR="007F153A" w:rsidRPr="00C75A89">
        <w:rPr>
          <w:rFonts w:ascii="Times New Roman" w:hAnsi="Times New Roman" w:cs="Times New Roman"/>
          <w:bCs/>
          <w:iCs/>
          <w:spacing w:val="-8"/>
          <w:lang w:val="es-MX"/>
        </w:rPr>
        <w:t xml:space="preserve">2018). </w:t>
      </w:r>
      <w:r w:rsidR="007F153A" w:rsidRPr="00C75A89">
        <w:rPr>
          <w:rFonts w:ascii="Times New Roman" w:hAnsi="Times New Roman" w:cs="Times New Roman"/>
          <w:spacing w:val="-8"/>
        </w:rPr>
        <w:t>Se estima que hay 19 millones de abortos inseguros anuales en el mundo, de los cuale</w:t>
      </w:r>
      <w:r w:rsidR="00B87B4C" w:rsidRPr="00C75A89">
        <w:rPr>
          <w:rFonts w:ascii="Times New Roman" w:hAnsi="Times New Roman" w:cs="Times New Roman"/>
          <w:spacing w:val="-8"/>
        </w:rPr>
        <w:t xml:space="preserve">s </w:t>
      </w:r>
      <w:r w:rsidR="007F153A" w:rsidRPr="00C75A89">
        <w:rPr>
          <w:rFonts w:ascii="Times New Roman" w:hAnsi="Times New Roman" w:cs="Times New Roman"/>
          <w:spacing w:val="-8"/>
        </w:rPr>
        <w:t xml:space="preserve">el 97% se realizan en </w:t>
      </w:r>
      <w:r w:rsidR="006B5D57" w:rsidRPr="00C75A89">
        <w:rPr>
          <w:rFonts w:ascii="Times New Roman" w:hAnsi="Times New Roman" w:cs="Times New Roman"/>
          <w:spacing w:val="-8"/>
        </w:rPr>
        <w:t xml:space="preserve">países en vías de desarrollo </w:t>
      </w:r>
      <w:r w:rsidR="009B1D79" w:rsidRPr="00C75A89">
        <w:rPr>
          <w:rFonts w:ascii="Times New Roman" w:hAnsi="Times New Roman" w:cs="Times New Roman"/>
          <w:spacing w:val="-8"/>
        </w:rPr>
        <w:t>(</w:t>
      </w:r>
      <w:r w:rsidR="009B1D79" w:rsidRPr="00C75A89">
        <w:rPr>
          <w:rFonts w:ascii="Times New Roman" w:hAnsi="Times New Roman" w:cs="Times New Roman"/>
          <w:bCs/>
          <w:iCs/>
          <w:spacing w:val="-8"/>
          <w:lang w:val="es-MX"/>
        </w:rPr>
        <w:t>IPAS, 2021</w:t>
      </w:r>
      <w:r w:rsidR="009B1D79" w:rsidRPr="00C75A89">
        <w:rPr>
          <w:rFonts w:ascii="Times New Roman" w:hAnsi="Times New Roman" w:cs="Times New Roman"/>
          <w:spacing w:val="-8"/>
        </w:rPr>
        <w:t>)</w:t>
      </w:r>
      <w:r w:rsidR="007F153A" w:rsidRPr="00C75A89">
        <w:rPr>
          <w:rFonts w:ascii="Times New Roman" w:hAnsi="Times New Roman" w:cs="Times New Roman"/>
          <w:spacing w:val="-8"/>
        </w:rPr>
        <w:t xml:space="preserve">. </w:t>
      </w:r>
      <w:r w:rsidR="007F153A" w:rsidRPr="00C75A89">
        <w:rPr>
          <w:rFonts w:ascii="Times New Roman" w:hAnsi="Times New Roman" w:cs="Times New Roman"/>
          <w:bCs/>
          <w:iCs/>
          <w:spacing w:val="-8"/>
          <w:lang w:val="es-MX"/>
        </w:rPr>
        <w:t xml:space="preserve">En México, </w:t>
      </w:r>
      <w:r w:rsidR="008B424A" w:rsidRPr="00C75A89">
        <w:rPr>
          <w:rFonts w:ascii="Times New Roman" w:hAnsi="Times New Roman" w:cs="Times New Roman"/>
          <w:bCs/>
          <w:iCs/>
          <w:spacing w:val="-8"/>
          <w:lang w:val="es-MX"/>
        </w:rPr>
        <w:t xml:space="preserve">donde se llevó a cabo esta investigación, </w:t>
      </w:r>
      <w:r w:rsidR="007F153A" w:rsidRPr="00C75A89">
        <w:rPr>
          <w:rFonts w:ascii="Times New Roman" w:hAnsi="Times New Roman" w:cs="Times New Roman"/>
          <w:bCs/>
          <w:iCs/>
          <w:spacing w:val="-8"/>
          <w:lang w:val="es-MX"/>
        </w:rPr>
        <w:t xml:space="preserve">el aborto inseguro representa la quinta causa de muerte materna y </w:t>
      </w:r>
      <w:r w:rsidR="00F57221" w:rsidRPr="00C75A89">
        <w:rPr>
          <w:rFonts w:ascii="Times New Roman" w:hAnsi="Times New Roman" w:cs="Times New Roman"/>
          <w:bCs/>
          <w:iCs/>
          <w:spacing w:val="-8"/>
          <w:lang w:val="es-MX"/>
        </w:rPr>
        <w:t>más del 35</w:t>
      </w:r>
      <w:r w:rsidR="007F153A" w:rsidRPr="00C75A89">
        <w:rPr>
          <w:rFonts w:ascii="Times New Roman" w:hAnsi="Times New Roman" w:cs="Times New Roman"/>
          <w:bCs/>
          <w:iCs/>
          <w:spacing w:val="-8"/>
          <w:lang w:val="es-MX"/>
        </w:rPr>
        <w:t>% de las mujeres que tienen abortos inducidos desarrollan complicaciones que requieren atención médica (</w:t>
      </w:r>
      <w:r w:rsidR="003C36DD" w:rsidRPr="00C75A89">
        <w:rPr>
          <w:rFonts w:ascii="Times New Roman" w:hAnsi="Times New Roman" w:cs="Times New Roman"/>
          <w:bCs/>
          <w:iCs/>
          <w:spacing w:val="-8"/>
          <w:lang w:val="es-MX"/>
        </w:rPr>
        <w:t>Coronel,</w:t>
      </w:r>
      <w:r w:rsidR="00DD7352">
        <w:rPr>
          <w:rFonts w:ascii="Times New Roman" w:hAnsi="Times New Roman" w:cs="Times New Roman"/>
          <w:bCs/>
          <w:iCs/>
          <w:spacing w:val="-8"/>
          <w:lang w:val="es-MX"/>
        </w:rPr>
        <w:t xml:space="preserve"> </w:t>
      </w:r>
      <w:r w:rsidR="003C36DD" w:rsidRPr="00C75A89">
        <w:rPr>
          <w:rFonts w:ascii="Times New Roman" w:hAnsi="Times New Roman" w:cs="Times New Roman"/>
          <w:bCs/>
          <w:iCs/>
          <w:spacing w:val="-8"/>
          <w:lang w:val="es-MX"/>
        </w:rPr>
        <w:t xml:space="preserve">2021; </w:t>
      </w:r>
      <w:r w:rsidR="007F153A" w:rsidRPr="00C75A89">
        <w:rPr>
          <w:rFonts w:ascii="Times New Roman" w:hAnsi="Times New Roman" w:cs="Times New Roman"/>
          <w:bCs/>
          <w:iCs/>
          <w:spacing w:val="-8"/>
          <w:lang w:val="es-MX"/>
        </w:rPr>
        <w:t xml:space="preserve">IPAS, 2021). </w:t>
      </w:r>
    </w:p>
    <w:p w14:paraId="500D77C3" w14:textId="04E33678" w:rsidR="00C4783D" w:rsidRPr="00C75A89" w:rsidRDefault="00012570" w:rsidP="00C75A89">
      <w:pPr>
        <w:spacing w:line="360" w:lineRule="auto"/>
        <w:ind w:firstLine="708"/>
        <w:rPr>
          <w:rFonts w:ascii="Times New Roman" w:hAnsi="Times New Roman" w:cs="Times New Roman"/>
          <w:spacing w:val="-8"/>
          <w:lang w:val="es-MX"/>
        </w:rPr>
      </w:pPr>
      <w:r w:rsidRPr="00C75A89">
        <w:rPr>
          <w:rFonts w:ascii="Times New Roman" w:hAnsi="Times New Roman" w:cs="Times New Roman"/>
          <w:bCs/>
          <w:spacing w:val="-8"/>
          <w:lang w:val="es-MX"/>
        </w:rPr>
        <w:t xml:space="preserve">El tema del aborto ha sido objeto de intensos debates en todo el mundo y México no es la excepción. Esto es debido a que las actitudes hacia el aborto se relacionan con </w:t>
      </w:r>
      <w:r w:rsidR="0009049F" w:rsidRPr="00C75A89">
        <w:rPr>
          <w:rFonts w:ascii="Times New Roman" w:hAnsi="Times New Roman" w:cs="Times New Roman"/>
          <w:bCs/>
          <w:spacing w:val="-8"/>
          <w:lang w:val="es-MX"/>
        </w:rPr>
        <w:t xml:space="preserve">los </w:t>
      </w:r>
      <w:r w:rsidRPr="00C75A89">
        <w:rPr>
          <w:rFonts w:ascii="Times New Roman" w:hAnsi="Times New Roman" w:cs="Times New Roman"/>
          <w:spacing w:val="-8"/>
          <w:lang w:val="es-MX"/>
        </w:rPr>
        <w:t xml:space="preserve">derechos sexuales y reproductivos de las mujeres; con valores éticos, morales y religiosos; y con las ideas </w:t>
      </w:r>
      <w:r w:rsidR="0009049F" w:rsidRPr="00C75A89">
        <w:rPr>
          <w:rFonts w:ascii="Times New Roman" w:hAnsi="Times New Roman" w:cs="Times New Roman"/>
          <w:spacing w:val="-8"/>
          <w:lang w:val="es-MX"/>
        </w:rPr>
        <w:t xml:space="preserve">dominantes sobre </w:t>
      </w:r>
      <w:r w:rsidRPr="00C75A89">
        <w:rPr>
          <w:rFonts w:ascii="Times New Roman" w:hAnsi="Times New Roman" w:cs="Times New Roman"/>
          <w:spacing w:val="-8"/>
          <w:lang w:val="es-MX"/>
        </w:rPr>
        <w:t>la femineidad y</w:t>
      </w:r>
      <w:r w:rsidR="0009049F" w:rsidRPr="00C75A89">
        <w:rPr>
          <w:rFonts w:ascii="Times New Roman" w:hAnsi="Times New Roman" w:cs="Times New Roman"/>
          <w:spacing w:val="-8"/>
          <w:lang w:val="es-MX"/>
        </w:rPr>
        <w:t xml:space="preserve"> la</w:t>
      </w:r>
      <w:r w:rsidRPr="00C75A89">
        <w:rPr>
          <w:rFonts w:ascii="Times New Roman" w:hAnsi="Times New Roman" w:cs="Times New Roman"/>
          <w:spacing w:val="-8"/>
          <w:lang w:val="es-MX"/>
        </w:rPr>
        <w:t xml:space="preserve"> maternidad (Navarro, 2019). L</w:t>
      </w:r>
      <w:r w:rsidR="00C4783D" w:rsidRPr="00C75A89">
        <w:rPr>
          <w:rFonts w:ascii="Times New Roman" w:hAnsi="Times New Roman" w:cs="Times New Roman"/>
          <w:bCs/>
          <w:spacing w:val="-8"/>
          <w:lang w:val="es-MX"/>
        </w:rPr>
        <w:t xml:space="preserve">as actitudes hacia este procedimiento </w:t>
      </w:r>
      <w:r w:rsidR="00C4783D" w:rsidRPr="00C75A89">
        <w:rPr>
          <w:rFonts w:ascii="Times New Roman" w:hAnsi="Times New Roman" w:cs="Times New Roman"/>
          <w:bCs/>
          <w:spacing w:val="-8"/>
        </w:rPr>
        <w:t xml:space="preserve">se han polarizado en dos posturas básicas: “proelección” y “antiaborto o provida”. Los defensores de la </w:t>
      </w:r>
      <w:r w:rsidR="00C31F33" w:rsidRPr="00C75A89">
        <w:rPr>
          <w:rFonts w:ascii="Times New Roman" w:hAnsi="Times New Roman" w:cs="Times New Roman"/>
          <w:bCs/>
          <w:spacing w:val="-8"/>
        </w:rPr>
        <w:t xml:space="preserve">postura </w:t>
      </w:r>
      <w:r w:rsidR="00C4783D" w:rsidRPr="00C75A89">
        <w:rPr>
          <w:rFonts w:ascii="Times New Roman" w:hAnsi="Times New Roman" w:cs="Times New Roman"/>
          <w:bCs/>
          <w:spacing w:val="-8"/>
        </w:rPr>
        <w:t>proelección argumentan</w:t>
      </w:r>
      <w:r w:rsidR="00C4783D" w:rsidRPr="00C75A89">
        <w:rPr>
          <w:rFonts w:ascii="Times New Roman" w:hAnsi="Times New Roman" w:cs="Times New Roman"/>
          <w:bCs/>
          <w:spacing w:val="-8"/>
          <w:lang w:val="es-MX"/>
        </w:rPr>
        <w:t xml:space="preserve"> que las mujeres son personas autónomas con capacidad y </w:t>
      </w:r>
      <w:r w:rsidR="00C31F33" w:rsidRPr="00C75A89">
        <w:rPr>
          <w:rFonts w:ascii="Times New Roman" w:hAnsi="Times New Roman" w:cs="Times New Roman"/>
          <w:bCs/>
          <w:spacing w:val="-8"/>
          <w:lang w:val="es-MX"/>
        </w:rPr>
        <w:t xml:space="preserve">con </w:t>
      </w:r>
      <w:r w:rsidR="00C4783D" w:rsidRPr="00C75A89">
        <w:rPr>
          <w:rFonts w:ascii="Times New Roman" w:hAnsi="Times New Roman" w:cs="Times New Roman"/>
          <w:bCs/>
          <w:spacing w:val="-8"/>
          <w:lang w:val="es-MX"/>
        </w:rPr>
        <w:t>derecho a decidir si abortar o no</w:t>
      </w:r>
      <w:r w:rsidR="00C31F33" w:rsidRPr="00C75A89">
        <w:rPr>
          <w:rFonts w:ascii="Times New Roman" w:hAnsi="Times New Roman" w:cs="Times New Roman"/>
          <w:bCs/>
          <w:spacing w:val="-8"/>
          <w:lang w:val="es-MX"/>
        </w:rPr>
        <w:t>;</w:t>
      </w:r>
      <w:r w:rsidR="00C4783D" w:rsidRPr="00C75A89">
        <w:rPr>
          <w:rFonts w:ascii="Times New Roman" w:hAnsi="Times New Roman" w:cs="Times New Roman"/>
          <w:bCs/>
          <w:spacing w:val="-8"/>
          <w:lang w:val="es-MX"/>
        </w:rPr>
        <w:t xml:space="preserve"> </w:t>
      </w:r>
      <w:r w:rsidR="00C4783D" w:rsidRPr="00C75A89">
        <w:rPr>
          <w:rFonts w:ascii="Times New Roman" w:hAnsi="Times New Roman" w:cs="Times New Roman"/>
          <w:bCs/>
          <w:spacing w:val="-8"/>
        </w:rPr>
        <w:t xml:space="preserve">mientras </w:t>
      </w:r>
      <w:r w:rsidR="008B424A" w:rsidRPr="00C75A89">
        <w:rPr>
          <w:rFonts w:ascii="Times New Roman" w:hAnsi="Times New Roman" w:cs="Times New Roman"/>
          <w:bCs/>
          <w:spacing w:val="-8"/>
        </w:rPr>
        <w:t xml:space="preserve">que los que </w:t>
      </w:r>
      <w:r w:rsidR="0025531D" w:rsidRPr="00C75A89">
        <w:rPr>
          <w:rFonts w:ascii="Times New Roman" w:hAnsi="Times New Roman" w:cs="Times New Roman"/>
          <w:bCs/>
          <w:spacing w:val="-8"/>
        </w:rPr>
        <w:t>apoyan la</w:t>
      </w:r>
      <w:r w:rsidR="00C31F33" w:rsidRPr="00C75A89">
        <w:rPr>
          <w:rFonts w:ascii="Times New Roman" w:hAnsi="Times New Roman" w:cs="Times New Roman"/>
          <w:bCs/>
          <w:spacing w:val="-8"/>
        </w:rPr>
        <w:t xml:space="preserve"> postura</w:t>
      </w:r>
      <w:r w:rsidR="00C4783D" w:rsidRPr="00C75A89">
        <w:rPr>
          <w:rFonts w:ascii="Times New Roman" w:hAnsi="Times New Roman" w:cs="Times New Roman"/>
          <w:bCs/>
          <w:spacing w:val="-8"/>
        </w:rPr>
        <w:t xml:space="preserve"> antiaborto </w:t>
      </w:r>
      <w:r w:rsidR="0053294F" w:rsidRPr="00C75A89">
        <w:rPr>
          <w:rFonts w:ascii="Times New Roman" w:hAnsi="Times New Roman" w:cs="Times New Roman"/>
          <w:bCs/>
          <w:spacing w:val="-8"/>
          <w:lang w:val="es-MX"/>
        </w:rPr>
        <w:t>lo hacen bajo el entendimiento de</w:t>
      </w:r>
      <w:r w:rsidR="00C4783D" w:rsidRPr="00C75A89">
        <w:rPr>
          <w:rFonts w:ascii="Times New Roman" w:hAnsi="Times New Roman" w:cs="Times New Roman"/>
          <w:bCs/>
          <w:spacing w:val="-8"/>
          <w:lang w:val="es-MX"/>
        </w:rPr>
        <w:t xml:space="preserve"> que la vida humana comienza desde el momento de la concepción</w:t>
      </w:r>
      <w:r w:rsidR="008B424A" w:rsidRPr="00C75A89">
        <w:rPr>
          <w:rFonts w:ascii="Times New Roman" w:hAnsi="Times New Roman" w:cs="Times New Roman"/>
          <w:bCs/>
          <w:spacing w:val="-8"/>
          <w:lang w:val="es-MX"/>
        </w:rPr>
        <w:t xml:space="preserve"> </w:t>
      </w:r>
      <w:r w:rsidR="00C4783D" w:rsidRPr="00C75A89">
        <w:rPr>
          <w:rFonts w:ascii="Times New Roman" w:hAnsi="Times New Roman" w:cs="Times New Roman"/>
          <w:bCs/>
          <w:spacing w:val="-8"/>
          <w:lang w:val="es-MX"/>
        </w:rPr>
        <w:t>(</w:t>
      </w:r>
      <w:r w:rsidR="00631BEF" w:rsidRPr="00C75A89">
        <w:rPr>
          <w:rFonts w:ascii="Times New Roman" w:hAnsi="Times New Roman" w:cs="Times New Roman"/>
          <w:bCs/>
          <w:spacing w:val="-8"/>
        </w:rPr>
        <w:t>Lerner</w:t>
      </w:r>
      <w:r w:rsidR="00500EB2" w:rsidRPr="00C75A89">
        <w:rPr>
          <w:rFonts w:ascii="Times New Roman" w:hAnsi="Times New Roman" w:cs="Times New Roman"/>
          <w:bCs/>
          <w:spacing w:val="-8"/>
        </w:rPr>
        <w:t xml:space="preserve"> et al., </w:t>
      </w:r>
      <w:r w:rsidR="00631BEF" w:rsidRPr="00C75A89">
        <w:rPr>
          <w:rFonts w:ascii="Times New Roman" w:hAnsi="Times New Roman" w:cs="Times New Roman"/>
          <w:bCs/>
          <w:spacing w:val="-8"/>
        </w:rPr>
        <w:t>2016</w:t>
      </w:r>
      <w:r w:rsidR="00C4783D" w:rsidRPr="00C75A89">
        <w:rPr>
          <w:rFonts w:ascii="Times New Roman" w:hAnsi="Times New Roman" w:cs="Times New Roman"/>
          <w:bCs/>
          <w:spacing w:val="-8"/>
          <w:lang w:val="es-MX"/>
        </w:rPr>
        <w:t>)</w:t>
      </w:r>
      <w:r w:rsidR="0053294F" w:rsidRPr="00C75A89">
        <w:rPr>
          <w:rFonts w:ascii="Times New Roman" w:hAnsi="Times New Roman" w:cs="Times New Roman"/>
          <w:bCs/>
          <w:spacing w:val="-8"/>
          <w:lang w:val="es-MX"/>
        </w:rPr>
        <w:t xml:space="preserve">. </w:t>
      </w:r>
      <w:r w:rsidR="0053294F" w:rsidRPr="00C75A89">
        <w:rPr>
          <w:rFonts w:ascii="Times New Roman" w:hAnsi="Times New Roman" w:cs="Times New Roman"/>
          <w:bCs/>
          <w:spacing w:val="-8"/>
        </w:rPr>
        <w:t>Aun cuando hay personas que apoyan incondicionalmente algunas de estas dos posturas, la mayoría apoya el aborto dependiendo de las circunstancias (</w:t>
      </w:r>
      <w:r w:rsidR="00500EB2" w:rsidRPr="00C75A89">
        <w:rPr>
          <w:rFonts w:ascii="Times New Roman" w:hAnsi="Times New Roman" w:cs="Times New Roman"/>
          <w:bCs/>
          <w:spacing w:val="-8"/>
        </w:rPr>
        <w:t>Abundis et al.</w:t>
      </w:r>
      <w:r w:rsidR="001B0731" w:rsidRPr="00C75A89">
        <w:rPr>
          <w:rFonts w:ascii="Times New Roman" w:hAnsi="Times New Roman" w:cs="Times New Roman"/>
          <w:bCs/>
          <w:spacing w:val="-8"/>
        </w:rPr>
        <w:t>,</w:t>
      </w:r>
      <w:r w:rsidR="00500EB2" w:rsidRPr="00C75A89">
        <w:rPr>
          <w:rFonts w:ascii="Times New Roman" w:hAnsi="Times New Roman" w:cs="Times New Roman"/>
          <w:bCs/>
          <w:spacing w:val="-8"/>
        </w:rPr>
        <w:t xml:space="preserve"> 2014</w:t>
      </w:r>
      <w:r w:rsidR="0053294F" w:rsidRPr="00C75A89">
        <w:rPr>
          <w:rFonts w:ascii="Times New Roman" w:hAnsi="Times New Roman" w:cs="Times New Roman"/>
          <w:bCs/>
          <w:spacing w:val="-8"/>
        </w:rPr>
        <w:t xml:space="preserve">).  Esto es consistente con lo encontrado en </w:t>
      </w:r>
      <w:r w:rsidR="00B11E83" w:rsidRPr="00C75A89">
        <w:rPr>
          <w:rFonts w:ascii="Times New Roman" w:hAnsi="Times New Roman" w:cs="Times New Roman"/>
          <w:spacing w:val="-8"/>
          <w:lang w:val="es-MX"/>
        </w:rPr>
        <w:t xml:space="preserve">una revisión de artículos sobre la opinión pública acerca del aborto en Latinoamérica, </w:t>
      </w:r>
      <w:r w:rsidR="0053294F" w:rsidRPr="00C75A89">
        <w:rPr>
          <w:rFonts w:ascii="Times New Roman" w:hAnsi="Times New Roman" w:cs="Times New Roman"/>
          <w:spacing w:val="-8"/>
          <w:lang w:val="es-MX"/>
        </w:rPr>
        <w:t>en la que se</w:t>
      </w:r>
      <w:r w:rsidR="00B11E83" w:rsidRPr="00C75A89">
        <w:rPr>
          <w:rFonts w:ascii="Times New Roman" w:hAnsi="Times New Roman" w:cs="Times New Roman"/>
          <w:spacing w:val="-8"/>
          <w:lang w:val="es-MX"/>
        </w:rPr>
        <w:t xml:space="preserve"> concluyó que la mayoría de las perso</w:t>
      </w:r>
      <w:r w:rsidR="00B11E83" w:rsidRPr="00C75A89">
        <w:rPr>
          <w:rFonts w:ascii="Times New Roman" w:hAnsi="Times New Roman" w:cs="Times New Roman"/>
          <w:spacing w:val="-8"/>
          <w:lang w:val="es-MX"/>
        </w:rPr>
        <w:softHyphen/>
        <w:t xml:space="preserve">nas apoyan el aborto sólo en ciertas circunstancias, como </w:t>
      </w:r>
      <w:r w:rsidR="00CB6268" w:rsidRPr="00C75A89">
        <w:rPr>
          <w:rFonts w:ascii="Times New Roman" w:hAnsi="Times New Roman" w:cs="Times New Roman"/>
          <w:spacing w:val="-8"/>
          <w:lang w:val="es-MX"/>
        </w:rPr>
        <w:t>cuando el embarazo es producto de una</w:t>
      </w:r>
      <w:r w:rsidR="00B11E83" w:rsidRPr="00C75A89">
        <w:rPr>
          <w:rFonts w:ascii="Times New Roman" w:hAnsi="Times New Roman" w:cs="Times New Roman"/>
          <w:spacing w:val="-8"/>
          <w:lang w:val="es-MX"/>
        </w:rPr>
        <w:t xml:space="preserve"> violación, </w:t>
      </w:r>
      <w:r w:rsidR="00CB6268" w:rsidRPr="00C75A89">
        <w:rPr>
          <w:rFonts w:ascii="Times New Roman" w:hAnsi="Times New Roman" w:cs="Times New Roman"/>
          <w:spacing w:val="-8"/>
          <w:lang w:val="es-MX"/>
        </w:rPr>
        <w:t xml:space="preserve">cuando la vida o la salud de la madre está en riesgo, o cuando hay </w:t>
      </w:r>
      <w:r w:rsidR="00B11E83" w:rsidRPr="00C75A89">
        <w:rPr>
          <w:rFonts w:ascii="Times New Roman" w:hAnsi="Times New Roman" w:cs="Times New Roman"/>
          <w:spacing w:val="-8"/>
          <w:lang w:val="es-MX"/>
        </w:rPr>
        <w:t xml:space="preserve">malformación del feto (Petracci, </w:t>
      </w:r>
      <w:r w:rsidR="00E00AD1" w:rsidRPr="00C75A89">
        <w:rPr>
          <w:rFonts w:ascii="Times New Roman" w:hAnsi="Times New Roman" w:cs="Times New Roman"/>
          <w:spacing w:val="-8"/>
          <w:lang w:val="es-MX"/>
        </w:rPr>
        <w:t>2015</w:t>
      </w:r>
      <w:r w:rsidR="00B11E83" w:rsidRPr="00C75A89">
        <w:rPr>
          <w:rFonts w:ascii="Times New Roman" w:hAnsi="Times New Roman" w:cs="Times New Roman"/>
          <w:spacing w:val="-8"/>
          <w:lang w:val="es-MX"/>
        </w:rPr>
        <w:t>)</w:t>
      </w:r>
      <w:r w:rsidR="007F153A" w:rsidRPr="00C75A89">
        <w:rPr>
          <w:rFonts w:ascii="Times New Roman" w:hAnsi="Times New Roman" w:cs="Times New Roman"/>
          <w:spacing w:val="-8"/>
          <w:lang w:val="es-MX"/>
        </w:rPr>
        <w:t xml:space="preserve">. </w:t>
      </w:r>
    </w:p>
    <w:p w14:paraId="02EB3C13" w14:textId="6108BB77" w:rsidR="00A86C77" w:rsidRPr="00C75A89" w:rsidRDefault="00A86C77" w:rsidP="00C75A89">
      <w:pPr>
        <w:spacing w:line="360" w:lineRule="auto"/>
        <w:ind w:firstLine="708"/>
        <w:rPr>
          <w:rFonts w:ascii="Times New Roman" w:hAnsi="Times New Roman" w:cs="Times New Roman"/>
          <w:bCs/>
          <w:lang w:val="es-MX"/>
        </w:rPr>
      </w:pPr>
      <w:bookmarkStart w:id="0" w:name="_Hlk7097283"/>
      <w:r w:rsidRPr="00C75A89">
        <w:rPr>
          <w:rFonts w:ascii="Times New Roman" w:hAnsi="Times New Roman" w:cs="Times New Roman"/>
          <w:bCs/>
          <w:lang w:val="es-MX"/>
        </w:rPr>
        <w:lastRenderedPageBreak/>
        <w:t xml:space="preserve"> </w:t>
      </w:r>
      <w:bookmarkEnd w:id="0"/>
      <w:r w:rsidR="0025531D" w:rsidRPr="00C75A89">
        <w:rPr>
          <w:rFonts w:ascii="Times New Roman" w:hAnsi="Times New Roman" w:cs="Times New Roman"/>
          <w:bCs/>
          <w:lang w:val="es-MX"/>
        </w:rPr>
        <w:t>L</w:t>
      </w:r>
      <w:r w:rsidRPr="00C75A89">
        <w:rPr>
          <w:rFonts w:ascii="Times New Roman" w:hAnsi="Times New Roman" w:cs="Times New Roman"/>
          <w:bCs/>
          <w:lang w:val="es-MX"/>
        </w:rPr>
        <w:t xml:space="preserve">as personas que rechazan el aborto </w:t>
      </w:r>
      <w:r w:rsidR="00631BEF" w:rsidRPr="00C75A89">
        <w:rPr>
          <w:rFonts w:ascii="Times New Roman" w:hAnsi="Times New Roman" w:cs="Times New Roman"/>
          <w:bCs/>
          <w:lang w:val="es-MX"/>
        </w:rPr>
        <w:t xml:space="preserve">independientemente de las circunstancias </w:t>
      </w:r>
      <w:r w:rsidRPr="00C75A89">
        <w:rPr>
          <w:rFonts w:ascii="Times New Roman" w:hAnsi="Times New Roman" w:cs="Times New Roman"/>
          <w:bCs/>
          <w:lang w:val="es-MX"/>
        </w:rPr>
        <w:t xml:space="preserve">suelen ser las </w:t>
      </w:r>
      <w:r w:rsidR="00B00DF8">
        <w:rPr>
          <w:rFonts w:ascii="Times New Roman" w:hAnsi="Times New Roman" w:cs="Times New Roman"/>
          <w:bCs/>
          <w:lang w:val="es-MX"/>
        </w:rPr>
        <w:t xml:space="preserve">de </w:t>
      </w:r>
      <w:r w:rsidRPr="00C75A89">
        <w:rPr>
          <w:rFonts w:ascii="Times New Roman" w:hAnsi="Times New Roman" w:cs="Times New Roman"/>
          <w:bCs/>
          <w:lang w:val="es-MX"/>
        </w:rPr>
        <w:t>mayor</w:t>
      </w:r>
      <w:r w:rsidR="00B00DF8">
        <w:rPr>
          <w:rFonts w:ascii="Times New Roman" w:hAnsi="Times New Roman" w:cs="Times New Roman"/>
          <w:bCs/>
          <w:lang w:val="es-MX"/>
        </w:rPr>
        <w:t xml:space="preserve"> edad</w:t>
      </w:r>
      <w:r w:rsidRPr="00C75A89">
        <w:rPr>
          <w:rFonts w:ascii="Times New Roman" w:hAnsi="Times New Roman" w:cs="Times New Roman"/>
          <w:bCs/>
          <w:lang w:val="es-MX"/>
        </w:rPr>
        <w:t>, las que tienen un nivel socioeconómico bajo, y las más apegadas a su religión (Abundis</w:t>
      </w:r>
      <w:r w:rsidR="00096C76" w:rsidRPr="00C75A89">
        <w:rPr>
          <w:rFonts w:ascii="Times New Roman" w:hAnsi="Times New Roman" w:cs="Times New Roman"/>
          <w:bCs/>
          <w:lang w:val="es-MX"/>
        </w:rPr>
        <w:t xml:space="preserve"> et al., </w:t>
      </w:r>
      <w:r w:rsidR="00631BEF" w:rsidRPr="00C75A89">
        <w:rPr>
          <w:rFonts w:ascii="Times New Roman" w:hAnsi="Times New Roman" w:cs="Times New Roman"/>
          <w:bCs/>
        </w:rPr>
        <w:t>2014</w:t>
      </w:r>
      <w:r w:rsidRPr="00C75A89">
        <w:rPr>
          <w:rFonts w:ascii="Times New Roman" w:hAnsi="Times New Roman" w:cs="Times New Roman"/>
          <w:bCs/>
          <w:lang w:val="es-MX"/>
        </w:rPr>
        <w:t xml:space="preserve">).  Con respecto a esto último, cabe aclarar que, en México, la mayoría de los grupos conservadores que se manifiestan en contra del aborto están ligados a la Iglesia Católica que tiene una postura oficial de rechazo hacia el aborto. De hecho, se ha encontrado que un grado fuerte de religiosidad se asocia con actitudes </w:t>
      </w:r>
      <w:r w:rsidR="0069288D" w:rsidRPr="00C75A89">
        <w:rPr>
          <w:rFonts w:ascii="Times New Roman" w:hAnsi="Times New Roman" w:cs="Times New Roman"/>
          <w:bCs/>
          <w:lang w:val="es-MX"/>
        </w:rPr>
        <w:t>antiaborto</w:t>
      </w:r>
      <w:r w:rsidRPr="00C75A89">
        <w:rPr>
          <w:rFonts w:ascii="Times New Roman" w:hAnsi="Times New Roman" w:cs="Times New Roman"/>
          <w:bCs/>
          <w:lang w:val="es-MX"/>
        </w:rPr>
        <w:t xml:space="preserve"> (Begun y Walls, 2015; Bird et al., 2018</w:t>
      </w:r>
      <w:r w:rsidR="00012570" w:rsidRPr="00C75A89">
        <w:rPr>
          <w:rFonts w:ascii="Times New Roman" w:hAnsi="Times New Roman" w:cs="Times New Roman"/>
          <w:bCs/>
          <w:lang w:val="es-MX"/>
        </w:rPr>
        <w:t>)</w:t>
      </w:r>
      <w:r w:rsidRPr="00C75A89">
        <w:rPr>
          <w:rFonts w:ascii="Times New Roman" w:hAnsi="Times New Roman" w:cs="Times New Roman"/>
          <w:bCs/>
          <w:lang w:val="es-MX"/>
        </w:rPr>
        <w:t xml:space="preserve">. </w:t>
      </w:r>
    </w:p>
    <w:p w14:paraId="3A80C9E7" w14:textId="2746DAD6" w:rsidR="00A5629C" w:rsidRPr="00C75A89" w:rsidRDefault="00A5629C" w:rsidP="00C75A89">
      <w:pPr>
        <w:spacing w:line="360" w:lineRule="auto"/>
        <w:ind w:firstLine="708"/>
        <w:rPr>
          <w:rFonts w:ascii="Times New Roman" w:hAnsi="Times New Roman" w:cs="Times New Roman"/>
          <w:bCs/>
          <w:lang w:val="es-MX"/>
        </w:rPr>
      </w:pPr>
      <w:r w:rsidRPr="00C75A89">
        <w:rPr>
          <w:rFonts w:ascii="Times New Roman" w:hAnsi="Times New Roman" w:cs="Times New Roman"/>
          <w:bCs/>
          <w:lang w:val="es-MX"/>
        </w:rPr>
        <w:t xml:space="preserve"> </w:t>
      </w:r>
      <w:r w:rsidR="00B553FC" w:rsidRPr="00C75A89">
        <w:rPr>
          <w:rFonts w:ascii="Times New Roman" w:hAnsi="Times New Roman" w:cs="Times New Roman"/>
          <w:bCs/>
          <w:lang w:val="es-MX"/>
        </w:rPr>
        <w:t>El aborto</w:t>
      </w:r>
      <w:r w:rsidR="008B424A" w:rsidRPr="00C75A89">
        <w:rPr>
          <w:rFonts w:ascii="Times New Roman" w:hAnsi="Times New Roman" w:cs="Times New Roman"/>
          <w:bCs/>
          <w:lang w:val="es-MX"/>
        </w:rPr>
        <w:t xml:space="preserve"> suele</w:t>
      </w:r>
      <w:r w:rsidR="0044216D" w:rsidRPr="00C75A89">
        <w:rPr>
          <w:rFonts w:ascii="Times New Roman" w:hAnsi="Times New Roman" w:cs="Times New Roman"/>
          <w:bCs/>
          <w:lang w:val="es-MX"/>
        </w:rPr>
        <w:t xml:space="preserve"> estar estigmatizado </w:t>
      </w:r>
      <w:r w:rsidR="00B553FC" w:rsidRPr="00C75A89">
        <w:rPr>
          <w:rFonts w:ascii="Times New Roman" w:hAnsi="Times New Roman" w:cs="Times New Roman"/>
          <w:bCs/>
          <w:lang w:val="es-MX"/>
        </w:rPr>
        <w:t>(</w:t>
      </w:r>
      <w:r w:rsidR="00D25B02" w:rsidRPr="00C75A89">
        <w:rPr>
          <w:rFonts w:ascii="Times New Roman" w:hAnsi="Times New Roman" w:cs="Times New Roman"/>
          <w:bCs/>
          <w:lang w:val="es-MX"/>
        </w:rPr>
        <w:t>Orihuela-Cortés et al., 2022</w:t>
      </w:r>
      <w:r w:rsidR="00B553FC" w:rsidRPr="00C75A89">
        <w:rPr>
          <w:rFonts w:ascii="Times New Roman" w:hAnsi="Times New Roman" w:cs="Times New Roman"/>
          <w:bCs/>
          <w:lang w:val="es-MX"/>
        </w:rPr>
        <w:t xml:space="preserve">) </w:t>
      </w:r>
      <w:r w:rsidR="0044216D" w:rsidRPr="00C75A89">
        <w:rPr>
          <w:rFonts w:ascii="Times New Roman" w:hAnsi="Times New Roman" w:cs="Times New Roman"/>
          <w:bCs/>
          <w:lang w:val="es-MX"/>
        </w:rPr>
        <w:t>y e</w:t>
      </w:r>
      <w:r w:rsidR="00D54D3F" w:rsidRPr="00C75A89">
        <w:rPr>
          <w:rFonts w:ascii="Times New Roman" w:hAnsi="Times New Roman" w:cs="Times New Roman"/>
          <w:bCs/>
          <w:lang w:val="es-MX"/>
        </w:rPr>
        <w:t xml:space="preserve">s frecuente que esté </w:t>
      </w:r>
      <w:r w:rsidR="00FE013B" w:rsidRPr="00C75A89">
        <w:rPr>
          <w:rFonts w:ascii="Times New Roman" w:hAnsi="Times New Roman" w:cs="Times New Roman"/>
          <w:bCs/>
          <w:lang w:val="es-MX"/>
        </w:rPr>
        <w:t xml:space="preserve">restringido legalmente, </w:t>
      </w:r>
      <w:r w:rsidR="00D54D3F" w:rsidRPr="00C75A89">
        <w:rPr>
          <w:rFonts w:ascii="Times New Roman" w:hAnsi="Times New Roman" w:cs="Times New Roman"/>
          <w:bCs/>
          <w:lang w:val="es-MX"/>
        </w:rPr>
        <w:t xml:space="preserve">lo que </w:t>
      </w:r>
      <w:r w:rsidR="00335289" w:rsidRPr="00C75A89">
        <w:rPr>
          <w:rFonts w:ascii="Times New Roman" w:hAnsi="Times New Roman" w:cs="Times New Roman"/>
          <w:bCs/>
          <w:lang w:val="es-MX"/>
        </w:rPr>
        <w:t xml:space="preserve">puede </w:t>
      </w:r>
      <w:r w:rsidR="00D54D3F" w:rsidRPr="00C75A89">
        <w:rPr>
          <w:rFonts w:ascii="Times New Roman" w:hAnsi="Times New Roman" w:cs="Times New Roman"/>
          <w:bCs/>
          <w:lang w:val="es-MX"/>
        </w:rPr>
        <w:t>genera</w:t>
      </w:r>
      <w:r w:rsidR="00335289" w:rsidRPr="00C75A89">
        <w:rPr>
          <w:rFonts w:ascii="Times New Roman" w:hAnsi="Times New Roman" w:cs="Times New Roman"/>
          <w:bCs/>
          <w:lang w:val="es-MX"/>
        </w:rPr>
        <w:t>r</w:t>
      </w:r>
      <w:r w:rsidR="00D54D3F" w:rsidRPr="00C75A89">
        <w:rPr>
          <w:rFonts w:ascii="Times New Roman" w:hAnsi="Times New Roman" w:cs="Times New Roman"/>
          <w:bCs/>
          <w:lang w:val="es-MX"/>
        </w:rPr>
        <w:t xml:space="preserve"> </w:t>
      </w:r>
      <w:r w:rsidR="00335289" w:rsidRPr="00C75A89">
        <w:rPr>
          <w:rFonts w:ascii="Times New Roman" w:hAnsi="Times New Roman" w:cs="Times New Roman"/>
          <w:bCs/>
          <w:lang w:val="es-MX"/>
        </w:rPr>
        <w:t xml:space="preserve">que las mujeres que quieran </w:t>
      </w:r>
      <w:r w:rsidR="00B553FC" w:rsidRPr="00C75A89">
        <w:rPr>
          <w:rFonts w:ascii="Times New Roman" w:hAnsi="Times New Roman" w:cs="Times New Roman"/>
          <w:bCs/>
          <w:lang w:val="es-MX"/>
        </w:rPr>
        <w:t>abortar</w:t>
      </w:r>
      <w:r w:rsidR="00335289" w:rsidRPr="00C75A89">
        <w:rPr>
          <w:rFonts w:ascii="Times New Roman" w:hAnsi="Times New Roman" w:cs="Times New Roman"/>
          <w:bCs/>
          <w:lang w:val="es-MX"/>
        </w:rPr>
        <w:t xml:space="preserve"> </w:t>
      </w:r>
      <w:r w:rsidR="00FE013B" w:rsidRPr="00C75A89">
        <w:rPr>
          <w:rFonts w:ascii="Times New Roman" w:hAnsi="Times New Roman" w:cs="Times New Roman"/>
          <w:bCs/>
          <w:lang w:val="es-MX"/>
        </w:rPr>
        <w:t>lo hagan de forma clandestina</w:t>
      </w:r>
      <w:r w:rsidR="008B424A" w:rsidRPr="00C75A89">
        <w:rPr>
          <w:rFonts w:ascii="Times New Roman" w:hAnsi="Times New Roman" w:cs="Times New Roman"/>
          <w:bCs/>
          <w:lang w:val="es-MX"/>
        </w:rPr>
        <w:t xml:space="preserve">, y como consecuencia, </w:t>
      </w:r>
      <w:r w:rsidR="00047002" w:rsidRPr="00C75A89">
        <w:rPr>
          <w:rFonts w:ascii="Times New Roman" w:hAnsi="Times New Roman" w:cs="Times New Roman"/>
          <w:bCs/>
          <w:lang w:val="es-MX"/>
        </w:rPr>
        <w:t>se expongan</w:t>
      </w:r>
      <w:r w:rsidR="00335289" w:rsidRPr="00C75A89">
        <w:rPr>
          <w:rFonts w:ascii="Times New Roman" w:hAnsi="Times New Roman" w:cs="Times New Roman"/>
          <w:bCs/>
          <w:lang w:val="es-MX"/>
        </w:rPr>
        <w:t xml:space="preserve"> </w:t>
      </w:r>
      <w:r w:rsidR="00B83CB0" w:rsidRPr="00C75A89">
        <w:rPr>
          <w:rFonts w:ascii="Times New Roman" w:hAnsi="Times New Roman" w:cs="Times New Roman"/>
          <w:bCs/>
          <w:lang w:val="es-MX"/>
        </w:rPr>
        <w:t xml:space="preserve">a </w:t>
      </w:r>
      <w:r w:rsidR="008B424A" w:rsidRPr="00C75A89">
        <w:rPr>
          <w:rFonts w:ascii="Times New Roman" w:hAnsi="Times New Roman" w:cs="Times New Roman"/>
          <w:bCs/>
          <w:lang w:val="es-MX"/>
        </w:rPr>
        <w:t>un</w:t>
      </w:r>
      <w:r w:rsidR="00335289" w:rsidRPr="00C75A89">
        <w:rPr>
          <w:rFonts w:ascii="Times New Roman" w:hAnsi="Times New Roman" w:cs="Times New Roman"/>
          <w:bCs/>
          <w:lang w:val="es-MX"/>
        </w:rPr>
        <w:t xml:space="preserve"> aborto inseguro (</w:t>
      </w:r>
      <w:r w:rsidR="00FE013B" w:rsidRPr="00C75A89">
        <w:rPr>
          <w:rFonts w:ascii="Times New Roman" w:hAnsi="Times New Roman" w:cs="Times New Roman"/>
          <w:bCs/>
          <w:lang w:val="es-MX"/>
        </w:rPr>
        <w:t>Si</w:t>
      </w:r>
      <w:r w:rsidR="00474B34" w:rsidRPr="00C75A89">
        <w:rPr>
          <w:rFonts w:ascii="Times New Roman" w:hAnsi="Times New Roman" w:cs="Times New Roman"/>
          <w:bCs/>
          <w:lang w:val="es-MX"/>
        </w:rPr>
        <w:t>n</w:t>
      </w:r>
      <w:r w:rsidR="00FE013B" w:rsidRPr="00C75A89">
        <w:rPr>
          <w:rFonts w:ascii="Times New Roman" w:hAnsi="Times New Roman" w:cs="Times New Roman"/>
          <w:bCs/>
          <w:lang w:val="es-MX"/>
        </w:rPr>
        <w:t xml:space="preserve">gh et al., 2018). En este sentido, se ha encontrado que en los países donde el aborto está </w:t>
      </w:r>
      <w:r w:rsidR="00F2591F" w:rsidRPr="00C75A89">
        <w:rPr>
          <w:rFonts w:ascii="Times New Roman" w:hAnsi="Times New Roman" w:cs="Times New Roman"/>
          <w:bCs/>
          <w:lang w:val="es-MX"/>
        </w:rPr>
        <w:t xml:space="preserve">penalizado, </w:t>
      </w:r>
      <w:r w:rsidR="00FE013B" w:rsidRPr="00C75A89">
        <w:rPr>
          <w:rFonts w:ascii="Times New Roman" w:hAnsi="Times New Roman" w:cs="Times New Roman"/>
          <w:bCs/>
          <w:lang w:val="es-MX"/>
        </w:rPr>
        <w:t xml:space="preserve">o solo se permite cuando la vida de la mujer está en peligro, tan solo </w:t>
      </w:r>
      <w:r w:rsidR="008642A7" w:rsidRPr="00C75A89">
        <w:rPr>
          <w:rFonts w:ascii="Times New Roman" w:hAnsi="Times New Roman" w:cs="Times New Roman"/>
          <w:bCs/>
          <w:lang w:val="es-MX"/>
        </w:rPr>
        <w:t>uno</w:t>
      </w:r>
      <w:r w:rsidR="00FE013B" w:rsidRPr="00C75A89">
        <w:rPr>
          <w:rFonts w:ascii="Times New Roman" w:hAnsi="Times New Roman" w:cs="Times New Roman"/>
          <w:bCs/>
          <w:lang w:val="es-MX"/>
        </w:rPr>
        <w:t xml:space="preserve"> de cada </w:t>
      </w:r>
      <w:r w:rsidR="008642A7" w:rsidRPr="00C75A89">
        <w:rPr>
          <w:rFonts w:ascii="Times New Roman" w:hAnsi="Times New Roman" w:cs="Times New Roman"/>
          <w:bCs/>
          <w:lang w:val="es-MX"/>
        </w:rPr>
        <w:t>cuatro</w:t>
      </w:r>
      <w:r w:rsidR="00FE013B" w:rsidRPr="00C75A89">
        <w:rPr>
          <w:rFonts w:ascii="Times New Roman" w:hAnsi="Times New Roman" w:cs="Times New Roman"/>
          <w:bCs/>
          <w:lang w:val="es-MX"/>
        </w:rPr>
        <w:t xml:space="preserve"> abortos </w:t>
      </w:r>
      <w:r w:rsidR="00901E81" w:rsidRPr="00C75A89">
        <w:rPr>
          <w:rFonts w:ascii="Times New Roman" w:hAnsi="Times New Roman" w:cs="Times New Roman"/>
          <w:bCs/>
          <w:lang w:val="es-MX"/>
        </w:rPr>
        <w:t>es s</w:t>
      </w:r>
      <w:r w:rsidR="00FE013B" w:rsidRPr="00C75A89">
        <w:rPr>
          <w:rFonts w:ascii="Times New Roman" w:hAnsi="Times New Roman" w:cs="Times New Roman"/>
          <w:bCs/>
          <w:lang w:val="es-MX"/>
        </w:rPr>
        <w:t>eguro (</w:t>
      </w:r>
      <w:r w:rsidR="00B83CB0" w:rsidRPr="00C75A89">
        <w:rPr>
          <w:rFonts w:ascii="Times New Roman" w:hAnsi="Times New Roman" w:cs="Times New Roman"/>
          <w:bCs/>
          <w:lang w:val="es-MX"/>
        </w:rPr>
        <w:t>IPAS, 20</w:t>
      </w:r>
      <w:r w:rsidR="00F955AD" w:rsidRPr="00C75A89">
        <w:rPr>
          <w:rFonts w:ascii="Times New Roman" w:hAnsi="Times New Roman" w:cs="Times New Roman"/>
          <w:bCs/>
          <w:lang w:val="es-MX"/>
        </w:rPr>
        <w:t>21</w:t>
      </w:r>
      <w:r w:rsidR="00B83CB0" w:rsidRPr="00C75A89">
        <w:rPr>
          <w:rFonts w:ascii="Times New Roman" w:hAnsi="Times New Roman" w:cs="Times New Roman"/>
          <w:bCs/>
          <w:lang w:val="es-MX"/>
        </w:rPr>
        <w:t>).</w:t>
      </w:r>
    </w:p>
    <w:p w14:paraId="1F5BA93F" w14:textId="2C7C3E12" w:rsidR="00631BEF" w:rsidRPr="00C75A89" w:rsidRDefault="003D7A4F" w:rsidP="00C75A89">
      <w:pPr>
        <w:spacing w:line="360" w:lineRule="auto"/>
        <w:ind w:firstLine="708"/>
        <w:rPr>
          <w:rFonts w:ascii="Times New Roman" w:hAnsi="Times New Roman" w:cs="Times New Roman"/>
          <w:lang w:eastAsia="es-MX"/>
        </w:rPr>
      </w:pPr>
      <w:r w:rsidRPr="00C75A89">
        <w:rPr>
          <w:rFonts w:ascii="Times New Roman" w:hAnsi="Times New Roman" w:cs="Times New Roman"/>
          <w:lang w:val="es-MX" w:eastAsia="es-MX"/>
        </w:rPr>
        <w:t>En México,</w:t>
      </w:r>
      <w:r w:rsidR="00B204E6" w:rsidRPr="00C75A89">
        <w:rPr>
          <w:rFonts w:ascii="Times New Roman" w:hAnsi="Times New Roman" w:cs="Times New Roman"/>
          <w:lang w:val="es-MX" w:eastAsia="es-MX"/>
        </w:rPr>
        <w:t xml:space="preserve"> </w:t>
      </w:r>
      <w:r w:rsidR="005370BF" w:rsidRPr="00C75A89">
        <w:rPr>
          <w:rFonts w:ascii="Times New Roman" w:hAnsi="Times New Roman" w:cs="Times New Roman"/>
          <w:lang w:val="es-MX" w:eastAsia="es-MX"/>
        </w:rPr>
        <w:t xml:space="preserve">el aborto es regulado a nivel estatal, por lo que cada </w:t>
      </w:r>
      <w:r w:rsidR="00B553FC" w:rsidRPr="00C75A89">
        <w:rPr>
          <w:rFonts w:ascii="Times New Roman" w:hAnsi="Times New Roman" w:cs="Times New Roman"/>
          <w:lang w:val="es-MX" w:eastAsia="es-MX"/>
        </w:rPr>
        <w:t>estado</w:t>
      </w:r>
      <w:r w:rsidR="005370BF" w:rsidRPr="00C75A89">
        <w:rPr>
          <w:rFonts w:ascii="Times New Roman" w:hAnsi="Times New Roman" w:cs="Times New Roman"/>
          <w:lang w:val="es-MX" w:eastAsia="es-MX"/>
        </w:rPr>
        <w:t xml:space="preserve"> define las causales bajo las cuales el aborto está permitido</w:t>
      </w:r>
      <w:r w:rsidR="004D0861" w:rsidRPr="00C75A89">
        <w:rPr>
          <w:rFonts w:ascii="Times New Roman" w:hAnsi="Times New Roman" w:cs="Times New Roman"/>
          <w:lang w:val="es-MX" w:eastAsia="es-MX"/>
        </w:rPr>
        <w:t xml:space="preserve"> legalmente</w:t>
      </w:r>
      <w:r w:rsidR="005370BF" w:rsidRPr="00C75A89">
        <w:rPr>
          <w:rFonts w:ascii="Times New Roman" w:hAnsi="Times New Roman" w:cs="Times New Roman"/>
          <w:lang w:val="es-MX" w:eastAsia="es-MX"/>
        </w:rPr>
        <w:t xml:space="preserve">. </w:t>
      </w:r>
      <w:r w:rsidR="00152193" w:rsidRPr="00C75A89">
        <w:rPr>
          <w:rFonts w:ascii="Times New Roman" w:hAnsi="Times New Roman" w:cs="Times New Roman"/>
          <w:lang w:val="es-MX" w:eastAsia="es-MX"/>
        </w:rPr>
        <w:t>L</w:t>
      </w:r>
      <w:r w:rsidR="005370BF" w:rsidRPr="00C75A89">
        <w:rPr>
          <w:rFonts w:ascii="Times New Roman" w:hAnsi="Times New Roman" w:cs="Times New Roman"/>
          <w:lang w:val="es-MX" w:eastAsia="es-MX"/>
        </w:rPr>
        <w:t xml:space="preserve">a única causal por la que el aborto es legal en </w:t>
      </w:r>
      <w:r w:rsidR="00727F73" w:rsidRPr="00C75A89">
        <w:rPr>
          <w:rFonts w:ascii="Times New Roman" w:hAnsi="Times New Roman" w:cs="Times New Roman"/>
          <w:lang w:val="es-MX" w:eastAsia="es-MX"/>
        </w:rPr>
        <w:t>todo</w:t>
      </w:r>
      <w:r w:rsidR="00413FBD" w:rsidRPr="00C75A89">
        <w:rPr>
          <w:rFonts w:ascii="Times New Roman" w:hAnsi="Times New Roman" w:cs="Times New Roman"/>
          <w:lang w:val="es-MX" w:eastAsia="es-MX"/>
        </w:rPr>
        <w:t xml:space="preserve"> e</w:t>
      </w:r>
      <w:r w:rsidR="005370BF" w:rsidRPr="00C75A89">
        <w:rPr>
          <w:rFonts w:ascii="Times New Roman" w:hAnsi="Times New Roman" w:cs="Times New Roman"/>
          <w:lang w:val="es-MX" w:eastAsia="es-MX"/>
        </w:rPr>
        <w:t>l</w:t>
      </w:r>
      <w:r w:rsidR="005370BF" w:rsidRPr="00C75A89">
        <w:rPr>
          <w:rFonts w:ascii="Times New Roman" w:hAnsi="Times New Roman" w:cs="Times New Roman"/>
          <w:lang w:val="es-MX"/>
        </w:rPr>
        <w:t xml:space="preserve"> país es cuando </w:t>
      </w:r>
      <w:r w:rsidR="005370BF" w:rsidRPr="00C75A89">
        <w:rPr>
          <w:rFonts w:ascii="Times New Roman" w:hAnsi="Times New Roman" w:cs="Times New Roman"/>
          <w:lang w:val="es-MX" w:eastAsia="es-MX"/>
        </w:rPr>
        <w:t>el embarazo es producto de una violación.</w:t>
      </w:r>
      <w:r w:rsidR="004D0861" w:rsidRPr="00C75A89">
        <w:rPr>
          <w:rFonts w:ascii="Times New Roman" w:hAnsi="Times New Roman" w:cs="Times New Roman"/>
          <w:lang w:val="es-MX" w:eastAsia="es-MX"/>
        </w:rPr>
        <w:t xml:space="preserve"> En 2007</w:t>
      </w:r>
      <w:r w:rsidR="00631BEF" w:rsidRPr="00C75A89">
        <w:rPr>
          <w:rFonts w:ascii="Times New Roman" w:hAnsi="Times New Roman" w:cs="Times New Roman"/>
          <w:lang w:val="es-MX" w:eastAsia="es-MX"/>
        </w:rPr>
        <w:t>,</w:t>
      </w:r>
      <w:r w:rsidR="004D0861" w:rsidRPr="00C75A89">
        <w:rPr>
          <w:rFonts w:ascii="Times New Roman" w:hAnsi="Times New Roman" w:cs="Times New Roman"/>
          <w:lang w:val="es-MX" w:eastAsia="es-MX"/>
        </w:rPr>
        <w:t xml:space="preserve"> la Ciudad de México fue </w:t>
      </w:r>
      <w:r w:rsidR="00DD7352">
        <w:rPr>
          <w:rFonts w:ascii="Times New Roman" w:hAnsi="Times New Roman" w:cs="Times New Roman"/>
          <w:lang w:val="es-MX" w:eastAsia="es-MX"/>
        </w:rPr>
        <w:t xml:space="preserve">el primer lugar en despenalizar </w:t>
      </w:r>
      <w:r w:rsidR="004D0861" w:rsidRPr="00C75A89">
        <w:rPr>
          <w:rFonts w:ascii="Times New Roman" w:hAnsi="Times New Roman" w:cs="Times New Roman"/>
          <w:lang w:val="es-MX" w:eastAsia="es-MX"/>
        </w:rPr>
        <w:t>el aborto hasta la doceava semana de gestación</w:t>
      </w:r>
      <w:r w:rsidR="00413FBD" w:rsidRPr="00C75A89">
        <w:rPr>
          <w:rFonts w:ascii="Times New Roman" w:hAnsi="Times New Roman" w:cs="Times New Roman"/>
          <w:lang w:val="es-MX" w:eastAsia="es-MX"/>
        </w:rPr>
        <w:t>,</w:t>
      </w:r>
      <w:r w:rsidR="00631BEF" w:rsidRPr="00C75A89">
        <w:rPr>
          <w:rFonts w:ascii="Times New Roman" w:hAnsi="Times New Roman" w:cs="Times New Roman"/>
          <w:lang w:val="es-MX" w:eastAsia="es-MX"/>
        </w:rPr>
        <w:t xml:space="preserve"> </w:t>
      </w:r>
      <w:r w:rsidR="00631BEF" w:rsidRPr="00C75A89">
        <w:rPr>
          <w:rFonts w:ascii="Times New Roman" w:hAnsi="Times New Roman" w:cs="Times New Roman"/>
          <w:lang w:val="es-ES" w:eastAsia="es-MX"/>
        </w:rPr>
        <w:t xml:space="preserve">sin que las mujeres tengan que justificar su </w:t>
      </w:r>
      <w:r w:rsidR="00D97239" w:rsidRPr="00C75A89">
        <w:rPr>
          <w:rFonts w:ascii="Times New Roman" w:hAnsi="Times New Roman" w:cs="Times New Roman"/>
          <w:lang w:val="es-ES" w:eastAsia="es-MX"/>
        </w:rPr>
        <w:t>petición</w:t>
      </w:r>
      <w:r w:rsidR="00631BEF" w:rsidRPr="00C75A89">
        <w:rPr>
          <w:rFonts w:ascii="Times New Roman" w:hAnsi="Times New Roman" w:cs="Times New Roman"/>
          <w:lang w:val="es-ES" w:eastAsia="es-MX"/>
        </w:rPr>
        <w:t xml:space="preserve"> de abortar</w:t>
      </w:r>
      <w:r w:rsidR="004D0861" w:rsidRPr="00C75A89">
        <w:rPr>
          <w:rFonts w:ascii="Times New Roman" w:hAnsi="Times New Roman" w:cs="Times New Roman"/>
          <w:lang w:val="es-MX" w:eastAsia="es-MX"/>
        </w:rPr>
        <w:t>. Como consecuencia</w:t>
      </w:r>
      <w:r w:rsidR="00D97239" w:rsidRPr="00C75A89">
        <w:rPr>
          <w:rFonts w:ascii="Times New Roman" w:hAnsi="Times New Roman" w:cs="Times New Roman"/>
          <w:lang w:val="es-MX" w:eastAsia="es-MX"/>
        </w:rPr>
        <w:t xml:space="preserve"> de esta </w:t>
      </w:r>
      <w:r w:rsidR="00413FBD" w:rsidRPr="00C75A89">
        <w:rPr>
          <w:rFonts w:ascii="Times New Roman" w:hAnsi="Times New Roman" w:cs="Times New Roman"/>
          <w:lang w:val="es-MX" w:eastAsia="es-MX"/>
        </w:rPr>
        <w:t>despenalización</w:t>
      </w:r>
      <w:r w:rsidR="004D0861" w:rsidRPr="00C75A89">
        <w:rPr>
          <w:rFonts w:ascii="Times New Roman" w:hAnsi="Times New Roman" w:cs="Times New Roman"/>
          <w:lang w:val="es-MX" w:eastAsia="es-MX"/>
        </w:rPr>
        <w:t xml:space="preserve"> surgió un movimiento </w:t>
      </w:r>
      <w:r w:rsidR="00631BEF" w:rsidRPr="00C75A89">
        <w:rPr>
          <w:rFonts w:ascii="Times New Roman" w:hAnsi="Times New Roman" w:cs="Times New Roman"/>
          <w:lang w:val="es-MX" w:eastAsia="es-MX"/>
        </w:rPr>
        <w:t>antiaborto</w:t>
      </w:r>
      <w:r w:rsidR="004D0861" w:rsidRPr="00C75A89">
        <w:rPr>
          <w:rFonts w:ascii="Times New Roman" w:hAnsi="Times New Roman" w:cs="Times New Roman"/>
          <w:lang w:val="es-MX" w:eastAsia="es-MX"/>
        </w:rPr>
        <w:t>, cuyo resultado fue que varios estados del país incluyeran en su constitución el “</w:t>
      </w:r>
      <w:r w:rsidR="004D0861" w:rsidRPr="00C75A89">
        <w:rPr>
          <w:rFonts w:ascii="Times New Roman" w:hAnsi="Times New Roman" w:cs="Times New Roman"/>
          <w:lang w:eastAsia="es-MX"/>
        </w:rPr>
        <w:t>derecho a la vida desde la concepción hasta la muerte natural</w:t>
      </w:r>
      <w:r w:rsidR="004D0861" w:rsidRPr="00C75A89">
        <w:rPr>
          <w:rFonts w:ascii="Times New Roman" w:hAnsi="Times New Roman" w:cs="Times New Roman"/>
          <w:lang w:val="es-MX" w:eastAsia="es-MX"/>
        </w:rPr>
        <w:t>”</w:t>
      </w:r>
      <w:r w:rsidR="00413FBD" w:rsidRPr="00C75A89">
        <w:rPr>
          <w:rFonts w:ascii="Times New Roman" w:hAnsi="Times New Roman" w:cs="Times New Roman"/>
          <w:lang w:val="es-MX" w:eastAsia="es-MX"/>
        </w:rPr>
        <w:t xml:space="preserve"> (</w:t>
      </w:r>
      <w:r w:rsidR="00D25B02" w:rsidRPr="00C75A89">
        <w:rPr>
          <w:rFonts w:ascii="Times New Roman" w:eastAsia="Times New Roman" w:hAnsi="Times New Roman" w:cs="Times New Roman"/>
          <w:spacing w:val="-8"/>
          <w:bdr w:val="none" w:sz="0" w:space="0" w:color="auto" w:frame="1"/>
          <w:lang w:eastAsia="es-MX"/>
        </w:rPr>
        <w:t xml:space="preserve">Grupo de Información en Reproducción Elegida, </w:t>
      </w:r>
      <w:r w:rsidR="00D25B02" w:rsidRPr="00C75A89">
        <w:rPr>
          <w:rFonts w:ascii="Times New Roman" w:hAnsi="Times New Roman" w:cs="Times New Roman"/>
          <w:lang w:val="es-MX" w:eastAsia="es-MX"/>
        </w:rPr>
        <w:t>GIRE, 2019</w:t>
      </w:r>
      <w:r w:rsidR="00413FBD" w:rsidRPr="00C75A89">
        <w:rPr>
          <w:rFonts w:ascii="Times New Roman" w:hAnsi="Times New Roman" w:cs="Times New Roman"/>
          <w:lang w:val="es-MX" w:eastAsia="es-MX"/>
        </w:rPr>
        <w:t>)</w:t>
      </w:r>
      <w:r w:rsidR="004D0861" w:rsidRPr="00C75A89">
        <w:rPr>
          <w:rFonts w:ascii="Times New Roman" w:hAnsi="Times New Roman" w:cs="Times New Roman"/>
          <w:lang w:val="es-MX" w:eastAsia="es-MX"/>
        </w:rPr>
        <w:t xml:space="preserve">. Sin embargo, </w:t>
      </w:r>
      <w:r w:rsidR="00631BEF" w:rsidRPr="00C75A89">
        <w:rPr>
          <w:rFonts w:ascii="Times New Roman" w:hAnsi="Times New Roman" w:cs="Times New Roman"/>
          <w:lang w:val="es-MX" w:eastAsia="es-MX"/>
        </w:rPr>
        <w:t xml:space="preserve">de manera paralela, </w:t>
      </w:r>
      <w:r w:rsidR="004D0861" w:rsidRPr="00C75A89">
        <w:rPr>
          <w:rFonts w:ascii="Times New Roman" w:hAnsi="Times New Roman" w:cs="Times New Roman"/>
          <w:lang w:val="es-MX" w:eastAsia="es-MX"/>
        </w:rPr>
        <w:t>los movimientos feministas continuaron</w:t>
      </w:r>
      <w:r w:rsidR="00047002" w:rsidRPr="00C75A89">
        <w:rPr>
          <w:rFonts w:ascii="Times New Roman" w:hAnsi="Times New Roman" w:cs="Times New Roman"/>
          <w:lang w:val="es-MX" w:eastAsia="es-MX"/>
        </w:rPr>
        <w:t xml:space="preserve"> defendiendo el derecho a aborta</w:t>
      </w:r>
      <w:r w:rsidR="00D211EA" w:rsidRPr="00C75A89">
        <w:rPr>
          <w:rFonts w:ascii="Times New Roman" w:hAnsi="Times New Roman" w:cs="Times New Roman"/>
          <w:lang w:val="es-MX" w:eastAsia="es-MX"/>
        </w:rPr>
        <w:t>r</w:t>
      </w:r>
      <w:r w:rsidR="00047002" w:rsidRPr="00C75A89">
        <w:rPr>
          <w:rFonts w:ascii="Times New Roman" w:hAnsi="Times New Roman" w:cs="Times New Roman"/>
          <w:lang w:val="es-MX" w:eastAsia="es-MX"/>
        </w:rPr>
        <w:t>, gracias a lo cual</w:t>
      </w:r>
      <w:r w:rsidR="00C31F33" w:rsidRPr="00C75A89">
        <w:rPr>
          <w:rFonts w:ascii="Times New Roman" w:hAnsi="Times New Roman" w:cs="Times New Roman"/>
          <w:lang w:val="es-MX" w:eastAsia="es-MX"/>
        </w:rPr>
        <w:t xml:space="preserve"> </w:t>
      </w:r>
      <w:r w:rsidR="00C31F33" w:rsidRPr="00C75A89">
        <w:rPr>
          <w:rFonts w:ascii="Times New Roman" w:hAnsi="Times New Roman" w:cs="Times New Roman"/>
          <w:lang w:eastAsia="es-MX"/>
        </w:rPr>
        <w:t>el aborto se ha despenalizado en nueve estados del país</w:t>
      </w:r>
      <w:r w:rsidR="00C31F33" w:rsidRPr="00C75A89">
        <w:rPr>
          <w:rFonts w:ascii="Times New Roman" w:hAnsi="Times New Roman" w:cs="Times New Roman"/>
          <w:lang w:val="es-MX" w:eastAsia="es-MX"/>
        </w:rPr>
        <w:t xml:space="preserve"> </w:t>
      </w:r>
      <w:r w:rsidR="00A97395" w:rsidRPr="00C75A89">
        <w:rPr>
          <w:rFonts w:ascii="Times New Roman" w:hAnsi="Times New Roman" w:cs="Times New Roman"/>
          <w:lang w:val="es-MX" w:eastAsia="es-MX"/>
        </w:rPr>
        <w:t>en los últimos cuatro años (de 2019 a la fecha)</w:t>
      </w:r>
      <w:r w:rsidR="00631BEF" w:rsidRPr="00C75A89">
        <w:rPr>
          <w:rFonts w:ascii="Times New Roman" w:hAnsi="Times New Roman" w:cs="Times New Roman"/>
          <w:lang w:eastAsia="es-MX"/>
        </w:rPr>
        <w:t xml:space="preserve">. </w:t>
      </w:r>
    </w:p>
    <w:p w14:paraId="0DD4413B" w14:textId="590350A3" w:rsidR="000A4F88" w:rsidRPr="00C75A89" w:rsidRDefault="00D97239" w:rsidP="00C75A89">
      <w:pPr>
        <w:spacing w:line="360" w:lineRule="auto"/>
        <w:ind w:firstLine="708"/>
        <w:rPr>
          <w:rFonts w:ascii="Times New Roman" w:hAnsi="Times New Roman" w:cs="Times New Roman"/>
          <w:lang w:val="es-MX" w:eastAsia="es-MX"/>
        </w:rPr>
      </w:pPr>
      <w:r w:rsidRPr="00C75A89">
        <w:rPr>
          <w:rFonts w:ascii="Times New Roman" w:hAnsi="Times New Roman" w:cs="Times New Roman"/>
          <w:lang w:val="es-MX" w:eastAsia="es-MX"/>
        </w:rPr>
        <w:t xml:space="preserve">Es </w:t>
      </w:r>
      <w:r w:rsidR="006F5397" w:rsidRPr="00C75A89">
        <w:rPr>
          <w:rFonts w:ascii="Times New Roman" w:hAnsi="Times New Roman" w:cs="Times New Roman"/>
          <w:lang w:val="es-MX" w:eastAsia="es-MX"/>
        </w:rPr>
        <w:t xml:space="preserve">preciso tener en cuenta que </w:t>
      </w:r>
      <w:r w:rsidR="007609E8" w:rsidRPr="00C75A89">
        <w:rPr>
          <w:rFonts w:ascii="Times New Roman" w:hAnsi="Times New Roman" w:cs="Times New Roman"/>
          <w:lang w:val="es-MX" w:eastAsia="es-MX"/>
        </w:rPr>
        <w:t>la despenalización legal del aborto no garantiza su “despenalización social”</w:t>
      </w:r>
      <w:r w:rsidR="00047002" w:rsidRPr="00C75A89">
        <w:rPr>
          <w:rFonts w:ascii="Times New Roman" w:hAnsi="Times New Roman" w:cs="Times New Roman"/>
          <w:lang w:val="es-MX" w:eastAsia="es-MX"/>
        </w:rPr>
        <w:t>;</w:t>
      </w:r>
      <w:r w:rsidR="007609E8" w:rsidRPr="00C75A89">
        <w:rPr>
          <w:rFonts w:ascii="Times New Roman" w:hAnsi="Times New Roman" w:cs="Times New Roman"/>
          <w:lang w:val="es-MX" w:eastAsia="es-MX"/>
        </w:rPr>
        <w:t xml:space="preserve"> es decir, </w:t>
      </w:r>
      <w:r w:rsidR="009A5171" w:rsidRPr="00C75A89">
        <w:rPr>
          <w:rFonts w:ascii="Times New Roman" w:hAnsi="Times New Roman" w:cs="Times New Roman"/>
          <w:lang w:val="es-MX" w:eastAsia="es-MX"/>
        </w:rPr>
        <w:t xml:space="preserve">aunque el aborto </w:t>
      </w:r>
      <w:r w:rsidRPr="00C75A89">
        <w:rPr>
          <w:rFonts w:ascii="Times New Roman" w:hAnsi="Times New Roman" w:cs="Times New Roman"/>
          <w:lang w:val="es-MX" w:eastAsia="es-MX"/>
        </w:rPr>
        <w:t>esté</w:t>
      </w:r>
      <w:r w:rsidR="007609E8" w:rsidRPr="00C75A89">
        <w:rPr>
          <w:rFonts w:ascii="Times New Roman" w:hAnsi="Times New Roman" w:cs="Times New Roman"/>
          <w:lang w:val="es-MX" w:eastAsia="es-MX"/>
        </w:rPr>
        <w:t xml:space="preserve"> permitido legamente, </w:t>
      </w:r>
      <w:r w:rsidR="000C09FA" w:rsidRPr="00C75A89">
        <w:rPr>
          <w:rFonts w:ascii="Times New Roman" w:hAnsi="Times New Roman" w:cs="Times New Roman"/>
          <w:lang w:val="es-MX" w:eastAsia="es-MX"/>
        </w:rPr>
        <w:t xml:space="preserve">en algunos sectores de la población se </w:t>
      </w:r>
      <w:r w:rsidR="0069288D" w:rsidRPr="00C75A89">
        <w:rPr>
          <w:rFonts w:ascii="Times New Roman" w:hAnsi="Times New Roman" w:cs="Times New Roman"/>
          <w:lang w:val="es-MX" w:eastAsia="es-MX"/>
        </w:rPr>
        <w:t>sigue</w:t>
      </w:r>
      <w:r w:rsidR="000C09FA" w:rsidRPr="00C75A89">
        <w:rPr>
          <w:rFonts w:ascii="Times New Roman" w:hAnsi="Times New Roman" w:cs="Times New Roman"/>
          <w:lang w:val="es-MX" w:eastAsia="es-MX"/>
        </w:rPr>
        <w:t xml:space="preserve"> percibiendo </w:t>
      </w:r>
      <w:r w:rsidR="007609E8" w:rsidRPr="00C75A89">
        <w:rPr>
          <w:rFonts w:ascii="Times New Roman" w:hAnsi="Times New Roman" w:cs="Times New Roman"/>
          <w:lang w:val="es-MX" w:eastAsia="es-MX"/>
        </w:rPr>
        <w:t>como incorrecto o moralmente inaceptable (Cedeño</w:t>
      </w:r>
      <w:r w:rsidR="00D25B02" w:rsidRPr="00C75A89">
        <w:rPr>
          <w:rFonts w:ascii="Times New Roman" w:hAnsi="Times New Roman" w:cs="Times New Roman"/>
          <w:lang w:val="es-MX" w:eastAsia="es-MX"/>
        </w:rPr>
        <w:t xml:space="preserve"> et al.,</w:t>
      </w:r>
      <w:r w:rsidR="007609E8" w:rsidRPr="00C75A89">
        <w:rPr>
          <w:rFonts w:ascii="Times New Roman" w:hAnsi="Times New Roman" w:cs="Times New Roman"/>
          <w:lang w:val="es-MX" w:eastAsia="es-MX"/>
        </w:rPr>
        <w:t xml:space="preserve"> 2019).</w:t>
      </w:r>
      <w:r w:rsidR="00854DDF" w:rsidRPr="00C75A89">
        <w:rPr>
          <w:rFonts w:ascii="Times New Roman" w:hAnsi="Times New Roman" w:cs="Times New Roman"/>
          <w:lang w:val="es-MX" w:eastAsia="es-MX"/>
        </w:rPr>
        <w:t xml:space="preserve"> </w:t>
      </w:r>
      <w:r w:rsidR="00D0342B" w:rsidRPr="00C75A89">
        <w:rPr>
          <w:rFonts w:ascii="Times New Roman" w:hAnsi="Times New Roman" w:cs="Times New Roman"/>
          <w:lang w:val="es-MX" w:eastAsia="es-MX"/>
        </w:rPr>
        <w:t>A pesar de ello</w:t>
      </w:r>
      <w:r w:rsidR="00047002" w:rsidRPr="00C75A89">
        <w:rPr>
          <w:rFonts w:ascii="Times New Roman" w:hAnsi="Times New Roman" w:cs="Times New Roman"/>
          <w:lang w:val="es-MX" w:eastAsia="es-MX"/>
        </w:rPr>
        <w:t>,</w:t>
      </w:r>
      <w:r w:rsidR="006F5397" w:rsidRPr="00C75A89">
        <w:rPr>
          <w:rFonts w:ascii="Times New Roman" w:hAnsi="Times New Roman" w:cs="Times New Roman"/>
          <w:lang w:val="es-MX" w:eastAsia="es-MX"/>
        </w:rPr>
        <w:t xml:space="preserve"> existe </w:t>
      </w:r>
      <w:r w:rsidR="00854DDF" w:rsidRPr="00C75A89">
        <w:rPr>
          <w:rFonts w:ascii="Times New Roman" w:hAnsi="Times New Roman" w:cs="Times New Roman"/>
          <w:lang w:val="es-MX" w:eastAsia="es-MX"/>
        </w:rPr>
        <w:t>evidencia de que l</w:t>
      </w:r>
      <w:r w:rsidR="007609E8" w:rsidRPr="00C75A89">
        <w:rPr>
          <w:rFonts w:ascii="Times New Roman" w:hAnsi="Times New Roman" w:cs="Times New Roman"/>
          <w:lang w:val="es-MX" w:eastAsia="es-MX"/>
        </w:rPr>
        <w:t xml:space="preserve">a </w:t>
      </w:r>
      <w:r w:rsidR="00854DDF" w:rsidRPr="00C75A89">
        <w:rPr>
          <w:rFonts w:ascii="Times New Roman" w:hAnsi="Times New Roman" w:cs="Times New Roman"/>
          <w:lang w:val="es-MX" w:eastAsia="es-MX"/>
        </w:rPr>
        <w:t>despenalización</w:t>
      </w:r>
      <w:r w:rsidR="007609E8" w:rsidRPr="00C75A89">
        <w:rPr>
          <w:rFonts w:ascii="Times New Roman" w:hAnsi="Times New Roman" w:cs="Times New Roman"/>
          <w:lang w:val="es-MX" w:eastAsia="es-MX"/>
        </w:rPr>
        <w:t xml:space="preserve"> de</w:t>
      </w:r>
      <w:r w:rsidR="00854DDF" w:rsidRPr="00C75A89">
        <w:rPr>
          <w:rFonts w:ascii="Times New Roman" w:hAnsi="Times New Roman" w:cs="Times New Roman"/>
          <w:lang w:val="es-MX" w:eastAsia="es-MX"/>
        </w:rPr>
        <w:t>l</w:t>
      </w:r>
      <w:r w:rsidR="007609E8" w:rsidRPr="00C75A89">
        <w:rPr>
          <w:rFonts w:ascii="Times New Roman" w:hAnsi="Times New Roman" w:cs="Times New Roman"/>
          <w:lang w:val="es-MX" w:eastAsia="es-MX"/>
        </w:rPr>
        <w:t xml:space="preserve"> aborto </w:t>
      </w:r>
      <w:r w:rsidR="00854DDF" w:rsidRPr="00C75A89">
        <w:rPr>
          <w:rFonts w:ascii="Times New Roman" w:hAnsi="Times New Roman" w:cs="Times New Roman"/>
          <w:lang w:val="es-MX" w:eastAsia="es-MX"/>
        </w:rPr>
        <w:t xml:space="preserve">se relaciona </w:t>
      </w:r>
      <w:r w:rsidR="00766D90" w:rsidRPr="00C75A89">
        <w:rPr>
          <w:rFonts w:ascii="Times New Roman" w:hAnsi="Times New Roman" w:cs="Times New Roman"/>
          <w:lang w:val="es-MX" w:eastAsia="es-MX"/>
        </w:rPr>
        <w:t xml:space="preserve">con un cambio favorable de la opinión pública hacia este </w:t>
      </w:r>
      <w:r w:rsidR="00D80FC0" w:rsidRPr="00C75A89">
        <w:rPr>
          <w:rFonts w:ascii="Times New Roman" w:hAnsi="Times New Roman" w:cs="Times New Roman"/>
          <w:lang w:val="es-MX" w:eastAsia="es-MX"/>
        </w:rPr>
        <w:t>procedimiento</w:t>
      </w:r>
      <w:r w:rsidR="00766D90" w:rsidRPr="00C75A89">
        <w:rPr>
          <w:rFonts w:ascii="Times New Roman" w:hAnsi="Times New Roman" w:cs="Times New Roman"/>
          <w:lang w:val="es-MX" w:eastAsia="es-MX"/>
        </w:rPr>
        <w:t>.</w:t>
      </w:r>
      <w:r w:rsidR="006F5397" w:rsidRPr="00C75A89">
        <w:rPr>
          <w:rFonts w:ascii="Times New Roman" w:hAnsi="Times New Roman" w:cs="Times New Roman"/>
          <w:lang w:val="es-MX" w:eastAsia="es-MX"/>
        </w:rPr>
        <w:t xml:space="preserve"> En </w:t>
      </w:r>
      <w:r w:rsidR="00854DDF" w:rsidRPr="00C75A89">
        <w:rPr>
          <w:rFonts w:ascii="Times New Roman" w:hAnsi="Times New Roman" w:cs="Times New Roman"/>
          <w:lang w:val="es-MX" w:eastAsia="es-MX"/>
        </w:rPr>
        <w:t xml:space="preserve">un estudio </w:t>
      </w:r>
      <w:r w:rsidR="006F5397" w:rsidRPr="00C75A89">
        <w:rPr>
          <w:rFonts w:ascii="Times New Roman" w:hAnsi="Times New Roman" w:cs="Times New Roman"/>
          <w:lang w:val="es-MX" w:eastAsia="es-MX"/>
        </w:rPr>
        <w:t>realizad</w:t>
      </w:r>
      <w:r w:rsidR="00854DDF" w:rsidRPr="00C75A89">
        <w:rPr>
          <w:rFonts w:ascii="Times New Roman" w:hAnsi="Times New Roman" w:cs="Times New Roman"/>
          <w:lang w:val="es-MX" w:eastAsia="es-MX"/>
        </w:rPr>
        <w:t>o</w:t>
      </w:r>
      <w:r w:rsidR="006F5397" w:rsidRPr="00C75A89">
        <w:rPr>
          <w:rFonts w:ascii="Times New Roman" w:hAnsi="Times New Roman" w:cs="Times New Roman"/>
          <w:lang w:val="es-MX" w:eastAsia="es-MX"/>
        </w:rPr>
        <w:t xml:space="preserve"> en la Ciudad de México</w:t>
      </w:r>
      <w:r w:rsidR="009A5171" w:rsidRPr="00C75A89">
        <w:rPr>
          <w:rFonts w:ascii="Times New Roman" w:hAnsi="Times New Roman" w:cs="Times New Roman"/>
          <w:lang w:val="es-MX" w:eastAsia="es-MX"/>
        </w:rPr>
        <w:t>, se encontró que</w:t>
      </w:r>
      <w:r w:rsidR="006F5397" w:rsidRPr="00C75A89">
        <w:rPr>
          <w:rFonts w:ascii="Times New Roman" w:hAnsi="Times New Roman" w:cs="Times New Roman"/>
          <w:lang w:val="es-MX" w:eastAsia="es-MX"/>
        </w:rPr>
        <w:t xml:space="preserve"> poco antes de la despenalización del aborto, el 38% de </w:t>
      </w:r>
      <w:r w:rsidR="00D80FC0" w:rsidRPr="00C75A89">
        <w:rPr>
          <w:rFonts w:ascii="Times New Roman" w:hAnsi="Times New Roman" w:cs="Times New Roman"/>
          <w:lang w:val="es-MX" w:eastAsia="es-MX"/>
        </w:rPr>
        <w:t>los participantes tuvieron</w:t>
      </w:r>
      <w:r w:rsidR="006F5397" w:rsidRPr="00C75A89">
        <w:rPr>
          <w:rFonts w:ascii="Times New Roman" w:hAnsi="Times New Roman" w:cs="Times New Roman"/>
          <w:lang w:val="es-MX" w:eastAsia="es-MX"/>
        </w:rPr>
        <w:t xml:space="preserve"> una opinión favorable hacia el </w:t>
      </w:r>
      <w:r w:rsidR="00854DDF" w:rsidRPr="00C75A89">
        <w:rPr>
          <w:rFonts w:ascii="Times New Roman" w:hAnsi="Times New Roman" w:cs="Times New Roman"/>
          <w:lang w:val="es-MX" w:eastAsia="es-MX"/>
        </w:rPr>
        <w:t>aborto</w:t>
      </w:r>
      <w:r w:rsidR="006F5397" w:rsidRPr="00C75A89">
        <w:rPr>
          <w:rFonts w:ascii="Times New Roman" w:hAnsi="Times New Roman" w:cs="Times New Roman"/>
          <w:lang w:val="es-MX" w:eastAsia="es-MX"/>
        </w:rPr>
        <w:t xml:space="preserve">, </w:t>
      </w:r>
      <w:r w:rsidR="00854DDF" w:rsidRPr="00C75A89">
        <w:rPr>
          <w:rFonts w:ascii="Times New Roman" w:hAnsi="Times New Roman" w:cs="Times New Roman"/>
          <w:lang w:val="es-MX" w:eastAsia="es-MX"/>
        </w:rPr>
        <w:t>mientras que un año después</w:t>
      </w:r>
      <w:r w:rsidR="00D80FC0" w:rsidRPr="00C75A89">
        <w:rPr>
          <w:rFonts w:ascii="Times New Roman" w:hAnsi="Times New Roman" w:cs="Times New Roman"/>
          <w:lang w:val="es-MX" w:eastAsia="es-MX"/>
        </w:rPr>
        <w:t xml:space="preserve"> de </w:t>
      </w:r>
      <w:r w:rsidR="00D80FC0" w:rsidRPr="00C75A89">
        <w:rPr>
          <w:rFonts w:ascii="Times New Roman" w:hAnsi="Times New Roman" w:cs="Times New Roman"/>
          <w:lang w:val="es-MX" w:eastAsia="es-MX"/>
        </w:rPr>
        <w:lastRenderedPageBreak/>
        <w:t>la despenalización este porcentaje</w:t>
      </w:r>
      <w:r w:rsidR="00854DDF" w:rsidRPr="00C75A89">
        <w:rPr>
          <w:rFonts w:ascii="Times New Roman" w:hAnsi="Times New Roman" w:cs="Times New Roman"/>
          <w:lang w:val="es-MX" w:eastAsia="es-MX"/>
        </w:rPr>
        <w:t xml:space="preserve"> aumentó al 63%, y dos años más tarde </w:t>
      </w:r>
      <w:r w:rsidR="00827B23" w:rsidRPr="00C75A89">
        <w:rPr>
          <w:rFonts w:ascii="Times New Roman" w:hAnsi="Times New Roman" w:cs="Times New Roman"/>
          <w:lang w:val="es-MX" w:eastAsia="es-MX"/>
        </w:rPr>
        <w:t>alcanzó el</w:t>
      </w:r>
      <w:r w:rsidR="00854DDF" w:rsidRPr="00C75A89">
        <w:rPr>
          <w:rFonts w:ascii="Times New Roman" w:hAnsi="Times New Roman" w:cs="Times New Roman"/>
          <w:lang w:val="es-MX" w:eastAsia="es-MX"/>
        </w:rPr>
        <w:t xml:space="preserve"> 74%</w:t>
      </w:r>
      <w:r w:rsidR="000C09FA" w:rsidRPr="00C75A89">
        <w:rPr>
          <w:rFonts w:ascii="Times New Roman" w:hAnsi="Times New Roman" w:cs="Times New Roman"/>
          <w:lang w:val="es-MX" w:eastAsia="es-MX"/>
        </w:rPr>
        <w:t xml:space="preserve"> </w:t>
      </w:r>
      <w:r w:rsidR="00854DDF" w:rsidRPr="00C75A89">
        <w:rPr>
          <w:rFonts w:ascii="Times New Roman" w:hAnsi="Times New Roman" w:cs="Times New Roman"/>
          <w:lang w:val="es-MX" w:eastAsia="es-MX"/>
        </w:rPr>
        <w:t>(Wilson</w:t>
      </w:r>
      <w:r w:rsidR="00D25B02" w:rsidRPr="00C75A89">
        <w:rPr>
          <w:rFonts w:ascii="Times New Roman" w:hAnsi="Times New Roman" w:cs="Times New Roman"/>
          <w:lang w:val="es-MX" w:eastAsia="es-MX"/>
        </w:rPr>
        <w:t xml:space="preserve"> et al.,</w:t>
      </w:r>
      <w:r w:rsidR="00854DDF" w:rsidRPr="00C75A89">
        <w:rPr>
          <w:rFonts w:ascii="Times New Roman" w:hAnsi="Times New Roman" w:cs="Times New Roman"/>
          <w:lang w:val="es-MX" w:eastAsia="es-MX"/>
        </w:rPr>
        <w:t xml:space="preserve"> 2011).</w:t>
      </w:r>
      <w:r w:rsidR="00766D90" w:rsidRPr="00C75A89">
        <w:rPr>
          <w:rFonts w:ascii="Times New Roman" w:hAnsi="Times New Roman" w:cs="Times New Roman"/>
          <w:lang w:val="es-MX" w:eastAsia="es-MX"/>
        </w:rPr>
        <w:t xml:space="preserve"> </w:t>
      </w:r>
    </w:p>
    <w:p w14:paraId="680BCD76" w14:textId="220EA2EB" w:rsidR="00023A0C" w:rsidRPr="00C75A89" w:rsidRDefault="005D3582" w:rsidP="00C75A89">
      <w:pPr>
        <w:spacing w:line="360" w:lineRule="auto"/>
        <w:ind w:firstLine="708"/>
        <w:rPr>
          <w:rFonts w:ascii="Times New Roman" w:hAnsi="Times New Roman" w:cs="Times New Roman"/>
          <w:lang w:eastAsia="es-MX"/>
        </w:rPr>
      </w:pPr>
      <w:r w:rsidRPr="00C75A89">
        <w:rPr>
          <w:rFonts w:ascii="Times New Roman" w:hAnsi="Times New Roman" w:cs="Times New Roman"/>
          <w:bCs/>
          <w:lang w:val="es-ES" w:eastAsia="es-MX"/>
        </w:rPr>
        <w:t>Surge la pregunta de en qué medida los cambios legislativos que están teniendo lugar en México se acompañan de una “despenalización social”</w:t>
      </w:r>
      <w:r w:rsidR="00E50D98" w:rsidRPr="00C75A89">
        <w:rPr>
          <w:rFonts w:ascii="Times New Roman" w:hAnsi="Times New Roman" w:cs="Times New Roman"/>
          <w:bCs/>
          <w:lang w:val="es-ES" w:eastAsia="es-MX"/>
        </w:rPr>
        <w:t xml:space="preserve"> del aborto</w:t>
      </w:r>
      <w:r w:rsidRPr="00C75A89">
        <w:rPr>
          <w:rFonts w:ascii="Times New Roman" w:hAnsi="Times New Roman" w:cs="Times New Roman"/>
          <w:bCs/>
          <w:lang w:val="es-ES" w:eastAsia="es-MX"/>
        </w:rPr>
        <w:t xml:space="preserve">, </w:t>
      </w:r>
      <w:r w:rsidR="00E50D98" w:rsidRPr="00C75A89">
        <w:rPr>
          <w:rFonts w:ascii="Times New Roman" w:hAnsi="Times New Roman" w:cs="Times New Roman"/>
          <w:bCs/>
          <w:lang w:val="es-ES" w:eastAsia="es-MX"/>
        </w:rPr>
        <w:t xml:space="preserve">por lo que es </w:t>
      </w:r>
      <w:r w:rsidRPr="00C75A89">
        <w:rPr>
          <w:rFonts w:ascii="Times New Roman" w:hAnsi="Times New Roman" w:cs="Times New Roman"/>
          <w:bCs/>
          <w:lang w:val="es-ES" w:eastAsia="es-MX"/>
        </w:rPr>
        <w:t xml:space="preserve">importante </w:t>
      </w:r>
      <w:r w:rsidR="00E50D98" w:rsidRPr="00C75A89">
        <w:rPr>
          <w:rFonts w:ascii="Times New Roman" w:hAnsi="Times New Roman" w:cs="Times New Roman"/>
          <w:bCs/>
          <w:lang w:val="es-ES" w:eastAsia="es-MX"/>
        </w:rPr>
        <w:t xml:space="preserve">hacer estudios comparativos entre ciudades que tienen diferentes contextos legislativos. Por lo tanto, </w:t>
      </w:r>
      <w:r w:rsidR="00A82129" w:rsidRPr="00C75A89">
        <w:rPr>
          <w:rFonts w:ascii="Times New Roman" w:hAnsi="Times New Roman" w:cs="Times New Roman"/>
          <w:spacing w:val="-8"/>
        </w:rPr>
        <w:t>e</w:t>
      </w:r>
      <w:r w:rsidR="00084C66" w:rsidRPr="00C75A89">
        <w:rPr>
          <w:rFonts w:ascii="Times New Roman" w:hAnsi="Times New Roman" w:cs="Times New Roman"/>
          <w:spacing w:val="-8"/>
        </w:rPr>
        <w:t xml:space="preserve">l </w:t>
      </w:r>
      <w:r w:rsidR="000E43B9" w:rsidRPr="00C75A89">
        <w:rPr>
          <w:rFonts w:ascii="Times New Roman" w:hAnsi="Times New Roman" w:cs="Times New Roman"/>
          <w:spacing w:val="-8"/>
        </w:rPr>
        <w:t xml:space="preserve">primer </w:t>
      </w:r>
      <w:r w:rsidR="00084C66" w:rsidRPr="00C75A89">
        <w:rPr>
          <w:rFonts w:ascii="Times New Roman" w:hAnsi="Times New Roman" w:cs="Times New Roman"/>
          <w:spacing w:val="-8"/>
        </w:rPr>
        <w:t xml:space="preserve">objetivo del presente estudio fue </w:t>
      </w:r>
      <w:r w:rsidR="00136D76" w:rsidRPr="00C75A89">
        <w:rPr>
          <w:rFonts w:ascii="Times New Roman" w:hAnsi="Times New Roman" w:cs="Times New Roman"/>
          <w:spacing w:val="-8"/>
        </w:rPr>
        <w:t>compara</w:t>
      </w:r>
      <w:r w:rsidR="00084C66" w:rsidRPr="00C75A89">
        <w:rPr>
          <w:rFonts w:ascii="Times New Roman" w:hAnsi="Times New Roman" w:cs="Times New Roman"/>
          <w:spacing w:val="-8"/>
        </w:rPr>
        <w:t>r</w:t>
      </w:r>
      <w:r w:rsidR="00BC6D2B" w:rsidRPr="00C75A89">
        <w:rPr>
          <w:rFonts w:ascii="Times New Roman" w:hAnsi="Times New Roman" w:cs="Times New Roman"/>
          <w:spacing w:val="-8"/>
        </w:rPr>
        <w:t xml:space="preserve"> </w:t>
      </w:r>
      <w:r w:rsidR="00B10991" w:rsidRPr="00C75A89">
        <w:rPr>
          <w:rFonts w:ascii="Times New Roman" w:hAnsi="Times New Roman" w:cs="Times New Roman"/>
          <w:spacing w:val="-8"/>
        </w:rPr>
        <w:t>las</w:t>
      </w:r>
      <w:r w:rsidR="00BC6D2B" w:rsidRPr="00C75A89">
        <w:rPr>
          <w:rFonts w:ascii="Times New Roman" w:hAnsi="Times New Roman" w:cs="Times New Roman"/>
          <w:spacing w:val="-8"/>
        </w:rPr>
        <w:t xml:space="preserve"> actitudes hacia el aborto</w:t>
      </w:r>
      <w:r w:rsidR="00B66699" w:rsidRPr="00C75A89">
        <w:rPr>
          <w:rFonts w:ascii="Times New Roman" w:hAnsi="Times New Roman" w:cs="Times New Roman"/>
          <w:spacing w:val="-8"/>
        </w:rPr>
        <w:t xml:space="preserve"> </w:t>
      </w:r>
      <w:r w:rsidR="00BC6D2B" w:rsidRPr="00C75A89">
        <w:rPr>
          <w:rFonts w:ascii="Times New Roman" w:hAnsi="Times New Roman" w:cs="Times New Roman"/>
          <w:spacing w:val="-8"/>
        </w:rPr>
        <w:t xml:space="preserve">en </w:t>
      </w:r>
      <w:r w:rsidR="005B47FB" w:rsidRPr="00C75A89">
        <w:rPr>
          <w:rFonts w:ascii="Times New Roman" w:hAnsi="Times New Roman" w:cs="Times New Roman"/>
          <w:lang w:eastAsia="es-MX"/>
        </w:rPr>
        <w:t>tres ciudades de</w:t>
      </w:r>
      <w:r w:rsidR="00A82129" w:rsidRPr="00C75A89">
        <w:rPr>
          <w:rFonts w:ascii="Times New Roman" w:hAnsi="Times New Roman" w:cs="Times New Roman"/>
          <w:lang w:eastAsia="es-MX"/>
        </w:rPr>
        <w:t xml:space="preserve"> México</w:t>
      </w:r>
      <w:r w:rsidR="005B47FB" w:rsidRPr="00C75A89">
        <w:rPr>
          <w:rFonts w:ascii="Times New Roman" w:hAnsi="Times New Roman" w:cs="Times New Roman"/>
          <w:lang w:eastAsia="es-MX"/>
        </w:rPr>
        <w:t xml:space="preserve">: </w:t>
      </w:r>
      <w:r w:rsidR="001503E3" w:rsidRPr="00C75A89">
        <w:rPr>
          <w:rFonts w:ascii="Times New Roman" w:hAnsi="Times New Roman" w:cs="Times New Roman"/>
          <w:lang w:eastAsia="es-MX"/>
        </w:rPr>
        <w:t xml:space="preserve">a) </w:t>
      </w:r>
      <w:r w:rsidR="00BC3499" w:rsidRPr="00C75A89">
        <w:rPr>
          <w:rFonts w:ascii="Times New Roman" w:hAnsi="Times New Roman" w:cs="Times New Roman"/>
          <w:lang w:eastAsia="es-MX"/>
        </w:rPr>
        <w:t>Ciudad de México, primera ciudad en despenalizar el aborto</w:t>
      </w:r>
      <w:r w:rsidR="008D334C" w:rsidRPr="00C75A89">
        <w:rPr>
          <w:rFonts w:ascii="Times New Roman" w:hAnsi="Times New Roman" w:cs="Times New Roman"/>
          <w:lang w:eastAsia="es-MX"/>
        </w:rPr>
        <w:t xml:space="preserve"> </w:t>
      </w:r>
      <w:r w:rsidR="00BD60AB" w:rsidRPr="00C75A89">
        <w:rPr>
          <w:rFonts w:ascii="Times New Roman" w:hAnsi="Times New Roman" w:cs="Times New Roman"/>
          <w:lang w:eastAsia="es-MX"/>
        </w:rPr>
        <w:t>e</w:t>
      </w:r>
      <w:r w:rsidR="00B10991" w:rsidRPr="00C75A89">
        <w:rPr>
          <w:rFonts w:ascii="Times New Roman" w:hAnsi="Times New Roman" w:cs="Times New Roman"/>
          <w:lang w:eastAsia="es-MX"/>
        </w:rPr>
        <w:t>n abril de 2007</w:t>
      </w:r>
      <w:r w:rsidR="005B47FB" w:rsidRPr="00C75A89">
        <w:rPr>
          <w:rFonts w:ascii="Times New Roman" w:hAnsi="Times New Roman" w:cs="Times New Roman"/>
          <w:lang w:eastAsia="es-MX"/>
        </w:rPr>
        <w:t>;</w:t>
      </w:r>
      <w:r w:rsidR="00BC6D2B" w:rsidRPr="00C75A89">
        <w:rPr>
          <w:rFonts w:ascii="Times New Roman" w:hAnsi="Times New Roman" w:cs="Times New Roman"/>
          <w:lang w:eastAsia="es-MX"/>
        </w:rPr>
        <w:t xml:space="preserve"> </w:t>
      </w:r>
      <w:r w:rsidR="008D334C" w:rsidRPr="00C75A89">
        <w:rPr>
          <w:rFonts w:ascii="Times New Roman" w:hAnsi="Times New Roman" w:cs="Times New Roman"/>
          <w:lang w:eastAsia="es-MX"/>
        </w:rPr>
        <w:t>b</w:t>
      </w:r>
      <w:r w:rsidR="001503E3" w:rsidRPr="00C75A89">
        <w:rPr>
          <w:rFonts w:ascii="Times New Roman" w:hAnsi="Times New Roman" w:cs="Times New Roman"/>
          <w:lang w:eastAsia="es-MX"/>
        </w:rPr>
        <w:t xml:space="preserve">) </w:t>
      </w:r>
      <w:r w:rsidR="00047002" w:rsidRPr="00C75A89">
        <w:rPr>
          <w:rFonts w:ascii="Times New Roman" w:hAnsi="Times New Roman" w:cs="Times New Roman"/>
          <w:lang w:eastAsia="es-MX"/>
        </w:rPr>
        <w:t xml:space="preserve">la </w:t>
      </w:r>
      <w:r w:rsidR="008D334C" w:rsidRPr="00C75A89">
        <w:rPr>
          <w:rFonts w:ascii="Times New Roman" w:hAnsi="Times New Roman" w:cs="Times New Roman"/>
          <w:lang w:eastAsia="es-MX"/>
        </w:rPr>
        <w:t>ciudad de Xalapa, capital del estado de Veracruz</w:t>
      </w:r>
      <w:r w:rsidR="00047002" w:rsidRPr="00C75A89">
        <w:rPr>
          <w:rFonts w:ascii="Times New Roman" w:hAnsi="Times New Roman" w:cs="Times New Roman"/>
          <w:lang w:eastAsia="es-MX"/>
        </w:rPr>
        <w:t>; si bien en este</w:t>
      </w:r>
      <w:r w:rsidR="008D334C" w:rsidRPr="00C75A89">
        <w:rPr>
          <w:rFonts w:ascii="Times New Roman" w:hAnsi="Times New Roman" w:cs="Times New Roman"/>
          <w:lang w:eastAsia="es-MX"/>
        </w:rPr>
        <w:t xml:space="preserve"> estado se despenalizó el aborto poco </w:t>
      </w:r>
      <w:r w:rsidR="00EA2D2A" w:rsidRPr="00C75A89">
        <w:rPr>
          <w:rFonts w:ascii="Times New Roman" w:hAnsi="Times New Roman" w:cs="Times New Roman"/>
          <w:lang w:eastAsia="es-MX"/>
        </w:rPr>
        <w:t>después de terminar la encuesta (en Julio de 2021)</w:t>
      </w:r>
      <w:r w:rsidR="0069288D" w:rsidRPr="00C75A89">
        <w:rPr>
          <w:rFonts w:ascii="Times New Roman" w:hAnsi="Times New Roman" w:cs="Times New Roman"/>
          <w:lang w:eastAsia="es-MX"/>
        </w:rPr>
        <w:t xml:space="preserve">, </w:t>
      </w:r>
      <w:r w:rsidR="00EA2D2A" w:rsidRPr="00C75A89">
        <w:rPr>
          <w:rFonts w:ascii="Times New Roman" w:hAnsi="Times New Roman" w:cs="Times New Roman"/>
          <w:lang w:eastAsia="es-MX"/>
        </w:rPr>
        <w:t xml:space="preserve">al momento de recabar los datos </w:t>
      </w:r>
      <w:r w:rsidR="008D334C" w:rsidRPr="00C75A89">
        <w:rPr>
          <w:rFonts w:ascii="Times New Roman" w:hAnsi="Times New Roman" w:cs="Times New Roman"/>
          <w:lang w:eastAsia="es-MX"/>
        </w:rPr>
        <w:t>estaban</w:t>
      </w:r>
      <w:r w:rsidR="00EA2D2A" w:rsidRPr="00C75A89">
        <w:rPr>
          <w:rFonts w:ascii="Times New Roman" w:hAnsi="Times New Roman" w:cs="Times New Roman"/>
          <w:lang w:eastAsia="es-MX"/>
        </w:rPr>
        <w:t xml:space="preserve"> en auge</w:t>
      </w:r>
      <w:r w:rsidR="008D334C" w:rsidRPr="00C75A89">
        <w:rPr>
          <w:rFonts w:ascii="Times New Roman" w:hAnsi="Times New Roman" w:cs="Times New Roman"/>
          <w:lang w:eastAsia="es-MX"/>
        </w:rPr>
        <w:t xml:space="preserve"> </w:t>
      </w:r>
      <w:r w:rsidR="00EA2D2A" w:rsidRPr="00C75A89">
        <w:rPr>
          <w:rFonts w:ascii="Times New Roman" w:hAnsi="Times New Roman" w:cs="Times New Roman"/>
          <w:lang w:eastAsia="es-MX"/>
        </w:rPr>
        <w:t xml:space="preserve">los movimientos feministas proelección y </w:t>
      </w:r>
      <w:r w:rsidR="008D334C" w:rsidRPr="00C75A89">
        <w:rPr>
          <w:rFonts w:ascii="Times New Roman" w:hAnsi="Times New Roman" w:cs="Times New Roman"/>
          <w:lang w:eastAsia="es-MX"/>
        </w:rPr>
        <w:t>las discusiones</w:t>
      </w:r>
      <w:r w:rsidR="00EA2D2A" w:rsidRPr="00C75A89">
        <w:rPr>
          <w:rFonts w:ascii="Times New Roman" w:hAnsi="Times New Roman" w:cs="Times New Roman"/>
          <w:lang w:eastAsia="es-MX"/>
        </w:rPr>
        <w:t xml:space="preserve"> legislativas en torno a la despenalización; y c) </w:t>
      </w:r>
      <w:r w:rsidR="00047002" w:rsidRPr="00C75A89">
        <w:rPr>
          <w:rFonts w:ascii="Times New Roman" w:hAnsi="Times New Roman" w:cs="Times New Roman"/>
          <w:lang w:eastAsia="es-MX"/>
        </w:rPr>
        <w:t xml:space="preserve">la </w:t>
      </w:r>
      <w:r w:rsidR="00EA2D2A" w:rsidRPr="00C75A89">
        <w:rPr>
          <w:rFonts w:ascii="Times New Roman" w:hAnsi="Times New Roman" w:cs="Times New Roman"/>
          <w:lang w:eastAsia="es-MX"/>
        </w:rPr>
        <w:t>ciudad</w:t>
      </w:r>
      <w:r w:rsidR="00BC3499" w:rsidRPr="00C75A89">
        <w:rPr>
          <w:rFonts w:ascii="Times New Roman" w:hAnsi="Times New Roman" w:cs="Times New Roman"/>
          <w:lang w:eastAsia="es-MX"/>
        </w:rPr>
        <w:t xml:space="preserve"> de Aguascalientes, </w:t>
      </w:r>
      <w:r w:rsidR="00084C66" w:rsidRPr="00C75A89">
        <w:rPr>
          <w:rFonts w:ascii="Times New Roman" w:hAnsi="Times New Roman" w:cs="Times New Roman"/>
          <w:lang w:eastAsia="es-MX"/>
        </w:rPr>
        <w:t>capital del estado con el mismo nombre, donde</w:t>
      </w:r>
      <w:r w:rsidR="00BC3499" w:rsidRPr="00C75A89">
        <w:rPr>
          <w:rFonts w:ascii="Times New Roman" w:hAnsi="Times New Roman" w:cs="Times New Roman"/>
          <w:lang w:eastAsia="es-MX"/>
        </w:rPr>
        <w:t xml:space="preserve"> </w:t>
      </w:r>
      <w:r w:rsidR="008D334C" w:rsidRPr="00C75A89">
        <w:rPr>
          <w:rFonts w:ascii="Times New Roman" w:hAnsi="Times New Roman" w:cs="Times New Roman"/>
          <w:lang w:eastAsia="es-MX"/>
        </w:rPr>
        <w:t>el aborto aún está penalizado y solo se permite bajo la</w:t>
      </w:r>
      <w:r w:rsidR="00EA2D2A" w:rsidRPr="00C75A89">
        <w:rPr>
          <w:rFonts w:ascii="Times New Roman" w:hAnsi="Times New Roman" w:cs="Times New Roman"/>
          <w:lang w:eastAsia="es-MX"/>
        </w:rPr>
        <w:t>s</w:t>
      </w:r>
      <w:r w:rsidR="008D334C" w:rsidRPr="00C75A89">
        <w:rPr>
          <w:rFonts w:ascii="Times New Roman" w:hAnsi="Times New Roman" w:cs="Times New Roman"/>
          <w:lang w:eastAsia="es-MX"/>
        </w:rPr>
        <w:t xml:space="preserve"> causal</w:t>
      </w:r>
      <w:r w:rsidR="00EA2D2A" w:rsidRPr="00C75A89">
        <w:rPr>
          <w:rFonts w:ascii="Times New Roman" w:hAnsi="Times New Roman" w:cs="Times New Roman"/>
          <w:lang w:eastAsia="es-MX"/>
        </w:rPr>
        <w:t>es</w:t>
      </w:r>
      <w:r w:rsidR="008D334C" w:rsidRPr="00C75A89">
        <w:rPr>
          <w:rFonts w:ascii="Times New Roman" w:hAnsi="Times New Roman" w:cs="Times New Roman"/>
          <w:lang w:eastAsia="es-MX"/>
        </w:rPr>
        <w:t xml:space="preserve"> de </w:t>
      </w:r>
      <w:r w:rsidR="008472B0" w:rsidRPr="00C75A89">
        <w:rPr>
          <w:rFonts w:ascii="Times New Roman" w:hAnsi="Times New Roman" w:cs="Times New Roman"/>
          <w:lang w:eastAsia="es-MX"/>
        </w:rPr>
        <w:t>que el embarazo haya sido producto de una violación o de que la salud de la madre esté en riesgo</w:t>
      </w:r>
      <w:r w:rsidR="00BC3499" w:rsidRPr="00C75A89">
        <w:rPr>
          <w:rFonts w:ascii="Times New Roman" w:hAnsi="Times New Roman" w:cs="Times New Roman"/>
          <w:lang w:eastAsia="es-MX"/>
        </w:rPr>
        <w:t>.</w:t>
      </w:r>
      <w:r w:rsidR="00B865F5" w:rsidRPr="00C75A89">
        <w:rPr>
          <w:rFonts w:ascii="Times New Roman" w:hAnsi="Times New Roman" w:cs="Times New Roman"/>
          <w:lang w:eastAsia="es-MX"/>
        </w:rPr>
        <w:t xml:space="preserve"> </w:t>
      </w:r>
      <w:r w:rsidR="000E43B9" w:rsidRPr="00C75A89">
        <w:rPr>
          <w:rFonts w:ascii="Times New Roman" w:hAnsi="Times New Roman" w:cs="Times New Roman"/>
          <w:lang w:eastAsia="es-MX"/>
        </w:rPr>
        <w:t xml:space="preserve">El segundo objetivo </w:t>
      </w:r>
      <w:r w:rsidR="00047002" w:rsidRPr="00C75A89">
        <w:rPr>
          <w:rFonts w:ascii="Times New Roman" w:hAnsi="Times New Roman" w:cs="Times New Roman"/>
          <w:lang w:eastAsia="es-MX"/>
        </w:rPr>
        <w:t xml:space="preserve">de este estudio </w:t>
      </w:r>
      <w:r w:rsidR="000E43B9" w:rsidRPr="00C75A89">
        <w:rPr>
          <w:rFonts w:ascii="Times New Roman" w:hAnsi="Times New Roman" w:cs="Times New Roman"/>
          <w:lang w:eastAsia="es-MX"/>
        </w:rPr>
        <w:t>fue estudiar la influencia de la religiosidad y de otras variables sociodemográficas (edad</w:t>
      </w:r>
      <w:r w:rsidR="00EB2C06" w:rsidRPr="00C75A89">
        <w:rPr>
          <w:rFonts w:ascii="Times New Roman" w:hAnsi="Times New Roman" w:cs="Times New Roman"/>
          <w:lang w:eastAsia="es-MX"/>
        </w:rPr>
        <w:t>,</w:t>
      </w:r>
      <w:r w:rsidR="000E43B9" w:rsidRPr="00C75A89">
        <w:rPr>
          <w:rFonts w:ascii="Times New Roman" w:hAnsi="Times New Roman" w:cs="Times New Roman"/>
          <w:lang w:eastAsia="es-MX"/>
        </w:rPr>
        <w:t xml:space="preserve"> sexo</w:t>
      </w:r>
      <w:r w:rsidR="00EB2C06" w:rsidRPr="00C75A89">
        <w:rPr>
          <w:rFonts w:ascii="Times New Roman" w:hAnsi="Times New Roman" w:cs="Times New Roman"/>
          <w:lang w:eastAsia="es-MX"/>
        </w:rPr>
        <w:t xml:space="preserve"> y tener</w:t>
      </w:r>
      <w:r w:rsidR="00EA4BF6" w:rsidRPr="00C75A89">
        <w:rPr>
          <w:rFonts w:ascii="Times New Roman" w:hAnsi="Times New Roman" w:cs="Times New Roman"/>
          <w:lang w:eastAsia="es-MX"/>
        </w:rPr>
        <w:t xml:space="preserve"> o no</w:t>
      </w:r>
      <w:r w:rsidR="00EB2C06" w:rsidRPr="00C75A89">
        <w:rPr>
          <w:rFonts w:ascii="Times New Roman" w:hAnsi="Times New Roman" w:cs="Times New Roman"/>
          <w:lang w:eastAsia="es-MX"/>
        </w:rPr>
        <w:t xml:space="preserve"> hijos</w:t>
      </w:r>
      <w:r w:rsidR="000E43B9" w:rsidRPr="00C75A89">
        <w:rPr>
          <w:rFonts w:ascii="Times New Roman" w:hAnsi="Times New Roman" w:cs="Times New Roman"/>
          <w:lang w:eastAsia="es-MX"/>
        </w:rPr>
        <w:t>)</w:t>
      </w:r>
      <w:r w:rsidR="00A82129" w:rsidRPr="00C75A89">
        <w:rPr>
          <w:rFonts w:ascii="Times New Roman" w:hAnsi="Times New Roman" w:cs="Times New Roman"/>
          <w:lang w:eastAsia="es-MX"/>
        </w:rPr>
        <w:t xml:space="preserve">, </w:t>
      </w:r>
      <w:r w:rsidR="000E43B9" w:rsidRPr="00C75A89">
        <w:rPr>
          <w:rFonts w:ascii="Times New Roman" w:hAnsi="Times New Roman" w:cs="Times New Roman"/>
          <w:lang w:eastAsia="es-MX"/>
        </w:rPr>
        <w:t>así como del hecho de conocer</w:t>
      </w:r>
      <w:r w:rsidR="00EA4BF6" w:rsidRPr="00C75A89">
        <w:rPr>
          <w:rFonts w:ascii="Times New Roman" w:hAnsi="Times New Roman" w:cs="Times New Roman"/>
          <w:lang w:eastAsia="es-MX"/>
        </w:rPr>
        <w:t xml:space="preserve"> o no</w:t>
      </w:r>
      <w:r w:rsidR="000E43B9" w:rsidRPr="00C75A89">
        <w:rPr>
          <w:rFonts w:ascii="Times New Roman" w:hAnsi="Times New Roman" w:cs="Times New Roman"/>
          <w:lang w:eastAsia="es-MX"/>
        </w:rPr>
        <w:t xml:space="preserve"> a una mujer que haya tenido un aborto inducido, sobre las actitudes hacia el aborto en cada un</w:t>
      </w:r>
      <w:r w:rsidR="00EA2D2A" w:rsidRPr="00C75A89">
        <w:rPr>
          <w:rFonts w:ascii="Times New Roman" w:hAnsi="Times New Roman" w:cs="Times New Roman"/>
          <w:lang w:eastAsia="es-MX"/>
        </w:rPr>
        <w:t>a</w:t>
      </w:r>
      <w:r w:rsidR="000E43B9" w:rsidRPr="00C75A89">
        <w:rPr>
          <w:rFonts w:ascii="Times New Roman" w:hAnsi="Times New Roman" w:cs="Times New Roman"/>
          <w:lang w:eastAsia="es-MX"/>
        </w:rPr>
        <w:t xml:space="preserve"> de las tres ciudades </w:t>
      </w:r>
      <w:r w:rsidR="003A4E11" w:rsidRPr="00C75A89">
        <w:rPr>
          <w:rFonts w:ascii="Times New Roman" w:hAnsi="Times New Roman" w:cs="Times New Roman"/>
          <w:lang w:eastAsia="es-MX"/>
        </w:rPr>
        <w:t>en las que se llevó a cabo el estudio</w:t>
      </w:r>
      <w:r w:rsidR="000E43B9" w:rsidRPr="00C75A89">
        <w:rPr>
          <w:rFonts w:ascii="Times New Roman" w:hAnsi="Times New Roman" w:cs="Times New Roman"/>
          <w:lang w:eastAsia="es-MX"/>
        </w:rPr>
        <w:t xml:space="preserve">. </w:t>
      </w:r>
    </w:p>
    <w:p w14:paraId="123786C9" w14:textId="77777777" w:rsidR="00A82129" w:rsidRPr="00C75A89" w:rsidRDefault="00A82129" w:rsidP="00C75A89">
      <w:pPr>
        <w:pStyle w:val="Default"/>
        <w:spacing w:line="360" w:lineRule="auto"/>
        <w:ind w:firstLine="708"/>
        <w:rPr>
          <w:rFonts w:ascii="Times New Roman" w:hAnsi="Times New Roman" w:cs="Times New Roman"/>
          <w:b/>
          <w:color w:val="auto"/>
          <w:lang w:eastAsia="es-MX"/>
        </w:rPr>
      </w:pPr>
    </w:p>
    <w:p w14:paraId="6DD4FE4E" w14:textId="13AFCCF6" w:rsidR="00A82129" w:rsidRPr="00C75A89" w:rsidRDefault="008E199D" w:rsidP="00C75A89">
      <w:pPr>
        <w:pStyle w:val="Default"/>
        <w:spacing w:line="360" w:lineRule="auto"/>
        <w:rPr>
          <w:rFonts w:ascii="Times New Roman" w:hAnsi="Times New Roman" w:cs="Times New Roman"/>
          <w:b/>
          <w:bCs/>
          <w:color w:val="auto"/>
          <w:lang w:eastAsia="es-MX"/>
        </w:rPr>
      </w:pPr>
      <w:r w:rsidRPr="00C75A89">
        <w:rPr>
          <w:rFonts w:ascii="Times New Roman" w:hAnsi="Times New Roman" w:cs="Times New Roman"/>
          <w:b/>
          <w:bCs/>
          <w:color w:val="auto"/>
          <w:lang w:eastAsia="es-MX"/>
        </w:rPr>
        <w:t>Método</w:t>
      </w:r>
    </w:p>
    <w:p w14:paraId="46C7D6EA" w14:textId="54B526D5" w:rsidR="0007737C" w:rsidRPr="00C75A89" w:rsidRDefault="00B775A3" w:rsidP="00C75A89">
      <w:pPr>
        <w:pStyle w:val="Default"/>
        <w:spacing w:line="360" w:lineRule="auto"/>
        <w:rPr>
          <w:rFonts w:ascii="Times New Roman" w:hAnsi="Times New Roman" w:cs="Times New Roman"/>
          <w:color w:val="auto"/>
          <w:lang w:val="es-ES_tradnl" w:eastAsia="es-MX"/>
        </w:rPr>
      </w:pPr>
      <w:r w:rsidRPr="00C75A89">
        <w:rPr>
          <w:rFonts w:ascii="Times New Roman" w:hAnsi="Times New Roman" w:cs="Times New Roman"/>
          <w:color w:val="auto"/>
          <w:lang w:eastAsia="es-MX"/>
        </w:rPr>
        <w:t>E</w:t>
      </w:r>
      <w:r w:rsidR="0069288D" w:rsidRPr="00C75A89">
        <w:rPr>
          <w:rFonts w:ascii="Times New Roman" w:hAnsi="Times New Roman" w:cs="Times New Roman"/>
          <w:color w:val="auto"/>
          <w:lang w:eastAsia="es-MX"/>
        </w:rPr>
        <w:t>ste</w:t>
      </w:r>
      <w:r w:rsidRPr="00C75A89">
        <w:rPr>
          <w:rFonts w:ascii="Times New Roman" w:hAnsi="Times New Roman" w:cs="Times New Roman"/>
          <w:color w:val="auto"/>
          <w:lang w:eastAsia="es-MX"/>
        </w:rPr>
        <w:t xml:space="preserve"> proyecto fue aprobado por el Comité de Ética de [nombre de la institución donde labora el primer autor]</w:t>
      </w:r>
      <w:r w:rsidR="005C6C1F" w:rsidRPr="00C75A89">
        <w:rPr>
          <w:rFonts w:ascii="Times New Roman" w:hAnsi="Times New Roman" w:cs="Times New Roman"/>
          <w:color w:val="auto"/>
          <w:lang w:eastAsia="es-MX"/>
        </w:rPr>
        <w:t>, con registro en la Comisión Nacional de Bioética</w:t>
      </w:r>
      <w:r w:rsidR="00E551BD" w:rsidRPr="00C75A89">
        <w:rPr>
          <w:rFonts w:ascii="Times New Roman" w:hAnsi="Times New Roman" w:cs="Times New Roman"/>
          <w:color w:val="auto"/>
          <w:lang w:eastAsia="es-MX"/>
        </w:rPr>
        <w:t xml:space="preserve"> de la Secretaría de Salud</w:t>
      </w:r>
      <w:r w:rsidR="005C6C1F" w:rsidRPr="00C75A89">
        <w:rPr>
          <w:rFonts w:ascii="Times New Roman" w:hAnsi="Times New Roman" w:cs="Times New Roman"/>
          <w:color w:val="auto"/>
          <w:lang w:eastAsia="es-MX"/>
        </w:rPr>
        <w:t xml:space="preserve"> (México)</w:t>
      </w:r>
      <w:r w:rsidRPr="00C75A89">
        <w:rPr>
          <w:rFonts w:ascii="Times New Roman" w:hAnsi="Times New Roman" w:cs="Times New Roman"/>
          <w:color w:val="auto"/>
          <w:lang w:eastAsia="es-MX"/>
        </w:rPr>
        <w:t xml:space="preserve">. </w:t>
      </w:r>
      <w:r w:rsidR="005C6C1F" w:rsidRPr="00C75A89">
        <w:rPr>
          <w:rFonts w:ascii="Times New Roman" w:hAnsi="Times New Roman" w:cs="Times New Roman"/>
          <w:color w:val="auto"/>
          <w:lang w:eastAsia="es-MX"/>
        </w:rPr>
        <w:t xml:space="preserve">Se siguieron los principios dispuestos </w:t>
      </w:r>
      <w:r w:rsidR="00E551BD" w:rsidRPr="00C75A89">
        <w:rPr>
          <w:rFonts w:ascii="Times New Roman" w:hAnsi="Times New Roman" w:cs="Times New Roman"/>
          <w:color w:val="auto"/>
          <w:lang w:val="es-ES_tradnl" w:eastAsia="es-MX"/>
        </w:rPr>
        <w:t>en la Declaración Universal de Principios Éticos para Psicólogas</w:t>
      </w:r>
      <w:r w:rsidR="00067528" w:rsidRPr="00C75A89">
        <w:rPr>
          <w:rFonts w:ascii="Times New Roman" w:hAnsi="Times New Roman" w:cs="Times New Roman"/>
          <w:color w:val="auto"/>
          <w:lang w:val="es-ES_tradnl" w:eastAsia="es-MX"/>
        </w:rPr>
        <w:t xml:space="preserve"> </w:t>
      </w:r>
      <w:r w:rsidR="00E551BD" w:rsidRPr="00C75A89">
        <w:rPr>
          <w:rFonts w:ascii="Times New Roman" w:hAnsi="Times New Roman" w:cs="Times New Roman"/>
          <w:color w:val="auto"/>
          <w:lang w:val="es-ES_tradnl" w:eastAsia="es-MX"/>
        </w:rPr>
        <w:t>y</w:t>
      </w:r>
      <w:r w:rsidR="00067528" w:rsidRPr="00C75A89">
        <w:rPr>
          <w:rFonts w:ascii="Times New Roman" w:hAnsi="Times New Roman" w:cs="Times New Roman"/>
          <w:color w:val="auto"/>
          <w:lang w:val="es-ES_tradnl" w:eastAsia="es-MX"/>
        </w:rPr>
        <w:t xml:space="preserve"> </w:t>
      </w:r>
      <w:r w:rsidR="00E551BD" w:rsidRPr="00C75A89">
        <w:rPr>
          <w:rFonts w:ascii="Times New Roman" w:hAnsi="Times New Roman" w:cs="Times New Roman"/>
          <w:color w:val="auto"/>
          <w:lang w:val="es-ES_tradnl" w:eastAsia="es-MX"/>
        </w:rPr>
        <w:t xml:space="preserve">Psicólogos (2008), y en las Pautas Éticas Internacionales para la Investigación Biomédica en seres humanos de la CIOMS, OMS y OPS (2016). </w:t>
      </w:r>
      <w:r w:rsidR="008E199D" w:rsidRPr="00C75A89">
        <w:rPr>
          <w:rFonts w:ascii="Times New Roman" w:hAnsi="Times New Roman" w:cs="Times New Roman"/>
          <w:color w:val="auto"/>
          <w:lang w:val="es-ES_tradnl" w:eastAsia="es-MX"/>
        </w:rPr>
        <w:t>Se trata de un estudio</w:t>
      </w:r>
      <w:r w:rsidR="002A0C59" w:rsidRPr="00C75A89">
        <w:rPr>
          <w:rFonts w:ascii="Times New Roman" w:hAnsi="Times New Roman" w:cs="Times New Roman"/>
          <w:color w:val="auto"/>
          <w:lang w:val="es-ES_tradnl" w:eastAsia="es-MX"/>
        </w:rPr>
        <w:t xml:space="preserve"> comparativo</w:t>
      </w:r>
      <w:r w:rsidR="008E199D" w:rsidRPr="00C75A89">
        <w:rPr>
          <w:rFonts w:ascii="Times New Roman" w:hAnsi="Times New Roman" w:cs="Times New Roman"/>
          <w:color w:val="auto"/>
          <w:lang w:val="es-ES_tradnl" w:eastAsia="es-MX"/>
        </w:rPr>
        <w:t xml:space="preserve"> de corte transversal, no experimental y </w:t>
      </w:r>
      <w:r w:rsidR="006C3EBD" w:rsidRPr="00C75A89">
        <w:rPr>
          <w:rFonts w:ascii="Times New Roman" w:hAnsi="Times New Roman" w:cs="Times New Roman"/>
          <w:color w:val="auto"/>
          <w:lang w:val="es-ES_tradnl" w:eastAsia="es-MX"/>
        </w:rPr>
        <w:t xml:space="preserve">con un enfoque </w:t>
      </w:r>
      <w:r w:rsidR="008E199D" w:rsidRPr="00C75A89">
        <w:rPr>
          <w:rFonts w:ascii="Times New Roman" w:hAnsi="Times New Roman" w:cs="Times New Roman"/>
          <w:color w:val="auto"/>
          <w:lang w:val="es-ES_tradnl" w:eastAsia="es-MX"/>
        </w:rPr>
        <w:t>cuantitativo.</w:t>
      </w:r>
      <w:r w:rsidR="0007737C" w:rsidRPr="00C75A89">
        <w:rPr>
          <w:rFonts w:ascii="Times New Roman" w:hAnsi="Times New Roman" w:cs="Times New Roman"/>
          <w:color w:val="auto"/>
          <w:lang w:val="es-ES_tradnl" w:eastAsia="es-MX"/>
        </w:rPr>
        <w:t xml:space="preserve"> </w:t>
      </w:r>
    </w:p>
    <w:p w14:paraId="04FD5670" w14:textId="77777777" w:rsidR="009A3D80" w:rsidRPr="00C75A89" w:rsidRDefault="009A3D80" w:rsidP="00C75A89">
      <w:pPr>
        <w:pStyle w:val="Default"/>
        <w:spacing w:line="360" w:lineRule="auto"/>
        <w:rPr>
          <w:rFonts w:ascii="Times New Roman" w:hAnsi="Times New Roman" w:cs="Times New Roman"/>
          <w:b/>
          <w:bCs/>
          <w:i/>
          <w:iCs/>
          <w:color w:val="auto"/>
          <w:lang w:eastAsia="es-MX"/>
        </w:rPr>
      </w:pPr>
    </w:p>
    <w:p w14:paraId="1A54666A" w14:textId="5935EE21" w:rsidR="00084C66" w:rsidRPr="00C75A89" w:rsidRDefault="006C3EBD" w:rsidP="00C75A89">
      <w:pPr>
        <w:pStyle w:val="Default"/>
        <w:spacing w:line="360" w:lineRule="auto"/>
        <w:rPr>
          <w:rFonts w:ascii="Times New Roman" w:hAnsi="Times New Roman" w:cs="Times New Roman"/>
          <w:color w:val="auto"/>
          <w:lang w:eastAsia="es-MX"/>
        </w:rPr>
      </w:pPr>
      <w:r w:rsidRPr="00C75A89">
        <w:rPr>
          <w:rFonts w:ascii="Times New Roman" w:hAnsi="Times New Roman" w:cs="Times New Roman"/>
          <w:b/>
          <w:bCs/>
          <w:i/>
          <w:iCs/>
          <w:color w:val="auto"/>
          <w:lang w:eastAsia="es-MX"/>
        </w:rPr>
        <w:t>Participantes</w:t>
      </w:r>
    </w:p>
    <w:p w14:paraId="518A3BD0" w14:textId="5E8749CD" w:rsidR="009F5CD9" w:rsidRPr="00C75A89" w:rsidRDefault="001E79EB" w:rsidP="00C75A89">
      <w:pPr>
        <w:spacing w:line="360" w:lineRule="auto"/>
        <w:rPr>
          <w:rFonts w:ascii="Times New Roman" w:hAnsi="Times New Roman" w:cs="Times New Roman"/>
        </w:rPr>
      </w:pPr>
      <w:r w:rsidRPr="00C75A89">
        <w:rPr>
          <w:rFonts w:ascii="Times New Roman" w:hAnsi="Times New Roman" w:cs="Times New Roman"/>
        </w:rPr>
        <w:t xml:space="preserve">Se </w:t>
      </w:r>
      <w:r w:rsidR="0069288D" w:rsidRPr="00C75A89">
        <w:rPr>
          <w:rFonts w:ascii="Times New Roman" w:hAnsi="Times New Roman" w:cs="Times New Roman"/>
        </w:rPr>
        <w:t>estudió</w:t>
      </w:r>
      <w:r w:rsidRPr="00C75A89">
        <w:rPr>
          <w:rFonts w:ascii="Times New Roman" w:hAnsi="Times New Roman" w:cs="Times New Roman"/>
        </w:rPr>
        <w:t xml:space="preserve"> una </w:t>
      </w:r>
      <w:r w:rsidR="006C3EBD" w:rsidRPr="00C75A89">
        <w:rPr>
          <w:rFonts w:ascii="Times New Roman" w:hAnsi="Times New Roman" w:cs="Times New Roman"/>
        </w:rPr>
        <w:t xml:space="preserve">muestra </w:t>
      </w:r>
      <w:r w:rsidRPr="00C75A89">
        <w:rPr>
          <w:rFonts w:ascii="Times New Roman" w:hAnsi="Times New Roman" w:cs="Times New Roman"/>
        </w:rPr>
        <w:t xml:space="preserve">por conveniencia </w:t>
      </w:r>
      <w:r w:rsidR="006C3EBD" w:rsidRPr="00C75A89">
        <w:rPr>
          <w:rFonts w:ascii="Times New Roman" w:hAnsi="Times New Roman" w:cs="Times New Roman"/>
        </w:rPr>
        <w:t xml:space="preserve">compuesta </w:t>
      </w:r>
      <w:r w:rsidRPr="00C75A89">
        <w:rPr>
          <w:rFonts w:ascii="Times New Roman" w:hAnsi="Times New Roman" w:cs="Times New Roman"/>
        </w:rPr>
        <w:t>de</w:t>
      </w:r>
      <w:r w:rsidR="006C3EBD" w:rsidRPr="00C75A89">
        <w:rPr>
          <w:rFonts w:ascii="Times New Roman" w:hAnsi="Times New Roman" w:cs="Times New Roman"/>
        </w:rPr>
        <w:t xml:space="preserve"> </w:t>
      </w:r>
      <w:r w:rsidR="009473F0" w:rsidRPr="00C75A89">
        <w:rPr>
          <w:rFonts w:ascii="Times New Roman" w:hAnsi="Times New Roman" w:cs="Times New Roman"/>
        </w:rPr>
        <w:t>637</w:t>
      </w:r>
      <w:r w:rsidR="006C3EBD" w:rsidRPr="00C75A89">
        <w:rPr>
          <w:rFonts w:ascii="Times New Roman" w:hAnsi="Times New Roman" w:cs="Times New Roman"/>
        </w:rPr>
        <w:t xml:space="preserve"> adultos</w:t>
      </w:r>
      <w:r w:rsidR="00D04FC4" w:rsidRPr="00C75A89">
        <w:rPr>
          <w:rFonts w:ascii="Times New Roman" w:hAnsi="Times New Roman" w:cs="Times New Roman"/>
        </w:rPr>
        <w:t xml:space="preserve"> de entre 18 y 45 años</w:t>
      </w:r>
      <w:r w:rsidR="00172D86" w:rsidRPr="00C75A89">
        <w:rPr>
          <w:rFonts w:ascii="Times New Roman" w:hAnsi="Times New Roman" w:cs="Times New Roman"/>
        </w:rPr>
        <w:t xml:space="preserve">: </w:t>
      </w:r>
      <w:r w:rsidR="009473F0" w:rsidRPr="00C75A89">
        <w:rPr>
          <w:rFonts w:ascii="Times New Roman" w:hAnsi="Times New Roman" w:cs="Times New Roman"/>
        </w:rPr>
        <w:t>215</w:t>
      </w:r>
      <w:r w:rsidR="00D04FC4" w:rsidRPr="00C75A89">
        <w:rPr>
          <w:rFonts w:ascii="Times New Roman" w:hAnsi="Times New Roman" w:cs="Times New Roman"/>
        </w:rPr>
        <w:t xml:space="preserve"> de </w:t>
      </w:r>
      <w:r w:rsidR="00F070B8" w:rsidRPr="00C75A89">
        <w:rPr>
          <w:rFonts w:ascii="Times New Roman" w:hAnsi="Times New Roman" w:cs="Times New Roman"/>
        </w:rPr>
        <w:t>la Ciudad de México</w:t>
      </w:r>
      <w:r w:rsidR="00172D86" w:rsidRPr="00C75A89">
        <w:rPr>
          <w:rFonts w:ascii="Times New Roman" w:hAnsi="Times New Roman" w:cs="Times New Roman"/>
        </w:rPr>
        <w:t xml:space="preserve"> (</w:t>
      </w:r>
      <w:r w:rsidR="002A0C59" w:rsidRPr="00C75A89">
        <w:rPr>
          <w:rFonts w:ascii="Times New Roman" w:hAnsi="Times New Roman" w:cs="Times New Roman"/>
          <w:i/>
          <w:iCs/>
        </w:rPr>
        <w:t>M</w:t>
      </w:r>
      <w:r w:rsidR="00172D86" w:rsidRPr="00C75A89">
        <w:rPr>
          <w:rFonts w:ascii="Times New Roman" w:hAnsi="Times New Roman" w:cs="Times New Roman"/>
        </w:rPr>
        <w:t xml:space="preserve"> </w:t>
      </w:r>
      <w:r w:rsidR="002A0C59" w:rsidRPr="00C75A89">
        <w:rPr>
          <w:rFonts w:ascii="Times New Roman" w:hAnsi="Times New Roman" w:cs="Times New Roman"/>
        </w:rPr>
        <w:t xml:space="preserve">= </w:t>
      </w:r>
      <w:r w:rsidR="007817B7" w:rsidRPr="00C75A89">
        <w:rPr>
          <w:rFonts w:ascii="Times New Roman" w:hAnsi="Times New Roman" w:cs="Times New Roman"/>
        </w:rPr>
        <w:t>3</w:t>
      </w:r>
      <w:r w:rsidR="00142FA2" w:rsidRPr="00C75A89">
        <w:rPr>
          <w:rFonts w:ascii="Times New Roman" w:hAnsi="Times New Roman" w:cs="Times New Roman"/>
        </w:rPr>
        <w:t>0</w:t>
      </w:r>
      <w:r w:rsidR="007817B7" w:rsidRPr="00C75A89">
        <w:rPr>
          <w:rFonts w:ascii="Times New Roman" w:hAnsi="Times New Roman" w:cs="Times New Roman"/>
        </w:rPr>
        <w:t>.</w:t>
      </w:r>
      <w:r w:rsidR="009473F0" w:rsidRPr="00C75A89">
        <w:rPr>
          <w:rFonts w:ascii="Times New Roman" w:hAnsi="Times New Roman" w:cs="Times New Roman"/>
        </w:rPr>
        <w:t>93 años</w:t>
      </w:r>
      <w:r w:rsidR="002A0C59" w:rsidRPr="00C75A89">
        <w:rPr>
          <w:rFonts w:ascii="Times New Roman" w:hAnsi="Times New Roman" w:cs="Times New Roman"/>
        </w:rPr>
        <w:t xml:space="preserve"> de edad</w:t>
      </w:r>
      <w:r w:rsidR="00172D86" w:rsidRPr="00C75A89">
        <w:rPr>
          <w:rFonts w:ascii="Times New Roman" w:hAnsi="Times New Roman" w:cs="Times New Roman"/>
        </w:rPr>
        <w:t xml:space="preserve">, </w:t>
      </w:r>
      <w:r w:rsidR="00BD60AB" w:rsidRPr="00C75A89">
        <w:rPr>
          <w:rFonts w:ascii="Times New Roman" w:hAnsi="Times New Roman" w:cs="Times New Roman"/>
          <w:i/>
          <w:iCs/>
        </w:rPr>
        <w:t>DS</w:t>
      </w:r>
      <w:r w:rsidR="00172D86" w:rsidRPr="00C75A89">
        <w:rPr>
          <w:rFonts w:ascii="Times New Roman" w:hAnsi="Times New Roman" w:cs="Times New Roman"/>
        </w:rPr>
        <w:t xml:space="preserve"> = </w:t>
      </w:r>
      <w:r w:rsidR="007817B7" w:rsidRPr="00C75A89">
        <w:rPr>
          <w:rFonts w:ascii="Times New Roman" w:hAnsi="Times New Roman" w:cs="Times New Roman"/>
        </w:rPr>
        <w:t>7.4</w:t>
      </w:r>
      <w:r w:rsidR="009473F0" w:rsidRPr="00C75A89">
        <w:rPr>
          <w:rFonts w:ascii="Times New Roman" w:hAnsi="Times New Roman" w:cs="Times New Roman"/>
        </w:rPr>
        <w:t>1</w:t>
      </w:r>
      <w:r w:rsidR="00172D86" w:rsidRPr="00C75A89">
        <w:rPr>
          <w:rFonts w:ascii="Times New Roman" w:hAnsi="Times New Roman" w:cs="Times New Roman"/>
        </w:rPr>
        <w:t xml:space="preserve">), </w:t>
      </w:r>
      <w:r w:rsidR="009473F0" w:rsidRPr="00C75A89">
        <w:rPr>
          <w:rFonts w:ascii="Times New Roman" w:hAnsi="Times New Roman" w:cs="Times New Roman"/>
        </w:rPr>
        <w:t>214</w:t>
      </w:r>
      <w:r w:rsidR="007817B7" w:rsidRPr="00C75A89">
        <w:rPr>
          <w:rFonts w:ascii="Times New Roman" w:hAnsi="Times New Roman" w:cs="Times New Roman"/>
        </w:rPr>
        <w:t xml:space="preserve"> </w:t>
      </w:r>
      <w:r w:rsidR="00172D86" w:rsidRPr="00C75A89">
        <w:rPr>
          <w:rFonts w:ascii="Times New Roman" w:hAnsi="Times New Roman" w:cs="Times New Roman"/>
        </w:rPr>
        <w:t>de Xalapa (</w:t>
      </w:r>
      <w:r w:rsidR="002A0C59" w:rsidRPr="00C75A89">
        <w:rPr>
          <w:rFonts w:ascii="Times New Roman" w:hAnsi="Times New Roman" w:cs="Times New Roman"/>
          <w:i/>
          <w:iCs/>
        </w:rPr>
        <w:t>M</w:t>
      </w:r>
      <w:r w:rsidR="00172D86" w:rsidRPr="00C75A89">
        <w:rPr>
          <w:rFonts w:ascii="Times New Roman" w:hAnsi="Times New Roman" w:cs="Times New Roman"/>
        </w:rPr>
        <w:t xml:space="preserve"> </w:t>
      </w:r>
      <w:r w:rsidR="002A0C59" w:rsidRPr="00C75A89">
        <w:rPr>
          <w:rFonts w:ascii="Times New Roman" w:hAnsi="Times New Roman" w:cs="Times New Roman"/>
        </w:rPr>
        <w:t xml:space="preserve">= </w:t>
      </w:r>
      <w:r w:rsidR="007817B7" w:rsidRPr="00C75A89">
        <w:rPr>
          <w:rFonts w:ascii="Times New Roman" w:hAnsi="Times New Roman" w:cs="Times New Roman"/>
        </w:rPr>
        <w:t>3</w:t>
      </w:r>
      <w:r w:rsidR="00142FA2" w:rsidRPr="00C75A89">
        <w:rPr>
          <w:rFonts w:ascii="Times New Roman" w:hAnsi="Times New Roman" w:cs="Times New Roman"/>
        </w:rPr>
        <w:t>0</w:t>
      </w:r>
      <w:r w:rsidR="007817B7" w:rsidRPr="00C75A89">
        <w:rPr>
          <w:rFonts w:ascii="Times New Roman" w:hAnsi="Times New Roman" w:cs="Times New Roman"/>
        </w:rPr>
        <w:t>.</w:t>
      </w:r>
      <w:r w:rsidR="00142FA2" w:rsidRPr="00C75A89">
        <w:rPr>
          <w:rFonts w:ascii="Times New Roman" w:hAnsi="Times New Roman" w:cs="Times New Roman"/>
        </w:rPr>
        <w:t>43 años</w:t>
      </w:r>
      <w:r w:rsidR="00172D86" w:rsidRPr="00C75A89">
        <w:rPr>
          <w:rFonts w:ascii="Times New Roman" w:hAnsi="Times New Roman" w:cs="Times New Roman"/>
        </w:rPr>
        <w:t xml:space="preserve">, </w:t>
      </w:r>
      <w:r w:rsidR="00172D86" w:rsidRPr="00C75A89">
        <w:rPr>
          <w:rFonts w:ascii="Times New Roman" w:hAnsi="Times New Roman" w:cs="Times New Roman"/>
          <w:i/>
          <w:iCs/>
        </w:rPr>
        <w:t>SD</w:t>
      </w:r>
      <w:r w:rsidR="00172D86" w:rsidRPr="00C75A89">
        <w:rPr>
          <w:rFonts w:ascii="Times New Roman" w:hAnsi="Times New Roman" w:cs="Times New Roman"/>
        </w:rPr>
        <w:t xml:space="preserve"> = </w:t>
      </w:r>
      <w:r w:rsidR="007817B7" w:rsidRPr="00C75A89">
        <w:rPr>
          <w:rFonts w:ascii="Times New Roman" w:hAnsi="Times New Roman" w:cs="Times New Roman"/>
        </w:rPr>
        <w:t>7.</w:t>
      </w:r>
      <w:r w:rsidR="00142FA2" w:rsidRPr="00C75A89">
        <w:rPr>
          <w:rFonts w:ascii="Times New Roman" w:hAnsi="Times New Roman" w:cs="Times New Roman"/>
        </w:rPr>
        <w:t>47</w:t>
      </w:r>
      <w:r w:rsidR="00172D86" w:rsidRPr="00C75A89">
        <w:rPr>
          <w:rFonts w:ascii="Times New Roman" w:hAnsi="Times New Roman" w:cs="Times New Roman"/>
        </w:rPr>
        <w:t xml:space="preserve">), y </w:t>
      </w:r>
      <w:r w:rsidR="00142FA2" w:rsidRPr="00C75A89">
        <w:rPr>
          <w:rFonts w:ascii="Times New Roman" w:hAnsi="Times New Roman" w:cs="Times New Roman"/>
        </w:rPr>
        <w:t>208</w:t>
      </w:r>
      <w:r w:rsidR="00172D86" w:rsidRPr="00C75A89">
        <w:rPr>
          <w:rFonts w:ascii="Times New Roman" w:hAnsi="Times New Roman" w:cs="Times New Roman"/>
        </w:rPr>
        <w:t xml:space="preserve"> de Aguascalientes (</w:t>
      </w:r>
      <w:r w:rsidR="002A0C59" w:rsidRPr="00C75A89">
        <w:rPr>
          <w:rFonts w:ascii="Times New Roman" w:hAnsi="Times New Roman" w:cs="Times New Roman"/>
          <w:i/>
          <w:iCs/>
        </w:rPr>
        <w:t>M</w:t>
      </w:r>
      <w:r w:rsidR="00172D86" w:rsidRPr="00C75A89">
        <w:rPr>
          <w:rFonts w:ascii="Times New Roman" w:hAnsi="Times New Roman" w:cs="Times New Roman"/>
        </w:rPr>
        <w:t xml:space="preserve"> </w:t>
      </w:r>
      <w:r w:rsidR="002A0C59" w:rsidRPr="00C75A89">
        <w:rPr>
          <w:rFonts w:ascii="Times New Roman" w:hAnsi="Times New Roman" w:cs="Times New Roman"/>
        </w:rPr>
        <w:t xml:space="preserve">= </w:t>
      </w:r>
      <w:r w:rsidR="007817B7" w:rsidRPr="00C75A89">
        <w:rPr>
          <w:rFonts w:ascii="Times New Roman" w:hAnsi="Times New Roman" w:cs="Times New Roman"/>
        </w:rPr>
        <w:t>30.</w:t>
      </w:r>
      <w:r w:rsidR="00142FA2" w:rsidRPr="00C75A89">
        <w:rPr>
          <w:rFonts w:ascii="Times New Roman" w:hAnsi="Times New Roman" w:cs="Times New Roman"/>
        </w:rPr>
        <w:t>62 años</w:t>
      </w:r>
      <w:r w:rsidR="00172D86" w:rsidRPr="00C75A89">
        <w:rPr>
          <w:rFonts w:ascii="Times New Roman" w:hAnsi="Times New Roman" w:cs="Times New Roman"/>
        </w:rPr>
        <w:t xml:space="preserve">, </w:t>
      </w:r>
      <w:r w:rsidR="00BD60AB" w:rsidRPr="00C75A89">
        <w:rPr>
          <w:rFonts w:ascii="Times New Roman" w:hAnsi="Times New Roman" w:cs="Times New Roman"/>
          <w:i/>
          <w:iCs/>
        </w:rPr>
        <w:t>DS</w:t>
      </w:r>
      <w:r w:rsidR="00172D86" w:rsidRPr="00C75A89">
        <w:rPr>
          <w:rFonts w:ascii="Times New Roman" w:hAnsi="Times New Roman" w:cs="Times New Roman"/>
        </w:rPr>
        <w:t xml:space="preserve"> = </w:t>
      </w:r>
      <w:r w:rsidR="00142FA2" w:rsidRPr="00C75A89">
        <w:rPr>
          <w:rFonts w:ascii="Times New Roman" w:hAnsi="Times New Roman" w:cs="Times New Roman"/>
        </w:rPr>
        <w:t>8.09</w:t>
      </w:r>
      <w:r w:rsidR="00172D86" w:rsidRPr="00C75A89">
        <w:rPr>
          <w:rFonts w:ascii="Times New Roman" w:hAnsi="Times New Roman" w:cs="Times New Roman"/>
        </w:rPr>
        <w:t xml:space="preserve">).  La proporción de </w:t>
      </w:r>
      <w:r w:rsidR="007817B7" w:rsidRPr="00C75A89">
        <w:rPr>
          <w:rFonts w:ascii="Times New Roman" w:hAnsi="Times New Roman" w:cs="Times New Roman"/>
        </w:rPr>
        <w:t>mujeres</w:t>
      </w:r>
      <w:r w:rsidR="00172D86" w:rsidRPr="00C75A89">
        <w:rPr>
          <w:rFonts w:ascii="Times New Roman" w:hAnsi="Times New Roman" w:cs="Times New Roman"/>
        </w:rPr>
        <w:t xml:space="preserve"> con respecto a </w:t>
      </w:r>
      <w:r w:rsidR="007817B7" w:rsidRPr="00C75A89">
        <w:rPr>
          <w:rFonts w:ascii="Times New Roman" w:hAnsi="Times New Roman" w:cs="Times New Roman"/>
        </w:rPr>
        <w:t>los hombres</w:t>
      </w:r>
      <w:r w:rsidR="00172D86" w:rsidRPr="00C75A89">
        <w:rPr>
          <w:rFonts w:ascii="Times New Roman" w:hAnsi="Times New Roman" w:cs="Times New Roman"/>
        </w:rPr>
        <w:t xml:space="preserve"> fue de </w:t>
      </w:r>
      <w:r w:rsidR="00142FA2" w:rsidRPr="00C75A89">
        <w:rPr>
          <w:rFonts w:ascii="Times New Roman" w:hAnsi="Times New Roman" w:cs="Times New Roman"/>
        </w:rPr>
        <w:t>54.4</w:t>
      </w:r>
      <w:r w:rsidR="00172D86" w:rsidRPr="00C75A89">
        <w:rPr>
          <w:rFonts w:ascii="Times New Roman" w:hAnsi="Times New Roman" w:cs="Times New Roman"/>
        </w:rPr>
        <w:t xml:space="preserve">% en </w:t>
      </w:r>
      <w:r w:rsidR="00F070B8" w:rsidRPr="00C75A89">
        <w:rPr>
          <w:rFonts w:ascii="Times New Roman" w:hAnsi="Times New Roman" w:cs="Times New Roman"/>
        </w:rPr>
        <w:t>la Ciudad de México</w:t>
      </w:r>
      <w:r w:rsidR="00172D86" w:rsidRPr="00C75A89">
        <w:rPr>
          <w:rFonts w:ascii="Times New Roman" w:hAnsi="Times New Roman" w:cs="Times New Roman"/>
        </w:rPr>
        <w:t xml:space="preserve">, </w:t>
      </w:r>
      <w:r w:rsidR="00142FA2" w:rsidRPr="00C75A89">
        <w:rPr>
          <w:rFonts w:ascii="Times New Roman" w:hAnsi="Times New Roman" w:cs="Times New Roman"/>
        </w:rPr>
        <w:t>56.5</w:t>
      </w:r>
      <w:r w:rsidR="00172D86" w:rsidRPr="00C75A89">
        <w:rPr>
          <w:rFonts w:ascii="Times New Roman" w:hAnsi="Times New Roman" w:cs="Times New Roman"/>
        </w:rPr>
        <w:t>% en Xalapa</w:t>
      </w:r>
      <w:r w:rsidR="004B1869" w:rsidRPr="00C75A89">
        <w:rPr>
          <w:rFonts w:ascii="Times New Roman" w:hAnsi="Times New Roman" w:cs="Times New Roman"/>
        </w:rPr>
        <w:t>,</w:t>
      </w:r>
      <w:r w:rsidR="00172D86" w:rsidRPr="00C75A89">
        <w:rPr>
          <w:rFonts w:ascii="Times New Roman" w:hAnsi="Times New Roman" w:cs="Times New Roman"/>
        </w:rPr>
        <w:t xml:space="preserve"> y </w:t>
      </w:r>
      <w:r w:rsidR="007817B7" w:rsidRPr="00C75A89">
        <w:rPr>
          <w:rFonts w:ascii="Times New Roman" w:hAnsi="Times New Roman" w:cs="Times New Roman"/>
        </w:rPr>
        <w:t>59.6</w:t>
      </w:r>
      <w:r w:rsidR="00172D86" w:rsidRPr="00C75A89">
        <w:rPr>
          <w:rFonts w:ascii="Times New Roman" w:hAnsi="Times New Roman" w:cs="Times New Roman"/>
        </w:rPr>
        <w:t xml:space="preserve">% en </w:t>
      </w:r>
      <w:r w:rsidR="00172D86" w:rsidRPr="00C75A89">
        <w:rPr>
          <w:rFonts w:ascii="Times New Roman" w:hAnsi="Times New Roman" w:cs="Times New Roman"/>
        </w:rPr>
        <w:lastRenderedPageBreak/>
        <w:t xml:space="preserve">Aguascalientes. </w:t>
      </w:r>
      <w:r w:rsidR="007817B7" w:rsidRPr="00C75A89">
        <w:rPr>
          <w:rFonts w:ascii="Times New Roman" w:hAnsi="Times New Roman" w:cs="Times New Roman"/>
        </w:rPr>
        <w:t xml:space="preserve">La proporción de </w:t>
      </w:r>
      <w:r w:rsidR="009366A0" w:rsidRPr="00C75A89">
        <w:rPr>
          <w:rFonts w:ascii="Times New Roman" w:hAnsi="Times New Roman" w:cs="Times New Roman"/>
        </w:rPr>
        <w:t>quienes</w:t>
      </w:r>
      <w:r w:rsidR="007817B7" w:rsidRPr="00C75A89">
        <w:rPr>
          <w:rFonts w:ascii="Times New Roman" w:hAnsi="Times New Roman" w:cs="Times New Roman"/>
        </w:rPr>
        <w:t xml:space="preserve"> tenían hijos con respecto a </w:t>
      </w:r>
      <w:r w:rsidR="009366A0" w:rsidRPr="00C75A89">
        <w:rPr>
          <w:rFonts w:ascii="Times New Roman" w:hAnsi="Times New Roman" w:cs="Times New Roman"/>
        </w:rPr>
        <w:t>quienes</w:t>
      </w:r>
      <w:r w:rsidR="007817B7" w:rsidRPr="00C75A89">
        <w:rPr>
          <w:rFonts w:ascii="Times New Roman" w:hAnsi="Times New Roman" w:cs="Times New Roman"/>
        </w:rPr>
        <w:t xml:space="preserve"> no </w:t>
      </w:r>
      <w:r w:rsidR="00B053D4" w:rsidRPr="00C75A89">
        <w:rPr>
          <w:rFonts w:ascii="Times New Roman" w:hAnsi="Times New Roman" w:cs="Times New Roman"/>
        </w:rPr>
        <w:t xml:space="preserve">tenían </w:t>
      </w:r>
      <w:r w:rsidR="007817B7" w:rsidRPr="00C75A89">
        <w:rPr>
          <w:rFonts w:ascii="Times New Roman" w:hAnsi="Times New Roman" w:cs="Times New Roman"/>
        </w:rPr>
        <w:t xml:space="preserve">fue de </w:t>
      </w:r>
      <w:r w:rsidR="00B053D4" w:rsidRPr="00C75A89">
        <w:rPr>
          <w:rFonts w:ascii="Times New Roman" w:hAnsi="Times New Roman" w:cs="Times New Roman"/>
        </w:rPr>
        <w:t>26.5</w:t>
      </w:r>
      <w:r w:rsidR="007817B7" w:rsidRPr="00C75A89">
        <w:rPr>
          <w:rFonts w:ascii="Times New Roman" w:hAnsi="Times New Roman" w:cs="Times New Roman"/>
        </w:rPr>
        <w:t xml:space="preserve">% en </w:t>
      </w:r>
      <w:r w:rsidR="00F070B8" w:rsidRPr="00C75A89">
        <w:rPr>
          <w:rFonts w:ascii="Times New Roman" w:hAnsi="Times New Roman" w:cs="Times New Roman"/>
        </w:rPr>
        <w:t>la Ciudad de México</w:t>
      </w:r>
      <w:r w:rsidR="007817B7" w:rsidRPr="00C75A89">
        <w:rPr>
          <w:rFonts w:ascii="Times New Roman" w:hAnsi="Times New Roman" w:cs="Times New Roman"/>
        </w:rPr>
        <w:t xml:space="preserve">, </w:t>
      </w:r>
      <w:r w:rsidR="00142FA2" w:rsidRPr="00C75A89">
        <w:rPr>
          <w:rFonts w:ascii="Times New Roman" w:hAnsi="Times New Roman" w:cs="Times New Roman"/>
        </w:rPr>
        <w:t>29.4</w:t>
      </w:r>
      <w:r w:rsidR="007817B7" w:rsidRPr="00C75A89">
        <w:rPr>
          <w:rFonts w:ascii="Times New Roman" w:hAnsi="Times New Roman" w:cs="Times New Roman"/>
        </w:rPr>
        <w:t xml:space="preserve">% en Xalapa, y </w:t>
      </w:r>
      <w:r w:rsidR="00142FA2" w:rsidRPr="00C75A89">
        <w:rPr>
          <w:rFonts w:ascii="Times New Roman" w:hAnsi="Times New Roman" w:cs="Times New Roman"/>
        </w:rPr>
        <w:t>29.5</w:t>
      </w:r>
      <w:r w:rsidR="007817B7" w:rsidRPr="00C75A89">
        <w:rPr>
          <w:rFonts w:ascii="Times New Roman" w:hAnsi="Times New Roman" w:cs="Times New Roman"/>
        </w:rPr>
        <w:t>% en Aguascalientes.</w:t>
      </w:r>
      <w:r w:rsidR="00142FA2" w:rsidRPr="00C75A89">
        <w:rPr>
          <w:rFonts w:ascii="Times New Roman" w:hAnsi="Times New Roman" w:cs="Times New Roman"/>
        </w:rPr>
        <w:t xml:space="preserve"> La proporción de participantes que dijeron no tener religión fue de 27.9% en </w:t>
      </w:r>
      <w:r w:rsidR="00F070B8" w:rsidRPr="00C75A89">
        <w:rPr>
          <w:rFonts w:ascii="Times New Roman" w:hAnsi="Times New Roman" w:cs="Times New Roman"/>
        </w:rPr>
        <w:t>la Ciudad de México</w:t>
      </w:r>
      <w:r w:rsidR="00142FA2" w:rsidRPr="00C75A89">
        <w:rPr>
          <w:rFonts w:ascii="Times New Roman" w:hAnsi="Times New Roman" w:cs="Times New Roman"/>
        </w:rPr>
        <w:t>, 28.0% en Xalapa, y 22.4% en Aguascalientes</w:t>
      </w:r>
      <w:r w:rsidR="009A3D80" w:rsidRPr="00C75A89">
        <w:rPr>
          <w:rFonts w:ascii="Times New Roman" w:hAnsi="Times New Roman" w:cs="Times New Roman"/>
        </w:rPr>
        <w:t>.</w:t>
      </w:r>
      <w:r w:rsidR="007817B7" w:rsidRPr="00C75A89">
        <w:rPr>
          <w:rFonts w:ascii="Times New Roman" w:hAnsi="Times New Roman" w:cs="Times New Roman"/>
        </w:rPr>
        <w:t xml:space="preserve"> </w:t>
      </w:r>
      <w:r w:rsidR="006C3EBD" w:rsidRPr="00C75A89">
        <w:rPr>
          <w:rFonts w:ascii="Times New Roman" w:hAnsi="Times New Roman" w:cs="Times New Roman"/>
        </w:rPr>
        <w:t>Los criterios de inclusión fueron</w:t>
      </w:r>
      <w:r w:rsidR="00D04FC4" w:rsidRPr="00C75A89">
        <w:rPr>
          <w:rFonts w:ascii="Times New Roman" w:hAnsi="Times New Roman" w:cs="Times New Roman"/>
        </w:rPr>
        <w:t>: a) tener</w:t>
      </w:r>
      <w:r w:rsidR="006C3EBD" w:rsidRPr="00C75A89">
        <w:rPr>
          <w:rFonts w:ascii="Times New Roman" w:hAnsi="Times New Roman" w:cs="Times New Roman"/>
        </w:rPr>
        <w:t xml:space="preserve"> al menos cinco años viviendo en la ciudad</w:t>
      </w:r>
      <w:r w:rsidR="003A4E11" w:rsidRPr="00C75A89">
        <w:rPr>
          <w:rFonts w:ascii="Times New Roman" w:hAnsi="Times New Roman" w:cs="Times New Roman"/>
        </w:rPr>
        <w:t xml:space="preserve"> correspondiente</w:t>
      </w:r>
      <w:r w:rsidR="006C3EBD" w:rsidRPr="00C75A89">
        <w:rPr>
          <w:rFonts w:ascii="Times New Roman" w:hAnsi="Times New Roman" w:cs="Times New Roman"/>
        </w:rPr>
        <w:t xml:space="preserve">, </w:t>
      </w:r>
      <w:r w:rsidR="00870967" w:rsidRPr="00C75A89">
        <w:rPr>
          <w:rFonts w:ascii="Times New Roman" w:hAnsi="Times New Roman" w:cs="Times New Roman"/>
        </w:rPr>
        <w:t xml:space="preserve">b) tener estudios universitarios (terminados o no), y </w:t>
      </w:r>
      <w:r w:rsidR="00D04FC4" w:rsidRPr="00C75A89">
        <w:rPr>
          <w:rFonts w:ascii="Times New Roman" w:hAnsi="Times New Roman" w:cs="Times New Roman"/>
        </w:rPr>
        <w:t xml:space="preserve">b) tener </w:t>
      </w:r>
      <w:r w:rsidR="006C3EBD" w:rsidRPr="00C75A89">
        <w:rPr>
          <w:rFonts w:ascii="Times New Roman" w:hAnsi="Times New Roman" w:cs="Times New Roman"/>
        </w:rPr>
        <w:t>acceso a Internet</w:t>
      </w:r>
      <w:r w:rsidR="00D04FC4" w:rsidRPr="00C75A89">
        <w:rPr>
          <w:rFonts w:ascii="Times New Roman" w:hAnsi="Times New Roman" w:cs="Times New Roman"/>
        </w:rPr>
        <w:t xml:space="preserve">. </w:t>
      </w:r>
      <w:r w:rsidR="006C3EBD" w:rsidRPr="00C75A89">
        <w:rPr>
          <w:rFonts w:ascii="Times New Roman" w:hAnsi="Times New Roman" w:cs="Times New Roman"/>
        </w:rPr>
        <w:t>Los criterios de exclusión fueron</w:t>
      </w:r>
      <w:r w:rsidR="00D04FC4" w:rsidRPr="00C75A89">
        <w:rPr>
          <w:rFonts w:ascii="Times New Roman" w:hAnsi="Times New Roman" w:cs="Times New Roman"/>
        </w:rPr>
        <w:t xml:space="preserve">: a) formar </w:t>
      </w:r>
      <w:r w:rsidR="006C3EBD" w:rsidRPr="00C75A89">
        <w:rPr>
          <w:rFonts w:ascii="Times New Roman" w:hAnsi="Times New Roman" w:cs="Times New Roman"/>
        </w:rPr>
        <w:t xml:space="preserve">parte del clero o de alguna agrupación religiosa, </w:t>
      </w:r>
      <w:r w:rsidRPr="00C75A89">
        <w:rPr>
          <w:rFonts w:ascii="Times New Roman" w:hAnsi="Times New Roman" w:cs="Times New Roman"/>
        </w:rPr>
        <w:t xml:space="preserve">y </w:t>
      </w:r>
      <w:r w:rsidR="00D04FC4" w:rsidRPr="00C75A89">
        <w:rPr>
          <w:rFonts w:ascii="Times New Roman" w:hAnsi="Times New Roman" w:cs="Times New Roman"/>
        </w:rPr>
        <w:t>b) ser</w:t>
      </w:r>
      <w:r w:rsidR="006C3EBD" w:rsidRPr="00C75A89">
        <w:rPr>
          <w:rFonts w:ascii="Times New Roman" w:hAnsi="Times New Roman" w:cs="Times New Roman"/>
        </w:rPr>
        <w:t xml:space="preserve"> activistas sobre temas de género u otros temas relacionados con el aborto. </w:t>
      </w:r>
    </w:p>
    <w:p w14:paraId="71168042" w14:textId="77777777" w:rsidR="009A3D80" w:rsidRPr="00C75A89" w:rsidRDefault="009A3D80" w:rsidP="00C75A89">
      <w:pPr>
        <w:spacing w:line="360" w:lineRule="auto"/>
        <w:rPr>
          <w:rFonts w:ascii="Times New Roman" w:hAnsi="Times New Roman" w:cs="Times New Roman"/>
          <w:b/>
          <w:bCs/>
          <w:i/>
          <w:iCs/>
          <w:lang w:val="es-MX"/>
        </w:rPr>
      </w:pPr>
    </w:p>
    <w:p w14:paraId="72B2DD91" w14:textId="05E9B020" w:rsidR="00C445D5" w:rsidRPr="00C75A89" w:rsidRDefault="00C445D5" w:rsidP="00C75A89">
      <w:pPr>
        <w:spacing w:line="360" w:lineRule="auto"/>
        <w:rPr>
          <w:rFonts w:ascii="Times New Roman" w:hAnsi="Times New Roman" w:cs="Times New Roman"/>
          <w:b/>
          <w:bCs/>
          <w:i/>
          <w:iCs/>
          <w:lang w:val="es-MX"/>
        </w:rPr>
      </w:pPr>
      <w:r w:rsidRPr="00C75A89">
        <w:rPr>
          <w:rFonts w:ascii="Times New Roman" w:hAnsi="Times New Roman" w:cs="Times New Roman"/>
          <w:b/>
          <w:bCs/>
          <w:i/>
          <w:iCs/>
          <w:lang w:val="es-MX"/>
        </w:rPr>
        <w:t>Instrumentos</w:t>
      </w:r>
    </w:p>
    <w:p w14:paraId="75219B1E" w14:textId="03FD947C" w:rsidR="00DD7598" w:rsidRPr="00C75A89" w:rsidRDefault="00B14C97" w:rsidP="00C75A89">
      <w:pPr>
        <w:spacing w:line="360" w:lineRule="auto"/>
        <w:rPr>
          <w:rFonts w:ascii="Times New Roman" w:hAnsi="Times New Roman" w:cs="Times New Roman"/>
          <w:lang w:val="es-MX"/>
        </w:rPr>
      </w:pPr>
      <w:r w:rsidRPr="00C75A89">
        <w:rPr>
          <w:rFonts w:ascii="Times New Roman" w:hAnsi="Times New Roman" w:cs="Times New Roman"/>
          <w:i/>
          <w:iCs/>
          <w:lang w:val="es-MX"/>
        </w:rPr>
        <w:tab/>
      </w:r>
      <w:r w:rsidR="0011033D" w:rsidRPr="00C75A89">
        <w:rPr>
          <w:rFonts w:ascii="Times New Roman" w:hAnsi="Times New Roman" w:cs="Times New Roman"/>
          <w:i/>
          <w:iCs/>
          <w:lang w:val="es-MX"/>
        </w:rPr>
        <w:t xml:space="preserve">Cuestionario para datos generales. </w:t>
      </w:r>
      <w:r w:rsidR="0011033D" w:rsidRPr="00C75A89">
        <w:rPr>
          <w:rFonts w:ascii="Times New Roman" w:hAnsi="Times New Roman" w:cs="Times New Roman"/>
          <w:lang w:val="es-MX"/>
        </w:rPr>
        <w:t xml:space="preserve">Se diseñó un breve cuestionario para obtener información sobre edad, sexo, </w:t>
      </w:r>
      <w:r w:rsidRPr="00C75A89">
        <w:rPr>
          <w:rFonts w:ascii="Times New Roman" w:hAnsi="Times New Roman" w:cs="Times New Roman"/>
          <w:lang w:val="es-MX"/>
        </w:rPr>
        <w:t xml:space="preserve">religión, </w:t>
      </w:r>
      <w:r w:rsidR="00900D68" w:rsidRPr="00C75A89">
        <w:rPr>
          <w:rFonts w:ascii="Times New Roman" w:hAnsi="Times New Roman" w:cs="Times New Roman"/>
          <w:lang w:val="es-MX"/>
        </w:rPr>
        <w:t>si tenían hijos, y si conocían a una mujer que hubiera abortado</w:t>
      </w:r>
      <w:r w:rsidR="003A4E11" w:rsidRPr="00C75A89">
        <w:rPr>
          <w:rFonts w:ascii="Times New Roman" w:hAnsi="Times New Roman" w:cs="Times New Roman"/>
          <w:lang w:val="es-MX"/>
        </w:rPr>
        <w:t>.</w:t>
      </w:r>
    </w:p>
    <w:p w14:paraId="79E48129" w14:textId="23237C93" w:rsidR="00DD7598" w:rsidRPr="00C75A89" w:rsidRDefault="00B14C97" w:rsidP="00C75A89">
      <w:pPr>
        <w:spacing w:line="360" w:lineRule="auto"/>
        <w:rPr>
          <w:rFonts w:ascii="Times New Roman" w:hAnsi="Times New Roman" w:cs="Times New Roman"/>
        </w:rPr>
      </w:pPr>
      <w:r w:rsidRPr="00C75A89">
        <w:rPr>
          <w:rFonts w:ascii="Times New Roman" w:hAnsi="Times New Roman" w:cs="Times New Roman"/>
          <w:i/>
          <w:iCs/>
        </w:rPr>
        <w:tab/>
      </w:r>
      <w:r w:rsidR="00DD7598" w:rsidRPr="00C75A89">
        <w:rPr>
          <w:rFonts w:ascii="Times New Roman" w:hAnsi="Times New Roman" w:cs="Times New Roman"/>
          <w:i/>
          <w:iCs/>
        </w:rPr>
        <w:t>Cuestionario de Actitudes hacia el aborto</w:t>
      </w:r>
      <w:r w:rsidR="00DD7598" w:rsidRPr="00C75A89">
        <w:rPr>
          <w:rFonts w:ascii="Times New Roman" w:hAnsi="Times New Roman" w:cs="Times New Roman"/>
        </w:rPr>
        <w:t xml:space="preserve">, diseñado y validado en México por </w:t>
      </w:r>
      <w:bookmarkStart w:id="1" w:name="_Hlk113131051"/>
      <w:r w:rsidR="00DD7598" w:rsidRPr="00C75A89">
        <w:rPr>
          <w:rFonts w:ascii="Times New Roman" w:hAnsi="Times New Roman" w:cs="Times New Roman"/>
        </w:rPr>
        <w:t>Marván</w:t>
      </w:r>
      <w:r w:rsidR="00D7376F" w:rsidRPr="00C75A89">
        <w:rPr>
          <w:rFonts w:ascii="Times New Roman" w:hAnsi="Times New Roman" w:cs="Times New Roman"/>
        </w:rPr>
        <w:t xml:space="preserve"> et al. </w:t>
      </w:r>
      <w:r w:rsidR="00DD7598" w:rsidRPr="00C75A89">
        <w:rPr>
          <w:rFonts w:ascii="Times New Roman" w:hAnsi="Times New Roman" w:cs="Times New Roman"/>
        </w:rPr>
        <w:t>(2018</w:t>
      </w:r>
      <w:bookmarkEnd w:id="1"/>
      <w:r w:rsidR="00DD7598" w:rsidRPr="00C75A89">
        <w:rPr>
          <w:rFonts w:ascii="Times New Roman" w:hAnsi="Times New Roman" w:cs="Times New Roman"/>
        </w:rPr>
        <w:t xml:space="preserve">). Es una escala tipo Likert con cinco opciones de respuesta (1 - Totalmente en desacuerdo; 5 -Totalmente de acuerdo). </w:t>
      </w:r>
      <w:r w:rsidR="00DD7598" w:rsidRPr="00C75A89">
        <w:rPr>
          <w:rFonts w:ascii="Times New Roman" w:hAnsi="Times New Roman" w:cs="Times New Roman"/>
          <w:lang w:val="es-MX"/>
        </w:rPr>
        <w:t>Se realizó un Análisis Factorial Exploratorio con los datos de este estudio</w:t>
      </w:r>
      <w:r w:rsidR="00DD7598" w:rsidRPr="00C75A89">
        <w:rPr>
          <w:rFonts w:ascii="Times New Roman" w:hAnsi="Times New Roman" w:cs="Times New Roman"/>
        </w:rPr>
        <w:t>, resultando 22 reactivos divididos en dos factores: a) actitudes antiaborto (o pro vida)</w:t>
      </w:r>
      <w:r w:rsidR="009A3D80" w:rsidRPr="00C75A89">
        <w:rPr>
          <w:rFonts w:ascii="Times New Roman" w:hAnsi="Times New Roman" w:cs="Times New Roman"/>
        </w:rPr>
        <w:t xml:space="preserve">, cuyos reactivos </w:t>
      </w:r>
      <w:r w:rsidR="00DD7598" w:rsidRPr="00C75A89">
        <w:rPr>
          <w:rFonts w:ascii="Times New Roman" w:hAnsi="Times New Roman" w:cs="Times New Roman"/>
        </w:rPr>
        <w:t xml:space="preserve">reflejan rechazo hacia el aborto (i. e., </w:t>
      </w:r>
      <w:r w:rsidR="00386FE8" w:rsidRPr="00C75A89">
        <w:rPr>
          <w:rFonts w:ascii="Times New Roman" w:hAnsi="Times New Roman" w:cs="Times New Roman"/>
          <w:lang w:val="es-MX"/>
        </w:rPr>
        <w:t>El aborto niega el derecho a la vida</w:t>
      </w:r>
      <w:r w:rsidR="00DD7598" w:rsidRPr="00C75A89">
        <w:rPr>
          <w:rFonts w:ascii="Times New Roman" w:hAnsi="Times New Roman" w:cs="Times New Roman"/>
        </w:rPr>
        <w:t>); b) actitudes proelección</w:t>
      </w:r>
      <w:r w:rsidR="009A3D80" w:rsidRPr="00C75A89">
        <w:rPr>
          <w:rFonts w:ascii="Times New Roman" w:hAnsi="Times New Roman" w:cs="Times New Roman"/>
        </w:rPr>
        <w:t>, con reactivos</w:t>
      </w:r>
      <w:r w:rsidR="00DD7598" w:rsidRPr="00C75A89">
        <w:rPr>
          <w:rFonts w:ascii="Times New Roman" w:hAnsi="Times New Roman" w:cs="Times New Roman"/>
        </w:rPr>
        <w:t xml:space="preserve"> que reflejan la idea que la mujer tiene el derecho a decidir si abortar o no (i. e., </w:t>
      </w:r>
      <w:r w:rsidR="00386FE8" w:rsidRPr="00C75A89">
        <w:rPr>
          <w:rFonts w:ascii="Times New Roman" w:hAnsi="Times New Roman" w:cs="Times New Roman"/>
          <w:lang w:val="es-MX"/>
        </w:rPr>
        <w:t>Si una mujer decide abortar, se debe respetar su decisión</w:t>
      </w:r>
      <w:r w:rsidR="00DD7598" w:rsidRPr="00C75A89">
        <w:rPr>
          <w:rFonts w:ascii="Times New Roman" w:hAnsi="Times New Roman" w:cs="Times New Roman"/>
        </w:rPr>
        <w:t>)</w:t>
      </w:r>
      <w:r w:rsidR="0011033D" w:rsidRPr="00C75A89">
        <w:rPr>
          <w:rFonts w:ascii="Times New Roman" w:hAnsi="Times New Roman" w:cs="Times New Roman"/>
        </w:rPr>
        <w:t xml:space="preserve">. </w:t>
      </w:r>
      <w:r w:rsidR="00DD7598" w:rsidRPr="00C75A89">
        <w:rPr>
          <w:rFonts w:ascii="Times New Roman" w:hAnsi="Times New Roman" w:cs="Times New Roman"/>
        </w:rPr>
        <w:t xml:space="preserve">La confiabilidad </w:t>
      </w:r>
      <w:r w:rsidR="0011033D" w:rsidRPr="00C75A89">
        <w:rPr>
          <w:rFonts w:ascii="Times New Roman" w:hAnsi="Times New Roman" w:cs="Times New Roman"/>
        </w:rPr>
        <w:t xml:space="preserve">de los dos factores fue de </w:t>
      </w:r>
      <w:r w:rsidR="00B03C35" w:rsidRPr="00C75A89">
        <w:rPr>
          <w:rFonts w:ascii="Times New Roman" w:hAnsi="Times New Roman" w:cs="Times New Roman"/>
        </w:rPr>
        <w:t>.960</w:t>
      </w:r>
      <w:r w:rsidR="0011033D" w:rsidRPr="00C75A89">
        <w:rPr>
          <w:rFonts w:ascii="Times New Roman" w:hAnsi="Times New Roman" w:cs="Times New Roman"/>
        </w:rPr>
        <w:t xml:space="preserve"> y </w:t>
      </w:r>
      <w:r w:rsidR="00B03C35" w:rsidRPr="00C75A89">
        <w:rPr>
          <w:rFonts w:ascii="Times New Roman" w:hAnsi="Times New Roman" w:cs="Times New Roman"/>
        </w:rPr>
        <w:t xml:space="preserve">.935 </w:t>
      </w:r>
      <w:r w:rsidR="0011033D" w:rsidRPr="00C75A89">
        <w:rPr>
          <w:rFonts w:ascii="Times New Roman" w:hAnsi="Times New Roman" w:cs="Times New Roman"/>
        </w:rPr>
        <w:t>respectivamente (medido med</w:t>
      </w:r>
      <w:r w:rsidR="00DD7598" w:rsidRPr="00C75A89">
        <w:rPr>
          <w:rFonts w:ascii="Times New Roman" w:hAnsi="Times New Roman" w:cs="Times New Roman"/>
        </w:rPr>
        <w:t>iante el coeficiente Omega de McDonald’s</w:t>
      </w:r>
      <w:r w:rsidR="0011033D" w:rsidRPr="00C75A89">
        <w:rPr>
          <w:rFonts w:ascii="Times New Roman" w:hAnsi="Times New Roman" w:cs="Times New Roman"/>
        </w:rPr>
        <w:t>).</w:t>
      </w:r>
      <w:r w:rsidR="00DD7598" w:rsidRPr="00C75A89">
        <w:rPr>
          <w:rFonts w:ascii="Times New Roman" w:hAnsi="Times New Roman" w:cs="Times New Roman"/>
        </w:rPr>
        <w:t xml:space="preserve"> </w:t>
      </w:r>
    </w:p>
    <w:p w14:paraId="2A77D04D" w14:textId="24D2B5BA" w:rsidR="006C3EBD" w:rsidRPr="00C75A89" w:rsidRDefault="00B14C97" w:rsidP="00C75A89">
      <w:pPr>
        <w:pStyle w:val="Default"/>
        <w:spacing w:line="360" w:lineRule="auto"/>
        <w:rPr>
          <w:rFonts w:ascii="Times New Roman" w:hAnsi="Times New Roman" w:cs="Times New Roman"/>
          <w:color w:val="auto"/>
          <w:lang w:val="es-ES_tradnl" w:eastAsia="es-MX"/>
        </w:rPr>
      </w:pPr>
      <w:r w:rsidRPr="00C75A89">
        <w:rPr>
          <w:rFonts w:ascii="Times New Roman" w:hAnsi="Times New Roman" w:cs="Times New Roman"/>
          <w:i/>
          <w:iCs/>
          <w:color w:val="auto"/>
          <w:lang w:eastAsia="es-MX"/>
        </w:rPr>
        <w:tab/>
      </w:r>
      <w:r w:rsidR="003A4E11" w:rsidRPr="00C75A89">
        <w:rPr>
          <w:rFonts w:ascii="Times New Roman" w:hAnsi="Times New Roman" w:cs="Times New Roman"/>
          <w:i/>
          <w:iCs/>
          <w:color w:val="auto"/>
          <w:lang w:eastAsia="es-MX"/>
        </w:rPr>
        <w:t>Medición de la</w:t>
      </w:r>
      <w:r w:rsidR="00900D68" w:rsidRPr="00C75A89">
        <w:rPr>
          <w:rFonts w:ascii="Times New Roman" w:hAnsi="Times New Roman" w:cs="Times New Roman"/>
          <w:i/>
          <w:iCs/>
          <w:color w:val="auto"/>
          <w:lang w:eastAsia="es-MX"/>
        </w:rPr>
        <w:t xml:space="preserve"> religiosidad</w:t>
      </w:r>
      <w:r w:rsidR="00385549" w:rsidRPr="00C75A89">
        <w:rPr>
          <w:rFonts w:ascii="Times New Roman" w:hAnsi="Times New Roman" w:cs="Times New Roman"/>
          <w:i/>
          <w:iCs/>
          <w:color w:val="auto"/>
          <w:lang w:eastAsia="es-MX"/>
        </w:rPr>
        <w:t xml:space="preserve">. </w:t>
      </w:r>
      <w:r w:rsidR="00EA4BF6" w:rsidRPr="00C75A89">
        <w:rPr>
          <w:rFonts w:ascii="Times New Roman" w:hAnsi="Times New Roman" w:cs="Times New Roman"/>
          <w:color w:val="auto"/>
          <w:lang w:eastAsia="es-MX"/>
        </w:rPr>
        <w:t>El grado de religiosidad puntuó en un rango de 0 a 4. A los participantes que no tenían religión se les asignó</w:t>
      </w:r>
      <w:r w:rsidR="00C40F7F" w:rsidRPr="00C75A89">
        <w:rPr>
          <w:rFonts w:ascii="Times New Roman" w:hAnsi="Times New Roman" w:cs="Times New Roman"/>
          <w:color w:val="auto"/>
          <w:lang w:eastAsia="es-MX"/>
        </w:rPr>
        <w:t xml:space="preserve"> una calificación de</w:t>
      </w:r>
      <w:r w:rsidR="00EA4BF6" w:rsidRPr="00C75A89">
        <w:rPr>
          <w:rFonts w:ascii="Times New Roman" w:hAnsi="Times New Roman" w:cs="Times New Roman"/>
          <w:color w:val="auto"/>
          <w:lang w:eastAsia="es-MX"/>
        </w:rPr>
        <w:t xml:space="preserve"> cero. </w:t>
      </w:r>
      <w:r w:rsidR="00C40F7F" w:rsidRPr="00C75A89">
        <w:rPr>
          <w:rFonts w:ascii="Times New Roman" w:hAnsi="Times New Roman" w:cs="Times New Roman"/>
          <w:color w:val="auto"/>
          <w:lang w:eastAsia="es-MX"/>
        </w:rPr>
        <w:t>A</w:t>
      </w:r>
      <w:r w:rsidR="00EA4BF6" w:rsidRPr="00C75A89">
        <w:rPr>
          <w:rFonts w:ascii="Times New Roman" w:hAnsi="Times New Roman" w:cs="Times New Roman"/>
          <w:color w:val="auto"/>
          <w:lang w:eastAsia="es-MX"/>
        </w:rPr>
        <w:t xml:space="preserve"> los demás se les preguntó </w:t>
      </w:r>
      <w:r w:rsidR="00B27C06" w:rsidRPr="00C75A89">
        <w:rPr>
          <w:rFonts w:ascii="Times New Roman" w:hAnsi="Times New Roman" w:cs="Times New Roman"/>
          <w:color w:val="auto"/>
          <w:lang w:val="es-ES_tradnl" w:eastAsia="es-MX"/>
        </w:rPr>
        <w:t xml:space="preserve">qué </w:t>
      </w:r>
      <w:r w:rsidR="00385549" w:rsidRPr="00C75A89">
        <w:rPr>
          <w:rFonts w:ascii="Times New Roman" w:hAnsi="Times New Roman" w:cs="Times New Roman"/>
          <w:color w:val="auto"/>
          <w:lang w:val="es-ES_tradnl" w:eastAsia="es-MX"/>
        </w:rPr>
        <w:t xml:space="preserve">tan importante </w:t>
      </w:r>
      <w:r w:rsidRPr="00C75A89">
        <w:rPr>
          <w:rFonts w:ascii="Times New Roman" w:hAnsi="Times New Roman" w:cs="Times New Roman"/>
          <w:color w:val="auto"/>
          <w:lang w:val="es-ES_tradnl" w:eastAsia="es-MX"/>
        </w:rPr>
        <w:t xml:space="preserve">era </w:t>
      </w:r>
      <w:r w:rsidR="00B27C06" w:rsidRPr="00C75A89">
        <w:rPr>
          <w:rFonts w:ascii="Times New Roman" w:hAnsi="Times New Roman" w:cs="Times New Roman"/>
          <w:color w:val="auto"/>
          <w:lang w:val="es-ES_tradnl" w:eastAsia="es-MX"/>
        </w:rPr>
        <w:t>la</w:t>
      </w:r>
      <w:r w:rsidR="00385549" w:rsidRPr="00C75A89">
        <w:rPr>
          <w:rFonts w:ascii="Times New Roman" w:hAnsi="Times New Roman" w:cs="Times New Roman"/>
          <w:color w:val="auto"/>
          <w:lang w:val="es-ES_tradnl" w:eastAsia="es-MX"/>
        </w:rPr>
        <w:t xml:space="preserve"> religión en su vida diaria, </w:t>
      </w:r>
      <w:bookmarkStart w:id="2" w:name="_Hlk100855403"/>
      <w:r w:rsidR="00117520" w:rsidRPr="00C75A89">
        <w:rPr>
          <w:rFonts w:ascii="Times New Roman" w:hAnsi="Times New Roman" w:cs="Times New Roman"/>
          <w:color w:val="auto"/>
          <w:lang w:val="es-ES_tradnl" w:eastAsia="es-MX"/>
        </w:rPr>
        <w:t>y tuvieron</w:t>
      </w:r>
      <w:r w:rsidR="00385549" w:rsidRPr="00C75A89">
        <w:rPr>
          <w:rFonts w:ascii="Times New Roman" w:hAnsi="Times New Roman" w:cs="Times New Roman"/>
          <w:color w:val="auto"/>
          <w:lang w:val="es-ES_tradnl" w:eastAsia="es-MX"/>
        </w:rPr>
        <w:t xml:space="preserve"> cuatro opciones de respuesta</w:t>
      </w:r>
      <w:r w:rsidR="00EA4BF6" w:rsidRPr="00C75A89">
        <w:rPr>
          <w:rFonts w:ascii="Times New Roman" w:hAnsi="Times New Roman" w:cs="Times New Roman"/>
          <w:color w:val="auto"/>
          <w:lang w:val="es-ES_tradnl" w:eastAsia="es-MX"/>
        </w:rPr>
        <w:t xml:space="preserve"> </w:t>
      </w:r>
      <w:bookmarkEnd w:id="2"/>
      <w:r w:rsidR="00117520" w:rsidRPr="00C75A89">
        <w:rPr>
          <w:rFonts w:ascii="Times New Roman" w:hAnsi="Times New Roman" w:cs="Times New Roman"/>
          <w:color w:val="auto"/>
          <w:lang w:val="es-ES_tradnl" w:eastAsia="es-MX"/>
        </w:rPr>
        <w:t xml:space="preserve">(de 1 - </w:t>
      </w:r>
      <w:r w:rsidR="00C40F7F" w:rsidRPr="00C75A89">
        <w:rPr>
          <w:rFonts w:ascii="Times New Roman" w:hAnsi="Times New Roman" w:cs="Times New Roman"/>
          <w:color w:val="auto"/>
          <w:lang w:val="es-ES_tradnl" w:eastAsia="es-MX"/>
        </w:rPr>
        <w:t>“</w:t>
      </w:r>
      <w:r w:rsidR="00EA4BF6" w:rsidRPr="00C75A89">
        <w:rPr>
          <w:rFonts w:ascii="Times New Roman" w:hAnsi="Times New Roman" w:cs="Times New Roman"/>
          <w:color w:val="auto"/>
          <w:lang w:val="es-ES_tradnl" w:eastAsia="es-MX"/>
        </w:rPr>
        <w:t>nada importante</w:t>
      </w:r>
      <w:r w:rsidR="00C40F7F" w:rsidRPr="00C75A89">
        <w:rPr>
          <w:rFonts w:ascii="Times New Roman" w:hAnsi="Times New Roman" w:cs="Times New Roman"/>
          <w:color w:val="auto"/>
          <w:lang w:val="es-ES_tradnl" w:eastAsia="es-MX"/>
        </w:rPr>
        <w:t>”</w:t>
      </w:r>
      <w:r w:rsidR="00EA4BF6" w:rsidRPr="00C75A89">
        <w:rPr>
          <w:rFonts w:ascii="Times New Roman" w:hAnsi="Times New Roman" w:cs="Times New Roman"/>
          <w:color w:val="auto"/>
          <w:lang w:val="es-ES_tradnl" w:eastAsia="es-MX"/>
        </w:rPr>
        <w:t xml:space="preserve"> </w:t>
      </w:r>
      <w:r w:rsidR="00117520" w:rsidRPr="00C75A89">
        <w:rPr>
          <w:rFonts w:ascii="Times New Roman" w:hAnsi="Times New Roman" w:cs="Times New Roman"/>
          <w:color w:val="auto"/>
          <w:lang w:val="es-ES_tradnl" w:eastAsia="es-MX"/>
        </w:rPr>
        <w:t>hast</w:t>
      </w:r>
      <w:r w:rsidR="00EA4BF6" w:rsidRPr="00C75A89">
        <w:rPr>
          <w:rFonts w:ascii="Times New Roman" w:hAnsi="Times New Roman" w:cs="Times New Roman"/>
          <w:color w:val="auto"/>
          <w:lang w:val="es-ES_tradnl" w:eastAsia="es-MX"/>
        </w:rPr>
        <w:t xml:space="preserve">a </w:t>
      </w:r>
      <w:r w:rsidR="00117520" w:rsidRPr="00C75A89">
        <w:rPr>
          <w:rFonts w:ascii="Times New Roman" w:hAnsi="Times New Roman" w:cs="Times New Roman"/>
          <w:color w:val="auto"/>
          <w:lang w:val="es-ES_tradnl" w:eastAsia="es-MX"/>
        </w:rPr>
        <w:t xml:space="preserve">4 - </w:t>
      </w:r>
      <w:r w:rsidR="00C40F7F" w:rsidRPr="00C75A89">
        <w:rPr>
          <w:rFonts w:ascii="Times New Roman" w:hAnsi="Times New Roman" w:cs="Times New Roman"/>
          <w:color w:val="auto"/>
          <w:lang w:val="es-ES_tradnl" w:eastAsia="es-MX"/>
        </w:rPr>
        <w:t>“</w:t>
      </w:r>
      <w:r w:rsidR="00EA4BF6" w:rsidRPr="00C75A89">
        <w:rPr>
          <w:rFonts w:ascii="Times New Roman" w:hAnsi="Times New Roman" w:cs="Times New Roman"/>
          <w:color w:val="auto"/>
          <w:lang w:val="es-ES_tradnl" w:eastAsia="es-MX"/>
        </w:rPr>
        <w:t>muy importante</w:t>
      </w:r>
      <w:r w:rsidR="00C40F7F" w:rsidRPr="00C75A89">
        <w:rPr>
          <w:rFonts w:ascii="Times New Roman" w:hAnsi="Times New Roman" w:cs="Times New Roman"/>
          <w:color w:val="auto"/>
          <w:lang w:val="es-ES_tradnl" w:eastAsia="es-MX"/>
        </w:rPr>
        <w:t>” (Lisker et al., 2008).</w:t>
      </w:r>
    </w:p>
    <w:p w14:paraId="47C1C4B3" w14:textId="77777777" w:rsidR="00864F18" w:rsidRPr="00C75A89" w:rsidRDefault="00864F18" w:rsidP="00C75A89">
      <w:pPr>
        <w:spacing w:line="360" w:lineRule="auto"/>
        <w:rPr>
          <w:rFonts w:ascii="Times New Roman" w:hAnsi="Times New Roman" w:cs="Times New Roman"/>
          <w:b/>
          <w:bCs/>
          <w:i/>
          <w:iCs/>
          <w:lang w:val="es-MX"/>
        </w:rPr>
      </w:pPr>
    </w:p>
    <w:p w14:paraId="3F349A6C" w14:textId="4514BDCA" w:rsidR="00385549" w:rsidRPr="00C75A89" w:rsidRDefault="00385549" w:rsidP="00C75A89">
      <w:pPr>
        <w:spacing w:line="360" w:lineRule="auto"/>
        <w:rPr>
          <w:rFonts w:ascii="Times New Roman" w:hAnsi="Times New Roman" w:cs="Times New Roman"/>
        </w:rPr>
      </w:pPr>
      <w:r w:rsidRPr="00C75A89">
        <w:rPr>
          <w:rFonts w:ascii="Times New Roman" w:hAnsi="Times New Roman" w:cs="Times New Roman"/>
          <w:b/>
          <w:bCs/>
          <w:i/>
          <w:iCs/>
          <w:lang w:val="es-MX"/>
        </w:rPr>
        <w:t>Procedimiento</w:t>
      </w:r>
    </w:p>
    <w:p w14:paraId="6014E438" w14:textId="41D76B1F" w:rsidR="00385549" w:rsidRPr="00C75A89" w:rsidRDefault="00385549" w:rsidP="00C75A89">
      <w:pPr>
        <w:spacing w:line="360" w:lineRule="auto"/>
        <w:rPr>
          <w:rFonts w:ascii="Times New Roman" w:hAnsi="Times New Roman" w:cs="Times New Roman"/>
        </w:rPr>
      </w:pPr>
      <w:r w:rsidRPr="00C75A89">
        <w:rPr>
          <w:rFonts w:ascii="Times New Roman" w:hAnsi="Times New Roman" w:cs="Times New Roman"/>
        </w:rPr>
        <w:t xml:space="preserve">Los participantes fueron contactados por medio de redes sociales digitales, invitándolos a participar en un estudio </w:t>
      </w:r>
      <w:r w:rsidR="009366A0" w:rsidRPr="00C75A89">
        <w:rPr>
          <w:rFonts w:ascii="Times New Roman" w:hAnsi="Times New Roman" w:cs="Times New Roman"/>
        </w:rPr>
        <w:t xml:space="preserve">online </w:t>
      </w:r>
      <w:r w:rsidRPr="00C75A89">
        <w:rPr>
          <w:rFonts w:ascii="Times New Roman" w:hAnsi="Times New Roman" w:cs="Times New Roman"/>
        </w:rPr>
        <w:t xml:space="preserve">sobre actitudes hacia </w:t>
      </w:r>
      <w:r w:rsidR="00F070B8" w:rsidRPr="00C75A89">
        <w:rPr>
          <w:rFonts w:ascii="Times New Roman" w:hAnsi="Times New Roman" w:cs="Times New Roman"/>
        </w:rPr>
        <w:t>el aborto</w:t>
      </w:r>
      <w:r w:rsidRPr="00C75A89">
        <w:rPr>
          <w:rFonts w:ascii="Times New Roman" w:hAnsi="Times New Roman" w:cs="Times New Roman"/>
        </w:rPr>
        <w:t xml:space="preserve">. Las personas que quisieron participar contestaron algunas preguntas para saber si cumplían los criterios de inclusión. Si los </w:t>
      </w:r>
      <w:r w:rsidRPr="00C75A89">
        <w:rPr>
          <w:rFonts w:ascii="Times New Roman" w:hAnsi="Times New Roman" w:cs="Times New Roman"/>
        </w:rPr>
        <w:lastRenderedPageBreak/>
        <w:t xml:space="preserve">cumplían, se les direccionaba a la carta de consentimiento informado, en la que se aclaró que la información era anónima, que no había respuestas correctas o incorrectas, y que podrían abandonar la encuesta en el momento que así lo quisieran. Una vez que dieron su consentimiento, se les direccionaba a la encuesta completa en la plataforma Survey Monkey. </w:t>
      </w:r>
    </w:p>
    <w:p w14:paraId="7E6665C3" w14:textId="77777777" w:rsidR="00864F18" w:rsidRPr="00C75A89" w:rsidRDefault="00864F18" w:rsidP="00C75A89">
      <w:pPr>
        <w:spacing w:line="360" w:lineRule="auto"/>
        <w:rPr>
          <w:rFonts w:ascii="Times New Roman" w:hAnsi="Times New Roman" w:cs="Times New Roman"/>
          <w:b/>
          <w:bCs/>
          <w:i/>
          <w:iCs/>
          <w:lang w:val="es-MX"/>
        </w:rPr>
      </w:pPr>
    </w:p>
    <w:p w14:paraId="1C842105" w14:textId="6FA3EA74" w:rsidR="00385549" w:rsidRPr="00C75A89" w:rsidRDefault="00385549" w:rsidP="00C75A89">
      <w:pPr>
        <w:spacing w:line="360" w:lineRule="auto"/>
        <w:rPr>
          <w:rFonts w:ascii="Times New Roman" w:hAnsi="Times New Roman" w:cs="Times New Roman"/>
          <w:b/>
          <w:bCs/>
          <w:i/>
          <w:iCs/>
          <w:lang w:val="es-MX"/>
        </w:rPr>
      </w:pPr>
      <w:r w:rsidRPr="00C75A89">
        <w:rPr>
          <w:rFonts w:ascii="Times New Roman" w:hAnsi="Times New Roman" w:cs="Times New Roman"/>
          <w:b/>
          <w:bCs/>
          <w:i/>
          <w:iCs/>
          <w:lang w:val="es-MX"/>
        </w:rPr>
        <w:t>Análisis de datos</w:t>
      </w:r>
    </w:p>
    <w:p w14:paraId="13F38D24" w14:textId="03DB3109" w:rsidR="00385549" w:rsidRPr="00C75A89" w:rsidRDefault="00385549" w:rsidP="00C75A89">
      <w:pPr>
        <w:spacing w:line="360" w:lineRule="auto"/>
        <w:rPr>
          <w:rFonts w:ascii="Times New Roman" w:hAnsi="Times New Roman" w:cs="Times New Roman"/>
        </w:rPr>
      </w:pPr>
      <w:r w:rsidRPr="00C75A89">
        <w:rPr>
          <w:rFonts w:ascii="Times New Roman" w:hAnsi="Times New Roman" w:cs="Times New Roman"/>
        </w:rPr>
        <w:t xml:space="preserve">Se utilizó el paquete SPSS versión 25 y el programa JASP. </w:t>
      </w:r>
      <w:r w:rsidR="0016559D" w:rsidRPr="00C75A89">
        <w:rPr>
          <w:rFonts w:ascii="Times New Roman" w:hAnsi="Times New Roman" w:cs="Times New Roman"/>
        </w:rPr>
        <w:t>Debido a que los</w:t>
      </w:r>
      <w:r w:rsidRPr="00C75A89">
        <w:rPr>
          <w:rFonts w:ascii="Times New Roman" w:hAnsi="Times New Roman" w:cs="Times New Roman"/>
        </w:rPr>
        <w:t xml:space="preserve"> datos </w:t>
      </w:r>
      <w:r w:rsidR="0016559D" w:rsidRPr="00C75A89">
        <w:rPr>
          <w:rFonts w:ascii="Times New Roman" w:hAnsi="Times New Roman" w:cs="Times New Roman"/>
        </w:rPr>
        <w:t>siguieron un</w:t>
      </w:r>
      <w:r w:rsidR="008B1A1A" w:rsidRPr="00C75A89">
        <w:rPr>
          <w:rFonts w:ascii="Times New Roman" w:hAnsi="Times New Roman" w:cs="Times New Roman"/>
        </w:rPr>
        <w:t>a</w:t>
      </w:r>
      <w:r w:rsidR="0016559D" w:rsidRPr="00C75A89">
        <w:rPr>
          <w:rFonts w:ascii="Times New Roman" w:hAnsi="Times New Roman" w:cs="Times New Roman"/>
        </w:rPr>
        <w:t xml:space="preserve"> distribución no normal, s</w:t>
      </w:r>
      <w:r w:rsidRPr="00C75A89">
        <w:rPr>
          <w:rFonts w:ascii="Times New Roman" w:hAnsi="Times New Roman" w:cs="Times New Roman"/>
        </w:rPr>
        <w:t xml:space="preserve">e </w:t>
      </w:r>
      <w:r w:rsidR="0016559D" w:rsidRPr="00C75A89">
        <w:rPr>
          <w:rFonts w:ascii="Times New Roman" w:hAnsi="Times New Roman" w:cs="Times New Roman"/>
        </w:rPr>
        <w:t>realizaron</w:t>
      </w:r>
      <w:r w:rsidRPr="00C75A89">
        <w:rPr>
          <w:rFonts w:ascii="Times New Roman" w:hAnsi="Times New Roman" w:cs="Times New Roman"/>
        </w:rPr>
        <w:t xml:space="preserve"> análisis no paramétricos. Para </w:t>
      </w:r>
      <w:r w:rsidR="0016559D" w:rsidRPr="00C75A89">
        <w:rPr>
          <w:rFonts w:ascii="Times New Roman" w:hAnsi="Times New Roman" w:cs="Times New Roman"/>
        </w:rPr>
        <w:t>comparar tanto las actitudes proelección como antiaborto entre los participantes de las tres ciudades estudia</w:t>
      </w:r>
      <w:r w:rsidR="009366A0" w:rsidRPr="00C75A89">
        <w:rPr>
          <w:rFonts w:ascii="Times New Roman" w:hAnsi="Times New Roman" w:cs="Times New Roman"/>
        </w:rPr>
        <w:t>da</w:t>
      </w:r>
      <w:r w:rsidR="0016559D" w:rsidRPr="00C75A89">
        <w:rPr>
          <w:rFonts w:ascii="Times New Roman" w:hAnsi="Times New Roman" w:cs="Times New Roman"/>
        </w:rPr>
        <w:t>s</w:t>
      </w:r>
      <w:r w:rsidR="00F070B8" w:rsidRPr="00C75A89">
        <w:rPr>
          <w:rFonts w:ascii="Times New Roman" w:hAnsi="Times New Roman" w:cs="Times New Roman"/>
        </w:rPr>
        <w:t>,</w:t>
      </w:r>
      <w:r w:rsidR="0016559D" w:rsidRPr="00C75A89">
        <w:rPr>
          <w:rFonts w:ascii="Times New Roman" w:hAnsi="Times New Roman" w:cs="Times New Roman"/>
        </w:rPr>
        <w:t xml:space="preserve"> se realizaron pruebas Kruskal-Wallis con su correspondiente prueba </w:t>
      </w:r>
      <w:r w:rsidR="0016559D" w:rsidRPr="00C75A89">
        <w:rPr>
          <w:rFonts w:ascii="Times New Roman" w:hAnsi="Times New Roman" w:cs="Times New Roman"/>
          <w:i/>
          <w:iCs/>
        </w:rPr>
        <w:t>post hoc</w:t>
      </w:r>
      <w:r w:rsidR="0016559D" w:rsidRPr="00C75A89">
        <w:rPr>
          <w:rFonts w:ascii="Times New Roman" w:hAnsi="Times New Roman" w:cs="Times New Roman"/>
        </w:rPr>
        <w:t>. Los demás análisis se hicieron en cada una de las tres ciudades de manera independiente</w:t>
      </w:r>
      <w:r w:rsidR="009366A0" w:rsidRPr="00C75A89">
        <w:rPr>
          <w:rFonts w:ascii="Times New Roman" w:hAnsi="Times New Roman" w:cs="Times New Roman"/>
        </w:rPr>
        <w:t>.</w:t>
      </w:r>
      <w:r w:rsidR="0016559D" w:rsidRPr="00C75A89">
        <w:rPr>
          <w:rFonts w:ascii="Times New Roman" w:hAnsi="Times New Roman" w:cs="Times New Roman"/>
        </w:rPr>
        <w:t xml:space="preserve"> Se </w:t>
      </w:r>
      <w:r w:rsidR="00E86ECB" w:rsidRPr="00C75A89">
        <w:rPr>
          <w:rFonts w:ascii="Times New Roman" w:hAnsi="Times New Roman" w:cs="Times New Roman"/>
        </w:rPr>
        <w:t xml:space="preserve">realizaron correlaciones de </w:t>
      </w:r>
      <w:r w:rsidR="0016559D" w:rsidRPr="00C75A89">
        <w:rPr>
          <w:rFonts w:ascii="Times New Roman" w:hAnsi="Times New Roman" w:cs="Times New Roman"/>
        </w:rPr>
        <w:t xml:space="preserve">Spearman entre las actitudes hacia el aborto y </w:t>
      </w:r>
      <w:r w:rsidR="00E86ECB" w:rsidRPr="00C75A89">
        <w:rPr>
          <w:rFonts w:ascii="Times New Roman" w:hAnsi="Times New Roman" w:cs="Times New Roman"/>
        </w:rPr>
        <w:t xml:space="preserve">la religiosidad, así como entre las actitudes y </w:t>
      </w:r>
      <w:r w:rsidR="0016559D" w:rsidRPr="00C75A89">
        <w:rPr>
          <w:rFonts w:ascii="Times New Roman" w:hAnsi="Times New Roman" w:cs="Times New Roman"/>
        </w:rPr>
        <w:t>la edad de los participantes. S</w:t>
      </w:r>
      <w:r w:rsidRPr="00C75A89">
        <w:rPr>
          <w:rFonts w:ascii="Times New Roman" w:hAnsi="Times New Roman" w:cs="Times New Roman"/>
        </w:rPr>
        <w:t xml:space="preserve">e </w:t>
      </w:r>
      <w:r w:rsidR="0016559D" w:rsidRPr="00C75A89">
        <w:rPr>
          <w:rFonts w:ascii="Times New Roman" w:hAnsi="Times New Roman" w:cs="Times New Roman"/>
        </w:rPr>
        <w:t>utilizaron pruebas</w:t>
      </w:r>
      <w:r w:rsidRPr="00C75A89">
        <w:rPr>
          <w:rFonts w:ascii="Times New Roman" w:hAnsi="Times New Roman" w:cs="Times New Roman"/>
        </w:rPr>
        <w:t xml:space="preserve"> U de Mann-Whitney para comparar </w:t>
      </w:r>
      <w:r w:rsidR="0016559D" w:rsidRPr="00C75A89">
        <w:rPr>
          <w:rFonts w:ascii="Times New Roman" w:hAnsi="Times New Roman" w:cs="Times New Roman"/>
        </w:rPr>
        <w:t>las actitudes hacia el aborto</w:t>
      </w:r>
      <w:r w:rsidRPr="00C75A89">
        <w:rPr>
          <w:rFonts w:ascii="Times New Roman" w:hAnsi="Times New Roman" w:cs="Times New Roman"/>
        </w:rPr>
        <w:t xml:space="preserve"> entre grupos de participantes (</w:t>
      </w:r>
      <w:r w:rsidR="0016559D" w:rsidRPr="00C75A89">
        <w:rPr>
          <w:rFonts w:ascii="Times New Roman" w:hAnsi="Times New Roman" w:cs="Times New Roman"/>
        </w:rPr>
        <w:t xml:space="preserve">sexo, el hecho de tener o no hijos, y el hecho de conocer a una mujer que haya abortado). </w:t>
      </w:r>
      <w:r w:rsidRPr="00C75A89">
        <w:rPr>
          <w:rFonts w:ascii="Times New Roman" w:hAnsi="Times New Roman" w:cs="Times New Roman"/>
        </w:rPr>
        <w:t xml:space="preserve"> Finalmente, se realiz</w:t>
      </w:r>
      <w:r w:rsidR="00B775A3" w:rsidRPr="00C75A89">
        <w:rPr>
          <w:rFonts w:ascii="Times New Roman" w:hAnsi="Times New Roman" w:cs="Times New Roman"/>
        </w:rPr>
        <w:t xml:space="preserve">aron dos </w:t>
      </w:r>
      <w:r w:rsidRPr="00C75A89">
        <w:rPr>
          <w:rFonts w:ascii="Times New Roman" w:hAnsi="Times New Roman" w:cs="Times New Roman"/>
        </w:rPr>
        <w:t>regresi</w:t>
      </w:r>
      <w:r w:rsidR="00B775A3" w:rsidRPr="00C75A89">
        <w:rPr>
          <w:rFonts w:ascii="Times New Roman" w:hAnsi="Times New Roman" w:cs="Times New Roman"/>
        </w:rPr>
        <w:t>o</w:t>
      </w:r>
      <w:r w:rsidRPr="00C75A89">
        <w:rPr>
          <w:rFonts w:ascii="Times New Roman" w:hAnsi="Times New Roman" w:cs="Times New Roman"/>
        </w:rPr>
        <w:t>n</w:t>
      </w:r>
      <w:r w:rsidR="00B775A3" w:rsidRPr="00C75A89">
        <w:rPr>
          <w:rFonts w:ascii="Times New Roman" w:hAnsi="Times New Roman" w:cs="Times New Roman"/>
        </w:rPr>
        <w:t>es</w:t>
      </w:r>
      <w:r w:rsidRPr="00C75A89">
        <w:rPr>
          <w:rFonts w:ascii="Times New Roman" w:hAnsi="Times New Roman" w:cs="Times New Roman"/>
        </w:rPr>
        <w:t xml:space="preserve"> logística</w:t>
      </w:r>
      <w:r w:rsidR="00B775A3" w:rsidRPr="00C75A89">
        <w:rPr>
          <w:rFonts w:ascii="Times New Roman" w:hAnsi="Times New Roman" w:cs="Times New Roman"/>
        </w:rPr>
        <w:t>s</w:t>
      </w:r>
      <w:r w:rsidRPr="00C75A89">
        <w:rPr>
          <w:rFonts w:ascii="Times New Roman" w:hAnsi="Times New Roman" w:cs="Times New Roman"/>
        </w:rPr>
        <w:t xml:space="preserve"> binaria</w:t>
      </w:r>
      <w:r w:rsidR="00B775A3" w:rsidRPr="00C75A89">
        <w:rPr>
          <w:rFonts w:ascii="Times New Roman" w:hAnsi="Times New Roman" w:cs="Times New Roman"/>
        </w:rPr>
        <w:t>s</w:t>
      </w:r>
      <w:r w:rsidR="00F070B8" w:rsidRPr="00C75A89">
        <w:rPr>
          <w:rFonts w:ascii="Times New Roman" w:hAnsi="Times New Roman" w:cs="Times New Roman"/>
        </w:rPr>
        <w:t xml:space="preserve"> para cada una de las tres ciudades estudiadas, con el fin de</w:t>
      </w:r>
      <w:r w:rsidRPr="00C75A89">
        <w:rPr>
          <w:rFonts w:ascii="Times New Roman" w:hAnsi="Times New Roman" w:cs="Times New Roman"/>
        </w:rPr>
        <w:t xml:space="preserve"> determinar si las variables que </w:t>
      </w:r>
      <w:r w:rsidR="0016559D" w:rsidRPr="00C75A89">
        <w:rPr>
          <w:rFonts w:ascii="Times New Roman" w:hAnsi="Times New Roman" w:cs="Times New Roman"/>
        </w:rPr>
        <w:t>fueron</w:t>
      </w:r>
      <w:r w:rsidRPr="00C75A89">
        <w:rPr>
          <w:rFonts w:ascii="Times New Roman" w:hAnsi="Times New Roman" w:cs="Times New Roman"/>
        </w:rPr>
        <w:t xml:space="preserve"> significativas en los análisis </w:t>
      </w:r>
      <w:r w:rsidR="0016559D" w:rsidRPr="00C75A89">
        <w:rPr>
          <w:rFonts w:ascii="Times New Roman" w:hAnsi="Times New Roman" w:cs="Times New Roman"/>
        </w:rPr>
        <w:t>anteriores</w:t>
      </w:r>
      <w:r w:rsidRPr="00C75A89">
        <w:rPr>
          <w:rFonts w:ascii="Times New Roman" w:hAnsi="Times New Roman" w:cs="Times New Roman"/>
        </w:rPr>
        <w:t xml:space="preserve"> predicen </w:t>
      </w:r>
      <w:r w:rsidR="0016559D" w:rsidRPr="00C75A89">
        <w:rPr>
          <w:rFonts w:ascii="Times New Roman" w:hAnsi="Times New Roman" w:cs="Times New Roman"/>
        </w:rPr>
        <w:t xml:space="preserve">las actitudes </w:t>
      </w:r>
      <w:r w:rsidR="00B775A3" w:rsidRPr="00C75A89">
        <w:rPr>
          <w:rFonts w:ascii="Times New Roman" w:hAnsi="Times New Roman" w:cs="Times New Roman"/>
        </w:rPr>
        <w:t xml:space="preserve">proelección y las actitudes antiaborto. </w:t>
      </w:r>
      <w:r w:rsidRPr="00C75A89">
        <w:rPr>
          <w:rFonts w:ascii="Times New Roman" w:hAnsi="Times New Roman" w:cs="Times New Roman"/>
        </w:rPr>
        <w:t xml:space="preserve">Para realizar </w:t>
      </w:r>
      <w:r w:rsidR="009D7D50" w:rsidRPr="00C75A89">
        <w:rPr>
          <w:rFonts w:ascii="Times New Roman" w:hAnsi="Times New Roman" w:cs="Times New Roman"/>
        </w:rPr>
        <w:t>esta</w:t>
      </w:r>
      <w:r w:rsidR="00B775A3" w:rsidRPr="00C75A89">
        <w:rPr>
          <w:rFonts w:ascii="Times New Roman" w:hAnsi="Times New Roman" w:cs="Times New Roman"/>
        </w:rPr>
        <w:t>s</w:t>
      </w:r>
      <w:r w:rsidRPr="00C75A89">
        <w:rPr>
          <w:rFonts w:ascii="Times New Roman" w:hAnsi="Times New Roman" w:cs="Times New Roman"/>
        </w:rPr>
        <w:t xml:space="preserve"> regresi</w:t>
      </w:r>
      <w:r w:rsidR="00B775A3" w:rsidRPr="00C75A89">
        <w:rPr>
          <w:rFonts w:ascii="Times New Roman" w:hAnsi="Times New Roman" w:cs="Times New Roman"/>
        </w:rPr>
        <w:t>ones</w:t>
      </w:r>
      <w:r w:rsidRPr="00C75A89">
        <w:rPr>
          <w:rFonts w:ascii="Times New Roman" w:hAnsi="Times New Roman" w:cs="Times New Roman"/>
        </w:rPr>
        <w:t xml:space="preserve"> se dicotomiz</w:t>
      </w:r>
      <w:r w:rsidR="00B775A3" w:rsidRPr="00C75A89">
        <w:rPr>
          <w:rFonts w:ascii="Times New Roman" w:hAnsi="Times New Roman" w:cs="Times New Roman"/>
        </w:rPr>
        <w:t>aron las actitudes hacia el aborto, usando</w:t>
      </w:r>
      <w:r w:rsidRPr="00C75A89">
        <w:rPr>
          <w:rFonts w:ascii="Times New Roman" w:hAnsi="Times New Roman" w:cs="Times New Roman"/>
        </w:rPr>
        <w:t xml:space="preserve"> como punto de corte</w:t>
      </w:r>
      <w:r w:rsidR="009366A0" w:rsidRPr="00C75A89">
        <w:rPr>
          <w:rFonts w:ascii="Times New Roman" w:hAnsi="Times New Roman" w:cs="Times New Roman"/>
        </w:rPr>
        <w:t xml:space="preserve"> el límite</w:t>
      </w:r>
      <w:r w:rsidRPr="00C75A89">
        <w:rPr>
          <w:rFonts w:ascii="Times New Roman" w:hAnsi="Times New Roman" w:cs="Times New Roman"/>
        </w:rPr>
        <w:t xml:space="preserve"> </w:t>
      </w:r>
      <w:r w:rsidR="00864F18" w:rsidRPr="00C75A89">
        <w:rPr>
          <w:rFonts w:ascii="Times New Roman" w:hAnsi="Times New Roman" w:cs="Times New Roman"/>
        </w:rPr>
        <w:t xml:space="preserve">entre el </w:t>
      </w:r>
      <w:r w:rsidRPr="00C75A89">
        <w:rPr>
          <w:rFonts w:ascii="Times New Roman" w:hAnsi="Times New Roman" w:cs="Times New Roman"/>
        </w:rPr>
        <w:t>segundo</w:t>
      </w:r>
      <w:r w:rsidR="00864F18" w:rsidRPr="00C75A89">
        <w:rPr>
          <w:rFonts w:ascii="Times New Roman" w:hAnsi="Times New Roman" w:cs="Times New Roman"/>
        </w:rPr>
        <w:t xml:space="preserve"> y tercer</w:t>
      </w:r>
      <w:r w:rsidRPr="00C75A89">
        <w:rPr>
          <w:rFonts w:ascii="Times New Roman" w:hAnsi="Times New Roman" w:cs="Times New Roman"/>
        </w:rPr>
        <w:t xml:space="preserve"> tercil</w:t>
      </w:r>
      <w:r w:rsidR="00B775A3" w:rsidRPr="00C75A89">
        <w:rPr>
          <w:rFonts w:ascii="Times New Roman" w:hAnsi="Times New Roman" w:cs="Times New Roman"/>
        </w:rPr>
        <w:t>.</w:t>
      </w:r>
    </w:p>
    <w:p w14:paraId="538EA1E3" w14:textId="77777777" w:rsidR="00061BD7" w:rsidRPr="00C75A89" w:rsidRDefault="00061BD7" w:rsidP="00C75A89">
      <w:pPr>
        <w:pStyle w:val="Default"/>
        <w:spacing w:line="360" w:lineRule="auto"/>
        <w:ind w:firstLine="708"/>
        <w:rPr>
          <w:rFonts w:ascii="Times New Roman" w:hAnsi="Times New Roman" w:cs="Times New Roman"/>
          <w:color w:val="auto"/>
          <w:spacing w:val="-8"/>
        </w:rPr>
      </w:pPr>
    </w:p>
    <w:p w14:paraId="0BD76864" w14:textId="2DA98C0D" w:rsidR="009F294C" w:rsidRPr="00C75A89" w:rsidRDefault="009F294C" w:rsidP="00C75A89">
      <w:pPr>
        <w:pStyle w:val="Default"/>
        <w:jc w:val="center"/>
        <w:rPr>
          <w:rFonts w:ascii="Times New Roman" w:hAnsi="Times New Roman" w:cs="Times New Roman"/>
          <w:b/>
          <w:bCs/>
          <w:color w:val="auto"/>
          <w:spacing w:val="-8"/>
        </w:rPr>
      </w:pPr>
      <w:r w:rsidRPr="00C75A89">
        <w:rPr>
          <w:rFonts w:ascii="Times New Roman" w:hAnsi="Times New Roman" w:cs="Times New Roman"/>
          <w:b/>
          <w:bCs/>
          <w:color w:val="auto"/>
          <w:spacing w:val="-8"/>
        </w:rPr>
        <w:t>Resultados</w:t>
      </w:r>
    </w:p>
    <w:p w14:paraId="5C6E8EB6" w14:textId="77777777" w:rsidR="00D7376F" w:rsidRPr="00C75A89" w:rsidRDefault="00D7376F" w:rsidP="00C75A89">
      <w:pPr>
        <w:pStyle w:val="Default"/>
        <w:rPr>
          <w:rFonts w:ascii="Times New Roman" w:hAnsi="Times New Roman" w:cs="Times New Roman"/>
          <w:b/>
          <w:bCs/>
          <w:color w:val="auto"/>
          <w:spacing w:val="-8"/>
        </w:rPr>
      </w:pPr>
    </w:p>
    <w:p w14:paraId="2AE11312" w14:textId="57ECA362" w:rsidR="003F4A41" w:rsidRPr="00C75A89" w:rsidRDefault="00AE1BF7" w:rsidP="00C75A89">
      <w:pPr>
        <w:pStyle w:val="Default"/>
        <w:spacing w:line="360" w:lineRule="auto"/>
        <w:rPr>
          <w:rFonts w:ascii="Times New Roman" w:hAnsi="Times New Roman" w:cs="Times New Roman"/>
          <w:color w:val="auto"/>
          <w:lang w:eastAsia="es-MX"/>
        </w:rPr>
      </w:pPr>
      <w:r w:rsidRPr="00C75A89">
        <w:rPr>
          <w:rFonts w:ascii="Times New Roman" w:hAnsi="Times New Roman" w:cs="Times New Roman"/>
          <w:color w:val="auto"/>
          <w:lang w:eastAsia="es-MX"/>
        </w:rPr>
        <w:t xml:space="preserve">En la figura 1 se </w:t>
      </w:r>
      <w:r w:rsidR="007C2A65" w:rsidRPr="00C75A89">
        <w:rPr>
          <w:rFonts w:ascii="Times New Roman" w:hAnsi="Times New Roman" w:cs="Times New Roman"/>
          <w:color w:val="auto"/>
          <w:lang w:eastAsia="es-MX"/>
        </w:rPr>
        <w:t>observa</w:t>
      </w:r>
      <w:r w:rsidRPr="00C75A89">
        <w:rPr>
          <w:rFonts w:ascii="Times New Roman" w:hAnsi="Times New Roman" w:cs="Times New Roman"/>
          <w:color w:val="auto"/>
          <w:lang w:eastAsia="es-MX"/>
        </w:rPr>
        <w:t xml:space="preserve"> que l</w:t>
      </w:r>
      <w:r w:rsidR="009531F5" w:rsidRPr="00C75A89">
        <w:rPr>
          <w:rFonts w:ascii="Times New Roman" w:hAnsi="Times New Roman" w:cs="Times New Roman"/>
          <w:color w:val="auto"/>
          <w:lang w:eastAsia="es-MX"/>
        </w:rPr>
        <w:t>os residentes</w:t>
      </w:r>
      <w:r w:rsidRPr="00C75A89">
        <w:rPr>
          <w:rFonts w:ascii="Times New Roman" w:hAnsi="Times New Roman" w:cs="Times New Roman"/>
          <w:color w:val="auto"/>
          <w:lang w:eastAsia="es-MX"/>
        </w:rPr>
        <w:t xml:space="preserve"> de la Ciudad de México fueron los que mostraron más actitudes proelección, seguidos de los de Xalapa, y finalmente</w:t>
      </w:r>
      <w:r w:rsidR="0017603F" w:rsidRPr="00C75A89">
        <w:rPr>
          <w:rFonts w:ascii="Times New Roman" w:hAnsi="Times New Roman" w:cs="Times New Roman"/>
          <w:color w:val="auto"/>
          <w:lang w:eastAsia="es-MX"/>
        </w:rPr>
        <w:t xml:space="preserve"> por</w:t>
      </w:r>
      <w:r w:rsidRPr="00C75A89">
        <w:rPr>
          <w:rFonts w:ascii="Times New Roman" w:hAnsi="Times New Roman" w:cs="Times New Roman"/>
          <w:color w:val="auto"/>
          <w:lang w:eastAsia="es-MX"/>
        </w:rPr>
        <w:t xml:space="preserve"> los de Aguascalientes (</w:t>
      </w:r>
      <w:r w:rsidRPr="00C75A89">
        <w:rPr>
          <w:rFonts w:ascii="Times New Roman" w:hAnsi="Times New Roman" w:cs="Times New Roman"/>
          <w:i/>
          <w:iCs/>
          <w:color w:val="auto"/>
          <w:lang w:eastAsia="es-MX"/>
        </w:rPr>
        <w:t>H</w:t>
      </w:r>
      <w:r w:rsidRPr="00C75A89">
        <w:rPr>
          <w:rFonts w:ascii="Times New Roman" w:hAnsi="Times New Roman" w:cs="Times New Roman"/>
          <w:color w:val="auto"/>
          <w:lang w:eastAsia="es-MX"/>
        </w:rPr>
        <w:t xml:space="preserve"> = </w:t>
      </w:r>
      <w:r w:rsidR="00C24769" w:rsidRPr="00C75A89">
        <w:rPr>
          <w:rFonts w:ascii="Times New Roman" w:hAnsi="Times New Roman" w:cs="Times New Roman"/>
          <w:color w:val="auto"/>
          <w:lang w:eastAsia="es-MX"/>
        </w:rPr>
        <w:t>30.47</w:t>
      </w:r>
      <w:r w:rsidRPr="00C75A89">
        <w:rPr>
          <w:rFonts w:ascii="Times New Roman" w:hAnsi="Times New Roman" w:cs="Times New Roman"/>
          <w:color w:val="auto"/>
          <w:lang w:eastAsia="es-MX"/>
        </w:rPr>
        <w:t xml:space="preserve">, </w:t>
      </w:r>
      <w:r w:rsidRPr="00C75A89">
        <w:rPr>
          <w:rFonts w:ascii="Times New Roman" w:hAnsi="Times New Roman" w:cs="Times New Roman"/>
          <w:i/>
          <w:iCs/>
          <w:color w:val="auto"/>
          <w:lang w:eastAsia="es-MX"/>
        </w:rPr>
        <w:t>p</w:t>
      </w:r>
      <w:r w:rsidRPr="00C75A89">
        <w:rPr>
          <w:rFonts w:ascii="Times New Roman" w:hAnsi="Times New Roman" w:cs="Times New Roman"/>
          <w:color w:val="auto"/>
          <w:lang w:eastAsia="es-MX"/>
        </w:rPr>
        <w:t xml:space="preserve"> = .0</w:t>
      </w:r>
      <w:r w:rsidR="00C24769" w:rsidRPr="00C75A89">
        <w:rPr>
          <w:rFonts w:ascii="Times New Roman" w:hAnsi="Times New Roman" w:cs="Times New Roman"/>
          <w:color w:val="auto"/>
          <w:lang w:eastAsia="es-MX"/>
        </w:rPr>
        <w:t>001</w:t>
      </w:r>
      <w:r w:rsidRPr="00C75A89">
        <w:rPr>
          <w:rFonts w:ascii="Times New Roman" w:hAnsi="Times New Roman" w:cs="Times New Roman"/>
          <w:color w:val="auto"/>
          <w:lang w:eastAsia="es-MX"/>
        </w:rPr>
        <w:t>). Al realizar las c</w:t>
      </w:r>
      <w:r w:rsidR="00C24769" w:rsidRPr="00C75A89">
        <w:rPr>
          <w:rFonts w:ascii="Times New Roman" w:hAnsi="Times New Roman" w:cs="Times New Roman"/>
          <w:color w:val="auto"/>
          <w:lang w:eastAsia="es-MX"/>
        </w:rPr>
        <w:t>o</w:t>
      </w:r>
      <w:r w:rsidRPr="00C75A89">
        <w:rPr>
          <w:rFonts w:ascii="Times New Roman" w:hAnsi="Times New Roman" w:cs="Times New Roman"/>
          <w:color w:val="auto"/>
          <w:lang w:eastAsia="es-MX"/>
        </w:rPr>
        <w:t>mparaciones entre parejas</w:t>
      </w:r>
      <w:r w:rsidR="00F070B8" w:rsidRPr="00C75A89">
        <w:rPr>
          <w:rFonts w:ascii="Times New Roman" w:hAnsi="Times New Roman" w:cs="Times New Roman"/>
          <w:color w:val="auto"/>
          <w:lang w:eastAsia="es-MX"/>
        </w:rPr>
        <w:t>,</w:t>
      </w:r>
      <w:r w:rsidRPr="00C75A89">
        <w:rPr>
          <w:rFonts w:ascii="Times New Roman" w:hAnsi="Times New Roman" w:cs="Times New Roman"/>
          <w:color w:val="auto"/>
          <w:lang w:eastAsia="es-MX"/>
        </w:rPr>
        <w:t xml:space="preserve"> s</w:t>
      </w:r>
      <w:r w:rsidR="00C24769" w:rsidRPr="00C75A89">
        <w:rPr>
          <w:rFonts w:ascii="Times New Roman" w:hAnsi="Times New Roman" w:cs="Times New Roman"/>
          <w:color w:val="auto"/>
          <w:lang w:eastAsia="es-MX"/>
        </w:rPr>
        <w:t xml:space="preserve">e </w:t>
      </w:r>
      <w:r w:rsidR="003F4A41" w:rsidRPr="00C75A89">
        <w:rPr>
          <w:rFonts w:ascii="Times New Roman" w:hAnsi="Times New Roman" w:cs="Times New Roman"/>
          <w:color w:val="auto"/>
          <w:lang w:eastAsia="es-MX"/>
        </w:rPr>
        <w:t>observó que las diferencias significativas fueron entre los habitantes de Aguascalientes y Ciudad de México (</w:t>
      </w:r>
      <w:r w:rsidR="00224FA4" w:rsidRPr="00C75A89">
        <w:rPr>
          <w:rFonts w:ascii="Times New Roman" w:hAnsi="Times New Roman" w:cs="Times New Roman"/>
          <w:color w:val="auto"/>
          <w:lang w:eastAsia="es-MX"/>
        </w:rPr>
        <w:t>p &lt; .0001), y entre los de Aguascalientes y Xalapa (p = .041).</w:t>
      </w:r>
    </w:p>
    <w:p w14:paraId="5788B9E9" w14:textId="2ADA2017" w:rsidR="00224FA4" w:rsidRPr="00C75A89" w:rsidRDefault="00D12E74" w:rsidP="00C75A89">
      <w:pPr>
        <w:pStyle w:val="Default"/>
        <w:spacing w:line="360" w:lineRule="auto"/>
        <w:ind w:firstLine="708"/>
        <w:rPr>
          <w:rFonts w:ascii="Times New Roman" w:hAnsi="Times New Roman" w:cs="Times New Roman"/>
          <w:color w:val="auto"/>
          <w:lang w:eastAsia="es-MX"/>
        </w:rPr>
      </w:pPr>
      <w:r w:rsidRPr="00C75A89">
        <w:rPr>
          <w:rFonts w:ascii="Times New Roman" w:hAnsi="Times New Roman" w:cs="Times New Roman"/>
          <w:color w:val="auto"/>
          <w:lang w:eastAsia="es-MX"/>
        </w:rPr>
        <w:t xml:space="preserve">En la misma figura se observa que </w:t>
      </w:r>
      <w:r w:rsidR="0017603F" w:rsidRPr="00C75A89">
        <w:rPr>
          <w:rFonts w:ascii="Times New Roman" w:hAnsi="Times New Roman" w:cs="Times New Roman"/>
          <w:color w:val="auto"/>
          <w:lang w:eastAsia="es-MX"/>
        </w:rPr>
        <w:t>los habitantes de Aguascalientes fueron los que tuvieron puntajes más elevados de actitudes antiaborto, seguidos por los de Xalapa, y finalmente por los de la Ciudad de México</w:t>
      </w:r>
      <w:r w:rsidR="00C24769" w:rsidRPr="00C75A89">
        <w:rPr>
          <w:rFonts w:ascii="Times New Roman" w:hAnsi="Times New Roman" w:cs="Times New Roman"/>
          <w:color w:val="auto"/>
          <w:lang w:eastAsia="es-MX"/>
        </w:rPr>
        <w:t xml:space="preserve"> </w:t>
      </w:r>
      <w:r w:rsidR="003F4A41" w:rsidRPr="00C75A89">
        <w:rPr>
          <w:rFonts w:ascii="Times New Roman" w:hAnsi="Times New Roman" w:cs="Times New Roman"/>
          <w:color w:val="auto"/>
          <w:lang w:val="es-ES_tradnl" w:eastAsia="es-MX"/>
        </w:rPr>
        <w:t>(</w:t>
      </w:r>
      <w:r w:rsidR="003F4A41" w:rsidRPr="00C75A89">
        <w:rPr>
          <w:rFonts w:ascii="Times New Roman" w:hAnsi="Times New Roman" w:cs="Times New Roman"/>
          <w:i/>
          <w:iCs/>
          <w:color w:val="auto"/>
          <w:lang w:val="es-ES_tradnl" w:eastAsia="es-MX"/>
        </w:rPr>
        <w:t>H</w:t>
      </w:r>
      <w:r w:rsidR="003F4A41" w:rsidRPr="00C75A89">
        <w:rPr>
          <w:rFonts w:ascii="Times New Roman" w:hAnsi="Times New Roman" w:cs="Times New Roman"/>
          <w:color w:val="auto"/>
          <w:lang w:val="es-ES_tradnl" w:eastAsia="es-MX"/>
        </w:rPr>
        <w:t xml:space="preserve"> = 30.47, </w:t>
      </w:r>
      <w:r w:rsidR="003F4A41" w:rsidRPr="00C75A89">
        <w:rPr>
          <w:rFonts w:ascii="Times New Roman" w:hAnsi="Times New Roman" w:cs="Times New Roman"/>
          <w:i/>
          <w:iCs/>
          <w:color w:val="auto"/>
          <w:lang w:val="es-ES_tradnl" w:eastAsia="es-MX"/>
        </w:rPr>
        <w:t>p</w:t>
      </w:r>
      <w:r w:rsidR="003F4A41" w:rsidRPr="00C75A89">
        <w:rPr>
          <w:rFonts w:ascii="Times New Roman" w:hAnsi="Times New Roman" w:cs="Times New Roman"/>
          <w:color w:val="auto"/>
          <w:lang w:val="es-ES_tradnl" w:eastAsia="es-MX"/>
        </w:rPr>
        <w:t xml:space="preserve"> = .0001).</w:t>
      </w:r>
      <w:r w:rsidR="0017603F" w:rsidRPr="00C75A89">
        <w:rPr>
          <w:rFonts w:ascii="Times New Roman" w:hAnsi="Times New Roman" w:cs="Times New Roman"/>
          <w:color w:val="auto"/>
          <w:lang w:eastAsia="es-MX"/>
        </w:rPr>
        <w:t xml:space="preserve"> En las comparaciones entre parejas se observó que </w:t>
      </w:r>
      <w:r w:rsidR="00224FA4" w:rsidRPr="00C75A89">
        <w:rPr>
          <w:rFonts w:ascii="Times New Roman" w:hAnsi="Times New Roman" w:cs="Times New Roman"/>
          <w:color w:val="auto"/>
          <w:lang w:eastAsia="es-MX"/>
        </w:rPr>
        <w:t xml:space="preserve">hubo </w:t>
      </w:r>
      <w:r w:rsidR="0017603F" w:rsidRPr="00C75A89">
        <w:rPr>
          <w:rFonts w:ascii="Times New Roman" w:hAnsi="Times New Roman" w:cs="Times New Roman"/>
          <w:color w:val="auto"/>
          <w:lang w:eastAsia="es-MX"/>
        </w:rPr>
        <w:t xml:space="preserve">diferencias significativas </w:t>
      </w:r>
      <w:r w:rsidR="00224FA4" w:rsidRPr="00C75A89">
        <w:rPr>
          <w:rFonts w:ascii="Times New Roman" w:hAnsi="Times New Roman" w:cs="Times New Roman"/>
          <w:color w:val="auto"/>
          <w:lang w:eastAsia="es-MX"/>
        </w:rPr>
        <w:t>entre las tres ciudades (Ciudad de México vs. Xalapa p &lt; .010; Ciudad de México vs. Aguascalientes p &lt; .0001; Xalapa vs. Aguascalientes p = .030).</w:t>
      </w:r>
    </w:p>
    <w:p w14:paraId="4BC9BA3A" w14:textId="77777777" w:rsidR="00D12E74" w:rsidRPr="00C75A89" w:rsidRDefault="00D12E74" w:rsidP="00C75A89">
      <w:pPr>
        <w:autoSpaceDE w:val="0"/>
        <w:autoSpaceDN w:val="0"/>
        <w:adjustRightInd w:val="0"/>
        <w:spacing w:line="400" w:lineRule="atLeast"/>
        <w:rPr>
          <w:rFonts w:ascii="Times New Roman" w:hAnsi="Times New Roman" w:cs="Times New Roman"/>
          <w:lang w:val="es-MX"/>
        </w:rPr>
      </w:pPr>
    </w:p>
    <w:p w14:paraId="1179B878" w14:textId="77777777" w:rsidR="00CF0212" w:rsidRPr="00C75A89" w:rsidRDefault="00CF0212" w:rsidP="00C75A89">
      <w:pPr>
        <w:pStyle w:val="Default"/>
        <w:spacing w:line="360" w:lineRule="auto"/>
        <w:rPr>
          <w:rFonts w:ascii="Times New Roman" w:hAnsi="Times New Roman" w:cs="Times New Roman"/>
          <w:b/>
          <w:bCs/>
          <w:i/>
          <w:iCs/>
          <w:color w:val="auto"/>
          <w:lang w:eastAsia="es-MX"/>
        </w:rPr>
      </w:pPr>
    </w:p>
    <w:p w14:paraId="5FEC16F8" w14:textId="3254AF9C" w:rsidR="00CF0212" w:rsidRPr="00C75A89" w:rsidRDefault="00CF0212" w:rsidP="00C75A89">
      <w:pPr>
        <w:pStyle w:val="Default"/>
        <w:spacing w:line="360" w:lineRule="auto"/>
        <w:rPr>
          <w:rFonts w:ascii="Times New Roman" w:hAnsi="Times New Roman" w:cs="Times New Roman"/>
          <w:b/>
          <w:bCs/>
          <w:i/>
          <w:iCs/>
          <w:color w:val="auto"/>
          <w:lang w:eastAsia="es-MX"/>
        </w:rPr>
      </w:pPr>
      <w:r w:rsidRPr="00C75A89">
        <w:rPr>
          <w:noProof/>
          <w:color w:val="auto"/>
        </w:rPr>
        <w:drawing>
          <wp:inline distT="0" distB="0" distL="0" distR="0" wp14:anchorId="75E1B262" wp14:editId="75E4BA8A">
            <wp:extent cx="5971540" cy="3264065"/>
            <wp:effectExtent l="0" t="0" r="10160" b="12700"/>
            <wp:docPr id="1" name="Gráfico 1">
              <a:extLst xmlns:a="http://schemas.openxmlformats.org/drawingml/2006/main">
                <a:ext uri="{FF2B5EF4-FFF2-40B4-BE49-F238E27FC236}">
                  <a16:creationId xmlns:a16="http://schemas.microsoft.com/office/drawing/2014/main" id="{81518E5A-B91F-EEAA-5CE4-2795ABFDDD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EC0D7F" w14:textId="4B2E5841" w:rsidR="00D12E74" w:rsidRPr="00C75A89" w:rsidRDefault="0017603F" w:rsidP="00C75A89">
      <w:pPr>
        <w:pStyle w:val="Default"/>
        <w:spacing w:line="360" w:lineRule="auto"/>
        <w:rPr>
          <w:rFonts w:ascii="Times New Roman" w:hAnsi="Times New Roman" w:cs="Times New Roman"/>
          <w:color w:val="auto"/>
          <w:lang w:eastAsia="es-MX"/>
        </w:rPr>
      </w:pPr>
      <w:r w:rsidRPr="00C75A89">
        <w:rPr>
          <w:rFonts w:ascii="Times New Roman" w:hAnsi="Times New Roman" w:cs="Times New Roman"/>
          <w:b/>
          <w:bCs/>
          <w:i/>
          <w:iCs/>
          <w:color w:val="auto"/>
          <w:lang w:eastAsia="es-MX"/>
        </w:rPr>
        <w:t>Figura 1.</w:t>
      </w:r>
      <w:r w:rsidRPr="00C75A89">
        <w:rPr>
          <w:rFonts w:ascii="Times New Roman" w:hAnsi="Times New Roman" w:cs="Times New Roman"/>
          <w:b/>
          <w:bCs/>
          <w:color w:val="auto"/>
          <w:lang w:eastAsia="es-MX"/>
        </w:rPr>
        <w:t xml:space="preserve"> </w:t>
      </w:r>
      <w:r w:rsidRPr="00C75A89">
        <w:rPr>
          <w:rFonts w:ascii="Times New Roman" w:hAnsi="Times New Roman" w:cs="Times New Roman"/>
          <w:color w:val="auto"/>
          <w:lang w:eastAsia="es-MX"/>
        </w:rPr>
        <w:t>Rango promedio de las actitudes hacia el aborto en residentes de la Ciudad de México, Xalapa y Aguascalientes</w:t>
      </w:r>
      <w:r w:rsidR="001548DC" w:rsidRPr="00C75A89">
        <w:rPr>
          <w:rFonts w:ascii="Times New Roman" w:hAnsi="Times New Roman" w:cs="Times New Roman"/>
          <w:color w:val="auto"/>
          <w:lang w:eastAsia="es-MX"/>
        </w:rPr>
        <w:t>.</w:t>
      </w:r>
    </w:p>
    <w:p w14:paraId="09BFD6A1" w14:textId="77777777" w:rsidR="00CF0212" w:rsidRPr="00C75A89" w:rsidRDefault="00CF0212" w:rsidP="00C75A89">
      <w:pPr>
        <w:pStyle w:val="Default"/>
        <w:spacing w:line="360" w:lineRule="auto"/>
        <w:rPr>
          <w:rFonts w:ascii="Times New Roman" w:hAnsi="Times New Roman" w:cs="Times New Roman"/>
          <w:color w:val="auto"/>
          <w:lang w:eastAsia="es-MX"/>
        </w:rPr>
      </w:pPr>
    </w:p>
    <w:p w14:paraId="331BE724" w14:textId="51B21DBA" w:rsidR="00D423D7" w:rsidRPr="00C75A89" w:rsidRDefault="000B03F4" w:rsidP="00C75A89">
      <w:pPr>
        <w:pStyle w:val="Default"/>
        <w:spacing w:line="360" w:lineRule="auto"/>
        <w:rPr>
          <w:rFonts w:ascii="Times New Roman" w:hAnsi="Times New Roman" w:cs="Times New Roman"/>
          <w:color w:val="auto"/>
          <w:lang w:eastAsia="es-MX"/>
        </w:rPr>
      </w:pPr>
      <w:r w:rsidRPr="00C75A89">
        <w:rPr>
          <w:rFonts w:ascii="Times New Roman" w:hAnsi="Times New Roman" w:cs="Times New Roman"/>
          <w:color w:val="auto"/>
          <w:lang w:eastAsia="es-MX"/>
        </w:rPr>
        <w:t xml:space="preserve">En las tres </w:t>
      </w:r>
      <w:r w:rsidR="00B14C97" w:rsidRPr="00C75A89">
        <w:rPr>
          <w:rFonts w:ascii="Times New Roman" w:hAnsi="Times New Roman" w:cs="Times New Roman"/>
          <w:color w:val="auto"/>
          <w:lang w:eastAsia="es-MX"/>
        </w:rPr>
        <w:t>ciudades estudiadas,</w:t>
      </w:r>
      <w:r w:rsidR="00DF3D08" w:rsidRPr="00C75A89">
        <w:rPr>
          <w:rFonts w:ascii="Times New Roman" w:hAnsi="Times New Roman" w:cs="Times New Roman"/>
          <w:color w:val="auto"/>
          <w:lang w:eastAsia="es-MX"/>
        </w:rPr>
        <w:t xml:space="preserve"> </w:t>
      </w:r>
      <w:r w:rsidR="00D423D7" w:rsidRPr="00C75A89">
        <w:rPr>
          <w:rFonts w:ascii="Times New Roman" w:hAnsi="Times New Roman" w:cs="Times New Roman"/>
          <w:color w:val="auto"/>
          <w:lang w:eastAsia="es-MX"/>
        </w:rPr>
        <w:t xml:space="preserve">las actitudes antiaborto correlacionaron positivamente con el nivel de </w:t>
      </w:r>
      <w:r w:rsidR="00DF3D08" w:rsidRPr="00C75A89">
        <w:rPr>
          <w:rFonts w:ascii="Times New Roman" w:hAnsi="Times New Roman" w:cs="Times New Roman"/>
          <w:color w:val="auto"/>
          <w:lang w:eastAsia="es-MX"/>
        </w:rPr>
        <w:t>religiosidad</w:t>
      </w:r>
      <w:r w:rsidR="00D423D7" w:rsidRPr="00C75A89">
        <w:rPr>
          <w:rFonts w:ascii="Times New Roman" w:hAnsi="Times New Roman" w:cs="Times New Roman"/>
          <w:color w:val="auto"/>
          <w:lang w:eastAsia="es-MX"/>
        </w:rPr>
        <w:t xml:space="preserve"> de los participantes, mientras que las </w:t>
      </w:r>
      <w:r w:rsidR="00E05506" w:rsidRPr="00C75A89">
        <w:rPr>
          <w:rFonts w:ascii="Times New Roman" w:hAnsi="Times New Roman" w:cs="Times New Roman"/>
          <w:color w:val="auto"/>
          <w:lang w:val="es-ES_tradnl" w:eastAsia="es-MX"/>
        </w:rPr>
        <w:t xml:space="preserve">actitudes </w:t>
      </w:r>
      <w:r w:rsidR="00D423D7" w:rsidRPr="00C75A89">
        <w:rPr>
          <w:rFonts w:ascii="Times New Roman" w:hAnsi="Times New Roman" w:cs="Times New Roman"/>
          <w:color w:val="auto"/>
          <w:lang w:eastAsia="es-MX"/>
        </w:rPr>
        <w:t xml:space="preserve">proelección correlacionaron negativamente. </w:t>
      </w:r>
      <w:r w:rsidRPr="00C75A89">
        <w:rPr>
          <w:rFonts w:ascii="Times New Roman" w:hAnsi="Times New Roman" w:cs="Times New Roman"/>
          <w:color w:val="auto"/>
          <w:lang w:eastAsia="es-MX"/>
        </w:rPr>
        <w:t xml:space="preserve">Por otro lado, </w:t>
      </w:r>
      <w:r w:rsidR="00D423D7" w:rsidRPr="00C75A89">
        <w:rPr>
          <w:rFonts w:ascii="Times New Roman" w:hAnsi="Times New Roman" w:cs="Times New Roman"/>
          <w:color w:val="auto"/>
          <w:lang w:eastAsia="es-MX"/>
        </w:rPr>
        <w:t xml:space="preserve">las actitudes antiaborto correlacionaron positivamente con la edad de los participantes, mientras que las </w:t>
      </w:r>
      <w:r w:rsidR="00280FB3" w:rsidRPr="00C75A89">
        <w:rPr>
          <w:rFonts w:ascii="Times New Roman" w:hAnsi="Times New Roman" w:cs="Times New Roman"/>
          <w:color w:val="auto"/>
          <w:lang w:val="es-ES_tradnl" w:eastAsia="es-MX"/>
        </w:rPr>
        <w:t xml:space="preserve">actitudes </w:t>
      </w:r>
      <w:r w:rsidR="00D423D7" w:rsidRPr="00C75A89">
        <w:rPr>
          <w:rFonts w:ascii="Times New Roman" w:hAnsi="Times New Roman" w:cs="Times New Roman"/>
          <w:color w:val="auto"/>
          <w:lang w:eastAsia="es-MX"/>
        </w:rPr>
        <w:t>proelección correlacionaron de manera negativa</w:t>
      </w:r>
      <w:r w:rsidR="00FD0A66">
        <w:rPr>
          <w:rFonts w:ascii="Times New Roman" w:hAnsi="Times New Roman" w:cs="Times New Roman"/>
          <w:color w:val="auto"/>
          <w:lang w:eastAsia="es-MX"/>
        </w:rPr>
        <w:t>. E</w:t>
      </w:r>
      <w:r w:rsidR="00D423D7" w:rsidRPr="00C75A89">
        <w:rPr>
          <w:rFonts w:ascii="Times New Roman" w:hAnsi="Times New Roman" w:cs="Times New Roman"/>
          <w:color w:val="auto"/>
          <w:lang w:eastAsia="es-MX"/>
        </w:rPr>
        <w:t xml:space="preserve">s decir, a mayor </w:t>
      </w:r>
      <w:r w:rsidR="00FD0A66">
        <w:rPr>
          <w:rFonts w:ascii="Times New Roman" w:hAnsi="Times New Roman" w:cs="Times New Roman"/>
          <w:color w:val="auto"/>
          <w:lang w:eastAsia="es-MX"/>
        </w:rPr>
        <w:t xml:space="preserve">religiosidad y a mayor </w:t>
      </w:r>
      <w:r w:rsidR="00D423D7" w:rsidRPr="00C75A89">
        <w:rPr>
          <w:rFonts w:ascii="Times New Roman" w:hAnsi="Times New Roman" w:cs="Times New Roman"/>
          <w:color w:val="auto"/>
          <w:lang w:eastAsia="es-MX"/>
        </w:rPr>
        <w:t>edad</w:t>
      </w:r>
      <w:r w:rsidR="00FD0A66">
        <w:rPr>
          <w:rFonts w:ascii="Times New Roman" w:hAnsi="Times New Roman" w:cs="Times New Roman"/>
          <w:color w:val="auto"/>
          <w:lang w:eastAsia="es-MX"/>
        </w:rPr>
        <w:t>,</w:t>
      </w:r>
      <w:r w:rsidR="00D423D7" w:rsidRPr="00C75A89">
        <w:rPr>
          <w:rFonts w:ascii="Times New Roman" w:hAnsi="Times New Roman" w:cs="Times New Roman"/>
          <w:color w:val="auto"/>
          <w:lang w:eastAsia="es-MX"/>
        </w:rPr>
        <w:t xml:space="preserve"> más actitudes antiaborto y menos proelección</w:t>
      </w:r>
      <w:r w:rsidRPr="00C75A89">
        <w:rPr>
          <w:rFonts w:ascii="Times New Roman" w:hAnsi="Times New Roman" w:cs="Times New Roman"/>
          <w:color w:val="auto"/>
          <w:lang w:eastAsia="es-MX"/>
        </w:rPr>
        <w:t xml:space="preserve"> (Tabla 1)</w:t>
      </w:r>
      <w:r w:rsidR="00D423D7" w:rsidRPr="00C75A89">
        <w:rPr>
          <w:rFonts w:ascii="Times New Roman" w:hAnsi="Times New Roman" w:cs="Times New Roman"/>
          <w:color w:val="auto"/>
          <w:lang w:eastAsia="es-MX"/>
        </w:rPr>
        <w:t xml:space="preserve">. </w:t>
      </w:r>
    </w:p>
    <w:p w14:paraId="17086F3E" w14:textId="39A05E0A" w:rsidR="00AE1BF7" w:rsidRPr="00C75A89" w:rsidRDefault="00AE1BF7" w:rsidP="00C75A89">
      <w:pPr>
        <w:pStyle w:val="Default"/>
        <w:spacing w:line="360" w:lineRule="auto"/>
        <w:ind w:firstLine="708"/>
        <w:rPr>
          <w:rFonts w:ascii="Times New Roman" w:hAnsi="Times New Roman" w:cs="Times New Roman"/>
          <w:color w:val="auto"/>
          <w:lang w:eastAsia="es-MX"/>
        </w:rPr>
      </w:pPr>
    </w:p>
    <w:p w14:paraId="626A57ED" w14:textId="77777777" w:rsidR="00CF0212" w:rsidRPr="00C75A89" w:rsidRDefault="00065F3B" w:rsidP="00C75A89">
      <w:pPr>
        <w:autoSpaceDE w:val="0"/>
        <w:autoSpaceDN w:val="0"/>
        <w:adjustRightInd w:val="0"/>
        <w:spacing w:line="400" w:lineRule="atLeast"/>
        <w:rPr>
          <w:rFonts w:ascii="Times New Roman" w:hAnsi="Times New Roman" w:cs="Times New Roman"/>
          <w:b/>
          <w:bCs/>
          <w:lang w:val="es-MX"/>
        </w:rPr>
      </w:pPr>
      <w:r w:rsidRPr="00C75A89">
        <w:rPr>
          <w:rFonts w:ascii="Times New Roman" w:hAnsi="Times New Roman" w:cs="Times New Roman"/>
          <w:b/>
          <w:bCs/>
          <w:lang w:val="es-MX"/>
        </w:rPr>
        <w:t xml:space="preserve">Tabla 1. </w:t>
      </w:r>
    </w:p>
    <w:p w14:paraId="75D96F33" w14:textId="1F999809" w:rsidR="003612C1" w:rsidRPr="00C75A89" w:rsidRDefault="003612C1" w:rsidP="00C75A89">
      <w:pPr>
        <w:autoSpaceDE w:val="0"/>
        <w:autoSpaceDN w:val="0"/>
        <w:adjustRightInd w:val="0"/>
        <w:spacing w:line="400" w:lineRule="atLeast"/>
        <w:rPr>
          <w:rFonts w:ascii="Times New Roman" w:hAnsi="Times New Roman" w:cs="Times New Roman"/>
          <w:lang w:val="es-MX"/>
        </w:rPr>
      </w:pPr>
      <w:r w:rsidRPr="00C75A89">
        <w:rPr>
          <w:rFonts w:ascii="Times New Roman" w:hAnsi="Times New Roman" w:cs="Times New Roman"/>
          <w:i/>
          <w:iCs/>
          <w:lang w:val="es-MX"/>
        </w:rPr>
        <w:t>Correlaciones entre actitudes hacia el aborto y religiosidad, así como entre actitudes hacia el aborto y edad de los participantes.</w:t>
      </w:r>
      <w:r w:rsidRPr="00C75A89">
        <w:rPr>
          <w:rFonts w:ascii="Times New Roman" w:hAnsi="Times New Roman" w:cs="Times New Roman"/>
          <w:lang w:val="es-MX"/>
        </w:rPr>
        <w:t xml:space="preserve"> </w:t>
      </w:r>
    </w:p>
    <w:p w14:paraId="2A46B30D"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p>
    <w:tbl>
      <w:tblPr>
        <w:tblW w:w="0" w:type="auto"/>
        <w:tblLook w:val="04A0" w:firstRow="1" w:lastRow="0" w:firstColumn="1" w:lastColumn="0" w:noHBand="0" w:noVBand="1"/>
      </w:tblPr>
      <w:tblGrid>
        <w:gridCol w:w="2000"/>
        <w:gridCol w:w="2056"/>
        <w:gridCol w:w="1630"/>
        <w:gridCol w:w="977"/>
      </w:tblGrid>
      <w:tr w:rsidR="00C75A89" w:rsidRPr="00C75A89" w14:paraId="0CF87042" w14:textId="77777777" w:rsidTr="00C75A89">
        <w:tc>
          <w:tcPr>
            <w:tcW w:w="2000" w:type="dxa"/>
            <w:tcBorders>
              <w:top w:val="single" w:sz="4" w:space="0" w:color="auto"/>
              <w:bottom w:val="single" w:sz="4" w:space="0" w:color="auto"/>
            </w:tcBorders>
          </w:tcPr>
          <w:p w14:paraId="318BFFC0"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p>
        </w:tc>
        <w:tc>
          <w:tcPr>
            <w:tcW w:w="2056" w:type="dxa"/>
            <w:tcBorders>
              <w:top w:val="single" w:sz="4" w:space="0" w:color="auto"/>
              <w:bottom w:val="single" w:sz="4" w:space="0" w:color="auto"/>
            </w:tcBorders>
          </w:tcPr>
          <w:p w14:paraId="62DF24EA"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p>
        </w:tc>
        <w:tc>
          <w:tcPr>
            <w:tcW w:w="1630" w:type="dxa"/>
            <w:tcBorders>
              <w:top w:val="single" w:sz="4" w:space="0" w:color="auto"/>
              <w:bottom w:val="single" w:sz="4" w:space="0" w:color="auto"/>
            </w:tcBorders>
          </w:tcPr>
          <w:p w14:paraId="25981FBE"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r w:rsidRPr="00C75A89">
              <w:rPr>
                <w:rFonts w:ascii="Times New Roman" w:hAnsi="Times New Roman" w:cs="Times New Roman"/>
                <w:lang w:val="es-MX"/>
              </w:rPr>
              <w:t>Religiosidad</w:t>
            </w:r>
          </w:p>
        </w:tc>
        <w:tc>
          <w:tcPr>
            <w:tcW w:w="977" w:type="dxa"/>
            <w:tcBorders>
              <w:top w:val="single" w:sz="4" w:space="0" w:color="auto"/>
              <w:bottom w:val="single" w:sz="4" w:space="0" w:color="auto"/>
            </w:tcBorders>
          </w:tcPr>
          <w:p w14:paraId="580683BB"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r w:rsidRPr="00C75A89">
              <w:rPr>
                <w:rFonts w:ascii="Times New Roman" w:hAnsi="Times New Roman" w:cs="Times New Roman"/>
                <w:lang w:val="es-MX"/>
              </w:rPr>
              <w:t>Edad</w:t>
            </w:r>
          </w:p>
        </w:tc>
      </w:tr>
      <w:tr w:rsidR="00C75A89" w:rsidRPr="00C75A89" w14:paraId="67AE9E08" w14:textId="77777777" w:rsidTr="00C75A89">
        <w:tc>
          <w:tcPr>
            <w:tcW w:w="2000" w:type="dxa"/>
            <w:vMerge w:val="restart"/>
            <w:tcBorders>
              <w:top w:val="single" w:sz="4" w:space="0" w:color="auto"/>
            </w:tcBorders>
            <w:vAlign w:val="center"/>
          </w:tcPr>
          <w:p w14:paraId="7665FFD8" w14:textId="77777777" w:rsidR="003612C1" w:rsidRPr="00C75A89" w:rsidRDefault="003612C1" w:rsidP="00C75A89">
            <w:pPr>
              <w:autoSpaceDE w:val="0"/>
              <w:autoSpaceDN w:val="0"/>
              <w:adjustRightInd w:val="0"/>
              <w:rPr>
                <w:rFonts w:ascii="Times New Roman" w:hAnsi="Times New Roman" w:cs="Times New Roman"/>
                <w:lang w:val="es-MX"/>
              </w:rPr>
            </w:pPr>
            <w:r w:rsidRPr="00C75A89">
              <w:rPr>
                <w:rFonts w:ascii="Times New Roman" w:hAnsi="Times New Roman" w:cs="Times New Roman"/>
                <w:lang w:val="es-MX"/>
              </w:rPr>
              <w:t>Actitudes antiaborto</w:t>
            </w:r>
          </w:p>
        </w:tc>
        <w:tc>
          <w:tcPr>
            <w:tcW w:w="2056" w:type="dxa"/>
            <w:tcBorders>
              <w:top w:val="single" w:sz="4" w:space="0" w:color="auto"/>
            </w:tcBorders>
          </w:tcPr>
          <w:p w14:paraId="4214FBD4"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r w:rsidRPr="00C75A89">
              <w:rPr>
                <w:rFonts w:ascii="Times New Roman" w:hAnsi="Times New Roman" w:cs="Times New Roman"/>
                <w:lang w:val="es-MX"/>
              </w:rPr>
              <w:t>Ciudad de México</w:t>
            </w:r>
          </w:p>
        </w:tc>
        <w:tc>
          <w:tcPr>
            <w:tcW w:w="1630" w:type="dxa"/>
            <w:tcBorders>
              <w:top w:val="single" w:sz="4" w:space="0" w:color="auto"/>
            </w:tcBorders>
          </w:tcPr>
          <w:p w14:paraId="3A0DBF52" w14:textId="77777777" w:rsidR="003612C1" w:rsidRPr="00C75A89" w:rsidRDefault="003612C1" w:rsidP="00C75A89">
            <w:pPr>
              <w:autoSpaceDE w:val="0"/>
              <w:autoSpaceDN w:val="0"/>
              <w:adjustRightInd w:val="0"/>
              <w:spacing w:line="400" w:lineRule="atLeast"/>
              <w:jc w:val="center"/>
              <w:rPr>
                <w:rFonts w:ascii="Times New Roman" w:hAnsi="Times New Roman" w:cs="Times New Roman"/>
                <w:lang w:val="es-MX"/>
              </w:rPr>
            </w:pPr>
            <w:r w:rsidRPr="00C75A89">
              <w:rPr>
                <w:rFonts w:ascii="Times New Roman" w:hAnsi="Times New Roman" w:cs="Times New Roman"/>
                <w:lang w:val="es-MX"/>
              </w:rPr>
              <w:t>.393*</w:t>
            </w:r>
          </w:p>
        </w:tc>
        <w:tc>
          <w:tcPr>
            <w:tcW w:w="977" w:type="dxa"/>
            <w:tcBorders>
              <w:top w:val="single" w:sz="4" w:space="0" w:color="auto"/>
            </w:tcBorders>
          </w:tcPr>
          <w:p w14:paraId="3C717552" w14:textId="77777777" w:rsidR="003612C1" w:rsidRPr="00C75A89" w:rsidRDefault="003612C1" w:rsidP="00C75A89">
            <w:pPr>
              <w:autoSpaceDE w:val="0"/>
              <w:autoSpaceDN w:val="0"/>
              <w:adjustRightInd w:val="0"/>
              <w:spacing w:line="400" w:lineRule="atLeast"/>
              <w:jc w:val="center"/>
              <w:rPr>
                <w:rFonts w:ascii="Times New Roman" w:hAnsi="Times New Roman" w:cs="Times New Roman"/>
                <w:lang w:val="es-MX"/>
              </w:rPr>
            </w:pPr>
            <w:r w:rsidRPr="00C75A89">
              <w:rPr>
                <w:rFonts w:ascii="Times New Roman" w:hAnsi="Times New Roman" w:cs="Times New Roman"/>
                <w:lang w:val="es-MX"/>
              </w:rPr>
              <w:t>.357*</w:t>
            </w:r>
          </w:p>
        </w:tc>
      </w:tr>
      <w:tr w:rsidR="00C75A89" w:rsidRPr="00C75A89" w14:paraId="7E379A49" w14:textId="77777777" w:rsidTr="00C75A89">
        <w:tc>
          <w:tcPr>
            <w:tcW w:w="2000" w:type="dxa"/>
            <w:vMerge/>
          </w:tcPr>
          <w:p w14:paraId="30F1918B" w14:textId="77777777" w:rsidR="003612C1" w:rsidRPr="00C75A89" w:rsidRDefault="003612C1" w:rsidP="00C75A89">
            <w:pPr>
              <w:autoSpaceDE w:val="0"/>
              <w:autoSpaceDN w:val="0"/>
              <w:adjustRightInd w:val="0"/>
              <w:rPr>
                <w:rFonts w:ascii="Times New Roman" w:hAnsi="Times New Roman" w:cs="Times New Roman"/>
                <w:lang w:val="es-MX"/>
              </w:rPr>
            </w:pPr>
          </w:p>
        </w:tc>
        <w:tc>
          <w:tcPr>
            <w:tcW w:w="2056" w:type="dxa"/>
          </w:tcPr>
          <w:p w14:paraId="3E6945E8"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r w:rsidRPr="00C75A89">
              <w:rPr>
                <w:rFonts w:ascii="Times New Roman" w:hAnsi="Times New Roman" w:cs="Times New Roman"/>
                <w:lang w:val="es-MX"/>
              </w:rPr>
              <w:t>Xalapa</w:t>
            </w:r>
          </w:p>
        </w:tc>
        <w:tc>
          <w:tcPr>
            <w:tcW w:w="1630" w:type="dxa"/>
          </w:tcPr>
          <w:p w14:paraId="67ABA8E6" w14:textId="77777777" w:rsidR="003612C1" w:rsidRPr="00C75A89" w:rsidRDefault="003612C1" w:rsidP="00C75A89">
            <w:pPr>
              <w:autoSpaceDE w:val="0"/>
              <w:autoSpaceDN w:val="0"/>
              <w:adjustRightInd w:val="0"/>
              <w:spacing w:line="400" w:lineRule="atLeast"/>
              <w:jc w:val="center"/>
              <w:rPr>
                <w:rFonts w:ascii="Times New Roman" w:hAnsi="Times New Roman" w:cs="Times New Roman"/>
                <w:lang w:val="es-MX"/>
              </w:rPr>
            </w:pPr>
            <w:r w:rsidRPr="00C75A89">
              <w:rPr>
                <w:rFonts w:ascii="Times New Roman" w:hAnsi="Times New Roman" w:cs="Times New Roman"/>
                <w:lang w:val="es-MX"/>
              </w:rPr>
              <w:t>.542*</w:t>
            </w:r>
          </w:p>
        </w:tc>
        <w:tc>
          <w:tcPr>
            <w:tcW w:w="977" w:type="dxa"/>
          </w:tcPr>
          <w:p w14:paraId="3F7B74AB" w14:textId="77777777" w:rsidR="003612C1" w:rsidRPr="00C75A89" w:rsidRDefault="003612C1" w:rsidP="00C75A89">
            <w:pPr>
              <w:autoSpaceDE w:val="0"/>
              <w:autoSpaceDN w:val="0"/>
              <w:adjustRightInd w:val="0"/>
              <w:spacing w:line="400" w:lineRule="atLeast"/>
              <w:jc w:val="center"/>
              <w:rPr>
                <w:rFonts w:ascii="Times New Roman" w:hAnsi="Times New Roman" w:cs="Times New Roman"/>
                <w:lang w:val="es-MX"/>
              </w:rPr>
            </w:pPr>
            <w:r w:rsidRPr="00C75A89">
              <w:rPr>
                <w:rFonts w:ascii="Times New Roman" w:hAnsi="Times New Roman" w:cs="Times New Roman"/>
                <w:lang w:val="es-MX"/>
              </w:rPr>
              <w:t>.325*</w:t>
            </w:r>
          </w:p>
        </w:tc>
      </w:tr>
      <w:tr w:rsidR="00C75A89" w:rsidRPr="00C75A89" w14:paraId="09C75B8A" w14:textId="77777777" w:rsidTr="00C75A89">
        <w:trPr>
          <w:trHeight w:val="515"/>
        </w:trPr>
        <w:tc>
          <w:tcPr>
            <w:tcW w:w="2000" w:type="dxa"/>
            <w:vMerge/>
            <w:tcBorders>
              <w:bottom w:val="single" w:sz="4" w:space="0" w:color="auto"/>
            </w:tcBorders>
          </w:tcPr>
          <w:p w14:paraId="3626DE60" w14:textId="77777777" w:rsidR="003612C1" w:rsidRPr="00C75A89" w:rsidRDefault="003612C1" w:rsidP="00C75A89">
            <w:pPr>
              <w:autoSpaceDE w:val="0"/>
              <w:autoSpaceDN w:val="0"/>
              <w:adjustRightInd w:val="0"/>
              <w:rPr>
                <w:rFonts w:ascii="Times New Roman" w:hAnsi="Times New Roman" w:cs="Times New Roman"/>
                <w:lang w:val="es-MX"/>
              </w:rPr>
            </w:pPr>
          </w:p>
        </w:tc>
        <w:tc>
          <w:tcPr>
            <w:tcW w:w="2056" w:type="dxa"/>
            <w:tcBorders>
              <w:bottom w:val="single" w:sz="4" w:space="0" w:color="auto"/>
            </w:tcBorders>
          </w:tcPr>
          <w:p w14:paraId="0C2DEC75"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r w:rsidRPr="00C75A89">
              <w:rPr>
                <w:rFonts w:ascii="Times New Roman" w:hAnsi="Times New Roman" w:cs="Times New Roman"/>
                <w:lang w:val="es-MX"/>
              </w:rPr>
              <w:t>Aguascalientes</w:t>
            </w:r>
          </w:p>
        </w:tc>
        <w:tc>
          <w:tcPr>
            <w:tcW w:w="1630" w:type="dxa"/>
            <w:tcBorders>
              <w:bottom w:val="single" w:sz="4" w:space="0" w:color="auto"/>
            </w:tcBorders>
          </w:tcPr>
          <w:p w14:paraId="58D50757" w14:textId="77777777" w:rsidR="003612C1" w:rsidRPr="00C75A89" w:rsidRDefault="003612C1" w:rsidP="00C75A89">
            <w:pPr>
              <w:autoSpaceDE w:val="0"/>
              <w:autoSpaceDN w:val="0"/>
              <w:adjustRightInd w:val="0"/>
              <w:spacing w:line="400" w:lineRule="atLeast"/>
              <w:jc w:val="center"/>
              <w:rPr>
                <w:rFonts w:ascii="Times New Roman" w:hAnsi="Times New Roman" w:cs="Times New Roman"/>
                <w:lang w:val="es-MX"/>
              </w:rPr>
            </w:pPr>
            <w:r w:rsidRPr="00C75A89">
              <w:rPr>
                <w:rFonts w:ascii="Times New Roman" w:hAnsi="Times New Roman" w:cs="Times New Roman"/>
                <w:lang w:val="es-MX"/>
              </w:rPr>
              <w:t>.632*</w:t>
            </w:r>
          </w:p>
        </w:tc>
        <w:tc>
          <w:tcPr>
            <w:tcW w:w="977" w:type="dxa"/>
            <w:tcBorders>
              <w:bottom w:val="single" w:sz="4" w:space="0" w:color="auto"/>
            </w:tcBorders>
          </w:tcPr>
          <w:p w14:paraId="7F876F57" w14:textId="77777777" w:rsidR="003612C1" w:rsidRPr="00C75A89" w:rsidRDefault="003612C1" w:rsidP="00C75A89">
            <w:pPr>
              <w:autoSpaceDE w:val="0"/>
              <w:autoSpaceDN w:val="0"/>
              <w:adjustRightInd w:val="0"/>
              <w:spacing w:line="400" w:lineRule="atLeast"/>
              <w:jc w:val="center"/>
              <w:rPr>
                <w:rFonts w:ascii="Times New Roman" w:hAnsi="Times New Roman" w:cs="Times New Roman"/>
                <w:lang w:val="es-MX"/>
              </w:rPr>
            </w:pPr>
            <w:r w:rsidRPr="00C75A89">
              <w:rPr>
                <w:rFonts w:ascii="Times New Roman" w:hAnsi="Times New Roman" w:cs="Times New Roman"/>
                <w:lang w:val="es-MX"/>
              </w:rPr>
              <w:t>.468*</w:t>
            </w:r>
          </w:p>
        </w:tc>
      </w:tr>
      <w:tr w:rsidR="00C75A89" w:rsidRPr="00C75A89" w14:paraId="353E21F9" w14:textId="77777777" w:rsidTr="00C75A89">
        <w:tc>
          <w:tcPr>
            <w:tcW w:w="2000" w:type="dxa"/>
            <w:vMerge w:val="restart"/>
            <w:tcBorders>
              <w:top w:val="single" w:sz="4" w:space="0" w:color="auto"/>
            </w:tcBorders>
            <w:vAlign w:val="center"/>
          </w:tcPr>
          <w:p w14:paraId="400F6538" w14:textId="77777777" w:rsidR="003612C1" w:rsidRPr="00C75A89" w:rsidRDefault="003612C1" w:rsidP="00C75A89">
            <w:pPr>
              <w:autoSpaceDE w:val="0"/>
              <w:autoSpaceDN w:val="0"/>
              <w:adjustRightInd w:val="0"/>
              <w:rPr>
                <w:rFonts w:ascii="Times New Roman" w:hAnsi="Times New Roman" w:cs="Times New Roman"/>
                <w:lang w:val="es-MX"/>
              </w:rPr>
            </w:pPr>
            <w:r w:rsidRPr="00C75A89">
              <w:rPr>
                <w:rFonts w:ascii="Times New Roman" w:hAnsi="Times New Roman" w:cs="Times New Roman"/>
                <w:lang w:val="es-MX"/>
              </w:rPr>
              <w:t>Actitudes proelección</w:t>
            </w:r>
          </w:p>
        </w:tc>
        <w:tc>
          <w:tcPr>
            <w:tcW w:w="2056" w:type="dxa"/>
            <w:tcBorders>
              <w:top w:val="single" w:sz="4" w:space="0" w:color="auto"/>
            </w:tcBorders>
          </w:tcPr>
          <w:p w14:paraId="29AAF601"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r w:rsidRPr="00C75A89">
              <w:rPr>
                <w:rFonts w:ascii="Times New Roman" w:hAnsi="Times New Roman" w:cs="Times New Roman"/>
                <w:lang w:val="es-MX"/>
              </w:rPr>
              <w:t>Ciudad de México</w:t>
            </w:r>
          </w:p>
        </w:tc>
        <w:tc>
          <w:tcPr>
            <w:tcW w:w="1630" w:type="dxa"/>
            <w:tcBorders>
              <w:top w:val="single" w:sz="4" w:space="0" w:color="auto"/>
            </w:tcBorders>
          </w:tcPr>
          <w:p w14:paraId="1EAC43FB" w14:textId="77777777" w:rsidR="003612C1" w:rsidRPr="00C75A89" w:rsidRDefault="003612C1" w:rsidP="00C75A89">
            <w:pPr>
              <w:autoSpaceDE w:val="0"/>
              <w:autoSpaceDN w:val="0"/>
              <w:adjustRightInd w:val="0"/>
              <w:spacing w:line="400" w:lineRule="atLeast"/>
              <w:jc w:val="center"/>
              <w:rPr>
                <w:rFonts w:ascii="Times New Roman" w:hAnsi="Times New Roman" w:cs="Times New Roman"/>
                <w:lang w:val="es-MX"/>
              </w:rPr>
            </w:pPr>
            <w:r w:rsidRPr="00C75A89">
              <w:rPr>
                <w:rFonts w:ascii="Times New Roman" w:hAnsi="Times New Roman" w:cs="Times New Roman"/>
                <w:lang w:val="es-MX"/>
              </w:rPr>
              <w:t>-.288*</w:t>
            </w:r>
          </w:p>
        </w:tc>
        <w:tc>
          <w:tcPr>
            <w:tcW w:w="977" w:type="dxa"/>
            <w:tcBorders>
              <w:top w:val="single" w:sz="4" w:space="0" w:color="auto"/>
            </w:tcBorders>
          </w:tcPr>
          <w:p w14:paraId="51B8AFD3" w14:textId="77777777" w:rsidR="003612C1" w:rsidRPr="00C75A89" w:rsidRDefault="003612C1" w:rsidP="00C75A89">
            <w:pPr>
              <w:autoSpaceDE w:val="0"/>
              <w:autoSpaceDN w:val="0"/>
              <w:adjustRightInd w:val="0"/>
              <w:spacing w:line="400" w:lineRule="atLeast"/>
              <w:jc w:val="center"/>
              <w:rPr>
                <w:rFonts w:ascii="Times New Roman" w:hAnsi="Times New Roman" w:cs="Times New Roman"/>
                <w:lang w:val="es-MX"/>
              </w:rPr>
            </w:pPr>
            <w:r w:rsidRPr="00C75A89">
              <w:rPr>
                <w:rFonts w:ascii="Times New Roman" w:hAnsi="Times New Roman" w:cs="Times New Roman"/>
                <w:lang w:val="es-MX"/>
              </w:rPr>
              <w:t>-.353*</w:t>
            </w:r>
          </w:p>
        </w:tc>
      </w:tr>
      <w:tr w:rsidR="00C75A89" w:rsidRPr="00C75A89" w14:paraId="5DB78895" w14:textId="77777777" w:rsidTr="00C75A89">
        <w:tc>
          <w:tcPr>
            <w:tcW w:w="2000" w:type="dxa"/>
            <w:vMerge/>
          </w:tcPr>
          <w:p w14:paraId="2BAA0BA6"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p>
        </w:tc>
        <w:tc>
          <w:tcPr>
            <w:tcW w:w="2056" w:type="dxa"/>
          </w:tcPr>
          <w:p w14:paraId="358DB001"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r w:rsidRPr="00C75A89">
              <w:rPr>
                <w:rFonts w:ascii="Times New Roman" w:hAnsi="Times New Roman" w:cs="Times New Roman"/>
                <w:lang w:val="es-MX"/>
              </w:rPr>
              <w:t>Xalapa</w:t>
            </w:r>
          </w:p>
        </w:tc>
        <w:tc>
          <w:tcPr>
            <w:tcW w:w="1630" w:type="dxa"/>
          </w:tcPr>
          <w:p w14:paraId="17A5E1E5" w14:textId="77777777" w:rsidR="003612C1" w:rsidRPr="00C75A89" w:rsidRDefault="003612C1" w:rsidP="00C75A89">
            <w:pPr>
              <w:autoSpaceDE w:val="0"/>
              <w:autoSpaceDN w:val="0"/>
              <w:adjustRightInd w:val="0"/>
              <w:spacing w:line="400" w:lineRule="atLeast"/>
              <w:jc w:val="center"/>
              <w:rPr>
                <w:rFonts w:ascii="Times New Roman" w:hAnsi="Times New Roman" w:cs="Times New Roman"/>
                <w:lang w:val="es-MX"/>
              </w:rPr>
            </w:pPr>
            <w:r w:rsidRPr="00C75A89">
              <w:rPr>
                <w:rFonts w:ascii="Times New Roman" w:hAnsi="Times New Roman" w:cs="Times New Roman"/>
                <w:lang w:val="es-MX"/>
              </w:rPr>
              <w:t>-.415*</w:t>
            </w:r>
          </w:p>
        </w:tc>
        <w:tc>
          <w:tcPr>
            <w:tcW w:w="977" w:type="dxa"/>
          </w:tcPr>
          <w:p w14:paraId="51D7C543" w14:textId="77777777" w:rsidR="003612C1" w:rsidRPr="00C75A89" w:rsidRDefault="003612C1" w:rsidP="00C75A89">
            <w:pPr>
              <w:autoSpaceDE w:val="0"/>
              <w:autoSpaceDN w:val="0"/>
              <w:adjustRightInd w:val="0"/>
              <w:spacing w:line="400" w:lineRule="atLeast"/>
              <w:jc w:val="center"/>
              <w:rPr>
                <w:rFonts w:ascii="Times New Roman" w:hAnsi="Times New Roman" w:cs="Times New Roman"/>
                <w:lang w:val="es-MX"/>
              </w:rPr>
            </w:pPr>
            <w:r w:rsidRPr="00C75A89">
              <w:rPr>
                <w:rFonts w:ascii="Times New Roman" w:hAnsi="Times New Roman" w:cs="Times New Roman"/>
                <w:lang w:val="es-MX"/>
              </w:rPr>
              <w:t>-.174**</w:t>
            </w:r>
          </w:p>
        </w:tc>
      </w:tr>
      <w:tr w:rsidR="00C75A89" w:rsidRPr="00C75A89" w14:paraId="6CFAE95B" w14:textId="77777777" w:rsidTr="00C75A89">
        <w:trPr>
          <w:trHeight w:val="463"/>
        </w:trPr>
        <w:tc>
          <w:tcPr>
            <w:tcW w:w="2000" w:type="dxa"/>
            <w:vMerge/>
            <w:tcBorders>
              <w:bottom w:val="single" w:sz="4" w:space="0" w:color="auto"/>
            </w:tcBorders>
          </w:tcPr>
          <w:p w14:paraId="64FFB5E3"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p>
        </w:tc>
        <w:tc>
          <w:tcPr>
            <w:tcW w:w="2056" w:type="dxa"/>
            <w:tcBorders>
              <w:bottom w:val="single" w:sz="4" w:space="0" w:color="auto"/>
            </w:tcBorders>
          </w:tcPr>
          <w:p w14:paraId="40F1A5AC"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r w:rsidRPr="00C75A89">
              <w:rPr>
                <w:rFonts w:ascii="Times New Roman" w:hAnsi="Times New Roman" w:cs="Times New Roman"/>
                <w:lang w:val="es-MX"/>
              </w:rPr>
              <w:t>Aguascalientes</w:t>
            </w:r>
          </w:p>
        </w:tc>
        <w:tc>
          <w:tcPr>
            <w:tcW w:w="1630" w:type="dxa"/>
            <w:tcBorders>
              <w:bottom w:val="single" w:sz="4" w:space="0" w:color="auto"/>
            </w:tcBorders>
          </w:tcPr>
          <w:p w14:paraId="116D9A05" w14:textId="77777777" w:rsidR="003612C1" w:rsidRPr="00C75A89" w:rsidRDefault="003612C1" w:rsidP="00C75A89">
            <w:pPr>
              <w:autoSpaceDE w:val="0"/>
              <w:autoSpaceDN w:val="0"/>
              <w:adjustRightInd w:val="0"/>
              <w:spacing w:line="400" w:lineRule="atLeast"/>
              <w:jc w:val="center"/>
              <w:rPr>
                <w:rFonts w:ascii="Times New Roman" w:hAnsi="Times New Roman" w:cs="Times New Roman"/>
                <w:lang w:val="es-MX"/>
              </w:rPr>
            </w:pPr>
            <w:r w:rsidRPr="00C75A89">
              <w:rPr>
                <w:rFonts w:ascii="Times New Roman" w:hAnsi="Times New Roman" w:cs="Times New Roman"/>
                <w:lang w:val="es-MX"/>
              </w:rPr>
              <w:t>-.538*</w:t>
            </w:r>
          </w:p>
        </w:tc>
        <w:tc>
          <w:tcPr>
            <w:tcW w:w="977" w:type="dxa"/>
            <w:tcBorders>
              <w:bottom w:val="single" w:sz="4" w:space="0" w:color="auto"/>
            </w:tcBorders>
          </w:tcPr>
          <w:p w14:paraId="34BA5FD3" w14:textId="77777777" w:rsidR="003612C1" w:rsidRPr="00C75A89" w:rsidRDefault="003612C1" w:rsidP="00C75A89">
            <w:pPr>
              <w:autoSpaceDE w:val="0"/>
              <w:autoSpaceDN w:val="0"/>
              <w:adjustRightInd w:val="0"/>
              <w:spacing w:line="400" w:lineRule="atLeast"/>
              <w:jc w:val="center"/>
              <w:rPr>
                <w:rFonts w:ascii="Times New Roman" w:hAnsi="Times New Roman" w:cs="Times New Roman"/>
                <w:lang w:val="es-MX"/>
              </w:rPr>
            </w:pPr>
            <w:r w:rsidRPr="00C75A89">
              <w:rPr>
                <w:rFonts w:ascii="Times New Roman" w:hAnsi="Times New Roman" w:cs="Times New Roman"/>
                <w:lang w:val="es-MX"/>
              </w:rPr>
              <w:t>-.387*</w:t>
            </w:r>
          </w:p>
        </w:tc>
      </w:tr>
    </w:tbl>
    <w:p w14:paraId="70D741BD" w14:textId="77777777" w:rsidR="003612C1" w:rsidRPr="00C75A89" w:rsidRDefault="003612C1" w:rsidP="00C75A89">
      <w:pPr>
        <w:autoSpaceDE w:val="0"/>
        <w:autoSpaceDN w:val="0"/>
        <w:adjustRightInd w:val="0"/>
        <w:spacing w:line="400" w:lineRule="atLeast"/>
        <w:rPr>
          <w:rFonts w:ascii="Times New Roman" w:hAnsi="Times New Roman" w:cs="Times New Roman"/>
          <w:lang w:val="es-MX"/>
        </w:rPr>
      </w:pPr>
      <w:r w:rsidRPr="00C75A89">
        <w:rPr>
          <w:rFonts w:ascii="Times New Roman" w:hAnsi="Times New Roman" w:cs="Times New Roman"/>
          <w:lang w:val="es-MX"/>
        </w:rPr>
        <w:t>* .01      **p &lt; .05</w:t>
      </w:r>
    </w:p>
    <w:p w14:paraId="68C5C65C" w14:textId="0657A1F9" w:rsidR="003612C1" w:rsidRPr="00C75A89" w:rsidRDefault="003612C1" w:rsidP="00C75A89">
      <w:pPr>
        <w:autoSpaceDE w:val="0"/>
        <w:autoSpaceDN w:val="0"/>
        <w:adjustRightInd w:val="0"/>
        <w:spacing w:line="400" w:lineRule="atLeast"/>
        <w:rPr>
          <w:rFonts w:ascii="Times New Roman" w:hAnsi="Times New Roman" w:cs="Times New Roman"/>
          <w:lang w:val="es-MX"/>
        </w:rPr>
      </w:pPr>
    </w:p>
    <w:p w14:paraId="380D8500" w14:textId="392B4E53" w:rsidR="00E0737C" w:rsidRDefault="00E0737C" w:rsidP="00C75A89">
      <w:pPr>
        <w:autoSpaceDE w:val="0"/>
        <w:autoSpaceDN w:val="0"/>
        <w:adjustRightInd w:val="0"/>
        <w:spacing w:line="400" w:lineRule="atLeast"/>
        <w:rPr>
          <w:rFonts w:ascii="Times New Roman" w:hAnsi="Times New Roman" w:cs="Times New Roman"/>
          <w:lang w:val="es-MX"/>
        </w:rPr>
      </w:pPr>
      <w:r w:rsidRPr="00C75A89">
        <w:rPr>
          <w:rFonts w:ascii="Times New Roman" w:hAnsi="Times New Roman" w:cs="Times New Roman"/>
          <w:lang w:val="es-MX"/>
        </w:rPr>
        <w:tab/>
      </w:r>
      <w:r w:rsidR="007D5FFC" w:rsidRPr="00C75A89">
        <w:rPr>
          <w:rFonts w:ascii="Times New Roman" w:hAnsi="Times New Roman" w:cs="Times New Roman"/>
          <w:lang w:val="es-MX"/>
        </w:rPr>
        <w:t xml:space="preserve">En la </w:t>
      </w:r>
      <w:r w:rsidR="00180700" w:rsidRPr="00C75A89">
        <w:rPr>
          <w:rFonts w:ascii="Times New Roman" w:hAnsi="Times New Roman" w:cs="Times New Roman"/>
          <w:lang w:val="es-MX"/>
        </w:rPr>
        <w:t>T</w:t>
      </w:r>
      <w:r w:rsidR="007D5FFC" w:rsidRPr="00C75A89">
        <w:rPr>
          <w:rFonts w:ascii="Times New Roman" w:hAnsi="Times New Roman" w:cs="Times New Roman"/>
          <w:lang w:val="es-MX"/>
        </w:rPr>
        <w:t>abla 2 se observa que, e</w:t>
      </w:r>
      <w:r w:rsidR="00611039" w:rsidRPr="00C75A89">
        <w:rPr>
          <w:rFonts w:ascii="Times New Roman" w:hAnsi="Times New Roman" w:cs="Times New Roman"/>
          <w:lang w:val="es-MX"/>
        </w:rPr>
        <w:t xml:space="preserve">n las tres ciudades estudiadas, los participantes que tenían hijos tuvieron puntajes más elevados de actitudes antiaborto que aquéllos que </w:t>
      </w:r>
      <w:r w:rsidR="009366A0" w:rsidRPr="00C75A89">
        <w:rPr>
          <w:rFonts w:ascii="Times New Roman" w:hAnsi="Times New Roman" w:cs="Times New Roman"/>
          <w:lang w:val="es-MX"/>
        </w:rPr>
        <w:t>no</w:t>
      </w:r>
      <w:r w:rsidR="00611039" w:rsidRPr="00C75A89">
        <w:rPr>
          <w:rFonts w:ascii="Times New Roman" w:hAnsi="Times New Roman" w:cs="Times New Roman"/>
          <w:lang w:val="es-MX"/>
        </w:rPr>
        <w:t xml:space="preserve"> tenían hijos (</w:t>
      </w:r>
      <w:bookmarkStart w:id="3" w:name="_Hlk116923779"/>
      <w:r w:rsidR="00611039" w:rsidRPr="00C75A89">
        <w:rPr>
          <w:rFonts w:ascii="Times New Roman" w:hAnsi="Times New Roman" w:cs="Times New Roman"/>
          <w:lang w:val="es-MX"/>
        </w:rPr>
        <w:t xml:space="preserve">Ciudad de México: </w:t>
      </w:r>
      <w:r w:rsidR="00611039" w:rsidRPr="00C75A89">
        <w:rPr>
          <w:rFonts w:ascii="Times New Roman" w:hAnsi="Times New Roman" w:cs="Times New Roman"/>
          <w:i/>
          <w:iCs/>
          <w:lang w:val="es-MX"/>
        </w:rPr>
        <w:t>U</w:t>
      </w:r>
      <w:r w:rsidR="00611039" w:rsidRPr="00C75A89">
        <w:rPr>
          <w:rFonts w:ascii="Times New Roman" w:hAnsi="Times New Roman" w:cs="Times New Roman"/>
          <w:lang w:val="es-MX"/>
        </w:rPr>
        <w:t xml:space="preserve"> = 2631.50, </w:t>
      </w:r>
      <w:r w:rsidR="00611039" w:rsidRPr="00C75A89">
        <w:rPr>
          <w:rFonts w:ascii="Times New Roman" w:hAnsi="Times New Roman" w:cs="Times New Roman"/>
          <w:i/>
          <w:iCs/>
          <w:lang w:val="es-MX"/>
        </w:rPr>
        <w:t>p</w:t>
      </w:r>
      <w:r w:rsidR="00611039" w:rsidRPr="00C75A89">
        <w:rPr>
          <w:rFonts w:ascii="Times New Roman" w:hAnsi="Times New Roman" w:cs="Times New Roman"/>
          <w:lang w:val="es-MX"/>
        </w:rPr>
        <w:t xml:space="preserve"> &lt; .0001</w:t>
      </w:r>
      <w:bookmarkEnd w:id="3"/>
      <w:r w:rsidR="00611039" w:rsidRPr="00C75A89">
        <w:rPr>
          <w:rFonts w:ascii="Times New Roman" w:hAnsi="Times New Roman" w:cs="Times New Roman"/>
          <w:lang w:val="es-MX"/>
        </w:rPr>
        <w:t xml:space="preserve">; Xalapa: </w:t>
      </w:r>
      <w:r w:rsidR="00611039" w:rsidRPr="00C75A89">
        <w:rPr>
          <w:rFonts w:ascii="Times New Roman" w:hAnsi="Times New Roman" w:cs="Times New Roman"/>
          <w:i/>
          <w:iCs/>
          <w:lang w:val="es-MX"/>
        </w:rPr>
        <w:t>U</w:t>
      </w:r>
      <w:r w:rsidR="00611039" w:rsidRPr="00C75A89">
        <w:rPr>
          <w:rFonts w:ascii="Times New Roman" w:hAnsi="Times New Roman" w:cs="Times New Roman"/>
          <w:lang w:val="es-MX"/>
        </w:rPr>
        <w:t xml:space="preserve"> = 2275.50, </w:t>
      </w:r>
      <w:r w:rsidR="00611039" w:rsidRPr="00C75A89">
        <w:rPr>
          <w:rFonts w:ascii="Times New Roman" w:hAnsi="Times New Roman" w:cs="Times New Roman"/>
          <w:i/>
          <w:iCs/>
          <w:lang w:val="es-MX"/>
        </w:rPr>
        <w:t>p</w:t>
      </w:r>
      <w:r w:rsidR="00611039" w:rsidRPr="00C75A89">
        <w:rPr>
          <w:rFonts w:ascii="Times New Roman" w:hAnsi="Times New Roman" w:cs="Times New Roman"/>
          <w:lang w:val="es-MX"/>
        </w:rPr>
        <w:t xml:space="preserve"> &lt; .0001; Aguascalientes: </w:t>
      </w:r>
      <w:r w:rsidR="00611039" w:rsidRPr="00C75A89">
        <w:rPr>
          <w:rFonts w:ascii="Times New Roman" w:hAnsi="Times New Roman" w:cs="Times New Roman"/>
          <w:i/>
          <w:iCs/>
          <w:lang w:val="es-MX"/>
        </w:rPr>
        <w:t>U</w:t>
      </w:r>
      <w:r w:rsidR="00611039" w:rsidRPr="00C75A89">
        <w:rPr>
          <w:rFonts w:ascii="Times New Roman" w:hAnsi="Times New Roman" w:cs="Times New Roman"/>
          <w:lang w:val="es-MX"/>
        </w:rPr>
        <w:t xml:space="preserve"> = 2289.50, </w:t>
      </w:r>
      <w:r w:rsidR="00611039" w:rsidRPr="00C75A89">
        <w:rPr>
          <w:rFonts w:ascii="Times New Roman" w:hAnsi="Times New Roman" w:cs="Times New Roman"/>
          <w:i/>
          <w:iCs/>
          <w:lang w:val="es-MX"/>
        </w:rPr>
        <w:t>p</w:t>
      </w:r>
      <w:r w:rsidR="00611039" w:rsidRPr="00C75A89">
        <w:rPr>
          <w:rFonts w:ascii="Times New Roman" w:hAnsi="Times New Roman" w:cs="Times New Roman"/>
          <w:lang w:val="es-MX"/>
        </w:rPr>
        <w:t xml:space="preserve"> &lt; .0001).</w:t>
      </w:r>
      <w:r w:rsidR="007D5FFC" w:rsidRPr="00C75A89">
        <w:rPr>
          <w:rFonts w:ascii="Times New Roman" w:hAnsi="Times New Roman" w:cs="Times New Roman"/>
          <w:lang w:val="es-MX"/>
        </w:rPr>
        <w:t xml:space="preserve"> Por el contrario, </w:t>
      </w:r>
      <w:r w:rsidR="009B7A82" w:rsidRPr="00C75A89">
        <w:rPr>
          <w:rFonts w:ascii="Times New Roman" w:hAnsi="Times New Roman" w:cs="Times New Roman"/>
          <w:lang w:val="es-MX"/>
        </w:rPr>
        <w:t xml:space="preserve">los participantes que tenían hijos tuvieron puntajes más bajos de actitudes proelección en comparación con los </w:t>
      </w:r>
      <w:r w:rsidR="00A72BA5" w:rsidRPr="00C75A89">
        <w:rPr>
          <w:rFonts w:ascii="Times New Roman" w:hAnsi="Times New Roman" w:cs="Times New Roman"/>
          <w:lang w:val="es-MX"/>
        </w:rPr>
        <w:t>que no</w:t>
      </w:r>
      <w:r w:rsidR="009B7A82" w:rsidRPr="00C75A89">
        <w:rPr>
          <w:rFonts w:ascii="Times New Roman" w:hAnsi="Times New Roman" w:cs="Times New Roman"/>
          <w:lang w:val="es-MX"/>
        </w:rPr>
        <w:t xml:space="preserve"> tenían (Ciudad de México: </w:t>
      </w:r>
      <w:r w:rsidR="009B7A82" w:rsidRPr="00C75A89">
        <w:rPr>
          <w:rFonts w:ascii="Times New Roman" w:hAnsi="Times New Roman" w:cs="Times New Roman"/>
          <w:i/>
          <w:iCs/>
          <w:lang w:val="es-MX"/>
        </w:rPr>
        <w:t>U</w:t>
      </w:r>
      <w:r w:rsidR="009B7A82" w:rsidRPr="00C75A89">
        <w:rPr>
          <w:rFonts w:ascii="Times New Roman" w:hAnsi="Times New Roman" w:cs="Times New Roman"/>
          <w:lang w:val="es-MX"/>
        </w:rPr>
        <w:t xml:space="preserve"> = </w:t>
      </w:r>
      <w:r w:rsidR="008D1C15" w:rsidRPr="00C75A89">
        <w:rPr>
          <w:rFonts w:ascii="Times New Roman" w:hAnsi="Times New Roman" w:cs="Times New Roman"/>
          <w:lang w:val="es-MX"/>
        </w:rPr>
        <w:t>3021.0</w:t>
      </w:r>
      <w:r w:rsidR="009B7A82" w:rsidRPr="00C75A89">
        <w:rPr>
          <w:rFonts w:ascii="Times New Roman" w:hAnsi="Times New Roman" w:cs="Times New Roman"/>
          <w:lang w:val="es-MX"/>
        </w:rPr>
        <w:t xml:space="preserve">, </w:t>
      </w:r>
      <w:r w:rsidR="009B7A82" w:rsidRPr="00C75A89">
        <w:rPr>
          <w:rFonts w:ascii="Times New Roman" w:hAnsi="Times New Roman" w:cs="Times New Roman"/>
          <w:i/>
          <w:iCs/>
          <w:lang w:val="es-MX"/>
        </w:rPr>
        <w:t>p</w:t>
      </w:r>
      <w:r w:rsidR="009B7A82" w:rsidRPr="00C75A89">
        <w:rPr>
          <w:rFonts w:ascii="Times New Roman" w:hAnsi="Times New Roman" w:cs="Times New Roman"/>
          <w:lang w:val="es-MX"/>
        </w:rPr>
        <w:t xml:space="preserve"> &lt; .0001; Xalapa: </w:t>
      </w:r>
      <w:r w:rsidR="009B7A82" w:rsidRPr="00C75A89">
        <w:rPr>
          <w:rFonts w:ascii="Times New Roman" w:hAnsi="Times New Roman" w:cs="Times New Roman"/>
          <w:i/>
          <w:iCs/>
          <w:lang w:val="es-MX"/>
        </w:rPr>
        <w:t>U</w:t>
      </w:r>
      <w:r w:rsidR="009B7A82" w:rsidRPr="00C75A89">
        <w:rPr>
          <w:rFonts w:ascii="Times New Roman" w:hAnsi="Times New Roman" w:cs="Times New Roman"/>
          <w:lang w:val="es-MX"/>
        </w:rPr>
        <w:t xml:space="preserve"> = 2</w:t>
      </w:r>
      <w:r w:rsidR="008D1C15" w:rsidRPr="00C75A89">
        <w:rPr>
          <w:rFonts w:ascii="Times New Roman" w:hAnsi="Times New Roman" w:cs="Times New Roman"/>
          <w:lang w:val="es-MX"/>
        </w:rPr>
        <w:t>885</w:t>
      </w:r>
      <w:r w:rsidR="009B7A82" w:rsidRPr="00C75A89">
        <w:rPr>
          <w:rFonts w:ascii="Times New Roman" w:hAnsi="Times New Roman" w:cs="Times New Roman"/>
          <w:lang w:val="es-MX"/>
        </w:rPr>
        <w:t xml:space="preserve">.50, </w:t>
      </w:r>
      <w:r w:rsidR="009B7A82" w:rsidRPr="00C75A89">
        <w:rPr>
          <w:rFonts w:ascii="Times New Roman" w:hAnsi="Times New Roman" w:cs="Times New Roman"/>
          <w:i/>
          <w:iCs/>
          <w:lang w:val="es-MX"/>
        </w:rPr>
        <w:t>p</w:t>
      </w:r>
      <w:r w:rsidR="009B7A82" w:rsidRPr="00C75A89">
        <w:rPr>
          <w:rFonts w:ascii="Times New Roman" w:hAnsi="Times New Roman" w:cs="Times New Roman"/>
          <w:lang w:val="es-MX"/>
        </w:rPr>
        <w:t xml:space="preserve"> &lt; .0001; Aguascalientes: </w:t>
      </w:r>
      <w:r w:rsidR="009B7A82" w:rsidRPr="00C75A89">
        <w:rPr>
          <w:rFonts w:ascii="Times New Roman" w:hAnsi="Times New Roman" w:cs="Times New Roman"/>
          <w:i/>
          <w:iCs/>
          <w:lang w:val="es-MX"/>
        </w:rPr>
        <w:t>U</w:t>
      </w:r>
      <w:r w:rsidR="009B7A82" w:rsidRPr="00C75A89">
        <w:rPr>
          <w:rFonts w:ascii="Times New Roman" w:hAnsi="Times New Roman" w:cs="Times New Roman"/>
          <w:lang w:val="es-MX"/>
        </w:rPr>
        <w:t xml:space="preserve"> = </w:t>
      </w:r>
      <w:r w:rsidR="008D1C15" w:rsidRPr="00C75A89">
        <w:rPr>
          <w:rFonts w:ascii="Times New Roman" w:hAnsi="Times New Roman" w:cs="Times New Roman"/>
          <w:lang w:val="es-MX"/>
        </w:rPr>
        <w:t>12019</w:t>
      </w:r>
      <w:r w:rsidR="009B7A82" w:rsidRPr="00C75A89">
        <w:rPr>
          <w:rFonts w:ascii="Times New Roman" w:hAnsi="Times New Roman" w:cs="Times New Roman"/>
          <w:lang w:val="es-MX"/>
        </w:rPr>
        <w:t xml:space="preserve">.50, </w:t>
      </w:r>
      <w:r w:rsidR="009B7A82" w:rsidRPr="00C75A89">
        <w:rPr>
          <w:rFonts w:ascii="Times New Roman" w:hAnsi="Times New Roman" w:cs="Times New Roman"/>
          <w:i/>
          <w:iCs/>
          <w:lang w:val="es-MX"/>
        </w:rPr>
        <w:t>p</w:t>
      </w:r>
      <w:r w:rsidR="009B7A82" w:rsidRPr="00C75A89">
        <w:rPr>
          <w:rFonts w:ascii="Times New Roman" w:hAnsi="Times New Roman" w:cs="Times New Roman"/>
          <w:lang w:val="es-MX"/>
        </w:rPr>
        <w:t xml:space="preserve"> &lt; .0001)</w:t>
      </w:r>
      <w:r w:rsidR="008D1C15" w:rsidRPr="00C75A89">
        <w:rPr>
          <w:rFonts w:ascii="Times New Roman" w:hAnsi="Times New Roman" w:cs="Times New Roman"/>
          <w:lang w:val="es-MX"/>
        </w:rPr>
        <w:t>.</w:t>
      </w:r>
    </w:p>
    <w:p w14:paraId="4D689341" w14:textId="77777777" w:rsidR="00FD0A66" w:rsidRPr="00C75A89" w:rsidRDefault="00FD0A66" w:rsidP="00C75A89">
      <w:pPr>
        <w:autoSpaceDE w:val="0"/>
        <w:autoSpaceDN w:val="0"/>
        <w:adjustRightInd w:val="0"/>
        <w:spacing w:line="400" w:lineRule="atLeast"/>
        <w:rPr>
          <w:rFonts w:ascii="Times New Roman" w:hAnsi="Times New Roman" w:cs="Times New Roman"/>
          <w:lang w:val="es-MX"/>
        </w:rPr>
      </w:pPr>
    </w:p>
    <w:p w14:paraId="5BF06DD9" w14:textId="77777777" w:rsidR="00CF0212" w:rsidRPr="00C75A89" w:rsidRDefault="00CF0212" w:rsidP="00C75A89">
      <w:pPr>
        <w:pStyle w:val="Default"/>
        <w:ind w:firstLine="708"/>
        <w:rPr>
          <w:rFonts w:ascii="Times New Roman" w:hAnsi="Times New Roman" w:cs="Times New Roman"/>
          <w:color w:val="auto"/>
          <w:lang w:eastAsia="es-MX"/>
        </w:rPr>
      </w:pPr>
    </w:p>
    <w:p w14:paraId="7F23FBA6" w14:textId="77777777" w:rsidR="00CF0212" w:rsidRPr="00C75A89" w:rsidRDefault="003612C1" w:rsidP="00C75A89">
      <w:pPr>
        <w:pStyle w:val="Default"/>
        <w:spacing w:line="360" w:lineRule="auto"/>
        <w:rPr>
          <w:rFonts w:ascii="Times New Roman" w:hAnsi="Times New Roman" w:cs="Times New Roman"/>
          <w:b/>
          <w:bCs/>
          <w:i/>
          <w:iCs/>
          <w:color w:val="auto"/>
          <w:lang w:eastAsia="es-MX"/>
        </w:rPr>
      </w:pPr>
      <w:r w:rsidRPr="00C75A89">
        <w:rPr>
          <w:rFonts w:ascii="Times New Roman" w:hAnsi="Times New Roman" w:cs="Times New Roman"/>
          <w:b/>
          <w:bCs/>
          <w:color w:val="auto"/>
          <w:lang w:eastAsia="es-MX"/>
        </w:rPr>
        <w:t>Tabla 2.</w:t>
      </w:r>
      <w:r w:rsidRPr="00C75A89">
        <w:rPr>
          <w:rFonts w:ascii="Times New Roman" w:hAnsi="Times New Roman" w:cs="Times New Roman"/>
          <w:b/>
          <w:bCs/>
          <w:i/>
          <w:iCs/>
          <w:color w:val="auto"/>
          <w:lang w:eastAsia="es-MX"/>
        </w:rPr>
        <w:t xml:space="preserve"> </w:t>
      </w:r>
    </w:p>
    <w:p w14:paraId="5E0BD4B7" w14:textId="1E069F8F" w:rsidR="003612C1" w:rsidRPr="00C75A89" w:rsidRDefault="003612C1" w:rsidP="00C75A89">
      <w:pPr>
        <w:pStyle w:val="Default"/>
        <w:spacing w:line="360" w:lineRule="auto"/>
        <w:rPr>
          <w:rFonts w:ascii="Times New Roman" w:hAnsi="Times New Roman" w:cs="Times New Roman"/>
          <w:color w:val="auto"/>
          <w:lang w:val="es-ES_tradnl" w:eastAsia="es-MX"/>
        </w:rPr>
      </w:pPr>
      <w:r w:rsidRPr="00C75A89">
        <w:rPr>
          <w:rFonts w:ascii="Times New Roman" w:hAnsi="Times New Roman" w:cs="Times New Roman"/>
          <w:i/>
          <w:iCs/>
          <w:color w:val="auto"/>
          <w:lang w:val="es-ES_tradnl" w:eastAsia="es-MX"/>
        </w:rPr>
        <w:t>Rango promedio de las actitudes hacia el aborto de los participantes que sí tenían hijos y de los que no tenían</w:t>
      </w:r>
      <w:r w:rsidRPr="00C75A89">
        <w:rPr>
          <w:rFonts w:ascii="Times New Roman" w:hAnsi="Times New Roman" w:cs="Times New Roman"/>
          <w:color w:val="auto"/>
          <w:lang w:val="es-ES_tradnl" w:eastAsia="es-MX"/>
        </w:rPr>
        <w:t>.</w:t>
      </w:r>
    </w:p>
    <w:p w14:paraId="3EC4D84E" w14:textId="20AB0E64" w:rsidR="003612C1" w:rsidRPr="00C75A89" w:rsidRDefault="003612C1" w:rsidP="00C75A89">
      <w:pPr>
        <w:pStyle w:val="Default"/>
        <w:ind w:firstLine="708"/>
        <w:rPr>
          <w:rFonts w:ascii="Times New Roman" w:hAnsi="Times New Roman" w:cs="Times New Roman"/>
          <w:color w:val="auto"/>
          <w:lang w:val="es-ES_tradnl" w:eastAsia="es-MX"/>
        </w:rPr>
      </w:pPr>
    </w:p>
    <w:tbl>
      <w:tblPr>
        <w:tblW w:w="7268" w:type="dxa"/>
        <w:shd w:val="clear" w:color="auto" w:fill="FFFFFF"/>
        <w:tblLayout w:type="fixed"/>
        <w:tblCellMar>
          <w:left w:w="0" w:type="dxa"/>
          <w:right w:w="0" w:type="dxa"/>
        </w:tblCellMar>
        <w:tblLook w:val="0000" w:firstRow="0" w:lastRow="0" w:firstColumn="0" w:lastColumn="0" w:noHBand="0" w:noVBand="0"/>
      </w:tblPr>
      <w:tblGrid>
        <w:gridCol w:w="1567"/>
        <w:gridCol w:w="843"/>
        <w:gridCol w:w="180"/>
        <w:gridCol w:w="1985"/>
        <w:gridCol w:w="825"/>
        <w:gridCol w:w="1868"/>
      </w:tblGrid>
      <w:tr w:rsidR="00C75A89" w:rsidRPr="00C75A89" w14:paraId="57B8E7C3" w14:textId="77777777" w:rsidTr="00C75A89">
        <w:trPr>
          <w:cantSplit/>
          <w:trHeight w:val="215"/>
        </w:trPr>
        <w:tc>
          <w:tcPr>
            <w:tcW w:w="1567" w:type="dxa"/>
            <w:tcBorders>
              <w:top w:val="single" w:sz="4" w:space="0" w:color="auto"/>
              <w:bottom w:val="single" w:sz="4" w:space="0" w:color="auto"/>
            </w:tcBorders>
            <w:shd w:val="clear" w:color="auto" w:fill="FFFFFF"/>
          </w:tcPr>
          <w:p w14:paraId="7863BC6A" w14:textId="77777777" w:rsidR="003612C1" w:rsidRPr="00C75A89" w:rsidRDefault="003612C1" w:rsidP="00C75A89">
            <w:pPr>
              <w:autoSpaceDE w:val="0"/>
              <w:autoSpaceDN w:val="0"/>
              <w:adjustRightInd w:val="0"/>
              <w:spacing w:line="360" w:lineRule="auto"/>
              <w:rPr>
                <w:rFonts w:ascii="Times New Roman" w:eastAsia="MS Mincho" w:hAnsi="Times New Roman" w:cs="Times New Roman"/>
                <w:lang w:val="es-MX"/>
              </w:rPr>
            </w:pPr>
          </w:p>
        </w:tc>
        <w:tc>
          <w:tcPr>
            <w:tcW w:w="843" w:type="dxa"/>
            <w:tcBorders>
              <w:top w:val="single" w:sz="4" w:space="0" w:color="auto"/>
              <w:bottom w:val="single" w:sz="4" w:space="0" w:color="auto"/>
            </w:tcBorders>
            <w:shd w:val="clear" w:color="auto" w:fill="FFFFFF"/>
            <w:vAlign w:val="center"/>
          </w:tcPr>
          <w:p w14:paraId="25401F94" w14:textId="2B077976"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Hijos</w:t>
            </w:r>
          </w:p>
        </w:tc>
        <w:tc>
          <w:tcPr>
            <w:tcW w:w="180" w:type="dxa"/>
            <w:tcBorders>
              <w:top w:val="single" w:sz="4" w:space="0" w:color="auto"/>
              <w:bottom w:val="single" w:sz="4" w:space="0" w:color="auto"/>
            </w:tcBorders>
            <w:shd w:val="clear" w:color="auto" w:fill="FFFFFF"/>
            <w:vAlign w:val="bottom"/>
          </w:tcPr>
          <w:p w14:paraId="280827FD"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985" w:type="dxa"/>
            <w:tcBorders>
              <w:top w:val="single" w:sz="4" w:space="0" w:color="auto"/>
              <w:bottom w:val="single" w:sz="4" w:space="0" w:color="auto"/>
            </w:tcBorders>
            <w:shd w:val="clear" w:color="auto" w:fill="FFFFFF"/>
            <w:vAlign w:val="bottom"/>
          </w:tcPr>
          <w:p w14:paraId="5BF2E9BA" w14:textId="77777777" w:rsidR="003612C1" w:rsidRPr="00C75A89" w:rsidRDefault="003612C1" w:rsidP="00C75A89">
            <w:pPr>
              <w:autoSpaceDE w:val="0"/>
              <w:autoSpaceDN w:val="0"/>
              <w:adjustRightInd w:val="0"/>
              <w:spacing w:line="360" w:lineRule="auto"/>
              <w:ind w:right="60"/>
              <w:rPr>
                <w:rFonts w:ascii="Times New Roman" w:eastAsia="MS Mincho" w:hAnsi="Times New Roman" w:cs="Times New Roman"/>
                <w:lang w:val="es-MX"/>
              </w:rPr>
            </w:pPr>
            <w:r w:rsidRPr="00C75A89">
              <w:rPr>
                <w:rFonts w:ascii="Times New Roman" w:eastAsia="MS Mincho" w:hAnsi="Times New Roman" w:cs="Times New Roman"/>
                <w:lang w:val="es-MX"/>
              </w:rPr>
              <w:t>Ciudad de México</w:t>
            </w:r>
          </w:p>
        </w:tc>
        <w:tc>
          <w:tcPr>
            <w:tcW w:w="825" w:type="dxa"/>
            <w:tcBorders>
              <w:top w:val="single" w:sz="4" w:space="0" w:color="auto"/>
              <w:bottom w:val="single" w:sz="4" w:space="0" w:color="auto"/>
            </w:tcBorders>
            <w:shd w:val="clear" w:color="auto" w:fill="FFFFFF"/>
          </w:tcPr>
          <w:p w14:paraId="10FD7617"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Xalapa</w:t>
            </w:r>
          </w:p>
        </w:tc>
        <w:tc>
          <w:tcPr>
            <w:tcW w:w="1868" w:type="dxa"/>
            <w:tcBorders>
              <w:top w:val="single" w:sz="4" w:space="0" w:color="auto"/>
              <w:bottom w:val="single" w:sz="4" w:space="0" w:color="auto"/>
            </w:tcBorders>
            <w:shd w:val="clear" w:color="auto" w:fill="FFFFFF"/>
            <w:vAlign w:val="bottom"/>
          </w:tcPr>
          <w:p w14:paraId="66A80AF3"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Aguascalientes</w:t>
            </w:r>
          </w:p>
        </w:tc>
      </w:tr>
      <w:tr w:rsidR="00C75A89" w:rsidRPr="00C75A89" w14:paraId="756453BE" w14:textId="77777777" w:rsidTr="00C75A89">
        <w:trPr>
          <w:cantSplit/>
          <w:trHeight w:val="403"/>
        </w:trPr>
        <w:tc>
          <w:tcPr>
            <w:tcW w:w="1567" w:type="dxa"/>
            <w:vMerge w:val="restart"/>
            <w:tcBorders>
              <w:top w:val="single" w:sz="4" w:space="0" w:color="auto"/>
            </w:tcBorders>
            <w:shd w:val="clear" w:color="auto" w:fill="FFFFFF"/>
          </w:tcPr>
          <w:p w14:paraId="6BA01BB9" w14:textId="77777777" w:rsidR="003612C1" w:rsidRPr="00C75A89" w:rsidRDefault="003612C1" w:rsidP="00C75A89">
            <w:pPr>
              <w:autoSpaceDE w:val="0"/>
              <w:autoSpaceDN w:val="0"/>
              <w:adjustRightInd w:val="0"/>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Actitudes antiaborto</w:t>
            </w:r>
          </w:p>
        </w:tc>
        <w:tc>
          <w:tcPr>
            <w:tcW w:w="843" w:type="dxa"/>
            <w:tcBorders>
              <w:top w:val="single" w:sz="4" w:space="0" w:color="auto"/>
            </w:tcBorders>
            <w:shd w:val="clear" w:color="auto" w:fill="FFFFFF"/>
          </w:tcPr>
          <w:p w14:paraId="78547A05" w14:textId="73FFDE32" w:rsidR="003612C1" w:rsidRPr="00C75A89" w:rsidRDefault="003612C1" w:rsidP="00C75A89">
            <w:pPr>
              <w:tabs>
                <w:tab w:val="left" w:pos="240"/>
                <w:tab w:val="center" w:pos="615"/>
              </w:tabs>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No</w:t>
            </w:r>
          </w:p>
        </w:tc>
        <w:tc>
          <w:tcPr>
            <w:tcW w:w="180" w:type="dxa"/>
            <w:tcBorders>
              <w:top w:val="single" w:sz="4" w:space="0" w:color="auto"/>
            </w:tcBorders>
            <w:shd w:val="clear" w:color="auto" w:fill="FFFFFF"/>
          </w:tcPr>
          <w:p w14:paraId="5BDA0EB8"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985" w:type="dxa"/>
            <w:tcBorders>
              <w:top w:val="single" w:sz="4" w:space="0" w:color="auto"/>
            </w:tcBorders>
            <w:shd w:val="clear" w:color="auto" w:fill="FFFFFF"/>
          </w:tcPr>
          <w:p w14:paraId="5773A141"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96.55</w:t>
            </w:r>
          </w:p>
        </w:tc>
        <w:tc>
          <w:tcPr>
            <w:tcW w:w="825" w:type="dxa"/>
            <w:tcBorders>
              <w:top w:val="single" w:sz="4" w:space="0" w:color="auto"/>
            </w:tcBorders>
            <w:shd w:val="clear" w:color="auto" w:fill="FFFFFF"/>
          </w:tcPr>
          <w:p w14:paraId="09FE107C"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91.07</w:t>
            </w:r>
          </w:p>
        </w:tc>
        <w:tc>
          <w:tcPr>
            <w:tcW w:w="1868" w:type="dxa"/>
            <w:tcBorders>
              <w:top w:val="single" w:sz="4" w:space="0" w:color="auto"/>
            </w:tcBorders>
            <w:shd w:val="clear" w:color="auto" w:fill="FFFFFF"/>
          </w:tcPr>
          <w:p w14:paraId="72CB1EAA"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86.47</w:t>
            </w:r>
          </w:p>
        </w:tc>
      </w:tr>
      <w:tr w:rsidR="00C75A89" w:rsidRPr="00C75A89" w14:paraId="53341F06" w14:textId="77777777" w:rsidTr="00C75A89">
        <w:trPr>
          <w:cantSplit/>
          <w:trHeight w:val="432"/>
        </w:trPr>
        <w:tc>
          <w:tcPr>
            <w:tcW w:w="1567" w:type="dxa"/>
            <w:vMerge/>
            <w:tcBorders>
              <w:bottom w:val="single" w:sz="4" w:space="0" w:color="auto"/>
            </w:tcBorders>
            <w:shd w:val="clear" w:color="auto" w:fill="FFFFFF"/>
          </w:tcPr>
          <w:p w14:paraId="24EDA71F" w14:textId="77777777" w:rsidR="003612C1" w:rsidRPr="00C75A89" w:rsidRDefault="003612C1" w:rsidP="00C75A89">
            <w:pPr>
              <w:autoSpaceDE w:val="0"/>
              <w:autoSpaceDN w:val="0"/>
              <w:adjustRightInd w:val="0"/>
              <w:rPr>
                <w:rFonts w:ascii="Times New Roman" w:eastAsia="MS Mincho" w:hAnsi="Times New Roman" w:cs="Times New Roman"/>
                <w:lang w:val="es-MX"/>
              </w:rPr>
            </w:pPr>
          </w:p>
        </w:tc>
        <w:tc>
          <w:tcPr>
            <w:tcW w:w="843" w:type="dxa"/>
            <w:tcBorders>
              <w:bottom w:val="single" w:sz="4" w:space="0" w:color="auto"/>
            </w:tcBorders>
            <w:shd w:val="clear" w:color="auto" w:fill="FFFFFF"/>
          </w:tcPr>
          <w:p w14:paraId="4C3116EB" w14:textId="39FC29D6" w:rsidR="003612C1" w:rsidRPr="00C75A89" w:rsidRDefault="003612C1" w:rsidP="00C75A89">
            <w:pPr>
              <w:tabs>
                <w:tab w:val="center" w:pos="615"/>
              </w:tabs>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Si</w:t>
            </w:r>
          </w:p>
        </w:tc>
        <w:tc>
          <w:tcPr>
            <w:tcW w:w="180" w:type="dxa"/>
            <w:tcBorders>
              <w:bottom w:val="single" w:sz="4" w:space="0" w:color="auto"/>
            </w:tcBorders>
            <w:shd w:val="clear" w:color="auto" w:fill="FFFFFF"/>
          </w:tcPr>
          <w:p w14:paraId="12491A3A"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985" w:type="dxa"/>
            <w:tcBorders>
              <w:bottom w:val="single" w:sz="4" w:space="0" w:color="auto"/>
            </w:tcBorders>
            <w:shd w:val="clear" w:color="auto" w:fill="FFFFFF"/>
          </w:tcPr>
          <w:p w14:paraId="197FE948"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140.51</w:t>
            </w:r>
          </w:p>
        </w:tc>
        <w:tc>
          <w:tcPr>
            <w:tcW w:w="825" w:type="dxa"/>
            <w:tcBorders>
              <w:bottom w:val="single" w:sz="4" w:space="0" w:color="auto"/>
            </w:tcBorders>
            <w:shd w:val="clear" w:color="auto" w:fill="FFFFFF"/>
          </w:tcPr>
          <w:p w14:paraId="5B252A33"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146.89</w:t>
            </w:r>
          </w:p>
        </w:tc>
        <w:tc>
          <w:tcPr>
            <w:tcW w:w="1868" w:type="dxa"/>
            <w:tcBorders>
              <w:bottom w:val="single" w:sz="4" w:space="0" w:color="auto"/>
            </w:tcBorders>
            <w:shd w:val="clear" w:color="auto" w:fill="FFFFFF"/>
          </w:tcPr>
          <w:p w14:paraId="3BD0C576"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140.82</w:t>
            </w:r>
          </w:p>
        </w:tc>
      </w:tr>
      <w:tr w:rsidR="00C75A89" w:rsidRPr="00C75A89" w14:paraId="6D4A69FF" w14:textId="77777777" w:rsidTr="00C75A89">
        <w:trPr>
          <w:cantSplit/>
          <w:trHeight w:val="400"/>
        </w:trPr>
        <w:tc>
          <w:tcPr>
            <w:tcW w:w="1567" w:type="dxa"/>
            <w:vMerge w:val="restart"/>
            <w:tcBorders>
              <w:top w:val="single" w:sz="4" w:space="0" w:color="auto"/>
              <w:bottom w:val="single" w:sz="4" w:space="0" w:color="auto"/>
            </w:tcBorders>
            <w:shd w:val="clear" w:color="auto" w:fill="FFFFFF"/>
            <w:vAlign w:val="center"/>
          </w:tcPr>
          <w:p w14:paraId="11971D3F" w14:textId="77777777" w:rsidR="003612C1" w:rsidRPr="00C75A89" w:rsidRDefault="003612C1" w:rsidP="00C75A89">
            <w:pPr>
              <w:autoSpaceDE w:val="0"/>
              <w:autoSpaceDN w:val="0"/>
              <w:adjustRightInd w:val="0"/>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Actitudes proelección</w:t>
            </w:r>
          </w:p>
        </w:tc>
        <w:tc>
          <w:tcPr>
            <w:tcW w:w="843" w:type="dxa"/>
            <w:tcBorders>
              <w:top w:val="single" w:sz="4" w:space="0" w:color="auto"/>
            </w:tcBorders>
            <w:shd w:val="clear" w:color="auto" w:fill="FFFFFF"/>
          </w:tcPr>
          <w:p w14:paraId="6D49BB39"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No</w:t>
            </w:r>
          </w:p>
        </w:tc>
        <w:tc>
          <w:tcPr>
            <w:tcW w:w="180" w:type="dxa"/>
            <w:tcBorders>
              <w:top w:val="single" w:sz="4" w:space="0" w:color="auto"/>
            </w:tcBorders>
            <w:shd w:val="clear" w:color="auto" w:fill="FFFFFF"/>
          </w:tcPr>
          <w:p w14:paraId="40A06288"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985" w:type="dxa"/>
            <w:tcBorders>
              <w:top w:val="single" w:sz="4" w:space="0" w:color="auto"/>
            </w:tcBorders>
            <w:shd w:val="clear" w:color="auto" w:fill="FFFFFF"/>
          </w:tcPr>
          <w:p w14:paraId="63F0D9BD"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117.00</w:t>
            </w:r>
          </w:p>
        </w:tc>
        <w:tc>
          <w:tcPr>
            <w:tcW w:w="825" w:type="dxa"/>
            <w:tcBorders>
              <w:top w:val="single" w:sz="4" w:space="0" w:color="auto"/>
            </w:tcBorders>
            <w:shd w:val="clear" w:color="auto" w:fill="FFFFFF"/>
          </w:tcPr>
          <w:p w14:paraId="29DE1BCD"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119.89</w:t>
            </w:r>
          </w:p>
        </w:tc>
        <w:tc>
          <w:tcPr>
            <w:tcW w:w="1868" w:type="dxa"/>
            <w:tcBorders>
              <w:top w:val="single" w:sz="4" w:space="0" w:color="auto"/>
            </w:tcBorders>
            <w:shd w:val="clear" w:color="auto" w:fill="FFFFFF"/>
          </w:tcPr>
          <w:p w14:paraId="48DD4FC7"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120.36</w:t>
            </w:r>
          </w:p>
        </w:tc>
      </w:tr>
      <w:tr w:rsidR="00C75A89" w:rsidRPr="00C75A89" w14:paraId="01F317D9" w14:textId="77777777" w:rsidTr="00C75A89">
        <w:trPr>
          <w:cantSplit/>
          <w:trHeight w:val="421"/>
        </w:trPr>
        <w:tc>
          <w:tcPr>
            <w:tcW w:w="1567" w:type="dxa"/>
            <w:vMerge/>
            <w:tcBorders>
              <w:bottom w:val="single" w:sz="4" w:space="0" w:color="auto"/>
            </w:tcBorders>
            <w:shd w:val="clear" w:color="auto" w:fill="FFFFFF"/>
          </w:tcPr>
          <w:p w14:paraId="5AD13A45" w14:textId="77777777" w:rsidR="003612C1" w:rsidRPr="00C75A89" w:rsidRDefault="003612C1" w:rsidP="00C75A89">
            <w:pPr>
              <w:autoSpaceDE w:val="0"/>
              <w:autoSpaceDN w:val="0"/>
              <w:adjustRightInd w:val="0"/>
              <w:spacing w:line="360" w:lineRule="auto"/>
              <w:rPr>
                <w:rFonts w:ascii="Times New Roman" w:eastAsia="MS Mincho" w:hAnsi="Times New Roman" w:cs="Times New Roman"/>
                <w:lang w:val="es-MX"/>
              </w:rPr>
            </w:pPr>
          </w:p>
        </w:tc>
        <w:tc>
          <w:tcPr>
            <w:tcW w:w="843" w:type="dxa"/>
            <w:tcBorders>
              <w:bottom w:val="single" w:sz="4" w:space="0" w:color="auto"/>
            </w:tcBorders>
            <w:shd w:val="clear" w:color="auto" w:fill="FFFFFF"/>
          </w:tcPr>
          <w:p w14:paraId="27B552CB"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Si</w:t>
            </w:r>
          </w:p>
        </w:tc>
        <w:tc>
          <w:tcPr>
            <w:tcW w:w="180" w:type="dxa"/>
            <w:tcBorders>
              <w:bottom w:val="single" w:sz="4" w:space="0" w:color="auto"/>
            </w:tcBorders>
            <w:shd w:val="clear" w:color="auto" w:fill="FFFFFF"/>
          </w:tcPr>
          <w:p w14:paraId="7235F489"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985" w:type="dxa"/>
            <w:tcBorders>
              <w:bottom w:val="single" w:sz="4" w:space="0" w:color="auto"/>
            </w:tcBorders>
            <w:shd w:val="clear" w:color="auto" w:fill="FFFFFF"/>
          </w:tcPr>
          <w:p w14:paraId="1AF30DDA"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82.45</w:t>
            </w:r>
          </w:p>
        </w:tc>
        <w:tc>
          <w:tcPr>
            <w:tcW w:w="825" w:type="dxa"/>
            <w:tcBorders>
              <w:bottom w:val="single" w:sz="4" w:space="0" w:color="auto"/>
            </w:tcBorders>
            <w:shd w:val="clear" w:color="auto" w:fill="FFFFFF"/>
          </w:tcPr>
          <w:p w14:paraId="79673531"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77.80</w:t>
            </w:r>
          </w:p>
        </w:tc>
        <w:tc>
          <w:tcPr>
            <w:tcW w:w="1868" w:type="dxa"/>
            <w:tcBorders>
              <w:bottom w:val="single" w:sz="4" w:space="0" w:color="auto"/>
            </w:tcBorders>
            <w:shd w:val="clear" w:color="auto" w:fill="FFFFFF"/>
          </w:tcPr>
          <w:p w14:paraId="07708035"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72.56</w:t>
            </w:r>
          </w:p>
        </w:tc>
      </w:tr>
    </w:tbl>
    <w:p w14:paraId="5D53D4F0" w14:textId="741CE762" w:rsidR="003612C1" w:rsidRPr="00C75A89" w:rsidRDefault="003612C1" w:rsidP="00C75A89">
      <w:pPr>
        <w:pStyle w:val="Default"/>
        <w:ind w:firstLine="708"/>
        <w:rPr>
          <w:rFonts w:ascii="Times New Roman" w:hAnsi="Times New Roman" w:cs="Times New Roman"/>
          <w:color w:val="auto"/>
          <w:lang w:val="es-ES_tradnl" w:eastAsia="es-MX"/>
        </w:rPr>
      </w:pPr>
    </w:p>
    <w:p w14:paraId="13E57F88" w14:textId="665A51A8" w:rsidR="003612C1" w:rsidRPr="00C75A89" w:rsidRDefault="003612C1" w:rsidP="00C75A89">
      <w:pPr>
        <w:pStyle w:val="Default"/>
        <w:ind w:firstLine="708"/>
        <w:rPr>
          <w:rFonts w:ascii="Times New Roman" w:hAnsi="Times New Roman" w:cs="Times New Roman"/>
          <w:color w:val="auto"/>
          <w:lang w:val="es-ES_tradnl" w:eastAsia="es-MX"/>
        </w:rPr>
      </w:pPr>
    </w:p>
    <w:p w14:paraId="26A0C91C" w14:textId="2BB2EB1C" w:rsidR="00A17A10" w:rsidRPr="00C75A89" w:rsidRDefault="00A17A10" w:rsidP="00C75A89">
      <w:pPr>
        <w:pStyle w:val="Default"/>
        <w:spacing w:line="360" w:lineRule="auto"/>
        <w:ind w:firstLine="708"/>
        <w:rPr>
          <w:rFonts w:ascii="Times New Roman" w:hAnsi="Times New Roman" w:cs="Times New Roman"/>
          <w:color w:val="auto"/>
          <w:lang w:eastAsia="es-MX"/>
        </w:rPr>
      </w:pPr>
      <w:r w:rsidRPr="00C75A89">
        <w:rPr>
          <w:rFonts w:ascii="Times New Roman" w:hAnsi="Times New Roman" w:cs="Times New Roman"/>
          <w:color w:val="auto"/>
          <w:lang w:eastAsia="es-MX"/>
        </w:rPr>
        <w:t xml:space="preserve">Por otro lado, el 70.6% de los habitantes de la Ciudad de México (n = 151) y el 64.0% de Xalapa (n = 137) dijeron conocer una mujer que había tenido un aborto inducido; en tanto que solo el 25.5% de los de Aguascalientes (n = 53) </w:t>
      </w:r>
      <w:r w:rsidR="00FD0A66">
        <w:rPr>
          <w:rFonts w:ascii="Times New Roman" w:hAnsi="Times New Roman" w:cs="Times New Roman"/>
          <w:color w:val="auto"/>
          <w:lang w:eastAsia="es-MX"/>
        </w:rPr>
        <w:t>lo hicieron</w:t>
      </w:r>
      <w:r w:rsidRPr="00C75A89">
        <w:rPr>
          <w:rFonts w:ascii="Times New Roman" w:hAnsi="Times New Roman" w:cs="Times New Roman"/>
          <w:color w:val="auto"/>
          <w:lang w:eastAsia="es-MX"/>
        </w:rPr>
        <w:t>. Esta diferencia fue estadísticamente significativa (</w:t>
      </w:r>
      <w:r w:rsidRPr="00C75A89">
        <w:rPr>
          <w:rFonts w:ascii="Times New Roman" w:hAnsi="Times New Roman" w:cs="Times New Roman"/>
          <w:i/>
          <w:iCs/>
          <w:color w:val="auto"/>
          <w:lang w:eastAsia="es-MX"/>
        </w:rPr>
        <w:t>x</w:t>
      </w:r>
      <w:r w:rsidRPr="00C75A89">
        <w:rPr>
          <w:rFonts w:ascii="Times New Roman" w:hAnsi="Times New Roman" w:cs="Times New Roman"/>
          <w:i/>
          <w:iCs/>
          <w:color w:val="auto"/>
          <w:vertAlign w:val="superscript"/>
          <w:lang w:eastAsia="es-MX"/>
        </w:rPr>
        <w:t>2</w:t>
      </w:r>
      <w:r w:rsidRPr="00C75A89">
        <w:rPr>
          <w:rFonts w:ascii="Times New Roman" w:hAnsi="Times New Roman" w:cs="Times New Roman"/>
          <w:color w:val="auto"/>
          <w:lang w:eastAsia="es-MX"/>
        </w:rPr>
        <w:t xml:space="preserve"> = </w:t>
      </w:r>
      <w:r w:rsidR="005B35A1" w:rsidRPr="00C75A89">
        <w:rPr>
          <w:rFonts w:ascii="Times New Roman" w:hAnsi="Times New Roman" w:cs="Times New Roman"/>
          <w:color w:val="auto"/>
          <w:lang w:eastAsia="es-MX"/>
        </w:rPr>
        <w:t xml:space="preserve">100.23, </w:t>
      </w:r>
      <w:r w:rsidR="005B35A1" w:rsidRPr="00C75A89">
        <w:rPr>
          <w:rFonts w:ascii="Times New Roman" w:hAnsi="Times New Roman" w:cs="Times New Roman"/>
          <w:i/>
          <w:iCs/>
          <w:color w:val="auto"/>
          <w:lang w:eastAsia="es-MX"/>
        </w:rPr>
        <w:t>p</w:t>
      </w:r>
      <w:r w:rsidR="005B35A1" w:rsidRPr="00C75A89">
        <w:rPr>
          <w:rFonts w:ascii="Times New Roman" w:hAnsi="Times New Roman" w:cs="Times New Roman"/>
          <w:color w:val="auto"/>
          <w:lang w:eastAsia="es-MX"/>
        </w:rPr>
        <w:t xml:space="preserve"> &lt; .0001).</w:t>
      </w:r>
    </w:p>
    <w:p w14:paraId="4665717F" w14:textId="16C56C66" w:rsidR="00717491" w:rsidRPr="00C75A89" w:rsidRDefault="004F04C8" w:rsidP="00C75A89">
      <w:pPr>
        <w:pStyle w:val="Default"/>
        <w:spacing w:line="360" w:lineRule="auto"/>
        <w:ind w:firstLine="708"/>
        <w:rPr>
          <w:rFonts w:ascii="Times New Roman" w:hAnsi="Times New Roman" w:cs="Times New Roman"/>
          <w:color w:val="auto"/>
          <w:lang w:val="es-ES_tradnl" w:eastAsia="es-MX"/>
        </w:rPr>
      </w:pPr>
      <w:r w:rsidRPr="00C75A89">
        <w:rPr>
          <w:rFonts w:ascii="Times New Roman" w:hAnsi="Times New Roman" w:cs="Times New Roman"/>
          <w:color w:val="auto"/>
          <w:lang w:eastAsia="es-MX"/>
        </w:rPr>
        <w:t>La tabla 3 muestra</w:t>
      </w:r>
      <w:r w:rsidR="00717491" w:rsidRPr="00C75A89">
        <w:rPr>
          <w:rFonts w:ascii="Times New Roman" w:hAnsi="Times New Roman" w:cs="Times New Roman"/>
          <w:color w:val="auto"/>
          <w:lang w:eastAsia="es-MX"/>
        </w:rPr>
        <w:t xml:space="preserve"> que,</w:t>
      </w:r>
      <w:r w:rsidRPr="00C75A89">
        <w:rPr>
          <w:rFonts w:ascii="Times New Roman" w:hAnsi="Times New Roman" w:cs="Times New Roman"/>
          <w:color w:val="auto"/>
          <w:lang w:eastAsia="es-MX"/>
        </w:rPr>
        <w:t xml:space="preserve"> </w:t>
      </w:r>
      <w:r w:rsidR="00717491" w:rsidRPr="00C75A89">
        <w:rPr>
          <w:rFonts w:ascii="Times New Roman" w:hAnsi="Times New Roman" w:cs="Times New Roman"/>
          <w:color w:val="auto"/>
          <w:lang w:eastAsia="es-MX"/>
        </w:rPr>
        <w:t xml:space="preserve">tanto en la Ciudad de México como en Xalapa, los participantes que conocían a una mujer que había abortado tuvieron menos actitudes antiaborto que el resto de </w:t>
      </w:r>
      <w:r w:rsidR="00717491" w:rsidRPr="00C75A89">
        <w:rPr>
          <w:rFonts w:ascii="Times New Roman" w:hAnsi="Times New Roman" w:cs="Times New Roman"/>
          <w:color w:val="auto"/>
          <w:lang w:eastAsia="es-MX"/>
        </w:rPr>
        <w:lastRenderedPageBreak/>
        <w:t xml:space="preserve">los participantes (Ciudad de México: </w:t>
      </w:r>
      <w:r w:rsidR="00717491" w:rsidRPr="00C75A89">
        <w:rPr>
          <w:rFonts w:ascii="Times New Roman" w:hAnsi="Times New Roman" w:cs="Times New Roman"/>
          <w:i/>
          <w:iCs/>
          <w:color w:val="auto"/>
          <w:lang w:eastAsia="es-MX"/>
        </w:rPr>
        <w:t>U</w:t>
      </w:r>
      <w:r w:rsidR="00717491" w:rsidRPr="00C75A89">
        <w:rPr>
          <w:rFonts w:ascii="Times New Roman" w:hAnsi="Times New Roman" w:cs="Times New Roman"/>
          <w:color w:val="auto"/>
          <w:lang w:eastAsia="es-MX"/>
        </w:rPr>
        <w:t xml:space="preserve"> = 3040.00, </w:t>
      </w:r>
      <w:r w:rsidR="00717491" w:rsidRPr="00C75A89">
        <w:rPr>
          <w:rFonts w:ascii="Times New Roman" w:hAnsi="Times New Roman" w:cs="Times New Roman"/>
          <w:i/>
          <w:iCs/>
          <w:color w:val="auto"/>
          <w:lang w:eastAsia="es-MX"/>
        </w:rPr>
        <w:t>p</w:t>
      </w:r>
      <w:r w:rsidR="00717491" w:rsidRPr="00C75A89">
        <w:rPr>
          <w:rFonts w:ascii="Times New Roman" w:hAnsi="Times New Roman" w:cs="Times New Roman"/>
          <w:color w:val="auto"/>
          <w:lang w:eastAsia="es-MX"/>
        </w:rPr>
        <w:t xml:space="preserve"> &lt; .0001; Xalapa: </w:t>
      </w:r>
      <w:r w:rsidR="00717491" w:rsidRPr="00C75A89">
        <w:rPr>
          <w:rFonts w:ascii="Times New Roman" w:hAnsi="Times New Roman" w:cs="Times New Roman"/>
          <w:i/>
          <w:iCs/>
          <w:color w:val="auto"/>
          <w:lang w:eastAsia="es-MX"/>
        </w:rPr>
        <w:t>U</w:t>
      </w:r>
      <w:r w:rsidR="00717491" w:rsidRPr="00C75A89">
        <w:rPr>
          <w:rFonts w:ascii="Times New Roman" w:hAnsi="Times New Roman" w:cs="Times New Roman"/>
          <w:color w:val="auto"/>
          <w:lang w:eastAsia="es-MX"/>
        </w:rPr>
        <w:t xml:space="preserve"> = 4399.50, </w:t>
      </w:r>
      <w:r w:rsidR="00717491" w:rsidRPr="00C75A89">
        <w:rPr>
          <w:rFonts w:ascii="Times New Roman" w:hAnsi="Times New Roman" w:cs="Times New Roman"/>
          <w:i/>
          <w:iCs/>
          <w:color w:val="auto"/>
          <w:lang w:eastAsia="es-MX"/>
        </w:rPr>
        <w:t>p</w:t>
      </w:r>
      <w:r w:rsidR="00717491" w:rsidRPr="00C75A89">
        <w:rPr>
          <w:rFonts w:ascii="Times New Roman" w:hAnsi="Times New Roman" w:cs="Times New Roman"/>
          <w:color w:val="auto"/>
          <w:lang w:eastAsia="es-MX"/>
        </w:rPr>
        <w:t xml:space="preserve"> &lt; .0001). En la misma tabla se observa que en estas dos ciudades </w:t>
      </w:r>
      <w:r w:rsidR="00717491" w:rsidRPr="00C75A89">
        <w:rPr>
          <w:rFonts w:ascii="Times New Roman" w:hAnsi="Times New Roman" w:cs="Times New Roman"/>
          <w:color w:val="auto"/>
          <w:lang w:val="es-ES_tradnl" w:eastAsia="es-MX"/>
        </w:rPr>
        <w:t xml:space="preserve">los participantes que conocían a una mujer que había abortado tuvieron más actitudes proelección que </w:t>
      </w:r>
      <w:r w:rsidR="00FD0A66">
        <w:rPr>
          <w:rFonts w:ascii="Times New Roman" w:hAnsi="Times New Roman" w:cs="Times New Roman"/>
          <w:color w:val="auto"/>
          <w:lang w:val="es-ES_tradnl" w:eastAsia="es-MX"/>
        </w:rPr>
        <w:t>el resto de los</w:t>
      </w:r>
      <w:r w:rsidR="00717491" w:rsidRPr="00C75A89">
        <w:rPr>
          <w:rFonts w:ascii="Times New Roman" w:hAnsi="Times New Roman" w:cs="Times New Roman"/>
          <w:color w:val="auto"/>
          <w:lang w:val="es-ES_tradnl" w:eastAsia="es-MX"/>
        </w:rPr>
        <w:t xml:space="preserve"> participantes (Ciudad de México: </w:t>
      </w:r>
      <w:r w:rsidR="00717491" w:rsidRPr="00C75A89">
        <w:rPr>
          <w:rFonts w:ascii="Times New Roman" w:hAnsi="Times New Roman" w:cs="Times New Roman"/>
          <w:i/>
          <w:iCs/>
          <w:color w:val="auto"/>
          <w:lang w:val="es-ES_tradnl" w:eastAsia="es-MX"/>
        </w:rPr>
        <w:t>U</w:t>
      </w:r>
      <w:r w:rsidR="00717491" w:rsidRPr="00C75A89">
        <w:rPr>
          <w:rFonts w:ascii="Times New Roman" w:hAnsi="Times New Roman" w:cs="Times New Roman"/>
          <w:color w:val="auto"/>
          <w:lang w:val="es-ES_tradnl" w:eastAsia="es-MX"/>
        </w:rPr>
        <w:t xml:space="preserve"> = 2796.00, </w:t>
      </w:r>
      <w:r w:rsidR="00717491" w:rsidRPr="00C75A89">
        <w:rPr>
          <w:rFonts w:ascii="Times New Roman" w:hAnsi="Times New Roman" w:cs="Times New Roman"/>
          <w:i/>
          <w:iCs/>
          <w:color w:val="auto"/>
          <w:lang w:val="es-ES_tradnl" w:eastAsia="es-MX"/>
        </w:rPr>
        <w:t>p</w:t>
      </w:r>
      <w:r w:rsidR="00717491" w:rsidRPr="00C75A89">
        <w:rPr>
          <w:rFonts w:ascii="Times New Roman" w:hAnsi="Times New Roman" w:cs="Times New Roman"/>
          <w:color w:val="auto"/>
          <w:lang w:val="es-ES_tradnl" w:eastAsia="es-MX"/>
        </w:rPr>
        <w:t xml:space="preserve"> &lt; .0001; Xalapa: </w:t>
      </w:r>
      <w:r w:rsidR="00717491" w:rsidRPr="00C75A89">
        <w:rPr>
          <w:rFonts w:ascii="Times New Roman" w:hAnsi="Times New Roman" w:cs="Times New Roman"/>
          <w:i/>
          <w:iCs/>
          <w:color w:val="auto"/>
          <w:lang w:val="es-ES_tradnl" w:eastAsia="es-MX"/>
        </w:rPr>
        <w:t>U</w:t>
      </w:r>
      <w:r w:rsidR="00717491" w:rsidRPr="00C75A89">
        <w:rPr>
          <w:rFonts w:ascii="Times New Roman" w:hAnsi="Times New Roman" w:cs="Times New Roman"/>
          <w:color w:val="auto"/>
          <w:lang w:val="es-ES_tradnl" w:eastAsia="es-MX"/>
        </w:rPr>
        <w:t xml:space="preserve"> = 4249.50, </w:t>
      </w:r>
      <w:r w:rsidR="00717491" w:rsidRPr="00C75A89">
        <w:rPr>
          <w:rFonts w:ascii="Times New Roman" w:hAnsi="Times New Roman" w:cs="Times New Roman"/>
          <w:i/>
          <w:iCs/>
          <w:color w:val="auto"/>
          <w:lang w:val="es-ES_tradnl" w:eastAsia="es-MX"/>
        </w:rPr>
        <w:t>p</w:t>
      </w:r>
      <w:r w:rsidR="00717491" w:rsidRPr="00C75A89">
        <w:rPr>
          <w:rFonts w:ascii="Times New Roman" w:hAnsi="Times New Roman" w:cs="Times New Roman"/>
          <w:color w:val="auto"/>
          <w:lang w:val="es-ES_tradnl" w:eastAsia="es-MX"/>
        </w:rPr>
        <w:t xml:space="preserve"> &lt; .017). </w:t>
      </w:r>
      <w:r w:rsidR="003F32B8" w:rsidRPr="00C75A89">
        <w:rPr>
          <w:rFonts w:ascii="Times New Roman" w:hAnsi="Times New Roman" w:cs="Times New Roman"/>
          <w:color w:val="auto"/>
          <w:lang w:val="es-ES_tradnl" w:eastAsia="es-MX"/>
        </w:rPr>
        <w:t>Sin embargo</w:t>
      </w:r>
      <w:r w:rsidR="00717491" w:rsidRPr="00C75A89">
        <w:rPr>
          <w:rFonts w:ascii="Times New Roman" w:hAnsi="Times New Roman" w:cs="Times New Roman"/>
          <w:color w:val="auto"/>
          <w:lang w:val="es-ES_tradnl" w:eastAsia="es-MX"/>
        </w:rPr>
        <w:t xml:space="preserve">, los residentes de Aguascalientes no mostraron diferencias significativas en </w:t>
      </w:r>
      <w:r w:rsidR="008F1B84" w:rsidRPr="00C75A89">
        <w:rPr>
          <w:rFonts w:ascii="Times New Roman" w:hAnsi="Times New Roman" w:cs="Times New Roman"/>
          <w:color w:val="auto"/>
          <w:lang w:val="es-ES_tradnl" w:eastAsia="es-MX"/>
        </w:rPr>
        <w:t xml:space="preserve">sus actitudes al considerar </w:t>
      </w:r>
      <w:r w:rsidR="00717491" w:rsidRPr="00C75A89">
        <w:rPr>
          <w:rFonts w:ascii="Times New Roman" w:hAnsi="Times New Roman" w:cs="Times New Roman"/>
          <w:color w:val="auto"/>
          <w:lang w:val="es-ES_tradnl" w:eastAsia="es-MX"/>
        </w:rPr>
        <w:t xml:space="preserve">esta variable. </w:t>
      </w:r>
    </w:p>
    <w:p w14:paraId="65CCEB90" w14:textId="77777777" w:rsidR="00B03C35" w:rsidRPr="00C75A89" w:rsidRDefault="00B03C35" w:rsidP="00C75A89">
      <w:pPr>
        <w:pStyle w:val="Default"/>
        <w:spacing w:line="360" w:lineRule="auto"/>
        <w:ind w:firstLine="708"/>
        <w:rPr>
          <w:rFonts w:ascii="Times New Roman" w:hAnsi="Times New Roman" w:cs="Times New Roman"/>
          <w:color w:val="auto"/>
          <w:lang w:val="es-ES_tradnl" w:eastAsia="es-MX"/>
        </w:rPr>
      </w:pPr>
    </w:p>
    <w:p w14:paraId="61066F31" w14:textId="77777777" w:rsidR="00CF0212" w:rsidRPr="00C75A89" w:rsidRDefault="00B03C35" w:rsidP="00C75A89">
      <w:pPr>
        <w:pStyle w:val="Default"/>
        <w:spacing w:line="360" w:lineRule="auto"/>
        <w:rPr>
          <w:rFonts w:ascii="Times New Roman" w:hAnsi="Times New Roman" w:cs="Times New Roman"/>
          <w:b/>
          <w:bCs/>
          <w:color w:val="auto"/>
          <w:lang w:eastAsia="es-MX"/>
        </w:rPr>
      </w:pPr>
      <w:r w:rsidRPr="00C75A89">
        <w:rPr>
          <w:rFonts w:ascii="Times New Roman" w:hAnsi="Times New Roman" w:cs="Times New Roman"/>
          <w:b/>
          <w:bCs/>
          <w:color w:val="auto"/>
          <w:lang w:eastAsia="es-MX"/>
        </w:rPr>
        <w:t>Tabla 3.</w:t>
      </w:r>
    </w:p>
    <w:p w14:paraId="73ED812D" w14:textId="4EE4864A" w:rsidR="00A76185" w:rsidRPr="00C75A89" w:rsidRDefault="00B03C35" w:rsidP="00C75A89">
      <w:pPr>
        <w:pStyle w:val="Default"/>
        <w:spacing w:line="360" w:lineRule="auto"/>
        <w:rPr>
          <w:rFonts w:ascii="Times New Roman" w:hAnsi="Times New Roman" w:cs="Times New Roman"/>
          <w:i/>
          <w:iCs/>
          <w:color w:val="auto"/>
          <w:lang w:eastAsia="es-MX"/>
        </w:rPr>
      </w:pPr>
      <w:r w:rsidRPr="00C75A89">
        <w:rPr>
          <w:rFonts w:ascii="Times New Roman" w:hAnsi="Times New Roman" w:cs="Times New Roman"/>
          <w:i/>
          <w:iCs/>
          <w:color w:val="auto"/>
          <w:lang w:eastAsia="es-MX"/>
        </w:rPr>
        <w:t xml:space="preserve">Rango promedio de las actitudes hacia el aborto de los participantes que dijeron conocer conocían a una mujer que </w:t>
      </w:r>
      <w:r w:rsidR="00CC2493" w:rsidRPr="00C75A89">
        <w:rPr>
          <w:rFonts w:ascii="Times New Roman" w:hAnsi="Times New Roman" w:cs="Times New Roman"/>
          <w:i/>
          <w:iCs/>
          <w:color w:val="auto"/>
          <w:lang w:eastAsia="es-MX"/>
        </w:rPr>
        <w:t>ha</w:t>
      </w:r>
      <w:r w:rsidRPr="00C75A89">
        <w:rPr>
          <w:rFonts w:ascii="Times New Roman" w:hAnsi="Times New Roman" w:cs="Times New Roman"/>
          <w:i/>
          <w:iCs/>
          <w:color w:val="auto"/>
          <w:lang w:eastAsia="es-MX"/>
        </w:rPr>
        <w:t xml:space="preserve"> abortado y de los que</w:t>
      </w:r>
      <w:r w:rsidR="00CC2493" w:rsidRPr="00C75A89">
        <w:rPr>
          <w:rFonts w:ascii="Times New Roman" w:hAnsi="Times New Roman" w:cs="Times New Roman"/>
          <w:i/>
          <w:iCs/>
          <w:color w:val="auto"/>
          <w:lang w:eastAsia="es-MX"/>
        </w:rPr>
        <w:t xml:space="preserve"> dijeron que</w:t>
      </w:r>
      <w:r w:rsidRPr="00C75A89">
        <w:rPr>
          <w:rFonts w:ascii="Times New Roman" w:hAnsi="Times New Roman" w:cs="Times New Roman"/>
          <w:i/>
          <w:iCs/>
          <w:color w:val="auto"/>
          <w:lang w:eastAsia="es-MX"/>
        </w:rPr>
        <w:t xml:space="preserve"> no</w:t>
      </w:r>
      <w:r w:rsidR="003612C1" w:rsidRPr="00C75A89">
        <w:rPr>
          <w:rFonts w:ascii="Times New Roman" w:hAnsi="Times New Roman" w:cs="Times New Roman"/>
          <w:i/>
          <w:iCs/>
          <w:color w:val="auto"/>
          <w:lang w:eastAsia="es-MX"/>
        </w:rPr>
        <w:t>.</w:t>
      </w:r>
    </w:p>
    <w:p w14:paraId="1403F82C" w14:textId="77547DD5" w:rsidR="003612C1" w:rsidRPr="00C75A89" w:rsidRDefault="003612C1" w:rsidP="00C75A89">
      <w:pPr>
        <w:pStyle w:val="Default"/>
        <w:rPr>
          <w:rFonts w:ascii="Times New Roman" w:hAnsi="Times New Roman" w:cs="Times New Roman"/>
          <w:i/>
          <w:iCs/>
          <w:color w:val="auto"/>
          <w:lang w:eastAsia="es-MX"/>
        </w:rPr>
      </w:pPr>
    </w:p>
    <w:tbl>
      <w:tblPr>
        <w:tblW w:w="8893" w:type="dxa"/>
        <w:tblInd w:w="-10" w:type="dxa"/>
        <w:shd w:val="clear" w:color="auto" w:fill="FFFFFF"/>
        <w:tblLayout w:type="fixed"/>
        <w:tblCellMar>
          <w:left w:w="0" w:type="dxa"/>
          <w:right w:w="0" w:type="dxa"/>
        </w:tblCellMar>
        <w:tblLook w:val="0000" w:firstRow="0" w:lastRow="0" w:firstColumn="0" w:lastColumn="0" w:noHBand="0" w:noVBand="0"/>
      </w:tblPr>
      <w:tblGrid>
        <w:gridCol w:w="2562"/>
        <w:gridCol w:w="1701"/>
        <w:gridCol w:w="1476"/>
        <w:gridCol w:w="1476"/>
        <w:gridCol w:w="1678"/>
      </w:tblGrid>
      <w:tr w:rsidR="00C75A89" w:rsidRPr="00C75A89" w14:paraId="2C5D2C8E" w14:textId="77777777" w:rsidTr="00C75A89">
        <w:trPr>
          <w:cantSplit/>
        </w:trPr>
        <w:tc>
          <w:tcPr>
            <w:tcW w:w="2562" w:type="dxa"/>
            <w:tcBorders>
              <w:top w:val="single" w:sz="4" w:space="0" w:color="auto"/>
              <w:bottom w:val="single" w:sz="4" w:space="0" w:color="auto"/>
            </w:tcBorders>
            <w:shd w:val="clear" w:color="auto" w:fill="FFFFFF"/>
          </w:tcPr>
          <w:p w14:paraId="7742B404" w14:textId="77777777" w:rsidR="003612C1" w:rsidRPr="00C75A89" w:rsidRDefault="003612C1" w:rsidP="00C75A89">
            <w:pPr>
              <w:autoSpaceDE w:val="0"/>
              <w:autoSpaceDN w:val="0"/>
              <w:adjustRightInd w:val="0"/>
              <w:rPr>
                <w:rFonts w:ascii="Times New Roman" w:eastAsia="MS Mincho" w:hAnsi="Times New Roman" w:cs="Times New Roman"/>
                <w:lang w:val="es-MX"/>
              </w:rPr>
            </w:pPr>
          </w:p>
        </w:tc>
        <w:tc>
          <w:tcPr>
            <w:tcW w:w="1701" w:type="dxa"/>
            <w:tcBorders>
              <w:top w:val="single" w:sz="4" w:space="0" w:color="auto"/>
              <w:bottom w:val="single" w:sz="4" w:space="0" w:color="auto"/>
            </w:tcBorders>
            <w:shd w:val="clear" w:color="auto" w:fill="FFFFFF"/>
            <w:vAlign w:val="center"/>
          </w:tcPr>
          <w:p w14:paraId="5500E7DA" w14:textId="66EFA036" w:rsidR="003612C1" w:rsidRPr="00C75A89" w:rsidRDefault="00C75A89" w:rsidP="00C75A89">
            <w:pPr>
              <w:autoSpaceDE w:val="0"/>
              <w:autoSpaceDN w:val="0"/>
              <w:adjustRightInd w:val="0"/>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 xml:space="preserve">Conocer mujer </w:t>
            </w:r>
            <w:r>
              <w:rPr>
                <w:rFonts w:ascii="Times New Roman" w:eastAsia="MS Mincho" w:hAnsi="Times New Roman" w:cs="Times New Roman"/>
                <w:lang w:val="es-MX"/>
              </w:rPr>
              <w:br/>
            </w:r>
            <w:r w:rsidRPr="00C75A89">
              <w:rPr>
                <w:rFonts w:ascii="Times New Roman" w:eastAsia="MS Mincho" w:hAnsi="Times New Roman" w:cs="Times New Roman"/>
                <w:lang w:val="es-MX"/>
              </w:rPr>
              <w:t>que ha abortado</w:t>
            </w:r>
          </w:p>
        </w:tc>
        <w:tc>
          <w:tcPr>
            <w:tcW w:w="1476" w:type="dxa"/>
            <w:tcBorders>
              <w:top w:val="single" w:sz="4" w:space="0" w:color="auto"/>
              <w:bottom w:val="single" w:sz="4" w:space="0" w:color="auto"/>
            </w:tcBorders>
            <w:shd w:val="clear" w:color="auto" w:fill="FFFFFF"/>
            <w:vAlign w:val="bottom"/>
          </w:tcPr>
          <w:p w14:paraId="1ECB6D57" w14:textId="77777777" w:rsidR="003612C1" w:rsidRPr="00C75A89" w:rsidRDefault="003612C1" w:rsidP="00C75A89">
            <w:pPr>
              <w:autoSpaceDE w:val="0"/>
              <w:autoSpaceDN w:val="0"/>
              <w:adjustRightInd w:val="0"/>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Ciudad de México</w:t>
            </w:r>
          </w:p>
        </w:tc>
        <w:tc>
          <w:tcPr>
            <w:tcW w:w="1476" w:type="dxa"/>
            <w:tcBorders>
              <w:top w:val="single" w:sz="4" w:space="0" w:color="auto"/>
              <w:bottom w:val="single" w:sz="4" w:space="0" w:color="auto"/>
            </w:tcBorders>
            <w:shd w:val="clear" w:color="auto" w:fill="FFFFFF"/>
            <w:vAlign w:val="center"/>
          </w:tcPr>
          <w:p w14:paraId="7D2E5F98" w14:textId="77777777" w:rsidR="003612C1" w:rsidRPr="00C75A89" w:rsidRDefault="003612C1" w:rsidP="00C75A89">
            <w:pPr>
              <w:autoSpaceDE w:val="0"/>
              <w:autoSpaceDN w:val="0"/>
              <w:adjustRightInd w:val="0"/>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Xalapa</w:t>
            </w:r>
          </w:p>
        </w:tc>
        <w:tc>
          <w:tcPr>
            <w:tcW w:w="1678" w:type="dxa"/>
            <w:tcBorders>
              <w:top w:val="single" w:sz="4" w:space="0" w:color="auto"/>
              <w:bottom w:val="single" w:sz="4" w:space="0" w:color="auto"/>
            </w:tcBorders>
            <w:shd w:val="clear" w:color="auto" w:fill="FFFFFF"/>
            <w:vAlign w:val="center"/>
          </w:tcPr>
          <w:p w14:paraId="771644E0" w14:textId="77777777" w:rsidR="003612C1" w:rsidRPr="00C75A89" w:rsidRDefault="003612C1" w:rsidP="00C75A89">
            <w:pPr>
              <w:autoSpaceDE w:val="0"/>
              <w:autoSpaceDN w:val="0"/>
              <w:adjustRightInd w:val="0"/>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Aguascalientes</w:t>
            </w:r>
          </w:p>
        </w:tc>
      </w:tr>
      <w:tr w:rsidR="00C75A89" w:rsidRPr="00C75A89" w14:paraId="00F7ECC8" w14:textId="77777777" w:rsidTr="00C75A89">
        <w:trPr>
          <w:cantSplit/>
        </w:trPr>
        <w:tc>
          <w:tcPr>
            <w:tcW w:w="2562" w:type="dxa"/>
            <w:vMerge w:val="restart"/>
            <w:tcBorders>
              <w:top w:val="single" w:sz="4" w:space="0" w:color="auto"/>
            </w:tcBorders>
            <w:shd w:val="clear" w:color="auto" w:fill="FFFFFF"/>
            <w:vAlign w:val="center"/>
          </w:tcPr>
          <w:p w14:paraId="0D82FBB6"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Actitudes antiaborto</w:t>
            </w:r>
          </w:p>
        </w:tc>
        <w:tc>
          <w:tcPr>
            <w:tcW w:w="1701" w:type="dxa"/>
            <w:tcBorders>
              <w:top w:val="single" w:sz="4" w:space="0" w:color="auto"/>
            </w:tcBorders>
            <w:shd w:val="clear" w:color="auto" w:fill="FFFFFF"/>
          </w:tcPr>
          <w:p w14:paraId="74FF2A77"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No</w:t>
            </w:r>
          </w:p>
        </w:tc>
        <w:tc>
          <w:tcPr>
            <w:tcW w:w="1476" w:type="dxa"/>
            <w:tcBorders>
              <w:top w:val="single" w:sz="4" w:space="0" w:color="auto"/>
            </w:tcBorders>
            <w:shd w:val="clear" w:color="auto" w:fill="FFFFFF"/>
          </w:tcPr>
          <w:p w14:paraId="7C0CFDA7"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134.75</w:t>
            </w:r>
          </w:p>
        </w:tc>
        <w:tc>
          <w:tcPr>
            <w:tcW w:w="1476" w:type="dxa"/>
            <w:tcBorders>
              <w:top w:val="single" w:sz="4" w:space="0" w:color="auto"/>
            </w:tcBorders>
            <w:shd w:val="clear" w:color="auto" w:fill="FFFFFF"/>
          </w:tcPr>
          <w:p w14:paraId="196BFB90"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118.86</w:t>
            </w:r>
          </w:p>
        </w:tc>
        <w:tc>
          <w:tcPr>
            <w:tcW w:w="1678" w:type="dxa"/>
            <w:tcBorders>
              <w:top w:val="single" w:sz="4" w:space="0" w:color="auto"/>
            </w:tcBorders>
            <w:shd w:val="clear" w:color="auto" w:fill="FFFFFF"/>
          </w:tcPr>
          <w:p w14:paraId="5E9E7B95"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107.13</w:t>
            </w:r>
          </w:p>
        </w:tc>
      </w:tr>
      <w:tr w:rsidR="00C75A89" w:rsidRPr="00C75A89" w14:paraId="7F224C05" w14:textId="77777777" w:rsidTr="00C75A89">
        <w:trPr>
          <w:cantSplit/>
          <w:trHeight w:val="489"/>
        </w:trPr>
        <w:tc>
          <w:tcPr>
            <w:tcW w:w="2562" w:type="dxa"/>
            <w:vMerge/>
            <w:tcBorders>
              <w:bottom w:val="single" w:sz="4" w:space="0" w:color="auto"/>
            </w:tcBorders>
            <w:shd w:val="clear" w:color="auto" w:fill="FFFFFF"/>
          </w:tcPr>
          <w:p w14:paraId="42436C7A" w14:textId="77777777" w:rsidR="003612C1" w:rsidRPr="00C75A89" w:rsidRDefault="003612C1" w:rsidP="00C75A89">
            <w:pPr>
              <w:autoSpaceDE w:val="0"/>
              <w:autoSpaceDN w:val="0"/>
              <w:adjustRightInd w:val="0"/>
              <w:spacing w:line="360" w:lineRule="auto"/>
              <w:rPr>
                <w:rFonts w:ascii="Times New Roman" w:eastAsia="MS Mincho" w:hAnsi="Times New Roman" w:cs="Times New Roman"/>
                <w:lang w:val="es-MX"/>
              </w:rPr>
            </w:pPr>
          </w:p>
        </w:tc>
        <w:tc>
          <w:tcPr>
            <w:tcW w:w="1701" w:type="dxa"/>
            <w:tcBorders>
              <w:bottom w:val="single" w:sz="4" w:space="0" w:color="auto"/>
            </w:tcBorders>
            <w:shd w:val="clear" w:color="auto" w:fill="FFFFFF"/>
          </w:tcPr>
          <w:p w14:paraId="2FA56A86"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Si</w:t>
            </w:r>
          </w:p>
        </w:tc>
        <w:tc>
          <w:tcPr>
            <w:tcW w:w="1476" w:type="dxa"/>
            <w:tcBorders>
              <w:bottom w:val="single" w:sz="4" w:space="0" w:color="auto"/>
            </w:tcBorders>
            <w:shd w:val="clear" w:color="auto" w:fill="FFFFFF"/>
          </w:tcPr>
          <w:p w14:paraId="77F472B0"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96.13</w:t>
            </w:r>
          </w:p>
        </w:tc>
        <w:tc>
          <w:tcPr>
            <w:tcW w:w="1476" w:type="dxa"/>
            <w:tcBorders>
              <w:bottom w:val="single" w:sz="4" w:space="0" w:color="auto"/>
            </w:tcBorders>
            <w:shd w:val="clear" w:color="auto" w:fill="FFFFFF"/>
          </w:tcPr>
          <w:p w14:paraId="77E0CC3C"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101.11</w:t>
            </w:r>
          </w:p>
        </w:tc>
        <w:tc>
          <w:tcPr>
            <w:tcW w:w="1678" w:type="dxa"/>
            <w:tcBorders>
              <w:bottom w:val="single" w:sz="4" w:space="0" w:color="auto"/>
            </w:tcBorders>
            <w:shd w:val="clear" w:color="auto" w:fill="FFFFFF"/>
          </w:tcPr>
          <w:p w14:paraId="06081535"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96.81</w:t>
            </w:r>
          </w:p>
        </w:tc>
      </w:tr>
      <w:tr w:rsidR="00C75A89" w:rsidRPr="00C75A89" w14:paraId="1D0B8339" w14:textId="77777777" w:rsidTr="00C75A89">
        <w:trPr>
          <w:cantSplit/>
        </w:trPr>
        <w:tc>
          <w:tcPr>
            <w:tcW w:w="2562" w:type="dxa"/>
            <w:vMerge w:val="restart"/>
            <w:tcBorders>
              <w:top w:val="single" w:sz="4" w:space="0" w:color="auto"/>
            </w:tcBorders>
            <w:shd w:val="clear" w:color="auto" w:fill="FFFFFF"/>
            <w:vAlign w:val="center"/>
          </w:tcPr>
          <w:p w14:paraId="61CB5DBE"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Actitudes proelección</w:t>
            </w:r>
          </w:p>
        </w:tc>
        <w:tc>
          <w:tcPr>
            <w:tcW w:w="1701" w:type="dxa"/>
            <w:tcBorders>
              <w:top w:val="single" w:sz="4" w:space="0" w:color="auto"/>
            </w:tcBorders>
            <w:shd w:val="clear" w:color="auto" w:fill="FFFFFF"/>
          </w:tcPr>
          <w:p w14:paraId="51D81AAA"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No</w:t>
            </w:r>
          </w:p>
        </w:tc>
        <w:tc>
          <w:tcPr>
            <w:tcW w:w="1476" w:type="dxa"/>
            <w:tcBorders>
              <w:top w:val="single" w:sz="4" w:space="0" w:color="auto"/>
            </w:tcBorders>
            <w:shd w:val="clear" w:color="auto" w:fill="FFFFFF"/>
          </w:tcPr>
          <w:p w14:paraId="6A83C106"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76.38</w:t>
            </w:r>
          </w:p>
        </w:tc>
        <w:tc>
          <w:tcPr>
            <w:tcW w:w="1476" w:type="dxa"/>
            <w:tcBorders>
              <w:top w:val="single" w:sz="4" w:space="0" w:color="auto"/>
            </w:tcBorders>
            <w:shd w:val="clear" w:color="auto" w:fill="FFFFFF"/>
          </w:tcPr>
          <w:p w14:paraId="5B90F824"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94.19</w:t>
            </w:r>
          </w:p>
        </w:tc>
        <w:tc>
          <w:tcPr>
            <w:tcW w:w="1678" w:type="dxa"/>
            <w:tcBorders>
              <w:top w:val="single" w:sz="4" w:space="0" w:color="auto"/>
            </w:tcBorders>
            <w:shd w:val="clear" w:color="auto" w:fill="FFFFFF"/>
          </w:tcPr>
          <w:p w14:paraId="638C6BAC"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101.70</w:t>
            </w:r>
          </w:p>
        </w:tc>
      </w:tr>
      <w:tr w:rsidR="00C75A89" w:rsidRPr="00C75A89" w14:paraId="23BBEF63" w14:textId="77777777" w:rsidTr="00C75A89">
        <w:trPr>
          <w:cantSplit/>
          <w:trHeight w:val="515"/>
        </w:trPr>
        <w:tc>
          <w:tcPr>
            <w:tcW w:w="2562" w:type="dxa"/>
            <w:vMerge/>
            <w:tcBorders>
              <w:bottom w:val="single" w:sz="4" w:space="0" w:color="auto"/>
            </w:tcBorders>
            <w:shd w:val="clear" w:color="auto" w:fill="FFFFFF"/>
          </w:tcPr>
          <w:p w14:paraId="5DB5DE19" w14:textId="77777777" w:rsidR="003612C1" w:rsidRPr="00C75A89" w:rsidRDefault="003612C1" w:rsidP="00C75A89">
            <w:pPr>
              <w:autoSpaceDE w:val="0"/>
              <w:autoSpaceDN w:val="0"/>
              <w:adjustRightInd w:val="0"/>
              <w:spacing w:line="360" w:lineRule="auto"/>
              <w:rPr>
                <w:rFonts w:ascii="Times New Roman" w:eastAsia="MS Mincho" w:hAnsi="Times New Roman" w:cs="Times New Roman"/>
                <w:lang w:val="es-MX"/>
              </w:rPr>
            </w:pPr>
          </w:p>
        </w:tc>
        <w:tc>
          <w:tcPr>
            <w:tcW w:w="1701" w:type="dxa"/>
            <w:tcBorders>
              <w:bottom w:val="single" w:sz="4" w:space="0" w:color="auto"/>
            </w:tcBorders>
            <w:shd w:val="clear" w:color="auto" w:fill="FFFFFF"/>
          </w:tcPr>
          <w:p w14:paraId="25164E5C"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Si</w:t>
            </w:r>
          </w:p>
        </w:tc>
        <w:tc>
          <w:tcPr>
            <w:tcW w:w="1476" w:type="dxa"/>
            <w:tcBorders>
              <w:bottom w:val="single" w:sz="4" w:space="0" w:color="auto"/>
            </w:tcBorders>
            <w:shd w:val="clear" w:color="auto" w:fill="FFFFFF"/>
          </w:tcPr>
          <w:p w14:paraId="63C8DAC3"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120.48</w:t>
            </w:r>
          </w:p>
        </w:tc>
        <w:tc>
          <w:tcPr>
            <w:tcW w:w="1476" w:type="dxa"/>
            <w:tcBorders>
              <w:bottom w:val="single" w:sz="4" w:space="0" w:color="auto"/>
            </w:tcBorders>
            <w:shd w:val="clear" w:color="auto" w:fill="FFFFFF"/>
          </w:tcPr>
          <w:p w14:paraId="2B7D65A6"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114.98</w:t>
            </w:r>
          </w:p>
        </w:tc>
        <w:tc>
          <w:tcPr>
            <w:tcW w:w="1678" w:type="dxa"/>
            <w:tcBorders>
              <w:bottom w:val="single" w:sz="4" w:space="0" w:color="auto"/>
            </w:tcBorders>
            <w:shd w:val="clear" w:color="auto" w:fill="FFFFFF"/>
          </w:tcPr>
          <w:p w14:paraId="04B15FFC"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112.70</w:t>
            </w:r>
          </w:p>
        </w:tc>
      </w:tr>
    </w:tbl>
    <w:p w14:paraId="7BDB5C36" w14:textId="77777777" w:rsidR="003612C1" w:rsidRPr="00C75A89" w:rsidRDefault="003612C1" w:rsidP="00C75A89">
      <w:pPr>
        <w:spacing w:after="160" w:line="259" w:lineRule="auto"/>
        <w:rPr>
          <w:rFonts w:ascii="Calibri" w:eastAsia="Calibri" w:hAnsi="Calibri" w:cs="Times New Roman"/>
          <w:sz w:val="22"/>
          <w:szCs w:val="22"/>
          <w:lang w:val="es-MX" w:eastAsia="en-US"/>
        </w:rPr>
      </w:pPr>
    </w:p>
    <w:p w14:paraId="2C3B6171" w14:textId="5D42F49E" w:rsidR="00A07B7A" w:rsidRDefault="00D574AF" w:rsidP="00C75A89">
      <w:pPr>
        <w:pStyle w:val="Default"/>
        <w:spacing w:line="360" w:lineRule="auto"/>
        <w:ind w:firstLine="708"/>
        <w:rPr>
          <w:rFonts w:ascii="Times New Roman" w:hAnsi="Times New Roman" w:cs="Times New Roman"/>
          <w:color w:val="auto"/>
          <w:lang w:val="es-ES_tradnl" w:eastAsia="es-MX"/>
        </w:rPr>
      </w:pPr>
      <w:r w:rsidRPr="00C75A89">
        <w:rPr>
          <w:rFonts w:ascii="Times New Roman" w:hAnsi="Times New Roman" w:cs="Times New Roman"/>
          <w:color w:val="auto"/>
          <w:lang w:eastAsia="es-MX"/>
        </w:rPr>
        <w:t>Finalmente, l</w:t>
      </w:r>
      <w:r w:rsidR="003B5B59" w:rsidRPr="00C75A89">
        <w:rPr>
          <w:rFonts w:ascii="Times New Roman" w:hAnsi="Times New Roman" w:cs="Times New Roman"/>
          <w:color w:val="auto"/>
          <w:lang w:eastAsia="es-MX"/>
        </w:rPr>
        <w:t xml:space="preserve">os modelos de regresión </w:t>
      </w:r>
      <w:r w:rsidR="00696302" w:rsidRPr="00C75A89">
        <w:rPr>
          <w:rFonts w:ascii="Times New Roman" w:hAnsi="Times New Roman" w:cs="Times New Roman"/>
          <w:color w:val="auto"/>
          <w:lang w:eastAsia="es-MX"/>
        </w:rPr>
        <w:t xml:space="preserve">mostraron que </w:t>
      </w:r>
      <w:r w:rsidR="00D44631" w:rsidRPr="00C75A89">
        <w:rPr>
          <w:rFonts w:ascii="Times New Roman" w:hAnsi="Times New Roman" w:cs="Times New Roman"/>
          <w:color w:val="auto"/>
          <w:lang w:eastAsia="es-MX"/>
        </w:rPr>
        <w:t>diversas</w:t>
      </w:r>
      <w:r w:rsidR="00696302" w:rsidRPr="00C75A89">
        <w:rPr>
          <w:rFonts w:ascii="Times New Roman" w:hAnsi="Times New Roman" w:cs="Times New Roman"/>
          <w:color w:val="auto"/>
          <w:lang w:eastAsia="es-MX"/>
        </w:rPr>
        <w:t xml:space="preserve"> variables estudiadas fueron predictoras de las actitudes hacia el aborto. </w:t>
      </w:r>
      <w:r w:rsidR="003C5126" w:rsidRPr="00C75A89">
        <w:rPr>
          <w:rFonts w:ascii="Times New Roman" w:hAnsi="Times New Roman" w:cs="Times New Roman"/>
          <w:color w:val="auto"/>
          <w:lang w:eastAsia="es-MX"/>
        </w:rPr>
        <w:t>Todos los modelos tuvieron</w:t>
      </w:r>
      <w:r w:rsidR="003C5126" w:rsidRPr="00C75A89">
        <w:rPr>
          <w:rFonts w:ascii="Times New Roman" w:hAnsi="Times New Roman" w:cs="Times New Roman"/>
          <w:color w:val="auto"/>
          <w:lang w:val="es-ES_tradnl" w:eastAsia="es-MX"/>
        </w:rPr>
        <w:t xml:space="preserve"> un ajuste adecuado (prueba de Hosmer y Lemeshow p &gt; .05). </w:t>
      </w:r>
      <w:r w:rsidR="003B5B59" w:rsidRPr="00C75A89">
        <w:rPr>
          <w:rFonts w:ascii="Times New Roman" w:hAnsi="Times New Roman" w:cs="Times New Roman"/>
          <w:color w:val="auto"/>
          <w:lang w:eastAsia="es-MX"/>
        </w:rPr>
        <w:t xml:space="preserve"> </w:t>
      </w:r>
      <w:r w:rsidR="00FA7CA5" w:rsidRPr="00C75A89">
        <w:rPr>
          <w:rFonts w:ascii="Times New Roman" w:hAnsi="Times New Roman" w:cs="Times New Roman"/>
          <w:color w:val="auto"/>
          <w:lang w:eastAsia="es-MX"/>
        </w:rPr>
        <w:t xml:space="preserve">La tabla </w:t>
      </w:r>
      <w:r w:rsidR="00A76185" w:rsidRPr="00C75A89">
        <w:rPr>
          <w:rFonts w:ascii="Times New Roman" w:hAnsi="Times New Roman" w:cs="Times New Roman"/>
          <w:color w:val="auto"/>
          <w:lang w:eastAsia="es-MX"/>
        </w:rPr>
        <w:t>4</w:t>
      </w:r>
      <w:r w:rsidR="00FA7CA5" w:rsidRPr="00C75A89">
        <w:rPr>
          <w:rFonts w:ascii="Times New Roman" w:hAnsi="Times New Roman" w:cs="Times New Roman"/>
          <w:color w:val="auto"/>
          <w:lang w:eastAsia="es-MX"/>
        </w:rPr>
        <w:t xml:space="preserve"> muestra </w:t>
      </w:r>
      <w:r w:rsidR="008B5F76" w:rsidRPr="00C75A89">
        <w:rPr>
          <w:rFonts w:ascii="Times New Roman" w:hAnsi="Times New Roman" w:cs="Times New Roman"/>
          <w:color w:val="auto"/>
          <w:lang w:eastAsia="es-MX"/>
        </w:rPr>
        <w:t>que</w:t>
      </w:r>
      <w:r w:rsidR="00FA7CA5" w:rsidRPr="00C75A89">
        <w:rPr>
          <w:rFonts w:ascii="Times New Roman" w:hAnsi="Times New Roman" w:cs="Times New Roman"/>
          <w:color w:val="auto"/>
          <w:lang w:eastAsia="es-MX"/>
        </w:rPr>
        <w:t xml:space="preserve"> e</w:t>
      </w:r>
      <w:r w:rsidRPr="00C75A89">
        <w:rPr>
          <w:rFonts w:ascii="Times New Roman" w:hAnsi="Times New Roman" w:cs="Times New Roman"/>
          <w:color w:val="auto"/>
          <w:lang w:eastAsia="es-MX"/>
        </w:rPr>
        <w:t>n la Ciudad de México</w:t>
      </w:r>
      <w:r w:rsidR="00696302" w:rsidRPr="00C75A89">
        <w:rPr>
          <w:rFonts w:ascii="Times New Roman" w:hAnsi="Times New Roman" w:cs="Times New Roman"/>
          <w:color w:val="auto"/>
          <w:lang w:eastAsia="es-MX"/>
        </w:rPr>
        <w:t xml:space="preserve"> las personas que tienen más probabilidad de tener actitudes antiaborto son las que tienen un nivel alto de religiosidad, l</w:t>
      </w:r>
      <w:r w:rsidR="008B5F76" w:rsidRPr="00C75A89">
        <w:rPr>
          <w:rFonts w:ascii="Times New Roman" w:hAnsi="Times New Roman" w:cs="Times New Roman"/>
          <w:color w:val="auto"/>
          <w:lang w:eastAsia="es-MX"/>
        </w:rPr>
        <w:t>a</w:t>
      </w:r>
      <w:r w:rsidR="00696302" w:rsidRPr="00C75A89">
        <w:rPr>
          <w:rFonts w:ascii="Times New Roman" w:hAnsi="Times New Roman" w:cs="Times New Roman"/>
          <w:color w:val="auto"/>
          <w:lang w:eastAsia="es-MX"/>
        </w:rPr>
        <w:t>s de mayor edad, y l</w:t>
      </w:r>
      <w:r w:rsidR="008B5F76" w:rsidRPr="00C75A89">
        <w:rPr>
          <w:rFonts w:ascii="Times New Roman" w:hAnsi="Times New Roman" w:cs="Times New Roman"/>
          <w:color w:val="auto"/>
          <w:lang w:eastAsia="es-MX"/>
        </w:rPr>
        <w:t>a</w:t>
      </w:r>
      <w:r w:rsidR="00696302" w:rsidRPr="00C75A89">
        <w:rPr>
          <w:rFonts w:ascii="Times New Roman" w:hAnsi="Times New Roman" w:cs="Times New Roman"/>
          <w:color w:val="auto"/>
          <w:lang w:eastAsia="es-MX"/>
        </w:rPr>
        <w:t xml:space="preserve">s que no conocen </w:t>
      </w:r>
      <w:r w:rsidR="002D6A72" w:rsidRPr="00C75A89">
        <w:rPr>
          <w:rFonts w:ascii="Times New Roman" w:hAnsi="Times New Roman" w:cs="Times New Roman"/>
          <w:color w:val="auto"/>
          <w:lang w:eastAsia="es-MX"/>
        </w:rPr>
        <w:t>a una mujer que haya abortado (</w:t>
      </w:r>
      <w:r w:rsidR="002D6A72" w:rsidRPr="00C75A89">
        <w:rPr>
          <w:rFonts w:ascii="Times New Roman" w:hAnsi="Times New Roman" w:cs="Times New Roman"/>
          <w:i/>
          <w:iCs/>
          <w:color w:val="auto"/>
          <w:lang w:val="es-ES_tradnl" w:eastAsia="es-MX"/>
        </w:rPr>
        <w:t>R</w:t>
      </w:r>
      <w:r w:rsidR="002D6A72" w:rsidRPr="00C75A89">
        <w:rPr>
          <w:rFonts w:ascii="Times New Roman" w:hAnsi="Times New Roman" w:cs="Times New Roman"/>
          <w:i/>
          <w:iCs/>
          <w:color w:val="auto"/>
          <w:vertAlign w:val="superscript"/>
          <w:lang w:val="es-ES_tradnl" w:eastAsia="es-MX"/>
        </w:rPr>
        <w:t>2</w:t>
      </w:r>
      <w:r w:rsidR="002D6A72" w:rsidRPr="00C75A89">
        <w:rPr>
          <w:rFonts w:ascii="Times New Roman" w:hAnsi="Times New Roman" w:cs="Times New Roman"/>
          <w:i/>
          <w:iCs/>
          <w:color w:val="auto"/>
          <w:lang w:val="es-ES_tradnl" w:eastAsia="es-MX"/>
        </w:rPr>
        <w:t xml:space="preserve"> de Nagelkerke </w:t>
      </w:r>
      <w:r w:rsidR="002D6A72" w:rsidRPr="00C75A89">
        <w:rPr>
          <w:rFonts w:ascii="Times New Roman" w:hAnsi="Times New Roman" w:cs="Times New Roman"/>
          <w:color w:val="auto"/>
          <w:lang w:val="es-ES_tradnl" w:eastAsia="es-MX"/>
        </w:rPr>
        <w:t>= .251)</w:t>
      </w:r>
      <w:r w:rsidR="00696302" w:rsidRPr="00C75A89">
        <w:rPr>
          <w:rFonts w:ascii="Times New Roman" w:hAnsi="Times New Roman" w:cs="Times New Roman"/>
          <w:color w:val="auto"/>
          <w:lang w:val="es-ES_tradnl" w:eastAsia="es-MX"/>
        </w:rPr>
        <w:t xml:space="preserve">. Por el contrario, las personas que tienen más probabilidad de tener actitudes proelección son las que tienen niveles bajos de religiosidad y las que conocen </w:t>
      </w:r>
      <w:r w:rsidR="002D6A72" w:rsidRPr="00C75A89">
        <w:rPr>
          <w:rFonts w:ascii="Times New Roman" w:hAnsi="Times New Roman" w:cs="Times New Roman"/>
          <w:color w:val="auto"/>
          <w:lang w:val="es-ES_tradnl" w:eastAsia="es-MX"/>
        </w:rPr>
        <w:t>a una mujer que ha tenido un aborto (</w:t>
      </w:r>
      <w:r w:rsidR="002D6A72" w:rsidRPr="00C75A89">
        <w:rPr>
          <w:rFonts w:ascii="Times New Roman" w:hAnsi="Times New Roman" w:cs="Times New Roman"/>
          <w:i/>
          <w:iCs/>
          <w:color w:val="auto"/>
          <w:lang w:val="es-ES_tradnl" w:eastAsia="es-MX"/>
        </w:rPr>
        <w:t>R</w:t>
      </w:r>
      <w:r w:rsidR="002D6A72" w:rsidRPr="00C75A89">
        <w:rPr>
          <w:rFonts w:ascii="Times New Roman" w:hAnsi="Times New Roman" w:cs="Times New Roman"/>
          <w:i/>
          <w:iCs/>
          <w:color w:val="auto"/>
          <w:vertAlign w:val="superscript"/>
          <w:lang w:val="es-ES_tradnl" w:eastAsia="es-MX"/>
        </w:rPr>
        <w:t>2</w:t>
      </w:r>
      <w:r w:rsidR="002D6A72" w:rsidRPr="00C75A89">
        <w:rPr>
          <w:rFonts w:ascii="Times New Roman" w:hAnsi="Times New Roman" w:cs="Times New Roman"/>
          <w:i/>
          <w:iCs/>
          <w:color w:val="auto"/>
          <w:lang w:val="es-ES_tradnl" w:eastAsia="es-MX"/>
        </w:rPr>
        <w:t xml:space="preserve"> de Nagelkerke </w:t>
      </w:r>
      <w:r w:rsidR="002D6A72" w:rsidRPr="00C75A89">
        <w:rPr>
          <w:rFonts w:ascii="Times New Roman" w:hAnsi="Times New Roman" w:cs="Times New Roman"/>
          <w:color w:val="auto"/>
          <w:lang w:val="es-ES_tradnl" w:eastAsia="es-MX"/>
        </w:rPr>
        <w:t xml:space="preserve">= .093). </w:t>
      </w:r>
    </w:p>
    <w:p w14:paraId="6CAF417D" w14:textId="1A704E6D" w:rsidR="00D254F3" w:rsidRDefault="00D254F3" w:rsidP="00C75A89">
      <w:pPr>
        <w:pStyle w:val="Default"/>
        <w:spacing w:line="360" w:lineRule="auto"/>
        <w:ind w:firstLine="708"/>
        <w:rPr>
          <w:rFonts w:ascii="Times New Roman" w:hAnsi="Times New Roman" w:cs="Times New Roman"/>
          <w:color w:val="auto"/>
          <w:lang w:val="es-ES_tradnl" w:eastAsia="es-MX"/>
        </w:rPr>
      </w:pPr>
    </w:p>
    <w:p w14:paraId="617D625E" w14:textId="2233A7E3" w:rsidR="00D254F3" w:rsidRDefault="00D254F3" w:rsidP="00C75A89">
      <w:pPr>
        <w:pStyle w:val="Default"/>
        <w:spacing w:line="360" w:lineRule="auto"/>
        <w:ind w:firstLine="708"/>
        <w:rPr>
          <w:rFonts w:ascii="Times New Roman" w:hAnsi="Times New Roman" w:cs="Times New Roman"/>
          <w:color w:val="auto"/>
          <w:lang w:val="es-ES_tradnl" w:eastAsia="es-MX"/>
        </w:rPr>
      </w:pPr>
    </w:p>
    <w:p w14:paraId="32BC6CFB" w14:textId="01ADB7E6" w:rsidR="00D254F3" w:rsidRDefault="00D254F3" w:rsidP="00C75A89">
      <w:pPr>
        <w:pStyle w:val="Default"/>
        <w:spacing w:line="360" w:lineRule="auto"/>
        <w:ind w:firstLine="708"/>
        <w:rPr>
          <w:rFonts w:ascii="Times New Roman" w:hAnsi="Times New Roman" w:cs="Times New Roman"/>
          <w:color w:val="auto"/>
          <w:lang w:val="es-ES_tradnl" w:eastAsia="es-MX"/>
        </w:rPr>
      </w:pPr>
    </w:p>
    <w:p w14:paraId="00749673" w14:textId="13BC6D7C" w:rsidR="00D254F3" w:rsidRDefault="00D254F3" w:rsidP="00C75A89">
      <w:pPr>
        <w:pStyle w:val="Default"/>
        <w:spacing w:line="360" w:lineRule="auto"/>
        <w:ind w:firstLine="708"/>
        <w:rPr>
          <w:rFonts w:ascii="Times New Roman" w:hAnsi="Times New Roman" w:cs="Times New Roman"/>
          <w:color w:val="auto"/>
          <w:lang w:val="es-ES_tradnl" w:eastAsia="es-MX"/>
        </w:rPr>
      </w:pPr>
    </w:p>
    <w:p w14:paraId="3EC0DEE5" w14:textId="77777777" w:rsidR="00D254F3" w:rsidRPr="00C75A89" w:rsidRDefault="00D254F3" w:rsidP="00C75A89">
      <w:pPr>
        <w:pStyle w:val="Default"/>
        <w:spacing w:line="360" w:lineRule="auto"/>
        <w:ind w:firstLine="708"/>
        <w:rPr>
          <w:rFonts w:ascii="Times New Roman" w:hAnsi="Times New Roman" w:cs="Times New Roman"/>
          <w:color w:val="auto"/>
          <w:lang w:val="es-ES_tradnl" w:eastAsia="es-MX"/>
        </w:rPr>
      </w:pPr>
    </w:p>
    <w:p w14:paraId="5607E505" w14:textId="0BA0F5A6" w:rsidR="00A07B7A" w:rsidRPr="00C75A89" w:rsidRDefault="00A07B7A" w:rsidP="00C75A89">
      <w:pPr>
        <w:pStyle w:val="Default"/>
        <w:spacing w:line="360" w:lineRule="auto"/>
        <w:rPr>
          <w:rFonts w:ascii="Times New Roman" w:hAnsi="Times New Roman" w:cs="Times New Roman"/>
          <w:b/>
          <w:bCs/>
          <w:i/>
          <w:iCs/>
          <w:color w:val="auto"/>
          <w:lang w:val="es-ES_tradnl" w:eastAsia="es-MX"/>
        </w:rPr>
      </w:pPr>
    </w:p>
    <w:p w14:paraId="2B76B76C" w14:textId="77777777" w:rsidR="00A249A4" w:rsidRPr="00C75A89" w:rsidRDefault="00A07B7A" w:rsidP="00C75A89">
      <w:pPr>
        <w:pStyle w:val="Default"/>
        <w:spacing w:line="360" w:lineRule="auto"/>
        <w:rPr>
          <w:rFonts w:ascii="Times New Roman" w:hAnsi="Times New Roman" w:cs="Times New Roman"/>
          <w:b/>
          <w:bCs/>
          <w:color w:val="auto"/>
          <w:lang w:val="es-ES_tradnl" w:eastAsia="es-MX"/>
        </w:rPr>
      </w:pPr>
      <w:r w:rsidRPr="00C75A89">
        <w:rPr>
          <w:rFonts w:ascii="Times New Roman" w:hAnsi="Times New Roman" w:cs="Times New Roman"/>
          <w:b/>
          <w:bCs/>
          <w:color w:val="auto"/>
          <w:lang w:val="es-ES_tradnl" w:eastAsia="es-MX"/>
        </w:rPr>
        <w:lastRenderedPageBreak/>
        <w:t xml:space="preserve">Tabla </w:t>
      </w:r>
      <w:r w:rsidR="00A76185" w:rsidRPr="00C75A89">
        <w:rPr>
          <w:rFonts w:ascii="Times New Roman" w:hAnsi="Times New Roman" w:cs="Times New Roman"/>
          <w:b/>
          <w:bCs/>
          <w:color w:val="auto"/>
          <w:lang w:val="es-ES_tradnl" w:eastAsia="es-MX"/>
        </w:rPr>
        <w:t>4</w:t>
      </w:r>
      <w:r w:rsidRPr="00C75A89">
        <w:rPr>
          <w:rFonts w:ascii="Times New Roman" w:hAnsi="Times New Roman" w:cs="Times New Roman"/>
          <w:b/>
          <w:bCs/>
          <w:color w:val="auto"/>
          <w:lang w:val="es-ES_tradnl" w:eastAsia="es-MX"/>
        </w:rPr>
        <w:t xml:space="preserve">. </w:t>
      </w:r>
    </w:p>
    <w:p w14:paraId="72A203EF" w14:textId="6ABB3896" w:rsidR="0001131F" w:rsidRPr="00C75A89" w:rsidRDefault="0001131F" w:rsidP="00C75A89">
      <w:pPr>
        <w:pStyle w:val="Default"/>
        <w:spacing w:line="360" w:lineRule="auto"/>
        <w:rPr>
          <w:rFonts w:ascii="Times New Roman" w:hAnsi="Times New Roman" w:cs="Times New Roman"/>
          <w:color w:val="auto"/>
          <w:lang w:eastAsia="es-MX"/>
        </w:rPr>
      </w:pPr>
      <w:r w:rsidRPr="00C75A89">
        <w:rPr>
          <w:rFonts w:ascii="Times New Roman" w:hAnsi="Times New Roman" w:cs="Times New Roman"/>
          <w:i/>
          <w:iCs/>
          <w:color w:val="auto"/>
          <w:lang w:val="es-ES_tradnl" w:eastAsia="es-MX"/>
        </w:rPr>
        <w:t>Variables predictoras de las actitudes hacia el aborto en residentes de la Ciudad de México</w:t>
      </w:r>
      <w:r w:rsidR="00E81AF1" w:rsidRPr="00C75A89">
        <w:rPr>
          <w:rFonts w:ascii="Times New Roman" w:hAnsi="Times New Roman" w:cs="Times New Roman"/>
          <w:color w:val="auto"/>
          <w:lang w:val="es-ES_tradnl" w:eastAsia="es-MX"/>
        </w:rPr>
        <w:t xml:space="preserve"> </w:t>
      </w:r>
    </w:p>
    <w:p w14:paraId="7624E543" w14:textId="77777777" w:rsidR="003612C1" w:rsidRPr="00C75A89" w:rsidRDefault="003612C1" w:rsidP="00C75A89">
      <w:pPr>
        <w:autoSpaceDE w:val="0"/>
        <w:autoSpaceDN w:val="0"/>
        <w:adjustRightInd w:val="0"/>
        <w:spacing w:line="360" w:lineRule="auto"/>
        <w:rPr>
          <w:rFonts w:ascii="Times New Roman" w:eastAsia="Cambria" w:hAnsi="Times New Roman" w:cs="Times New Roman"/>
          <w:lang w:eastAsia="es-MX"/>
        </w:rPr>
      </w:pPr>
    </w:p>
    <w:tbl>
      <w:tblPr>
        <w:tblW w:w="8930" w:type="dxa"/>
        <w:tblInd w:w="279" w:type="dxa"/>
        <w:shd w:val="clear" w:color="auto" w:fill="FFFFFF"/>
        <w:tblLayout w:type="fixed"/>
        <w:tblCellMar>
          <w:left w:w="0" w:type="dxa"/>
          <w:right w:w="0" w:type="dxa"/>
        </w:tblCellMar>
        <w:tblLook w:val="0000" w:firstRow="0" w:lastRow="0" w:firstColumn="0" w:lastColumn="0" w:noHBand="0" w:noVBand="0"/>
      </w:tblPr>
      <w:tblGrid>
        <w:gridCol w:w="3401"/>
        <w:gridCol w:w="1135"/>
        <w:gridCol w:w="998"/>
        <w:gridCol w:w="1166"/>
        <w:gridCol w:w="1115"/>
        <w:gridCol w:w="1115"/>
      </w:tblGrid>
      <w:tr w:rsidR="00C75A89" w:rsidRPr="00C75A89" w14:paraId="609E378A" w14:textId="77777777" w:rsidTr="00D711A3">
        <w:trPr>
          <w:cantSplit/>
          <w:trHeight w:val="320"/>
        </w:trPr>
        <w:tc>
          <w:tcPr>
            <w:tcW w:w="3401" w:type="dxa"/>
            <w:vMerge w:val="restart"/>
            <w:tcBorders>
              <w:top w:val="single" w:sz="4" w:space="0" w:color="auto"/>
              <w:bottom w:val="single" w:sz="4" w:space="0" w:color="auto"/>
            </w:tcBorders>
            <w:shd w:val="clear" w:color="auto" w:fill="FFFFFF"/>
            <w:vAlign w:val="bottom"/>
          </w:tcPr>
          <w:p w14:paraId="007C44FD"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35" w:type="dxa"/>
            <w:tcBorders>
              <w:top w:val="single" w:sz="4" w:space="0" w:color="auto"/>
            </w:tcBorders>
            <w:shd w:val="clear" w:color="auto" w:fill="FFFFFF"/>
            <w:vAlign w:val="center"/>
          </w:tcPr>
          <w:p w14:paraId="3A6F44F3" w14:textId="77777777" w:rsidR="003612C1" w:rsidRPr="00C75A89" w:rsidRDefault="003612C1" w:rsidP="00C75A89">
            <w:pPr>
              <w:autoSpaceDE w:val="0"/>
              <w:autoSpaceDN w:val="0"/>
              <w:adjustRightInd w:val="0"/>
              <w:spacing w:line="360" w:lineRule="auto"/>
              <w:rPr>
                <w:rFonts w:ascii="Times New Roman" w:eastAsia="MS Mincho" w:hAnsi="Times New Roman" w:cs="Times New Roman"/>
                <w:lang w:val="es-MX"/>
              </w:rPr>
            </w:pPr>
            <w:r w:rsidRPr="00C75A89">
              <w:rPr>
                <w:rFonts w:ascii="Cambria" w:eastAsia="MS Mincho" w:hAnsi="Cambria" w:cs="Times New Roman"/>
              </w:rPr>
              <w:t>B</w:t>
            </w:r>
          </w:p>
        </w:tc>
        <w:tc>
          <w:tcPr>
            <w:tcW w:w="998" w:type="dxa"/>
            <w:tcBorders>
              <w:top w:val="single" w:sz="4" w:space="0" w:color="auto"/>
            </w:tcBorders>
            <w:shd w:val="clear" w:color="auto" w:fill="FFFFFF"/>
            <w:vAlign w:val="center"/>
          </w:tcPr>
          <w:p w14:paraId="59B4EA1B" w14:textId="77777777" w:rsidR="003612C1" w:rsidRPr="00C75A89" w:rsidRDefault="003612C1" w:rsidP="00C75A89">
            <w:pPr>
              <w:autoSpaceDE w:val="0"/>
              <w:autoSpaceDN w:val="0"/>
              <w:adjustRightInd w:val="0"/>
              <w:spacing w:line="360" w:lineRule="auto"/>
              <w:rPr>
                <w:rFonts w:ascii="Times New Roman" w:eastAsia="MS Mincho" w:hAnsi="Times New Roman" w:cs="Times New Roman"/>
                <w:lang w:val="es-MX"/>
              </w:rPr>
            </w:pPr>
            <w:r w:rsidRPr="00C75A89">
              <w:rPr>
                <w:rFonts w:ascii="Cambria" w:eastAsia="MS Mincho" w:hAnsi="Cambria" w:cs="Times New Roman"/>
              </w:rPr>
              <w:t>Sig.</w:t>
            </w:r>
          </w:p>
        </w:tc>
        <w:tc>
          <w:tcPr>
            <w:tcW w:w="1166" w:type="dxa"/>
            <w:tcBorders>
              <w:top w:val="single" w:sz="4" w:space="0" w:color="auto"/>
            </w:tcBorders>
            <w:shd w:val="clear" w:color="auto" w:fill="FFFFFF"/>
            <w:vAlign w:val="center"/>
          </w:tcPr>
          <w:p w14:paraId="0C85EC39" w14:textId="77777777" w:rsidR="003612C1" w:rsidRPr="00C75A89" w:rsidRDefault="003612C1" w:rsidP="00C75A89">
            <w:pPr>
              <w:autoSpaceDE w:val="0"/>
              <w:autoSpaceDN w:val="0"/>
              <w:adjustRightInd w:val="0"/>
              <w:spacing w:line="360" w:lineRule="auto"/>
              <w:rPr>
                <w:rFonts w:ascii="Times New Roman" w:eastAsia="MS Mincho" w:hAnsi="Times New Roman" w:cs="Times New Roman"/>
                <w:lang w:val="es-MX"/>
              </w:rPr>
            </w:pPr>
            <w:r w:rsidRPr="00C75A89">
              <w:rPr>
                <w:rFonts w:ascii="Cambria" w:eastAsia="MS Mincho" w:hAnsi="Cambria" w:cs="Times New Roman"/>
              </w:rPr>
              <w:t>O.R.</w:t>
            </w:r>
          </w:p>
        </w:tc>
        <w:tc>
          <w:tcPr>
            <w:tcW w:w="2230" w:type="dxa"/>
            <w:gridSpan w:val="2"/>
            <w:tcBorders>
              <w:top w:val="single" w:sz="4" w:space="0" w:color="auto"/>
              <w:bottom w:val="single" w:sz="4" w:space="0" w:color="auto"/>
            </w:tcBorders>
            <w:shd w:val="clear" w:color="auto" w:fill="FFFFFF"/>
            <w:vAlign w:val="bottom"/>
          </w:tcPr>
          <w:p w14:paraId="08C3F517" w14:textId="77777777" w:rsidR="003612C1" w:rsidRPr="00C75A89" w:rsidRDefault="003612C1" w:rsidP="00C75A89">
            <w:pPr>
              <w:autoSpaceDE w:val="0"/>
              <w:autoSpaceDN w:val="0"/>
              <w:adjustRightInd w:val="0"/>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Intervalos de confianza al 95% para O.R.</w:t>
            </w:r>
          </w:p>
        </w:tc>
      </w:tr>
      <w:tr w:rsidR="00C75A89" w:rsidRPr="00C75A89" w14:paraId="7F0CB9BA" w14:textId="77777777" w:rsidTr="00D711A3">
        <w:trPr>
          <w:cantSplit/>
        </w:trPr>
        <w:tc>
          <w:tcPr>
            <w:tcW w:w="3401" w:type="dxa"/>
            <w:vMerge/>
            <w:tcBorders>
              <w:top w:val="single" w:sz="4" w:space="0" w:color="auto"/>
              <w:bottom w:val="single" w:sz="4" w:space="0" w:color="auto"/>
            </w:tcBorders>
            <w:shd w:val="clear" w:color="auto" w:fill="FFFFFF"/>
          </w:tcPr>
          <w:p w14:paraId="30C58E36" w14:textId="77777777" w:rsidR="003612C1" w:rsidRPr="00C75A89" w:rsidRDefault="003612C1" w:rsidP="00C75A89">
            <w:pPr>
              <w:autoSpaceDE w:val="0"/>
              <w:autoSpaceDN w:val="0"/>
              <w:adjustRightInd w:val="0"/>
              <w:spacing w:line="360" w:lineRule="auto"/>
              <w:rPr>
                <w:rFonts w:ascii="Times New Roman" w:eastAsia="MS Mincho" w:hAnsi="Times New Roman" w:cs="Times New Roman"/>
                <w:lang w:val="es-MX"/>
              </w:rPr>
            </w:pPr>
          </w:p>
        </w:tc>
        <w:tc>
          <w:tcPr>
            <w:tcW w:w="1135" w:type="dxa"/>
            <w:tcBorders>
              <w:bottom w:val="single" w:sz="4" w:space="0" w:color="auto"/>
            </w:tcBorders>
            <w:shd w:val="clear" w:color="auto" w:fill="FFFFFF"/>
          </w:tcPr>
          <w:p w14:paraId="25ED88BB" w14:textId="77777777" w:rsidR="003612C1" w:rsidRPr="00C75A89" w:rsidRDefault="003612C1" w:rsidP="00C75A89">
            <w:pPr>
              <w:autoSpaceDE w:val="0"/>
              <w:autoSpaceDN w:val="0"/>
              <w:adjustRightInd w:val="0"/>
              <w:spacing w:line="360" w:lineRule="auto"/>
              <w:rPr>
                <w:rFonts w:ascii="Times New Roman" w:eastAsia="MS Mincho" w:hAnsi="Times New Roman" w:cs="Times New Roman"/>
                <w:lang w:val="es-MX"/>
              </w:rPr>
            </w:pPr>
          </w:p>
        </w:tc>
        <w:tc>
          <w:tcPr>
            <w:tcW w:w="998" w:type="dxa"/>
            <w:tcBorders>
              <w:bottom w:val="single" w:sz="4" w:space="0" w:color="auto"/>
            </w:tcBorders>
            <w:shd w:val="clear" w:color="auto" w:fill="FFFFFF"/>
          </w:tcPr>
          <w:p w14:paraId="24A342FB" w14:textId="77777777" w:rsidR="003612C1" w:rsidRPr="00C75A89" w:rsidRDefault="003612C1" w:rsidP="00C75A89">
            <w:pPr>
              <w:autoSpaceDE w:val="0"/>
              <w:autoSpaceDN w:val="0"/>
              <w:adjustRightInd w:val="0"/>
              <w:spacing w:line="360" w:lineRule="auto"/>
              <w:rPr>
                <w:rFonts w:ascii="Times New Roman" w:eastAsia="MS Mincho" w:hAnsi="Times New Roman" w:cs="Times New Roman"/>
                <w:lang w:val="es-MX"/>
              </w:rPr>
            </w:pPr>
          </w:p>
        </w:tc>
        <w:tc>
          <w:tcPr>
            <w:tcW w:w="1166" w:type="dxa"/>
            <w:tcBorders>
              <w:bottom w:val="single" w:sz="4" w:space="0" w:color="auto"/>
            </w:tcBorders>
            <w:shd w:val="clear" w:color="auto" w:fill="FFFFFF"/>
          </w:tcPr>
          <w:p w14:paraId="264D50E1" w14:textId="77777777" w:rsidR="003612C1" w:rsidRPr="00C75A89" w:rsidRDefault="003612C1" w:rsidP="00C75A89">
            <w:pPr>
              <w:autoSpaceDE w:val="0"/>
              <w:autoSpaceDN w:val="0"/>
              <w:adjustRightInd w:val="0"/>
              <w:spacing w:line="360" w:lineRule="auto"/>
              <w:rPr>
                <w:rFonts w:ascii="Times New Roman" w:eastAsia="MS Mincho" w:hAnsi="Times New Roman" w:cs="Times New Roman"/>
                <w:lang w:val="es-MX"/>
              </w:rPr>
            </w:pPr>
          </w:p>
        </w:tc>
        <w:tc>
          <w:tcPr>
            <w:tcW w:w="1115" w:type="dxa"/>
            <w:tcBorders>
              <w:top w:val="single" w:sz="4" w:space="0" w:color="auto"/>
              <w:bottom w:val="single" w:sz="4" w:space="0" w:color="auto"/>
            </w:tcBorders>
            <w:shd w:val="clear" w:color="auto" w:fill="FFFFFF"/>
            <w:vAlign w:val="bottom"/>
          </w:tcPr>
          <w:p w14:paraId="7F249C54"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Inferior</w:t>
            </w:r>
          </w:p>
        </w:tc>
        <w:tc>
          <w:tcPr>
            <w:tcW w:w="1115" w:type="dxa"/>
            <w:tcBorders>
              <w:top w:val="single" w:sz="4" w:space="0" w:color="auto"/>
              <w:bottom w:val="single" w:sz="4" w:space="0" w:color="auto"/>
            </w:tcBorders>
            <w:shd w:val="clear" w:color="auto" w:fill="FFFFFF"/>
            <w:vAlign w:val="bottom"/>
          </w:tcPr>
          <w:p w14:paraId="3A8E457E"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Superior</w:t>
            </w:r>
          </w:p>
        </w:tc>
      </w:tr>
      <w:tr w:rsidR="00C75A89" w:rsidRPr="00C75A89" w14:paraId="59FFB679" w14:textId="77777777" w:rsidTr="00D711A3">
        <w:trPr>
          <w:cantSplit/>
        </w:trPr>
        <w:tc>
          <w:tcPr>
            <w:tcW w:w="3401" w:type="dxa"/>
            <w:tcBorders>
              <w:top w:val="single" w:sz="4" w:space="0" w:color="auto"/>
            </w:tcBorders>
            <w:shd w:val="clear" w:color="auto" w:fill="FFFFFF"/>
          </w:tcPr>
          <w:p w14:paraId="263E154D" w14:textId="77777777" w:rsidR="003612C1" w:rsidRPr="00C75A89" w:rsidRDefault="003612C1" w:rsidP="00C75A89">
            <w:pPr>
              <w:autoSpaceDE w:val="0"/>
              <w:autoSpaceDN w:val="0"/>
              <w:adjustRightInd w:val="0"/>
              <w:spacing w:line="360" w:lineRule="auto"/>
              <w:jc w:val="center"/>
              <w:rPr>
                <w:rFonts w:ascii="Cambria" w:eastAsia="MS Mincho" w:hAnsi="Cambria" w:cs="Times New Roman"/>
              </w:rPr>
            </w:pPr>
            <w:r w:rsidRPr="00C75A89">
              <w:rPr>
                <w:rFonts w:ascii="Cambria" w:eastAsia="MS Mincho" w:hAnsi="Cambria" w:cs="Times New Roman"/>
              </w:rPr>
              <w:t>Actitudes antiaborto</w:t>
            </w:r>
          </w:p>
        </w:tc>
        <w:tc>
          <w:tcPr>
            <w:tcW w:w="1135" w:type="dxa"/>
            <w:tcBorders>
              <w:top w:val="single" w:sz="4" w:space="0" w:color="auto"/>
            </w:tcBorders>
            <w:shd w:val="clear" w:color="auto" w:fill="FFFFFF"/>
          </w:tcPr>
          <w:p w14:paraId="36C3E0D9" w14:textId="77777777" w:rsidR="003612C1" w:rsidRPr="00C75A89" w:rsidRDefault="003612C1" w:rsidP="00C75A89">
            <w:pPr>
              <w:autoSpaceDE w:val="0"/>
              <w:autoSpaceDN w:val="0"/>
              <w:adjustRightInd w:val="0"/>
              <w:spacing w:line="360" w:lineRule="auto"/>
              <w:rPr>
                <w:rFonts w:ascii="Cambria" w:eastAsia="MS Mincho" w:hAnsi="Cambria" w:cs="Times New Roman"/>
              </w:rPr>
            </w:pPr>
          </w:p>
        </w:tc>
        <w:tc>
          <w:tcPr>
            <w:tcW w:w="998" w:type="dxa"/>
            <w:tcBorders>
              <w:top w:val="single" w:sz="4" w:space="0" w:color="auto"/>
            </w:tcBorders>
            <w:shd w:val="clear" w:color="auto" w:fill="FFFFFF"/>
          </w:tcPr>
          <w:p w14:paraId="1395AF50" w14:textId="77777777" w:rsidR="003612C1" w:rsidRPr="00C75A89" w:rsidRDefault="003612C1" w:rsidP="00C75A89">
            <w:pPr>
              <w:autoSpaceDE w:val="0"/>
              <w:autoSpaceDN w:val="0"/>
              <w:adjustRightInd w:val="0"/>
              <w:spacing w:line="360" w:lineRule="auto"/>
              <w:rPr>
                <w:rFonts w:ascii="Cambria" w:eastAsia="MS Mincho" w:hAnsi="Cambria" w:cs="Times New Roman"/>
              </w:rPr>
            </w:pPr>
          </w:p>
        </w:tc>
        <w:tc>
          <w:tcPr>
            <w:tcW w:w="1166" w:type="dxa"/>
            <w:tcBorders>
              <w:top w:val="single" w:sz="4" w:space="0" w:color="auto"/>
            </w:tcBorders>
            <w:shd w:val="clear" w:color="auto" w:fill="FFFFFF"/>
          </w:tcPr>
          <w:p w14:paraId="707358AA" w14:textId="77777777" w:rsidR="003612C1" w:rsidRPr="00C75A89" w:rsidRDefault="003612C1" w:rsidP="00C75A89">
            <w:pPr>
              <w:autoSpaceDE w:val="0"/>
              <w:autoSpaceDN w:val="0"/>
              <w:adjustRightInd w:val="0"/>
              <w:spacing w:line="360" w:lineRule="auto"/>
              <w:rPr>
                <w:rFonts w:ascii="Cambria" w:eastAsia="MS Mincho" w:hAnsi="Cambria" w:cs="Times New Roman"/>
              </w:rPr>
            </w:pPr>
          </w:p>
        </w:tc>
        <w:tc>
          <w:tcPr>
            <w:tcW w:w="1115" w:type="dxa"/>
            <w:tcBorders>
              <w:top w:val="single" w:sz="4" w:space="0" w:color="auto"/>
            </w:tcBorders>
            <w:shd w:val="clear" w:color="auto" w:fill="FFFFFF"/>
            <w:vAlign w:val="bottom"/>
          </w:tcPr>
          <w:p w14:paraId="141D7256"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15" w:type="dxa"/>
            <w:tcBorders>
              <w:top w:val="single" w:sz="4" w:space="0" w:color="auto"/>
            </w:tcBorders>
            <w:shd w:val="clear" w:color="auto" w:fill="FFFFFF"/>
            <w:vAlign w:val="bottom"/>
          </w:tcPr>
          <w:p w14:paraId="48B81B64"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r>
      <w:tr w:rsidR="00C75A89" w:rsidRPr="00C75A89" w14:paraId="3012DC1A" w14:textId="77777777" w:rsidTr="00D711A3">
        <w:trPr>
          <w:cantSplit/>
        </w:trPr>
        <w:tc>
          <w:tcPr>
            <w:tcW w:w="3401" w:type="dxa"/>
            <w:shd w:val="clear" w:color="auto" w:fill="FFFFFF"/>
          </w:tcPr>
          <w:p w14:paraId="4208366B"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Religiosidad</w:t>
            </w:r>
          </w:p>
        </w:tc>
        <w:tc>
          <w:tcPr>
            <w:tcW w:w="1135" w:type="dxa"/>
            <w:shd w:val="clear" w:color="auto" w:fill="FFFFFF"/>
          </w:tcPr>
          <w:p w14:paraId="501C8761"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.451</w:t>
            </w:r>
          </w:p>
        </w:tc>
        <w:tc>
          <w:tcPr>
            <w:tcW w:w="998" w:type="dxa"/>
            <w:shd w:val="clear" w:color="auto" w:fill="FFFFFF"/>
          </w:tcPr>
          <w:p w14:paraId="71826C47"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.0001</w:t>
            </w:r>
          </w:p>
        </w:tc>
        <w:tc>
          <w:tcPr>
            <w:tcW w:w="1166" w:type="dxa"/>
            <w:shd w:val="clear" w:color="auto" w:fill="FFFFFF"/>
          </w:tcPr>
          <w:p w14:paraId="3380CA0B"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1.570</w:t>
            </w:r>
          </w:p>
        </w:tc>
        <w:tc>
          <w:tcPr>
            <w:tcW w:w="1115" w:type="dxa"/>
            <w:shd w:val="clear" w:color="auto" w:fill="FFFFFF"/>
          </w:tcPr>
          <w:p w14:paraId="6ED3D159"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1.226</w:t>
            </w:r>
          </w:p>
        </w:tc>
        <w:tc>
          <w:tcPr>
            <w:tcW w:w="1115" w:type="dxa"/>
            <w:shd w:val="clear" w:color="auto" w:fill="FFFFFF"/>
          </w:tcPr>
          <w:p w14:paraId="4F133CDD"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2.012</w:t>
            </w:r>
          </w:p>
        </w:tc>
      </w:tr>
      <w:tr w:rsidR="00C75A89" w:rsidRPr="00C75A89" w14:paraId="19984B6D" w14:textId="77777777" w:rsidTr="00D711A3">
        <w:trPr>
          <w:cantSplit/>
        </w:trPr>
        <w:tc>
          <w:tcPr>
            <w:tcW w:w="3401" w:type="dxa"/>
            <w:shd w:val="clear" w:color="auto" w:fill="FFFFFF"/>
          </w:tcPr>
          <w:p w14:paraId="5E92A7E9"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Edad</w:t>
            </w:r>
          </w:p>
        </w:tc>
        <w:tc>
          <w:tcPr>
            <w:tcW w:w="1135" w:type="dxa"/>
            <w:shd w:val="clear" w:color="auto" w:fill="FFFFFF"/>
          </w:tcPr>
          <w:p w14:paraId="3B408703"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.087</w:t>
            </w:r>
          </w:p>
        </w:tc>
        <w:tc>
          <w:tcPr>
            <w:tcW w:w="998" w:type="dxa"/>
            <w:shd w:val="clear" w:color="auto" w:fill="FFFFFF"/>
          </w:tcPr>
          <w:p w14:paraId="3588511D"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.0001</w:t>
            </w:r>
          </w:p>
        </w:tc>
        <w:tc>
          <w:tcPr>
            <w:tcW w:w="1166" w:type="dxa"/>
            <w:shd w:val="clear" w:color="auto" w:fill="FFFFFF"/>
          </w:tcPr>
          <w:p w14:paraId="499C82E7"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1.091</w:t>
            </w:r>
          </w:p>
        </w:tc>
        <w:tc>
          <w:tcPr>
            <w:tcW w:w="1115" w:type="dxa"/>
            <w:shd w:val="clear" w:color="auto" w:fill="FFFFFF"/>
          </w:tcPr>
          <w:p w14:paraId="1456A8B2"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1.045</w:t>
            </w:r>
          </w:p>
        </w:tc>
        <w:tc>
          <w:tcPr>
            <w:tcW w:w="1115" w:type="dxa"/>
            <w:shd w:val="clear" w:color="auto" w:fill="FFFFFF"/>
          </w:tcPr>
          <w:p w14:paraId="5B9260CC"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1.139</w:t>
            </w:r>
          </w:p>
        </w:tc>
      </w:tr>
      <w:tr w:rsidR="00C75A89" w:rsidRPr="00C75A89" w14:paraId="3E74D921" w14:textId="77777777" w:rsidTr="00D711A3">
        <w:trPr>
          <w:cantSplit/>
          <w:trHeight w:val="545"/>
        </w:trPr>
        <w:tc>
          <w:tcPr>
            <w:tcW w:w="3401" w:type="dxa"/>
            <w:tcBorders>
              <w:bottom w:val="single" w:sz="4" w:space="0" w:color="auto"/>
            </w:tcBorders>
            <w:shd w:val="clear" w:color="auto" w:fill="FFFFFF"/>
          </w:tcPr>
          <w:p w14:paraId="02925BDC" w14:textId="5F406B6A" w:rsidR="003612C1" w:rsidRPr="00C75A89" w:rsidRDefault="00C75A89"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Conocer mujer que ha abortado</w:t>
            </w:r>
          </w:p>
        </w:tc>
        <w:tc>
          <w:tcPr>
            <w:tcW w:w="1135" w:type="dxa"/>
            <w:tcBorders>
              <w:bottom w:val="single" w:sz="4" w:space="0" w:color="auto"/>
            </w:tcBorders>
            <w:shd w:val="clear" w:color="auto" w:fill="FFFFFF"/>
          </w:tcPr>
          <w:p w14:paraId="43DAB06F"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.986</w:t>
            </w:r>
          </w:p>
        </w:tc>
        <w:tc>
          <w:tcPr>
            <w:tcW w:w="998" w:type="dxa"/>
            <w:tcBorders>
              <w:bottom w:val="single" w:sz="4" w:space="0" w:color="auto"/>
            </w:tcBorders>
            <w:shd w:val="clear" w:color="auto" w:fill="FFFFFF"/>
          </w:tcPr>
          <w:p w14:paraId="37AF5DEE"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.004</w:t>
            </w:r>
          </w:p>
        </w:tc>
        <w:tc>
          <w:tcPr>
            <w:tcW w:w="1166" w:type="dxa"/>
            <w:tcBorders>
              <w:bottom w:val="single" w:sz="4" w:space="0" w:color="auto"/>
            </w:tcBorders>
            <w:shd w:val="clear" w:color="auto" w:fill="FFFFFF"/>
          </w:tcPr>
          <w:p w14:paraId="5DB34881"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2.682</w:t>
            </w:r>
          </w:p>
        </w:tc>
        <w:tc>
          <w:tcPr>
            <w:tcW w:w="1115" w:type="dxa"/>
            <w:tcBorders>
              <w:bottom w:val="single" w:sz="4" w:space="0" w:color="auto"/>
            </w:tcBorders>
            <w:shd w:val="clear" w:color="auto" w:fill="FFFFFF"/>
          </w:tcPr>
          <w:p w14:paraId="41F15CEC"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1.361</w:t>
            </w:r>
          </w:p>
        </w:tc>
        <w:tc>
          <w:tcPr>
            <w:tcW w:w="1115" w:type="dxa"/>
            <w:tcBorders>
              <w:bottom w:val="single" w:sz="4" w:space="0" w:color="auto"/>
            </w:tcBorders>
            <w:shd w:val="clear" w:color="auto" w:fill="FFFFFF"/>
          </w:tcPr>
          <w:p w14:paraId="63869E54"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5.283</w:t>
            </w:r>
          </w:p>
        </w:tc>
      </w:tr>
      <w:tr w:rsidR="00C75A89" w:rsidRPr="00C75A89" w14:paraId="216FD607" w14:textId="77777777" w:rsidTr="00D711A3">
        <w:trPr>
          <w:cantSplit/>
        </w:trPr>
        <w:tc>
          <w:tcPr>
            <w:tcW w:w="3401" w:type="dxa"/>
            <w:tcBorders>
              <w:top w:val="single" w:sz="4" w:space="0" w:color="auto"/>
            </w:tcBorders>
            <w:shd w:val="clear" w:color="auto" w:fill="FFFFFF"/>
            <w:vAlign w:val="bottom"/>
          </w:tcPr>
          <w:p w14:paraId="23BA8DF3" w14:textId="77777777" w:rsidR="003612C1" w:rsidRPr="00C75A89" w:rsidRDefault="003612C1"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Actitudes proelección</w:t>
            </w:r>
          </w:p>
        </w:tc>
        <w:tc>
          <w:tcPr>
            <w:tcW w:w="1135" w:type="dxa"/>
            <w:tcBorders>
              <w:top w:val="single" w:sz="4" w:space="0" w:color="auto"/>
            </w:tcBorders>
            <w:shd w:val="clear" w:color="auto" w:fill="FFFFFF"/>
          </w:tcPr>
          <w:p w14:paraId="46E45747"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c>
          <w:tcPr>
            <w:tcW w:w="998" w:type="dxa"/>
            <w:tcBorders>
              <w:top w:val="single" w:sz="4" w:space="0" w:color="auto"/>
            </w:tcBorders>
            <w:shd w:val="clear" w:color="auto" w:fill="FFFFFF"/>
          </w:tcPr>
          <w:p w14:paraId="40F51AE1"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66" w:type="dxa"/>
            <w:tcBorders>
              <w:top w:val="single" w:sz="4" w:space="0" w:color="auto"/>
            </w:tcBorders>
            <w:shd w:val="clear" w:color="auto" w:fill="FFFFFF"/>
          </w:tcPr>
          <w:p w14:paraId="16150CA6"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15" w:type="dxa"/>
            <w:tcBorders>
              <w:top w:val="single" w:sz="4" w:space="0" w:color="auto"/>
            </w:tcBorders>
            <w:shd w:val="clear" w:color="auto" w:fill="FFFFFF"/>
          </w:tcPr>
          <w:p w14:paraId="4092E6CA"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15" w:type="dxa"/>
            <w:tcBorders>
              <w:top w:val="single" w:sz="4" w:space="0" w:color="auto"/>
            </w:tcBorders>
            <w:shd w:val="clear" w:color="auto" w:fill="FFFFFF"/>
          </w:tcPr>
          <w:p w14:paraId="5EACACD8"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p>
        </w:tc>
      </w:tr>
      <w:tr w:rsidR="00C75A89" w:rsidRPr="00C75A89" w14:paraId="5764F0B0" w14:textId="77777777" w:rsidTr="00D711A3">
        <w:trPr>
          <w:cantSplit/>
        </w:trPr>
        <w:tc>
          <w:tcPr>
            <w:tcW w:w="3401" w:type="dxa"/>
            <w:shd w:val="clear" w:color="auto" w:fill="FFFFFF"/>
          </w:tcPr>
          <w:p w14:paraId="5A72922C"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 xml:space="preserve"> Religiosidad </w:t>
            </w:r>
          </w:p>
        </w:tc>
        <w:tc>
          <w:tcPr>
            <w:tcW w:w="1135" w:type="dxa"/>
            <w:shd w:val="clear" w:color="auto" w:fill="FFFFFF"/>
          </w:tcPr>
          <w:p w14:paraId="785E94B2"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.305</w:t>
            </w:r>
          </w:p>
        </w:tc>
        <w:tc>
          <w:tcPr>
            <w:tcW w:w="998" w:type="dxa"/>
            <w:shd w:val="clear" w:color="auto" w:fill="FFFFFF"/>
          </w:tcPr>
          <w:p w14:paraId="5F7B7463"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.008</w:t>
            </w:r>
          </w:p>
        </w:tc>
        <w:tc>
          <w:tcPr>
            <w:tcW w:w="1166" w:type="dxa"/>
            <w:shd w:val="clear" w:color="auto" w:fill="FFFFFF"/>
          </w:tcPr>
          <w:p w14:paraId="1E2CE065"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1.356</w:t>
            </w:r>
          </w:p>
        </w:tc>
        <w:tc>
          <w:tcPr>
            <w:tcW w:w="1115" w:type="dxa"/>
            <w:shd w:val="clear" w:color="auto" w:fill="FFFFFF"/>
          </w:tcPr>
          <w:p w14:paraId="3AA941C8"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1.085</w:t>
            </w:r>
          </w:p>
        </w:tc>
        <w:tc>
          <w:tcPr>
            <w:tcW w:w="1115" w:type="dxa"/>
            <w:shd w:val="clear" w:color="auto" w:fill="FFFFFF"/>
          </w:tcPr>
          <w:p w14:paraId="0A4D6D40"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1.696</w:t>
            </w:r>
          </w:p>
        </w:tc>
      </w:tr>
      <w:tr w:rsidR="00C75A89" w:rsidRPr="00C75A89" w14:paraId="0ED3E5DD" w14:textId="77777777" w:rsidTr="00D711A3">
        <w:trPr>
          <w:cantSplit/>
          <w:trHeight w:val="476"/>
        </w:trPr>
        <w:tc>
          <w:tcPr>
            <w:tcW w:w="3401" w:type="dxa"/>
            <w:tcBorders>
              <w:bottom w:val="single" w:sz="4" w:space="0" w:color="auto"/>
            </w:tcBorders>
            <w:shd w:val="clear" w:color="auto" w:fill="FFFFFF"/>
          </w:tcPr>
          <w:p w14:paraId="567271DE" w14:textId="1FD545FC" w:rsidR="003612C1" w:rsidRPr="00C75A89" w:rsidRDefault="00C75A89"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Conocer mujer que ha abortado</w:t>
            </w:r>
          </w:p>
        </w:tc>
        <w:tc>
          <w:tcPr>
            <w:tcW w:w="1135" w:type="dxa"/>
            <w:tcBorders>
              <w:bottom w:val="single" w:sz="4" w:space="0" w:color="auto"/>
            </w:tcBorders>
            <w:shd w:val="clear" w:color="auto" w:fill="FFFFFF"/>
          </w:tcPr>
          <w:p w14:paraId="7F873AFE"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.860</w:t>
            </w:r>
          </w:p>
        </w:tc>
        <w:tc>
          <w:tcPr>
            <w:tcW w:w="998" w:type="dxa"/>
            <w:tcBorders>
              <w:bottom w:val="single" w:sz="4" w:space="0" w:color="auto"/>
            </w:tcBorders>
            <w:shd w:val="clear" w:color="auto" w:fill="FFFFFF"/>
          </w:tcPr>
          <w:p w14:paraId="01EF3151"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.014</w:t>
            </w:r>
          </w:p>
        </w:tc>
        <w:tc>
          <w:tcPr>
            <w:tcW w:w="1166" w:type="dxa"/>
            <w:tcBorders>
              <w:bottom w:val="single" w:sz="4" w:space="0" w:color="auto"/>
            </w:tcBorders>
            <w:shd w:val="clear" w:color="auto" w:fill="FFFFFF"/>
          </w:tcPr>
          <w:p w14:paraId="50439A76"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2.363</w:t>
            </w:r>
          </w:p>
        </w:tc>
        <w:tc>
          <w:tcPr>
            <w:tcW w:w="1115" w:type="dxa"/>
            <w:tcBorders>
              <w:bottom w:val="single" w:sz="4" w:space="0" w:color="auto"/>
            </w:tcBorders>
            <w:shd w:val="clear" w:color="auto" w:fill="FFFFFF"/>
          </w:tcPr>
          <w:p w14:paraId="4C8976E3"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1.188</w:t>
            </w:r>
          </w:p>
        </w:tc>
        <w:tc>
          <w:tcPr>
            <w:tcW w:w="1115" w:type="dxa"/>
            <w:tcBorders>
              <w:bottom w:val="single" w:sz="4" w:space="0" w:color="auto"/>
            </w:tcBorders>
            <w:shd w:val="clear" w:color="auto" w:fill="FFFFFF"/>
          </w:tcPr>
          <w:p w14:paraId="50A2C106" w14:textId="77777777" w:rsidR="003612C1" w:rsidRPr="00C75A89" w:rsidRDefault="003612C1"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4.698</w:t>
            </w:r>
          </w:p>
        </w:tc>
      </w:tr>
    </w:tbl>
    <w:p w14:paraId="72260B3A" w14:textId="77777777" w:rsidR="003612C1" w:rsidRPr="00C75A89" w:rsidRDefault="003612C1" w:rsidP="00C75A89">
      <w:pPr>
        <w:autoSpaceDE w:val="0"/>
        <w:autoSpaceDN w:val="0"/>
        <w:adjustRightInd w:val="0"/>
        <w:spacing w:line="360" w:lineRule="auto"/>
        <w:rPr>
          <w:rFonts w:ascii="Times New Roman" w:eastAsia="Cambria" w:hAnsi="Times New Roman" w:cs="Times New Roman"/>
          <w:lang w:eastAsia="es-MX"/>
        </w:rPr>
      </w:pPr>
      <w:r w:rsidRPr="00C75A89">
        <w:rPr>
          <w:rFonts w:ascii="Times New Roman" w:eastAsia="Cambria" w:hAnsi="Times New Roman" w:cs="Times New Roman"/>
          <w:lang w:eastAsia="es-MX"/>
        </w:rPr>
        <w:t>O.R. = Odds Ratio</w:t>
      </w:r>
    </w:p>
    <w:p w14:paraId="273207E8" w14:textId="45662560" w:rsidR="005C658C" w:rsidRPr="00C75A89" w:rsidRDefault="005C658C" w:rsidP="00C75A89">
      <w:pPr>
        <w:pStyle w:val="Default"/>
        <w:spacing w:line="360" w:lineRule="auto"/>
        <w:ind w:firstLine="708"/>
        <w:rPr>
          <w:rFonts w:ascii="Times New Roman" w:hAnsi="Times New Roman" w:cs="Times New Roman"/>
          <w:color w:val="auto"/>
          <w:lang w:eastAsia="es-MX"/>
        </w:rPr>
      </w:pPr>
    </w:p>
    <w:p w14:paraId="44A58C6C" w14:textId="65508674" w:rsidR="00506062" w:rsidRPr="00C75A89" w:rsidRDefault="00FA7CA5" w:rsidP="00C75A89">
      <w:pPr>
        <w:pStyle w:val="Default"/>
        <w:spacing w:line="360" w:lineRule="auto"/>
        <w:ind w:firstLine="708"/>
        <w:rPr>
          <w:rFonts w:ascii="Times New Roman" w:hAnsi="Times New Roman" w:cs="Times New Roman"/>
          <w:color w:val="auto"/>
          <w:lang w:eastAsia="es-MX"/>
        </w:rPr>
      </w:pPr>
      <w:r w:rsidRPr="00C75A89">
        <w:rPr>
          <w:rFonts w:ascii="Times New Roman" w:hAnsi="Times New Roman" w:cs="Times New Roman"/>
          <w:color w:val="auto"/>
          <w:lang w:eastAsia="es-MX"/>
        </w:rPr>
        <w:t xml:space="preserve">La tabla </w:t>
      </w:r>
      <w:r w:rsidR="00A76185" w:rsidRPr="00C75A89">
        <w:rPr>
          <w:rFonts w:ascii="Times New Roman" w:hAnsi="Times New Roman" w:cs="Times New Roman"/>
          <w:color w:val="auto"/>
          <w:lang w:eastAsia="es-MX"/>
        </w:rPr>
        <w:t>5</w:t>
      </w:r>
      <w:r w:rsidRPr="00C75A89">
        <w:rPr>
          <w:rFonts w:ascii="Times New Roman" w:hAnsi="Times New Roman" w:cs="Times New Roman"/>
          <w:color w:val="auto"/>
          <w:lang w:eastAsia="es-MX"/>
        </w:rPr>
        <w:t xml:space="preserve"> muestra </w:t>
      </w:r>
      <w:r w:rsidR="00D254F3" w:rsidRPr="00C75A89">
        <w:rPr>
          <w:rFonts w:ascii="Times New Roman" w:hAnsi="Times New Roman" w:cs="Times New Roman"/>
          <w:color w:val="auto"/>
          <w:lang w:eastAsia="es-MX"/>
        </w:rPr>
        <w:t>que,</w:t>
      </w:r>
      <w:r w:rsidRPr="00C75A89">
        <w:rPr>
          <w:rFonts w:ascii="Times New Roman" w:hAnsi="Times New Roman" w:cs="Times New Roman"/>
          <w:color w:val="auto"/>
          <w:lang w:eastAsia="es-MX"/>
        </w:rPr>
        <w:t xml:space="preserve"> e</w:t>
      </w:r>
      <w:r w:rsidR="00ED6BFF" w:rsidRPr="00C75A89">
        <w:rPr>
          <w:rFonts w:ascii="Times New Roman" w:hAnsi="Times New Roman" w:cs="Times New Roman"/>
          <w:color w:val="auto"/>
          <w:lang w:eastAsia="es-MX"/>
        </w:rPr>
        <w:t>n Xalapa</w:t>
      </w:r>
      <w:r w:rsidR="008B5F76" w:rsidRPr="00C75A89">
        <w:rPr>
          <w:rFonts w:ascii="Times New Roman" w:hAnsi="Times New Roman" w:cs="Times New Roman"/>
          <w:color w:val="auto"/>
          <w:lang w:eastAsia="es-MX"/>
        </w:rPr>
        <w:t xml:space="preserve">, de manera semejante a lo observado en la Ciudad de México, </w:t>
      </w:r>
      <w:r w:rsidR="00ED6BFF" w:rsidRPr="00C75A89">
        <w:rPr>
          <w:rFonts w:ascii="Times New Roman" w:hAnsi="Times New Roman" w:cs="Times New Roman"/>
          <w:color w:val="auto"/>
          <w:lang w:eastAsia="es-MX"/>
        </w:rPr>
        <w:t xml:space="preserve">las </w:t>
      </w:r>
      <w:r w:rsidR="00506062" w:rsidRPr="00C75A89">
        <w:rPr>
          <w:rFonts w:ascii="Times New Roman" w:hAnsi="Times New Roman" w:cs="Times New Roman"/>
          <w:color w:val="auto"/>
          <w:lang w:eastAsia="es-MX"/>
        </w:rPr>
        <w:t>personas con mayor probabilidad de tener actitudes antiaborto son las que tienen un nivel alto de religiosidad, l</w:t>
      </w:r>
      <w:r w:rsidR="008B5F76" w:rsidRPr="00C75A89">
        <w:rPr>
          <w:rFonts w:ascii="Times New Roman" w:hAnsi="Times New Roman" w:cs="Times New Roman"/>
          <w:color w:val="auto"/>
          <w:lang w:eastAsia="es-MX"/>
        </w:rPr>
        <w:t>a</w:t>
      </w:r>
      <w:r w:rsidR="00506062" w:rsidRPr="00C75A89">
        <w:rPr>
          <w:rFonts w:ascii="Times New Roman" w:hAnsi="Times New Roman" w:cs="Times New Roman"/>
          <w:color w:val="auto"/>
          <w:lang w:eastAsia="es-MX"/>
        </w:rPr>
        <w:t>s de mayor edad, y l</w:t>
      </w:r>
      <w:r w:rsidR="008B5F76" w:rsidRPr="00C75A89">
        <w:rPr>
          <w:rFonts w:ascii="Times New Roman" w:hAnsi="Times New Roman" w:cs="Times New Roman"/>
          <w:color w:val="auto"/>
          <w:lang w:eastAsia="es-MX"/>
        </w:rPr>
        <w:t>a</w:t>
      </w:r>
      <w:r w:rsidR="00506062" w:rsidRPr="00C75A89">
        <w:rPr>
          <w:rFonts w:ascii="Times New Roman" w:hAnsi="Times New Roman" w:cs="Times New Roman"/>
          <w:color w:val="auto"/>
          <w:lang w:eastAsia="es-MX"/>
        </w:rPr>
        <w:t>s que no conocen a una mujer que ha abortado (</w:t>
      </w:r>
      <w:r w:rsidR="00506062" w:rsidRPr="00C75A89">
        <w:rPr>
          <w:rFonts w:ascii="Times New Roman" w:hAnsi="Times New Roman" w:cs="Times New Roman"/>
          <w:i/>
          <w:iCs/>
          <w:color w:val="auto"/>
          <w:lang w:eastAsia="es-MX"/>
        </w:rPr>
        <w:t>R</w:t>
      </w:r>
      <w:r w:rsidR="00506062" w:rsidRPr="00C75A89">
        <w:rPr>
          <w:rFonts w:ascii="Times New Roman" w:hAnsi="Times New Roman" w:cs="Times New Roman"/>
          <w:i/>
          <w:iCs/>
          <w:color w:val="auto"/>
          <w:vertAlign w:val="superscript"/>
          <w:lang w:eastAsia="es-MX"/>
        </w:rPr>
        <w:t>2</w:t>
      </w:r>
      <w:r w:rsidR="00506062" w:rsidRPr="00C75A89">
        <w:rPr>
          <w:rFonts w:ascii="Times New Roman" w:hAnsi="Times New Roman" w:cs="Times New Roman"/>
          <w:i/>
          <w:iCs/>
          <w:color w:val="auto"/>
          <w:lang w:eastAsia="es-MX"/>
        </w:rPr>
        <w:t xml:space="preserve"> de Nagelkerke </w:t>
      </w:r>
      <w:r w:rsidR="00506062" w:rsidRPr="00C75A89">
        <w:rPr>
          <w:rFonts w:ascii="Times New Roman" w:hAnsi="Times New Roman" w:cs="Times New Roman"/>
          <w:color w:val="auto"/>
          <w:lang w:eastAsia="es-MX"/>
        </w:rPr>
        <w:t>= .341). En contraste, los individuos que tienen más probabilidad de tener actitudes proelección son los que tienen niveles bajos de religiosidad, los que conocen a una mujer que ha tenido un aborto y los que no tienen hijos (</w:t>
      </w:r>
      <w:r w:rsidR="00506062" w:rsidRPr="00C75A89">
        <w:rPr>
          <w:rFonts w:ascii="Times New Roman" w:hAnsi="Times New Roman" w:cs="Times New Roman"/>
          <w:i/>
          <w:iCs/>
          <w:color w:val="auto"/>
          <w:lang w:eastAsia="es-MX"/>
        </w:rPr>
        <w:t>R</w:t>
      </w:r>
      <w:r w:rsidR="00506062" w:rsidRPr="00C75A89">
        <w:rPr>
          <w:rFonts w:ascii="Times New Roman" w:hAnsi="Times New Roman" w:cs="Times New Roman"/>
          <w:i/>
          <w:iCs/>
          <w:color w:val="auto"/>
          <w:vertAlign w:val="superscript"/>
          <w:lang w:eastAsia="es-MX"/>
        </w:rPr>
        <w:t>2</w:t>
      </w:r>
      <w:r w:rsidR="00506062" w:rsidRPr="00C75A89">
        <w:rPr>
          <w:rFonts w:ascii="Times New Roman" w:hAnsi="Times New Roman" w:cs="Times New Roman"/>
          <w:i/>
          <w:iCs/>
          <w:color w:val="auto"/>
          <w:lang w:eastAsia="es-MX"/>
        </w:rPr>
        <w:t xml:space="preserve"> de Nagelkerke </w:t>
      </w:r>
      <w:r w:rsidR="00506062" w:rsidRPr="00C75A89">
        <w:rPr>
          <w:rFonts w:ascii="Times New Roman" w:hAnsi="Times New Roman" w:cs="Times New Roman"/>
          <w:color w:val="auto"/>
          <w:lang w:eastAsia="es-MX"/>
        </w:rPr>
        <w:t xml:space="preserve">= .173). </w:t>
      </w:r>
    </w:p>
    <w:p w14:paraId="034A8752" w14:textId="1E08D8B6" w:rsidR="00ED6BFF" w:rsidRPr="00C75A89" w:rsidRDefault="00ED6BFF" w:rsidP="00C75A89">
      <w:pPr>
        <w:pStyle w:val="Default"/>
        <w:spacing w:line="360" w:lineRule="auto"/>
        <w:ind w:firstLine="708"/>
        <w:rPr>
          <w:rFonts w:ascii="Times New Roman" w:hAnsi="Times New Roman" w:cs="Times New Roman"/>
          <w:color w:val="auto"/>
          <w:lang w:eastAsia="es-MX"/>
        </w:rPr>
      </w:pPr>
    </w:p>
    <w:p w14:paraId="3D35A6BF" w14:textId="77777777" w:rsidR="00F21F62" w:rsidRPr="00C75A89" w:rsidRDefault="00F21F62" w:rsidP="00C75A89">
      <w:pPr>
        <w:pStyle w:val="Default"/>
        <w:ind w:firstLine="708"/>
        <w:rPr>
          <w:rFonts w:ascii="Times New Roman" w:hAnsi="Times New Roman" w:cs="Times New Roman"/>
          <w:b/>
          <w:bCs/>
          <w:color w:val="auto"/>
          <w:lang w:val="es-ES_tradnl" w:eastAsia="es-MX"/>
        </w:rPr>
      </w:pPr>
    </w:p>
    <w:p w14:paraId="0E18E43F" w14:textId="77777777" w:rsidR="00A249A4" w:rsidRPr="00C75A89" w:rsidRDefault="00F21F62" w:rsidP="00C75A89">
      <w:pPr>
        <w:pStyle w:val="Default"/>
        <w:spacing w:line="360" w:lineRule="auto"/>
        <w:rPr>
          <w:rFonts w:ascii="Times New Roman" w:hAnsi="Times New Roman" w:cs="Times New Roman"/>
          <w:b/>
          <w:bCs/>
          <w:color w:val="auto"/>
          <w:lang w:val="es-ES_tradnl" w:eastAsia="es-MX"/>
        </w:rPr>
      </w:pPr>
      <w:r w:rsidRPr="00C75A89">
        <w:rPr>
          <w:rFonts w:ascii="Times New Roman" w:hAnsi="Times New Roman" w:cs="Times New Roman"/>
          <w:b/>
          <w:bCs/>
          <w:color w:val="auto"/>
          <w:lang w:val="es-ES_tradnl" w:eastAsia="es-MX"/>
        </w:rPr>
        <w:t xml:space="preserve">Tabla </w:t>
      </w:r>
      <w:r w:rsidR="00A76185" w:rsidRPr="00C75A89">
        <w:rPr>
          <w:rFonts w:ascii="Times New Roman" w:hAnsi="Times New Roman" w:cs="Times New Roman"/>
          <w:b/>
          <w:bCs/>
          <w:color w:val="auto"/>
          <w:lang w:val="es-ES_tradnl" w:eastAsia="es-MX"/>
        </w:rPr>
        <w:t>5</w:t>
      </w:r>
      <w:r w:rsidRPr="00C75A89">
        <w:rPr>
          <w:rFonts w:ascii="Times New Roman" w:hAnsi="Times New Roman" w:cs="Times New Roman"/>
          <w:b/>
          <w:bCs/>
          <w:color w:val="auto"/>
          <w:lang w:val="es-ES_tradnl" w:eastAsia="es-MX"/>
        </w:rPr>
        <w:t xml:space="preserve">. </w:t>
      </w:r>
    </w:p>
    <w:p w14:paraId="3D780C20" w14:textId="1CA55775" w:rsidR="001A5432" w:rsidRPr="00C75A89" w:rsidRDefault="00F21F62" w:rsidP="00C75A89">
      <w:pPr>
        <w:pStyle w:val="Default"/>
        <w:spacing w:line="360" w:lineRule="auto"/>
        <w:rPr>
          <w:rFonts w:ascii="Times New Roman" w:hAnsi="Times New Roman" w:cs="Times New Roman"/>
          <w:color w:val="auto"/>
        </w:rPr>
      </w:pPr>
      <w:r w:rsidRPr="00C75A89">
        <w:rPr>
          <w:rFonts w:ascii="Times New Roman" w:hAnsi="Times New Roman" w:cs="Times New Roman"/>
          <w:i/>
          <w:iCs/>
          <w:color w:val="auto"/>
          <w:lang w:val="es-ES_tradnl" w:eastAsia="es-MX"/>
        </w:rPr>
        <w:t>Variables predictoras de las actitudes hacia el aborto en residentes Xalapa</w:t>
      </w:r>
      <w:r w:rsidR="005D04ED" w:rsidRPr="00C75A89">
        <w:rPr>
          <w:rFonts w:ascii="Times New Roman" w:hAnsi="Times New Roman" w:cs="Times New Roman"/>
          <w:i/>
          <w:iCs/>
          <w:color w:val="auto"/>
          <w:lang w:val="es-ES_tradnl" w:eastAsia="es-MX"/>
        </w:rPr>
        <w:t>.</w:t>
      </w:r>
    </w:p>
    <w:p w14:paraId="736A7E53" w14:textId="77777777" w:rsidR="005D04ED" w:rsidRPr="00C75A89" w:rsidRDefault="005D04ED" w:rsidP="00C75A89">
      <w:pPr>
        <w:autoSpaceDE w:val="0"/>
        <w:autoSpaceDN w:val="0"/>
        <w:adjustRightInd w:val="0"/>
        <w:spacing w:line="360" w:lineRule="auto"/>
        <w:rPr>
          <w:rFonts w:ascii="Times New Roman" w:eastAsia="Cambria" w:hAnsi="Times New Roman" w:cs="Times New Roman"/>
          <w:i/>
          <w:iCs/>
          <w:lang w:eastAsia="es-MX"/>
        </w:rPr>
      </w:pPr>
    </w:p>
    <w:tbl>
      <w:tblPr>
        <w:tblW w:w="8930" w:type="dxa"/>
        <w:tblInd w:w="279" w:type="dxa"/>
        <w:shd w:val="clear" w:color="auto" w:fill="FFFFFF"/>
        <w:tblLayout w:type="fixed"/>
        <w:tblCellMar>
          <w:left w:w="0" w:type="dxa"/>
          <w:right w:w="0" w:type="dxa"/>
        </w:tblCellMar>
        <w:tblLook w:val="0000" w:firstRow="0" w:lastRow="0" w:firstColumn="0" w:lastColumn="0" w:noHBand="0" w:noVBand="0"/>
      </w:tblPr>
      <w:tblGrid>
        <w:gridCol w:w="3401"/>
        <w:gridCol w:w="1135"/>
        <w:gridCol w:w="998"/>
        <w:gridCol w:w="1166"/>
        <w:gridCol w:w="1115"/>
        <w:gridCol w:w="1115"/>
      </w:tblGrid>
      <w:tr w:rsidR="00C75A89" w:rsidRPr="00C75A89" w14:paraId="5D12C6A2" w14:textId="77777777" w:rsidTr="00D711A3">
        <w:trPr>
          <w:cantSplit/>
          <w:trHeight w:val="320"/>
        </w:trPr>
        <w:tc>
          <w:tcPr>
            <w:tcW w:w="3401" w:type="dxa"/>
            <w:vMerge w:val="restart"/>
            <w:tcBorders>
              <w:top w:val="single" w:sz="4" w:space="0" w:color="auto"/>
              <w:bottom w:val="single" w:sz="4" w:space="0" w:color="auto"/>
            </w:tcBorders>
            <w:shd w:val="clear" w:color="auto" w:fill="FFFFFF"/>
            <w:vAlign w:val="bottom"/>
          </w:tcPr>
          <w:p w14:paraId="577D2FC3"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35" w:type="dxa"/>
            <w:tcBorders>
              <w:top w:val="single" w:sz="4" w:space="0" w:color="auto"/>
            </w:tcBorders>
            <w:shd w:val="clear" w:color="auto" w:fill="FFFFFF"/>
            <w:vAlign w:val="center"/>
          </w:tcPr>
          <w:p w14:paraId="789E1E2F"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r w:rsidRPr="00C75A89">
              <w:rPr>
                <w:rFonts w:ascii="Cambria" w:eastAsia="MS Mincho" w:hAnsi="Cambria" w:cs="Times New Roman"/>
              </w:rPr>
              <w:t>B</w:t>
            </w:r>
          </w:p>
        </w:tc>
        <w:tc>
          <w:tcPr>
            <w:tcW w:w="998" w:type="dxa"/>
            <w:tcBorders>
              <w:top w:val="single" w:sz="4" w:space="0" w:color="auto"/>
            </w:tcBorders>
            <w:shd w:val="clear" w:color="auto" w:fill="FFFFFF"/>
            <w:vAlign w:val="center"/>
          </w:tcPr>
          <w:p w14:paraId="64F8E2D0"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r w:rsidRPr="00C75A89">
              <w:rPr>
                <w:rFonts w:ascii="Cambria" w:eastAsia="MS Mincho" w:hAnsi="Cambria" w:cs="Times New Roman"/>
              </w:rPr>
              <w:t>Sig.</w:t>
            </w:r>
          </w:p>
        </w:tc>
        <w:tc>
          <w:tcPr>
            <w:tcW w:w="1166" w:type="dxa"/>
            <w:tcBorders>
              <w:top w:val="single" w:sz="4" w:space="0" w:color="auto"/>
            </w:tcBorders>
            <w:shd w:val="clear" w:color="auto" w:fill="FFFFFF"/>
            <w:vAlign w:val="center"/>
          </w:tcPr>
          <w:p w14:paraId="3B223B93"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r w:rsidRPr="00C75A89">
              <w:rPr>
                <w:rFonts w:ascii="Cambria" w:eastAsia="MS Mincho" w:hAnsi="Cambria" w:cs="Times New Roman"/>
              </w:rPr>
              <w:t>O.R.</w:t>
            </w:r>
          </w:p>
        </w:tc>
        <w:tc>
          <w:tcPr>
            <w:tcW w:w="2230" w:type="dxa"/>
            <w:gridSpan w:val="2"/>
            <w:tcBorders>
              <w:top w:val="single" w:sz="4" w:space="0" w:color="auto"/>
              <w:bottom w:val="single" w:sz="4" w:space="0" w:color="auto"/>
            </w:tcBorders>
            <w:shd w:val="clear" w:color="auto" w:fill="FFFFFF"/>
            <w:vAlign w:val="bottom"/>
          </w:tcPr>
          <w:p w14:paraId="2B545377" w14:textId="77777777" w:rsidR="005D04ED" w:rsidRPr="00C75A89" w:rsidRDefault="005D04ED" w:rsidP="00C75A89">
            <w:pPr>
              <w:autoSpaceDE w:val="0"/>
              <w:autoSpaceDN w:val="0"/>
              <w:adjustRightInd w:val="0"/>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Intervalos de confianza al 95% para O.R.</w:t>
            </w:r>
          </w:p>
        </w:tc>
      </w:tr>
      <w:tr w:rsidR="00C75A89" w:rsidRPr="00C75A89" w14:paraId="53160BE4" w14:textId="77777777" w:rsidTr="00D711A3">
        <w:trPr>
          <w:cantSplit/>
        </w:trPr>
        <w:tc>
          <w:tcPr>
            <w:tcW w:w="3401" w:type="dxa"/>
            <w:vMerge/>
            <w:tcBorders>
              <w:top w:val="single" w:sz="4" w:space="0" w:color="auto"/>
              <w:bottom w:val="single" w:sz="4" w:space="0" w:color="auto"/>
            </w:tcBorders>
            <w:shd w:val="clear" w:color="auto" w:fill="FFFFFF"/>
          </w:tcPr>
          <w:p w14:paraId="345B1CDA"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p>
        </w:tc>
        <w:tc>
          <w:tcPr>
            <w:tcW w:w="1135" w:type="dxa"/>
            <w:tcBorders>
              <w:bottom w:val="single" w:sz="4" w:space="0" w:color="auto"/>
            </w:tcBorders>
            <w:shd w:val="clear" w:color="auto" w:fill="FFFFFF"/>
          </w:tcPr>
          <w:p w14:paraId="266EB588"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p>
        </w:tc>
        <w:tc>
          <w:tcPr>
            <w:tcW w:w="998" w:type="dxa"/>
            <w:tcBorders>
              <w:bottom w:val="single" w:sz="4" w:space="0" w:color="auto"/>
            </w:tcBorders>
            <w:shd w:val="clear" w:color="auto" w:fill="FFFFFF"/>
          </w:tcPr>
          <w:p w14:paraId="0036F030"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p>
        </w:tc>
        <w:tc>
          <w:tcPr>
            <w:tcW w:w="1166" w:type="dxa"/>
            <w:tcBorders>
              <w:bottom w:val="single" w:sz="4" w:space="0" w:color="auto"/>
            </w:tcBorders>
            <w:shd w:val="clear" w:color="auto" w:fill="FFFFFF"/>
          </w:tcPr>
          <w:p w14:paraId="56A90361"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p>
        </w:tc>
        <w:tc>
          <w:tcPr>
            <w:tcW w:w="1115" w:type="dxa"/>
            <w:tcBorders>
              <w:top w:val="single" w:sz="4" w:space="0" w:color="auto"/>
              <w:bottom w:val="single" w:sz="4" w:space="0" w:color="auto"/>
            </w:tcBorders>
            <w:shd w:val="clear" w:color="auto" w:fill="FFFFFF"/>
            <w:vAlign w:val="bottom"/>
          </w:tcPr>
          <w:p w14:paraId="2CF384F2"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Inferior</w:t>
            </w:r>
          </w:p>
        </w:tc>
        <w:tc>
          <w:tcPr>
            <w:tcW w:w="1115" w:type="dxa"/>
            <w:tcBorders>
              <w:top w:val="single" w:sz="4" w:space="0" w:color="auto"/>
              <w:bottom w:val="single" w:sz="4" w:space="0" w:color="auto"/>
            </w:tcBorders>
            <w:shd w:val="clear" w:color="auto" w:fill="FFFFFF"/>
            <w:vAlign w:val="bottom"/>
          </w:tcPr>
          <w:p w14:paraId="153FFE93"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Superior</w:t>
            </w:r>
          </w:p>
        </w:tc>
      </w:tr>
      <w:tr w:rsidR="00C75A89" w:rsidRPr="00C75A89" w14:paraId="0883FA90" w14:textId="77777777" w:rsidTr="00D711A3">
        <w:trPr>
          <w:cantSplit/>
        </w:trPr>
        <w:tc>
          <w:tcPr>
            <w:tcW w:w="3401" w:type="dxa"/>
            <w:tcBorders>
              <w:top w:val="single" w:sz="4" w:space="0" w:color="auto"/>
            </w:tcBorders>
            <w:shd w:val="clear" w:color="auto" w:fill="FFFFFF"/>
          </w:tcPr>
          <w:p w14:paraId="0FD31667" w14:textId="77777777" w:rsidR="005D04ED" w:rsidRPr="00C75A89" w:rsidRDefault="005D04ED" w:rsidP="00C75A89">
            <w:pPr>
              <w:autoSpaceDE w:val="0"/>
              <w:autoSpaceDN w:val="0"/>
              <w:adjustRightInd w:val="0"/>
              <w:spacing w:line="360" w:lineRule="auto"/>
              <w:jc w:val="center"/>
              <w:rPr>
                <w:rFonts w:ascii="Cambria" w:eastAsia="MS Mincho" w:hAnsi="Cambria" w:cs="Times New Roman"/>
              </w:rPr>
            </w:pPr>
            <w:r w:rsidRPr="00C75A89">
              <w:rPr>
                <w:rFonts w:ascii="Cambria" w:eastAsia="MS Mincho" w:hAnsi="Cambria" w:cs="Times New Roman"/>
              </w:rPr>
              <w:t>Actitudes antiaborto</w:t>
            </w:r>
          </w:p>
        </w:tc>
        <w:tc>
          <w:tcPr>
            <w:tcW w:w="1135" w:type="dxa"/>
            <w:tcBorders>
              <w:top w:val="single" w:sz="4" w:space="0" w:color="auto"/>
            </w:tcBorders>
            <w:shd w:val="clear" w:color="auto" w:fill="FFFFFF"/>
          </w:tcPr>
          <w:p w14:paraId="300F2876" w14:textId="77777777" w:rsidR="005D04ED" w:rsidRPr="00C75A89" w:rsidRDefault="005D04ED" w:rsidP="00C75A89">
            <w:pPr>
              <w:autoSpaceDE w:val="0"/>
              <w:autoSpaceDN w:val="0"/>
              <w:adjustRightInd w:val="0"/>
              <w:spacing w:line="360" w:lineRule="auto"/>
              <w:rPr>
                <w:rFonts w:ascii="Cambria" w:eastAsia="MS Mincho" w:hAnsi="Cambria" w:cs="Times New Roman"/>
              </w:rPr>
            </w:pPr>
          </w:p>
        </w:tc>
        <w:tc>
          <w:tcPr>
            <w:tcW w:w="998" w:type="dxa"/>
            <w:tcBorders>
              <w:top w:val="single" w:sz="4" w:space="0" w:color="auto"/>
            </w:tcBorders>
            <w:shd w:val="clear" w:color="auto" w:fill="FFFFFF"/>
          </w:tcPr>
          <w:p w14:paraId="509015CD" w14:textId="77777777" w:rsidR="005D04ED" w:rsidRPr="00C75A89" w:rsidRDefault="005D04ED" w:rsidP="00C75A89">
            <w:pPr>
              <w:autoSpaceDE w:val="0"/>
              <w:autoSpaceDN w:val="0"/>
              <w:adjustRightInd w:val="0"/>
              <w:spacing w:line="360" w:lineRule="auto"/>
              <w:rPr>
                <w:rFonts w:ascii="Cambria" w:eastAsia="MS Mincho" w:hAnsi="Cambria" w:cs="Times New Roman"/>
              </w:rPr>
            </w:pPr>
          </w:p>
        </w:tc>
        <w:tc>
          <w:tcPr>
            <w:tcW w:w="1166" w:type="dxa"/>
            <w:tcBorders>
              <w:top w:val="single" w:sz="4" w:space="0" w:color="auto"/>
            </w:tcBorders>
            <w:shd w:val="clear" w:color="auto" w:fill="FFFFFF"/>
          </w:tcPr>
          <w:p w14:paraId="42A138A2" w14:textId="77777777" w:rsidR="005D04ED" w:rsidRPr="00C75A89" w:rsidRDefault="005D04ED" w:rsidP="00C75A89">
            <w:pPr>
              <w:autoSpaceDE w:val="0"/>
              <w:autoSpaceDN w:val="0"/>
              <w:adjustRightInd w:val="0"/>
              <w:spacing w:line="360" w:lineRule="auto"/>
              <w:rPr>
                <w:rFonts w:ascii="Cambria" w:eastAsia="MS Mincho" w:hAnsi="Cambria" w:cs="Times New Roman"/>
              </w:rPr>
            </w:pPr>
          </w:p>
        </w:tc>
        <w:tc>
          <w:tcPr>
            <w:tcW w:w="1115" w:type="dxa"/>
            <w:tcBorders>
              <w:top w:val="single" w:sz="4" w:space="0" w:color="auto"/>
            </w:tcBorders>
            <w:shd w:val="clear" w:color="auto" w:fill="FFFFFF"/>
            <w:vAlign w:val="bottom"/>
          </w:tcPr>
          <w:p w14:paraId="3E066C8D"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15" w:type="dxa"/>
            <w:tcBorders>
              <w:top w:val="single" w:sz="4" w:space="0" w:color="auto"/>
            </w:tcBorders>
            <w:shd w:val="clear" w:color="auto" w:fill="FFFFFF"/>
            <w:vAlign w:val="bottom"/>
          </w:tcPr>
          <w:p w14:paraId="177F44ED"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r>
      <w:tr w:rsidR="00C75A89" w:rsidRPr="00C75A89" w14:paraId="3B33F616" w14:textId="77777777" w:rsidTr="00D711A3">
        <w:trPr>
          <w:cantSplit/>
        </w:trPr>
        <w:tc>
          <w:tcPr>
            <w:tcW w:w="3401" w:type="dxa"/>
            <w:shd w:val="clear" w:color="auto" w:fill="FFFFFF"/>
          </w:tcPr>
          <w:p w14:paraId="4A301E35"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Religiosidad</w:t>
            </w:r>
          </w:p>
        </w:tc>
        <w:tc>
          <w:tcPr>
            <w:tcW w:w="1135" w:type="dxa"/>
            <w:tcBorders>
              <w:left w:val="nil"/>
            </w:tcBorders>
            <w:shd w:val="clear" w:color="auto" w:fill="FFFFFF"/>
          </w:tcPr>
          <w:p w14:paraId="3303C46D"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.697</w:t>
            </w:r>
          </w:p>
        </w:tc>
        <w:tc>
          <w:tcPr>
            <w:tcW w:w="998" w:type="dxa"/>
            <w:shd w:val="clear" w:color="auto" w:fill="FFFFFF"/>
          </w:tcPr>
          <w:p w14:paraId="32935607"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.000</w:t>
            </w:r>
          </w:p>
        </w:tc>
        <w:tc>
          <w:tcPr>
            <w:tcW w:w="1166" w:type="dxa"/>
            <w:shd w:val="clear" w:color="auto" w:fill="FFFFFF"/>
          </w:tcPr>
          <w:p w14:paraId="59580882"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2.007</w:t>
            </w:r>
          </w:p>
        </w:tc>
        <w:tc>
          <w:tcPr>
            <w:tcW w:w="1115" w:type="dxa"/>
            <w:shd w:val="clear" w:color="auto" w:fill="FFFFFF"/>
          </w:tcPr>
          <w:p w14:paraId="214B4563"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1.521</w:t>
            </w:r>
          </w:p>
        </w:tc>
        <w:tc>
          <w:tcPr>
            <w:tcW w:w="1115" w:type="dxa"/>
            <w:tcBorders>
              <w:right w:val="nil"/>
            </w:tcBorders>
            <w:shd w:val="clear" w:color="auto" w:fill="FFFFFF"/>
          </w:tcPr>
          <w:p w14:paraId="5FB1987E"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2.648</w:t>
            </w:r>
          </w:p>
        </w:tc>
      </w:tr>
      <w:tr w:rsidR="00C75A89" w:rsidRPr="00C75A89" w14:paraId="5DE5E6BF" w14:textId="77777777" w:rsidTr="00D711A3">
        <w:trPr>
          <w:cantSplit/>
        </w:trPr>
        <w:tc>
          <w:tcPr>
            <w:tcW w:w="3401" w:type="dxa"/>
            <w:shd w:val="clear" w:color="auto" w:fill="FFFFFF"/>
          </w:tcPr>
          <w:p w14:paraId="53747B70"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lastRenderedPageBreak/>
              <w:t>Edad</w:t>
            </w:r>
          </w:p>
        </w:tc>
        <w:tc>
          <w:tcPr>
            <w:tcW w:w="1135" w:type="dxa"/>
            <w:tcBorders>
              <w:left w:val="nil"/>
            </w:tcBorders>
            <w:shd w:val="clear" w:color="auto" w:fill="FFFFFF"/>
          </w:tcPr>
          <w:p w14:paraId="36B06289"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.080</w:t>
            </w:r>
          </w:p>
        </w:tc>
        <w:tc>
          <w:tcPr>
            <w:tcW w:w="998" w:type="dxa"/>
            <w:shd w:val="clear" w:color="auto" w:fill="FFFFFF"/>
          </w:tcPr>
          <w:p w14:paraId="27C0FC5C"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.001</w:t>
            </w:r>
          </w:p>
        </w:tc>
        <w:tc>
          <w:tcPr>
            <w:tcW w:w="1166" w:type="dxa"/>
            <w:shd w:val="clear" w:color="auto" w:fill="FFFFFF"/>
          </w:tcPr>
          <w:p w14:paraId="319E200D"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1.083</w:t>
            </w:r>
          </w:p>
        </w:tc>
        <w:tc>
          <w:tcPr>
            <w:tcW w:w="1115" w:type="dxa"/>
            <w:shd w:val="clear" w:color="auto" w:fill="FFFFFF"/>
          </w:tcPr>
          <w:p w14:paraId="1A406944"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1.035</w:t>
            </w:r>
          </w:p>
        </w:tc>
        <w:tc>
          <w:tcPr>
            <w:tcW w:w="1115" w:type="dxa"/>
            <w:tcBorders>
              <w:right w:val="nil"/>
            </w:tcBorders>
            <w:shd w:val="clear" w:color="auto" w:fill="FFFFFF"/>
          </w:tcPr>
          <w:p w14:paraId="341327AD"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1.134</w:t>
            </w:r>
          </w:p>
        </w:tc>
      </w:tr>
      <w:tr w:rsidR="00C75A89" w:rsidRPr="00C75A89" w14:paraId="3C71B212" w14:textId="77777777" w:rsidTr="00D711A3">
        <w:trPr>
          <w:cantSplit/>
          <w:trHeight w:val="545"/>
        </w:trPr>
        <w:tc>
          <w:tcPr>
            <w:tcW w:w="3401" w:type="dxa"/>
            <w:tcBorders>
              <w:bottom w:val="single" w:sz="4" w:space="0" w:color="auto"/>
            </w:tcBorders>
            <w:shd w:val="clear" w:color="auto" w:fill="FFFFFF"/>
          </w:tcPr>
          <w:p w14:paraId="57D2117D" w14:textId="3E79518F"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Conocer mujer que ha abortado</w:t>
            </w:r>
          </w:p>
        </w:tc>
        <w:tc>
          <w:tcPr>
            <w:tcW w:w="1135" w:type="dxa"/>
            <w:tcBorders>
              <w:left w:val="nil"/>
              <w:bottom w:val="single" w:sz="4" w:space="0" w:color="auto"/>
            </w:tcBorders>
            <w:shd w:val="clear" w:color="auto" w:fill="FFFFFF"/>
          </w:tcPr>
          <w:p w14:paraId="30F5DC07"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1.280</w:t>
            </w:r>
          </w:p>
        </w:tc>
        <w:tc>
          <w:tcPr>
            <w:tcW w:w="998" w:type="dxa"/>
            <w:tcBorders>
              <w:bottom w:val="single" w:sz="4" w:space="0" w:color="auto"/>
            </w:tcBorders>
            <w:shd w:val="clear" w:color="auto" w:fill="FFFFFF"/>
          </w:tcPr>
          <w:p w14:paraId="6306B66F"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.0001</w:t>
            </w:r>
          </w:p>
        </w:tc>
        <w:tc>
          <w:tcPr>
            <w:tcW w:w="1166" w:type="dxa"/>
            <w:tcBorders>
              <w:bottom w:val="single" w:sz="4" w:space="0" w:color="auto"/>
            </w:tcBorders>
            <w:shd w:val="clear" w:color="auto" w:fill="FFFFFF"/>
          </w:tcPr>
          <w:p w14:paraId="13919B84"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3.596</w:t>
            </w:r>
          </w:p>
        </w:tc>
        <w:tc>
          <w:tcPr>
            <w:tcW w:w="1115" w:type="dxa"/>
            <w:tcBorders>
              <w:bottom w:val="single" w:sz="4" w:space="0" w:color="auto"/>
            </w:tcBorders>
            <w:shd w:val="clear" w:color="auto" w:fill="FFFFFF"/>
          </w:tcPr>
          <w:p w14:paraId="5407CC9A"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1.762</w:t>
            </w:r>
          </w:p>
        </w:tc>
        <w:tc>
          <w:tcPr>
            <w:tcW w:w="1115" w:type="dxa"/>
            <w:tcBorders>
              <w:bottom w:val="single" w:sz="4" w:space="0" w:color="auto"/>
              <w:right w:val="nil"/>
            </w:tcBorders>
            <w:shd w:val="clear" w:color="auto" w:fill="FFFFFF"/>
          </w:tcPr>
          <w:p w14:paraId="4A410BE2"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1.339</w:t>
            </w:r>
          </w:p>
        </w:tc>
      </w:tr>
      <w:tr w:rsidR="00C75A89" w:rsidRPr="00C75A89" w14:paraId="6C8FB631" w14:textId="77777777" w:rsidTr="00D711A3">
        <w:trPr>
          <w:cantSplit/>
        </w:trPr>
        <w:tc>
          <w:tcPr>
            <w:tcW w:w="3401" w:type="dxa"/>
            <w:tcBorders>
              <w:top w:val="single" w:sz="4" w:space="0" w:color="auto"/>
            </w:tcBorders>
            <w:shd w:val="clear" w:color="auto" w:fill="FFFFFF"/>
            <w:vAlign w:val="bottom"/>
          </w:tcPr>
          <w:p w14:paraId="70C935A0" w14:textId="77777777" w:rsidR="005D04ED" w:rsidRPr="00C75A89" w:rsidRDefault="005D04ED"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Actitudes proelección</w:t>
            </w:r>
          </w:p>
        </w:tc>
        <w:tc>
          <w:tcPr>
            <w:tcW w:w="1135" w:type="dxa"/>
            <w:tcBorders>
              <w:top w:val="single" w:sz="4" w:space="0" w:color="auto"/>
            </w:tcBorders>
            <w:shd w:val="clear" w:color="auto" w:fill="FFFFFF"/>
          </w:tcPr>
          <w:p w14:paraId="721B3A33"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c>
          <w:tcPr>
            <w:tcW w:w="998" w:type="dxa"/>
            <w:tcBorders>
              <w:top w:val="single" w:sz="4" w:space="0" w:color="auto"/>
            </w:tcBorders>
            <w:shd w:val="clear" w:color="auto" w:fill="FFFFFF"/>
          </w:tcPr>
          <w:p w14:paraId="1994B921"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66" w:type="dxa"/>
            <w:tcBorders>
              <w:top w:val="single" w:sz="4" w:space="0" w:color="auto"/>
            </w:tcBorders>
            <w:shd w:val="clear" w:color="auto" w:fill="FFFFFF"/>
          </w:tcPr>
          <w:p w14:paraId="798EF18A"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15" w:type="dxa"/>
            <w:tcBorders>
              <w:top w:val="single" w:sz="4" w:space="0" w:color="auto"/>
            </w:tcBorders>
            <w:shd w:val="clear" w:color="auto" w:fill="FFFFFF"/>
          </w:tcPr>
          <w:p w14:paraId="7BD53111"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15" w:type="dxa"/>
            <w:tcBorders>
              <w:top w:val="single" w:sz="4" w:space="0" w:color="auto"/>
            </w:tcBorders>
            <w:shd w:val="clear" w:color="auto" w:fill="FFFFFF"/>
          </w:tcPr>
          <w:p w14:paraId="3CC855C8"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r>
      <w:tr w:rsidR="00C75A89" w:rsidRPr="00C75A89" w14:paraId="4F9EEEDE" w14:textId="77777777" w:rsidTr="00D711A3">
        <w:trPr>
          <w:cantSplit/>
        </w:trPr>
        <w:tc>
          <w:tcPr>
            <w:tcW w:w="3401" w:type="dxa"/>
            <w:shd w:val="clear" w:color="auto" w:fill="FFFFFF"/>
          </w:tcPr>
          <w:p w14:paraId="604D5C27"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 xml:space="preserve"> Religiosidad </w:t>
            </w:r>
          </w:p>
        </w:tc>
        <w:tc>
          <w:tcPr>
            <w:tcW w:w="1135" w:type="dxa"/>
            <w:tcBorders>
              <w:left w:val="nil"/>
            </w:tcBorders>
            <w:shd w:val="clear" w:color="auto" w:fill="FFFFFF"/>
          </w:tcPr>
          <w:p w14:paraId="12D522CE"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.446</w:t>
            </w:r>
          </w:p>
        </w:tc>
        <w:tc>
          <w:tcPr>
            <w:tcW w:w="998" w:type="dxa"/>
            <w:shd w:val="clear" w:color="auto" w:fill="FFFFFF"/>
          </w:tcPr>
          <w:p w14:paraId="15A4FC20"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.000</w:t>
            </w:r>
          </w:p>
        </w:tc>
        <w:tc>
          <w:tcPr>
            <w:tcW w:w="1166" w:type="dxa"/>
            <w:shd w:val="clear" w:color="auto" w:fill="FFFFFF"/>
          </w:tcPr>
          <w:p w14:paraId="75690F72"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1.561</w:t>
            </w:r>
          </w:p>
        </w:tc>
        <w:tc>
          <w:tcPr>
            <w:tcW w:w="1115" w:type="dxa"/>
            <w:shd w:val="clear" w:color="auto" w:fill="FFFFFF"/>
          </w:tcPr>
          <w:p w14:paraId="5A826E9D"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1.235</w:t>
            </w:r>
          </w:p>
        </w:tc>
        <w:tc>
          <w:tcPr>
            <w:tcW w:w="1115" w:type="dxa"/>
            <w:tcBorders>
              <w:right w:val="nil"/>
            </w:tcBorders>
            <w:shd w:val="clear" w:color="auto" w:fill="FFFFFF"/>
          </w:tcPr>
          <w:p w14:paraId="58DA73F2"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1.974</w:t>
            </w:r>
          </w:p>
        </w:tc>
      </w:tr>
      <w:tr w:rsidR="00C75A89" w:rsidRPr="00C75A89" w14:paraId="4954B0DB" w14:textId="77777777" w:rsidTr="00D711A3">
        <w:trPr>
          <w:cantSplit/>
          <w:trHeight w:val="381"/>
        </w:trPr>
        <w:tc>
          <w:tcPr>
            <w:tcW w:w="3401" w:type="dxa"/>
            <w:shd w:val="clear" w:color="auto" w:fill="FFFFFF"/>
          </w:tcPr>
          <w:p w14:paraId="1F3EA054" w14:textId="7E0379DD"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Conocer mujer que ha abortado</w:t>
            </w:r>
          </w:p>
        </w:tc>
        <w:tc>
          <w:tcPr>
            <w:tcW w:w="1135" w:type="dxa"/>
            <w:tcBorders>
              <w:left w:val="nil"/>
            </w:tcBorders>
            <w:shd w:val="clear" w:color="auto" w:fill="FFFFFF"/>
          </w:tcPr>
          <w:p w14:paraId="40997CA6"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.842</w:t>
            </w:r>
          </w:p>
        </w:tc>
        <w:tc>
          <w:tcPr>
            <w:tcW w:w="998" w:type="dxa"/>
            <w:shd w:val="clear" w:color="auto" w:fill="FFFFFF"/>
          </w:tcPr>
          <w:p w14:paraId="5B4FC6BE"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.013</w:t>
            </w:r>
          </w:p>
        </w:tc>
        <w:tc>
          <w:tcPr>
            <w:tcW w:w="1166" w:type="dxa"/>
            <w:shd w:val="clear" w:color="auto" w:fill="FFFFFF"/>
          </w:tcPr>
          <w:p w14:paraId="1E884A15"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2.320</w:t>
            </w:r>
          </w:p>
        </w:tc>
        <w:tc>
          <w:tcPr>
            <w:tcW w:w="1115" w:type="dxa"/>
            <w:shd w:val="clear" w:color="auto" w:fill="FFFFFF"/>
          </w:tcPr>
          <w:p w14:paraId="6D8EC00C"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1.198</w:t>
            </w:r>
          </w:p>
        </w:tc>
        <w:tc>
          <w:tcPr>
            <w:tcW w:w="1115" w:type="dxa"/>
            <w:tcBorders>
              <w:right w:val="nil"/>
            </w:tcBorders>
            <w:shd w:val="clear" w:color="auto" w:fill="FFFFFF"/>
          </w:tcPr>
          <w:p w14:paraId="186A83F3"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4.495</w:t>
            </w:r>
          </w:p>
        </w:tc>
      </w:tr>
      <w:tr w:rsidR="00C75A89" w:rsidRPr="00C75A89" w14:paraId="0BFB703D" w14:textId="77777777" w:rsidTr="00D711A3">
        <w:trPr>
          <w:cantSplit/>
          <w:trHeight w:val="476"/>
        </w:trPr>
        <w:tc>
          <w:tcPr>
            <w:tcW w:w="3401" w:type="dxa"/>
            <w:tcBorders>
              <w:bottom w:val="single" w:sz="4" w:space="0" w:color="auto"/>
            </w:tcBorders>
            <w:shd w:val="clear" w:color="auto" w:fill="FFFFFF"/>
          </w:tcPr>
          <w:p w14:paraId="5111A882"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Tener hijos</w:t>
            </w:r>
          </w:p>
        </w:tc>
        <w:tc>
          <w:tcPr>
            <w:tcW w:w="1135" w:type="dxa"/>
            <w:tcBorders>
              <w:left w:val="nil"/>
              <w:bottom w:val="single" w:sz="4" w:space="0" w:color="auto"/>
            </w:tcBorders>
            <w:shd w:val="clear" w:color="auto" w:fill="FFFFFF"/>
          </w:tcPr>
          <w:p w14:paraId="2D7A7319"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.801</w:t>
            </w:r>
          </w:p>
        </w:tc>
        <w:tc>
          <w:tcPr>
            <w:tcW w:w="998" w:type="dxa"/>
            <w:tcBorders>
              <w:bottom w:val="single" w:sz="4" w:space="0" w:color="auto"/>
            </w:tcBorders>
            <w:shd w:val="clear" w:color="auto" w:fill="FFFFFF"/>
          </w:tcPr>
          <w:p w14:paraId="4D9E40D3"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.034</w:t>
            </w:r>
          </w:p>
        </w:tc>
        <w:tc>
          <w:tcPr>
            <w:tcW w:w="1166" w:type="dxa"/>
            <w:tcBorders>
              <w:bottom w:val="single" w:sz="4" w:space="0" w:color="auto"/>
            </w:tcBorders>
            <w:shd w:val="clear" w:color="auto" w:fill="FFFFFF"/>
          </w:tcPr>
          <w:p w14:paraId="4B29C813"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.2.227</w:t>
            </w:r>
          </w:p>
        </w:tc>
        <w:tc>
          <w:tcPr>
            <w:tcW w:w="1115" w:type="dxa"/>
            <w:tcBorders>
              <w:bottom w:val="single" w:sz="4" w:space="0" w:color="auto"/>
            </w:tcBorders>
            <w:shd w:val="clear" w:color="auto" w:fill="FFFFFF"/>
          </w:tcPr>
          <w:p w14:paraId="1CED708C"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1.064</w:t>
            </w:r>
          </w:p>
        </w:tc>
        <w:tc>
          <w:tcPr>
            <w:tcW w:w="1115" w:type="dxa"/>
            <w:tcBorders>
              <w:bottom w:val="single" w:sz="4" w:space="0" w:color="auto"/>
              <w:right w:val="nil"/>
            </w:tcBorders>
            <w:shd w:val="clear" w:color="auto" w:fill="FFFFFF"/>
          </w:tcPr>
          <w:p w14:paraId="5C03770F"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4.660</w:t>
            </w:r>
          </w:p>
        </w:tc>
      </w:tr>
    </w:tbl>
    <w:p w14:paraId="480D9C51" w14:textId="77777777" w:rsidR="005D04ED" w:rsidRPr="00C75A89" w:rsidRDefault="005D04ED" w:rsidP="00C75A89">
      <w:pPr>
        <w:autoSpaceDE w:val="0"/>
        <w:autoSpaceDN w:val="0"/>
        <w:adjustRightInd w:val="0"/>
        <w:spacing w:line="360" w:lineRule="auto"/>
        <w:rPr>
          <w:rFonts w:ascii="Times New Roman" w:eastAsia="Cambria" w:hAnsi="Times New Roman" w:cs="Times New Roman"/>
          <w:lang w:eastAsia="es-MX"/>
        </w:rPr>
      </w:pPr>
      <w:r w:rsidRPr="00C75A89">
        <w:rPr>
          <w:rFonts w:ascii="Times New Roman" w:eastAsia="Cambria" w:hAnsi="Times New Roman" w:cs="Times New Roman"/>
          <w:lang w:eastAsia="es-MX"/>
        </w:rPr>
        <w:t>O.R. = Odds Ratio</w:t>
      </w:r>
    </w:p>
    <w:p w14:paraId="3FCF1DCE" w14:textId="77777777" w:rsidR="007133A6" w:rsidRPr="00C75A89" w:rsidRDefault="007133A6" w:rsidP="00C75A89">
      <w:pPr>
        <w:autoSpaceDE w:val="0"/>
        <w:autoSpaceDN w:val="0"/>
        <w:adjustRightInd w:val="0"/>
        <w:spacing w:line="400" w:lineRule="atLeast"/>
        <w:rPr>
          <w:rFonts w:ascii="Times New Roman" w:hAnsi="Times New Roman" w:cs="Times New Roman"/>
          <w:lang w:val="es-MX"/>
        </w:rPr>
      </w:pPr>
    </w:p>
    <w:p w14:paraId="54241EA6" w14:textId="1C58C11E" w:rsidR="00FA7CA5" w:rsidRPr="00C75A89" w:rsidRDefault="00FA7CA5" w:rsidP="00C75A89">
      <w:pPr>
        <w:autoSpaceDE w:val="0"/>
        <w:autoSpaceDN w:val="0"/>
        <w:adjustRightInd w:val="0"/>
        <w:spacing w:line="400" w:lineRule="atLeast"/>
        <w:rPr>
          <w:rFonts w:ascii="Times New Roman" w:hAnsi="Times New Roman" w:cs="Times New Roman"/>
          <w:lang w:val="es-MX"/>
        </w:rPr>
      </w:pPr>
      <w:r w:rsidRPr="00C75A89">
        <w:rPr>
          <w:rFonts w:ascii="Times New Roman" w:hAnsi="Times New Roman" w:cs="Times New Roman"/>
          <w:lang w:val="es-MX"/>
        </w:rPr>
        <w:t xml:space="preserve">La tabla </w:t>
      </w:r>
      <w:r w:rsidR="00A76185" w:rsidRPr="00C75A89">
        <w:rPr>
          <w:rFonts w:ascii="Times New Roman" w:hAnsi="Times New Roman" w:cs="Times New Roman"/>
          <w:lang w:val="es-MX"/>
        </w:rPr>
        <w:t>6</w:t>
      </w:r>
      <w:r w:rsidRPr="00C75A89">
        <w:rPr>
          <w:rFonts w:ascii="Times New Roman" w:hAnsi="Times New Roman" w:cs="Times New Roman"/>
          <w:lang w:val="es-MX"/>
        </w:rPr>
        <w:t xml:space="preserve"> muestra que en Aguascalientes las personas con mayor probabilidad de tener actitudes antiaborto también son las que tienen un nivel alto de religiosidad y los de mayor edad (</w:t>
      </w:r>
      <w:r w:rsidRPr="00C75A89">
        <w:rPr>
          <w:rFonts w:ascii="Times New Roman" w:hAnsi="Times New Roman" w:cs="Times New Roman"/>
          <w:i/>
          <w:iCs/>
          <w:lang w:val="es-MX"/>
        </w:rPr>
        <w:t>R</w:t>
      </w:r>
      <w:r w:rsidRPr="00C75A89">
        <w:rPr>
          <w:rFonts w:ascii="Times New Roman" w:hAnsi="Times New Roman" w:cs="Times New Roman"/>
          <w:i/>
          <w:iCs/>
          <w:vertAlign w:val="superscript"/>
          <w:lang w:val="es-MX"/>
        </w:rPr>
        <w:t>2</w:t>
      </w:r>
      <w:r w:rsidRPr="00C75A89">
        <w:rPr>
          <w:rFonts w:ascii="Times New Roman" w:hAnsi="Times New Roman" w:cs="Times New Roman"/>
          <w:i/>
          <w:iCs/>
          <w:lang w:val="es-MX"/>
        </w:rPr>
        <w:t xml:space="preserve"> de Nagelkerke </w:t>
      </w:r>
      <w:r w:rsidRPr="00C75A89">
        <w:rPr>
          <w:rFonts w:ascii="Times New Roman" w:hAnsi="Times New Roman" w:cs="Times New Roman"/>
          <w:lang w:val="es-MX"/>
        </w:rPr>
        <w:t>= .487). En contraste, los individuos que tienen más probabilidad de tener actitudes proelección son los que tienen niveles bajos de religiosidad y los que no tienen hijos (</w:t>
      </w:r>
      <w:r w:rsidRPr="00C75A89">
        <w:rPr>
          <w:rFonts w:ascii="Times New Roman" w:hAnsi="Times New Roman" w:cs="Times New Roman"/>
          <w:i/>
          <w:iCs/>
          <w:lang w:val="es-MX"/>
        </w:rPr>
        <w:t>R</w:t>
      </w:r>
      <w:r w:rsidRPr="00C75A89">
        <w:rPr>
          <w:rFonts w:ascii="Times New Roman" w:hAnsi="Times New Roman" w:cs="Times New Roman"/>
          <w:i/>
          <w:iCs/>
          <w:vertAlign w:val="superscript"/>
          <w:lang w:val="es-MX"/>
        </w:rPr>
        <w:t>2</w:t>
      </w:r>
      <w:r w:rsidRPr="00C75A89">
        <w:rPr>
          <w:rFonts w:ascii="Times New Roman" w:hAnsi="Times New Roman" w:cs="Times New Roman"/>
          <w:i/>
          <w:iCs/>
          <w:lang w:val="es-MX"/>
        </w:rPr>
        <w:t xml:space="preserve"> de Nagelkerke </w:t>
      </w:r>
      <w:r w:rsidRPr="00C75A89">
        <w:rPr>
          <w:rFonts w:ascii="Times New Roman" w:hAnsi="Times New Roman" w:cs="Times New Roman"/>
          <w:lang w:val="es-MX"/>
        </w:rPr>
        <w:t xml:space="preserve">= .146). </w:t>
      </w:r>
    </w:p>
    <w:p w14:paraId="2A6EC720" w14:textId="77777777" w:rsidR="007133A6" w:rsidRPr="00C75A89" w:rsidRDefault="007133A6" w:rsidP="00C75A89">
      <w:pPr>
        <w:autoSpaceDE w:val="0"/>
        <w:autoSpaceDN w:val="0"/>
        <w:adjustRightInd w:val="0"/>
        <w:spacing w:line="400" w:lineRule="atLeast"/>
        <w:rPr>
          <w:rFonts w:ascii="Times New Roman" w:hAnsi="Times New Roman" w:cs="Times New Roman"/>
          <w:lang w:val="es-MX"/>
        </w:rPr>
      </w:pPr>
    </w:p>
    <w:p w14:paraId="48F29E9D" w14:textId="77777777" w:rsidR="00A249A4" w:rsidRPr="00C75A89" w:rsidRDefault="00C57022" w:rsidP="00C75A89">
      <w:pPr>
        <w:pStyle w:val="Default"/>
        <w:spacing w:line="360" w:lineRule="auto"/>
        <w:rPr>
          <w:rFonts w:ascii="Times New Roman" w:hAnsi="Times New Roman" w:cs="Times New Roman"/>
          <w:b/>
          <w:bCs/>
          <w:color w:val="auto"/>
          <w:lang w:val="es-ES_tradnl" w:eastAsia="es-MX"/>
        </w:rPr>
      </w:pPr>
      <w:r w:rsidRPr="00C75A89">
        <w:rPr>
          <w:rFonts w:ascii="Times New Roman" w:hAnsi="Times New Roman" w:cs="Times New Roman"/>
          <w:b/>
          <w:bCs/>
          <w:color w:val="auto"/>
          <w:lang w:val="es-ES_tradnl" w:eastAsia="es-MX"/>
        </w:rPr>
        <w:t xml:space="preserve">Tabla </w:t>
      </w:r>
      <w:r w:rsidR="00A76185" w:rsidRPr="00C75A89">
        <w:rPr>
          <w:rFonts w:ascii="Times New Roman" w:hAnsi="Times New Roman" w:cs="Times New Roman"/>
          <w:b/>
          <w:bCs/>
          <w:color w:val="auto"/>
          <w:lang w:val="es-ES_tradnl" w:eastAsia="es-MX"/>
        </w:rPr>
        <w:t>6</w:t>
      </w:r>
      <w:r w:rsidRPr="00C75A89">
        <w:rPr>
          <w:rFonts w:ascii="Times New Roman" w:hAnsi="Times New Roman" w:cs="Times New Roman"/>
          <w:b/>
          <w:bCs/>
          <w:color w:val="auto"/>
          <w:lang w:val="es-ES_tradnl" w:eastAsia="es-MX"/>
        </w:rPr>
        <w:t xml:space="preserve">. </w:t>
      </w:r>
    </w:p>
    <w:p w14:paraId="630745E9" w14:textId="599F2245" w:rsidR="00C57022" w:rsidRPr="00C75A89" w:rsidRDefault="00C57022" w:rsidP="00C75A89">
      <w:pPr>
        <w:pStyle w:val="Default"/>
        <w:spacing w:line="360" w:lineRule="auto"/>
        <w:rPr>
          <w:rFonts w:ascii="Times New Roman" w:hAnsi="Times New Roman" w:cs="Times New Roman"/>
          <w:i/>
          <w:iCs/>
          <w:color w:val="auto"/>
          <w:lang w:val="es-ES_tradnl" w:eastAsia="es-MX"/>
        </w:rPr>
      </w:pPr>
      <w:r w:rsidRPr="00C75A89">
        <w:rPr>
          <w:rFonts w:ascii="Times New Roman" w:hAnsi="Times New Roman" w:cs="Times New Roman"/>
          <w:i/>
          <w:iCs/>
          <w:color w:val="auto"/>
          <w:lang w:val="es-ES_tradnl" w:eastAsia="es-MX"/>
        </w:rPr>
        <w:t>Variables predictoras de las actitudes hacia el aborto en residentes Aguascalientes</w:t>
      </w:r>
      <w:r w:rsidR="005D04ED" w:rsidRPr="00C75A89">
        <w:rPr>
          <w:rFonts w:ascii="Times New Roman" w:hAnsi="Times New Roman" w:cs="Times New Roman"/>
          <w:i/>
          <w:iCs/>
          <w:color w:val="auto"/>
          <w:lang w:val="es-ES_tradnl" w:eastAsia="es-MX"/>
        </w:rPr>
        <w:t>.</w:t>
      </w:r>
    </w:p>
    <w:p w14:paraId="18C78484" w14:textId="77777777" w:rsidR="005D04ED" w:rsidRPr="00C75A89" w:rsidRDefault="005D04ED" w:rsidP="00C75A89">
      <w:pPr>
        <w:autoSpaceDE w:val="0"/>
        <w:autoSpaceDN w:val="0"/>
        <w:adjustRightInd w:val="0"/>
        <w:spacing w:line="360" w:lineRule="auto"/>
        <w:rPr>
          <w:rFonts w:ascii="Times New Roman" w:eastAsia="Cambria" w:hAnsi="Times New Roman" w:cs="Times New Roman"/>
          <w:i/>
          <w:iCs/>
          <w:lang w:eastAsia="es-MX"/>
        </w:rPr>
      </w:pPr>
    </w:p>
    <w:tbl>
      <w:tblPr>
        <w:tblW w:w="8374" w:type="dxa"/>
        <w:tblInd w:w="278" w:type="dxa"/>
        <w:shd w:val="clear" w:color="auto" w:fill="FFFFFF"/>
        <w:tblLayout w:type="fixed"/>
        <w:tblCellMar>
          <w:left w:w="0" w:type="dxa"/>
          <w:right w:w="0" w:type="dxa"/>
        </w:tblCellMar>
        <w:tblLook w:val="0000" w:firstRow="0" w:lastRow="0" w:firstColumn="0" w:lastColumn="0" w:noHBand="0" w:noVBand="0"/>
      </w:tblPr>
      <w:tblGrid>
        <w:gridCol w:w="2841"/>
        <w:gridCol w:w="1135"/>
        <w:gridCol w:w="998"/>
        <w:gridCol w:w="1166"/>
        <w:gridCol w:w="1117"/>
        <w:gridCol w:w="1117"/>
      </w:tblGrid>
      <w:tr w:rsidR="00C75A89" w:rsidRPr="00C75A89" w14:paraId="201199B1" w14:textId="77777777" w:rsidTr="00C75A89">
        <w:trPr>
          <w:cantSplit/>
          <w:trHeight w:val="320"/>
        </w:trPr>
        <w:tc>
          <w:tcPr>
            <w:tcW w:w="2841" w:type="dxa"/>
            <w:vMerge w:val="restart"/>
            <w:tcBorders>
              <w:top w:val="single" w:sz="4" w:space="0" w:color="auto"/>
              <w:bottom w:val="single" w:sz="4" w:space="0" w:color="auto"/>
            </w:tcBorders>
            <w:shd w:val="clear" w:color="auto" w:fill="FFFFFF"/>
            <w:vAlign w:val="bottom"/>
          </w:tcPr>
          <w:p w14:paraId="39337DF7"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35" w:type="dxa"/>
            <w:tcBorders>
              <w:top w:val="single" w:sz="4" w:space="0" w:color="auto"/>
            </w:tcBorders>
            <w:shd w:val="clear" w:color="auto" w:fill="FFFFFF"/>
            <w:vAlign w:val="center"/>
          </w:tcPr>
          <w:p w14:paraId="0774478C"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r w:rsidRPr="00C75A89">
              <w:rPr>
                <w:rFonts w:ascii="Times New Roman" w:eastAsia="MS Mincho" w:hAnsi="Times New Roman" w:cs="Times New Roman"/>
              </w:rPr>
              <w:t>B</w:t>
            </w:r>
          </w:p>
        </w:tc>
        <w:tc>
          <w:tcPr>
            <w:tcW w:w="998" w:type="dxa"/>
            <w:tcBorders>
              <w:top w:val="single" w:sz="4" w:space="0" w:color="auto"/>
            </w:tcBorders>
            <w:shd w:val="clear" w:color="auto" w:fill="FFFFFF"/>
            <w:vAlign w:val="center"/>
          </w:tcPr>
          <w:p w14:paraId="12E97F08"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r w:rsidRPr="00C75A89">
              <w:rPr>
                <w:rFonts w:ascii="Times New Roman" w:eastAsia="MS Mincho" w:hAnsi="Times New Roman" w:cs="Times New Roman"/>
              </w:rPr>
              <w:t>Sig.</w:t>
            </w:r>
          </w:p>
        </w:tc>
        <w:tc>
          <w:tcPr>
            <w:tcW w:w="1166" w:type="dxa"/>
            <w:tcBorders>
              <w:top w:val="single" w:sz="4" w:space="0" w:color="auto"/>
            </w:tcBorders>
            <w:shd w:val="clear" w:color="auto" w:fill="FFFFFF"/>
            <w:vAlign w:val="center"/>
          </w:tcPr>
          <w:p w14:paraId="22BB2016"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r w:rsidRPr="00C75A89">
              <w:rPr>
                <w:rFonts w:ascii="Times New Roman" w:eastAsia="MS Mincho" w:hAnsi="Times New Roman" w:cs="Times New Roman"/>
              </w:rPr>
              <w:t>O.R.</w:t>
            </w:r>
          </w:p>
        </w:tc>
        <w:tc>
          <w:tcPr>
            <w:tcW w:w="2234" w:type="dxa"/>
            <w:gridSpan w:val="2"/>
            <w:tcBorders>
              <w:top w:val="single" w:sz="4" w:space="0" w:color="auto"/>
              <w:bottom w:val="single" w:sz="4" w:space="0" w:color="auto"/>
            </w:tcBorders>
            <w:shd w:val="clear" w:color="auto" w:fill="FFFFFF"/>
            <w:vAlign w:val="bottom"/>
          </w:tcPr>
          <w:p w14:paraId="7FCABF16" w14:textId="77777777" w:rsidR="005D04ED" w:rsidRPr="00C75A89" w:rsidRDefault="005D04ED" w:rsidP="00C75A89">
            <w:pPr>
              <w:autoSpaceDE w:val="0"/>
              <w:autoSpaceDN w:val="0"/>
              <w:adjustRightInd w:val="0"/>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Intervalos de confianza al 95% para O.R.</w:t>
            </w:r>
          </w:p>
        </w:tc>
      </w:tr>
      <w:tr w:rsidR="00C75A89" w:rsidRPr="00C75A89" w14:paraId="64E11D93" w14:textId="77777777" w:rsidTr="00C75A89">
        <w:trPr>
          <w:cantSplit/>
        </w:trPr>
        <w:tc>
          <w:tcPr>
            <w:tcW w:w="2841" w:type="dxa"/>
            <w:vMerge/>
            <w:tcBorders>
              <w:top w:val="single" w:sz="4" w:space="0" w:color="auto"/>
              <w:bottom w:val="single" w:sz="4" w:space="0" w:color="auto"/>
            </w:tcBorders>
            <w:shd w:val="clear" w:color="auto" w:fill="FFFFFF"/>
          </w:tcPr>
          <w:p w14:paraId="5E41E7F3"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p>
        </w:tc>
        <w:tc>
          <w:tcPr>
            <w:tcW w:w="1135" w:type="dxa"/>
            <w:tcBorders>
              <w:bottom w:val="single" w:sz="4" w:space="0" w:color="auto"/>
            </w:tcBorders>
            <w:shd w:val="clear" w:color="auto" w:fill="FFFFFF"/>
          </w:tcPr>
          <w:p w14:paraId="216C4E83"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p>
        </w:tc>
        <w:tc>
          <w:tcPr>
            <w:tcW w:w="998" w:type="dxa"/>
            <w:tcBorders>
              <w:bottom w:val="single" w:sz="4" w:space="0" w:color="auto"/>
            </w:tcBorders>
            <w:shd w:val="clear" w:color="auto" w:fill="FFFFFF"/>
          </w:tcPr>
          <w:p w14:paraId="530CCD62"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p>
        </w:tc>
        <w:tc>
          <w:tcPr>
            <w:tcW w:w="1166" w:type="dxa"/>
            <w:tcBorders>
              <w:bottom w:val="single" w:sz="4" w:space="0" w:color="auto"/>
            </w:tcBorders>
            <w:shd w:val="clear" w:color="auto" w:fill="FFFFFF"/>
          </w:tcPr>
          <w:p w14:paraId="2D30019E"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lang w:val="es-MX"/>
              </w:rPr>
            </w:pPr>
          </w:p>
        </w:tc>
        <w:tc>
          <w:tcPr>
            <w:tcW w:w="1117" w:type="dxa"/>
            <w:tcBorders>
              <w:top w:val="single" w:sz="4" w:space="0" w:color="auto"/>
              <w:bottom w:val="single" w:sz="4" w:space="0" w:color="auto"/>
            </w:tcBorders>
            <w:shd w:val="clear" w:color="auto" w:fill="FFFFFF"/>
            <w:vAlign w:val="bottom"/>
          </w:tcPr>
          <w:p w14:paraId="25BADC26"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Inferior</w:t>
            </w:r>
          </w:p>
        </w:tc>
        <w:tc>
          <w:tcPr>
            <w:tcW w:w="1117" w:type="dxa"/>
            <w:tcBorders>
              <w:top w:val="single" w:sz="4" w:space="0" w:color="auto"/>
              <w:bottom w:val="single" w:sz="4" w:space="0" w:color="auto"/>
            </w:tcBorders>
            <w:shd w:val="clear" w:color="auto" w:fill="FFFFFF"/>
            <w:vAlign w:val="bottom"/>
          </w:tcPr>
          <w:p w14:paraId="0C9C57CD"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Superior</w:t>
            </w:r>
          </w:p>
        </w:tc>
      </w:tr>
      <w:tr w:rsidR="00C75A89" w:rsidRPr="00C75A89" w14:paraId="0288BB1F" w14:textId="77777777" w:rsidTr="00C75A89">
        <w:trPr>
          <w:cantSplit/>
        </w:trPr>
        <w:tc>
          <w:tcPr>
            <w:tcW w:w="2841" w:type="dxa"/>
            <w:tcBorders>
              <w:top w:val="single" w:sz="4" w:space="0" w:color="auto"/>
            </w:tcBorders>
            <w:shd w:val="clear" w:color="auto" w:fill="FFFFFF"/>
          </w:tcPr>
          <w:p w14:paraId="2B3882E5" w14:textId="77777777" w:rsidR="005D04ED" w:rsidRPr="00C75A89" w:rsidRDefault="005D04ED" w:rsidP="00C75A89">
            <w:pPr>
              <w:autoSpaceDE w:val="0"/>
              <w:autoSpaceDN w:val="0"/>
              <w:adjustRightInd w:val="0"/>
              <w:spacing w:line="360" w:lineRule="auto"/>
              <w:jc w:val="center"/>
              <w:rPr>
                <w:rFonts w:ascii="Times New Roman" w:eastAsia="MS Mincho" w:hAnsi="Times New Roman" w:cs="Times New Roman"/>
              </w:rPr>
            </w:pPr>
            <w:r w:rsidRPr="00C75A89">
              <w:rPr>
                <w:rFonts w:ascii="Times New Roman" w:eastAsia="MS Mincho" w:hAnsi="Times New Roman" w:cs="Times New Roman"/>
              </w:rPr>
              <w:t>Actitudes antiaborto</w:t>
            </w:r>
          </w:p>
        </w:tc>
        <w:tc>
          <w:tcPr>
            <w:tcW w:w="1135" w:type="dxa"/>
            <w:tcBorders>
              <w:top w:val="single" w:sz="4" w:space="0" w:color="auto"/>
            </w:tcBorders>
            <w:shd w:val="clear" w:color="auto" w:fill="FFFFFF"/>
          </w:tcPr>
          <w:p w14:paraId="320253A6"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rPr>
            </w:pPr>
          </w:p>
        </w:tc>
        <w:tc>
          <w:tcPr>
            <w:tcW w:w="998" w:type="dxa"/>
            <w:tcBorders>
              <w:top w:val="single" w:sz="4" w:space="0" w:color="auto"/>
            </w:tcBorders>
            <w:shd w:val="clear" w:color="auto" w:fill="FFFFFF"/>
          </w:tcPr>
          <w:p w14:paraId="1E4FD396"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rPr>
            </w:pPr>
          </w:p>
        </w:tc>
        <w:tc>
          <w:tcPr>
            <w:tcW w:w="1166" w:type="dxa"/>
            <w:tcBorders>
              <w:top w:val="single" w:sz="4" w:space="0" w:color="auto"/>
            </w:tcBorders>
            <w:shd w:val="clear" w:color="auto" w:fill="FFFFFF"/>
          </w:tcPr>
          <w:p w14:paraId="7774D185" w14:textId="77777777" w:rsidR="005D04ED" w:rsidRPr="00C75A89" w:rsidRDefault="005D04ED" w:rsidP="00C75A89">
            <w:pPr>
              <w:autoSpaceDE w:val="0"/>
              <w:autoSpaceDN w:val="0"/>
              <w:adjustRightInd w:val="0"/>
              <w:spacing w:line="360" w:lineRule="auto"/>
              <w:rPr>
                <w:rFonts w:ascii="Times New Roman" w:eastAsia="MS Mincho" w:hAnsi="Times New Roman" w:cs="Times New Roman"/>
              </w:rPr>
            </w:pPr>
          </w:p>
        </w:tc>
        <w:tc>
          <w:tcPr>
            <w:tcW w:w="1117" w:type="dxa"/>
            <w:tcBorders>
              <w:top w:val="single" w:sz="4" w:space="0" w:color="auto"/>
            </w:tcBorders>
            <w:shd w:val="clear" w:color="auto" w:fill="FFFFFF"/>
            <w:vAlign w:val="bottom"/>
          </w:tcPr>
          <w:p w14:paraId="5796C5B7"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17" w:type="dxa"/>
            <w:tcBorders>
              <w:top w:val="single" w:sz="4" w:space="0" w:color="auto"/>
            </w:tcBorders>
            <w:shd w:val="clear" w:color="auto" w:fill="FFFFFF"/>
            <w:vAlign w:val="bottom"/>
          </w:tcPr>
          <w:p w14:paraId="4E2BD49F"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r>
      <w:tr w:rsidR="00C75A89" w:rsidRPr="00C75A89" w14:paraId="6B3CB4B3" w14:textId="77777777" w:rsidTr="00C75A89">
        <w:trPr>
          <w:cantSplit/>
        </w:trPr>
        <w:tc>
          <w:tcPr>
            <w:tcW w:w="2841" w:type="dxa"/>
            <w:shd w:val="clear" w:color="auto" w:fill="FFFFFF"/>
          </w:tcPr>
          <w:p w14:paraId="527F4231"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Religiosidad</w:t>
            </w:r>
          </w:p>
        </w:tc>
        <w:tc>
          <w:tcPr>
            <w:tcW w:w="1135" w:type="dxa"/>
            <w:tcBorders>
              <w:left w:val="nil"/>
            </w:tcBorders>
            <w:shd w:val="clear" w:color="auto" w:fill="FFFFFF"/>
          </w:tcPr>
          <w:p w14:paraId="771B38E7"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1.354</w:t>
            </w:r>
          </w:p>
        </w:tc>
        <w:tc>
          <w:tcPr>
            <w:tcW w:w="998" w:type="dxa"/>
            <w:shd w:val="clear" w:color="auto" w:fill="FFFFFF"/>
          </w:tcPr>
          <w:p w14:paraId="6A62E45C"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.0001</w:t>
            </w:r>
          </w:p>
        </w:tc>
        <w:tc>
          <w:tcPr>
            <w:tcW w:w="1166" w:type="dxa"/>
            <w:shd w:val="clear" w:color="auto" w:fill="FFFFFF"/>
          </w:tcPr>
          <w:p w14:paraId="6EDF93BB"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3.871</w:t>
            </w:r>
          </w:p>
        </w:tc>
        <w:tc>
          <w:tcPr>
            <w:tcW w:w="1117" w:type="dxa"/>
            <w:shd w:val="clear" w:color="auto" w:fill="FFFFFF"/>
          </w:tcPr>
          <w:p w14:paraId="123365DF"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2.308</w:t>
            </w:r>
          </w:p>
        </w:tc>
        <w:tc>
          <w:tcPr>
            <w:tcW w:w="1117" w:type="dxa"/>
            <w:tcBorders>
              <w:right w:val="nil"/>
            </w:tcBorders>
            <w:shd w:val="clear" w:color="auto" w:fill="FFFFFF"/>
          </w:tcPr>
          <w:p w14:paraId="58D7D614"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6.491</w:t>
            </w:r>
          </w:p>
        </w:tc>
      </w:tr>
      <w:tr w:rsidR="00C75A89" w:rsidRPr="00C75A89" w14:paraId="529FFB3A" w14:textId="77777777" w:rsidTr="00C75A89">
        <w:trPr>
          <w:cantSplit/>
          <w:trHeight w:val="445"/>
        </w:trPr>
        <w:tc>
          <w:tcPr>
            <w:tcW w:w="2841" w:type="dxa"/>
            <w:shd w:val="clear" w:color="auto" w:fill="FFFFFF"/>
          </w:tcPr>
          <w:p w14:paraId="12ED2566"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Edad</w:t>
            </w:r>
          </w:p>
        </w:tc>
        <w:tc>
          <w:tcPr>
            <w:tcW w:w="1135" w:type="dxa"/>
            <w:tcBorders>
              <w:left w:val="nil"/>
              <w:bottom w:val="single" w:sz="4" w:space="0" w:color="auto"/>
            </w:tcBorders>
            <w:shd w:val="clear" w:color="auto" w:fill="FFFFFF"/>
          </w:tcPr>
          <w:p w14:paraId="2EC082F6"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.100</w:t>
            </w:r>
          </w:p>
        </w:tc>
        <w:tc>
          <w:tcPr>
            <w:tcW w:w="998" w:type="dxa"/>
            <w:tcBorders>
              <w:bottom w:val="single" w:sz="4" w:space="0" w:color="auto"/>
            </w:tcBorders>
            <w:shd w:val="clear" w:color="auto" w:fill="FFFFFF"/>
          </w:tcPr>
          <w:p w14:paraId="2A6CE718"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.0001</w:t>
            </w:r>
          </w:p>
        </w:tc>
        <w:tc>
          <w:tcPr>
            <w:tcW w:w="1166" w:type="dxa"/>
            <w:tcBorders>
              <w:bottom w:val="single" w:sz="4" w:space="0" w:color="auto"/>
            </w:tcBorders>
            <w:shd w:val="clear" w:color="auto" w:fill="FFFFFF"/>
          </w:tcPr>
          <w:p w14:paraId="2EEA4163"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1.105</w:t>
            </w:r>
          </w:p>
        </w:tc>
        <w:tc>
          <w:tcPr>
            <w:tcW w:w="1117" w:type="dxa"/>
            <w:tcBorders>
              <w:bottom w:val="single" w:sz="4" w:space="0" w:color="auto"/>
            </w:tcBorders>
            <w:shd w:val="clear" w:color="auto" w:fill="FFFFFF"/>
          </w:tcPr>
          <w:p w14:paraId="6BDB393F"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1.051</w:t>
            </w:r>
          </w:p>
        </w:tc>
        <w:tc>
          <w:tcPr>
            <w:tcW w:w="1117" w:type="dxa"/>
            <w:tcBorders>
              <w:bottom w:val="single" w:sz="4" w:space="0" w:color="auto"/>
              <w:right w:val="nil"/>
            </w:tcBorders>
            <w:shd w:val="clear" w:color="auto" w:fill="FFFFFF"/>
          </w:tcPr>
          <w:p w14:paraId="54300E43"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1.162</w:t>
            </w:r>
          </w:p>
        </w:tc>
      </w:tr>
      <w:tr w:rsidR="00C75A89" w:rsidRPr="00C75A89" w14:paraId="7D68A3DC" w14:textId="77777777" w:rsidTr="00C75A89">
        <w:trPr>
          <w:cantSplit/>
        </w:trPr>
        <w:tc>
          <w:tcPr>
            <w:tcW w:w="2841" w:type="dxa"/>
            <w:tcBorders>
              <w:top w:val="single" w:sz="4" w:space="0" w:color="auto"/>
            </w:tcBorders>
            <w:shd w:val="clear" w:color="auto" w:fill="FFFFFF"/>
            <w:vAlign w:val="bottom"/>
          </w:tcPr>
          <w:p w14:paraId="5E75C692" w14:textId="77777777" w:rsidR="005D04ED" w:rsidRPr="00C75A89" w:rsidRDefault="005D04ED" w:rsidP="00C75A89">
            <w:pPr>
              <w:autoSpaceDE w:val="0"/>
              <w:autoSpaceDN w:val="0"/>
              <w:adjustRightInd w:val="0"/>
              <w:spacing w:line="360" w:lineRule="auto"/>
              <w:ind w:left="60" w:right="60"/>
              <w:jc w:val="center"/>
              <w:rPr>
                <w:rFonts w:ascii="Times New Roman" w:eastAsia="MS Mincho" w:hAnsi="Times New Roman" w:cs="Times New Roman"/>
                <w:lang w:val="es-MX"/>
              </w:rPr>
            </w:pPr>
            <w:r w:rsidRPr="00C75A89">
              <w:rPr>
                <w:rFonts w:ascii="Times New Roman" w:eastAsia="MS Mincho" w:hAnsi="Times New Roman" w:cs="Times New Roman"/>
                <w:lang w:val="es-MX"/>
              </w:rPr>
              <w:t>Actitudes proelección</w:t>
            </w:r>
          </w:p>
        </w:tc>
        <w:tc>
          <w:tcPr>
            <w:tcW w:w="1135" w:type="dxa"/>
            <w:tcBorders>
              <w:top w:val="single" w:sz="4" w:space="0" w:color="auto"/>
            </w:tcBorders>
            <w:shd w:val="clear" w:color="auto" w:fill="FFFFFF"/>
          </w:tcPr>
          <w:p w14:paraId="674FBB75"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c>
          <w:tcPr>
            <w:tcW w:w="998" w:type="dxa"/>
            <w:tcBorders>
              <w:top w:val="single" w:sz="4" w:space="0" w:color="auto"/>
            </w:tcBorders>
            <w:shd w:val="clear" w:color="auto" w:fill="FFFFFF"/>
          </w:tcPr>
          <w:p w14:paraId="78D77156"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66" w:type="dxa"/>
            <w:tcBorders>
              <w:top w:val="single" w:sz="4" w:space="0" w:color="auto"/>
            </w:tcBorders>
            <w:shd w:val="clear" w:color="auto" w:fill="FFFFFF"/>
          </w:tcPr>
          <w:p w14:paraId="7C23D76A"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17" w:type="dxa"/>
            <w:tcBorders>
              <w:top w:val="single" w:sz="4" w:space="0" w:color="auto"/>
            </w:tcBorders>
            <w:shd w:val="clear" w:color="auto" w:fill="FFFFFF"/>
          </w:tcPr>
          <w:p w14:paraId="060C025C"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c>
          <w:tcPr>
            <w:tcW w:w="1117" w:type="dxa"/>
            <w:tcBorders>
              <w:top w:val="single" w:sz="4" w:space="0" w:color="auto"/>
            </w:tcBorders>
            <w:shd w:val="clear" w:color="auto" w:fill="FFFFFF"/>
          </w:tcPr>
          <w:p w14:paraId="15C338D9"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p>
        </w:tc>
      </w:tr>
      <w:tr w:rsidR="00C75A89" w:rsidRPr="00C75A89" w14:paraId="74345E9C" w14:textId="77777777" w:rsidTr="00C75A89">
        <w:trPr>
          <w:cantSplit/>
        </w:trPr>
        <w:tc>
          <w:tcPr>
            <w:tcW w:w="2841" w:type="dxa"/>
            <w:shd w:val="clear" w:color="auto" w:fill="FFFFFF"/>
          </w:tcPr>
          <w:p w14:paraId="3263369E"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 xml:space="preserve"> Religiosidad </w:t>
            </w:r>
          </w:p>
        </w:tc>
        <w:tc>
          <w:tcPr>
            <w:tcW w:w="1135" w:type="dxa"/>
            <w:tcBorders>
              <w:left w:val="nil"/>
            </w:tcBorders>
            <w:shd w:val="clear" w:color="auto" w:fill="FFFFFF"/>
          </w:tcPr>
          <w:p w14:paraId="23332371"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.434</w:t>
            </w:r>
          </w:p>
        </w:tc>
        <w:tc>
          <w:tcPr>
            <w:tcW w:w="998" w:type="dxa"/>
            <w:shd w:val="clear" w:color="auto" w:fill="FFFFFF"/>
          </w:tcPr>
          <w:p w14:paraId="7BE369EF"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.001</w:t>
            </w:r>
          </w:p>
        </w:tc>
        <w:tc>
          <w:tcPr>
            <w:tcW w:w="1166" w:type="dxa"/>
            <w:shd w:val="clear" w:color="auto" w:fill="FFFFFF"/>
          </w:tcPr>
          <w:p w14:paraId="5E63E564"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1.544</w:t>
            </w:r>
          </w:p>
        </w:tc>
        <w:tc>
          <w:tcPr>
            <w:tcW w:w="1117" w:type="dxa"/>
            <w:shd w:val="clear" w:color="auto" w:fill="FFFFFF"/>
          </w:tcPr>
          <w:p w14:paraId="39641900"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1.190</w:t>
            </w:r>
          </w:p>
        </w:tc>
        <w:tc>
          <w:tcPr>
            <w:tcW w:w="1117" w:type="dxa"/>
            <w:tcBorders>
              <w:right w:val="nil"/>
            </w:tcBorders>
            <w:shd w:val="clear" w:color="auto" w:fill="FFFFFF"/>
          </w:tcPr>
          <w:p w14:paraId="501FEF83"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2.003</w:t>
            </w:r>
          </w:p>
        </w:tc>
      </w:tr>
      <w:tr w:rsidR="00C75A89" w:rsidRPr="00C75A89" w14:paraId="4174FBA2" w14:textId="77777777" w:rsidTr="00C75A89">
        <w:trPr>
          <w:cantSplit/>
          <w:trHeight w:val="476"/>
        </w:trPr>
        <w:tc>
          <w:tcPr>
            <w:tcW w:w="2841" w:type="dxa"/>
            <w:tcBorders>
              <w:bottom w:val="single" w:sz="4" w:space="0" w:color="auto"/>
            </w:tcBorders>
            <w:shd w:val="clear" w:color="auto" w:fill="FFFFFF"/>
          </w:tcPr>
          <w:p w14:paraId="181E87B3"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Tener hijos</w:t>
            </w:r>
          </w:p>
        </w:tc>
        <w:tc>
          <w:tcPr>
            <w:tcW w:w="1135" w:type="dxa"/>
            <w:tcBorders>
              <w:left w:val="nil"/>
              <w:bottom w:val="single" w:sz="4" w:space="0" w:color="auto"/>
            </w:tcBorders>
            <w:shd w:val="clear" w:color="auto" w:fill="FFFFFF"/>
          </w:tcPr>
          <w:p w14:paraId="6648AFC6"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.835</w:t>
            </w:r>
          </w:p>
        </w:tc>
        <w:tc>
          <w:tcPr>
            <w:tcW w:w="998" w:type="dxa"/>
            <w:tcBorders>
              <w:bottom w:val="single" w:sz="4" w:space="0" w:color="auto"/>
            </w:tcBorders>
            <w:shd w:val="clear" w:color="auto" w:fill="FFFFFF"/>
          </w:tcPr>
          <w:p w14:paraId="0D8C1F4A"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.024</w:t>
            </w:r>
          </w:p>
        </w:tc>
        <w:tc>
          <w:tcPr>
            <w:tcW w:w="1166" w:type="dxa"/>
            <w:tcBorders>
              <w:bottom w:val="single" w:sz="4" w:space="0" w:color="auto"/>
            </w:tcBorders>
            <w:shd w:val="clear" w:color="auto" w:fill="FFFFFF"/>
          </w:tcPr>
          <w:p w14:paraId="539923FC"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2.304</w:t>
            </w:r>
          </w:p>
        </w:tc>
        <w:tc>
          <w:tcPr>
            <w:tcW w:w="1117" w:type="dxa"/>
            <w:tcBorders>
              <w:bottom w:val="single" w:sz="4" w:space="0" w:color="auto"/>
            </w:tcBorders>
            <w:shd w:val="clear" w:color="auto" w:fill="FFFFFF"/>
          </w:tcPr>
          <w:p w14:paraId="35066D0A"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1.115</w:t>
            </w:r>
          </w:p>
        </w:tc>
        <w:tc>
          <w:tcPr>
            <w:tcW w:w="1117" w:type="dxa"/>
            <w:tcBorders>
              <w:bottom w:val="single" w:sz="4" w:space="0" w:color="auto"/>
              <w:right w:val="nil"/>
            </w:tcBorders>
            <w:shd w:val="clear" w:color="auto" w:fill="FFFFFF"/>
          </w:tcPr>
          <w:p w14:paraId="5291E116" w14:textId="77777777" w:rsidR="005D04ED" w:rsidRPr="00C75A89" w:rsidRDefault="005D04ED" w:rsidP="00C75A89">
            <w:pPr>
              <w:autoSpaceDE w:val="0"/>
              <w:autoSpaceDN w:val="0"/>
              <w:adjustRightInd w:val="0"/>
              <w:spacing w:line="360" w:lineRule="auto"/>
              <w:ind w:left="60" w:right="60"/>
              <w:rPr>
                <w:rFonts w:ascii="Times New Roman" w:eastAsia="MS Mincho" w:hAnsi="Times New Roman" w:cs="Times New Roman"/>
                <w:lang w:val="es-MX"/>
              </w:rPr>
            </w:pPr>
            <w:r w:rsidRPr="00C75A89">
              <w:rPr>
                <w:rFonts w:ascii="Times New Roman" w:eastAsia="MS Mincho" w:hAnsi="Times New Roman" w:cs="Times New Roman"/>
                <w:lang w:val="es-MX"/>
              </w:rPr>
              <w:t>4.759</w:t>
            </w:r>
          </w:p>
        </w:tc>
      </w:tr>
    </w:tbl>
    <w:p w14:paraId="1D7E5E95" w14:textId="198649A1" w:rsidR="005D04ED" w:rsidRPr="00C75A89" w:rsidRDefault="005D04ED" w:rsidP="00C75A89">
      <w:pPr>
        <w:autoSpaceDE w:val="0"/>
        <w:autoSpaceDN w:val="0"/>
        <w:adjustRightInd w:val="0"/>
        <w:spacing w:line="360" w:lineRule="auto"/>
        <w:rPr>
          <w:rFonts w:ascii="Times New Roman" w:hAnsi="Times New Roman" w:cs="Times New Roman"/>
          <w:lang w:eastAsia="es-MX"/>
        </w:rPr>
      </w:pPr>
      <w:r w:rsidRPr="00C75A89">
        <w:rPr>
          <w:rFonts w:ascii="Times New Roman" w:eastAsia="Cambria" w:hAnsi="Times New Roman" w:cs="Times New Roman"/>
          <w:lang w:eastAsia="es-MX"/>
        </w:rPr>
        <w:t>O.R. = Odds Ratio</w:t>
      </w:r>
    </w:p>
    <w:p w14:paraId="1F40A78F" w14:textId="77777777" w:rsidR="00C75A89" w:rsidRDefault="00C75A89" w:rsidP="00C75A89">
      <w:pPr>
        <w:autoSpaceDE w:val="0"/>
        <w:autoSpaceDN w:val="0"/>
        <w:adjustRightInd w:val="0"/>
        <w:spacing w:line="400" w:lineRule="atLeast"/>
        <w:rPr>
          <w:rFonts w:ascii="Times New Roman" w:hAnsi="Times New Roman" w:cs="Times New Roman"/>
          <w:b/>
          <w:bCs/>
          <w:lang w:val="es-MX"/>
        </w:rPr>
      </w:pPr>
    </w:p>
    <w:p w14:paraId="28667E78" w14:textId="393AC913" w:rsidR="00C57022" w:rsidRPr="00C75A89" w:rsidRDefault="00395DAB" w:rsidP="00C75A89">
      <w:pPr>
        <w:autoSpaceDE w:val="0"/>
        <w:autoSpaceDN w:val="0"/>
        <w:adjustRightInd w:val="0"/>
        <w:spacing w:line="400" w:lineRule="atLeast"/>
        <w:jc w:val="center"/>
        <w:rPr>
          <w:rFonts w:ascii="Times New Roman" w:hAnsi="Times New Roman" w:cs="Times New Roman"/>
          <w:b/>
          <w:bCs/>
          <w:lang w:val="es-MX"/>
        </w:rPr>
      </w:pPr>
      <w:r w:rsidRPr="00C75A89">
        <w:rPr>
          <w:rFonts w:ascii="Times New Roman" w:hAnsi="Times New Roman" w:cs="Times New Roman"/>
          <w:b/>
          <w:bCs/>
          <w:lang w:val="es-MX"/>
        </w:rPr>
        <w:t>Discusión</w:t>
      </w:r>
    </w:p>
    <w:p w14:paraId="69806DC5" w14:textId="77777777" w:rsidR="001A5432" w:rsidRPr="00C75A89" w:rsidRDefault="001A5432" w:rsidP="00C75A89">
      <w:pPr>
        <w:pStyle w:val="Default"/>
        <w:spacing w:line="360" w:lineRule="auto"/>
        <w:ind w:firstLine="708"/>
        <w:rPr>
          <w:rFonts w:ascii="Times New Roman" w:hAnsi="Times New Roman" w:cs="Times New Roman"/>
          <w:color w:val="auto"/>
          <w:lang w:eastAsia="es-MX"/>
        </w:rPr>
      </w:pPr>
    </w:p>
    <w:p w14:paraId="3AD9C4B2" w14:textId="51C5E7FC" w:rsidR="000E55A4" w:rsidRPr="00C75A89" w:rsidRDefault="000E55A4" w:rsidP="00C75A89">
      <w:pPr>
        <w:pStyle w:val="Default"/>
        <w:spacing w:line="360" w:lineRule="auto"/>
        <w:rPr>
          <w:rFonts w:ascii="Times New Roman" w:hAnsi="Times New Roman" w:cs="Times New Roman"/>
          <w:color w:val="auto"/>
          <w:lang w:eastAsia="es-MX"/>
        </w:rPr>
      </w:pPr>
      <w:r w:rsidRPr="00C75A89">
        <w:rPr>
          <w:rFonts w:ascii="Times New Roman" w:hAnsi="Times New Roman" w:cs="Times New Roman"/>
          <w:color w:val="auto"/>
          <w:lang w:eastAsia="es-MX"/>
        </w:rPr>
        <w:lastRenderedPageBreak/>
        <w:t xml:space="preserve">Los resultados muestran diferencias en las actitudes hacia el aborto entre los habitantes que viven en ciudades </w:t>
      </w:r>
      <w:bookmarkStart w:id="4" w:name="_Hlk117527447"/>
      <w:r w:rsidRPr="00C75A89">
        <w:rPr>
          <w:rFonts w:ascii="Times New Roman" w:hAnsi="Times New Roman" w:cs="Times New Roman"/>
          <w:color w:val="auto"/>
          <w:lang w:eastAsia="es-MX"/>
        </w:rPr>
        <w:t>con diferentes contextos de legalidad en torno al aborto</w:t>
      </w:r>
      <w:bookmarkEnd w:id="4"/>
      <w:r w:rsidRPr="00C75A89">
        <w:rPr>
          <w:rFonts w:ascii="Times New Roman" w:hAnsi="Times New Roman" w:cs="Times New Roman"/>
          <w:color w:val="auto"/>
          <w:lang w:eastAsia="es-MX"/>
        </w:rPr>
        <w:t xml:space="preserve"> inducido. También muestran </w:t>
      </w:r>
      <w:r w:rsidR="009A001B" w:rsidRPr="00C75A89">
        <w:rPr>
          <w:rFonts w:ascii="Times New Roman" w:hAnsi="Times New Roman" w:cs="Times New Roman"/>
          <w:color w:val="auto"/>
          <w:lang w:eastAsia="es-MX"/>
        </w:rPr>
        <w:t xml:space="preserve">que hay </w:t>
      </w:r>
      <w:r w:rsidRPr="00C75A89">
        <w:rPr>
          <w:rFonts w:ascii="Times New Roman" w:hAnsi="Times New Roman" w:cs="Times New Roman"/>
          <w:color w:val="auto"/>
          <w:lang w:eastAsia="es-MX"/>
        </w:rPr>
        <w:t xml:space="preserve">tanto similitudes como diferencias </w:t>
      </w:r>
      <w:r w:rsidR="002D5DE4" w:rsidRPr="00C75A89">
        <w:rPr>
          <w:rFonts w:ascii="Times New Roman" w:hAnsi="Times New Roman" w:cs="Times New Roman"/>
          <w:color w:val="auto"/>
          <w:lang w:eastAsia="es-MX"/>
        </w:rPr>
        <w:t xml:space="preserve">en </w:t>
      </w:r>
      <w:r w:rsidR="00A05396" w:rsidRPr="00C75A89">
        <w:rPr>
          <w:rFonts w:ascii="Times New Roman" w:hAnsi="Times New Roman" w:cs="Times New Roman"/>
          <w:color w:val="auto"/>
          <w:lang w:eastAsia="es-MX"/>
        </w:rPr>
        <w:t>la manera</w:t>
      </w:r>
      <w:r w:rsidR="009A001B" w:rsidRPr="00C75A89">
        <w:rPr>
          <w:rFonts w:ascii="Times New Roman" w:hAnsi="Times New Roman" w:cs="Times New Roman"/>
          <w:color w:val="auto"/>
          <w:lang w:eastAsia="es-MX"/>
        </w:rPr>
        <w:t xml:space="preserve"> e</w:t>
      </w:r>
      <w:r w:rsidR="00180700" w:rsidRPr="00C75A89">
        <w:rPr>
          <w:rFonts w:ascii="Times New Roman" w:hAnsi="Times New Roman" w:cs="Times New Roman"/>
          <w:color w:val="auto"/>
          <w:lang w:eastAsia="es-MX"/>
        </w:rPr>
        <w:t>n</w:t>
      </w:r>
      <w:r w:rsidR="009A001B" w:rsidRPr="00C75A89">
        <w:rPr>
          <w:rFonts w:ascii="Times New Roman" w:hAnsi="Times New Roman" w:cs="Times New Roman"/>
          <w:color w:val="auto"/>
          <w:lang w:eastAsia="es-MX"/>
        </w:rPr>
        <w:t xml:space="preserve"> que </w:t>
      </w:r>
      <w:r w:rsidR="002D5DE4" w:rsidRPr="00C75A89">
        <w:rPr>
          <w:rFonts w:ascii="Times New Roman" w:hAnsi="Times New Roman" w:cs="Times New Roman"/>
          <w:color w:val="auto"/>
          <w:lang w:eastAsia="es-MX"/>
        </w:rPr>
        <w:t xml:space="preserve">las variables </w:t>
      </w:r>
      <w:r w:rsidR="009A001B" w:rsidRPr="00C75A89">
        <w:rPr>
          <w:rFonts w:ascii="Times New Roman" w:hAnsi="Times New Roman" w:cs="Times New Roman"/>
          <w:color w:val="auto"/>
          <w:lang w:eastAsia="es-MX"/>
        </w:rPr>
        <w:t xml:space="preserve">estudiadas </w:t>
      </w:r>
      <w:r w:rsidR="00E05506" w:rsidRPr="00C75A89">
        <w:rPr>
          <w:rFonts w:ascii="Times New Roman" w:hAnsi="Times New Roman" w:cs="Times New Roman"/>
          <w:color w:val="auto"/>
          <w:lang w:eastAsia="es-MX"/>
        </w:rPr>
        <w:t>se relacionan con</w:t>
      </w:r>
      <w:r w:rsidR="002D5DE4" w:rsidRPr="00C75A89">
        <w:rPr>
          <w:rFonts w:ascii="Times New Roman" w:hAnsi="Times New Roman" w:cs="Times New Roman"/>
          <w:color w:val="auto"/>
          <w:lang w:eastAsia="es-MX"/>
        </w:rPr>
        <w:t xml:space="preserve"> las actitudes hacia el aborto. </w:t>
      </w:r>
    </w:p>
    <w:p w14:paraId="1C0BE279" w14:textId="372512D6" w:rsidR="00160714" w:rsidRPr="00C75A89" w:rsidRDefault="009A001B" w:rsidP="00C75A89">
      <w:pPr>
        <w:pStyle w:val="Default"/>
        <w:spacing w:line="360" w:lineRule="auto"/>
        <w:rPr>
          <w:rFonts w:ascii="Times New Roman" w:hAnsi="Times New Roman" w:cs="Times New Roman"/>
          <w:color w:val="auto"/>
          <w:lang w:eastAsia="es-MX"/>
        </w:rPr>
      </w:pPr>
      <w:r w:rsidRPr="00C75A89">
        <w:rPr>
          <w:rFonts w:ascii="Times New Roman" w:hAnsi="Times New Roman" w:cs="Times New Roman"/>
          <w:color w:val="auto"/>
          <w:lang w:val="es-ES_tradnl" w:eastAsia="es-MX"/>
        </w:rPr>
        <w:tab/>
      </w:r>
      <w:bookmarkStart w:id="5" w:name="_Hlk117527525"/>
      <w:r w:rsidR="002659F1" w:rsidRPr="00C75A89">
        <w:rPr>
          <w:rFonts w:ascii="Times New Roman" w:hAnsi="Times New Roman" w:cs="Times New Roman"/>
          <w:color w:val="auto"/>
          <w:lang w:val="es-ES_tradnl" w:eastAsia="es-MX"/>
        </w:rPr>
        <w:t xml:space="preserve">Los residentes de la Ciudad de México </w:t>
      </w:r>
      <w:r w:rsidR="002659F1" w:rsidRPr="00C75A89">
        <w:rPr>
          <w:rFonts w:ascii="Times New Roman" w:hAnsi="Times New Roman" w:cs="Times New Roman"/>
          <w:color w:val="auto"/>
          <w:lang w:eastAsia="es-MX"/>
        </w:rPr>
        <w:t>-donde el aborto se despenalizó hace más de una década-</w:t>
      </w:r>
      <w:r w:rsidR="002659F1" w:rsidRPr="00C75A89">
        <w:rPr>
          <w:rFonts w:ascii="Times New Roman" w:hAnsi="Times New Roman" w:cs="Times New Roman"/>
          <w:color w:val="auto"/>
          <w:lang w:val="es-ES_tradnl" w:eastAsia="es-MX"/>
        </w:rPr>
        <w:t xml:space="preserve"> fueron </w:t>
      </w:r>
      <w:r w:rsidR="00180700" w:rsidRPr="00C75A89">
        <w:rPr>
          <w:rFonts w:ascii="Times New Roman" w:hAnsi="Times New Roman" w:cs="Times New Roman"/>
          <w:color w:val="auto"/>
          <w:lang w:val="es-ES_tradnl" w:eastAsia="es-MX"/>
        </w:rPr>
        <w:t>quienes</w:t>
      </w:r>
      <w:r w:rsidR="002659F1" w:rsidRPr="00C75A89">
        <w:rPr>
          <w:rFonts w:ascii="Times New Roman" w:hAnsi="Times New Roman" w:cs="Times New Roman"/>
          <w:color w:val="auto"/>
          <w:lang w:val="es-ES_tradnl" w:eastAsia="es-MX"/>
        </w:rPr>
        <w:t xml:space="preserve"> mostraron más actitudes proelección y menos actitudes antiaborto</w:t>
      </w:r>
      <w:r w:rsidR="005464B7" w:rsidRPr="00C75A89">
        <w:rPr>
          <w:rFonts w:ascii="Times New Roman" w:hAnsi="Times New Roman" w:cs="Times New Roman"/>
          <w:color w:val="auto"/>
          <w:lang w:val="es-ES_tradnl" w:eastAsia="es-MX"/>
        </w:rPr>
        <w:t>;</w:t>
      </w:r>
      <w:r w:rsidR="002659F1" w:rsidRPr="00C75A89">
        <w:rPr>
          <w:rFonts w:ascii="Times New Roman" w:hAnsi="Times New Roman" w:cs="Times New Roman"/>
          <w:color w:val="auto"/>
          <w:lang w:val="es-ES_tradnl" w:eastAsia="es-MX"/>
        </w:rPr>
        <w:t xml:space="preserve"> </w:t>
      </w:r>
      <w:r w:rsidR="005D3686" w:rsidRPr="00C75A89">
        <w:rPr>
          <w:rFonts w:ascii="Times New Roman" w:hAnsi="Times New Roman" w:cs="Times New Roman"/>
          <w:color w:val="auto"/>
          <w:lang w:val="es-ES_tradnl" w:eastAsia="es-MX"/>
        </w:rPr>
        <w:t xml:space="preserve">por su parte, </w:t>
      </w:r>
      <w:r w:rsidR="002659F1" w:rsidRPr="00C75A89">
        <w:rPr>
          <w:rFonts w:ascii="Times New Roman" w:hAnsi="Times New Roman" w:cs="Times New Roman"/>
          <w:color w:val="auto"/>
          <w:lang w:val="es-ES_tradnl" w:eastAsia="es-MX"/>
        </w:rPr>
        <w:t xml:space="preserve">los de Aguascalientes -donde el aborto sigue estando penalizado- fueron los que tuvieron más actitudes antiaborto y menos proelección. </w:t>
      </w:r>
      <w:r w:rsidR="005464B7" w:rsidRPr="00C75A89">
        <w:rPr>
          <w:rFonts w:ascii="Times New Roman" w:hAnsi="Times New Roman" w:cs="Times New Roman"/>
          <w:color w:val="auto"/>
          <w:lang w:val="es-ES_tradnl" w:eastAsia="es-MX"/>
        </w:rPr>
        <w:t xml:space="preserve">Las </w:t>
      </w:r>
      <w:r w:rsidR="002659F1" w:rsidRPr="00C75A89">
        <w:rPr>
          <w:rFonts w:ascii="Times New Roman" w:hAnsi="Times New Roman" w:cs="Times New Roman"/>
          <w:color w:val="auto"/>
          <w:lang w:val="es-ES_tradnl" w:eastAsia="es-MX"/>
        </w:rPr>
        <w:t>actitudes, tanto antiaborto como proelección, de los residentes de Xalapa -donde se estaba discutiendo la despenalización del aborto</w:t>
      </w:r>
      <w:r w:rsidRPr="00C75A89">
        <w:rPr>
          <w:rFonts w:ascii="Times New Roman" w:hAnsi="Times New Roman" w:cs="Times New Roman"/>
          <w:color w:val="auto"/>
          <w:lang w:val="es-ES_tradnl" w:eastAsia="es-MX"/>
        </w:rPr>
        <w:t xml:space="preserve"> al momento de realizar la encuesta</w:t>
      </w:r>
      <w:r w:rsidR="005464B7" w:rsidRPr="00C75A89">
        <w:rPr>
          <w:rFonts w:ascii="Times New Roman" w:hAnsi="Times New Roman" w:cs="Times New Roman"/>
          <w:color w:val="auto"/>
          <w:lang w:val="es-ES_tradnl" w:eastAsia="es-MX"/>
        </w:rPr>
        <w:t xml:space="preserve">- se encontraron en un nivel intermedio entre los extremos de la Ciudad de México y </w:t>
      </w:r>
      <w:r w:rsidRPr="00C75A89">
        <w:rPr>
          <w:rFonts w:ascii="Times New Roman" w:hAnsi="Times New Roman" w:cs="Times New Roman"/>
          <w:color w:val="auto"/>
          <w:lang w:val="es-ES_tradnl" w:eastAsia="es-MX"/>
        </w:rPr>
        <w:t xml:space="preserve">de </w:t>
      </w:r>
      <w:r w:rsidR="005464B7" w:rsidRPr="00C75A89">
        <w:rPr>
          <w:rFonts w:ascii="Times New Roman" w:hAnsi="Times New Roman" w:cs="Times New Roman"/>
          <w:color w:val="auto"/>
          <w:lang w:val="es-ES_tradnl" w:eastAsia="es-MX"/>
        </w:rPr>
        <w:t xml:space="preserve">Aguascalientes. </w:t>
      </w:r>
      <w:bookmarkEnd w:id="5"/>
      <w:r w:rsidR="00160714" w:rsidRPr="00C75A89">
        <w:rPr>
          <w:rFonts w:ascii="Times New Roman" w:hAnsi="Times New Roman" w:cs="Times New Roman"/>
          <w:color w:val="auto"/>
          <w:lang w:val="es-ES_tradnl" w:eastAsia="es-MX"/>
        </w:rPr>
        <w:t xml:space="preserve">Estas diferencias podrían </w:t>
      </w:r>
      <w:r w:rsidR="00180700" w:rsidRPr="00C75A89">
        <w:rPr>
          <w:rFonts w:ascii="Times New Roman" w:hAnsi="Times New Roman" w:cs="Times New Roman"/>
          <w:color w:val="auto"/>
          <w:lang w:val="es-ES_tradnl" w:eastAsia="es-MX"/>
        </w:rPr>
        <w:t xml:space="preserve">ser explicadas por </w:t>
      </w:r>
      <w:r w:rsidR="00395A9A" w:rsidRPr="00C75A89">
        <w:rPr>
          <w:rFonts w:ascii="Times New Roman" w:hAnsi="Times New Roman" w:cs="Times New Roman"/>
          <w:color w:val="auto"/>
          <w:lang w:val="es-ES_tradnl" w:eastAsia="es-MX"/>
        </w:rPr>
        <w:t xml:space="preserve">los cambios legislativos, </w:t>
      </w:r>
      <w:r w:rsidR="00585081" w:rsidRPr="00C75A89">
        <w:rPr>
          <w:rFonts w:ascii="Times New Roman" w:hAnsi="Times New Roman" w:cs="Times New Roman"/>
          <w:color w:val="auto"/>
          <w:lang w:val="es-ES_tradnl" w:eastAsia="es-MX"/>
        </w:rPr>
        <w:t xml:space="preserve">ya que </w:t>
      </w:r>
      <w:r w:rsidR="00A05396" w:rsidRPr="00C75A89">
        <w:rPr>
          <w:rFonts w:ascii="Times New Roman" w:hAnsi="Times New Roman" w:cs="Times New Roman"/>
          <w:color w:val="auto"/>
          <w:lang w:val="es-ES_tradnl" w:eastAsia="es-MX"/>
        </w:rPr>
        <w:t xml:space="preserve">cuando </w:t>
      </w:r>
      <w:r w:rsidR="00160714" w:rsidRPr="00C75A89">
        <w:rPr>
          <w:rFonts w:ascii="Times New Roman" w:hAnsi="Times New Roman" w:cs="Times New Roman"/>
          <w:color w:val="auto"/>
          <w:lang w:eastAsia="es-MX"/>
        </w:rPr>
        <w:t xml:space="preserve">una ley </w:t>
      </w:r>
      <w:r w:rsidR="005D3686" w:rsidRPr="00C75A89">
        <w:rPr>
          <w:rFonts w:ascii="Times New Roman" w:hAnsi="Times New Roman" w:cs="Times New Roman"/>
          <w:color w:val="auto"/>
          <w:lang w:eastAsia="es-MX"/>
        </w:rPr>
        <w:t>que permite una práctica como el aborto</w:t>
      </w:r>
      <w:r w:rsidR="00D44631" w:rsidRPr="00C75A89">
        <w:rPr>
          <w:rFonts w:ascii="Times New Roman" w:hAnsi="Times New Roman" w:cs="Times New Roman"/>
          <w:color w:val="auto"/>
          <w:lang w:eastAsia="es-MX"/>
        </w:rPr>
        <w:t xml:space="preserve"> entra</w:t>
      </w:r>
      <w:r w:rsidR="00160714" w:rsidRPr="00C75A89">
        <w:rPr>
          <w:rFonts w:ascii="Times New Roman" w:hAnsi="Times New Roman" w:cs="Times New Roman"/>
          <w:color w:val="auto"/>
          <w:lang w:eastAsia="es-MX"/>
        </w:rPr>
        <w:t xml:space="preserve"> en vigor, </w:t>
      </w:r>
      <w:r w:rsidR="00A05396" w:rsidRPr="00C75A89">
        <w:rPr>
          <w:rFonts w:ascii="Times New Roman" w:hAnsi="Times New Roman" w:cs="Times New Roman"/>
          <w:color w:val="auto"/>
          <w:lang w:eastAsia="es-MX"/>
        </w:rPr>
        <w:t xml:space="preserve">suele acompañarse de </w:t>
      </w:r>
      <w:r w:rsidR="00160714" w:rsidRPr="00C75A89">
        <w:rPr>
          <w:rFonts w:ascii="Times New Roman" w:hAnsi="Times New Roman" w:cs="Times New Roman"/>
          <w:color w:val="auto"/>
          <w:lang w:eastAsia="es-MX"/>
        </w:rPr>
        <w:t xml:space="preserve">cambios </w:t>
      </w:r>
      <w:r w:rsidR="006A0A68" w:rsidRPr="00C75A89">
        <w:rPr>
          <w:rFonts w:ascii="Times New Roman" w:hAnsi="Times New Roman" w:cs="Times New Roman"/>
          <w:color w:val="auto"/>
          <w:lang w:eastAsia="es-MX"/>
        </w:rPr>
        <w:t xml:space="preserve">paulatinos </w:t>
      </w:r>
      <w:r w:rsidR="00160714" w:rsidRPr="00C75A89">
        <w:rPr>
          <w:rFonts w:ascii="Times New Roman" w:hAnsi="Times New Roman" w:cs="Times New Roman"/>
          <w:color w:val="auto"/>
          <w:lang w:eastAsia="es-MX"/>
        </w:rPr>
        <w:t>en la opinión pública</w:t>
      </w:r>
      <w:r w:rsidR="00A05396" w:rsidRPr="00C75A89">
        <w:rPr>
          <w:rFonts w:ascii="Times New Roman" w:hAnsi="Times New Roman" w:cs="Times New Roman"/>
          <w:color w:val="auto"/>
          <w:lang w:eastAsia="es-MX"/>
        </w:rPr>
        <w:t xml:space="preserve"> a favor de </w:t>
      </w:r>
      <w:r w:rsidR="005D3686" w:rsidRPr="00C75A89">
        <w:rPr>
          <w:rFonts w:ascii="Times New Roman" w:hAnsi="Times New Roman" w:cs="Times New Roman"/>
          <w:color w:val="auto"/>
          <w:lang w:eastAsia="es-MX"/>
        </w:rPr>
        <w:t>esa práctica</w:t>
      </w:r>
      <w:r w:rsidR="00160714" w:rsidRPr="00C75A89">
        <w:rPr>
          <w:rFonts w:ascii="Times New Roman" w:hAnsi="Times New Roman" w:cs="Times New Roman"/>
          <w:color w:val="auto"/>
          <w:lang w:eastAsia="es-MX"/>
        </w:rPr>
        <w:t xml:space="preserve"> (Wilson et al., 2011). Además, </w:t>
      </w:r>
      <w:r w:rsidR="006A0A68" w:rsidRPr="00C75A89">
        <w:rPr>
          <w:rFonts w:ascii="Times New Roman" w:hAnsi="Times New Roman" w:cs="Times New Roman"/>
          <w:color w:val="auto"/>
          <w:lang w:eastAsia="es-MX"/>
        </w:rPr>
        <w:t xml:space="preserve">al estar el aborto despenalizado o en proceso de despenalización, existe </w:t>
      </w:r>
      <w:r w:rsidR="00160714" w:rsidRPr="00C75A89">
        <w:rPr>
          <w:rFonts w:ascii="Times New Roman" w:hAnsi="Times New Roman" w:cs="Times New Roman"/>
          <w:color w:val="auto"/>
          <w:lang w:eastAsia="es-MX"/>
        </w:rPr>
        <w:t xml:space="preserve">una mayor cobertura en los medios de comunicación sobre el tema, </w:t>
      </w:r>
      <w:r w:rsidR="006A0A68" w:rsidRPr="00C75A89">
        <w:rPr>
          <w:rFonts w:ascii="Times New Roman" w:hAnsi="Times New Roman" w:cs="Times New Roman"/>
          <w:color w:val="auto"/>
          <w:lang w:eastAsia="es-MX"/>
        </w:rPr>
        <w:t xml:space="preserve">así como más </w:t>
      </w:r>
      <w:r w:rsidR="00CB1B62" w:rsidRPr="00C75A89">
        <w:rPr>
          <w:rFonts w:ascii="Times New Roman" w:hAnsi="Times New Roman" w:cs="Times New Roman"/>
          <w:color w:val="auto"/>
          <w:lang w:eastAsia="es-MX"/>
        </w:rPr>
        <w:t>acciones de diversas agrupaciones</w:t>
      </w:r>
      <w:r w:rsidR="00585081" w:rsidRPr="00C75A89">
        <w:rPr>
          <w:rFonts w:ascii="Times New Roman" w:hAnsi="Times New Roman" w:cs="Times New Roman"/>
          <w:color w:val="auto"/>
          <w:lang w:eastAsia="es-MX"/>
        </w:rPr>
        <w:t xml:space="preserve">, principalmente feministas, </w:t>
      </w:r>
      <w:r w:rsidR="00562183" w:rsidRPr="00C75A89">
        <w:rPr>
          <w:rFonts w:ascii="Times New Roman" w:hAnsi="Times New Roman" w:cs="Times New Roman"/>
          <w:color w:val="auto"/>
          <w:lang w:eastAsia="es-MX"/>
        </w:rPr>
        <w:t>para</w:t>
      </w:r>
      <w:r w:rsidR="00160714" w:rsidRPr="00C75A89">
        <w:rPr>
          <w:rFonts w:ascii="Times New Roman" w:hAnsi="Times New Roman" w:cs="Times New Roman"/>
          <w:color w:val="auto"/>
          <w:lang w:eastAsia="es-MX"/>
        </w:rPr>
        <w:t xml:space="preserve"> sensibilizar </w:t>
      </w:r>
      <w:r w:rsidR="006A0A68" w:rsidRPr="00C75A89">
        <w:rPr>
          <w:rFonts w:ascii="Times New Roman" w:hAnsi="Times New Roman" w:cs="Times New Roman"/>
          <w:color w:val="auto"/>
          <w:lang w:eastAsia="es-MX"/>
        </w:rPr>
        <w:t xml:space="preserve">a la población </w:t>
      </w:r>
      <w:r w:rsidR="00160714" w:rsidRPr="00C75A89">
        <w:rPr>
          <w:rFonts w:ascii="Times New Roman" w:hAnsi="Times New Roman" w:cs="Times New Roman"/>
          <w:color w:val="auto"/>
          <w:lang w:eastAsia="es-MX"/>
        </w:rPr>
        <w:t xml:space="preserve">sobre el derecho de la mujer a decidir (Wilson et al., 2011). </w:t>
      </w:r>
      <w:r w:rsidR="00460C66" w:rsidRPr="00C75A89">
        <w:rPr>
          <w:rFonts w:ascii="Times New Roman" w:hAnsi="Times New Roman" w:cs="Times New Roman"/>
          <w:color w:val="auto"/>
          <w:lang w:eastAsia="es-MX"/>
        </w:rPr>
        <w:t>Al respecto, e</w:t>
      </w:r>
      <w:r w:rsidR="00651CD4" w:rsidRPr="00C75A89">
        <w:rPr>
          <w:rFonts w:ascii="Times New Roman" w:hAnsi="Times New Roman" w:cs="Times New Roman"/>
          <w:color w:val="auto"/>
          <w:lang w:eastAsia="es-MX"/>
        </w:rPr>
        <w:t>n un estudio realizado en México para indagar sobre el estigma hacia la mujer que ha abortado, se realizaron grupos focales con personas de la Ciudad de México y de otros estados con leyes restrictivas respecto al aborto; y uno de sus resultados fue que solamente las mujeres de la Ciudad de México mencionaron que la mujer tiene derecho a decidir sobre su cuerpo y que la sociedad debería respetar ese derecho (Sorhaindo et al., 2014).</w:t>
      </w:r>
      <w:r w:rsidR="005D3686" w:rsidRPr="00C75A89">
        <w:rPr>
          <w:rFonts w:ascii="Times New Roman" w:hAnsi="Times New Roman" w:cs="Times New Roman"/>
          <w:color w:val="auto"/>
          <w:lang w:eastAsia="es-MX"/>
        </w:rPr>
        <w:t xml:space="preserve"> Esto confirma la relación entre la legislación de una práctica y la actitud favorable hacia la misma. </w:t>
      </w:r>
    </w:p>
    <w:p w14:paraId="1ADE5C5C" w14:textId="03BFFD17" w:rsidR="00562183" w:rsidRPr="00C75A89" w:rsidRDefault="0032379C" w:rsidP="00C75A89">
      <w:pPr>
        <w:pStyle w:val="Default"/>
        <w:spacing w:line="360" w:lineRule="auto"/>
        <w:rPr>
          <w:rFonts w:ascii="Times New Roman" w:hAnsi="Times New Roman" w:cs="Times New Roman"/>
          <w:strike/>
          <w:color w:val="auto"/>
          <w:lang w:eastAsia="es-MX"/>
        </w:rPr>
      </w:pPr>
      <w:r w:rsidRPr="00C75A89">
        <w:rPr>
          <w:rFonts w:ascii="Times New Roman" w:hAnsi="Times New Roman" w:cs="Times New Roman"/>
          <w:color w:val="auto"/>
          <w:lang w:eastAsia="es-MX"/>
        </w:rPr>
        <w:tab/>
      </w:r>
      <w:r w:rsidR="00E05506" w:rsidRPr="00C75A89">
        <w:rPr>
          <w:rFonts w:ascii="Times New Roman" w:hAnsi="Times New Roman" w:cs="Times New Roman"/>
          <w:color w:val="auto"/>
          <w:lang w:eastAsia="es-MX"/>
        </w:rPr>
        <w:t xml:space="preserve">En las tres ciudades, </w:t>
      </w:r>
      <w:r w:rsidR="00E05506" w:rsidRPr="00C75A89">
        <w:rPr>
          <w:rFonts w:ascii="Times New Roman" w:hAnsi="Times New Roman" w:cs="Times New Roman"/>
          <w:color w:val="auto"/>
          <w:lang w:val="es-ES_tradnl" w:eastAsia="es-MX"/>
        </w:rPr>
        <w:t xml:space="preserve">las actitudes </w:t>
      </w:r>
      <w:r w:rsidR="003C38BF" w:rsidRPr="00C75A89">
        <w:rPr>
          <w:rFonts w:ascii="Times New Roman" w:hAnsi="Times New Roman" w:cs="Times New Roman"/>
          <w:color w:val="auto"/>
          <w:lang w:val="es-ES_tradnl" w:eastAsia="es-MX"/>
        </w:rPr>
        <w:t>proelección</w:t>
      </w:r>
      <w:r w:rsidR="00E05506" w:rsidRPr="00C75A89">
        <w:rPr>
          <w:rFonts w:ascii="Times New Roman" w:hAnsi="Times New Roman" w:cs="Times New Roman"/>
          <w:color w:val="auto"/>
          <w:lang w:val="es-ES_tradnl" w:eastAsia="es-MX"/>
        </w:rPr>
        <w:t xml:space="preserve"> correlacionaron </w:t>
      </w:r>
      <w:r w:rsidR="000C1E5B" w:rsidRPr="00C75A89">
        <w:rPr>
          <w:rFonts w:ascii="Times New Roman" w:hAnsi="Times New Roman" w:cs="Times New Roman"/>
          <w:color w:val="auto"/>
          <w:lang w:val="es-ES_tradnl" w:eastAsia="es-MX"/>
        </w:rPr>
        <w:t>neg</w:t>
      </w:r>
      <w:r w:rsidR="003C38BF" w:rsidRPr="00C75A89">
        <w:rPr>
          <w:rFonts w:ascii="Times New Roman" w:hAnsi="Times New Roman" w:cs="Times New Roman"/>
          <w:color w:val="auto"/>
          <w:lang w:val="es-ES_tradnl" w:eastAsia="es-MX"/>
        </w:rPr>
        <w:t>a</w:t>
      </w:r>
      <w:r w:rsidR="000C1E5B" w:rsidRPr="00C75A89">
        <w:rPr>
          <w:rFonts w:ascii="Times New Roman" w:hAnsi="Times New Roman" w:cs="Times New Roman"/>
          <w:color w:val="auto"/>
          <w:lang w:val="es-ES_tradnl" w:eastAsia="es-MX"/>
        </w:rPr>
        <w:t>tivamente</w:t>
      </w:r>
      <w:r w:rsidR="00E05506" w:rsidRPr="00C75A89">
        <w:rPr>
          <w:rFonts w:ascii="Times New Roman" w:hAnsi="Times New Roman" w:cs="Times New Roman"/>
          <w:color w:val="auto"/>
          <w:lang w:val="es-ES_tradnl" w:eastAsia="es-MX"/>
        </w:rPr>
        <w:t xml:space="preserve"> con el nivel de religiosidad de los participantes, mientras que las actitudes </w:t>
      </w:r>
      <w:r w:rsidR="003C38BF" w:rsidRPr="00C75A89">
        <w:rPr>
          <w:rFonts w:ascii="Times New Roman" w:hAnsi="Times New Roman" w:cs="Times New Roman"/>
          <w:color w:val="auto"/>
          <w:lang w:val="es-ES_tradnl" w:eastAsia="es-MX"/>
        </w:rPr>
        <w:t>antiaborto</w:t>
      </w:r>
      <w:r w:rsidR="00E05506" w:rsidRPr="00C75A89">
        <w:rPr>
          <w:rFonts w:ascii="Times New Roman" w:hAnsi="Times New Roman" w:cs="Times New Roman"/>
          <w:color w:val="auto"/>
          <w:lang w:val="es-ES_tradnl" w:eastAsia="es-MX"/>
        </w:rPr>
        <w:t xml:space="preserve"> correlacionaron </w:t>
      </w:r>
      <w:r w:rsidR="003C38BF" w:rsidRPr="00C75A89">
        <w:rPr>
          <w:rFonts w:ascii="Times New Roman" w:hAnsi="Times New Roman" w:cs="Times New Roman"/>
          <w:color w:val="auto"/>
          <w:lang w:val="es-ES_tradnl" w:eastAsia="es-MX"/>
        </w:rPr>
        <w:t>positivamente</w:t>
      </w:r>
      <w:r w:rsidR="00E05506" w:rsidRPr="00C75A89">
        <w:rPr>
          <w:rFonts w:ascii="Times New Roman" w:hAnsi="Times New Roman" w:cs="Times New Roman"/>
          <w:color w:val="auto"/>
          <w:lang w:val="es-ES_tradnl" w:eastAsia="es-MX"/>
        </w:rPr>
        <w:t>.</w:t>
      </w:r>
      <w:r w:rsidRPr="00C75A89">
        <w:rPr>
          <w:rFonts w:ascii="Times New Roman" w:hAnsi="Times New Roman" w:cs="Times New Roman"/>
          <w:color w:val="auto"/>
          <w:lang w:val="es-ES_tradnl" w:eastAsia="es-MX"/>
        </w:rPr>
        <w:t xml:space="preserve"> </w:t>
      </w:r>
      <w:r w:rsidR="003C38BF" w:rsidRPr="00C75A89">
        <w:rPr>
          <w:rFonts w:ascii="Times New Roman" w:hAnsi="Times New Roman" w:cs="Times New Roman"/>
          <w:color w:val="auto"/>
          <w:lang w:val="es-ES_tradnl" w:eastAsia="es-MX"/>
        </w:rPr>
        <w:t xml:space="preserve">Otros autores también han </w:t>
      </w:r>
      <w:r w:rsidR="003B1114" w:rsidRPr="00C75A89">
        <w:rPr>
          <w:rFonts w:ascii="Times New Roman" w:hAnsi="Times New Roman" w:cs="Times New Roman"/>
          <w:color w:val="auto"/>
          <w:lang w:val="es-ES_tradnl" w:eastAsia="es-MX"/>
        </w:rPr>
        <w:t>encontrado</w:t>
      </w:r>
      <w:r w:rsidRPr="00C75A89">
        <w:rPr>
          <w:rFonts w:ascii="Times New Roman" w:hAnsi="Times New Roman" w:cs="Times New Roman"/>
          <w:color w:val="auto"/>
          <w:lang w:eastAsia="es-MX"/>
        </w:rPr>
        <w:t xml:space="preserve"> que la religiosidad se asocia con las actitudes antiaborto (Bird et al., 2018; Rabbia y Sgró Ruata, 2014).</w:t>
      </w:r>
      <w:r w:rsidR="00140A62" w:rsidRPr="00C75A89">
        <w:rPr>
          <w:rFonts w:ascii="Times New Roman" w:hAnsi="Times New Roman" w:cs="Times New Roman"/>
          <w:color w:val="auto"/>
          <w:lang w:eastAsia="es-MX"/>
        </w:rPr>
        <w:t xml:space="preserve"> A pesar de que </w:t>
      </w:r>
      <w:bookmarkStart w:id="6" w:name="_Hlk117527842"/>
      <w:r w:rsidR="000F23FD" w:rsidRPr="00C75A89">
        <w:rPr>
          <w:rFonts w:ascii="Times New Roman" w:hAnsi="Times New Roman" w:cs="Times New Roman"/>
          <w:color w:val="auto"/>
          <w:lang w:eastAsia="es-MX"/>
        </w:rPr>
        <w:t>la</w:t>
      </w:r>
      <w:r w:rsidR="00140A62" w:rsidRPr="00C75A89">
        <w:rPr>
          <w:rFonts w:ascii="Times New Roman" w:hAnsi="Times New Roman" w:cs="Times New Roman"/>
          <w:color w:val="auto"/>
          <w:lang w:eastAsia="es-MX"/>
        </w:rPr>
        <w:t xml:space="preserve"> religiosidad resultó ser una variable predictora de </w:t>
      </w:r>
      <w:r w:rsidR="00460C66" w:rsidRPr="00C75A89">
        <w:rPr>
          <w:rFonts w:ascii="Times New Roman" w:hAnsi="Times New Roman" w:cs="Times New Roman"/>
          <w:color w:val="auto"/>
          <w:lang w:eastAsia="es-MX"/>
        </w:rPr>
        <w:t xml:space="preserve">las actitudes </w:t>
      </w:r>
      <w:r w:rsidR="00140A62" w:rsidRPr="00C75A89">
        <w:rPr>
          <w:rFonts w:ascii="Times New Roman" w:hAnsi="Times New Roman" w:cs="Times New Roman"/>
          <w:color w:val="auto"/>
          <w:lang w:eastAsia="es-MX"/>
        </w:rPr>
        <w:t xml:space="preserve">hacia el aborto </w:t>
      </w:r>
      <w:r w:rsidR="00460C66" w:rsidRPr="00C75A89">
        <w:rPr>
          <w:rFonts w:ascii="Times New Roman" w:hAnsi="Times New Roman" w:cs="Times New Roman"/>
          <w:color w:val="auto"/>
          <w:lang w:eastAsia="es-MX"/>
        </w:rPr>
        <w:t>en las tres ciudades</w:t>
      </w:r>
      <w:r w:rsidR="00140A62" w:rsidRPr="00C75A89">
        <w:rPr>
          <w:rFonts w:ascii="Times New Roman" w:hAnsi="Times New Roman" w:cs="Times New Roman"/>
          <w:color w:val="auto"/>
          <w:lang w:eastAsia="es-MX"/>
        </w:rPr>
        <w:t xml:space="preserve">, </w:t>
      </w:r>
      <w:r w:rsidR="003B1114" w:rsidRPr="00C75A89">
        <w:rPr>
          <w:rFonts w:ascii="Times New Roman" w:hAnsi="Times New Roman" w:cs="Times New Roman"/>
          <w:color w:val="auto"/>
          <w:lang w:eastAsia="es-MX"/>
        </w:rPr>
        <w:t>su</w:t>
      </w:r>
      <w:r w:rsidR="00460C66" w:rsidRPr="00C75A89">
        <w:rPr>
          <w:rFonts w:ascii="Times New Roman" w:hAnsi="Times New Roman" w:cs="Times New Roman"/>
          <w:color w:val="auto"/>
          <w:lang w:eastAsia="es-MX"/>
        </w:rPr>
        <w:t xml:space="preserve"> influencia fue más fuerte en Aguascalientes</w:t>
      </w:r>
      <w:r w:rsidR="00140A62" w:rsidRPr="00C75A89">
        <w:rPr>
          <w:rFonts w:ascii="Times New Roman" w:hAnsi="Times New Roman" w:cs="Times New Roman"/>
          <w:color w:val="auto"/>
          <w:lang w:eastAsia="es-MX"/>
        </w:rPr>
        <w:t xml:space="preserve">. </w:t>
      </w:r>
      <w:bookmarkEnd w:id="6"/>
      <w:r w:rsidR="00140A62" w:rsidRPr="00C75A89">
        <w:rPr>
          <w:rFonts w:ascii="Times New Roman" w:hAnsi="Times New Roman" w:cs="Times New Roman"/>
          <w:color w:val="auto"/>
          <w:lang w:eastAsia="es-MX"/>
        </w:rPr>
        <w:t xml:space="preserve">En dicha ciudad, los resultados de la regresión indicaron que </w:t>
      </w:r>
      <w:r w:rsidR="00460C66" w:rsidRPr="00C75A89">
        <w:rPr>
          <w:rFonts w:ascii="Times New Roman" w:hAnsi="Times New Roman" w:cs="Times New Roman"/>
          <w:color w:val="auto"/>
          <w:lang w:eastAsia="es-MX"/>
        </w:rPr>
        <w:t xml:space="preserve">las personas con altos niveles de religiosidad </w:t>
      </w:r>
      <w:r w:rsidR="00140A62" w:rsidRPr="00C75A89">
        <w:rPr>
          <w:rFonts w:ascii="Times New Roman" w:hAnsi="Times New Roman" w:cs="Times New Roman"/>
          <w:color w:val="auto"/>
          <w:lang w:eastAsia="es-MX"/>
        </w:rPr>
        <w:t>tienen</w:t>
      </w:r>
      <w:r w:rsidR="00460C66" w:rsidRPr="00C75A89">
        <w:rPr>
          <w:rFonts w:ascii="Times New Roman" w:hAnsi="Times New Roman" w:cs="Times New Roman"/>
          <w:color w:val="auto"/>
          <w:lang w:eastAsia="es-MX"/>
        </w:rPr>
        <w:t xml:space="preserve"> casi cuatro veces más </w:t>
      </w:r>
      <w:r w:rsidR="00395A9A" w:rsidRPr="00C75A89">
        <w:rPr>
          <w:rFonts w:ascii="Times New Roman" w:hAnsi="Times New Roman" w:cs="Times New Roman"/>
          <w:color w:val="auto"/>
          <w:lang w:eastAsia="es-MX"/>
        </w:rPr>
        <w:t>la</w:t>
      </w:r>
      <w:r w:rsidR="00460C66" w:rsidRPr="00C75A89">
        <w:rPr>
          <w:rFonts w:ascii="Times New Roman" w:hAnsi="Times New Roman" w:cs="Times New Roman"/>
          <w:color w:val="auto"/>
          <w:lang w:eastAsia="es-MX"/>
        </w:rPr>
        <w:t xml:space="preserve"> probabilidad de </w:t>
      </w:r>
      <w:r w:rsidR="00140A62" w:rsidRPr="00C75A89">
        <w:rPr>
          <w:rFonts w:ascii="Times New Roman" w:hAnsi="Times New Roman" w:cs="Times New Roman"/>
          <w:color w:val="auto"/>
          <w:lang w:eastAsia="es-MX"/>
        </w:rPr>
        <w:t xml:space="preserve">presentar niveles elevados de </w:t>
      </w:r>
      <w:r w:rsidR="00460C66" w:rsidRPr="00C75A89">
        <w:rPr>
          <w:rFonts w:ascii="Times New Roman" w:hAnsi="Times New Roman" w:cs="Times New Roman"/>
          <w:color w:val="auto"/>
          <w:lang w:eastAsia="es-MX"/>
        </w:rPr>
        <w:t>actitudes antiaborto.</w:t>
      </w:r>
      <w:r w:rsidR="003C38BF" w:rsidRPr="00C75A89">
        <w:rPr>
          <w:rFonts w:ascii="Times New Roman" w:hAnsi="Times New Roman" w:cs="Times New Roman"/>
          <w:color w:val="auto"/>
          <w:lang w:eastAsia="es-MX"/>
        </w:rPr>
        <w:t xml:space="preserve"> Esto quizás se deba a </w:t>
      </w:r>
      <w:r w:rsidR="000753BD" w:rsidRPr="00C75A89">
        <w:rPr>
          <w:rFonts w:ascii="Times New Roman" w:hAnsi="Times New Roman" w:cs="Times New Roman"/>
          <w:color w:val="auto"/>
          <w:lang w:eastAsia="es-MX"/>
        </w:rPr>
        <w:t>que,</w:t>
      </w:r>
      <w:r w:rsidR="003C38BF" w:rsidRPr="00C75A89">
        <w:rPr>
          <w:rFonts w:ascii="Times New Roman" w:hAnsi="Times New Roman" w:cs="Times New Roman"/>
          <w:color w:val="auto"/>
          <w:lang w:eastAsia="es-MX"/>
        </w:rPr>
        <w:t xml:space="preserve"> al </w:t>
      </w:r>
      <w:r w:rsidR="003C38BF" w:rsidRPr="00C75A89">
        <w:rPr>
          <w:rFonts w:ascii="Times New Roman" w:hAnsi="Times New Roman" w:cs="Times New Roman"/>
          <w:color w:val="auto"/>
          <w:lang w:eastAsia="es-MX"/>
        </w:rPr>
        <w:lastRenderedPageBreak/>
        <w:t>ser una ciudad con leyes restrictivas hacia el aborto, se hable del tema</w:t>
      </w:r>
      <w:r w:rsidR="006F477D" w:rsidRPr="00C75A89">
        <w:rPr>
          <w:rFonts w:ascii="Times New Roman" w:hAnsi="Times New Roman" w:cs="Times New Roman"/>
          <w:color w:val="auto"/>
          <w:lang w:eastAsia="es-MX"/>
        </w:rPr>
        <w:t xml:space="preserve"> en términos</w:t>
      </w:r>
      <w:r w:rsidR="005D3686" w:rsidRPr="00C75A89">
        <w:rPr>
          <w:rFonts w:ascii="Times New Roman" w:hAnsi="Times New Roman" w:cs="Times New Roman"/>
          <w:color w:val="auto"/>
          <w:lang w:eastAsia="es-MX"/>
        </w:rPr>
        <w:t xml:space="preserve"> negativos y no se discuta sobre él; </w:t>
      </w:r>
      <w:r w:rsidR="00562183" w:rsidRPr="00C75A89">
        <w:rPr>
          <w:rFonts w:ascii="Times New Roman" w:hAnsi="Times New Roman" w:cs="Times New Roman"/>
          <w:color w:val="auto"/>
          <w:lang w:eastAsia="es-MX"/>
        </w:rPr>
        <w:t xml:space="preserve">como consecuencia, es posible que muchas </w:t>
      </w:r>
      <w:r w:rsidR="00AA5EDD" w:rsidRPr="00C75A89">
        <w:rPr>
          <w:rFonts w:ascii="Times New Roman" w:hAnsi="Times New Roman" w:cs="Times New Roman"/>
          <w:color w:val="auto"/>
          <w:lang w:eastAsia="es-MX"/>
        </w:rPr>
        <w:t xml:space="preserve">personas </w:t>
      </w:r>
      <w:r w:rsidR="00562183" w:rsidRPr="00C75A89">
        <w:rPr>
          <w:rFonts w:ascii="Times New Roman" w:hAnsi="Times New Roman" w:cs="Times New Roman"/>
          <w:color w:val="auto"/>
          <w:lang w:eastAsia="es-MX"/>
        </w:rPr>
        <w:t xml:space="preserve">sigan los preceptos de su religión sin cuestionamientos que las haga </w:t>
      </w:r>
      <w:r w:rsidR="006F477D" w:rsidRPr="00C75A89">
        <w:rPr>
          <w:rFonts w:ascii="Times New Roman" w:hAnsi="Times New Roman" w:cs="Times New Roman"/>
          <w:color w:val="auto"/>
          <w:lang w:eastAsia="es-MX"/>
        </w:rPr>
        <w:t>analizar</w:t>
      </w:r>
      <w:r w:rsidR="00B00DF8">
        <w:rPr>
          <w:rFonts w:ascii="Times New Roman" w:hAnsi="Times New Roman" w:cs="Times New Roman"/>
          <w:color w:val="auto"/>
          <w:lang w:eastAsia="es-MX"/>
        </w:rPr>
        <w:t xml:space="preserve"> y considerar </w:t>
      </w:r>
      <w:r w:rsidR="00D254F3">
        <w:rPr>
          <w:rFonts w:ascii="Times New Roman" w:hAnsi="Times New Roman" w:cs="Times New Roman"/>
          <w:color w:val="auto"/>
          <w:lang w:eastAsia="es-MX"/>
        </w:rPr>
        <w:t>a</w:t>
      </w:r>
      <w:r w:rsidR="00562183" w:rsidRPr="00C75A89">
        <w:rPr>
          <w:rFonts w:ascii="Times New Roman" w:hAnsi="Times New Roman" w:cs="Times New Roman"/>
          <w:color w:val="auto"/>
          <w:lang w:eastAsia="es-MX"/>
        </w:rPr>
        <w:t xml:space="preserve">l aborto inseguro como un problema de salud pública, o </w:t>
      </w:r>
      <w:r w:rsidR="00B00DF8">
        <w:rPr>
          <w:rFonts w:ascii="Times New Roman" w:hAnsi="Times New Roman" w:cs="Times New Roman"/>
          <w:color w:val="auto"/>
          <w:lang w:eastAsia="es-MX"/>
        </w:rPr>
        <w:t>una</w:t>
      </w:r>
      <w:r w:rsidR="00562183" w:rsidRPr="00C75A89">
        <w:rPr>
          <w:rFonts w:ascii="Times New Roman" w:hAnsi="Times New Roman" w:cs="Times New Roman"/>
          <w:color w:val="auto"/>
          <w:lang w:eastAsia="es-MX"/>
        </w:rPr>
        <w:t xml:space="preserve"> violación </w:t>
      </w:r>
      <w:r w:rsidR="00B00DF8">
        <w:rPr>
          <w:rFonts w:ascii="Times New Roman" w:hAnsi="Times New Roman" w:cs="Times New Roman"/>
          <w:color w:val="auto"/>
          <w:lang w:eastAsia="es-MX"/>
        </w:rPr>
        <w:t>a los</w:t>
      </w:r>
      <w:r w:rsidR="00562183" w:rsidRPr="00C75A89">
        <w:rPr>
          <w:rFonts w:ascii="Times New Roman" w:hAnsi="Times New Roman" w:cs="Times New Roman"/>
          <w:color w:val="auto"/>
          <w:lang w:eastAsia="es-MX"/>
        </w:rPr>
        <w:t xml:space="preserve"> derechos de las mujeres. Debido a que la mayoría de las personas en México y en el resto de América Latina son católicas o tienen una religión derivada del cristianismo</w:t>
      </w:r>
      <w:r w:rsidR="00395A9A" w:rsidRPr="00C75A89">
        <w:rPr>
          <w:rFonts w:ascii="Times New Roman" w:hAnsi="Times New Roman" w:cs="Times New Roman"/>
          <w:color w:val="auto"/>
          <w:lang w:eastAsia="es-MX"/>
        </w:rPr>
        <w:t xml:space="preserve"> (</w:t>
      </w:r>
      <w:r w:rsidR="00F01675" w:rsidRPr="00C75A89">
        <w:rPr>
          <w:rFonts w:ascii="Times New Roman" w:hAnsi="Times New Roman" w:cs="Times New Roman"/>
          <w:color w:val="auto"/>
          <w:lang w:eastAsia="es-MX"/>
        </w:rPr>
        <w:t>Blancarte, 2018</w:t>
      </w:r>
      <w:r w:rsidR="00395A9A" w:rsidRPr="00C75A89">
        <w:rPr>
          <w:rFonts w:ascii="Times New Roman" w:hAnsi="Times New Roman" w:cs="Times New Roman"/>
          <w:color w:val="auto"/>
          <w:lang w:eastAsia="es-MX"/>
        </w:rPr>
        <w:t>)</w:t>
      </w:r>
      <w:r w:rsidR="00562183" w:rsidRPr="00C75A89">
        <w:rPr>
          <w:rFonts w:ascii="Times New Roman" w:hAnsi="Times New Roman" w:cs="Times New Roman"/>
          <w:color w:val="auto"/>
          <w:lang w:eastAsia="es-MX"/>
        </w:rPr>
        <w:t>, y muchas de ellas presentan niveles elevados de religiosidad, sería conveniente difundir los argumentos de algunos grupos con afiliación religiosa que promueven las actitudes proelección, defendiendo los derechos sexuales y reproductivos de las mujeres</w:t>
      </w:r>
      <w:r w:rsidR="006F477D" w:rsidRPr="00C75A89">
        <w:rPr>
          <w:rFonts w:ascii="Times New Roman" w:hAnsi="Times New Roman" w:cs="Times New Roman"/>
          <w:color w:val="auto"/>
          <w:lang w:eastAsia="es-MX"/>
        </w:rPr>
        <w:t xml:space="preserve"> </w:t>
      </w:r>
      <w:r w:rsidR="00806988" w:rsidRPr="00C75A89">
        <w:rPr>
          <w:rFonts w:ascii="Times New Roman" w:hAnsi="Times New Roman" w:cs="Times New Roman"/>
          <w:color w:val="auto"/>
          <w:lang w:eastAsia="es-MX"/>
        </w:rPr>
        <w:t xml:space="preserve">(como </w:t>
      </w:r>
      <w:r w:rsidR="00806988" w:rsidRPr="00C75A89">
        <w:rPr>
          <w:rFonts w:ascii="Times New Roman" w:hAnsi="Times New Roman" w:cs="Times New Roman"/>
          <w:color w:val="auto"/>
          <w:lang w:val="es-ES_tradnl" w:eastAsia="es-MX"/>
        </w:rPr>
        <w:t>el caso de la organización</w:t>
      </w:r>
      <w:r w:rsidR="00D254F3">
        <w:rPr>
          <w:rFonts w:ascii="Times New Roman" w:hAnsi="Times New Roman" w:cs="Times New Roman"/>
          <w:color w:val="auto"/>
          <w:lang w:val="es-ES_tradnl" w:eastAsia="es-MX"/>
        </w:rPr>
        <w:t xml:space="preserve"> llamada</w:t>
      </w:r>
      <w:r w:rsidR="00806988" w:rsidRPr="00C75A89">
        <w:rPr>
          <w:rFonts w:ascii="Times New Roman" w:hAnsi="Times New Roman" w:cs="Times New Roman"/>
          <w:color w:val="auto"/>
          <w:lang w:val="es-ES_tradnl" w:eastAsia="es-MX"/>
        </w:rPr>
        <w:t xml:space="preserve"> Católicas por el Derecho a Decidir)</w:t>
      </w:r>
      <w:r w:rsidR="00562183" w:rsidRPr="00C75A89">
        <w:rPr>
          <w:rFonts w:ascii="Times New Roman" w:hAnsi="Times New Roman" w:cs="Times New Roman"/>
          <w:color w:val="auto"/>
          <w:lang w:eastAsia="es-MX"/>
        </w:rPr>
        <w:t>.</w:t>
      </w:r>
    </w:p>
    <w:p w14:paraId="2E980701" w14:textId="2DCF06BA" w:rsidR="00C95351" w:rsidRPr="00C75A89" w:rsidRDefault="00AA5EDD" w:rsidP="00C75A89">
      <w:pPr>
        <w:pStyle w:val="Default"/>
        <w:spacing w:line="360" w:lineRule="auto"/>
        <w:rPr>
          <w:rFonts w:ascii="Times New Roman" w:hAnsi="Times New Roman" w:cs="Times New Roman"/>
          <w:color w:val="auto"/>
          <w:lang w:eastAsia="es-MX"/>
        </w:rPr>
      </w:pPr>
      <w:r w:rsidRPr="00C75A89">
        <w:rPr>
          <w:rFonts w:ascii="Times New Roman" w:hAnsi="Times New Roman" w:cs="Times New Roman"/>
          <w:color w:val="auto"/>
          <w:lang w:eastAsia="es-MX"/>
        </w:rPr>
        <w:tab/>
      </w:r>
      <w:r w:rsidR="00C95351" w:rsidRPr="00C75A89">
        <w:rPr>
          <w:rFonts w:ascii="Times New Roman" w:hAnsi="Times New Roman" w:cs="Times New Roman"/>
          <w:color w:val="auto"/>
          <w:lang w:eastAsia="es-MX"/>
        </w:rPr>
        <w:t>Con respecto a la edad de los participantes, en las tres ciudades las personas de mayor edad mostraron los niveles más altos de actitudes antiaborto y más bajos de proelección.</w:t>
      </w:r>
      <w:r w:rsidR="009A3A40" w:rsidRPr="00C75A89">
        <w:rPr>
          <w:rFonts w:ascii="Times New Roman" w:hAnsi="Times New Roman" w:cs="Times New Roman"/>
          <w:color w:val="auto"/>
          <w:lang w:eastAsia="es-MX"/>
        </w:rPr>
        <w:t xml:space="preserve"> </w:t>
      </w:r>
      <w:r w:rsidR="001455A7" w:rsidRPr="00C75A89">
        <w:rPr>
          <w:rFonts w:ascii="Times New Roman" w:hAnsi="Times New Roman" w:cs="Times New Roman"/>
          <w:color w:val="auto"/>
          <w:lang w:eastAsia="es-MX"/>
        </w:rPr>
        <w:t xml:space="preserve">Más aún, </w:t>
      </w:r>
      <w:r w:rsidR="00C95351" w:rsidRPr="00C75A89">
        <w:rPr>
          <w:rFonts w:ascii="Times New Roman" w:hAnsi="Times New Roman" w:cs="Times New Roman"/>
          <w:color w:val="auto"/>
          <w:lang w:eastAsia="es-MX"/>
        </w:rPr>
        <w:t>la edad</w:t>
      </w:r>
      <w:r w:rsidR="001455A7" w:rsidRPr="00C75A89">
        <w:rPr>
          <w:rFonts w:ascii="Times New Roman" w:hAnsi="Times New Roman" w:cs="Times New Roman"/>
          <w:color w:val="auto"/>
          <w:lang w:eastAsia="es-MX"/>
        </w:rPr>
        <w:t xml:space="preserve"> </w:t>
      </w:r>
      <w:r w:rsidR="00C95351" w:rsidRPr="00C75A89">
        <w:rPr>
          <w:rFonts w:ascii="Times New Roman" w:hAnsi="Times New Roman" w:cs="Times New Roman"/>
          <w:color w:val="auto"/>
          <w:lang w:eastAsia="es-MX"/>
        </w:rPr>
        <w:t xml:space="preserve">fue una variable predictora de las actitudes antiaborto, </w:t>
      </w:r>
      <w:r w:rsidR="00B77A73" w:rsidRPr="00C75A89">
        <w:rPr>
          <w:rFonts w:ascii="Times New Roman" w:hAnsi="Times New Roman" w:cs="Times New Roman"/>
          <w:color w:val="auto"/>
          <w:lang w:eastAsia="es-MX"/>
        </w:rPr>
        <w:t xml:space="preserve">lo que </w:t>
      </w:r>
      <w:r w:rsidR="009A3A40" w:rsidRPr="00C75A89">
        <w:rPr>
          <w:rFonts w:ascii="Times New Roman" w:hAnsi="Times New Roman" w:cs="Times New Roman"/>
          <w:color w:val="auto"/>
          <w:lang w:eastAsia="es-MX"/>
        </w:rPr>
        <w:t xml:space="preserve">coincide con un estudio previo en el que se encontró que la gente de mayor edad tiene las ideas más condenatorias con respecto al aborto, independientemente de las causas por las que se realice </w:t>
      </w:r>
      <w:r w:rsidR="00C95351" w:rsidRPr="00C75A89">
        <w:rPr>
          <w:rFonts w:ascii="Times New Roman" w:hAnsi="Times New Roman" w:cs="Times New Roman"/>
          <w:color w:val="auto"/>
          <w:lang w:eastAsia="es-MX"/>
        </w:rPr>
        <w:t xml:space="preserve">(Sorhaindo et al., 2014). </w:t>
      </w:r>
      <w:r w:rsidR="005D3686" w:rsidRPr="00C75A89">
        <w:rPr>
          <w:rFonts w:ascii="Times New Roman" w:hAnsi="Times New Roman" w:cs="Times New Roman"/>
          <w:color w:val="auto"/>
          <w:lang w:eastAsia="es-MX"/>
        </w:rPr>
        <w:t xml:space="preserve">Esto podría explicarse porque son los jóvenes quienes más pueden requerir el acceso a la </w:t>
      </w:r>
      <w:r w:rsidR="00DB218D" w:rsidRPr="00C75A89">
        <w:rPr>
          <w:rFonts w:ascii="Times New Roman" w:hAnsi="Times New Roman" w:cs="Times New Roman"/>
          <w:color w:val="auto"/>
          <w:lang w:eastAsia="es-MX"/>
        </w:rPr>
        <w:t>interrupción</w:t>
      </w:r>
      <w:r w:rsidR="005D3686" w:rsidRPr="00C75A89">
        <w:rPr>
          <w:rFonts w:ascii="Times New Roman" w:hAnsi="Times New Roman" w:cs="Times New Roman"/>
          <w:color w:val="auto"/>
          <w:lang w:eastAsia="es-MX"/>
        </w:rPr>
        <w:t xml:space="preserve"> de un embarazo en condiciones seguras. Además, </w:t>
      </w:r>
      <w:r w:rsidR="007F4CCE" w:rsidRPr="00C75A89">
        <w:rPr>
          <w:rFonts w:ascii="Times New Roman" w:hAnsi="Times New Roman" w:cs="Times New Roman"/>
          <w:color w:val="auto"/>
          <w:lang w:eastAsia="es-MX"/>
        </w:rPr>
        <w:t>pone de manifiesto la brecha generacional en temas de derechos sexuales y reproductivos de las mujeres, posiblemente debido a que los jóvenes suelen</w:t>
      </w:r>
      <w:r w:rsidR="006D008E" w:rsidRPr="00C75A89">
        <w:rPr>
          <w:rFonts w:ascii="Times New Roman" w:hAnsi="Times New Roman" w:cs="Times New Roman"/>
          <w:color w:val="auto"/>
          <w:lang w:eastAsia="es-MX"/>
        </w:rPr>
        <w:t xml:space="preserve"> cuestionarse </w:t>
      </w:r>
      <w:r w:rsidR="006D008E" w:rsidRPr="00C75A89">
        <w:rPr>
          <w:rFonts w:ascii="Times New Roman" w:hAnsi="Times New Roman" w:cs="Times New Roman"/>
          <w:color w:val="auto"/>
          <w:lang w:val="es-ES_tradnl" w:eastAsia="es-MX"/>
        </w:rPr>
        <w:t xml:space="preserve">lo que la sociedad marca como correcto </w:t>
      </w:r>
      <w:r w:rsidR="00DD78A9" w:rsidRPr="00C75A89">
        <w:rPr>
          <w:rFonts w:ascii="Times New Roman" w:hAnsi="Times New Roman" w:cs="Times New Roman"/>
          <w:color w:val="auto"/>
          <w:lang w:val="es-ES_tradnl" w:eastAsia="es-MX"/>
        </w:rPr>
        <w:t>e</w:t>
      </w:r>
      <w:r w:rsidR="006D008E" w:rsidRPr="00C75A89">
        <w:rPr>
          <w:rFonts w:ascii="Times New Roman" w:hAnsi="Times New Roman" w:cs="Times New Roman"/>
          <w:color w:val="auto"/>
          <w:lang w:val="es-ES_tradnl" w:eastAsia="es-MX"/>
        </w:rPr>
        <w:t xml:space="preserve"> incorrecto, </w:t>
      </w:r>
      <w:r w:rsidR="001455A7" w:rsidRPr="00C75A89">
        <w:rPr>
          <w:rFonts w:ascii="Times New Roman" w:hAnsi="Times New Roman" w:cs="Times New Roman"/>
          <w:color w:val="auto"/>
          <w:lang w:val="es-ES_tradnl" w:eastAsia="es-MX"/>
        </w:rPr>
        <w:t>y forma</w:t>
      </w:r>
      <w:r w:rsidR="006D008E" w:rsidRPr="00C75A89">
        <w:rPr>
          <w:rFonts w:ascii="Times New Roman" w:hAnsi="Times New Roman" w:cs="Times New Roman"/>
          <w:color w:val="auto"/>
          <w:lang w:val="es-ES_tradnl" w:eastAsia="es-MX"/>
        </w:rPr>
        <w:t xml:space="preserve"> sus </w:t>
      </w:r>
      <w:r w:rsidR="001455A7" w:rsidRPr="00C75A89">
        <w:rPr>
          <w:rFonts w:ascii="Times New Roman" w:hAnsi="Times New Roman" w:cs="Times New Roman"/>
          <w:color w:val="auto"/>
          <w:lang w:val="es-ES_tradnl" w:eastAsia="es-MX"/>
        </w:rPr>
        <w:t xml:space="preserve">opiniones bajo sus </w:t>
      </w:r>
      <w:r w:rsidR="006D008E" w:rsidRPr="00C75A89">
        <w:rPr>
          <w:rFonts w:ascii="Times New Roman" w:hAnsi="Times New Roman" w:cs="Times New Roman"/>
          <w:color w:val="auto"/>
          <w:lang w:val="es-ES_tradnl" w:eastAsia="es-MX"/>
        </w:rPr>
        <w:t xml:space="preserve">propios </w:t>
      </w:r>
      <w:r w:rsidR="007F4CCE" w:rsidRPr="00C75A89">
        <w:rPr>
          <w:rFonts w:ascii="Times New Roman" w:hAnsi="Times New Roman" w:cs="Times New Roman"/>
          <w:color w:val="auto"/>
          <w:lang w:val="es-ES_tradnl" w:eastAsia="es-MX"/>
        </w:rPr>
        <w:t>criterios</w:t>
      </w:r>
      <w:r w:rsidR="006D008E" w:rsidRPr="00C75A89">
        <w:rPr>
          <w:rFonts w:ascii="Times New Roman" w:hAnsi="Times New Roman" w:cs="Times New Roman"/>
          <w:color w:val="auto"/>
          <w:lang w:val="es-ES_tradnl" w:eastAsia="es-MX"/>
        </w:rPr>
        <w:t xml:space="preserve"> </w:t>
      </w:r>
      <w:r w:rsidR="00053713" w:rsidRPr="00C75A89">
        <w:rPr>
          <w:rFonts w:ascii="Times New Roman" w:hAnsi="Times New Roman" w:cs="Times New Roman"/>
          <w:color w:val="auto"/>
          <w:lang w:val="es-ES_tradnl" w:eastAsia="es-MX"/>
        </w:rPr>
        <w:t>(</w:t>
      </w:r>
      <w:r w:rsidR="009A2007" w:rsidRPr="00C75A89">
        <w:rPr>
          <w:rFonts w:ascii="Times New Roman" w:hAnsi="Times New Roman" w:cs="Times New Roman"/>
          <w:color w:val="auto"/>
          <w:lang w:val="es-ES_tradnl" w:eastAsia="es-MX"/>
        </w:rPr>
        <w:t>Ramírez, 2020</w:t>
      </w:r>
      <w:r w:rsidR="00053713" w:rsidRPr="00C75A89">
        <w:rPr>
          <w:rFonts w:ascii="Times New Roman" w:hAnsi="Times New Roman" w:cs="Times New Roman"/>
          <w:color w:val="auto"/>
          <w:lang w:val="es-ES_tradnl" w:eastAsia="es-MX"/>
        </w:rPr>
        <w:t>)</w:t>
      </w:r>
      <w:r w:rsidR="005D3686" w:rsidRPr="00C75A89">
        <w:rPr>
          <w:rFonts w:ascii="Times New Roman" w:hAnsi="Times New Roman" w:cs="Times New Roman"/>
          <w:color w:val="auto"/>
          <w:lang w:val="es-ES_tradnl" w:eastAsia="es-MX"/>
        </w:rPr>
        <w:t>.</w:t>
      </w:r>
      <w:r w:rsidR="006F477D" w:rsidRPr="00C75A89">
        <w:rPr>
          <w:rFonts w:ascii="Times New Roman" w:hAnsi="Times New Roman" w:cs="Times New Roman"/>
          <w:color w:val="auto"/>
          <w:lang w:val="es-ES_tradnl" w:eastAsia="es-MX"/>
        </w:rPr>
        <w:t xml:space="preserve"> </w:t>
      </w:r>
    </w:p>
    <w:p w14:paraId="4C62A5FC" w14:textId="78A02DB5" w:rsidR="00A43A84" w:rsidRPr="00C75A89" w:rsidRDefault="00DD78A9" w:rsidP="00C75A89">
      <w:pPr>
        <w:pStyle w:val="Default"/>
        <w:spacing w:line="360" w:lineRule="auto"/>
        <w:rPr>
          <w:rFonts w:ascii="Times New Roman" w:hAnsi="Times New Roman" w:cs="Times New Roman"/>
          <w:color w:val="auto"/>
          <w:lang w:eastAsia="es-MX"/>
        </w:rPr>
      </w:pPr>
      <w:r w:rsidRPr="00C75A89">
        <w:rPr>
          <w:rFonts w:ascii="Times New Roman" w:hAnsi="Times New Roman" w:cs="Times New Roman"/>
          <w:color w:val="auto"/>
          <w:lang w:eastAsia="es-MX"/>
        </w:rPr>
        <w:tab/>
        <w:t xml:space="preserve">Otro de nuestros resultados fue que </w:t>
      </w:r>
      <w:r w:rsidR="008F29E6" w:rsidRPr="00C75A89">
        <w:rPr>
          <w:rFonts w:ascii="Times New Roman" w:hAnsi="Times New Roman" w:cs="Times New Roman"/>
          <w:color w:val="auto"/>
          <w:lang w:eastAsia="es-MX"/>
        </w:rPr>
        <w:t>l</w:t>
      </w:r>
      <w:r w:rsidR="00603A62" w:rsidRPr="00C75A89">
        <w:rPr>
          <w:rFonts w:ascii="Times New Roman" w:hAnsi="Times New Roman" w:cs="Times New Roman"/>
          <w:color w:val="auto"/>
          <w:lang w:eastAsia="es-MX"/>
        </w:rPr>
        <w:t xml:space="preserve">a mayoría de los participantes </w:t>
      </w:r>
      <w:r w:rsidR="00AF3B4D" w:rsidRPr="00C75A89">
        <w:rPr>
          <w:rFonts w:ascii="Times New Roman" w:hAnsi="Times New Roman" w:cs="Times New Roman"/>
          <w:color w:val="auto"/>
          <w:lang w:eastAsia="es-MX"/>
        </w:rPr>
        <w:t>de la Ciudad de México</w:t>
      </w:r>
      <w:r w:rsidR="00603A62" w:rsidRPr="00C75A89">
        <w:rPr>
          <w:rFonts w:ascii="Times New Roman" w:hAnsi="Times New Roman" w:cs="Times New Roman"/>
          <w:color w:val="auto"/>
          <w:lang w:eastAsia="es-MX"/>
        </w:rPr>
        <w:t xml:space="preserve"> y de Xalapa</w:t>
      </w:r>
      <w:r w:rsidR="00AF3B4D" w:rsidRPr="00C75A89">
        <w:rPr>
          <w:rFonts w:ascii="Times New Roman" w:hAnsi="Times New Roman" w:cs="Times New Roman"/>
          <w:color w:val="auto"/>
          <w:lang w:eastAsia="es-MX"/>
        </w:rPr>
        <w:t xml:space="preserve"> dijeron conocer a una mujer que ha</w:t>
      </w:r>
      <w:r w:rsidR="008F29E6" w:rsidRPr="00C75A89">
        <w:rPr>
          <w:rFonts w:ascii="Times New Roman" w:hAnsi="Times New Roman" w:cs="Times New Roman"/>
          <w:color w:val="auto"/>
          <w:lang w:eastAsia="es-MX"/>
        </w:rPr>
        <w:t>bía</w:t>
      </w:r>
      <w:r w:rsidR="00AF3B4D" w:rsidRPr="00C75A89">
        <w:rPr>
          <w:rFonts w:ascii="Times New Roman" w:hAnsi="Times New Roman" w:cs="Times New Roman"/>
          <w:color w:val="auto"/>
          <w:lang w:eastAsia="es-MX"/>
        </w:rPr>
        <w:t xml:space="preserve"> </w:t>
      </w:r>
      <w:r w:rsidR="00603A62" w:rsidRPr="00C75A89">
        <w:rPr>
          <w:rFonts w:ascii="Times New Roman" w:hAnsi="Times New Roman" w:cs="Times New Roman"/>
          <w:color w:val="auto"/>
          <w:lang w:eastAsia="es-MX"/>
        </w:rPr>
        <w:t xml:space="preserve">abortado, en tanto que en Aguascalientes </w:t>
      </w:r>
      <w:r w:rsidR="008F29E6" w:rsidRPr="00C75A89">
        <w:rPr>
          <w:rFonts w:ascii="Times New Roman" w:hAnsi="Times New Roman" w:cs="Times New Roman"/>
          <w:color w:val="auto"/>
          <w:lang w:eastAsia="es-MX"/>
        </w:rPr>
        <w:t xml:space="preserve">solo </w:t>
      </w:r>
      <w:r w:rsidR="00603A62" w:rsidRPr="00C75A89">
        <w:rPr>
          <w:rFonts w:ascii="Times New Roman" w:hAnsi="Times New Roman" w:cs="Times New Roman"/>
          <w:color w:val="auto"/>
          <w:lang w:eastAsia="es-MX"/>
        </w:rPr>
        <w:t>fue una minoría.</w:t>
      </w:r>
      <w:r w:rsidR="00B71358" w:rsidRPr="00C75A89">
        <w:rPr>
          <w:rFonts w:ascii="Times New Roman" w:hAnsi="Times New Roman" w:cs="Times New Roman"/>
          <w:color w:val="auto"/>
          <w:lang w:eastAsia="es-MX"/>
        </w:rPr>
        <w:t xml:space="preserve"> </w:t>
      </w:r>
      <w:r w:rsidR="00A43A84" w:rsidRPr="00C75A89">
        <w:rPr>
          <w:rFonts w:ascii="Times New Roman" w:hAnsi="Times New Roman" w:cs="Times New Roman"/>
          <w:color w:val="auto"/>
          <w:lang w:eastAsia="es-MX"/>
        </w:rPr>
        <w:t xml:space="preserve">El hecho de que la Ciudad de México lleve tantos años con una legislación liberal en torno al aborto, </w:t>
      </w:r>
      <w:r w:rsidR="009A2007" w:rsidRPr="00C75A89">
        <w:rPr>
          <w:rFonts w:ascii="Times New Roman" w:hAnsi="Times New Roman" w:cs="Times New Roman"/>
          <w:color w:val="auto"/>
          <w:lang w:eastAsia="es-MX"/>
        </w:rPr>
        <w:t xml:space="preserve">pudiera ocasionar </w:t>
      </w:r>
      <w:r w:rsidR="00A43A84" w:rsidRPr="00C75A89">
        <w:rPr>
          <w:rFonts w:ascii="Times New Roman" w:hAnsi="Times New Roman" w:cs="Times New Roman"/>
          <w:color w:val="auto"/>
          <w:lang w:eastAsia="es-MX"/>
        </w:rPr>
        <w:t xml:space="preserve">que muchas mujeres que abortan hablen de ello. En cuanto a Xalapa, a pesar de que </w:t>
      </w:r>
      <w:r w:rsidR="005D2D58" w:rsidRPr="00C75A89">
        <w:rPr>
          <w:rFonts w:ascii="Times New Roman" w:hAnsi="Times New Roman" w:cs="Times New Roman"/>
          <w:color w:val="auto"/>
          <w:lang w:eastAsia="es-MX"/>
        </w:rPr>
        <w:t xml:space="preserve">cuando se realizó la encuesta </w:t>
      </w:r>
      <w:r w:rsidR="00A43A84" w:rsidRPr="00C75A89">
        <w:rPr>
          <w:rFonts w:ascii="Times New Roman" w:hAnsi="Times New Roman" w:cs="Times New Roman"/>
          <w:color w:val="auto"/>
          <w:lang w:eastAsia="es-MX"/>
        </w:rPr>
        <w:t xml:space="preserve">el aborto estaba penalizado, se </w:t>
      </w:r>
      <w:r w:rsidR="00032C50" w:rsidRPr="00C75A89">
        <w:rPr>
          <w:rFonts w:ascii="Times New Roman" w:hAnsi="Times New Roman" w:cs="Times New Roman"/>
          <w:color w:val="auto"/>
          <w:lang w:eastAsia="es-MX"/>
        </w:rPr>
        <w:t>estaba</w:t>
      </w:r>
      <w:r w:rsidR="00A43A84" w:rsidRPr="00C75A89">
        <w:rPr>
          <w:rFonts w:ascii="Times New Roman" w:hAnsi="Times New Roman" w:cs="Times New Roman"/>
          <w:color w:val="auto"/>
          <w:lang w:eastAsia="es-MX"/>
        </w:rPr>
        <w:t xml:space="preserve"> </w:t>
      </w:r>
      <w:r w:rsidR="00032C50" w:rsidRPr="00C75A89">
        <w:rPr>
          <w:rFonts w:ascii="Times New Roman" w:hAnsi="Times New Roman" w:cs="Times New Roman"/>
          <w:color w:val="auto"/>
          <w:lang w:eastAsia="es-MX"/>
        </w:rPr>
        <w:t>llevando a cabo la discusión</w:t>
      </w:r>
      <w:r w:rsidR="005D2D58" w:rsidRPr="00C75A89">
        <w:rPr>
          <w:rFonts w:ascii="Times New Roman" w:hAnsi="Times New Roman" w:cs="Times New Roman"/>
          <w:color w:val="auto"/>
          <w:lang w:eastAsia="es-MX"/>
        </w:rPr>
        <w:t xml:space="preserve"> de</w:t>
      </w:r>
      <w:r w:rsidR="00A43A84" w:rsidRPr="00C75A89">
        <w:rPr>
          <w:rFonts w:ascii="Times New Roman" w:hAnsi="Times New Roman" w:cs="Times New Roman"/>
          <w:color w:val="auto"/>
          <w:lang w:eastAsia="es-MX"/>
        </w:rPr>
        <w:t xml:space="preserve"> </w:t>
      </w:r>
      <w:r w:rsidR="00032C50" w:rsidRPr="00C75A89">
        <w:rPr>
          <w:rFonts w:ascii="Times New Roman" w:hAnsi="Times New Roman" w:cs="Times New Roman"/>
          <w:color w:val="auto"/>
          <w:lang w:eastAsia="es-MX"/>
        </w:rPr>
        <w:t xml:space="preserve">un cambio legislativo en torno al aborto, concomitante a una serie de movimientos </w:t>
      </w:r>
      <w:r w:rsidR="008D1F8D" w:rsidRPr="00C75A89">
        <w:rPr>
          <w:rFonts w:ascii="Times New Roman" w:hAnsi="Times New Roman" w:cs="Times New Roman"/>
          <w:color w:val="auto"/>
          <w:lang w:eastAsia="es-MX"/>
        </w:rPr>
        <w:t>sociales</w:t>
      </w:r>
      <w:r w:rsidR="00032C50" w:rsidRPr="00C75A89">
        <w:rPr>
          <w:rFonts w:ascii="Times New Roman" w:hAnsi="Times New Roman" w:cs="Times New Roman"/>
          <w:color w:val="auto"/>
          <w:lang w:eastAsia="es-MX"/>
        </w:rPr>
        <w:t xml:space="preserve"> que exigían el derecho de la mujer a decidir libremente </w:t>
      </w:r>
      <w:r w:rsidR="005D2D58" w:rsidRPr="00C75A89">
        <w:rPr>
          <w:rFonts w:ascii="Times New Roman" w:hAnsi="Times New Roman" w:cs="Times New Roman"/>
          <w:color w:val="auto"/>
          <w:lang w:eastAsia="es-MX"/>
        </w:rPr>
        <w:t xml:space="preserve">si querían o no interrumpir su </w:t>
      </w:r>
      <w:r w:rsidR="00032C50" w:rsidRPr="00C75A89">
        <w:rPr>
          <w:rFonts w:ascii="Times New Roman" w:hAnsi="Times New Roman" w:cs="Times New Roman"/>
          <w:color w:val="auto"/>
          <w:lang w:eastAsia="es-MX"/>
        </w:rPr>
        <w:t>embarazo.</w:t>
      </w:r>
      <w:r w:rsidR="00EF0872" w:rsidRPr="00C75A89">
        <w:rPr>
          <w:rFonts w:ascii="Times New Roman" w:hAnsi="Times New Roman" w:cs="Times New Roman"/>
          <w:color w:val="auto"/>
          <w:lang w:eastAsia="es-MX"/>
        </w:rPr>
        <w:t xml:space="preserve"> Este contexto de </w:t>
      </w:r>
      <w:r w:rsidR="005D2D58" w:rsidRPr="00C75A89">
        <w:rPr>
          <w:rFonts w:ascii="Times New Roman" w:hAnsi="Times New Roman" w:cs="Times New Roman"/>
          <w:color w:val="auto"/>
          <w:lang w:eastAsia="es-MX"/>
        </w:rPr>
        <w:t xml:space="preserve">cambio </w:t>
      </w:r>
      <w:r w:rsidR="00EF0872" w:rsidRPr="00C75A89">
        <w:rPr>
          <w:rFonts w:ascii="Times New Roman" w:hAnsi="Times New Roman" w:cs="Times New Roman"/>
          <w:color w:val="auto"/>
          <w:lang w:eastAsia="es-MX"/>
        </w:rPr>
        <w:t xml:space="preserve">probablemente propició que muchas mujeres que </w:t>
      </w:r>
      <w:r w:rsidR="00795D9D" w:rsidRPr="00C75A89">
        <w:rPr>
          <w:rFonts w:ascii="Times New Roman" w:hAnsi="Times New Roman" w:cs="Times New Roman"/>
          <w:color w:val="auto"/>
          <w:lang w:eastAsia="es-MX"/>
        </w:rPr>
        <w:t>han abortado</w:t>
      </w:r>
      <w:r w:rsidR="00EF0872" w:rsidRPr="00C75A89">
        <w:rPr>
          <w:rFonts w:ascii="Times New Roman" w:hAnsi="Times New Roman" w:cs="Times New Roman"/>
          <w:color w:val="auto"/>
          <w:lang w:eastAsia="es-MX"/>
        </w:rPr>
        <w:t xml:space="preserve"> </w:t>
      </w:r>
      <w:r w:rsidR="00B71358" w:rsidRPr="00C75A89">
        <w:rPr>
          <w:rFonts w:ascii="Times New Roman" w:hAnsi="Times New Roman" w:cs="Times New Roman"/>
          <w:color w:val="auto"/>
          <w:lang w:eastAsia="es-MX"/>
        </w:rPr>
        <w:t>ilegalmente</w:t>
      </w:r>
      <w:r w:rsidR="00EF0872" w:rsidRPr="00C75A89">
        <w:rPr>
          <w:rFonts w:ascii="Times New Roman" w:hAnsi="Times New Roman" w:cs="Times New Roman"/>
          <w:color w:val="auto"/>
          <w:lang w:eastAsia="es-MX"/>
        </w:rPr>
        <w:t xml:space="preserve"> </w:t>
      </w:r>
      <w:r w:rsidR="00795D9D" w:rsidRPr="00C75A89">
        <w:rPr>
          <w:rFonts w:ascii="Times New Roman" w:hAnsi="Times New Roman" w:cs="Times New Roman"/>
          <w:color w:val="auto"/>
          <w:lang w:eastAsia="es-MX"/>
        </w:rPr>
        <w:t>tuvieran</w:t>
      </w:r>
      <w:r w:rsidR="00EF0872" w:rsidRPr="00C75A89">
        <w:rPr>
          <w:rFonts w:ascii="Times New Roman" w:hAnsi="Times New Roman" w:cs="Times New Roman"/>
          <w:color w:val="auto"/>
          <w:lang w:eastAsia="es-MX"/>
        </w:rPr>
        <w:t xml:space="preserve"> menos secrecía de la que </w:t>
      </w:r>
      <w:r w:rsidR="00795D9D" w:rsidRPr="00C75A89">
        <w:rPr>
          <w:rFonts w:ascii="Times New Roman" w:hAnsi="Times New Roman" w:cs="Times New Roman"/>
          <w:color w:val="auto"/>
          <w:lang w:eastAsia="es-MX"/>
        </w:rPr>
        <w:t xml:space="preserve">se esperaría en un lugar en el que no se discute el tema del aborto por estar más estigmatizado. Esto </w:t>
      </w:r>
      <w:r w:rsidR="00795D9D" w:rsidRPr="00C75A89">
        <w:rPr>
          <w:rFonts w:ascii="Times New Roman" w:hAnsi="Times New Roman" w:cs="Times New Roman"/>
          <w:color w:val="auto"/>
          <w:lang w:eastAsia="es-MX"/>
        </w:rPr>
        <w:lastRenderedPageBreak/>
        <w:t xml:space="preserve">también explicaría que los participantes de Aguascalientes reportaran </w:t>
      </w:r>
      <w:r w:rsidR="00B71358" w:rsidRPr="00C75A89">
        <w:rPr>
          <w:rFonts w:ascii="Times New Roman" w:hAnsi="Times New Roman" w:cs="Times New Roman"/>
          <w:color w:val="auto"/>
          <w:lang w:eastAsia="es-MX"/>
        </w:rPr>
        <w:t>tener menos conocimiento</w:t>
      </w:r>
      <w:r w:rsidR="00490FF8" w:rsidRPr="00C75A89">
        <w:rPr>
          <w:rFonts w:ascii="Times New Roman" w:hAnsi="Times New Roman" w:cs="Times New Roman"/>
          <w:color w:val="auto"/>
          <w:lang w:eastAsia="es-MX"/>
        </w:rPr>
        <w:t xml:space="preserve"> de</w:t>
      </w:r>
      <w:r w:rsidR="00795D9D" w:rsidRPr="00C75A89">
        <w:rPr>
          <w:rFonts w:ascii="Times New Roman" w:hAnsi="Times New Roman" w:cs="Times New Roman"/>
          <w:color w:val="auto"/>
          <w:lang w:eastAsia="es-MX"/>
        </w:rPr>
        <w:t xml:space="preserve"> mujeres que hubieran tenido un aborto</w:t>
      </w:r>
      <w:r w:rsidR="00490FF8" w:rsidRPr="00C75A89">
        <w:rPr>
          <w:rFonts w:ascii="Times New Roman" w:hAnsi="Times New Roman" w:cs="Times New Roman"/>
          <w:color w:val="auto"/>
          <w:lang w:eastAsia="es-MX"/>
        </w:rPr>
        <w:t xml:space="preserve"> voluntario</w:t>
      </w:r>
      <w:r w:rsidR="00795D9D" w:rsidRPr="00C75A89">
        <w:rPr>
          <w:rFonts w:ascii="Times New Roman" w:hAnsi="Times New Roman" w:cs="Times New Roman"/>
          <w:color w:val="auto"/>
          <w:lang w:eastAsia="es-MX"/>
        </w:rPr>
        <w:t xml:space="preserve">. </w:t>
      </w:r>
      <w:r w:rsidR="00A43A84" w:rsidRPr="00C75A89">
        <w:rPr>
          <w:rFonts w:ascii="Times New Roman" w:hAnsi="Times New Roman" w:cs="Times New Roman"/>
          <w:color w:val="auto"/>
          <w:lang w:eastAsia="es-MX"/>
        </w:rPr>
        <w:t xml:space="preserve"> </w:t>
      </w:r>
    </w:p>
    <w:p w14:paraId="397C2720" w14:textId="5FD8CC5D" w:rsidR="008F29E6" w:rsidRPr="00C75A89" w:rsidRDefault="00B71358" w:rsidP="00C75A89">
      <w:pPr>
        <w:pStyle w:val="Default"/>
        <w:spacing w:line="360" w:lineRule="auto"/>
        <w:rPr>
          <w:rFonts w:ascii="Times New Roman" w:hAnsi="Times New Roman" w:cs="Times New Roman"/>
          <w:color w:val="auto"/>
          <w:lang w:val="es-ES_tradnl" w:eastAsia="es-MX"/>
        </w:rPr>
      </w:pPr>
      <w:r w:rsidRPr="00C75A89">
        <w:rPr>
          <w:rFonts w:ascii="Times New Roman" w:hAnsi="Times New Roman" w:cs="Times New Roman"/>
          <w:color w:val="auto"/>
          <w:lang w:eastAsia="es-MX"/>
        </w:rPr>
        <w:tab/>
      </w:r>
      <w:r w:rsidR="005D3686" w:rsidRPr="00C75A89">
        <w:rPr>
          <w:rFonts w:ascii="Times New Roman" w:hAnsi="Times New Roman" w:cs="Times New Roman"/>
          <w:color w:val="auto"/>
          <w:lang w:eastAsia="es-MX"/>
        </w:rPr>
        <w:t>Ú</w:t>
      </w:r>
      <w:r w:rsidRPr="00C75A89">
        <w:rPr>
          <w:rFonts w:ascii="Times New Roman" w:hAnsi="Times New Roman" w:cs="Times New Roman"/>
          <w:color w:val="auto"/>
          <w:lang w:eastAsia="es-MX"/>
        </w:rPr>
        <w:t xml:space="preserve">nicamente </w:t>
      </w:r>
      <w:bookmarkStart w:id="7" w:name="_Hlk117528164"/>
      <w:r w:rsidRPr="00C75A89">
        <w:rPr>
          <w:rFonts w:ascii="Times New Roman" w:hAnsi="Times New Roman" w:cs="Times New Roman"/>
          <w:color w:val="auto"/>
          <w:lang w:eastAsia="es-MX"/>
        </w:rPr>
        <w:t>en la Ciudad de México y en Xalapa</w:t>
      </w:r>
      <w:r w:rsidR="0002174E" w:rsidRPr="00C75A89">
        <w:rPr>
          <w:rFonts w:ascii="Times New Roman" w:hAnsi="Times New Roman" w:cs="Times New Roman"/>
          <w:color w:val="auto"/>
          <w:lang w:eastAsia="es-MX"/>
        </w:rPr>
        <w:t>,</w:t>
      </w:r>
      <w:r w:rsidRPr="00C75A89">
        <w:rPr>
          <w:rFonts w:ascii="Times New Roman" w:hAnsi="Times New Roman" w:cs="Times New Roman"/>
          <w:color w:val="auto"/>
          <w:lang w:eastAsia="es-MX"/>
        </w:rPr>
        <w:t xml:space="preserve"> </w:t>
      </w:r>
      <w:r w:rsidR="0002174E" w:rsidRPr="00C75A89">
        <w:rPr>
          <w:rFonts w:ascii="Times New Roman" w:hAnsi="Times New Roman" w:cs="Times New Roman"/>
          <w:color w:val="auto"/>
          <w:lang w:eastAsia="es-MX"/>
        </w:rPr>
        <w:t xml:space="preserve">se encontró que </w:t>
      </w:r>
      <w:r w:rsidRPr="00C75A89">
        <w:rPr>
          <w:rFonts w:ascii="Times New Roman" w:hAnsi="Times New Roman" w:cs="Times New Roman"/>
          <w:color w:val="auto"/>
          <w:lang w:eastAsia="es-MX"/>
        </w:rPr>
        <w:t>el hecho de no conocer a una mujer que haya tenido un aborto predice las actitudes antiaborto</w:t>
      </w:r>
      <w:bookmarkEnd w:id="7"/>
      <w:r w:rsidRPr="00C75A89">
        <w:rPr>
          <w:rFonts w:ascii="Times New Roman" w:hAnsi="Times New Roman" w:cs="Times New Roman"/>
          <w:color w:val="auto"/>
          <w:lang w:eastAsia="es-MX"/>
        </w:rPr>
        <w:t xml:space="preserve">, y por el contrario, el </w:t>
      </w:r>
      <w:r w:rsidR="000461B8" w:rsidRPr="00C75A89">
        <w:rPr>
          <w:rFonts w:ascii="Times New Roman" w:hAnsi="Times New Roman" w:cs="Times New Roman"/>
          <w:color w:val="auto"/>
          <w:lang w:eastAsia="es-MX"/>
        </w:rPr>
        <w:t>asumir que se conoce</w:t>
      </w:r>
      <w:r w:rsidRPr="00C75A89">
        <w:rPr>
          <w:rFonts w:ascii="Times New Roman" w:hAnsi="Times New Roman" w:cs="Times New Roman"/>
          <w:color w:val="auto"/>
          <w:lang w:eastAsia="es-MX"/>
        </w:rPr>
        <w:t xml:space="preserve"> a una mujer que ha abortado predice las actitudes proelección.</w:t>
      </w:r>
      <w:r w:rsidR="008907C8" w:rsidRPr="00C75A89">
        <w:rPr>
          <w:rFonts w:ascii="Times New Roman" w:hAnsi="Times New Roman" w:cs="Times New Roman"/>
          <w:color w:val="auto"/>
          <w:lang w:eastAsia="es-MX"/>
        </w:rPr>
        <w:t xml:space="preserve"> </w:t>
      </w:r>
      <w:r w:rsidR="00A43A84" w:rsidRPr="00C75A89">
        <w:rPr>
          <w:rFonts w:ascii="Times New Roman" w:hAnsi="Times New Roman" w:cs="Times New Roman"/>
          <w:color w:val="auto"/>
          <w:lang w:val="es-ES_tradnl" w:eastAsia="es-MX"/>
        </w:rPr>
        <w:t xml:space="preserve">Una posible explicación </w:t>
      </w:r>
      <w:r w:rsidR="006E418D" w:rsidRPr="00C75A89">
        <w:rPr>
          <w:rFonts w:ascii="Times New Roman" w:hAnsi="Times New Roman" w:cs="Times New Roman"/>
          <w:color w:val="auto"/>
          <w:lang w:val="es-ES_tradnl" w:eastAsia="es-MX"/>
        </w:rPr>
        <w:t>de</w:t>
      </w:r>
      <w:r w:rsidR="00A43A84" w:rsidRPr="00C75A89">
        <w:rPr>
          <w:rFonts w:ascii="Times New Roman" w:hAnsi="Times New Roman" w:cs="Times New Roman"/>
          <w:color w:val="auto"/>
          <w:lang w:val="es-ES_tradnl" w:eastAsia="es-MX"/>
        </w:rPr>
        <w:t xml:space="preserve"> este hallazgo es que </w:t>
      </w:r>
      <w:r w:rsidR="008907C8" w:rsidRPr="00C75A89">
        <w:rPr>
          <w:rFonts w:ascii="Times New Roman" w:hAnsi="Times New Roman" w:cs="Times New Roman"/>
          <w:color w:val="auto"/>
          <w:lang w:val="es-ES_tradnl" w:eastAsia="es-MX"/>
        </w:rPr>
        <w:t xml:space="preserve">cuando una persona tiene atributos para ser estigmatizada, </w:t>
      </w:r>
      <w:r w:rsidR="006E418D" w:rsidRPr="00C75A89">
        <w:rPr>
          <w:rFonts w:ascii="Times New Roman" w:hAnsi="Times New Roman" w:cs="Times New Roman"/>
          <w:color w:val="auto"/>
          <w:lang w:val="es-ES_tradnl" w:eastAsia="es-MX"/>
        </w:rPr>
        <w:t>como el hecho de haber abortado, se vuelve menos “</w:t>
      </w:r>
      <w:r w:rsidR="000461B8" w:rsidRPr="00C75A89">
        <w:rPr>
          <w:rFonts w:ascii="Times New Roman" w:hAnsi="Times New Roman" w:cs="Times New Roman"/>
          <w:color w:val="auto"/>
          <w:lang w:val="es-ES_tradnl" w:eastAsia="es-MX"/>
        </w:rPr>
        <w:t>indeseable</w:t>
      </w:r>
      <w:r w:rsidR="006E418D" w:rsidRPr="00C75A89">
        <w:rPr>
          <w:rFonts w:ascii="Times New Roman" w:hAnsi="Times New Roman" w:cs="Times New Roman"/>
          <w:color w:val="auto"/>
          <w:lang w:val="es-ES_tradnl" w:eastAsia="es-MX"/>
        </w:rPr>
        <w:t xml:space="preserve">” para aquéllos con los que tiene un contacto personal </w:t>
      </w:r>
      <w:r w:rsidR="00A43A84" w:rsidRPr="00C75A89">
        <w:rPr>
          <w:rFonts w:ascii="Times New Roman" w:hAnsi="Times New Roman" w:cs="Times New Roman"/>
          <w:color w:val="auto"/>
          <w:lang w:val="es-ES_tradnl" w:eastAsia="es-MX"/>
        </w:rPr>
        <w:t>(Angermeyer et al., 2004)</w:t>
      </w:r>
      <w:r w:rsidR="006E418D" w:rsidRPr="00C75A89">
        <w:rPr>
          <w:rFonts w:ascii="Times New Roman" w:hAnsi="Times New Roman" w:cs="Times New Roman"/>
          <w:color w:val="auto"/>
          <w:lang w:val="es-ES_tradnl" w:eastAsia="es-MX"/>
        </w:rPr>
        <w:t xml:space="preserve">. </w:t>
      </w:r>
      <w:r w:rsidR="00A43A84" w:rsidRPr="00C75A89">
        <w:rPr>
          <w:rFonts w:ascii="Times New Roman" w:hAnsi="Times New Roman" w:cs="Times New Roman"/>
          <w:color w:val="auto"/>
          <w:lang w:val="es-ES_tradnl" w:eastAsia="es-MX"/>
        </w:rPr>
        <w:t xml:space="preserve">Además, </w:t>
      </w:r>
      <w:r w:rsidR="006E418D" w:rsidRPr="00C75A89">
        <w:rPr>
          <w:rFonts w:ascii="Times New Roman" w:hAnsi="Times New Roman" w:cs="Times New Roman"/>
          <w:color w:val="auto"/>
          <w:lang w:val="es-ES_tradnl" w:eastAsia="es-MX"/>
        </w:rPr>
        <w:t xml:space="preserve">ha sido </w:t>
      </w:r>
      <w:r w:rsidR="00A43A84" w:rsidRPr="00C75A89">
        <w:rPr>
          <w:rFonts w:ascii="Times New Roman" w:hAnsi="Times New Roman" w:cs="Times New Roman"/>
          <w:color w:val="auto"/>
          <w:lang w:val="es-ES_tradnl" w:eastAsia="es-MX"/>
        </w:rPr>
        <w:t xml:space="preserve">demostrado que la exposición a historias de aborto en primera persona puede </w:t>
      </w:r>
      <w:r w:rsidR="006E418D" w:rsidRPr="00C75A89">
        <w:rPr>
          <w:rFonts w:ascii="Times New Roman" w:hAnsi="Times New Roman" w:cs="Times New Roman"/>
          <w:color w:val="auto"/>
          <w:lang w:val="es-ES_tradnl" w:eastAsia="es-MX"/>
        </w:rPr>
        <w:t>disminuir</w:t>
      </w:r>
      <w:r w:rsidR="00A43A84" w:rsidRPr="00C75A89">
        <w:rPr>
          <w:rFonts w:ascii="Times New Roman" w:hAnsi="Times New Roman" w:cs="Times New Roman"/>
          <w:color w:val="auto"/>
          <w:lang w:val="es-ES_tradnl" w:eastAsia="es-MX"/>
        </w:rPr>
        <w:t xml:space="preserve"> el estigma hacia las mujeres que han </w:t>
      </w:r>
      <w:r w:rsidR="006E418D" w:rsidRPr="00C75A89">
        <w:rPr>
          <w:rFonts w:ascii="Times New Roman" w:hAnsi="Times New Roman" w:cs="Times New Roman"/>
          <w:color w:val="auto"/>
          <w:lang w:val="es-ES_tradnl" w:eastAsia="es-MX"/>
        </w:rPr>
        <w:t xml:space="preserve">tenido un </w:t>
      </w:r>
      <w:r w:rsidR="00A43A84" w:rsidRPr="00C75A89">
        <w:rPr>
          <w:rFonts w:ascii="Times New Roman" w:hAnsi="Times New Roman" w:cs="Times New Roman"/>
          <w:color w:val="auto"/>
          <w:lang w:val="es-ES_tradnl" w:eastAsia="es-MX"/>
        </w:rPr>
        <w:t>abort</w:t>
      </w:r>
      <w:r w:rsidR="006E418D" w:rsidRPr="00C75A89">
        <w:rPr>
          <w:rFonts w:ascii="Times New Roman" w:hAnsi="Times New Roman" w:cs="Times New Roman"/>
          <w:color w:val="auto"/>
          <w:lang w:val="es-ES_tradnl" w:eastAsia="es-MX"/>
        </w:rPr>
        <w:t>o</w:t>
      </w:r>
      <w:r w:rsidR="00A43A84" w:rsidRPr="00C75A89">
        <w:rPr>
          <w:rFonts w:ascii="Times New Roman" w:hAnsi="Times New Roman" w:cs="Times New Roman"/>
          <w:color w:val="auto"/>
          <w:lang w:val="es-ES_tradnl" w:eastAsia="es-MX"/>
        </w:rPr>
        <w:t xml:space="preserve"> </w:t>
      </w:r>
      <w:r w:rsidR="00437BAB" w:rsidRPr="00C75A89">
        <w:rPr>
          <w:rFonts w:ascii="Times New Roman" w:hAnsi="Times New Roman" w:cs="Times New Roman"/>
          <w:color w:val="auto"/>
          <w:lang w:val="es-ES_tradnl" w:eastAsia="es-MX"/>
        </w:rPr>
        <w:t xml:space="preserve">voluntario </w:t>
      </w:r>
      <w:r w:rsidR="00A43A84" w:rsidRPr="00C75A89">
        <w:rPr>
          <w:rFonts w:ascii="Times New Roman" w:hAnsi="Times New Roman" w:cs="Times New Roman"/>
          <w:color w:val="auto"/>
          <w:lang w:val="es-ES_tradnl" w:eastAsia="es-MX"/>
        </w:rPr>
        <w:t xml:space="preserve">(Cockril y Biggs, 2018). </w:t>
      </w:r>
    </w:p>
    <w:p w14:paraId="2845EEC5" w14:textId="204326C2" w:rsidR="00940549" w:rsidRPr="00C75A89" w:rsidRDefault="0002174E" w:rsidP="00C75A89">
      <w:pPr>
        <w:pStyle w:val="Default"/>
        <w:spacing w:line="360" w:lineRule="auto"/>
        <w:rPr>
          <w:rFonts w:ascii="Times New Roman" w:hAnsi="Times New Roman" w:cs="Times New Roman"/>
          <w:color w:val="auto"/>
          <w:lang w:eastAsia="es-MX"/>
        </w:rPr>
      </w:pPr>
      <w:r w:rsidRPr="00C75A89">
        <w:rPr>
          <w:rFonts w:ascii="Times New Roman" w:hAnsi="Times New Roman" w:cs="Times New Roman"/>
          <w:color w:val="auto"/>
          <w:lang w:eastAsia="es-MX"/>
        </w:rPr>
        <w:tab/>
      </w:r>
      <w:r w:rsidR="00D609F7" w:rsidRPr="00C75A89">
        <w:rPr>
          <w:rFonts w:ascii="Times New Roman" w:hAnsi="Times New Roman" w:cs="Times New Roman"/>
          <w:color w:val="auto"/>
          <w:lang w:eastAsia="es-MX"/>
        </w:rPr>
        <w:t xml:space="preserve">Otro de nuestros hallazgos fue que, </w:t>
      </w:r>
      <w:r w:rsidR="00DD78A9" w:rsidRPr="00C75A89">
        <w:rPr>
          <w:rFonts w:ascii="Times New Roman" w:hAnsi="Times New Roman" w:cs="Times New Roman"/>
          <w:color w:val="auto"/>
          <w:lang w:eastAsia="es-MX"/>
        </w:rPr>
        <w:t>en las tres ciudades</w:t>
      </w:r>
      <w:r w:rsidR="00D609F7" w:rsidRPr="00C75A89">
        <w:rPr>
          <w:rFonts w:ascii="Times New Roman" w:hAnsi="Times New Roman" w:cs="Times New Roman"/>
          <w:color w:val="auto"/>
          <w:lang w:eastAsia="es-MX"/>
        </w:rPr>
        <w:t xml:space="preserve"> estudiadas</w:t>
      </w:r>
      <w:r w:rsidR="00DD78A9" w:rsidRPr="00C75A89">
        <w:rPr>
          <w:rFonts w:ascii="Times New Roman" w:hAnsi="Times New Roman" w:cs="Times New Roman"/>
          <w:color w:val="auto"/>
          <w:lang w:eastAsia="es-MX"/>
        </w:rPr>
        <w:t>, los participantes que tenían hijos fueron los que tuvieron más actitudes antiaborto y menos</w:t>
      </w:r>
      <w:r w:rsidR="00D609F7" w:rsidRPr="00C75A89">
        <w:rPr>
          <w:rFonts w:ascii="Times New Roman" w:hAnsi="Times New Roman" w:cs="Times New Roman"/>
          <w:color w:val="auto"/>
          <w:lang w:eastAsia="es-MX"/>
        </w:rPr>
        <w:t xml:space="preserve"> </w:t>
      </w:r>
      <w:r w:rsidR="00DD78A9" w:rsidRPr="00C75A89">
        <w:rPr>
          <w:rFonts w:ascii="Times New Roman" w:hAnsi="Times New Roman" w:cs="Times New Roman"/>
          <w:color w:val="auto"/>
          <w:lang w:eastAsia="es-MX"/>
        </w:rPr>
        <w:t>proelección.</w:t>
      </w:r>
      <w:r w:rsidR="00D609F7" w:rsidRPr="00C75A89">
        <w:rPr>
          <w:rFonts w:ascii="Times New Roman" w:hAnsi="Times New Roman" w:cs="Times New Roman"/>
          <w:color w:val="auto"/>
          <w:lang w:eastAsia="es-MX"/>
        </w:rPr>
        <w:t xml:space="preserve"> </w:t>
      </w:r>
      <w:r w:rsidR="00AB40A6" w:rsidRPr="00C75A89">
        <w:rPr>
          <w:rFonts w:ascii="Times New Roman" w:hAnsi="Times New Roman" w:cs="Times New Roman"/>
          <w:color w:val="auto"/>
          <w:lang w:eastAsia="es-MX"/>
        </w:rPr>
        <w:t xml:space="preserve">Estos resultados pueden estar relacionados con el valor de la maternidad en América Latina. En un estudio realizado en México, en el que se realizaron entrevistas en profundidad a mujeres que </w:t>
      </w:r>
      <w:r w:rsidR="00395A9A" w:rsidRPr="00C75A89">
        <w:rPr>
          <w:rFonts w:ascii="Times New Roman" w:hAnsi="Times New Roman" w:cs="Times New Roman"/>
          <w:color w:val="auto"/>
          <w:lang w:eastAsia="es-MX"/>
        </w:rPr>
        <w:t>habían</w:t>
      </w:r>
      <w:r w:rsidR="00AB40A6" w:rsidRPr="00C75A89">
        <w:rPr>
          <w:rFonts w:ascii="Times New Roman" w:hAnsi="Times New Roman" w:cs="Times New Roman"/>
          <w:color w:val="auto"/>
          <w:lang w:eastAsia="es-MX"/>
        </w:rPr>
        <w:t xml:space="preserve"> abortado y a sus parejas, los participantes mencionaron haber sentido una condena social porque la decisión de interrumpir </w:t>
      </w:r>
      <w:r w:rsidR="007732D2" w:rsidRPr="00C75A89">
        <w:rPr>
          <w:rFonts w:ascii="Times New Roman" w:hAnsi="Times New Roman" w:cs="Times New Roman"/>
          <w:color w:val="auto"/>
          <w:lang w:eastAsia="es-MX"/>
        </w:rPr>
        <w:t>el</w:t>
      </w:r>
      <w:r w:rsidR="00AB40A6" w:rsidRPr="00C75A89">
        <w:rPr>
          <w:rFonts w:ascii="Times New Roman" w:hAnsi="Times New Roman" w:cs="Times New Roman"/>
          <w:color w:val="auto"/>
          <w:lang w:eastAsia="es-MX"/>
        </w:rPr>
        <w:t xml:space="preserve"> embarazo iba en contra del mandato de la maternidad (Sorhaindo et al., 2014). </w:t>
      </w:r>
      <w:r w:rsidR="007732D2" w:rsidRPr="00C75A89">
        <w:rPr>
          <w:rFonts w:ascii="Times New Roman" w:hAnsi="Times New Roman" w:cs="Times New Roman"/>
          <w:color w:val="auto"/>
          <w:lang w:eastAsia="es-MX"/>
        </w:rPr>
        <w:t xml:space="preserve">En otro estudio </w:t>
      </w:r>
      <w:r w:rsidR="004C3679" w:rsidRPr="00C75A89">
        <w:rPr>
          <w:rFonts w:ascii="Times New Roman" w:hAnsi="Times New Roman" w:cs="Times New Roman"/>
          <w:color w:val="auto"/>
          <w:lang w:eastAsia="es-MX"/>
        </w:rPr>
        <w:t xml:space="preserve">más </w:t>
      </w:r>
      <w:r w:rsidR="007732D2" w:rsidRPr="00C75A89">
        <w:rPr>
          <w:rFonts w:ascii="Times New Roman" w:hAnsi="Times New Roman" w:cs="Times New Roman"/>
          <w:color w:val="auto"/>
          <w:lang w:eastAsia="es-MX"/>
        </w:rPr>
        <w:t>reciente</w:t>
      </w:r>
      <w:r w:rsidR="000461B8" w:rsidRPr="00C75A89">
        <w:rPr>
          <w:rFonts w:ascii="Times New Roman" w:hAnsi="Times New Roman" w:cs="Times New Roman"/>
          <w:color w:val="auto"/>
          <w:lang w:eastAsia="es-MX"/>
        </w:rPr>
        <w:t>,</w:t>
      </w:r>
      <w:r w:rsidR="007732D2" w:rsidRPr="00C75A89">
        <w:rPr>
          <w:rFonts w:ascii="Times New Roman" w:hAnsi="Times New Roman" w:cs="Times New Roman"/>
          <w:color w:val="auto"/>
          <w:lang w:eastAsia="es-MX"/>
        </w:rPr>
        <w:t xml:space="preserve"> también llevado a cabo en México, se encontró que</w:t>
      </w:r>
      <w:bookmarkStart w:id="8" w:name="_Hlk88513728"/>
      <w:r w:rsidR="007732D2" w:rsidRPr="00C75A89">
        <w:rPr>
          <w:rFonts w:ascii="Times New Roman" w:hAnsi="Times New Roman" w:cs="Times New Roman"/>
          <w:color w:val="auto"/>
          <w:lang w:eastAsia="es-MX"/>
        </w:rPr>
        <w:t xml:space="preserve"> </w:t>
      </w:r>
      <w:r w:rsidR="007732D2" w:rsidRPr="00C75A89">
        <w:rPr>
          <w:rFonts w:ascii="Times New Roman" w:hAnsi="Times New Roman" w:cs="Times New Roman"/>
          <w:color w:val="auto"/>
          <w:lang w:val="es-ES_tradnl" w:eastAsia="es-MX"/>
        </w:rPr>
        <w:t>la creencia de que la maternidad es un rol social que brinda sentido a la vida de las mujeres</w:t>
      </w:r>
      <w:bookmarkEnd w:id="8"/>
      <w:r w:rsidR="007732D2" w:rsidRPr="00C75A89">
        <w:rPr>
          <w:rFonts w:ascii="Times New Roman" w:hAnsi="Times New Roman" w:cs="Times New Roman"/>
          <w:color w:val="auto"/>
          <w:lang w:val="es-ES_tradnl" w:eastAsia="es-MX"/>
        </w:rPr>
        <w:t xml:space="preserve"> es una variable predictora del estigma hacia la mujer que ha abortado (Orihuela</w:t>
      </w:r>
      <w:r w:rsidR="009A2007" w:rsidRPr="00C75A89">
        <w:rPr>
          <w:rFonts w:ascii="Times New Roman" w:hAnsi="Times New Roman" w:cs="Times New Roman"/>
          <w:color w:val="auto"/>
          <w:lang w:val="es-ES_tradnl" w:eastAsia="es-MX"/>
        </w:rPr>
        <w:t>-Cortés</w:t>
      </w:r>
      <w:r w:rsidR="007732D2" w:rsidRPr="00C75A89">
        <w:rPr>
          <w:rFonts w:ascii="Times New Roman" w:hAnsi="Times New Roman" w:cs="Times New Roman"/>
          <w:color w:val="auto"/>
          <w:lang w:val="es-ES_tradnl" w:eastAsia="es-MX"/>
        </w:rPr>
        <w:t xml:space="preserve"> et al., 2022). </w:t>
      </w:r>
      <w:r w:rsidR="00AB40A6" w:rsidRPr="00C75A89">
        <w:rPr>
          <w:rFonts w:ascii="Times New Roman" w:hAnsi="Times New Roman" w:cs="Times New Roman"/>
          <w:color w:val="auto"/>
          <w:lang w:eastAsia="es-MX"/>
        </w:rPr>
        <w:t xml:space="preserve">El </w:t>
      </w:r>
      <w:r w:rsidR="00940549" w:rsidRPr="00C75A89">
        <w:rPr>
          <w:rFonts w:ascii="Times New Roman" w:hAnsi="Times New Roman" w:cs="Times New Roman"/>
          <w:color w:val="auto"/>
          <w:lang w:eastAsia="es-MX"/>
        </w:rPr>
        <w:t>hecho</w:t>
      </w:r>
      <w:r w:rsidR="00AB40A6" w:rsidRPr="00C75A89">
        <w:rPr>
          <w:rFonts w:ascii="Times New Roman" w:hAnsi="Times New Roman" w:cs="Times New Roman"/>
          <w:color w:val="auto"/>
          <w:lang w:eastAsia="es-MX"/>
        </w:rPr>
        <w:t xml:space="preserve"> de que únicamente en Xalapa y en Aguascalientes</w:t>
      </w:r>
      <w:r w:rsidR="00940549" w:rsidRPr="00C75A89">
        <w:rPr>
          <w:rFonts w:ascii="Times New Roman" w:hAnsi="Times New Roman" w:cs="Times New Roman"/>
          <w:color w:val="auto"/>
          <w:lang w:eastAsia="es-MX"/>
        </w:rPr>
        <w:t xml:space="preserve"> se haya encontrado que el</w:t>
      </w:r>
      <w:r w:rsidR="00AB40A6" w:rsidRPr="00C75A89">
        <w:rPr>
          <w:rFonts w:ascii="Times New Roman" w:hAnsi="Times New Roman" w:cs="Times New Roman"/>
          <w:color w:val="auto"/>
          <w:lang w:eastAsia="es-MX"/>
        </w:rPr>
        <w:t xml:space="preserve"> no tener hijos predice las actitudes proelección</w:t>
      </w:r>
      <w:r w:rsidR="007732D2" w:rsidRPr="00C75A89">
        <w:rPr>
          <w:rFonts w:ascii="Times New Roman" w:hAnsi="Times New Roman" w:cs="Times New Roman"/>
          <w:color w:val="auto"/>
          <w:lang w:eastAsia="es-MX"/>
        </w:rPr>
        <w:t>,</w:t>
      </w:r>
      <w:r w:rsidR="00940549" w:rsidRPr="00C75A89">
        <w:rPr>
          <w:rFonts w:ascii="Times New Roman" w:hAnsi="Times New Roman" w:cs="Times New Roman"/>
          <w:color w:val="auto"/>
          <w:lang w:eastAsia="es-MX"/>
        </w:rPr>
        <w:t xml:space="preserve"> </w:t>
      </w:r>
      <w:r w:rsidR="006E5027" w:rsidRPr="00C75A89">
        <w:rPr>
          <w:rFonts w:ascii="Times New Roman" w:hAnsi="Times New Roman" w:cs="Times New Roman"/>
          <w:color w:val="auto"/>
          <w:lang w:eastAsia="es-MX"/>
        </w:rPr>
        <w:t xml:space="preserve">podría </w:t>
      </w:r>
      <w:r w:rsidR="00473416" w:rsidRPr="00C75A89">
        <w:rPr>
          <w:rFonts w:ascii="Times New Roman" w:hAnsi="Times New Roman" w:cs="Times New Roman"/>
          <w:color w:val="auto"/>
          <w:lang w:eastAsia="es-MX"/>
        </w:rPr>
        <w:t xml:space="preserve">ser un indicativo de que los </w:t>
      </w:r>
      <w:r w:rsidR="00940549" w:rsidRPr="00C75A89">
        <w:rPr>
          <w:rFonts w:ascii="Times New Roman" w:hAnsi="Times New Roman" w:cs="Times New Roman"/>
          <w:color w:val="auto"/>
          <w:lang w:eastAsia="es-MX"/>
        </w:rPr>
        <w:t xml:space="preserve">habitantes de la Ciudad de México </w:t>
      </w:r>
      <w:r w:rsidR="00473416" w:rsidRPr="00C75A89">
        <w:rPr>
          <w:rFonts w:ascii="Times New Roman" w:hAnsi="Times New Roman" w:cs="Times New Roman"/>
          <w:color w:val="auto"/>
          <w:lang w:eastAsia="es-MX"/>
        </w:rPr>
        <w:t>tienen</w:t>
      </w:r>
      <w:r w:rsidR="006E5027" w:rsidRPr="00C75A89">
        <w:rPr>
          <w:rFonts w:ascii="Times New Roman" w:hAnsi="Times New Roman" w:cs="Times New Roman"/>
          <w:color w:val="auto"/>
          <w:lang w:eastAsia="es-MX"/>
        </w:rPr>
        <w:t xml:space="preserve"> </w:t>
      </w:r>
      <w:r w:rsidR="00940549" w:rsidRPr="00C75A89">
        <w:rPr>
          <w:rFonts w:ascii="Times New Roman" w:hAnsi="Times New Roman" w:cs="Times New Roman"/>
          <w:color w:val="auto"/>
          <w:lang w:eastAsia="es-MX"/>
        </w:rPr>
        <w:t>menos apego a las creencias tradicionales de la maternidad</w:t>
      </w:r>
      <w:r w:rsidR="007732D2" w:rsidRPr="00C75A89">
        <w:rPr>
          <w:rFonts w:ascii="Times New Roman" w:hAnsi="Times New Roman" w:cs="Times New Roman"/>
          <w:color w:val="auto"/>
          <w:lang w:eastAsia="es-MX"/>
        </w:rPr>
        <w:t xml:space="preserve"> que los habitantes de la provincia mexicana</w:t>
      </w:r>
      <w:r w:rsidR="00473416" w:rsidRPr="00C75A89">
        <w:rPr>
          <w:rFonts w:ascii="Times New Roman" w:hAnsi="Times New Roman" w:cs="Times New Roman"/>
          <w:color w:val="auto"/>
          <w:lang w:eastAsia="es-MX"/>
        </w:rPr>
        <w:t>.</w:t>
      </w:r>
    </w:p>
    <w:p w14:paraId="4F45348F" w14:textId="736A0732" w:rsidR="00CB1B62" w:rsidRPr="00C75A89" w:rsidRDefault="00CB1B62" w:rsidP="00C75A89">
      <w:pPr>
        <w:pStyle w:val="Default"/>
        <w:spacing w:line="360" w:lineRule="auto"/>
        <w:rPr>
          <w:rFonts w:ascii="Times New Roman" w:hAnsi="Times New Roman" w:cs="Times New Roman"/>
          <w:color w:val="auto"/>
          <w:lang w:val="es-ES_tradnl" w:eastAsia="es-MX"/>
        </w:rPr>
      </w:pPr>
      <w:r w:rsidRPr="00C75A89">
        <w:rPr>
          <w:rFonts w:ascii="Times New Roman" w:hAnsi="Times New Roman" w:cs="Times New Roman"/>
          <w:color w:val="auto"/>
          <w:lang w:eastAsia="es-MX"/>
        </w:rPr>
        <w:tab/>
        <w:t xml:space="preserve">Por último, los resultados presentados deben ser vistos considerando sus limitaciones y algunas sugerencias para futuras investigaciones.  En primer lugar, solo participaron personas con estudios universitarios y con acceso a Internet, por lo que los resultados no pueden ser generalizados. Es importante que en futuras investigaciones se incluyan personas con baja escolaridad o que no puedan contestar una encuesta en línea. </w:t>
      </w:r>
      <w:r w:rsidR="00303E02" w:rsidRPr="00C75A89">
        <w:rPr>
          <w:rFonts w:ascii="Times New Roman" w:hAnsi="Times New Roman" w:cs="Times New Roman"/>
          <w:color w:val="auto"/>
          <w:lang w:eastAsia="es-MX"/>
        </w:rPr>
        <w:t xml:space="preserve">En segundo lugar, </w:t>
      </w:r>
      <w:r w:rsidR="006A1043" w:rsidRPr="00C75A89">
        <w:rPr>
          <w:rFonts w:ascii="Times New Roman" w:hAnsi="Times New Roman" w:cs="Times New Roman"/>
          <w:color w:val="auto"/>
          <w:lang w:eastAsia="es-MX"/>
        </w:rPr>
        <w:t>al preguntar si los participantes conocen</w:t>
      </w:r>
      <w:r w:rsidR="00303E02" w:rsidRPr="00C75A89">
        <w:rPr>
          <w:rFonts w:ascii="Times New Roman" w:hAnsi="Times New Roman" w:cs="Times New Roman"/>
          <w:color w:val="auto"/>
          <w:lang w:val="es-ES_tradnl" w:eastAsia="es-MX"/>
        </w:rPr>
        <w:t xml:space="preserve"> a una mujer que ha</w:t>
      </w:r>
      <w:r w:rsidR="006A1043" w:rsidRPr="00C75A89">
        <w:rPr>
          <w:rFonts w:ascii="Times New Roman" w:hAnsi="Times New Roman" w:cs="Times New Roman"/>
          <w:color w:val="auto"/>
          <w:lang w:val="es-ES_tradnl" w:eastAsia="es-MX"/>
        </w:rPr>
        <w:t>ya</w:t>
      </w:r>
      <w:r w:rsidR="00303E02" w:rsidRPr="00C75A89">
        <w:rPr>
          <w:rFonts w:ascii="Times New Roman" w:hAnsi="Times New Roman" w:cs="Times New Roman"/>
          <w:color w:val="auto"/>
          <w:lang w:val="es-ES_tradnl" w:eastAsia="es-MX"/>
        </w:rPr>
        <w:t xml:space="preserve"> abortado</w:t>
      </w:r>
      <w:r w:rsidR="006A1043" w:rsidRPr="00C75A89">
        <w:rPr>
          <w:rFonts w:ascii="Times New Roman" w:hAnsi="Times New Roman" w:cs="Times New Roman"/>
          <w:color w:val="auto"/>
          <w:lang w:val="es-ES_tradnl" w:eastAsia="es-MX"/>
        </w:rPr>
        <w:t xml:space="preserve">, sería recomendable indagar la proximidad afectiva que pudieran tener con esta(s) mujer(es). </w:t>
      </w:r>
    </w:p>
    <w:p w14:paraId="6C84AAE8" w14:textId="0E18C05A" w:rsidR="006A1043" w:rsidRDefault="006A1043" w:rsidP="00C75A89">
      <w:pPr>
        <w:pStyle w:val="Default"/>
        <w:spacing w:line="360" w:lineRule="auto"/>
        <w:rPr>
          <w:rFonts w:ascii="Times New Roman" w:hAnsi="Times New Roman" w:cs="Times New Roman"/>
          <w:color w:val="auto"/>
          <w:lang w:val="es-ES_tradnl" w:eastAsia="es-MX"/>
        </w:rPr>
      </w:pPr>
      <w:r w:rsidRPr="00C75A89">
        <w:rPr>
          <w:rFonts w:ascii="Times New Roman" w:hAnsi="Times New Roman" w:cs="Times New Roman"/>
          <w:color w:val="auto"/>
          <w:lang w:val="es-ES_tradnl" w:eastAsia="es-MX"/>
        </w:rPr>
        <w:lastRenderedPageBreak/>
        <w:tab/>
        <w:t xml:space="preserve">A pesar de estas limitaciones, </w:t>
      </w:r>
      <w:bookmarkStart w:id="9" w:name="_Hlk117528838"/>
      <w:r w:rsidRPr="00C75A89">
        <w:rPr>
          <w:rFonts w:ascii="Times New Roman" w:hAnsi="Times New Roman" w:cs="Times New Roman"/>
          <w:color w:val="auto"/>
          <w:lang w:val="es-ES_tradnl" w:eastAsia="es-MX"/>
        </w:rPr>
        <w:t xml:space="preserve">nuestros resultados </w:t>
      </w:r>
      <w:r w:rsidR="00D44631" w:rsidRPr="00C75A89">
        <w:rPr>
          <w:rFonts w:ascii="Times New Roman" w:hAnsi="Times New Roman" w:cs="Times New Roman"/>
          <w:color w:val="auto"/>
          <w:lang w:val="es-ES_tradnl" w:eastAsia="es-MX"/>
        </w:rPr>
        <w:t xml:space="preserve">muestran que la despenalización legal del aborto ayuda a su “despenalización social” en un país que se distingue por sus posturas polarizadas. Por último, los resultados </w:t>
      </w:r>
      <w:r w:rsidR="00B00DF8">
        <w:rPr>
          <w:rFonts w:ascii="Times New Roman" w:hAnsi="Times New Roman" w:cs="Times New Roman"/>
          <w:color w:val="auto"/>
          <w:lang w:val="es-ES_tradnl" w:eastAsia="es-MX"/>
        </w:rPr>
        <w:t>podrían</w:t>
      </w:r>
      <w:r w:rsidR="00E87BD9" w:rsidRPr="00C75A89">
        <w:rPr>
          <w:rFonts w:ascii="Times New Roman" w:hAnsi="Times New Roman" w:cs="Times New Roman"/>
          <w:color w:val="auto"/>
          <w:lang w:val="es-ES_tradnl" w:eastAsia="es-MX"/>
        </w:rPr>
        <w:t xml:space="preserve"> ser útiles para diseñar intervenciones en las que se atiendan puntos específicos que influyan en las actitudes hacia el aborto inducido</w:t>
      </w:r>
      <w:r w:rsidR="004C06FE" w:rsidRPr="00C75A89">
        <w:rPr>
          <w:rFonts w:ascii="Times New Roman" w:hAnsi="Times New Roman" w:cs="Times New Roman"/>
          <w:color w:val="auto"/>
          <w:lang w:val="es-ES_tradnl" w:eastAsia="es-MX"/>
        </w:rPr>
        <w:t xml:space="preserve">, sensibilizando así a la población. De lograrse esto, se abonaría a reducir el daño que </w:t>
      </w:r>
      <w:r w:rsidR="00E87BD9" w:rsidRPr="00C75A89">
        <w:rPr>
          <w:rFonts w:ascii="Times New Roman" w:hAnsi="Times New Roman" w:cs="Times New Roman"/>
          <w:color w:val="auto"/>
          <w:lang w:val="es-ES_tradnl" w:eastAsia="es-MX"/>
        </w:rPr>
        <w:t>sufre</w:t>
      </w:r>
      <w:r w:rsidR="004C06FE" w:rsidRPr="00C75A89">
        <w:rPr>
          <w:rFonts w:ascii="Times New Roman" w:hAnsi="Times New Roman" w:cs="Times New Roman"/>
          <w:color w:val="auto"/>
          <w:lang w:val="es-ES_tradnl" w:eastAsia="es-MX"/>
        </w:rPr>
        <w:t>n muchas mujeres</w:t>
      </w:r>
      <w:r w:rsidR="00E87BD9" w:rsidRPr="00C75A89">
        <w:rPr>
          <w:rFonts w:ascii="Times New Roman" w:hAnsi="Times New Roman" w:cs="Times New Roman"/>
          <w:color w:val="auto"/>
          <w:lang w:val="es-ES_tradnl" w:eastAsia="es-MX"/>
        </w:rPr>
        <w:t xml:space="preserve"> que interrumpe</w:t>
      </w:r>
      <w:r w:rsidR="004C06FE" w:rsidRPr="00C75A89">
        <w:rPr>
          <w:rFonts w:ascii="Times New Roman" w:hAnsi="Times New Roman" w:cs="Times New Roman"/>
          <w:color w:val="auto"/>
          <w:lang w:val="es-ES_tradnl" w:eastAsia="es-MX"/>
        </w:rPr>
        <w:t>n</w:t>
      </w:r>
      <w:r w:rsidR="00E87BD9" w:rsidRPr="00C75A89">
        <w:rPr>
          <w:rFonts w:ascii="Times New Roman" w:hAnsi="Times New Roman" w:cs="Times New Roman"/>
          <w:color w:val="auto"/>
          <w:lang w:val="es-ES_tradnl" w:eastAsia="es-MX"/>
        </w:rPr>
        <w:t xml:space="preserve"> su embarazo o desea</w:t>
      </w:r>
      <w:r w:rsidR="004C06FE" w:rsidRPr="00C75A89">
        <w:rPr>
          <w:rFonts w:ascii="Times New Roman" w:hAnsi="Times New Roman" w:cs="Times New Roman"/>
          <w:color w:val="auto"/>
          <w:lang w:val="es-ES_tradnl" w:eastAsia="es-MX"/>
        </w:rPr>
        <w:t>n</w:t>
      </w:r>
      <w:r w:rsidR="00E87BD9" w:rsidRPr="00C75A89">
        <w:rPr>
          <w:rFonts w:ascii="Times New Roman" w:hAnsi="Times New Roman" w:cs="Times New Roman"/>
          <w:color w:val="auto"/>
          <w:lang w:val="es-ES_tradnl" w:eastAsia="es-MX"/>
        </w:rPr>
        <w:t xml:space="preserve"> hacerlo, al sentirse </w:t>
      </w:r>
      <w:r w:rsidR="004C06FE" w:rsidRPr="00C75A89">
        <w:rPr>
          <w:rFonts w:ascii="Times New Roman" w:hAnsi="Times New Roman" w:cs="Times New Roman"/>
          <w:color w:val="auto"/>
          <w:lang w:val="es-ES_tradnl" w:eastAsia="es-MX"/>
        </w:rPr>
        <w:t>rechazadas y</w:t>
      </w:r>
      <w:r w:rsidR="00F75353" w:rsidRPr="00C75A89">
        <w:rPr>
          <w:rFonts w:ascii="Times New Roman" w:hAnsi="Times New Roman" w:cs="Times New Roman"/>
          <w:color w:val="auto"/>
          <w:lang w:val="es-ES_tradnl" w:eastAsia="es-MX"/>
        </w:rPr>
        <w:t>/o</w:t>
      </w:r>
      <w:r w:rsidR="004C06FE" w:rsidRPr="00C75A89">
        <w:rPr>
          <w:rFonts w:ascii="Times New Roman" w:hAnsi="Times New Roman" w:cs="Times New Roman"/>
          <w:color w:val="auto"/>
          <w:lang w:val="es-ES_tradnl" w:eastAsia="es-MX"/>
        </w:rPr>
        <w:t xml:space="preserve"> </w:t>
      </w:r>
      <w:r w:rsidR="00E87BD9" w:rsidRPr="00C75A89">
        <w:rPr>
          <w:rFonts w:ascii="Times New Roman" w:hAnsi="Times New Roman" w:cs="Times New Roman"/>
          <w:color w:val="auto"/>
          <w:lang w:val="es-ES_tradnl" w:eastAsia="es-MX"/>
        </w:rPr>
        <w:t>estigmatizada</w:t>
      </w:r>
      <w:r w:rsidR="004C06FE" w:rsidRPr="00C75A89">
        <w:rPr>
          <w:rFonts w:ascii="Times New Roman" w:hAnsi="Times New Roman" w:cs="Times New Roman"/>
          <w:color w:val="auto"/>
          <w:lang w:val="es-ES_tradnl" w:eastAsia="es-MX"/>
        </w:rPr>
        <w:t xml:space="preserve">s. </w:t>
      </w:r>
    </w:p>
    <w:p w14:paraId="68A4BEAB" w14:textId="52A33870" w:rsidR="00C75A89" w:rsidRDefault="00C75A89" w:rsidP="00C75A89">
      <w:pPr>
        <w:pStyle w:val="Default"/>
        <w:spacing w:line="360" w:lineRule="auto"/>
        <w:rPr>
          <w:rFonts w:ascii="Times New Roman" w:hAnsi="Times New Roman" w:cs="Times New Roman"/>
          <w:color w:val="auto"/>
          <w:lang w:val="es-ES_tradnl" w:eastAsia="es-MX"/>
        </w:rPr>
      </w:pPr>
    </w:p>
    <w:bookmarkEnd w:id="9"/>
    <w:p w14:paraId="66254D6E" w14:textId="78DEAA43" w:rsidR="00290A3B" w:rsidRPr="00C75A89" w:rsidRDefault="00290A3B" w:rsidP="00C75A89">
      <w:pPr>
        <w:spacing w:line="360" w:lineRule="auto"/>
        <w:jc w:val="center"/>
        <w:rPr>
          <w:rFonts w:ascii="Times New Roman" w:hAnsi="Times New Roman" w:cs="Times New Roman"/>
          <w:spacing w:val="-8"/>
          <w:lang w:val="es-MX"/>
        </w:rPr>
      </w:pPr>
      <w:r w:rsidRPr="00C75A89">
        <w:rPr>
          <w:rFonts w:ascii="Times New Roman" w:hAnsi="Times New Roman" w:cs="Times New Roman"/>
          <w:b/>
          <w:spacing w:val="-8"/>
          <w:lang w:val="es-MX"/>
        </w:rPr>
        <w:t>Referencias</w:t>
      </w:r>
    </w:p>
    <w:p w14:paraId="3BF71D72" w14:textId="77777777" w:rsidR="00BF02CC" w:rsidRPr="00C75A89" w:rsidRDefault="00BF02CC" w:rsidP="00C75A89">
      <w:pPr>
        <w:spacing w:line="360" w:lineRule="auto"/>
        <w:ind w:left="851" w:hanging="851"/>
        <w:rPr>
          <w:rFonts w:ascii="Times New Roman" w:hAnsi="Times New Roman" w:cs="Times New Roman"/>
          <w:bCs/>
          <w:lang w:val="es-MX"/>
        </w:rPr>
      </w:pPr>
      <w:r w:rsidRPr="00C75A89">
        <w:rPr>
          <w:rFonts w:ascii="Times New Roman" w:hAnsi="Times New Roman" w:cs="Times New Roman"/>
          <w:bCs/>
        </w:rPr>
        <w:t xml:space="preserve">Abundis, F., Penagos, D. P., y Espinosa, A. (2014). Radiografía de la opinión pública sobre el aborto en México. </w:t>
      </w:r>
      <w:r w:rsidRPr="00C75A89">
        <w:rPr>
          <w:rFonts w:ascii="Times New Roman" w:hAnsi="Times New Roman" w:cs="Times New Roman"/>
          <w:bCs/>
          <w:i/>
          <w:lang w:val="es-MX"/>
        </w:rPr>
        <w:t xml:space="preserve">Revista Latinoamericana de Opinión Pública, 4, </w:t>
      </w:r>
      <w:r w:rsidRPr="00C75A89">
        <w:rPr>
          <w:rFonts w:ascii="Times New Roman" w:hAnsi="Times New Roman" w:cs="Times New Roman"/>
          <w:bCs/>
          <w:lang w:val="es-MX"/>
        </w:rPr>
        <w:t>11-47. https://doi.org/10.14201/rlop.22298</w:t>
      </w:r>
    </w:p>
    <w:p w14:paraId="12317303" w14:textId="5A2DA376" w:rsidR="00BF02CC" w:rsidRPr="00C75A89" w:rsidRDefault="00BF02CC" w:rsidP="00C75A89">
      <w:pPr>
        <w:spacing w:line="360" w:lineRule="auto"/>
        <w:ind w:left="851" w:hanging="851"/>
        <w:rPr>
          <w:rFonts w:ascii="Times New Roman" w:hAnsi="Times New Roman" w:cs="Times New Roman"/>
          <w:lang w:val="en-US"/>
        </w:rPr>
      </w:pPr>
      <w:r w:rsidRPr="00C75A89">
        <w:rPr>
          <w:rFonts w:ascii="Times New Roman" w:hAnsi="Times New Roman" w:cs="Times New Roman"/>
        </w:rPr>
        <w:t xml:space="preserve">Angermeyer, M. C., Herbert M., y Patrick W. C. (2004). </w:t>
      </w:r>
      <w:r w:rsidRPr="00C75A89">
        <w:rPr>
          <w:rFonts w:ascii="Times New Roman" w:hAnsi="Times New Roman" w:cs="Times New Roman"/>
          <w:lang w:val="en-US"/>
        </w:rPr>
        <w:t xml:space="preserve">Familiarity with Mental Illness and Social Distance from People with Schizophrenia and Major Depression: Testing a Model Using Data from a Representative Population Survey. </w:t>
      </w:r>
      <w:r w:rsidRPr="00C75A89">
        <w:rPr>
          <w:rFonts w:ascii="Times New Roman" w:hAnsi="Times New Roman" w:cs="Times New Roman"/>
          <w:i/>
          <w:iCs/>
          <w:lang w:val="en-US"/>
        </w:rPr>
        <w:t xml:space="preserve">Schizophrenia Research 69, </w:t>
      </w:r>
      <w:r w:rsidRPr="00C75A89">
        <w:rPr>
          <w:rFonts w:ascii="Times New Roman" w:hAnsi="Times New Roman" w:cs="Times New Roman"/>
          <w:lang w:val="en-US"/>
        </w:rPr>
        <w:t>175–82</w:t>
      </w:r>
    </w:p>
    <w:p w14:paraId="0E15F057" w14:textId="77777777" w:rsidR="00BF02CC" w:rsidRPr="00C75A89" w:rsidRDefault="00BF02CC" w:rsidP="00C75A89">
      <w:pPr>
        <w:spacing w:line="360" w:lineRule="auto"/>
        <w:ind w:left="851" w:hanging="851"/>
        <w:rPr>
          <w:rFonts w:ascii="Times New Roman" w:hAnsi="Times New Roman" w:cs="Times New Roman"/>
          <w:lang w:val="es-MX"/>
        </w:rPr>
      </w:pPr>
      <w:r w:rsidRPr="00C75A89">
        <w:rPr>
          <w:rFonts w:ascii="Times New Roman" w:hAnsi="Times New Roman" w:cs="Times New Roman"/>
          <w:lang w:val="en-US"/>
        </w:rPr>
        <w:t xml:space="preserve">Bearak, J., Popinchalk, A., Ganatra, B., Moller, A., Tunçalp, Ö., Beavin, C., Kwok, L., y Alkema, L. (2020). Unintended pregnancy and abortion by income, region, and the legal status of abortion: estimates from a comprehensive model for 1990–2019. </w:t>
      </w:r>
      <w:r w:rsidRPr="00C75A89">
        <w:rPr>
          <w:rFonts w:ascii="Times New Roman" w:hAnsi="Times New Roman" w:cs="Times New Roman"/>
          <w:i/>
          <w:iCs/>
          <w:lang w:val="es-MX"/>
        </w:rPr>
        <w:t>Lancet, 8</w:t>
      </w:r>
      <w:r w:rsidRPr="00C75A89">
        <w:rPr>
          <w:rFonts w:ascii="Times New Roman" w:hAnsi="Times New Roman" w:cs="Times New Roman"/>
          <w:lang w:val="es-MX"/>
        </w:rPr>
        <w:t>(9), e1152-e1161. https://doi.org/10.1016/S2214-109X(20)30315-6</w:t>
      </w:r>
    </w:p>
    <w:p w14:paraId="7AB2008F" w14:textId="77777777" w:rsidR="00BF02CC" w:rsidRPr="00C75A89" w:rsidRDefault="00BF02CC" w:rsidP="00C75A89">
      <w:pPr>
        <w:spacing w:line="360" w:lineRule="auto"/>
        <w:ind w:left="851" w:hanging="851"/>
        <w:rPr>
          <w:rFonts w:ascii="Times New Roman" w:eastAsia="Times New Roman" w:hAnsi="Times New Roman" w:cs="Times New Roman"/>
          <w:spacing w:val="-8"/>
          <w:bdr w:val="none" w:sz="0" w:space="0" w:color="auto" w:frame="1"/>
          <w:lang w:val="en-US" w:eastAsia="es-MX"/>
        </w:rPr>
      </w:pPr>
      <w:r w:rsidRPr="00C75A89">
        <w:rPr>
          <w:rFonts w:ascii="Times New Roman" w:eastAsia="Times New Roman" w:hAnsi="Times New Roman" w:cs="Times New Roman"/>
          <w:spacing w:val="-8"/>
          <w:bdr w:val="none" w:sz="0" w:space="0" w:color="auto" w:frame="1"/>
          <w:lang w:val="es-MX" w:eastAsia="es-MX"/>
        </w:rPr>
        <w:t xml:space="preserve">Begun, S., y Walls, E. (2015). </w:t>
      </w:r>
      <w:r w:rsidRPr="00C75A89">
        <w:rPr>
          <w:rFonts w:ascii="Times New Roman" w:eastAsia="Times New Roman" w:hAnsi="Times New Roman" w:cs="Times New Roman"/>
          <w:spacing w:val="-8"/>
          <w:bdr w:val="none" w:sz="0" w:space="0" w:color="auto" w:frame="1"/>
          <w:lang w:val="en-US" w:eastAsia="es-MX"/>
        </w:rPr>
        <w:t xml:space="preserve">Pedestal or Gutter: Exploring Ambivalent Sexism’s relationship with abortion attitudes. </w:t>
      </w:r>
      <w:r w:rsidRPr="00C75A89">
        <w:rPr>
          <w:rFonts w:ascii="Times New Roman" w:eastAsia="Times New Roman" w:hAnsi="Times New Roman" w:cs="Times New Roman"/>
          <w:i/>
          <w:spacing w:val="-8"/>
          <w:bdr w:val="none" w:sz="0" w:space="0" w:color="auto" w:frame="1"/>
          <w:lang w:val="en-US" w:eastAsia="es-MX"/>
        </w:rPr>
        <w:t>Journal of Women and Social Work, 30</w:t>
      </w:r>
      <w:r w:rsidRPr="00C75A89">
        <w:rPr>
          <w:rFonts w:ascii="Times New Roman" w:eastAsia="Times New Roman" w:hAnsi="Times New Roman" w:cs="Times New Roman"/>
          <w:spacing w:val="-8"/>
          <w:bdr w:val="none" w:sz="0" w:space="0" w:color="auto" w:frame="1"/>
          <w:lang w:val="en-US" w:eastAsia="es-MX"/>
        </w:rPr>
        <w:t>(2), 200-215. https://doi.org/10.1177/0886109914555216</w:t>
      </w:r>
    </w:p>
    <w:p w14:paraId="19CC6EAE" w14:textId="01F705C3" w:rsidR="00BF02CC" w:rsidRPr="00C75A89" w:rsidRDefault="00BF02CC" w:rsidP="00C75A89">
      <w:pPr>
        <w:spacing w:line="360" w:lineRule="auto"/>
        <w:ind w:left="851" w:hanging="851"/>
        <w:rPr>
          <w:rFonts w:ascii="Times New Roman" w:hAnsi="Times New Roman" w:cs="Times New Roman"/>
          <w:spacing w:val="-8"/>
          <w:lang w:val="es-MX"/>
        </w:rPr>
      </w:pPr>
      <w:r w:rsidRPr="00C75A89">
        <w:rPr>
          <w:rFonts w:ascii="Times New Roman" w:hAnsi="Times New Roman" w:cs="Times New Roman"/>
          <w:spacing w:val="-8"/>
          <w:lang w:val="en-US"/>
        </w:rPr>
        <w:t xml:space="preserve">Bird, M., Begun, S., y McKay, S. (2018).  Religiosity and Personal Beliefs Regarding Abortion: Results from a Survey of Social Work Students in the United States. </w:t>
      </w:r>
      <w:r w:rsidRPr="00C75A89">
        <w:rPr>
          <w:rFonts w:ascii="Times New Roman" w:hAnsi="Times New Roman" w:cs="Times New Roman"/>
          <w:i/>
          <w:iCs/>
          <w:spacing w:val="-8"/>
          <w:lang w:val="es-MX"/>
        </w:rPr>
        <w:t>Women's Reproductive Health, 5</w:t>
      </w:r>
      <w:r w:rsidRPr="00C75A89">
        <w:rPr>
          <w:rFonts w:ascii="Times New Roman" w:hAnsi="Times New Roman" w:cs="Times New Roman"/>
          <w:spacing w:val="-8"/>
          <w:lang w:val="es-MX"/>
        </w:rPr>
        <w:t xml:space="preserve">(2), 117- 31. </w:t>
      </w:r>
      <w:r w:rsidR="00C1422C" w:rsidRPr="00580C80">
        <w:rPr>
          <w:rFonts w:ascii="Times New Roman" w:hAnsi="Times New Roman" w:cs="Times New Roman"/>
          <w:spacing w:val="-8"/>
          <w:lang w:val="es-MX"/>
        </w:rPr>
        <w:t>https://doi.org/10.1080/23293691.2018.1463742</w:t>
      </w:r>
    </w:p>
    <w:p w14:paraId="29891BBD" w14:textId="77777777" w:rsidR="00474929" w:rsidRPr="00C75A89" w:rsidRDefault="00474929" w:rsidP="00474929">
      <w:pPr>
        <w:spacing w:line="360" w:lineRule="auto"/>
        <w:ind w:left="851" w:hanging="851"/>
        <w:rPr>
          <w:rFonts w:ascii="Times New Roman" w:hAnsi="Times New Roman" w:cs="Times New Roman"/>
          <w:lang w:val="es-MX"/>
        </w:rPr>
      </w:pPr>
      <w:r w:rsidRPr="00C75A89">
        <w:rPr>
          <w:rFonts w:ascii="Times New Roman" w:hAnsi="Times New Roman" w:cs="Times New Roman"/>
          <w:lang w:val="es-MX"/>
        </w:rPr>
        <w:t xml:space="preserve">Blancarte, R. (2018). </w:t>
      </w:r>
      <w:r w:rsidRPr="00474929">
        <w:rPr>
          <w:rFonts w:ascii="Times New Roman" w:hAnsi="Times New Roman" w:cs="Times New Roman"/>
          <w:i/>
          <w:iCs/>
          <w:lang w:val="es-MX"/>
        </w:rPr>
        <w:t>Diccionario de religiones en América Latina</w:t>
      </w:r>
      <w:r w:rsidRPr="00C75A89">
        <w:rPr>
          <w:rFonts w:ascii="Times New Roman" w:hAnsi="Times New Roman" w:cs="Times New Roman"/>
          <w:lang w:val="es-MX"/>
        </w:rPr>
        <w:t>. El Colegio de México.</w:t>
      </w:r>
    </w:p>
    <w:p w14:paraId="0D0720A8" w14:textId="58ABEAD4" w:rsidR="00C1422C" w:rsidRPr="00C75A89" w:rsidRDefault="00C1422C" w:rsidP="00C75A89">
      <w:pPr>
        <w:spacing w:line="360" w:lineRule="auto"/>
        <w:ind w:left="851" w:hanging="851"/>
        <w:rPr>
          <w:rFonts w:ascii="Times New Roman" w:hAnsi="Times New Roman" w:cs="Times New Roman"/>
          <w:spacing w:val="-8"/>
          <w:lang w:val="es-MX"/>
        </w:rPr>
      </w:pPr>
      <w:r w:rsidRPr="00C75A89">
        <w:rPr>
          <w:rFonts w:ascii="Times New Roman" w:hAnsi="Times New Roman" w:cs="Times New Roman"/>
          <w:spacing w:val="-8"/>
          <w:lang w:val="es-MX"/>
        </w:rPr>
        <w:t xml:space="preserve">Consejo de Organizaciones Internacionales de las Ciencias Médicas (CIOMS) en colaboración con la Organización Mundial de la Salud (OMS). </w:t>
      </w:r>
      <w:r w:rsidRPr="00C75A89">
        <w:rPr>
          <w:rFonts w:ascii="Times New Roman" w:hAnsi="Times New Roman" w:cs="Times New Roman"/>
          <w:i/>
          <w:iCs/>
          <w:spacing w:val="-8"/>
          <w:lang w:val="es-MX"/>
        </w:rPr>
        <w:t xml:space="preserve">Pautas éticas internacionales para la investigación relacionada con la salud con seres humanos. </w:t>
      </w:r>
      <w:r w:rsidR="00580C80">
        <w:rPr>
          <w:rFonts w:ascii="Times New Roman" w:hAnsi="Times New Roman" w:cs="Times New Roman"/>
          <w:i/>
          <w:iCs/>
          <w:spacing w:val="-8"/>
          <w:lang w:val="es-MX"/>
        </w:rPr>
        <w:br/>
      </w:r>
      <w:r w:rsidRPr="00C75A89">
        <w:rPr>
          <w:rFonts w:ascii="Times New Roman" w:hAnsi="Times New Roman" w:cs="Times New Roman"/>
          <w:spacing w:val="-8"/>
          <w:lang w:val="es-MX"/>
        </w:rPr>
        <w:t>https://cioms.ch/wp-content/uploads/2017/12/CIOMS-EthicalGuideline_SP_INTERIOR-FINAL.pdf</w:t>
      </w:r>
    </w:p>
    <w:p w14:paraId="7AB57978" w14:textId="77777777" w:rsidR="00BF02CC" w:rsidRPr="00C75A89" w:rsidRDefault="00BF02CC" w:rsidP="00C75A89">
      <w:pPr>
        <w:spacing w:line="360" w:lineRule="auto"/>
        <w:ind w:left="851" w:hanging="851"/>
        <w:rPr>
          <w:rFonts w:ascii="Times New Roman" w:hAnsi="Times New Roman" w:cs="Times New Roman"/>
          <w:spacing w:val="-8"/>
          <w:lang w:val="en-US"/>
        </w:rPr>
      </w:pPr>
      <w:r w:rsidRPr="00C75A89">
        <w:rPr>
          <w:rFonts w:ascii="Times New Roman" w:hAnsi="Times New Roman" w:cs="Times New Roman"/>
          <w:spacing w:val="-8"/>
          <w:lang w:val="es-MX"/>
        </w:rPr>
        <w:lastRenderedPageBreak/>
        <w:t xml:space="preserve">Cedeño, L., Tena, O., Flores, F., y Rocha, T. (2019). Guardar/romper el silencio sobre la interrupción voluntaria del embarazo: narrativas de mujeres mexicanas. </w:t>
      </w:r>
      <w:r w:rsidRPr="00C75A89">
        <w:rPr>
          <w:rFonts w:ascii="Times New Roman" w:hAnsi="Times New Roman" w:cs="Times New Roman"/>
          <w:i/>
          <w:iCs/>
          <w:spacing w:val="-8"/>
          <w:lang w:val="en-US"/>
        </w:rPr>
        <w:t>Athenea Digital, 19</w:t>
      </w:r>
      <w:r w:rsidRPr="00C75A89">
        <w:rPr>
          <w:rFonts w:ascii="Times New Roman" w:hAnsi="Times New Roman" w:cs="Times New Roman"/>
          <w:spacing w:val="-8"/>
          <w:lang w:val="en-US"/>
        </w:rPr>
        <w:t>(2), e2313</w:t>
      </w:r>
    </w:p>
    <w:p w14:paraId="1F01DF91" w14:textId="7F4296DD" w:rsidR="00BF02CC" w:rsidRPr="00B00DF8" w:rsidRDefault="00BF02CC" w:rsidP="00C75A89">
      <w:pPr>
        <w:autoSpaceDE w:val="0"/>
        <w:autoSpaceDN w:val="0"/>
        <w:adjustRightInd w:val="0"/>
        <w:spacing w:line="360" w:lineRule="auto"/>
        <w:ind w:left="709" w:hanging="709"/>
        <w:rPr>
          <w:rFonts w:ascii="Times New Roman" w:hAnsi="Times New Roman" w:cs="Times New Roman"/>
          <w:lang w:val="es-MX"/>
        </w:rPr>
      </w:pPr>
      <w:r w:rsidRPr="00C75A89">
        <w:rPr>
          <w:rFonts w:ascii="Times New Roman" w:hAnsi="Times New Roman" w:cs="Times New Roman"/>
          <w:lang w:val="en-US"/>
        </w:rPr>
        <w:t xml:space="preserve">Cockrill, K., y Biggs, A. (2018): Can stories reduce abortion stigma? Findings from a longitudinal cohort study, </w:t>
      </w:r>
      <w:r w:rsidRPr="00C75A89">
        <w:rPr>
          <w:rFonts w:ascii="Times New Roman" w:hAnsi="Times New Roman" w:cs="Times New Roman"/>
          <w:i/>
          <w:iCs/>
          <w:lang w:val="en-US"/>
        </w:rPr>
        <w:t>Culture, Health &amp; Sexuality</w:t>
      </w:r>
      <w:r w:rsidRPr="00C75A89">
        <w:rPr>
          <w:rFonts w:ascii="Times New Roman" w:hAnsi="Times New Roman" w:cs="Times New Roman"/>
          <w:lang w:val="en-US"/>
        </w:rPr>
        <w:t>.</w:t>
      </w:r>
      <w:r w:rsidR="00580C80">
        <w:rPr>
          <w:rFonts w:ascii="Times New Roman" w:hAnsi="Times New Roman" w:cs="Times New Roman"/>
          <w:lang w:val="en-US"/>
        </w:rPr>
        <w:t xml:space="preserve"> </w:t>
      </w:r>
      <w:r w:rsidR="00580C80" w:rsidRPr="00B00DF8">
        <w:rPr>
          <w:rFonts w:ascii="Times New Roman" w:hAnsi="Times New Roman" w:cs="Times New Roman"/>
          <w:i/>
          <w:iCs/>
          <w:lang w:val="es-MX"/>
        </w:rPr>
        <w:t xml:space="preserve">20(3), </w:t>
      </w:r>
      <w:r w:rsidR="00580C80" w:rsidRPr="00B00DF8">
        <w:rPr>
          <w:rFonts w:ascii="Times New Roman" w:hAnsi="Times New Roman" w:cs="Times New Roman"/>
          <w:lang w:val="es-MX"/>
        </w:rPr>
        <w:t>e1-16.</w:t>
      </w:r>
      <w:r w:rsidRPr="00B00DF8">
        <w:rPr>
          <w:rFonts w:ascii="Times New Roman" w:hAnsi="Times New Roman" w:cs="Times New Roman"/>
          <w:lang w:val="es-MX"/>
        </w:rPr>
        <w:t xml:space="preserve"> https://doi.org/10.1080/13691058.2017.1346202</w:t>
      </w:r>
    </w:p>
    <w:p w14:paraId="25EA719A" w14:textId="2B9B2233" w:rsidR="00BF02CC" w:rsidRDefault="00BF02CC" w:rsidP="00C75A89">
      <w:pPr>
        <w:spacing w:line="360" w:lineRule="auto"/>
        <w:ind w:left="851" w:hanging="851"/>
        <w:rPr>
          <w:rFonts w:ascii="Times New Roman" w:hAnsi="Times New Roman" w:cs="Times New Roman"/>
          <w:lang w:val="es-MX"/>
        </w:rPr>
      </w:pPr>
      <w:r w:rsidRPr="00C75A89">
        <w:rPr>
          <w:rFonts w:ascii="Times New Roman" w:hAnsi="Times New Roman" w:cs="Times New Roman"/>
          <w:lang w:val="es-MX"/>
        </w:rPr>
        <w:t xml:space="preserve">Coronel, K. (2021). </w:t>
      </w:r>
      <w:r w:rsidRPr="00C75A89">
        <w:rPr>
          <w:rFonts w:ascii="Times New Roman" w:hAnsi="Times New Roman" w:cs="Times New Roman"/>
          <w:i/>
          <w:iCs/>
          <w:lang w:val="es-MX"/>
        </w:rPr>
        <w:t xml:space="preserve">“Panorama actual sobre el aborto en México”. Cuaderno de investigación No. 84. </w:t>
      </w:r>
      <w:r w:rsidRPr="00C75A89">
        <w:rPr>
          <w:rFonts w:ascii="Times New Roman" w:hAnsi="Times New Roman" w:cs="Times New Roman"/>
          <w:lang w:val="es-MX"/>
        </w:rPr>
        <w:t>Instituto Belisario Domínguez, Senado de la República.</w:t>
      </w:r>
    </w:p>
    <w:p w14:paraId="51488C11" w14:textId="77777777" w:rsidR="00474929" w:rsidRPr="00474929" w:rsidRDefault="00474929" w:rsidP="00474929">
      <w:pPr>
        <w:spacing w:line="360" w:lineRule="auto"/>
        <w:ind w:left="851" w:hanging="851"/>
        <w:rPr>
          <w:rFonts w:ascii="Times New Roman" w:hAnsi="Times New Roman" w:cs="Times New Roman"/>
          <w:lang w:val="es-MX"/>
        </w:rPr>
      </w:pPr>
      <w:r w:rsidRPr="00474929">
        <w:rPr>
          <w:rFonts w:ascii="Times New Roman" w:hAnsi="Times New Roman" w:cs="Times New Roman"/>
          <w:lang w:val="es-MX"/>
        </w:rPr>
        <w:t>Declaración universal de principios éticos para psicólogas y psicólogos (2008). https://archive.org/details/iaap-iupsys-declaracion-universal-de-principios-eticos-para-psicologas-y-psicologos/mode/2up</w:t>
      </w:r>
    </w:p>
    <w:p w14:paraId="2E14F611" w14:textId="637FC9D2" w:rsidR="00BF02CC" w:rsidRPr="00C75A89" w:rsidRDefault="00BF02CC" w:rsidP="00C75A89">
      <w:pPr>
        <w:spacing w:line="360" w:lineRule="auto"/>
        <w:ind w:left="851" w:hanging="851"/>
        <w:rPr>
          <w:rFonts w:ascii="Times New Roman" w:eastAsia="Times New Roman" w:hAnsi="Times New Roman" w:cs="Times New Roman"/>
          <w:spacing w:val="-8"/>
          <w:bdr w:val="none" w:sz="0" w:space="0" w:color="auto" w:frame="1"/>
          <w:lang w:eastAsia="es-MX"/>
        </w:rPr>
      </w:pPr>
      <w:r w:rsidRPr="00C75A89">
        <w:rPr>
          <w:rFonts w:ascii="Times New Roman" w:eastAsia="Times New Roman" w:hAnsi="Times New Roman" w:cs="Times New Roman"/>
          <w:spacing w:val="-8"/>
          <w:bdr w:val="none" w:sz="0" w:space="0" w:color="auto" w:frame="1"/>
          <w:lang w:eastAsia="es-MX"/>
        </w:rPr>
        <w:t>Grupo de Información en Reproducción Elegida (GIRE; 2019). Constituciones estatales que protegen la vida desde la concepción. https://gire.org.mx/consultations/constituciones-que-protegen-la-vida-desde-la-concepcion/</w:t>
      </w:r>
    </w:p>
    <w:p w14:paraId="7530AAD6" w14:textId="5A559B5F" w:rsidR="00BF02CC" w:rsidRPr="00C75A89" w:rsidRDefault="00BF02CC" w:rsidP="00C75A89">
      <w:pPr>
        <w:spacing w:line="360" w:lineRule="auto"/>
        <w:ind w:left="851" w:hanging="851"/>
        <w:rPr>
          <w:rFonts w:ascii="Times New Roman" w:hAnsi="Times New Roman" w:cs="Times New Roman"/>
          <w:lang w:val="es-MX"/>
        </w:rPr>
      </w:pPr>
      <w:r w:rsidRPr="00C75A89">
        <w:rPr>
          <w:rFonts w:ascii="Times New Roman" w:hAnsi="Times New Roman" w:cs="Times New Roman"/>
          <w:lang w:val="es-MX"/>
        </w:rPr>
        <w:t xml:space="preserve">IPAS (2021). </w:t>
      </w:r>
      <w:r w:rsidRPr="00C75A89">
        <w:rPr>
          <w:rFonts w:ascii="Times New Roman" w:hAnsi="Times New Roman" w:cs="Times New Roman"/>
          <w:i/>
          <w:iCs/>
          <w:lang w:val="es-MX"/>
        </w:rPr>
        <w:t>El aborto como un asunto de salud pública</w:t>
      </w:r>
      <w:r w:rsidRPr="00C75A89">
        <w:rPr>
          <w:rFonts w:ascii="Times New Roman" w:hAnsi="Times New Roman" w:cs="Times New Roman"/>
          <w:lang w:val="es-MX"/>
        </w:rPr>
        <w:t>. https://profesionalesdelasalud.ipasmexico.org/wp-content/uploads/2021/01/El_aborto_como-un_asunto_de-salud_publica.pdf</w:t>
      </w:r>
    </w:p>
    <w:p w14:paraId="6716CA94" w14:textId="77777777" w:rsidR="00BF02CC" w:rsidRPr="00C75A89" w:rsidRDefault="00BF02CC" w:rsidP="00C75A89">
      <w:pPr>
        <w:spacing w:line="360" w:lineRule="auto"/>
        <w:ind w:left="773" w:hangingChars="322" w:hanging="773"/>
        <w:rPr>
          <w:rFonts w:ascii="Times New Roman" w:hAnsi="Times New Roman" w:cs="Times New Roman"/>
        </w:rPr>
      </w:pPr>
      <w:r w:rsidRPr="00C75A89">
        <w:rPr>
          <w:rFonts w:ascii="Times New Roman" w:hAnsi="Times New Roman" w:cs="Times New Roman"/>
        </w:rPr>
        <w:t>Lerner, S., Guillaume, A., y Melgar, L. (2016</w:t>
      </w:r>
      <w:r w:rsidRPr="00C75A89">
        <w:rPr>
          <w:rFonts w:ascii="Times New Roman" w:hAnsi="Times New Roman" w:cs="Times New Roman"/>
          <w:i/>
          <w:iCs/>
        </w:rPr>
        <w:t>). Realidades y falacias en torno al aborto: Salud y derechos humanos</w:t>
      </w:r>
      <w:r w:rsidRPr="00C75A89">
        <w:rPr>
          <w:rFonts w:ascii="Times New Roman" w:hAnsi="Times New Roman" w:cs="Times New Roman"/>
        </w:rPr>
        <w:t>. CDMX: El Colegio de México.</w:t>
      </w:r>
    </w:p>
    <w:p w14:paraId="70666CE6" w14:textId="77777777" w:rsidR="00BF02CC" w:rsidRPr="00C75A89" w:rsidRDefault="00BF02CC" w:rsidP="00C75A89">
      <w:pPr>
        <w:spacing w:line="360" w:lineRule="auto"/>
        <w:ind w:left="747" w:hangingChars="322" w:hanging="747"/>
        <w:rPr>
          <w:rFonts w:ascii="Times New Roman" w:hAnsi="Times New Roman" w:cs="Times New Roman"/>
          <w:spacing w:val="-8"/>
          <w:lang w:val="es-MX"/>
        </w:rPr>
      </w:pPr>
      <w:r w:rsidRPr="00C75A89">
        <w:rPr>
          <w:rFonts w:ascii="Times New Roman" w:hAnsi="Times New Roman" w:cs="Times New Roman"/>
          <w:spacing w:val="-8"/>
          <w:lang w:val="es-MX"/>
        </w:rPr>
        <w:t xml:space="preserve">Lisker, R., Álvarez del Río, A., Villa, A., y Camevale, A. (2008). </w:t>
      </w:r>
      <w:r w:rsidRPr="00C75A89">
        <w:rPr>
          <w:rFonts w:ascii="Times New Roman" w:hAnsi="Times New Roman" w:cs="Times New Roman"/>
          <w:spacing w:val="-8"/>
          <w:lang w:val="en-US"/>
        </w:rPr>
        <w:t xml:space="preserve">Physician-assisted Death. Opinions of a Sample of Mexican Physicians. </w:t>
      </w:r>
      <w:r w:rsidRPr="00C75A89">
        <w:rPr>
          <w:rFonts w:ascii="Times New Roman" w:hAnsi="Times New Roman" w:cs="Times New Roman"/>
          <w:i/>
          <w:iCs/>
          <w:spacing w:val="-8"/>
          <w:lang w:val="es-MX"/>
        </w:rPr>
        <w:t>Archives of Medical Research, 39,</w:t>
      </w:r>
      <w:r w:rsidRPr="00C75A89">
        <w:rPr>
          <w:rFonts w:ascii="Times New Roman" w:hAnsi="Times New Roman" w:cs="Times New Roman"/>
          <w:spacing w:val="-8"/>
          <w:lang w:val="es-MX"/>
        </w:rPr>
        <w:t xml:space="preserve">452-458. https://doi.org/10.1016/j.arcmed.2008.01.004 </w:t>
      </w:r>
    </w:p>
    <w:p w14:paraId="246CAB4B" w14:textId="77777777" w:rsidR="00BF02CC" w:rsidRPr="00C75A89" w:rsidRDefault="00BF02CC" w:rsidP="00C75A89">
      <w:pPr>
        <w:spacing w:line="360" w:lineRule="auto"/>
        <w:ind w:left="747" w:hangingChars="322" w:hanging="747"/>
        <w:rPr>
          <w:rFonts w:ascii="Times New Roman" w:hAnsi="Times New Roman" w:cs="Times New Roman"/>
          <w:spacing w:val="-8"/>
          <w:lang w:val="es-MX"/>
        </w:rPr>
      </w:pPr>
      <w:r w:rsidRPr="00C75A89">
        <w:rPr>
          <w:rFonts w:ascii="Times New Roman" w:hAnsi="Times New Roman" w:cs="Times New Roman"/>
          <w:spacing w:val="-8"/>
          <w:lang w:val="es-MX"/>
        </w:rPr>
        <w:t xml:space="preserve">Marván, M. L., Lagunes-Córdoba, R. y Orihuela-Cortés, F. (2018). Diseño de un cuestionario de actitudes hacia el aborto inducido. </w:t>
      </w:r>
      <w:r w:rsidRPr="00C75A89">
        <w:rPr>
          <w:rFonts w:ascii="Times New Roman" w:hAnsi="Times New Roman" w:cs="Times New Roman"/>
          <w:i/>
          <w:iCs/>
          <w:spacing w:val="-8"/>
          <w:lang w:val="es-MX"/>
        </w:rPr>
        <w:t>Salud Pública de Méxic</w:t>
      </w:r>
      <w:r w:rsidRPr="00C75A89">
        <w:rPr>
          <w:rFonts w:ascii="Times New Roman" w:hAnsi="Times New Roman" w:cs="Times New Roman"/>
          <w:spacing w:val="-8"/>
          <w:lang w:val="es-MX"/>
        </w:rPr>
        <w:t>o</w:t>
      </w:r>
      <w:r w:rsidRPr="00C75A89">
        <w:rPr>
          <w:rFonts w:ascii="Times New Roman" w:hAnsi="Times New Roman" w:cs="Times New Roman"/>
          <w:i/>
          <w:iCs/>
          <w:spacing w:val="-8"/>
          <w:lang w:val="es-MX"/>
        </w:rPr>
        <w:t>, 60</w:t>
      </w:r>
      <w:r w:rsidRPr="00C75A89">
        <w:rPr>
          <w:rFonts w:ascii="Times New Roman" w:hAnsi="Times New Roman" w:cs="Times New Roman"/>
          <w:spacing w:val="-8"/>
          <w:lang w:val="es-MX"/>
        </w:rPr>
        <w:t>(6). https://doi.org/10.21149/9182</w:t>
      </w:r>
    </w:p>
    <w:p w14:paraId="77F419E9" w14:textId="77777777" w:rsidR="00BF02CC" w:rsidRPr="00C75A89" w:rsidRDefault="00BF02CC" w:rsidP="00C75A89">
      <w:pPr>
        <w:spacing w:line="360" w:lineRule="auto"/>
        <w:ind w:left="851" w:hanging="851"/>
        <w:rPr>
          <w:rFonts w:ascii="Times New Roman" w:hAnsi="Times New Roman" w:cs="Times New Roman"/>
          <w:spacing w:val="-8"/>
          <w:lang w:val="es-MX"/>
        </w:rPr>
      </w:pPr>
      <w:r w:rsidRPr="00C75A89">
        <w:rPr>
          <w:rFonts w:ascii="Times New Roman" w:hAnsi="Times New Roman" w:cs="Times New Roman"/>
          <w:spacing w:val="-8"/>
          <w:lang w:val="es-MX"/>
        </w:rPr>
        <w:t xml:space="preserve">Navarro, A. (2019). Interrupción Legal del embarazo, experiencia en la Ciudad de México. </w:t>
      </w:r>
      <w:r w:rsidRPr="00C75A89">
        <w:rPr>
          <w:rFonts w:ascii="Times New Roman" w:hAnsi="Times New Roman" w:cs="Times New Roman"/>
          <w:i/>
          <w:iCs/>
          <w:spacing w:val="-8"/>
          <w:lang w:val="es-MX"/>
        </w:rPr>
        <w:t>Boletín CONAMED</w:t>
      </w:r>
      <w:r w:rsidRPr="00C75A89">
        <w:rPr>
          <w:rFonts w:ascii="Times New Roman" w:hAnsi="Times New Roman" w:cs="Times New Roman"/>
          <w:spacing w:val="-8"/>
          <w:lang w:val="es-MX"/>
        </w:rPr>
        <w:t>, 5(28).  http://www.conamed.gob.mx/gobmx/boletin/pdf/boletin25/b25-8.pdf</w:t>
      </w:r>
    </w:p>
    <w:p w14:paraId="6A92EC4A" w14:textId="77777777" w:rsidR="00BF02CC" w:rsidRPr="00C75A89" w:rsidRDefault="00BF02CC" w:rsidP="00C75A89">
      <w:pPr>
        <w:spacing w:line="360" w:lineRule="auto"/>
        <w:ind w:left="851" w:hanging="851"/>
        <w:rPr>
          <w:rFonts w:ascii="Times New Roman" w:hAnsi="Times New Roman" w:cs="Times New Roman"/>
          <w:bCs/>
          <w:lang w:val="en-US"/>
        </w:rPr>
      </w:pPr>
      <w:r w:rsidRPr="00C75A89">
        <w:rPr>
          <w:rFonts w:ascii="Times New Roman" w:hAnsi="Times New Roman" w:cs="Times New Roman"/>
          <w:bCs/>
          <w:lang w:val="en-US"/>
        </w:rPr>
        <w:t xml:space="preserve">Orihuela-Cortés, F., Álvarez del Río, A. Lagunes-Córdoba, R. y Marván, M. L. (2022): Stigma toward women who have had an induced abortion and associated variables. </w:t>
      </w:r>
      <w:r w:rsidRPr="00C75A89">
        <w:rPr>
          <w:rFonts w:ascii="Times New Roman" w:hAnsi="Times New Roman" w:cs="Times New Roman"/>
          <w:bCs/>
          <w:i/>
          <w:lang w:val="en-US"/>
        </w:rPr>
        <w:t xml:space="preserve">Women's Reproductive Health. </w:t>
      </w:r>
      <w:r w:rsidRPr="00C75A89">
        <w:rPr>
          <w:rFonts w:ascii="Times New Roman" w:hAnsi="Times New Roman" w:cs="Times New Roman"/>
          <w:bCs/>
          <w:lang w:val="en-US"/>
        </w:rPr>
        <w:t>https://doi.org/10.1080/23293691.2022.2094738</w:t>
      </w:r>
    </w:p>
    <w:p w14:paraId="217FBB69" w14:textId="77777777" w:rsidR="00BF02CC" w:rsidRPr="00C75A89" w:rsidRDefault="00BF02CC" w:rsidP="00C75A89">
      <w:pPr>
        <w:spacing w:line="360" w:lineRule="auto"/>
        <w:ind w:left="851" w:hanging="851"/>
        <w:rPr>
          <w:rFonts w:ascii="Times New Roman" w:hAnsi="Times New Roman" w:cs="Times New Roman"/>
          <w:i/>
          <w:iCs/>
        </w:rPr>
      </w:pPr>
      <w:r w:rsidRPr="00C75A89">
        <w:rPr>
          <w:rFonts w:ascii="Times New Roman" w:hAnsi="Times New Roman" w:cs="Times New Roman"/>
          <w:spacing w:val="-8"/>
          <w:lang w:val="en-US"/>
        </w:rPr>
        <w:t xml:space="preserve">Rabbia, H. y Sgró Ruata, M. (2014). </w:t>
      </w:r>
      <w:r w:rsidRPr="00C75A89">
        <w:rPr>
          <w:rFonts w:ascii="Times New Roman" w:hAnsi="Times New Roman" w:cs="Times New Roman"/>
          <w:spacing w:val="-8"/>
        </w:rPr>
        <w:t xml:space="preserve">Posiciones sobre aborto en Argentina: de la Conferencia Episcopal a las opiniones de los/as ciudadanos/as católicos/as. </w:t>
      </w:r>
      <w:r w:rsidRPr="00C75A89">
        <w:rPr>
          <w:rFonts w:ascii="Times New Roman" w:hAnsi="Times New Roman" w:cs="Times New Roman"/>
          <w:i/>
          <w:iCs/>
        </w:rPr>
        <w:t xml:space="preserve">Política &amp; Sociedades, 13 (26), </w:t>
      </w:r>
      <w:r w:rsidRPr="00C75A89">
        <w:rPr>
          <w:rFonts w:ascii="Times New Roman" w:hAnsi="Times New Roman" w:cs="Times New Roman"/>
        </w:rPr>
        <w:t>195-219. http://doi.org/10.5007/2175-7984.2014v13n26p195</w:t>
      </w:r>
    </w:p>
    <w:p w14:paraId="3C456D88" w14:textId="77777777" w:rsidR="00BF02CC" w:rsidRPr="00C75A89" w:rsidRDefault="00BF02CC" w:rsidP="00C75A89">
      <w:pPr>
        <w:spacing w:line="360" w:lineRule="auto"/>
        <w:ind w:left="851" w:hanging="851"/>
        <w:rPr>
          <w:rFonts w:ascii="Times New Roman" w:hAnsi="Times New Roman" w:cs="Times New Roman"/>
          <w:lang w:val="es-MX"/>
        </w:rPr>
      </w:pPr>
      <w:r w:rsidRPr="00C75A89">
        <w:rPr>
          <w:rFonts w:ascii="Times New Roman" w:hAnsi="Times New Roman" w:cs="Times New Roman"/>
          <w:lang w:val="es-MX"/>
        </w:rPr>
        <w:lastRenderedPageBreak/>
        <w:t xml:space="preserve">Ramírez, F. (2020). Juventud y movimientos sociales: reflexiones sobre la generación glocal latinoamericana. </w:t>
      </w:r>
      <w:r w:rsidRPr="00C75A89">
        <w:rPr>
          <w:rFonts w:ascii="Times New Roman" w:hAnsi="Times New Roman" w:cs="Times New Roman"/>
          <w:i/>
          <w:lang w:val="es-MX"/>
        </w:rPr>
        <w:t xml:space="preserve">Revista Argentina de Estudios de Juventud., 14, </w:t>
      </w:r>
      <w:r w:rsidRPr="00C75A89">
        <w:rPr>
          <w:rFonts w:ascii="Times New Roman" w:hAnsi="Times New Roman" w:cs="Times New Roman"/>
          <w:lang w:val="es-MX"/>
        </w:rPr>
        <w:t>e030.</w:t>
      </w:r>
    </w:p>
    <w:p w14:paraId="4E87D1B2" w14:textId="77777777" w:rsidR="00BF02CC" w:rsidRPr="00C75A89" w:rsidRDefault="00BF02CC" w:rsidP="00C75A89">
      <w:pPr>
        <w:spacing w:line="360" w:lineRule="auto"/>
        <w:ind w:left="851" w:hanging="851"/>
        <w:rPr>
          <w:rFonts w:ascii="Times New Roman" w:hAnsi="Times New Roman" w:cs="Times New Roman"/>
          <w:lang w:val="es-MX"/>
        </w:rPr>
      </w:pPr>
      <w:r w:rsidRPr="00C75A89">
        <w:rPr>
          <w:rFonts w:ascii="Times New Roman" w:hAnsi="Times New Roman" w:cs="Times New Roman"/>
          <w:lang w:val="es-MX"/>
        </w:rPr>
        <w:t>Singh, S., Remez, L., Sedgh, G., Kwok, L., y Onda, T. (2018).</w:t>
      </w:r>
      <w:r w:rsidRPr="00C75A89">
        <w:rPr>
          <w:rFonts w:ascii="Times New Roman" w:hAnsi="Times New Roman" w:cs="Times New Roman"/>
          <w:i/>
          <w:iCs/>
          <w:lang w:val="es-MX"/>
        </w:rPr>
        <w:t xml:space="preserve"> </w:t>
      </w:r>
      <w:r w:rsidRPr="00C75A89">
        <w:rPr>
          <w:rFonts w:ascii="Times New Roman" w:hAnsi="Times New Roman" w:cs="Times New Roman"/>
          <w:i/>
          <w:iCs/>
          <w:lang w:val="en-US"/>
        </w:rPr>
        <w:t>Abortion wordlwide 2017. Uneven Progress and Unequal Access</w:t>
      </w:r>
      <w:r w:rsidRPr="00C75A89">
        <w:rPr>
          <w:rFonts w:ascii="Times New Roman" w:hAnsi="Times New Roman" w:cs="Times New Roman"/>
          <w:lang w:val="en-US"/>
        </w:rPr>
        <w:t xml:space="preserve">. </w:t>
      </w:r>
      <w:r w:rsidRPr="00C75A89">
        <w:rPr>
          <w:rFonts w:ascii="Times New Roman" w:hAnsi="Times New Roman" w:cs="Times New Roman"/>
          <w:lang w:val="es-MX"/>
        </w:rPr>
        <w:t>Instituto Guttmacher.</w:t>
      </w:r>
    </w:p>
    <w:p w14:paraId="4B848AF5" w14:textId="77777777" w:rsidR="00BF02CC" w:rsidRPr="00C75A89" w:rsidRDefault="00BF02CC" w:rsidP="00C75A89">
      <w:pPr>
        <w:spacing w:line="360" w:lineRule="auto"/>
        <w:ind w:left="773" w:hangingChars="322" w:hanging="773"/>
        <w:rPr>
          <w:rFonts w:ascii="Times New Roman" w:hAnsi="Times New Roman" w:cs="Times New Roman"/>
          <w:lang w:val="es-MX"/>
        </w:rPr>
      </w:pPr>
      <w:r w:rsidRPr="00C75A89">
        <w:rPr>
          <w:rFonts w:ascii="Times New Roman" w:hAnsi="Times New Roman" w:cs="Times New Roman"/>
        </w:rPr>
        <w:t xml:space="preserve">Sorhaindo, A., Juárez- Ramírez, C., Díaz Olavarrieta, C., Aldaz, E., Mejía, M. C. y García, S. (2014). </w:t>
      </w:r>
      <w:r w:rsidRPr="00C75A89">
        <w:rPr>
          <w:rFonts w:ascii="Times New Roman" w:hAnsi="Times New Roman" w:cs="Times New Roman"/>
          <w:lang w:val="en-US"/>
        </w:rPr>
        <w:t xml:space="preserve">Qualitative evidence on abortion stigma from Mexico City and five states in Mexico. </w:t>
      </w:r>
      <w:r w:rsidRPr="00C75A89">
        <w:rPr>
          <w:rFonts w:ascii="Times New Roman" w:hAnsi="Times New Roman" w:cs="Times New Roman"/>
          <w:i/>
          <w:iCs/>
          <w:lang w:val="es-MX"/>
        </w:rPr>
        <w:t>Women &amp; Health, 54</w:t>
      </w:r>
      <w:r w:rsidRPr="00C75A89">
        <w:rPr>
          <w:rFonts w:ascii="Times New Roman" w:hAnsi="Times New Roman" w:cs="Times New Roman"/>
          <w:lang w:val="es-MX"/>
        </w:rPr>
        <w:t xml:space="preserve"> (7), 622-640. https://doi.org/: 10.1080/03630242.2014.919983</w:t>
      </w:r>
    </w:p>
    <w:p w14:paraId="36D3A50F" w14:textId="77777777" w:rsidR="00BF02CC" w:rsidRPr="00C75A89" w:rsidRDefault="00BF02CC" w:rsidP="00C75A89">
      <w:pPr>
        <w:spacing w:line="360" w:lineRule="auto"/>
        <w:ind w:left="851" w:hanging="851"/>
        <w:rPr>
          <w:rFonts w:ascii="Times New Roman" w:hAnsi="Times New Roman" w:cs="Times New Roman"/>
          <w:spacing w:val="-8"/>
          <w:lang w:val="es-MX"/>
        </w:rPr>
      </w:pPr>
      <w:r w:rsidRPr="00C75A89">
        <w:rPr>
          <w:rFonts w:ascii="Times New Roman" w:hAnsi="Times New Roman" w:cs="Times New Roman"/>
          <w:spacing w:val="-8"/>
          <w:lang w:val="es-MX"/>
        </w:rPr>
        <w:t xml:space="preserve">Wilson, K., García, S., Díaz-Olavarrieta, C., Villalobos-Hernández, A., Valencia-Rodríquez, J., Sanhueza-Smith, P., y Burks, C. (2011). </w:t>
      </w:r>
      <w:r w:rsidRPr="00C75A89">
        <w:rPr>
          <w:rFonts w:ascii="Times New Roman" w:hAnsi="Times New Roman" w:cs="Times New Roman"/>
          <w:spacing w:val="-8"/>
          <w:lang w:val="en-US"/>
        </w:rPr>
        <w:t xml:space="preserve">Public opinion about abortion in Mexico City after the landmark reform. </w:t>
      </w:r>
      <w:r w:rsidRPr="00C75A89">
        <w:rPr>
          <w:rFonts w:ascii="Times New Roman" w:hAnsi="Times New Roman" w:cs="Times New Roman"/>
          <w:i/>
          <w:spacing w:val="-8"/>
          <w:lang w:val="es-MX"/>
        </w:rPr>
        <w:t>Studies in Family Planning, 42</w:t>
      </w:r>
      <w:r w:rsidRPr="00C75A89">
        <w:rPr>
          <w:rFonts w:ascii="Times New Roman" w:hAnsi="Times New Roman" w:cs="Times New Roman"/>
          <w:spacing w:val="-8"/>
          <w:lang w:val="es-MX"/>
        </w:rPr>
        <w:t xml:space="preserve">(3),175–82. </w:t>
      </w:r>
      <w:bookmarkStart w:id="10" w:name="_Hlk117344394"/>
      <w:r w:rsidRPr="00C75A89">
        <w:rPr>
          <w:rFonts w:ascii="Times New Roman" w:hAnsi="Times New Roman" w:cs="Times New Roman"/>
          <w:spacing w:val="-8"/>
          <w:lang w:val="es-MX"/>
        </w:rPr>
        <w:t>https://doi.org/</w:t>
      </w:r>
      <w:bookmarkEnd w:id="10"/>
      <w:r w:rsidRPr="00C75A89">
        <w:rPr>
          <w:rFonts w:ascii="Times New Roman" w:hAnsi="Times New Roman" w:cs="Times New Roman"/>
          <w:spacing w:val="-8"/>
          <w:lang w:val="es-MX"/>
        </w:rPr>
        <w:t>10.1111/j.1728-4465.2011.00279.x</w:t>
      </w:r>
    </w:p>
    <w:p w14:paraId="323FBD49" w14:textId="47720B8F" w:rsidR="00254391" w:rsidRPr="00C75A89" w:rsidRDefault="00254391" w:rsidP="00C75A89">
      <w:pPr>
        <w:spacing w:after="240" w:line="360" w:lineRule="auto"/>
        <w:rPr>
          <w:rFonts w:ascii="Times New Roman" w:hAnsi="Times New Roman" w:cs="Times New Roman"/>
          <w:b/>
          <w:lang w:val="en-US"/>
        </w:rPr>
      </w:pPr>
    </w:p>
    <w:sectPr w:rsidR="00254391" w:rsidRPr="00C75A89" w:rsidSect="001B0731">
      <w:footerReference w:type="even" r:id="rId9"/>
      <w:footerReference w:type="default" r:id="rId10"/>
      <w:type w:val="continuous"/>
      <w:pgSz w:w="12240" w:h="15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5666" w14:textId="77777777" w:rsidR="00272472" w:rsidRDefault="00272472" w:rsidP="005D3710">
      <w:r>
        <w:separator/>
      </w:r>
    </w:p>
  </w:endnote>
  <w:endnote w:type="continuationSeparator" w:id="0">
    <w:p w14:paraId="0FC994EA" w14:textId="77777777" w:rsidR="00272472" w:rsidRDefault="00272472" w:rsidP="005D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nio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2714" w14:textId="77777777" w:rsidR="000D08B5" w:rsidRDefault="000D08B5" w:rsidP="006B72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CFD278" w14:textId="77777777" w:rsidR="000D08B5" w:rsidRDefault="000D08B5" w:rsidP="005D371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8573" w14:textId="77777777" w:rsidR="000D08B5" w:rsidRPr="005D3710" w:rsidRDefault="000D08B5" w:rsidP="006B72F2">
    <w:pPr>
      <w:pStyle w:val="Piedepgina"/>
      <w:framePr w:wrap="around" w:vAnchor="text" w:hAnchor="margin" w:xAlign="right" w:y="1"/>
      <w:rPr>
        <w:rStyle w:val="Nmerodepgina"/>
        <w:rFonts w:ascii="Arial" w:hAnsi="Arial"/>
        <w:sz w:val="20"/>
        <w:szCs w:val="20"/>
      </w:rPr>
    </w:pPr>
    <w:r w:rsidRPr="005D3710">
      <w:rPr>
        <w:rStyle w:val="Nmerodepgina"/>
        <w:rFonts w:ascii="Arial" w:hAnsi="Arial"/>
        <w:sz w:val="20"/>
        <w:szCs w:val="20"/>
      </w:rPr>
      <w:fldChar w:fldCharType="begin"/>
    </w:r>
    <w:r w:rsidRPr="005D3710">
      <w:rPr>
        <w:rStyle w:val="Nmerodepgina"/>
        <w:rFonts w:ascii="Arial" w:hAnsi="Arial"/>
        <w:sz w:val="20"/>
        <w:szCs w:val="20"/>
      </w:rPr>
      <w:instrText xml:space="preserve">PAGE  </w:instrText>
    </w:r>
    <w:r w:rsidRPr="005D3710">
      <w:rPr>
        <w:rStyle w:val="Nmerodepgina"/>
        <w:rFonts w:ascii="Arial" w:hAnsi="Arial"/>
        <w:sz w:val="20"/>
        <w:szCs w:val="20"/>
      </w:rPr>
      <w:fldChar w:fldCharType="separate"/>
    </w:r>
    <w:r w:rsidR="00BA5386">
      <w:rPr>
        <w:rStyle w:val="Nmerodepgina"/>
        <w:rFonts w:ascii="Arial" w:hAnsi="Arial"/>
        <w:noProof/>
        <w:sz w:val="20"/>
        <w:szCs w:val="20"/>
      </w:rPr>
      <w:t>16</w:t>
    </w:r>
    <w:r w:rsidRPr="005D3710">
      <w:rPr>
        <w:rStyle w:val="Nmerodepgina"/>
        <w:rFonts w:ascii="Arial" w:hAnsi="Arial"/>
        <w:sz w:val="20"/>
        <w:szCs w:val="20"/>
      </w:rPr>
      <w:fldChar w:fldCharType="end"/>
    </w:r>
  </w:p>
  <w:p w14:paraId="6B9B5EDF" w14:textId="2046692C" w:rsidR="000D08B5" w:rsidRDefault="00161D9C" w:rsidP="005D3710">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CD3A" w14:textId="77777777" w:rsidR="00272472" w:rsidRDefault="00272472" w:rsidP="005D3710">
      <w:r>
        <w:separator/>
      </w:r>
    </w:p>
  </w:footnote>
  <w:footnote w:type="continuationSeparator" w:id="0">
    <w:p w14:paraId="063A9530" w14:textId="77777777" w:rsidR="00272472" w:rsidRDefault="00272472" w:rsidP="005D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C707C2"/>
    <w:multiLevelType w:val="multilevel"/>
    <w:tmpl w:val="879E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71F26"/>
    <w:multiLevelType w:val="hybridMultilevel"/>
    <w:tmpl w:val="73CCC26E"/>
    <w:lvl w:ilvl="0" w:tplc="04966F72">
      <w:start w:val="1"/>
      <w:numFmt w:val="decimal"/>
      <w:lvlText w:val="%1."/>
      <w:lvlJc w:val="left"/>
      <w:pPr>
        <w:ind w:left="4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150B7F0D"/>
    <w:multiLevelType w:val="hybridMultilevel"/>
    <w:tmpl w:val="6F6E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4061D0"/>
    <w:multiLevelType w:val="hybridMultilevel"/>
    <w:tmpl w:val="73CCC26E"/>
    <w:lvl w:ilvl="0" w:tplc="04966F72">
      <w:start w:val="1"/>
      <w:numFmt w:val="decimal"/>
      <w:lvlText w:val="%1."/>
      <w:lvlJc w:val="left"/>
      <w:pPr>
        <w:ind w:left="4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15:restartNumberingAfterBreak="0">
    <w:nsid w:val="202E373F"/>
    <w:multiLevelType w:val="hybridMultilevel"/>
    <w:tmpl w:val="483EEB0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DCF1248"/>
    <w:multiLevelType w:val="hybridMultilevel"/>
    <w:tmpl w:val="E5F473CA"/>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EE5FF7"/>
    <w:multiLevelType w:val="hybridMultilevel"/>
    <w:tmpl w:val="73CCC26E"/>
    <w:lvl w:ilvl="0" w:tplc="04966F72">
      <w:start w:val="1"/>
      <w:numFmt w:val="decimal"/>
      <w:lvlText w:val="%1."/>
      <w:lvlJc w:val="left"/>
      <w:pPr>
        <w:ind w:left="4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1" w15:restartNumberingAfterBreak="0">
    <w:nsid w:val="3716042E"/>
    <w:multiLevelType w:val="hybridMultilevel"/>
    <w:tmpl w:val="9BC08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D75F61"/>
    <w:multiLevelType w:val="hybridMultilevel"/>
    <w:tmpl w:val="6CEAE41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4E7E7763"/>
    <w:multiLevelType w:val="hybridMultilevel"/>
    <w:tmpl w:val="CA547E82"/>
    <w:lvl w:ilvl="0" w:tplc="FFFFFFF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D35140"/>
    <w:multiLevelType w:val="hybridMultilevel"/>
    <w:tmpl w:val="73CCC26E"/>
    <w:lvl w:ilvl="0" w:tplc="04966F72">
      <w:start w:val="1"/>
      <w:numFmt w:val="decimal"/>
      <w:lvlText w:val="%1."/>
      <w:lvlJc w:val="left"/>
      <w:pPr>
        <w:ind w:left="4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74A815E3"/>
    <w:multiLevelType w:val="hybridMultilevel"/>
    <w:tmpl w:val="73CCC26E"/>
    <w:lvl w:ilvl="0" w:tplc="04966F72">
      <w:start w:val="1"/>
      <w:numFmt w:val="decimal"/>
      <w:lvlText w:val="%1."/>
      <w:lvlJc w:val="left"/>
      <w:pPr>
        <w:ind w:left="4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6" w15:restartNumberingAfterBreak="0">
    <w:nsid w:val="77B062E9"/>
    <w:multiLevelType w:val="hybridMultilevel"/>
    <w:tmpl w:val="E5F473CA"/>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8DA250A"/>
    <w:multiLevelType w:val="hybridMultilevel"/>
    <w:tmpl w:val="73CCC26E"/>
    <w:lvl w:ilvl="0" w:tplc="04966F72">
      <w:start w:val="1"/>
      <w:numFmt w:val="decimal"/>
      <w:lvlText w:val="%1."/>
      <w:lvlJc w:val="left"/>
      <w:pPr>
        <w:ind w:left="4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570819302">
    <w:abstractNumId w:val="0"/>
  </w:num>
  <w:num w:numId="2" w16cid:durableId="1238631118">
    <w:abstractNumId w:val="1"/>
  </w:num>
  <w:num w:numId="3" w16cid:durableId="1191263888">
    <w:abstractNumId w:val="2"/>
  </w:num>
  <w:num w:numId="4" w16cid:durableId="418525080">
    <w:abstractNumId w:val="3"/>
  </w:num>
  <w:num w:numId="5" w16cid:durableId="1235778653">
    <w:abstractNumId w:val="5"/>
  </w:num>
  <w:num w:numId="6" w16cid:durableId="1597665331">
    <w:abstractNumId w:val="7"/>
  </w:num>
  <w:num w:numId="7" w16cid:durableId="780876273">
    <w:abstractNumId w:val="14"/>
  </w:num>
  <w:num w:numId="8" w16cid:durableId="118233569">
    <w:abstractNumId w:val="10"/>
  </w:num>
  <w:num w:numId="9" w16cid:durableId="1443958881">
    <w:abstractNumId w:val="17"/>
  </w:num>
  <w:num w:numId="10" w16cid:durableId="920069795">
    <w:abstractNumId w:val="15"/>
  </w:num>
  <w:num w:numId="11" w16cid:durableId="1151992410">
    <w:abstractNumId w:val="4"/>
  </w:num>
  <w:num w:numId="12" w16cid:durableId="1937396375">
    <w:abstractNumId w:val="6"/>
  </w:num>
  <w:num w:numId="13" w16cid:durableId="1595894107">
    <w:abstractNumId w:val="9"/>
  </w:num>
  <w:num w:numId="14" w16cid:durableId="2070181339">
    <w:abstractNumId w:val="16"/>
  </w:num>
  <w:num w:numId="15" w16cid:durableId="475028434">
    <w:abstractNumId w:val="11"/>
  </w:num>
  <w:num w:numId="16" w16cid:durableId="650017015">
    <w:abstractNumId w:val="12"/>
  </w:num>
  <w:num w:numId="17" w16cid:durableId="1279265206">
    <w:abstractNumId w:val="8"/>
  </w:num>
  <w:num w:numId="18" w16cid:durableId="8727652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78"/>
    <w:rsid w:val="00001900"/>
    <w:rsid w:val="00002EEE"/>
    <w:rsid w:val="00005BDC"/>
    <w:rsid w:val="0001131F"/>
    <w:rsid w:val="00012570"/>
    <w:rsid w:val="00012782"/>
    <w:rsid w:val="00014031"/>
    <w:rsid w:val="00015C37"/>
    <w:rsid w:val="00016756"/>
    <w:rsid w:val="0002174E"/>
    <w:rsid w:val="00021AE4"/>
    <w:rsid w:val="00021F2A"/>
    <w:rsid w:val="00022520"/>
    <w:rsid w:val="0002287C"/>
    <w:rsid w:val="00023A0C"/>
    <w:rsid w:val="00023E2F"/>
    <w:rsid w:val="000269C9"/>
    <w:rsid w:val="00026C7D"/>
    <w:rsid w:val="000316E6"/>
    <w:rsid w:val="00032C50"/>
    <w:rsid w:val="00033BD0"/>
    <w:rsid w:val="00034C4F"/>
    <w:rsid w:val="000360F1"/>
    <w:rsid w:val="000365EA"/>
    <w:rsid w:val="0004020E"/>
    <w:rsid w:val="000402E8"/>
    <w:rsid w:val="0004172F"/>
    <w:rsid w:val="00041CB8"/>
    <w:rsid w:val="00042BCF"/>
    <w:rsid w:val="00043AD6"/>
    <w:rsid w:val="00044F45"/>
    <w:rsid w:val="000461B8"/>
    <w:rsid w:val="00047002"/>
    <w:rsid w:val="000471C1"/>
    <w:rsid w:val="000508E5"/>
    <w:rsid w:val="00053713"/>
    <w:rsid w:val="0005406A"/>
    <w:rsid w:val="00056245"/>
    <w:rsid w:val="000566F4"/>
    <w:rsid w:val="00057405"/>
    <w:rsid w:val="00061BD7"/>
    <w:rsid w:val="00061E63"/>
    <w:rsid w:val="0006249F"/>
    <w:rsid w:val="00064722"/>
    <w:rsid w:val="000654B5"/>
    <w:rsid w:val="00065F3B"/>
    <w:rsid w:val="00067528"/>
    <w:rsid w:val="000678A5"/>
    <w:rsid w:val="0007137D"/>
    <w:rsid w:val="000720DF"/>
    <w:rsid w:val="00073462"/>
    <w:rsid w:val="000749D4"/>
    <w:rsid w:val="000753BD"/>
    <w:rsid w:val="0007737C"/>
    <w:rsid w:val="00082AD7"/>
    <w:rsid w:val="000847AA"/>
    <w:rsid w:val="00084C66"/>
    <w:rsid w:val="00087956"/>
    <w:rsid w:val="0009049F"/>
    <w:rsid w:val="00091F8B"/>
    <w:rsid w:val="000930CD"/>
    <w:rsid w:val="0009543C"/>
    <w:rsid w:val="000958ED"/>
    <w:rsid w:val="00095C2A"/>
    <w:rsid w:val="00096C76"/>
    <w:rsid w:val="00097783"/>
    <w:rsid w:val="0009782F"/>
    <w:rsid w:val="000A0C0D"/>
    <w:rsid w:val="000A115F"/>
    <w:rsid w:val="000A1860"/>
    <w:rsid w:val="000A4664"/>
    <w:rsid w:val="000A49C2"/>
    <w:rsid w:val="000A4F88"/>
    <w:rsid w:val="000A572E"/>
    <w:rsid w:val="000A6520"/>
    <w:rsid w:val="000B03F4"/>
    <w:rsid w:val="000B1484"/>
    <w:rsid w:val="000B1631"/>
    <w:rsid w:val="000B1EEA"/>
    <w:rsid w:val="000B367D"/>
    <w:rsid w:val="000B3F31"/>
    <w:rsid w:val="000B6291"/>
    <w:rsid w:val="000B69BE"/>
    <w:rsid w:val="000B7CF0"/>
    <w:rsid w:val="000B7DF5"/>
    <w:rsid w:val="000B7EDB"/>
    <w:rsid w:val="000C09FA"/>
    <w:rsid w:val="000C1E5B"/>
    <w:rsid w:val="000C22EA"/>
    <w:rsid w:val="000C3822"/>
    <w:rsid w:val="000C5A70"/>
    <w:rsid w:val="000C6D51"/>
    <w:rsid w:val="000D0348"/>
    <w:rsid w:val="000D08B5"/>
    <w:rsid w:val="000D1897"/>
    <w:rsid w:val="000D2DBE"/>
    <w:rsid w:val="000D36BA"/>
    <w:rsid w:val="000D3CA4"/>
    <w:rsid w:val="000D60AE"/>
    <w:rsid w:val="000D65E3"/>
    <w:rsid w:val="000D79E2"/>
    <w:rsid w:val="000E43B9"/>
    <w:rsid w:val="000E4BEA"/>
    <w:rsid w:val="000E55A4"/>
    <w:rsid w:val="000E6300"/>
    <w:rsid w:val="000E6614"/>
    <w:rsid w:val="000F23FD"/>
    <w:rsid w:val="000F2F03"/>
    <w:rsid w:val="000F3C64"/>
    <w:rsid w:val="000F43C6"/>
    <w:rsid w:val="000F52F1"/>
    <w:rsid w:val="001001B6"/>
    <w:rsid w:val="001001FE"/>
    <w:rsid w:val="00102614"/>
    <w:rsid w:val="0010791B"/>
    <w:rsid w:val="0011033D"/>
    <w:rsid w:val="00111104"/>
    <w:rsid w:val="00111B3D"/>
    <w:rsid w:val="00117520"/>
    <w:rsid w:val="00117C1E"/>
    <w:rsid w:val="00117DAB"/>
    <w:rsid w:val="00120000"/>
    <w:rsid w:val="00123BC6"/>
    <w:rsid w:val="00124C68"/>
    <w:rsid w:val="00125DB3"/>
    <w:rsid w:val="001270C7"/>
    <w:rsid w:val="001312EF"/>
    <w:rsid w:val="00132728"/>
    <w:rsid w:val="00133FC9"/>
    <w:rsid w:val="00136CB7"/>
    <w:rsid w:val="00136D76"/>
    <w:rsid w:val="00140A62"/>
    <w:rsid w:val="00142FA2"/>
    <w:rsid w:val="00144F3D"/>
    <w:rsid w:val="001455A7"/>
    <w:rsid w:val="00147016"/>
    <w:rsid w:val="00147283"/>
    <w:rsid w:val="00150209"/>
    <w:rsid w:val="001503E3"/>
    <w:rsid w:val="00150477"/>
    <w:rsid w:val="00152193"/>
    <w:rsid w:val="001524D5"/>
    <w:rsid w:val="00153469"/>
    <w:rsid w:val="00153471"/>
    <w:rsid w:val="001548DC"/>
    <w:rsid w:val="00160714"/>
    <w:rsid w:val="00161981"/>
    <w:rsid w:val="00161D9C"/>
    <w:rsid w:val="00162354"/>
    <w:rsid w:val="00164240"/>
    <w:rsid w:val="0016559D"/>
    <w:rsid w:val="00166214"/>
    <w:rsid w:val="001676A7"/>
    <w:rsid w:val="0017166B"/>
    <w:rsid w:val="00172D86"/>
    <w:rsid w:val="00173ECD"/>
    <w:rsid w:val="0017474C"/>
    <w:rsid w:val="00175B3A"/>
    <w:rsid w:val="0017603F"/>
    <w:rsid w:val="0017762D"/>
    <w:rsid w:val="00180700"/>
    <w:rsid w:val="001818C5"/>
    <w:rsid w:val="00187464"/>
    <w:rsid w:val="001945D1"/>
    <w:rsid w:val="001A18DD"/>
    <w:rsid w:val="001A1B8E"/>
    <w:rsid w:val="001A4173"/>
    <w:rsid w:val="001A5432"/>
    <w:rsid w:val="001A5BF3"/>
    <w:rsid w:val="001A6531"/>
    <w:rsid w:val="001A671D"/>
    <w:rsid w:val="001B0731"/>
    <w:rsid w:val="001B2AF0"/>
    <w:rsid w:val="001B3EAE"/>
    <w:rsid w:val="001B5072"/>
    <w:rsid w:val="001B62C8"/>
    <w:rsid w:val="001C005D"/>
    <w:rsid w:val="001C19DD"/>
    <w:rsid w:val="001C1CF6"/>
    <w:rsid w:val="001C3683"/>
    <w:rsid w:val="001C3EDB"/>
    <w:rsid w:val="001C4FD2"/>
    <w:rsid w:val="001C65F3"/>
    <w:rsid w:val="001C7685"/>
    <w:rsid w:val="001D070F"/>
    <w:rsid w:val="001D46A7"/>
    <w:rsid w:val="001D6F48"/>
    <w:rsid w:val="001D7837"/>
    <w:rsid w:val="001D7860"/>
    <w:rsid w:val="001E445E"/>
    <w:rsid w:val="001E505A"/>
    <w:rsid w:val="001E79EB"/>
    <w:rsid w:val="001F029E"/>
    <w:rsid w:val="001F3DEE"/>
    <w:rsid w:val="001F74E9"/>
    <w:rsid w:val="00202696"/>
    <w:rsid w:val="00203520"/>
    <w:rsid w:val="00207CD7"/>
    <w:rsid w:val="00214D1F"/>
    <w:rsid w:val="00215EC0"/>
    <w:rsid w:val="00217214"/>
    <w:rsid w:val="0022168B"/>
    <w:rsid w:val="00222FCE"/>
    <w:rsid w:val="002243D7"/>
    <w:rsid w:val="00224FA4"/>
    <w:rsid w:val="002260F1"/>
    <w:rsid w:val="00230491"/>
    <w:rsid w:val="00234227"/>
    <w:rsid w:val="0023545E"/>
    <w:rsid w:val="00236D12"/>
    <w:rsid w:val="002407DB"/>
    <w:rsid w:val="00245694"/>
    <w:rsid w:val="00245CDA"/>
    <w:rsid w:val="00251F65"/>
    <w:rsid w:val="0025233A"/>
    <w:rsid w:val="002540F7"/>
    <w:rsid w:val="00254391"/>
    <w:rsid w:val="0025531D"/>
    <w:rsid w:val="002629CD"/>
    <w:rsid w:val="00263FFB"/>
    <w:rsid w:val="002641D7"/>
    <w:rsid w:val="00264F60"/>
    <w:rsid w:val="002659F1"/>
    <w:rsid w:val="00267B16"/>
    <w:rsid w:val="00270076"/>
    <w:rsid w:val="00270C98"/>
    <w:rsid w:val="00271D69"/>
    <w:rsid w:val="00271FE3"/>
    <w:rsid w:val="00272472"/>
    <w:rsid w:val="00273EB1"/>
    <w:rsid w:val="00280FB3"/>
    <w:rsid w:val="00282F9E"/>
    <w:rsid w:val="00283062"/>
    <w:rsid w:val="00284A95"/>
    <w:rsid w:val="0028754B"/>
    <w:rsid w:val="00290A3B"/>
    <w:rsid w:val="00291539"/>
    <w:rsid w:val="00294D33"/>
    <w:rsid w:val="0029752F"/>
    <w:rsid w:val="00297B4B"/>
    <w:rsid w:val="002A0C59"/>
    <w:rsid w:val="002A3042"/>
    <w:rsid w:val="002A674D"/>
    <w:rsid w:val="002B4C94"/>
    <w:rsid w:val="002B59D3"/>
    <w:rsid w:val="002B6159"/>
    <w:rsid w:val="002C0890"/>
    <w:rsid w:val="002D00CE"/>
    <w:rsid w:val="002D21DB"/>
    <w:rsid w:val="002D4DC6"/>
    <w:rsid w:val="002D5DE4"/>
    <w:rsid w:val="002D6A72"/>
    <w:rsid w:val="002E0257"/>
    <w:rsid w:val="002E0F5E"/>
    <w:rsid w:val="002E3F4B"/>
    <w:rsid w:val="002E4677"/>
    <w:rsid w:val="002E563C"/>
    <w:rsid w:val="00300A90"/>
    <w:rsid w:val="003021F0"/>
    <w:rsid w:val="00302379"/>
    <w:rsid w:val="00303E02"/>
    <w:rsid w:val="00310130"/>
    <w:rsid w:val="00311539"/>
    <w:rsid w:val="00313CA5"/>
    <w:rsid w:val="003140D9"/>
    <w:rsid w:val="00314687"/>
    <w:rsid w:val="003149BF"/>
    <w:rsid w:val="003158D0"/>
    <w:rsid w:val="0031749E"/>
    <w:rsid w:val="00321E22"/>
    <w:rsid w:val="0032379C"/>
    <w:rsid w:val="0032433D"/>
    <w:rsid w:val="00331872"/>
    <w:rsid w:val="0033262A"/>
    <w:rsid w:val="00333781"/>
    <w:rsid w:val="00335289"/>
    <w:rsid w:val="00340388"/>
    <w:rsid w:val="00340521"/>
    <w:rsid w:val="00340C32"/>
    <w:rsid w:val="003414AF"/>
    <w:rsid w:val="0034217D"/>
    <w:rsid w:val="003434AC"/>
    <w:rsid w:val="00343A33"/>
    <w:rsid w:val="003472BF"/>
    <w:rsid w:val="0035382B"/>
    <w:rsid w:val="00354494"/>
    <w:rsid w:val="003609D4"/>
    <w:rsid w:val="003612C1"/>
    <w:rsid w:val="0036134D"/>
    <w:rsid w:val="003634F6"/>
    <w:rsid w:val="0036434D"/>
    <w:rsid w:val="0036549D"/>
    <w:rsid w:val="00365CC0"/>
    <w:rsid w:val="003710B6"/>
    <w:rsid w:val="003816DC"/>
    <w:rsid w:val="00382050"/>
    <w:rsid w:val="003821E9"/>
    <w:rsid w:val="00384D4B"/>
    <w:rsid w:val="00385549"/>
    <w:rsid w:val="003860DC"/>
    <w:rsid w:val="00386FE8"/>
    <w:rsid w:val="00391100"/>
    <w:rsid w:val="0039194B"/>
    <w:rsid w:val="003932BA"/>
    <w:rsid w:val="00393A55"/>
    <w:rsid w:val="00394911"/>
    <w:rsid w:val="003951B6"/>
    <w:rsid w:val="00395A9A"/>
    <w:rsid w:val="00395DAB"/>
    <w:rsid w:val="00397BD3"/>
    <w:rsid w:val="003A0EAA"/>
    <w:rsid w:val="003A4E11"/>
    <w:rsid w:val="003A61BA"/>
    <w:rsid w:val="003B0AD7"/>
    <w:rsid w:val="003B1114"/>
    <w:rsid w:val="003B4ABC"/>
    <w:rsid w:val="003B55A0"/>
    <w:rsid w:val="003B5B59"/>
    <w:rsid w:val="003C1877"/>
    <w:rsid w:val="003C1C42"/>
    <w:rsid w:val="003C1EBD"/>
    <w:rsid w:val="003C36DD"/>
    <w:rsid w:val="003C38BF"/>
    <w:rsid w:val="003C437A"/>
    <w:rsid w:val="003C5126"/>
    <w:rsid w:val="003C59A4"/>
    <w:rsid w:val="003C6AF3"/>
    <w:rsid w:val="003C754F"/>
    <w:rsid w:val="003D0EB2"/>
    <w:rsid w:val="003D1ADC"/>
    <w:rsid w:val="003D2E63"/>
    <w:rsid w:val="003D3491"/>
    <w:rsid w:val="003D5D35"/>
    <w:rsid w:val="003D743D"/>
    <w:rsid w:val="003D7517"/>
    <w:rsid w:val="003D7A4F"/>
    <w:rsid w:val="003E0BBC"/>
    <w:rsid w:val="003E223B"/>
    <w:rsid w:val="003E51DA"/>
    <w:rsid w:val="003E550B"/>
    <w:rsid w:val="003F0B8D"/>
    <w:rsid w:val="003F12F3"/>
    <w:rsid w:val="003F19B7"/>
    <w:rsid w:val="003F1DB0"/>
    <w:rsid w:val="003F32B8"/>
    <w:rsid w:val="003F4A41"/>
    <w:rsid w:val="00403D7D"/>
    <w:rsid w:val="0040504A"/>
    <w:rsid w:val="00405372"/>
    <w:rsid w:val="004079DD"/>
    <w:rsid w:val="004126CD"/>
    <w:rsid w:val="00413FBD"/>
    <w:rsid w:val="00416287"/>
    <w:rsid w:val="00417ED5"/>
    <w:rsid w:val="00422C0B"/>
    <w:rsid w:val="00425A4C"/>
    <w:rsid w:val="00431FF9"/>
    <w:rsid w:val="00434902"/>
    <w:rsid w:val="00434F9D"/>
    <w:rsid w:val="00435B5D"/>
    <w:rsid w:val="00436CC6"/>
    <w:rsid w:val="00437BAB"/>
    <w:rsid w:val="00437DB6"/>
    <w:rsid w:val="00437DDC"/>
    <w:rsid w:val="004405F5"/>
    <w:rsid w:val="00440F5F"/>
    <w:rsid w:val="00441DBC"/>
    <w:rsid w:val="0044216D"/>
    <w:rsid w:val="00442578"/>
    <w:rsid w:val="00444602"/>
    <w:rsid w:val="0044585E"/>
    <w:rsid w:val="00446478"/>
    <w:rsid w:val="00446939"/>
    <w:rsid w:val="00451C7C"/>
    <w:rsid w:val="00453479"/>
    <w:rsid w:val="00454EDB"/>
    <w:rsid w:val="004569D3"/>
    <w:rsid w:val="004573B2"/>
    <w:rsid w:val="00460C66"/>
    <w:rsid w:val="004617AF"/>
    <w:rsid w:val="0046236A"/>
    <w:rsid w:val="004631FD"/>
    <w:rsid w:val="00466A88"/>
    <w:rsid w:val="00467ED6"/>
    <w:rsid w:val="00473416"/>
    <w:rsid w:val="00474929"/>
    <w:rsid w:val="00474B34"/>
    <w:rsid w:val="00475766"/>
    <w:rsid w:val="00477636"/>
    <w:rsid w:val="0048452C"/>
    <w:rsid w:val="004871F8"/>
    <w:rsid w:val="00487208"/>
    <w:rsid w:val="00487478"/>
    <w:rsid w:val="004901FA"/>
    <w:rsid w:val="00490FF8"/>
    <w:rsid w:val="00491B8C"/>
    <w:rsid w:val="00491E62"/>
    <w:rsid w:val="00492F77"/>
    <w:rsid w:val="004A0F86"/>
    <w:rsid w:val="004A40BF"/>
    <w:rsid w:val="004A6D02"/>
    <w:rsid w:val="004B1869"/>
    <w:rsid w:val="004B543F"/>
    <w:rsid w:val="004B5874"/>
    <w:rsid w:val="004B601B"/>
    <w:rsid w:val="004B7916"/>
    <w:rsid w:val="004C06FE"/>
    <w:rsid w:val="004C3679"/>
    <w:rsid w:val="004C49B0"/>
    <w:rsid w:val="004C6662"/>
    <w:rsid w:val="004D0861"/>
    <w:rsid w:val="004D2070"/>
    <w:rsid w:val="004D7B16"/>
    <w:rsid w:val="004E0351"/>
    <w:rsid w:val="004E59DA"/>
    <w:rsid w:val="004F04C8"/>
    <w:rsid w:val="004F1F36"/>
    <w:rsid w:val="004F23D5"/>
    <w:rsid w:val="004F2DF5"/>
    <w:rsid w:val="004F57FB"/>
    <w:rsid w:val="004F5F32"/>
    <w:rsid w:val="00500EB2"/>
    <w:rsid w:val="005028EA"/>
    <w:rsid w:val="0050311D"/>
    <w:rsid w:val="005038E2"/>
    <w:rsid w:val="00503E9F"/>
    <w:rsid w:val="005042DE"/>
    <w:rsid w:val="00504F05"/>
    <w:rsid w:val="00506062"/>
    <w:rsid w:val="0050729E"/>
    <w:rsid w:val="00511D8C"/>
    <w:rsid w:val="00513E75"/>
    <w:rsid w:val="00517733"/>
    <w:rsid w:val="00520386"/>
    <w:rsid w:val="00520C88"/>
    <w:rsid w:val="0052198C"/>
    <w:rsid w:val="00521E91"/>
    <w:rsid w:val="00522558"/>
    <w:rsid w:val="0052548E"/>
    <w:rsid w:val="0052609B"/>
    <w:rsid w:val="00526AA3"/>
    <w:rsid w:val="00527974"/>
    <w:rsid w:val="00527D3A"/>
    <w:rsid w:val="00530012"/>
    <w:rsid w:val="0053017D"/>
    <w:rsid w:val="005306C8"/>
    <w:rsid w:val="00531474"/>
    <w:rsid w:val="0053294F"/>
    <w:rsid w:val="00534A71"/>
    <w:rsid w:val="005370BF"/>
    <w:rsid w:val="00542297"/>
    <w:rsid w:val="00545BD2"/>
    <w:rsid w:val="005464B7"/>
    <w:rsid w:val="00546860"/>
    <w:rsid w:val="00547CB0"/>
    <w:rsid w:val="00550360"/>
    <w:rsid w:val="0055331A"/>
    <w:rsid w:val="00553377"/>
    <w:rsid w:val="00554FE6"/>
    <w:rsid w:val="00560BF1"/>
    <w:rsid w:val="00561C8F"/>
    <w:rsid w:val="00562183"/>
    <w:rsid w:val="0056331A"/>
    <w:rsid w:val="00564E06"/>
    <w:rsid w:val="005677C1"/>
    <w:rsid w:val="00570307"/>
    <w:rsid w:val="00570738"/>
    <w:rsid w:val="0057162C"/>
    <w:rsid w:val="00580C80"/>
    <w:rsid w:val="00582001"/>
    <w:rsid w:val="00582B16"/>
    <w:rsid w:val="00585081"/>
    <w:rsid w:val="0058621D"/>
    <w:rsid w:val="00587513"/>
    <w:rsid w:val="005876A5"/>
    <w:rsid w:val="005933D8"/>
    <w:rsid w:val="005934D3"/>
    <w:rsid w:val="005953BF"/>
    <w:rsid w:val="00595D92"/>
    <w:rsid w:val="005A0C38"/>
    <w:rsid w:val="005A1588"/>
    <w:rsid w:val="005A279D"/>
    <w:rsid w:val="005A2A1A"/>
    <w:rsid w:val="005A2E60"/>
    <w:rsid w:val="005A35FD"/>
    <w:rsid w:val="005A55E6"/>
    <w:rsid w:val="005B2C2F"/>
    <w:rsid w:val="005B35A1"/>
    <w:rsid w:val="005B4215"/>
    <w:rsid w:val="005B47FB"/>
    <w:rsid w:val="005B53CF"/>
    <w:rsid w:val="005B5EAE"/>
    <w:rsid w:val="005C2B10"/>
    <w:rsid w:val="005C5394"/>
    <w:rsid w:val="005C658C"/>
    <w:rsid w:val="005C6C1F"/>
    <w:rsid w:val="005C78D2"/>
    <w:rsid w:val="005D04ED"/>
    <w:rsid w:val="005D2D58"/>
    <w:rsid w:val="005D3582"/>
    <w:rsid w:val="005D3686"/>
    <w:rsid w:val="005D3710"/>
    <w:rsid w:val="005D7899"/>
    <w:rsid w:val="005D7C3F"/>
    <w:rsid w:val="005E0C17"/>
    <w:rsid w:val="005E13FA"/>
    <w:rsid w:val="005E1D46"/>
    <w:rsid w:val="005E243F"/>
    <w:rsid w:val="005E55B1"/>
    <w:rsid w:val="005E6484"/>
    <w:rsid w:val="005F145A"/>
    <w:rsid w:val="005F1F55"/>
    <w:rsid w:val="005F23AB"/>
    <w:rsid w:val="005F4BE8"/>
    <w:rsid w:val="005F5941"/>
    <w:rsid w:val="005F7DF3"/>
    <w:rsid w:val="00603A62"/>
    <w:rsid w:val="0060514E"/>
    <w:rsid w:val="00605639"/>
    <w:rsid w:val="00606FA5"/>
    <w:rsid w:val="006077E4"/>
    <w:rsid w:val="00611039"/>
    <w:rsid w:val="00611095"/>
    <w:rsid w:val="00612816"/>
    <w:rsid w:val="006140B2"/>
    <w:rsid w:val="00615368"/>
    <w:rsid w:val="0061691A"/>
    <w:rsid w:val="00617AA3"/>
    <w:rsid w:val="006210A3"/>
    <w:rsid w:val="006212D3"/>
    <w:rsid w:val="0062208D"/>
    <w:rsid w:val="00623506"/>
    <w:rsid w:val="00623F4D"/>
    <w:rsid w:val="00624B34"/>
    <w:rsid w:val="00626CAB"/>
    <w:rsid w:val="00626FB7"/>
    <w:rsid w:val="006301F8"/>
    <w:rsid w:val="00631AF3"/>
    <w:rsid w:val="00631BEF"/>
    <w:rsid w:val="00634E41"/>
    <w:rsid w:val="00643112"/>
    <w:rsid w:val="0064343D"/>
    <w:rsid w:val="00646EA7"/>
    <w:rsid w:val="00647BFB"/>
    <w:rsid w:val="00651CD4"/>
    <w:rsid w:val="006533C0"/>
    <w:rsid w:val="00661D2C"/>
    <w:rsid w:val="006637E5"/>
    <w:rsid w:val="00663E9F"/>
    <w:rsid w:val="00664DDE"/>
    <w:rsid w:val="00664F4E"/>
    <w:rsid w:val="0066709E"/>
    <w:rsid w:val="00673404"/>
    <w:rsid w:val="0067389D"/>
    <w:rsid w:val="00675BF2"/>
    <w:rsid w:val="00676525"/>
    <w:rsid w:val="00676748"/>
    <w:rsid w:val="00682696"/>
    <w:rsid w:val="00686301"/>
    <w:rsid w:val="006873EF"/>
    <w:rsid w:val="00690F29"/>
    <w:rsid w:val="00691786"/>
    <w:rsid w:val="0069288D"/>
    <w:rsid w:val="00692DD1"/>
    <w:rsid w:val="00696302"/>
    <w:rsid w:val="0069785F"/>
    <w:rsid w:val="006A0A68"/>
    <w:rsid w:val="006A1043"/>
    <w:rsid w:val="006A12A1"/>
    <w:rsid w:val="006A1DCA"/>
    <w:rsid w:val="006A28A3"/>
    <w:rsid w:val="006A3CF0"/>
    <w:rsid w:val="006A3D74"/>
    <w:rsid w:val="006A5549"/>
    <w:rsid w:val="006A63C2"/>
    <w:rsid w:val="006A79E4"/>
    <w:rsid w:val="006B36E5"/>
    <w:rsid w:val="006B5444"/>
    <w:rsid w:val="006B5D57"/>
    <w:rsid w:val="006B6033"/>
    <w:rsid w:val="006B72F2"/>
    <w:rsid w:val="006C1C0F"/>
    <w:rsid w:val="006C1D28"/>
    <w:rsid w:val="006C3AD6"/>
    <w:rsid w:val="006C3EBD"/>
    <w:rsid w:val="006C42D9"/>
    <w:rsid w:val="006D008E"/>
    <w:rsid w:val="006D231B"/>
    <w:rsid w:val="006D24E4"/>
    <w:rsid w:val="006D6E35"/>
    <w:rsid w:val="006E05B9"/>
    <w:rsid w:val="006E10C6"/>
    <w:rsid w:val="006E418D"/>
    <w:rsid w:val="006E48D1"/>
    <w:rsid w:val="006E4D6D"/>
    <w:rsid w:val="006E5027"/>
    <w:rsid w:val="006E76A6"/>
    <w:rsid w:val="006E7C0F"/>
    <w:rsid w:val="006F1EA4"/>
    <w:rsid w:val="006F477D"/>
    <w:rsid w:val="006F5397"/>
    <w:rsid w:val="006F78C3"/>
    <w:rsid w:val="0070406C"/>
    <w:rsid w:val="00707C32"/>
    <w:rsid w:val="00710014"/>
    <w:rsid w:val="007133A6"/>
    <w:rsid w:val="00713FA7"/>
    <w:rsid w:val="00714233"/>
    <w:rsid w:val="007145D2"/>
    <w:rsid w:val="00714BDF"/>
    <w:rsid w:val="007166CA"/>
    <w:rsid w:val="00717491"/>
    <w:rsid w:val="00720604"/>
    <w:rsid w:val="00721E1F"/>
    <w:rsid w:val="00721F6C"/>
    <w:rsid w:val="00723E09"/>
    <w:rsid w:val="007251A2"/>
    <w:rsid w:val="00727B19"/>
    <w:rsid w:val="00727CAF"/>
    <w:rsid w:val="00727F73"/>
    <w:rsid w:val="00732320"/>
    <w:rsid w:val="0073365D"/>
    <w:rsid w:val="00733686"/>
    <w:rsid w:val="00733B2C"/>
    <w:rsid w:val="00736B28"/>
    <w:rsid w:val="00737D81"/>
    <w:rsid w:val="00740D54"/>
    <w:rsid w:val="00741D93"/>
    <w:rsid w:val="00742929"/>
    <w:rsid w:val="00744144"/>
    <w:rsid w:val="00746029"/>
    <w:rsid w:val="00746730"/>
    <w:rsid w:val="00750046"/>
    <w:rsid w:val="007520F8"/>
    <w:rsid w:val="00753A97"/>
    <w:rsid w:val="00756295"/>
    <w:rsid w:val="00756809"/>
    <w:rsid w:val="00756AC5"/>
    <w:rsid w:val="00756D85"/>
    <w:rsid w:val="007609E8"/>
    <w:rsid w:val="007659E2"/>
    <w:rsid w:val="00766D90"/>
    <w:rsid w:val="00766F72"/>
    <w:rsid w:val="00771E85"/>
    <w:rsid w:val="007732D2"/>
    <w:rsid w:val="007736F3"/>
    <w:rsid w:val="00773B38"/>
    <w:rsid w:val="007801A9"/>
    <w:rsid w:val="007817B7"/>
    <w:rsid w:val="007844B0"/>
    <w:rsid w:val="00784E81"/>
    <w:rsid w:val="007913B3"/>
    <w:rsid w:val="00791FAD"/>
    <w:rsid w:val="00792219"/>
    <w:rsid w:val="00795D9D"/>
    <w:rsid w:val="007966E9"/>
    <w:rsid w:val="007966F6"/>
    <w:rsid w:val="007A1EA3"/>
    <w:rsid w:val="007A7E05"/>
    <w:rsid w:val="007B285D"/>
    <w:rsid w:val="007B2A68"/>
    <w:rsid w:val="007C244E"/>
    <w:rsid w:val="007C2A65"/>
    <w:rsid w:val="007D165B"/>
    <w:rsid w:val="007D436C"/>
    <w:rsid w:val="007D5F63"/>
    <w:rsid w:val="007D5FFC"/>
    <w:rsid w:val="007D615E"/>
    <w:rsid w:val="007D65B9"/>
    <w:rsid w:val="007D694C"/>
    <w:rsid w:val="007D75A3"/>
    <w:rsid w:val="007E0205"/>
    <w:rsid w:val="007E0D9B"/>
    <w:rsid w:val="007E2259"/>
    <w:rsid w:val="007E40E7"/>
    <w:rsid w:val="007E6CB4"/>
    <w:rsid w:val="007E6ED5"/>
    <w:rsid w:val="007E7D8C"/>
    <w:rsid w:val="007F0D6B"/>
    <w:rsid w:val="007F153A"/>
    <w:rsid w:val="007F1952"/>
    <w:rsid w:val="007F4CCE"/>
    <w:rsid w:val="007F7AB0"/>
    <w:rsid w:val="00802455"/>
    <w:rsid w:val="00802C44"/>
    <w:rsid w:val="00803098"/>
    <w:rsid w:val="008036F3"/>
    <w:rsid w:val="008041E3"/>
    <w:rsid w:val="00806988"/>
    <w:rsid w:val="00810085"/>
    <w:rsid w:val="00810596"/>
    <w:rsid w:val="0081306F"/>
    <w:rsid w:val="00815EFF"/>
    <w:rsid w:val="00817B87"/>
    <w:rsid w:val="00824CB2"/>
    <w:rsid w:val="00826C90"/>
    <w:rsid w:val="00827B23"/>
    <w:rsid w:val="0083026A"/>
    <w:rsid w:val="00831268"/>
    <w:rsid w:val="0083265F"/>
    <w:rsid w:val="008336F3"/>
    <w:rsid w:val="008365C9"/>
    <w:rsid w:val="008376ED"/>
    <w:rsid w:val="00837800"/>
    <w:rsid w:val="00841BAD"/>
    <w:rsid w:val="00844027"/>
    <w:rsid w:val="00844A27"/>
    <w:rsid w:val="00846F5A"/>
    <w:rsid w:val="008472B0"/>
    <w:rsid w:val="008506D9"/>
    <w:rsid w:val="00852EBB"/>
    <w:rsid w:val="00854DDF"/>
    <w:rsid w:val="008576CE"/>
    <w:rsid w:val="008642A7"/>
    <w:rsid w:val="00864F18"/>
    <w:rsid w:val="00870967"/>
    <w:rsid w:val="0087107D"/>
    <w:rsid w:val="008730E7"/>
    <w:rsid w:val="008736F1"/>
    <w:rsid w:val="00874DE2"/>
    <w:rsid w:val="008759A8"/>
    <w:rsid w:val="00876D0A"/>
    <w:rsid w:val="00877579"/>
    <w:rsid w:val="00881A5D"/>
    <w:rsid w:val="008828FF"/>
    <w:rsid w:val="00883242"/>
    <w:rsid w:val="00883B71"/>
    <w:rsid w:val="00886CB3"/>
    <w:rsid w:val="008873A1"/>
    <w:rsid w:val="00887F85"/>
    <w:rsid w:val="00890733"/>
    <w:rsid w:val="008907C8"/>
    <w:rsid w:val="00890B36"/>
    <w:rsid w:val="00892D41"/>
    <w:rsid w:val="008949DE"/>
    <w:rsid w:val="0089775E"/>
    <w:rsid w:val="008A17E5"/>
    <w:rsid w:val="008A6DBA"/>
    <w:rsid w:val="008A79D6"/>
    <w:rsid w:val="008A7CA5"/>
    <w:rsid w:val="008A7D5A"/>
    <w:rsid w:val="008B1A1A"/>
    <w:rsid w:val="008B1E13"/>
    <w:rsid w:val="008B2A00"/>
    <w:rsid w:val="008B424A"/>
    <w:rsid w:val="008B43B3"/>
    <w:rsid w:val="008B45DF"/>
    <w:rsid w:val="008B5F76"/>
    <w:rsid w:val="008B6FFF"/>
    <w:rsid w:val="008B7E74"/>
    <w:rsid w:val="008C1798"/>
    <w:rsid w:val="008C265D"/>
    <w:rsid w:val="008D078D"/>
    <w:rsid w:val="008D1C15"/>
    <w:rsid w:val="008D1F8D"/>
    <w:rsid w:val="008D334C"/>
    <w:rsid w:val="008D527D"/>
    <w:rsid w:val="008D643F"/>
    <w:rsid w:val="008D69FF"/>
    <w:rsid w:val="008E199D"/>
    <w:rsid w:val="008E4555"/>
    <w:rsid w:val="008E59B1"/>
    <w:rsid w:val="008E6F18"/>
    <w:rsid w:val="008F00EA"/>
    <w:rsid w:val="008F1B84"/>
    <w:rsid w:val="008F29E6"/>
    <w:rsid w:val="008F2D73"/>
    <w:rsid w:val="008F69A7"/>
    <w:rsid w:val="008F7596"/>
    <w:rsid w:val="00900D68"/>
    <w:rsid w:val="009017AE"/>
    <w:rsid w:val="00901E81"/>
    <w:rsid w:val="00902913"/>
    <w:rsid w:val="00902E47"/>
    <w:rsid w:val="00905E8B"/>
    <w:rsid w:val="00913027"/>
    <w:rsid w:val="009138DE"/>
    <w:rsid w:val="00913CFA"/>
    <w:rsid w:val="009154AB"/>
    <w:rsid w:val="00917571"/>
    <w:rsid w:val="0092118B"/>
    <w:rsid w:val="009213D7"/>
    <w:rsid w:val="009259CB"/>
    <w:rsid w:val="00931E2A"/>
    <w:rsid w:val="0093636F"/>
    <w:rsid w:val="009366A0"/>
    <w:rsid w:val="00940549"/>
    <w:rsid w:val="0094179E"/>
    <w:rsid w:val="00945038"/>
    <w:rsid w:val="009473F0"/>
    <w:rsid w:val="0095223A"/>
    <w:rsid w:val="00952692"/>
    <w:rsid w:val="00952B5D"/>
    <w:rsid w:val="009531F5"/>
    <w:rsid w:val="009569E5"/>
    <w:rsid w:val="009603D7"/>
    <w:rsid w:val="0096071E"/>
    <w:rsid w:val="00960C97"/>
    <w:rsid w:val="0096226B"/>
    <w:rsid w:val="009659B5"/>
    <w:rsid w:val="0097164A"/>
    <w:rsid w:val="0097483C"/>
    <w:rsid w:val="00977D7E"/>
    <w:rsid w:val="009806AA"/>
    <w:rsid w:val="00980BF8"/>
    <w:rsid w:val="009904E4"/>
    <w:rsid w:val="00991F6B"/>
    <w:rsid w:val="009950E4"/>
    <w:rsid w:val="00997995"/>
    <w:rsid w:val="009A001B"/>
    <w:rsid w:val="009A2007"/>
    <w:rsid w:val="009A3A40"/>
    <w:rsid w:val="009A3D80"/>
    <w:rsid w:val="009A47F8"/>
    <w:rsid w:val="009A5171"/>
    <w:rsid w:val="009B1D79"/>
    <w:rsid w:val="009B251C"/>
    <w:rsid w:val="009B5757"/>
    <w:rsid w:val="009B6271"/>
    <w:rsid w:val="009B65E0"/>
    <w:rsid w:val="009B7A82"/>
    <w:rsid w:val="009B7F40"/>
    <w:rsid w:val="009C4D0F"/>
    <w:rsid w:val="009C5357"/>
    <w:rsid w:val="009D06C4"/>
    <w:rsid w:val="009D0B31"/>
    <w:rsid w:val="009D6312"/>
    <w:rsid w:val="009D7D50"/>
    <w:rsid w:val="009E2238"/>
    <w:rsid w:val="009F0AC5"/>
    <w:rsid w:val="009F294C"/>
    <w:rsid w:val="009F4030"/>
    <w:rsid w:val="009F4A01"/>
    <w:rsid w:val="009F50B1"/>
    <w:rsid w:val="009F5CD9"/>
    <w:rsid w:val="00A05396"/>
    <w:rsid w:val="00A06788"/>
    <w:rsid w:val="00A07B7A"/>
    <w:rsid w:val="00A07F9C"/>
    <w:rsid w:val="00A10133"/>
    <w:rsid w:val="00A101B9"/>
    <w:rsid w:val="00A107A3"/>
    <w:rsid w:val="00A16A95"/>
    <w:rsid w:val="00A17A10"/>
    <w:rsid w:val="00A17D0D"/>
    <w:rsid w:val="00A217B0"/>
    <w:rsid w:val="00A22F78"/>
    <w:rsid w:val="00A22FB9"/>
    <w:rsid w:val="00A23019"/>
    <w:rsid w:val="00A23FDA"/>
    <w:rsid w:val="00A244BD"/>
    <w:rsid w:val="00A2457D"/>
    <w:rsid w:val="00A249A4"/>
    <w:rsid w:val="00A24F13"/>
    <w:rsid w:val="00A2712A"/>
    <w:rsid w:val="00A325B4"/>
    <w:rsid w:val="00A37735"/>
    <w:rsid w:val="00A40CF3"/>
    <w:rsid w:val="00A42717"/>
    <w:rsid w:val="00A4365F"/>
    <w:rsid w:val="00A43A84"/>
    <w:rsid w:val="00A43B60"/>
    <w:rsid w:val="00A46B78"/>
    <w:rsid w:val="00A54A8E"/>
    <w:rsid w:val="00A5629C"/>
    <w:rsid w:val="00A61ED5"/>
    <w:rsid w:val="00A64365"/>
    <w:rsid w:val="00A64CE3"/>
    <w:rsid w:val="00A652D7"/>
    <w:rsid w:val="00A66BBE"/>
    <w:rsid w:val="00A67DBC"/>
    <w:rsid w:val="00A70676"/>
    <w:rsid w:val="00A7143B"/>
    <w:rsid w:val="00A72BA5"/>
    <w:rsid w:val="00A72EB8"/>
    <w:rsid w:val="00A746C1"/>
    <w:rsid w:val="00A756CD"/>
    <w:rsid w:val="00A76185"/>
    <w:rsid w:val="00A80301"/>
    <w:rsid w:val="00A81150"/>
    <w:rsid w:val="00A82129"/>
    <w:rsid w:val="00A8483C"/>
    <w:rsid w:val="00A84B4B"/>
    <w:rsid w:val="00A84E3B"/>
    <w:rsid w:val="00A86C77"/>
    <w:rsid w:val="00A87784"/>
    <w:rsid w:val="00A94112"/>
    <w:rsid w:val="00A95592"/>
    <w:rsid w:val="00A955DB"/>
    <w:rsid w:val="00A97395"/>
    <w:rsid w:val="00AA4B16"/>
    <w:rsid w:val="00AA5EDD"/>
    <w:rsid w:val="00AA6B03"/>
    <w:rsid w:val="00AA6B63"/>
    <w:rsid w:val="00AA7725"/>
    <w:rsid w:val="00AA7B0D"/>
    <w:rsid w:val="00AB2BB8"/>
    <w:rsid w:val="00AB38A5"/>
    <w:rsid w:val="00AB40A6"/>
    <w:rsid w:val="00AB5736"/>
    <w:rsid w:val="00AB74E9"/>
    <w:rsid w:val="00AC194F"/>
    <w:rsid w:val="00AC22FA"/>
    <w:rsid w:val="00AC4627"/>
    <w:rsid w:val="00AC4C8E"/>
    <w:rsid w:val="00AD0490"/>
    <w:rsid w:val="00AD308C"/>
    <w:rsid w:val="00AD43C9"/>
    <w:rsid w:val="00AD74F2"/>
    <w:rsid w:val="00AE159D"/>
    <w:rsid w:val="00AE1BF7"/>
    <w:rsid w:val="00AE1C9A"/>
    <w:rsid w:val="00AE231B"/>
    <w:rsid w:val="00AE2705"/>
    <w:rsid w:val="00AF3118"/>
    <w:rsid w:val="00AF3B4D"/>
    <w:rsid w:val="00B00DF8"/>
    <w:rsid w:val="00B03A22"/>
    <w:rsid w:val="00B03BC1"/>
    <w:rsid w:val="00B03C35"/>
    <w:rsid w:val="00B053D4"/>
    <w:rsid w:val="00B056E1"/>
    <w:rsid w:val="00B05DA1"/>
    <w:rsid w:val="00B10075"/>
    <w:rsid w:val="00B10387"/>
    <w:rsid w:val="00B10991"/>
    <w:rsid w:val="00B11E83"/>
    <w:rsid w:val="00B120B7"/>
    <w:rsid w:val="00B14112"/>
    <w:rsid w:val="00B14C97"/>
    <w:rsid w:val="00B15920"/>
    <w:rsid w:val="00B20342"/>
    <w:rsid w:val="00B204E6"/>
    <w:rsid w:val="00B22050"/>
    <w:rsid w:val="00B234AC"/>
    <w:rsid w:val="00B27C06"/>
    <w:rsid w:val="00B300FD"/>
    <w:rsid w:val="00B34933"/>
    <w:rsid w:val="00B377F7"/>
    <w:rsid w:val="00B409DD"/>
    <w:rsid w:val="00B4116A"/>
    <w:rsid w:val="00B420B7"/>
    <w:rsid w:val="00B4352A"/>
    <w:rsid w:val="00B4502E"/>
    <w:rsid w:val="00B474DD"/>
    <w:rsid w:val="00B553FC"/>
    <w:rsid w:val="00B561F6"/>
    <w:rsid w:val="00B56FC6"/>
    <w:rsid w:val="00B608FF"/>
    <w:rsid w:val="00B60BCB"/>
    <w:rsid w:val="00B62A94"/>
    <w:rsid w:val="00B63231"/>
    <w:rsid w:val="00B66699"/>
    <w:rsid w:val="00B67891"/>
    <w:rsid w:val="00B71358"/>
    <w:rsid w:val="00B716BD"/>
    <w:rsid w:val="00B72487"/>
    <w:rsid w:val="00B74FA0"/>
    <w:rsid w:val="00B74FC8"/>
    <w:rsid w:val="00B75D89"/>
    <w:rsid w:val="00B76631"/>
    <w:rsid w:val="00B76F27"/>
    <w:rsid w:val="00B775A3"/>
    <w:rsid w:val="00B77A73"/>
    <w:rsid w:val="00B77F7B"/>
    <w:rsid w:val="00B80364"/>
    <w:rsid w:val="00B82460"/>
    <w:rsid w:val="00B82725"/>
    <w:rsid w:val="00B83B1B"/>
    <w:rsid w:val="00B83CB0"/>
    <w:rsid w:val="00B85A74"/>
    <w:rsid w:val="00B865F5"/>
    <w:rsid w:val="00B87B4C"/>
    <w:rsid w:val="00B903E6"/>
    <w:rsid w:val="00B90E54"/>
    <w:rsid w:val="00B910E2"/>
    <w:rsid w:val="00B91D49"/>
    <w:rsid w:val="00B94322"/>
    <w:rsid w:val="00B9528E"/>
    <w:rsid w:val="00B97AD6"/>
    <w:rsid w:val="00BA09AD"/>
    <w:rsid w:val="00BA1015"/>
    <w:rsid w:val="00BA2830"/>
    <w:rsid w:val="00BA297F"/>
    <w:rsid w:val="00BA2D40"/>
    <w:rsid w:val="00BA45EF"/>
    <w:rsid w:val="00BA4807"/>
    <w:rsid w:val="00BA5386"/>
    <w:rsid w:val="00BB2771"/>
    <w:rsid w:val="00BB391D"/>
    <w:rsid w:val="00BB65B7"/>
    <w:rsid w:val="00BB7542"/>
    <w:rsid w:val="00BB7A36"/>
    <w:rsid w:val="00BB7BD2"/>
    <w:rsid w:val="00BB7E48"/>
    <w:rsid w:val="00BC0454"/>
    <w:rsid w:val="00BC1600"/>
    <w:rsid w:val="00BC1A1D"/>
    <w:rsid w:val="00BC3499"/>
    <w:rsid w:val="00BC5A3D"/>
    <w:rsid w:val="00BC6D2B"/>
    <w:rsid w:val="00BC711B"/>
    <w:rsid w:val="00BD1FBB"/>
    <w:rsid w:val="00BD2219"/>
    <w:rsid w:val="00BD2BD5"/>
    <w:rsid w:val="00BD2D1C"/>
    <w:rsid w:val="00BD4CDD"/>
    <w:rsid w:val="00BD4EDE"/>
    <w:rsid w:val="00BD5385"/>
    <w:rsid w:val="00BD5641"/>
    <w:rsid w:val="00BD60AB"/>
    <w:rsid w:val="00BD68BD"/>
    <w:rsid w:val="00BE32F8"/>
    <w:rsid w:val="00BE388F"/>
    <w:rsid w:val="00BE45A7"/>
    <w:rsid w:val="00BE620E"/>
    <w:rsid w:val="00BF02CC"/>
    <w:rsid w:val="00BF06A6"/>
    <w:rsid w:val="00BF1BA6"/>
    <w:rsid w:val="00BF4660"/>
    <w:rsid w:val="00BF59EC"/>
    <w:rsid w:val="00C00807"/>
    <w:rsid w:val="00C014F1"/>
    <w:rsid w:val="00C0190A"/>
    <w:rsid w:val="00C05AED"/>
    <w:rsid w:val="00C06674"/>
    <w:rsid w:val="00C06EC0"/>
    <w:rsid w:val="00C101B7"/>
    <w:rsid w:val="00C11675"/>
    <w:rsid w:val="00C1255E"/>
    <w:rsid w:val="00C12CBB"/>
    <w:rsid w:val="00C1358D"/>
    <w:rsid w:val="00C1422C"/>
    <w:rsid w:val="00C142AB"/>
    <w:rsid w:val="00C15925"/>
    <w:rsid w:val="00C16C3C"/>
    <w:rsid w:val="00C16EB1"/>
    <w:rsid w:val="00C173F7"/>
    <w:rsid w:val="00C22326"/>
    <w:rsid w:val="00C23590"/>
    <w:rsid w:val="00C24769"/>
    <w:rsid w:val="00C25726"/>
    <w:rsid w:val="00C25A5E"/>
    <w:rsid w:val="00C31023"/>
    <w:rsid w:val="00C31E5B"/>
    <w:rsid w:val="00C31F33"/>
    <w:rsid w:val="00C3221E"/>
    <w:rsid w:val="00C32DE6"/>
    <w:rsid w:val="00C334D2"/>
    <w:rsid w:val="00C40F7F"/>
    <w:rsid w:val="00C445D5"/>
    <w:rsid w:val="00C4698A"/>
    <w:rsid w:val="00C4783D"/>
    <w:rsid w:val="00C47C6A"/>
    <w:rsid w:val="00C505D2"/>
    <w:rsid w:val="00C51D9A"/>
    <w:rsid w:val="00C51E27"/>
    <w:rsid w:val="00C52482"/>
    <w:rsid w:val="00C5257A"/>
    <w:rsid w:val="00C55385"/>
    <w:rsid w:val="00C5550C"/>
    <w:rsid w:val="00C57022"/>
    <w:rsid w:val="00C570B1"/>
    <w:rsid w:val="00C60102"/>
    <w:rsid w:val="00C6528E"/>
    <w:rsid w:val="00C66E02"/>
    <w:rsid w:val="00C67151"/>
    <w:rsid w:val="00C67360"/>
    <w:rsid w:val="00C71748"/>
    <w:rsid w:val="00C71E06"/>
    <w:rsid w:val="00C72A9C"/>
    <w:rsid w:val="00C74219"/>
    <w:rsid w:val="00C74404"/>
    <w:rsid w:val="00C75A89"/>
    <w:rsid w:val="00C760DC"/>
    <w:rsid w:val="00C77239"/>
    <w:rsid w:val="00C8101A"/>
    <w:rsid w:val="00C8225F"/>
    <w:rsid w:val="00C82377"/>
    <w:rsid w:val="00C84301"/>
    <w:rsid w:val="00C84458"/>
    <w:rsid w:val="00C84C74"/>
    <w:rsid w:val="00C872AB"/>
    <w:rsid w:val="00C87BC9"/>
    <w:rsid w:val="00C9049D"/>
    <w:rsid w:val="00C90EE5"/>
    <w:rsid w:val="00C93552"/>
    <w:rsid w:val="00C95351"/>
    <w:rsid w:val="00C96621"/>
    <w:rsid w:val="00CA1181"/>
    <w:rsid w:val="00CA1F2A"/>
    <w:rsid w:val="00CB057D"/>
    <w:rsid w:val="00CB1858"/>
    <w:rsid w:val="00CB1B09"/>
    <w:rsid w:val="00CB1B62"/>
    <w:rsid w:val="00CB2CA6"/>
    <w:rsid w:val="00CB6268"/>
    <w:rsid w:val="00CB6581"/>
    <w:rsid w:val="00CB70C8"/>
    <w:rsid w:val="00CB70FF"/>
    <w:rsid w:val="00CC09FA"/>
    <w:rsid w:val="00CC2493"/>
    <w:rsid w:val="00CC2622"/>
    <w:rsid w:val="00CC58D3"/>
    <w:rsid w:val="00CD2028"/>
    <w:rsid w:val="00CD423F"/>
    <w:rsid w:val="00CD7884"/>
    <w:rsid w:val="00CE1D4B"/>
    <w:rsid w:val="00CF0212"/>
    <w:rsid w:val="00CF11EA"/>
    <w:rsid w:val="00CF1BBD"/>
    <w:rsid w:val="00CF2FA9"/>
    <w:rsid w:val="00CF3A89"/>
    <w:rsid w:val="00CF3C31"/>
    <w:rsid w:val="00D01976"/>
    <w:rsid w:val="00D02999"/>
    <w:rsid w:val="00D0342B"/>
    <w:rsid w:val="00D0404A"/>
    <w:rsid w:val="00D04FC4"/>
    <w:rsid w:val="00D06B8E"/>
    <w:rsid w:val="00D07A72"/>
    <w:rsid w:val="00D10563"/>
    <w:rsid w:val="00D115AB"/>
    <w:rsid w:val="00D12E74"/>
    <w:rsid w:val="00D13A35"/>
    <w:rsid w:val="00D20618"/>
    <w:rsid w:val="00D211EA"/>
    <w:rsid w:val="00D2327A"/>
    <w:rsid w:val="00D254F3"/>
    <w:rsid w:val="00D25B02"/>
    <w:rsid w:val="00D30D2F"/>
    <w:rsid w:val="00D30EAE"/>
    <w:rsid w:val="00D344FE"/>
    <w:rsid w:val="00D35DCA"/>
    <w:rsid w:val="00D41D1E"/>
    <w:rsid w:val="00D423D7"/>
    <w:rsid w:val="00D42636"/>
    <w:rsid w:val="00D4410F"/>
    <w:rsid w:val="00D44631"/>
    <w:rsid w:val="00D447BA"/>
    <w:rsid w:val="00D4526E"/>
    <w:rsid w:val="00D47175"/>
    <w:rsid w:val="00D500F5"/>
    <w:rsid w:val="00D52AE0"/>
    <w:rsid w:val="00D535E2"/>
    <w:rsid w:val="00D54609"/>
    <w:rsid w:val="00D54D3F"/>
    <w:rsid w:val="00D574AF"/>
    <w:rsid w:val="00D609F7"/>
    <w:rsid w:val="00D60F4B"/>
    <w:rsid w:val="00D61C55"/>
    <w:rsid w:val="00D657BB"/>
    <w:rsid w:val="00D669FB"/>
    <w:rsid w:val="00D6702E"/>
    <w:rsid w:val="00D712C9"/>
    <w:rsid w:val="00D7376F"/>
    <w:rsid w:val="00D745F7"/>
    <w:rsid w:val="00D7660E"/>
    <w:rsid w:val="00D7736A"/>
    <w:rsid w:val="00D80FC0"/>
    <w:rsid w:val="00D866D9"/>
    <w:rsid w:val="00D870A0"/>
    <w:rsid w:val="00D91368"/>
    <w:rsid w:val="00D9270B"/>
    <w:rsid w:val="00D94A4D"/>
    <w:rsid w:val="00D9554E"/>
    <w:rsid w:val="00D955F7"/>
    <w:rsid w:val="00D97239"/>
    <w:rsid w:val="00DA3F5F"/>
    <w:rsid w:val="00DA552D"/>
    <w:rsid w:val="00DA5CA3"/>
    <w:rsid w:val="00DB218D"/>
    <w:rsid w:val="00DB5416"/>
    <w:rsid w:val="00DB7146"/>
    <w:rsid w:val="00DC0D3E"/>
    <w:rsid w:val="00DC1249"/>
    <w:rsid w:val="00DC2BF8"/>
    <w:rsid w:val="00DC6590"/>
    <w:rsid w:val="00DC6B37"/>
    <w:rsid w:val="00DD1302"/>
    <w:rsid w:val="00DD3CC8"/>
    <w:rsid w:val="00DD5E47"/>
    <w:rsid w:val="00DD7352"/>
    <w:rsid w:val="00DD7598"/>
    <w:rsid w:val="00DD78A9"/>
    <w:rsid w:val="00DD7D2E"/>
    <w:rsid w:val="00DE0287"/>
    <w:rsid w:val="00DE23C0"/>
    <w:rsid w:val="00DE3A02"/>
    <w:rsid w:val="00DE6A8D"/>
    <w:rsid w:val="00DF04C5"/>
    <w:rsid w:val="00DF3D08"/>
    <w:rsid w:val="00DF3EB8"/>
    <w:rsid w:val="00DF4166"/>
    <w:rsid w:val="00E006FF"/>
    <w:rsid w:val="00E00AD1"/>
    <w:rsid w:val="00E015C2"/>
    <w:rsid w:val="00E05506"/>
    <w:rsid w:val="00E0737C"/>
    <w:rsid w:val="00E108E6"/>
    <w:rsid w:val="00E11570"/>
    <w:rsid w:val="00E118C9"/>
    <w:rsid w:val="00E134AA"/>
    <w:rsid w:val="00E13B4B"/>
    <w:rsid w:val="00E158C4"/>
    <w:rsid w:val="00E15CC3"/>
    <w:rsid w:val="00E16306"/>
    <w:rsid w:val="00E16D29"/>
    <w:rsid w:val="00E17C07"/>
    <w:rsid w:val="00E227EE"/>
    <w:rsid w:val="00E23C0E"/>
    <w:rsid w:val="00E23C3B"/>
    <w:rsid w:val="00E24A23"/>
    <w:rsid w:val="00E2594A"/>
    <w:rsid w:val="00E279DE"/>
    <w:rsid w:val="00E31571"/>
    <w:rsid w:val="00E328A0"/>
    <w:rsid w:val="00E33F30"/>
    <w:rsid w:val="00E34A5D"/>
    <w:rsid w:val="00E34A9F"/>
    <w:rsid w:val="00E356FE"/>
    <w:rsid w:val="00E408BF"/>
    <w:rsid w:val="00E410A9"/>
    <w:rsid w:val="00E41837"/>
    <w:rsid w:val="00E41E87"/>
    <w:rsid w:val="00E42A47"/>
    <w:rsid w:val="00E42C45"/>
    <w:rsid w:val="00E448C2"/>
    <w:rsid w:val="00E44BB3"/>
    <w:rsid w:val="00E5046A"/>
    <w:rsid w:val="00E50501"/>
    <w:rsid w:val="00E50D98"/>
    <w:rsid w:val="00E51222"/>
    <w:rsid w:val="00E53781"/>
    <w:rsid w:val="00E551BD"/>
    <w:rsid w:val="00E55C5E"/>
    <w:rsid w:val="00E5607C"/>
    <w:rsid w:val="00E60578"/>
    <w:rsid w:val="00E6134F"/>
    <w:rsid w:val="00E62539"/>
    <w:rsid w:val="00E638E2"/>
    <w:rsid w:val="00E66291"/>
    <w:rsid w:val="00E71DD2"/>
    <w:rsid w:val="00E742D8"/>
    <w:rsid w:val="00E77FC5"/>
    <w:rsid w:val="00E8008F"/>
    <w:rsid w:val="00E81AF1"/>
    <w:rsid w:val="00E8284D"/>
    <w:rsid w:val="00E8287D"/>
    <w:rsid w:val="00E8369B"/>
    <w:rsid w:val="00E84770"/>
    <w:rsid w:val="00E86ECB"/>
    <w:rsid w:val="00E87BD9"/>
    <w:rsid w:val="00E94B78"/>
    <w:rsid w:val="00E952FB"/>
    <w:rsid w:val="00E95AD8"/>
    <w:rsid w:val="00E97F62"/>
    <w:rsid w:val="00EA04D1"/>
    <w:rsid w:val="00EA2A3E"/>
    <w:rsid w:val="00EA2D2A"/>
    <w:rsid w:val="00EA3922"/>
    <w:rsid w:val="00EA4686"/>
    <w:rsid w:val="00EA4BC8"/>
    <w:rsid w:val="00EA4BF6"/>
    <w:rsid w:val="00EA747F"/>
    <w:rsid w:val="00EB2291"/>
    <w:rsid w:val="00EB2C06"/>
    <w:rsid w:val="00EB4B34"/>
    <w:rsid w:val="00EB7F0C"/>
    <w:rsid w:val="00EC0B20"/>
    <w:rsid w:val="00EC4540"/>
    <w:rsid w:val="00EC4F2C"/>
    <w:rsid w:val="00EC50D6"/>
    <w:rsid w:val="00ED0F8E"/>
    <w:rsid w:val="00ED19D1"/>
    <w:rsid w:val="00ED5C9E"/>
    <w:rsid w:val="00ED66E3"/>
    <w:rsid w:val="00ED6A22"/>
    <w:rsid w:val="00ED6BFF"/>
    <w:rsid w:val="00ED7703"/>
    <w:rsid w:val="00ED7B70"/>
    <w:rsid w:val="00EE00AE"/>
    <w:rsid w:val="00EE1AD6"/>
    <w:rsid w:val="00EE267F"/>
    <w:rsid w:val="00EE4EDD"/>
    <w:rsid w:val="00EE508B"/>
    <w:rsid w:val="00EE5570"/>
    <w:rsid w:val="00EE6A0C"/>
    <w:rsid w:val="00EE6E3C"/>
    <w:rsid w:val="00EE7E84"/>
    <w:rsid w:val="00EF06C5"/>
    <w:rsid w:val="00EF0763"/>
    <w:rsid w:val="00EF0872"/>
    <w:rsid w:val="00EF1A8B"/>
    <w:rsid w:val="00EF31DA"/>
    <w:rsid w:val="00EF3EF7"/>
    <w:rsid w:val="00EF48FD"/>
    <w:rsid w:val="00EF4E81"/>
    <w:rsid w:val="00F01675"/>
    <w:rsid w:val="00F025CA"/>
    <w:rsid w:val="00F0278F"/>
    <w:rsid w:val="00F02AF7"/>
    <w:rsid w:val="00F070B8"/>
    <w:rsid w:val="00F11A45"/>
    <w:rsid w:val="00F15E02"/>
    <w:rsid w:val="00F1617B"/>
    <w:rsid w:val="00F1681D"/>
    <w:rsid w:val="00F2037E"/>
    <w:rsid w:val="00F2078A"/>
    <w:rsid w:val="00F217B6"/>
    <w:rsid w:val="00F21F62"/>
    <w:rsid w:val="00F22C8D"/>
    <w:rsid w:val="00F254C6"/>
    <w:rsid w:val="00F2591F"/>
    <w:rsid w:val="00F25FFA"/>
    <w:rsid w:val="00F26984"/>
    <w:rsid w:val="00F32980"/>
    <w:rsid w:val="00F33C1A"/>
    <w:rsid w:val="00F40037"/>
    <w:rsid w:val="00F40BE7"/>
    <w:rsid w:val="00F41FC5"/>
    <w:rsid w:val="00F422EC"/>
    <w:rsid w:val="00F44341"/>
    <w:rsid w:val="00F45AA7"/>
    <w:rsid w:val="00F46E94"/>
    <w:rsid w:val="00F503A3"/>
    <w:rsid w:val="00F521E3"/>
    <w:rsid w:val="00F53F4F"/>
    <w:rsid w:val="00F553C5"/>
    <w:rsid w:val="00F57221"/>
    <w:rsid w:val="00F57766"/>
    <w:rsid w:val="00F61782"/>
    <w:rsid w:val="00F61D10"/>
    <w:rsid w:val="00F6224C"/>
    <w:rsid w:val="00F62BF9"/>
    <w:rsid w:val="00F644B0"/>
    <w:rsid w:val="00F64A6B"/>
    <w:rsid w:val="00F70201"/>
    <w:rsid w:val="00F704A8"/>
    <w:rsid w:val="00F75353"/>
    <w:rsid w:val="00F771FF"/>
    <w:rsid w:val="00F81944"/>
    <w:rsid w:val="00F81D46"/>
    <w:rsid w:val="00F845C9"/>
    <w:rsid w:val="00F94174"/>
    <w:rsid w:val="00F955AD"/>
    <w:rsid w:val="00FA24D7"/>
    <w:rsid w:val="00FA4D92"/>
    <w:rsid w:val="00FA5E4A"/>
    <w:rsid w:val="00FA627F"/>
    <w:rsid w:val="00FA6304"/>
    <w:rsid w:val="00FA70E1"/>
    <w:rsid w:val="00FA75DF"/>
    <w:rsid w:val="00FA7CA5"/>
    <w:rsid w:val="00FB3FC9"/>
    <w:rsid w:val="00FB436E"/>
    <w:rsid w:val="00FB6531"/>
    <w:rsid w:val="00FB6E7B"/>
    <w:rsid w:val="00FC08D7"/>
    <w:rsid w:val="00FC5A0A"/>
    <w:rsid w:val="00FC6620"/>
    <w:rsid w:val="00FD0179"/>
    <w:rsid w:val="00FD0A66"/>
    <w:rsid w:val="00FD287A"/>
    <w:rsid w:val="00FD3CBE"/>
    <w:rsid w:val="00FD58C5"/>
    <w:rsid w:val="00FD6D5E"/>
    <w:rsid w:val="00FE013B"/>
    <w:rsid w:val="00FE2EA2"/>
    <w:rsid w:val="00FF1D36"/>
    <w:rsid w:val="00FF399A"/>
    <w:rsid w:val="00FF3B15"/>
    <w:rsid w:val="00FF5A82"/>
    <w:rsid w:val="00FF6057"/>
    <w:rsid w:val="00FF68A7"/>
    <w:rsid w:val="00FF6D07"/>
    <w:rsid w:val="00FF6FB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AA0D82"/>
  <w14:defaultImageDpi w14:val="330"/>
  <w15:docId w15:val="{76A5DA98-2E52-43B9-9708-BBC8F71B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5A4"/>
  </w:style>
  <w:style w:type="paragraph" w:styleId="Ttulo1">
    <w:name w:val="heading 1"/>
    <w:basedOn w:val="Normal"/>
    <w:next w:val="Normal"/>
    <w:link w:val="Ttulo1Car"/>
    <w:uiPriority w:val="9"/>
    <w:qFormat/>
    <w:rsid w:val="00C066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B72F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647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46478"/>
    <w:rPr>
      <w:rFonts w:ascii="Lucida Grande" w:hAnsi="Lucida Grande" w:cs="Lucida Grande"/>
      <w:sz w:val="18"/>
      <w:szCs w:val="18"/>
    </w:rPr>
  </w:style>
  <w:style w:type="paragraph" w:styleId="Prrafodelista">
    <w:name w:val="List Paragraph"/>
    <w:basedOn w:val="Normal"/>
    <w:uiPriority w:val="34"/>
    <w:qFormat/>
    <w:rsid w:val="00446478"/>
    <w:pPr>
      <w:spacing w:after="200" w:line="276" w:lineRule="auto"/>
      <w:ind w:left="720"/>
      <w:contextualSpacing/>
    </w:pPr>
    <w:rPr>
      <w:rFonts w:eastAsiaTheme="minorHAnsi"/>
      <w:sz w:val="22"/>
      <w:szCs w:val="22"/>
      <w:lang w:val="es-MX" w:eastAsia="en-US"/>
    </w:rPr>
  </w:style>
  <w:style w:type="paragraph" w:styleId="Sinespaciado">
    <w:name w:val="No Spacing"/>
    <w:uiPriority w:val="1"/>
    <w:qFormat/>
    <w:rsid w:val="00D42636"/>
    <w:rPr>
      <w:rFonts w:eastAsiaTheme="minorHAnsi"/>
      <w:sz w:val="22"/>
      <w:szCs w:val="22"/>
      <w:lang w:val="es-MX" w:eastAsia="en-US"/>
    </w:rPr>
  </w:style>
  <w:style w:type="character" w:customStyle="1" w:styleId="apple-converted-space">
    <w:name w:val="apple-converted-space"/>
    <w:basedOn w:val="Fuentedeprrafopredeter"/>
    <w:rsid w:val="00C16EB1"/>
  </w:style>
  <w:style w:type="character" w:styleId="Hipervnculo">
    <w:name w:val="Hyperlink"/>
    <w:basedOn w:val="Fuentedeprrafopredeter"/>
    <w:uiPriority w:val="99"/>
    <w:unhideWhenUsed/>
    <w:rsid w:val="0061691A"/>
    <w:rPr>
      <w:color w:val="0000FF" w:themeColor="hyperlink"/>
      <w:u w:val="single"/>
    </w:rPr>
  </w:style>
  <w:style w:type="paragraph" w:styleId="Piedepgina">
    <w:name w:val="footer"/>
    <w:basedOn w:val="Normal"/>
    <w:link w:val="PiedepginaCar"/>
    <w:uiPriority w:val="99"/>
    <w:unhideWhenUsed/>
    <w:rsid w:val="005D3710"/>
    <w:pPr>
      <w:tabs>
        <w:tab w:val="center" w:pos="4252"/>
        <w:tab w:val="right" w:pos="8504"/>
      </w:tabs>
    </w:pPr>
  </w:style>
  <w:style w:type="character" w:customStyle="1" w:styleId="PiedepginaCar">
    <w:name w:val="Pie de página Car"/>
    <w:basedOn w:val="Fuentedeprrafopredeter"/>
    <w:link w:val="Piedepgina"/>
    <w:uiPriority w:val="99"/>
    <w:rsid w:val="005D3710"/>
  </w:style>
  <w:style w:type="character" w:styleId="Nmerodepgina">
    <w:name w:val="page number"/>
    <w:basedOn w:val="Fuentedeprrafopredeter"/>
    <w:uiPriority w:val="99"/>
    <w:semiHidden/>
    <w:unhideWhenUsed/>
    <w:rsid w:val="005D3710"/>
  </w:style>
  <w:style w:type="paragraph" w:styleId="Encabezado">
    <w:name w:val="header"/>
    <w:basedOn w:val="Normal"/>
    <w:link w:val="EncabezadoCar"/>
    <w:uiPriority w:val="99"/>
    <w:unhideWhenUsed/>
    <w:rsid w:val="005D3710"/>
    <w:pPr>
      <w:tabs>
        <w:tab w:val="center" w:pos="4252"/>
        <w:tab w:val="right" w:pos="8504"/>
      </w:tabs>
    </w:pPr>
  </w:style>
  <w:style w:type="character" w:customStyle="1" w:styleId="EncabezadoCar">
    <w:name w:val="Encabezado Car"/>
    <w:basedOn w:val="Fuentedeprrafopredeter"/>
    <w:link w:val="Encabezado"/>
    <w:uiPriority w:val="99"/>
    <w:rsid w:val="005D3710"/>
  </w:style>
  <w:style w:type="character" w:customStyle="1" w:styleId="Mencinsinresolver1">
    <w:name w:val="Mención sin resolver1"/>
    <w:basedOn w:val="Fuentedeprrafopredeter"/>
    <w:uiPriority w:val="99"/>
    <w:semiHidden/>
    <w:unhideWhenUsed/>
    <w:rsid w:val="008365C9"/>
    <w:rPr>
      <w:color w:val="605E5C"/>
      <w:shd w:val="clear" w:color="auto" w:fill="E1DFDD"/>
    </w:rPr>
  </w:style>
  <w:style w:type="paragraph" w:customStyle="1" w:styleId="Default">
    <w:name w:val="Default"/>
    <w:rsid w:val="008365C9"/>
    <w:pPr>
      <w:autoSpaceDE w:val="0"/>
      <w:autoSpaceDN w:val="0"/>
      <w:adjustRightInd w:val="0"/>
    </w:pPr>
    <w:rPr>
      <w:rFonts w:ascii="Arial" w:eastAsiaTheme="minorHAnsi" w:hAnsi="Arial" w:cs="Arial"/>
      <w:color w:val="000000"/>
      <w:lang w:val="es-MX" w:eastAsia="en-US"/>
    </w:rPr>
  </w:style>
  <w:style w:type="character" w:customStyle="1" w:styleId="Ttulo2Car">
    <w:name w:val="Título 2 Car"/>
    <w:basedOn w:val="Fuentedeprrafopredeter"/>
    <w:link w:val="Ttulo2"/>
    <w:uiPriority w:val="9"/>
    <w:semiHidden/>
    <w:rsid w:val="006B72F2"/>
    <w:rPr>
      <w:rFonts w:asciiTheme="majorHAnsi" w:eastAsiaTheme="majorEastAsia" w:hAnsiTheme="majorHAnsi" w:cstheme="majorBidi"/>
      <w:color w:val="365F91" w:themeColor="accent1" w:themeShade="BF"/>
      <w:sz w:val="26"/>
      <w:szCs w:val="26"/>
      <w:lang w:val="es-MX" w:eastAsia="en-US"/>
    </w:rPr>
  </w:style>
  <w:style w:type="table" w:styleId="Tablaconcuadrcula">
    <w:name w:val="Table Grid"/>
    <w:basedOn w:val="Tablanormal"/>
    <w:uiPriority w:val="39"/>
    <w:rsid w:val="00442578"/>
    <w:rPr>
      <w:sz w:val="22"/>
      <w:szCs w:val="22"/>
      <w:lang w:val="es-MX"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F3EB8"/>
    <w:pPr>
      <w:spacing w:before="100" w:beforeAutospacing="1" w:after="100" w:afterAutospacing="1"/>
    </w:pPr>
    <w:rPr>
      <w:rFonts w:ascii="Times New Roman" w:eastAsia="Times New Roman" w:hAnsi="Times New Roman" w:cs="Times New Roman"/>
      <w:lang w:val="es-MX" w:eastAsia="es-MX"/>
    </w:rPr>
  </w:style>
  <w:style w:type="character" w:customStyle="1" w:styleId="Ttulo1Car">
    <w:name w:val="Título 1 Car"/>
    <w:basedOn w:val="Fuentedeprrafopredeter"/>
    <w:link w:val="Ttulo1"/>
    <w:uiPriority w:val="9"/>
    <w:rsid w:val="00C06674"/>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C06674"/>
    <w:pPr>
      <w:spacing w:before="480" w:line="360" w:lineRule="auto"/>
      <w:jc w:val="center"/>
      <w:outlineLvl w:val="9"/>
    </w:pPr>
    <w:rPr>
      <w:b/>
      <w:bCs/>
      <w:sz w:val="28"/>
      <w:szCs w:val="28"/>
      <w:lang w:val="es-MX" w:eastAsia="es-MX"/>
    </w:rPr>
  </w:style>
  <w:style w:type="character" w:styleId="Refdecomentario">
    <w:name w:val="annotation reference"/>
    <w:basedOn w:val="Fuentedeprrafopredeter"/>
    <w:uiPriority w:val="99"/>
    <w:semiHidden/>
    <w:unhideWhenUsed/>
    <w:rsid w:val="00DF4166"/>
    <w:rPr>
      <w:sz w:val="16"/>
      <w:szCs w:val="16"/>
    </w:rPr>
  </w:style>
  <w:style w:type="paragraph" w:styleId="Textocomentario">
    <w:name w:val="annotation text"/>
    <w:basedOn w:val="Normal"/>
    <w:link w:val="TextocomentarioCar"/>
    <w:uiPriority w:val="99"/>
    <w:unhideWhenUsed/>
    <w:rsid w:val="00DF4166"/>
    <w:rPr>
      <w:sz w:val="20"/>
      <w:szCs w:val="20"/>
    </w:rPr>
  </w:style>
  <w:style w:type="character" w:customStyle="1" w:styleId="TextocomentarioCar">
    <w:name w:val="Texto comentario Car"/>
    <w:basedOn w:val="Fuentedeprrafopredeter"/>
    <w:link w:val="Textocomentario"/>
    <w:uiPriority w:val="99"/>
    <w:rsid w:val="00DF4166"/>
    <w:rPr>
      <w:sz w:val="20"/>
      <w:szCs w:val="20"/>
    </w:rPr>
  </w:style>
  <w:style w:type="paragraph" w:styleId="Asuntodelcomentario">
    <w:name w:val="annotation subject"/>
    <w:basedOn w:val="Textocomentario"/>
    <w:next w:val="Textocomentario"/>
    <w:link w:val="AsuntodelcomentarioCar"/>
    <w:uiPriority w:val="99"/>
    <w:semiHidden/>
    <w:unhideWhenUsed/>
    <w:rsid w:val="00DF4166"/>
    <w:rPr>
      <w:b/>
      <w:bCs/>
    </w:rPr>
  </w:style>
  <w:style w:type="character" w:customStyle="1" w:styleId="AsuntodelcomentarioCar">
    <w:name w:val="Asunto del comentario Car"/>
    <w:basedOn w:val="TextocomentarioCar"/>
    <w:link w:val="Asuntodelcomentario"/>
    <w:uiPriority w:val="99"/>
    <w:semiHidden/>
    <w:rsid w:val="00DF4166"/>
    <w:rPr>
      <w:b/>
      <w:bCs/>
      <w:sz w:val="20"/>
      <w:szCs w:val="20"/>
    </w:rPr>
  </w:style>
  <w:style w:type="paragraph" w:styleId="Textonotapie">
    <w:name w:val="footnote text"/>
    <w:basedOn w:val="Normal"/>
    <w:link w:val="TextonotapieCar"/>
    <w:uiPriority w:val="99"/>
    <w:semiHidden/>
    <w:unhideWhenUsed/>
    <w:rsid w:val="00A325B4"/>
    <w:rPr>
      <w:sz w:val="20"/>
      <w:szCs w:val="20"/>
    </w:rPr>
  </w:style>
  <w:style w:type="character" w:customStyle="1" w:styleId="TextonotapieCar">
    <w:name w:val="Texto nota pie Car"/>
    <w:basedOn w:val="Fuentedeprrafopredeter"/>
    <w:link w:val="Textonotapie"/>
    <w:uiPriority w:val="99"/>
    <w:semiHidden/>
    <w:rsid w:val="00A325B4"/>
    <w:rPr>
      <w:sz w:val="20"/>
      <w:szCs w:val="20"/>
    </w:rPr>
  </w:style>
  <w:style w:type="character" w:styleId="Refdenotaalpie">
    <w:name w:val="footnote reference"/>
    <w:basedOn w:val="Fuentedeprrafopredeter"/>
    <w:uiPriority w:val="99"/>
    <w:semiHidden/>
    <w:unhideWhenUsed/>
    <w:rsid w:val="00A325B4"/>
    <w:rPr>
      <w:vertAlign w:val="superscript"/>
    </w:rPr>
  </w:style>
  <w:style w:type="character" w:customStyle="1" w:styleId="A12">
    <w:name w:val="A12"/>
    <w:uiPriority w:val="99"/>
    <w:rsid w:val="00756D85"/>
    <w:rPr>
      <w:rFonts w:cs="Minion"/>
      <w:color w:val="000000"/>
      <w:sz w:val="16"/>
      <w:szCs w:val="16"/>
    </w:rPr>
  </w:style>
  <w:style w:type="paragraph" w:styleId="Textoindependiente">
    <w:name w:val="Body Text"/>
    <w:basedOn w:val="Normal"/>
    <w:link w:val="TextoindependienteCar"/>
    <w:uiPriority w:val="1"/>
    <w:qFormat/>
    <w:rsid w:val="00B83B1B"/>
    <w:pPr>
      <w:widowControl w:val="0"/>
      <w:autoSpaceDE w:val="0"/>
      <w:autoSpaceDN w:val="0"/>
    </w:pPr>
    <w:rPr>
      <w:rFonts w:ascii="Arial" w:eastAsia="Arial" w:hAnsi="Arial" w:cs="Arial"/>
      <w:lang w:val="es-ES" w:bidi="es-ES"/>
    </w:rPr>
  </w:style>
  <w:style w:type="character" w:customStyle="1" w:styleId="TextoindependienteCar">
    <w:name w:val="Texto independiente Car"/>
    <w:basedOn w:val="Fuentedeprrafopredeter"/>
    <w:link w:val="Textoindependiente"/>
    <w:uiPriority w:val="1"/>
    <w:rsid w:val="00B83B1B"/>
    <w:rPr>
      <w:rFonts w:ascii="Arial" w:eastAsia="Arial" w:hAnsi="Arial" w:cs="Arial"/>
      <w:lang w:val="es-ES" w:bidi="es-ES"/>
    </w:rPr>
  </w:style>
  <w:style w:type="character" w:styleId="Textoennegrita">
    <w:name w:val="Strong"/>
    <w:basedOn w:val="Fuentedeprrafopredeter"/>
    <w:uiPriority w:val="22"/>
    <w:qFormat/>
    <w:rsid w:val="00A87784"/>
    <w:rPr>
      <w:b/>
      <w:bCs/>
    </w:rPr>
  </w:style>
  <w:style w:type="paragraph" w:styleId="Revisin">
    <w:name w:val="Revision"/>
    <w:hidden/>
    <w:uiPriority w:val="99"/>
    <w:semiHidden/>
    <w:rsid w:val="00945038"/>
  </w:style>
  <w:style w:type="paragraph" w:customStyle="1" w:styleId="Paragraph">
    <w:name w:val="Paragraph"/>
    <w:basedOn w:val="Normal"/>
    <w:next w:val="Normal"/>
    <w:qFormat/>
    <w:rsid w:val="00F521E3"/>
    <w:pPr>
      <w:widowControl w:val="0"/>
      <w:spacing w:before="240" w:line="480" w:lineRule="auto"/>
    </w:pPr>
    <w:rPr>
      <w:rFonts w:ascii="Times New Roman" w:eastAsia="Times New Roman" w:hAnsi="Times New Roman" w:cs="Times New Roman"/>
      <w:lang w:val="en-GB" w:eastAsia="en-GB"/>
    </w:rPr>
  </w:style>
  <w:style w:type="character" w:customStyle="1" w:styleId="Mencinsinresolver2">
    <w:name w:val="Mención sin resolver2"/>
    <w:basedOn w:val="Fuentedeprrafopredeter"/>
    <w:uiPriority w:val="99"/>
    <w:semiHidden/>
    <w:unhideWhenUsed/>
    <w:rsid w:val="00EF06C5"/>
    <w:rPr>
      <w:color w:val="605E5C"/>
      <w:shd w:val="clear" w:color="auto" w:fill="E1DFDD"/>
    </w:rPr>
  </w:style>
  <w:style w:type="paragraph" w:styleId="Lista">
    <w:name w:val="List"/>
    <w:basedOn w:val="Normal"/>
    <w:uiPriority w:val="99"/>
    <w:unhideWhenUsed/>
    <w:rsid w:val="00B11E83"/>
    <w:pPr>
      <w:ind w:left="283" w:hanging="283"/>
      <w:contextualSpacing/>
    </w:pPr>
  </w:style>
  <w:style w:type="paragraph" w:styleId="Lista2">
    <w:name w:val="List 2"/>
    <w:basedOn w:val="Normal"/>
    <w:uiPriority w:val="99"/>
    <w:unhideWhenUsed/>
    <w:rsid w:val="00B11E83"/>
    <w:pPr>
      <w:ind w:left="566" w:hanging="283"/>
      <w:contextualSpacing/>
    </w:pPr>
  </w:style>
  <w:style w:type="paragraph" w:styleId="Saludo">
    <w:name w:val="Salutation"/>
    <w:basedOn w:val="Normal"/>
    <w:next w:val="Normal"/>
    <w:link w:val="SaludoCar"/>
    <w:uiPriority w:val="99"/>
    <w:unhideWhenUsed/>
    <w:rsid w:val="00B11E83"/>
  </w:style>
  <w:style w:type="character" w:customStyle="1" w:styleId="SaludoCar">
    <w:name w:val="Saludo Car"/>
    <w:basedOn w:val="Fuentedeprrafopredeter"/>
    <w:link w:val="Saludo"/>
    <w:uiPriority w:val="99"/>
    <w:rsid w:val="00B11E83"/>
  </w:style>
  <w:style w:type="paragraph" w:styleId="Continuarlista">
    <w:name w:val="List Continue"/>
    <w:basedOn w:val="Normal"/>
    <w:uiPriority w:val="99"/>
    <w:unhideWhenUsed/>
    <w:rsid w:val="00B11E83"/>
    <w:pPr>
      <w:spacing w:after="120"/>
      <w:ind w:left="283"/>
      <w:contextualSpacing/>
    </w:pPr>
  </w:style>
  <w:style w:type="paragraph" w:styleId="Continuarlista2">
    <w:name w:val="List Continue 2"/>
    <w:basedOn w:val="Normal"/>
    <w:uiPriority w:val="99"/>
    <w:unhideWhenUsed/>
    <w:rsid w:val="00B11E83"/>
    <w:pPr>
      <w:spacing w:after="120"/>
      <w:ind w:left="566"/>
      <w:contextualSpacing/>
    </w:pPr>
  </w:style>
  <w:style w:type="paragraph" w:styleId="Ttulo">
    <w:name w:val="Title"/>
    <w:basedOn w:val="Normal"/>
    <w:next w:val="Normal"/>
    <w:link w:val="TtuloCar"/>
    <w:uiPriority w:val="10"/>
    <w:qFormat/>
    <w:rsid w:val="00B11E8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1E83"/>
    <w:rPr>
      <w:rFonts w:asciiTheme="majorHAnsi" w:eastAsiaTheme="majorEastAsia" w:hAnsiTheme="majorHAnsi" w:cstheme="majorBidi"/>
      <w:spacing w:val="-10"/>
      <w:kern w:val="28"/>
      <w:sz w:val="56"/>
      <w:szCs w:val="56"/>
    </w:rPr>
  </w:style>
  <w:style w:type="paragraph" w:styleId="Textoindependienteprimerasangra">
    <w:name w:val="Body Text First Indent"/>
    <w:basedOn w:val="Textoindependiente"/>
    <w:link w:val="TextoindependienteprimerasangraCar"/>
    <w:uiPriority w:val="99"/>
    <w:unhideWhenUsed/>
    <w:rsid w:val="00B11E83"/>
    <w:pPr>
      <w:widowControl/>
      <w:autoSpaceDE/>
      <w:autoSpaceDN/>
      <w:ind w:firstLine="360"/>
    </w:pPr>
    <w:rPr>
      <w:rFonts w:asciiTheme="minorHAnsi" w:eastAsiaTheme="minorEastAsia" w:hAnsiTheme="minorHAnsi" w:cstheme="minorBidi"/>
      <w:lang w:val="es-ES_tradnl" w:bidi="ar-SA"/>
    </w:rPr>
  </w:style>
  <w:style w:type="character" w:customStyle="1" w:styleId="TextoindependienteprimerasangraCar">
    <w:name w:val="Texto independiente primera sangría Car"/>
    <w:basedOn w:val="TextoindependienteCar"/>
    <w:link w:val="Textoindependienteprimerasangra"/>
    <w:uiPriority w:val="99"/>
    <w:rsid w:val="00B11E83"/>
    <w:rPr>
      <w:rFonts w:ascii="Arial" w:eastAsia="Arial" w:hAnsi="Arial" w:cs="Arial"/>
      <w:lang w:val="es-ES" w:bidi="es-ES"/>
    </w:rPr>
  </w:style>
  <w:style w:type="paragraph" w:styleId="Sangradetextonormal">
    <w:name w:val="Body Text Indent"/>
    <w:basedOn w:val="Normal"/>
    <w:link w:val="SangradetextonormalCar"/>
    <w:uiPriority w:val="99"/>
    <w:semiHidden/>
    <w:unhideWhenUsed/>
    <w:rsid w:val="00B11E83"/>
    <w:pPr>
      <w:spacing w:after="120"/>
      <w:ind w:left="283"/>
    </w:pPr>
  </w:style>
  <w:style w:type="character" w:customStyle="1" w:styleId="SangradetextonormalCar">
    <w:name w:val="Sangría de texto normal Car"/>
    <w:basedOn w:val="Fuentedeprrafopredeter"/>
    <w:link w:val="Sangradetextonormal"/>
    <w:uiPriority w:val="99"/>
    <w:semiHidden/>
    <w:rsid w:val="00B11E83"/>
  </w:style>
  <w:style w:type="paragraph" w:styleId="Textoindependienteprimerasangra2">
    <w:name w:val="Body Text First Indent 2"/>
    <w:basedOn w:val="Sangradetextonormal"/>
    <w:link w:val="Textoindependienteprimerasangra2Car"/>
    <w:uiPriority w:val="99"/>
    <w:unhideWhenUsed/>
    <w:rsid w:val="00B11E8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11E83"/>
  </w:style>
  <w:style w:type="character" w:customStyle="1" w:styleId="Mencinsinresolver3">
    <w:name w:val="Mención sin resolver3"/>
    <w:basedOn w:val="Fuentedeprrafopredeter"/>
    <w:uiPriority w:val="99"/>
    <w:semiHidden/>
    <w:unhideWhenUsed/>
    <w:rsid w:val="00B11E83"/>
    <w:rPr>
      <w:color w:val="605E5C"/>
      <w:shd w:val="clear" w:color="auto" w:fill="E1DFDD"/>
    </w:rPr>
  </w:style>
  <w:style w:type="character" w:styleId="Mencinsinresolver">
    <w:name w:val="Unresolved Mention"/>
    <w:basedOn w:val="Fuentedeprrafopredeter"/>
    <w:uiPriority w:val="99"/>
    <w:semiHidden/>
    <w:unhideWhenUsed/>
    <w:rsid w:val="00C14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54492">
      <w:bodyDiv w:val="1"/>
      <w:marLeft w:val="0"/>
      <w:marRight w:val="0"/>
      <w:marTop w:val="0"/>
      <w:marBottom w:val="0"/>
      <w:divBdr>
        <w:top w:val="none" w:sz="0" w:space="0" w:color="auto"/>
        <w:left w:val="none" w:sz="0" w:space="0" w:color="auto"/>
        <w:bottom w:val="none" w:sz="0" w:space="0" w:color="auto"/>
        <w:right w:val="none" w:sz="0" w:space="0" w:color="auto"/>
      </w:divBdr>
    </w:div>
    <w:div w:id="233274416">
      <w:bodyDiv w:val="1"/>
      <w:marLeft w:val="0"/>
      <w:marRight w:val="0"/>
      <w:marTop w:val="0"/>
      <w:marBottom w:val="0"/>
      <w:divBdr>
        <w:top w:val="none" w:sz="0" w:space="0" w:color="auto"/>
        <w:left w:val="none" w:sz="0" w:space="0" w:color="auto"/>
        <w:bottom w:val="none" w:sz="0" w:space="0" w:color="auto"/>
        <w:right w:val="none" w:sz="0" w:space="0" w:color="auto"/>
      </w:divBdr>
    </w:div>
    <w:div w:id="375352905">
      <w:bodyDiv w:val="1"/>
      <w:marLeft w:val="0"/>
      <w:marRight w:val="0"/>
      <w:marTop w:val="0"/>
      <w:marBottom w:val="0"/>
      <w:divBdr>
        <w:top w:val="none" w:sz="0" w:space="0" w:color="auto"/>
        <w:left w:val="none" w:sz="0" w:space="0" w:color="auto"/>
        <w:bottom w:val="none" w:sz="0" w:space="0" w:color="auto"/>
        <w:right w:val="none" w:sz="0" w:space="0" w:color="auto"/>
      </w:divBdr>
    </w:div>
    <w:div w:id="502207586">
      <w:bodyDiv w:val="1"/>
      <w:marLeft w:val="0"/>
      <w:marRight w:val="0"/>
      <w:marTop w:val="0"/>
      <w:marBottom w:val="0"/>
      <w:divBdr>
        <w:top w:val="none" w:sz="0" w:space="0" w:color="auto"/>
        <w:left w:val="none" w:sz="0" w:space="0" w:color="auto"/>
        <w:bottom w:val="none" w:sz="0" w:space="0" w:color="auto"/>
        <w:right w:val="none" w:sz="0" w:space="0" w:color="auto"/>
      </w:divBdr>
    </w:div>
    <w:div w:id="502280560">
      <w:bodyDiv w:val="1"/>
      <w:marLeft w:val="0"/>
      <w:marRight w:val="0"/>
      <w:marTop w:val="0"/>
      <w:marBottom w:val="0"/>
      <w:divBdr>
        <w:top w:val="none" w:sz="0" w:space="0" w:color="auto"/>
        <w:left w:val="none" w:sz="0" w:space="0" w:color="auto"/>
        <w:bottom w:val="none" w:sz="0" w:space="0" w:color="auto"/>
        <w:right w:val="none" w:sz="0" w:space="0" w:color="auto"/>
      </w:divBdr>
    </w:div>
    <w:div w:id="718673748">
      <w:bodyDiv w:val="1"/>
      <w:marLeft w:val="0"/>
      <w:marRight w:val="0"/>
      <w:marTop w:val="0"/>
      <w:marBottom w:val="0"/>
      <w:divBdr>
        <w:top w:val="none" w:sz="0" w:space="0" w:color="auto"/>
        <w:left w:val="none" w:sz="0" w:space="0" w:color="auto"/>
        <w:bottom w:val="none" w:sz="0" w:space="0" w:color="auto"/>
        <w:right w:val="none" w:sz="0" w:space="0" w:color="auto"/>
      </w:divBdr>
    </w:div>
    <w:div w:id="870610965">
      <w:bodyDiv w:val="1"/>
      <w:marLeft w:val="0"/>
      <w:marRight w:val="0"/>
      <w:marTop w:val="0"/>
      <w:marBottom w:val="0"/>
      <w:divBdr>
        <w:top w:val="none" w:sz="0" w:space="0" w:color="auto"/>
        <w:left w:val="none" w:sz="0" w:space="0" w:color="auto"/>
        <w:bottom w:val="none" w:sz="0" w:space="0" w:color="auto"/>
        <w:right w:val="none" w:sz="0" w:space="0" w:color="auto"/>
      </w:divBdr>
    </w:div>
    <w:div w:id="1022823184">
      <w:bodyDiv w:val="1"/>
      <w:marLeft w:val="0"/>
      <w:marRight w:val="0"/>
      <w:marTop w:val="0"/>
      <w:marBottom w:val="0"/>
      <w:divBdr>
        <w:top w:val="none" w:sz="0" w:space="0" w:color="auto"/>
        <w:left w:val="none" w:sz="0" w:space="0" w:color="auto"/>
        <w:bottom w:val="none" w:sz="0" w:space="0" w:color="auto"/>
        <w:right w:val="none" w:sz="0" w:space="0" w:color="auto"/>
      </w:divBdr>
    </w:div>
    <w:div w:id="1054085591">
      <w:bodyDiv w:val="1"/>
      <w:marLeft w:val="0"/>
      <w:marRight w:val="0"/>
      <w:marTop w:val="0"/>
      <w:marBottom w:val="0"/>
      <w:divBdr>
        <w:top w:val="none" w:sz="0" w:space="0" w:color="auto"/>
        <w:left w:val="none" w:sz="0" w:space="0" w:color="auto"/>
        <w:bottom w:val="none" w:sz="0" w:space="0" w:color="auto"/>
        <w:right w:val="none" w:sz="0" w:space="0" w:color="auto"/>
      </w:divBdr>
    </w:div>
    <w:div w:id="1601332401">
      <w:bodyDiv w:val="1"/>
      <w:marLeft w:val="0"/>
      <w:marRight w:val="0"/>
      <w:marTop w:val="0"/>
      <w:marBottom w:val="0"/>
      <w:divBdr>
        <w:top w:val="none" w:sz="0" w:space="0" w:color="auto"/>
        <w:left w:val="none" w:sz="0" w:space="0" w:color="auto"/>
        <w:bottom w:val="none" w:sz="0" w:space="0" w:color="auto"/>
        <w:right w:val="none" w:sz="0" w:space="0" w:color="auto"/>
      </w:divBdr>
    </w:div>
    <w:div w:id="1709447110">
      <w:bodyDiv w:val="1"/>
      <w:marLeft w:val="0"/>
      <w:marRight w:val="0"/>
      <w:marTop w:val="0"/>
      <w:marBottom w:val="0"/>
      <w:divBdr>
        <w:top w:val="none" w:sz="0" w:space="0" w:color="auto"/>
        <w:left w:val="none" w:sz="0" w:space="0" w:color="auto"/>
        <w:bottom w:val="none" w:sz="0" w:space="0" w:color="auto"/>
        <w:right w:val="none" w:sz="0" w:space="0" w:color="auto"/>
      </w:divBdr>
    </w:div>
    <w:div w:id="1866168951">
      <w:bodyDiv w:val="1"/>
      <w:marLeft w:val="0"/>
      <w:marRight w:val="0"/>
      <w:marTop w:val="0"/>
      <w:marBottom w:val="0"/>
      <w:divBdr>
        <w:top w:val="none" w:sz="0" w:space="0" w:color="auto"/>
        <w:left w:val="none" w:sz="0" w:space="0" w:color="auto"/>
        <w:bottom w:val="none" w:sz="0" w:space="0" w:color="auto"/>
        <w:right w:val="none" w:sz="0" w:space="0" w:color="auto"/>
      </w:divBdr>
    </w:div>
    <w:div w:id="1936089650">
      <w:bodyDiv w:val="1"/>
      <w:marLeft w:val="0"/>
      <w:marRight w:val="0"/>
      <w:marTop w:val="0"/>
      <w:marBottom w:val="0"/>
      <w:divBdr>
        <w:top w:val="none" w:sz="0" w:space="0" w:color="auto"/>
        <w:left w:val="none" w:sz="0" w:space="0" w:color="auto"/>
        <w:bottom w:val="none" w:sz="0" w:space="0" w:color="auto"/>
        <w:right w:val="none" w:sz="0" w:space="0" w:color="auto"/>
      </w:divBdr>
    </w:div>
    <w:div w:id="1968703133">
      <w:bodyDiv w:val="1"/>
      <w:marLeft w:val="0"/>
      <w:marRight w:val="0"/>
      <w:marTop w:val="0"/>
      <w:marBottom w:val="0"/>
      <w:divBdr>
        <w:top w:val="none" w:sz="0" w:space="0" w:color="auto"/>
        <w:left w:val="none" w:sz="0" w:space="0" w:color="auto"/>
        <w:bottom w:val="none" w:sz="0" w:space="0" w:color="auto"/>
        <w:right w:val="none" w:sz="0" w:space="0" w:color="auto"/>
      </w:divBdr>
    </w:div>
    <w:div w:id="2056003193">
      <w:bodyDiv w:val="1"/>
      <w:marLeft w:val="0"/>
      <w:marRight w:val="0"/>
      <w:marTop w:val="0"/>
      <w:marBottom w:val="0"/>
      <w:divBdr>
        <w:top w:val="none" w:sz="0" w:space="0" w:color="auto"/>
        <w:left w:val="none" w:sz="0" w:space="0" w:color="auto"/>
        <w:bottom w:val="none" w:sz="0" w:space="0" w:color="auto"/>
        <w:right w:val="none" w:sz="0" w:space="0" w:color="auto"/>
      </w:divBdr>
      <w:divsChild>
        <w:div w:id="114716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marv\Dropbox\A%20PROYECTOS%20VIGENTES%20Drop\Proy%20aborto%20Aguascalientes\Art&#237;culo%20Actitudes\grafic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Hoja1!$A$12:$B$18</c:f>
              <c:multiLvlStrCache>
                <c:ptCount val="7"/>
                <c:lvl>
                  <c:pt idx="0">
                    <c:v>CDMX</c:v>
                  </c:pt>
                  <c:pt idx="1">
                    <c:v>Xalapa</c:v>
                  </c:pt>
                  <c:pt idx="2">
                    <c:v>Aguascalientes</c:v>
                  </c:pt>
                  <c:pt idx="4">
                    <c:v>CDMX</c:v>
                  </c:pt>
                  <c:pt idx="5">
                    <c:v>Xalapa</c:v>
                  </c:pt>
                  <c:pt idx="6">
                    <c:v>Aguascalientes</c:v>
                  </c:pt>
                </c:lvl>
                <c:lvl>
                  <c:pt idx="0">
                    <c:v>Actitudes antiaborto</c:v>
                  </c:pt>
                  <c:pt idx="4">
                    <c:v>Actitudes proeleccion</c:v>
                  </c:pt>
                </c:lvl>
              </c:multiLvlStrCache>
            </c:multiLvlStrRef>
          </c:cat>
          <c:val>
            <c:numRef>
              <c:f>Hoja1!$C$12:$C$18</c:f>
              <c:numCache>
                <c:formatCode>General</c:formatCode>
                <c:ptCount val="7"/>
                <c:pt idx="0">
                  <c:v>269.31</c:v>
                </c:pt>
                <c:pt idx="1">
                  <c:v>321.58</c:v>
                </c:pt>
                <c:pt idx="2">
                  <c:v>367.7</c:v>
                </c:pt>
                <c:pt idx="4">
                  <c:v>359.87</c:v>
                </c:pt>
                <c:pt idx="5">
                  <c:v>316.37</c:v>
                </c:pt>
                <c:pt idx="6">
                  <c:v>279.45</c:v>
                </c:pt>
              </c:numCache>
            </c:numRef>
          </c:val>
          <c:extLst>
            <c:ext xmlns:c16="http://schemas.microsoft.com/office/drawing/2014/chart" uri="{C3380CC4-5D6E-409C-BE32-E72D297353CC}">
              <c16:uniqueId val="{00000000-99F4-4031-8889-B582794ADCAD}"/>
            </c:ext>
          </c:extLst>
        </c:ser>
        <c:dLbls>
          <c:showLegendKey val="0"/>
          <c:showVal val="1"/>
          <c:showCatName val="0"/>
          <c:showSerName val="0"/>
          <c:showPercent val="0"/>
          <c:showBubbleSize val="0"/>
        </c:dLbls>
        <c:gapWidth val="150"/>
        <c:overlap val="-25"/>
        <c:axId val="65700191"/>
        <c:axId val="65697279"/>
      </c:barChart>
      <c:catAx>
        <c:axId val="65700191"/>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5697279"/>
        <c:crosses val="autoZero"/>
        <c:auto val="1"/>
        <c:lblAlgn val="ctr"/>
        <c:lblOffset val="100"/>
        <c:noMultiLvlLbl val="0"/>
      </c:catAx>
      <c:valAx>
        <c:axId val="65697279"/>
        <c:scaling>
          <c:orientation val="minMax"/>
          <c:min val="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Rango promedio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5700191"/>
        <c:crosses val="autoZero"/>
        <c:crossBetween val="between"/>
        <c:majorUnit val="100"/>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D76C2-6962-4AE7-9551-6C98FC97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17</Pages>
  <Words>5383</Words>
  <Characters>29612</Characters>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2022-10-24T01:20:00Z</dcterms:created>
  <dcterms:modified xsi:type="dcterms:W3CDTF">2022-10-26T17:18:00Z</dcterms:modified>
</cp:coreProperties>
</file>