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C13E" w14:textId="4640FC86" w:rsidR="00124DA9" w:rsidRPr="008C2FB3" w:rsidRDefault="00124DA9" w:rsidP="002B3088">
      <w:pPr>
        <w:spacing w:after="120" w:line="360" w:lineRule="auto"/>
        <w:ind w:right="-522"/>
        <w:jc w:val="center"/>
        <w:rPr>
          <w:rFonts w:ascii="Arial" w:eastAsia="Times New Roman" w:hAnsi="Arial" w:cs="Arial"/>
          <w:b/>
          <w:bCs/>
          <w:noProof/>
          <w:color w:val="000000" w:themeColor="text1"/>
          <w:sz w:val="28"/>
          <w:szCs w:val="28"/>
        </w:rPr>
      </w:pPr>
      <w:r w:rsidRPr="008C2FB3">
        <w:rPr>
          <w:rFonts w:ascii="Arial" w:eastAsia="Times New Roman" w:hAnsi="Arial" w:cs="Arial"/>
          <w:b/>
          <w:bCs/>
          <w:noProof/>
          <w:color w:val="000000" w:themeColor="text1"/>
          <w:sz w:val="28"/>
          <w:szCs w:val="28"/>
        </w:rPr>
        <w:t>La investigación científica e</w:t>
      </w:r>
      <w:r w:rsidR="008033DC" w:rsidRPr="008C2FB3">
        <w:rPr>
          <w:rFonts w:ascii="Arial" w:eastAsia="Times New Roman" w:hAnsi="Arial" w:cs="Arial"/>
          <w:b/>
          <w:bCs/>
          <w:noProof/>
          <w:color w:val="000000" w:themeColor="text1"/>
          <w:sz w:val="28"/>
          <w:szCs w:val="28"/>
        </w:rPr>
        <w:t>n la carrera universitaria de educación,</w:t>
      </w:r>
      <w:r w:rsidRPr="008C2FB3">
        <w:rPr>
          <w:rFonts w:ascii="Arial" w:eastAsia="Times New Roman" w:hAnsi="Arial" w:cs="Arial"/>
          <w:b/>
          <w:bCs/>
          <w:noProof/>
          <w:color w:val="000000" w:themeColor="text1"/>
          <w:sz w:val="28"/>
          <w:szCs w:val="28"/>
        </w:rPr>
        <w:t xml:space="preserve"> en escenarios virtuales</w:t>
      </w:r>
      <w:r w:rsidR="008033DC" w:rsidRPr="008C2FB3">
        <w:rPr>
          <w:rFonts w:ascii="Arial" w:eastAsia="Times New Roman" w:hAnsi="Arial" w:cs="Arial"/>
          <w:b/>
          <w:bCs/>
          <w:noProof/>
          <w:color w:val="000000" w:themeColor="text1"/>
          <w:sz w:val="28"/>
          <w:szCs w:val="28"/>
        </w:rPr>
        <w:t>, 2022</w:t>
      </w:r>
    </w:p>
    <w:p w14:paraId="7D032BE7" w14:textId="1D0CD837" w:rsidR="008D197F" w:rsidRPr="008C2FB3" w:rsidRDefault="008D197F" w:rsidP="002B3088">
      <w:pPr>
        <w:keepNext/>
        <w:keepLines/>
        <w:pBdr>
          <w:top w:val="nil"/>
          <w:left w:val="nil"/>
          <w:bottom w:val="nil"/>
          <w:right w:val="nil"/>
          <w:between w:val="nil"/>
        </w:pBdr>
        <w:spacing w:before="240" w:after="0" w:line="360" w:lineRule="auto"/>
        <w:rPr>
          <w:rFonts w:ascii="Arial" w:hAnsi="Arial" w:cs="Arial"/>
          <w:b/>
          <w:bCs/>
          <w:color w:val="000000" w:themeColor="text1"/>
          <w:sz w:val="24"/>
          <w:szCs w:val="24"/>
        </w:rPr>
      </w:pPr>
      <w:bookmarkStart w:id="0" w:name="_gjdgxs" w:colFirst="0" w:colLast="0"/>
      <w:bookmarkEnd w:id="0"/>
      <w:r w:rsidRPr="008C2FB3">
        <w:rPr>
          <w:rFonts w:ascii="Arial" w:hAnsi="Arial" w:cs="Arial"/>
          <w:b/>
          <w:bCs/>
          <w:color w:val="000000" w:themeColor="text1"/>
          <w:sz w:val="24"/>
          <w:szCs w:val="24"/>
        </w:rPr>
        <w:t>Resumen</w:t>
      </w:r>
    </w:p>
    <w:p w14:paraId="3B43C767" w14:textId="5B62A3DB" w:rsidR="00530CDC" w:rsidRPr="008C2FB3" w:rsidRDefault="008D197F" w:rsidP="002B3088">
      <w:pPr>
        <w:spacing w:after="240" w:line="360" w:lineRule="auto"/>
        <w:jc w:val="both"/>
        <w:rPr>
          <w:rFonts w:ascii="Arial" w:eastAsia="Times New Roman" w:hAnsi="Arial" w:cs="Arial"/>
          <w:color w:val="000000" w:themeColor="text1"/>
          <w:sz w:val="24"/>
          <w:szCs w:val="24"/>
          <w:lang w:val="es-ES" w:eastAsia="en-US"/>
        </w:rPr>
      </w:pPr>
      <w:r w:rsidRPr="008C2FB3">
        <w:rPr>
          <w:rFonts w:ascii="Arial" w:hAnsi="Arial" w:cs="Arial"/>
          <w:color w:val="000000" w:themeColor="text1"/>
          <w:sz w:val="24"/>
          <w:szCs w:val="24"/>
        </w:rPr>
        <w:t xml:space="preserve">La investigación científica es una competencia que se </w:t>
      </w:r>
      <w:r w:rsidR="007218BF" w:rsidRPr="008C2FB3">
        <w:rPr>
          <w:rFonts w:ascii="Arial" w:hAnsi="Arial" w:cs="Arial"/>
          <w:color w:val="000000" w:themeColor="text1"/>
          <w:sz w:val="24"/>
          <w:szCs w:val="24"/>
        </w:rPr>
        <w:t xml:space="preserve">desarrolla a lo largo de la formación universitaria y se </w:t>
      </w:r>
      <w:r w:rsidRPr="008C2FB3">
        <w:rPr>
          <w:rFonts w:ascii="Arial" w:hAnsi="Arial" w:cs="Arial"/>
          <w:color w:val="000000" w:themeColor="text1"/>
          <w:sz w:val="24"/>
          <w:szCs w:val="24"/>
        </w:rPr>
        <w:t>aplica en los dos últimos ciclos de la carrera para la producción y generación de conocimientos disciplina</w:t>
      </w:r>
      <w:r w:rsidR="00022E69" w:rsidRPr="008C2FB3">
        <w:rPr>
          <w:rFonts w:ascii="Arial" w:hAnsi="Arial" w:cs="Arial"/>
          <w:color w:val="000000" w:themeColor="text1"/>
          <w:sz w:val="24"/>
          <w:szCs w:val="24"/>
        </w:rPr>
        <w:t xml:space="preserve">res; </w:t>
      </w:r>
      <w:r w:rsidRPr="008C2FB3">
        <w:rPr>
          <w:rFonts w:ascii="Arial" w:hAnsi="Arial" w:cs="Arial"/>
          <w:color w:val="000000" w:themeColor="text1"/>
          <w:sz w:val="24"/>
          <w:szCs w:val="24"/>
        </w:rPr>
        <w:t>se desarrolla bajo la denominación de tesis</w:t>
      </w:r>
      <w:r w:rsidR="00022E69" w:rsidRPr="008C2FB3">
        <w:rPr>
          <w:rFonts w:ascii="Arial" w:hAnsi="Arial" w:cs="Arial"/>
          <w:color w:val="000000" w:themeColor="text1"/>
          <w:sz w:val="24"/>
          <w:szCs w:val="24"/>
        </w:rPr>
        <w:t xml:space="preserve">, </w:t>
      </w:r>
      <w:r w:rsidRPr="008C2FB3">
        <w:rPr>
          <w:rFonts w:ascii="Arial" w:hAnsi="Arial" w:cs="Arial"/>
          <w:color w:val="000000" w:themeColor="text1"/>
          <w:sz w:val="24"/>
          <w:szCs w:val="24"/>
        </w:rPr>
        <w:t xml:space="preserve">para </w:t>
      </w:r>
      <w:r w:rsidR="00022E69" w:rsidRPr="008C2FB3">
        <w:rPr>
          <w:rFonts w:ascii="Arial" w:hAnsi="Arial" w:cs="Arial"/>
          <w:color w:val="000000" w:themeColor="text1"/>
          <w:sz w:val="24"/>
          <w:szCs w:val="24"/>
        </w:rPr>
        <w:t xml:space="preserve">el </w:t>
      </w:r>
      <w:r w:rsidRPr="008C2FB3">
        <w:rPr>
          <w:rFonts w:ascii="Arial" w:hAnsi="Arial" w:cs="Arial"/>
          <w:color w:val="000000" w:themeColor="text1"/>
          <w:sz w:val="24"/>
          <w:szCs w:val="24"/>
        </w:rPr>
        <w:t>cumpli</w:t>
      </w:r>
      <w:r w:rsidR="00022E69" w:rsidRPr="008C2FB3">
        <w:rPr>
          <w:rFonts w:ascii="Arial" w:hAnsi="Arial" w:cs="Arial"/>
          <w:color w:val="000000" w:themeColor="text1"/>
          <w:sz w:val="24"/>
          <w:szCs w:val="24"/>
        </w:rPr>
        <w:t>miento de</w:t>
      </w:r>
      <w:r w:rsidRPr="008C2FB3">
        <w:rPr>
          <w:rFonts w:ascii="Arial" w:hAnsi="Arial" w:cs="Arial"/>
          <w:color w:val="000000" w:themeColor="text1"/>
          <w:sz w:val="24"/>
          <w:szCs w:val="24"/>
        </w:rPr>
        <w:t xml:space="preserve"> los estándares de calidad</w:t>
      </w:r>
      <w:r w:rsidR="00022E69" w:rsidRPr="008C2FB3">
        <w:rPr>
          <w:rFonts w:ascii="Arial" w:hAnsi="Arial" w:cs="Arial"/>
          <w:color w:val="000000" w:themeColor="text1"/>
          <w:sz w:val="24"/>
          <w:szCs w:val="24"/>
        </w:rPr>
        <w:t>, los cuales</w:t>
      </w:r>
      <w:r w:rsidRPr="008C2FB3">
        <w:rPr>
          <w:rFonts w:ascii="Arial" w:hAnsi="Arial" w:cs="Arial"/>
          <w:color w:val="000000" w:themeColor="text1"/>
          <w:sz w:val="24"/>
          <w:szCs w:val="24"/>
        </w:rPr>
        <w:t xml:space="preserve"> establecen que </w:t>
      </w:r>
      <w:r w:rsidR="00022E69" w:rsidRPr="008C2FB3">
        <w:rPr>
          <w:rFonts w:ascii="Arial" w:hAnsi="Arial" w:cs="Arial"/>
          <w:color w:val="000000" w:themeColor="text1"/>
          <w:sz w:val="24"/>
          <w:szCs w:val="24"/>
        </w:rPr>
        <w:t>la</w:t>
      </w:r>
      <w:r w:rsidRPr="008C2FB3">
        <w:rPr>
          <w:rFonts w:ascii="Arial" w:hAnsi="Arial" w:cs="Arial"/>
          <w:color w:val="000000" w:themeColor="text1"/>
          <w:sz w:val="24"/>
          <w:szCs w:val="24"/>
        </w:rPr>
        <w:t xml:space="preserve"> licenciatura </w:t>
      </w:r>
      <w:r w:rsidR="00022E69" w:rsidRPr="008C2FB3">
        <w:rPr>
          <w:rFonts w:ascii="Arial" w:hAnsi="Arial" w:cs="Arial"/>
          <w:color w:val="000000" w:themeColor="text1"/>
          <w:sz w:val="24"/>
          <w:szCs w:val="24"/>
        </w:rPr>
        <w:t xml:space="preserve">se obtiene </w:t>
      </w:r>
      <w:r w:rsidRPr="008C2FB3">
        <w:rPr>
          <w:rFonts w:ascii="Arial" w:hAnsi="Arial" w:cs="Arial"/>
          <w:color w:val="000000" w:themeColor="text1"/>
          <w:sz w:val="24"/>
          <w:szCs w:val="24"/>
        </w:rPr>
        <w:t>a través de</w:t>
      </w:r>
      <w:r w:rsidR="00022E69" w:rsidRPr="008C2FB3">
        <w:rPr>
          <w:rFonts w:ascii="Arial" w:hAnsi="Arial" w:cs="Arial"/>
          <w:color w:val="000000" w:themeColor="text1"/>
          <w:sz w:val="24"/>
          <w:szCs w:val="24"/>
        </w:rPr>
        <w:t xml:space="preserve"> presentación y</w:t>
      </w:r>
      <w:r w:rsidRPr="008C2FB3">
        <w:rPr>
          <w:rFonts w:ascii="Arial" w:hAnsi="Arial" w:cs="Arial"/>
          <w:color w:val="000000" w:themeColor="text1"/>
          <w:sz w:val="24"/>
          <w:szCs w:val="24"/>
        </w:rPr>
        <w:t xml:space="preserve"> sustentación de un trabajo de investigación. El objetivo de esta investigación </w:t>
      </w:r>
      <w:r w:rsidR="00022E69" w:rsidRPr="008C2FB3">
        <w:rPr>
          <w:rFonts w:ascii="Arial" w:hAnsi="Arial" w:cs="Arial"/>
          <w:color w:val="000000" w:themeColor="text1"/>
          <w:sz w:val="24"/>
          <w:szCs w:val="24"/>
        </w:rPr>
        <w:t>fu</w:t>
      </w:r>
      <w:r w:rsidRPr="008C2FB3">
        <w:rPr>
          <w:rFonts w:ascii="Arial" w:hAnsi="Arial" w:cs="Arial"/>
          <w:color w:val="000000" w:themeColor="text1"/>
          <w:sz w:val="24"/>
          <w:szCs w:val="24"/>
        </w:rPr>
        <w:t>e</w:t>
      </w:r>
      <w:r w:rsidR="00095B28" w:rsidRPr="008C2FB3">
        <w:rPr>
          <w:rFonts w:ascii="Arial" w:hAnsi="Arial" w:cs="Arial"/>
          <w:color w:val="000000" w:themeColor="text1"/>
          <w:sz w:val="24"/>
          <w:szCs w:val="24"/>
        </w:rPr>
        <w:t xml:space="preserve"> </w:t>
      </w:r>
      <w:r w:rsidR="00022E69" w:rsidRPr="008C2FB3">
        <w:rPr>
          <w:rFonts w:ascii="Arial" w:hAnsi="Arial" w:cs="Arial"/>
          <w:color w:val="000000" w:themeColor="text1"/>
          <w:sz w:val="24"/>
          <w:szCs w:val="24"/>
        </w:rPr>
        <w:t xml:space="preserve">comprender </w:t>
      </w:r>
      <w:r w:rsidR="00095B28" w:rsidRPr="008C2FB3">
        <w:rPr>
          <w:rFonts w:ascii="Arial" w:eastAsia="Times New Roman" w:hAnsi="Arial" w:cs="Arial"/>
          <w:bCs/>
          <w:noProof/>
          <w:color w:val="000000" w:themeColor="text1"/>
          <w:sz w:val="24"/>
          <w:szCs w:val="24"/>
        </w:rPr>
        <w:t>los procesos de construcción de la investigación científica de pregrado en escenarios virtuales, desde un paradigma naturalista, enfoque cualitativo y método interpretativo; nivel interpretativo, de diseño fenomenológico hermenéutico, de corte sincrónico, participar</w:t>
      </w:r>
      <w:r w:rsidR="00022E69" w:rsidRPr="008C2FB3">
        <w:rPr>
          <w:rFonts w:ascii="Arial" w:eastAsia="Times New Roman" w:hAnsi="Arial" w:cs="Arial"/>
          <w:bCs/>
          <w:noProof/>
          <w:color w:val="000000" w:themeColor="text1"/>
          <w:sz w:val="24"/>
          <w:szCs w:val="24"/>
        </w:rPr>
        <w:t>o</w:t>
      </w:r>
      <w:r w:rsidR="00095B28" w:rsidRPr="008C2FB3">
        <w:rPr>
          <w:rFonts w:ascii="Arial" w:eastAsia="Times New Roman" w:hAnsi="Arial" w:cs="Arial"/>
          <w:bCs/>
          <w:noProof/>
          <w:color w:val="000000" w:themeColor="text1"/>
          <w:sz w:val="24"/>
          <w:szCs w:val="24"/>
        </w:rPr>
        <w:t xml:space="preserve">n </w:t>
      </w:r>
      <w:r w:rsidR="00022E69" w:rsidRPr="008C2FB3">
        <w:rPr>
          <w:rFonts w:ascii="Arial" w:eastAsia="Times New Roman" w:hAnsi="Arial" w:cs="Arial"/>
          <w:bCs/>
          <w:noProof/>
          <w:color w:val="000000" w:themeColor="text1"/>
          <w:sz w:val="24"/>
          <w:szCs w:val="24"/>
        </w:rPr>
        <w:t xml:space="preserve">trece </w:t>
      </w:r>
      <w:r w:rsidR="008A697F" w:rsidRPr="008C2FB3">
        <w:rPr>
          <w:rFonts w:ascii="Arial" w:hAnsi="Arial" w:cs="Arial"/>
          <w:color w:val="000000" w:themeColor="text1"/>
          <w:sz w:val="24"/>
          <w:szCs w:val="24"/>
        </w:rPr>
        <w:t xml:space="preserve">estudiantes </w:t>
      </w:r>
      <w:r w:rsidR="00022E69" w:rsidRPr="008C2FB3">
        <w:rPr>
          <w:rFonts w:ascii="Arial" w:hAnsi="Arial" w:cs="Arial"/>
          <w:color w:val="000000" w:themeColor="text1"/>
          <w:sz w:val="24"/>
          <w:szCs w:val="24"/>
        </w:rPr>
        <w:t>tesistas</w:t>
      </w:r>
      <w:r w:rsidR="008A697F" w:rsidRPr="008C2FB3">
        <w:rPr>
          <w:rFonts w:ascii="Arial" w:hAnsi="Arial" w:cs="Arial"/>
          <w:color w:val="000000" w:themeColor="text1"/>
          <w:sz w:val="24"/>
          <w:szCs w:val="24"/>
        </w:rPr>
        <w:t xml:space="preserve">, </w:t>
      </w:r>
      <w:r w:rsidR="00022E69" w:rsidRPr="008C2FB3">
        <w:rPr>
          <w:rFonts w:ascii="Arial" w:hAnsi="Arial" w:cs="Arial"/>
          <w:color w:val="000000" w:themeColor="text1"/>
          <w:sz w:val="24"/>
          <w:szCs w:val="24"/>
        </w:rPr>
        <w:t>tres docentes metodólogos y</w:t>
      </w:r>
      <w:r w:rsidR="008A697F" w:rsidRPr="008C2FB3">
        <w:rPr>
          <w:rFonts w:ascii="Arial" w:hAnsi="Arial" w:cs="Arial"/>
          <w:color w:val="000000" w:themeColor="text1"/>
          <w:sz w:val="24"/>
          <w:szCs w:val="24"/>
        </w:rPr>
        <w:t xml:space="preserve"> </w:t>
      </w:r>
      <w:r w:rsidR="00022E69" w:rsidRPr="008C2FB3">
        <w:rPr>
          <w:rFonts w:ascii="Arial" w:hAnsi="Arial" w:cs="Arial"/>
          <w:color w:val="000000" w:themeColor="text1"/>
          <w:sz w:val="24"/>
          <w:szCs w:val="24"/>
        </w:rPr>
        <w:t xml:space="preserve">tres </w:t>
      </w:r>
      <w:r w:rsidR="008A697F" w:rsidRPr="008C2FB3">
        <w:rPr>
          <w:rFonts w:ascii="Arial" w:hAnsi="Arial" w:cs="Arial"/>
          <w:color w:val="000000" w:themeColor="text1"/>
          <w:sz w:val="24"/>
          <w:szCs w:val="24"/>
        </w:rPr>
        <w:t>docentes</w:t>
      </w:r>
      <w:r w:rsidR="00022E69" w:rsidRPr="008C2FB3">
        <w:rPr>
          <w:rFonts w:ascii="Arial" w:hAnsi="Arial" w:cs="Arial"/>
          <w:color w:val="000000" w:themeColor="text1"/>
          <w:sz w:val="24"/>
          <w:szCs w:val="24"/>
        </w:rPr>
        <w:t xml:space="preserve"> expertos y calificados por </w:t>
      </w:r>
      <w:proofErr w:type="spellStart"/>
      <w:r w:rsidR="00022E69" w:rsidRPr="008C2FB3">
        <w:rPr>
          <w:rFonts w:ascii="Arial" w:hAnsi="Arial" w:cs="Arial"/>
          <w:color w:val="000000" w:themeColor="text1"/>
          <w:sz w:val="24"/>
          <w:szCs w:val="24"/>
        </w:rPr>
        <w:t>Concytec</w:t>
      </w:r>
      <w:proofErr w:type="spellEnd"/>
      <w:r w:rsidR="008A697F" w:rsidRPr="008C2FB3">
        <w:rPr>
          <w:rFonts w:ascii="Arial" w:hAnsi="Arial" w:cs="Arial"/>
          <w:color w:val="000000" w:themeColor="text1"/>
          <w:sz w:val="24"/>
          <w:szCs w:val="24"/>
        </w:rPr>
        <w:t>; se emple</w:t>
      </w:r>
      <w:r w:rsidR="00022E69" w:rsidRPr="008C2FB3">
        <w:rPr>
          <w:rFonts w:ascii="Arial" w:hAnsi="Arial" w:cs="Arial"/>
          <w:color w:val="000000" w:themeColor="text1"/>
          <w:sz w:val="24"/>
          <w:szCs w:val="24"/>
        </w:rPr>
        <w:t>aron</w:t>
      </w:r>
      <w:r w:rsidR="008A697F" w:rsidRPr="008C2FB3">
        <w:rPr>
          <w:rFonts w:ascii="Arial" w:hAnsi="Arial" w:cs="Arial"/>
          <w:color w:val="000000" w:themeColor="text1"/>
          <w:sz w:val="24"/>
          <w:szCs w:val="24"/>
        </w:rPr>
        <w:t xml:space="preserve"> entrevista semiestructurada</w:t>
      </w:r>
      <w:r w:rsidR="00022E69" w:rsidRPr="008C2FB3">
        <w:rPr>
          <w:rFonts w:ascii="Arial" w:hAnsi="Arial" w:cs="Arial"/>
          <w:color w:val="000000" w:themeColor="text1"/>
          <w:sz w:val="24"/>
          <w:szCs w:val="24"/>
        </w:rPr>
        <w:t>, observación participante</w:t>
      </w:r>
      <w:r w:rsidR="008A697F" w:rsidRPr="008C2FB3">
        <w:rPr>
          <w:rFonts w:ascii="Arial" w:hAnsi="Arial" w:cs="Arial"/>
          <w:color w:val="000000" w:themeColor="text1"/>
          <w:sz w:val="24"/>
          <w:szCs w:val="24"/>
        </w:rPr>
        <w:t xml:space="preserve"> y de manera adicional se recog</w:t>
      </w:r>
      <w:r w:rsidR="00022E69" w:rsidRPr="008C2FB3">
        <w:rPr>
          <w:rFonts w:ascii="Arial" w:hAnsi="Arial" w:cs="Arial"/>
          <w:color w:val="000000" w:themeColor="text1"/>
          <w:sz w:val="24"/>
          <w:szCs w:val="24"/>
        </w:rPr>
        <w:t>ió</w:t>
      </w:r>
      <w:r w:rsidR="008A697F" w:rsidRPr="008C2FB3">
        <w:rPr>
          <w:rFonts w:ascii="Arial" w:hAnsi="Arial" w:cs="Arial"/>
          <w:color w:val="000000" w:themeColor="text1"/>
          <w:sz w:val="24"/>
          <w:szCs w:val="24"/>
        </w:rPr>
        <w:t xml:space="preserve"> información documental </w:t>
      </w:r>
      <w:r w:rsidR="00022E69" w:rsidRPr="008C2FB3">
        <w:rPr>
          <w:rFonts w:ascii="Arial" w:hAnsi="Arial" w:cs="Arial"/>
          <w:color w:val="000000" w:themeColor="text1"/>
          <w:sz w:val="24"/>
          <w:szCs w:val="24"/>
        </w:rPr>
        <w:t>sobre la trayectoria investigativa de cada tesista</w:t>
      </w:r>
      <w:r w:rsidR="008A697F" w:rsidRPr="008C2FB3">
        <w:rPr>
          <w:rFonts w:ascii="Arial" w:hAnsi="Arial" w:cs="Arial"/>
          <w:color w:val="000000" w:themeColor="text1"/>
          <w:sz w:val="24"/>
          <w:szCs w:val="24"/>
        </w:rPr>
        <w:t xml:space="preserve">; los datos </w:t>
      </w:r>
      <w:r w:rsidR="00022E69" w:rsidRPr="008C2FB3">
        <w:rPr>
          <w:rFonts w:ascii="Arial" w:hAnsi="Arial" w:cs="Arial"/>
          <w:color w:val="000000" w:themeColor="text1"/>
          <w:sz w:val="24"/>
          <w:szCs w:val="24"/>
        </w:rPr>
        <w:t>fueron trat</w:t>
      </w:r>
      <w:r w:rsidR="008A697F" w:rsidRPr="008C2FB3">
        <w:rPr>
          <w:rFonts w:ascii="Arial" w:hAnsi="Arial" w:cs="Arial"/>
          <w:color w:val="000000" w:themeColor="text1"/>
          <w:sz w:val="24"/>
          <w:szCs w:val="24"/>
        </w:rPr>
        <w:t xml:space="preserve">ados a través de análisis de contenido </w:t>
      </w:r>
      <w:r w:rsidR="00022E69" w:rsidRPr="008C2FB3">
        <w:rPr>
          <w:rFonts w:ascii="Arial" w:hAnsi="Arial" w:cs="Arial"/>
          <w:color w:val="000000" w:themeColor="text1"/>
          <w:sz w:val="24"/>
          <w:szCs w:val="24"/>
        </w:rPr>
        <w:t xml:space="preserve">y procesados </w:t>
      </w:r>
      <w:r w:rsidR="008A697F" w:rsidRPr="008C2FB3">
        <w:rPr>
          <w:rFonts w:ascii="Arial" w:hAnsi="Arial" w:cs="Arial"/>
          <w:color w:val="000000" w:themeColor="text1"/>
          <w:sz w:val="24"/>
          <w:szCs w:val="24"/>
        </w:rPr>
        <w:t>con el auxilio de un software cualitativo</w:t>
      </w:r>
      <w:r w:rsidR="00530CDC" w:rsidRPr="008C2FB3">
        <w:rPr>
          <w:rFonts w:ascii="Arial" w:hAnsi="Arial" w:cs="Arial"/>
          <w:color w:val="000000" w:themeColor="text1"/>
          <w:sz w:val="24"/>
          <w:szCs w:val="24"/>
        </w:rPr>
        <w:t>; se concluyó que</w:t>
      </w:r>
      <w:r w:rsidR="008A697F" w:rsidRPr="008C2FB3">
        <w:rPr>
          <w:rFonts w:ascii="Arial" w:hAnsi="Arial" w:cs="Arial"/>
          <w:color w:val="000000" w:themeColor="text1"/>
          <w:sz w:val="24"/>
          <w:szCs w:val="24"/>
        </w:rPr>
        <w:t xml:space="preserve"> </w:t>
      </w:r>
      <w:r w:rsidR="00530CDC" w:rsidRPr="008C2FB3">
        <w:rPr>
          <w:rFonts w:ascii="Arial" w:hAnsi="Arial" w:cs="Arial"/>
          <w:noProof/>
          <w:color w:val="000000" w:themeColor="text1"/>
          <w:sz w:val="24"/>
          <w:szCs w:val="24"/>
        </w:rPr>
        <w:t xml:space="preserve">las competencias científicas se construyen facilitadas por la ubicuidad, sincronía y asincronía; están mediada por </w:t>
      </w:r>
      <w:r w:rsidR="00530CDC" w:rsidRPr="008C2FB3">
        <w:rPr>
          <w:rFonts w:ascii="Arial" w:hAnsi="Arial" w:cs="Arial"/>
          <w:color w:val="000000" w:themeColor="text1"/>
          <w:sz w:val="24"/>
          <w:szCs w:val="24"/>
        </w:rPr>
        <w:t xml:space="preserve">la experticia del asesor, visualizan las clases grabadas, se autorregulan y autoevalúan; los metodólogos persuaden, </w:t>
      </w:r>
      <w:r w:rsidR="00530CDC" w:rsidRPr="008C2FB3">
        <w:rPr>
          <w:rFonts w:ascii="Arial" w:eastAsia="Times New Roman" w:hAnsi="Arial" w:cs="Arial"/>
          <w:color w:val="000000" w:themeColor="text1"/>
          <w:sz w:val="24"/>
          <w:szCs w:val="24"/>
          <w:lang w:val="es-ES" w:eastAsia="en-US"/>
        </w:rPr>
        <w:t>acompañan y asesoran de forma personalizada como paliativo a</w:t>
      </w:r>
      <w:r w:rsidR="00530CDC" w:rsidRPr="008C2FB3">
        <w:rPr>
          <w:rFonts w:ascii="Arial" w:hAnsi="Arial" w:cs="Arial"/>
          <w:color w:val="000000" w:themeColor="text1"/>
          <w:sz w:val="24"/>
          <w:szCs w:val="24"/>
        </w:rPr>
        <w:t>l pensamiento crítico y actitud científica incipientes y niveles de redacción científica en inicio; los expertos señalan que se</w:t>
      </w:r>
      <w:r w:rsidR="00530CDC" w:rsidRPr="008C2FB3">
        <w:rPr>
          <w:rFonts w:ascii="Arial" w:eastAsia="Times New Roman" w:hAnsi="Arial" w:cs="Arial"/>
          <w:color w:val="000000" w:themeColor="text1"/>
          <w:sz w:val="24"/>
          <w:szCs w:val="24"/>
          <w:lang w:val="es-ES" w:eastAsia="en-US"/>
        </w:rPr>
        <w:t xml:space="preserve"> requieren: alfabetización científica, saberes investigativos previos logrados en campo, laboratorios, semilleros y máxima dedicación, de lo contrario se ven inmersos en reiteración de investigaciones, los asesores son perseverantes y flexibles.</w:t>
      </w:r>
    </w:p>
    <w:p w14:paraId="5B84ABAE" w14:textId="5C9C67FD" w:rsidR="009060F9" w:rsidRPr="008C2FB3" w:rsidRDefault="008A697F" w:rsidP="002B3088">
      <w:pPr>
        <w:spacing w:after="120" w:line="360" w:lineRule="auto"/>
        <w:ind w:firstLine="720"/>
        <w:jc w:val="both"/>
        <w:rPr>
          <w:rFonts w:ascii="Arial" w:hAnsi="Arial" w:cs="Arial"/>
          <w:color w:val="000000" w:themeColor="text1"/>
          <w:sz w:val="24"/>
          <w:szCs w:val="24"/>
        </w:rPr>
      </w:pPr>
      <w:r w:rsidRPr="008C2FB3">
        <w:rPr>
          <w:rFonts w:ascii="Arial" w:hAnsi="Arial" w:cs="Arial"/>
          <w:b/>
          <w:color w:val="000000" w:themeColor="text1"/>
          <w:sz w:val="24"/>
          <w:szCs w:val="24"/>
        </w:rPr>
        <w:t>Palabras clave:</w:t>
      </w:r>
      <w:r w:rsidRPr="008C2FB3">
        <w:rPr>
          <w:rFonts w:ascii="Arial" w:hAnsi="Arial" w:cs="Arial"/>
          <w:color w:val="000000" w:themeColor="text1"/>
          <w:sz w:val="24"/>
          <w:szCs w:val="24"/>
        </w:rPr>
        <w:t xml:space="preserve"> Investigación científica, actitud científica, pensamiento científico.</w:t>
      </w:r>
    </w:p>
    <w:p w14:paraId="6C425E24" w14:textId="29998818" w:rsidR="009060F9" w:rsidRPr="008C2FB3" w:rsidRDefault="009060F9" w:rsidP="002B3088">
      <w:pPr>
        <w:spacing w:after="120" w:line="360" w:lineRule="auto"/>
        <w:ind w:right="-522"/>
        <w:jc w:val="both"/>
        <w:rPr>
          <w:rFonts w:ascii="Arial" w:hAnsi="Arial" w:cs="Arial"/>
          <w:color w:val="000000" w:themeColor="text1"/>
          <w:sz w:val="24"/>
          <w:szCs w:val="24"/>
        </w:rPr>
      </w:pPr>
    </w:p>
    <w:p w14:paraId="03283FD9" w14:textId="77777777" w:rsidR="008C2FB3" w:rsidRDefault="008C2FB3" w:rsidP="002B3088">
      <w:pPr>
        <w:spacing w:after="120" w:line="360" w:lineRule="auto"/>
        <w:ind w:right="-522"/>
        <w:jc w:val="center"/>
        <w:rPr>
          <w:rFonts w:ascii="Arial" w:hAnsi="Arial" w:cs="Arial"/>
          <w:b/>
          <w:bCs/>
          <w:color w:val="000000" w:themeColor="text1"/>
          <w:sz w:val="24"/>
          <w:szCs w:val="24"/>
        </w:rPr>
      </w:pPr>
    </w:p>
    <w:p w14:paraId="65007FB4" w14:textId="77777777" w:rsidR="008C2FB3" w:rsidRDefault="008C2FB3" w:rsidP="002B3088">
      <w:pPr>
        <w:spacing w:after="120" w:line="360" w:lineRule="auto"/>
        <w:ind w:right="-522"/>
        <w:jc w:val="center"/>
        <w:rPr>
          <w:rFonts w:ascii="Arial" w:hAnsi="Arial" w:cs="Arial"/>
          <w:b/>
          <w:bCs/>
          <w:color w:val="000000" w:themeColor="text1"/>
          <w:sz w:val="24"/>
          <w:szCs w:val="24"/>
        </w:rPr>
      </w:pPr>
    </w:p>
    <w:p w14:paraId="0206BD91" w14:textId="3A262905" w:rsidR="009060F9" w:rsidRPr="008C2FB3" w:rsidRDefault="00326377" w:rsidP="002B3088">
      <w:pPr>
        <w:spacing w:after="120" w:line="360" w:lineRule="auto"/>
        <w:ind w:right="-522"/>
        <w:jc w:val="center"/>
        <w:rPr>
          <w:rFonts w:ascii="Arial" w:hAnsi="Arial" w:cs="Arial"/>
          <w:b/>
          <w:bCs/>
          <w:color w:val="000000" w:themeColor="text1"/>
          <w:sz w:val="24"/>
          <w:szCs w:val="24"/>
        </w:rPr>
      </w:pPr>
      <w:proofErr w:type="spellStart"/>
      <w:r w:rsidRPr="008C2FB3">
        <w:rPr>
          <w:rFonts w:ascii="Arial" w:hAnsi="Arial" w:cs="Arial"/>
          <w:b/>
          <w:bCs/>
          <w:color w:val="000000" w:themeColor="text1"/>
          <w:sz w:val="24"/>
          <w:szCs w:val="24"/>
        </w:rPr>
        <w:lastRenderedPageBreak/>
        <w:t>Abstract</w:t>
      </w:r>
      <w:proofErr w:type="spellEnd"/>
    </w:p>
    <w:p w14:paraId="384EDD39" w14:textId="77777777" w:rsidR="0029495E" w:rsidRPr="008C2FB3" w:rsidRDefault="0029495E" w:rsidP="001F3F52">
      <w:pPr>
        <w:spacing w:after="120" w:line="360" w:lineRule="auto"/>
        <w:ind w:right="139"/>
        <w:jc w:val="both"/>
        <w:rPr>
          <w:rFonts w:ascii="Arial" w:hAnsi="Arial" w:cs="Arial"/>
          <w:color w:val="000000" w:themeColor="text1"/>
          <w:sz w:val="24"/>
          <w:szCs w:val="24"/>
        </w:rPr>
      </w:pPr>
      <w:proofErr w:type="spellStart"/>
      <w:r w:rsidRPr="008C2FB3">
        <w:rPr>
          <w:rFonts w:ascii="Arial" w:hAnsi="Arial" w:cs="Arial"/>
          <w:color w:val="000000" w:themeColor="text1"/>
          <w:sz w:val="24"/>
          <w:szCs w:val="24"/>
        </w:rPr>
        <w:t>Scientific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research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is</w:t>
      </w:r>
      <w:proofErr w:type="spellEnd"/>
      <w:r w:rsidRPr="008C2FB3">
        <w:rPr>
          <w:rFonts w:ascii="Arial" w:hAnsi="Arial" w:cs="Arial"/>
          <w:color w:val="000000" w:themeColor="text1"/>
          <w:sz w:val="24"/>
          <w:szCs w:val="24"/>
        </w:rPr>
        <w:t xml:space="preserve"> a </w:t>
      </w:r>
      <w:proofErr w:type="spellStart"/>
      <w:r w:rsidRPr="008C2FB3">
        <w:rPr>
          <w:rFonts w:ascii="Arial" w:hAnsi="Arial" w:cs="Arial"/>
          <w:color w:val="000000" w:themeColor="text1"/>
          <w:sz w:val="24"/>
          <w:szCs w:val="24"/>
        </w:rPr>
        <w:t>competence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that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is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developed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throughout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university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education</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is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applied</w:t>
      </w:r>
      <w:proofErr w:type="spellEnd"/>
      <w:r w:rsidRPr="008C2FB3">
        <w:rPr>
          <w:rFonts w:ascii="Arial" w:hAnsi="Arial" w:cs="Arial"/>
          <w:color w:val="000000" w:themeColor="text1"/>
          <w:sz w:val="24"/>
          <w:szCs w:val="24"/>
        </w:rPr>
        <w:t xml:space="preserve"> in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last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two</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cycles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career</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for</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production</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generation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disciplinary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knowledge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it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is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developed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under</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denomination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thesis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for</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compliance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with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quality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standards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which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establish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that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degree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is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obtained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through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presentation</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support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a </w:t>
      </w:r>
      <w:proofErr w:type="spellStart"/>
      <w:r w:rsidRPr="008C2FB3">
        <w:rPr>
          <w:rFonts w:ascii="Arial" w:hAnsi="Arial" w:cs="Arial"/>
          <w:color w:val="000000" w:themeColor="text1"/>
          <w:sz w:val="24"/>
          <w:szCs w:val="24"/>
        </w:rPr>
        <w:t>research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work</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objective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this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research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was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to</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understand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processes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construction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undergraduate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scientific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research</w:t>
      </w:r>
      <w:proofErr w:type="spellEnd"/>
      <w:r w:rsidRPr="008C2FB3">
        <w:rPr>
          <w:rFonts w:ascii="Arial" w:hAnsi="Arial" w:cs="Arial"/>
          <w:color w:val="000000" w:themeColor="text1"/>
          <w:sz w:val="24"/>
          <w:szCs w:val="24"/>
        </w:rPr>
        <w:t xml:space="preserve"> in virtual </w:t>
      </w:r>
      <w:proofErr w:type="spellStart"/>
      <w:r w:rsidRPr="008C2FB3">
        <w:rPr>
          <w:rFonts w:ascii="Arial" w:hAnsi="Arial" w:cs="Arial"/>
          <w:color w:val="000000" w:themeColor="text1"/>
          <w:sz w:val="24"/>
          <w:szCs w:val="24"/>
        </w:rPr>
        <w:t>scenarios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from</w:t>
      </w:r>
      <w:proofErr w:type="spellEnd"/>
      <w:r w:rsidRPr="008C2FB3">
        <w:rPr>
          <w:rFonts w:ascii="Arial" w:hAnsi="Arial" w:cs="Arial"/>
          <w:color w:val="000000" w:themeColor="text1"/>
          <w:sz w:val="24"/>
          <w:szCs w:val="24"/>
        </w:rPr>
        <w:t xml:space="preserve"> a </w:t>
      </w:r>
      <w:proofErr w:type="spellStart"/>
      <w:r w:rsidRPr="008C2FB3">
        <w:rPr>
          <w:rFonts w:ascii="Arial" w:hAnsi="Arial" w:cs="Arial"/>
          <w:color w:val="000000" w:themeColor="text1"/>
          <w:sz w:val="24"/>
          <w:szCs w:val="24"/>
        </w:rPr>
        <w:t>naturalistic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paradigm</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qualitative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approach</w:t>
      </w:r>
      <w:proofErr w:type="spellEnd"/>
      <w:r w:rsidRPr="008C2FB3">
        <w:rPr>
          <w:rFonts w:ascii="Arial" w:hAnsi="Arial" w:cs="Arial"/>
          <w:color w:val="000000" w:themeColor="text1"/>
          <w:sz w:val="24"/>
          <w:szCs w:val="24"/>
        </w:rPr>
        <w:t xml:space="preserve"> and interpretative </w:t>
      </w:r>
      <w:proofErr w:type="spellStart"/>
      <w:r w:rsidRPr="008C2FB3">
        <w:rPr>
          <w:rFonts w:ascii="Arial" w:hAnsi="Arial" w:cs="Arial"/>
          <w:color w:val="000000" w:themeColor="text1"/>
          <w:sz w:val="24"/>
          <w:szCs w:val="24"/>
        </w:rPr>
        <w:t>method</w:t>
      </w:r>
      <w:proofErr w:type="spellEnd"/>
      <w:r w:rsidRPr="008C2FB3">
        <w:rPr>
          <w:rFonts w:ascii="Arial" w:hAnsi="Arial" w:cs="Arial"/>
          <w:color w:val="000000" w:themeColor="text1"/>
          <w:sz w:val="24"/>
          <w:szCs w:val="24"/>
        </w:rPr>
        <w:t xml:space="preserve">; interpretative </w:t>
      </w:r>
      <w:proofErr w:type="spellStart"/>
      <w:r w:rsidRPr="008C2FB3">
        <w:rPr>
          <w:rFonts w:ascii="Arial" w:hAnsi="Arial" w:cs="Arial"/>
          <w:color w:val="000000" w:themeColor="text1"/>
          <w:sz w:val="24"/>
          <w:szCs w:val="24"/>
        </w:rPr>
        <w:t>level</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hermeneutic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phenomenological</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design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synchronous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cut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thirteen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thesis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students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three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teachers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methodologists</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three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teachers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experts</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qualified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by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Concytec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participated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semi-structured</w:t>
      </w:r>
      <w:proofErr w:type="spellEnd"/>
      <w:r w:rsidRPr="008C2FB3">
        <w:rPr>
          <w:rFonts w:ascii="Arial" w:hAnsi="Arial" w:cs="Arial"/>
          <w:color w:val="000000" w:themeColor="text1"/>
          <w:sz w:val="24"/>
          <w:szCs w:val="24"/>
        </w:rPr>
        <w:t xml:space="preserve"> interview, </w:t>
      </w:r>
      <w:proofErr w:type="spellStart"/>
      <w:r w:rsidRPr="008C2FB3">
        <w:rPr>
          <w:rFonts w:ascii="Arial" w:hAnsi="Arial" w:cs="Arial"/>
          <w:color w:val="000000" w:themeColor="text1"/>
          <w:sz w:val="24"/>
          <w:szCs w:val="24"/>
        </w:rPr>
        <w:t>participant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observation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were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used</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additionally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documentary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information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was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collected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research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career</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each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thesis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student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data </w:t>
      </w:r>
      <w:proofErr w:type="spellStart"/>
      <w:r w:rsidRPr="008C2FB3">
        <w:rPr>
          <w:rFonts w:ascii="Arial" w:hAnsi="Arial" w:cs="Arial"/>
          <w:color w:val="000000" w:themeColor="text1"/>
          <w:sz w:val="24"/>
          <w:szCs w:val="24"/>
        </w:rPr>
        <w:t>were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treated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through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content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analysis</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processed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with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help</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qualitative</w:t>
      </w:r>
      <w:proofErr w:type="spellEnd"/>
      <w:r w:rsidRPr="008C2FB3">
        <w:rPr>
          <w:rFonts w:ascii="Arial" w:hAnsi="Arial" w:cs="Arial"/>
          <w:color w:val="000000" w:themeColor="text1"/>
          <w:sz w:val="24"/>
          <w:szCs w:val="24"/>
        </w:rPr>
        <w:t xml:space="preserve"> software; </w:t>
      </w:r>
      <w:proofErr w:type="spellStart"/>
      <w:r w:rsidRPr="008C2FB3">
        <w:rPr>
          <w:rFonts w:ascii="Arial" w:hAnsi="Arial" w:cs="Arial"/>
          <w:color w:val="000000" w:themeColor="text1"/>
          <w:sz w:val="24"/>
          <w:szCs w:val="24"/>
        </w:rPr>
        <w:t>it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was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concluded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that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scientific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competences</w:t>
      </w:r>
      <w:proofErr w:type="spellEnd"/>
      <w:r w:rsidRPr="008C2FB3">
        <w:rPr>
          <w:rFonts w:ascii="Arial" w:hAnsi="Arial" w:cs="Arial"/>
          <w:color w:val="000000" w:themeColor="text1"/>
          <w:sz w:val="24"/>
          <w:szCs w:val="24"/>
        </w:rPr>
        <w:t xml:space="preserve"> are </w:t>
      </w:r>
      <w:proofErr w:type="spellStart"/>
      <w:r w:rsidRPr="008C2FB3">
        <w:rPr>
          <w:rFonts w:ascii="Arial" w:hAnsi="Arial" w:cs="Arial"/>
          <w:color w:val="000000" w:themeColor="text1"/>
          <w:sz w:val="24"/>
          <w:szCs w:val="24"/>
        </w:rPr>
        <w:t>built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through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ubiquity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synchrony</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asynchrony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they</w:t>
      </w:r>
      <w:proofErr w:type="spellEnd"/>
      <w:r w:rsidRPr="008C2FB3">
        <w:rPr>
          <w:rFonts w:ascii="Arial" w:hAnsi="Arial" w:cs="Arial"/>
          <w:color w:val="000000" w:themeColor="text1"/>
          <w:sz w:val="24"/>
          <w:szCs w:val="24"/>
        </w:rPr>
        <w:t xml:space="preserve"> are </w:t>
      </w:r>
      <w:proofErr w:type="spellStart"/>
      <w:r w:rsidRPr="008C2FB3">
        <w:rPr>
          <w:rFonts w:ascii="Arial" w:hAnsi="Arial" w:cs="Arial"/>
          <w:color w:val="000000" w:themeColor="text1"/>
          <w:sz w:val="24"/>
          <w:szCs w:val="24"/>
        </w:rPr>
        <w:t>mediated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by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expertise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advisor</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visualize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recorded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classes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self-regulate</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self-evaluate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methodologists</w:t>
      </w:r>
      <w:proofErr w:type="spellEnd"/>
      <w:r w:rsidRPr="008C2FB3">
        <w:rPr>
          <w:rFonts w:ascii="Arial" w:hAnsi="Arial" w:cs="Arial"/>
          <w:color w:val="000000" w:themeColor="text1"/>
          <w:sz w:val="24"/>
          <w:szCs w:val="24"/>
        </w:rPr>
        <w:t xml:space="preserve"> persuade, </w:t>
      </w:r>
      <w:proofErr w:type="spellStart"/>
      <w:r w:rsidRPr="008C2FB3">
        <w:rPr>
          <w:rFonts w:ascii="Arial" w:hAnsi="Arial" w:cs="Arial"/>
          <w:color w:val="000000" w:themeColor="text1"/>
          <w:sz w:val="24"/>
          <w:szCs w:val="24"/>
        </w:rPr>
        <w:t>accompany</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advise</w:t>
      </w:r>
      <w:proofErr w:type="spellEnd"/>
      <w:r w:rsidRPr="008C2FB3">
        <w:rPr>
          <w:rFonts w:ascii="Arial" w:hAnsi="Arial" w:cs="Arial"/>
          <w:color w:val="000000" w:themeColor="text1"/>
          <w:sz w:val="24"/>
          <w:szCs w:val="24"/>
        </w:rPr>
        <w:t xml:space="preserve"> in a </w:t>
      </w:r>
      <w:proofErr w:type="spellStart"/>
      <w:r w:rsidRPr="008C2FB3">
        <w:rPr>
          <w:rFonts w:ascii="Arial" w:hAnsi="Arial" w:cs="Arial"/>
          <w:color w:val="000000" w:themeColor="text1"/>
          <w:sz w:val="24"/>
          <w:szCs w:val="24"/>
        </w:rPr>
        <w:t>personalized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way</w:t>
      </w:r>
      <w:proofErr w:type="spellEnd"/>
      <w:r w:rsidRPr="008C2FB3">
        <w:rPr>
          <w:rFonts w:ascii="Arial" w:hAnsi="Arial" w:cs="Arial"/>
          <w:color w:val="000000" w:themeColor="text1"/>
          <w:sz w:val="24"/>
          <w:szCs w:val="24"/>
        </w:rPr>
        <w:t xml:space="preserve"> as a </w:t>
      </w:r>
      <w:proofErr w:type="spellStart"/>
      <w:r w:rsidRPr="008C2FB3">
        <w:rPr>
          <w:rFonts w:ascii="Arial" w:hAnsi="Arial" w:cs="Arial"/>
          <w:color w:val="000000" w:themeColor="text1"/>
          <w:sz w:val="24"/>
          <w:szCs w:val="24"/>
        </w:rPr>
        <w:t>palliative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to</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critical</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thinking</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incipient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scientific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attitude</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levels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scientific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writing</w:t>
      </w:r>
      <w:proofErr w:type="spellEnd"/>
      <w:r w:rsidRPr="008C2FB3">
        <w:rPr>
          <w:rFonts w:ascii="Arial" w:hAnsi="Arial" w:cs="Arial"/>
          <w:color w:val="000000" w:themeColor="text1"/>
          <w:sz w:val="24"/>
          <w:szCs w:val="24"/>
        </w:rPr>
        <w:t xml:space="preserve"> at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beginning</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experts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point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out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that</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require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scientific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literacy</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previous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research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knowledge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achieved</w:t>
      </w:r>
      <w:proofErr w:type="spellEnd"/>
      <w:r w:rsidRPr="008C2FB3">
        <w:rPr>
          <w:rFonts w:ascii="Arial" w:hAnsi="Arial" w:cs="Arial"/>
          <w:color w:val="000000" w:themeColor="text1"/>
          <w:sz w:val="24"/>
          <w:szCs w:val="24"/>
        </w:rPr>
        <w:t xml:space="preserve"> in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field</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laboratories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seedbeds</w:t>
      </w:r>
      <w:proofErr w:type="spellEnd"/>
      <w:r w:rsidRPr="008C2FB3">
        <w:rPr>
          <w:rFonts w:ascii="Arial" w:hAnsi="Arial" w:cs="Arial"/>
          <w:color w:val="000000" w:themeColor="text1"/>
          <w:sz w:val="24"/>
          <w:szCs w:val="24"/>
        </w:rPr>
        <w:t xml:space="preserve"> and </w:t>
      </w:r>
      <w:proofErr w:type="spellStart"/>
      <w:r w:rsidRPr="008C2FB3">
        <w:rPr>
          <w:rFonts w:ascii="Arial" w:hAnsi="Arial" w:cs="Arial"/>
          <w:color w:val="000000" w:themeColor="text1"/>
          <w:sz w:val="24"/>
          <w:szCs w:val="24"/>
        </w:rPr>
        <w:t>maximum</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dedication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otherwise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they</w:t>
      </w:r>
      <w:proofErr w:type="spellEnd"/>
      <w:r w:rsidRPr="008C2FB3">
        <w:rPr>
          <w:rFonts w:ascii="Arial" w:hAnsi="Arial" w:cs="Arial"/>
          <w:color w:val="000000" w:themeColor="text1"/>
          <w:sz w:val="24"/>
          <w:szCs w:val="24"/>
        </w:rPr>
        <w:t xml:space="preserve"> are </w:t>
      </w:r>
      <w:proofErr w:type="spellStart"/>
      <w:r w:rsidRPr="008C2FB3">
        <w:rPr>
          <w:rFonts w:ascii="Arial" w:hAnsi="Arial" w:cs="Arial"/>
          <w:color w:val="000000" w:themeColor="text1"/>
          <w:sz w:val="24"/>
          <w:szCs w:val="24"/>
        </w:rPr>
        <w:t>immersed</w:t>
      </w:r>
      <w:proofErr w:type="spellEnd"/>
      <w:r w:rsidRPr="008C2FB3">
        <w:rPr>
          <w:rFonts w:ascii="Arial" w:hAnsi="Arial" w:cs="Arial"/>
          <w:color w:val="000000" w:themeColor="text1"/>
          <w:sz w:val="24"/>
          <w:szCs w:val="24"/>
        </w:rPr>
        <w:t xml:space="preserve"> in </w:t>
      </w:r>
      <w:proofErr w:type="spellStart"/>
      <w:r w:rsidRPr="008C2FB3">
        <w:rPr>
          <w:rFonts w:ascii="Arial" w:hAnsi="Arial" w:cs="Arial"/>
          <w:color w:val="000000" w:themeColor="text1"/>
          <w:sz w:val="24"/>
          <w:szCs w:val="24"/>
        </w:rPr>
        <w:t>repetition</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of</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research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advisors</w:t>
      </w:r>
      <w:proofErr w:type="spellEnd"/>
      <w:r w:rsidRPr="008C2FB3">
        <w:rPr>
          <w:rFonts w:ascii="Arial" w:hAnsi="Arial" w:cs="Arial"/>
          <w:color w:val="000000" w:themeColor="text1"/>
          <w:sz w:val="24"/>
          <w:szCs w:val="24"/>
        </w:rPr>
        <w:t xml:space="preserve"> are </w:t>
      </w:r>
      <w:proofErr w:type="spellStart"/>
      <w:r w:rsidRPr="008C2FB3">
        <w:rPr>
          <w:rFonts w:ascii="Arial" w:hAnsi="Arial" w:cs="Arial"/>
          <w:color w:val="000000" w:themeColor="text1"/>
          <w:sz w:val="24"/>
          <w:szCs w:val="24"/>
        </w:rPr>
        <w:t>persevering</w:t>
      </w:r>
      <w:proofErr w:type="spellEnd"/>
      <w:r w:rsidRPr="008C2FB3">
        <w:rPr>
          <w:rFonts w:ascii="Arial" w:hAnsi="Arial" w:cs="Arial"/>
          <w:color w:val="000000" w:themeColor="text1"/>
          <w:sz w:val="24"/>
          <w:szCs w:val="24"/>
        </w:rPr>
        <w:t xml:space="preserve"> and flexible.</w:t>
      </w:r>
    </w:p>
    <w:p w14:paraId="4489B497" w14:textId="77777777" w:rsidR="0029495E" w:rsidRPr="008C2FB3" w:rsidRDefault="0029495E" w:rsidP="001F3F52">
      <w:pPr>
        <w:spacing w:after="120" w:line="360" w:lineRule="auto"/>
        <w:ind w:right="139" w:firstLine="720"/>
        <w:jc w:val="both"/>
        <w:rPr>
          <w:rFonts w:ascii="Arial" w:hAnsi="Arial" w:cs="Arial"/>
          <w:color w:val="000000" w:themeColor="text1"/>
          <w:sz w:val="24"/>
          <w:szCs w:val="24"/>
        </w:rPr>
      </w:pPr>
      <w:r w:rsidRPr="008C2FB3">
        <w:rPr>
          <w:rFonts w:ascii="Arial" w:hAnsi="Arial" w:cs="Arial"/>
          <w:b/>
          <w:bCs/>
          <w:color w:val="000000" w:themeColor="text1"/>
          <w:sz w:val="24"/>
          <w:szCs w:val="24"/>
        </w:rPr>
        <w:t xml:space="preserve">Key </w:t>
      </w:r>
      <w:proofErr w:type="spellStart"/>
      <w:r w:rsidRPr="008C2FB3">
        <w:rPr>
          <w:rFonts w:ascii="Arial" w:hAnsi="Arial" w:cs="Arial"/>
          <w:b/>
          <w:bCs/>
          <w:color w:val="000000" w:themeColor="text1"/>
          <w:sz w:val="24"/>
          <w:szCs w:val="24"/>
        </w:rPr>
        <w:t>words</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Scientific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research</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scientific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attitude</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scientific</w:t>
      </w:r>
      <w:proofErr w:type="spellEnd"/>
      <w:r w:rsidRPr="008C2FB3">
        <w:rPr>
          <w:rFonts w:ascii="Arial" w:hAnsi="Arial" w:cs="Arial"/>
          <w:color w:val="000000" w:themeColor="text1"/>
          <w:sz w:val="24"/>
          <w:szCs w:val="24"/>
        </w:rPr>
        <w:t xml:space="preserve"> </w:t>
      </w:r>
      <w:proofErr w:type="spellStart"/>
      <w:r w:rsidRPr="008C2FB3">
        <w:rPr>
          <w:rFonts w:ascii="Arial" w:hAnsi="Arial" w:cs="Arial"/>
          <w:color w:val="000000" w:themeColor="text1"/>
          <w:sz w:val="24"/>
          <w:szCs w:val="24"/>
        </w:rPr>
        <w:t>thinking</w:t>
      </w:r>
      <w:proofErr w:type="spellEnd"/>
      <w:r w:rsidRPr="008C2FB3">
        <w:rPr>
          <w:rFonts w:ascii="Arial" w:hAnsi="Arial" w:cs="Arial"/>
          <w:color w:val="000000" w:themeColor="text1"/>
          <w:sz w:val="24"/>
          <w:szCs w:val="24"/>
        </w:rPr>
        <w:t>.</w:t>
      </w:r>
    </w:p>
    <w:p w14:paraId="71E1D95F" w14:textId="77777777" w:rsidR="0029495E" w:rsidRPr="008C2FB3" w:rsidRDefault="0029495E" w:rsidP="002B3088">
      <w:pPr>
        <w:spacing w:after="120" w:line="360" w:lineRule="auto"/>
        <w:ind w:right="-522"/>
        <w:jc w:val="both"/>
        <w:rPr>
          <w:rFonts w:ascii="Arial" w:hAnsi="Arial" w:cs="Arial"/>
          <w:color w:val="000000" w:themeColor="text1"/>
          <w:sz w:val="24"/>
          <w:szCs w:val="24"/>
        </w:rPr>
      </w:pPr>
    </w:p>
    <w:p w14:paraId="58215373" w14:textId="47CFF194" w:rsidR="003F6E4C" w:rsidRPr="008C2FB3" w:rsidRDefault="009B0505" w:rsidP="002B3088">
      <w:pPr>
        <w:spacing w:after="120" w:line="360" w:lineRule="auto"/>
        <w:jc w:val="right"/>
        <w:rPr>
          <w:color w:val="000000" w:themeColor="text1"/>
          <w:sz w:val="24"/>
          <w:szCs w:val="24"/>
        </w:rPr>
      </w:pPr>
      <w:r w:rsidRPr="008C2FB3">
        <w:rPr>
          <w:color w:val="000000" w:themeColor="text1"/>
          <w:sz w:val="24"/>
          <w:szCs w:val="24"/>
        </w:rPr>
        <w:t>Introducción</w:t>
      </w:r>
    </w:p>
    <w:p w14:paraId="62381184" w14:textId="0059C2FA" w:rsidR="00124DA9" w:rsidRPr="008C2FB3" w:rsidRDefault="00124DA9" w:rsidP="002B3088">
      <w:pPr>
        <w:spacing w:after="240" w:line="360" w:lineRule="auto"/>
        <w:jc w:val="both"/>
        <w:rPr>
          <w:rFonts w:ascii="Arial" w:hAnsi="Arial" w:cs="Arial"/>
          <w:noProof/>
          <w:color w:val="000000" w:themeColor="text1"/>
          <w:sz w:val="24"/>
          <w:szCs w:val="24"/>
        </w:rPr>
      </w:pPr>
      <w:bookmarkStart w:id="1" w:name="_30j0zll" w:colFirst="0" w:colLast="0"/>
      <w:bookmarkEnd w:id="1"/>
      <w:r w:rsidRPr="008C2FB3">
        <w:rPr>
          <w:rFonts w:ascii="Arial" w:hAnsi="Arial" w:cs="Arial"/>
          <w:noProof/>
          <w:color w:val="000000" w:themeColor="text1"/>
          <w:sz w:val="24"/>
          <w:szCs w:val="24"/>
        </w:rPr>
        <w:t xml:space="preserve">La investigación científica en pregrado es el área </w:t>
      </w:r>
      <w:r w:rsidR="00B32C28" w:rsidRPr="008C2FB3">
        <w:rPr>
          <w:rFonts w:ascii="Arial" w:hAnsi="Arial" w:cs="Arial"/>
          <w:noProof/>
          <w:color w:val="000000" w:themeColor="text1"/>
          <w:sz w:val="24"/>
          <w:szCs w:val="24"/>
        </w:rPr>
        <w:t>formativa</w:t>
      </w:r>
      <w:r w:rsidRPr="008C2FB3">
        <w:rPr>
          <w:rFonts w:ascii="Arial" w:hAnsi="Arial" w:cs="Arial"/>
          <w:noProof/>
          <w:color w:val="000000" w:themeColor="text1"/>
          <w:sz w:val="24"/>
          <w:szCs w:val="24"/>
        </w:rPr>
        <w:t xml:space="preserve"> en la </w:t>
      </w:r>
      <w:r w:rsidR="00B32C28" w:rsidRPr="008C2FB3">
        <w:rPr>
          <w:rFonts w:ascii="Arial" w:hAnsi="Arial" w:cs="Arial"/>
          <w:noProof/>
          <w:color w:val="000000" w:themeColor="text1"/>
          <w:sz w:val="24"/>
          <w:szCs w:val="24"/>
        </w:rPr>
        <w:t>cual</w:t>
      </w:r>
      <w:r w:rsidRPr="008C2FB3">
        <w:rPr>
          <w:rFonts w:ascii="Arial" w:hAnsi="Arial" w:cs="Arial"/>
          <w:noProof/>
          <w:color w:val="000000" w:themeColor="text1"/>
          <w:sz w:val="24"/>
          <w:szCs w:val="24"/>
        </w:rPr>
        <w:t xml:space="preserve"> los estudiantes adquieren las habilidades científicas para la generación</w:t>
      </w:r>
      <w:r w:rsidR="00B32C28" w:rsidRPr="008C2FB3">
        <w:rPr>
          <w:rFonts w:ascii="Arial" w:hAnsi="Arial" w:cs="Arial"/>
          <w:noProof/>
          <w:color w:val="000000" w:themeColor="text1"/>
          <w:sz w:val="24"/>
          <w:szCs w:val="24"/>
        </w:rPr>
        <w:t xml:space="preserve"> de nuevos saberes</w:t>
      </w:r>
      <w:r w:rsidRPr="008C2FB3">
        <w:rPr>
          <w:rFonts w:ascii="Arial" w:hAnsi="Arial" w:cs="Arial"/>
          <w:noProof/>
          <w:color w:val="000000" w:themeColor="text1"/>
          <w:sz w:val="24"/>
          <w:szCs w:val="24"/>
        </w:rPr>
        <w:t xml:space="preserve"> y aplicación de conocimientos, se dicta</w:t>
      </w:r>
      <w:r w:rsidR="00B32C28" w:rsidRPr="008C2FB3">
        <w:rPr>
          <w:rFonts w:ascii="Arial" w:hAnsi="Arial" w:cs="Arial"/>
          <w:noProof/>
          <w:color w:val="000000" w:themeColor="text1"/>
          <w:sz w:val="24"/>
          <w:szCs w:val="24"/>
        </w:rPr>
        <w:t xml:space="preserve"> en dos etapas: (1) como investigación formativa en los siete primeros ciclos en los que producen trabajos académicos, y (2) como investigación científica</w:t>
      </w:r>
      <w:r w:rsidRPr="008C2FB3">
        <w:rPr>
          <w:rFonts w:ascii="Arial" w:hAnsi="Arial" w:cs="Arial"/>
          <w:noProof/>
          <w:color w:val="000000" w:themeColor="text1"/>
          <w:sz w:val="24"/>
          <w:szCs w:val="24"/>
        </w:rPr>
        <w:t xml:space="preserve"> en los </w:t>
      </w:r>
      <w:r w:rsidR="00B32C28" w:rsidRPr="008C2FB3">
        <w:rPr>
          <w:rFonts w:ascii="Arial" w:hAnsi="Arial" w:cs="Arial"/>
          <w:noProof/>
          <w:color w:val="000000" w:themeColor="text1"/>
          <w:sz w:val="24"/>
          <w:szCs w:val="24"/>
        </w:rPr>
        <w:t>tre</w:t>
      </w:r>
      <w:r w:rsidRPr="008C2FB3">
        <w:rPr>
          <w:rFonts w:ascii="Arial" w:hAnsi="Arial" w:cs="Arial"/>
          <w:noProof/>
          <w:color w:val="000000" w:themeColor="text1"/>
          <w:sz w:val="24"/>
          <w:szCs w:val="24"/>
        </w:rPr>
        <w:t>s últimos ciclos de estudios</w:t>
      </w:r>
      <w:r w:rsidR="00B32C28" w:rsidRPr="008C2FB3">
        <w:rPr>
          <w:rFonts w:ascii="Arial" w:hAnsi="Arial" w:cs="Arial"/>
          <w:noProof/>
          <w:color w:val="000000" w:themeColor="text1"/>
          <w:sz w:val="24"/>
          <w:szCs w:val="24"/>
        </w:rPr>
        <w:t>, en los que generan nuevos conocimientos</w:t>
      </w:r>
      <w:r w:rsidRPr="008C2FB3">
        <w:rPr>
          <w:rFonts w:ascii="Arial" w:hAnsi="Arial" w:cs="Arial"/>
          <w:noProof/>
          <w:color w:val="000000" w:themeColor="text1"/>
          <w:sz w:val="24"/>
          <w:szCs w:val="24"/>
        </w:rPr>
        <w:t>. Los escenarios virtuales son los espacios</w:t>
      </w:r>
      <w:r w:rsidR="004C3179" w:rsidRPr="008C2FB3">
        <w:rPr>
          <w:rFonts w:ascii="Arial" w:hAnsi="Arial" w:cs="Arial"/>
          <w:noProof/>
          <w:color w:val="000000" w:themeColor="text1"/>
          <w:sz w:val="24"/>
          <w:szCs w:val="24"/>
        </w:rPr>
        <w:t xml:space="preserve"> en los</w:t>
      </w:r>
      <w:r w:rsidRPr="008C2FB3">
        <w:rPr>
          <w:rFonts w:ascii="Arial" w:hAnsi="Arial" w:cs="Arial"/>
          <w:noProof/>
          <w:color w:val="000000" w:themeColor="text1"/>
          <w:sz w:val="24"/>
          <w:szCs w:val="24"/>
        </w:rPr>
        <w:t xml:space="preserve"> que </w:t>
      </w:r>
      <w:r w:rsidR="004C3179" w:rsidRPr="008C2FB3">
        <w:rPr>
          <w:rFonts w:ascii="Arial" w:hAnsi="Arial" w:cs="Arial"/>
          <w:noProof/>
          <w:color w:val="000000" w:themeColor="text1"/>
          <w:sz w:val="24"/>
          <w:szCs w:val="24"/>
        </w:rPr>
        <w:t>se emplea</w:t>
      </w:r>
      <w:r w:rsidRPr="008C2FB3">
        <w:rPr>
          <w:rFonts w:ascii="Arial" w:hAnsi="Arial" w:cs="Arial"/>
          <w:noProof/>
          <w:color w:val="000000" w:themeColor="text1"/>
          <w:sz w:val="24"/>
          <w:szCs w:val="24"/>
        </w:rPr>
        <w:t xml:space="preserve"> la web</w:t>
      </w:r>
      <w:r w:rsidR="00E75DC0" w:rsidRPr="008C2FB3">
        <w:rPr>
          <w:rFonts w:ascii="Arial" w:hAnsi="Arial" w:cs="Arial"/>
          <w:noProof/>
          <w:color w:val="000000" w:themeColor="text1"/>
          <w:sz w:val="24"/>
          <w:szCs w:val="24"/>
        </w:rPr>
        <w:t>, plataformas</w:t>
      </w:r>
      <w:r w:rsidRPr="008C2FB3">
        <w:rPr>
          <w:rFonts w:ascii="Arial" w:hAnsi="Arial" w:cs="Arial"/>
          <w:noProof/>
          <w:color w:val="000000" w:themeColor="text1"/>
          <w:sz w:val="24"/>
          <w:szCs w:val="24"/>
        </w:rPr>
        <w:t xml:space="preserve"> y herramientas</w:t>
      </w:r>
      <w:r w:rsidR="00E75DC0" w:rsidRPr="008C2FB3">
        <w:rPr>
          <w:rFonts w:ascii="Arial" w:hAnsi="Arial" w:cs="Arial"/>
          <w:noProof/>
          <w:color w:val="000000" w:themeColor="text1"/>
          <w:sz w:val="24"/>
          <w:szCs w:val="24"/>
        </w:rPr>
        <w:t xml:space="preserve"> virtuales</w:t>
      </w:r>
      <w:r w:rsidR="004C3179" w:rsidRPr="008C2FB3">
        <w:rPr>
          <w:rFonts w:ascii="Arial" w:hAnsi="Arial" w:cs="Arial"/>
          <w:noProof/>
          <w:color w:val="000000" w:themeColor="text1"/>
          <w:sz w:val="24"/>
          <w:szCs w:val="24"/>
        </w:rPr>
        <w:t>, con ellas se</w:t>
      </w:r>
      <w:r w:rsidRPr="008C2FB3">
        <w:rPr>
          <w:rFonts w:ascii="Arial" w:hAnsi="Arial" w:cs="Arial"/>
          <w:noProof/>
          <w:color w:val="000000" w:themeColor="text1"/>
          <w:sz w:val="24"/>
          <w:szCs w:val="24"/>
        </w:rPr>
        <w:t xml:space="preserve"> desarrolla</w:t>
      </w:r>
      <w:r w:rsidR="00B16117" w:rsidRPr="008C2FB3">
        <w:rPr>
          <w:rFonts w:ascii="Arial" w:hAnsi="Arial" w:cs="Arial"/>
          <w:noProof/>
          <w:color w:val="000000" w:themeColor="text1"/>
          <w:sz w:val="24"/>
          <w:szCs w:val="24"/>
        </w:rPr>
        <w:t>n</w:t>
      </w:r>
      <w:r w:rsidRPr="008C2FB3">
        <w:rPr>
          <w:rFonts w:ascii="Arial" w:hAnsi="Arial" w:cs="Arial"/>
          <w:noProof/>
          <w:color w:val="000000" w:themeColor="text1"/>
          <w:sz w:val="24"/>
          <w:szCs w:val="24"/>
        </w:rPr>
        <w:t xml:space="preserve"> l</w:t>
      </w:r>
      <w:r w:rsidR="00B16117" w:rsidRPr="008C2FB3">
        <w:rPr>
          <w:rFonts w:ascii="Arial" w:hAnsi="Arial" w:cs="Arial"/>
          <w:noProof/>
          <w:color w:val="000000" w:themeColor="text1"/>
          <w:sz w:val="24"/>
          <w:szCs w:val="24"/>
        </w:rPr>
        <w:t xml:space="preserve">os </w:t>
      </w:r>
      <w:r w:rsidR="00B16117" w:rsidRPr="008C2FB3">
        <w:rPr>
          <w:rFonts w:ascii="Arial" w:hAnsi="Arial" w:cs="Arial"/>
          <w:noProof/>
          <w:color w:val="000000" w:themeColor="text1"/>
          <w:sz w:val="24"/>
          <w:szCs w:val="24"/>
        </w:rPr>
        <w:lastRenderedPageBreak/>
        <w:t>procesos</w:t>
      </w:r>
      <w:r w:rsidRPr="008C2FB3">
        <w:rPr>
          <w:rFonts w:ascii="Arial" w:hAnsi="Arial" w:cs="Arial"/>
          <w:noProof/>
          <w:color w:val="000000" w:themeColor="text1"/>
          <w:sz w:val="24"/>
          <w:szCs w:val="24"/>
        </w:rPr>
        <w:t xml:space="preserve"> educa</w:t>
      </w:r>
      <w:r w:rsidR="00B16117" w:rsidRPr="008C2FB3">
        <w:rPr>
          <w:rFonts w:ascii="Arial" w:hAnsi="Arial" w:cs="Arial"/>
          <w:noProof/>
          <w:color w:val="000000" w:themeColor="text1"/>
          <w:sz w:val="24"/>
          <w:szCs w:val="24"/>
        </w:rPr>
        <w:t>tivos</w:t>
      </w:r>
      <w:r w:rsidRPr="008C2FB3">
        <w:rPr>
          <w:rFonts w:ascii="Arial" w:hAnsi="Arial" w:cs="Arial"/>
          <w:noProof/>
          <w:color w:val="000000" w:themeColor="text1"/>
          <w:sz w:val="24"/>
          <w:szCs w:val="24"/>
        </w:rPr>
        <w:t xml:space="preserve"> de forma ubicua, sincrónica y asincrónica</w:t>
      </w:r>
      <w:r w:rsidR="00B16117" w:rsidRPr="008C2FB3">
        <w:rPr>
          <w:rFonts w:ascii="Arial" w:hAnsi="Arial" w:cs="Arial"/>
          <w:noProof/>
          <w:color w:val="000000" w:themeColor="text1"/>
          <w:sz w:val="24"/>
          <w:szCs w:val="24"/>
        </w:rPr>
        <w:t>,</w:t>
      </w:r>
      <w:r w:rsidRPr="008C2FB3">
        <w:rPr>
          <w:rFonts w:ascii="Arial" w:hAnsi="Arial" w:cs="Arial"/>
          <w:noProof/>
          <w:color w:val="000000" w:themeColor="text1"/>
          <w:sz w:val="24"/>
          <w:szCs w:val="24"/>
        </w:rPr>
        <w:t xml:space="preserve"> en la que no hay relación de cercanía física entre estudiantes y docentes. La irrupción de las clases en escenarios virtuales como consecuencia de la pandemia por Covid-19 </w:t>
      </w:r>
      <w:r w:rsidR="00E75DC0" w:rsidRPr="008C2FB3">
        <w:rPr>
          <w:rFonts w:ascii="Arial" w:hAnsi="Arial" w:cs="Arial"/>
          <w:noProof/>
          <w:color w:val="000000" w:themeColor="text1"/>
          <w:sz w:val="24"/>
          <w:szCs w:val="24"/>
        </w:rPr>
        <w:t>a partir del año 2020, conllev</w:t>
      </w:r>
      <w:r w:rsidRPr="008C2FB3">
        <w:rPr>
          <w:rFonts w:ascii="Arial" w:hAnsi="Arial" w:cs="Arial"/>
          <w:noProof/>
          <w:color w:val="000000" w:themeColor="text1"/>
          <w:sz w:val="24"/>
          <w:szCs w:val="24"/>
        </w:rPr>
        <w:t xml:space="preserve">ó </w:t>
      </w:r>
      <w:r w:rsidR="00E75DC0" w:rsidRPr="008C2FB3">
        <w:rPr>
          <w:rFonts w:ascii="Arial" w:hAnsi="Arial" w:cs="Arial"/>
          <w:noProof/>
          <w:color w:val="000000" w:themeColor="text1"/>
          <w:sz w:val="24"/>
          <w:szCs w:val="24"/>
        </w:rPr>
        <w:t xml:space="preserve">a </w:t>
      </w:r>
      <w:r w:rsidRPr="008C2FB3">
        <w:rPr>
          <w:rFonts w:ascii="Arial" w:hAnsi="Arial" w:cs="Arial"/>
          <w:noProof/>
          <w:color w:val="000000" w:themeColor="text1"/>
          <w:sz w:val="24"/>
          <w:szCs w:val="24"/>
        </w:rPr>
        <w:t>que todas las actividades académicas se desarrollen en e</w:t>
      </w:r>
      <w:r w:rsidR="00E75DC0" w:rsidRPr="008C2FB3">
        <w:rPr>
          <w:rFonts w:ascii="Arial" w:hAnsi="Arial" w:cs="Arial"/>
          <w:noProof/>
          <w:color w:val="000000" w:themeColor="text1"/>
          <w:sz w:val="24"/>
          <w:szCs w:val="24"/>
        </w:rPr>
        <w:t>scenarios virtuales y se observó</w:t>
      </w:r>
      <w:r w:rsidRPr="008C2FB3">
        <w:rPr>
          <w:rFonts w:ascii="Arial" w:hAnsi="Arial" w:cs="Arial"/>
          <w:noProof/>
          <w:color w:val="000000" w:themeColor="text1"/>
          <w:sz w:val="24"/>
          <w:szCs w:val="24"/>
        </w:rPr>
        <w:t xml:space="preserve"> que en el tema de investigación científica, sobre todo en los trabajos que requieren experimentación en campo, ocurri</w:t>
      </w:r>
      <w:r w:rsidR="00E75DC0" w:rsidRPr="008C2FB3">
        <w:rPr>
          <w:rFonts w:ascii="Arial" w:hAnsi="Arial" w:cs="Arial"/>
          <w:noProof/>
          <w:color w:val="000000" w:themeColor="text1"/>
          <w:sz w:val="24"/>
          <w:szCs w:val="24"/>
        </w:rPr>
        <w:t>er</w:t>
      </w:r>
      <w:r w:rsidRPr="008C2FB3">
        <w:rPr>
          <w:rFonts w:ascii="Arial" w:hAnsi="Arial" w:cs="Arial"/>
          <w:noProof/>
          <w:color w:val="000000" w:themeColor="text1"/>
          <w:sz w:val="24"/>
          <w:szCs w:val="24"/>
        </w:rPr>
        <w:t>o</w:t>
      </w:r>
      <w:r w:rsidR="00E75DC0" w:rsidRPr="008C2FB3">
        <w:rPr>
          <w:rFonts w:ascii="Arial" w:hAnsi="Arial" w:cs="Arial"/>
          <w:noProof/>
          <w:color w:val="000000" w:themeColor="text1"/>
          <w:sz w:val="24"/>
          <w:szCs w:val="24"/>
        </w:rPr>
        <w:t>n</w:t>
      </w:r>
      <w:r w:rsidRPr="008C2FB3">
        <w:rPr>
          <w:rFonts w:ascii="Arial" w:hAnsi="Arial" w:cs="Arial"/>
          <w:noProof/>
          <w:color w:val="000000" w:themeColor="text1"/>
          <w:sz w:val="24"/>
          <w:szCs w:val="24"/>
        </w:rPr>
        <w:t xml:space="preserve"> interrupciones las que obliga</w:t>
      </w:r>
      <w:r w:rsidR="004C3179" w:rsidRPr="008C2FB3">
        <w:rPr>
          <w:rFonts w:ascii="Arial" w:hAnsi="Arial" w:cs="Arial"/>
          <w:noProof/>
          <w:color w:val="000000" w:themeColor="text1"/>
          <w:sz w:val="24"/>
          <w:szCs w:val="24"/>
        </w:rPr>
        <w:t>ron</w:t>
      </w:r>
      <w:r w:rsidRPr="008C2FB3">
        <w:rPr>
          <w:rFonts w:ascii="Arial" w:hAnsi="Arial" w:cs="Arial"/>
          <w:noProof/>
          <w:color w:val="000000" w:themeColor="text1"/>
          <w:sz w:val="24"/>
          <w:szCs w:val="24"/>
        </w:rPr>
        <w:t xml:space="preserve"> a variar el enfoque y diseño de investigación, por lo común, las investigaciones descriptivas y experimentales, gira</w:t>
      </w:r>
      <w:r w:rsidR="00E75DC0" w:rsidRPr="008C2FB3">
        <w:rPr>
          <w:rFonts w:ascii="Arial" w:hAnsi="Arial" w:cs="Arial"/>
          <w:noProof/>
          <w:color w:val="000000" w:themeColor="text1"/>
          <w:sz w:val="24"/>
          <w:szCs w:val="24"/>
        </w:rPr>
        <w:t>ro</w:t>
      </w:r>
      <w:r w:rsidRPr="008C2FB3">
        <w:rPr>
          <w:rFonts w:ascii="Arial" w:hAnsi="Arial" w:cs="Arial"/>
          <w:noProof/>
          <w:color w:val="000000" w:themeColor="text1"/>
          <w:sz w:val="24"/>
          <w:szCs w:val="24"/>
        </w:rPr>
        <w:t>n hacia una metodología cualitativa.</w:t>
      </w:r>
    </w:p>
    <w:p w14:paraId="2090B74E" w14:textId="728DBC6F" w:rsidR="00816C19" w:rsidRPr="008C2FB3" w:rsidRDefault="00124DA9" w:rsidP="002B3088">
      <w:pPr>
        <w:spacing w:after="240" w:line="360" w:lineRule="auto"/>
        <w:jc w:val="both"/>
        <w:rPr>
          <w:rFonts w:ascii="Arial" w:hAnsi="Arial" w:cs="Arial"/>
          <w:noProof/>
          <w:color w:val="000000" w:themeColor="text1"/>
          <w:sz w:val="24"/>
          <w:szCs w:val="24"/>
        </w:rPr>
      </w:pPr>
      <w:r w:rsidRPr="008C2FB3">
        <w:rPr>
          <w:rFonts w:ascii="Arial" w:hAnsi="Arial" w:cs="Arial"/>
          <w:noProof/>
          <w:color w:val="000000" w:themeColor="text1"/>
          <w:sz w:val="24"/>
          <w:szCs w:val="24"/>
        </w:rPr>
        <w:t xml:space="preserve">Desde el discurso oficial, </w:t>
      </w:r>
      <w:r w:rsidR="00E75DC0" w:rsidRPr="008C2FB3">
        <w:rPr>
          <w:rFonts w:ascii="Arial" w:hAnsi="Arial" w:cs="Arial"/>
          <w:noProof/>
          <w:color w:val="000000" w:themeColor="text1"/>
          <w:sz w:val="24"/>
          <w:szCs w:val="24"/>
        </w:rPr>
        <w:t xml:space="preserve">se </w:t>
      </w:r>
      <w:r w:rsidRPr="008C2FB3">
        <w:rPr>
          <w:rFonts w:ascii="Arial" w:hAnsi="Arial" w:cs="Arial"/>
          <w:noProof/>
          <w:color w:val="000000" w:themeColor="text1"/>
          <w:sz w:val="24"/>
          <w:szCs w:val="24"/>
        </w:rPr>
        <w:t>viv</w:t>
      </w:r>
      <w:r w:rsidR="00E75DC0" w:rsidRPr="008C2FB3">
        <w:rPr>
          <w:rFonts w:ascii="Arial" w:hAnsi="Arial" w:cs="Arial"/>
          <w:noProof/>
          <w:color w:val="000000" w:themeColor="text1"/>
          <w:sz w:val="24"/>
          <w:szCs w:val="24"/>
        </w:rPr>
        <w:t>e</w:t>
      </w:r>
      <w:r w:rsidRPr="008C2FB3">
        <w:rPr>
          <w:rFonts w:ascii="Arial" w:hAnsi="Arial" w:cs="Arial"/>
          <w:noProof/>
          <w:color w:val="000000" w:themeColor="text1"/>
          <w:sz w:val="24"/>
          <w:szCs w:val="24"/>
        </w:rPr>
        <w:t xml:space="preserve"> en una sociedad interconectada y la web está en todas partes (</w:t>
      </w:r>
      <w:r w:rsidR="00816C19" w:rsidRPr="008C2FB3">
        <w:rPr>
          <w:rFonts w:ascii="Arial" w:hAnsi="Arial" w:cs="Arial"/>
          <w:noProof/>
          <w:color w:val="000000" w:themeColor="text1"/>
          <w:sz w:val="24"/>
          <w:szCs w:val="24"/>
        </w:rPr>
        <w:t>Capurro y Scheider, 2021</w:t>
      </w:r>
      <w:r w:rsidRPr="008C2FB3">
        <w:rPr>
          <w:rFonts w:ascii="Arial" w:hAnsi="Arial" w:cs="Arial"/>
          <w:noProof/>
          <w:color w:val="000000" w:themeColor="text1"/>
          <w:sz w:val="24"/>
          <w:szCs w:val="24"/>
        </w:rPr>
        <w:t xml:space="preserve">). Sin embargo, los estudiantes que </w:t>
      </w:r>
      <w:r w:rsidR="007A5A55" w:rsidRPr="008C2FB3">
        <w:rPr>
          <w:rFonts w:ascii="Arial" w:hAnsi="Arial" w:cs="Arial"/>
          <w:noProof/>
          <w:color w:val="000000" w:themeColor="text1"/>
          <w:sz w:val="24"/>
          <w:szCs w:val="24"/>
        </w:rPr>
        <w:t>residen</w:t>
      </w:r>
      <w:r w:rsidRPr="008C2FB3">
        <w:rPr>
          <w:rFonts w:ascii="Arial" w:hAnsi="Arial" w:cs="Arial"/>
          <w:noProof/>
          <w:color w:val="000000" w:themeColor="text1"/>
          <w:sz w:val="24"/>
          <w:szCs w:val="24"/>
        </w:rPr>
        <w:t xml:space="preserve"> de zonas no urbanizadas y zonas rurales carecen de señal de internet, además, se requiere de un pago para el acceso a dicho servicio, eso los coloca en un posición de </w:t>
      </w:r>
      <w:r w:rsidR="00E75DC0" w:rsidRPr="008C2FB3">
        <w:rPr>
          <w:rFonts w:ascii="Arial" w:hAnsi="Arial" w:cs="Arial"/>
          <w:noProof/>
          <w:color w:val="000000" w:themeColor="text1"/>
          <w:sz w:val="24"/>
          <w:szCs w:val="24"/>
        </w:rPr>
        <w:t>desventaja social y los limita en e</w:t>
      </w:r>
      <w:r w:rsidRPr="008C2FB3">
        <w:rPr>
          <w:rFonts w:ascii="Arial" w:hAnsi="Arial" w:cs="Arial"/>
          <w:noProof/>
          <w:color w:val="000000" w:themeColor="text1"/>
          <w:sz w:val="24"/>
          <w:szCs w:val="24"/>
        </w:rPr>
        <w:t xml:space="preserve">l acceso a recibir sus clases a través de plataformas virtuales. Por lo tanto, </w:t>
      </w:r>
      <w:r w:rsidR="00E75DC0" w:rsidRPr="008C2FB3">
        <w:rPr>
          <w:rFonts w:ascii="Arial" w:hAnsi="Arial" w:cs="Arial"/>
          <w:noProof/>
          <w:color w:val="000000" w:themeColor="text1"/>
          <w:sz w:val="24"/>
          <w:szCs w:val="24"/>
        </w:rPr>
        <w:t>se vive</w:t>
      </w:r>
      <w:r w:rsidRPr="008C2FB3">
        <w:rPr>
          <w:rFonts w:ascii="Arial" w:hAnsi="Arial" w:cs="Arial"/>
          <w:noProof/>
          <w:color w:val="000000" w:themeColor="text1"/>
          <w:sz w:val="24"/>
          <w:szCs w:val="24"/>
        </w:rPr>
        <w:t xml:space="preserve"> en una sociedad interconectada, si</w:t>
      </w:r>
      <w:r w:rsidR="007A5A55" w:rsidRPr="008C2FB3">
        <w:rPr>
          <w:rFonts w:ascii="Arial" w:hAnsi="Arial" w:cs="Arial"/>
          <w:noProof/>
          <w:color w:val="000000" w:themeColor="text1"/>
          <w:sz w:val="24"/>
          <w:szCs w:val="24"/>
        </w:rPr>
        <w:t>empr</w:t>
      </w:r>
      <w:r w:rsidR="00816C19" w:rsidRPr="008C2FB3">
        <w:rPr>
          <w:rFonts w:ascii="Arial" w:hAnsi="Arial" w:cs="Arial"/>
          <w:noProof/>
          <w:color w:val="000000" w:themeColor="text1"/>
          <w:sz w:val="24"/>
          <w:szCs w:val="24"/>
        </w:rPr>
        <w:t>e y cuando existan</w:t>
      </w:r>
      <w:r w:rsidRPr="008C2FB3">
        <w:rPr>
          <w:rFonts w:ascii="Arial" w:hAnsi="Arial" w:cs="Arial"/>
          <w:noProof/>
          <w:color w:val="000000" w:themeColor="text1"/>
          <w:sz w:val="24"/>
          <w:szCs w:val="24"/>
        </w:rPr>
        <w:t xml:space="preserve"> las posibilidades de </w:t>
      </w:r>
      <w:r w:rsidR="00E75DC0" w:rsidRPr="008C2FB3">
        <w:rPr>
          <w:rFonts w:ascii="Arial" w:hAnsi="Arial" w:cs="Arial"/>
          <w:noProof/>
          <w:color w:val="000000" w:themeColor="text1"/>
          <w:sz w:val="24"/>
          <w:szCs w:val="24"/>
        </w:rPr>
        <w:t>residi</w:t>
      </w:r>
      <w:r w:rsidRPr="008C2FB3">
        <w:rPr>
          <w:rFonts w:ascii="Arial" w:hAnsi="Arial" w:cs="Arial"/>
          <w:noProof/>
          <w:color w:val="000000" w:themeColor="text1"/>
          <w:sz w:val="24"/>
          <w:szCs w:val="24"/>
        </w:rPr>
        <w:t xml:space="preserve">r en zonas con cobertura y </w:t>
      </w:r>
      <w:r w:rsidR="00816C19" w:rsidRPr="008C2FB3">
        <w:rPr>
          <w:rFonts w:ascii="Arial" w:hAnsi="Arial" w:cs="Arial"/>
          <w:noProof/>
          <w:color w:val="000000" w:themeColor="text1"/>
          <w:sz w:val="24"/>
          <w:szCs w:val="24"/>
        </w:rPr>
        <w:t>se pueda</w:t>
      </w:r>
      <w:r w:rsidRPr="008C2FB3">
        <w:rPr>
          <w:rFonts w:ascii="Arial" w:hAnsi="Arial" w:cs="Arial"/>
          <w:noProof/>
          <w:color w:val="000000" w:themeColor="text1"/>
          <w:sz w:val="24"/>
          <w:szCs w:val="24"/>
        </w:rPr>
        <w:t xml:space="preserve"> </w:t>
      </w:r>
      <w:r w:rsidR="00816C19" w:rsidRPr="008C2FB3">
        <w:rPr>
          <w:rFonts w:ascii="Arial" w:hAnsi="Arial" w:cs="Arial"/>
          <w:noProof/>
          <w:color w:val="000000" w:themeColor="text1"/>
          <w:sz w:val="24"/>
          <w:szCs w:val="24"/>
        </w:rPr>
        <w:t>solventar</w:t>
      </w:r>
      <w:r w:rsidRPr="008C2FB3">
        <w:rPr>
          <w:rFonts w:ascii="Arial" w:hAnsi="Arial" w:cs="Arial"/>
          <w:noProof/>
          <w:color w:val="000000" w:themeColor="text1"/>
          <w:sz w:val="24"/>
          <w:szCs w:val="24"/>
        </w:rPr>
        <w:t xml:space="preserve"> dicho servicio</w:t>
      </w:r>
      <w:r w:rsidR="00D33A36" w:rsidRPr="008C2FB3">
        <w:rPr>
          <w:rFonts w:ascii="Arial" w:hAnsi="Arial" w:cs="Arial"/>
          <w:noProof/>
          <w:color w:val="000000" w:themeColor="text1"/>
          <w:sz w:val="24"/>
          <w:szCs w:val="24"/>
        </w:rPr>
        <w:t xml:space="preserve"> (</w:t>
      </w:r>
      <w:r w:rsidR="00816C19" w:rsidRPr="008C2FB3">
        <w:rPr>
          <w:rFonts w:ascii="Arial" w:hAnsi="Arial" w:cs="Arial"/>
          <w:noProof/>
          <w:color w:val="000000" w:themeColor="text1"/>
          <w:sz w:val="24"/>
          <w:szCs w:val="24"/>
        </w:rPr>
        <w:t xml:space="preserve">Siegler, 2021). </w:t>
      </w:r>
    </w:p>
    <w:p w14:paraId="7F6FB410" w14:textId="45580C6F" w:rsidR="00124DA9" w:rsidRPr="008C2FB3" w:rsidRDefault="00124DA9" w:rsidP="002B3088">
      <w:pPr>
        <w:spacing w:after="240" w:line="360" w:lineRule="auto"/>
        <w:jc w:val="both"/>
        <w:rPr>
          <w:rFonts w:ascii="Arial" w:hAnsi="Arial" w:cs="Arial"/>
          <w:noProof/>
          <w:color w:val="000000" w:themeColor="text1"/>
          <w:sz w:val="24"/>
          <w:szCs w:val="24"/>
        </w:rPr>
      </w:pPr>
      <w:r w:rsidRPr="008C2FB3">
        <w:rPr>
          <w:rFonts w:ascii="Arial" w:hAnsi="Arial" w:cs="Arial"/>
          <w:noProof/>
          <w:color w:val="000000" w:themeColor="text1"/>
          <w:sz w:val="24"/>
          <w:szCs w:val="24"/>
        </w:rPr>
        <w:t>La investigación como espacio de generación y aplicación del conocimiento disciplinar, para estudiantes de los dos últimos ciclos de la carrera profesional, requiere de saberes específicos sobre metodología de la investigación científica y estadística para los casos de investigación cuantitativa y metodología de la ciencias comprensivas para la investigación cualitativa</w:t>
      </w:r>
      <w:r w:rsidR="00D33A36" w:rsidRPr="008C2FB3">
        <w:rPr>
          <w:rFonts w:ascii="Arial" w:hAnsi="Arial" w:cs="Arial"/>
          <w:noProof/>
          <w:color w:val="000000" w:themeColor="text1"/>
          <w:sz w:val="24"/>
          <w:szCs w:val="24"/>
        </w:rPr>
        <w:t xml:space="preserve"> </w:t>
      </w:r>
      <w:r w:rsidR="00D33A36" w:rsidRPr="008C2FB3">
        <w:rPr>
          <w:rFonts w:ascii="Arial" w:hAnsi="Arial" w:cs="Arial"/>
          <w:color w:val="000000" w:themeColor="text1"/>
          <w:sz w:val="24"/>
          <w:szCs w:val="24"/>
        </w:rPr>
        <w:t>(</w:t>
      </w:r>
      <w:hyperlink r:id="rId8" w:anchor="author-1" w:history="1">
        <w:r w:rsidR="00D33A36" w:rsidRPr="008C2FB3">
          <w:rPr>
            <w:rStyle w:val="Hipervnculo"/>
            <w:rFonts w:ascii="Arial" w:hAnsi="Arial" w:cs="Arial"/>
            <w:color w:val="000000" w:themeColor="text1"/>
            <w:sz w:val="24"/>
            <w:szCs w:val="24"/>
            <w:u w:val="none"/>
          </w:rPr>
          <w:t xml:space="preserve">Moreno López, </w:t>
        </w:r>
      </w:hyperlink>
      <w:r w:rsidR="00D33A36" w:rsidRPr="008C2FB3">
        <w:rPr>
          <w:rFonts w:ascii="Arial" w:hAnsi="Arial" w:cs="Arial"/>
          <w:color w:val="000000" w:themeColor="text1"/>
          <w:sz w:val="24"/>
          <w:szCs w:val="24"/>
        </w:rPr>
        <w:t xml:space="preserve">2020). </w:t>
      </w:r>
      <w:r w:rsidRPr="008C2FB3">
        <w:rPr>
          <w:rFonts w:ascii="Arial" w:hAnsi="Arial" w:cs="Arial"/>
          <w:noProof/>
          <w:color w:val="000000" w:themeColor="text1"/>
          <w:sz w:val="24"/>
          <w:szCs w:val="24"/>
        </w:rPr>
        <w:t xml:space="preserve">Los estudiantes, </w:t>
      </w:r>
      <w:r w:rsidR="00E75DC0" w:rsidRPr="008C2FB3">
        <w:rPr>
          <w:rFonts w:ascii="Arial" w:hAnsi="Arial" w:cs="Arial"/>
          <w:noProof/>
          <w:color w:val="000000" w:themeColor="text1"/>
          <w:sz w:val="24"/>
          <w:szCs w:val="24"/>
        </w:rPr>
        <w:t>al inicio se la pandemia por Covid 19, tenían</w:t>
      </w:r>
      <w:r w:rsidRPr="008C2FB3">
        <w:rPr>
          <w:rFonts w:ascii="Arial" w:hAnsi="Arial" w:cs="Arial"/>
          <w:noProof/>
          <w:color w:val="000000" w:themeColor="text1"/>
          <w:sz w:val="24"/>
          <w:szCs w:val="24"/>
        </w:rPr>
        <w:t xml:space="preserve"> conocimientos genéricos de investigación cuantitativa y ningún saber sobre metodología cualitativa, y al estar imposibilitados de desarrollar actividades de campo para las inve</w:t>
      </w:r>
      <w:r w:rsidR="00E75DC0" w:rsidRPr="008C2FB3">
        <w:rPr>
          <w:rFonts w:ascii="Arial" w:hAnsi="Arial" w:cs="Arial"/>
          <w:noProof/>
          <w:color w:val="000000" w:themeColor="text1"/>
          <w:sz w:val="24"/>
          <w:szCs w:val="24"/>
        </w:rPr>
        <w:t>stigaciones experimentales, debía</w:t>
      </w:r>
      <w:r w:rsidRPr="008C2FB3">
        <w:rPr>
          <w:rFonts w:ascii="Arial" w:hAnsi="Arial" w:cs="Arial"/>
          <w:noProof/>
          <w:color w:val="000000" w:themeColor="text1"/>
          <w:sz w:val="24"/>
          <w:szCs w:val="24"/>
        </w:rPr>
        <w:t xml:space="preserve">n acogerse a la investigación cualitativa, con la excepción de quienes hicieron su proyecto en investigación descriptiva </w:t>
      </w:r>
      <w:r w:rsidR="00C54618" w:rsidRPr="008C2FB3">
        <w:rPr>
          <w:rFonts w:ascii="Arial" w:hAnsi="Arial" w:cs="Arial"/>
          <w:noProof/>
          <w:color w:val="000000" w:themeColor="text1"/>
          <w:sz w:val="24"/>
          <w:szCs w:val="24"/>
        </w:rPr>
        <w:t>y</w:t>
      </w:r>
      <w:r w:rsidR="00E75DC0" w:rsidRPr="008C2FB3">
        <w:rPr>
          <w:rFonts w:ascii="Arial" w:hAnsi="Arial" w:cs="Arial"/>
          <w:noProof/>
          <w:color w:val="000000" w:themeColor="text1"/>
          <w:sz w:val="24"/>
          <w:szCs w:val="24"/>
        </w:rPr>
        <w:t xml:space="preserve"> tuvieron la</w:t>
      </w:r>
      <w:r w:rsidRPr="008C2FB3">
        <w:rPr>
          <w:rFonts w:ascii="Arial" w:hAnsi="Arial" w:cs="Arial"/>
          <w:noProof/>
          <w:color w:val="000000" w:themeColor="text1"/>
          <w:sz w:val="24"/>
          <w:szCs w:val="24"/>
        </w:rPr>
        <w:t xml:space="preserve"> posibilidades de desarrollarla, aprovechando la conectividad. En consecuencia, solo las</w:t>
      </w:r>
      <w:r w:rsidR="00E75DC0" w:rsidRPr="008C2FB3">
        <w:rPr>
          <w:rFonts w:ascii="Arial" w:hAnsi="Arial" w:cs="Arial"/>
          <w:noProof/>
          <w:color w:val="000000" w:themeColor="text1"/>
          <w:sz w:val="24"/>
          <w:szCs w:val="24"/>
        </w:rPr>
        <w:t xml:space="preserve"> investigaciones descriptivas po</w:t>
      </w:r>
      <w:r w:rsidRPr="008C2FB3">
        <w:rPr>
          <w:rFonts w:ascii="Arial" w:hAnsi="Arial" w:cs="Arial"/>
          <w:noProof/>
          <w:color w:val="000000" w:themeColor="text1"/>
          <w:sz w:val="24"/>
          <w:szCs w:val="24"/>
        </w:rPr>
        <w:t>d</w:t>
      </w:r>
      <w:r w:rsidR="00E75DC0" w:rsidRPr="008C2FB3">
        <w:rPr>
          <w:rFonts w:ascii="Arial" w:hAnsi="Arial" w:cs="Arial"/>
          <w:noProof/>
          <w:color w:val="000000" w:themeColor="text1"/>
          <w:sz w:val="24"/>
          <w:szCs w:val="24"/>
        </w:rPr>
        <w:t>ía</w:t>
      </w:r>
      <w:r w:rsidRPr="008C2FB3">
        <w:rPr>
          <w:rFonts w:ascii="Arial" w:hAnsi="Arial" w:cs="Arial"/>
          <w:noProof/>
          <w:color w:val="000000" w:themeColor="text1"/>
          <w:sz w:val="24"/>
          <w:szCs w:val="24"/>
        </w:rPr>
        <w:t>n desarrollarse en escenarios virtuales mas no así las experimentales, las que deb</w:t>
      </w:r>
      <w:r w:rsidR="00E75DC0" w:rsidRPr="008C2FB3">
        <w:rPr>
          <w:rFonts w:ascii="Arial" w:hAnsi="Arial" w:cs="Arial"/>
          <w:noProof/>
          <w:color w:val="000000" w:themeColor="text1"/>
          <w:sz w:val="24"/>
          <w:szCs w:val="24"/>
        </w:rPr>
        <w:t>ía</w:t>
      </w:r>
      <w:r w:rsidRPr="008C2FB3">
        <w:rPr>
          <w:rFonts w:ascii="Arial" w:hAnsi="Arial" w:cs="Arial"/>
          <w:noProof/>
          <w:color w:val="000000" w:themeColor="text1"/>
          <w:sz w:val="24"/>
          <w:szCs w:val="24"/>
        </w:rPr>
        <w:t>n asumir una metodología cualitativa.</w:t>
      </w:r>
    </w:p>
    <w:p w14:paraId="7B5BB7CE" w14:textId="020E8B4E" w:rsidR="00124DA9" w:rsidRPr="008C2FB3" w:rsidRDefault="00124DA9" w:rsidP="002B3088">
      <w:pPr>
        <w:spacing w:after="240" w:line="360" w:lineRule="auto"/>
        <w:jc w:val="both"/>
        <w:rPr>
          <w:rFonts w:ascii="Arial" w:hAnsi="Arial" w:cs="Arial"/>
          <w:noProof/>
          <w:color w:val="000000" w:themeColor="text1"/>
          <w:sz w:val="24"/>
          <w:szCs w:val="24"/>
        </w:rPr>
      </w:pPr>
      <w:r w:rsidRPr="008C2FB3">
        <w:rPr>
          <w:rFonts w:ascii="Arial" w:hAnsi="Arial" w:cs="Arial"/>
          <w:noProof/>
          <w:color w:val="000000" w:themeColor="text1"/>
          <w:sz w:val="24"/>
          <w:szCs w:val="24"/>
        </w:rPr>
        <w:t>Los trabajos grupales en línea, son técnicas efectivas para el aprendizaje en escenarios virtuales</w:t>
      </w:r>
      <w:r w:rsidR="0067314E" w:rsidRPr="008C2FB3">
        <w:rPr>
          <w:rFonts w:ascii="Arial" w:hAnsi="Arial" w:cs="Arial"/>
          <w:noProof/>
          <w:color w:val="000000" w:themeColor="text1"/>
          <w:sz w:val="24"/>
          <w:szCs w:val="24"/>
        </w:rPr>
        <w:t xml:space="preserve"> (</w:t>
      </w:r>
      <w:r w:rsidR="003C75E2" w:rsidRPr="008C2FB3">
        <w:rPr>
          <w:rFonts w:ascii="Arial" w:hAnsi="Arial" w:cs="Arial"/>
          <w:noProof/>
          <w:color w:val="000000" w:themeColor="text1"/>
          <w:sz w:val="24"/>
          <w:szCs w:val="24"/>
        </w:rPr>
        <w:t xml:space="preserve">Bosio, 2020). </w:t>
      </w:r>
      <w:r w:rsidRPr="008C2FB3">
        <w:rPr>
          <w:rFonts w:ascii="Arial" w:hAnsi="Arial" w:cs="Arial"/>
          <w:noProof/>
          <w:color w:val="000000" w:themeColor="text1"/>
          <w:sz w:val="24"/>
          <w:szCs w:val="24"/>
        </w:rPr>
        <w:t xml:space="preserve">En el caso de la investigación para tesis de fin de </w:t>
      </w:r>
      <w:r w:rsidRPr="008C2FB3">
        <w:rPr>
          <w:rFonts w:ascii="Arial" w:hAnsi="Arial" w:cs="Arial"/>
          <w:noProof/>
          <w:color w:val="000000" w:themeColor="text1"/>
          <w:sz w:val="24"/>
          <w:szCs w:val="24"/>
        </w:rPr>
        <w:lastRenderedPageBreak/>
        <w:t xml:space="preserve">carrera, estas se hacen en forma individual o </w:t>
      </w:r>
      <w:r w:rsidR="00593B29" w:rsidRPr="008C2FB3">
        <w:rPr>
          <w:rFonts w:ascii="Arial" w:hAnsi="Arial" w:cs="Arial"/>
          <w:noProof/>
          <w:color w:val="000000" w:themeColor="text1"/>
          <w:sz w:val="24"/>
          <w:szCs w:val="24"/>
        </w:rPr>
        <w:t>por</w:t>
      </w:r>
      <w:r w:rsidRPr="008C2FB3">
        <w:rPr>
          <w:rFonts w:ascii="Arial" w:hAnsi="Arial" w:cs="Arial"/>
          <w:noProof/>
          <w:color w:val="000000" w:themeColor="text1"/>
          <w:sz w:val="24"/>
          <w:szCs w:val="24"/>
        </w:rPr>
        <w:t xml:space="preserve"> dos personas</w:t>
      </w:r>
      <w:r w:rsidR="0067314E" w:rsidRPr="008C2FB3">
        <w:rPr>
          <w:rFonts w:ascii="Arial" w:hAnsi="Arial" w:cs="Arial"/>
          <w:noProof/>
          <w:color w:val="000000" w:themeColor="text1"/>
          <w:sz w:val="24"/>
          <w:szCs w:val="24"/>
        </w:rPr>
        <w:t xml:space="preserve"> (Munditareas, 2019)</w:t>
      </w:r>
      <w:r w:rsidRPr="008C2FB3">
        <w:rPr>
          <w:rFonts w:ascii="Arial" w:hAnsi="Arial" w:cs="Arial"/>
          <w:noProof/>
          <w:color w:val="000000" w:themeColor="text1"/>
          <w:sz w:val="24"/>
          <w:szCs w:val="24"/>
        </w:rPr>
        <w:t>, en cuya situación, no resulta muy atractivo el trabajo de grupos, dado que cada uno debe dedicarse a resolver los asuntos de su propia investigación. Durante la clase se desarrollan actividades grupales para la socioconstrucción de saberes relacionados a temáticas específicas orientadas al dominio teórico, estas no son posibles para ver los avances de la redacción de la tesis. Por lo tanto, los trabajos grupales en línea, se usan para el logro de contenidos teóricos específicos y no para el desarrollo de la investigación.</w:t>
      </w:r>
    </w:p>
    <w:p w14:paraId="08A74C8E" w14:textId="6B42DE43" w:rsidR="00124DA9" w:rsidRPr="008C2FB3" w:rsidRDefault="00124DA9"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Las innovaciones que deben desarrollarse en el ámbito didáctico y metodológico, requieren un alto nivel de dominio temático por parte de los estudiantes que pretenden hacer la innovación, además de recursos financieros</w:t>
      </w:r>
      <w:r w:rsidR="0067314E" w:rsidRPr="008C2FB3">
        <w:rPr>
          <w:rFonts w:ascii="Arial" w:hAnsi="Arial" w:cs="Arial"/>
          <w:color w:val="000000" w:themeColor="text1"/>
          <w:sz w:val="24"/>
          <w:szCs w:val="24"/>
          <w:shd w:val="clear" w:color="auto" w:fill="FFFFFF"/>
        </w:rPr>
        <w:t xml:space="preserve"> (</w:t>
      </w:r>
      <w:proofErr w:type="spellStart"/>
      <w:r w:rsidR="0067314E" w:rsidRPr="008C2FB3">
        <w:rPr>
          <w:rFonts w:ascii="Arial" w:hAnsi="Arial" w:cs="Arial"/>
          <w:color w:val="000000" w:themeColor="text1"/>
          <w:sz w:val="24"/>
          <w:szCs w:val="24"/>
          <w:shd w:val="clear" w:color="auto" w:fill="FFFFFF"/>
        </w:rPr>
        <w:t>Novikova</w:t>
      </w:r>
      <w:proofErr w:type="spellEnd"/>
      <w:r w:rsidR="0067314E" w:rsidRPr="008C2FB3">
        <w:rPr>
          <w:rFonts w:ascii="Arial" w:hAnsi="Arial" w:cs="Arial"/>
          <w:color w:val="000000" w:themeColor="text1"/>
          <w:sz w:val="24"/>
          <w:szCs w:val="24"/>
          <w:shd w:val="clear" w:color="auto" w:fill="FFFFFF"/>
        </w:rPr>
        <w:t xml:space="preserve"> </w:t>
      </w:r>
      <w:r w:rsidR="00132955" w:rsidRPr="008C2FB3">
        <w:rPr>
          <w:rFonts w:ascii="Arial" w:hAnsi="Arial" w:cs="Arial"/>
          <w:color w:val="000000" w:themeColor="text1"/>
          <w:sz w:val="24"/>
          <w:szCs w:val="24"/>
          <w:shd w:val="clear" w:color="auto" w:fill="FFFFFF"/>
        </w:rPr>
        <w:t>e</w:t>
      </w:r>
      <w:r w:rsidR="0067314E" w:rsidRPr="008C2FB3">
        <w:rPr>
          <w:rFonts w:ascii="Arial" w:hAnsi="Arial" w:cs="Arial"/>
          <w:color w:val="000000" w:themeColor="text1"/>
          <w:sz w:val="24"/>
          <w:szCs w:val="24"/>
          <w:shd w:val="clear" w:color="auto" w:fill="FFFFFF"/>
        </w:rPr>
        <w:t>t al</w:t>
      </w:r>
      <w:r w:rsidRPr="008C2FB3">
        <w:rPr>
          <w:rFonts w:ascii="Arial" w:hAnsi="Arial" w:cs="Arial"/>
          <w:color w:val="000000" w:themeColor="text1"/>
          <w:sz w:val="24"/>
          <w:szCs w:val="24"/>
        </w:rPr>
        <w:t>.</w:t>
      </w:r>
      <w:r w:rsidR="0067314E" w:rsidRPr="008C2FB3">
        <w:rPr>
          <w:rFonts w:ascii="Arial" w:hAnsi="Arial" w:cs="Arial"/>
          <w:color w:val="000000" w:themeColor="text1"/>
          <w:sz w:val="24"/>
          <w:szCs w:val="24"/>
        </w:rPr>
        <w:t xml:space="preserve">, 2020). </w:t>
      </w:r>
      <w:r w:rsidRPr="008C2FB3">
        <w:rPr>
          <w:rFonts w:ascii="Arial" w:hAnsi="Arial" w:cs="Arial"/>
          <w:color w:val="000000" w:themeColor="text1"/>
          <w:sz w:val="24"/>
          <w:szCs w:val="24"/>
        </w:rPr>
        <w:t>Aquellas innovaciones en métodos de enseñanza a estudiantes inclusivos, también requiere financiamiento. Por lo tanto, ninguno de los estudiantes puede aplicar métodos y técnicas para validar innovaciones didácticas y metodológicas, tampoco es posible el desarrollo de una investigación tecnológica, y</w:t>
      </w:r>
      <w:r w:rsidR="00E75DC0" w:rsidRPr="008C2FB3">
        <w:rPr>
          <w:rFonts w:ascii="Arial" w:hAnsi="Arial" w:cs="Arial"/>
          <w:color w:val="000000" w:themeColor="text1"/>
          <w:sz w:val="24"/>
          <w:szCs w:val="24"/>
        </w:rPr>
        <w:t xml:space="preserve"> ante</w:t>
      </w:r>
      <w:r w:rsidRPr="008C2FB3">
        <w:rPr>
          <w:rFonts w:ascii="Arial" w:hAnsi="Arial" w:cs="Arial"/>
          <w:color w:val="000000" w:themeColor="text1"/>
          <w:sz w:val="24"/>
          <w:szCs w:val="24"/>
        </w:rPr>
        <w:t xml:space="preserve"> esa encrucijada, la salida para continuar el ciclo y desarrollar la tesis, </w:t>
      </w:r>
      <w:r w:rsidR="007D2C8F" w:rsidRPr="008C2FB3">
        <w:rPr>
          <w:rFonts w:ascii="Arial" w:hAnsi="Arial" w:cs="Arial"/>
          <w:color w:val="000000" w:themeColor="text1"/>
          <w:sz w:val="24"/>
          <w:szCs w:val="24"/>
        </w:rPr>
        <w:t>fu</w:t>
      </w:r>
      <w:r w:rsidRPr="008C2FB3">
        <w:rPr>
          <w:rFonts w:ascii="Arial" w:hAnsi="Arial" w:cs="Arial"/>
          <w:color w:val="000000" w:themeColor="text1"/>
          <w:sz w:val="24"/>
          <w:szCs w:val="24"/>
        </w:rPr>
        <w:t>e acogerse a la investigación cualitativa.</w:t>
      </w:r>
    </w:p>
    <w:p w14:paraId="45A33B92" w14:textId="7C16C1AC" w:rsidR="00003116" w:rsidRPr="008C2FB3" w:rsidRDefault="00124DA9"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 xml:space="preserve">Los trabajos </w:t>
      </w:r>
      <w:proofErr w:type="spellStart"/>
      <w:r w:rsidRPr="008C2FB3">
        <w:rPr>
          <w:rFonts w:ascii="Arial" w:hAnsi="Arial" w:cs="Arial"/>
          <w:color w:val="000000" w:themeColor="text1"/>
          <w:sz w:val="24"/>
          <w:szCs w:val="24"/>
        </w:rPr>
        <w:t>recepcionales</w:t>
      </w:r>
      <w:proofErr w:type="spellEnd"/>
      <w:r w:rsidRPr="008C2FB3">
        <w:rPr>
          <w:rFonts w:ascii="Arial" w:hAnsi="Arial" w:cs="Arial"/>
          <w:color w:val="000000" w:themeColor="text1"/>
          <w:sz w:val="24"/>
          <w:szCs w:val="24"/>
        </w:rPr>
        <w:t xml:space="preserve"> conducentes a grados o títulos profesionales, tiene tres requerimientos: (1) estructura, (2) contenido, y (3) estilo. Los estudiantes </w:t>
      </w:r>
      <w:r w:rsidR="00B7348D" w:rsidRPr="008C2FB3">
        <w:rPr>
          <w:rFonts w:ascii="Arial" w:hAnsi="Arial" w:cs="Arial"/>
          <w:color w:val="000000" w:themeColor="text1"/>
          <w:sz w:val="24"/>
          <w:szCs w:val="24"/>
        </w:rPr>
        <w:t xml:space="preserve">disponen de una </w:t>
      </w:r>
      <w:r w:rsidRPr="008C2FB3">
        <w:rPr>
          <w:rFonts w:ascii="Arial" w:hAnsi="Arial" w:cs="Arial"/>
          <w:color w:val="000000" w:themeColor="text1"/>
          <w:sz w:val="24"/>
          <w:szCs w:val="24"/>
        </w:rPr>
        <w:t xml:space="preserve">estructura que está </w:t>
      </w:r>
      <w:proofErr w:type="spellStart"/>
      <w:r w:rsidR="007D2C8F" w:rsidRPr="008C2FB3">
        <w:rPr>
          <w:rFonts w:ascii="Arial" w:hAnsi="Arial" w:cs="Arial"/>
          <w:color w:val="000000" w:themeColor="text1"/>
          <w:sz w:val="24"/>
          <w:szCs w:val="24"/>
        </w:rPr>
        <w:t>n</w:t>
      </w:r>
      <w:r w:rsidR="00163C24" w:rsidRPr="008C2FB3">
        <w:rPr>
          <w:rFonts w:ascii="Arial" w:hAnsi="Arial" w:cs="Arial"/>
          <w:color w:val="000000" w:themeColor="text1"/>
          <w:sz w:val="24"/>
          <w:szCs w:val="24"/>
        </w:rPr>
        <w:t>ormada</w:t>
      </w:r>
      <w:proofErr w:type="spellEnd"/>
      <w:r w:rsidRPr="008C2FB3">
        <w:rPr>
          <w:rFonts w:ascii="Arial" w:hAnsi="Arial" w:cs="Arial"/>
          <w:color w:val="000000" w:themeColor="text1"/>
          <w:sz w:val="24"/>
          <w:szCs w:val="24"/>
        </w:rPr>
        <w:t xml:space="preserve"> por la universidad</w:t>
      </w:r>
      <w:r w:rsidR="00BC190E" w:rsidRPr="008C2FB3">
        <w:rPr>
          <w:rFonts w:ascii="Arial" w:hAnsi="Arial" w:cs="Arial"/>
          <w:color w:val="000000" w:themeColor="text1"/>
          <w:sz w:val="24"/>
          <w:szCs w:val="24"/>
        </w:rPr>
        <w:t xml:space="preserve"> (Universidad Autónoma de Yucatán, 2015)</w:t>
      </w:r>
      <w:r w:rsidRPr="008C2FB3">
        <w:rPr>
          <w:rFonts w:ascii="Arial" w:hAnsi="Arial" w:cs="Arial"/>
          <w:color w:val="000000" w:themeColor="text1"/>
          <w:sz w:val="24"/>
          <w:szCs w:val="24"/>
        </w:rPr>
        <w:t>, la cual</w:t>
      </w:r>
      <w:r w:rsidR="00BC190E" w:rsidRPr="008C2FB3">
        <w:rPr>
          <w:rFonts w:ascii="Arial" w:hAnsi="Arial" w:cs="Arial"/>
          <w:color w:val="000000" w:themeColor="text1"/>
          <w:sz w:val="24"/>
          <w:szCs w:val="24"/>
        </w:rPr>
        <w:t>, para el 2021</w:t>
      </w:r>
      <w:r w:rsidR="007D2C8F" w:rsidRPr="008C2FB3">
        <w:rPr>
          <w:rFonts w:ascii="Arial" w:hAnsi="Arial" w:cs="Arial"/>
          <w:color w:val="000000" w:themeColor="text1"/>
          <w:sz w:val="24"/>
          <w:szCs w:val="24"/>
        </w:rPr>
        <w:t xml:space="preserve"> estaba debidamente divulgada entre tesistas y </w:t>
      </w:r>
      <w:proofErr w:type="spellStart"/>
      <w:r w:rsidR="007D2C8F" w:rsidRPr="008C2FB3">
        <w:rPr>
          <w:rFonts w:ascii="Arial" w:hAnsi="Arial" w:cs="Arial"/>
          <w:color w:val="000000" w:themeColor="text1"/>
          <w:sz w:val="24"/>
          <w:szCs w:val="24"/>
        </w:rPr>
        <w:t>asesortes</w:t>
      </w:r>
      <w:proofErr w:type="spellEnd"/>
      <w:r w:rsidR="007D2C8F" w:rsidRPr="008C2FB3">
        <w:rPr>
          <w:rFonts w:ascii="Arial" w:hAnsi="Arial" w:cs="Arial"/>
          <w:color w:val="000000" w:themeColor="text1"/>
          <w:sz w:val="24"/>
          <w:szCs w:val="24"/>
        </w:rPr>
        <w:t>;</w:t>
      </w:r>
      <w:r w:rsidRPr="008C2FB3">
        <w:rPr>
          <w:rFonts w:ascii="Arial" w:hAnsi="Arial" w:cs="Arial"/>
          <w:color w:val="000000" w:themeColor="text1"/>
          <w:sz w:val="24"/>
          <w:szCs w:val="24"/>
        </w:rPr>
        <w:t xml:space="preserve"> </w:t>
      </w:r>
      <w:r w:rsidR="007D2C8F" w:rsidRPr="008C2FB3">
        <w:rPr>
          <w:rFonts w:ascii="Arial" w:hAnsi="Arial" w:cs="Arial"/>
          <w:color w:val="000000" w:themeColor="text1"/>
          <w:sz w:val="24"/>
          <w:szCs w:val="24"/>
        </w:rPr>
        <w:t>s</w:t>
      </w:r>
      <w:r w:rsidRPr="008C2FB3">
        <w:rPr>
          <w:rFonts w:ascii="Arial" w:hAnsi="Arial" w:cs="Arial"/>
          <w:color w:val="000000" w:themeColor="text1"/>
          <w:sz w:val="24"/>
          <w:szCs w:val="24"/>
        </w:rPr>
        <w:t>in embargo, tanto el es</w:t>
      </w:r>
      <w:r w:rsidR="00E75DC0" w:rsidRPr="008C2FB3">
        <w:rPr>
          <w:rFonts w:ascii="Arial" w:hAnsi="Arial" w:cs="Arial"/>
          <w:color w:val="000000" w:themeColor="text1"/>
          <w:sz w:val="24"/>
          <w:szCs w:val="24"/>
        </w:rPr>
        <w:t>tilo como el contenido se convi</w:t>
      </w:r>
      <w:r w:rsidRPr="008C2FB3">
        <w:rPr>
          <w:rFonts w:ascii="Arial" w:hAnsi="Arial" w:cs="Arial"/>
          <w:color w:val="000000" w:themeColor="text1"/>
          <w:sz w:val="24"/>
          <w:szCs w:val="24"/>
        </w:rPr>
        <w:t>rt</w:t>
      </w:r>
      <w:r w:rsidR="00E75DC0" w:rsidRPr="008C2FB3">
        <w:rPr>
          <w:rFonts w:ascii="Arial" w:hAnsi="Arial" w:cs="Arial"/>
          <w:color w:val="000000" w:themeColor="text1"/>
          <w:sz w:val="24"/>
          <w:szCs w:val="24"/>
        </w:rPr>
        <w:t>i</w:t>
      </w:r>
      <w:r w:rsidRPr="008C2FB3">
        <w:rPr>
          <w:rFonts w:ascii="Arial" w:hAnsi="Arial" w:cs="Arial"/>
          <w:color w:val="000000" w:themeColor="text1"/>
          <w:sz w:val="24"/>
          <w:szCs w:val="24"/>
        </w:rPr>
        <w:t>e</w:t>
      </w:r>
      <w:r w:rsidR="00E75DC0" w:rsidRPr="008C2FB3">
        <w:rPr>
          <w:rFonts w:ascii="Arial" w:hAnsi="Arial" w:cs="Arial"/>
          <w:color w:val="000000" w:themeColor="text1"/>
          <w:sz w:val="24"/>
          <w:szCs w:val="24"/>
        </w:rPr>
        <w:t>ro</w:t>
      </w:r>
      <w:r w:rsidRPr="008C2FB3">
        <w:rPr>
          <w:rFonts w:ascii="Arial" w:hAnsi="Arial" w:cs="Arial"/>
          <w:color w:val="000000" w:themeColor="text1"/>
          <w:sz w:val="24"/>
          <w:szCs w:val="24"/>
        </w:rPr>
        <w:t>n en un problema, dado que el</w:t>
      </w:r>
      <w:r w:rsidR="004C0731" w:rsidRPr="008C2FB3">
        <w:rPr>
          <w:rFonts w:ascii="Arial" w:hAnsi="Arial" w:cs="Arial"/>
          <w:color w:val="000000" w:themeColor="text1"/>
          <w:sz w:val="24"/>
          <w:szCs w:val="24"/>
        </w:rPr>
        <w:t xml:space="preserve"> </w:t>
      </w:r>
      <w:r w:rsidRPr="008C2FB3">
        <w:rPr>
          <w:rFonts w:ascii="Arial" w:hAnsi="Arial" w:cs="Arial"/>
          <w:color w:val="000000" w:themeColor="text1"/>
          <w:sz w:val="24"/>
          <w:szCs w:val="24"/>
        </w:rPr>
        <w:t>estilo APA 7</w:t>
      </w:r>
      <w:r w:rsidR="004C0731" w:rsidRPr="008C2FB3">
        <w:rPr>
          <w:rFonts w:ascii="Arial" w:hAnsi="Arial" w:cs="Arial"/>
          <w:color w:val="000000" w:themeColor="text1"/>
          <w:sz w:val="24"/>
          <w:szCs w:val="24"/>
        </w:rPr>
        <w:t xml:space="preserve"> </w:t>
      </w:r>
      <w:r w:rsidRPr="008C2FB3">
        <w:rPr>
          <w:rFonts w:ascii="Arial" w:hAnsi="Arial" w:cs="Arial"/>
          <w:color w:val="000000" w:themeColor="text1"/>
          <w:sz w:val="24"/>
          <w:szCs w:val="24"/>
        </w:rPr>
        <w:t>e</w:t>
      </w:r>
      <w:r w:rsidR="00E75DC0" w:rsidRPr="008C2FB3">
        <w:rPr>
          <w:rFonts w:ascii="Arial" w:hAnsi="Arial" w:cs="Arial"/>
          <w:color w:val="000000" w:themeColor="text1"/>
          <w:sz w:val="24"/>
          <w:szCs w:val="24"/>
        </w:rPr>
        <w:t xml:space="preserve">ra </w:t>
      </w:r>
      <w:r w:rsidRPr="008C2FB3">
        <w:rPr>
          <w:rFonts w:ascii="Arial" w:hAnsi="Arial" w:cs="Arial"/>
          <w:color w:val="000000" w:themeColor="text1"/>
          <w:sz w:val="24"/>
          <w:szCs w:val="24"/>
        </w:rPr>
        <w:t>reciente y en el contenido cualitativo, carec</w:t>
      </w:r>
      <w:r w:rsidR="00E75DC0" w:rsidRPr="008C2FB3">
        <w:rPr>
          <w:rFonts w:ascii="Arial" w:hAnsi="Arial" w:cs="Arial"/>
          <w:color w:val="000000" w:themeColor="text1"/>
          <w:sz w:val="24"/>
          <w:szCs w:val="24"/>
        </w:rPr>
        <w:t>ía</w:t>
      </w:r>
      <w:r w:rsidRPr="008C2FB3">
        <w:rPr>
          <w:rFonts w:ascii="Arial" w:hAnsi="Arial" w:cs="Arial"/>
          <w:color w:val="000000" w:themeColor="text1"/>
          <w:sz w:val="24"/>
          <w:szCs w:val="24"/>
        </w:rPr>
        <w:t xml:space="preserve">n de formación teórica </w:t>
      </w:r>
      <w:r w:rsidR="00E75DC0" w:rsidRPr="008C2FB3">
        <w:rPr>
          <w:rFonts w:ascii="Arial" w:hAnsi="Arial" w:cs="Arial"/>
          <w:color w:val="000000" w:themeColor="text1"/>
          <w:sz w:val="24"/>
          <w:szCs w:val="24"/>
        </w:rPr>
        <w:t>básica, la situación se complicó</w:t>
      </w:r>
      <w:r w:rsidRPr="008C2FB3">
        <w:rPr>
          <w:rFonts w:ascii="Arial" w:hAnsi="Arial" w:cs="Arial"/>
          <w:color w:val="000000" w:themeColor="text1"/>
          <w:sz w:val="24"/>
          <w:szCs w:val="24"/>
        </w:rPr>
        <w:t xml:space="preserve"> porque no </w:t>
      </w:r>
      <w:r w:rsidR="00E75DC0" w:rsidRPr="008C2FB3">
        <w:rPr>
          <w:rFonts w:ascii="Arial" w:hAnsi="Arial" w:cs="Arial"/>
          <w:color w:val="000000" w:themeColor="text1"/>
          <w:sz w:val="24"/>
          <w:szCs w:val="24"/>
        </w:rPr>
        <w:t>fu</w:t>
      </w:r>
      <w:r w:rsidRPr="008C2FB3">
        <w:rPr>
          <w:rFonts w:ascii="Arial" w:hAnsi="Arial" w:cs="Arial"/>
          <w:color w:val="000000" w:themeColor="text1"/>
          <w:sz w:val="24"/>
          <w:szCs w:val="24"/>
        </w:rPr>
        <w:t>e posible realizar interaprendizaje en la plataforma, por tratarse de temáticas diferentes con trayectorias metodológicas distintas.</w:t>
      </w:r>
      <w:r w:rsidR="00F7265A" w:rsidRPr="008C2FB3">
        <w:rPr>
          <w:rFonts w:ascii="Arial" w:hAnsi="Arial" w:cs="Arial"/>
          <w:color w:val="000000" w:themeColor="text1"/>
          <w:sz w:val="24"/>
          <w:szCs w:val="24"/>
        </w:rPr>
        <w:t xml:space="preserve"> </w:t>
      </w:r>
    </w:p>
    <w:p w14:paraId="04AA0C48" w14:textId="671C1799" w:rsidR="00124DA9" w:rsidRPr="008C2FB3" w:rsidRDefault="00124DA9"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 xml:space="preserve">La investigación requiere habilidades científicas </w:t>
      </w:r>
      <w:r w:rsidR="003207CF" w:rsidRPr="008C2FB3">
        <w:rPr>
          <w:rFonts w:ascii="Arial" w:hAnsi="Arial" w:cs="Arial"/>
          <w:color w:val="000000" w:themeColor="text1"/>
          <w:sz w:val="24"/>
          <w:szCs w:val="24"/>
        </w:rPr>
        <w:t>(</w:t>
      </w:r>
      <w:r w:rsidR="003207CF" w:rsidRPr="008C2FB3">
        <w:rPr>
          <w:rFonts w:ascii="Segoe UI" w:hAnsi="Segoe UI" w:cs="Segoe UI"/>
          <w:color w:val="000000" w:themeColor="text1"/>
          <w:sz w:val="24"/>
          <w:szCs w:val="24"/>
          <w:shd w:val="clear" w:color="auto" w:fill="FFFFFF"/>
        </w:rPr>
        <w:t>Delgado Bardales, 2021</w:t>
      </w:r>
      <w:r w:rsidR="006A5857" w:rsidRPr="008C2FB3">
        <w:rPr>
          <w:rFonts w:ascii="Segoe UI" w:hAnsi="Segoe UI" w:cs="Segoe UI"/>
          <w:color w:val="000000" w:themeColor="text1"/>
          <w:sz w:val="24"/>
          <w:szCs w:val="24"/>
          <w:shd w:val="clear" w:color="auto" w:fill="FFFFFF"/>
        </w:rPr>
        <w:t>)</w:t>
      </w:r>
      <w:r w:rsidR="00F8347A" w:rsidRPr="008C2FB3">
        <w:rPr>
          <w:rFonts w:ascii="Segoe UI" w:hAnsi="Segoe UI" w:cs="Segoe UI"/>
          <w:color w:val="000000" w:themeColor="text1"/>
          <w:sz w:val="24"/>
          <w:szCs w:val="24"/>
          <w:shd w:val="clear" w:color="auto" w:fill="FFFFFF"/>
        </w:rPr>
        <w:t xml:space="preserve"> y</w:t>
      </w:r>
      <w:r w:rsidRPr="008C2FB3">
        <w:rPr>
          <w:rFonts w:ascii="Arial" w:hAnsi="Arial" w:cs="Arial"/>
          <w:color w:val="000000" w:themeColor="text1"/>
          <w:sz w:val="24"/>
          <w:szCs w:val="24"/>
        </w:rPr>
        <w:t xml:space="preserve"> formación ética</w:t>
      </w:r>
      <w:r w:rsidR="003207CF" w:rsidRPr="008C2FB3">
        <w:rPr>
          <w:rFonts w:ascii="Arial" w:hAnsi="Arial" w:cs="Arial"/>
          <w:color w:val="000000" w:themeColor="text1"/>
          <w:sz w:val="24"/>
          <w:szCs w:val="24"/>
        </w:rPr>
        <w:t xml:space="preserve"> </w:t>
      </w:r>
      <w:r w:rsidR="00627547" w:rsidRPr="008C2FB3">
        <w:rPr>
          <w:rFonts w:ascii="Arial" w:hAnsi="Arial" w:cs="Arial"/>
          <w:color w:val="000000" w:themeColor="text1"/>
          <w:sz w:val="24"/>
          <w:szCs w:val="24"/>
        </w:rPr>
        <w:t>(</w:t>
      </w:r>
      <w:r w:rsidR="0069498D" w:rsidRPr="008C2FB3">
        <w:rPr>
          <w:rFonts w:ascii="Arial" w:hAnsi="Arial" w:cs="Arial"/>
          <w:color w:val="000000" w:themeColor="text1"/>
          <w:sz w:val="24"/>
          <w:szCs w:val="24"/>
        </w:rPr>
        <w:t xml:space="preserve">Hernández, </w:t>
      </w:r>
      <w:r w:rsidR="00627547" w:rsidRPr="008C2FB3">
        <w:rPr>
          <w:rFonts w:ascii="Arial" w:hAnsi="Arial" w:cs="Arial"/>
          <w:color w:val="000000" w:themeColor="text1"/>
          <w:sz w:val="24"/>
          <w:szCs w:val="24"/>
        </w:rPr>
        <w:t>2</w:t>
      </w:r>
      <w:r w:rsidR="0069498D" w:rsidRPr="008C2FB3">
        <w:rPr>
          <w:rFonts w:ascii="Arial" w:hAnsi="Arial" w:cs="Arial"/>
          <w:color w:val="000000" w:themeColor="text1"/>
          <w:sz w:val="24"/>
          <w:szCs w:val="24"/>
        </w:rPr>
        <w:t>005)</w:t>
      </w:r>
      <w:r w:rsidR="00662133" w:rsidRPr="008C2FB3">
        <w:rPr>
          <w:rFonts w:ascii="Arial" w:hAnsi="Arial" w:cs="Arial"/>
          <w:color w:val="000000" w:themeColor="text1"/>
          <w:sz w:val="24"/>
          <w:szCs w:val="24"/>
        </w:rPr>
        <w:t>, una actitud í</w:t>
      </w:r>
      <w:r w:rsidRPr="008C2FB3">
        <w:rPr>
          <w:rFonts w:ascii="Arial" w:hAnsi="Arial" w:cs="Arial"/>
          <w:color w:val="000000" w:themeColor="text1"/>
          <w:sz w:val="24"/>
          <w:szCs w:val="24"/>
        </w:rPr>
        <w:t>ntegra y la vivencia de valores positivos en relación a</w:t>
      </w:r>
      <w:r w:rsidR="007D2C8F" w:rsidRPr="008C2FB3">
        <w:rPr>
          <w:rFonts w:ascii="Arial" w:hAnsi="Arial" w:cs="Arial"/>
          <w:color w:val="000000" w:themeColor="text1"/>
          <w:sz w:val="24"/>
          <w:szCs w:val="24"/>
        </w:rPr>
        <w:t xml:space="preserve"> </w:t>
      </w:r>
      <w:r w:rsidRPr="008C2FB3">
        <w:rPr>
          <w:rFonts w:ascii="Arial" w:hAnsi="Arial" w:cs="Arial"/>
          <w:color w:val="000000" w:themeColor="text1"/>
          <w:sz w:val="24"/>
          <w:szCs w:val="24"/>
        </w:rPr>
        <w:t>todos los procesos involucrados en la generación o aplicación del conocimiento</w:t>
      </w:r>
      <w:r w:rsidR="00CA58B6" w:rsidRPr="008C2FB3">
        <w:rPr>
          <w:rFonts w:ascii="Arial" w:hAnsi="Arial" w:cs="Arial"/>
          <w:color w:val="000000" w:themeColor="text1"/>
          <w:sz w:val="24"/>
          <w:szCs w:val="24"/>
        </w:rPr>
        <w:t xml:space="preserve"> (Ledesma Pérez y Cruz Montero, 2018)</w:t>
      </w:r>
      <w:r w:rsidRPr="008C2FB3">
        <w:rPr>
          <w:rFonts w:ascii="Arial" w:hAnsi="Arial" w:cs="Arial"/>
          <w:color w:val="000000" w:themeColor="text1"/>
          <w:sz w:val="24"/>
          <w:szCs w:val="24"/>
        </w:rPr>
        <w:t xml:space="preserve">, la cual debe conducir a la presentación, sustentación y publicación de la tesis con lo cual el estudiante alcanza la titulación. Sin embargo, el rigor en el acopio de datos, la fidelidad de las entrevistas y la valoración de las evidencias, no pueden verificarse por las limitaciones que </w:t>
      </w:r>
      <w:r w:rsidRPr="008C2FB3">
        <w:rPr>
          <w:rFonts w:ascii="Arial" w:hAnsi="Arial" w:cs="Arial"/>
          <w:color w:val="000000" w:themeColor="text1"/>
          <w:sz w:val="24"/>
          <w:szCs w:val="24"/>
        </w:rPr>
        <w:lastRenderedPageBreak/>
        <w:t xml:space="preserve">imponen las medidas de aislamiento social, situación que podría influir en la validez y fiabilidad de la </w:t>
      </w:r>
      <w:r w:rsidR="00653017" w:rsidRPr="008C2FB3">
        <w:rPr>
          <w:rFonts w:ascii="Arial" w:hAnsi="Arial" w:cs="Arial"/>
          <w:color w:val="000000" w:themeColor="text1"/>
          <w:sz w:val="24"/>
          <w:szCs w:val="24"/>
        </w:rPr>
        <w:t xml:space="preserve">investigación. </w:t>
      </w:r>
    </w:p>
    <w:p w14:paraId="0AA5D331" w14:textId="712FAA82" w:rsidR="00124DA9" w:rsidRPr="008C2FB3" w:rsidRDefault="00124DA9"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 xml:space="preserve">La autorreflexión sobre </w:t>
      </w:r>
      <w:r w:rsidR="0099215C" w:rsidRPr="008C2FB3">
        <w:rPr>
          <w:rFonts w:ascii="Arial" w:hAnsi="Arial" w:cs="Arial"/>
          <w:color w:val="000000" w:themeColor="text1"/>
          <w:sz w:val="24"/>
          <w:szCs w:val="24"/>
        </w:rPr>
        <w:t>los avances</w:t>
      </w:r>
      <w:r w:rsidRPr="008C2FB3">
        <w:rPr>
          <w:rFonts w:ascii="Arial" w:hAnsi="Arial" w:cs="Arial"/>
          <w:color w:val="000000" w:themeColor="text1"/>
          <w:sz w:val="24"/>
          <w:szCs w:val="24"/>
        </w:rPr>
        <w:t xml:space="preserve"> </w:t>
      </w:r>
      <w:r w:rsidR="0099215C" w:rsidRPr="008C2FB3">
        <w:rPr>
          <w:rFonts w:ascii="Arial" w:hAnsi="Arial" w:cs="Arial"/>
          <w:color w:val="000000" w:themeColor="text1"/>
          <w:sz w:val="24"/>
          <w:szCs w:val="24"/>
        </w:rPr>
        <w:t>d</w:t>
      </w:r>
      <w:r w:rsidRPr="008C2FB3">
        <w:rPr>
          <w:rFonts w:ascii="Arial" w:hAnsi="Arial" w:cs="Arial"/>
          <w:color w:val="000000" w:themeColor="text1"/>
          <w:sz w:val="24"/>
          <w:szCs w:val="24"/>
        </w:rPr>
        <w:t>el desarrollo de la investigación</w:t>
      </w:r>
      <w:r w:rsidR="0099215C" w:rsidRPr="008C2FB3">
        <w:rPr>
          <w:rFonts w:ascii="Arial" w:hAnsi="Arial" w:cs="Arial"/>
          <w:color w:val="000000" w:themeColor="text1"/>
          <w:sz w:val="24"/>
          <w:szCs w:val="24"/>
        </w:rPr>
        <w:t xml:space="preserve"> es un proceso (Díaz Martínez, 2019)</w:t>
      </w:r>
      <w:r w:rsidRPr="008C2FB3">
        <w:rPr>
          <w:rFonts w:ascii="Arial" w:hAnsi="Arial" w:cs="Arial"/>
          <w:color w:val="000000" w:themeColor="text1"/>
          <w:sz w:val="24"/>
          <w:szCs w:val="24"/>
        </w:rPr>
        <w:t>,</w:t>
      </w:r>
      <w:r w:rsidR="0099215C" w:rsidRPr="008C2FB3">
        <w:rPr>
          <w:rFonts w:ascii="Arial" w:hAnsi="Arial" w:cs="Arial"/>
          <w:color w:val="000000" w:themeColor="text1"/>
          <w:sz w:val="24"/>
          <w:szCs w:val="24"/>
        </w:rPr>
        <w:t xml:space="preserve"> es</w:t>
      </w:r>
      <w:r w:rsidRPr="008C2FB3">
        <w:rPr>
          <w:rFonts w:ascii="Arial" w:hAnsi="Arial" w:cs="Arial"/>
          <w:color w:val="000000" w:themeColor="text1"/>
          <w:sz w:val="24"/>
          <w:szCs w:val="24"/>
        </w:rPr>
        <w:t xml:space="preserve"> la forma cómo afrontan las inseguridades y el autoanálisis de la calidad del trabajo,</w:t>
      </w:r>
      <w:r w:rsidR="0099215C" w:rsidRPr="008C2FB3">
        <w:rPr>
          <w:rFonts w:ascii="Arial" w:hAnsi="Arial" w:cs="Arial"/>
          <w:color w:val="000000" w:themeColor="text1"/>
          <w:sz w:val="24"/>
          <w:szCs w:val="24"/>
        </w:rPr>
        <w:t xml:space="preserve"> ya que estos</w:t>
      </w:r>
      <w:r w:rsidRPr="008C2FB3">
        <w:rPr>
          <w:rFonts w:ascii="Arial" w:hAnsi="Arial" w:cs="Arial"/>
          <w:color w:val="000000" w:themeColor="text1"/>
          <w:sz w:val="24"/>
          <w:szCs w:val="24"/>
        </w:rPr>
        <w:t xml:space="preserve"> garantizan la calidad de la investigación. Pero, los vacíos de la formación en investigación cualitativa, el escaso tiempo que dedican a su trabajo y la desmotivación, son elementos que perjudican el proceso de investigación.</w:t>
      </w:r>
    </w:p>
    <w:p w14:paraId="33091265" w14:textId="497F0BAC" w:rsidR="00662133" w:rsidRPr="008C2FB3" w:rsidRDefault="00124DA9" w:rsidP="002B3088">
      <w:pPr>
        <w:spacing w:after="120" w:line="360" w:lineRule="auto"/>
        <w:jc w:val="both"/>
        <w:rPr>
          <w:rFonts w:ascii="Arial" w:eastAsia="Times New Roman" w:hAnsi="Arial" w:cs="Arial"/>
          <w:bCs/>
          <w:noProof/>
          <w:color w:val="000000" w:themeColor="text1"/>
          <w:sz w:val="24"/>
          <w:szCs w:val="24"/>
        </w:rPr>
      </w:pPr>
      <w:r w:rsidRPr="008C2FB3">
        <w:rPr>
          <w:rFonts w:ascii="Arial" w:hAnsi="Arial" w:cs="Arial"/>
          <w:color w:val="000000" w:themeColor="text1"/>
          <w:sz w:val="24"/>
          <w:szCs w:val="24"/>
        </w:rPr>
        <w:t>Por ello, la presente investigación, pretende aproximarse a dar respuesta a: ¿C</w:t>
      </w:r>
      <w:r w:rsidR="0099215C" w:rsidRPr="008C2FB3">
        <w:rPr>
          <w:rFonts w:ascii="Arial" w:hAnsi="Arial" w:cs="Arial"/>
          <w:color w:val="000000" w:themeColor="text1"/>
          <w:sz w:val="24"/>
          <w:szCs w:val="24"/>
        </w:rPr>
        <w:t xml:space="preserve">ómo se construye </w:t>
      </w:r>
      <w:r w:rsidRPr="008C2FB3">
        <w:rPr>
          <w:rFonts w:ascii="Arial" w:eastAsia="Times New Roman" w:hAnsi="Arial" w:cs="Arial"/>
          <w:bCs/>
          <w:noProof/>
          <w:color w:val="000000" w:themeColor="text1"/>
          <w:sz w:val="24"/>
          <w:szCs w:val="24"/>
        </w:rPr>
        <w:t>la investigación científica de pregrado en escenarios virtuales?</w:t>
      </w:r>
      <w:r w:rsidR="00662133" w:rsidRPr="008C2FB3">
        <w:rPr>
          <w:rFonts w:ascii="Arial" w:eastAsia="Times New Roman" w:hAnsi="Arial" w:cs="Arial"/>
          <w:bCs/>
          <w:noProof/>
          <w:color w:val="000000" w:themeColor="text1"/>
          <w:sz w:val="24"/>
          <w:szCs w:val="24"/>
        </w:rPr>
        <w:t xml:space="preserve"> </w:t>
      </w:r>
      <w:r w:rsidR="00BB793F" w:rsidRPr="008C2FB3">
        <w:rPr>
          <w:rFonts w:ascii="Arial" w:eastAsia="Times New Roman" w:hAnsi="Arial" w:cs="Arial"/>
          <w:bCs/>
          <w:noProof/>
          <w:color w:val="000000" w:themeColor="text1"/>
          <w:sz w:val="24"/>
          <w:szCs w:val="24"/>
        </w:rPr>
        <w:t>Lo</w:t>
      </w:r>
      <w:r w:rsidRPr="008C2FB3">
        <w:rPr>
          <w:rFonts w:ascii="Arial" w:eastAsia="Times New Roman" w:hAnsi="Arial" w:cs="Arial"/>
          <w:bCs/>
          <w:noProof/>
          <w:color w:val="000000" w:themeColor="text1"/>
          <w:sz w:val="24"/>
          <w:szCs w:val="24"/>
        </w:rPr>
        <w:t xml:space="preserve">s </w:t>
      </w:r>
      <w:r w:rsidR="00BB793F" w:rsidRPr="008C2FB3">
        <w:rPr>
          <w:rFonts w:ascii="Arial" w:eastAsia="Times New Roman" w:hAnsi="Arial" w:cs="Arial"/>
          <w:bCs/>
          <w:noProof/>
          <w:color w:val="000000" w:themeColor="text1"/>
          <w:sz w:val="24"/>
          <w:szCs w:val="24"/>
        </w:rPr>
        <w:t xml:space="preserve">objetivos planteados fueron: </w:t>
      </w:r>
      <w:r w:rsidR="00971CF1" w:rsidRPr="008C2FB3">
        <w:rPr>
          <w:rFonts w:ascii="Arial" w:eastAsia="Times New Roman" w:hAnsi="Arial" w:cs="Arial"/>
          <w:bCs/>
          <w:noProof/>
          <w:color w:val="000000" w:themeColor="text1"/>
          <w:sz w:val="24"/>
          <w:szCs w:val="24"/>
        </w:rPr>
        <w:t>comprender</w:t>
      </w:r>
      <w:r w:rsidR="00662133" w:rsidRPr="008C2FB3">
        <w:rPr>
          <w:rFonts w:ascii="Arial" w:eastAsia="Times New Roman" w:hAnsi="Arial" w:cs="Arial"/>
          <w:bCs/>
          <w:noProof/>
          <w:color w:val="000000" w:themeColor="text1"/>
          <w:sz w:val="24"/>
          <w:szCs w:val="24"/>
        </w:rPr>
        <w:t xml:space="preserve"> los procesos de construcción de la investigación científica de p</w:t>
      </w:r>
      <w:r w:rsidR="00BB793F" w:rsidRPr="008C2FB3">
        <w:rPr>
          <w:rFonts w:ascii="Arial" w:eastAsia="Times New Roman" w:hAnsi="Arial" w:cs="Arial"/>
          <w:bCs/>
          <w:noProof/>
          <w:color w:val="000000" w:themeColor="text1"/>
          <w:sz w:val="24"/>
          <w:szCs w:val="24"/>
        </w:rPr>
        <w:t>regrado en escenarios virtuales; c</w:t>
      </w:r>
      <w:proofErr w:type="spellStart"/>
      <w:r w:rsidR="00662133" w:rsidRPr="008C2FB3">
        <w:rPr>
          <w:rFonts w:ascii="Arial" w:hAnsi="Arial" w:cs="Arial"/>
          <w:color w:val="000000" w:themeColor="text1"/>
          <w:sz w:val="24"/>
          <w:szCs w:val="24"/>
        </w:rPr>
        <w:t>omprender</w:t>
      </w:r>
      <w:proofErr w:type="spellEnd"/>
      <w:r w:rsidR="00662133" w:rsidRPr="008C2FB3">
        <w:rPr>
          <w:rFonts w:ascii="Arial" w:hAnsi="Arial" w:cs="Arial"/>
          <w:color w:val="000000" w:themeColor="text1"/>
          <w:sz w:val="24"/>
          <w:szCs w:val="24"/>
        </w:rPr>
        <w:t xml:space="preserve"> la construcción de un pensamiento científico en </w:t>
      </w:r>
      <w:r w:rsidR="00662133" w:rsidRPr="008C2FB3">
        <w:rPr>
          <w:rFonts w:ascii="Arial" w:eastAsia="Times New Roman" w:hAnsi="Arial" w:cs="Arial"/>
          <w:bCs/>
          <w:noProof/>
          <w:color w:val="000000" w:themeColor="text1"/>
          <w:sz w:val="24"/>
          <w:szCs w:val="24"/>
        </w:rPr>
        <w:t>escenarios virtuales</w:t>
      </w:r>
      <w:r w:rsidR="00BB793F" w:rsidRPr="008C2FB3">
        <w:rPr>
          <w:rFonts w:ascii="Arial" w:eastAsia="Times New Roman" w:hAnsi="Arial" w:cs="Arial"/>
          <w:bCs/>
          <w:noProof/>
          <w:color w:val="000000" w:themeColor="text1"/>
          <w:sz w:val="24"/>
          <w:szCs w:val="24"/>
        </w:rPr>
        <w:t xml:space="preserve">; y </w:t>
      </w:r>
      <w:r w:rsidR="00B74C19" w:rsidRPr="008C2FB3">
        <w:rPr>
          <w:rFonts w:ascii="Arial" w:hAnsi="Arial" w:cs="Arial"/>
          <w:color w:val="000000" w:themeColor="text1"/>
          <w:sz w:val="24"/>
          <w:szCs w:val="24"/>
        </w:rPr>
        <w:t>comprender</w:t>
      </w:r>
      <w:r w:rsidR="00662133" w:rsidRPr="008C2FB3">
        <w:rPr>
          <w:rFonts w:ascii="Arial" w:hAnsi="Arial" w:cs="Arial"/>
          <w:color w:val="000000" w:themeColor="text1"/>
          <w:sz w:val="24"/>
          <w:szCs w:val="24"/>
        </w:rPr>
        <w:t xml:space="preserve"> la construcción de una actitud científica en </w:t>
      </w:r>
      <w:r w:rsidR="00662133" w:rsidRPr="008C2FB3">
        <w:rPr>
          <w:rFonts w:ascii="Arial" w:eastAsia="Times New Roman" w:hAnsi="Arial" w:cs="Arial"/>
          <w:bCs/>
          <w:noProof/>
          <w:color w:val="000000" w:themeColor="text1"/>
          <w:sz w:val="24"/>
          <w:szCs w:val="24"/>
        </w:rPr>
        <w:t>escenarios virtuales</w:t>
      </w:r>
      <w:r w:rsidR="00971CF1" w:rsidRPr="008C2FB3">
        <w:rPr>
          <w:rFonts w:ascii="Arial" w:eastAsia="Times New Roman" w:hAnsi="Arial" w:cs="Arial"/>
          <w:bCs/>
          <w:noProof/>
          <w:color w:val="000000" w:themeColor="text1"/>
          <w:sz w:val="24"/>
          <w:szCs w:val="24"/>
        </w:rPr>
        <w:t>.</w:t>
      </w:r>
    </w:p>
    <w:p w14:paraId="1CF578D2" w14:textId="488ADFCB" w:rsidR="00C6491F" w:rsidRPr="008C2FB3" w:rsidRDefault="00BB793F" w:rsidP="002B3088">
      <w:pPr>
        <w:spacing w:before="62" w:line="360" w:lineRule="auto"/>
        <w:ind w:right="142"/>
        <w:jc w:val="both"/>
        <w:rPr>
          <w:rFonts w:ascii="Helvetica" w:hAnsi="Helvetica"/>
          <w:color w:val="000000" w:themeColor="text1"/>
          <w:sz w:val="20"/>
          <w:szCs w:val="20"/>
          <w:shd w:val="clear" w:color="auto" w:fill="FFFFFF" w:themeFill="background1"/>
          <w:lang w:val="es-ES"/>
        </w:rPr>
      </w:pPr>
      <w:bookmarkStart w:id="2" w:name="_1fob9te" w:colFirst="0" w:colLast="0"/>
      <w:bookmarkEnd w:id="2"/>
      <w:r w:rsidRPr="008C2FB3">
        <w:rPr>
          <w:rFonts w:ascii="Arial" w:eastAsia="Times New Roman" w:hAnsi="Arial" w:cs="Arial"/>
          <w:bCs/>
          <w:noProof/>
          <w:color w:val="000000" w:themeColor="text1"/>
          <w:sz w:val="24"/>
          <w:szCs w:val="24"/>
        </w:rPr>
        <w:t xml:space="preserve">Para </w:t>
      </w:r>
      <w:r w:rsidR="00910A23" w:rsidRPr="008C2FB3">
        <w:rPr>
          <w:rFonts w:ascii="Arial" w:eastAsia="Times New Roman" w:hAnsi="Arial" w:cs="Arial"/>
          <w:bCs/>
          <w:noProof/>
          <w:color w:val="000000" w:themeColor="text1"/>
          <w:sz w:val="24"/>
          <w:szCs w:val="24"/>
        </w:rPr>
        <w:t>una aproximación al</w:t>
      </w:r>
      <w:r w:rsidR="00EC4FAC" w:rsidRPr="008C2FB3">
        <w:rPr>
          <w:rFonts w:ascii="Arial" w:eastAsia="Times New Roman" w:hAnsi="Arial" w:cs="Arial"/>
          <w:bCs/>
          <w:noProof/>
          <w:color w:val="000000" w:themeColor="text1"/>
          <w:sz w:val="24"/>
          <w:szCs w:val="24"/>
        </w:rPr>
        <w:t xml:space="preserve"> estado del conocimiento sobre el tema,</w:t>
      </w:r>
      <w:r w:rsidRPr="008C2FB3">
        <w:rPr>
          <w:rFonts w:ascii="Arial" w:hAnsi="Arial" w:cs="Arial"/>
          <w:color w:val="000000" w:themeColor="text1"/>
          <w:sz w:val="24"/>
          <w:szCs w:val="24"/>
          <w:lang w:val="es-ES"/>
        </w:rPr>
        <w:t xml:space="preserve"> </w:t>
      </w:r>
      <w:r w:rsidR="003E7BFD" w:rsidRPr="008C2FB3">
        <w:rPr>
          <w:rFonts w:ascii="Arial" w:hAnsi="Arial" w:cs="Arial"/>
          <w:color w:val="000000" w:themeColor="text1"/>
          <w:sz w:val="24"/>
          <w:szCs w:val="24"/>
          <w:lang w:val="es-ES"/>
        </w:rPr>
        <w:t>se hizo una breve revisión de</w:t>
      </w:r>
      <w:r w:rsidR="00910A23" w:rsidRPr="008C2FB3">
        <w:rPr>
          <w:rFonts w:ascii="Arial" w:hAnsi="Arial" w:cs="Arial"/>
          <w:color w:val="000000" w:themeColor="text1"/>
          <w:sz w:val="24"/>
          <w:szCs w:val="24"/>
          <w:lang w:val="es-ES"/>
        </w:rPr>
        <w:t xml:space="preserve"> investigaciones anteriores </w:t>
      </w:r>
      <w:r w:rsidR="003E7BFD" w:rsidRPr="008C2FB3">
        <w:rPr>
          <w:rFonts w:ascii="Arial" w:hAnsi="Arial" w:cs="Arial"/>
          <w:color w:val="000000" w:themeColor="text1"/>
          <w:sz w:val="24"/>
          <w:szCs w:val="24"/>
          <w:lang w:val="es-ES"/>
        </w:rPr>
        <w:t xml:space="preserve">y se encontró que </w:t>
      </w:r>
      <w:proofErr w:type="spellStart"/>
      <w:r w:rsidR="00151399" w:rsidRPr="008C2FB3">
        <w:rPr>
          <w:rFonts w:ascii="Arial" w:hAnsi="Arial" w:cs="Arial"/>
          <w:color w:val="000000" w:themeColor="text1"/>
          <w:sz w:val="24"/>
          <w:szCs w:val="24"/>
          <w:shd w:val="clear" w:color="auto" w:fill="FFFFFF" w:themeFill="background1"/>
          <w:lang w:val="es-ES"/>
        </w:rPr>
        <w:t>Yildirim</w:t>
      </w:r>
      <w:proofErr w:type="spellEnd"/>
      <w:r w:rsidR="00151399" w:rsidRPr="008C2FB3">
        <w:rPr>
          <w:rFonts w:ascii="Arial" w:hAnsi="Arial" w:cs="Arial"/>
          <w:color w:val="000000" w:themeColor="text1"/>
          <w:sz w:val="24"/>
          <w:szCs w:val="24"/>
          <w:shd w:val="clear" w:color="auto" w:fill="FFFFFF" w:themeFill="background1"/>
          <w:lang w:val="es-ES"/>
        </w:rPr>
        <w:t xml:space="preserve"> y </w:t>
      </w:r>
      <w:proofErr w:type="spellStart"/>
      <w:r w:rsidR="00151399" w:rsidRPr="008C2FB3">
        <w:rPr>
          <w:rFonts w:ascii="Arial" w:hAnsi="Arial" w:cs="Arial"/>
          <w:color w:val="000000" w:themeColor="text1"/>
          <w:sz w:val="24"/>
          <w:szCs w:val="24"/>
          <w:shd w:val="clear" w:color="auto" w:fill="FFFFFF" w:themeFill="background1"/>
          <w:lang w:val="es-ES"/>
        </w:rPr>
        <w:t>Hasiloglu</w:t>
      </w:r>
      <w:proofErr w:type="spellEnd"/>
      <w:r w:rsidR="00151399" w:rsidRPr="008C2FB3">
        <w:rPr>
          <w:rFonts w:ascii="Arial" w:hAnsi="Arial" w:cs="Arial"/>
          <w:color w:val="000000" w:themeColor="text1"/>
          <w:sz w:val="24"/>
          <w:szCs w:val="24"/>
          <w:shd w:val="clear" w:color="auto" w:fill="FFFFFF" w:themeFill="background1"/>
          <w:lang w:val="es-ES"/>
        </w:rPr>
        <w:t xml:space="preserve"> (2018) realizaron una investigación para indagar sobre los niveles de ansiedad en </w:t>
      </w:r>
      <w:r w:rsidR="00910A23" w:rsidRPr="008C2FB3">
        <w:rPr>
          <w:rFonts w:ascii="Arial" w:hAnsi="Arial" w:cs="Arial"/>
          <w:color w:val="000000" w:themeColor="text1"/>
          <w:sz w:val="24"/>
          <w:szCs w:val="24"/>
          <w:shd w:val="clear" w:color="auto" w:fill="FFFFFF" w:themeFill="background1"/>
          <w:lang w:val="es-ES"/>
        </w:rPr>
        <w:t xml:space="preserve">534 </w:t>
      </w:r>
      <w:r w:rsidR="00151399" w:rsidRPr="008C2FB3">
        <w:rPr>
          <w:rFonts w:ascii="Arial" w:hAnsi="Arial" w:cs="Arial"/>
          <w:color w:val="000000" w:themeColor="text1"/>
          <w:sz w:val="24"/>
          <w:szCs w:val="24"/>
          <w:shd w:val="clear" w:color="auto" w:fill="FFFFFF" w:themeFill="background1"/>
          <w:lang w:val="es-ES"/>
        </w:rPr>
        <w:t>estudiantes de investigación científi</w:t>
      </w:r>
      <w:r w:rsidR="00910A23" w:rsidRPr="008C2FB3">
        <w:rPr>
          <w:rFonts w:ascii="Arial" w:hAnsi="Arial" w:cs="Arial"/>
          <w:color w:val="000000" w:themeColor="text1"/>
          <w:sz w:val="24"/>
          <w:szCs w:val="24"/>
          <w:shd w:val="clear" w:color="auto" w:fill="FFFFFF" w:themeFill="background1"/>
          <w:lang w:val="es-ES"/>
        </w:rPr>
        <w:t xml:space="preserve">ca de </w:t>
      </w:r>
      <w:r w:rsidR="002A59BA" w:rsidRPr="008C2FB3">
        <w:rPr>
          <w:rFonts w:ascii="Arial" w:hAnsi="Arial" w:cs="Arial"/>
          <w:color w:val="000000" w:themeColor="text1"/>
          <w:sz w:val="24"/>
          <w:szCs w:val="24"/>
          <w:shd w:val="clear" w:color="auto" w:fill="FFFFFF" w:themeFill="background1"/>
          <w:lang w:val="es-ES"/>
        </w:rPr>
        <w:t>un</w:t>
      </w:r>
      <w:r w:rsidR="00910A23" w:rsidRPr="008C2FB3">
        <w:rPr>
          <w:rFonts w:ascii="Arial" w:hAnsi="Arial" w:cs="Arial"/>
          <w:color w:val="000000" w:themeColor="text1"/>
          <w:sz w:val="24"/>
          <w:szCs w:val="24"/>
          <w:shd w:val="clear" w:color="auto" w:fill="FFFFFF" w:themeFill="background1"/>
          <w:lang w:val="es-ES"/>
        </w:rPr>
        <w:t xml:space="preserve">a facultad de educación </w:t>
      </w:r>
      <w:r w:rsidR="00151399" w:rsidRPr="008C2FB3">
        <w:rPr>
          <w:rFonts w:ascii="Arial" w:hAnsi="Arial" w:cs="Arial"/>
          <w:color w:val="000000" w:themeColor="text1"/>
          <w:sz w:val="24"/>
          <w:szCs w:val="24"/>
          <w:shd w:val="clear" w:color="auto" w:fill="FFFFFF" w:themeFill="background1"/>
          <w:lang w:val="es-ES"/>
        </w:rPr>
        <w:t>de Turquía, entre 2017 y 2018; concluy</w:t>
      </w:r>
      <w:r w:rsidR="00910A23" w:rsidRPr="008C2FB3">
        <w:rPr>
          <w:rFonts w:ascii="Arial" w:hAnsi="Arial" w:cs="Arial"/>
          <w:color w:val="000000" w:themeColor="text1"/>
          <w:sz w:val="24"/>
          <w:szCs w:val="24"/>
          <w:shd w:val="clear" w:color="auto" w:fill="FFFFFF" w:themeFill="background1"/>
          <w:lang w:val="es-ES"/>
        </w:rPr>
        <w:t>eron</w:t>
      </w:r>
      <w:r w:rsidR="00151399" w:rsidRPr="008C2FB3">
        <w:rPr>
          <w:rFonts w:ascii="Arial" w:hAnsi="Arial" w:cs="Arial"/>
          <w:color w:val="000000" w:themeColor="text1"/>
          <w:sz w:val="24"/>
          <w:szCs w:val="24"/>
          <w:shd w:val="clear" w:color="auto" w:fill="FFFFFF" w:themeFill="background1"/>
          <w:lang w:val="es-ES"/>
        </w:rPr>
        <w:t xml:space="preserve"> que las actividades orientadas a conseguir información científica confiable son las que generan ansiedad. </w:t>
      </w:r>
      <w:proofErr w:type="spellStart"/>
      <w:r w:rsidR="003E7BFD" w:rsidRPr="008C2FB3">
        <w:rPr>
          <w:rFonts w:ascii="Arial" w:hAnsi="Arial" w:cs="Arial"/>
          <w:color w:val="000000" w:themeColor="text1"/>
          <w:sz w:val="24"/>
          <w:szCs w:val="24"/>
          <w:shd w:val="clear" w:color="auto" w:fill="FFFFFF" w:themeFill="background1"/>
          <w:lang w:val="es-ES"/>
        </w:rPr>
        <w:t>Haryono</w:t>
      </w:r>
      <w:proofErr w:type="spellEnd"/>
      <w:r w:rsidR="003E7BFD" w:rsidRPr="008C2FB3">
        <w:rPr>
          <w:rFonts w:ascii="Arial" w:hAnsi="Arial" w:cs="Arial"/>
          <w:color w:val="000000" w:themeColor="text1"/>
          <w:sz w:val="24"/>
          <w:szCs w:val="24"/>
          <w:shd w:val="clear" w:color="auto" w:fill="FFFFFF" w:themeFill="background1"/>
          <w:lang w:val="es-ES"/>
        </w:rPr>
        <w:t xml:space="preserve"> y </w:t>
      </w:r>
      <w:r w:rsidR="006F616B" w:rsidRPr="008C2FB3">
        <w:rPr>
          <w:rFonts w:ascii="Arial" w:hAnsi="Arial" w:cs="Arial"/>
          <w:color w:val="000000" w:themeColor="text1"/>
          <w:sz w:val="24"/>
          <w:szCs w:val="24"/>
          <w:shd w:val="clear" w:color="auto" w:fill="FFFFFF" w:themeFill="background1"/>
          <w:lang w:val="es-ES"/>
        </w:rPr>
        <w:t>Adam</w:t>
      </w:r>
      <w:r w:rsidR="003E7BFD" w:rsidRPr="008C2FB3">
        <w:rPr>
          <w:rFonts w:ascii="Arial" w:hAnsi="Arial" w:cs="Arial"/>
          <w:color w:val="000000" w:themeColor="text1"/>
          <w:sz w:val="24"/>
          <w:szCs w:val="24"/>
          <w:shd w:val="clear" w:color="auto" w:fill="FFFFFF" w:themeFill="background1"/>
          <w:lang w:val="es-ES"/>
        </w:rPr>
        <w:t xml:space="preserve"> (2</w:t>
      </w:r>
      <w:r w:rsidR="006F616B" w:rsidRPr="008C2FB3">
        <w:rPr>
          <w:rFonts w:ascii="Arial" w:hAnsi="Arial" w:cs="Arial"/>
          <w:color w:val="000000" w:themeColor="text1"/>
          <w:sz w:val="24"/>
          <w:szCs w:val="24"/>
          <w:shd w:val="clear" w:color="auto" w:fill="FFFFFF" w:themeFill="background1"/>
          <w:lang w:val="es-ES"/>
        </w:rPr>
        <w:t>021)</w:t>
      </w:r>
      <w:r w:rsidR="003E7BFD" w:rsidRPr="008C2FB3">
        <w:rPr>
          <w:rFonts w:ascii="Arial" w:hAnsi="Arial" w:cs="Arial"/>
          <w:color w:val="000000" w:themeColor="text1"/>
          <w:sz w:val="24"/>
          <w:szCs w:val="24"/>
          <w:shd w:val="clear" w:color="auto" w:fill="FFFFFF" w:themeFill="background1"/>
          <w:lang w:val="es-ES"/>
        </w:rPr>
        <w:t xml:space="preserve"> </w:t>
      </w:r>
      <w:r w:rsidR="009D519C" w:rsidRPr="008C2FB3">
        <w:rPr>
          <w:rFonts w:ascii="Arial" w:hAnsi="Arial" w:cs="Arial"/>
          <w:color w:val="000000" w:themeColor="text1"/>
          <w:sz w:val="24"/>
          <w:szCs w:val="24"/>
          <w:shd w:val="clear" w:color="auto" w:fill="FFFFFF" w:themeFill="background1"/>
          <w:lang w:val="es-ES"/>
        </w:rPr>
        <w:t>investigaro</w:t>
      </w:r>
      <w:r w:rsidR="00151399" w:rsidRPr="008C2FB3">
        <w:rPr>
          <w:rFonts w:ascii="Arial" w:hAnsi="Arial" w:cs="Arial"/>
          <w:color w:val="000000" w:themeColor="text1"/>
          <w:sz w:val="24"/>
          <w:szCs w:val="24"/>
          <w:shd w:val="clear" w:color="auto" w:fill="FFFFFF" w:themeFill="background1"/>
          <w:lang w:val="es-ES"/>
        </w:rPr>
        <w:t>n la alfabe</w:t>
      </w:r>
      <w:r w:rsidR="009D519C" w:rsidRPr="008C2FB3">
        <w:rPr>
          <w:rFonts w:ascii="Arial" w:hAnsi="Arial" w:cs="Arial"/>
          <w:color w:val="000000" w:themeColor="text1"/>
          <w:sz w:val="24"/>
          <w:szCs w:val="24"/>
          <w:shd w:val="clear" w:color="auto" w:fill="FFFFFF" w:themeFill="background1"/>
          <w:lang w:val="es-ES"/>
        </w:rPr>
        <w:t xml:space="preserve">tización científica a través de </w:t>
      </w:r>
      <w:r w:rsidR="00151399" w:rsidRPr="008C2FB3">
        <w:rPr>
          <w:rFonts w:ascii="Arial" w:hAnsi="Arial" w:cs="Arial"/>
          <w:color w:val="000000" w:themeColor="text1"/>
          <w:sz w:val="24"/>
          <w:szCs w:val="24"/>
          <w:shd w:val="clear" w:color="auto" w:fill="FFFFFF" w:themeFill="background1"/>
          <w:lang w:val="es-ES"/>
        </w:rPr>
        <w:t xml:space="preserve">una investigación-acción </w:t>
      </w:r>
      <w:r w:rsidR="009D519C" w:rsidRPr="008C2FB3">
        <w:rPr>
          <w:rFonts w:ascii="Arial" w:hAnsi="Arial" w:cs="Arial"/>
          <w:color w:val="000000" w:themeColor="text1"/>
          <w:sz w:val="24"/>
          <w:szCs w:val="24"/>
          <w:shd w:val="clear" w:color="auto" w:fill="FFFFFF" w:themeFill="background1"/>
          <w:lang w:val="es-ES"/>
        </w:rPr>
        <w:t>con</w:t>
      </w:r>
      <w:r w:rsidR="00151399" w:rsidRPr="008C2FB3">
        <w:rPr>
          <w:rFonts w:ascii="Arial" w:hAnsi="Arial" w:cs="Arial"/>
          <w:color w:val="000000" w:themeColor="text1"/>
          <w:sz w:val="24"/>
          <w:szCs w:val="24"/>
          <w:shd w:val="clear" w:color="auto" w:fill="FFFFFF" w:themeFill="background1"/>
          <w:lang w:val="es-ES"/>
        </w:rPr>
        <w:t xml:space="preserve"> estudiantes de dos</w:t>
      </w:r>
      <w:r w:rsidR="009D519C" w:rsidRPr="008C2FB3">
        <w:rPr>
          <w:rFonts w:ascii="Arial" w:hAnsi="Arial" w:cs="Arial"/>
          <w:color w:val="000000" w:themeColor="text1"/>
          <w:sz w:val="24"/>
          <w:szCs w:val="24"/>
          <w:shd w:val="clear" w:color="auto" w:fill="FFFFFF" w:themeFill="background1"/>
          <w:lang w:val="es-ES"/>
        </w:rPr>
        <w:t xml:space="preserve"> ciclos</w:t>
      </w:r>
      <w:r w:rsidR="00151399" w:rsidRPr="008C2FB3">
        <w:rPr>
          <w:rFonts w:ascii="Arial" w:hAnsi="Arial" w:cs="Arial"/>
          <w:color w:val="000000" w:themeColor="text1"/>
          <w:sz w:val="24"/>
          <w:szCs w:val="24"/>
          <w:shd w:val="clear" w:color="auto" w:fill="FFFFFF" w:themeFill="background1"/>
          <w:lang w:val="es-ES"/>
        </w:rPr>
        <w:t>, los resultados mostraron que</w:t>
      </w:r>
      <w:r w:rsidR="009D519C" w:rsidRPr="008C2FB3">
        <w:rPr>
          <w:rFonts w:ascii="Arial" w:hAnsi="Arial" w:cs="Arial"/>
          <w:color w:val="000000" w:themeColor="text1"/>
          <w:sz w:val="24"/>
          <w:szCs w:val="24"/>
          <w:shd w:val="clear" w:color="auto" w:fill="FFFFFF" w:themeFill="background1"/>
          <w:lang w:val="es-ES"/>
        </w:rPr>
        <w:t xml:space="preserve"> en</w:t>
      </w:r>
      <w:r w:rsidR="00151399" w:rsidRPr="008C2FB3">
        <w:rPr>
          <w:rFonts w:ascii="Arial" w:hAnsi="Arial" w:cs="Arial"/>
          <w:color w:val="000000" w:themeColor="text1"/>
          <w:sz w:val="24"/>
          <w:szCs w:val="24"/>
          <w:shd w:val="clear" w:color="auto" w:fill="FFFFFF" w:themeFill="background1"/>
          <w:lang w:val="es-ES"/>
        </w:rPr>
        <w:t xml:space="preserve"> los proyectos en los que los estudiantes participa</w:t>
      </w:r>
      <w:r w:rsidR="009D519C" w:rsidRPr="008C2FB3">
        <w:rPr>
          <w:rFonts w:ascii="Arial" w:hAnsi="Arial" w:cs="Arial"/>
          <w:color w:val="000000" w:themeColor="text1"/>
          <w:sz w:val="24"/>
          <w:szCs w:val="24"/>
          <w:shd w:val="clear" w:color="auto" w:fill="FFFFFF" w:themeFill="background1"/>
          <w:lang w:val="es-ES"/>
        </w:rPr>
        <w:t>ro</w:t>
      </w:r>
      <w:r w:rsidR="00151399" w:rsidRPr="008C2FB3">
        <w:rPr>
          <w:rFonts w:ascii="Arial" w:hAnsi="Arial" w:cs="Arial"/>
          <w:color w:val="000000" w:themeColor="text1"/>
          <w:sz w:val="24"/>
          <w:szCs w:val="24"/>
          <w:shd w:val="clear" w:color="auto" w:fill="FFFFFF" w:themeFill="background1"/>
          <w:lang w:val="es-ES"/>
        </w:rPr>
        <w:t>n</w:t>
      </w:r>
      <w:r w:rsidR="009D519C" w:rsidRPr="008C2FB3">
        <w:rPr>
          <w:rFonts w:ascii="Arial" w:hAnsi="Arial" w:cs="Arial"/>
          <w:color w:val="000000" w:themeColor="text1"/>
          <w:sz w:val="24"/>
          <w:szCs w:val="24"/>
          <w:shd w:val="clear" w:color="auto" w:fill="FFFFFF" w:themeFill="background1"/>
          <w:lang w:val="es-ES"/>
        </w:rPr>
        <w:t xml:space="preserve"> </w:t>
      </w:r>
      <w:r w:rsidR="00151399" w:rsidRPr="008C2FB3">
        <w:rPr>
          <w:rFonts w:ascii="Arial" w:hAnsi="Arial" w:cs="Arial"/>
          <w:color w:val="000000" w:themeColor="text1"/>
          <w:sz w:val="24"/>
          <w:szCs w:val="24"/>
          <w:shd w:val="clear" w:color="auto" w:fill="FFFFFF" w:themeFill="background1"/>
          <w:lang w:val="es-ES"/>
        </w:rPr>
        <w:t xml:space="preserve">y </w:t>
      </w:r>
      <w:r w:rsidR="009D519C" w:rsidRPr="008C2FB3">
        <w:rPr>
          <w:rFonts w:ascii="Arial" w:hAnsi="Arial" w:cs="Arial"/>
          <w:color w:val="000000" w:themeColor="text1"/>
          <w:sz w:val="24"/>
          <w:szCs w:val="24"/>
          <w:shd w:val="clear" w:color="auto" w:fill="FFFFFF" w:themeFill="background1"/>
          <w:lang w:val="es-ES"/>
        </w:rPr>
        <w:t>recibieron</w:t>
      </w:r>
      <w:r w:rsidR="00151399" w:rsidRPr="008C2FB3">
        <w:rPr>
          <w:rFonts w:ascii="Arial" w:hAnsi="Arial" w:cs="Arial"/>
          <w:color w:val="000000" w:themeColor="text1"/>
          <w:sz w:val="24"/>
          <w:szCs w:val="24"/>
          <w:shd w:val="clear" w:color="auto" w:fill="FFFFFF" w:themeFill="background1"/>
          <w:lang w:val="es-ES"/>
        </w:rPr>
        <w:t xml:space="preserve"> orientaci</w:t>
      </w:r>
      <w:r w:rsidR="009D519C" w:rsidRPr="008C2FB3">
        <w:rPr>
          <w:rFonts w:ascii="Arial" w:hAnsi="Arial" w:cs="Arial"/>
          <w:color w:val="000000" w:themeColor="text1"/>
          <w:sz w:val="24"/>
          <w:szCs w:val="24"/>
          <w:shd w:val="clear" w:color="auto" w:fill="FFFFFF" w:themeFill="background1"/>
          <w:lang w:val="es-ES"/>
        </w:rPr>
        <w:t>ones</w:t>
      </w:r>
      <w:r w:rsidR="00151399" w:rsidRPr="008C2FB3">
        <w:rPr>
          <w:rFonts w:ascii="Arial" w:hAnsi="Arial" w:cs="Arial"/>
          <w:color w:val="000000" w:themeColor="text1"/>
          <w:sz w:val="24"/>
          <w:szCs w:val="24"/>
          <w:shd w:val="clear" w:color="auto" w:fill="FFFFFF" w:themeFill="background1"/>
          <w:lang w:val="es-ES"/>
        </w:rPr>
        <w:t xml:space="preserve"> sobre redacción</w:t>
      </w:r>
      <w:r w:rsidR="009D519C" w:rsidRPr="008C2FB3">
        <w:rPr>
          <w:rFonts w:ascii="Arial" w:hAnsi="Arial" w:cs="Arial"/>
          <w:color w:val="000000" w:themeColor="text1"/>
          <w:sz w:val="24"/>
          <w:szCs w:val="24"/>
          <w:shd w:val="clear" w:color="auto" w:fill="FFFFFF" w:themeFill="background1"/>
          <w:lang w:val="es-ES"/>
        </w:rPr>
        <w:t>,</w:t>
      </w:r>
      <w:r w:rsidR="00151399" w:rsidRPr="008C2FB3">
        <w:rPr>
          <w:rFonts w:ascii="Arial" w:hAnsi="Arial" w:cs="Arial"/>
          <w:color w:val="000000" w:themeColor="text1"/>
          <w:sz w:val="24"/>
          <w:szCs w:val="24"/>
          <w:shd w:val="clear" w:color="auto" w:fill="FFFFFF" w:themeFill="background1"/>
          <w:lang w:val="es-ES"/>
        </w:rPr>
        <w:t xml:space="preserve"> mejora</w:t>
      </w:r>
      <w:r w:rsidR="009D519C" w:rsidRPr="008C2FB3">
        <w:rPr>
          <w:rFonts w:ascii="Arial" w:hAnsi="Arial" w:cs="Arial"/>
          <w:color w:val="000000" w:themeColor="text1"/>
          <w:sz w:val="24"/>
          <w:szCs w:val="24"/>
          <w:shd w:val="clear" w:color="auto" w:fill="FFFFFF" w:themeFill="background1"/>
          <w:lang w:val="es-ES"/>
        </w:rPr>
        <w:t>ron</w:t>
      </w:r>
      <w:r w:rsidR="00151399" w:rsidRPr="008C2FB3">
        <w:rPr>
          <w:rFonts w:ascii="Arial" w:hAnsi="Arial" w:cs="Arial"/>
          <w:color w:val="000000" w:themeColor="text1"/>
          <w:sz w:val="24"/>
          <w:szCs w:val="24"/>
          <w:shd w:val="clear" w:color="auto" w:fill="FFFFFF" w:themeFill="background1"/>
          <w:lang w:val="es-ES"/>
        </w:rPr>
        <w:t xml:space="preserve"> sus habilidades de escritura científica.</w:t>
      </w:r>
      <w:r w:rsidR="00C6491F" w:rsidRPr="008C2FB3">
        <w:rPr>
          <w:rFonts w:ascii="Arial" w:hAnsi="Arial" w:cs="Arial"/>
          <w:color w:val="000000" w:themeColor="text1"/>
          <w:sz w:val="24"/>
          <w:szCs w:val="24"/>
          <w:shd w:val="clear" w:color="auto" w:fill="FFFFFF" w:themeFill="background1"/>
          <w:lang w:val="es-ES"/>
        </w:rPr>
        <w:t xml:space="preserve"> </w:t>
      </w:r>
      <w:proofErr w:type="spellStart"/>
      <w:r w:rsidR="00281F07" w:rsidRPr="008C2FB3">
        <w:rPr>
          <w:rFonts w:ascii="Arial" w:hAnsi="Arial" w:cs="Arial"/>
          <w:color w:val="000000" w:themeColor="text1"/>
          <w:sz w:val="24"/>
          <w:szCs w:val="24"/>
          <w:shd w:val="clear" w:color="auto" w:fill="FFFFFF" w:themeFill="background1"/>
          <w:lang w:val="es-ES"/>
        </w:rPr>
        <w:t>Mehmood</w:t>
      </w:r>
      <w:proofErr w:type="spellEnd"/>
      <w:r w:rsidR="00C6491F" w:rsidRPr="008C2FB3">
        <w:rPr>
          <w:rFonts w:ascii="Arial" w:hAnsi="Arial" w:cs="Arial"/>
          <w:color w:val="000000" w:themeColor="text1"/>
          <w:sz w:val="24"/>
          <w:szCs w:val="24"/>
          <w:shd w:val="clear" w:color="auto" w:fill="FFFFFF" w:themeFill="background1"/>
          <w:lang w:val="es-ES"/>
        </w:rPr>
        <w:t xml:space="preserve"> et al. </w:t>
      </w:r>
      <w:r w:rsidR="00281F07" w:rsidRPr="008C2FB3">
        <w:rPr>
          <w:rFonts w:ascii="Arial" w:hAnsi="Arial" w:cs="Arial"/>
          <w:color w:val="000000" w:themeColor="text1"/>
          <w:sz w:val="24"/>
          <w:szCs w:val="24"/>
          <w:shd w:val="clear" w:color="auto" w:fill="FFFFFF" w:themeFill="background1"/>
          <w:lang w:val="es-ES"/>
        </w:rPr>
        <w:t>(2021)</w:t>
      </w:r>
      <w:r w:rsidR="00C6491F" w:rsidRPr="008C2FB3">
        <w:rPr>
          <w:rFonts w:ascii="Arial" w:hAnsi="Arial" w:cs="Arial"/>
          <w:color w:val="000000" w:themeColor="text1"/>
          <w:sz w:val="24"/>
          <w:szCs w:val="24"/>
          <w:shd w:val="clear" w:color="auto" w:fill="FFFFFF" w:themeFill="background1"/>
          <w:lang w:val="es-ES"/>
        </w:rPr>
        <w:t xml:space="preserve"> investigaron sobre la facilita</w:t>
      </w:r>
      <w:r w:rsidR="00FE4008" w:rsidRPr="008C2FB3">
        <w:rPr>
          <w:rFonts w:ascii="Arial" w:hAnsi="Arial" w:cs="Arial"/>
          <w:color w:val="000000" w:themeColor="text1"/>
          <w:sz w:val="24"/>
          <w:szCs w:val="24"/>
          <w:shd w:val="clear" w:color="auto" w:fill="FFFFFF" w:themeFill="background1"/>
          <w:lang w:val="es-ES"/>
        </w:rPr>
        <w:t>ción d</w:t>
      </w:r>
      <w:r w:rsidR="00C6491F" w:rsidRPr="008C2FB3">
        <w:rPr>
          <w:rFonts w:ascii="Arial" w:hAnsi="Arial" w:cs="Arial"/>
          <w:color w:val="000000" w:themeColor="text1"/>
          <w:sz w:val="24"/>
          <w:szCs w:val="24"/>
          <w:shd w:val="clear" w:color="auto" w:fill="FFFFFF" w:themeFill="background1"/>
          <w:lang w:val="es-ES"/>
        </w:rPr>
        <w:t xml:space="preserve">el desarrollo de la investigación científica en contexto de pandemia por </w:t>
      </w:r>
      <w:proofErr w:type="spellStart"/>
      <w:r w:rsidR="00C6491F" w:rsidRPr="008C2FB3">
        <w:rPr>
          <w:rFonts w:ascii="Arial" w:hAnsi="Arial" w:cs="Arial"/>
          <w:color w:val="000000" w:themeColor="text1"/>
          <w:sz w:val="24"/>
          <w:szCs w:val="24"/>
          <w:shd w:val="clear" w:color="auto" w:fill="FFFFFF" w:themeFill="background1"/>
          <w:lang w:val="es-ES"/>
        </w:rPr>
        <w:t>Covid</w:t>
      </w:r>
      <w:proofErr w:type="spellEnd"/>
      <w:r w:rsidR="00C6491F" w:rsidRPr="008C2FB3">
        <w:rPr>
          <w:rFonts w:ascii="Arial" w:hAnsi="Arial" w:cs="Arial"/>
          <w:color w:val="000000" w:themeColor="text1"/>
          <w:sz w:val="24"/>
          <w:szCs w:val="24"/>
          <w:shd w:val="clear" w:color="auto" w:fill="FFFFFF" w:themeFill="background1"/>
          <w:lang w:val="es-ES"/>
        </w:rPr>
        <w:t xml:space="preserve"> 19, con estudiantes de pregrado </w:t>
      </w:r>
      <w:r w:rsidR="00FE4008" w:rsidRPr="008C2FB3">
        <w:rPr>
          <w:rFonts w:ascii="Arial" w:hAnsi="Arial" w:cs="Arial"/>
          <w:color w:val="000000" w:themeColor="text1"/>
          <w:sz w:val="24"/>
          <w:szCs w:val="24"/>
          <w:shd w:val="clear" w:color="auto" w:fill="FFFFFF" w:themeFill="background1"/>
          <w:lang w:val="es-ES"/>
        </w:rPr>
        <w:t>en la modalidad</w:t>
      </w:r>
      <w:r w:rsidR="00C6491F" w:rsidRPr="008C2FB3">
        <w:rPr>
          <w:rFonts w:ascii="Arial" w:hAnsi="Arial" w:cs="Arial"/>
          <w:color w:val="000000" w:themeColor="text1"/>
          <w:sz w:val="24"/>
          <w:szCs w:val="24"/>
          <w:shd w:val="clear" w:color="auto" w:fill="FFFFFF" w:themeFill="background1"/>
          <w:lang w:val="es-ES"/>
        </w:rPr>
        <w:t xml:space="preserve"> remota, </w:t>
      </w:r>
      <w:r w:rsidR="00FE4008" w:rsidRPr="008C2FB3">
        <w:rPr>
          <w:rFonts w:ascii="Arial" w:hAnsi="Arial" w:cs="Arial"/>
          <w:color w:val="000000" w:themeColor="text1"/>
          <w:sz w:val="24"/>
          <w:szCs w:val="24"/>
          <w:shd w:val="clear" w:color="auto" w:fill="FFFFFF" w:themeFill="background1"/>
          <w:lang w:val="es-ES"/>
        </w:rPr>
        <w:t>el tema fue un</w:t>
      </w:r>
      <w:r w:rsidR="00C6491F" w:rsidRPr="008C2FB3">
        <w:rPr>
          <w:rFonts w:ascii="Arial" w:hAnsi="Arial" w:cs="Arial"/>
          <w:color w:val="000000" w:themeColor="text1"/>
          <w:sz w:val="24"/>
          <w:szCs w:val="24"/>
          <w:shd w:val="clear" w:color="auto" w:fill="FFFFFF" w:themeFill="background1"/>
          <w:lang w:val="es-ES"/>
        </w:rPr>
        <w:t xml:space="preserve">a revisión sistemática sobre la cobertura de vacunación para la inmunización contra el </w:t>
      </w:r>
      <w:proofErr w:type="spellStart"/>
      <w:r w:rsidR="00C6491F" w:rsidRPr="008C2FB3">
        <w:rPr>
          <w:rFonts w:ascii="Arial" w:hAnsi="Arial" w:cs="Arial"/>
          <w:color w:val="000000" w:themeColor="text1"/>
          <w:sz w:val="24"/>
          <w:szCs w:val="24"/>
          <w:shd w:val="clear" w:color="auto" w:fill="FFFFFF" w:themeFill="background1"/>
          <w:lang w:val="es-ES"/>
        </w:rPr>
        <w:t>Covid</w:t>
      </w:r>
      <w:proofErr w:type="spellEnd"/>
      <w:r w:rsidR="00C6491F" w:rsidRPr="008C2FB3">
        <w:rPr>
          <w:rFonts w:ascii="Arial" w:hAnsi="Arial" w:cs="Arial"/>
          <w:color w:val="000000" w:themeColor="text1"/>
          <w:sz w:val="24"/>
          <w:szCs w:val="24"/>
          <w:shd w:val="clear" w:color="auto" w:fill="FFFFFF" w:themeFill="background1"/>
          <w:lang w:val="es-ES"/>
        </w:rPr>
        <w:t xml:space="preserve"> 19, los resultados mostraron </w:t>
      </w:r>
      <w:r w:rsidR="00FE4008" w:rsidRPr="008C2FB3">
        <w:rPr>
          <w:rFonts w:ascii="Arial" w:hAnsi="Arial" w:cs="Arial"/>
          <w:color w:val="000000" w:themeColor="text1"/>
          <w:sz w:val="24"/>
          <w:szCs w:val="24"/>
          <w:shd w:val="clear" w:color="auto" w:fill="FFFFFF" w:themeFill="background1"/>
          <w:lang w:val="es-ES"/>
        </w:rPr>
        <w:t>efectividad en este tipo de investigación</w:t>
      </w:r>
      <w:r w:rsidR="00C6491F" w:rsidRPr="008C2FB3">
        <w:rPr>
          <w:rFonts w:ascii="Arial" w:hAnsi="Arial" w:cs="Arial"/>
          <w:color w:val="000000" w:themeColor="text1"/>
          <w:sz w:val="24"/>
          <w:szCs w:val="24"/>
          <w:shd w:val="clear" w:color="auto" w:fill="FFFFFF" w:themeFill="background1"/>
          <w:lang w:val="es-ES"/>
        </w:rPr>
        <w:t>, ya que el requisito es el acceso a bases de datos confiables, situación que es posible hacerla de manera remota</w:t>
      </w:r>
      <w:r w:rsidR="00FE4008" w:rsidRPr="008C2FB3">
        <w:rPr>
          <w:rFonts w:ascii="Arial" w:hAnsi="Arial" w:cs="Arial"/>
          <w:color w:val="000000" w:themeColor="text1"/>
          <w:sz w:val="24"/>
          <w:szCs w:val="24"/>
          <w:shd w:val="clear" w:color="auto" w:fill="FFFFFF" w:themeFill="background1"/>
          <w:lang w:val="es-ES"/>
        </w:rPr>
        <w:t>.</w:t>
      </w:r>
    </w:p>
    <w:p w14:paraId="5BB06C94" w14:textId="12B85793" w:rsidR="008907B4" w:rsidRPr="008C2FB3" w:rsidRDefault="006F616B" w:rsidP="002B3088">
      <w:pPr>
        <w:spacing w:before="62" w:line="360" w:lineRule="auto"/>
        <w:ind w:right="142"/>
        <w:jc w:val="both"/>
        <w:rPr>
          <w:color w:val="000000" w:themeColor="text1"/>
        </w:rPr>
      </w:pPr>
      <w:proofErr w:type="spellStart"/>
      <w:r w:rsidRPr="008C2FB3">
        <w:rPr>
          <w:rFonts w:ascii="Helvetica" w:hAnsi="Helvetica"/>
          <w:color w:val="000000" w:themeColor="text1"/>
          <w:sz w:val="24"/>
          <w:szCs w:val="24"/>
          <w:shd w:val="clear" w:color="auto" w:fill="FFFFFF" w:themeFill="background1"/>
          <w:lang w:val="es-ES"/>
        </w:rPr>
        <w:t>Svoboda</w:t>
      </w:r>
      <w:proofErr w:type="spellEnd"/>
      <w:r w:rsidR="00151399" w:rsidRPr="008C2FB3">
        <w:rPr>
          <w:rFonts w:ascii="Helvetica" w:hAnsi="Helvetica"/>
          <w:color w:val="000000" w:themeColor="text1"/>
          <w:sz w:val="24"/>
          <w:szCs w:val="24"/>
          <w:shd w:val="clear" w:color="auto" w:fill="FFFFFF" w:themeFill="background1"/>
          <w:lang w:val="es-ES"/>
        </w:rPr>
        <w:t xml:space="preserve"> et al.</w:t>
      </w:r>
      <w:r w:rsidRPr="008C2FB3">
        <w:rPr>
          <w:rFonts w:ascii="Helvetica" w:hAnsi="Helvetica"/>
          <w:color w:val="000000" w:themeColor="text1"/>
          <w:sz w:val="24"/>
          <w:szCs w:val="24"/>
          <w:shd w:val="clear" w:color="auto" w:fill="FFFFFF" w:themeFill="background1"/>
          <w:lang w:val="es-ES"/>
        </w:rPr>
        <w:t xml:space="preserve"> (2021)</w:t>
      </w:r>
      <w:r w:rsidR="00F512FC" w:rsidRPr="008C2FB3">
        <w:rPr>
          <w:rFonts w:ascii="Helvetica" w:hAnsi="Helvetica"/>
          <w:color w:val="000000" w:themeColor="text1"/>
          <w:sz w:val="24"/>
          <w:szCs w:val="24"/>
          <w:shd w:val="clear" w:color="auto" w:fill="FFFFFF" w:themeFill="background1"/>
          <w:lang w:val="es-ES"/>
        </w:rPr>
        <w:t xml:space="preserve"> in</w:t>
      </w:r>
      <w:r w:rsidR="0058503E" w:rsidRPr="008C2FB3">
        <w:rPr>
          <w:rFonts w:ascii="Helvetica" w:hAnsi="Helvetica"/>
          <w:color w:val="000000" w:themeColor="text1"/>
          <w:sz w:val="24"/>
          <w:szCs w:val="24"/>
          <w:shd w:val="clear" w:color="auto" w:fill="FFFFFF" w:themeFill="background1"/>
          <w:lang w:val="es-ES"/>
        </w:rPr>
        <w:t>dagaro</w:t>
      </w:r>
      <w:r w:rsidR="00F512FC" w:rsidRPr="008C2FB3">
        <w:rPr>
          <w:rFonts w:ascii="Helvetica" w:hAnsi="Helvetica"/>
          <w:color w:val="000000" w:themeColor="text1"/>
          <w:sz w:val="24"/>
          <w:szCs w:val="24"/>
          <w:shd w:val="clear" w:color="auto" w:fill="FFFFFF" w:themeFill="background1"/>
          <w:lang w:val="es-ES"/>
        </w:rPr>
        <w:t xml:space="preserve">n con estudiantes del primer ciclo </w:t>
      </w:r>
      <w:r w:rsidR="0058503E" w:rsidRPr="008C2FB3">
        <w:rPr>
          <w:rFonts w:ascii="Helvetica" w:hAnsi="Helvetica"/>
          <w:color w:val="000000" w:themeColor="text1"/>
          <w:sz w:val="24"/>
          <w:szCs w:val="24"/>
          <w:shd w:val="clear" w:color="auto" w:fill="FFFFFF" w:themeFill="background1"/>
          <w:lang w:val="es-ES"/>
        </w:rPr>
        <w:t xml:space="preserve">de medicina a </w:t>
      </w:r>
      <w:r w:rsidR="00163C24" w:rsidRPr="008C2FB3">
        <w:rPr>
          <w:rFonts w:ascii="Helvetica" w:hAnsi="Helvetica"/>
          <w:color w:val="000000" w:themeColor="text1"/>
          <w:sz w:val="24"/>
          <w:szCs w:val="24"/>
          <w:shd w:val="clear" w:color="auto" w:fill="FFFFFF" w:themeFill="background1"/>
          <w:lang w:val="es-ES"/>
        </w:rPr>
        <w:t>quienes,</w:t>
      </w:r>
      <w:r w:rsidR="0058503E" w:rsidRPr="008C2FB3">
        <w:rPr>
          <w:rFonts w:ascii="Helvetica" w:hAnsi="Helvetica"/>
          <w:color w:val="000000" w:themeColor="text1"/>
          <w:sz w:val="24"/>
          <w:szCs w:val="24"/>
          <w:shd w:val="clear" w:color="auto" w:fill="FFFFFF" w:themeFill="background1"/>
          <w:lang w:val="es-ES"/>
        </w:rPr>
        <w:t xml:space="preserve"> en 10 sesiones tipo taller, les</w:t>
      </w:r>
      <w:r w:rsidR="00F512FC" w:rsidRPr="008C2FB3">
        <w:rPr>
          <w:rFonts w:ascii="Helvetica" w:hAnsi="Helvetica"/>
          <w:color w:val="000000" w:themeColor="text1"/>
          <w:sz w:val="24"/>
          <w:szCs w:val="24"/>
          <w:shd w:val="clear" w:color="auto" w:fill="FFFFFF" w:themeFill="background1"/>
          <w:lang w:val="es-ES"/>
        </w:rPr>
        <w:t xml:space="preserve"> enseñar</w:t>
      </w:r>
      <w:r w:rsidR="0058503E" w:rsidRPr="008C2FB3">
        <w:rPr>
          <w:rFonts w:ascii="Helvetica" w:hAnsi="Helvetica"/>
          <w:color w:val="000000" w:themeColor="text1"/>
          <w:sz w:val="24"/>
          <w:szCs w:val="24"/>
          <w:shd w:val="clear" w:color="auto" w:fill="FFFFFF" w:themeFill="background1"/>
          <w:lang w:val="es-ES"/>
        </w:rPr>
        <w:t xml:space="preserve">on habilidades investigativas para </w:t>
      </w:r>
      <w:r w:rsidR="00F512FC" w:rsidRPr="008C2FB3">
        <w:rPr>
          <w:rFonts w:ascii="Helvetica" w:hAnsi="Helvetica"/>
          <w:color w:val="000000" w:themeColor="text1"/>
          <w:sz w:val="24"/>
          <w:szCs w:val="24"/>
          <w:shd w:val="clear" w:color="auto" w:fill="FFFFFF" w:themeFill="background1"/>
          <w:lang w:val="es-ES"/>
        </w:rPr>
        <w:t xml:space="preserve">la </w:t>
      </w:r>
      <w:r w:rsidR="00F512FC" w:rsidRPr="008C2FB3">
        <w:rPr>
          <w:rFonts w:ascii="Helvetica" w:hAnsi="Helvetica"/>
          <w:color w:val="000000" w:themeColor="text1"/>
          <w:sz w:val="24"/>
          <w:szCs w:val="24"/>
          <w:shd w:val="clear" w:color="auto" w:fill="FFFFFF" w:themeFill="background1"/>
          <w:lang w:val="es-ES"/>
        </w:rPr>
        <w:lastRenderedPageBreak/>
        <w:t>obtención de la evide</w:t>
      </w:r>
      <w:r w:rsidR="0058503E" w:rsidRPr="008C2FB3">
        <w:rPr>
          <w:rFonts w:ascii="Helvetica" w:hAnsi="Helvetica"/>
          <w:color w:val="000000" w:themeColor="text1"/>
          <w:sz w:val="24"/>
          <w:szCs w:val="24"/>
          <w:shd w:val="clear" w:color="auto" w:fill="FFFFFF" w:themeFill="background1"/>
          <w:lang w:val="es-ES"/>
        </w:rPr>
        <w:t>ncia que respalde los hallazgos</w:t>
      </w:r>
      <w:r w:rsidR="00F512FC" w:rsidRPr="008C2FB3">
        <w:rPr>
          <w:rFonts w:ascii="Helvetica" w:hAnsi="Helvetica"/>
          <w:color w:val="000000" w:themeColor="text1"/>
          <w:sz w:val="24"/>
          <w:szCs w:val="24"/>
          <w:shd w:val="clear" w:color="auto" w:fill="FFFFFF" w:themeFill="background1"/>
          <w:lang w:val="es-ES"/>
        </w:rPr>
        <w:t xml:space="preserve">; los resultados mostraron </w:t>
      </w:r>
      <w:r w:rsidR="007D6FA8" w:rsidRPr="008C2FB3">
        <w:rPr>
          <w:rFonts w:ascii="Helvetica" w:hAnsi="Helvetica"/>
          <w:color w:val="000000" w:themeColor="text1"/>
          <w:sz w:val="24"/>
          <w:szCs w:val="24"/>
          <w:shd w:val="clear" w:color="auto" w:fill="FFFFFF" w:themeFill="background1"/>
          <w:lang w:val="es-ES"/>
        </w:rPr>
        <w:t>que,</w:t>
      </w:r>
      <w:r w:rsidR="00F512FC" w:rsidRPr="008C2FB3">
        <w:rPr>
          <w:rFonts w:ascii="Helvetica" w:hAnsi="Helvetica"/>
          <w:color w:val="000000" w:themeColor="text1"/>
          <w:sz w:val="24"/>
          <w:szCs w:val="24"/>
          <w:shd w:val="clear" w:color="auto" w:fill="FFFFFF" w:themeFill="background1"/>
          <w:lang w:val="es-ES"/>
        </w:rPr>
        <w:t xml:space="preserve"> en los tres siguientes años, el 96 % de los que participaron en el taller estaban insertados en proyectos de investigación científica</w:t>
      </w:r>
      <w:r w:rsidR="0058503E" w:rsidRPr="008C2FB3">
        <w:rPr>
          <w:rFonts w:ascii="Helvetica" w:hAnsi="Helvetica"/>
          <w:color w:val="000000" w:themeColor="text1"/>
          <w:sz w:val="24"/>
          <w:szCs w:val="24"/>
          <w:shd w:val="clear" w:color="auto" w:fill="FFFFFF" w:themeFill="background1"/>
          <w:lang w:val="es-ES"/>
        </w:rPr>
        <w:t>.</w:t>
      </w:r>
      <w:r w:rsidR="000F2DC4" w:rsidRPr="008C2FB3">
        <w:rPr>
          <w:rFonts w:ascii="Helvetica" w:hAnsi="Helvetica"/>
          <w:color w:val="000000" w:themeColor="text1"/>
          <w:sz w:val="24"/>
          <w:szCs w:val="24"/>
          <w:shd w:val="clear" w:color="auto" w:fill="FFFFFF" w:themeFill="background1"/>
          <w:lang w:val="es-ES"/>
        </w:rPr>
        <w:t xml:space="preserve"> </w:t>
      </w:r>
      <w:proofErr w:type="spellStart"/>
      <w:r w:rsidRPr="008C2FB3">
        <w:rPr>
          <w:rFonts w:ascii="Helvetica" w:hAnsi="Helvetica"/>
          <w:color w:val="000000" w:themeColor="text1"/>
          <w:sz w:val="24"/>
          <w:szCs w:val="24"/>
          <w:shd w:val="clear" w:color="auto" w:fill="FFFFFF" w:themeFill="background1"/>
        </w:rPr>
        <w:t>Sarzosa</w:t>
      </w:r>
      <w:proofErr w:type="spellEnd"/>
      <w:r w:rsidR="00F512FC" w:rsidRPr="008C2FB3">
        <w:rPr>
          <w:rFonts w:ascii="Helvetica" w:hAnsi="Helvetica"/>
          <w:color w:val="000000" w:themeColor="text1"/>
          <w:sz w:val="24"/>
          <w:szCs w:val="24"/>
          <w:shd w:val="clear" w:color="auto" w:fill="FFFFFF" w:themeFill="background1"/>
        </w:rPr>
        <w:t xml:space="preserve"> et al. </w:t>
      </w:r>
      <w:r w:rsidRPr="008C2FB3">
        <w:rPr>
          <w:rFonts w:ascii="Helvetica" w:hAnsi="Helvetica"/>
          <w:color w:val="000000" w:themeColor="text1"/>
          <w:sz w:val="24"/>
          <w:szCs w:val="24"/>
          <w:shd w:val="clear" w:color="auto" w:fill="FFFFFF" w:themeFill="background1"/>
        </w:rPr>
        <w:t>(2020)</w:t>
      </w:r>
      <w:r w:rsidR="00F512FC" w:rsidRPr="008C2FB3">
        <w:rPr>
          <w:rFonts w:ascii="Helvetica" w:hAnsi="Helvetica"/>
          <w:color w:val="000000" w:themeColor="text1"/>
          <w:sz w:val="24"/>
          <w:szCs w:val="24"/>
          <w:shd w:val="clear" w:color="auto" w:fill="FFFFFF" w:themeFill="background1"/>
        </w:rPr>
        <w:t xml:space="preserve"> realizaron una investigación </w:t>
      </w:r>
      <w:r w:rsidR="00F9709F" w:rsidRPr="008C2FB3">
        <w:rPr>
          <w:rFonts w:ascii="Helvetica" w:hAnsi="Helvetica"/>
          <w:color w:val="000000" w:themeColor="text1"/>
          <w:sz w:val="24"/>
          <w:szCs w:val="24"/>
          <w:shd w:val="clear" w:color="auto" w:fill="FFFFFF" w:themeFill="background1"/>
        </w:rPr>
        <w:t xml:space="preserve">con 489 estudiantes de medicina de Chile </w:t>
      </w:r>
      <w:r w:rsidR="00F512FC" w:rsidRPr="008C2FB3">
        <w:rPr>
          <w:rFonts w:ascii="Helvetica" w:hAnsi="Helvetica"/>
          <w:color w:val="000000" w:themeColor="text1"/>
          <w:sz w:val="24"/>
          <w:szCs w:val="24"/>
          <w:shd w:val="clear" w:color="auto" w:fill="FFFFFF" w:themeFill="background1"/>
        </w:rPr>
        <w:t>para indagar sobre las oportunidades y el interés que tienen de participar en investigación científica; e</w:t>
      </w:r>
      <w:r w:rsidRPr="008C2FB3">
        <w:rPr>
          <w:rFonts w:ascii="Helvetica" w:hAnsi="Helvetica"/>
          <w:color w:val="000000" w:themeColor="text1"/>
          <w:sz w:val="24"/>
          <w:szCs w:val="24"/>
          <w:bdr w:val="none" w:sz="0" w:space="0" w:color="auto" w:frame="1"/>
        </w:rPr>
        <w:t>l 85</w:t>
      </w:r>
      <w:r w:rsidR="00F9709F" w:rsidRPr="008C2FB3">
        <w:rPr>
          <w:rFonts w:ascii="Helvetica" w:hAnsi="Helvetica"/>
          <w:color w:val="000000" w:themeColor="text1"/>
          <w:sz w:val="24"/>
          <w:szCs w:val="24"/>
          <w:bdr w:val="none" w:sz="0" w:space="0" w:color="auto" w:frame="1"/>
        </w:rPr>
        <w:t xml:space="preserve"> </w:t>
      </w:r>
      <w:r w:rsidRPr="008C2FB3">
        <w:rPr>
          <w:rFonts w:ascii="Helvetica" w:hAnsi="Helvetica"/>
          <w:color w:val="000000" w:themeColor="text1"/>
          <w:sz w:val="24"/>
          <w:szCs w:val="24"/>
          <w:bdr w:val="none" w:sz="0" w:space="0" w:color="auto" w:frame="1"/>
        </w:rPr>
        <w:t xml:space="preserve">% </w:t>
      </w:r>
      <w:r w:rsidR="00F512FC" w:rsidRPr="008C2FB3">
        <w:rPr>
          <w:rFonts w:ascii="Helvetica" w:hAnsi="Helvetica"/>
          <w:color w:val="000000" w:themeColor="text1"/>
          <w:sz w:val="24"/>
          <w:szCs w:val="24"/>
          <w:bdr w:val="none" w:sz="0" w:space="0" w:color="auto" w:frame="1"/>
        </w:rPr>
        <w:t>indicó que tenía</w:t>
      </w:r>
      <w:r w:rsidRPr="008C2FB3">
        <w:rPr>
          <w:rFonts w:ascii="Helvetica" w:hAnsi="Helvetica"/>
          <w:color w:val="000000" w:themeColor="text1"/>
          <w:sz w:val="24"/>
          <w:szCs w:val="24"/>
          <w:bdr w:val="none" w:sz="0" w:space="0" w:color="auto" w:frame="1"/>
        </w:rPr>
        <w:t xml:space="preserve"> interés</w:t>
      </w:r>
      <w:r w:rsidR="00F9709F" w:rsidRPr="008C2FB3">
        <w:rPr>
          <w:rFonts w:ascii="Helvetica" w:hAnsi="Helvetica"/>
          <w:color w:val="000000" w:themeColor="text1"/>
          <w:sz w:val="24"/>
          <w:szCs w:val="24"/>
          <w:bdr w:val="none" w:sz="0" w:space="0" w:color="auto" w:frame="1"/>
        </w:rPr>
        <w:t>,</w:t>
      </w:r>
      <w:r w:rsidRPr="008C2FB3">
        <w:rPr>
          <w:rFonts w:ascii="Helvetica" w:hAnsi="Helvetica"/>
          <w:color w:val="000000" w:themeColor="text1"/>
          <w:sz w:val="24"/>
          <w:szCs w:val="24"/>
        </w:rPr>
        <w:t> </w:t>
      </w:r>
      <w:r w:rsidR="00F512FC" w:rsidRPr="008C2FB3">
        <w:rPr>
          <w:rFonts w:ascii="Helvetica" w:hAnsi="Helvetica"/>
          <w:color w:val="000000" w:themeColor="text1"/>
          <w:sz w:val="24"/>
          <w:szCs w:val="24"/>
        </w:rPr>
        <w:t xml:space="preserve">de estos, </w:t>
      </w:r>
      <w:r w:rsidRPr="008C2FB3">
        <w:rPr>
          <w:rFonts w:ascii="Helvetica" w:hAnsi="Helvetica"/>
          <w:color w:val="000000" w:themeColor="text1"/>
          <w:sz w:val="24"/>
          <w:szCs w:val="24"/>
          <w:bdr w:val="none" w:sz="0" w:space="0" w:color="auto" w:frame="1"/>
        </w:rPr>
        <w:t>el 47</w:t>
      </w:r>
      <w:r w:rsidR="00F9709F" w:rsidRPr="008C2FB3">
        <w:rPr>
          <w:rFonts w:ascii="Helvetica" w:hAnsi="Helvetica"/>
          <w:color w:val="000000" w:themeColor="text1"/>
          <w:sz w:val="24"/>
          <w:szCs w:val="24"/>
          <w:bdr w:val="none" w:sz="0" w:space="0" w:color="auto" w:frame="1"/>
        </w:rPr>
        <w:t xml:space="preserve"> </w:t>
      </w:r>
      <w:r w:rsidRPr="008C2FB3">
        <w:rPr>
          <w:rFonts w:ascii="Helvetica" w:hAnsi="Helvetica"/>
          <w:color w:val="000000" w:themeColor="text1"/>
          <w:sz w:val="24"/>
          <w:szCs w:val="24"/>
          <w:bdr w:val="none" w:sz="0" w:space="0" w:color="auto" w:frame="1"/>
        </w:rPr>
        <w:t xml:space="preserve">% </w:t>
      </w:r>
      <w:r w:rsidR="00F512FC" w:rsidRPr="008C2FB3">
        <w:rPr>
          <w:rFonts w:ascii="Helvetica" w:hAnsi="Helvetica"/>
          <w:color w:val="000000" w:themeColor="text1"/>
          <w:sz w:val="24"/>
          <w:szCs w:val="24"/>
          <w:bdr w:val="none" w:sz="0" w:space="0" w:color="auto" w:frame="1"/>
        </w:rPr>
        <w:t xml:space="preserve">refirió que si </w:t>
      </w:r>
      <w:r w:rsidRPr="008C2FB3">
        <w:rPr>
          <w:rFonts w:ascii="Helvetica" w:hAnsi="Helvetica"/>
          <w:color w:val="000000" w:themeColor="text1"/>
          <w:sz w:val="24"/>
          <w:szCs w:val="24"/>
          <w:bdr w:val="none" w:sz="0" w:space="0" w:color="auto" w:frame="1"/>
        </w:rPr>
        <w:t>tuvo la oportunidad de participar en un proyecto de </w:t>
      </w:r>
      <w:r w:rsidRPr="008C2FB3">
        <w:rPr>
          <w:rStyle w:val="Textoennegrita"/>
          <w:rFonts w:ascii="Helvetica" w:hAnsi="Helvetica"/>
          <w:b w:val="0"/>
          <w:color w:val="000000" w:themeColor="text1"/>
          <w:sz w:val="24"/>
          <w:szCs w:val="24"/>
          <w:bdr w:val="none" w:sz="0" w:space="0" w:color="auto" w:frame="1"/>
        </w:rPr>
        <w:t>investigación</w:t>
      </w:r>
      <w:r w:rsidR="00F512FC" w:rsidRPr="008C2FB3">
        <w:rPr>
          <w:rFonts w:ascii="Helvetica" w:hAnsi="Helvetica"/>
          <w:color w:val="000000" w:themeColor="text1"/>
          <w:sz w:val="24"/>
          <w:szCs w:val="24"/>
          <w:bdr w:val="none" w:sz="0" w:space="0" w:color="auto" w:frame="1"/>
        </w:rPr>
        <w:t xml:space="preserve">; por </w:t>
      </w:r>
      <w:r w:rsidR="00F9709F" w:rsidRPr="008C2FB3">
        <w:rPr>
          <w:rFonts w:ascii="Helvetica" w:hAnsi="Helvetica"/>
          <w:color w:val="000000" w:themeColor="text1"/>
          <w:sz w:val="24"/>
          <w:szCs w:val="24"/>
          <w:bdr w:val="none" w:sz="0" w:space="0" w:color="auto" w:frame="1"/>
        </w:rPr>
        <w:t>tanto,</w:t>
      </w:r>
      <w:r w:rsidR="00F512FC" w:rsidRPr="008C2FB3">
        <w:rPr>
          <w:rFonts w:ascii="Helvetica" w:hAnsi="Helvetica"/>
          <w:color w:val="000000" w:themeColor="text1"/>
          <w:sz w:val="24"/>
          <w:szCs w:val="24"/>
          <w:bdr w:val="none" w:sz="0" w:space="0" w:color="auto" w:frame="1"/>
        </w:rPr>
        <w:t xml:space="preserve"> los estudiantes muestran</w:t>
      </w:r>
      <w:r w:rsidRPr="008C2FB3">
        <w:rPr>
          <w:rFonts w:ascii="Helvetica" w:hAnsi="Helvetica"/>
          <w:color w:val="000000" w:themeColor="text1"/>
          <w:sz w:val="24"/>
          <w:szCs w:val="24"/>
          <w:bdr w:val="none" w:sz="0" w:space="0" w:color="auto" w:frame="1"/>
        </w:rPr>
        <w:t xml:space="preserve"> un gran interés</w:t>
      </w:r>
      <w:r w:rsidR="00F512FC" w:rsidRPr="008C2FB3">
        <w:rPr>
          <w:rStyle w:val="Textoennegrita"/>
          <w:rFonts w:ascii="Helvetica" w:hAnsi="Helvetica"/>
          <w:b w:val="0"/>
          <w:color w:val="000000" w:themeColor="text1"/>
          <w:sz w:val="24"/>
          <w:szCs w:val="24"/>
          <w:bdr w:val="none" w:sz="0" w:space="0" w:color="auto" w:frame="1"/>
        </w:rPr>
        <w:t>, pero</w:t>
      </w:r>
      <w:r w:rsidR="00F512FC" w:rsidRPr="008C2FB3">
        <w:rPr>
          <w:rFonts w:ascii="Helvetica" w:hAnsi="Helvetica"/>
          <w:color w:val="000000" w:themeColor="text1"/>
          <w:sz w:val="24"/>
          <w:szCs w:val="24"/>
          <w:bdr w:val="none" w:sz="0" w:space="0" w:color="auto" w:frame="1"/>
        </w:rPr>
        <w:t xml:space="preserve"> hay</w:t>
      </w:r>
      <w:r w:rsidR="000F2DC4" w:rsidRPr="008C2FB3">
        <w:rPr>
          <w:rFonts w:ascii="Helvetica" w:hAnsi="Helvetica"/>
          <w:color w:val="000000" w:themeColor="text1"/>
          <w:sz w:val="24"/>
          <w:szCs w:val="24"/>
          <w:bdr w:val="none" w:sz="0" w:space="0" w:color="auto" w:frame="1"/>
        </w:rPr>
        <w:t xml:space="preserve"> una brecha entre el</w:t>
      </w:r>
      <w:r w:rsidRPr="008C2FB3">
        <w:rPr>
          <w:rFonts w:ascii="Helvetica" w:hAnsi="Helvetica"/>
          <w:color w:val="000000" w:themeColor="text1"/>
          <w:sz w:val="24"/>
          <w:szCs w:val="24"/>
          <w:bdr w:val="none" w:sz="0" w:space="0" w:color="auto" w:frame="1"/>
        </w:rPr>
        <w:t xml:space="preserve"> interés y las oportunidades.</w:t>
      </w:r>
      <w:r w:rsidR="008907B4" w:rsidRPr="008C2FB3">
        <w:rPr>
          <w:rFonts w:ascii="Helvetica" w:hAnsi="Helvetica"/>
          <w:color w:val="000000" w:themeColor="text1"/>
          <w:sz w:val="24"/>
          <w:szCs w:val="24"/>
          <w:bdr w:val="none" w:sz="0" w:space="0" w:color="auto" w:frame="1"/>
        </w:rPr>
        <w:t xml:space="preserve"> </w:t>
      </w:r>
      <w:r w:rsidR="005D12E5" w:rsidRPr="008C2FB3">
        <w:rPr>
          <w:rFonts w:ascii="Arial" w:hAnsi="Arial" w:cs="Arial"/>
          <w:color w:val="000000" w:themeColor="text1"/>
          <w:sz w:val="24"/>
          <w:szCs w:val="24"/>
          <w:shd w:val="clear" w:color="auto" w:fill="FFFFFF" w:themeFill="background1"/>
          <w:lang w:val="es-ES"/>
        </w:rPr>
        <w:t xml:space="preserve">Wang et al. (2021) investigaron </w:t>
      </w:r>
      <w:r w:rsidR="00F9709F" w:rsidRPr="008C2FB3">
        <w:rPr>
          <w:rFonts w:ascii="Arial" w:hAnsi="Arial" w:cs="Arial"/>
          <w:color w:val="000000" w:themeColor="text1"/>
          <w:sz w:val="24"/>
          <w:szCs w:val="24"/>
          <w:shd w:val="clear" w:color="auto" w:fill="FFFFFF" w:themeFill="background1"/>
          <w:lang w:val="es-ES"/>
        </w:rPr>
        <w:t>con 60 estudiantes chinos de preg</w:t>
      </w:r>
      <w:r w:rsidR="002A59BA" w:rsidRPr="008C2FB3">
        <w:rPr>
          <w:rFonts w:ascii="Arial" w:hAnsi="Arial" w:cs="Arial"/>
          <w:color w:val="000000" w:themeColor="text1"/>
          <w:sz w:val="24"/>
          <w:szCs w:val="24"/>
          <w:shd w:val="clear" w:color="auto" w:fill="FFFFFF" w:themeFill="background1"/>
          <w:lang w:val="es-ES"/>
        </w:rPr>
        <w:t>r</w:t>
      </w:r>
      <w:r w:rsidR="00F9709F" w:rsidRPr="008C2FB3">
        <w:rPr>
          <w:rFonts w:ascii="Arial" w:hAnsi="Arial" w:cs="Arial"/>
          <w:color w:val="000000" w:themeColor="text1"/>
          <w:sz w:val="24"/>
          <w:szCs w:val="24"/>
          <w:shd w:val="clear" w:color="auto" w:fill="FFFFFF" w:themeFill="background1"/>
          <w:lang w:val="es-ES"/>
        </w:rPr>
        <w:t xml:space="preserve">ado </w:t>
      </w:r>
      <w:r w:rsidR="005D12E5" w:rsidRPr="008C2FB3">
        <w:rPr>
          <w:rFonts w:ascii="Arial" w:hAnsi="Arial" w:cs="Arial"/>
          <w:color w:val="000000" w:themeColor="text1"/>
          <w:sz w:val="24"/>
          <w:szCs w:val="24"/>
          <w:shd w:val="clear" w:color="auto" w:fill="FFFFFF" w:themeFill="background1"/>
          <w:lang w:val="es-ES"/>
        </w:rPr>
        <w:t xml:space="preserve">sobre investigación científica extracurricular para identificar beneficios y efectos en el largo plazo, el período fue 2011-2018; </w:t>
      </w:r>
      <w:r w:rsidR="00F9709F" w:rsidRPr="008C2FB3">
        <w:rPr>
          <w:rFonts w:ascii="Arial" w:hAnsi="Arial" w:cs="Arial"/>
          <w:color w:val="000000" w:themeColor="text1"/>
          <w:sz w:val="24"/>
          <w:szCs w:val="24"/>
          <w:shd w:val="clear" w:color="auto" w:fill="FFFFFF" w:themeFill="background1"/>
          <w:lang w:val="es-ES"/>
        </w:rPr>
        <w:t xml:space="preserve">se encontró </w:t>
      </w:r>
      <w:r w:rsidR="005D12E5" w:rsidRPr="008C2FB3">
        <w:rPr>
          <w:rFonts w:ascii="Arial" w:hAnsi="Arial" w:cs="Arial"/>
          <w:color w:val="000000" w:themeColor="text1"/>
          <w:sz w:val="24"/>
          <w:szCs w:val="24"/>
          <w:shd w:val="clear" w:color="auto" w:fill="FFFFFF" w:themeFill="background1"/>
          <w:lang w:val="es-ES"/>
        </w:rPr>
        <w:t xml:space="preserve">que 31 de los 60 hicieron publicaciones en revistas acreditadas, como autores o coautores, participaron en </w:t>
      </w:r>
      <w:r w:rsidR="0063381C" w:rsidRPr="008C2FB3">
        <w:rPr>
          <w:rFonts w:ascii="Arial" w:hAnsi="Arial" w:cs="Arial"/>
          <w:color w:val="000000" w:themeColor="text1"/>
          <w:sz w:val="24"/>
          <w:szCs w:val="24"/>
          <w:shd w:val="clear" w:color="auto" w:fill="FFFFFF" w:themeFill="background1"/>
          <w:lang w:val="es-ES"/>
        </w:rPr>
        <w:t>la</w:t>
      </w:r>
      <w:r w:rsidR="005D12E5" w:rsidRPr="008C2FB3">
        <w:rPr>
          <w:rFonts w:ascii="Arial" w:hAnsi="Arial" w:cs="Arial"/>
          <w:color w:val="000000" w:themeColor="text1"/>
          <w:sz w:val="24"/>
          <w:szCs w:val="24"/>
          <w:shd w:val="clear" w:color="auto" w:fill="FFFFFF" w:themeFill="background1"/>
          <w:lang w:val="es-ES"/>
        </w:rPr>
        <w:t xml:space="preserve"> divulgación científica, obtuvieron financiamiento y lograron premios pequeños; se concluyó que los estudiantes chinos de pregrado</w:t>
      </w:r>
      <w:r w:rsidR="008907B4" w:rsidRPr="008C2FB3">
        <w:rPr>
          <w:rFonts w:ascii="Arial" w:hAnsi="Arial" w:cs="Arial"/>
          <w:color w:val="000000" w:themeColor="text1"/>
          <w:sz w:val="24"/>
          <w:szCs w:val="24"/>
          <w:shd w:val="clear" w:color="auto" w:fill="FFFFFF" w:themeFill="background1"/>
          <w:lang w:val="es-ES"/>
        </w:rPr>
        <w:t xml:space="preserve"> que participan en investigación contribuyen al desarrollo de la ciencia.</w:t>
      </w:r>
      <w:r w:rsidR="008F1EB6" w:rsidRPr="008C2FB3">
        <w:rPr>
          <w:rFonts w:ascii="Arial" w:hAnsi="Arial" w:cs="Arial"/>
          <w:color w:val="000000" w:themeColor="text1"/>
          <w:sz w:val="24"/>
          <w:szCs w:val="24"/>
          <w:shd w:val="clear" w:color="auto" w:fill="FFFFFF" w:themeFill="background1"/>
          <w:lang w:val="es-ES"/>
        </w:rPr>
        <w:t xml:space="preserve"> </w:t>
      </w:r>
      <w:r w:rsidR="00281F07" w:rsidRPr="008C2FB3">
        <w:rPr>
          <w:rFonts w:ascii="Arial" w:hAnsi="Arial" w:cs="Arial"/>
          <w:color w:val="000000" w:themeColor="text1"/>
          <w:sz w:val="24"/>
          <w:szCs w:val="24"/>
          <w:shd w:val="clear" w:color="auto" w:fill="FFFFFF" w:themeFill="background1"/>
        </w:rPr>
        <w:t>Pereira Correia Higino</w:t>
      </w:r>
      <w:r w:rsidR="008907B4" w:rsidRPr="008C2FB3">
        <w:rPr>
          <w:rFonts w:ascii="Arial" w:hAnsi="Arial" w:cs="Arial"/>
          <w:color w:val="000000" w:themeColor="text1"/>
          <w:sz w:val="24"/>
          <w:szCs w:val="24"/>
          <w:shd w:val="clear" w:color="auto" w:fill="FFFFFF" w:themeFill="background1"/>
        </w:rPr>
        <w:t xml:space="preserve"> et al. </w:t>
      </w:r>
      <w:r w:rsidR="00281F07" w:rsidRPr="008C2FB3">
        <w:rPr>
          <w:rFonts w:ascii="Arial" w:hAnsi="Arial" w:cs="Arial"/>
          <w:color w:val="000000" w:themeColor="text1"/>
          <w:sz w:val="24"/>
          <w:szCs w:val="24"/>
          <w:shd w:val="clear" w:color="auto" w:fill="FFFFFF" w:themeFill="background1"/>
        </w:rPr>
        <w:t>(2021)</w:t>
      </w:r>
      <w:r w:rsidR="008907B4" w:rsidRPr="008C2FB3">
        <w:rPr>
          <w:rFonts w:ascii="Arial" w:hAnsi="Arial" w:cs="Arial"/>
          <w:color w:val="000000" w:themeColor="text1"/>
          <w:sz w:val="24"/>
          <w:szCs w:val="24"/>
          <w:shd w:val="clear" w:color="auto" w:fill="FFFFFF" w:themeFill="background1"/>
        </w:rPr>
        <w:t xml:space="preserve"> investiga</w:t>
      </w:r>
      <w:r w:rsidR="0063381C" w:rsidRPr="008C2FB3">
        <w:rPr>
          <w:rFonts w:ascii="Arial" w:hAnsi="Arial" w:cs="Arial"/>
          <w:color w:val="000000" w:themeColor="text1"/>
          <w:sz w:val="24"/>
          <w:szCs w:val="24"/>
          <w:shd w:val="clear" w:color="auto" w:fill="FFFFFF" w:themeFill="background1"/>
        </w:rPr>
        <w:t>ro</w:t>
      </w:r>
      <w:r w:rsidR="008907B4" w:rsidRPr="008C2FB3">
        <w:rPr>
          <w:rFonts w:ascii="Arial" w:hAnsi="Arial" w:cs="Arial"/>
          <w:color w:val="000000" w:themeColor="text1"/>
          <w:sz w:val="24"/>
          <w:szCs w:val="24"/>
          <w:shd w:val="clear" w:color="auto" w:fill="FFFFFF" w:themeFill="background1"/>
        </w:rPr>
        <w:t xml:space="preserve">n con </w:t>
      </w:r>
      <w:r w:rsidR="0063381C" w:rsidRPr="008C2FB3">
        <w:rPr>
          <w:rFonts w:ascii="Arial" w:hAnsi="Arial" w:cs="Arial"/>
          <w:color w:val="000000" w:themeColor="text1"/>
          <w:sz w:val="24"/>
          <w:szCs w:val="24"/>
          <w:shd w:val="clear" w:color="auto" w:fill="FFFFFF" w:themeFill="background1"/>
        </w:rPr>
        <w:t xml:space="preserve">cinco </w:t>
      </w:r>
      <w:r w:rsidR="008907B4" w:rsidRPr="008C2FB3">
        <w:rPr>
          <w:rFonts w:ascii="Arial" w:hAnsi="Arial" w:cs="Arial"/>
          <w:color w:val="000000" w:themeColor="text1"/>
          <w:sz w:val="24"/>
          <w:szCs w:val="24"/>
          <w:shd w:val="clear" w:color="auto" w:fill="FFFFFF" w:themeFill="background1"/>
        </w:rPr>
        <w:t>estudiantes de pregrado de enfermería</w:t>
      </w:r>
      <w:r w:rsidR="008907B4" w:rsidRPr="008C2FB3">
        <w:rPr>
          <w:rFonts w:ascii="Arial" w:hAnsi="Arial" w:cs="Arial"/>
          <w:color w:val="000000" w:themeColor="text1"/>
          <w:sz w:val="24"/>
          <w:szCs w:val="24"/>
          <w:shd w:val="clear" w:color="auto" w:fill="F5F5F5"/>
        </w:rPr>
        <w:t xml:space="preserve"> </w:t>
      </w:r>
      <w:r w:rsidR="008907B4" w:rsidRPr="008C2FB3">
        <w:rPr>
          <w:rFonts w:ascii="Arial" w:hAnsi="Arial" w:cs="Arial"/>
          <w:color w:val="000000" w:themeColor="text1"/>
          <w:sz w:val="24"/>
          <w:szCs w:val="24"/>
        </w:rPr>
        <w:t>quienes</w:t>
      </w:r>
      <w:r w:rsidR="00281F07" w:rsidRPr="008C2FB3">
        <w:rPr>
          <w:rFonts w:ascii="Arial" w:hAnsi="Arial" w:cs="Arial"/>
          <w:color w:val="000000" w:themeColor="text1"/>
          <w:sz w:val="24"/>
          <w:szCs w:val="24"/>
        </w:rPr>
        <w:t xml:space="preserve"> participa</w:t>
      </w:r>
      <w:r w:rsidR="008907B4" w:rsidRPr="008C2FB3">
        <w:rPr>
          <w:rFonts w:ascii="Arial" w:hAnsi="Arial" w:cs="Arial"/>
          <w:color w:val="000000" w:themeColor="text1"/>
          <w:sz w:val="24"/>
          <w:szCs w:val="24"/>
        </w:rPr>
        <w:t>ron</w:t>
      </w:r>
      <w:r w:rsidR="00281F07" w:rsidRPr="008C2FB3">
        <w:rPr>
          <w:rFonts w:ascii="Arial" w:hAnsi="Arial" w:cs="Arial"/>
          <w:color w:val="000000" w:themeColor="text1"/>
          <w:sz w:val="24"/>
          <w:szCs w:val="24"/>
        </w:rPr>
        <w:t xml:space="preserve"> en un proyecto de investigación científica</w:t>
      </w:r>
      <w:r w:rsidR="008907B4" w:rsidRPr="008C2FB3">
        <w:rPr>
          <w:rFonts w:ascii="Arial" w:hAnsi="Arial" w:cs="Arial"/>
          <w:color w:val="000000" w:themeColor="text1"/>
          <w:sz w:val="24"/>
          <w:szCs w:val="24"/>
        </w:rPr>
        <w:t xml:space="preserve">, </w:t>
      </w:r>
      <w:r w:rsidR="008F1EB6" w:rsidRPr="008C2FB3">
        <w:rPr>
          <w:rFonts w:ascii="Arial" w:hAnsi="Arial" w:cs="Arial"/>
          <w:color w:val="000000" w:themeColor="text1"/>
          <w:sz w:val="24"/>
          <w:szCs w:val="24"/>
        </w:rPr>
        <w:t>la población objetivo fueron personas mayores, los resultados mostraron que las estudiantes generaron emociones y sentimientos positivos a la investigación, mejoraron sus habilidades procedimentales, cognitivas y de pensamiento lo que repercutió en un mejor desempeño en las demás áreas, se concluyó que el involucramiento de estudiantes en investigación científica genera experiencias favorables que contribuyen a la formación integral del enfermero.</w:t>
      </w:r>
    </w:p>
    <w:p w14:paraId="47C7C995" w14:textId="1239F019" w:rsidR="00594EDD" w:rsidRPr="008C2FB3" w:rsidRDefault="006F616B" w:rsidP="001F3F52">
      <w:pPr>
        <w:spacing w:before="62" w:line="360" w:lineRule="auto"/>
        <w:ind w:right="142"/>
        <w:jc w:val="both"/>
        <w:rPr>
          <w:rFonts w:ascii="Arial" w:hAnsi="Arial" w:cs="Arial"/>
          <w:color w:val="000000" w:themeColor="text1"/>
          <w:sz w:val="24"/>
          <w:szCs w:val="24"/>
          <w:bdr w:val="none" w:sz="0" w:space="0" w:color="auto" w:frame="1"/>
        </w:rPr>
      </w:pPr>
      <w:proofErr w:type="spellStart"/>
      <w:r w:rsidRPr="008C2FB3">
        <w:rPr>
          <w:rFonts w:ascii="Helvetica" w:hAnsi="Helvetica"/>
          <w:color w:val="000000" w:themeColor="text1"/>
          <w:sz w:val="24"/>
          <w:szCs w:val="24"/>
          <w:shd w:val="clear" w:color="auto" w:fill="FFFFFF" w:themeFill="background1"/>
          <w:lang w:val="es-ES"/>
        </w:rPr>
        <w:t>Roach</w:t>
      </w:r>
      <w:proofErr w:type="spellEnd"/>
      <w:r w:rsidR="008F1EB6" w:rsidRPr="008C2FB3">
        <w:rPr>
          <w:rFonts w:ascii="Helvetica" w:hAnsi="Helvetica"/>
          <w:color w:val="000000" w:themeColor="text1"/>
          <w:sz w:val="24"/>
          <w:szCs w:val="24"/>
          <w:shd w:val="clear" w:color="auto" w:fill="FFFFFF" w:themeFill="background1"/>
          <w:lang w:val="es-ES"/>
        </w:rPr>
        <w:t xml:space="preserve"> et al.</w:t>
      </w:r>
      <w:r w:rsidRPr="008C2FB3">
        <w:rPr>
          <w:rFonts w:ascii="Helvetica" w:hAnsi="Helvetica"/>
          <w:color w:val="000000" w:themeColor="text1"/>
          <w:sz w:val="24"/>
          <w:szCs w:val="24"/>
          <w:shd w:val="clear" w:color="auto" w:fill="FFFFFF" w:themeFill="background1"/>
          <w:lang w:val="es-ES"/>
        </w:rPr>
        <w:t xml:space="preserve"> (2022)</w:t>
      </w:r>
      <w:r w:rsidR="00610660" w:rsidRPr="008C2FB3">
        <w:rPr>
          <w:rFonts w:ascii="Helvetica" w:hAnsi="Helvetica"/>
          <w:color w:val="000000" w:themeColor="text1"/>
          <w:sz w:val="24"/>
          <w:szCs w:val="24"/>
          <w:shd w:val="clear" w:color="auto" w:fill="FFFFFF" w:themeFill="background1"/>
          <w:lang w:val="es-ES"/>
        </w:rPr>
        <w:t xml:space="preserve"> </w:t>
      </w:r>
      <w:r w:rsidR="008F1EB6" w:rsidRPr="008C2FB3">
        <w:rPr>
          <w:rFonts w:ascii="Helvetica" w:hAnsi="Helvetica"/>
          <w:color w:val="000000" w:themeColor="text1"/>
          <w:sz w:val="24"/>
          <w:szCs w:val="24"/>
          <w:shd w:val="clear" w:color="auto" w:fill="FFFFFF" w:themeFill="background1"/>
          <w:lang w:val="es-ES"/>
        </w:rPr>
        <w:t>in</w:t>
      </w:r>
      <w:r w:rsidR="007B00A8" w:rsidRPr="008C2FB3">
        <w:rPr>
          <w:rFonts w:ascii="Helvetica" w:hAnsi="Helvetica"/>
          <w:color w:val="000000" w:themeColor="text1"/>
          <w:sz w:val="24"/>
          <w:szCs w:val="24"/>
          <w:shd w:val="clear" w:color="auto" w:fill="FFFFFF" w:themeFill="background1"/>
          <w:lang w:val="es-ES"/>
        </w:rPr>
        <w:t xml:space="preserve">dagaron </w:t>
      </w:r>
      <w:r w:rsidR="008F1EB6" w:rsidRPr="008C2FB3">
        <w:rPr>
          <w:rFonts w:ascii="Helvetica" w:hAnsi="Helvetica"/>
          <w:color w:val="000000" w:themeColor="text1"/>
          <w:sz w:val="24"/>
          <w:szCs w:val="24"/>
          <w:shd w:val="clear" w:color="auto" w:fill="FFFFFF" w:themeFill="background1"/>
          <w:lang w:val="es-ES"/>
        </w:rPr>
        <w:t xml:space="preserve">con estudiantes </w:t>
      </w:r>
      <w:r w:rsidR="007B00A8" w:rsidRPr="008C2FB3">
        <w:rPr>
          <w:rFonts w:ascii="Helvetica" w:hAnsi="Helvetica"/>
          <w:color w:val="000000" w:themeColor="text1"/>
          <w:sz w:val="24"/>
          <w:szCs w:val="24"/>
          <w:shd w:val="clear" w:color="auto" w:fill="FFFFFF" w:themeFill="background1"/>
          <w:lang w:val="es-ES"/>
        </w:rPr>
        <w:t xml:space="preserve">de </w:t>
      </w:r>
      <w:proofErr w:type="spellStart"/>
      <w:r w:rsidR="007B00A8" w:rsidRPr="008C2FB3">
        <w:rPr>
          <w:rFonts w:ascii="Helvetica" w:hAnsi="Helvetica"/>
          <w:color w:val="000000" w:themeColor="text1"/>
          <w:sz w:val="24"/>
          <w:szCs w:val="24"/>
          <w:shd w:val="clear" w:color="auto" w:fill="FFFFFF" w:themeFill="background1"/>
          <w:lang w:val="es-ES"/>
        </w:rPr>
        <w:t>premedicina</w:t>
      </w:r>
      <w:proofErr w:type="spellEnd"/>
      <w:r w:rsidR="007B00A8" w:rsidRPr="008C2FB3">
        <w:rPr>
          <w:rFonts w:ascii="Helvetica" w:hAnsi="Helvetica"/>
          <w:color w:val="000000" w:themeColor="text1"/>
          <w:sz w:val="24"/>
          <w:szCs w:val="24"/>
          <w:shd w:val="clear" w:color="auto" w:fill="FFFFFF" w:themeFill="background1"/>
          <w:lang w:val="es-ES"/>
        </w:rPr>
        <w:t xml:space="preserve"> del segundo año </w:t>
      </w:r>
      <w:r w:rsidR="00610660" w:rsidRPr="008C2FB3">
        <w:rPr>
          <w:rFonts w:ascii="Helvetica" w:hAnsi="Helvetica"/>
          <w:color w:val="000000" w:themeColor="text1"/>
          <w:sz w:val="24"/>
          <w:szCs w:val="24"/>
          <w:shd w:val="clear" w:color="auto" w:fill="FFFFFF" w:themeFill="background1"/>
          <w:lang w:val="es-ES"/>
        </w:rPr>
        <w:t xml:space="preserve">para desarrollar investigación científica, </w:t>
      </w:r>
      <w:r w:rsidR="007B00A8" w:rsidRPr="008C2FB3">
        <w:rPr>
          <w:rFonts w:ascii="Helvetica" w:hAnsi="Helvetica"/>
          <w:color w:val="000000" w:themeColor="text1"/>
          <w:sz w:val="24"/>
          <w:szCs w:val="24"/>
          <w:shd w:val="clear" w:color="auto" w:fill="FFFFFF" w:themeFill="background1"/>
          <w:lang w:val="es-ES"/>
        </w:rPr>
        <w:t>se implementó el</w:t>
      </w:r>
      <w:r w:rsidR="00610660" w:rsidRPr="008C2FB3">
        <w:rPr>
          <w:rFonts w:ascii="Helvetica" w:hAnsi="Helvetica"/>
          <w:color w:val="000000" w:themeColor="text1"/>
          <w:sz w:val="24"/>
          <w:szCs w:val="24"/>
          <w:shd w:val="clear" w:color="auto" w:fill="FFFFFF" w:themeFill="background1"/>
          <w:lang w:val="es-ES"/>
        </w:rPr>
        <w:t xml:space="preserve"> curso </w:t>
      </w:r>
      <w:proofErr w:type="spellStart"/>
      <w:r w:rsidR="00610660" w:rsidRPr="008C2FB3">
        <w:rPr>
          <w:rFonts w:ascii="Helvetica" w:hAnsi="Helvetica"/>
          <w:color w:val="000000" w:themeColor="text1"/>
          <w:sz w:val="24"/>
          <w:szCs w:val="24"/>
          <w:shd w:val="clear" w:color="auto" w:fill="FFFFFF" w:themeFill="background1"/>
          <w:lang w:val="es-ES"/>
        </w:rPr>
        <w:t>capstone</w:t>
      </w:r>
      <w:proofErr w:type="spellEnd"/>
      <w:r w:rsidR="00610660" w:rsidRPr="008C2FB3">
        <w:rPr>
          <w:rFonts w:ascii="Helvetica" w:hAnsi="Helvetica"/>
          <w:color w:val="000000" w:themeColor="text1"/>
          <w:sz w:val="24"/>
          <w:szCs w:val="24"/>
          <w:shd w:val="clear" w:color="auto" w:fill="FFFFFF" w:themeFill="background1"/>
          <w:lang w:val="es-ES"/>
        </w:rPr>
        <w:t xml:space="preserve"> </w:t>
      </w:r>
      <w:proofErr w:type="spellStart"/>
      <w:r w:rsidR="00610660" w:rsidRPr="008C2FB3">
        <w:rPr>
          <w:rFonts w:ascii="Helvetica" w:hAnsi="Helvetica"/>
          <w:color w:val="000000" w:themeColor="text1"/>
          <w:sz w:val="24"/>
          <w:szCs w:val="24"/>
          <w:shd w:val="clear" w:color="auto" w:fill="FFFFFF" w:themeFill="background1"/>
          <w:lang w:val="es-ES"/>
        </w:rPr>
        <w:t>Laboratory</w:t>
      </w:r>
      <w:proofErr w:type="spellEnd"/>
      <w:r w:rsidR="00610660" w:rsidRPr="008C2FB3">
        <w:rPr>
          <w:rFonts w:ascii="Helvetica" w:hAnsi="Helvetica"/>
          <w:color w:val="000000" w:themeColor="text1"/>
          <w:sz w:val="24"/>
          <w:szCs w:val="24"/>
          <w:shd w:val="clear" w:color="auto" w:fill="FFFFFF" w:themeFill="background1"/>
          <w:lang w:val="es-ES"/>
        </w:rPr>
        <w:t xml:space="preserve"> para proporcionar experiencias técnicas de laboratorio como iniciación de la investigación científica; </w:t>
      </w:r>
      <w:r w:rsidR="007B00A8" w:rsidRPr="008C2FB3">
        <w:rPr>
          <w:rFonts w:ascii="Helvetica" w:hAnsi="Helvetica"/>
          <w:color w:val="000000" w:themeColor="text1"/>
          <w:sz w:val="24"/>
          <w:szCs w:val="24"/>
          <w:shd w:val="clear" w:color="auto" w:fill="FFFFFF" w:themeFill="background1"/>
          <w:lang w:val="es-ES"/>
        </w:rPr>
        <w:t>se encontró</w:t>
      </w:r>
      <w:r w:rsidR="00610660" w:rsidRPr="008C2FB3">
        <w:rPr>
          <w:rFonts w:ascii="Helvetica" w:hAnsi="Helvetica"/>
          <w:color w:val="000000" w:themeColor="text1"/>
          <w:sz w:val="24"/>
          <w:szCs w:val="24"/>
          <w:shd w:val="clear" w:color="auto" w:fill="FFFFFF" w:themeFill="background1"/>
          <w:lang w:val="es-ES"/>
        </w:rPr>
        <w:t xml:space="preserve"> que los estudiantes tuvieron contacto con la investigación de laboratorio de medicamentos antinflamatorios esteroides</w:t>
      </w:r>
      <w:r w:rsidR="007B00A8" w:rsidRPr="008C2FB3">
        <w:rPr>
          <w:rFonts w:ascii="Helvetica" w:hAnsi="Helvetica"/>
          <w:color w:val="000000" w:themeColor="text1"/>
          <w:sz w:val="24"/>
          <w:szCs w:val="24"/>
          <w:shd w:val="clear" w:color="auto" w:fill="FFFFFF" w:themeFill="background1"/>
          <w:lang w:val="es-ES"/>
        </w:rPr>
        <w:t xml:space="preserve">, tuvieron un mejor </w:t>
      </w:r>
      <w:r w:rsidR="00610660" w:rsidRPr="008C2FB3">
        <w:rPr>
          <w:rFonts w:ascii="Helvetica" w:hAnsi="Helvetica"/>
          <w:color w:val="000000" w:themeColor="text1"/>
          <w:sz w:val="24"/>
          <w:szCs w:val="24"/>
          <w:shd w:val="clear" w:color="auto" w:fill="FFFFFF" w:themeFill="background1"/>
          <w:lang w:val="es-ES"/>
        </w:rPr>
        <w:t>contexto</w:t>
      </w:r>
      <w:r w:rsidR="007B00A8" w:rsidRPr="008C2FB3">
        <w:rPr>
          <w:rFonts w:ascii="Helvetica" w:hAnsi="Helvetica"/>
          <w:color w:val="000000" w:themeColor="text1"/>
          <w:sz w:val="24"/>
          <w:szCs w:val="24"/>
          <w:shd w:val="clear" w:color="auto" w:fill="FFFFFF" w:themeFill="background1"/>
          <w:lang w:val="es-ES"/>
        </w:rPr>
        <w:t>{</w:t>
      </w:r>
      <w:r w:rsidR="00610660" w:rsidRPr="008C2FB3">
        <w:rPr>
          <w:rFonts w:ascii="Helvetica" w:hAnsi="Helvetica"/>
          <w:color w:val="000000" w:themeColor="text1"/>
          <w:sz w:val="24"/>
          <w:szCs w:val="24"/>
          <w:shd w:val="clear" w:color="auto" w:fill="FFFFFF" w:themeFill="background1"/>
          <w:lang w:val="es-ES"/>
        </w:rPr>
        <w:t>s de aprendizaje</w:t>
      </w:r>
      <w:r w:rsidR="007B00A8" w:rsidRPr="008C2FB3">
        <w:rPr>
          <w:rFonts w:ascii="Helvetica" w:hAnsi="Helvetica"/>
          <w:color w:val="000000" w:themeColor="text1"/>
          <w:sz w:val="24"/>
          <w:szCs w:val="24"/>
          <w:shd w:val="clear" w:color="auto" w:fill="FFFFFF" w:themeFill="background1"/>
          <w:lang w:val="es-ES"/>
        </w:rPr>
        <w:t xml:space="preserve"> lo que les </w:t>
      </w:r>
      <w:r w:rsidR="00610660" w:rsidRPr="008C2FB3">
        <w:rPr>
          <w:rFonts w:ascii="Helvetica" w:hAnsi="Helvetica"/>
          <w:color w:val="000000" w:themeColor="text1"/>
          <w:sz w:val="24"/>
          <w:szCs w:val="24"/>
          <w:shd w:val="clear" w:color="auto" w:fill="FFFFFF" w:themeFill="background1"/>
          <w:lang w:val="es-ES"/>
        </w:rPr>
        <w:t>permit</w:t>
      </w:r>
      <w:r w:rsidR="007B00A8" w:rsidRPr="008C2FB3">
        <w:rPr>
          <w:rFonts w:ascii="Helvetica" w:hAnsi="Helvetica"/>
          <w:color w:val="000000" w:themeColor="text1"/>
          <w:sz w:val="24"/>
          <w:szCs w:val="24"/>
          <w:shd w:val="clear" w:color="auto" w:fill="FFFFFF" w:themeFill="background1"/>
          <w:lang w:val="es-ES"/>
        </w:rPr>
        <w:t>ió</w:t>
      </w:r>
      <w:r w:rsidR="00610660" w:rsidRPr="008C2FB3">
        <w:rPr>
          <w:rFonts w:ascii="Helvetica" w:hAnsi="Helvetica"/>
          <w:color w:val="000000" w:themeColor="text1"/>
          <w:sz w:val="24"/>
          <w:szCs w:val="24"/>
          <w:shd w:val="clear" w:color="auto" w:fill="FFFFFF" w:themeFill="background1"/>
          <w:lang w:val="es-ES"/>
        </w:rPr>
        <w:t xml:space="preserve"> </w:t>
      </w:r>
      <w:r w:rsidR="007B00A8" w:rsidRPr="008C2FB3">
        <w:rPr>
          <w:rFonts w:ascii="Helvetica" w:hAnsi="Helvetica"/>
          <w:color w:val="000000" w:themeColor="text1"/>
          <w:sz w:val="24"/>
          <w:szCs w:val="24"/>
          <w:shd w:val="clear" w:color="auto" w:fill="FFFFFF" w:themeFill="background1"/>
          <w:lang w:val="es-ES"/>
        </w:rPr>
        <w:t xml:space="preserve">la </w:t>
      </w:r>
      <w:r w:rsidR="00610660" w:rsidRPr="008C2FB3">
        <w:rPr>
          <w:rFonts w:ascii="Helvetica" w:hAnsi="Helvetica"/>
          <w:color w:val="000000" w:themeColor="text1"/>
          <w:sz w:val="24"/>
          <w:szCs w:val="24"/>
          <w:shd w:val="clear" w:color="auto" w:fill="FFFFFF" w:themeFill="background1"/>
          <w:lang w:val="es-ES"/>
        </w:rPr>
        <w:t>integr</w:t>
      </w:r>
      <w:r w:rsidR="007B00A8" w:rsidRPr="008C2FB3">
        <w:rPr>
          <w:rFonts w:ascii="Helvetica" w:hAnsi="Helvetica"/>
          <w:color w:val="000000" w:themeColor="text1"/>
          <w:sz w:val="24"/>
          <w:szCs w:val="24"/>
          <w:shd w:val="clear" w:color="auto" w:fill="FFFFFF" w:themeFill="background1"/>
          <w:lang w:val="es-ES"/>
        </w:rPr>
        <w:t>ación de</w:t>
      </w:r>
      <w:r w:rsidR="00610660" w:rsidRPr="008C2FB3">
        <w:rPr>
          <w:rFonts w:ascii="Helvetica" w:hAnsi="Helvetica"/>
          <w:color w:val="000000" w:themeColor="text1"/>
          <w:sz w:val="24"/>
          <w:szCs w:val="24"/>
          <w:shd w:val="clear" w:color="auto" w:fill="FFFFFF" w:themeFill="background1"/>
          <w:lang w:val="es-ES"/>
        </w:rPr>
        <w:t xml:space="preserve"> sus aprendizajes y </w:t>
      </w:r>
      <w:r w:rsidR="007B00A8" w:rsidRPr="008C2FB3">
        <w:rPr>
          <w:rFonts w:ascii="Helvetica" w:hAnsi="Helvetica"/>
          <w:color w:val="000000" w:themeColor="text1"/>
          <w:sz w:val="24"/>
          <w:szCs w:val="24"/>
          <w:shd w:val="clear" w:color="auto" w:fill="FFFFFF" w:themeFill="background1"/>
          <w:lang w:val="es-ES"/>
        </w:rPr>
        <w:t xml:space="preserve">el </w:t>
      </w:r>
      <w:r w:rsidR="00610660" w:rsidRPr="008C2FB3">
        <w:rPr>
          <w:rFonts w:ascii="Helvetica" w:hAnsi="Helvetica"/>
          <w:color w:val="000000" w:themeColor="text1"/>
          <w:sz w:val="24"/>
          <w:szCs w:val="24"/>
          <w:shd w:val="clear" w:color="auto" w:fill="FFFFFF" w:themeFill="background1"/>
          <w:lang w:val="es-ES"/>
        </w:rPr>
        <w:t>desarroll</w:t>
      </w:r>
      <w:r w:rsidR="007B00A8" w:rsidRPr="008C2FB3">
        <w:rPr>
          <w:rFonts w:ascii="Helvetica" w:hAnsi="Helvetica"/>
          <w:color w:val="000000" w:themeColor="text1"/>
          <w:sz w:val="24"/>
          <w:szCs w:val="24"/>
          <w:shd w:val="clear" w:color="auto" w:fill="FFFFFF" w:themeFill="background1"/>
          <w:lang w:val="es-ES"/>
        </w:rPr>
        <w:t>o de</w:t>
      </w:r>
      <w:r w:rsidR="00610660" w:rsidRPr="008C2FB3">
        <w:rPr>
          <w:rFonts w:ascii="Helvetica" w:hAnsi="Helvetica"/>
          <w:color w:val="000000" w:themeColor="text1"/>
          <w:sz w:val="24"/>
          <w:szCs w:val="24"/>
          <w:shd w:val="clear" w:color="auto" w:fill="FFFFFF" w:themeFill="background1"/>
          <w:lang w:val="es-ES"/>
        </w:rPr>
        <w:t xml:space="preserve"> habilidades para la investigación científica.</w:t>
      </w:r>
      <w:r w:rsidR="00B118F5" w:rsidRPr="008C2FB3">
        <w:rPr>
          <w:rFonts w:ascii="Helvetica" w:hAnsi="Helvetica"/>
          <w:color w:val="000000" w:themeColor="text1"/>
          <w:sz w:val="24"/>
          <w:szCs w:val="24"/>
          <w:shd w:val="clear" w:color="auto" w:fill="FFFFFF" w:themeFill="background1"/>
          <w:lang w:val="es-ES"/>
        </w:rPr>
        <w:t xml:space="preserve"> </w:t>
      </w:r>
      <w:r w:rsidRPr="008C2FB3">
        <w:rPr>
          <w:rFonts w:ascii="Arial" w:hAnsi="Arial" w:cs="Arial"/>
          <w:color w:val="000000" w:themeColor="text1"/>
          <w:sz w:val="24"/>
          <w:szCs w:val="24"/>
          <w:shd w:val="clear" w:color="auto" w:fill="FFFFFF" w:themeFill="background1"/>
          <w:lang w:val="es-ES"/>
        </w:rPr>
        <w:t>Kim</w:t>
      </w:r>
      <w:r w:rsidR="00610660" w:rsidRPr="008C2FB3">
        <w:rPr>
          <w:rFonts w:ascii="Arial" w:hAnsi="Arial" w:cs="Arial"/>
          <w:color w:val="000000" w:themeColor="text1"/>
          <w:sz w:val="24"/>
          <w:szCs w:val="24"/>
          <w:shd w:val="clear" w:color="auto" w:fill="FFFFFF" w:themeFill="background1"/>
          <w:lang w:val="es-ES"/>
        </w:rPr>
        <w:t xml:space="preserve"> et al</w:t>
      </w:r>
      <w:r w:rsidRPr="008C2FB3">
        <w:rPr>
          <w:rFonts w:ascii="Arial" w:hAnsi="Arial" w:cs="Arial"/>
          <w:color w:val="000000" w:themeColor="text1"/>
          <w:sz w:val="24"/>
          <w:szCs w:val="24"/>
          <w:shd w:val="clear" w:color="auto" w:fill="FFFFFF" w:themeFill="background1"/>
          <w:lang w:val="es-ES"/>
        </w:rPr>
        <w:t>. (2022)</w:t>
      </w:r>
      <w:r w:rsidR="00610660" w:rsidRPr="008C2FB3">
        <w:rPr>
          <w:rFonts w:ascii="Arial" w:hAnsi="Arial" w:cs="Arial"/>
          <w:color w:val="000000" w:themeColor="text1"/>
          <w:sz w:val="24"/>
          <w:szCs w:val="24"/>
          <w:shd w:val="clear" w:color="auto" w:fill="FFFFFF" w:themeFill="background1"/>
          <w:lang w:val="es-ES"/>
        </w:rPr>
        <w:t xml:space="preserve"> investigaron con estudiantes de ingeniería química ambiental para ver los efectos del trabajo colaborativo en línea con investigadores distantes geográficamente, participaron estudiantes de pre y posgrado, durante 12 meses</w:t>
      </w:r>
      <w:r w:rsidR="007B00A8" w:rsidRPr="008C2FB3">
        <w:rPr>
          <w:rFonts w:ascii="Arial" w:hAnsi="Arial" w:cs="Arial"/>
          <w:color w:val="000000" w:themeColor="text1"/>
          <w:sz w:val="24"/>
          <w:szCs w:val="24"/>
          <w:shd w:val="clear" w:color="auto" w:fill="FFFFFF" w:themeFill="background1"/>
          <w:lang w:val="es-ES"/>
        </w:rPr>
        <w:t>,</w:t>
      </w:r>
      <w:r w:rsidR="00610660" w:rsidRPr="008C2FB3">
        <w:rPr>
          <w:rFonts w:ascii="Arial" w:hAnsi="Arial" w:cs="Arial"/>
          <w:color w:val="000000" w:themeColor="text1"/>
          <w:sz w:val="24"/>
          <w:szCs w:val="24"/>
          <w:shd w:val="clear" w:color="auto" w:fill="FFFFFF" w:themeFill="background1"/>
          <w:lang w:val="es-ES"/>
        </w:rPr>
        <w:t xml:space="preserve"> se desarrollaron seis reuniones de grupo a través de las </w:t>
      </w:r>
      <w:r w:rsidR="007B00A8" w:rsidRPr="008C2FB3">
        <w:rPr>
          <w:rFonts w:ascii="Arial" w:hAnsi="Arial" w:cs="Arial"/>
          <w:color w:val="000000" w:themeColor="text1"/>
          <w:sz w:val="24"/>
          <w:szCs w:val="24"/>
          <w:shd w:val="clear" w:color="auto" w:fill="FFFFFF" w:themeFill="background1"/>
          <w:lang w:val="es-ES"/>
        </w:rPr>
        <w:t xml:space="preserve">TIC, se encontró </w:t>
      </w:r>
      <w:r w:rsidR="007B00A8" w:rsidRPr="008C2FB3">
        <w:rPr>
          <w:rStyle w:val="Textoennegrita"/>
          <w:rFonts w:ascii="Arial" w:hAnsi="Arial" w:cs="Arial"/>
          <w:b w:val="0"/>
          <w:color w:val="000000" w:themeColor="text1"/>
          <w:sz w:val="24"/>
          <w:szCs w:val="24"/>
          <w:bdr w:val="none" w:sz="0" w:space="0" w:color="auto" w:frame="1"/>
        </w:rPr>
        <w:t>un</w:t>
      </w:r>
      <w:r w:rsidR="00610660" w:rsidRPr="008C2FB3">
        <w:rPr>
          <w:rFonts w:ascii="Arial" w:hAnsi="Arial" w:cs="Arial"/>
          <w:color w:val="000000" w:themeColor="text1"/>
          <w:sz w:val="24"/>
          <w:szCs w:val="24"/>
          <w:bdr w:val="none" w:sz="0" w:space="0" w:color="auto" w:frame="1"/>
        </w:rPr>
        <w:t xml:space="preserve"> </w:t>
      </w:r>
      <w:r w:rsidRPr="008C2FB3">
        <w:rPr>
          <w:rFonts w:ascii="Arial" w:hAnsi="Arial" w:cs="Arial"/>
          <w:color w:val="000000" w:themeColor="text1"/>
          <w:sz w:val="24"/>
          <w:szCs w:val="24"/>
          <w:bdr w:val="none" w:sz="0" w:space="0" w:color="auto" w:frame="1"/>
        </w:rPr>
        <w:t>mejora</w:t>
      </w:r>
      <w:r w:rsidR="00610660" w:rsidRPr="008C2FB3">
        <w:rPr>
          <w:rFonts w:ascii="Arial" w:hAnsi="Arial" w:cs="Arial"/>
          <w:color w:val="000000" w:themeColor="text1"/>
          <w:sz w:val="24"/>
          <w:szCs w:val="24"/>
          <w:bdr w:val="none" w:sz="0" w:space="0" w:color="auto" w:frame="1"/>
        </w:rPr>
        <w:t>miento de</w:t>
      </w:r>
      <w:r w:rsidRPr="008C2FB3">
        <w:rPr>
          <w:rFonts w:ascii="Arial" w:hAnsi="Arial" w:cs="Arial"/>
          <w:color w:val="000000" w:themeColor="text1"/>
          <w:sz w:val="24"/>
          <w:szCs w:val="24"/>
          <w:bdr w:val="none" w:sz="0" w:space="0" w:color="auto" w:frame="1"/>
        </w:rPr>
        <w:t xml:space="preserve"> las </w:t>
      </w:r>
      <w:r w:rsidRPr="008C2FB3">
        <w:rPr>
          <w:rFonts w:ascii="Arial" w:hAnsi="Arial" w:cs="Arial"/>
          <w:color w:val="000000" w:themeColor="text1"/>
          <w:sz w:val="24"/>
          <w:szCs w:val="24"/>
          <w:bdr w:val="none" w:sz="0" w:space="0" w:color="auto" w:frame="1"/>
        </w:rPr>
        <w:lastRenderedPageBreak/>
        <w:t>habilidades de comunicación, las perspectivas interdisciplinarias y la lectura crítica de la literatura</w:t>
      </w:r>
      <w:r w:rsidR="00B118F5" w:rsidRPr="008C2FB3">
        <w:rPr>
          <w:rFonts w:ascii="Arial" w:hAnsi="Arial" w:cs="Arial"/>
          <w:color w:val="000000" w:themeColor="text1"/>
          <w:sz w:val="24"/>
          <w:szCs w:val="24"/>
          <w:bdr w:val="none" w:sz="0" w:space="0" w:color="auto" w:frame="1"/>
        </w:rPr>
        <w:t xml:space="preserve">; se concluyó que </w:t>
      </w:r>
      <w:r w:rsidRPr="008C2FB3">
        <w:rPr>
          <w:rFonts w:ascii="Arial" w:hAnsi="Arial" w:cs="Arial"/>
          <w:color w:val="000000" w:themeColor="text1"/>
          <w:sz w:val="24"/>
          <w:szCs w:val="24"/>
          <w:bdr w:val="none" w:sz="0" w:space="0" w:color="auto" w:frame="1"/>
        </w:rPr>
        <w:t xml:space="preserve">las reuniones grupales </w:t>
      </w:r>
      <w:proofErr w:type="spellStart"/>
      <w:r w:rsidRPr="008C2FB3">
        <w:rPr>
          <w:rFonts w:ascii="Arial" w:hAnsi="Arial" w:cs="Arial"/>
          <w:color w:val="000000" w:themeColor="text1"/>
          <w:sz w:val="24"/>
          <w:szCs w:val="24"/>
          <w:bdr w:val="none" w:sz="0" w:space="0" w:color="auto" w:frame="1"/>
        </w:rPr>
        <w:t>intermurales</w:t>
      </w:r>
      <w:proofErr w:type="spellEnd"/>
      <w:r w:rsidR="00B118F5" w:rsidRPr="008C2FB3">
        <w:rPr>
          <w:rFonts w:ascii="Arial" w:hAnsi="Arial" w:cs="Arial"/>
          <w:color w:val="000000" w:themeColor="text1"/>
          <w:sz w:val="24"/>
          <w:szCs w:val="24"/>
          <w:bdr w:val="none" w:sz="0" w:space="0" w:color="auto" w:frame="1"/>
        </w:rPr>
        <w:t xml:space="preserve"> para desarrollar investigación científica se constituyen en</w:t>
      </w:r>
      <w:r w:rsidRPr="008C2FB3">
        <w:rPr>
          <w:rFonts w:ascii="Arial" w:hAnsi="Arial" w:cs="Arial"/>
          <w:color w:val="000000" w:themeColor="text1"/>
          <w:sz w:val="24"/>
          <w:szCs w:val="24"/>
          <w:bdr w:val="none" w:sz="0" w:space="0" w:color="auto" w:frame="1"/>
        </w:rPr>
        <w:t xml:space="preserve"> una herramienta de capacitación útil para los </w:t>
      </w:r>
      <w:r w:rsidRPr="008C2FB3">
        <w:rPr>
          <w:rStyle w:val="Textoennegrita"/>
          <w:rFonts w:ascii="Arial" w:hAnsi="Arial" w:cs="Arial"/>
          <w:b w:val="0"/>
          <w:color w:val="000000" w:themeColor="text1"/>
          <w:sz w:val="24"/>
          <w:szCs w:val="24"/>
          <w:bdr w:val="none" w:sz="0" w:space="0" w:color="auto" w:frame="1"/>
        </w:rPr>
        <w:t>investigadores</w:t>
      </w:r>
      <w:r w:rsidRPr="008C2FB3">
        <w:rPr>
          <w:rFonts w:ascii="Arial" w:hAnsi="Arial" w:cs="Arial"/>
          <w:color w:val="000000" w:themeColor="text1"/>
          <w:sz w:val="24"/>
          <w:szCs w:val="24"/>
          <w:bdr w:val="none" w:sz="0" w:space="0" w:color="auto" w:frame="1"/>
        </w:rPr>
        <w:t xml:space="preserve"> en formación, </w:t>
      </w:r>
      <w:r w:rsidR="007B00A8" w:rsidRPr="008C2FB3">
        <w:rPr>
          <w:rFonts w:ascii="Arial" w:hAnsi="Arial" w:cs="Arial"/>
          <w:color w:val="000000" w:themeColor="text1"/>
          <w:sz w:val="24"/>
          <w:szCs w:val="24"/>
          <w:bdr w:val="none" w:sz="0" w:space="0" w:color="auto" w:frame="1"/>
        </w:rPr>
        <w:t xml:space="preserve">las cuales </w:t>
      </w:r>
      <w:r w:rsidR="00B118F5" w:rsidRPr="008C2FB3">
        <w:rPr>
          <w:rFonts w:ascii="Arial" w:hAnsi="Arial" w:cs="Arial"/>
          <w:color w:val="000000" w:themeColor="text1"/>
          <w:sz w:val="24"/>
          <w:szCs w:val="24"/>
          <w:bdr w:val="none" w:sz="0" w:space="0" w:color="auto" w:frame="1"/>
        </w:rPr>
        <w:t>seguirán siendo útiles</w:t>
      </w:r>
      <w:r w:rsidRPr="008C2FB3">
        <w:rPr>
          <w:rFonts w:ascii="Arial" w:hAnsi="Arial" w:cs="Arial"/>
          <w:color w:val="000000" w:themeColor="text1"/>
          <w:sz w:val="24"/>
          <w:szCs w:val="24"/>
          <w:bdr w:val="none" w:sz="0" w:space="0" w:color="auto" w:frame="1"/>
        </w:rPr>
        <w:t xml:space="preserve"> después de que la pandemia </w:t>
      </w:r>
      <w:r w:rsidR="00B118F5" w:rsidRPr="008C2FB3">
        <w:rPr>
          <w:rFonts w:ascii="Arial" w:hAnsi="Arial" w:cs="Arial"/>
          <w:color w:val="000000" w:themeColor="text1"/>
          <w:sz w:val="24"/>
          <w:szCs w:val="24"/>
          <w:bdr w:val="none" w:sz="0" w:space="0" w:color="auto" w:frame="1"/>
        </w:rPr>
        <w:t>concl</w:t>
      </w:r>
      <w:r w:rsidRPr="008C2FB3">
        <w:rPr>
          <w:rFonts w:ascii="Arial" w:hAnsi="Arial" w:cs="Arial"/>
          <w:color w:val="000000" w:themeColor="text1"/>
          <w:sz w:val="24"/>
          <w:szCs w:val="24"/>
          <w:bdr w:val="none" w:sz="0" w:space="0" w:color="auto" w:frame="1"/>
        </w:rPr>
        <w:t>uya.</w:t>
      </w:r>
      <w:r w:rsidR="00594EDD" w:rsidRPr="008C2FB3">
        <w:rPr>
          <w:rFonts w:ascii="Arial" w:hAnsi="Arial" w:cs="Arial"/>
          <w:color w:val="000000" w:themeColor="text1"/>
          <w:sz w:val="24"/>
          <w:szCs w:val="24"/>
          <w:bdr w:val="none" w:sz="0" w:space="0" w:color="auto" w:frame="1"/>
        </w:rPr>
        <w:t xml:space="preserve"> </w:t>
      </w:r>
      <w:proofErr w:type="spellStart"/>
      <w:r w:rsidRPr="008C2FB3">
        <w:rPr>
          <w:rFonts w:ascii="Arial" w:hAnsi="Arial" w:cs="Arial"/>
          <w:color w:val="000000" w:themeColor="text1"/>
          <w:sz w:val="24"/>
          <w:szCs w:val="24"/>
          <w:shd w:val="clear" w:color="auto" w:fill="FFFFFF" w:themeFill="background1"/>
          <w:lang w:val="es-ES"/>
        </w:rPr>
        <w:t>Schnell</w:t>
      </w:r>
      <w:proofErr w:type="spellEnd"/>
      <w:r w:rsidR="00C651FC" w:rsidRPr="008C2FB3">
        <w:rPr>
          <w:rFonts w:ascii="Arial" w:hAnsi="Arial" w:cs="Arial"/>
          <w:color w:val="000000" w:themeColor="text1"/>
          <w:sz w:val="24"/>
          <w:szCs w:val="24"/>
          <w:shd w:val="clear" w:color="auto" w:fill="FFFFFF" w:themeFill="background1"/>
          <w:lang w:val="es-ES"/>
        </w:rPr>
        <w:t xml:space="preserve"> et al. </w:t>
      </w:r>
      <w:r w:rsidRPr="008C2FB3">
        <w:rPr>
          <w:rFonts w:ascii="Arial" w:hAnsi="Arial" w:cs="Arial"/>
          <w:color w:val="000000" w:themeColor="text1"/>
          <w:sz w:val="24"/>
          <w:szCs w:val="24"/>
          <w:shd w:val="clear" w:color="auto" w:fill="FFFFFF" w:themeFill="background1"/>
          <w:lang w:val="es-ES"/>
        </w:rPr>
        <w:t>(2021)</w:t>
      </w:r>
      <w:r w:rsidR="00C651FC" w:rsidRPr="008C2FB3">
        <w:rPr>
          <w:rFonts w:ascii="Arial" w:hAnsi="Arial" w:cs="Arial"/>
          <w:color w:val="000000" w:themeColor="text1"/>
          <w:sz w:val="24"/>
          <w:szCs w:val="24"/>
          <w:shd w:val="clear" w:color="auto" w:fill="FFFFFF" w:themeFill="background1"/>
          <w:lang w:val="es-ES"/>
        </w:rPr>
        <w:t xml:space="preserve"> investigaron </w:t>
      </w:r>
      <w:r w:rsidR="007B00A8" w:rsidRPr="008C2FB3">
        <w:rPr>
          <w:rFonts w:ascii="Arial" w:hAnsi="Arial" w:cs="Arial"/>
          <w:color w:val="000000" w:themeColor="text1"/>
          <w:sz w:val="24"/>
          <w:szCs w:val="24"/>
          <w:shd w:val="clear" w:color="auto" w:fill="FFFFFF" w:themeFill="background1"/>
          <w:lang w:val="es-ES"/>
        </w:rPr>
        <w:t xml:space="preserve">con 90 estudiantes de biología, del curso de fisiología vegetal, </w:t>
      </w:r>
      <w:r w:rsidR="00C651FC" w:rsidRPr="008C2FB3">
        <w:rPr>
          <w:rFonts w:ascii="Arial" w:hAnsi="Arial" w:cs="Arial"/>
          <w:color w:val="000000" w:themeColor="text1"/>
          <w:sz w:val="24"/>
          <w:szCs w:val="24"/>
          <w:shd w:val="clear" w:color="auto" w:fill="FFFFFF" w:themeFill="background1"/>
          <w:lang w:val="es-ES"/>
        </w:rPr>
        <w:t>en context</w:t>
      </w:r>
      <w:r w:rsidR="00594EDD" w:rsidRPr="008C2FB3">
        <w:rPr>
          <w:rFonts w:ascii="Arial" w:hAnsi="Arial" w:cs="Arial"/>
          <w:color w:val="000000" w:themeColor="text1"/>
          <w:sz w:val="24"/>
          <w:szCs w:val="24"/>
          <w:shd w:val="clear" w:color="auto" w:fill="FFFFFF" w:themeFill="background1"/>
          <w:lang w:val="es-ES"/>
        </w:rPr>
        <w:t>o</w:t>
      </w:r>
      <w:r w:rsidR="00C651FC" w:rsidRPr="008C2FB3">
        <w:rPr>
          <w:rFonts w:ascii="Arial" w:hAnsi="Arial" w:cs="Arial"/>
          <w:color w:val="000000" w:themeColor="text1"/>
          <w:sz w:val="24"/>
          <w:szCs w:val="24"/>
          <w:shd w:val="clear" w:color="auto" w:fill="FFFFFF" w:themeFill="background1"/>
          <w:lang w:val="es-ES"/>
        </w:rPr>
        <w:t xml:space="preserve"> de</w:t>
      </w:r>
      <w:r w:rsidR="0085239D" w:rsidRPr="008C2FB3">
        <w:rPr>
          <w:rFonts w:ascii="Arial" w:hAnsi="Arial" w:cs="Arial"/>
          <w:color w:val="000000" w:themeColor="text1"/>
          <w:sz w:val="24"/>
          <w:szCs w:val="24"/>
          <w:shd w:val="clear" w:color="auto" w:fill="FFFFFF" w:themeFill="background1"/>
          <w:lang w:val="es-ES"/>
        </w:rPr>
        <w:t xml:space="preserve"> pandemia</w:t>
      </w:r>
      <w:r w:rsidR="007B00A8" w:rsidRPr="008C2FB3">
        <w:rPr>
          <w:rFonts w:ascii="Arial" w:hAnsi="Arial" w:cs="Arial"/>
          <w:color w:val="000000" w:themeColor="text1"/>
          <w:sz w:val="24"/>
          <w:szCs w:val="24"/>
          <w:shd w:val="clear" w:color="auto" w:fill="FFFFFF" w:themeFill="background1"/>
          <w:lang w:val="es-ES"/>
        </w:rPr>
        <w:t>,</w:t>
      </w:r>
      <w:r w:rsidR="00C651FC" w:rsidRPr="008C2FB3">
        <w:rPr>
          <w:rFonts w:ascii="Arial" w:hAnsi="Arial" w:cs="Arial"/>
          <w:color w:val="000000" w:themeColor="text1"/>
          <w:sz w:val="24"/>
          <w:szCs w:val="24"/>
          <w:shd w:val="clear" w:color="auto" w:fill="FFFFFF" w:themeFill="background1"/>
          <w:lang w:val="es-ES"/>
        </w:rPr>
        <w:t xml:space="preserve"> </w:t>
      </w:r>
      <w:r w:rsidR="00594EDD" w:rsidRPr="008C2FB3">
        <w:rPr>
          <w:rFonts w:ascii="Arial" w:hAnsi="Arial" w:cs="Arial"/>
          <w:color w:val="000000" w:themeColor="text1"/>
          <w:sz w:val="24"/>
          <w:szCs w:val="24"/>
          <w:shd w:val="clear" w:color="auto" w:fill="FFFFFF" w:themeFill="background1"/>
          <w:lang w:val="es-ES"/>
        </w:rPr>
        <w:t>los estudiantes implementaron un laboratorio en su hogar</w:t>
      </w:r>
      <w:r w:rsidR="0085239D" w:rsidRPr="008C2FB3">
        <w:rPr>
          <w:rFonts w:ascii="Arial" w:hAnsi="Arial" w:cs="Arial"/>
          <w:color w:val="000000" w:themeColor="text1"/>
          <w:sz w:val="24"/>
          <w:szCs w:val="24"/>
          <w:shd w:val="clear" w:color="auto" w:fill="FFFFFF" w:themeFill="background1"/>
          <w:lang w:val="es-ES"/>
        </w:rPr>
        <w:t>,</w:t>
      </w:r>
      <w:r w:rsidR="00594EDD" w:rsidRPr="008C2FB3">
        <w:rPr>
          <w:rFonts w:ascii="Arial" w:hAnsi="Arial" w:cs="Arial"/>
          <w:color w:val="000000" w:themeColor="text1"/>
          <w:sz w:val="24"/>
          <w:szCs w:val="24"/>
          <w:shd w:val="clear" w:color="auto" w:fill="FFFFFF" w:themeFill="background1"/>
          <w:lang w:val="es-ES"/>
        </w:rPr>
        <w:t xml:space="preserve"> </w:t>
      </w:r>
      <w:r w:rsidRPr="008C2FB3">
        <w:rPr>
          <w:rFonts w:ascii="Arial" w:hAnsi="Arial" w:cs="Arial"/>
          <w:color w:val="000000" w:themeColor="text1"/>
          <w:sz w:val="24"/>
          <w:szCs w:val="24"/>
          <w:bdr w:val="none" w:sz="0" w:space="0" w:color="auto" w:frame="1"/>
        </w:rPr>
        <w:t xml:space="preserve">para estudiar los impactos de la adición de nitrógeno en las tasas de crecimiento y la nodulación de raíces por </w:t>
      </w:r>
      <w:proofErr w:type="spellStart"/>
      <w:r w:rsidRPr="008C2FB3">
        <w:rPr>
          <w:rFonts w:ascii="Arial" w:hAnsi="Arial" w:cs="Arial"/>
          <w:color w:val="000000" w:themeColor="text1"/>
          <w:sz w:val="24"/>
          <w:szCs w:val="24"/>
          <w:bdr w:val="none" w:sz="0" w:space="0" w:color="auto" w:frame="1"/>
        </w:rPr>
        <w:t>rizobios</w:t>
      </w:r>
      <w:proofErr w:type="spellEnd"/>
      <w:r w:rsidRPr="008C2FB3">
        <w:rPr>
          <w:rFonts w:ascii="Arial" w:hAnsi="Arial" w:cs="Arial"/>
          <w:color w:val="000000" w:themeColor="text1"/>
          <w:sz w:val="24"/>
          <w:szCs w:val="24"/>
          <w:bdr w:val="none" w:sz="0" w:space="0" w:color="auto" w:frame="1"/>
        </w:rPr>
        <w:t xml:space="preserve"> silvestres fijadores de nitrógeno en plantas de </w:t>
      </w:r>
      <w:proofErr w:type="spellStart"/>
      <w:r w:rsidRPr="008C2FB3">
        <w:rPr>
          <w:rFonts w:ascii="Arial" w:hAnsi="Arial" w:cs="Arial"/>
          <w:color w:val="000000" w:themeColor="text1"/>
          <w:sz w:val="24"/>
          <w:szCs w:val="24"/>
          <w:bdr w:val="none" w:sz="0" w:space="0" w:color="auto" w:frame="1"/>
        </w:rPr>
        <w:t>Pisum</w:t>
      </w:r>
      <w:proofErr w:type="spellEnd"/>
      <w:r w:rsidRPr="008C2FB3">
        <w:rPr>
          <w:rFonts w:ascii="Arial" w:hAnsi="Arial" w:cs="Arial"/>
          <w:color w:val="000000" w:themeColor="text1"/>
          <w:sz w:val="24"/>
          <w:szCs w:val="24"/>
          <w:bdr w:val="none" w:sz="0" w:space="0" w:color="auto" w:frame="1"/>
        </w:rPr>
        <w:t xml:space="preserve"> </w:t>
      </w:r>
      <w:proofErr w:type="spellStart"/>
      <w:r w:rsidRPr="008C2FB3">
        <w:rPr>
          <w:rFonts w:ascii="Arial" w:hAnsi="Arial" w:cs="Arial"/>
          <w:color w:val="000000" w:themeColor="text1"/>
          <w:sz w:val="24"/>
          <w:szCs w:val="24"/>
          <w:bdr w:val="none" w:sz="0" w:space="0" w:color="auto" w:frame="1"/>
        </w:rPr>
        <w:t>sativum</w:t>
      </w:r>
      <w:proofErr w:type="spellEnd"/>
      <w:r w:rsidR="00594EDD" w:rsidRPr="008C2FB3">
        <w:rPr>
          <w:rFonts w:ascii="Arial" w:hAnsi="Arial" w:cs="Arial"/>
          <w:color w:val="000000" w:themeColor="text1"/>
          <w:sz w:val="24"/>
          <w:szCs w:val="24"/>
          <w:bdr w:val="none" w:sz="0" w:space="0" w:color="auto" w:frame="1"/>
        </w:rPr>
        <w:t>; los resultados mostraron que debido al acompañamiento y a los tutoriales desarrollar</w:t>
      </w:r>
      <w:r w:rsidR="0085239D" w:rsidRPr="008C2FB3">
        <w:rPr>
          <w:rFonts w:ascii="Arial" w:hAnsi="Arial" w:cs="Arial"/>
          <w:color w:val="000000" w:themeColor="text1"/>
          <w:sz w:val="24"/>
          <w:szCs w:val="24"/>
          <w:bdr w:val="none" w:sz="0" w:space="0" w:color="auto" w:frame="1"/>
        </w:rPr>
        <w:t>on</w:t>
      </w:r>
      <w:r w:rsidR="00594EDD" w:rsidRPr="008C2FB3">
        <w:rPr>
          <w:rFonts w:ascii="Arial" w:hAnsi="Arial" w:cs="Arial"/>
          <w:color w:val="000000" w:themeColor="text1"/>
          <w:sz w:val="24"/>
          <w:szCs w:val="24"/>
          <w:bdr w:val="none" w:sz="0" w:space="0" w:color="auto" w:frame="1"/>
        </w:rPr>
        <w:t xml:space="preserve"> el experimento</w:t>
      </w:r>
      <w:r w:rsidR="0085239D" w:rsidRPr="008C2FB3">
        <w:rPr>
          <w:rFonts w:ascii="Arial" w:hAnsi="Arial" w:cs="Arial"/>
          <w:color w:val="000000" w:themeColor="text1"/>
          <w:sz w:val="24"/>
          <w:szCs w:val="24"/>
          <w:bdr w:val="none" w:sz="0" w:space="0" w:color="auto" w:frame="1"/>
        </w:rPr>
        <w:t>,</w:t>
      </w:r>
      <w:r w:rsidR="00594EDD" w:rsidRPr="008C2FB3">
        <w:rPr>
          <w:rFonts w:ascii="Arial" w:hAnsi="Arial" w:cs="Arial"/>
          <w:color w:val="000000" w:themeColor="text1"/>
          <w:sz w:val="24"/>
          <w:szCs w:val="24"/>
          <w:bdr w:val="none" w:sz="0" w:space="0" w:color="auto" w:frame="1"/>
        </w:rPr>
        <w:t xml:space="preserve"> se concluyó que los laboratorios diseñados en clase contribuyen a facilitar la investigación científica en un contexto de aislamiento social.</w:t>
      </w:r>
    </w:p>
    <w:p w14:paraId="565354B9" w14:textId="327B35B9" w:rsidR="007C40B5" w:rsidRPr="008C2FB3" w:rsidRDefault="00594EDD" w:rsidP="002B3088">
      <w:pPr>
        <w:spacing w:before="62" w:line="360" w:lineRule="auto"/>
        <w:ind w:right="142"/>
        <w:jc w:val="both"/>
        <w:rPr>
          <w:rFonts w:ascii="Arial" w:hAnsi="Arial" w:cs="Arial"/>
          <w:color w:val="000000" w:themeColor="text1"/>
          <w:sz w:val="24"/>
          <w:szCs w:val="24"/>
        </w:rPr>
      </w:pPr>
      <w:r w:rsidRPr="008C2FB3">
        <w:rPr>
          <w:rFonts w:ascii="Arial" w:hAnsi="Arial" w:cs="Arial"/>
          <w:color w:val="000000" w:themeColor="text1"/>
          <w:sz w:val="24"/>
          <w:szCs w:val="24"/>
          <w:lang w:val="es-ES"/>
        </w:rPr>
        <w:t>Desde el punto de vista teórico, l</w:t>
      </w:r>
      <w:r w:rsidR="007C40B5" w:rsidRPr="008C2FB3">
        <w:rPr>
          <w:rFonts w:ascii="Arial" w:hAnsi="Arial" w:cs="Arial"/>
          <w:color w:val="000000" w:themeColor="text1"/>
          <w:sz w:val="24"/>
          <w:szCs w:val="24"/>
          <w:lang w:val="es-ES"/>
        </w:rPr>
        <w:t>a investigación científica implica la aplicación del método científico para</w:t>
      </w:r>
      <w:r w:rsidR="002A59BA" w:rsidRPr="008C2FB3">
        <w:rPr>
          <w:rFonts w:ascii="Arial" w:hAnsi="Arial" w:cs="Arial"/>
          <w:color w:val="000000" w:themeColor="text1"/>
          <w:sz w:val="24"/>
          <w:szCs w:val="24"/>
          <w:lang w:val="es-ES"/>
        </w:rPr>
        <w:t xml:space="preserve"> la generación de saberes,</w:t>
      </w:r>
      <w:r w:rsidR="007C40B5" w:rsidRPr="008C2FB3">
        <w:rPr>
          <w:rFonts w:ascii="Arial" w:hAnsi="Arial" w:cs="Arial"/>
          <w:color w:val="000000" w:themeColor="text1"/>
          <w:sz w:val="24"/>
          <w:szCs w:val="24"/>
          <w:lang w:val="es-ES"/>
        </w:rPr>
        <w:t xml:space="preserve"> resol</w:t>
      </w:r>
      <w:r w:rsidR="002A59BA" w:rsidRPr="008C2FB3">
        <w:rPr>
          <w:rFonts w:ascii="Arial" w:hAnsi="Arial" w:cs="Arial"/>
          <w:color w:val="000000" w:themeColor="text1"/>
          <w:sz w:val="24"/>
          <w:szCs w:val="24"/>
          <w:lang w:val="es-ES"/>
        </w:rPr>
        <w:t>ución de dudas o</w:t>
      </w:r>
      <w:r w:rsidR="007C40B5" w:rsidRPr="008C2FB3">
        <w:rPr>
          <w:rFonts w:ascii="Arial" w:hAnsi="Arial" w:cs="Arial"/>
          <w:color w:val="000000" w:themeColor="text1"/>
          <w:sz w:val="24"/>
          <w:szCs w:val="24"/>
          <w:lang w:val="es-ES"/>
        </w:rPr>
        <w:t xml:space="preserve"> problemas de contexto, requiere </w:t>
      </w:r>
      <w:r w:rsidR="002A59BA" w:rsidRPr="008C2FB3">
        <w:rPr>
          <w:rFonts w:ascii="Arial" w:hAnsi="Arial" w:cs="Arial"/>
          <w:color w:val="000000" w:themeColor="text1"/>
          <w:sz w:val="24"/>
          <w:szCs w:val="24"/>
          <w:lang w:val="es-ES"/>
        </w:rPr>
        <w:t xml:space="preserve">la </w:t>
      </w:r>
      <w:r w:rsidR="007C40B5" w:rsidRPr="008C2FB3">
        <w:rPr>
          <w:rFonts w:ascii="Arial" w:hAnsi="Arial" w:cs="Arial"/>
          <w:color w:val="000000" w:themeColor="text1"/>
          <w:sz w:val="24"/>
          <w:szCs w:val="24"/>
          <w:lang w:val="es-ES"/>
        </w:rPr>
        <w:t>gesti</w:t>
      </w:r>
      <w:r w:rsidR="002A59BA" w:rsidRPr="008C2FB3">
        <w:rPr>
          <w:rFonts w:ascii="Arial" w:hAnsi="Arial" w:cs="Arial"/>
          <w:color w:val="000000" w:themeColor="text1"/>
          <w:sz w:val="24"/>
          <w:szCs w:val="24"/>
          <w:lang w:val="es-ES"/>
        </w:rPr>
        <w:t>ón</w:t>
      </w:r>
      <w:r w:rsidR="007C40B5" w:rsidRPr="008C2FB3">
        <w:rPr>
          <w:rFonts w:ascii="Arial" w:hAnsi="Arial" w:cs="Arial"/>
          <w:color w:val="000000" w:themeColor="text1"/>
          <w:sz w:val="24"/>
          <w:szCs w:val="24"/>
          <w:lang w:val="es-ES"/>
        </w:rPr>
        <w:t xml:space="preserve"> </w:t>
      </w:r>
      <w:r w:rsidR="002A59BA" w:rsidRPr="008C2FB3">
        <w:rPr>
          <w:rFonts w:ascii="Arial" w:hAnsi="Arial" w:cs="Arial"/>
          <w:color w:val="000000" w:themeColor="text1"/>
          <w:sz w:val="24"/>
          <w:szCs w:val="24"/>
          <w:lang w:val="es-ES"/>
        </w:rPr>
        <w:t>d</w:t>
      </w:r>
      <w:r w:rsidR="007C40B5" w:rsidRPr="008C2FB3">
        <w:rPr>
          <w:rFonts w:ascii="Arial" w:hAnsi="Arial" w:cs="Arial"/>
          <w:color w:val="000000" w:themeColor="text1"/>
          <w:sz w:val="24"/>
          <w:szCs w:val="24"/>
          <w:lang w:val="es-ES"/>
        </w:rPr>
        <w:t xml:space="preserve">el conocimiento considerando una necesidad, vacío o dificultad que existe en un área científica o entorno social (Aniceto y Rodríguez, 2021), dentro de sus características, debe pertenecer </w:t>
      </w:r>
      <w:r w:rsidR="007C40B5" w:rsidRPr="008C2FB3">
        <w:rPr>
          <w:rFonts w:ascii="Arial" w:eastAsia="Georgia" w:hAnsi="Arial" w:cs="Arial"/>
          <w:color w:val="000000" w:themeColor="text1"/>
          <w:sz w:val="24"/>
          <w:szCs w:val="24"/>
          <w:lang w:val="es-ES" w:eastAsia="en-US"/>
        </w:rPr>
        <w:t>a una</w:t>
      </w:r>
      <w:r w:rsidR="007C40B5" w:rsidRPr="008C2FB3">
        <w:rPr>
          <w:rFonts w:ascii="Arial" w:hAnsi="Arial" w:cs="Arial"/>
          <w:color w:val="000000" w:themeColor="text1"/>
          <w:sz w:val="24"/>
          <w:szCs w:val="24"/>
          <w:lang w:val="es-ES"/>
        </w:rPr>
        <w:t xml:space="preserve"> línea de investigación para establecer las acciones metodológicas, debe emplearse el trabajo colaborativo, las normas éticas y </w:t>
      </w:r>
      <w:r w:rsidR="002A59BA" w:rsidRPr="008C2FB3">
        <w:rPr>
          <w:rFonts w:ascii="Arial" w:hAnsi="Arial" w:cs="Arial"/>
          <w:color w:val="000000" w:themeColor="text1"/>
          <w:sz w:val="24"/>
          <w:szCs w:val="24"/>
          <w:lang w:val="es-ES"/>
        </w:rPr>
        <w:t xml:space="preserve">la </w:t>
      </w:r>
      <w:r w:rsidR="007C40B5" w:rsidRPr="008C2FB3">
        <w:rPr>
          <w:rFonts w:ascii="Arial" w:hAnsi="Arial" w:cs="Arial"/>
          <w:color w:val="000000" w:themeColor="text1"/>
          <w:sz w:val="24"/>
          <w:szCs w:val="24"/>
          <w:lang w:val="es-ES"/>
        </w:rPr>
        <w:t>articula</w:t>
      </w:r>
      <w:r w:rsidR="002A59BA" w:rsidRPr="008C2FB3">
        <w:rPr>
          <w:rFonts w:ascii="Arial" w:hAnsi="Arial" w:cs="Arial"/>
          <w:color w:val="000000" w:themeColor="text1"/>
          <w:sz w:val="24"/>
          <w:szCs w:val="24"/>
          <w:lang w:val="es-ES"/>
        </w:rPr>
        <w:t xml:space="preserve">ción de </w:t>
      </w:r>
      <w:r w:rsidR="007C40B5" w:rsidRPr="008C2FB3">
        <w:rPr>
          <w:rFonts w:ascii="Arial" w:hAnsi="Arial" w:cs="Arial"/>
          <w:color w:val="000000" w:themeColor="text1"/>
          <w:sz w:val="24"/>
          <w:szCs w:val="24"/>
          <w:lang w:val="es-ES"/>
        </w:rPr>
        <w:t>los saberes (</w:t>
      </w:r>
      <w:r w:rsidR="007C40B5" w:rsidRPr="008C2FB3">
        <w:rPr>
          <w:rFonts w:ascii="Arial" w:eastAsia="Times New Roman" w:hAnsi="Arial" w:cs="Arial"/>
          <w:color w:val="000000" w:themeColor="text1"/>
          <w:sz w:val="24"/>
          <w:szCs w:val="24"/>
          <w:lang w:val="es-ES" w:eastAsia="en-US"/>
        </w:rPr>
        <w:t xml:space="preserve">Calderón et al. 2021). </w:t>
      </w:r>
    </w:p>
    <w:p w14:paraId="5D300482" w14:textId="2D13D067" w:rsidR="00615A09" w:rsidRPr="008C2FB3" w:rsidRDefault="00615A09" w:rsidP="002B3088">
      <w:pPr>
        <w:keepNext/>
        <w:keepLines/>
        <w:pBdr>
          <w:top w:val="nil"/>
          <w:left w:val="nil"/>
          <w:bottom w:val="nil"/>
          <w:right w:val="nil"/>
          <w:between w:val="nil"/>
        </w:pBdr>
        <w:spacing w:before="240" w:after="0" w:line="360" w:lineRule="auto"/>
        <w:jc w:val="both"/>
        <w:rPr>
          <w:rFonts w:ascii="Arial" w:hAnsi="Arial" w:cs="Arial"/>
          <w:color w:val="000000" w:themeColor="text1"/>
          <w:sz w:val="24"/>
          <w:szCs w:val="24"/>
          <w:lang w:val="es-ES"/>
        </w:rPr>
      </w:pPr>
      <w:r w:rsidRPr="008C2FB3">
        <w:rPr>
          <w:rFonts w:ascii="Arial" w:hAnsi="Arial" w:cs="Arial"/>
          <w:color w:val="000000" w:themeColor="text1"/>
          <w:sz w:val="24"/>
          <w:szCs w:val="24"/>
        </w:rPr>
        <w:t xml:space="preserve">Las comunidades y entornos virtuales vinculan y soportan espacios funcionales virtualizados para la transferencia, generación, conservación, intercambio y gestión del conocimiento. </w:t>
      </w:r>
      <w:r w:rsidR="00662133" w:rsidRPr="008C2FB3">
        <w:rPr>
          <w:rFonts w:ascii="Arial" w:hAnsi="Arial" w:cs="Arial"/>
          <w:color w:val="000000" w:themeColor="text1"/>
          <w:sz w:val="24"/>
          <w:szCs w:val="24"/>
        </w:rPr>
        <w:t>L</w:t>
      </w:r>
      <w:r w:rsidR="007C40B5" w:rsidRPr="008C2FB3">
        <w:rPr>
          <w:rFonts w:ascii="Arial" w:hAnsi="Arial" w:cs="Arial"/>
          <w:color w:val="000000" w:themeColor="text1"/>
          <w:sz w:val="24"/>
          <w:szCs w:val="24"/>
        </w:rPr>
        <w:t>a investigación científica, implica la</w:t>
      </w:r>
      <w:r w:rsidRPr="008C2FB3">
        <w:rPr>
          <w:rFonts w:ascii="Arial" w:hAnsi="Arial" w:cs="Arial"/>
          <w:color w:val="000000" w:themeColor="text1"/>
          <w:sz w:val="24"/>
          <w:szCs w:val="24"/>
        </w:rPr>
        <w:t xml:space="preserve"> virtualiza</w:t>
      </w:r>
      <w:r w:rsidR="007C40B5" w:rsidRPr="008C2FB3">
        <w:rPr>
          <w:rFonts w:ascii="Arial" w:hAnsi="Arial" w:cs="Arial"/>
          <w:color w:val="000000" w:themeColor="text1"/>
          <w:sz w:val="24"/>
          <w:szCs w:val="24"/>
        </w:rPr>
        <w:t>ción de</w:t>
      </w:r>
      <w:r w:rsidRPr="008C2FB3">
        <w:rPr>
          <w:rFonts w:ascii="Arial" w:hAnsi="Arial" w:cs="Arial"/>
          <w:color w:val="000000" w:themeColor="text1"/>
          <w:sz w:val="24"/>
          <w:szCs w:val="24"/>
        </w:rPr>
        <w:t xml:space="preserve"> los espacios</w:t>
      </w:r>
      <w:r w:rsidR="007C40B5" w:rsidRPr="008C2FB3">
        <w:rPr>
          <w:rFonts w:ascii="Arial" w:hAnsi="Arial" w:cs="Arial"/>
          <w:color w:val="000000" w:themeColor="text1"/>
          <w:sz w:val="24"/>
          <w:szCs w:val="24"/>
        </w:rPr>
        <w:t xml:space="preserve"> </w:t>
      </w:r>
      <w:r w:rsidRPr="008C2FB3">
        <w:rPr>
          <w:rFonts w:ascii="Arial" w:hAnsi="Arial" w:cs="Arial"/>
          <w:color w:val="000000" w:themeColor="text1"/>
          <w:sz w:val="24"/>
          <w:szCs w:val="24"/>
        </w:rPr>
        <w:t>universi</w:t>
      </w:r>
      <w:r w:rsidR="007C40B5" w:rsidRPr="008C2FB3">
        <w:rPr>
          <w:rFonts w:ascii="Arial" w:hAnsi="Arial" w:cs="Arial"/>
          <w:color w:val="000000" w:themeColor="text1"/>
          <w:sz w:val="24"/>
          <w:szCs w:val="24"/>
        </w:rPr>
        <w:t>tarios</w:t>
      </w:r>
      <w:r w:rsidRPr="008C2FB3">
        <w:rPr>
          <w:rFonts w:ascii="Arial" w:hAnsi="Arial" w:cs="Arial"/>
          <w:color w:val="000000" w:themeColor="text1"/>
          <w:sz w:val="24"/>
          <w:szCs w:val="24"/>
        </w:rPr>
        <w:t xml:space="preserve">, </w:t>
      </w:r>
      <w:r w:rsidR="007C40B5" w:rsidRPr="008C2FB3">
        <w:rPr>
          <w:rFonts w:ascii="Arial" w:hAnsi="Arial" w:cs="Arial"/>
          <w:color w:val="000000" w:themeColor="text1"/>
          <w:sz w:val="24"/>
          <w:szCs w:val="24"/>
        </w:rPr>
        <w:t>para</w:t>
      </w:r>
      <w:r w:rsidRPr="008C2FB3">
        <w:rPr>
          <w:rFonts w:ascii="Arial" w:hAnsi="Arial" w:cs="Arial"/>
          <w:color w:val="000000" w:themeColor="text1"/>
          <w:sz w:val="24"/>
          <w:szCs w:val="24"/>
        </w:rPr>
        <w:t xml:space="preserve"> apoyar tecnológicamente sus procesos sustantivos</w:t>
      </w:r>
      <w:r w:rsidR="007C40B5" w:rsidRPr="008C2FB3">
        <w:rPr>
          <w:rFonts w:ascii="Arial" w:hAnsi="Arial" w:cs="Arial"/>
          <w:color w:val="000000" w:themeColor="text1"/>
          <w:sz w:val="24"/>
          <w:szCs w:val="24"/>
        </w:rPr>
        <w:t xml:space="preserve"> de experimentación, descubrimiento, desarrollo tecnológico, innovación y otros tipos de generación y aplicación de conocimientos científicos</w:t>
      </w:r>
      <w:r w:rsidRPr="008C2FB3">
        <w:rPr>
          <w:rFonts w:ascii="Arial" w:hAnsi="Arial" w:cs="Arial"/>
          <w:color w:val="000000" w:themeColor="text1"/>
          <w:sz w:val="24"/>
          <w:szCs w:val="24"/>
        </w:rPr>
        <w:t xml:space="preserve">. Virtualizar la universidad </w:t>
      </w:r>
      <w:r w:rsidR="007C40B5" w:rsidRPr="008C2FB3">
        <w:rPr>
          <w:rFonts w:ascii="Arial" w:hAnsi="Arial" w:cs="Arial"/>
          <w:color w:val="000000" w:themeColor="text1"/>
          <w:sz w:val="24"/>
          <w:szCs w:val="24"/>
        </w:rPr>
        <w:t xml:space="preserve">en el ámbito de la ciencia </w:t>
      </w:r>
      <w:r w:rsidRPr="008C2FB3">
        <w:rPr>
          <w:rFonts w:ascii="Arial" w:hAnsi="Arial" w:cs="Arial"/>
          <w:color w:val="000000" w:themeColor="text1"/>
          <w:sz w:val="24"/>
          <w:szCs w:val="24"/>
        </w:rPr>
        <w:t>es virtualizar las relaciones que se establecen en una comunidad</w:t>
      </w:r>
      <w:r w:rsidR="007C40B5" w:rsidRPr="008C2FB3">
        <w:rPr>
          <w:rFonts w:ascii="Arial" w:hAnsi="Arial" w:cs="Arial"/>
          <w:color w:val="000000" w:themeColor="text1"/>
          <w:sz w:val="24"/>
          <w:szCs w:val="24"/>
        </w:rPr>
        <w:t xml:space="preserve"> disciplinar e interdisciplinar</w:t>
      </w:r>
      <w:r w:rsidRPr="008C2FB3">
        <w:rPr>
          <w:rFonts w:ascii="Arial" w:hAnsi="Arial" w:cs="Arial"/>
          <w:color w:val="000000" w:themeColor="text1"/>
          <w:sz w:val="24"/>
          <w:szCs w:val="24"/>
        </w:rPr>
        <w:t xml:space="preserve">, que se </w:t>
      </w:r>
      <w:r w:rsidR="007C40B5" w:rsidRPr="008C2FB3">
        <w:rPr>
          <w:rFonts w:ascii="Arial" w:hAnsi="Arial" w:cs="Arial"/>
          <w:color w:val="000000" w:themeColor="text1"/>
          <w:sz w:val="24"/>
          <w:szCs w:val="24"/>
        </w:rPr>
        <w:t>caracteriza</w:t>
      </w:r>
      <w:r w:rsidRPr="008C2FB3">
        <w:rPr>
          <w:rFonts w:ascii="Arial" w:hAnsi="Arial" w:cs="Arial"/>
          <w:color w:val="000000" w:themeColor="text1"/>
          <w:sz w:val="24"/>
          <w:szCs w:val="24"/>
        </w:rPr>
        <w:t xml:space="preserve"> por el alto grado de interactividad</w:t>
      </w:r>
      <w:r w:rsidR="007C40B5" w:rsidRPr="008C2FB3">
        <w:rPr>
          <w:rFonts w:ascii="Arial" w:hAnsi="Arial" w:cs="Arial"/>
          <w:color w:val="000000" w:themeColor="text1"/>
          <w:sz w:val="24"/>
          <w:szCs w:val="24"/>
        </w:rPr>
        <w:t>,</w:t>
      </w:r>
      <w:r w:rsidRPr="008C2FB3">
        <w:rPr>
          <w:rFonts w:ascii="Arial" w:hAnsi="Arial" w:cs="Arial"/>
          <w:color w:val="000000" w:themeColor="text1"/>
          <w:sz w:val="24"/>
          <w:szCs w:val="24"/>
        </w:rPr>
        <w:t xml:space="preserve"> focalización </w:t>
      </w:r>
      <w:r w:rsidR="007C40B5" w:rsidRPr="008C2FB3">
        <w:rPr>
          <w:rFonts w:ascii="Arial" w:hAnsi="Arial" w:cs="Arial"/>
          <w:color w:val="000000" w:themeColor="text1"/>
          <w:sz w:val="24"/>
          <w:szCs w:val="24"/>
        </w:rPr>
        <w:t xml:space="preserve">en determinadas líneas de investigación, </w:t>
      </w:r>
      <w:r w:rsidRPr="008C2FB3">
        <w:rPr>
          <w:rFonts w:ascii="Arial" w:hAnsi="Arial" w:cs="Arial"/>
          <w:color w:val="000000" w:themeColor="text1"/>
          <w:sz w:val="24"/>
          <w:szCs w:val="24"/>
        </w:rPr>
        <w:t>discusión y cohesión</w:t>
      </w:r>
      <w:r w:rsidR="007C40B5" w:rsidRPr="008C2FB3">
        <w:rPr>
          <w:rFonts w:ascii="Arial" w:hAnsi="Arial" w:cs="Arial"/>
          <w:color w:val="000000" w:themeColor="text1"/>
          <w:sz w:val="24"/>
          <w:szCs w:val="24"/>
        </w:rPr>
        <w:t xml:space="preserve"> (</w:t>
      </w:r>
      <w:r w:rsidRPr="008C2FB3">
        <w:rPr>
          <w:rFonts w:ascii="Arial" w:hAnsi="Arial" w:cs="Arial"/>
          <w:color w:val="000000" w:themeColor="text1"/>
          <w:sz w:val="24"/>
          <w:szCs w:val="24"/>
        </w:rPr>
        <w:t>Estrada</w:t>
      </w:r>
      <w:r w:rsidR="007C40B5" w:rsidRPr="008C2FB3">
        <w:rPr>
          <w:rFonts w:ascii="Arial" w:hAnsi="Arial" w:cs="Arial"/>
          <w:color w:val="000000" w:themeColor="text1"/>
          <w:sz w:val="24"/>
          <w:szCs w:val="24"/>
        </w:rPr>
        <w:t xml:space="preserve"> et al.</w:t>
      </w:r>
      <w:r w:rsidRPr="008C2FB3">
        <w:rPr>
          <w:rFonts w:ascii="Arial" w:hAnsi="Arial" w:cs="Arial"/>
          <w:color w:val="000000" w:themeColor="text1"/>
          <w:sz w:val="24"/>
          <w:szCs w:val="24"/>
        </w:rPr>
        <w:t>, 2016)</w:t>
      </w:r>
      <w:r w:rsidR="007C40B5" w:rsidRPr="008C2FB3">
        <w:rPr>
          <w:rFonts w:ascii="Arial" w:hAnsi="Arial" w:cs="Arial"/>
          <w:color w:val="000000" w:themeColor="text1"/>
          <w:sz w:val="24"/>
          <w:szCs w:val="24"/>
        </w:rPr>
        <w:t>.</w:t>
      </w:r>
    </w:p>
    <w:p w14:paraId="7D999A2C" w14:textId="43174663" w:rsidR="00BF05EB" w:rsidRPr="008C2FB3" w:rsidRDefault="00736D64" w:rsidP="002B3088">
      <w:pPr>
        <w:shd w:val="clear" w:color="auto" w:fill="FFFFFF"/>
        <w:spacing w:after="0" w:line="360" w:lineRule="auto"/>
        <w:jc w:val="both"/>
        <w:rPr>
          <w:rFonts w:ascii="Arial" w:hAnsi="Arial" w:cs="Arial"/>
          <w:color w:val="000000" w:themeColor="text1"/>
          <w:sz w:val="24"/>
          <w:szCs w:val="24"/>
          <w:lang w:val="es-ES"/>
        </w:rPr>
      </w:pPr>
      <w:r w:rsidRPr="008C2FB3">
        <w:rPr>
          <w:rFonts w:ascii="Arial" w:hAnsi="Arial" w:cs="Arial"/>
          <w:color w:val="000000" w:themeColor="text1"/>
          <w:sz w:val="24"/>
          <w:szCs w:val="24"/>
          <w:lang w:val="es-ES"/>
        </w:rPr>
        <w:t xml:space="preserve">La educación virtual tiene un alto grado de inmediatez debido al uso de las herramientas de las Tecnologías de la Informática y la Comunicación, posibilita alternativas digitales y formas de enseñanza en línea </w:t>
      </w:r>
      <w:bookmarkStart w:id="3" w:name="Capítulo_9:_PERCEPCIÓN_DE_ESTUDIANTES_DE"/>
      <w:bookmarkEnd w:id="3"/>
      <w:r w:rsidRPr="008C2FB3">
        <w:rPr>
          <w:rFonts w:ascii="Arial" w:hAnsi="Arial" w:cs="Arial"/>
          <w:color w:val="000000" w:themeColor="text1"/>
          <w:sz w:val="24"/>
          <w:szCs w:val="24"/>
          <w:lang w:val="es-ES"/>
        </w:rPr>
        <w:t xml:space="preserve">(Jiménez et al., 2021), usada de manera generalizada como medida de distanciamiento social por </w:t>
      </w:r>
      <w:r w:rsidR="001F3E70" w:rsidRPr="008C2FB3">
        <w:rPr>
          <w:rFonts w:ascii="Arial" w:hAnsi="Arial" w:cs="Arial"/>
          <w:color w:val="000000" w:themeColor="text1"/>
          <w:sz w:val="24"/>
          <w:szCs w:val="24"/>
          <w:lang w:val="es-ES"/>
        </w:rPr>
        <w:t>Covid</w:t>
      </w:r>
      <w:r w:rsidRPr="008C2FB3">
        <w:rPr>
          <w:rFonts w:ascii="Arial" w:hAnsi="Arial" w:cs="Arial"/>
          <w:color w:val="000000" w:themeColor="text1"/>
          <w:sz w:val="24"/>
          <w:szCs w:val="24"/>
          <w:lang w:val="es-ES"/>
        </w:rPr>
        <w:t xml:space="preserve">-19. En el inicio </w:t>
      </w:r>
      <w:r w:rsidRPr="008C2FB3">
        <w:rPr>
          <w:rFonts w:ascii="Arial" w:hAnsi="Arial" w:cs="Arial"/>
          <w:color w:val="000000" w:themeColor="text1"/>
          <w:sz w:val="24"/>
          <w:szCs w:val="24"/>
          <w:lang w:val="es-ES"/>
        </w:rPr>
        <w:lastRenderedPageBreak/>
        <w:t>de la pandemia se usaron los mismos métodos de enseñanza, los mismos contenidos que privilegian el conocimiento acabado, formas de aprendizaje basadas en la repetición, evaluaciones apoyadas en exámenes y, sobre todo, en un modelo de enseñanza centrado en la figura del docente.</w:t>
      </w:r>
    </w:p>
    <w:p w14:paraId="5311CA94" w14:textId="3BC8BBFF" w:rsidR="00AD19EB" w:rsidRPr="008C2FB3" w:rsidRDefault="00BF05EB" w:rsidP="002B3088">
      <w:pPr>
        <w:shd w:val="clear" w:color="auto" w:fill="FFFFFF"/>
        <w:spacing w:after="0" w:line="360" w:lineRule="auto"/>
        <w:jc w:val="both"/>
        <w:rPr>
          <w:rFonts w:ascii="Arial" w:hAnsi="Arial" w:cs="Arial"/>
          <w:color w:val="000000" w:themeColor="text1"/>
          <w:sz w:val="24"/>
          <w:szCs w:val="24"/>
          <w:lang w:val="es-ES"/>
        </w:rPr>
      </w:pPr>
      <w:r w:rsidRPr="008C2FB3">
        <w:rPr>
          <w:rFonts w:ascii="Arial" w:hAnsi="Arial" w:cs="Arial"/>
          <w:color w:val="000000" w:themeColor="text1"/>
          <w:sz w:val="24"/>
          <w:szCs w:val="24"/>
          <w:lang w:val="es-ES"/>
        </w:rPr>
        <w:t>La investigación científica es abordada y desarrollada en línea</w:t>
      </w:r>
      <w:r w:rsidR="00736D64" w:rsidRPr="008C2FB3">
        <w:rPr>
          <w:rFonts w:ascii="Arial" w:hAnsi="Arial" w:cs="Arial"/>
          <w:color w:val="000000" w:themeColor="text1"/>
          <w:sz w:val="24"/>
          <w:szCs w:val="24"/>
        </w:rPr>
        <w:t>, con el propósito de optimizar el proceso de construcción de contenidos en el campo científico, a través de las herramientas TIC</w:t>
      </w:r>
      <w:r w:rsidRPr="008C2FB3">
        <w:rPr>
          <w:rFonts w:ascii="Arial" w:hAnsi="Arial" w:cs="Arial"/>
          <w:color w:val="000000" w:themeColor="text1"/>
          <w:sz w:val="24"/>
          <w:szCs w:val="24"/>
        </w:rPr>
        <w:t xml:space="preserve">; facilita la </w:t>
      </w:r>
      <w:r w:rsidR="0092431A" w:rsidRPr="008C2FB3">
        <w:rPr>
          <w:rFonts w:ascii="Arial" w:hAnsi="Arial" w:cs="Arial"/>
          <w:color w:val="000000" w:themeColor="text1"/>
          <w:sz w:val="24"/>
          <w:szCs w:val="24"/>
        </w:rPr>
        <w:t>asignación</w:t>
      </w:r>
      <w:r w:rsidR="00736D64" w:rsidRPr="008C2FB3">
        <w:rPr>
          <w:rFonts w:ascii="Arial" w:hAnsi="Arial" w:cs="Arial"/>
          <w:color w:val="000000" w:themeColor="text1"/>
          <w:sz w:val="24"/>
          <w:szCs w:val="24"/>
        </w:rPr>
        <w:t xml:space="preserve"> de tareas, de forma remota, con actividades experimentales, que </w:t>
      </w:r>
      <w:r w:rsidRPr="008C2FB3">
        <w:rPr>
          <w:rFonts w:ascii="Arial" w:hAnsi="Arial" w:cs="Arial"/>
          <w:color w:val="000000" w:themeColor="text1"/>
          <w:sz w:val="24"/>
          <w:szCs w:val="24"/>
        </w:rPr>
        <w:t>ofre</w:t>
      </w:r>
      <w:r w:rsidR="00736D64" w:rsidRPr="008C2FB3">
        <w:rPr>
          <w:rFonts w:ascii="Arial" w:hAnsi="Arial" w:cs="Arial"/>
          <w:color w:val="000000" w:themeColor="text1"/>
          <w:sz w:val="24"/>
          <w:szCs w:val="24"/>
        </w:rPr>
        <w:t>c</w:t>
      </w:r>
      <w:r w:rsidRPr="008C2FB3">
        <w:rPr>
          <w:rFonts w:ascii="Arial" w:hAnsi="Arial" w:cs="Arial"/>
          <w:color w:val="000000" w:themeColor="text1"/>
          <w:sz w:val="24"/>
          <w:szCs w:val="24"/>
        </w:rPr>
        <w:t>e</w:t>
      </w:r>
      <w:r w:rsidR="00736D64" w:rsidRPr="008C2FB3">
        <w:rPr>
          <w:rFonts w:ascii="Arial" w:hAnsi="Arial" w:cs="Arial"/>
          <w:color w:val="000000" w:themeColor="text1"/>
          <w:sz w:val="24"/>
          <w:szCs w:val="24"/>
        </w:rPr>
        <w:t>n al estudiante entrenamiento en el manejo de equipos de laboratorio a distancia, in</w:t>
      </w:r>
      <w:r w:rsidRPr="008C2FB3">
        <w:rPr>
          <w:rFonts w:ascii="Arial" w:hAnsi="Arial" w:cs="Arial"/>
          <w:color w:val="000000" w:themeColor="text1"/>
          <w:sz w:val="24"/>
          <w:szCs w:val="24"/>
        </w:rPr>
        <w:t>tegración</w:t>
      </w:r>
      <w:r w:rsidR="00736D64" w:rsidRPr="008C2FB3">
        <w:rPr>
          <w:rFonts w:ascii="Arial" w:hAnsi="Arial" w:cs="Arial"/>
          <w:color w:val="000000" w:themeColor="text1"/>
          <w:sz w:val="24"/>
          <w:szCs w:val="24"/>
        </w:rPr>
        <w:t xml:space="preserve"> </w:t>
      </w:r>
      <w:r w:rsidRPr="008C2FB3">
        <w:rPr>
          <w:rFonts w:ascii="Arial" w:hAnsi="Arial" w:cs="Arial"/>
          <w:color w:val="000000" w:themeColor="text1"/>
          <w:sz w:val="24"/>
          <w:szCs w:val="24"/>
        </w:rPr>
        <w:t>de</w:t>
      </w:r>
      <w:r w:rsidR="00736D64" w:rsidRPr="008C2FB3">
        <w:rPr>
          <w:rFonts w:ascii="Arial" w:hAnsi="Arial" w:cs="Arial"/>
          <w:color w:val="000000" w:themeColor="text1"/>
          <w:sz w:val="24"/>
          <w:szCs w:val="24"/>
        </w:rPr>
        <w:t xml:space="preserve"> métodos</w:t>
      </w:r>
      <w:r w:rsidR="0092431A" w:rsidRPr="008C2FB3">
        <w:rPr>
          <w:rFonts w:ascii="Arial" w:hAnsi="Arial" w:cs="Arial"/>
          <w:color w:val="000000" w:themeColor="text1"/>
          <w:sz w:val="24"/>
          <w:szCs w:val="24"/>
        </w:rPr>
        <w:t>,</w:t>
      </w:r>
      <w:r w:rsidR="00736D64" w:rsidRPr="008C2FB3">
        <w:rPr>
          <w:rFonts w:ascii="Arial" w:hAnsi="Arial" w:cs="Arial"/>
          <w:color w:val="000000" w:themeColor="text1"/>
          <w:sz w:val="24"/>
          <w:szCs w:val="24"/>
        </w:rPr>
        <w:t xml:space="preserve"> hábitos de investigación, discusión y producción intelectual del estudiante.</w:t>
      </w:r>
      <w:r w:rsidRPr="008C2FB3">
        <w:rPr>
          <w:rFonts w:ascii="Arial" w:hAnsi="Arial" w:cs="Arial"/>
          <w:color w:val="000000" w:themeColor="text1"/>
          <w:sz w:val="24"/>
          <w:szCs w:val="24"/>
        </w:rPr>
        <w:t xml:space="preserve"> L</w:t>
      </w:r>
      <w:r w:rsidR="00AD19EB" w:rsidRPr="008C2FB3">
        <w:rPr>
          <w:rFonts w:ascii="Arial" w:hAnsi="Arial" w:cs="Arial"/>
          <w:color w:val="000000" w:themeColor="text1"/>
          <w:sz w:val="24"/>
          <w:szCs w:val="24"/>
        </w:rPr>
        <w:t>a investigación</w:t>
      </w:r>
      <w:r w:rsidRPr="008C2FB3">
        <w:rPr>
          <w:rFonts w:ascii="Arial" w:hAnsi="Arial" w:cs="Arial"/>
          <w:color w:val="000000" w:themeColor="text1"/>
          <w:sz w:val="24"/>
          <w:szCs w:val="24"/>
        </w:rPr>
        <w:t xml:space="preserve"> y desarrollo científico </w:t>
      </w:r>
      <w:r w:rsidR="0092431A" w:rsidRPr="008C2FB3">
        <w:rPr>
          <w:rFonts w:ascii="Arial" w:hAnsi="Arial" w:cs="Arial"/>
          <w:color w:val="000000" w:themeColor="text1"/>
          <w:sz w:val="24"/>
          <w:szCs w:val="24"/>
        </w:rPr>
        <w:t>demandan actividades colabora</w:t>
      </w:r>
      <w:r w:rsidR="00AD19EB" w:rsidRPr="008C2FB3">
        <w:rPr>
          <w:rFonts w:ascii="Arial" w:hAnsi="Arial" w:cs="Arial"/>
          <w:color w:val="000000" w:themeColor="text1"/>
          <w:sz w:val="24"/>
          <w:szCs w:val="24"/>
        </w:rPr>
        <w:t>tivas, aplic</w:t>
      </w:r>
      <w:r w:rsidR="0092431A" w:rsidRPr="008C2FB3">
        <w:rPr>
          <w:rFonts w:ascii="Arial" w:hAnsi="Arial" w:cs="Arial"/>
          <w:color w:val="000000" w:themeColor="text1"/>
          <w:sz w:val="24"/>
          <w:szCs w:val="24"/>
        </w:rPr>
        <w:t xml:space="preserve">aciones web y redes de asesoría; deben preverse </w:t>
      </w:r>
      <w:r w:rsidR="00AD19EB" w:rsidRPr="008C2FB3">
        <w:rPr>
          <w:rFonts w:ascii="Arial" w:hAnsi="Arial" w:cs="Arial"/>
          <w:color w:val="000000" w:themeColor="text1"/>
          <w:sz w:val="24"/>
          <w:szCs w:val="24"/>
        </w:rPr>
        <w:t>tutorías en líneas, espacio virtual de asesoría</w:t>
      </w:r>
      <w:r w:rsidR="0092431A" w:rsidRPr="008C2FB3">
        <w:rPr>
          <w:rFonts w:ascii="Arial" w:hAnsi="Arial" w:cs="Arial"/>
          <w:color w:val="000000" w:themeColor="text1"/>
          <w:sz w:val="24"/>
          <w:szCs w:val="24"/>
        </w:rPr>
        <w:t>,</w:t>
      </w:r>
      <w:r w:rsidR="00AD19EB" w:rsidRPr="008C2FB3">
        <w:rPr>
          <w:rFonts w:ascii="Arial" w:hAnsi="Arial" w:cs="Arial"/>
          <w:color w:val="000000" w:themeColor="text1"/>
          <w:sz w:val="24"/>
          <w:szCs w:val="24"/>
        </w:rPr>
        <w:t xml:space="preserve"> redes de asesorías en línea</w:t>
      </w:r>
      <w:r w:rsidR="0092431A" w:rsidRPr="008C2FB3">
        <w:rPr>
          <w:rFonts w:ascii="Arial" w:hAnsi="Arial" w:cs="Arial"/>
          <w:color w:val="000000" w:themeColor="text1"/>
          <w:sz w:val="24"/>
          <w:szCs w:val="24"/>
        </w:rPr>
        <w:t xml:space="preserve"> por</w:t>
      </w:r>
      <w:r w:rsidR="00AD19EB" w:rsidRPr="008C2FB3">
        <w:rPr>
          <w:rFonts w:ascii="Arial" w:hAnsi="Arial" w:cs="Arial"/>
          <w:color w:val="000000" w:themeColor="text1"/>
          <w:sz w:val="24"/>
          <w:szCs w:val="24"/>
        </w:rPr>
        <w:t xml:space="preserve"> líneas de investigación, desarrollo de ensayos experimentales</w:t>
      </w:r>
      <w:r w:rsidR="0092431A" w:rsidRPr="008C2FB3">
        <w:rPr>
          <w:rFonts w:ascii="Arial" w:hAnsi="Arial" w:cs="Arial"/>
          <w:color w:val="000000" w:themeColor="text1"/>
          <w:sz w:val="24"/>
          <w:szCs w:val="24"/>
        </w:rPr>
        <w:t xml:space="preserve">, uso de laboratorios </w:t>
      </w:r>
      <w:proofErr w:type="spellStart"/>
      <w:r w:rsidR="0092431A" w:rsidRPr="008C2FB3">
        <w:rPr>
          <w:rFonts w:ascii="Arial" w:hAnsi="Arial" w:cs="Arial"/>
          <w:color w:val="000000" w:themeColor="text1"/>
          <w:sz w:val="24"/>
          <w:szCs w:val="24"/>
        </w:rPr>
        <w:t>tele</w:t>
      </w:r>
      <w:r w:rsidR="00AD19EB" w:rsidRPr="008C2FB3">
        <w:rPr>
          <w:rFonts w:ascii="Arial" w:hAnsi="Arial" w:cs="Arial"/>
          <w:color w:val="000000" w:themeColor="text1"/>
          <w:sz w:val="24"/>
          <w:szCs w:val="24"/>
        </w:rPr>
        <w:t>operados</w:t>
      </w:r>
      <w:proofErr w:type="spellEnd"/>
      <w:r w:rsidR="00AD19EB" w:rsidRPr="008C2FB3">
        <w:rPr>
          <w:rFonts w:ascii="Arial" w:hAnsi="Arial" w:cs="Arial"/>
          <w:color w:val="000000" w:themeColor="text1"/>
          <w:sz w:val="24"/>
          <w:szCs w:val="24"/>
        </w:rPr>
        <w:t xml:space="preserve">, </w:t>
      </w:r>
      <w:r w:rsidR="0092431A" w:rsidRPr="008C2FB3">
        <w:rPr>
          <w:rFonts w:ascii="Arial" w:hAnsi="Arial" w:cs="Arial"/>
          <w:color w:val="000000" w:themeColor="text1"/>
          <w:sz w:val="24"/>
          <w:szCs w:val="24"/>
        </w:rPr>
        <w:t xml:space="preserve">todo ellos </w:t>
      </w:r>
      <w:r w:rsidR="00AD19EB" w:rsidRPr="008C2FB3">
        <w:rPr>
          <w:rFonts w:ascii="Arial" w:hAnsi="Arial" w:cs="Arial"/>
          <w:color w:val="000000" w:themeColor="text1"/>
          <w:sz w:val="24"/>
          <w:szCs w:val="24"/>
        </w:rPr>
        <w:t xml:space="preserve">como estrategia </w:t>
      </w:r>
      <w:r w:rsidR="0092431A" w:rsidRPr="008C2FB3">
        <w:rPr>
          <w:rFonts w:ascii="Arial" w:hAnsi="Arial" w:cs="Arial"/>
          <w:color w:val="000000" w:themeColor="text1"/>
          <w:sz w:val="24"/>
          <w:szCs w:val="24"/>
        </w:rPr>
        <w:t>de gestión de la investigación (</w:t>
      </w:r>
      <w:r w:rsidR="00AD19EB" w:rsidRPr="008C2FB3">
        <w:rPr>
          <w:rFonts w:ascii="Arial" w:hAnsi="Arial" w:cs="Arial"/>
          <w:color w:val="000000" w:themeColor="text1"/>
          <w:sz w:val="24"/>
          <w:szCs w:val="24"/>
          <w:lang w:val="es-ES"/>
        </w:rPr>
        <w:t xml:space="preserve">Sandoval, 2014). </w:t>
      </w:r>
    </w:p>
    <w:p w14:paraId="6AF3C75F" w14:textId="4A29E70B" w:rsidR="00BC25AF" w:rsidRPr="008C2FB3" w:rsidRDefault="003046BE" w:rsidP="002B3088">
      <w:pPr>
        <w:shd w:val="clear" w:color="auto" w:fill="FFFFFF"/>
        <w:spacing w:after="0" w:line="360" w:lineRule="auto"/>
        <w:jc w:val="both"/>
        <w:rPr>
          <w:rFonts w:ascii="Arial" w:hAnsi="Arial" w:cs="Arial"/>
          <w:color w:val="000000" w:themeColor="text1"/>
          <w:sz w:val="24"/>
          <w:szCs w:val="24"/>
          <w:lang w:val="es-ES"/>
        </w:rPr>
      </w:pPr>
      <w:r w:rsidRPr="008C2FB3">
        <w:rPr>
          <w:rFonts w:ascii="Arial" w:hAnsi="Arial" w:cs="Arial"/>
          <w:color w:val="000000" w:themeColor="text1"/>
          <w:sz w:val="24"/>
          <w:szCs w:val="24"/>
          <w:lang w:val="es-ES"/>
        </w:rPr>
        <w:t xml:space="preserve">La educación virtual es una tendencia y se orienta </w:t>
      </w:r>
      <w:r w:rsidRPr="008C2FB3">
        <w:rPr>
          <w:rFonts w:ascii="Arial" w:hAnsi="Arial" w:cs="Arial"/>
          <w:color w:val="000000" w:themeColor="text1"/>
          <w:sz w:val="24"/>
          <w:szCs w:val="24"/>
        </w:rPr>
        <w:t xml:space="preserve">al aprendizaje más profundo en la educación superior, se </w:t>
      </w:r>
      <w:r w:rsidR="00BC25AF" w:rsidRPr="008C2FB3">
        <w:rPr>
          <w:rFonts w:ascii="Arial" w:hAnsi="Arial" w:cs="Arial"/>
          <w:color w:val="000000" w:themeColor="text1"/>
          <w:sz w:val="24"/>
          <w:szCs w:val="24"/>
        </w:rPr>
        <w:t>fundament</w:t>
      </w:r>
      <w:r w:rsidRPr="008C2FB3">
        <w:rPr>
          <w:rFonts w:ascii="Arial" w:hAnsi="Arial" w:cs="Arial"/>
          <w:color w:val="000000" w:themeColor="text1"/>
          <w:sz w:val="24"/>
          <w:szCs w:val="24"/>
        </w:rPr>
        <w:t>a</w:t>
      </w:r>
      <w:r w:rsidR="00BC25AF" w:rsidRPr="008C2FB3">
        <w:rPr>
          <w:rFonts w:ascii="Arial" w:hAnsi="Arial" w:cs="Arial"/>
          <w:color w:val="000000" w:themeColor="text1"/>
          <w:sz w:val="24"/>
          <w:szCs w:val="24"/>
        </w:rPr>
        <w:t xml:space="preserve"> en</w:t>
      </w:r>
      <w:r w:rsidRPr="008C2FB3">
        <w:rPr>
          <w:rFonts w:ascii="Arial" w:hAnsi="Arial" w:cs="Arial"/>
          <w:color w:val="000000" w:themeColor="text1"/>
          <w:sz w:val="24"/>
          <w:szCs w:val="24"/>
        </w:rPr>
        <w:t xml:space="preserve"> la búsqueda de la verdad</w:t>
      </w:r>
      <w:r w:rsidR="00BC25AF" w:rsidRPr="008C2FB3">
        <w:rPr>
          <w:rFonts w:ascii="Arial" w:hAnsi="Arial" w:cs="Arial"/>
          <w:color w:val="000000" w:themeColor="text1"/>
          <w:sz w:val="24"/>
          <w:szCs w:val="24"/>
        </w:rPr>
        <w:t>, desarrollo d</w:t>
      </w:r>
      <w:r w:rsidRPr="008C2FB3">
        <w:rPr>
          <w:rFonts w:ascii="Arial" w:hAnsi="Arial" w:cs="Arial"/>
          <w:color w:val="000000" w:themeColor="text1"/>
          <w:sz w:val="24"/>
          <w:szCs w:val="24"/>
        </w:rPr>
        <w:t xml:space="preserve">el pensamiento crítico y la competencia para </w:t>
      </w:r>
      <w:r w:rsidR="00BC25AF" w:rsidRPr="008C2FB3">
        <w:rPr>
          <w:rFonts w:ascii="Arial" w:hAnsi="Arial" w:cs="Arial"/>
          <w:color w:val="000000" w:themeColor="text1"/>
          <w:sz w:val="24"/>
          <w:szCs w:val="24"/>
        </w:rPr>
        <w:t xml:space="preserve">la investigación científica, </w:t>
      </w:r>
      <w:r w:rsidRPr="008C2FB3">
        <w:rPr>
          <w:rFonts w:ascii="Arial" w:hAnsi="Arial" w:cs="Arial"/>
          <w:color w:val="000000" w:themeColor="text1"/>
          <w:sz w:val="24"/>
          <w:szCs w:val="24"/>
        </w:rPr>
        <w:t>el aprendizaje profundo se caracteriza por que el estudiante se centra en el significado del contenido</w:t>
      </w:r>
      <w:r w:rsidR="00BC25AF" w:rsidRPr="008C2FB3">
        <w:rPr>
          <w:rFonts w:ascii="Arial" w:hAnsi="Arial" w:cs="Arial"/>
          <w:color w:val="000000" w:themeColor="text1"/>
          <w:sz w:val="24"/>
          <w:szCs w:val="24"/>
        </w:rPr>
        <w:t xml:space="preserve"> de sus hallazgos</w:t>
      </w:r>
      <w:r w:rsidRPr="008C2FB3">
        <w:rPr>
          <w:rFonts w:ascii="Arial" w:hAnsi="Arial" w:cs="Arial"/>
          <w:color w:val="000000" w:themeColor="text1"/>
          <w:sz w:val="24"/>
          <w:szCs w:val="24"/>
        </w:rPr>
        <w:t xml:space="preserve">, </w:t>
      </w:r>
      <w:r w:rsidR="00BC25AF" w:rsidRPr="008C2FB3">
        <w:rPr>
          <w:rFonts w:ascii="Arial" w:hAnsi="Arial" w:cs="Arial"/>
          <w:color w:val="000000" w:themeColor="text1"/>
          <w:sz w:val="24"/>
          <w:szCs w:val="24"/>
        </w:rPr>
        <w:t xml:space="preserve">los analiza y contrasta; </w:t>
      </w:r>
      <w:r w:rsidRPr="008C2FB3">
        <w:rPr>
          <w:rFonts w:ascii="Arial" w:hAnsi="Arial" w:cs="Arial"/>
          <w:color w:val="000000" w:themeColor="text1"/>
          <w:sz w:val="24"/>
          <w:szCs w:val="24"/>
        </w:rPr>
        <w:t xml:space="preserve">los docentes se convierten en guías y orientadores, generan debates y promueven </w:t>
      </w:r>
      <w:r w:rsidR="00BC25AF" w:rsidRPr="008C2FB3">
        <w:rPr>
          <w:rFonts w:ascii="Arial" w:hAnsi="Arial" w:cs="Arial"/>
          <w:color w:val="000000" w:themeColor="text1"/>
          <w:sz w:val="24"/>
          <w:szCs w:val="24"/>
        </w:rPr>
        <w:t>el</w:t>
      </w:r>
      <w:r w:rsidRPr="008C2FB3">
        <w:rPr>
          <w:rFonts w:ascii="Arial" w:hAnsi="Arial" w:cs="Arial"/>
          <w:color w:val="000000" w:themeColor="text1"/>
          <w:sz w:val="24"/>
          <w:szCs w:val="24"/>
        </w:rPr>
        <w:t xml:space="preserve"> espíritu c</w:t>
      </w:r>
      <w:r w:rsidR="00BC25AF" w:rsidRPr="008C2FB3">
        <w:rPr>
          <w:rFonts w:ascii="Arial" w:hAnsi="Arial" w:cs="Arial"/>
          <w:color w:val="000000" w:themeColor="text1"/>
          <w:sz w:val="24"/>
          <w:szCs w:val="24"/>
        </w:rPr>
        <w:t>ientífico, apoyados</w:t>
      </w:r>
      <w:r w:rsidRPr="008C2FB3">
        <w:rPr>
          <w:rFonts w:ascii="Arial" w:hAnsi="Arial" w:cs="Arial"/>
          <w:color w:val="000000" w:themeColor="text1"/>
          <w:sz w:val="24"/>
          <w:szCs w:val="24"/>
        </w:rPr>
        <w:t xml:space="preserve"> por las TIC, </w:t>
      </w:r>
      <w:r w:rsidR="00BC25AF" w:rsidRPr="008C2FB3">
        <w:rPr>
          <w:rFonts w:ascii="Arial" w:hAnsi="Arial" w:cs="Arial"/>
          <w:color w:val="000000" w:themeColor="text1"/>
          <w:sz w:val="24"/>
          <w:szCs w:val="24"/>
        </w:rPr>
        <w:t>promueve</w:t>
      </w:r>
      <w:r w:rsidR="002A59BA" w:rsidRPr="008C2FB3">
        <w:rPr>
          <w:rFonts w:ascii="Arial" w:hAnsi="Arial" w:cs="Arial"/>
          <w:color w:val="000000" w:themeColor="text1"/>
          <w:sz w:val="24"/>
          <w:szCs w:val="24"/>
        </w:rPr>
        <w:t>n</w:t>
      </w:r>
      <w:r w:rsidR="00BC25AF" w:rsidRPr="008C2FB3">
        <w:rPr>
          <w:rFonts w:ascii="Arial" w:hAnsi="Arial" w:cs="Arial"/>
          <w:color w:val="000000" w:themeColor="text1"/>
          <w:sz w:val="24"/>
          <w:szCs w:val="24"/>
        </w:rPr>
        <w:t xml:space="preserve"> el</w:t>
      </w:r>
      <w:r w:rsidRPr="008C2FB3">
        <w:rPr>
          <w:rFonts w:ascii="Arial" w:hAnsi="Arial" w:cs="Arial"/>
          <w:color w:val="000000" w:themeColor="text1"/>
          <w:sz w:val="24"/>
          <w:szCs w:val="24"/>
        </w:rPr>
        <w:t xml:space="preserve"> trabaj</w:t>
      </w:r>
      <w:r w:rsidR="00BC25AF" w:rsidRPr="008C2FB3">
        <w:rPr>
          <w:rFonts w:ascii="Arial" w:hAnsi="Arial" w:cs="Arial"/>
          <w:color w:val="000000" w:themeColor="text1"/>
          <w:sz w:val="24"/>
          <w:szCs w:val="24"/>
        </w:rPr>
        <w:t xml:space="preserve">o </w:t>
      </w:r>
      <w:r w:rsidRPr="008C2FB3">
        <w:rPr>
          <w:rFonts w:ascii="Arial" w:hAnsi="Arial" w:cs="Arial"/>
          <w:color w:val="000000" w:themeColor="text1"/>
          <w:sz w:val="24"/>
          <w:szCs w:val="24"/>
        </w:rPr>
        <w:t>colaborativ</w:t>
      </w:r>
      <w:r w:rsidR="00BC25AF" w:rsidRPr="008C2FB3">
        <w:rPr>
          <w:rFonts w:ascii="Arial" w:hAnsi="Arial" w:cs="Arial"/>
          <w:color w:val="000000" w:themeColor="text1"/>
          <w:sz w:val="24"/>
          <w:szCs w:val="24"/>
        </w:rPr>
        <w:t>o (</w:t>
      </w:r>
      <w:r w:rsidR="00EF2433" w:rsidRPr="008C2FB3">
        <w:rPr>
          <w:rFonts w:ascii="Arial" w:hAnsi="Arial" w:cs="Arial"/>
          <w:color w:val="000000" w:themeColor="text1"/>
          <w:sz w:val="24"/>
          <w:szCs w:val="24"/>
          <w:lang w:val="es-ES"/>
        </w:rPr>
        <w:t>Johnson</w:t>
      </w:r>
      <w:r w:rsidR="00BC25AF" w:rsidRPr="008C2FB3">
        <w:rPr>
          <w:rFonts w:ascii="Arial" w:hAnsi="Arial" w:cs="Arial"/>
          <w:color w:val="000000" w:themeColor="text1"/>
          <w:sz w:val="24"/>
          <w:szCs w:val="24"/>
          <w:lang w:val="es-ES"/>
        </w:rPr>
        <w:t xml:space="preserve"> et al.</w:t>
      </w:r>
      <w:r w:rsidR="00EF2433" w:rsidRPr="008C2FB3">
        <w:rPr>
          <w:rFonts w:ascii="Arial" w:hAnsi="Arial" w:cs="Arial"/>
          <w:color w:val="000000" w:themeColor="text1"/>
          <w:sz w:val="24"/>
          <w:szCs w:val="24"/>
          <w:lang w:val="es-ES"/>
        </w:rPr>
        <w:t xml:space="preserve">, 2016). </w:t>
      </w:r>
    </w:p>
    <w:p w14:paraId="6AD11280" w14:textId="18CFDD8A" w:rsidR="007C40B5" w:rsidRPr="008C2FB3" w:rsidRDefault="000F78A6" w:rsidP="002B3088">
      <w:pPr>
        <w:shd w:val="clear" w:color="auto" w:fill="FFFFFF"/>
        <w:spacing w:after="0" w:line="360" w:lineRule="auto"/>
        <w:jc w:val="both"/>
        <w:rPr>
          <w:rFonts w:ascii="Arial" w:hAnsi="Arial" w:cs="Arial"/>
          <w:color w:val="000000" w:themeColor="text1"/>
          <w:sz w:val="24"/>
          <w:szCs w:val="24"/>
          <w:lang w:val="es-ES"/>
        </w:rPr>
      </w:pPr>
      <w:r w:rsidRPr="008C2FB3">
        <w:rPr>
          <w:rFonts w:ascii="Arial" w:hAnsi="Arial" w:cs="Arial"/>
          <w:color w:val="000000" w:themeColor="text1"/>
          <w:sz w:val="24"/>
          <w:szCs w:val="24"/>
          <w:lang w:val="es-ES"/>
        </w:rPr>
        <w:t>Esta investigación es necesari</w:t>
      </w:r>
      <w:r w:rsidR="001F3E70" w:rsidRPr="008C2FB3">
        <w:rPr>
          <w:rFonts w:ascii="Arial" w:hAnsi="Arial" w:cs="Arial"/>
          <w:color w:val="000000" w:themeColor="text1"/>
          <w:sz w:val="24"/>
          <w:szCs w:val="24"/>
          <w:lang w:val="es-ES"/>
        </w:rPr>
        <w:t>a para la</w:t>
      </w:r>
      <w:r w:rsidRPr="008C2FB3">
        <w:rPr>
          <w:rFonts w:ascii="Arial" w:hAnsi="Arial" w:cs="Arial"/>
          <w:color w:val="000000" w:themeColor="text1"/>
          <w:sz w:val="24"/>
          <w:szCs w:val="24"/>
          <w:lang w:val="es-ES"/>
        </w:rPr>
        <w:t xml:space="preserve"> compren</w:t>
      </w:r>
      <w:r w:rsidR="001F3E70" w:rsidRPr="008C2FB3">
        <w:rPr>
          <w:rFonts w:ascii="Arial" w:hAnsi="Arial" w:cs="Arial"/>
          <w:color w:val="000000" w:themeColor="text1"/>
          <w:sz w:val="24"/>
          <w:szCs w:val="24"/>
          <w:lang w:val="es-ES"/>
        </w:rPr>
        <w:t>sión de</w:t>
      </w:r>
      <w:r w:rsidRPr="008C2FB3">
        <w:rPr>
          <w:rFonts w:ascii="Arial" w:hAnsi="Arial" w:cs="Arial"/>
          <w:color w:val="000000" w:themeColor="text1"/>
          <w:sz w:val="24"/>
          <w:szCs w:val="24"/>
          <w:lang w:val="es-ES"/>
        </w:rPr>
        <w:t xml:space="preserve"> cómo ocurre la construcción del aprendizaje de la investigación científica en escenarios virtuales, aproximarse al entendimiento de las vivencia</w:t>
      </w:r>
      <w:r w:rsidR="00935AF7" w:rsidRPr="008C2FB3">
        <w:rPr>
          <w:rFonts w:ascii="Arial" w:hAnsi="Arial" w:cs="Arial"/>
          <w:color w:val="000000" w:themeColor="text1"/>
          <w:sz w:val="24"/>
          <w:szCs w:val="24"/>
          <w:lang w:val="es-ES"/>
        </w:rPr>
        <w:t>s de cada estudiante, el modo có</w:t>
      </w:r>
      <w:r w:rsidRPr="008C2FB3">
        <w:rPr>
          <w:rFonts w:ascii="Arial" w:hAnsi="Arial" w:cs="Arial"/>
          <w:color w:val="000000" w:themeColor="text1"/>
          <w:sz w:val="24"/>
          <w:szCs w:val="24"/>
          <w:lang w:val="es-ES"/>
        </w:rPr>
        <w:t xml:space="preserve">mo asumen los asesores de investigación y las ideas de los </w:t>
      </w:r>
      <w:r w:rsidR="001F3E70" w:rsidRPr="008C2FB3">
        <w:rPr>
          <w:rFonts w:ascii="Arial" w:hAnsi="Arial" w:cs="Arial"/>
          <w:color w:val="000000" w:themeColor="text1"/>
          <w:sz w:val="24"/>
          <w:szCs w:val="24"/>
          <w:lang w:val="es-ES"/>
        </w:rPr>
        <w:t xml:space="preserve">investigadores calificados; </w:t>
      </w:r>
      <w:r w:rsidR="00662133" w:rsidRPr="008C2FB3">
        <w:rPr>
          <w:rFonts w:ascii="Arial" w:hAnsi="Arial" w:cs="Arial"/>
          <w:color w:val="000000" w:themeColor="text1"/>
          <w:sz w:val="24"/>
          <w:szCs w:val="24"/>
          <w:lang w:val="es-ES"/>
        </w:rPr>
        <w:t xml:space="preserve">pretende una aproximación a ver cómo se construye un pensamiento científico, si el tesista no es capaz de pensar de forma científica sus avances serán lentos y tediosos; así mismo, importa saber </w:t>
      </w:r>
      <w:r w:rsidR="00935AF7" w:rsidRPr="008C2FB3">
        <w:rPr>
          <w:rFonts w:ascii="Arial" w:hAnsi="Arial" w:cs="Arial"/>
          <w:color w:val="000000" w:themeColor="text1"/>
          <w:sz w:val="24"/>
          <w:szCs w:val="24"/>
          <w:lang w:val="es-ES"/>
        </w:rPr>
        <w:t>cómo</w:t>
      </w:r>
      <w:r w:rsidR="00662133" w:rsidRPr="008C2FB3">
        <w:rPr>
          <w:rFonts w:ascii="Arial" w:hAnsi="Arial" w:cs="Arial"/>
          <w:color w:val="000000" w:themeColor="text1"/>
          <w:sz w:val="24"/>
          <w:szCs w:val="24"/>
          <w:lang w:val="es-ES"/>
        </w:rPr>
        <w:t xml:space="preserve"> se construye la actitud científica</w:t>
      </w:r>
      <w:r w:rsidR="00935AF7" w:rsidRPr="008C2FB3">
        <w:rPr>
          <w:rFonts w:ascii="Arial" w:hAnsi="Arial" w:cs="Arial"/>
          <w:color w:val="000000" w:themeColor="text1"/>
          <w:sz w:val="24"/>
          <w:szCs w:val="24"/>
          <w:lang w:val="es-ES"/>
        </w:rPr>
        <w:t xml:space="preserve">, toda vez que no basta el reto de redactar una tesis, dado que es un trabajo de producción de conocimiento, requiere una actitud científica, para escudriñar en la realidad y encontrar una respuesta, la cual no es tarea fácil y exige una actitud de tolerancia, respeto, aceptación de los datos cuando son contrarios a los esperados, fallas en la aplicación de instrumentos, por lo que resulta necesario aplicarlos otra vez. </w:t>
      </w:r>
      <w:r w:rsidR="001F3E70" w:rsidRPr="008C2FB3">
        <w:rPr>
          <w:rFonts w:ascii="Arial" w:hAnsi="Arial" w:cs="Arial"/>
          <w:color w:val="000000" w:themeColor="text1"/>
          <w:sz w:val="24"/>
          <w:szCs w:val="24"/>
          <w:lang w:val="es-ES"/>
        </w:rPr>
        <w:t>E</w:t>
      </w:r>
      <w:r w:rsidR="00935AF7" w:rsidRPr="008C2FB3">
        <w:rPr>
          <w:rFonts w:ascii="Arial" w:hAnsi="Arial" w:cs="Arial"/>
          <w:color w:val="000000" w:themeColor="text1"/>
          <w:sz w:val="24"/>
          <w:szCs w:val="24"/>
          <w:lang w:val="es-ES"/>
        </w:rPr>
        <w:t xml:space="preserve">l pensamiento científico y la actitud </w:t>
      </w:r>
      <w:r w:rsidR="00935AF7" w:rsidRPr="008C2FB3">
        <w:rPr>
          <w:rFonts w:ascii="Arial" w:hAnsi="Arial" w:cs="Arial"/>
          <w:color w:val="000000" w:themeColor="text1"/>
          <w:sz w:val="24"/>
          <w:szCs w:val="24"/>
          <w:lang w:val="es-ES"/>
        </w:rPr>
        <w:lastRenderedPageBreak/>
        <w:t>científica</w:t>
      </w:r>
      <w:r w:rsidR="001F3E70" w:rsidRPr="008C2FB3">
        <w:rPr>
          <w:rFonts w:ascii="Arial" w:hAnsi="Arial" w:cs="Arial"/>
          <w:color w:val="000000" w:themeColor="text1"/>
          <w:sz w:val="24"/>
          <w:szCs w:val="24"/>
          <w:lang w:val="es-ES"/>
        </w:rPr>
        <w:t xml:space="preserve"> son</w:t>
      </w:r>
      <w:r w:rsidR="00935AF7" w:rsidRPr="008C2FB3">
        <w:rPr>
          <w:rFonts w:ascii="Arial" w:hAnsi="Arial" w:cs="Arial"/>
          <w:color w:val="000000" w:themeColor="text1"/>
          <w:sz w:val="24"/>
          <w:szCs w:val="24"/>
          <w:lang w:val="es-ES"/>
        </w:rPr>
        <w:t xml:space="preserve"> los elementos que aseguran la ejecución de una investigación. Esta investigación es pertinente, porque los esfuerzos que se despliegan desde asesores, revisores y jurados, muchas veces no son acogidos por los tesistas, quienes, ante la ausencia de pensamiento y actitud científicas, realizaron su trabajo casi de manera mecánica, guiándose por plantillas o por los ejemplos del asesor, sin llegar a comprender la esencia de la investigación.</w:t>
      </w:r>
    </w:p>
    <w:p w14:paraId="3A416A26" w14:textId="22B708AF" w:rsidR="003F6E4C" w:rsidRPr="008C2FB3" w:rsidRDefault="001F3E70" w:rsidP="002B3088">
      <w:pPr>
        <w:keepNext/>
        <w:keepLines/>
        <w:pBdr>
          <w:top w:val="nil"/>
          <w:left w:val="nil"/>
          <w:bottom w:val="nil"/>
          <w:right w:val="nil"/>
          <w:between w:val="nil"/>
        </w:pBdr>
        <w:spacing w:before="240" w:after="0" w:line="360" w:lineRule="auto"/>
        <w:jc w:val="right"/>
        <w:rPr>
          <w:rFonts w:ascii="Arial" w:hAnsi="Arial" w:cs="Arial"/>
          <w:b/>
          <w:bCs/>
          <w:color w:val="000000" w:themeColor="text1"/>
          <w:sz w:val="24"/>
          <w:szCs w:val="24"/>
        </w:rPr>
      </w:pPr>
      <w:bookmarkStart w:id="4" w:name="_tyjcwt" w:colFirst="0" w:colLast="0"/>
      <w:bookmarkEnd w:id="4"/>
      <w:r w:rsidRPr="008C2FB3">
        <w:rPr>
          <w:rFonts w:ascii="Arial" w:hAnsi="Arial" w:cs="Arial"/>
          <w:b/>
          <w:bCs/>
          <w:color w:val="000000" w:themeColor="text1"/>
          <w:sz w:val="24"/>
          <w:szCs w:val="24"/>
        </w:rPr>
        <w:t>Metodología</w:t>
      </w:r>
    </w:p>
    <w:p w14:paraId="42029B44" w14:textId="62BB674F" w:rsidR="00124DA9" w:rsidRPr="008C2FB3" w:rsidRDefault="001F3E70"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En est</w:t>
      </w:r>
      <w:r w:rsidR="0081255C" w:rsidRPr="008C2FB3">
        <w:rPr>
          <w:rFonts w:ascii="Arial" w:hAnsi="Arial" w:cs="Arial"/>
          <w:color w:val="000000" w:themeColor="text1"/>
          <w:sz w:val="24"/>
          <w:szCs w:val="24"/>
        </w:rPr>
        <w:t>a investigación se emple</w:t>
      </w:r>
      <w:r w:rsidRPr="008C2FB3">
        <w:rPr>
          <w:rFonts w:ascii="Arial" w:hAnsi="Arial" w:cs="Arial"/>
          <w:color w:val="000000" w:themeColor="text1"/>
          <w:sz w:val="24"/>
          <w:szCs w:val="24"/>
        </w:rPr>
        <w:t>ó</w:t>
      </w:r>
      <w:r w:rsidR="0081255C" w:rsidRPr="008C2FB3">
        <w:rPr>
          <w:rFonts w:ascii="Arial" w:hAnsi="Arial" w:cs="Arial"/>
          <w:color w:val="000000" w:themeColor="text1"/>
          <w:sz w:val="24"/>
          <w:szCs w:val="24"/>
        </w:rPr>
        <w:t xml:space="preserve"> el paradigma naturalista</w:t>
      </w:r>
      <w:r w:rsidR="00E82B93" w:rsidRPr="008C2FB3">
        <w:rPr>
          <w:rFonts w:ascii="Arial" w:hAnsi="Arial" w:cs="Arial"/>
          <w:color w:val="000000" w:themeColor="text1"/>
          <w:sz w:val="24"/>
          <w:szCs w:val="24"/>
        </w:rPr>
        <w:t xml:space="preserve"> debido a que el trabajo se realizó con personas</w:t>
      </w:r>
      <w:r w:rsidR="0081255C" w:rsidRPr="008C2FB3">
        <w:rPr>
          <w:rFonts w:ascii="Arial" w:hAnsi="Arial" w:cs="Arial"/>
          <w:color w:val="000000" w:themeColor="text1"/>
          <w:sz w:val="24"/>
          <w:szCs w:val="24"/>
        </w:rPr>
        <w:t>,</w:t>
      </w:r>
      <w:r w:rsidR="00E82B93" w:rsidRPr="008C2FB3">
        <w:rPr>
          <w:rFonts w:ascii="Arial" w:hAnsi="Arial" w:cs="Arial"/>
          <w:color w:val="000000" w:themeColor="text1"/>
          <w:sz w:val="24"/>
          <w:szCs w:val="24"/>
        </w:rPr>
        <w:t xml:space="preserve"> el</w:t>
      </w:r>
      <w:r w:rsidR="0081255C" w:rsidRPr="008C2FB3">
        <w:rPr>
          <w:rFonts w:ascii="Arial" w:hAnsi="Arial" w:cs="Arial"/>
          <w:color w:val="000000" w:themeColor="text1"/>
          <w:sz w:val="24"/>
          <w:szCs w:val="24"/>
        </w:rPr>
        <w:t xml:space="preserve"> enfoque cualitativo, método </w:t>
      </w:r>
      <w:r w:rsidR="007E119C" w:rsidRPr="008C2FB3">
        <w:rPr>
          <w:rFonts w:ascii="Arial" w:hAnsi="Arial" w:cs="Arial"/>
          <w:color w:val="000000" w:themeColor="text1"/>
          <w:sz w:val="24"/>
          <w:szCs w:val="24"/>
        </w:rPr>
        <w:t>interpretativo,</w:t>
      </w:r>
      <w:r w:rsidR="00E82B93" w:rsidRPr="008C2FB3">
        <w:rPr>
          <w:rFonts w:ascii="Arial" w:hAnsi="Arial" w:cs="Arial"/>
          <w:color w:val="000000" w:themeColor="text1"/>
          <w:sz w:val="24"/>
          <w:szCs w:val="24"/>
        </w:rPr>
        <w:t xml:space="preserve"> se empleó el</w:t>
      </w:r>
      <w:r w:rsidR="007E119C" w:rsidRPr="008C2FB3">
        <w:rPr>
          <w:rFonts w:ascii="Arial" w:hAnsi="Arial" w:cs="Arial"/>
          <w:color w:val="000000" w:themeColor="text1"/>
          <w:sz w:val="24"/>
          <w:szCs w:val="24"/>
        </w:rPr>
        <w:t xml:space="preserve"> diseño </w:t>
      </w:r>
      <w:r w:rsidR="0081255C" w:rsidRPr="008C2FB3">
        <w:rPr>
          <w:rFonts w:ascii="Arial" w:hAnsi="Arial" w:cs="Arial"/>
          <w:color w:val="000000" w:themeColor="text1"/>
          <w:sz w:val="24"/>
          <w:szCs w:val="24"/>
        </w:rPr>
        <w:t>fenomenológico hermenéutico</w:t>
      </w:r>
      <w:r w:rsidR="00E82B93" w:rsidRPr="008C2FB3">
        <w:rPr>
          <w:rFonts w:ascii="Arial" w:hAnsi="Arial" w:cs="Arial"/>
          <w:color w:val="000000" w:themeColor="text1"/>
          <w:sz w:val="24"/>
          <w:szCs w:val="24"/>
        </w:rPr>
        <w:t xml:space="preserve"> propuesto por Heidegger (1984) en tanto fue necesaria la comprensión de las vivencias de los tesistas</w:t>
      </w:r>
      <w:r w:rsidR="0081255C" w:rsidRPr="008C2FB3">
        <w:rPr>
          <w:rFonts w:ascii="Arial" w:hAnsi="Arial" w:cs="Arial"/>
          <w:color w:val="000000" w:themeColor="text1"/>
          <w:sz w:val="24"/>
          <w:szCs w:val="24"/>
        </w:rPr>
        <w:t xml:space="preserve">, </w:t>
      </w:r>
      <w:r w:rsidR="00E82B93" w:rsidRPr="008C2FB3">
        <w:rPr>
          <w:rFonts w:ascii="Arial" w:hAnsi="Arial" w:cs="Arial"/>
          <w:color w:val="000000" w:themeColor="text1"/>
          <w:sz w:val="24"/>
          <w:szCs w:val="24"/>
        </w:rPr>
        <w:t xml:space="preserve">investigación </w:t>
      </w:r>
      <w:r w:rsidR="003E7990" w:rsidRPr="008C2FB3">
        <w:rPr>
          <w:rFonts w:ascii="Arial" w:hAnsi="Arial" w:cs="Arial"/>
          <w:color w:val="000000" w:themeColor="text1"/>
          <w:sz w:val="24"/>
          <w:szCs w:val="24"/>
        </w:rPr>
        <w:t xml:space="preserve">de </w:t>
      </w:r>
      <w:r w:rsidR="0081255C" w:rsidRPr="008C2FB3">
        <w:rPr>
          <w:rFonts w:ascii="Arial" w:hAnsi="Arial" w:cs="Arial"/>
          <w:color w:val="000000" w:themeColor="text1"/>
          <w:sz w:val="24"/>
          <w:szCs w:val="24"/>
        </w:rPr>
        <w:t>tipo básica</w:t>
      </w:r>
      <w:r w:rsidR="00E82B93" w:rsidRPr="008C2FB3">
        <w:rPr>
          <w:rFonts w:ascii="Arial" w:hAnsi="Arial" w:cs="Arial"/>
          <w:color w:val="000000" w:themeColor="text1"/>
          <w:sz w:val="24"/>
          <w:szCs w:val="24"/>
        </w:rPr>
        <w:t xml:space="preserve"> orientada a generar una perspectiva de la investigación científica en estudiantes universitarios;</w:t>
      </w:r>
      <w:r w:rsidR="0081255C" w:rsidRPr="008C2FB3">
        <w:rPr>
          <w:rFonts w:ascii="Arial" w:hAnsi="Arial" w:cs="Arial"/>
          <w:color w:val="000000" w:themeColor="text1"/>
          <w:sz w:val="24"/>
          <w:szCs w:val="24"/>
        </w:rPr>
        <w:t xml:space="preserve"> nivel comprensivo, </w:t>
      </w:r>
      <w:r w:rsidR="007E119C" w:rsidRPr="008C2FB3">
        <w:rPr>
          <w:rFonts w:ascii="Arial" w:hAnsi="Arial" w:cs="Arial"/>
          <w:color w:val="000000" w:themeColor="text1"/>
          <w:sz w:val="24"/>
          <w:szCs w:val="24"/>
        </w:rPr>
        <w:t>sincrónica</w:t>
      </w:r>
      <w:r w:rsidR="0081255C" w:rsidRPr="008C2FB3">
        <w:rPr>
          <w:rFonts w:ascii="Arial" w:hAnsi="Arial" w:cs="Arial"/>
          <w:color w:val="000000" w:themeColor="text1"/>
          <w:sz w:val="24"/>
          <w:szCs w:val="24"/>
        </w:rPr>
        <w:t xml:space="preserve"> </w:t>
      </w:r>
      <w:r w:rsidR="007E119C" w:rsidRPr="008C2FB3">
        <w:rPr>
          <w:rFonts w:ascii="Arial" w:hAnsi="Arial" w:cs="Arial"/>
          <w:color w:val="000000" w:themeColor="text1"/>
          <w:sz w:val="24"/>
          <w:szCs w:val="24"/>
        </w:rPr>
        <w:t>desarrollada</w:t>
      </w:r>
      <w:r w:rsidR="0081255C" w:rsidRPr="008C2FB3">
        <w:rPr>
          <w:rFonts w:ascii="Arial" w:hAnsi="Arial" w:cs="Arial"/>
          <w:color w:val="000000" w:themeColor="text1"/>
          <w:sz w:val="24"/>
          <w:szCs w:val="24"/>
        </w:rPr>
        <w:t xml:space="preserve"> en </w:t>
      </w:r>
      <w:r w:rsidR="007E119C" w:rsidRPr="008C2FB3">
        <w:rPr>
          <w:rFonts w:ascii="Arial" w:hAnsi="Arial" w:cs="Arial"/>
          <w:color w:val="000000" w:themeColor="text1"/>
          <w:sz w:val="24"/>
          <w:szCs w:val="24"/>
        </w:rPr>
        <w:t>dos ciclos académicos. Los informantes fueron trece</w:t>
      </w:r>
      <w:r w:rsidR="00124DA9" w:rsidRPr="008C2FB3">
        <w:rPr>
          <w:rFonts w:ascii="Arial" w:hAnsi="Arial" w:cs="Arial"/>
          <w:color w:val="000000" w:themeColor="text1"/>
          <w:sz w:val="24"/>
          <w:szCs w:val="24"/>
        </w:rPr>
        <w:t xml:space="preserve"> estudiantes del último ciclo de una carrera de humanidades</w:t>
      </w:r>
      <w:r w:rsidR="007E119C" w:rsidRPr="008C2FB3">
        <w:rPr>
          <w:rFonts w:ascii="Arial" w:hAnsi="Arial" w:cs="Arial"/>
          <w:color w:val="000000" w:themeColor="text1"/>
          <w:sz w:val="24"/>
          <w:szCs w:val="24"/>
        </w:rPr>
        <w:t>, tres</w:t>
      </w:r>
      <w:r w:rsidR="0081255C" w:rsidRPr="008C2FB3">
        <w:rPr>
          <w:rFonts w:ascii="Arial" w:hAnsi="Arial" w:cs="Arial"/>
          <w:color w:val="000000" w:themeColor="text1"/>
          <w:sz w:val="24"/>
          <w:szCs w:val="24"/>
        </w:rPr>
        <w:t xml:space="preserve"> docentes </w:t>
      </w:r>
      <w:r w:rsidR="007E119C" w:rsidRPr="008C2FB3">
        <w:rPr>
          <w:rFonts w:ascii="Arial" w:hAnsi="Arial" w:cs="Arial"/>
          <w:color w:val="000000" w:themeColor="text1"/>
          <w:sz w:val="24"/>
          <w:szCs w:val="24"/>
        </w:rPr>
        <w:t>metodólogos y en calidad de expertos, tres investigadores reconocidos por el Consejo Nacional de Ciencia y Tecnología</w:t>
      </w:r>
      <w:r w:rsidR="0081255C" w:rsidRPr="008C2FB3">
        <w:rPr>
          <w:rFonts w:ascii="Arial" w:hAnsi="Arial" w:cs="Arial"/>
          <w:color w:val="000000" w:themeColor="text1"/>
          <w:sz w:val="24"/>
          <w:szCs w:val="24"/>
        </w:rPr>
        <w:t>.</w:t>
      </w:r>
      <w:r w:rsidR="007C2866" w:rsidRPr="008C2FB3">
        <w:rPr>
          <w:rFonts w:ascii="Arial" w:hAnsi="Arial" w:cs="Arial"/>
          <w:color w:val="000000" w:themeColor="text1"/>
          <w:sz w:val="24"/>
          <w:szCs w:val="24"/>
        </w:rPr>
        <w:t xml:space="preserve"> </w:t>
      </w:r>
      <w:r w:rsidR="0081255C" w:rsidRPr="008C2FB3">
        <w:rPr>
          <w:rFonts w:ascii="Arial" w:hAnsi="Arial" w:cs="Arial"/>
          <w:color w:val="000000" w:themeColor="text1"/>
          <w:sz w:val="24"/>
          <w:szCs w:val="24"/>
        </w:rPr>
        <w:t>Lo</w:t>
      </w:r>
      <w:r w:rsidR="00B37D70" w:rsidRPr="008C2FB3">
        <w:rPr>
          <w:rFonts w:ascii="Arial" w:hAnsi="Arial" w:cs="Arial"/>
          <w:color w:val="000000" w:themeColor="text1"/>
          <w:sz w:val="24"/>
          <w:szCs w:val="24"/>
        </w:rPr>
        <w:t>s criterios d</w:t>
      </w:r>
      <w:r w:rsidR="0081255C" w:rsidRPr="008C2FB3">
        <w:rPr>
          <w:rFonts w:ascii="Arial" w:hAnsi="Arial" w:cs="Arial"/>
          <w:color w:val="000000" w:themeColor="text1"/>
          <w:sz w:val="24"/>
          <w:szCs w:val="24"/>
        </w:rPr>
        <w:t xml:space="preserve">e </w:t>
      </w:r>
      <w:r w:rsidR="007C2866" w:rsidRPr="008C2FB3">
        <w:rPr>
          <w:rFonts w:ascii="Arial" w:hAnsi="Arial" w:cs="Arial"/>
          <w:color w:val="000000" w:themeColor="text1"/>
          <w:sz w:val="24"/>
          <w:szCs w:val="24"/>
        </w:rPr>
        <w:t>inclusión fueron</w:t>
      </w:r>
      <w:r w:rsidR="00B37D70" w:rsidRPr="008C2FB3">
        <w:rPr>
          <w:rFonts w:ascii="Arial" w:hAnsi="Arial" w:cs="Arial"/>
          <w:color w:val="000000" w:themeColor="text1"/>
          <w:sz w:val="24"/>
          <w:szCs w:val="24"/>
        </w:rPr>
        <w:t xml:space="preserve"> </w:t>
      </w:r>
      <w:r w:rsidR="00124DA9" w:rsidRPr="008C2FB3">
        <w:rPr>
          <w:rFonts w:ascii="Arial" w:hAnsi="Arial" w:cs="Arial"/>
          <w:color w:val="000000" w:themeColor="text1"/>
          <w:sz w:val="24"/>
          <w:szCs w:val="24"/>
        </w:rPr>
        <w:t xml:space="preserve">que </w:t>
      </w:r>
      <w:r w:rsidR="00B37D70" w:rsidRPr="008C2FB3">
        <w:rPr>
          <w:rFonts w:ascii="Arial" w:hAnsi="Arial" w:cs="Arial"/>
          <w:color w:val="000000" w:themeColor="text1"/>
          <w:sz w:val="24"/>
          <w:szCs w:val="24"/>
        </w:rPr>
        <w:t xml:space="preserve">los estudiantes </w:t>
      </w:r>
      <w:r w:rsidR="00124DA9" w:rsidRPr="008C2FB3">
        <w:rPr>
          <w:rFonts w:ascii="Arial" w:hAnsi="Arial" w:cs="Arial"/>
          <w:color w:val="000000" w:themeColor="text1"/>
          <w:sz w:val="24"/>
          <w:szCs w:val="24"/>
        </w:rPr>
        <w:t>registr</w:t>
      </w:r>
      <w:r w:rsidR="00B37D70" w:rsidRPr="008C2FB3">
        <w:rPr>
          <w:rFonts w:ascii="Arial" w:hAnsi="Arial" w:cs="Arial"/>
          <w:color w:val="000000" w:themeColor="text1"/>
          <w:sz w:val="24"/>
          <w:szCs w:val="24"/>
        </w:rPr>
        <w:t>e</w:t>
      </w:r>
      <w:r w:rsidR="007C2866" w:rsidRPr="008C2FB3">
        <w:rPr>
          <w:rFonts w:ascii="Arial" w:hAnsi="Arial" w:cs="Arial"/>
          <w:color w:val="000000" w:themeColor="text1"/>
          <w:sz w:val="24"/>
          <w:szCs w:val="24"/>
        </w:rPr>
        <w:t>n alto desempeño</w:t>
      </w:r>
      <w:r w:rsidR="00124DA9" w:rsidRPr="008C2FB3">
        <w:rPr>
          <w:rFonts w:ascii="Arial" w:hAnsi="Arial" w:cs="Arial"/>
          <w:color w:val="000000" w:themeColor="text1"/>
          <w:sz w:val="24"/>
          <w:szCs w:val="24"/>
        </w:rPr>
        <w:t xml:space="preserve"> en todos los ciclos anteriores</w:t>
      </w:r>
      <w:r w:rsidR="007C2866" w:rsidRPr="008C2FB3">
        <w:rPr>
          <w:rFonts w:ascii="Arial" w:hAnsi="Arial" w:cs="Arial"/>
          <w:color w:val="000000" w:themeColor="text1"/>
          <w:sz w:val="24"/>
          <w:szCs w:val="24"/>
        </w:rPr>
        <w:t xml:space="preserve"> y </w:t>
      </w:r>
      <w:r w:rsidR="00124DA9" w:rsidRPr="008C2FB3">
        <w:rPr>
          <w:rFonts w:ascii="Arial" w:hAnsi="Arial" w:cs="Arial"/>
          <w:color w:val="000000" w:themeColor="text1"/>
          <w:sz w:val="24"/>
          <w:szCs w:val="24"/>
        </w:rPr>
        <w:t>estudios consecutivos sin interrupciones</w:t>
      </w:r>
      <w:r w:rsidR="00DF5C9C" w:rsidRPr="008C2FB3">
        <w:rPr>
          <w:rFonts w:ascii="Arial" w:hAnsi="Arial" w:cs="Arial"/>
          <w:color w:val="000000" w:themeColor="text1"/>
          <w:sz w:val="24"/>
          <w:szCs w:val="24"/>
        </w:rPr>
        <w:t xml:space="preserve"> y</w:t>
      </w:r>
      <w:r w:rsidR="00124DA9" w:rsidRPr="008C2FB3">
        <w:rPr>
          <w:rFonts w:ascii="Arial" w:hAnsi="Arial" w:cs="Arial"/>
          <w:color w:val="000000" w:themeColor="text1"/>
          <w:sz w:val="24"/>
          <w:szCs w:val="24"/>
        </w:rPr>
        <w:t xml:space="preserve"> </w:t>
      </w:r>
      <w:r w:rsidR="00B37D70" w:rsidRPr="008C2FB3">
        <w:rPr>
          <w:rFonts w:ascii="Arial" w:hAnsi="Arial" w:cs="Arial"/>
          <w:color w:val="000000" w:themeColor="text1"/>
          <w:sz w:val="24"/>
          <w:szCs w:val="24"/>
        </w:rPr>
        <w:t xml:space="preserve">que </w:t>
      </w:r>
      <w:r w:rsidR="007C2866" w:rsidRPr="008C2FB3">
        <w:rPr>
          <w:rFonts w:ascii="Arial" w:hAnsi="Arial" w:cs="Arial"/>
          <w:color w:val="000000" w:themeColor="text1"/>
          <w:sz w:val="24"/>
          <w:szCs w:val="24"/>
        </w:rPr>
        <w:t>los</w:t>
      </w:r>
      <w:r w:rsidR="00124DA9" w:rsidRPr="008C2FB3">
        <w:rPr>
          <w:rFonts w:ascii="Arial" w:hAnsi="Arial" w:cs="Arial"/>
          <w:color w:val="000000" w:themeColor="text1"/>
          <w:sz w:val="24"/>
          <w:szCs w:val="24"/>
        </w:rPr>
        <w:t xml:space="preserve"> proyectos </w:t>
      </w:r>
      <w:r w:rsidR="007C2866" w:rsidRPr="008C2FB3">
        <w:rPr>
          <w:rFonts w:ascii="Arial" w:hAnsi="Arial" w:cs="Arial"/>
          <w:color w:val="000000" w:themeColor="text1"/>
          <w:sz w:val="24"/>
          <w:szCs w:val="24"/>
        </w:rPr>
        <w:t>hayan sido</w:t>
      </w:r>
      <w:r w:rsidR="00124DA9" w:rsidRPr="008C2FB3">
        <w:rPr>
          <w:rFonts w:ascii="Arial" w:hAnsi="Arial" w:cs="Arial"/>
          <w:color w:val="000000" w:themeColor="text1"/>
          <w:sz w:val="24"/>
          <w:szCs w:val="24"/>
        </w:rPr>
        <w:t xml:space="preserve"> aprobados</w:t>
      </w:r>
      <w:r w:rsidR="007C2866" w:rsidRPr="008C2FB3">
        <w:rPr>
          <w:rFonts w:ascii="Arial" w:hAnsi="Arial" w:cs="Arial"/>
          <w:color w:val="000000" w:themeColor="text1"/>
          <w:sz w:val="24"/>
          <w:szCs w:val="24"/>
        </w:rPr>
        <w:t xml:space="preserve"> por unanimidad</w:t>
      </w:r>
      <w:r w:rsidR="00DF5C9C" w:rsidRPr="008C2FB3">
        <w:rPr>
          <w:rFonts w:ascii="Arial" w:hAnsi="Arial" w:cs="Arial"/>
          <w:color w:val="000000" w:themeColor="text1"/>
          <w:sz w:val="24"/>
          <w:szCs w:val="24"/>
        </w:rPr>
        <w:t>, los docentes metodólogos debían tener mínimo tres años como asesores y los expertos debían estar calificados como inves</w:t>
      </w:r>
      <w:r w:rsidR="00134C38" w:rsidRPr="008C2FB3">
        <w:rPr>
          <w:rFonts w:ascii="Arial" w:hAnsi="Arial" w:cs="Arial"/>
          <w:color w:val="000000" w:themeColor="text1"/>
          <w:sz w:val="24"/>
          <w:szCs w:val="24"/>
        </w:rPr>
        <w:t>t</w:t>
      </w:r>
      <w:r w:rsidR="00DF5C9C" w:rsidRPr="008C2FB3">
        <w:rPr>
          <w:rFonts w:ascii="Arial" w:hAnsi="Arial" w:cs="Arial"/>
          <w:color w:val="000000" w:themeColor="text1"/>
          <w:sz w:val="24"/>
          <w:szCs w:val="24"/>
        </w:rPr>
        <w:t>igadores.</w:t>
      </w:r>
    </w:p>
    <w:p w14:paraId="790B5E09" w14:textId="156FB516" w:rsidR="00124DA9" w:rsidRPr="008C2FB3" w:rsidRDefault="00F64713"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Para el recojo de los datos, s</w:t>
      </w:r>
      <w:r w:rsidR="00124DA9" w:rsidRPr="008C2FB3">
        <w:rPr>
          <w:rFonts w:ascii="Arial" w:hAnsi="Arial" w:cs="Arial"/>
          <w:color w:val="000000" w:themeColor="text1"/>
          <w:sz w:val="24"/>
          <w:szCs w:val="24"/>
        </w:rPr>
        <w:t xml:space="preserve">e </w:t>
      </w:r>
      <w:r w:rsidR="0043322E" w:rsidRPr="008C2FB3">
        <w:rPr>
          <w:rFonts w:ascii="Arial" w:hAnsi="Arial" w:cs="Arial"/>
          <w:color w:val="000000" w:themeColor="text1"/>
          <w:sz w:val="24"/>
          <w:szCs w:val="24"/>
        </w:rPr>
        <w:t>constru</w:t>
      </w:r>
      <w:r w:rsidRPr="008C2FB3">
        <w:rPr>
          <w:rFonts w:ascii="Arial" w:hAnsi="Arial" w:cs="Arial"/>
          <w:color w:val="000000" w:themeColor="text1"/>
          <w:sz w:val="24"/>
          <w:szCs w:val="24"/>
        </w:rPr>
        <w:t>yó</w:t>
      </w:r>
      <w:r w:rsidR="0043322E" w:rsidRPr="008C2FB3">
        <w:rPr>
          <w:rFonts w:ascii="Arial" w:hAnsi="Arial" w:cs="Arial"/>
          <w:color w:val="000000" w:themeColor="text1"/>
          <w:sz w:val="24"/>
          <w:szCs w:val="24"/>
        </w:rPr>
        <w:t xml:space="preserve"> un guion de</w:t>
      </w:r>
      <w:r w:rsidR="00124DA9" w:rsidRPr="008C2FB3">
        <w:rPr>
          <w:rFonts w:ascii="Arial" w:hAnsi="Arial" w:cs="Arial"/>
          <w:color w:val="000000" w:themeColor="text1"/>
          <w:sz w:val="24"/>
          <w:szCs w:val="24"/>
        </w:rPr>
        <w:t xml:space="preserve"> entrevista semiestructurada</w:t>
      </w:r>
      <w:r w:rsidRPr="008C2FB3">
        <w:rPr>
          <w:rFonts w:ascii="Arial" w:hAnsi="Arial" w:cs="Arial"/>
          <w:color w:val="000000" w:themeColor="text1"/>
          <w:sz w:val="24"/>
          <w:szCs w:val="24"/>
        </w:rPr>
        <w:t>, al cual se introdujo las variaciones correspondientes</w:t>
      </w:r>
      <w:r w:rsidR="00124DA9" w:rsidRPr="008C2FB3">
        <w:rPr>
          <w:rFonts w:ascii="Arial" w:hAnsi="Arial" w:cs="Arial"/>
          <w:color w:val="000000" w:themeColor="text1"/>
          <w:sz w:val="24"/>
          <w:szCs w:val="24"/>
        </w:rPr>
        <w:t xml:space="preserve"> para</w:t>
      </w:r>
      <w:r w:rsidR="0043322E" w:rsidRPr="008C2FB3">
        <w:rPr>
          <w:rFonts w:ascii="Arial" w:hAnsi="Arial" w:cs="Arial"/>
          <w:color w:val="000000" w:themeColor="text1"/>
          <w:sz w:val="24"/>
          <w:szCs w:val="24"/>
        </w:rPr>
        <w:t xml:space="preserve"> </w:t>
      </w:r>
      <w:r w:rsidRPr="008C2FB3">
        <w:rPr>
          <w:rFonts w:ascii="Arial" w:hAnsi="Arial" w:cs="Arial"/>
          <w:color w:val="000000" w:themeColor="text1"/>
          <w:sz w:val="24"/>
          <w:szCs w:val="24"/>
        </w:rPr>
        <w:t xml:space="preserve">el </w:t>
      </w:r>
      <w:r w:rsidR="0043322E" w:rsidRPr="008C2FB3">
        <w:rPr>
          <w:rFonts w:ascii="Arial" w:hAnsi="Arial" w:cs="Arial"/>
          <w:color w:val="000000" w:themeColor="text1"/>
          <w:sz w:val="24"/>
          <w:szCs w:val="24"/>
        </w:rPr>
        <w:t>grupo</w:t>
      </w:r>
      <w:r w:rsidRPr="008C2FB3">
        <w:rPr>
          <w:rFonts w:ascii="Arial" w:hAnsi="Arial" w:cs="Arial"/>
          <w:color w:val="000000" w:themeColor="text1"/>
          <w:sz w:val="24"/>
          <w:szCs w:val="24"/>
        </w:rPr>
        <w:t xml:space="preserve"> de</w:t>
      </w:r>
      <w:r w:rsidR="00124DA9" w:rsidRPr="008C2FB3">
        <w:rPr>
          <w:rFonts w:ascii="Arial" w:hAnsi="Arial" w:cs="Arial"/>
          <w:color w:val="000000" w:themeColor="text1"/>
          <w:sz w:val="24"/>
          <w:szCs w:val="24"/>
        </w:rPr>
        <w:t xml:space="preserve"> estudiantes, docentes</w:t>
      </w:r>
      <w:r w:rsidRPr="008C2FB3">
        <w:rPr>
          <w:rFonts w:ascii="Arial" w:hAnsi="Arial" w:cs="Arial"/>
          <w:color w:val="000000" w:themeColor="text1"/>
          <w:sz w:val="24"/>
          <w:szCs w:val="24"/>
        </w:rPr>
        <w:t xml:space="preserve"> metodólogos y expertos</w:t>
      </w:r>
      <w:r w:rsidR="0043322E" w:rsidRPr="008C2FB3">
        <w:rPr>
          <w:rFonts w:ascii="Arial" w:hAnsi="Arial" w:cs="Arial"/>
          <w:color w:val="000000" w:themeColor="text1"/>
          <w:sz w:val="24"/>
          <w:szCs w:val="24"/>
        </w:rPr>
        <w:t>;</w:t>
      </w:r>
      <w:r w:rsidR="00124DA9" w:rsidRPr="008C2FB3">
        <w:rPr>
          <w:rFonts w:ascii="Arial" w:hAnsi="Arial" w:cs="Arial"/>
          <w:color w:val="000000" w:themeColor="text1"/>
          <w:sz w:val="24"/>
          <w:szCs w:val="24"/>
        </w:rPr>
        <w:t xml:space="preserve"> </w:t>
      </w:r>
      <w:r w:rsidR="0043322E" w:rsidRPr="008C2FB3">
        <w:rPr>
          <w:rFonts w:ascii="Arial" w:hAnsi="Arial" w:cs="Arial"/>
          <w:color w:val="000000" w:themeColor="text1"/>
          <w:sz w:val="24"/>
          <w:szCs w:val="24"/>
        </w:rPr>
        <w:t xml:space="preserve">así mismo, </w:t>
      </w:r>
      <w:r w:rsidRPr="008C2FB3">
        <w:rPr>
          <w:rFonts w:ascii="Arial" w:hAnsi="Arial" w:cs="Arial"/>
          <w:color w:val="000000" w:themeColor="text1"/>
          <w:sz w:val="24"/>
          <w:szCs w:val="24"/>
        </w:rPr>
        <w:t>fueron</w:t>
      </w:r>
      <w:r w:rsidR="0043322E" w:rsidRPr="008C2FB3">
        <w:rPr>
          <w:rFonts w:ascii="Arial" w:hAnsi="Arial" w:cs="Arial"/>
          <w:color w:val="000000" w:themeColor="text1"/>
          <w:sz w:val="24"/>
          <w:szCs w:val="24"/>
        </w:rPr>
        <w:t xml:space="preserve"> consult</w:t>
      </w:r>
      <w:r w:rsidRPr="008C2FB3">
        <w:rPr>
          <w:rFonts w:ascii="Arial" w:hAnsi="Arial" w:cs="Arial"/>
          <w:color w:val="000000" w:themeColor="text1"/>
          <w:sz w:val="24"/>
          <w:szCs w:val="24"/>
        </w:rPr>
        <w:t>ados diversos documentos como malla curricular, contenidos de los cursos de fin de carrera, registro de avances y retroalimentación en la plataforma</w:t>
      </w:r>
      <w:r w:rsidR="00124DA9" w:rsidRPr="008C2FB3">
        <w:rPr>
          <w:rFonts w:ascii="Arial" w:hAnsi="Arial" w:cs="Arial"/>
          <w:color w:val="000000" w:themeColor="text1"/>
          <w:sz w:val="24"/>
          <w:szCs w:val="24"/>
        </w:rPr>
        <w:t xml:space="preserve"> y se acopiar</w:t>
      </w:r>
      <w:r w:rsidRPr="008C2FB3">
        <w:rPr>
          <w:rFonts w:ascii="Arial" w:hAnsi="Arial" w:cs="Arial"/>
          <w:color w:val="000000" w:themeColor="text1"/>
          <w:sz w:val="24"/>
          <w:szCs w:val="24"/>
        </w:rPr>
        <w:t>on</w:t>
      </w:r>
      <w:r w:rsidR="00124DA9" w:rsidRPr="008C2FB3">
        <w:rPr>
          <w:rFonts w:ascii="Arial" w:hAnsi="Arial" w:cs="Arial"/>
          <w:color w:val="000000" w:themeColor="text1"/>
          <w:sz w:val="24"/>
          <w:szCs w:val="24"/>
        </w:rPr>
        <w:t xml:space="preserve"> evidencias del desarrollo de las clases.</w:t>
      </w:r>
    </w:p>
    <w:p w14:paraId="24C454CE" w14:textId="2CA0BFEF" w:rsidR="00E82B93" w:rsidRPr="008C2FB3" w:rsidRDefault="00E82B93"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 xml:space="preserve">Los informantes recibieron detalles de los alcances de la investigación y de forma voluntaria decidieron participar en ella, se </w:t>
      </w:r>
      <w:r w:rsidR="00493BAA" w:rsidRPr="008C2FB3">
        <w:rPr>
          <w:rFonts w:ascii="Arial" w:hAnsi="Arial" w:cs="Arial"/>
          <w:color w:val="000000" w:themeColor="text1"/>
          <w:sz w:val="24"/>
          <w:szCs w:val="24"/>
        </w:rPr>
        <w:t>acord</w:t>
      </w:r>
      <w:r w:rsidRPr="008C2FB3">
        <w:rPr>
          <w:rFonts w:ascii="Arial" w:hAnsi="Arial" w:cs="Arial"/>
          <w:color w:val="000000" w:themeColor="text1"/>
          <w:sz w:val="24"/>
          <w:szCs w:val="24"/>
        </w:rPr>
        <w:t>ó de manera consensuada que las entrevistas fueran escritas y se descartó las entrevistas grabadas en plataformas virtuales; tuvieron la libertad de responder las entrevistas en tres días, una vez recibidas fueron revisadas y de mutuo acuerdo se incluyeron en el análisis.</w:t>
      </w:r>
    </w:p>
    <w:p w14:paraId="44237369" w14:textId="1EB87099" w:rsidR="00124DA9" w:rsidRPr="008C2FB3" w:rsidRDefault="00124DA9"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lastRenderedPageBreak/>
        <w:t xml:space="preserve">Para el procesamiento de los datos se </w:t>
      </w:r>
      <w:r w:rsidR="0043322E" w:rsidRPr="008C2FB3">
        <w:rPr>
          <w:rFonts w:ascii="Arial" w:hAnsi="Arial" w:cs="Arial"/>
          <w:color w:val="000000" w:themeColor="text1"/>
          <w:sz w:val="24"/>
          <w:szCs w:val="24"/>
        </w:rPr>
        <w:t>utiliz</w:t>
      </w:r>
      <w:r w:rsidR="00F64713" w:rsidRPr="008C2FB3">
        <w:rPr>
          <w:rFonts w:ascii="Arial" w:hAnsi="Arial" w:cs="Arial"/>
          <w:color w:val="000000" w:themeColor="text1"/>
          <w:sz w:val="24"/>
          <w:szCs w:val="24"/>
        </w:rPr>
        <w:t>ó el método de análisis de contenidos, luego de varias relecturas de las entrevistas, se inició la codificación, cada código asignado a una parte del discurso se constituye en una unidad de significados, se utilizó</w:t>
      </w:r>
      <w:r w:rsidRPr="008C2FB3">
        <w:rPr>
          <w:rFonts w:ascii="Arial" w:hAnsi="Arial" w:cs="Arial"/>
          <w:color w:val="000000" w:themeColor="text1"/>
          <w:sz w:val="24"/>
          <w:szCs w:val="24"/>
        </w:rPr>
        <w:t xml:space="preserve"> un software cualitativo</w:t>
      </w:r>
      <w:r w:rsidR="0043322E" w:rsidRPr="008C2FB3">
        <w:rPr>
          <w:rFonts w:ascii="Arial" w:hAnsi="Arial" w:cs="Arial"/>
          <w:color w:val="000000" w:themeColor="text1"/>
          <w:sz w:val="24"/>
          <w:szCs w:val="24"/>
        </w:rPr>
        <w:t xml:space="preserve"> </w:t>
      </w:r>
      <w:r w:rsidR="00F64713" w:rsidRPr="008C2FB3">
        <w:rPr>
          <w:rFonts w:ascii="Arial" w:hAnsi="Arial" w:cs="Arial"/>
          <w:color w:val="000000" w:themeColor="text1"/>
          <w:sz w:val="24"/>
          <w:szCs w:val="24"/>
        </w:rPr>
        <w:t>con el que se generaron las redes semánticas y la triangulación.</w:t>
      </w:r>
    </w:p>
    <w:p w14:paraId="6C29C51D" w14:textId="4FE45BCB" w:rsidR="009B6F09" w:rsidRPr="008C2FB3" w:rsidRDefault="00E82B93"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Por tratarse de una investigación apriorística, la categori</w:t>
      </w:r>
      <w:r w:rsidR="000F78A6" w:rsidRPr="008C2FB3">
        <w:rPr>
          <w:rFonts w:ascii="Arial" w:hAnsi="Arial" w:cs="Arial"/>
          <w:color w:val="000000" w:themeColor="text1"/>
          <w:sz w:val="24"/>
          <w:szCs w:val="24"/>
        </w:rPr>
        <w:t xml:space="preserve">zación de la </w:t>
      </w:r>
      <w:r w:rsidRPr="008C2FB3">
        <w:rPr>
          <w:rFonts w:ascii="Arial" w:hAnsi="Arial" w:cs="Arial"/>
          <w:color w:val="000000" w:themeColor="text1"/>
          <w:sz w:val="24"/>
          <w:szCs w:val="24"/>
        </w:rPr>
        <w:t xml:space="preserve">unidad temática, se hizo tal como se muestra en la tabla 1. </w:t>
      </w:r>
    </w:p>
    <w:p w14:paraId="59FA6BE8" w14:textId="77777777" w:rsidR="009B6F09" w:rsidRPr="008C2FB3" w:rsidRDefault="009B6F09" w:rsidP="002B3088">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Tabla 1</w:t>
      </w:r>
    </w:p>
    <w:p w14:paraId="6BA21B13" w14:textId="19802CB1" w:rsidR="009B6F09" w:rsidRPr="008C2FB3" w:rsidRDefault="009B6F09" w:rsidP="002B3088">
      <w:pPr>
        <w:spacing w:line="360" w:lineRule="auto"/>
        <w:jc w:val="both"/>
        <w:rPr>
          <w:rFonts w:ascii="Arial" w:hAnsi="Arial" w:cs="Arial"/>
          <w:i/>
          <w:color w:val="000000" w:themeColor="text1"/>
          <w:sz w:val="24"/>
          <w:szCs w:val="24"/>
          <w:lang w:val="es-ES"/>
        </w:rPr>
      </w:pPr>
      <w:r w:rsidRPr="008C2FB3">
        <w:rPr>
          <w:rFonts w:ascii="Arial" w:hAnsi="Arial" w:cs="Arial"/>
          <w:i/>
          <w:color w:val="000000" w:themeColor="text1"/>
          <w:sz w:val="24"/>
          <w:szCs w:val="24"/>
        </w:rPr>
        <w:t xml:space="preserve">Temática: </w:t>
      </w:r>
      <w:r w:rsidR="0043322E" w:rsidRPr="008C2FB3">
        <w:rPr>
          <w:rFonts w:ascii="Arial" w:hAnsi="Arial" w:cs="Arial"/>
          <w:bCs/>
          <w:i/>
          <w:color w:val="000000" w:themeColor="text1"/>
          <w:sz w:val="24"/>
          <w:szCs w:val="24"/>
          <w:lang w:val="es-ES"/>
        </w:rPr>
        <w:t>investigación científica en escenarios virtuales</w:t>
      </w:r>
    </w:p>
    <w:tbl>
      <w:tblPr>
        <w:tblW w:w="8359"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838"/>
        <w:gridCol w:w="2977"/>
        <w:gridCol w:w="3544"/>
      </w:tblGrid>
      <w:tr w:rsidR="008C2FB3" w:rsidRPr="008C2FB3" w14:paraId="4E03E4A0" w14:textId="77777777" w:rsidTr="00CA3AB4">
        <w:trPr>
          <w:trHeight w:val="300"/>
        </w:trPr>
        <w:tc>
          <w:tcPr>
            <w:tcW w:w="1838" w:type="dxa"/>
            <w:tcBorders>
              <w:top w:val="single" w:sz="4" w:space="0" w:color="auto"/>
              <w:bottom w:val="single" w:sz="4" w:space="0" w:color="auto"/>
            </w:tcBorders>
            <w:shd w:val="clear" w:color="auto" w:fill="FFFFFF" w:themeFill="background1"/>
            <w:noWrap/>
            <w:vAlign w:val="bottom"/>
            <w:hideMark/>
          </w:tcPr>
          <w:p w14:paraId="35EA1F47" w14:textId="61CE6E4B" w:rsidR="0043322E" w:rsidRPr="008C2FB3" w:rsidRDefault="00CA3AB4"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Categorías</w:t>
            </w:r>
            <w:proofErr w:type="spellEnd"/>
          </w:p>
        </w:tc>
        <w:tc>
          <w:tcPr>
            <w:tcW w:w="2977" w:type="dxa"/>
            <w:tcBorders>
              <w:top w:val="single" w:sz="4" w:space="0" w:color="auto"/>
              <w:bottom w:val="single" w:sz="4" w:space="0" w:color="auto"/>
            </w:tcBorders>
            <w:shd w:val="clear" w:color="auto" w:fill="FFFFFF" w:themeFill="background1"/>
            <w:noWrap/>
            <w:vAlign w:val="bottom"/>
            <w:hideMark/>
          </w:tcPr>
          <w:p w14:paraId="3D611EFD" w14:textId="1EAA8437" w:rsidR="0043322E" w:rsidRPr="008C2FB3" w:rsidRDefault="00CA3AB4"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Subcategorías</w:t>
            </w:r>
            <w:proofErr w:type="spellEnd"/>
          </w:p>
        </w:tc>
        <w:tc>
          <w:tcPr>
            <w:tcW w:w="3544" w:type="dxa"/>
            <w:tcBorders>
              <w:top w:val="single" w:sz="4" w:space="0" w:color="auto"/>
              <w:bottom w:val="single" w:sz="4" w:space="0" w:color="auto"/>
            </w:tcBorders>
            <w:shd w:val="clear" w:color="auto" w:fill="FFFFFF" w:themeFill="background1"/>
            <w:noWrap/>
            <w:vAlign w:val="bottom"/>
            <w:hideMark/>
          </w:tcPr>
          <w:p w14:paraId="51EEB789" w14:textId="0EAC064A" w:rsidR="0043322E" w:rsidRPr="008C2FB3" w:rsidRDefault="00CA3AB4"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Índices</w:t>
            </w:r>
            <w:proofErr w:type="spellEnd"/>
            <w:r w:rsidRPr="008C2FB3">
              <w:rPr>
                <w:rFonts w:ascii="Arial" w:hAnsi="Arial" w:cs="Arial"/>
                <w:color w:val="000000" w:themeColor="text1"/>
                <w:sz w:val="20"/>
                <w:szCs w:val="20"/>
                <w:lang w:val="en-US" w:eastAsia="en-US"/>
              </w:rPr>
              <w:t xml:space="preserve"> / </w:t>
            </w:r>
            <w:proofErr w:type="spellStart"/>
            <w:r w:rsidRPr="008C2FB3">
              <w:rPr>
                <w:rFonts w:ascii="Arial" w:hAnsi="Arial" w:cs="Arial"/>
                <w:color w:val="000000" w:themeColor="text1"/>
                <w:sz w:val="20"/>
                <w:szCs w:val="20"/>
                <w:lang w:val="en-US" w:eastAsia="en-US"/>
              </w:rPr>
              <w:t>Códigos</w:t>
            </w:r>
            <w:proofErr w:type="spellEnd"/>
          </w:p>
        </w:tc>
      </w:tr>
      <w:tr w:rsidR="008C2FB3" w:rsidRPr="008C2FB3" w14:paraId="3DB7B86B" w14:textId="77777777" w:rsidTr="00CA3AB4">
        <w:trPr>
          <w:trHeight w:val="300"/>
        </w:trPr>
        <w:tc>
          <w:tcPr>
            <w:tcW w:w="1838" w:type="dxa"/>
            <w:vMerge w:val="restart"/>
            <w:tcBorders>
              <w:top w:val="single" w:sz="4" w:space="0" w:color="auto"/>
            </w:tcBorders>
            <w:shd w:val="clear" w:color="auto" w:fill="FFFFFF" w:themeFill="background1"/>
            <w:noWrap/>
            <w:vAlign w:val="center"/>
            <w:hideMark/>
          </w:tcPr>
          <w:p w14:paraId="0666B082"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Gestión</w:t>
            </w:r>
            <w:proofErr w:type="spellEnd"/>
            <w:r w:rsidRPr="008C2FB3">
              <w:rPr>
                <w:rFonts w:ascii="Arial" w:hAnsi="Arial" w:cs="Arial"/>
                <w:color w:val="000000" w:themeColor="text1"/>
                <w:sz w:val="20"/>
                <w:szCs w:val="20"/>
                <w:lang w:val="en-US" w:eastAsia="en-US"/>
              </w:rPr>
              <w:t xml:space="preserve"> del </w:t>
            </w:r>
            <w:proofErr w:type="spellStart"/>
            <w:r w:rsidRPr="008C2FB3">
              <w:rPr>
                <w:rFonts w:ascii="Arial" w:hAnsi="Arial" w:cs="Arial"/>
                <w:color w:val="000000" w:themeColor="text1"/>
                <w:sz w:val="20"/>
                <w:szCs w:val="20"/>
                <w:lang w:val="en-US" w:eastAsia="en-US"/>
              </w:rPr>
              <w:t>conocimiento</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científico</w:t>
            </w:r>
            <w:proofErr w:type="spellEnd"/>
          </w:p>
        </w:tc>
        <w:tc>
          <w:tcPr>
            <w:tcW w:w="2977" w:type="dxa"/>
            <w:vMerge w:val="restart"/>
            <w:tcBorders>
              <w:top w:val="single" w:sz="4" w:space="0" w:color="auto"/>
            </w:tcBorders>
            <w:shd w:val="clear" w:color="auto" w:fill="FFFFFF" w:themeFill="background1"/>
            <w:noWrap/>
            <w:vAlign w:val="bottom"/>
            <w:hideMark/>
          </w:tcPr>
          <w:p w14:paraId="6613F057" w14:textId="77777777" w:rsidR="0043322E" w:rsidRPr="008C2FB3" w:rsidRDefault="0043322E" w:rsidP="001F3F52">
            <w:pPr>
              <w:pStyle w:val="Sinespaciado"/>
              <w:rPr>
                <w:rFonts w:ascii="Arial" w:hAnsi="Arial" w:cs="Arial"/>
                <w:color w:val="000000" w:themeColor="text1"/>
                <w:sz w:val="20"/>
                <w:szCs w:val="20"/>
                <w:lang w:val="en-US" w:eastAsia="en-US"/>
              </w:rPr>
            </w:pPr>
            <w:r w:rsidRPr="008C2FB3">
              <w:rPr>
                <w:rFonts w:ascii="Arial" w:hAnsi="Arial" w:cs="Arial"/>
                <w:color w:val="000000" w:themeColor="text1"/>
                <w:sz w:val="20"/>
                <w:szCs w:val="20"/>
                <w:lang w:val="en-US" w:eastAsia="en-US"/>
              </w:rPr>
              <w:t xml:space="preserve">Sociedad </w:t>
            </w:r>
            <w:proofErr w:type="spellStart"/>
            <w:r w:rsidRPr="008C2FB3">
              <w:rPr>
                <w:rFonts w:ascii="Arial" w:hAnsi="Arial" w:cs="Arial"/>
                <w:color w:val="000000" w:themeColor="text1"/>
                <w:sz w:val="20"/>
                <w:szCs w:val="20"/>
                <w:lang w:val="en-US" w:eastAsia="en-US"/>
              </w:rPr>
              <w:t>conectada</w:t>
            </w:r>
            <w:proofErr w:type="spellEnd"/>
          </w:p>
        </w:tc>
        <w:tc>
          <w:tcPr>
            <w:tcW w:w="3544" w:type="dxa"/>
            <w:tcBorders>
              <w:top w:val="single" w:sz="4" w:space="0" w:color="auto"/>
            </w:tcBorders>
            <w:shd w:val="clear" w:color="auto" w:fill="FFFFFF" w:themeFill="background1"/>
            <w:noWrap/>
            <w:vAlign w:val="bottom"/>
            <w:hideMark/>
          </w:tcPr>
          <w:p w14:paraId="25F8328B" w14:textId="77777777" w:rsidR="0043322E" w:rsidRPr="008C2FB3" w:rsidRDefault="0043322E" w:rsidP="001F3F52">
            <w:pPr>
              <w:pStyle w:val="Sinespaciado"/>
              <w:rPr>
                <w:rFonts w:ascii="Arial" w:hAnsi="Arial" w:cs="Arial"/>
                <w:color w:val="000000" w:themeColor="text1"/>
                <w:sz w:val="20"/>
                <w:szCs w:val="20"/>
                <w:lang w:val="es-ES" w:eastAsia="en-US"/>
              </w:rPr>
            </w:pPr>
            <w:r w:rsidRPr="008C2FB3">
              <w:rPr>
                <w:rFonts w:ascii="Arial" w:hAnsi="Arial" w:cs="Arial"/>
                <w:color w:val="000000" w:themeColor="text1"/>
                <w:sz w:val="20"/>
                <w:szCs w:val="20"/>
                <w:lang w:val="es-ES" w:eastAsia="en-US"/>
              </w:rPr>
              <w:t>Cobertura de señal de internet</w:t>
            </w:r>
          </w:p>
        </w:tc>
      </w:tr>
      <w:tr w:rsidR="008C2FB3" w:rsidRPr="008C2FB3" w14:paraId="69B70E7A" w14:textId="77777777" w:rsidTr="00CA3AB4">
        <w:trPr>
          <w:trHeight w:val="300"/>
        </w:trPr>
        <w:tc>
          <w:tcPr>
            <w:tcW w:w="1838" w:type="dxa"/>
            <w:vMerge/>
            <w:shd w:val="clear" w:color="auto" w:fill="FFFFFF" w:themeFill="background1"/>
            <w:vAlign w:val="center"/>
            <w:hideMark/>
          </w:tcPr>
          <w:p w14:paraId="4C2AA402" w14:textId="77777777" w:rsidR="0043322E" w:rsidRPr="008C2FB3" w:rsidRDefault="0043322E" w:rsidP="001F3F52">
            <w:pPr>
              <w:pStyle w:val="Sinespaciado"/>
              <w:rPr>
                <w:rFonts w:ascii="Arial" w:hAnsi="Arial" w:cs="Arial"/>
                <w:color w:val="000000" w:themeColor="text1"/>
                <w:sz w:val="20"/>
                <w:szCs w:val="20"/>
                <w:lang w:val="es-ES" w:eastAsia="en-US"/>
              </w:rPr>
            </w:pPr>
          </w:p>
        </w:tc>
        <w:tc>
          <w:tcPr>
            <w:tcW w:w="2977" w:type="dxa"/>
            <w:vMerge/>
            <w:shd w:val="clear" w:color="auto" w:fill="FFFFFF" w:themeFill="background1"/>
            <w:vAlign w:val="center"/>
            <w:hideMark/>
          </w:tcPr>
          <w:p w14:paraId="05AC2EE8" w14:textId="77777777" w:rsidR="0043322E" w:rsidRPr="008C2FB3" w:rsidRDefault="0043322E" w:rsidP="001F3F52">
            <w:pPr>
              <w:pStyle w:val="Sinespaciado"/>
              <w:rPr>
                <w:rFonts w:ascii="Arial" w:hAnsi="Arial" w:cs="Arial"/>
                <w:color w:val="000000" w:themeColor="text1"/>
                <w:sz w:val="20"/>
                <w:szCs w:val="20"/>
                <w:lang w:val="es-ES" w:eastAsia="en-US"/>
              </w:rPr>
            </w:pPr>
          </w:p>
        </w:tc>
        <w:tc>
          <w:tcPr>
            <w:tcW w:w="3544" w:type="dxa"/>
            <w:shd w:val="clear" w:color="auto" w:fill="FFFFFF" w:themeFill="background1"/>
            <w:noWrap/>
            <w:vAlign w:val="bottom"/>
            <w:hideMark/>
          </w:tcPr>
          <w:p w14:paraId="399023B8"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Dispositivo</w:t>
            </w:r>
            <w:proofErr w:type="spellEnd"/>
            <w:r w:rsidRPr="008C2FB3">
              <w:rPr>
                <w:rFonts w:ascii="Arial" w:hAnsi="Arial" w:cs="Arial"/>
                <w:color w:val="000000" w:themeColor="text1"/>
                <w:sz w:val="20"/>
                <w:szCs w:val="20"/>
                <w:lang w:val="en-US" w:eastAsia="en-US"/>
              </w:rPr>
              <w:t xml:space="preserve"> PC, </w:t>
            </w:r>
            <w:proofErr w:type="spellStart"/>
            <w:r w:rsidRPr="008C2FB3">
              <w:rPr>
                <w:rFonts w:ascii="Arial" w:hAnsi="Arial" w:cs="Arial"/>
                <w:color w:val="000000" w:themeColor="text1"/>
                <w:sz w:val="20"/>
                <w:szCs w:val="20"/>
                <w:lang w:val="en-US" w:eastAsia="en-US"/>
              </w:rPr>
              <w:t>Laptot</w:t>
            </w:r>
            <w:proofErr w:type="spellEnd"/>
            <w:r w:rsidRPr="008C2FB3">
              <w:rPr>
                <w:rFonts w:ascii="Arial" w:hAnsi="Arial" w:cs="Arial"/>
                <w:color w:val="000000" w:themeColor="text1"/>
                <w:sz w:val="20"/>
                <w:szCs w:val="20"/>
                <w:lang w:val="en-US" w:eastAsia="en-US"/>
              </w:rPr>
              <w:t xml:space="preserve">, tablet, </w:t>
            </w:r>
            <w:proofErr w:type="spellStart"/>
            <w:r w:rsidRPr="008C2FB3">
              <w:rPr>
                <w:rFonts w:ascii="Arial" w:hAnsi="Arial" w:cs="Arial"/>
                <w:color w:val="000000" w:themeColor="text1"/>
                <w:sz w:val="20"/>
                <w:szCs w:val="20"/>
                <w:lang w:val="en-US" w:eastAsia="en-US"/>
              </w:rPr>
              <w:t>móvil</w:t>
            </w:r>
            <w:proofErr w:type="spellEnd"/>
          </w:p>
        </w:tc>
      </w:tr>
      <w:tr w:rsidR="008C2FB3" w:rsidRPr="008C2FB3" w14:paraId="61028B7E" w14:textId="77777777" w:rsidTr="00CA3AB4">
        <w:trPr>
          <w:trHeight w:val="300"/>
        </w:trPr>
        <w:tc>
          <w:tcPr>
            <w:tcW w:w="1838" w:type="dxa"/>
            <w:vMerge/>
            <w:shd w:val="clear" w:color="auto" w:fill="FFFFFF" w:themeFill="background1"/>
            <w:vAlign w:val="center"/>
            <w:hideMark/>
          </w:tcPr>
          <w:p w14:paraId="2EB346D9"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7281FCA2"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7FC5C424"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Ubicuidad</w:t>
            </w:r>
            <w:proofErr w:type="spellEnd"/>
            <w:r w:rsidRPr="008C2FB3">
              <w:rPr>
                <w:rFonts w:ascii="Arial" w:hAnsi="Arial" w:cs="Arial"/>
                <w:color w:val="000000" w:themeColor="text1"/>
                <w:sz w:val="20"/>
                <w:szCs w:val="20"/>
                <w:lang w:val="en-US" w:eastAsia="en-US"/>
              </w:rPr>
              <w:t xml:space="preserve"> del </w:t>
            </w:r>
            <w:proofErr w:type="spellStart"/>
            <w:r w:rsidRPr="008C2FB3">
              <w:rPr>
                <w:rFonts w:ascii="Arial" w:hAnsi="Arial" w:cs="Arial"/>
                <w:color w:val="000000" w:themeColor="text1"/>
                <w:sz w:val="20"/>
                <w:szCs w:val="20"/>
                <w:lang w:val="en-US" w:eastAsia="en-US"/>
              </w:rPr>
              <w:t>conocimiento</w:t>
            </w:r>
            <w:proofErr w:type="spellEnd"/>
          </w:p>
        </w:tc>
      </w:tr>
      <w:tr w:rsidR="008C2FB3" w:rsidRPr="008C2FB3" w14:paraId="09685D1E" w14:textId="77777777" w:rsidTr="00CA3AB4">
        <w:trPr>
          <w:trHeight w:val="300"/>
        </w:trPr>
        <w:tc>
          <w:tcPr>
            <w:tcW w:w="1838" w:type="dxa"/>
            <w:vMerge/>
            <w:shd w:val="clear" w:color="auto" w:fill="FFFFFF" w:themeFill="background1"/>
            <w:vAlign w:val="center"/>
            <w:hideMark/>
          </w:tcPr>
          <w:p w14:paraId="39AE48B3"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val="restart"/>
            <w:shd w:val="clear" w:color="auto" w:fill="FFFFFF" w:themeFill="background1"/>
            <w:noWrap/>
            <w:vAlign w:val="bottom"/>
            <w:hideMark/>
          </w:tcPr>
          <w:p w14:paraId="08BF3E97" w14:textId="77777777" w:rsidR="0043322E" w:rsidRPr="008C2FB3" w:rsidRDefault="0043322E" w:rsidP="001F3F52">
            <w:pPr>
              <w:pStyle w:val="Sinespaciado"/>
              <w:rPr>
                <w:rFonts w:ascii="Arial" w:hAnsi="Arial" w:cs="Arial"/>
                <w:color w:val="000000" w:themeColor="text1"/>
                <w:sz w:val="20"/>
                <w:szCs w:val="20"/>
                <w:lang w:val="en-US" w:eastAsia="en-US"/>
              </w:rPr>
            </w:pPr>
            <w:r w:rsidRPr="008C2FB3">
              <w:rPr>
                <w:rFonts w:ascii="Arial" w:hAnsi="Arial" w:cs="Arial"/>
                <w:color w:val="000000" w:themeColor="text1"/>
                <w:sz w:val="20"/>
                <w:szCs w:val="20"/>
                <w:lang w:val="en-US" w:eastAsia="en-US"/>
              </w:rPr>
              <w:t xml:space="preserve">Saber </w:t>
            </w:r>
            <w:proofErr w:type="spellStart"/>
            <w:r w:rsidRPr="008C2FB3">
              <w:rPr>
                <w:rFonts w:ascii="Arial" w:hAnsi="Arial" w:cs="Arial"/>
                <w:color w:val="000000" w:themeColor="text1"/>
                <w:sz w:val="20"/>
                <w:szCs w:val="20"/>
                <w:lang w:val="en-US" w:eastAsia="en-US"/>
              </w:rPr>
              <w:t>específico</w:t>
            </w:r>
            <w:proofErr w:type="spellEnd"/>
          </w:p>
        </w:tc>
        <w:tc>
          <w:tcPr>
            <w:tcW w:w="3544" w:type="dxa"/>
            <w:shd w:val="clear" w:color="auto" w:fill="FFFFFF" w:themeFill="background1"/>
            <w:noWrap/>
            <w:vAlign w:val="bottom"/>
            <w:hideMark/>
          </w:tcPr>
          <w:p w14:paraId="2BD0EEDD"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IMRyD</w:t>
            </w:r>
            <w:proofErr w:type="spellEnd"/>
          </w:p>
        </w:tc>
      </w:tr>
      <w:tr w:rsidR="008C2FB3" w:rsidRPr="008C2FB3" w14:paraId="0AFC14DF" w14:textId="77777777" w:rsidTr="00CA3AB4">
        <w:trPr>
          <w:trHeight w:val="300"/>
        </w:trPr>
        <w:tc>
          <w:tcPr>
            <w:tcW w:w="1838" w:type="dxa"/>
            <w:vMerge/>
            <w:shd w:val="clear" w:color="auto" w:fill="FFFFFF" w:themeFill="background1"/>
            <w:vAlign w:val="center"/>
            <w:hideMark/>
          </w:tcPr>
          <w:p w14:paraId="03C910A8"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72F54432"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46461E10" w14:textId="77777777" w:rsidR="0043322E" w:rsidRPr="008C2FB3" w:rsidRDefault="0043322E" w:rsidP="001F3F52">
            <w:pPr>
              <w:pStyle w:val="Sinespaciado"/>
              <w:rPr>
                <w:rFonts w:ascii="Arial" w:hAnsi="Arial" w:cs="Arial"/>
                <w:color w:val="000000" w:themeColor="text1"/>
                <w:sz w:val="20"/>
                <w:szCs w:val="20"/>
                <w:lang w:val="en-US" w:eastAsia="en-US"/>
              </w:rPr>
            </w:pPr>
            <w:r w:rsidRPr="008C2FB3">
              <w:rPr>
                <w:rFonts w:ascii="Arial" w:hAnsi="Arial" w:cs="Arial"/>
                <w:color w:val="000000" w:themeColor="text1"/>
                <w:sz w:val="20"/>
                <w:szCs w:val="20"/>
                <w:lang w:val="en-US" w:eastAsia="en-US"/>
              </w:rPr>
              <w:t>SPSS</w:t>
            </w:r>
          </w:p>
        </w:tc>
      </w:tr>
      <w:tr w:rsidR="008C2FB3" w:rsidRPr="008C2FB3" w14:paraId="5978E991" w14:textId="77777777" w:rsidTr="00CA3AB4">
        <w:trPr>
          <w:trHeight w:val="300"/>
        </w:trPr>
        <w:tc>
          <w:tcPr>
            <w:tcW w:w="1838" w:type="dxa"/>
            <w:vMerge/>
            <w:shd w:val="clear" w:color="auto" w:fill="FFFFFF" w:themeFill="background1"/>
            <w:vAlign w:val="center"/>
            <w:hideMark/>
          </w:tcPr>
          <w:p w14:paraId="03B96650"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04634272"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6EF8CA61"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Caqdas</w:t>
            </w:r>
            <w:proofErr w:type="spellEnd"/>
            <w:r w:rsidRPr="008C2FB3">
              <w:rPr>
                <w:rFonts w:ascii="Arial" w:hAnsi="Arial" w:cs="Arial"/>
                <w:color w:val="000000" w:themeColor="text1"/>
                <w:sz w:val="20"/>
                <w:szCs w:val="20"/>
                <w:lang w:val="en-US" w:eastAsia="en-US"/>
              </w:rPr>
              <w:t xml:space="preserve"> Atlas </w:t>
            </w:r>
            <w:proofErr w:type="spellStart"/>
            <w:r w:rsidRPr="008C2FB3">
              <w:rPr>
                <w:rFonts w:ascii="Arial" w:hAnsi="Arial" w:cs="Arial"/>
                <w:color w:val="000000" w:themeColor="text1"/>
                <w:sz w:val="20"/>
                <w:szCs w:val="20"/>
                <w:lang w:val="en-US" w:eastAsia="en-US"/>
              </w:rPr>
              <w:t>Ti</w:t>
            </w:r>
            <w:proofErr w:type="spellEnd"/>
          </w:p>
        </w:tc>
      </w:tr>
      <w:tr w:rsidR="008C2FB3" w:rsidRPr="008C2FB3" w14:paraId="324AEEA4" w14:textId="77777777" w:rsidTr="00CA3AB4">
        <w:trPr>
          <w:trHeight w:val="300"/>
        </w:trPr>
        <w:tc>
          <w:tcPr>
            <w:tcW w:w="1838" w:type="dxa"/>
            <w:vMerge/>
            <w:shd w:val="clear" w:color="auto" w:fill="FFFFFF" w:themeFill="background1"/>
            <w:vAlign w:val="center"/>
            <w:hideMark/>
          </w:tcPr>
          <w:p w14:paraId="0EA5431C"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val="restart"/>
            <w:shd w:val="clear" w:color="auto" w:fill="FFFFFF" w:themeFill="background1"/>
            <w:noWrap/>
            <w:vAlign w:val="bottom"/>
            <w:hideMark/>
          </w:tcPr>
          <w:p w14:paraId="71B61B84"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Relaciones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interpersonales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colaborativas</w:t>
            </w:r>
            <w:proofErr w:type="spellEnd"/>
          </w:p>
        </w:tc>
        <w:tc>
          <w:tcPr>
            <w:tcW w:w="3544" w:type="dxa"/>
            <w:shd w:val="clear" w:color="auto" w:fill="FFFFFF" w:themeFill="background1"/>
            <w:noWrap/>
            <w:vAlign w:val="bottom"/>
            <w:hideMark/>
          </w:tcPr>
          <w:p w14:paraId="724A9534"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Trabajos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grupales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en</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línea</w:t>
            </w:r>
            <w:proofErr w:type="spellEnd"/>
          </w:p>
        </w:tc>
      </w:tr>
      <w:tr w:rsidR="008C2FB3" w:rsidRPr="008C2FB3" w14:paraId="269FE190" w14:textId="77777777" w:rsidTr="00CA3AB4">
        <w:trPr>
          <w:trHeight w:val="300"/>
        </w:trPr>
        <w:tc>
          <w:tcPr>
            <w:tcW w:w="1838" w:type="dxa"/>
            <w:vMerge/>
            <w:shd w:val="clear" w:color="auto" w:fill="FFFFFF" w:themeFill="background1"/>
            <w:vAlign w:val="center"/>
            <w:hideMark/>
          </w:tcPr>
          <w:p w14:paraId="7FB1E211"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7047A8DA"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0825A10B" w14:textId="77777777" w:rsidR="0043322E" w:rsidRPr="008C2FB3" w:rsidRDefault="0043322E" w:rsidP="001F3F52">
            <w:pPr>
              <w:pStyle w:val="Sinespaciado"/>
              <w:rPr>
                <w:rFonts w:ascii="Arial" w:hAnsi="Arial" w:cs="Arial"/>
                <w:color w:val="000000" w:themeColor="text1"/>
                <w:sz w:val="20"/>
                <w:szCs w:val="20"/>
                <w:lang w:val="en-US" w:eastAsia="en-US"/>
              </w:rPr>
            </w:pPr>
            <w:r w:rsidRPr="008C2FB3">
              <w:rPr>
                <w:rFonts w:ascii="Arial" w:hAnsi="Arial" w:cs="Arial"/>
                <w:color w:val="000000" w:themeColor="text1"/>
                <w:sz w:val="20"/>
                <w:szCs w:val="20"/>
                <w:lang w:val="en-US" w:eastAsia="en-US"/>
              </w:rPr>
              <w:t xml:space="preserve">Salas </w:t>
            </w:r>
            <w:proofErr w:type="spellStart"/>
            <w:r w:rsidRPr="008C2FB3">
              <w:rPr>
                <w:rFonts w:ascii="Arial" w:hAnsi="Arial" w:cs="Arial"/>
                <w:color w:val="000000" w:themeColor="text1"/>
                <w:sz w:val="20"/>
                <w:szCs w:val="20"/>
                <w:lang w:val="en-US" w:eastAsia="en-US"/>
              </w:rPr>
              <w:t>reducidas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en</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línea</w:t>
            </w:r>
            <w:proofErr w:type="spellEnd"/>
          </w:p>
        </w:tc>
      </w:tr>
      <w:tr w:rsidR="008C2FB3" w:rsidRPr="008C2FB3" w14:paraId="5B330D2D" w14:textId="77777777" w:rsidTr="00CA3AB4">
        <w:trPr>
          <w:trHeight w:val="300"/>
        </w:trPr>
        <w:tc>
          <w:tcPr>
            <w:tcW w:w="1838" w:type="dxa"/>
            <w:vMerge/>
            <w:shd w:val="clear" w:color="auto" w:fill="FFFFFF" w:themeFill="background1"/>
            <w:vAlign w:val="center"/>
            <w:hideMark/>
          </w:tcPr>
          <w:p w14:paraId="5E9D1E7D"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50B451F9"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30B99918"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Presentaciones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grupales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en</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línea</w:t>
            </w:r>
            <w:proofErr w:type="spellEnd"/>
          </w:p>
        </w:tc>
      </w:tr>
      <w:tr w:rsidR="008C2FB3" w:rsidRPr="008C2FB3" w14:paraId="6D4E925F" w14:textId="77777777" w:rsidTr="00CA3AB4">
        <w:trPr>
          <w:trHeight w:val="300"/>
        </w:trPr>
        <w:tc>
          <w:tcPr>
            <w:tcW w:w="1838" w:type="dxa"/>
            <w:vMerge/>
            <w:shd w:val="clear" w:color="auto" w:fill="FFFFFF" w:themeFill="background1"/>
            <w:vAlign w:val="center"/>
            <w:hideMark/>
          </w:tcPr>
          <w:p w14:paraId="508D60EC"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val="restart"/>
            <w:shd w:val="clear" w:color="auto" w:fill="FFFFFF" w:themeFill="background1"/>
            <w:noWrap/>
            <w:vAlign w:val="bottom"/>
            <w:hideMark/>
          </w:tcPr>
          <w:p w14:paraId="624C9899"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Innovaciones</w:t>
            </w:r>
            <w:proofErr w:type="spellEnd"/>
          </w:p>
        </w:tc>
        <w:tc>
          <w:tcPr>
            <w:tcW w:w="3544" w:type="dxa"/>
            <w:shd w:val="clear" w:color="auto" w:fill="FFFFFF" w:themeFill="background1"/>
            <w:noWrap/>
            <w:vAlign w:val="bottom"/>
            <w:hideMark/>
          </w:tcPr>
          <w:p w14:paraId="2F871C1F"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Innovaciones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metodológicas</w:t>
            </w:r>
            <w:proofErr w:type="spellEnd"/>
          </w:p>
        </w:tc>
      </w:tr>
      <w:tr w:rsidR="008C2FB3" w:rsidRPr="008C2FB3" w14:paraId="54F79EFD" w14:textId="77777777" w:rsidTr="00CA3AB4">
        <w:trPr>
          <w:trHeight w:val="300"/>
        </w:trPr>
        <w:tc>
          <w:tcPr>
            <w:tcW w:w="1838" w:type="dxa"/>
            <w:vMerge/>
            <w:shd w:val="clear" w:color="auto" w:fill="FFFFFF" w:themeFill="background1"/>
            <w:vAlign w:val="center"/>
            <w:hideMark/>
          </w:tcPr>
          <w:p w14:paraId="7A5240CB"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6C718044"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5952B506"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Innovaciones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didácticas</w:t>
            </w:r>
            <w:proofErr w:type="spellEnd"/>
          </w:p>
        </w:tc>
      </w:tr>
      <w:tr w:rsidR="008C2FB3" w:rsidRPr="008C2FB3" w14:paraId="5F6C9D35" w14:textId="77777777" w:rsidTr="00CA3AB4">
        <w:trPr>
          <w:trHeight w:val="300"/>
        </w:trPr>
        <w:tc>
          <w:tcPr>
            <w:tcW w:w="1838" w:type="dxa"/>
            <w:vMerge/>
            <w:shd w:val="clear" w:color="auto" w:fill="FFFFFF" w:themeFill="background1"/>
            <w:vAlign w:val="center"/>
            <w:hideMark/>
          </w:tcPr>
          <w:p w14:paraId="3A9B3AC2"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162AF9CF"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09BE2A62"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Innovaciones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inclusivas</w:t>
            </w:r>
            <w:proofErr w:type="spellEnd"/>
          </w:p>
        </w:tc>
      </w:tr>
      <w:tr w:rsidR="008C2FB3" w:rsidRPr="008C2FB3" w14:paraId="13D20759" w14:textId="77777777" w:rsidTr="00CA3AB4">
        <w:trPr>
          <w:trHeight w:val="300"/>
        </w:trPr>
        <w:tc>
          <w:tcPr>
            <w:tcW w:w="1838" w:type="dxa"/>
            <w:vMerge w:val="restart"/>
            <w:shd w:val="clear" w:color="auto" w:fill="FFFFFF" w:themeFill="background1"/>
            <w:noWrap/>
            <w:vAlign w:val="center"/>
            <w:hideMark/>
          </w:tcPr>
          <w:p w14:paraId="64D7EF84"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Procesos</w:t>
            </w:r>
            <w:proofErr w:type="spellEnd"/>
            <w:r w:rsidRPr="008C2FB3">
              <w:rPr>
                <w:rFonts w:ascii="Arial" w:hAnsi="Arial" w:cs="Arial"/>
                <w:color w:val="000000" w:themeColor="text1"/>
                <w:sz w:val="20"/>
                <w:szCs w:val="20"/>
                <w:lang w:val="en-US" w:eastAsia="en-US"/>
              </w:rPr>
              <w:t xml:space="preserve"> de </w:t>
            </w:r>
            <w:proofErr w:type="spellStart"/>
            <w:r w:rsidRPr="008C2FB3">
              <w:rPr>
                <w:rFonts w:ascii="Arial" w:hAnsi="Arial" w:cs="Arial"/>
                <w:color w:val="000000" w:themeColor="text1"/>
                <w:sz w:val="20"/>
                <w:szCs w:val="20"/>
                <w:lang w:val="en-US" w:eastAsia="en-US"/>
              </w:rPr>
              <w:t>investigación</w:t>
            </w:r>
            <w:proofErr w:type="spellEnd"/>
          </w:p>
        </w:tc>
        <w:tc>
          <w:tcPr>
            <w:tcW w:w="2977" w:type="dxa"/>
            <w:vMerge w:val="restart"/>
            <w:shd w:val="clear" w:color="auto" w:fill="FFFFFF" w:themeFill="background1"/>
            <w:noWrap/>
            <w:vAlign w:val="bottom"/>
            <w:hideMark/>
          </w:tcPr>
          <w:p w14:paraId="39732FB3" w14:textId="77777777" w:rsidR="0043322E" w:rsidRPr="008C2FB3" w:rsidRDefault="0043322E" w:rsidP="001F3F52">
            <w:pPr>
              <w:pStyle w:val="Sinespaciado"/>
              <w:rPr>
                <w:rFonts w:ascii="Arial" w:hAnsi="Arial" w:cs="Arial"/>
                <w:color w:val="000000" w:themeColor="text1"/>
                <w:sz w:val="20"/>
                <w:szCs w:val="20"/>
                <w:lang w:val="es-ES" w:eastAsia="en-US"/>
              </w:rPr>
            </w:pPr>
            <w:r w:rsidRPr="008C2FB3">
              <w:rPr>
                <w:rFonts w:ascii="Arial" w:hAnsi="Arial" w:cs="Arial"/>
                <w:color w:val="000000" w:themeColor="text1"/>
                <w:sz w:val="20"/>
                <w:szCs w:val="20"/>
                <w:lang w:val="es-ES" w:eastAsia="en-US"/>
              </w:rPr>
              <w:t>Resolución de problemas de investigación científica</w:t>
            </w:r>
          </w:p>
        </w:tc>
        <w:tc>
          <w:tcPr>
            <w:tcW w:w="3544" w:type="dxa"/>
            <w:shd w:val="clear" w:color="auto" w:fill="FFFFFF" w:themeFill="background1"/>
            <w:noWrap/>
            <w:vAlign w:val="bottom"/>
            <w:hideMark/>
          </w:tcPr>
          <w:p w14:paraId="12F9CA49" w14:textId="77777777" w:rsidR="0043322E" w:rsidRPr="008C2FB3" w:rsidRDefault="0043322E" w:rsidP="001F3F52">
            <w:pPr>
              <w:pStyle w:val="Sinespaciado"/>
              <w:rPr>
                <w:rFonts w:ascii="Arial" w:hAnsi="Arial" w:cs="Arial"/>
                <w:color w:val="000000" w:themeColor="text1"/>
                <w:sz w:val="20"/>
                <w:szCs w:val="20"/>
                <w:lang w:val="es-ES" w:eastAsia="en-US"/>
              </w:rPr>
            </w:pPr>
            <w:r w:rsidRPr="008C2FB3">
              <w:rPr>
                <w:rFonts w:ascii="Arial" w:hAnsi="Arial" w:cs="Arial"/>
                <w:color w:val="000000" w:themeColor="text1"/>
                <w:sz w:val="20"/>
                <w:szCs w:val="20"/>
                <w:lang w:val="es-ES" w:eastAsia="en-US"/>
              </w:rPr>
              <w:t>Evaluación de saberes previos de los participantes</w:t>
            </w:r>
          </w:p>
        </w:tc>
      </w:tr>
      <w:tr w:rsidR="008C2FB3" w:rsidRPr="008C2FB3" w14:paraId="4AFBE46F" w14:textId="77777777" w:rsidTr="00CA3AB4">
        <w:trPr>
          <w:trHeight w:val="300"/>
        </w:trPr>
        <w:tc>
          <w:tcPr>
            <w:tcW w:w="1838" w:type="dxa"/>
            <w:vMerge/>
            <w:shd w:val="clear" w:color="auto" w:fill="FFFFFF" w:themeFill="background1"/>
            <w:vAlign w:val="center"/>
            <w:hideMark/>
          </w:tcPr>
          <w:p w14:paraId="7B7096FA" w14:textId="77777777" w:rsidR="0043322E" w:rsidRPr="008C2FB3" w:rsidRDefault="0043322E" w:rsidP="001F3F52">
            <w:pPr>
              <w:pStyle w:val="Sinespaciado"/>
              <w:rPr>
                <w:rFonts w:ascii="Arial" w:hAnsi="Arial" w:cs="Arial"/>
                <w:color w:val="000000" w:themeColor="text1"/>
                <w:sz w:val="20"/>
                <w:szCs w:val="20"/>
                <w:lang w:val="es-ES" w:eastAsia="en-US"/>
              </w:rPr>
            </w:pPr>
          </w:p>
        </w:tc>
        <w:tc>
          <w:tcPr>
            <w:tcW w:w="2977" w:type="dxa"/>
            <w:vMerge/>
            <w:shd w:val="clear" w:color="auto" w:fill="FFFFFF" w:themeFill="background1"/>
            <w:vAlign w:val="center"/>
            <w:hideMark/>
          </w:tcPr>
          <w:p w14:paraId="6E81354E" w14:textId="77777777" w:rsidR="0043322E" w:rsidRPr="008C2FB3" w:rsidRDefault="0043322E" w:rsidP="001F3F52">
            <w:pPr>
              <w:pStyle w:val="Sinespaciado"/>
              <w:rPr>
                <w:rFonts w:ascii="Arial" w:hAnsi="Arial" w:cs="Arial"/>
                <w:color w:val="000000" w:themeColor="text1"/>
                <w:sz w:val="20"/>
                <w:szCs w:val="20"/>
                <w:lang w:val="es-ES" w:eastAsia="en-US"/>
              </w:rPr>
            </w:pPr>
          </w:p>
        </w:tc>
        <w:tc>
          <w:tcPr>
            <w:tcW w:w="3544" w:type="dxa"/>
            <w:shd w:val="clear" w:color="auto" w:fill="FFFFFF" w:themeFill="background1"/>
            <w:noWrap/>
            <w:vAlign w:val="bottom"/>
            <w:hideMark/>
          </w:tcPr>
          <w:p w14:paraId="6DE6D164"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Tecnología</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didáctica</w:t>
            </w:r>
            <w:proofErr w:type="spellEnd"/>
          </w:p>
        </w:tc>
      </w:tr>
      <w:tr w:rsidR="008C2FB3" w:rsidRPr="008C2FB3" w14:paraId="55FA19A4" w14:textId="77777777" w:rsidTr="00CA3AB4">
        <w:trPr>
          <w:trHeight w:val="300"/>
        </w:trPr>
        <w:tc>
          <w:tcPr>
            <w:tcW w:w="1838" w:type="dxa"/>
            <w:vMerge/>
            <w:shd w:val="clear" w:color="auto" w:fill="FFFFFF" w:themeFill="background1"/>
            <w:vAlign w:val="center"/>
            <w:hideMark/>
          </w:tcPr>
          <w:p w14:paraId="3C7760F3"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04A4275D"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2886C9D8"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Cartografía</w:t>
            </w:r>
            <w:proofErr w:type="spellEnd"/>
            <w:r w:rsidRPr="008C2FB3">
              <w:rPr>
                <w:rFonts w:ascii="Arial" w:hAnsi="Arial" w:cs="Arial"/>
                <w:color w:val="000000" w:themeColor="text1"/>
                <w:sz w:val="20"/>
                <w:szCs w:val="20"/>
                <w:lang w:val="en-US" w:eastAsia="en-US"/>
              </w:rPr>
              <w:t xml:space="preserve"> conceptual</w:t>
            </w:r>
          </w:p>
        </w:tc>
      </w:tr>
      <w:tr w:rsidR="008C2FB3" w:rsidRPr="008C2FB3" w14:paraId="45E0BD91" w14:textId="77777777" w:rsidTr="00CA3AB4">
        <w:trPr>
          <w:trHeight w:val="300"/>
        </w:trPr>
        <w:tc>
          <w:tcPr>
            <w:tcW w:w="1838" w:type="dxa"/>
            <w:vMerge/>
            <w:shd w:val="clear" w:color="auto" w:fill="FFFFFF" w:themeFill="background1"/>
            <w:vAlign w:val="center"/>
            <w:hideMark/>
          </w:tcPr>
          <w:p w14:paraId="76B68EED"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val="restart"/>
            <w:shd w:val="clear" w:color="auto" w:fill="FFFFFF" w:themeFill="background1"/>
            <w:noWrap/>
            <w:vAlign w:val="bottom"/>
            <w:hideMark/>
          </w:tcPr>
          <w:p w14:paraId="1E2E05B4"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Trabajo</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colaborativo</w:t>
            </w:r>
            <w:proofErr w:type="spellEnd"/>
          </w:p>
        </w:tc>
        <w:tc>
          <w:tcPr>
            <w:tcW w:w="3544" w:type="dxa"/>
            <w:shd w:val="clear" w:color="auto" w:fill="FFFFFF" w:themeFill="background1"/>
            <w:noWrap/>
            <w:vAlign w:val="bottom"/>
            <w:hideMark/>
          </w:tcPr>
          <w:p w14:paraId="669D916C"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Conectividad</w:t>
            </w:r>
            <w:proofErr w:type="spellEnd"/>
          </w:p>
        </w:tc>
      </w:tr>
      <w:tr w:rsidR="008C2FB3" w:rsidRPr="008C2FB3" w14:paraId="6FF69B3D" w14:textId="77777777" w:rsidTr="00CA3AB4">
        <w:trPr>
          <w:trHeight w:val="300"/>
        </w:trPr>
        <w:tc>
          <w:tcPr>
            <w:tcW w:w="1838" w:type="dxa"/>
            <w:vMerge/>
            <w:shd w:val="clear" w:color="auto" w:fill="FFFFFF" w:themeFill="background1"/>
            <w:vAlign w:val="center"/>
            <w:hideMark/>
          </w:tcPr>
          <w:p w14:paraId="59D53BA4"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0147F641"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40BEBA1C"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Socialización</w:t>
            </w:r>
            <w:proofErr w:type="spellEnd"/>
          </w:p>
        </w:tc>
      </w:tr>
      <w:tr w:rsidR="008C2FB3" w:rsidRPr="008C2FB3" w14:paraId="4FB21E2E" w14:textId="77777777" w:rsidTr="00CA3AB4">
        <w:trPr>
          <w:trHeight w:val="300"/>
        </w:trPr>
        <w:tc>
          <w:tcPr>
            <w:tcW w:w="1838" w:type="dxa"/>
            <w:vMerge/>
            <w:shd w:val="clear" w:color="auto" w:fill="FFFFFF" w:themeFill="background1"/>
            <w:vAlign w:val="center"/>
            <w:hideMark/>
          </w:tcPr>
          <w:p w14:paraId="62AE5B02"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7FFD1B2A"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2C08264D"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Interaprendizaje</w:t>
            </w:r>
            <w:proofErr w:type="spellEnd"/>
          </w:p>
        </w:tc>
      </w:tr>
      <w:tr w:rsidR="008C2FB3" w:rsidRPr="008C2FB3" w14:paraId="02E6C2F9" w14:textId="77777777" w:rsidTr="00CA3AB4">
        <w:trPr>
          <w:trHeight w:val="300"/>
        </w:trPr>
        <w:tc>
          <w:tcPr>
            <w:tcW w:w="1838" w:type="dxa"/>
            <w:vMerge/>
            <w:shd w:val="clear" w:color="auto" w:fill="FFFFFF" w:themeFill="background1"/>
            <w:vAlign w:val="center"/>
            <w:hideMark/>
          </w:tcPr>
          <w:p w14:paraId="7F3CAC1D"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09E89F9E"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3C401EB4"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Logro</w:t>
            </w:r>
            <w:proofErr w:type="spellEnd"/>
            <w:r w:rsidRPr="008C2FB3">
              <w:rPr>
                <w:rFonts w:ascii="Arial" w:hAnsi="Arial" w:cs="Arial"/>
                <w:color w:val="000000" w:themeColor="text1"/>
                <w:sz w:val="20"/>
                <w:szCs w:val="20"/>
                <w:lang w:val="en-US" w:eastAsia="en-US"/>
              </w:rPr>
              <w:t xml:space="preserve"> de </w:t>
            </w:r>
            <w:proofErr w:type="spellStart"/>
            <w:r w:rsidRPr="008C2FB3">
              <w:rPr>
                <w:rFonts w:ascii="Arial" w:hAnsi="Arial" w:cs="Arial"/>
                <w:color w:val="000000" w:themeColor="text1"/>
                <w:sz w:val="20"/>
                <w:szCs w:val="20"/>
                <w:lang w:val="en-US" w:eastAsia="en-US"/>
              </w:rPr>
              <w:t>metas</w:t>
            </w:r>
            <w:proofErr w:type="spellEnd"/>
          </w:p>
        </w:tc>
      </w:tr>
      <w:tr w:rsidR="008C2FB3" w:rsidRPr="008C2FB3" w14:paraId="6075BAE5" w14:textId="77777777" w:rsidTr="00CA3AB4">
        <w:trPr>
          <w:trHeight w:val="300"/>
        </w:trPr>
        <w:tc>
          <w:tcPr>
            <w:tcW w:w="1838" w:type="dxa"/>
            <w:vMerge/>
            <w:shd w:val="clear" w:color="auto" w:fill="FFFFFF" w:themeFill="background1"/>
            <w:vAlign w:val="center"/>
            <w:hideMark/>
          </w:tcPr>
          <w:p w14:paraId="69D28D4A"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val="restart"/>
            <w:shd w:val="clear" w:color="auto" w:fill="FFFFFF" w:themeFill="background1"/>
            <w:noWrap/>
            <w:vAlign w:val="bottom"/>
            <w:hideMark/>
          </w:tcPr>
          <w:p w14:paraId="41C6C31E" w14:textId="77777777" w:rsidR="0043322E" w:rsidRPr="008C2FB3" w:rsidRDefault="0043322E" w:rsidP="001F3F52">
            <w:pPr>
              <w:pStyle w:val="Sinespaciado"/>
              <w:rPr>
                <w:rFonts w:ascii="Arial" w:hAnsi="Arial" w:cs="Arial"/>
                <w:color w:val="000000" w:themeColor="text1"/>
                <w:sz w:val="20"/>
                <w:szCs w:val="20"/>
                <w:lang w:val="en-US" w:eastAsia="en-US"/>
              </w:rPr>
            </w:pPr>
            <w:r w:rsidRPr="008C2FB3">
              <w:rPr>
                <w:rFonts w:ascii="Arial" w:hAnsi="Arial" w:cs="Arial"/>
                <w:color w:val="000000" w:themeColor="text1"/>
                <w:sz w:val="20"/>
                <w:szCs w:val="20"/>
                <w:lang w:val="en-US" w:eastAsia="en-US"/>
              </w:rPr>
              <w:t xml:space="preserve">Proyecto </w:t>
            </w:r>
            <w:proofErr w:type="spellStart"/>
            <w:r w:rsidRPr="008C2FB3">
              <w:rPr>
                <w:rFonts w:ascii="Arial" w:hAnsi="Arial" w:cs="Arial"/>
                <w:color w:val="000000" w:themeColor="text1"/>
                <w:sz w:val="20"/>
                <w:szCs w:val="20"/>
                <w:lang w:val="en-US" w:eastAsia="en-US"/>
              </w:rPr>
              <w:t>ético</w:t>
            </w:r>
            <w:proofErr w:type="spellEnd"/>
            <w:r w:rsidRPr="008C2FB3">
              <w:rPr>
                <w:rFonts w:ascii="Arial" w:hAnsi="Arial" w:cs="Arial"/>
                <w:color w:val="000000" w:themeColor="text1"/>
                <w:sz w:val="20"/>
                <w:szCs w:val="20"/>
                <w:lang w:val="en-US" w:eastAsia="en-US"/>
              </w:rPr>
              <w:t xml:space="preserve"> de </w:t>
            </w:r>
            <w:proofErr w:type="spellStart"/>
            <w:r w:rsidRPr="008C2FB3">
              <w:rPr>
                <w:rFonts w:ascii="Arial" w:hAnsi="Arial" w:cs="Arial"/>
                <w:color w:val="000000" w:themeColor="text1"/>
                <w:sz w:val="20"/>
                <w:szCs w:val="20"/>
                <w:lang w:val="en-US" w:eastAsia="en-US"/>
              </w:rPr>
              <w:t>vida</w:t>
            </w:r>
            <w:proofErr w:type="spellEnd"/>
          </w:p>
        </w:tc>
        <w:tc>
          <w:tcPr>
            <w:tcW w:w="3544" w:type="dxa"/>
            <w:shd w:val="clear" w:color="auto" w:fill="FFFFFF" w:themeFill="background1"/>
            <w:noWrap/>
            <w:vAlign w:val="bottom"/>
            <w:hideMark/>
          </w:tcPr>
          <w:p w14:paraId="01381B23"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Vivencia</w:t>
            </w:r>
            <w:proofErr w:type="spellEnd"/>
            <w:r w:rsidRPr="008C2FB3">
              <w:rPr>
                <w:rFonts w:ascii="Arial" w:hAnsi="Arial" w:cs="Arial"/>
                <w:color w:val="000000" w:themeColor="text1"/>
                <w:sz w:val="20"/>
                <w:szCs w:val="20"/>
                <w:lang w:val="en-US" w:eastAsia="en-US"/>
              </w:rPr>
              <w:t xml:space="preserve"> de </w:t>
            </w:r>
            <w:proofErr w:type="spellStart"/>
            <w:r w:rsidRPr="008C2FB3">
              <w:rPr>
                <w:rFonts w:ascii="Arial" w:hAnsi="Arial" w:cs="Arial"/>
                <w:color w:val="000000" w:themeColor="text1"/>
                <w:sz w:val="20"/>
                <w:szCs w:val="20"/>
                <w:lang w:val="en-US" w:eastAsia="en-US"/>
              </w:rPr>
              <w:t>valores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positivos</w:t>
            </w:r>
            <w:proofErr w:type="spellEnd"/>
          </w:p>
        </w:tc>
      </w:tr>
      <w:tr w:rsidR="008C2FB3" w:rsidRPr="008C2FB3" w14:paraId="1B9EA620" w14:textId="77777777" w:rsidTr="00CA3AB4">
        <w:trPr>
          <w:trHeight w:val="300"/>
        </w:trPr>
        <w:tc>
          <w:tcPr>
            <w:tcW w:w="1838" w:type="dxa"/>
            <w:vMerge/>
            <w:shd w:val="clear" w:color="auto" w:fill="FFFFFF" w:themeFill="background1"/>
            <w:vAlign w:val="center"/>
            <w:hideMark/>
          </w:tcPr>
          <w:p w14:paraId="1F8FD157"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2B78C4BD"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53205D0D" w14:textId="77777777" w:rsidR="0043322E" w:rsidRPr="008C2FB3" w:rsidRDefault="0043322E" w:rsidP="001F3F52">
            <w:pPr>
              <w:pStyle w:val="Sinespaciado"/>
              <w:rPr>
                <w:rFonts w:ascii="Arial" w:hAnsi="Arial" w:cs="Arial"/>
                <w:color w:val="000000" w:themeColor="text1"/>
                <w:sz w:val="20"/>
                <w:szCs w:val="20"/>
                <w:lang w:val="es-ES" w:eastAsia="en-US"/>
              </w:rPr>
            </w:pPr>
            <w:r w:rsidRPr="008C2FB3">
              <w:rPr>
                <w:rFonts w:ascii="Arial" w:hAnsi="Arial" w:cs="Arial"/>
                <w:color w:val="000000" w:themeColor="text1"/>
                <w:sz w:val="20"/>
                <w:szCs w:val="20"/>
                <w:lang w:val="es-ES" w:eastAsia="en-US"/>
              </w:rPr>
              <w:t>Emplea valores vitales en función a sus necesidades personales</w:t>
            </w:r>
          </w:p>
        </w:tc>
      </w:tr>
      <w:tr w:rsidR="008C2FB3" w:rsidRPr="008C2FB3" w14:paraId="1D29EDA5" w14:textId="77777777" w:rsidTr="00CA3AB4">
        <w:trPr>
          <w:trHeight w:val="300"/>
        </w:trPr>
        <w:tc>
          <w:tcPr>
            <w:tcW w:w="1838" w:type="dxa"/>
            <w:vMerge/>
            <w:shd w:val="clear" w:color="auto" w:fill="FFFFFF" w:themeFill="background1"/>
            <w:vAlign w:val="center"/>
            <w:hideMark/>
          </w:tcPr>
          <w:p w14:paraId="3057CA68" w14:textId="77777777" w:rsidR="0043322E" w:rsidRPr="008C2FB3" w:rsidRDefault="0043322E" w:rsidP="001F3F52">
            <w:pPr>
              <w:pStyle w:val="Sinespaciado"/>
              <w:rPr>
                <w:rFonts w:ascii="Arial" w:hAnsi="Arial" w:cs="Arial"/>
                <w:color w:val="000000" w:themeColor="text1"/>
                <w:sz w:val="20"/>
                <w:szCs w:val="20"/>
                <w:lang w:val="es-ES" w:eastAsia="en-US"/>
              </w:rPr>
            </w:pPr>
          </w:p>
        </w:tc>
        <w:tc>
          <w:tcPr>
            <w:tcW w:w="2977" w:type="dxa"/>
            <w:vMerge/>
            <w:shd w:val="clear" w:color="auto" w:fill="FFFFFF" w:themeFill="background1"/>
            <w:vAlign w:val="center"/>
            <w:hideMark/>
          </w:tcPr>
          <w:p w14:paraId="23AFE43A" w14:textId="77777777" w:rsidR="0043322E" w:rsidRPr="008C2FB3" w:rsidRDefault="0043322E" w:rsidP="001F3F52">
            <w:pPr>
              <w:pStyle w:val="Sinespaciado"/>
              <w:rPr>
                <w:rFonts w:ascii="Arial" w:hAnsi="Arial" w:cs="Arial"/>
                <w:color w:val="000000" w:themeColor="text1"/>
                <w:sz w:val="20"/>
                <w:szCs w:val="20"/>
                <w:lang w:val="es-ES" w:eastAsia="en-US"/>
              </w:rPr>
            </w:pPr>
          </w:p>
        </w:tc>
        <w:tc>
          <w:tcPr>
            <w:tcW w:w="3544" w:type="dxa"/>
            <w:shd w:val="clear" w:color="auto" w:fill="FFFFFF" w:themeFill="background1"/>
            <w:noWrap/>
            <w:vAlign w:val="bottom"/>
            <w:hideMark/>
          </w:tcPr>
          <w:p w14:paraId="2DD345CF" w14:textId="77777777" w:rsidR="0043322E" w:rsidRPr="008C2FB3" w:rsidRDefault="0043322E" w:rsidP="001F3F52">
            <w:pPr>
              <w:pStyle w:val="Sinespaciado"/>
              <w:rPr>
                <w:rFonts w:ascii="Arial" w:hAnsi="Arial" w:cs="Arial"/>
                <w:color w:val="000000" w:themeColor="text1"/>
                <w:sz w:val="20"/>
                <w:szCs w:val="20"/>
                <w:lang w:val="es-ES" w:eastAsia="en-US"/>
              </w:rPr>
            </w:pPr>
            <w:r w:rsidRPr="008C2FB3">
              <w:rPr>
                <w:rFonts w:ascii="Arial" w:hAnsi="Arial" w:cs="Arial"/>
                <w:color w:val="000000" w:themeColor="text1"/>
                <w:sz w:val="20"/>
                <w:szCs w:val="20"/>
                <w:lang w:val="es-ES" w:eastAsia="en-US"/>
              </w:rPr>
              <w:t>Autorrealización al lograr su investigación</w:t>
            </w:r>
          </w:p>
        </w:tc>
      </w:tr>
      <w:tr w:rsidR="008C2FB3" w:rsidRPr="008C2FB3" w14:paraId="3BC09326" w14:textId="77777777" w:rsidTr="00CA3AB4">
        <w:trPr>
          <w:trHeight w:val="300"/>
        </w:trPr>
        <w:tc>
          <w:tcPr>
            <w:tcW w:w="1838" w:type="dxa"/>
            <w:vMerge/>
            <w:shd w:val="clear" w:color="auto" w:fill="FFFFFF" w:themeFill="background1"/>
            <w:vAlign w:val="center"/>
            <w:hideMark/>
          </w:tcPr>
          <w:p w14:paraId="6C8E8571" w14:textId="77777777" w:rsidR="0043322E" w:rsidRPr="008C2FB3" w:rsidRDefault="0043322E" w:rsidP="001F3F52">
            <w:pPr>
              <w:pStyle w:val="Sinespaciado"/>
              <w:rPr>
                <w:rFonts w:ascii="Arial" w:hAnsi="Arial" w:cs="Arial"/>
                <w:color w:val="000000" w:themeColor="text1"/>
                <w:sz w:val="20"/>
                <w:szCs w:val="20"/>
                <w:lang w:val="es-ES" w:eastAsia="en-US"/>
              </w:rPr>
            </w:pPr>
          </w:p>
        </w:tc>
        <w:tc>
          <w:tcPr>
            <w:tcW w:w="2977" w:type="dxa"/>
            <w:vMerge w:val="restart"/>
            <w:shd w:val="clear" w:color="auto" w:fill="FFFFFF" w:themeFill="background1"/>
            <w:noWrap/>
            <w:vAlign w:val="bottom"/>
            <w:hideMark/>
          </w:tcPr>
          <w:p w14:paraId="123AB563"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Metacognición</w:t>
            </w:r>
            <w:proofErr w:type="spellEnd"/>
          </w:p>
        </w:tc>
        <w:tc>
          <w:tcPr>
            <w:tcW w:w="3544" w:type="dxa"/>
            <w:shd w:val="clear" w:color="auto" w:fill="FFFFFF" w:themeFill="background1"/>
            <w:noWrap/>
            <w:vAlign w:val="bottom"/>
            <w:hideMark/>
          </w:tcPr>
          <w:p w14:paraId="714D40EC"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Autorreflexión</w:t>
            </w:r>
            <w:proofErr w:type="spellEnd"/>
          </w:p>
        </w:tc>
      </w:tr>
      <w:tr w:rsidR="008C2FB3" w:rsidRPr="008C2FB3" w14:paraId="38E880FB" w14:textId="77777777" w:rsidTr="00CA3AB4">
        <w:trPr>
          <w:trHeight w:val="300"/>
        </w:trPr>
        <w:tc>
          <w:tcPr>
            <w:tcW w:w="1838" w:type="dxa"/>
            <w:vMerge/>
            <w:shd w:val="clear" w:color="auto" w:fill="FFFFFF" w:themeFill="background1"/>
            <w:vAlign w:val="center"/>
            <w:hideMark/>
          </w:tcPr>
          <w:p w14:paraId="65D9E48E"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7C7D1DFA"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66F3FAC7"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Afrontamiento</w:t>
            </w:r>
            <w:proofErr w:type="spellEnd"/>
            <w:r w:rsidRPr="008C2FB3">
              <w:rPr>
                <w:rFonts w:ascii="Arial" w:hAnsi="Arial" w:cs="Arial"/>
                <w:color w:val="000000" w:themeColor="text1"/>
                <w:sz w:val="20"/>
                <w:szCs w:val="20"/>
                <w:lang w:val="en-US" w:eastAsia="en-US"/>
              </w:rPr>
              <w:t xml:space="preserve"> de </w:t>
            </w:r>
            <w:proofErr w:type="spellStart"/>
            <w:r w:rsidRPr="008C2FB3">
              <w:rPr>
                <w:rFonts w:ascii="Arial" w:hAnsi="Arial" w:cs="Arial"/>
                <w:color w:val="000000" w:themeColor="text1"/>
                <w:sz w:val="20"/>
                <w:szCs w:val="20"/>
                <w:lang w:val="en-US" w:eastAsia="en-US"/>
              </w:rPr>
              <w:t>inseguridades</w:t>
            </w:r>
            <w:proofErr w:type="spellEnd"/>
          </w:p>
        </w:tc>
      </w:tr>
      <w:tr w:rsidR="008C2FB3" w:rsidRPr="008C2FB3" w14:paraId="6583A0ED" w14:textId="77777777" w:rsidTr="00CA3AB4">
        <w:trPr>
          <w:trHeight w:val="300"/>
        </w:trPr>
        <w:tc>
          <w:tcPr>
            <w:tcW w:w="1838" w:type="dxa"/>
            <w:vMerge/>
            <w:shd w:val="clear" w:color="auto" w:fill="FFFFFF" w:themeFill="background1"/>
            <w:vAlign w:val="center"/>
            <w:hideMark/>
          </w:tcPr>
          <w:p w14:paraId="4AA8EB1C"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2977" w:type="dxa"/>
            <w:vMerge/>
            <w:shd w:val="clear" w:color="auto" w:fill="FFFFFF" w:themeFill="background1"/>
            <w:vAlign w:val="center"/>
            <w:hideMark/>
          </w:tcPr>
          <w:p w14:paraId="209C29F9" w14:textId="77777777" w:rsidR="0043322E" w:rsidRPr="008C2FB3" w:rsidRDefault="0043322E" w:rsidP="001F3F52">
            <w:pPr>
              <w:pStyle w:val="Sinespaciado"/>
              <w:rPr>
                <w:rFonts w:ascii="Arial" w:hAnsi="Arial" w:cs="Arial"/>
                <w:color w:val="000000" w:themeColor="text1"/>
                <w:sz w:val="20"/>
                <w:szCs w:val="20"/>
                <w:lang w:val="en-US" w:eastAsia="en-US"/>
              </w:rPr>
            </w:pPr>
          </w:p>
        </w:tc>
        <w:tc>
          <w:tcPr>
            <w:tcW w:w="3544" w:type="dxa"/>
            <w:shd w:val="clear" w:color="auto" w:fill="FFFFFF" w:themeFill="background1"/>
            <w:noWrap/>
            <w:vAlign w:val="bottom"/>
            <w:hideMark/>
          </w:tcPr>
          <w:p w14:paraId="2202EE7B" w14:textId="77777777" w:rsidR="0043322E" w:rsidRPr="008C2FB3" w:rsidRDefault="0043322E" w:rsidP="001F3F52">
            <w:pPr>
              <w:pStyle w:val="Sinespaciado"/>
              <w:rPr>
                <w:rFonts w:ascii="Arial" w:hAnsi="Arial" w:cs="Arial"/>
                <w:color w:val="000000" w:themeColor="text1"/>
                <w:sz w:val="20"/>
                <w:szCs w:val="20"/>
                <w:lang w:val="en-US" w:eastAsia="en-US"/>
              </w:rPr>
            </w:pPr>
            <w:proofErr w:type="spellStart"/>
            <w:r w:rsidRPr="008C2FB3">
              <w:rPr>
                <w:rFonts w:ascii="Arial" w:hAnsi="Arial" w:cs="Arial"/>
                <w:color w:val="000000" w:themeColor="text1"/>
                <w:sz w:val="20"/>
                <w:szCs w:val="20"/>
                <w:lang w:val="en-US" w:eastAsia="en-US"/>
              </w:rPr>
              <w:t>Autoanálisis</w:t>
            </w:r>
            <w:proofErr w:type="spellEnd"/>
            <w:r w:rsidRPr="008C2FB3">
              <w:rPr>
                <w:rFonts w:ascii="Arial" w:hAnsi="Arial" w:cs="Arial"/>
                <w:color w:val="000000" w:themeColor="text1"/>
                <w:sz w:val="20"/>
                <w:szCs w:val="20"/>
                <w:lang w:val="en-US" w:eastAsia="en-US"/>
              </w:rPr>
              <w:t xml:space="preserve"> (</w:t>
            </w:r>
            <w:proofErr w:type="spellStart"/>
            <w:r w:rsidRPr="008C2FB3">
              <w:rPr>
                <w:rFonts w:ascii="Arial" w:hAnsi="Arial" w:cs="Arial"/>
                <w:color w:val="000000" w:themeColor="text1"/>
                <w:sz w:val="20"/>
                <w:szCs w:val="20"/>
                <w:lang w:val="en-US" w:eastAsia="en-US"/>
              </w:rPr>
              <w:t>honesto</w:t>
            </w:r>
            <w:proofErr w:type="spellEnd"/>
            <w:r w:rsidRPr="008C2FB3">
              <w:rPr>
                <w:rFonts w:ascii="Arial" w:hAnsi="Arial" w:cs="Arial"/>
                <w:color w:val="000000" w:themeColor="text1"/>
                <w:sz w:val="20"/>
                <w:szCs w:val="20"/>
                <w:lang w:val="en-US" w:eastAsia="en-US"/>
              </w:rPr>
              <w:t xml:space="preserve"> e </w:t>
            </w:r>
            <w:proofErr w:type="spellStart"/>
            <w:r w:rsidRPr="008C2FB3">
              <w:rPr>
                <w:rFonts w:ascii="Arial" w:hAnsi="Arial" w:cs="Arial"/>
                <w:color w:val="000000" w:themeColor="text1"/>
                <w:sz w:val="20"/>
                <w:szCs w:val="20"/>
                <w:lang w:val="en-US" w:eastAsia="en-US"/>
              </w:rPr>
              <w:t>íntegro</w:t>
            </w:r>
            <w:proofErr w:type="spellEnd"/>
            <w:r w:rsidRPr="008C2FB3">
              <w:rPr>
                <w:rFonts w:ascii="Arial" w:hAnsi="Arial" w:cs="Arial"/>
                <w:color w:val="000000" w:themeColor="text1"/>
                <w:sz w:val="20"/>
                <w:szCs w:val="20"/>
                <w:lang w:val="en-US" w:eastAsia="en-US"/>
              </w:rPr>
              <w:t>)</w:t>
            </w:r>
          </w:p>
        </w:tc>
      </w:tr>
    </w:tbl>
    <w:p w14:paraId="301BCB3E" w14:textId="05197F20" w:rsidR="009E3ECA" w:rsidRPr="008C2FB3" w:rsidRDefault="00E82B93" w:rsidP="002B3088">
      <w:pPr>
        <w:spacing w:line="360" w:lineRule="auto"/>
        <w:jc w:val="both"/>
        <w:rPr>
          <w:rFonts w:ascii="Arial" w:hAnsi="Arial" w:cs="Arial"/>
          <w:color w:val="000000" w:themeColor="text1"/>
          <w:sz w:val="24"/>
          <w:szCs w:val="24"/>
        </w:rPr>
      </w:pPr>
      <w:bookmarkStart w:id="5" w:name="_1t3h5sf" w:colFirst="0" w:colLast="0"/>
      <w:bookmarkEnd w:id="5"/>
      <w:r w:rsidRPr="008C2FB3">
        <w:rPr>
          <w:rFonts w:ascii="Arial" w:hAnsi="Arial" w:cs="Arial"/>
          <w:color w:val="000000" w:themeColor="text1"/>
          <w:sz w:val="24"/>
          <w:szCs w:val="24"/>
        </w:rPr>
        <w:t>Durante la</w:t>
      </w:r>
      <w:r w:rsidR="00C629A3" w:rsidRPr="008C2FB3">
        <w:rPr>
          <w:rFonts w:ascii="Arial" w:hAnsi="Arial" w:cs="Arial"/>
          <w:color w:val="000000" w:themeColor="text1"/>
          <w:sz w:val="24"/>
          <w:szCs w:val="24"/>
        </w:rPr>
        <w:t xml:space="preserve"> investigación </w:t>
      </w:r>
      <w:r w:rsidRPr="008C2FB3">
        <w:rPr>
          <w:rFonts w:ascii="Arial" w:hAnsi="Arial" w:cs="Arial"/>
          <w:color w:val="000000" w:themeColor="text1"/>
          <w:sz w:val="24"/>
          <w:szCs w:val="24"/>
        </w:rPr>
        <w:t>se ha respetado la libertad de los informantes,</w:t>
      </w:r>
      <w:r w:rsidR="00BE1D9D" w:rsidRPr="008C2FB3">
        <w:rPr>
          <w:rFonts w:ascii="Arial" w:hAnsi="Arial" w:cs="Arial"/>
          <w:color w:val="000000" w:themeColor="text1"/>
          <w:sz w:val="24"/>
          <w:szCs w:val="24"/>
        </w:rPr>
        <w:t xml:space="preserve"> las respuestas han sido emitidas de manera libre y responsable, no h</w:t>
      </w:r>
      <w:r w:rsidR="003E7990" w:rsidRPr="008C2FB3">
        <w:rPr>
          <w:rFonts w:ascii="Arial" w:hAnsi="Arial" w:cs="Arial"/>
          <w:color w:val="000000" w:themeColor="text1"/>
          <w:sz w:val="24"/>
          <w:szCs w:val="24"/>
        </w:rPr>
        <w:t>an mediado vínculos de amistad o de</w:t>
      </w:r>
      <w:r w:rsidR="00BE1D9D" w:rsidRPr="008C2FB3">
        <w:rPr>
          <w:rFonts w:ascii="Arial" w:hAnsi="Arial" w:cs="Arial"/>
          <w:color w:val="000000" w:themeColor="text1"/>
          <w:sz w:val="24"/>
          <w:szCs w:val="24"/>
        </w:rPr>
        <w:t xml:space="preserve"> otra naturaleza que pudieran sesgar la espontaneidad de las respuestas. Todos </w:t>
      </w:r>
      <w:r w:rsidR="00BE1D9D" w:rsidRPr="008C2FB3">
        <w:rPr>
          <w:rFonts w:ascii="Arial" w:hAnsi="Arial" w:cs="Arial"/>
          <w:color w:val="000000" w:themeColor="text1"/>
          <w:sz w:val="24"/>
          <w:szCs w:val="24"/>
        </w:rPr>
        <w:lastRenderedPageBreak/>
        <w:t>los participantes otorgaron el consentimiento. Los autores citados se encuentran en las referencias.</w:t>
      </w:r>
    </w:p>
    <w:p w14:paraId="61810A96" w14:textId="703282A3" w:rsidR="009E3ECA" w:rsidRPr="008C2FB3" w:rsidRDefault="009E3ECA" w:rsidP="002B3088">
      <w:pPr>
        <w:spacing w:line="360" w:lineRule="auto"/>
        <w:jc w:val="right"/>
        <w:rPr>
          <w:rFonts w:ascii="Arial" w:hAnsi="Arial" w:cs="Arial"/>
          <w:b/>
          <w:bCs/>
          <w:color w:val="000000" w:themeColor="text1"/>
          <w:sz w:val="24"/>
          <w:szCs w:val="24"/>
        </w:rPr>
      </w:pPr>
      <w:r w:rsidRPr="008C2FB3">
        <w:rPr>
          <w:rFonts w:ascii="Arial" w:hAnsi="Arial" w:cs="Arial"/>
          <w:b/>
          <w:bCs/>
          <w:color w:val="000000" w:themeColor="text1"/>
          <w:sz w:val="24"/>
          <w:szCs w:val="24"/>
        </w:rPr>
        <w:t>Resultados</w:t>
      </w:r>
    </w:p>
    <w:p w14:paraId="286905DC" w14:textId="00EDC1F6" w:rsidR="005609E7" w:rsidRPr="008C2FB3" w:rsidRDefault="005609E7" w:rsidP="002B3088">
      <w:pPr>
        <w:keepNext/>
        <w:keepLines/>
        <w:pBdr>
          <w:top w:val="nil"/>
          <w:left w:val="nil"/>
          <w:bottom w:val="nil"/>
          <w:right w:val="nil"/>
          <w:between w:val="nil"/>
        </w:pBdr>
        <w:spacing w:before="240" w:after="0"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 xml:space="preserve">Los resultados </w:t>
      </w:r>
      <w:r w:rsidR="00BE1D9D" w:rsidRPr="008C2FB3">
        <w:rPr>
          <w:rFonts w:ascii="Arial" w:hAnsi="Arial" w:cs="Arial"/>
          <w:color w:val="000000" w:themeColor="text1"/>
          <w:sz w:val="24"/>
          <w:szCs w:val="24"/>
        </w:rPr>
        <w:t>se orientan a dar respuesta a la pregunta de investigación y se encuentran en la</w:t>
      </w:r>
      <w:r w:rsidR="00493BAA" w:rsidRPr="008C2FB3">
        <w:rPr>
          <w:rFonts w:ascii="Arial" w:hAnsi="Arial" w:cs="Arial"/>
          <w:color w:val="000000" w:themeColor="text1"/>
          <w:sz w:val="24"/>
          <w:szCs w:val="24"/>
        </w:rPr>
        <w:t xml:space="preserve"> figura 7</w:t>
      </w:r>
      <w:r w:rsidR="00BE1D9D" w:rsidRPr="008C2FB3">
        <w:rPr>
          <w:rFonts w:ascii="Arial" w:hAnsi="Arial" w:cs="Arial"/>
          <w:color w:val="000000" w:themeColor="text1"/>
          <w:sz w:val="24"/>
          <w:szCs w:val="24"/>
        </w:rPr>
        <w:t xml:space="preserve"> triangulación; las redes semánticas han sido trabajadas de acuerdo a cada grupo de informantes, en ese sentido, se tiene </w:t>
      </w:r>
      <w:r w:rsidR="001F3F52" w:rsidRPr="008C2FB3">
        <w:rPr>
          <w:rFonts w:ascii="Arial" w:hAnsi="Arial" w:cs="Arial"/>
          <w:color w:val="000000" w:themeColor="text1"/>
          <w:sz w:val="24"/>
          <w:szCs w:val="24"/>
        </w:rPr>
        <w:t xml:space="preserve">generaron </w:t>
      </w:r>
      <w:r w:rsidR="00BE1D9D" w:rsidRPr="008C2FB3">
        <w:rPr>
          <w:rFonts w:ascii="Arial" w:hAnsi="Arial" w:cs="Arial"/>
          <w:color w:val="000000" w:themeColor="text1"/>
          <w:sz w:val="24"/>
          <w:szCs w:val="24"/>
        </w:rPr>
        <w:t>dos redes para estudiantes, dos para metodólogos y dos para expertos, las cuales describe</w:t>
      </w:r>
      <w:r w:rsidR="00493BAA" w:rsidRPr="008C2FB3">
        <w:rPr>
          <w:rFonts w:ascii="Arial" w:hAnsi="Arial" w:cs="Arial"/>
          <w:color w:val="000000" w:themeColor="text1"/>
          <w:sz w:val="24"/>
          <w:szCs w:val="24"/>
        </w:rPr>
        <w:t>n</w:t>
      </w:r>
      <w:r w:rsidR="00BE1D9D" w:rsidRPr="008C2FB3">
        <w:rPr>
          <w:rFonts w:ascii="Arial" w:hAnsi="Arial" w:cs="Arial"/>
          <w:color w:val="000000" w:themeColor="text1"/>
          <w:sz w:val="24"/>
          <w:szCs w:val="24"/>
        </w:rPr>
        <w:t xml:space="preserve"> con mayor profundidad el fenómeno.</w:t>
      </w:r>
    </w:p>
    <w:p w14:paraId="1506048C" w14:textId="5FC83634" w:rsidR="00476B90" w:rsidRPr="008C2FB3" w:rsidRDefault="00476B90" w:rsidP="002B3088">
      <w:pPr>
        <w:keepNext/>
        <w:keepLines/>
        <w:pBdr>
          <w:top w:val="nil"/>
          <w:left w:val="nil"/>
          <w:bottom w:val="nil"/>
          <w:right w:val="nil"/>
          <w:between w:val="nil"/>
        </w:pBdr>
        <w:spacing w:before="240" w:after="0" w:line="360" w:lineRule="auto"/>
        <w:jc w:val="both"/>
        <w:rPr>
          <w:rFonts w:ascii="Arial" w:hAnsi="Arial" w:cs="Arial"/>
          <w:b/>
          <w:bCs/>
          <w:color w:val="000000" w:themeColor="text1"/>
          <w:sz w:val="24"/>
          <w:szCs w:val="24"/>
        </w:rPr>
      </w:pPr>
      <w:r w:rsidRPr="008C2FB3">
        <w:rPr>
          <w:rFonts w:ascii="Arial" w:hAnsi="Arial" w:cs="Arial"/>
          <w:b/>
          <w:bCs/>
          <w:color w:val="000000" w:themeColor="text1"/>
          <w:sz w:val="24"/>
          <w:szCs w:val="24"/>
        </w:rPr>
        <w:t>Perspectiva de estudiantes sobre gestión del conocimiento</w:t>
      </w:r>
    </w:p>
    <w:p w14:paraId="3AC216D1" w14:textId="77777777" w:rsidR="00476B90" w:rsidRPr="008C2FB3" w:rsidRDefault="00476B90" w:rsidP="00476B90">
      <w:pPr>
        <w:pStyle w:val="Sinespaciado"/>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La perspectiva de los estudiantes respecto a la gestión del conocimiento, indica que delegan la responsabilidad a la experticia del asesor quien se encarga de la resolución de las dudas en cuanto a metodología de la investigación y al abordaje de la temática materia de investigación; tienen dispositivos móviles que permiten el aprendizaje ubicuo, donde sea que se encuentren se conectan; recurren al empleo de herramientas virtuales disponibles en la web, pero no crean ninguna.</w:t>
      </w:r>
    </w:p>
    <w:p w14:paraId="5DFA043B" w14:textId="3C3699C3" w:rsidR="00476B90" w:rsidRPr="008C2FB3" w:rsidRDefault="00476B90" w:rsidP="00476B90">
      <w:pPr>
        <w:pStyle w:val="Sinespaciado"/>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Las actividades propias de la investigación desde lo teórico se realizan en la plataforma zoom y se emplean las herramientas de la misma; hay exigencia para el cumplimiento de las prescripciones éticas contenidas en las disposiciones internas de la universidad y las demás que resulten aplicables según la naturaleza de la investigación. Todos los estudiantes tienen laptop y teléfono móvil con conectividad permanente para sus actividades académicas, de manera eventual se presentan fluctuaciones en la conectividad. Alrededor de la mitad de estudiantes cuenta con software para investigación y conoce metodología.</w:t>
      </w:r>
      <w:r w:rsidRPr="008C2FB3">
        <w:rPr>
          <w:rFonts w:ascii="Arial" w:hAnsi="Arial" w:cs="Arial"/>
          <w:color w:val="000000" w:themeColor="text1"/>
          <w:sz w:val="24"/>
          <w:szCs w:val="24"/>
        </w:rPr>
        <w:t xml:space="preserve"> </w:t>
      </w:r>
    </w:p>
    <w:p w14:paraId="65343A86" w14:textId="1FB616ED" w:rsidR="001F3F52" w:rsidRPr="008C2FB3" w:rsidRDefault="00476B90" w:rsidP="001F3F52">
      <w:pPr>
        <w:spacing w:line="360" w:lineRule="auto"/>
        <w:rPr>
          <w:rFonts w:ascii="Arial" w:hAnsi="Arial" w:cs="Arial"/>
          <w:b/>
          <w:bCs/>
          <w:color w:val="000000" w:themeColor="text1"/>
          <w:sz w:val="24"/>
          <w:szCs w:val="24"/>
        </w:rPr>
      </w:pPr>
      <w:bookmarkStart w:id="6" w:name="_Hlk62078494"/>
      <w:r w:rsidRPr="008C2FB3">
        <w:rPr>
          <w:rFonts w:ascii="Arial" w:hAnsi="Arial" w:cs="Arial"/>
          <w:b/>
          <w:bCs/>
          <w:color w:val="000000" w:themeColor="text1"/>
          <w:sz w:val="24"/>
          <w:szCs w:val="24"/>
        </w:rPr>
        <w:t>Perspectiva de estudiantes sobre los procesos de la investigación</w:t>
      </w:r>
    </w:p>
    <w:p w14:paraId="23B21DDC" w14:textId="37CD975A" w:rsidR="00476B90" w:rsidRPr="008C2FB3" w:rsidRDefault="00476B90" w:rsidP="001F3F52">
      <w:pPr>
        <w:spacing w:line="360" w:lineRule="auto"/>
        <w:jc w:val="both"/>
        <w:rPr>
          <w:rFonts w:ascii="Arial" w:hAnsi="Arial" w:cs="Arial"/>
          <w:color w:val="000000" w:themeColor="text1"/>
          <w:sz w:val="24"/>
          <w:szCs w:val="24"/>
        </w:rPr>
      </w:pPr>
      <w:r w:rsidRPr="008C2FB3">
        <w:rPr>
          <w:rFonts w:ascii="Arial" w:hAnsi="Arial" w:cs="Arial"/>
          <w:color w:val="000000" w:themeColor="text1"/>
          <w:sz w:val="24"/>
          <w:szCs w:val="24"/>
        </w:rPr>
        <w:t xml:space="preserve">Los procesos de la investigación demandan el reconocimiento que cada estudiante tiene su propio estilo de aprendizaje en función al nivel de conocimientos del tema y la metodología: la investigación exige mucho esfuerzo para su culminación; es frecuente la visualización de las clases grabadas, explicable porque el tesista percibe en sí mismo bajo nivel de uso de las tecnologías necesarias para investigar. Un elemento importante es la exposición en línea sobre sus avances, esto permite autorregularse, y aunque se autoevalúa y reconoce su bajo nivel en metodología, se esfuerza para alcanzar el rigor en la investigación. Alrededor de la mitad carece del </w:t>
      </w:r>
      <w:r w:rsidRPr="008C2FB3">
        <w:rPr>
          <w:rFonts w:ascii="Arial" w:hAnsi="Arial" w:cs="Arial"/>
          <w:color w:val="000000" w:themeColor="text1"/>
          <w:sz w:val="24"/>
          <w:szCs w:val="24"/>
        </w:rPr>
        <w:lastRenderedPageBreak/>
        <w:t>software para procesamiento de datos. La autoevaluación hecha ante sus compañeros sobre sus avances ayuda a la identificación de logros y limitaciones, este ejercicio es de gran utilidad para los estudiantes que no siguen el ritmo de la programación silábica desarrollada en aula y luego su trabajo tiene limitaciones.</w:t>
      </w:r>
      <w:r w:rsidRPr="008C2FB3">
        <w:rPr>
          <w:rFonts w:ascii="Arial" w:hAnsi="Arial" w:cs="Arial"/>
          <w:color w:val="000000" w:themeColor="text1"/>
          <w:sz w:val="24"/>
          <w:szCs w:val="24"/>
        </w:rPr>
        <w:t xml:space="preserve"> </w:t>
      </w:r>
    </w:p>
    <w:p w14:paraId="0330463C" w14:textId="77777777" w:rsidR="00476B90" w:rsidRPr="008C2FB3" w:rsidRDefault="00476B90" w:rsidP="00476B90">
      <w:pPr>
        <w:keepNext/>
        <w:keepLines/>
        <w:pBdr>
          <w:top w:val="nil"/>
          <w:left w:val="nil"/>
          <w:bottom w:val="nil"/>
          <w:right w:val="nil"/>
          <w:between w:val="nil"/>
        </w:pBdr>
        <w:spacing w:before="240" w:after="0" w:line="360" w:lineRule="auto"/>
        <w:jc w:val="both"/>
        <w:rPr>
          <w:rFonts w:ascii="Arial" w:eastAsia="Times New Roman" w:hAnsi="Arial" w:cs="Arial"/>
          <w:bCs/>
          <w:noProof/>
          <w:color w:val="000000" w:themeColor="text1"/>
          <w:sz w:val="24"/>
          <w:szCs w:val="24"/>
        </w:rPr>
      </w:pPr>
      <w:r w:rsidRPr="008C2FB3">
        <w:rPr>
          <w:rFonts w:ascii="Arial" w:hAnsi="Arial" w:cs="Arial"/>
          <w:color w:val="000000" w:themeColor="text1"/>
          <w:sz w:val="24"/>
          <w:szCs w:val="24"/>
        </w:rPr>
        <w:t>Un estudiante relata a través de su respuesta su incapacidad para la comprensión de la lógica de la investigación, su olvido de un software cuantitativo, su voluntad de realizar la investigación y su resignación de hacerla porque no hay otra posibilidad de obtener la licenciatura. Aquí se transcribe un párrafo de su respuesta.</w:t>
      </w:r>
    </w:p>
    <w:p w14:paraId="08ED70F2" w14:textId="10508EDC" w:rsidR="00476B90" w:rsidRPr="008C2FB3" w:rsidRDefault="00476B90" w:rsidP="00476B90">
      <w:pPr>
        <w:spacing w:line="360" w:lineRule="auto"/>
        <w:jc w:val="both"/>
        <w:rPr>
          <w:rFonts w:ascii="Arial" w:hAnsi="Arial" w:cs="Arial"/>
          <w:color w:val="000000" w:themeColor="text1"/>
          <w:sz w:val="20"/>
          <w:szCs w:val="20"/>
        </w:rPr>
      </w:pPr>
      <w:r w:rsidRPr="008C2FB3">
        <w:rPr>
          <w:rFonts w:ascii="Arial" w:hAnsi="Arial" w:cs="Arial"/>
          <w:i/>
          <w:color w:val="000000" w:themeColor="text1"/>
        </w:rPr>
        <w:t xml:space="preserve">En cuanto al contenido de la clase, debo decir que me cuesta mucho trabajo comprender todo en cuanto es a redactar un trabajo de investigación, tengo algunas nociones, pero me cuesta mucho comprender, ya que soy muy mala para este curso, debo decirlo no me gusta para nada y si lo hago es porque no me queda de otra. Pero pongo todo de mi parte para poder comprenderlo y aun así muchas veces no lo logro. Tengo ya bastante tiempo que dejé de estudiar y no recuerdo nada en cuanto al SPSS. </w:t>
      </w:r>
      <w:r w:rsidRPr="008C2FB3">
        <w:rPr>
          <w:rFonts w:ascii="Arial" w:hAnsi="Arial" w:cs="Arial"/>
          <w:color w:val="000000" w:themeColor="text1"/>
          <w:sz w:val="20"/>
          <w:szCs w:val="20"/>
        </w:rPr>
        <w:t xml:space="preserve">(Avelina, 23 años, décimo ciclo) </w:t>
      </w:r>
    </w:p>
    <w:p w14:paraId="25A03ED1" w14:textId="77777777" w:rsidR="00476B90" w:rsidRPr="008C2FB3" w:rsidRDefault="00476B90" w:rsidP="00476B90">
      <w:pPr>
        <w:spacing w:line="360" w:lineRule="auto"/>
        <w:jc w:val="both"/>
        <w:rPr>
          <w:rFonts w:ascii="Arial" w:hAnsi="Arial" w:cs="Arial"/>
          <w:b/>
          <w:bCs/>
          <w:color w:val="000000" w:themeColor="text1"/>
          <w:sz w:val="24"/>
          <w:szCs w:val="24"/>
        </w:rPr>
      </w:pPr>
      <w:r w:rsidRPr="008C2FB3">
        <w:rPr>
          <w:rFonts w:ascii="Arial" w:hAnsi="Arial" w:cs="Arial"/>
          <w:b/>
          <w:bCs/>
          <w:color w:val="000000" w:themeColor="text1"/>
          <w:sz w:val="24"/>
          <w:szCs w:val="24"/>
        </w:rPr>
        <w:t xml:space="preserve">Perspectiva de metodólogos sobre gestión del conocimiento </w:t>
      </w:r>
    </w:p>
    <w:p w14:paraId="0B8C2EA8" w14:textId="77777777" w:rsidR="00476B90" w:rsidRPr="008C2FB3" w:rsidRDefault="00476B90" w:rsidP="00476B90">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Los metodólogos en su narrativa precisan que la primera impresión de la mayoría de los estudiantes sobre la producción de una tesis es desfavorable, requiere un esfuerzo para la persuasión y para el acompañamiento en todo el proceso que va desde la elección del título, aprobación por el asesor, del cuerpo académico y del comité de ética; por lo tanto, el inicio de la tesis representa el esfuerzo del asesor. La asesoría personalizada es el tiempo exclusivo que dedica el asesor para acompañar a una tesis, este acto es fundamental, ofrece al tesista la seguridad que será acompañado y guiado en todo el proceso de su trabajo, gran parte del tiempo se emplea en ofrecerle ayuda, porque el tesista cree que no logará conseguir la muestra, no encontrará validadores, será incapaz de elegir el procedimiento estadístico o de análisis del discurso para procesar sus datos. La relación que se establece entre asesor y asesorado resulta determinante.</w:t>
      </w:r>
    </w:p>
    <w:p w14:paraId="1BE68EA4" w14:textId="279DF680" w:rsidR="00476B90" w:rsidRPr="008C2FB3" w:rsidRDefault="00476B90" w:rsidP="00476B90">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 xml:space="preserve">La comprensión de textos disciplinares es el primer paso para la estructura lógica de la investigación ya que el marco teórico es el que sustenta los demás procedimientos; las investigaciones son básicas, elementales y los trabajos son individuales o de dos. Los tesistas no se autorregulan, su tiempo es distribuido en las prácticas preprofesionales y en sus empleos formales; esto da lugar a la acumulación de tareas </w:t>
      </w:r>
      <w:r w:rsidRPr="008C2FB3">
        <w:rPr>
          <w:rFonts w:ascii="Arial" w:eastAsia="Times New Roman" w:hAnsi="Arial" w:cs="Arial"/>
          <w:color w:val="000000" w:themeColor="text1"/>
          <w:sz w:val="24"/>
          <w:szCs w:val="24"/>
          <w:lang w:val="es-ES" w:eastAsia="en-US"/>
        </w:rPr>
        <w:lastRenderedPageBreak/>
        <w:t xml:space="preserve">y al retraso en los avances previstos. Los tesistas tienen conectividad, con frecuencia transcriben textos lo que eleva el nivel de similitud de sus trabajos, guardan sus archivos de avances por temor a que los copien. Dentro de las investigaciones cuantitativas hay de diseños no experimentales y experimentales; en las cualitativas, son fenomenológicas interpretativas. </w:t>
      </w:r>
    </w:p>
    <w:p w14:paraId="0D3E3023" w14:textId="3C3E4727" w:rsidR="00476B90" w:rsidRPr="008C2FB3" w:rsidRDefault="00476B90" w:rsidP="002B3088">
      <w:pPr>
        <w:tabs>
          <w:tab w:val="left" w:pos="2269"/>
        </w:tabs>
        <w:spacing w:line="360" w:lineRule="auto"/>
        <w:jc w:val="both"/>
        <w:rPr>
          <w:rFonts w:ascii="Arial" w:hAnsi="Arial" w:cs="Arial"/>
          <w:b/>
          <w:bCs/>
          <w:color w:val="000000" w:themeColor="text1"/>
          <w:sz w:val="24"/>
          <w:szCs w:val="24"/>
        </w:rPr>
      </w:pPr>
      <w:r w:rsidRPr="008C2FB3">
        <w:rPr>
          <w:rFonts w:ascii="Arial" w:hAnsi="Arial" w:cs="Arial"/>
          <w:b/>
          <w:bCs/>
          <w:color w:val="000000" w:themeColor="text1"/>
          <w:sz w:val="24"/>
          <w:szCs w:val="24"/>
        </w:rPr>
        <w:t>Perspectiva de metodólogos sobre los procesos de la investigación</w:t>
      </w:r>
    </w:p>
    <w:p w14:paraId="0CA51360" w14:textId="77777777" w:rsidR="00476B90" w:rsidRPr="008C2FB3" w:rsidRDefault="00476B90" w:rsidP="00476B90">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hAnsi="Arial" w:cs="Arial"/>
          <w:color w:val="000000" w:themeColor="text1"/>
          <w:sz w:val="24"/>
          <w:szCs w:val="24"/>
        </w:rPr>
        <w:t xml:space="preserve">Los procesos cognitivos implicados en la investigación científica tal como la conocemos ahora, requieren una preparación previa, como el pensamiento científico entendido como razonamiento metódico para el análisis de los fenómenos en estudio y la actitud científica que implica la reflexión sobre los hallazgos; al respecto, del análisis del discurso de los metodólogos se entiende que ellos consideran que los tesistas muestran escaso desarrollo del </w:t>
      </w:r>
      <w:r w:rsidRPr="008C2FB3">
        <w:rPr>
          <w:rFonts w:ascii="Arial" w:eastAsia="Times New Roman" w:hAnsi="Arial" w:cs="Arial"/>
          <w:color w:val="000000" w:themeColor="text1"/>
          <w:sz w:val="24"/>
          <w:szCs w:val="24"/>
          <w:lang w:val="es-ES" w:eastAsia="en-US"/>
        </w:rPr>
        <w:t xml:space="preserve">pensamiento y actitud científica. </w:t>
      </w:r>
    </w:p>
    <w:p w14:paraId="33E4F975" w14:textId="77777777" w:rsidR="00476B90" w:rsidRPr="008C2FB3" w:rsidRDefault="00476B90" w:rsidP="00476B90">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 xml:space="preserve">Las investigaciones que se ejecutan son básicas, como tales requieren recojo de datos de la unidad de análisis en espacio y tiempo determinados previamente. El proceso de investigación, además de los hallazgos propios de campo, requiere su divulgación a través del lenguaje científico, sin embargo, los tesistas carecen de saberes sobre el estilo de redacción. Existe la creencia generalizada que el estilo se limita a márgenes, citas y referencias y se obvia aspectos de la retórica científica para la construcción del enunciado, construcción del párrafo, cohesión, coherencia local y coherencia global, que son parte del rigor temático de la investigación. </w:t>
      </w:r>
    </w:p>
    <w:p w14:paraId="775D83F5" w14:textId="77777777" w:rsidR="001F3F52" w:rsidRPr="008C2FB3" w:rsidRDefault="00476B90" w:rsidP="001F3F52">
      <w:pPr>
        <w:tabs>
          <w:tab w:val="left" w:pos="2269"/>
        </w:tabs>
        <w:spacing w:line="360" w:lineRule="auto"/>
        <w:jc w:val="both"/>
        <w:rPr>
          <w:rFonts w:ascii="Arial" w:hAnsi="Arial" w:cs="Arial"/>
          <w:color w:val="000000" w:themeColor="text1"/>
          <w:sz w:val="24"/>
          <w:szCs w:val="24"/>
        </w:rPr>
      </w:pPr>
      <w:r w:rsidRPr="008C2FB3">
        <w:rPr>
          <w:rFonts w:ascii="Arial" w:eastAsia="Times New Roman" w:hAnsi="Arial" w:cs="Arial"/>
          <w:color w:val="000000" w:themeColor="text1"/>
          <w:sz w:val="24"/>
          <w:szCs w:val="24"/>
          <w:lang w:val="es-ES" w:eastAsia="en-US"/>
        </w:rPr>
        <w:t xml:space="preserve">La construcción del marco teórico requiere pensamiento crítico el cual está poco desarrollado en los tesistas, sumado a las deficiencias para pensar en forma científica y al desconocimiento de la redacción científica, el avance es lento y se requieren tres o más explicaciones para que entiendan el tema y en forma adicional se producen tutoriales y matrices para un mejor aprendizaje. Es imposible el monitoreo del aprendizaje en tiempo real, debido a la ubicuidad, pueden estar en clase desde el transporte público, desde su trabajo, desde una reunión lo que dificulta que muestren sus archivos y avances. </w:t>
      </w:r>
    </w:p>
    <w:p w14:paraId="037D66A9" w14:textId="77777777" w:rsidR="001F3F52" w:rsidRPr="008C2FB3" w:rsidRDefault="00476B90" w:rsidP="001F3F52">
      <w:pPr>
        <w:tabs>
          <w:tab w:val="left" w:pos="2269"/>
        </w:tabs>
        <w:spacing w:line="360" w:lineRule="auto"/>
        <w:jc w:val="both"/>
        <w:rPr>
          <w:rFonts w:ascii="Arial" w:hAnsi="Arial" w:cs="Arial"/>
          <w:b/>
          <w:bCs/>
          <w:color w:val="000000" w:themeColor="text1"/>
          <w:sz w:val="24"/>
          <w:szCs w:val="24"/>
        </w:rPr>
      </w:pPr>
      <w:r w:rsidRPr="008C2FB3">
        <w:rPr>
          <w:rFonts w:ascii="Arial" w:hAnsi="Arial" w:cs="Arial"/>
          <w:b/>
          <w:bCs/>
          <w:color w:val="000000" w:themeColor="text1"/>
          <w:sz w:val="24"/>
          <w:szCs w:val="24"/>
        </w:rPr>
        <w:t>Perspectiva de expertos sobre gestión del conocimiento</w:t>
      </w:r>
    </w:p>
    <w:p w14:paraId="4E9C405A" w14:textId="77777777" w:rsidR="001F3F52" w:rsidRPr="008C2FB3" w:rsidRDefault="00476B90" w:rsidP="001F3F52">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 xml:space="preserve">El discurso de los expertos indica que el asesor decide cada paso que dan porque él tiene la obligatoriedad de acompañar al tesista hasta que la tesis esté culminada y la </w:t>
      </w:r>
      <w:r w:rsidRPr="008C2FB3">
        <w:rPr>
          <w:rFonts w:ascii="Arial" w:eastAsia="Times New Roman" w:hAnsi="Arial" w:cs="Arial"/>
          <w:color w:val="000000" w:themeColor="text1"/>
          <w:sz w:val="24"/>
          <w:szCs w:val="24"/>
          <w:lang w:val="es-ES" w:eastAsia="en-US"/>
        </w:rPr>
        <w:lastRenderedPageBreak/>
        <w:t xml:space="preserve">calidad de la investigación depende de su asesoría, situación que los tesistas lo entienden muy bien, por ello, exigen el visto bueno del asesor para continuar en dicho proceso. Sin embargo, las indicaciones, instrucciones o precisiones que se hacen en clase no siempre son comprendidas a cabalidad debido a que los tesistas son susceptibles de </w:t>
      </w:r>
      <w:proofErr w:type="spellStart"/>
      <w:r w:rsidRPr="008C2FB3">
        <w:rPr>
          <w:rFonts w:ascii="Arial" w:eastAsia="Times New Roman" w:hAnsi="Arial" w:cs="Arial"/>
          <w:color w:val="000000" w:themeColor="text1"/>
          <w:sz w:val="24"/>
          <w:szCs w:val="24"/>
          <w:lang w:val="es-ES" w:eastAsia="en-US"/>
        </w:rPr>
        <w:t>distractibilidad</w:t>
      </w:r>
      <w:proofErr w:type="spellEnd"/>
      <w:r w:rsidRPr="008C2FB3">
        <w:rPr>
          <w:rFonts w:ascii="Arial" w:eastAsia="Times New Roman" w:hAnsi="Arial" w:cs="Arial"/>
          <w:color w:val="000000" w:themeColor="text1"/>
          <w:sz w:val="24"/>
          <w:szCs w:val="24"/>
          <w:lang w:val="es-ES" w:eastAsia="en-US"/>
        </w:rPr>
        <w:t xml:space="preserve"> en la plataforma, revisan y envían mensajes de correo y </w:t>
      </w:r>
      <w:proofErr w:type="spellStart"/>
      <w:r w:rsidRPr="008C2FB3">
        <w:rPr>
          <w:rFonts w:ascii="Arial" w:eastAsia="Times New Roman" w:hAnsi="Arial" w:cs="Arial"/>
          <w:color w:val="000000" w:themeColor="text1"/>
          <w:sz w:val="24"/>
          <w:szCs w:val="24"/>
          <w:lang w:val="es-ES" w:eastAsia="en-US"/>
        </w:rPr>
        <w:t>whatsapp</w:t>
      </w:r>
      <w:proofErr w:type="spellEnd"/>
      <w:r w:rsidRPr="008C2FB3">
        <w:rPr>
          <w:rFonts w:ascii="Arial" w:eastAsia="Times New Roman" w:hAnsi="Arial" w:cs="Arial"/>
          <w:color w:val="000000" w:themeColor="text1"/>
          <w:sz w:val="24"/>
          <w:szCs w:val="24"/>
          <w:lang w:val="es-ES" w:eastAsia="en-US"/>
        </w:rPr>
        <w:t>, hacen y contestan llamadas telefónicas, realizan algunas actividades en el lugar donde se encuentran y son frecuentemente interrumpidos por otras personas,</w:t>
      </w:r>
      <w:r w:rsidR="001F3F52" w:rsidRPr="008C2FB3">
        <w:rPr>
          <w:rFonts w:ascii="Arial" w:eastAsia="Times New Roman" w:hAnsi="Arial" w:cs="Arial"/>
          <w:color w:val="000000" w:themeColor="text1"/>
          <w:sz w:val="24"/>
          <w:szCs w:val="24"/>
          <w:lang w:val="es-ES" w:eastAsia="en-US"/>
        </w:rPr>
        <w:t xml:space="preserve"> </w:t>
      </w:r>
      <w:r w:rsidRPr="008C2FB3">
        <w:rPr>
          <w:rFonts w:ascii="Arial" w:eastAsia="Times New Roman" w:hAnsi="Arial" w:cs="Arial"/>
          <w:color w:val="000000" w:themeColor="text1"/>
          <w:sz w:val="24"/>
          <w:szCs w:val="24"/>
          <w:lang w:val="es-ES" w:eastAsia="en-US"/>
        </w:rPr>
        <w:t xml:space="preserve">El aprovechamiento de la ubicuidad para conectarse lo usan con más frecuencia los tesistas, debido al entendimiento de la obligación que tienen de hacer una tesis. Sin embargo, la falta de dedicación a la producción de la tesis y la </w:t>
      </w:r>
      <w:proofErr w:type="spellStart"/>
      <w:r w:rsidRPr="008C2FB3">
        <w:rPr>
          <w:rFonts w:ascii="Arial" w:eastAsia="Times New Roman" w:hAnsi="Arial" w:cs="Arial"/>
          <w:color w:val="000000" w:themeColor="text1"/>
          <w:sz w:val="24"/>
          <w:szCs w:val="24"/>
          <w:lang w:val="es-ES" w:eastAsia="en-US"/>
        </w:rPr>
        <w:t>distractibilidad</w:t>
      </w:r>
      <w:proofErr w:type="spellEnd"/>
      <w:r w:rsidRPr="008C2FB3">
        <w:rPr>
          <w:rFonts w:ascii="Arial" w:eastAsia="Times New Roman" w:hAnsi="Arial" w:cs="Arial"/>
          <w:color w:val="000000" w:themeColor="text1"/>
          <w:sz w:val="24"/>
          <w:szCs w:val="24"/>
          <w:lang w:val="es-ES" w:eastAsia="en-US"/>
        </w:rPr>
        <w:t xml:space="preserve"> durante las clases da lugar a que los aportes que hacen sean escasos y descontextualizados. Textos escritos en realidades socioculturales diversas tratan de adecuarlos para presentarlos como textos propios y con frecuencia hallazgos de temas bastante investigados lo presentan como antecedentes de cinco años anteriores, acogiéndose a la normativa y en contra de las indicaciones del asesor.</w:t>
      </w:r>
      <w:r w:rsidR="001F3F52" w:rsidRPr="008C2FB3">
        <w:rPr>
          <w:rFonts w:ascii="Arial" w:eastAsia="Times New Roman" w:hAnsi="Arial" w:cs="Arial"/>
          <w:color w:val="000000" w:themeColor="text1"/>
          <w:sz w:val="24"/>
          <w:szCs w:val="24"/>
          <w:lang w:val="es-ES" w:eastAsia="en-US"/>
        </w:rPr>
        <w:t xml:space="preserve"> </w:t>
      </w:r>
    </w:p>
    <w:p w14:paraId="34A42B8A" w14:textId="77777777" w:rsidR="001F3F52" w:rsidRPr="008C2FB3" w:rsidRDefault="00476B90" w:rsidP="001F3F52">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Alrededor de la mitad desconocen los softwares de investigación, asisten a clases y terminan la investigación solo para titularse; el ingreso a la sala virtual no es garantía que siguen la clase. Las investigaciones son con muestras pequeñas, no probabilísticas y repetitivas; asignan presupuesto en el rubro de aspectos administrativos porque el formato lo exige, pero no invierten dinero en la investigación y en caso fuera indispensable la inversión no hay quien los financie</w:t>
      </w:r>
      <w:r w:rsidR="001F3F52" w:rsidRPr="008C2FB3">
        <w:rPr>
          <w:rFonts w:ascii="Arial" w:eastAsia="Times New Roman" w:hAnsi="Arial" w:cs="Arial"/>
          <w:color w:val="000000" w:themeColor="text1"/>
          <w:sz w:val="24"/>
          <w:szCs w:val="24"/>
          <w:lang w:val="es-ES" w:eastAsia="en-US"/>
        </w:rPr>
        <w:t>.</w:t>
      </w:r>
    </w:p>
    <w:p w14:paraId="4EF60BB7" w14:textId="77777777" w:rsidR="001F3F52" w:rsidRPr="008C2FB3" w:rsidRDefault="00502008" w:rsidP="001F3F52">
      <w:pPr>
        <w:tabs>
          <w:tab w:val="left" w:pos="2269"/>
        </w:tabs>
        <w:spacing w:line="360" w:lineRule="auto"/>
        <w:jc w:val="both"/>
        <w:rPr>
          <w:rFonts w:ascii="Arial" w:hAnsi="Arial" w:cs="Arial"/>
          <w:b/>
          <w:bCs/>
          <w:color w:val="000000" w:themeColor="text1"/>
          <w:sz w:val="24"/>
          <w:szCs w:val="24"/>
        </w:rPr>
      </w:pPr>
      <w:r w:rsidRPr="008C2FB3">
        <w:rPr>
          <w:rFonts w:ascii="Arial" w:hAnsi="Arial" w:cs="Arial"/>
          <w:b/>
          <w:bCs/>
          <w:color w:val="000000" w:themeColor="text1"/>
          <w:sz w:val="24"/>
          <w:szCs w:val="24"/>
        </w:rPr>
        <w:t>Perspectiva de expertos sobre los procesos de la investigación</w:t>
      </w:r>
    </w:p>
    <w:p w14:paraId="032B48EE" w14:textId="77777777" w:rsidR="001F3F52" w:rsidRPr="008C2FB3" w:rsidRDefault="00502008" w:rsidP="001F3F52">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Los expertos ubican en primer lugar, la carencia de saberes suficientes para hacer ciencia, explicable en parte porque la investigación formativa fue muy pobre, las investigaciones solo llegan al nivel de revisión de literatura, no han realizado experimentos puros, no han participado en laboratorios de educación, no emplean recursos de realidad virtual o realidad aumentada, no participaron en semilleros ni círculos de investigación, lo cual representa una incompletitud en la formación profesional.</w:t>
      </w:r>
    </w:p>
    <w:p w14:paraId="3DAAF342" w14:textId="77777777" w:rsidR="001F3F52" w:rsidRPr="008C2FB3" w:rsidRDefault="00502008" w:rsidP="001F3F52">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 xml:space="preserve">Las investigaciones aplicadas que son experimentales, que lo realizan con muestras pequeñas, en tipo pre o cuasiexperimental a través de las cuales someten a comprobación técnicas ya validadas, son consideradas como innovadoras. </w:t>
      </w:r>
    </w:p>
    <w:p w14:paraId="72CB9D44" w14:textId="77777777" w:rsidR="001F3F52" w:rsidRPr="008C2FB3" w:rsidRDefault="001F3F52" w:rsidP="001F3F52">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lastRenderedPageBreak/>
        <w:t>L</w:t>
      </w:r>
      <w:r w:rsidR="00502008" w:rsidRPr="008C2FB3">
        <w:rPr>
          <w:rFonts w:ascii="Arial" w:eastAsia="Times New Roman" w:hAnsi="Arial" w:cs="Arial"/>
          <w:color w:val="000000" w:themeColor="text1"/>
          <w:sz w:val="24"/>
          <w:szCs w:val="24"/>
          <w:lang w:val="es-ES" w:eastAsia="en-US"/>
        </w:rPr>
        <w:t>a ausencia de un programa de alfabetización científica que facilite la incorporación del estudiante a la realidad universitaria (Ledesma y Cruz, 2018) y que este entienda que la producción científica exige la reescritura de textos, conlleva a la falta de autorreflexión sobre su investigación, escriben y consideran que están bien; muchos de ellos refieren que saben las metodologías de investigación, pero en realidad solo las conocen por información general. Por la naturaleza del curso no es posible el interaprendizaje.</w:t>
      </w:r>
      <w:r w:rsidRPr="008C2FB3">
        <w:rPr>
          <w:rFonts w:ascii="Arial" w:eastAsia="Times New Roman" w:hAnsi="Arial" w:cs="Arial"/>
          <w:color w:val="000000" w:themeColor="text1"/>
          <w:sz w:val="24"/>
          <w:szCs w:val="24"/>
          <w:lang w:val="es-ES" w:eastAsia="en-US"/>
        </w:rPr>
        <w:t xml:space="preserve"> </w:t>
      </w:r>
    </w:p>
    <w:p w14:paraId="58779211" w14:textId="06AE9660" w:rsidR="00502008" w:rsidRPr="008C2FB3" w:rsidRDefault="00502008" w:rsidP="001F3F52">
      <w:pPr>
        <w:tabs>
          <w:tab w:val="left" w:pos="2269"/>
        </w:tabs>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La ejecución silábica varía mucho, las clases son contextualizadas, en la metacognición participan pocos; los trabajos presentados se dan por ciertos, no hay mecanismos de verificación por parte del asesor. Muchos estadísticos de profesión asumen la función de metodólogos y no son de la especialidad, por lo tanto, se requiere un cuerpo de metodólogos de especialidad en cada escuela.</w:t>
      </w:r>
      <w:r w:rsidRPr="008C2FB3">
        <w:rPr>
          <w:rFonts w:ascii="Arial" w:eastAsia="Times New Roman" w:hAnsi="Arial" w:cs="Arial"/>
          <w:color w:val="000000" w:themeColor="text1"/>
          <w:sz w:val="24"/>
          <w:szCs w:val="24"/>
          <w:lang w:val="es-ES" w:eastAsia="en-US"/>
        </w:rPr>
        <w:t xml:space="preserve"> Ver figura 6)</w:t>
      </w:r>
    </w:p>
    <w:p w14:paraId="0F877ABB" w14:textId="58D63B53" w:rsidR="00D67489" w:rsidRPr="008C2FB3" w:rsidRDefault="00D67489" w:rsidP="002B3088">
      <w:pPr>
        <w:keepNext/>
        <w:keepLines/>
        <w:pBdr>
          <w:top w:val="nil"/>
          <w:left w:val="nil"/>
          <w:bottom w:val="nil"/>
          <w:right w:val="nil"/>
          <w:between w:val="nil"/>
        </w:pBdr>
        <w:spacing w:before="240" w:after="0" w:line="360" w:lineRule="auto"/>
        <w:jc w:val="both"/>
        <w:rPr>
          <w:rFonts w:ascii="Arial" w:hAnsi="Arial" w:cs="Arial"/>
          <w:b/>
          <w:bCs/>
          <w:color w:val="000000" w:themeColor="text1"/>
          <w:sz w:val="24"/>
          <w:szCs w:val="24"/>
        </w:rPr>
      </w:pPr>
      <w:r w:rsidRPr="008C2FB3">
        <w:rPr>
          <w:rFonts w:ascii="Arial" w:hAnsi="Arial" w:cs="Arial"/>
          <w:b/>
          <w:bCs/>
          <w:color w:val="000000" w:themeColor="text1"/>
          <w:sz w:val="24"/>
          <w:szCs w:val="24"/>
        </w:rPr>
        <w:t xml:space="preserve">Triangulación </w:t>
      </w:r>
      <w:r w:rsidR="001F3F52" w:rsidRPr="008C2FB3">
        <w:rPr>
          <w:rFonts w:ascii="Arial" w:hAnsi="Arial" w:cs="Arial"/>
          <w:b/>
          <w:bCs/>
          <w:color w:val="000000" w:themeColor="text1"/>
          <w:sz w:val="24"/>
          <w:szCs w:val="24"/>
        </w:rPr>
        <w:t xml:space="preserve">de la </w:t>
      </w:r>
      <w:r w:rsidRPr="008C2FB3">
        <w:rPr>
          <w:rFonts w:ascii="Arial" w:hAnsi="Arial" w:cs="Arial"/>
          <w:b/>
          <w:bCs/>
          <w:color w:val="000000" w:themeColor="text1"/>
          <w:sz w:val="24"/>
          <w:szCs w:val="24"/>
        </w:rPr>
        <w:t>investigación científica</w:t>
      </w:r>
    </w:p>
    <w:p w14:paraId="3EFAF807" w14:textId="77777777" w:rsidR="00D67489" w:rsidRPr="008C2FB3" w:rsidRDefault="00D67489" w:rsidP="00D67489">
      <w:pPr>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De los discursos de estudiantes metodólogos y expertos se destacan los aspectos relacionados a que cada estudiante tiene su propio estilo de aprendizaje determinado por sus saberes previos lo que le permite concluir la investigación y en todos los casos se logra con mucho esfuerzo.</w:t>
      </w:r>
    </w:p>
    <w:p w14:paraId="3D09F10C" w14:textId="77777777" w:rsidR="00D67489" w:rsidRPr="008C2FB3" w:rsidRDefault="00D67489" w:rsidP="00D67489">
      <w:pPr>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Las clases de metodología las refuerzan repasando clases grabadas, los 75 o 90 minutos dedicados a las orientaciones teóricas que guían la investigación no pueden ser aprehendidos en ese único tiempo, el repaso facilita su asimilación o su aplicación a sus trabajos, tomándose en varias ocasiones las clases grabadas como tutoriales.</w:t>
      </w:r>
    </w:p>
    <w:p w14:paraId="41711E4B" w14:textId="77777777" w:rsidR="00D67489" w:rsidRPr="008C2FB3" w:rsidRDefault="00D67489" w:rsidP="00D67489">
      <w:pPr>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 xml:space="preserve">El estudiante percibe en sí mismo un bajo nivel en el uso de tecnologías y carece de saberes suficientes para hacer ciencia. La investigación formativa está diseñada para que el estudiante en forma progresiva logre las competencias investigativas, pero esta, no logró su propósito; tal como lo muestra el desempeño deficiente en la producción de conocimiento científico. </w:t>
      </w:r>
    </w:p>
    <w:p w14:paraId="095C46C7" w14:textId="77777777" w:rsidR="001F3F52" w:rsidRPr="008C2FB3" w:rsidRDefault="00D67489" w:rsidP="001F3F52">
      <w:pPr>
        <w:spacing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Los tesistas carecen de pensamiento y actitud científica y de competencias sobre el estilo de redacción. No han logrado un nivel aceptable de pensamiento crítico. Con frecuencia señalan que sus investigaciones experimentales son innovadores. Las clases se desarrollan en la plataforma zoom con todas sus herramientas y no hay autorreflexión sobre su investigación.</w:t>
      </w:r>
      <w:r w:rsidR="001F3F52" w:rsidRPr="008C2FB3">
        <w:rPr>
          <w:rFonts w:ascii="Arial" w:eastAsia="Times New Roman" w:hAnsi="Arial" w:cs="Arial"/>
          <w:color w:val="000000" w:themeColor="text1"/>
          <w:sz w:val="24"/>
          <w:szCs w:val="24"/>
          <w:lang w:val="es-ES" w:eastAsia="en-US"/>
        </w:rPr>
        <w:t xml:space="preserve"> </w:t>
      </w:r>
    </w:p>
    <w:bookmarkEnd w:id="6"/>
    <w:p w14:paraId="55421DF0" w14:textId="451B54A0" w:rsidR="00914BA6" w:rsidRPr="008C2FB3" w:rsidRDefault="008F28B1" w:rsidP="002B3088">
      <w:pPr>
        <w:spacing w:line="360" w:lineRule="auto"/>
        <w:rPr>
          <w:rFonts w:ascii="Arial" w:hAnsi="Arial" w:cs="Arial"/>
          <w:b/>
          <w:bCs/>
          <w:color w:val="000000" w:themeColor="text1"/>
          <w:sz w:val="24"/>
          <w:szCs w:val="24"/>
        </w:rPr>
      </w:pPr>
      <w:r w:rsidRPr="008C2FB3">
        <w:rPr>
          <w:rFonts w:ascii="Arial" w:hAnsi="Arial" w:cs="Arial"/>
          <w:b/>
          <w:bCs/>
          <w:color w:val="000000" w:themeColor="text1"/>
          <w:sz w:val="24"/>
          <w:szCs w:val="24"/>
        </w:rPr>
        <w:lastRenderedPageBreak/>
        <w:t>Reflexiones finales</w:t>
      </w:r>
    </w:p>
    <w:p w14:paraId="4800297B" w14:textId="736DF9E7" w:rsidR="00642B27" w:rsidRPr="008C2FB3" w:rsidRDefault="00642B27" w:rsidP="002B3088">
      <w:pPr>
        <w:spacing w:after="240" w:line="360" w:lineRule="auto"/>
        <w:jc w:val="both"/>
        <w:rPr>
          <w:rFonts w:ascii="Arial" w:hAnsi="Arial" w:cs="Arial"/>
          <w:noProof/>
          <w:color w:val="000000" w:themeColor="text1"/>
          <w:sz w:val="24"/>
          <w:szCs w:val="24"/>
        </w:rPr>
      </w:pPr>
      <w:r w:rsidRPr="008C2FB3">
        <w:rPr>
          <w:rFonts w:ascii="Arial" w:hAnsi="Arial" w:cs="Arial"/>
          <w:noProof/>
          <w:color w:val="000000" w:themeColor="text1"/>
          <w:sz w:val="24"/>
          <w:szCs w:val="24"/>
        </w:rPr>
        <w:t>La investigación científica es un área en la que los universitarios adquieren las competencias científicas para la generación y aplicación de conocimientos, durante los años 2020, 2021 y parte del 2022 el área se desarrolló desde los escenarios virtuales caracterizados por su ubicuidad, la sincr</w:t>
      </w:r>
      <w:r w:rsidR="007953B6" w:rsidRPr="008C2FB3">
        <w:rPr>
          <w:rFonts w:ascii="Arial" w:hAnsi="Arial" w:cs="Arial"/>
          <w:noProof/>
          <w:color w:val="000000" w:themeColor="text1"/>
          <w:sz w:val="24"/>
          <w:szCs w:val="24"/>
        </w:rPr>
        <w:t>onía</w:t>
      </w:r>
      <w:r w:rsidRPr="008C2FB3">
        <w:rPr>
          <w:rFonts w:ascii="Arial" w:hAnsi="Arial" w:cs="Arial"/>
          <w:noProof/>
          <w:color w:val="000000" w:themeColor="text1"/>
          <w:sz w:val="24"/>
          <w:szCs w:val="24"/>
        </w:rPr>
        <w:t xml:space="preserve"> y asincronía en la ejecución curricular, muchas investigaciones que estaban en curso con enfoque cuantitativo variaron al enfoque cualitativo. En los primeros meses la conectividad afectó las actividades, luego los tesistas adquirieron los equipos y servicios que necesitaban.</w:t>
      </w:r>
    </w:p>
    <w:p w14:paraId="0412E417" w14:textId="5D18F778" w:rsidR="003E674B" w:rsidRPr="008C2FB3" w:rsidRDefault="00642B27" w:rsidP="002B3088">
      <w:pPr>
        <w:spacing w:after="240" w:line="360" w:lineRule="auto"/>
        <w:jc w:val="both"/>
        <w:rPr>
          <w:rFonts w:ascii="Arial" w:hAnsi="Arial" w:cs="Arial"/>
          <w:color w:val="000000" w:themeColor="text1"/>
          <w:sz w:val="24"/>
          <w:szCs w:val="24"/>
        </w:rPr>
      </w:pPr>
      <w:r w:rsidRPr="008C2FB3">
        <w:rPr>
          <w:rFonts w:ascii="Arial" w:hAnsi="Arial" w:cs="Arial"/>
          <w:noProof/>
          <w:color w:val="000000" w:themeColor="text1"/>
          <w:sz w:val="24"/>
          <w:szCs w:val="24"/>
        </w:rPr>
        <w:t xml:space="preserve">Los hallazgos de esta investigación vistos desde la perspectivas de los tesistas </w:t>
      </w:r>
      <w:r w:rsidRPr="008C2FB3">
        <w:rPr>
          <w:rFonts w:ascii="Arial" w:hAnsi="Arial" w:cs="Arial"/>
          <w:color w:val="000000" w:themeColor="text1"/>
          <w:sz w:val="24"/>
          <w:szCs w:val="24"/>
        </w:rPr>
        <w:t>sobre gestión del conocimiento, evidencia</w:t>
      </w:r>
      <w:r w:rsidR="007953B6" w:rsidRPr="008C2FB3">
        <w:rPr>
          <w:rFonts w:ascii="Arial" w:hAnsi="Arial" w:cs="Arial"/>
          <w:color w:val="000000" w:themeColor="text1"/>
          <w:sz w:val="24"/>
          <w:szCs w:val="24"/>
        </w:rPr>
        <w:t>n</w:t>
      </w:r>
      <w:r w:rsidRPr="008C2FB3">
        <w:rPr>
          <w:rFonts w:ascii="Arial" w:hAnsi="Arial" w:cs="Arial"/>
          <w:color w:val="000000" w:themeColor="text1"/>
          <w:sz w:val="24"/>
          <w:szCs w:val="24"/>
        </w:rPr>
        <w:t xml:space="preserve"> que asignan un rol protagónico a la experticia del asesor de tesis quien resuelve dudas metodológicas y temáticas, cuentan con dispositivos móviles que permiten el aprendizaje de manera ubicua, utilizan las herramientas virtuales disponibles en la web. Los aprendizajes teóricos ocurren por medio de la plataforma zoom y se emplean las herramientas de la misma; cumplen con las prescripciones; alrededor de la mitad de estudiantes cuenta con software para investigación y conoce metodología. Respecto a los procesos de la investigación indican que cada tesista tiene su propio ritmo de avance en función al nivel de conocimientos del tema y la metodología, despliegan mucho esfuerzo; con frecuencia recurren a la visualización de las clases grabadas sobre todo para procesos específicos; las exposiciones en línea sobre sus avances, les permite autorregularse y autoevaluarse; reconocen su bajo nivel en metodología; la autoevaluación hecha ante sus compañeros sobre sus avances ayuda a la identificación de logros y limitaciones.</w:t>
      </w:r>
      <w:r w:rsidR="003E674B" w:rsidRPr="008C2FB3">
        <w:rPr>
          <w:rFonts w:ascii="Arial" w:hAnsi="Arial" w:cs="Arial"/>
          <w:color w:val="000000" w:themeColor="text1"/>
          <w:sz w:val="24"/>
          <w:szCs w:val="24"/>
        </w:rPr>
        <w:t xml:space="preserve"> </w:t>
      </w:r>
    </w:p>
    <w:p w14:paraId="078AAAF8" w14:textId="77777777" w:rsidR="007953B6" w:rsidRPr="008C2FB3" w:rsidRDefault="00476F44" w:rsidP="002B3088">
      <w:pPr>
        <w:spacing w:after="240" w:line="360" w:lineRule="auto"/>
        <w:jc w:val="both"/>
        <w:rPr>
          <w:rFonts w:ascii="Arial" w:eastAsia="Times New Roman" w:hAnsi="Arial" w:cs="Arial"/>
          <w:color w:val="000000" w:themeColor="text1"/>
          <w:sz w:val="24"/>
          <w:szCs w:val="24"/>
          <w:lang w:val="es-ES" w:eastAsia="en-US"/>
        </w:rPr>
      </w:pPr>
      <w:r w:rsidRPr="008C2FB3">
        <w:rPr>
          <w:rFonts w:ascii="Arial" w:hAnsi="Arial" w:cs="Arial"/>
          <w:color w:val="000000" w:themeColor="text1"/>
          <w:sz w:val="24"/>
          <w:szCs w:val="24"/>
        </w:rPr>
        <w:t>Desde la perspectiva de los metodólogos sobre gestión del conocimiento indican que los estudiantes tienen una inicial actitud desfavorable a la producción de una tesis lo que da origen a que el asesor emplee la persuasión y le</w:t>
      </w:r>
      <w:r w:rsidR="007953B6" w:rsidRPr="008C2FB3">
        <w:rPr>
          <w:rFonts w:ascii="Arial" w:hAnsi="Arial" w:cs="Arial"/>
          <w:color w:val="000000" w:themeColor="text1"/>
          <w:sz w:val="24"/>
          <w:szCs w:val="24"/>
        </w:rPr>
        <w:t>s</w:t>
      </w:r>
      <w:r w:rsidRPr="008C2FB3">
        <w:rPr>
          <w:rFonts w:ascii="Arial" w:hAnsi="Arial" w:cs="Arial"/>
          <w:color w:val="000000" w:themeColor="text1"/>
          <w:sz w:val="24"/>
          <w:szCs w:val="24"/>
        </w:rPr>
        <w:t xml:space="preserve"> indique que contará</w:t>
      </w:r>
      <w:r w:rsidR="007953B6" w:rsidRPr="008C2FB3">
        <w:rPr>
          <w:rFonts w:ascii="Arial" w:hAnsi="Arial" w:cs="Arial"/>
          <w:color w:val="000000" w:themeColor="text1"/>
          <w:sz w:val="24"/>
          <w:szCs w:val="24"/>
        </w:rPr>
        <w:t>n</w:t>
      </w:r>
      <w:r w:rsidRPr="008C2FB3">
        <w:rPr>
          <w:rFonts w:ascii="Arial" w:hAnsi="Arial" w:cs="Arial"/>
          <w:color w:val="000000" w:themeColor="text1"/>
          <w:sz w:val="24"/>
          <w:szCs w:val="24"/>
        </w:rPr>
        <w:t xml:space="preserve"> </w:t>
      </w:r>
      <w:r w:rsidRPr="008C2FB3">
        <w:rPr>
          <w:rFonts w:ascii="Arial" w:eastAsia="Times New Roman" w:hAnsi="Arial" w:cs="Arial"/>
          <w:color w:val="000000" w:themeColor="text1"/>
          <w:sz w:val="24"/>
          <w:szCs w:val="24"/>
          <w:lang w:val="es-ES" w:eastAsia="en-US"/>
        </w:rPr>
        <w:t xml:space="preserve">con el acompañamiento requerido durante todo el proceso que va desde la elección del título. La asesoría personalizada es fundamental debido que ofrece la seguridad de guía y acompañamiento, la presentación del esquema de tesis genera en el estudiante una reacción de impotencia debido a los procesos metódicos, sistemáticos y rigurosos que debe aplicarse, en ese sentido, la relación entre asesor y asesorado resulta determinante. La estructura lógica de la investigación que se sustenta en el marco </w:t>
      </w:r>
      <w:r w:rsidRPr="008C2FB3">
        <w:rPr>
          <w:rFonts w:ascii="Arial" w:eastAsia="Times New Roman" w:hAnsi="Arial" w:cs="Arial"/>
          <w:color w:val="000000" w:themeColor="text1"/>
          <w:sz w:val="24"/>
          <w:szCs w:val="24"/>
          <w:lang w:val="es-ES" w:eastAsia="en-US"/>
        </w:rPr>
        <w:lastRenderedPageBreak/>
        <w:t>teórico exige lectura crítica de las teorías, competencia escasamente desarrollada, situación que se complica porque comparten su tiempo de investigación con las prácticas preprofesionales, empleos formales y actividades domésticas; el nivel de producción de textos es baja lo que suplen con transcripciones que eleva el nivel de similitud.</w:t>
      </w:r>
    </w:p>
    <w:p w14:paraId="4BB8B539" w14:textId="77777777" w:rsidR="001F3F52" w:rsidRPr="008C2FB3" w:rsidRDefault="00476F44" w:rsidP="001F3F52">
      <w:pPr>
        <w:spacing w:after="240" w:line="360" w:lineRule="auto"/>
        <w:jc w:val="both"/>
        <w:rPr>
          <w:rFonts w:ascii="Arial" w:eastAsia="Times New Roman" w:hAnsi="Arial" w:cs="Arial"/>
          <w:color w:val="000000" w:themeColor="text1"/>
          <w:sz w:val="24"/>
          <w:szCs w:val="24"/>
          <w:lang w:val="es-ES" w:eastAsia="en-US"/>
        </w:rPr>
      </w:pPr>
      <w:r w:rsidRPr="008C2FB3">
        <w:rPr>
          <w:rFonts w:ascii="Arial" w:hAnsi="Arial" w:cs="Arial"/>
          <w:color w:val="000000" w:themeColor="text1"/>
          <w:sz w:val="24"/>
          <w:szCs w:val="24"/>
        </w:rPr>
        <w:t xml:space="preserve">Los metodólogos sobre los procesos de la investigación indican que el pensamiento y la actitud científica son incipientes, el pensamiento crítico no ha sido desarrollado, esto perjudica la necesaria reflexión sobre los hallazgos; dado que las </w:t>
      </w:r>
      <w:r w:rsidRPr="008C2FB3">
        <w:rPr>
          <w:rFonts w:ascii="Arial" w:eastAsia="Times New Roman" w:hAnsi="Arial" w:cs="Arial"/>
          <w:color w:val="000000" w:themeColor="text1"/>
          <w:sz w:val="24"/>
          <w:szCs w:val="24"/>
          <w:lang w:val="es-ES" w:eastAsia="en-US"/>
        </w:rPr>
        <w:t xml:space="preserve">investigaciones son básicas, es necesario espacio y tiempo para el recojo de los datos de campo y una vez procesada la data se requiere de un lenguaje científico para su divulgación, y se constata que los tesistas carecen de saberes sobre el estilo de redacción,  por lo que hay limitaciones en la construcción del enunciado y del párrafo, cohesión, coherencia local y coherencia global, que son parte del rigor temático de la investigación. El avance es lento, se requieren varias explicaciones en clase las que se complementan con tutoriales y matrices. Los estudiantes acceden a clase desde el transporte público, su trabajo, reuniones, entre otras, lo que dificulta que muestren sus archivos y avances. </w:t>
      </w:r>
    </w:p>
    <w:p w14:paraId="7981B22C" w14:textId="77777777" w:rsidR="001F3F52" w:rsidRPr="008C2FB3" w:rsidRDefault="00C1672D" w:rsidP="001F3F52">
      <w:pPr>
        <w:spacing w:after="240" w:line="360" w:lineRule="auto"/>
        <w:jc w:val="both"/>
        <w:rPr>
          <w:rFonts w:ascii="Arial" w:eastAsia="Times New Roman" w:hAnsi="Arial" w:cs="Arial"/>
          <w:color w:val="000000" w:themeColor="text1"/>
          <w:sz w:val="24"/>
          <w:szCs w:val="24"/>
          <w:lang w:val="es-ES" w:eastAsia="en-US"/>
        </w:rPr>
      </w:pPr>
      <w:r w:rsidRPr="008C2FB3">
        <w:rPr>
          <w:rFonts w:ascii="Arial" w:hAnsi="Arial" w:cs="Arial"/>
          <w:color w:val="000000" w:themeColor="text1"/>
          <w:sz w:val="24"/>
          <w:szCs w:val="24"/>
        </w:rPr>
        <w:t>Desde la perspectiva de expertos</w:t>
      </w:r>
      <w:r w:rsidR="003E674B" w:rsidRPr="008C2FB3">
        <w:rPr>
          <w:rFonts w:ascii="Arial" w:hAnsi="Arial" w:cs="Arial"/>
          <w:color w:val="000000" w:themeColor="text1"/>
          <w:sz w:val="24"/>
          <w:szCs w:val="24"/>
        </w:rPr>
        <w:t xml:space="preserve"> en investigación</w:t>
      </w:r>
      <w:r w:rsidRPr="008C2FB3">
        <w:rPr>
          <w:rFonts w:ascii="Arial" w:hAnsi="Arial" w:cs="Arial"/>
          <w:color w:val="000000" w:themeColor="text1"/>
          <w:sz w:val="24"/>
          <w:szCs w:val="24"/>
        </w:rPr>
        <w:t xml:space="preserve"> sobre gestión del conocimiento</w:t>
      </w:r>
      <w:r w:rsidR="003E674B" w:rsidRPr="008C2FB3">
        <w:rPr>
          <w:rFonts w:ascii="Arial" w:hAnsi="Arial" w:cs="Arial"/>
          <w:color w:val="000000" w:themeColor="text1"/>
          <w:sz w:val="24"/>
          <w:szCs w:val="24"/>
        </w:rPr>
        <w:t xml:space="preserve"> destacan el rol del asesor de tesis sobre quien </w:t>
      </w:r>
      <w:r w:rsidR="003E674B" w:rsidRPr="008C2FB3">
        <w:rPr>
          <w:rFonts w:ascii="Arial" w:eastAsia="Times New Roman" w:hAnsi="Arial" w:cs="Arial"/>
          <w:color w:val="000000" w:themeColor="text1"/>
          <w:sz w:val="24"/>
          <w:szCs w:val="24"/>
          <w:lang w:val="es-ES" w:eastAsia="en-US"/>
        </w:rPr>
        <w:t>recae</w:t>
      </w:r>
      <w:r w:rsidRPr="008C2FB3">
        <w:rPr>
          <w:rFonts w:ascii="Arial" w:eastAsia="Times New Roman" w:hAnsi="Arial" w:cs="Arial"/>
          <w:color w:val="000000" w:themeColor="text1"/>
          <w:sz w:val="24"/>
          <w:szCs w:val="24"/>
          <w:lang w:val="es-ES" w:eastAsia="en-US"/>
        </w:rPr>
        <w:t xml:space="preserve"> la obligatoriedad de acompañar al tesista </w:t>
      </w:r>
      <w:r w:rsidR="003E674B" w:rsidRPr="008C2FB3">
        <w:rPr>
          <w:rFonts w:ascii="Arial" w:eastAsia="Times New Roman" w:hAnsi="Arial" w:cs="Arial"/>
          <w:color w:val="000000" w:themeColor="text1"/>
          <w:sz w:val="24"/>
          <w:szCs w:val="24"/>
          <w:lang w:val="es-ES" w:eastAsia="en-US"/>
        </w:rPr>
        <w:t>y la responsabilidad de</w:t>
      </w:r>
      <w:r w:rsidRPr="008C2FB3">
        <w:rPr>
          <w:rFonts w:ascii="Arial" w:eastAsia="Times New Roman" w:hAnsi="Arial" w:cs="Arial"/>
          <w:color w:val="000000" w:themeColor="text1"/>
          <w:sz w:val="24"/>
          <w:szCs w:val="24"/>
          <w:lang w:val="es-ES" w:eastAsia="en-US"/>
        </w:rPr>
        <w:t xml:space="preserve"> la calidad,</w:t>
      </w:r>
      <w:r w:rsidR="003E674B" w:rsidRPr="008C2FB3">
        <w:rPr>
          <w:rFonts w:ascii="Arial" w:eastAsia="Times New Roman" w:hAnsi="Arial" w:cs="Arial"/>
          <w:color w:val="000000" w:themeColor="text1"/>
          <w:sz w:val="24"/>
          <w:szCs w:val="24"/>
          <w:lang w:val="es-ES" w:eastAsia="en-US"/>
        </w:rPr>
        <w:t xml:space="preserve"> los tesistas acceden a su primera experiencia en un trabajo de tal envergadura y</w:t>
      </w:r>
      <w:r w:rsidRPr="008C2FB3">
        <w:rPr>
          <w:rFonts w:ascii="Arial" w:eastAsia="Times New Roman" w:hAnsi="Arial" w:cs="Arial"/>
          <w:color w:val="000000" w:themeColor="text1"/>
          <w:sz w:val="24"/>
          <w:szCs w:val="24"/>
          <w:lang w:val="es-ES" w:eastAsia="en-US"/>
        </w:rPr>
        <w:t xml:space="preserve"> por ello</w:t>
      </w:r>
      <w:r w:rsidR="003E674B" w:rsidRPr="008C2FB3">
        <w:rPr>
          <w:rFonts w:ascii="Arial" w:eastAsia="Times New Roman" w:hAnsi="Arial" w:cs="Arial"/>
          <w:color w:val="000000" w:themeColor="text1"/>
          <w:sz w:val="24"/>
          <w:szCs w:val="24"/>
          <w:lang w:val="es-ES" w:eastAsia="en-US"/>
        </w:rPr>
        <w:t xml:space="preserve"> esperan </w:t>
      </w:r>
      <w:r w:rsidRPr="008C2FB3">
        <w:rPr>
          <w:rFonts w:ascii="Arial" w:eastAsia="Times New Roman" w:hAnsi="Arial" w:cs="Arial"/>
          <w:color w:val="000000" w:themeColor="text1"/>
          <w:sz w:val="24"/>
          <w:szCs w:val="24"/>
          <w:lang w:val="es-ES" w:eastAsia="en-US"/>
        </w:rPr>
        <w:t xml:space="preserve">el visto bueno del asesor para continuar en dicho proceso. </w:t>
      </w:r>
      <w:r w:rsidR="003E674B" w:rsidRPr="008C2FB3">
        <w:rPr>
          <w:rFonts w:ascii="Arial" w:eastAsia="Times New Roman" w:hAnsi="Arial" w:cs="Arial"/>
          <w:color w:val="000000" w:themeColor="text1"/>
          <w:sz w:val="24"/>
          <w:szCs w:val="24"/>
          <w:lang w:val="es-ES" w:eastAsia="en-US"/>
        </w:rPr>
        <w:t xml:space="preserve">La comprensión de las instrucciones que da el docente requiere de saberes investigativos los cuales de por </w:t>
      </w:r>
      <w:r w:rsidR="007953B6" w:rsidRPr="008C2FB3">
        <w:rPr>
          <w:rFonts w:ascii="Arial" w:eastAsia="Times New Roman" w:hAnsi="Arial" w:cs="Arial"/>
          <w:color w:val="000000" w:themeColor="text1"/>
          <w:sz w:val="24"/>
          <w:szCs w:val="24"/>
          <w:lang w:val="es-ES" w:eastAsia="en-US"/>
        </w:rPr>
        <w:t>sí</w:t>
      </w:r>
      <w:r w:rsidR="003E674B" w:rsidRPr="008C2FB3">
        <w:rPr>
          <w:rFonts w:ascii="Arial" w:eastAsia="Times New Roman" w:hAnsi="Arial" w:cs="Arial"/>
          <w:color w:val="000000" w:themeColor="text1"/>
          <w:sz w:val="24"/>
          <w:szCs w:val="24"/>
          <w:lang w:val="es-ES" w:eastAsia="en-US"/>
        </w:rPr>
        <w:t xml:space="preserve"> ya son difíciles de entender por los tesistas y se agravan debido a que la virtualidad pocas veces permite la dedicación exclusiva a participar en las clases debido al alto grado de </w:t>
      </w:r>
      <w:proofErr w:type="spellStart"/>
      <w:r w:rsidR="003E674B" w:rsidRPr="008C2FB3">
        <w:rPr>
          <w:rFonts w:ascii="Arial" w:eastAsia="Times New Roman" w:hAnsi="Arial" w:cs="Arial"/>
          <w:color w:val="000000" w:themeColor="text1"/>
          <w:sz w:val="24"/>
          <w:szCs w:val="24"/>
          <w:lang w:val="es-ES" w:eastAsia="en-US"/>
        </w:rPr>
        <w:t>distractibilidad</w:t>
      </w:r>
      <w:proofErr w:type="spellEnd"/>
      <w:r w:rsidR="003E674B" w:rsidRPr="008C2FB3">
        <w:rPr>
          <w:rFonts w:ascii="Arial" w:eastAsia="Times New Roman" w:hAnsi="Arial" w:cs="Arial"/>
          <w:color w:val="000000" w:themeColor="text1"/>
          <w:sz w:val="24"/>
          <w:szCs w:val="24"/>
          <w:lang w:val="es-ES" w:eastAsia="en-US"/>
        </w:rPr>
        <w:t>. La ausencia de saberes sobre comprensión de textos disciplinares y producción de textos científicos da lugar a transcripciones descontextualizadas y hasta incoherentes y desactualizadas, la tesis es la única posibilidad de titularse y eso genera que muchos títulos y m</w:t>
      </w:r>
      <w:r w:rsidR="00B92BE1" w:rsidRPr="008C2FB3">
        <w:rPr>
          <w:rFonts w:ascii="Arial" w:eastAsia="Times New Roman" w:hAnsi="Arial" w:cs="Arial"/>
          <w:color w:val="000000" w:themeColor="text1"/>
          <w:sz w:val="24"/>
          <w:szCs w:val="24"/>
          <w:lang w:val="es-ES" w:eastAsia="en-US"/>
        </w:rPr>
        <w:t>arcos teóricos sean repetitivos lo cual se torna reiterativo por la falta de presupuesto.</w:t>
      </w:r>
      <w:r w:rsidR="001F3F52" w:rsidRPr="008C2FB3">
        <w:rPr>
          <w:rFonts w:ascii="Arial" w:eastAsia="Times New Roman" w:hAnsi="Arial" w:cs="Arial"/>
          <w:color w:val="000000" w:themeColor="text1"/>
          <w:sz w:val="24"/>
          <w:szCs w:val="24"/>
          <w:lang w:val="es-ES" w:eastAsia="en-US"/>
        </w:rPr>
        <w:t xml:space="preserve"> </w:t>
      </w:r>
    </w:p>
    <w:p w14:paraId="456071E0" w14:textId="78A1FD5C" w:rsidR="00C1672D" w:rsidRPr="008C2FB3" w:rsidRDefault="00AC58EA" w:rsidP="001F3F52">
      <w:pPr>
        <w:spacing w:after="240" w:line="360" w:lineRule="auto"/>
        <w:jc w:val="both"/>
        <w:rPr>
          <w:rFonts w:ascii="Arial" w:eastAsia="Times New Roman" w:hAnsi="Arial" w:cs="Arial"/>
          <w:color w:val="000000" w:themeColor="text1"/>
          <w:sz w:val="24"/>
          <w:szCs w:val="24"/>
          <w:lang w:val="es-ES" w:eastAsia="en-US"/>
        </w:rPr>
      </w:pPr>
      <w:r w:rsidRPr="008C2FB3">
        <w:rPr>
          <w:rFonts w:ascii="Arial" w:eastAsia="Times New Roman" w:hAnsi="Arial" w:cs="Arial"/>
          <w:color w:val="000000" w:themeColor="text1"/>
          <w:sz w:val="24"/>
          <w:szCs w:val="24"/>
          <w:lang w:val="es-ES" w:eastAsia="en-US"/>
        </w:rPr>
        <w:t>En cuanto a los procesos de investigación, l</w:t>
      </w:r>
      <w:r w:rsidR="00C1672D" w:rsidRPr="008C2FB3">
        <w:rPr>
          <w:rFonts w:ascii="Arial" w:eastAsia="Times New Roman" w:hAnsi="Arial" w:cs="Arial"/>
          <w:color w:val="000000" w:themeColor="text1"/>
          <w:sz w:val="24"/>
          <w:szCs w:val="24"/>
          <w:lang w:val="es-ES" w:eastAsia="en-US"/>
        </w:rPr>
        <w:t xml:space="preserve">os expertos </w:t>
      </w:r>
      <w:r w:rsidRPr="008C2FB3">
        <w:rPr>
          <w:rFonts w:ascii="Arial" w:eastAsia="Times New Roman" w:hAnsi="Arial" w:cs="Arial"/>
          <w:color w:val="000000" w:themeColor="text1"/>
          <w:sz w:val="24"/>
          <w:szCs w:val="24"/>
          <w:lang w:val="es-ES" w:eastAsia="en-US"/>
        </w:rPr>
        <w:t xml:space="preserve">identifican </w:t>
      </w:r>
      <w:r w:rsidR="00C1672D" w:rsidRPr="008C2FB3">
        <w:rPr>
          <w:rFonts w:ascii="Arial" w:eastAsia="Times New Roman" w:hAnsi="Arial" w:cs="Arial"/>
          <w:color w:val="000000" w:themeColor="text1"/>
          <w:sz w:val="24"/>
          <w:szCs w:val="24"/>
          <w:lang w:val="es-ES" w:eastAsia="en-US"/>
        </w:rPr>
        <w:t>la carencia de saberes suficientes para hacer ciencia</w:t>
      </w:r>
      <w:r w:rsidRPr="008C2FB3">
        <w:rPr>
          <w:rFonts w:ascii="Arial" w:eastAsia="Times New Roman" w:hAnsi="Arial" w:cs="Arial"/>
          <w:color w:val="000000" w:themeColor="text1"/>
          <w:sz w:val="24"/>
          <w:szCs w:val="24"/>
          <w:lang w:val="es-ES" w:eastAsia="en-US"/>
        </w:rPr>
        <w:t xml:space="preserve"> como resultado d</w:t>
      </w:r>
      <w:r w:rsidR="00C1672D" w:rsidRPr="008C2FB3">
        <w:rPr>
          <w:rFonts w:ascii="Arial" w:eastAsia="Times New Roman" w:hAnsi="Arial" w:cs="Arial"/>
          <w:color w:val="000000" w:themeColor="text1"/>
          <w:sz w:val="24"/>
          <w:szCs w:val="24"/>
          <w:lang w:val="es-ES" w:eastAsia="en-US"/>
        </w:rPr>
        <w:t xml:space="preserve">e la </w:t>
      </w:r>
      <w:r w:rsidRPr="008C2FB3">
        <w:rPr>
          <w:rFonts w:ascii="Arial" w:eastAsia="Times New Roman" w:hAnsi="Arial" w:cs="Arial"/>
          <w:color w:val="000000" w:themeColor="text1"/>
          <w:sz w:val="24"/>
          <w:szCs w:val="24"/>
          <w:lang w:val="es-ES" w:eastAsia="en-US"/>
        </w:rPr>
        <w:t xml:space="preserve">deficitaria </w:t>
      </w:r>
      <w:r w:rsidR="00C1672D" w:rsidRPr="008C2FB3">
        <w:rPr>
          <w:rFonts w:ascii="Arial" w:eastAsia="Times New Roman" w:hAnsi="Arial" w:cs="Arial"/>
          <w:color w:val="000000" w:themeColor="text1"/>
          <w:sz w:val="24"/>
          <w:szCs w:val="24"/>
          <w:lang w:val="es-ES" w:eastAsia="en-US"/>
        </w:rPr>
        <w:t xml:space="preserve">investigación </w:t>
      </w:r>
      <w:r w:rsidR="00C1672D" w:rsidRPr="008C2FB3">
        <w:rPr>
          <w:rFonts w:ascii="Arial" w:eastAsia="Times New Roman" w:hAnsi="Arial" w:cs="Arial"/>
          <w:color w:val="000000" w:themeColor="text1"/>
          <w:sz w:val="24"/>
          <w:szCs w:val="24"/>
          <w:lang w:val="es-ES" w:eastAsia="en-US"/>
        </w:rPr>
        <w:lastRenderedPageBreak/>
        <w:t xml:space="preserve">formativa </w:t>
      </w:r>
      <w:r w:rsidRPr="008C2FB3">
        <w:rPr>
          <w:rFonts w:ascii="Arial" w:eastAsia="Times New Roman" w:hAnsi="Arial" w:cs="Arial"/>
          <w:color w:val="000000" w:themeColor="text1"/>
          <w:sz w:val="24"/>
          <w:szCs w:val="24"/>
          <w:lang w:val="es-ES" w:eastAsia="en-US"/>
        </w:rPr>
        <w:t xml:space="preserve">en la que se solo se realiza revisión de literatura y </w:t>
      </w:r>
      <w:r w:rsidR="00C1672D" w:rsidRPr="008C2FB3">
        <w:rPr>
          <w:rFonts w:ascii="Arial" w:eastAsia="Times New Roman" w:hAnsi="Arial" w:cs="Arial"/>
          <w:color w:val="000000" w:themeColor="text1"/>
          <w:sz w:val="24"/>
          <w:szCs w:val="24"/>
          <w:lang w:val="es-ES" w:eastAsia="en-US"/>
        </w:rPr>
        <w:t>no</w:t>
      </w:r>
      <w:r w:rsidRPr="008C2FB3">
        <w:rPr>
          <w:rFonts w:ascii="Arial" w:eastAsia="Times New Roman" w:hAnsi="Arial" w:cs="Arial"/>
          <w:color w:val="000000" w:themeColor="text1"/>
          <w:sz w:val="24"/>
          <w:szCs w:val="24"/>
          <w:lang w:val="es-ES" w:eastAsia="en-US"/>
        </w:rPr>
        <w:t xml:space="preserve"> se</w:t>
      </w:r>
      <w:r w:rsidR="00C1672D" w:rsidRPr="008C2FB3">
        <w:rPr>
          <w:rFonts w:ascii="Arial" w:eastAsia="Times New Roman" w:hAnsi="Arial" w:cs="Arial"/>
          <w:color w:val="000000" w:themeColor="text1"/>
          <w:sz w:val="24"/>
          <w:szCs w:val="24"/>
          <w:lang w:val="es-ES" w:eastAsia="en-US"/>
        </w:rPr>
        <w:t xml:space="preserve"> ha</w:t>
      </w:r>
      <w:r w:rsidRPr="008C2FB3">
        <w:rPr>
          <w:rFonts w:ascii="Arial" w:eastAsia="Times New Roman" w:hAnsi="Arial" w:cs="Arial"/>
          <w:color w:val="000000" w:themeColor="text1"/>
          <w:sz w:val="24"/>
          <w:szCs w:val="24"/>
          <w:lang w:val="es-ES" w:eastAsia="en-US"/>
        </w:rPr>
        <w:t>ce</w:t>
      </w:r>
      <w:r w:rsidR="00C1672D" w:rsidRPr="008C2FB3">
        <w:rPr>
          <w:rFonts w:ascii="Arial" w:eastAsia="Times New Roman" w:hAnsi="Arial" w:cs="Arial"/>
          <w:color w:val="000000" w:themeColor="text1"/>
          <w:sz w:val="24"/>
          <w:szCs w:val="24"/>
          <w:lang w:val="es-ES" w:eastAsia="en-US"/>
        </w:rPr>
        <w:t>n experimentos puros, no han participado en laboratorios de educación, no emplean recursos de realidad virtual o realidad aumentada, no participaron en semilleros ni círculos de investigación</w:t>
      </w:r>
      <w:r w:rsidRPr="008C2FB3">
        <w:rPr>
          <w:rFonts w:ascii="Arial" w:eastAsia="Times New Roman" w:hAnsi="Arial" w:cs="Arial"/>
          <w:color w:val="000000" w:themeColor="text1"/>
          <w:sz w:val="24"/>
          <w:szCs w:val="24"/>
          <w:lang w:val="es-ES" w:eastAsia="en-US"/>
        </w:rPr>
        <w:t xml:space="preserve">. </w:t>
      </w:r>
      <w:r w:rsidR="00C1672D" w:rsidRPr="008C2FB3">
        <w:rPr>
          <w:rFonts w:ascii="Arial" w:eastAsia="Times New Roman" w:hAnsi="Arial" w:cs="Arial"/>
          <w:color w:val="000000" w:themeColor="text1"/>
          <w:sz w:val="24"/>
          <w:szCs w:val="24"/>
          <w:lang w:val="es-ES" w:eastAsia="en-US"/>
        </w:rPr>
        <w:t xml:space="preserve">Las investigaciones </w:t>
      </w:r>
      <w:r w:rsidRPr="008C2FB3">
        <w:rPr>
          <w:rFonts w:ascii="Arial" w:eastAsia="Times New Roman" w:hAnsi="Arial" w:cs="Arial"/>
          <w:color w:val="000000" w:themeColor="text1"/>
          <w:sz w:val="24"/>
          <w:szCs w:val="24"/>
          <w:lang w:val="es-ES" w:eastAsia="en-US"/>
        </w:rPr>
        <w:t>pre y cuasi</w:t>
      </w:r>
      <w:r w:rsidR="00C1672D" w:rsidRPr="008C2FB3">
        <w:rPr>
          <w:rFonts w:ascii="Arial" w:eastAsia="Times New Roman" w:hAnsi="Arial" w:cs="Arial"/>
          <w:color w:val="000000" w:themeColor="text1"/>
          <w:sz w:val="24"/>
          <w:szCs w:val="24"/>
          <w:lang w:val="es-ES" w:eastAsia="en-US"/>
        </w:rPr>
        <w:t>experimentales</w:t>
      </w:r>
      <w:r w:rsidRPr="008C2FB3">
        <w:rPr>
          <w:rFonts w:ascii="Arial" w:eastAsia="Times New Roman" w:hAnsi="Arial" w:cs="Arial"/>
          <w:color w:val="000000" w:themeColor="text1"/>
          <w:sz w:val="24"/>
          <w:szCs w:val="24"/>
          <w:lang w:val="es-ES" w:eastAsia="en-US"/>
        </w:rPr>
        <w:t xml:space="preserve"> la</w:t>
      </w:r>
      <w:r w:rsidR="00C1672D" w:rsidRPr="008C2FB3">
        <w:rPr>
          <w:rFonts w:ascii="Arial" w:eastAsia="Times New Roman" w:hAnsi="Arial" w:cs="Arial"/>
          <w:color w:val="000000" w:themeColor="text1"/>
          <w:sz w:val="24"/>
          <w:szCs w:val="24"/>
          <w:lang w:val="es-ES" w:eastAsia="en-US"/>
        </w:rPr>
        <w:t xml:space="preserve"> realizan con muestras pequeñas</w:t>
      </w:r>
      <w:r w:rsidRPr="008C2FB3">
        <w:rPr>
          <w:rFonts w:ascii="Arial" w:eastAsia="Times New Roman" w:hAnsi="Arial" w:cs="Arial"/>
          <w:color w:val="000000" w:themeColor="text1"/>
          <w:sz w:val="24"/>
          <w:szCs w:val="24"/>
          <w:lang w:val="es-ES" w:eastAsia="en-US"/>
        </w:rPr>
        <w:t xml:space="preserve"> y en la mayoría de las veces se</w:t>
      </w:r>
      <w:r w:rsidR="00C1672D" w:rsidRPr="008C2FB3">
        <w:rPr>
          <w:rFonts w:ascii="Arial" w:eastAsia="Times New Roman" w:hAnsi="Arial" w:cs="Arial"/>
          <w:color w:val="000000" w:themeColor="text1"/>
          <w:sz w:val="24"/>
          <w:szCs w:val="24"/>
          <w:lang w:val="es-ES" w:eastAsia="en-US"/>
        </w:rPr>
        <w:t xml:space="preserve"> someten a comprobación técnicas ya validadas</w:t>
      </w:r>
      <w:r w:rsidRPr="008C2FB3">
        <w:rPr>
          <w:rFonts w:ascii="Arial" w:eastAsia="Times New Roman" w:hAnsi="Arial" w:cs="Arial"/>
          <w:color w:val="000000" w:themeColor="text1"/>
          <w:sz w:val="24"/>
          <w:szCs w:val="24"/>
          <w:lang w:val="es-ES" w:eastAsia="en-US"/>
        </w:rPr>
        <w:t xml:space="preserve"> las que</w:t>
      </w:r>
      <w:r w:rsidR="00C1672D" w:rsidRPr="008C2FB3">
        <w:rPr>
          <w:rFonts w:ascii="Arial" w:eastAsia="Times New Roman" w:hAnsi="Arial" w:cs="Arial"/>
          <w:color w:val="000000" w:themeColor="text1"/>
          <w:sz w:val="24"/>
          <w:szCs w:val="24"/>
          <w:lang w:val="es-ES" w:eastAsia="en-US"/>
        </w:rPr>
        <w:t xml:space="preserve"> son consideradas como innovadoras. </w:t>
      </w:r>
      <w:r w:rsidRPr="008C2FB3">
        <w:rPr>
          <w:rFonts w:ascii="Arial" w:eastAsia="Times New Roman" w:hAnsi="Arial" w:cs="Arial"/>
          <w:color w:val="000000" w:themeColor="text1"/>
          <w:sz w:val="24"/>
          <w:szCs w:val="24"/>
          <w:lang w:val="es-ES" w:eastAsia="en-US"/>
        </w:rPr>
        <w:t xml:space="preserve">La </w:t>
      </w:r>
      <w:r w:rsidR="00C1672D" w:rsidRPr="008C2FB3">
        <w:rPr>
          <w:rFonts w:ascii="Arial" w:eastAsia="Times New Roman" w:hAnsi="Arial" w:cs="Arial"/>
          <w:color w:val="000000" w:themeColor="text1"/>
          <w:sz w:val="24"/>
          <w:szCs w:val="24"/>
          <w:lang w:val="es-ES" w:eastAsia="en-US"/>
        </w:rPr>
        <w:t xml:space="preserve">ausencia de un programa de alfabetización científica </w:t>
      </w:r>
      <w:r w:rsidRPr="008C2FB3">
        <w:rPr>
          <w:rFonts w:ascii="Arial" w:eastAsia="Times New Roman" w:hAnsi="Arial" w:cs="Arial"/>
          <w:color w:val="000000" w:themeColor="text1"/>
          <w:sz w:val="24"/>
          <w:szCs w:val="24"/>
          <w:lang w:val="es-ES" w:eastAsia="en-US"/>
        </w:rPr>
        <w:t xml:space="preserve">en los ciclos propedéuticos repercute en la calidad de la producción científica. Los docentes recurren a la flexibilidad en la </w:t>
      </w:r>
      <w:r w:rsidR="00C1672D" w:rsidRPr="008C2FB3">
        <w:rPr>
          <w:rFonts w:ascii="Arial" w:eastAsia="Times New Roman" w:hAnsi="Arial" w:cs="Arial"/>
          <w:color w:val="000000" w:themeColor="text1"/>
          <w:sz w:val="24"/>
          <w:szCs w:val="24"/>
          <w:lang w:val="es-ES" w:eastAsia="en-US"/>
        </w:rPr>
        <w:t xml:space="preserve">ejecución silábica </w:t>
      </w:r>
      <w:r w:rsidRPr="008C2FB3">
        <w:rPr>
          <w:rFonts w:ascii="Arial" w:eastAsia="Times New Roman" w:hAnsi="Arial" w:cs="Arial"/>
          <w:color w:val="000000" w:themeColor="text1"/>
          <w:sz w:val="24"/>
          <w:szCs w:val="24"/>
          <w:lang w:val="es-ES" w:eastAsia="en-US"/>
        </w:rPr>
        <w:t>para que</w:t>
      </w:r>
      <w:r w:rsidR="00C1672D" w:rsidRPr="008C2FB3">
        <w:rPr>
          <w:rFonts w:ascii="Arial" w:eastAsia="Times New Roman" w:hAnsi="Arial" w:cs="Arial"/>
          <w:color w:val="000000" w:themeColor="text1"/>
          <w:sz w:val="24"/>
          <w:szCs w:val="24"/>
          <w:lang w:val="es-ES" w:eastAsia="en-US"/>
        </w:rPr>
        <w:t xml:space="preserve"> las clases son contextualizadas, </w:t>
      </w:r>
      <w:r w:rsidRPr="008C2FB3">
        <w:rPr>
          <w:rFonts w:ascii="Arial" w:eastAsia="Times New Roman" w:hAnsi="Arial" w:cs="Arial"/>
          <w:color w:val="000000" w:themeColor="text1"/>
          <w:sz w:val="24"/>
          <w:szCs w:val="24"/>
          <w:lang w:val="es-ES" w:eastAsia="en-US"/>
        </w:rPr>
        <w:t>los tesistas no participan en la metacognición sobre sus propios aprendizajes.</w:t>
      </w:r>
    </w:p>
    <w:p w14:paraId="421699D4" w14:textId="51B372FE" w:rsidR="003F6E4C" w:rsidRPr="008C2FB3" w:rsidRDefault="009B0505" w:rsidP="002B3088">
      <w:pPr>
        <w:spacing w:line="360" w:lineRule="auto"/>
        <w:rPr>
          <w:rFonts w:ascii="Arial" w:hAnsi="Arial" w:cs="Arial"/>
          <w:b/>
          <w:color w:val="000000" w:themeColor="text1"/>
          <w:sz w:val="24"/>
          <w:szCs w:val="24"/>
        </w:rPr>
      </w:pPr>
      <w:r w:rsidRPr="008C2FB3">
        <w:rPr>
          <w:rFonts w:ascii="Arial" w:hAnsi="Arial" w:cs="Arial"/>
          <w:b/>
          <w:color w:val="000000" w:themeColor="text1"/>
          <w:sz w:val="24"/>
          <w:szCs w:val="24"/>
        </w:rPr>
        <w:t>Referencias</w:t>
      </w:r>
    </w:p>
    <w:p w14:paraId="532CEED8" w14:textId="77777777" w:rsidR="000F78A6" w:rsidRPr="008C2FB3" w:rsidRDefault="000F78A6" w:rsidP="002B3088">
      <w:pPr>
        <w:keepNext/>
        <w:keepLines/>
        <w:pBdr>
          <w:top w:val="nil"/>
          <w:left w:val="nil"/>
          <w:bottom w:val="nil"/>
          <w:right w:val="nil"/>
          <w:between w:val="nil"/>
        </w:pBdr>
        <w:spacing w:before="40" w:after="0" w:line="360" w:lineRule="auto"/>
        <w:rPr>
          <w:rFonts w:ascii="Arial" w:hAnsi="Arial" w:cs="Arial"/>
          <w:b/>
          <w:color w:val="000000" w:themeColor="text1"/>
          <w:sz w:val="24"/>
          <w:szCs w:val="24"/>
        </w:rPr>
      </w:pPr>
    </w:p>
    <w:p w14:paraId="6DE313BA" w14:textId="7F9D36A5" w:rsidR="00D363E4" w:rsidRPr="008C2FB3" w:rsidRDefault="00D363E4" w:rsidP="00287776">
      <w:pPr>
        <w:pStyle w:val="Sinespaciado"/>
        <w:spacing w:line="276" w:lineRule="auto"/>
        <w:ind w:left="709" w:hanging="709"/>
        <w:jc w:val="both"/>
        <w:rPr>
          <w:rFonts w:ascii="Arial" w:hAnsi="Arial" w:cs="Arial"/>
          <w:color w:val="000000" w:themeColor="text1"/>
          <w:sz w:val="24"/>
          <w:szCs w:val="24"/>
          <w:lang w:val="es-ES"/>
        </w:rPr>
      </w:pPr>
      <w:r w:rsidRPr="008C2FB3">
        <w:rPr>
          <w:rFonts w:ascii="Arial" w:hAnsi="Arial" w:cs="Arial"/>
          <w:color w:val="000000" w:themeColor="text1"/>
          <w:sz w:val="24"/>
          <w:szCs w:val="24"/>
          <w:lang w:val="es-ES"/>
        </w:rPr>
        <w:t xml:space="preserve">Aniceto, P. F. y Rodríguez, M. de L. (2016). </w:t>
      </w:r>
      <w:r w:rsidRPr="008C2FB3">
        <w:rPr>
          <w:rFonts w:ascii="Arial" w:hAnsi="Arial" w:cs="Arial"/>
          <w:i/>
          <w:color w:val="000000" w:themeColor="text1"/>
          <w:sz w:val="24"/>
          <w:szCs w:val="24"/>
          <w:lang w:val="es-ES"/>
        </w:rPr>
        <w:t>Análisis documental en torno al concepto gestión del conocimiento desde la socioformación.</w:t>
      </w:r>
      <w:r w:rsidRPr="008C2FB3">
        <w:rPr>
          <w:rFonts w:ascii="Arial" w:hAnsi="Arial" w:cs="Arial"/>
          <w:color w:val="000000" w:themeColor="text1"/>
          <w:sz w:val="24"/>
          <w:szCs w:val="24"/>
          <w:lang w:val="es-ES"/>
        </w:rPr>
        <w:t xml:space="preserve"> Escuela Superior de Ingeniería Mecánica y Eléctrica UC (ESIME Culhuacán). En La educación 4.0: Tecnología e Innovación + Ciencia e Investigación. ISBN</w:t>
      </w:r>
      <w:r w:rsidRPr="008C2FB3">
        <w:rPr>
          <w:rFonts w:ascii="Arial" w:hAnsi="Arial" w:cs="Arial"/>
          <w:b/>
          <w:color w:val="000000" w:themeColor="text1"/>
          <w:sz w:val="24"/>
          <w:szCs w:val="24"/>
          <w:lang w:val="es-ES"/>
        </w:rPr>
        <w:t>:</w:t>
      </w:r>
      <w:r w:rsidRPr="008C2FB3">
        <w:rPr>
          <w:rFonts w:ascii="Arial" w:hAnsi="Arial" w:cs="Arial"/>
          <w:color w:val="000000" w:themeColor="text1"/>
          <w:sz w:val="24"/>
          <w:szCs w:val="24"/>
          <w:lang w:val="es-ES"/>
        </w:rPr>
        <w:t>978-958-52097-6-3</w:t>
      </w:r>
    </w:p>
    <w:p w14:paraId="0203C2AD" w14:textId="4D46511A" w:rsidR="008A35D9" w:rsidRPr="008C2FB3" w:rsidRDefault="0067314E" w:rsidP="00287776">
      <w:pPr>
        <w:pStyle w:val="Sinespaciado"/>
        <w:spacing w:line="276" w:lineRule="auto"/>
        <w:ind w:left="709" w:hanging="709"/>
        <w:jc w:val="both"/>
        <w:rPr>
          <w:rFonts w:ascii="Arial" w:hAnsi="Arial" w:cs="Arial"/>
          <w:color w:val="000000" w:themeColor="text1"/>
          <w:sz w:val="24"/>
          <w:szCs w:val="24"/>
        </w:rPr>
      </w:pPr>
      <w:r w:rsidRPr="008C2FB3">
        <w:rPr>
          <w:rFonts w:ascii="Arial" w:hAnsi="Arial" w:cs="Arial"/>
          <w:noProof/>
          <w:color w:val="000000" w:themeColor="text1"/>
          <w:sz w:val="24"/>
          <w:szCs w:val="24"/>
        </w:rPr>
        <w:t xml:space="preserve">Bossio, J. (12 de abril de 2020). </w:t>
      </w:r>
      <w:r w:rsidRPr="008C2FB3">
        <w:rPr>
          <w:rFonts w:ascii="Arial" w:hAnsi="Arial" w:cs="Arial"/>
          <w:i/>
          <w:color w:val="000000" w:themeColor="text1"/>
          <w:sz w:val="24"/>
          <w:szCs w:val="24"/>
        </w:rPr>
        <w:t xml:space="preserve">Trabajo en grupos online ¿cómo aprovechar la tecnología para una experiencia de aprendizaje </w:t>
      </w:r>
      <w:proofErr w:type="gramStart"/>
      <w:r w:rsidRPr="008C2FB3">
        <w:rPr>
          <w:rFonts w:ascii="Arial" w:hAnsi="Arial" w:cs="Arial"/>
          <w:i/>
          <w:color w:val="000000" w:themeColor="text1"/>
          <w:sz w:val="24"/>
          <w:szCs w:val="24"/>
        </w:rPr>
        <w:t>formativa?</w:t>
      </w:r>
      <w:r w:rsidRPr="008C2FB3">
        <w:rPr>
          <w:rFonts w:ascii="Arial" w:hAnsi="Arial" w:cs="Arial"/>
          <w:color w:val="000000" w:themeColor="text1"/>
          <w:sz w:val="24"/>
          <w:szCs w:val="24"/>
        </w:rPr>
        <w:t>.</w:t>
      </w:r>
      <w:proofErr w:type="gramEnd"/>
      <w:r w:rsidRPr="008C2FB3">
        <w:rPr>
          <w:rFonts w:ascii="Arial" w:hAnsi="Arial" w:cs="Arial"/>
          <w:color w:val="000000" w:themeColor="text1"/>
          <w:sz w:val="24"/>
          <w:szCs w:val="24"/>
        </w:rPr>
        <w:t xml:space="preserve"> Innovación educativa (Artículo de blog). https://innovacioneducativa.upc.edu.pe/2020/04/12/trabajo-en-grupos-online-como-aprovechar-la-tecnologia-para-una-experiencia-de-aprendizaje-formativa/</w:t>
      </w:r>
    </w:p>
    <w:p w14:paraId="4667DEFD" w14:textId="77777777" w:rsidR="008A35D9" w:rsidRPr="008C2FB3" w:rsidRDefault="008A35D9" w:rsidP="00287776">
      <w:pPr>
        <w:pStyle w:val="Sinespaciado"/>
        <w:spacing w:line="276" w:lineRule="auto"/>
        <w:ind w:left="709" w:hanging="709"/>
        <w:jc w:val="both"/>
        <w:rPr>
          <w:rFonts w:ascii="Arial" w:hAnsi="Arial" w:cs="Arial"/>
          <w:color w:val="000000" w:themeColor="text1"/>
          <w:sz w:val="24"/>
          <w:szCs w:val="24"/>
        </w:rPr>
      </w:pPr>
      <w:r w:rsidRPr="008C2FB3">
        <w:rPr>
          <w:rFonts w:ascii="Arial" w:eastAsia="Times New Roman" w:hAnsi="Arial" w:cs="Arial"/>
          <w:color w:val="000000" w:themeColor="text1"/>
          <w:sz w:val="24"/>
          <w:szCs w:val="24"/>
          <w:lang w:val="es-ES" w:eastAsia="en-US"/>
        </w:rPr>
        <w:t xml:space="preserve">Calderón, J. T., </w:t>
      </w:r>
      <w:proofErr w:type="spellStart"/>
      <w:r w:rsidRPr="008C2FB3">
        <w:rPr>
          <w:rFonts w:ascii="Arial" w:eastAsia="Times New Roman" w:hAnsi="Arial" w:cs="Arial"/>
          <w:color w:val="000000" w:themeColor="text1"/>
          <w:sz w:val="24"/>
          <w:szCs w:val="24"/>
          <w:lang w:val="es-ES" w:eastAsia="en-US"/>
        </w:rPr>
        <w:t>Sorhegui</w:t>
      </w:r>
      <w:proofErr w:type="spellEnd"/>
      <w:r w:rsidRPr="008C2FB3">
        <w:rPr>
          <w:rFonts w:ascii="Arial" w:eastAsia="Times New Roman" w:hAnsi="Arial" w:cs="Arial"/>
          <w:color w:val="000000" w:themeColor="text1"/>
          <w:sz w:val="24"/>
          <w:szCs w:val="24"/>
          <w:lang w:val="es-ES" w:eastAsia="en-US"/>
        </w:rPr>
        <w:t xml:space="preserve">, R., Aguirre, S. y Alcívar, C. (2016). </w:t>
      </w:r>
      <w:r w:rsidRPr="008C2FB3">
        <w:rPr>
          <w:rFonts w:ascii="Arial" w:eastAsia="Times New Roman" w:hAnsi="Arial" w:cs="Arial"/>
          <w:bCs/>
          <w:color w:val="000000" w:themeColor="text1"/>
          <w:sz w:val="24"/>
          <w:szCs w:val="24"/>
          <w:lang w:val="es-ES" w:eastAsia="en-US"/>
        </w:rPr>
        <w:t>El desafío global de la investigación en el aprendizaje actual. E</w:t>
      </w:r>
      <w:r w:rsidRPr="008C2FB3">
        <w:rPr>
          <w:rFonts w:ascii="Arial" w:eastAsia="Times New Roman" w:hAnsi="Arial" w:cs="Arial"/>
          <w:color w:val="000000" w:themeColor="text1"/>
          <w:sz w:val="24"/>
          <w:szCs w:val="24"/>
          <w:lang w:val="es-ES" w:eastAsia="en-US"/>
        </w:rPr>
        <w:t xml:space="preserve">n </w:t>
      </w:r>
      <w:r w:rsidRPr="008C2FB3">
        <w:rPr>
          <w:rFonts w:ascii="Arial" w:hAnsi="Arial" w:cs="Arial"/>
          <w:color w:val="000000" w:themeColor="text1"/>
          <w:sz w:val="24"/>
          <w:szCs w:val="24"/>
        </w:rPr>
        <w:t xml:space="preserve">La Investigación Científica en el desarrollo de competencias en la Educación Superior. </w:t>
      </w:r>
      <w:r w:rsidRPr="008C2FB3">
        <w:rPr>
          <w:rStyle w:val="label"/>
          <w:rFonts w:ascii="Arial" w:hAnsi="Arial" w:cs="Arial"/>
          <w:bCs/>
          <w:color w:val="000000" w:themeColor="text1"/>
          <w:sz w:val="24"/>
          <w:szCs w:val="24"/>
          <w:shd w:val="clear" w:color="auto" w:fill="FFFFFF"/>
        </w:rPr>
        <w:t>DOI: </w:t>
      </w:r>
      <w:hyperlink r:id="rId9" w:history="1">
        <w:r w:rsidRPr="008C2FB3">
          <w:rPr>
            <w:rStyle w:val="Hipervnculo"/>
            <w:rFonts w:ascii="Arial" w:hAnsi="Arial" w:cs="Arial"/>
            <w:color w:val="000000" w:themeColor="text1"/>
            <w:sz w:val="24"/>
            <w:szCs w:val="24"/>
            <w:u w:val="none"/>
          </w:rPr>
          <w:t>https://doi.org/10.21855/librosecotec.58</w:t>
        </w:r>
      </w:hyperlink>
    </w:p>
    <w:p w14:paraId="1E30EA9B" w14:textId="0F052B0A" w:rsidR="00816C19" w:rsidRPr="008C2FB3" w:rsidRDefault="00816C19" w:rsidP="00287776">
      <w:pPr>
        <w:pStyle w:val="Sinespaciado"/>
        <w:spacing w:line="276" w:lineRule="auto"/>
        <w:ind w:left="709" w:hanging="709"/>
        <w:jc w:val="both"/>
        <w:rPr>
          <w:rFonts w:ascii="Arial" w:hAnsi="Arial" w:cs="Arial"/>
          <w:noProof/>
          <w:color w:val="000000" w:themeColor="text1"/>
          <w:sz w:val="24"/>
          <w:szCs w:val="24"/>
        </w:rPr>
      </w:pPr>
      <w:r w:rsidRPr="008C2FB3">
        <w:rPr>
          <w:rFonts w:ascii="Arial" w:hAnsi="Arial" w:cs="Arial"/>
          <w:noProof/>
          <w:color w:val="000000" w:themeColor="text1"/>
          <w:sz w:val="24"/>
          <w:szCs w:val="24"/>
        </w:rPr>
        <w:t xml:space="preserve">Capurro, R. y Scheider, M. (24 de marzo de 2021). </w:t>
      </w:r>
      <w:r w:rsidRPr="008C2FB3">
        <w:rPr>
          <w:rFonts w:ascii="Arial" w:hAnsi="Arial" w:cs="Arial"/>
          <w:i/>
          <w:noProof/>
          <w:color w:val="000000" w:themeColor="text1"/>
          <w:sz w:val="24"/>
          <w:szCs w:val="24"/>
        </w:rPr>
        <w:t>Vivir en la era de la posverdad</w:t>
      </w:r>
      <w:r w:rsidRPr="008C2FB3">
        <w:rPr>
          <w:rFonts w:ascii="Arial" w:hAnsi="Arial" w:cs="Arial"/>
          <w:noProof/>
          <w:color w:val="000000" w:themeColor="text1"/>
          <w:sz w:val="24"/>
          <w:szCs w:val="24"/>
        </w:rPr>
        <w:t>. Latinoamérica 21. (Artículo de blog). https://latinoamerica21.com/es/vivir-en-la-era-de-la-posverdad/</w:t>
      </w:r>
    </w:p>
    <w:p w14:paraId="0D09169B" w14:textId="177442AD" w:rsidR="003207CF" w:rsidRPr="008C2FB3" w:rsidRDefault="003207CF" w:rsidP="00287776">
      <w:pPr>
        <w:pStyle w:val="Sinespaciado"/>
        <w:spacing w:line="276" w:lineRule="auto"/>
        <w:ind w:left="709" w:hanging="709"/>
        <w:jc w:val="both"/>
        <w:rPr>
          <w:rFonts w:ascii="Arial" w:hAnsi="Arial" w:cs="Arial"/>
          <w:color w:val="000000" w:themeColor="text1"/>
          <w:sz w:val="24"/>
          <w:szCs w:val="24"/>
        </w:rPr>
      </w:pPr>
      <w:r w:rsidRPr="008C2FB3">
        <w:rPr>
          <w:rFonts w:ascii="Arial" w:hAnsi="Arial" w:cs="Arial"/>
          <w:color w:val="000000" w:themeColor="text1"/>
          <w:sz w:val="24"/>
          <w:szCs w:val="24"/>
          <w:shd w:val="clear" w:color="auto" w:fill="FFFFFF"/>
        </w:rPr>
        <w:t>Delgado Bardales, J. M. (2021). La investigación científica: su importancia en la formación de investigadores. </w:t>
      </w:r>
      <w:r w:rsidRPr="008C2FB3">
        <w:rPr>
          <w:rFonts w:ascii="Arial" w:hAnsi="Arial" w:cs="Arial"/>
          <w:i/>
          <w:iCs/>
          <w:color w:val="000000" w:themeColor="text1"/>
          <w:sz w:val="24"/>
          <w:szCs w:val="24"/>
          <w:shd w:val="clear" w:color="auto" w:fill="FFFFFF"/>
        </w:rPr>
        <w:t>Ciencia Latina Revista Científica Multidisciplinar</w:t>
      </w:r>
      <w:r w:rsidRPr="008C2FB3">
        <w:rPr>
          <w:rFonts w:ascii="Arial" w:hAnsi="Arial" w:cs="Arial"/>
          <w:color w:val="000000" w:themeColor="text1"/>
          <w:sz w:val="24"/>
          <w:szCs w:val="24"/>
          <w:shd w:val="clear" w:color="auto" w:fill="FFFFFF"/>
        </w:rPr>
        <w:t>, </w:t>
      </w:r>
      <w:r w:rsidRPr="008C2FB3">
        <w:rPr>
          <w:rFonts w:ascii="Arial" w:hAnsi="Arial" w:cs="Arial"/>
          <w:i/>
          <w:iCs/>
          <w:color w:val="000000" w:themeColor="text1"/>
          <w:sz w:val="24"/>
          <w:szCs w:val="24"/>
          <w:shd w:val="clear" w:color="auto" w:fill="FFFFFF"/>
        </w:rPr>
        <w:t>5</w:t>
      </w:r>
      <w:r w:rsidRPr="008C2FB3">
        <w:rPr>
          <w:rFonts w:ascii="Arial" w:hAnsi="Arial" w:cs="Arial"/>
          <w:color w:val="000000" w:themeColor="text1"/>
          <w:sz w:val="24"/>
          <w:szCs w:val="24"/>
          <w:shd w:val="clear" w:color="auto" w:fill="FFFFFF"/>
        </w:rPr>
        <w:t>(3), 2385-2386. https://doi.org/10.37811/cl_rcm.v5i3.476</w:t>
      </w:r>
    </w:p>
    <w:p w14:paraId="2468F8A5" w14:textId="77777777" w:rsidR="0099215C" w:rsidRPr="008C2FB3" w:rsidRDefault="0099215C" w:rsidP="00287776">
      <w:pPr>
        <w:pStyle w:val="Sinespaciado"/>
        <w:spacing w:line="276" w:lineRule="auto"/>
        <w:ind w:left="709" w:hanging="709"/>
        <w:jc w:val="both"/>
        <w:rPr>
          <w:rFonts w:ascii="Arial" w:hAnsi="Arial" w:cs="Arial"/>
          <w:color w:val="000000" w:themeColor="text1"/>
          <w:sz w:val="24"/>
          <w:szCs w:val="24"/>
        </w:rPr>
      </w:pPr>
      <w:r w:rsidRPr="008C2FB3">
        <w:rPr>
          <w:rFonts w:ascii="Arial" w:hAnsi="Arial" w:cs="Arial"/>
          <w:color w:val="000000" w:themeColor="text1"/>
          <w:sz w:val="24"/>
          <w:szCs w:val="24"/>
        </w:rPr>
        <w:t xml:space="preserve">Díaz Martínez, A. L. (2019). </w:t>
      </w:r>
      <w:proofErr w:type="spellStart"/>
      <w:r w:rsidRPr="008C2FB3">
        <w:rPr>
          <w:rFonts w:ascii="Arial" w:eastAsia="Times New Roman" w:hAnsi="Arial" w:cs="Arial"/>
          <w:bCs/>
          <w:color w:val="000000" w:themeColor="text1"/>
          <w:sz w:val="24"/>
          <w:szCs w:val="24"/>
          <w:lang w:val="es-ES" w:eastAsia="en-US"/>
        </w:rPr>
        <w:t>Autorreflexividad</w:t>
      </w:r>
      <w:proofErr w:type="spellEnd"/>
      <w:r w:rsidRPr="008C2FB3">
        <w:rPr>
          <w:rFonts w:ascii="Arial" w:eastAsia="Times New Roman" w:hAnsi="Arial" w:cs="Arial"/>
          <w:bCs/>
          <w:color w:val="000000" w:themeColor="text1"/>
          <w:sz w:val="24"/>
          <w:szCs w:val="24"/>
          <w:lang w:val="es-ES" w:eastAsia="en-US"/>
        </w:rPr>
        <w:t xml:space="preserve"> científica: las publicaciones y el establecimiento de condiciones productivistas en la práctica científica. </w:t>
      </w:r>
      <w:r w:rsidRPr="008C2FB3">
        <w:rPr>
          <w:rStyle w:val="in-revue"/>
          <w:rFonts w:ascii="Arial" w:hAnsi="Arial" w:cs="Arial"/>
          <w:i/>
          <w:color w:val="000000" w:themeColor="text1"/>
          <w:sz w:val="24"/>
          <w:szCs w:val="24"/>
        </w:rPr>
        <w:t>Dans </w:t>
      </w:r>
      <w:hyperlink r:id="rId10" w:history="1">
        <w:r w:rsidRPr="008C2FB3">
          <w:rPr>
            <w:rStyle w:val="Hipervnculo"/>
            <w:rFonts w:ascii="Arial" w:hAnsi="Arial" w:cs="Arial"/>
            <w:bCs/>
            <w:i/>
            <w:color w:val="000000" w:themeColor="text1"/>
            <w:sz w:val="24"/>
            <w:szCs w:val="24"/>
            <w:u w:val="none"/>
          </w:rPr>
          <w:t>Les Enjeux de l'information et de la communication</w:t>
        </w:r>
      </w:hyperlink>
      <w:r w:rsidRPr="008C2FB3">
        <w:rPr>
          <w:rStyle w:val="titre-revue"/>
          <w:rFonts w:ascii="Arial" w:hAnsi="Arial" w:cs="Arial"/>
          <w:bCs/>
          <w:i/>
          <w:color w:val="000000" w:themeColor="text1"/>
          <w:sz w:val="24"/>
          <w:szCs w:val="24"/>
        </w:rPr>
        <w:t xml:space="preserve"> 2</w:t>
      </w:r>
      <w:r w:rsidRPr="008C2FB3">
        <w:rPr>
          <w:rStyle w:val="in-revue"/>
          <w:rFonts w:ascii="Arial" w:hAnsi="Arial" w:cs="Arial"/>
          <w:i/>
          <w:color w:val="000000" w:themeColor="text1"/>
          <w:sz w:val="24"/>
          <w:szCs w:val="24"/>
        </w:rPr>
        <w:t xml:space="preserve"> N° 20</w:t>
      </w:r>
      <w:r w:rsidRPr="008C2FB3">
        <w:rPr>
          <w:rStyle w:val="in-revue"/>
          <w:rFonts w:ascii="Arial" w:hAnsi="Arial" w:cs="Arial"/>
          <w:color w:val="000000" w:themeColor="text1"/>
          <w:sz w:val="24"/>
          <w:szCs w:val="24"/>
        </w:rPr>
        <w:t>, pp. 117-127. https://www.cairn.info/revue-les-enjeux-de-l-information-et-de-la-communication-2019-2-page-117.htm</w:t>
      </w:r>
    </w:p>
    <w:p w14:paraId="3C510DB5" w14:textId="411939FE" w:rsidR="00615A09" w:rsidRPr="008C2FB3" w:rsidRDefault="00615A09" w:rsidP="00287776">
      <w:pPr>
        <w:pStyle w:val="Sinespaciado"/>
        <w:spacing w:line="276" w:lineRule="auto"/>
        <w:ind w:left="709" w:hanging="709"/>
        <w:jc w:val="both"/>
        <w:rPr>
          <w:rFonts w:ascii="Arial" w:hAnsi="Arial" w:cs="Arial"/>
          <w:color w:val="000000" w:themeColor="text1"/>
          <w:sz w:val="24"/>
          <w:szCs w:val="24"/>
          <w:lang w:val="es-ES"/>
        </w:rPr>
      </w:pPr>
      <w:r w:rsidRPr="008C2FB3">
        <w:rPr>
          <w:rFonts w:ascii="Arial" w:hAnsi="Arial" w:cs="Arial"/>
          <w:color w:val="000000" w:themeColor="text1"/>
          <w:sz w:val="24"/>
          <w:szCs w:val="24"/>
        </w:rPr>
        <w:t xml:space="preserve">Estrada, O., Fernández, F., Zambrano, J. y Fuentes, D. R. (2016) El entorno virtual para la investigación científica y sus dimensiones. apuntes para la formación </w:t>
      </w:r>
      <w:r w:rsidRPr="008C2FB3">
        <w:rPr>
          <w:rFonts w:ascii="Arial" w:hAnsi="Arial" w:cs="Arial"/>
          <w:color w:val="000000" w:themeColor="text1"/>
          <w:sz w:val="24"/>
          <w:szCs w:val="24"/>
        </w:rPr>
        <w:lastRenderedPageBreak/>
        <w:t xml:space="preserve">de habilidades investigativas. </w:t>
      </w:r>
      <w:proofErr w:type="spellStart"/>
      <w:r w:rsidRPr="008C2FB3">
        <w:rPr>
          <w:rFonts w:ascii="Arial" w:hAnsi="Arial" w:cs="Arial"/>
          <w:i/>
          <w:color w:val="000000" w:themeColor="text1"/>
          <w:sz w:val="24"/>
          <w:szCs w:val="24"/>
        </w:rPr>
        <w:t>Didasc@lia</w:t>
      </w:r>
      <w:proofErr w:type="spellEnd"/>
      <w:r w:rsidRPr="008C2FB3">
        <w:rPr>
          <w:rFonts w:ascii="Arial" w:hAnsi="Arial" w:cs="Arial"/>
          <w:i/>
          <w:color w:val="000000" w:themeColor="text1"/>
          <w:sz w:val="24"/>
          <w:szCs w:val="24"/>
        </w:rPr>
        <w:t>: Didáctica y Educación</w:t>
      </w:r>
      <w:r w:rsidRPr="008C2FB3">
        <w:rPr>
          <w:rFonts w:ascii="Arial" w:hAnsi="Arial" w:cs="Arial"/>
          <w:color w:val="000000" w:themeColor="text1"/>
          <w:sz w:val="24"/>
          <w:szCs w:val="24"/>
        </w:rPr>
        <w:t>. ISSN 2224-2643</w:t>
      </w:r>
    </w:p>
    <w:p w14:paraId="2DF74D0C" w14:textId="1A120A13" w:rsidR="003E0186" w:rsidRPr="008C2FB3" w:rsidRDefault="003E0186" w:rsidP="00287776">
      <w:pPr>
        <w:pStyle w:val="Sinespaciado"/>
        <w:spacing w:line="276" w:lineRule="auto"/>
        <w:ind w:left="709" w:hanging="709"/>
        <w:jc w:val="both"/>
        <w:rPr>
          <w:rFonts w:ascii="Arial" w:hAnsi="Arial" w:cs="Arial"/>
          <w:color w:val="000000" w:themeColor="text1"/>
          <w:sz w:val="24"/>
          <w:szCs w:val="24"/>
          <w:shd w:val="clear" w:color="auto" w:fill="F5F5F5"/>
          <w:lang w:val="en-US"/>
        </w:rPr>
      </w:pPr>
      <w:proofErr w:type="spellStart"/>
      <w:r w:rsidRPr="008C2FB3">
        <w:rPr>
          <w:rFonts w:ascii="Arial" w:hAnsi="Arial" w:cs="Arial"/>
          <w:color w:val="000000" w:themeColor="text1"/>
          <w:sz w:val="24"/>
          <w:szCs w:val="24"/>
          <w:shd w:val="clear" w:color="auto" w:fill="FFFFFF" w:themeFill="background1"/>
          <w:lang w:val="es-ES"/>
        </w:rPr>
        <w:t>Haryono</w:t>
      </w:r>
      <w:proofErr w:type="spellEnd"/>
      <w:r w:rsidRPr="008C2FB3">
        <w:rPr>
          <w:rFonts w:ascii="Arial" w:hAnsi="Arial" w:cs="Arial"/>
          <w:color w:val="000000" w:themeColor="text1"/>
          <w:sz w:val="24"/>
          <w:szCs w:val="24"/>
          <w:shd w:val="clear" w:color="auto" w:fill="FFFFFF" w:themeFill="background1"/>
          <w:lang w:val="es-ES"/>
        </w:rPr>
        <w:t xml:space="preserve">, A., &amp; Adam, C. (2021). </w:t>
      </w:r>
      <w:r w:rsidRPr="008C2FB3">
        <w:rPr>
          <w:rFonts w:ascii="Arial" w:hAnsi="Arial" w:cs="Arial"/>
          <w:color w:val="000000" w:themeColor="text1"/>
          <w:sz w:val="24"/>
          <w:szCs w:val="24"/>
          <w:shd w:val="clear" w:color="auto" w:fill="FFFFFF" w:themeFill="background1"/>
          <w:lang w:val="en-US"/>
        </w:rPr>
        <w:t>The Implementation of Mini-Research Project to Train Undergraduate</w:t>
      </w:r>
      <w:r w:rsidRPr="008C2FB3">
        <w:rPr>
          <w:rFonts w:ascii="Arial" w:hAnsi="Arial" w:cs="Arial"/>
          <w:color w:val="000000" w:themeColor="text1"/>
          <w:sz w:val="24"/>
          <w:szCs w:val="24"/>
          <w:shd w:val="clear" w:color="auto" w:fill="F5F5F5"/>
          <w:lang w:val="en-US"/>
        </w:rPr>
        <w:t xml:space="preserve"> </w:t>
      </w:r>
      <w:r w:rsidRPr="008C2FB3">
        <w:rPr>
          <w:rFonts w:ascii="Arial" w:hAnsi="Arial" w:cs="Arial"/>
          <w:color w:val="000000" w:themeColor="text1"/>
          <w:sz w:val="24"/>
          <w:szCs w:val="24"/>
          <w:shd w:val="clear" w:color="auto" w:fill="FFFFFF" w:themeFill="background1"/>
          <w:lang w:val="en-US"/>
        </w:rPr>
        <w:t>Students’ Scientific Writing and Communication Skills. </w:t>
      </w:r>
      <w:r w:rsidRPr="008C2FB3">
        <w:rPr>
          <w:rFonts w:ascii="Arial" w:hAnsi="Arial" w:cs="Arial"/>
          <w:i/>
          <w:iCs/>
          <w:color w:val="000000" w:themeColor="text1"/>
          <w:sz w:val="24"/>
          <w:szCs w:val="24"/>
          <w:bdr w:val="none" w:sz="0" w:space="0" w:color="auto" w:frame="1"/>
          <w:shd w:val="clear" w:color="auto" w:fill="FFFFFF" w:themeFill="background1"/>
          <w:lang w:val="en-US"/>
        </w:rPr>
        <w:t>Journal of Biological Education Indonesia (</w:t>
      </w:r>
      <w:proofErr w:type="spellStart"/>
      <w:r w:rsidRPr="008C2FB3">
        <w:rPr>
          <w:rFonts w:ascii="Arial" w:hAnsi="Arial" w:cs="Arial"/>
          <w:i/>
          <w:iCs/>
          <w:color w:val="000000" w:themeColor="text1"/>
          <w:sz w:val="24"/>
          <w:szCs w:val="24"/>
          <w:bdr w:val="none" w:sz="0" w:space="0" w:color="auto" w:frame="1"/>
          <w:shd w:val="clear" w:color="auto" w:fill="FFFFFF" w:themeFill="background1"/>
          <w:lang w:val="en-US"/>
        </w:rPr>
        <w:t>Jurnal</w:t>
      </w:r>
      <w:proofErr w:type="spellEnd"/>
      <w:r w:rsidRPr="008C2FB3">
        <w:rPr>
          <w:rFonts w:ascii="Arial" w:hAnsi="Arial" w:cs="Arial"/>
          <w:i/>
          <w:iCs/>
          <w:color w:val="000000" w:themeColor="text1"/>
          <w:sz w:val="24"/>
          <w:szCs w:val="24"/>
          <w:bdr w:val="none" w:sz="0" w:space="0" w:color="auto" w:frame="1"/>
          <w:shd w:val="clear" w:color="auto" w:fill="FFFFFF" w:themeFill="background1"/>
          <w:lang w:val="en-US"/>
        </w:rPr>
        <w:t xml:space="preserve"> Pendidikan </w:t>
      </w:r>
      <w:proofErr w:type="spellStart"/>
      <w:r w:rsidRPr="008C2FB3">
        <w:rPr>
          <w:rFonts w:ascii="Arial" w:hAnsi="Arial" w:cs="Arial"/>
          <w:i/>
          <w:iCs/>
          <w:color w:val="000000" w:themeColor="text1"/>
          <w:sz w:val="24"/>
          <w:szCs w:val="24"/>
          <w:bdr w:val="none" w:sz="0" w:space="0" w:color="auto" w:frame="1"/>
          <w:shd w:val="clear" w:color="auto" w:fill="FFFFFF" w:themeFill="background1"/>
          <w:lang w:val="en-US"/>
        </w:rPr>
        <w:t>Biologi</w:t>
      </w:r>
      <w:proofErr w:type="spellEnd"/>
      <w:r w:rsidRPr="008C2FB3">
        <w:rPr>
          <w:rFonts w:ascii="Arial" w:hAnsi="Arial" w:cs="Arial"/>
          <w:i/>
          <w:iCs/>
          <w:color w:val="000000" w:themeColor="text1"/>
          <w:sz w:val="24"/>
          <w:szCs w:val="24"/>
          <w:bdr w:val="none" w:sz="0" w:space="0" w:color="auto" w:frame="1"/>
          <w:shd w:val="clear" w:color="auto" w:fill="FFFFFF" w:themeFill="background1"/>
          <w:lang w:val="en-US"/>
        </w:rPr>
        <w:t xml:space="preserve"> Indonesia)</w:t>
      </w:r>
      <w:r w:rsidRPr="008C2FB3">
        <w:rPr>
          <w:rFonts w:ascii="Arial" w:hAnsi="Arial" w:cs="Arial"/>
          <w:color w:val="000000" w:themeColor="text1"/>
          <w:sz w:val="24"/>
          <w:szCs w:val="24"/>
          <w:shd w:val="clear" w:color="auto" w:fill="FFFFFF" w:themeFill="background1"/>
          <w:lang w:val="en-US"/>
        </w:rPr>
        <w:t>, </w:t>
      </w:r>
      <w:r w:rsidRPr="008C2FB3">
        <w:rPr>
          <w:rFonts w:ascii="Arial" w:hAnsi="Arial" w:cs="Arial"/>
          <w:i/>
          <w:iCs/>
          <w:color w:val="000000" w:themeColor="text1"/>
          <w:sz w:val="24"/>
          <w:szCs w:val="24"/>
          <w:bdr w:val="none" w:sz="0" w:space="0" w:color="auto" w:frame="1"/>
          <w:shd w:val="clear" w:color="auto" w:fill="FFFFFF" w:themeFill="background1"/>
          <w:lang w:val="en-US"/>
        </w:rPr>
        <w:t>7</w:t>
      </w:r>
      <w:r w:rsidRPr="008C2FB3">
        <w:rPr>
          <w:rFonts w:ascii="Arial" w:hAnsi="Arial" w:cs="Arial"/>
          <w:color w:val="000000" w:themeColor="text1"/>
          <w:sz w:val="24"/>
          <w:szCs w:val="24"/>
          <w:shd w:val="clear" w:color="auto" w:fill="FFFFFF" w:themeFill="background1"/>
          <w:lang w:val="en-US"/>
        </w:rPr>
        <w:t>(2), 159–170.</w:t>
      </w:r>
    </w:p>
    <w:p w14:paraId="11508C39" w14:textId="55EE31BF" w:rsidR="0069498D" w:rsidRPr="008C2FB3" w:rsidRDefault="0069498D" w:rsidP="00287776">
      <w:pPr>
        <w:pStyle w:val="Sinespaciado"/>
        <w:spacing w:line="276" w:lineRule="auto"/>
        <w:ind w:left="709" w:hanging="709"/>
        <w:jc w:val="both"/>
        <w:rPr>
          <w:rFonts w:ascii="Arial" w:hAnsi="Arial" w:cs="Arial"/>
          <w:color w:val="000000" w:themeColor="text1"/>
          <w:sz w:val="24"/>
          <w:szCs w:val="24"/>
        </w:rPr>
      </w:pPr>
      <w:r w:rsidRPr="008C2FB3">
        <w:rPr>
          <w:rFonts w:ascii="Arial" w:hAnsi="Arial" w:cs="Arial"/>
          <w:color w:val="000000" w:themeColor="text1"/>
          <w:sz w:val="24"/>
          <w:szCs w:val="24"/>
          <w:lang w:val="es-ES"/>
        </w:rPr>
        <w:t xml:space="preserve">Hernández, C. A. (2005). </w:t>
      </w:r>
      <w:r w:rsidRPr="008C2FB3">
        <w:rPr>
          <w:rFonts w:ascii="Arial" w:hAnsi="Arial" w:cs="Arial"/>
          <w:i/>
          <w:color w:val="000000" w:themeColor="text1"/>
          <w:sz w:val="24"/>
          <w:szCs w:val="24"/>
        </w:rPr>
        <w:t xml:space="preserve">¿Qué son las competencias </w:t>
      </w:r>
      <w:proofErr w:type="gramStart"/>
      <w:r w:rsidRPr="008C2FB3">
        <w:rPr>
          <w:rFonts w:ascii="Arial" w:hAnsi="Arial" w:cs="Arial"/>
          <w:i/>
          <w:color w:val="000000" w:themeColor="text1"/>
          <w:sz w:val="24"/>
          <w:szCs w:val="24"/>
        </w:rPr>
        <w:t>científicas?.</w:t>
      </w:r>
      <w:proofErr w:type="gramEnd"/>
      <w:r w:rsidRPr="008C2FB3">
        <w:rPr>
          <w:rFonts w:ascii="Arial" w:hAnsi="Arial" w:cs="Arial"/>
          <w:color w:val="000000" w:themeColor="text1"/>
          <w:sz w:val="24"/>
          <w:szCs w:val="24"/>
        </w:rPr>
        <w:t xml:space="preserve"> Universidad Nacional de Colombia. https://acofacien.org/images/files/ENCUENTROS/DIRECTORES_DE_CARRERA/I_REUNION_DE_DIRECTORES_DE_CARRERA/ba37e1_QUE%20SON%20LAS%20COMPETENCIAS%20CIENTIFICAS%20-%20C.A.%20Hernandez.PDF</w:t>
      </w:r>
    </w:p>
    <w:p w14:paraId="6087F83C" w14:textId="2E8E4E17" w:rsidR="00663049" w:rsidRPr="008C2FB3" w:rsidRDefault="00663049" w:rsidP="00287776">
      <w:pPr>
        <w:pStyle w:val="Sinespaciado"/>
        <w:spacing w:line="276" w:lineRule="auto"/>
        <w:ind w:left="709" w:hanging="709"/>
        <w:jc w:val="both"/>
        <w:rPr>
          <w:rFonts w:ascii="Arial" w:hAnsi="Arial" w:cs="Arial"/>
          <w:color w:val="000000" w:themeColor="text1"/>
          <w:sz w:val="24"/>
          <w:szCs w:val="24"/>
          <w:lang w:val="en-US"/>
        </w:rPr>
      </w:pPr>
      <w:r w:rsidRPr="008C2FB3">
        <w:rPr>
          <w:rFonts w:ascii="Arial" w:hAnsi="Arial" w:cs="Arial"/>
          <w:color w:val="000000" w:themeColor="text1"/>
          <w:sz w:val="24"/>
          <w:szCs w:val="24"/>
          <w:lang w:val="en-US"/>
        </w:rPr>
        <w:t xml:space="preserve">Johnson, L., Adams Becker, S., Cummins, M., Estrada, V., Freeman, A., and Hall, C. (2016). </w:t>
      </w:r>
      <w:r w:rsidRPr="008C2FB3">
        <w:rPr>
          <w:rFonts w:ascii="Arial" w:hAnsi="Arial" w:cs="Arial"/>
          <w:i/>
          <w:color w:val="000000" w:themeColor="text1"/>
          <w:sz w:val="24"/>
          <w:szCs w:val="24"/>
          <w:lang w:val="en-US"/>
        </w:rPr>
        <w:t>NMC Horizon Report: 2016 Higher Education Edition</w:t>
      </w:r>
      <w:r w:rsidRPr="008C2FB3">
        <w:rPr>
          <w:rFonts w:ascii="Arial" w:hAnsi="Arial" w:cs="Arial"/>
          <w:color w:val="000000" w:themeColor="text1"/>
          <w:sz w:val="24"/>
          <w:szCs w:val="24"/>
          <w:lang w:val="en-US"/>
        </w:rPr>
        <w:t xml:space="preserve">. The New Media Consortium. http://educalab.es/intef </w:t>
      </w:r>
    </w:p>
    <w:p w14:paraId="359E90DB" w14:textId="016A15AC" w:rsidR="0069498D" w:rsidRPr="008C2FB3" w:rsidRDefault="00736D64" w:rsidP="00287776">
      <w:pPr>
        <w:pStyle w:val="Sinespaciado"/>
        <w:spacing w:line="276" w:lineRule="auto"/>
        <w:ind w:left="709" w:hanging="709"/>
        <w:jc w:val="both"/>
        <w:rPr>
          <w:rFonts w:ascii="Arial" w:hAnsi="Arial" w:cs="Arial"/>
          <w:color w:val="000000" w:themeColor="text1"/>
          <w:sz w:val="24"/>
          <w:szCs w:val="24"/>
          <w:lang w:val="es-ES"/>
        </w:rPr>
      </w:pPr>
      <w:r w:rsidRPr="008C2FB3">
        <w:rPr>
          <w:rFonts w:ascii="Arial" w:hAnsi="Arial" w:cs="Arial"/>
          <w:color w:val="000000" w:themeColor="text1"/>
          <w:sz w:val="24"/>
          <w:szCs w:val="24"/>
          <w:lang w:val="es-ES"/>
        </w:rPr>
        <w:t>Jiménez, A., Hernández, J. y Pérez, I. (2021) Percepción de estudiantes de licenciatura en enfermería respecto a su proyecto educativo, durante la pandemia de covid-19. Universidad Nacional Autónoma de México. ISBN: 978-958-52748-5-3</w:t>
      </w:r>
    </w:p>
    <w:p w14:paraId="5CD862FE" w14:textId="24569C5A" w:rsidR="003E0186" w:rsidRPr="008C2FB3" w:rsidRDefault="003E0186" w:rsidP="00287776">
      <w:pPr>
        <w:pStyle w:val="Sinespaciado"/>
        <w:spacing w:line="276" w:lineRule="auto"/>
        <w:ind w:left="709" w:hanging="709"/>
        <w:jc w:val="both"/>
        <w:rPr>
          <w:rFonts w:ascii="Arial" w:hAnsi="Arial" w:cs="Arial"/>
          <w:color w:val="000000" w:themeColor="text1"/>
          <w:sz w:val="24"/>
          <w:szCs w:val="24"/>
          <w:shd w:val="clear" w:color="auto" w:fill="F5F5F5"/>
          <w:lang w:val="es-ES"/>
        </w:rPr>
      </w:pPr>
      <w:r w:rsidRPr="008C2FB3">
        <w:rPr>
          <w:rFonts w:ascii="Arial" w:hAnsi="Arial" w:cs="Arial"/>
          <w:color w:val="000000" w:themeColor="text1"/>
          <w:sz w:val="24"/>
          <w:szCs w:val="24"/>
          <w:shd w:val="clear" w:color="auto" w:fill="FFFFFF" w:themeFill="background1"/>
          <w:lang w:val="en-US"/>
        </w:rPr>
        <w:t xml:space="preserve">Kim, E., Driessen, O. M., McCurry, D. L., &amp; </w:t>
      </w:r>
      <w:proofErr w:type="spellStart"/>
      <w:r w:rsidRPr="008C2FB3">
        <w:rPr>
          <w:rFonts w:ascii="Arial" w:hAnsi="Arial" w:cs="Arial"/>
          <w:color w:val="000000" w:themeColor="text1"/>
          <w:sz w:val="24"/>
          <w:szCs w:val="24"/>
          <w:shd w:val="clear" w:color="auto" w:fill="FFFFFF" w:themeFill="background1"/>
          <w:lang w:val="en-US"/>
        </w:rPr>
        <w:t>Sivey</w:t>
      </w:r>
      <w:proofErr w:type="spellEnd"/>
      <w:r w:rsidRPr="008C2FB3">
        <w:rPr>
          <w:rFonts w:ascii="Arial" w:hAnsi="Arial" w:cs="Arial"/>
          <w:color w:val="000000" w:themeColor="text1"/>
          <w:sz w:val="24"/>
          <w:szCs w:val="24"/>
          <w:shd w:val="clear" w:color="auto" w:fill="FFFFFF" w:themeFill="background1"/>
          <w:lang w:val="en-US"/>
        </w:rPr>
        <w:t xml:space="preserve">, J. D. (2022). Intermural Online Research Group Meetings </w:t>
      </w:r>
      <w:proofErr w:type="gramStart"/>
      <w:r w:rsidRPr="008C2FB3">
        <w:rPr>
          <w:rFonts w:ascii="Arial" w:hAnsi="Arial" w:cs="Arial"/>
          <w:color w:val="000000" w:themeColor="text1"/>
          <w:sz w:val="24"/>
          <w:szCs w:val="24"/>
          <w:shd w:val="clear" w:color="auto" w:fill="FFFFFF" w:themeFill="background1"/>
          <w:lang w:val="en-US"/>
        </w:rPr>
        <w:t>As</w:t>
      </w:r>
      <w:proofErr w:type="gramEnd"/>
      <w:r w:rsidRPr="008C2FB3">
        <w:rPr>
          <w:rFonts w:ascii="Arial" w:hAnsi="Arial" w:cs="Arial"/>
          <w:color w:val="000000" w:themeColor="text1"/>
          <w:sz w:val="24"/>
          <w:szCs w:val="24"/>
          <w:shd w:val="clear" w:color="auto" w:fill="FFFFFF" w:themeFill="background1"/>
          <w:lang w:val="en-US"/>
        </w:rPr>
        <w:t xml:space="preserve"> Professional Development Tools for Undergraduate, Graduate, and Postdoctoral Trainees. </w:t>
      </w:r>
      <w:proofErr w:type="spellStart"/>
      <w:r w:rsidRPr="008C2FB3">
        <w:rPr>
          <w:rFonts w:ascii="Arial" w:hAnsi="Arial" w:cs="Arial"/>
          <w:i/>
          <w:iCs/>
          <w:color w:val="000000" w:themeColor="text1"/>
          <w:sz w:val="24"/>
          <w:szCs w:val="24"/>
          <w:bdr w:val="none" w:sz="0" w:space="0" w:color="auto" w:frame="1"/>
          <w:shd w:val="clear" w:color="auto" w:fill="FFFFFF" w:themeFill="background1"/>
          <w:lang w:val="es-ES"/>
        </w:rPr>
        <w:t>Environmental</w:t>
      </w:r>
      <w:proofErr w:type="spellEnd"/>
      <w:r w:rsidRPr="008C2FB3">
        <w:rPr>
          <w:rFonts w:ascii="Arial" w:hAnsi="Arial" w:cs="Arial"/>
          <w:i/>
          <w:iCs/>
          <w:color w:val="000000" w:themeColor="text1"/>
          <w:sz w:val="24"/>
          <w:szCs w:val="24"/>
          <w:bdr w:val="none" w:sz="0" w:space="0" w:color="auto" w:frame="1"/>
          <w:shd w:val="clear" w:color="auto" w:fill="FFFFFF" w:themeFill="background1"/>
          <w:lang w:val="es-ES"/>
        </w:rPr>
        <w:t xml:space="preserve"> </w:t>
      </w:r>
      <w:proofErr w:type="spellStart"/>
      <w:r w:rsidRPr="008C2FB3">
        <w:rPr>
          <w:rFonts w:ascii="Arial" w:hAnsi="Arial" w:cs="Arial"/>
          <w:i/>
          <w:iCs/>
          <w:color w:val="000000" w:themeColor="text1"/>
          <w:sz w:val="24"/>
          <w:szCs w:val="24"/>
          <w:bdr w:val="none" w:sz="0" w:space="0" w:color="auto" w:frame="1"/>
          <w:shd w:val="clear" w:color="auto" w:fill="FFFFFF" w:themeFill="background1"/>
          <w:lang w:val="es-ES"/>
        </w:rPr>
        <w:t>Engineering</w:t>
      </w:r>
      <w:proofErr w:type="spellEnd"/>
      <w:r w:rsidRPr="008C2FB3">
        <w:rPr>
          <w:rFonts w:ascii="Arial" w:hAnsi="Arial" w:cs="Arial"/>
          <w:i/>
          <w:iCs/>
          <w:color w:val="000000" w:themeColor="text1"/>
          <w:sz w:val="24"/>
          <w:szCs w:val="24"/>
          <w:bdr w:val="none" w:sz="0" w:space="0" w:color="auto" w:frame="1"/>
          <w:shd w:val="clear" w:color="auto" w:fill="FFFFFF" w:themeFill="background1"/>
          <w:lang w:val="es-ES"/>
        </w:rPr>
        <w:t xml:space="preserve"> </w:t>
      </w:r>
      <w:proofErr w:type="spellStart"/>
      <w:r w:rsidRPr="008C2FB3">
        <w:rPr>
          <w:rFonts w:ascii="Arial" w:hAnsi="Arial" w:cs="Arial"/>
          <w:i/>
          <w:iCs/>
          <w:color w:val="000000" w:themeColor="text1"/>
          <w:sz w:val="24"/>
          <w:szCs w:val="24"/>
          <w:bdr w:val="none" w:sz="0" w:space="0" w:color="auto" w:frame="1"/>
          <w:shd w:val="clear" w:color="auto" w:fill="FFFFFF" w:themeFill="background1"/>
          <w:lang w:val="es-ES"/>
        </w:rPr>
        <w:t>Science</w:t>
      </w:r>
      <w:proofErr w:type="spellEnd"/>
      <w:r w:rsidRPr="008C2FB3">
        <w:rPr>
          <w:rFonts w:ascii="Arial" w:hAnsi="Arial" w:cs="Arial"/>
          <w:color w:val="000000" w:themeColor="text1"/>
          <w:sz w:val="24"/>
          <w:szCs w:val="24"/>
          <w:shd w:val="clear" w:color="auto" w:fill="FFFFFF" w:themeFill="background1"/>
          <w:lang w:val="es-ES"/>
        </w:rPr>
        <w:t>, </w:t>
      </w:r>
      <w:r w:rsidRPr="008C2FB3">
        <w:rPr>
          <w:rFonts w:ascii="Arial" w:hAnsi="Arial" w:cs="Arial"/>
          <w:i/>
          <w:iCs/>
          <w:color w:val="000000" w:themeColor="text1"/>
          <w:sz w:val="24"/>
          <w:szCs w:val="24"/>
          <w:bdr w:val="none" w:sz="0" w:space="0" w:color="auto" w:frame="1"/>
          <w:shd w:val="clear" w:color="auto" w:fill="FFFFFF" w:themeFill="background1"/>
          <w:lang w:val="es-ES"/>
        </w:rPr>
        <w:t>39</w:t>
      </w:r>
      <w:r w:rsidRPr="008C2FB3">
        <w:rPr>
          <w:rFonts w:ascii="Arial" w:hAnsi="Arial" w:cs="Arial"/>
          <w:color w:val="000000" w:themeColor="text1"/>
          <w:sz w:val="24"/>
          <w:szCs w:val="24"/>
          <w:shd w:val="clear" w:color="auto" w:fill="FFFFFF" w:themeFill="background1"/>
          <w:lang w:val="es-ES"/>
        </w:rPr>
        <w:t>(2), 101–104.</w:t>
      </w:r>
    </w:p>
    <w:p w14:paraId="40CA7458" w14:textId="4DE14D2B" w:rsidR="00CA58B6" w:rsidRPr="008C2FB3" w:rsidRDefault="00CA58B6" w:rsidP="00287776">
      <w:pPr>
        <w:pStyle w:val="Sinespaciado"/>
        <w:spacing w:line="276" w:lineRule="auto"/>
        <w:ind w:left="709" w:hanging="709"/>
        <w:jc w:val="both"/>
        <w:rPr>
          <w:rFonts w:ascii="Arial" w:hAnsi="Arial" w:cs="Arial"/>
          <w:color w:val="000000" w:themeColor="text1"/>
          <w:sz w:val="24"/>
          <w:szCs w:val="24"/>
          <w:shd w:val="clear" w:color="auto" w:fill="FFFFFF" w:themeFill="background1"/>
          <w:lang w:val="es-ES"/>
        </w:rPr>
      </w:pPr>
      <w:r w:rsidRPr="008C2FB3">
        <w:rPr>
          <w:rFonts w:ascii="Arial" w:hAnsi="Arial" w:cs="Arial"/>
          <w:color w:val="000000" w:themeColor="text1"/>
          <w:sz w:val="24"/>
          <w:szCs w:val="24"/>
          <w:shd w:val="clear" w:color="auto" w:fill="FFFFFF" w:themeFill="background1"/>
          <w:lang w:val="es-ES"/>
        </w:rPr>
        <w:t>Ledesma Pérez, F. E. y Cruz Montero, J. M. (2018). Alfabetización científica en universitarios. En Olivares E. y Valladares, C. (Comp.)</w:t>
      </w:r>
      <w:r w:rsidR="00C11A13" w:rsidRPr="008C2FB3">
        <w:rPr>
          <w:rFonts w:ascii="Arial" w:hAnsi="Arial" w:cs="Arial"/>
          <w:color w:val="000000" w:themeColor="text1"/>
          <w:sz w:val="24"/>
          <w:szCs w:val="24"/>
          <w:shd w:val="clear" w:color="auto" w:fill="FFFFFF" w:themeFill="background1"/>
          <w:lang w:val="es-ES"/>
        </w:rPr>
        <w:t>.</w:t>
      </w:r>
      <w:r w:rsidRPr="008C2FB3">
        <w:rPr>
          <w:rFonts w:ascii="Arial" w:hAnsi="Arial" w:cs="Arial"/>
          <w:color w:val="000000" w:themeColor="text1"/>
          <w:sz w:val="24"/>
          <w:szCs w:val="24"/>
          <w:shd w:val="clear" w:color="auto" w:fill="FFFFFF" w:themeFill="background1"/>
          <w:lang w:val="es-ES"/>
        </w:rPr>
        <w:t xml:space="preserve"> </w:t>
      </w:r>
      <w:r w:rsidRPr="008C2FB3">
        <w:rPr>
          <w:rFonts w:ascii="Arial" w:hAnsi="Arial" w:cs="Arial"/>
          <w:i/>
          <w:iCs/>
          <w:color w:val="000000" w:themeColor="text1"/>
          <w:sz w:val="24"/>
          <w:szCs w:val="24"/>
          <w:shd w:val="clear" w:color="auto" w:fill="FFFFFF" w:themeFill="background1"/>
          <w:lang w:val="es-ES"/>
        </w:rPr>
        <w:t>Dossier académico Río 2018</w:t>
      </w:r>
      <w:r w:rsidRPr="008C2FB3">
        <w:rPr>
          <w:rFonts w:ascii="Arial" w:hAnsi="Arial" w:cs="Arial"/>
          <w:color w:val="000000" w:themeColor="text1"/>
          <w:sz w:val="24"/>
          <w:szCs w:val="24"/>
          <w:shd w:val="clear" w:color="auto" w:fill="FFFFFF" w:themeFill="background1"/>
          <w:lang w:val="es-ES"/>
        </w:rPr>
        <w:t xml:space="preserve">. </w:t>
      </w:r>
      <w:r w:rsidRPr="008C2FB3">
        <w:rPr>
          <w:rFonts w:ascii="Arial" w:hAnsi="Arial" w:cs="Arial"/>
          <w:color w:val="000000" w:themeColor="text1"/>
          <w:sz w:val="24"/>
          <w:szCs w:val="24"/>
          <w:lang w:val="es-ES"/>
        </w:rPr>
        <w:t xml:space="preserve">ISBN: 978-9942-759-91-7. </w:t>
      </w:r>
      <w:r w:rsidRPr="008C2FB3">
        <w:rPr>
          <w:rFonts w:ascii="Arial" w:hAnsi="Arial" w:cs="Arial"/>
          <w:color w:val="000000" w:themeColor="text1"/>
          <w:sz w:val="24"/>
          <w:szCs w:val="24"/>
          <w:shd w:val="clear" w:color="auto" w:fill="FFFFFF" w:themeFill="background1"/>
          <w:lang w:val="es-ES"/>
        </w:rPr>
        <w:t xml:space="preserve">pp. 223.239. </w:t>
      </w:r>
    </w:p>
    <w:p w14:paraId="682EF8A7" w14:textId="29B8F3ED" w:rsidR="003E0186" w:rsidRPr="008C2FB3" w:rsidRDefault="003E0186" w:rsidP="00287776">
      <w:pPr>
        <w:pStyle w:val="Sinespaciado"/>
        <w:spacing w:line="276" w:lineRule="auto"/>
        <w:ind w:left="709" w:hanging="709"/>
        <w:jc w:val="both"/>
        <w:rPr>
          <w:rFonts w:ascii="Arial" w:hAnsi="Arial" w:cs="Arial"/>
          <w:color w:val="000000" w:themeColor="text1"/>
          <w:sz w:val="24"/>
          <w:szCs w:val="24"/>
          <w:shd w:val="clear" w:color="auto" w:fill="F5F5F5"/>
          <w:lang w:val="es-ES"/>
        </w:rPr>
      </w:pPr>
      <w:proofErr w:type="spellStart"/>
      <w:r w:rsidRPr="008C2FB3">
        <w:rPr>
          <w:rFonts w:ascii="Arial" w:hAnsi="Arial" w:cs="Arial"/>
          <w:color w:val="000000" w:themeColor="text1"/>
          <w:sz w:val="24"/>
          <w:szCs w:val="24"/>
          <w:shd w:val="clear" w:color="auto" w:fill="FFFFFF" w:themeFill="background1"/>
          <w:lang w:val="es-ES"/>
        </w:rPr>
        <w:t>Mehmood</w:t>
      </w:r>
      <w:proofErr w:type="spellEnd"/>
      <w:r w:rsidRPr="008C2FB3">
        <w:rPr>
          <w:rFonts w:ascii="Arial" w:hAnsi="Arial" w:cs="Arial"/>
          <w:color w:val="000000" w:themeColor="text1"/>
          <w:sz w:val="24"/>
          <w:szCs w:val="24"/>
          <w:shd w:val="clear" w:color="auto" w:fill="FFFFFF" w:themeFill="background1"/>
          <w:lang w:val="es-ES"/>
        </w:rPr>
        <w:t xml:space="preserve">, D., </w:t>
      </w:r>
      <w:proofErr w:type="spellStart"/>
      <w:r w:rsidRPr="008C2FB3">
        <w:rPr>
          <w:rFonts w:ascii="Arial" w:hAnsi="Arial" w:cs="Arial"/>
          <w:color w:val="000000" w:themeColor="text1"/>
          <w:sz w:val="24"/>
          <w:szCs w:val="24"/>
          <w:shd w:val="clear" w:color="auto" w:fill="FFFFFF" w:themeFill="background1"/>
          <w:lang w:val="es-ES"/>
        </w:rPr>
        <w:t>Simkeviciute</w:t>
      </w:r>
      <w:proofErr w:type="spellEnd"/>
      <w:r w:rsidRPr="008C2FB3">
        <w:rPr>
          <w:rFonts w:ascii="Arial" w:hAnsi="Arial" w:cs="Arial"/>
          <w:color w:val="000000" w:themeColor="text1"/>
          <w:sz w:val="24"/>
          <w:szCs w:val="24"/>
          <w:shd w:val="clear" w:color="auto" w:fill="FFFFFF" w:themeFill="background1"/>
          <w:lang w:val="es-ES"/>
        </w:rPr>
        <w:t xml:space="preserve">, G., Poch, M., </w:t>
      </w:r>
      <w:proofErr w:type="spellStart"/>
      <w:r w:rsidRPr="008C2FB3">
        <w:rPr>
          <w:rFonts w:ascii="Arial" w:hAnsi="Arial" w:cs="Arial"/>
          <w:color w:val="000000" w:themeColor="text1"/>
          <w:sz w:val="24"/>
          <w:szCs w:val="24"/>
          <w:shd w:val="clear" w:color="auto" w:fill="FFFFFF" w:themeFill="background1"/>
          <w:lang w:val="es-ES"/>
        </w:rPr>
        <w:t>Perez</w:t>
      </w:r>
      <w:proofErr w:type="spellEnd"/>
      <w:r w:rsidRPr="008C2FB3">
        <w:rPr>
          <w:rFonts w:ascii="Arial" w:hAnsi="Arial" w:cs="Arial"/>
          <w:color w:val="000000" w:themeColor="text1"/>
          <w:sz w:val="24"/>
          <w:szCs w:val="24"/>
          <w:shd w:val="clear" w:color="auto" w:fill="FFFFFF" w:themeFill="background1"/>
          <w:lang w:val="es-ES"/>
        </w:rPr>
        <w:t xml:space="preserve"> Morales, T., &amp; </w:t>
      </w:r>
      <w:proofErr w:type="spellStart"/>
      <w:r w:rsidRPr="008C2FB3">
        <w:rPr>
          <w:rFonts w:ascii="Arial" w:hAnsi="Arial" w:cs="Arial"/>
          <w:color w:val="000000" w:themeColor="text1"/>
          <w:sz w:val="24"/>
          <w:szCs w:val="24"/>
          <w:shd w:val="clear" w:color="auto" w:fill="FFFFFF" w:themeFill="background1"/>
          <w:lang w:val="es-ES"/>
        </w:rPr>
        <w:t>Sarathy</w:t>
      </w:r>
      <w:proofErr w:type="spellEnd"/>
      <w:r w:rsidRPr="008C2FB3">
        <w:rPr>
          <w:rFonts w:ascii="Arial" w:hAnsi="Arial" w:cs="Arial"/>
          <w:color w:val="000000" w:themeColor="text1"/>
          <w:sz w:val="24"/>
          <w:szCs w:val="24"/>
          <w:shd w:val="clear" w:color="auto" w:fill="FFFFFF" w:themeFill="background1"/>
          <w:lang w:val="es-ES"/>
        </w:rPr>
        <w:t xml:space="preserve">, J. (2021). </w:t>
      </w:r>
      <w:r w:rsidRPr="008C2FB3">
        <w:rPr>
          <w:rFonts w:ascii="Arial" w:hAnsi="Arial" w:cs="Arial"/>
          <w:color w:val="000000" w:themeColor="text1"/>
          <w:sz w:val="24"/>
          <w:szCs w:val="24"/>
          <w:shd w:val="clear" w:color="auto" w:fill="FFFFFF" w:themeFill="background1"/>
          <w:lang w:val="en-US"/>
        </w:rPr>
        <w:t xml:space="preserve">Facilitating Undergraduate Research Using a Case Study Approach </w:t>
      </w:r>
      <w:r w:rsidRPr="008C2FB3">
        <w:rPr>
          <w:rFonts w:ascii="Cambria Math" w:hAnsi="Cambria Math" w:cs="Cambria Math"/>
          <w:color w:val="000000" w:themeColor="text1"/>
          <w:sz w:val="24"/>
          <w:szCs w:val="24"/>
          <w:shd w:val="clear" w:color="auto" w:fill="FFFFFF" w:themeFill="background1"/>
          <w:lang w:val="en-US"/>
        </w:rPr>
        <w:t>‐</w:t>
      </w:r>
      <w:r w:rsidRPr="008C2FB3">
        <w:rPr>
          <w:rFonts w:ascii="Arial" w:hAnsi="Arial" w:cs="Arial"/>
          <w:color w:val="000000" w:themeColor="text1"/>
          <w:sz w:val="24"/>
          <w:szCs w:val="24"/>
          <w:shd w:val="clear" w:color="auto" w:fill="FFFFFF" w:themeFill="background1"/>
          <w:lang w:val="en-US"/>
        </w:rPr>
        <w:t xml:space="preserve"> A Race to Normalcy During the COVID</w:t>
      </w:r>
      <w:r w:rsidRPr="008C2FB3">
        <w:rPr>
          <w:rFonts w:ascii="Cambria Math" w:hAnsi="Cambria Math" w:cs="Cambria Math"/>
          <w:color w:val="000000" w:themeColor="text1"/>
          <w:sz w:val="24"/>
          <w:szCs w:val="24"/>
          <w:shd w:val="clear" w:color="auto" w:fill="FFFFFF" w:themeFill="background1"/>
          <w:lang w:val="en-US"/>
        </w:rPr>
        <w:t>‐</w:t>
      </w:r>
      <w:r w:rsidRPr="008C2FB3">
        <w:rPr>
          <w:rFonts w:ascii="Arial" w:hAnsi="Arial" w:cs="Arial"/>
          <w:color w:val="000000" w:themeColor="text1"/>
          <w:sz w:val="24"/>
          <w:szCs w:val="24"/>
          <w:shd w:val="clear" w:color="auto" w:fill="FFFFFF" w:themeFill="background1"/>
          <w:lang w:val="en-US"/>
        </w:rPr>
        <w:t>19. </w:t>
      </w:r>
      <w:proofErr w:type="spellStart"/>
      <w:r w:rsidRPr="008C2FB3">
        <w:rPr>
          <w:rFonts w:ascii="Arial" w:hAnsi="Arial" w:cs="Arial"/>
          <w:i/>
          <w:iCs/>
          <w:color w:val="000000" w:themeColor="text1"/>
          <w:sz w:val="24"/>
          <w:szCs w:val="24"/>
          <w:bdr w:val="none" w:sz="0" w:space="0" w:color="auto" w:frame="1"/>
          <w:shd w:val="clear" w:color="auto" w:fill="FFFFFF" w:themeFill="background1"/>
        </w:rPr>
        <w:t>The</w:t>
      </w:r>
      <w:proofErr w:type="spellEnd"/>
      <w:r w:rsidRPr="008C2FB3">
        <w:rPr>
          <w:rFonts w:ascii="Arial" w:hAnsi="Arial" w:cs="Arial"/>
          <w:i/>
          <w:iCs/>
          <w:color w:val="000000" w:themeColor="text1"/>
          <w:sz w:val="24"/>
          <w:szCs w:val="24"/>
          <w:bdr w:val="none" w:sz="0" w:space="0" w:color="auto" w:frame="1"/>
          <w:shd w:val="clear" w:color="auto" w:fill="FFFFFF" w:themeFill="background1"/>
        </w:rPr>
        <w:t xml:space="preserve"> FASEB </w:t>
      </w:r>
      <w:proofErr w:type="spellStart"/>
      <w:r w:rsidRPr="008C2FB3">
        <w:rPr>
          <w:rFonts w:ascii="Arial" w:hAnsi="Arial" w:cs="Arial"/>
          <w:i/>
          <w:iCs/>
          <w:color w:val="000000" w:themeColor="text1"/>
          <w:sz w:val="24"/>
          <w:szCs w:val="24"/>
          <w:bdr w:val="none" w:sz="0" w:space="0" w:color="auto" w:frame="1"/>
          <w:shd w:val="clear" w:color="auto" w:fill="FFFFFF" w:themeFill="background1"/>
        </w:rPr>
        <w:t>Journal</w:t>
      </w:r>
      <w:proofErr w:type="spellEnd"/>
      <w:r w:rsidRPr="008C2FB3">
        <w:rPr>
          <w:rFonts w:ascii="Arial" w:hAnsi="Arial" w:cs="Arial"/>
          <w:color w:val="000000" w:themeColor="text1"/>
          <w:sz w:val="24"/>
          <w:szCs w:val="24"/>
          <w:shd w:val="clear" w:color="auto" w:fill="FFFFFF" w:themeFill="background1"/>
        </w:rPr>
        <w:t>, </w:t>
      </w:r>
      <w:r w:rsidRPr="008C2FB3">
        <w:rPr>
          <w:rFonts w:ascii="Arial" w:hAnsi="Arial" w:cs="Arial"/>
          <w:i/>
          <w:iCs/>
          <w:color w:val="000000" w:themeColor="text1"/>
          <w:sz w:val="24"/>
          <w:szCs w:val="24"/>
          <w:bdr w:val="none" w:sz="0" w:space="0" w:color="auto" w:frame="1"/>
          <w:shd w:val="clear" w:color="auto" w:fill="FFFFFF" w:themeFill="background1"/>
        </w:rPr>
        <w:t>35</w:t>
      </w:r>
      <w:r w:rsidRPr="008C2FB3">
        <w:rPr>
          <w:rFonts w:ascii="Arial" w:hAnsi="Arial" w:cs="Arial"/>
          <w:color w:val="000000" w:themeColor="text1"/>
          <w:sz w:val="24"/>
          <w:szCs w:val="24"/>
          <w:shd w:val="clear" w:color="auto" w:fill="FFFFFF" w:themeFill="background1"/>
        </w:rPr>
        <w:t>(</w:t>
      </w:r>
      <w:proofErr w:type="spellStart"/>
      <w:r w:rsidRPr="008C2FB3">
        <w:rPr>
          <w:rFonts w:ascii="Arial" w:hAnsi="Arial" w:cs="Arial"/>
          <w:color w:val="000000" w:themeColor="text1"/>
          <w:sz w:val="24"/>
          <w:szCs w:val="24"/>
          <w:shd w:val="clear" w:color="auto" w:fill="FFFFFF" w:themeFill="background1"/>
        </w:rPr>
        <w:t>Supplement</w:t>
      </w:r>
      <w:proofErr w:type="spellEnd"/>
      <w:r w:rsidRPr="008C2FB3">
        <w:rPr>
          <w:rFonts w:ascii="Arial" w:hAnsi="Arial" w:cs="Arial"/>
          <w:color w:val="000000" w:themeColor="text1"/>
          <w:sz w:val="24"/>
          <w:szCs w:val="24"/>
          <w:shd w:val="clear" w:color="auto" w:fill="FFFFFF" w:themeFill="background1"/>
        </w:rPr>
        <w:t xml:space="preserve"> 1).</w:t>
      </w:r>
    </w:p>
    <w:p w14:paraId="35B75D19" w14:textId="37728CA9" w:rsidR="00D33A36" w:rsidRPr="008C2FB3" w:rsidRDefault="00000000" w:rsidP="00287776">
      <w:pPr>
        <w:pStyle w:val="Sinespaciado"/>
        <w:spacing w:line="276" w:lineRule="auto"/>
        <w:ind w:left="709" w:hanging="709"/>
        <w:jc w:val="both"/>
        <w:rPr>
          <w:rFonts w:ascii="Arial" w:hAnsi="Arial" w:cs="Arial"/>
          <w:color w:val="000000" w:themeColor="text1"/>
          <w:sz w:val="24"/>
          <w:szCs w:val="24"/>
        </w:rPr>
      </w:pPr>
      <w:hyperlink r:id="rId11" w:anchor="author-1" w:history="1">
        <w:r w:rsidR="00D33A36" w:rsidRPr="008C2FB3">
          <w:rPr>
            <w:rStyle w:val="Hipervnculo"/>
            <w:rFonts w:ascii="Arial" w:hAnsi="Arial" w:cs="Arial"/>
            <w:color w:val="000000" w:themeColor="text1"/>
            <w:sz w:val="24"/>
            <w:szCs w:val="24"/>
            <w:u w:val="none"/>
          </w:rPr>
          <w:t>Moreno López, W.</w:t>
        </w:r>
      </w:hyperlink>
      <w:r w:rsidR="00D33A36" w:rsidRPr="008C2FB3">
        <w:rPr>
          <w:rFonts w:ascii="Arial" w:hAnsi="Arial" w:cs="Arial"/>
          <w:color w:val="000000" w:themeColor="text1"/>
          <w:sz w:val="24"/>
          <w:szCs w:val="24"/>
        </w:rPr>
        <w:t xml:space="preserve"> (2020). </w:t>
      </w:r>
      <w:r w:rsidR="00D33A36" w:rsidRPr="008C2FB3">
        <w:rPr>
          <w:rFonts w:ascii="Arial" w:hAnsi="Arial" w:cs="Arial"/>
          <w:bCs/>
          <w:color w:val="000000" w:themeColor="text1"/>
          <w:sz w:val="24"/>
          <w:szCs w:val="24"/>
        </w:rPr>
        <w:t xml:space="preserve">XII. Objetividad, formación de investigadores y crisis del conocimiento: Factores explicativos de la actual angustia innovadora. </w:t>
      </w:r>
      <w:r w:rsidR="00D33A36" w:rsidRPr="008C2FB3">
        <w:rPr>
          <w:rFonts w:ascii="Arial" w:hAnsi="Arial" w:cs="Arial"/>
          <w:i/>
          <w:color w:val="000000" w:themeColor="text1"/>
          <w:sz w:val="24"/>
          <w:szCs w:val="24"/>
          <w:shd w:val="clear" w:color="auto" w:fill="F7F7F7"/>
        </w:rPr>
        <w:t xml:space="preserve">Revista de investigación transdisciplinaria en educación, empresa y sociedad – ITEES </w:t>
      </w:r>
      <w:proofErr w:type="spellStart"/>
      <w:r w:rsidR="00D33A36" w:rsidRPr="008C2FB3">
        <w:rPr>
          <w:rFonts w:ascii="Arial" w:hAnsi="Arial" w:cs="Arial"/>
          <w:i/>
          <w:color w:val="000000" w:themeColor="text1"/>
          <w:sz w:val="24"/>
          <w:szCs w:val="24"/>
          <w:shd w:val="clear" w:color="auto" w:fill="F7F7F7"/>
        </w:rPr>
        <w:t>Vol</w:t>
      </w:r>
      <w:proofErr w:type="spellEnd"/>
      <w:r w:rsidR="00D33A36" w:rsidRPr="008C2FB3">
        <w:rPr>
          <w:rFonts w:ascii="Arial" w:hAnsi="Arial" w:cs="Arial"/>
          <w:i/>
          <w:color w:val="000000" w:themeColor="text1"/>
          <w:sz w:val="24"/>
          <w:szCs w:val="24"/>
          <w:shd w:val="clear" w:color="auto" w:fill="F7F7F7"/>
        </w:rPr>
        <w:t xml:space="preserve"> 3</w:t>
      </w:r>
      <w:r w:rsidR="00D33A36" w:rsidRPr="008C2FB3">
        <w:rPr>
          <w:rFonts w:ascii="Arial" w:hAnsi="Arial" w:cs="Arial"/>
          <w:color w:val="000000" w:themeColor="text1"/>
          <w:sz w:val="24"/>
          <w:szCs w:val="24"/>
          <w:shd w:val="clear" w:color="auto" w:fill="F7F7F7"/>
        </w:rPr>
        <w:t xml:space="preserve"> </w:t>
      </w:r>
      <w:proofErr w:type="spellStart"/>
      <w:r w:rsidR="00D33A36" w:rsidRPr="008C2FB3">
        <w:rPr>
          <w:rFonts w:ascii="Arial" w:hAnsi="Arial" w:cs="Arial"/>
          <w:color w:val="000000" w:themeColor="text1"/>
          <w:sz w:val="24"/>
          <w:szCs w:val="24"/>
          <w:shd w:val="clear" w:color="auto" w:fill="F7F7F7"/>
        </w:rPr>
        <w:t>Núm</w:t>
      </w:r>
      <w:proofErr w:type="spellEnd"/>
      <w:r w:rsidR="00D33A36" w:rsidRPr="008C2FB3">
        <w:rPr>
          <w:rFonts w:ascii="Arial" w:hAnsi="Arial" w:cs="Arial"/>
          <w:color w:val="000000" w:themeColor="text1"/>
          <w:sz w:val="24"/>
          <w:szCs w:val="24"/>
          <w:shd w:val="clear" w:color="auto" w:fill="F7F7F7"/>
        </w:rPr>
        <w:t xml:space="preserve"> 3. </w:t>
      </w:r>
      <w:hyperlink r:id="rId12" w:history="1">
        <w:r w:rsidR="00D33A36" w:rsidRPr="008C2FB3">
          <w:rPr>
            <w:rStyle w:val="Hipervnculo"/>
            <w:rFonts w:ascii="Arial" w:hAnsi="Arial" w:cs="Arial"/>
            <w:color w:val="000000" w:themeColor="text1"/>
            <w:sz w:val="24"/>
            <w:szCs w:val="24"/>
            <w:u w:val="none"/>
          </w:rPr>
          <w:t>https://doi.org/10.34893/itees.v3i3.61</w:t>
        </w:r>
      </w:hyperlink>
    </w:p>
    <w:p w14:paraId="08DD5A63" w14:textId="77777777" w:rsidR="0067314E" w:rsidRPr="008C2FB3" w:rsidRDefault="0067314E" w:rsidP="00287776">
      <w:pPr>
        <w:pStyle w:val="Sinespaciado"/>
        <w:spacing w:line="276" w:lineRule="auto"/>
        <w:ind w:left="709" w:hanging="709"/>
        <w:jc w:val="both"/>
        <w:rPr>
          <w:rFonts w:ascii="Arial" w:hAnsi="Arial" w:cs="Arial"/>
          <w:noProof/>
          <w:color w:val="000000" w:themeColor="text1"/>
          <w:sz w:val="24"/>
          <w:szCs w:val="24"/>
        </w:rPr>
      </w:pPr>
      <w:r w:rsidRPr="008C2FB3">
        <w:rPr>
          <w:rFonts w:ascii="Arial" w:hAnsi="Arial" w:cs="Arial"/>
          <w:noProof/>
          <w:color w:val="000000" w:themeColor="text1"/>
          <w:sz w:val="24"/>
          <w:szCs w:val="24"/>
        </w:rPr>
        <w:t>Munditareas (10 de diciembre de 2019</w:t>
      </w:r>
      <w:r w:rsidRPr="008C2FB3">
        <w:rPr>
          <w:rFonts w:ascii="Arial" w:hAnsi="Arial" w:cs="Arial"/>
          <w:i/>
          <w:noProof/>
          <w:color w:val="000000" w:themeColor="text1"/>
          <w:sz w:val="24"/>
          <w:szCs w:val="24"/>
        </w:rPr>
        <w:t>). Tu trabajo final de grado - Elegir o ono un compañero. Tesis y trabajos de grado.</w:t>
      </w:r>
      <w:r w:rsidRPr="008C2FB3">
        <w:rPr>
          <w:rFonts w:ascii="Arial" w:hAnsi="Arial" w:cs="Arial"/>
          <w:noProof/>
          <w:color w:val="000000" w:themeColor="text1"/>
          <w:sz w:val="24"/>
          <w:szCs w:val="24"/>
        </w:rPr>
        <w:t xml:space="preserve"> (Artículo de blog). https://munditareas.com/munditareas/mundiconsejos/tesis-y-trabajos-de-grado/2019/12/10/tu-trabajo-final-de-grado-elegir-o-no-un-companero-5295/</w:t>
      </w:r>
    </w:p>
    <w:p w14:paraId="4E83171E" w14:textId="36E54037" w:rsidR="0067314E" w:rsidRPr="008C2FB3" w:rsidRDefault="0067314E" w:rsidP="00287776">
      <w:pPr>
        <w:pStyle w:val="Sinespaciado"/>
        <w:spacing w:line="276" w:lineRule="auto"/>
        <w:ind w:left="709" w:hanging="709"/>
        <w:jc w:val="both"/>
        <w:rPr>
          <w:rFonts w:ascii="Arial" w:hAnsi="Arial" w:cs="Arial"/>
          <w:noProof/>
          <w:color w:val="000000" w:themeColor="text1"/>
          <w:sz w:val="24"/>
          <w:szCs w:val="24"/>
        </w:rPr>
      </w:pPr>
      <w:proofErr w:type="spellStart"/>
      <w:r w:rsidRPr="008C2FB3">
        <w:rPr>
          <w:rFonts w:ascii="Arial" w:hAnsi="Arial" w:cs="Arial"/>
          <w:color w:val="000000" w:themeColor="text1"/>
          <w:sz w:val="24"/>
          <w:szCs w:val="24"/>
          <w:shd w:val="clear" w:color="auto" w:fill="FFFFFF"/>
        </w:rPr>
        <w:t>Novikova</w:t>
      </w:r>
      <w:proofErr w:type="spellEnd"/>
      <w:r w:rsidRPr="008C2FB3">
        <w:rPr>
          <w:rFonts w:ascii="Arial" w:hAnsi="Arial" w:cs="Arial"/>
          <w:color w:val="000000" w:themeColor="text1"/>
          <w:sz w:val="24"/>
          <w:szCs w:val="24"/>
          <w:shd w:val="clear" w:color="auto" w:fill="FFFFFF"/>
        </w:rPr>
        <w:t xml:space="preserve">, N. G., </w:t>
      </w:r>
      <w:proofErr w:type="spellStart"/>
      <w:r w:rsidRPr="008C2FB3">
        <w:rPr>
          <w:rFonts w:ascii="Arial" w:hAnsi="Arial" w:cs="Arial"/>
          <w:color w:val="000000" w:themeColor="text1"/>
          <w:sz w:val="24"/>
          <w:szCs w:val="24"/>
          <w:shd w:val="clear" w:color="auto" w:fill="FFFFFF"/>
        </w:rPr>
        <w:t>Pirozhenko</w:t>
      </w:r>
      <w:proofErr w:type="spellEnd"/>
      <w:r w:rsidRPr="008C2FB3">
        <w:rPr>
          <w:rFonts w:ascii="Arial" w:hAnsi="Arial" w:cs="Arial"/>
          <w:color w:val="000000" w:themeColor="text1"/>
          <w:sz w:val="24"/>
          <w:szCs w:val="24"/>
          <w:shd w:val="clear" w:color="auto" w:fill="FFFFFF"/>
        </w:rPr>
        <w:t xml:space="preserve">, N. T., </w:t>
      </w:r>
      <w:proofErr w:type="spellStart"/>
      <w:r w:rsidRPr="008C2FB3">
        <w:rPr>
          <w:rFonts w:ascii="Arial" w:hAnsi="Arial" w:cs="Arial"/>
          <w:color w:val="000000" w:themeColor="text1"/>
          <w:sz w:val="24"/>
          <w:szCs w:val="24"/>
          <w:shd w:val="clear" w:color="auto" w:fill="FFFFFF"/>
        </w:rPr>
        <w:t>Saburova</w:t>
      </w:r>
      <w:proofErr w:type="spellEnd"/>
      <w:r w:rsidRPr="008C2FB3">
        <w:rPr>
          <w:rFonts w:ascii="Arial" w:hAnsi="Arial" w:cs="Arial"/>
          <w:color w:val="000000" w:themeColor="text1"/>
          <w:sz w:val="24"/>
          <w:szCs w:val="24"/>
          <w:shd w:val="clear" w:color="auto" w:fill="FFFFFF"/>
        </w:rPr>
        <w:t xml:space="preserve">, L. N., &amp; </w:t>
      </w:r>
      <w:proofErr w:type="spellStart"/>
      <w:r w:rsidRPr="008C2FB3">
        <w:rPr>
          <w:rFonts w:ascii="Arial" w:hAnsi="Arial" w:cs="Arial"/>
          <w:color w:val="000000" w:themeColor="text1"/>
          <w:sz w:val="24"/>
          <w:szCs w:val="24"/>
          <w:shd w:val="clear" w:color="auto" w:fill="FFFFFF"/>
        </w:rPr>
        <w:t>Bokareva</w:t>
      </w:r>
      <w:proofErr w:type="spellEnd"/>
      <w:r w:rsidRPr="008C2FB3">
        <w:rPr>
          <w:rFonts w:ascii="Arial" w:hAnsi="Arial" w:cs="Arial"/>
          <w:color w:val="000000" w:themeColor="text1"/>
          <w:sz w:val="24"/>
          <w:szCs w:val="24"/>
          <w:shd w:val="clear" w:color="auto" w:fill="FFFFFF"/>
        </w:rPr>
        <w:t>, E. V. (2020). El Papel De Las Instituciones Financieras En El Desarrollo De La Innovación En Rusia. </w:t>
      </w:r>
      <w:r w:rsidRPr="008C2FB3">
        <w:rPr>
          <w:rFonts w:ascii="Arial" w:hAnsi="Arial" w:cs="Arial"/>
          <w:i/>
          <w:iCs/>
          <w:color w:val="000000" w:themeColor="text1"/>
          <w:sz w:val="24"/>
          <w:szCs w:val="24"/>
          <w:shd w:val="clear" w:color="auto" w:fill="FFFFFF"/>
        </w:rPr>
        <w:t>REICE: Revista Electrónica De Investigación En Ciencias Económicas</w:t>
      </w:r>
      <w:r w:rsidRPr="008C2FB3">
        <w:rPr>
          <w:rFonts w:ascii="Arial" w:hAnsi="Arial" w:cs="Arial"/>
          <w:color w:val="000000" w:themeColor="text1"/>
          <w:sz w:val="24"/>
          <w:szCs w:val="24"/>
          <w:shd w:val="clear" w:color="auto" w:fill="FFFFFF"/>
        </w:rPr>
        <w:t>, </w:t>
      </w:r>
      <w:r w:rsidRPr="008C2FB3">
        <w:rPr>
          <w:rFonts w:ascii="Arial" w:hAnsi="Arial" w:cs="Arial"/>
          <w:i/>
          <w:iCs/>
          <w:color w:val="000000" w:themeColor="text1"/>
          <w:sz w:val="24"/>
          <w:szCs w:val="24"/>
          <w:shd w:val="clear" w:color="auto" w:fill="FFFFFF"/>
        </w:rPr>
        <w:t>8</w:t>
      </w:r>
      <w:r w:rsidRPr="008C2FB3">
        <w:rPr>
          <w:rFonts w:ascii="Arial" w:hAnsi="Arial" w:cs="Arial"/>
          <w:color w:val="000000" w:themeColor="text1"/>
          <w:sz w:val="24"/>
          <w:szCs w:val="24"/>
          <w:shd w:val="clear" w:color="auto" w:fill="FFFFFF"/>
        </w:rPr>
        <w:t>(16), 361–371. https://doi.org/10.5377/reice.v8i16.10702</w:t>
      </w:r>
    </w:p>
    <w:p w14:paraId="1957680B" w14:textId="77777777" w:rsidR="003E0186" w:rsidRPr="008C2FB3" w:rsidRDefault="003E0186" w:rsidP="00287776">
      <w:pPr>
        <w:pStyle w:val="Sinespaciado"/>
        <w:spacing w:line="276" w:lineRule="auto"/>
        <w:ind w:left="709" w:hanging="709"/>
        <w:jc w:val="both"/>
        <w:rPr>
          <w:rFonts w:ascii="Arial" w:hAnsi="Arial" w:cs="Arial"/>
          <w:color w:val="000000" w:themeColor="text1"/>
          <w:sz w:val="24"/>
          <w:szCs w:val="24"/>
          <w:shd w:val="clear" w:color="auto" w:fill="F5F5F5"/>
          <w:lang w:val="es-ES"/>
        </w:rPr>
      </w:pPr>
      <w:r w:rsidRPr="008C2FB3">
        <w:rPr>
          <w:rFonts w:ascii="Arial" w:hAnsi="Arial" w:cs="Arial"/>
          <w:color w:val="000000" w:themeColor="text1"/>
          <w:sz w:val="24"/>
          <w:szCs w:val="24"/>
          <w:shd w:val="clear" w:color="auto" w:fill="FFFFFF" w:themeFill="background1"/>
        </w:rPr>
        <w:t xml:space="preserve">Pereira Correia Higino, M. H., de Souza Misquita, T., da Silva, M. R., Araújo </w:t>
      </w:r>
      <w:proofErr w:type="spellStart"/>
      <w:r w:rsidRPr="008C2FB3">
        <w:rPr>
          <w:rFonts w:ascii="Arial" w:hAnsi="Arial" w:cs="Arial"/>
          <w:color w:val="000000" w:themeColor="text1"/>
          <w:sz w:val="24"/>
          <w:szCs w:val="24"/>
          <w:shd w:val="clear" w:color="auto" w:fill="FFFFFF" w:themeFill="background1"/>
        </w:rPr>
        <w:t>Pinheiro</w:t>
      </w:r>
      <w:proofErr w:type="spellEnd"/>
      <w:r w:rsidRPr="008C2FB3">
        <w:rPr>
          <w:rFonts w:ascii="Arial" w:hAnsi="Arial" w:cs="Arial"/>
          <w:color w:val="000000" w:themeColor="text1"/>
          <w:sz w:val="24"/>
          <w:szCs w:val="24"/>
          <w:shd w:val="clear" w:color="auto" w:fill="FFFFFF" w:themeFill="background1"/>
        </w:rPr>
        <w:t xml:space="preserve">, D., </w:t>
      </w:r>
      <w:proofErr w:type="spellStart"/>
      <w:r w:rsidRPr="008C2FB3">
        <w:rPr>
          <w:rFonts w:ascii="Arial" w:hAnsi="Arial" w:cs="Arial"/>
          <w:color w:val="000000" w:themeColor="text1"/>
          <w:sz w:val="24"/>
          <w:szCs w:val="24"/>
          <w:shd w:val="clear" w:color="auto" w:fill="FFFFFF" w:themeFill="background1"/>
        </w:rPr>
        <w:t>Raminelli</w:t>
      </w:r>
      <w:proofErr w:type="spellEnd"/>
      <w:r w:rsidRPr="008C2FB3">
        <w:rPr>
          <w:rFonts w:ascii="Arial" w:hAnsi="Arial" w:cs="Arial"/>
          <w:color w:val="000000" w:themeColor="text1"/>
          <w:sz w:val="24"/>
          <w:szCs w:val="24"/>
          <w:shd w:val="clear" w:color="auto" w:fill="FFFFFF" w:themeFill="background1"/>
        </w:rPr>
        <w:t xml:space="preserve"> da Silva, T. de C., Oliva </w:t>
      </w:r>
      <w:proofErr w:type="spellStart"/>
      <w:r w:rsidRPr="008C2FB3">
        <w:rPr>
          <w:rFonts w:ascii="Arial" w:hAnsi="Arial" w:cs="Arial"/>
          <w:color w:val="000000" w:themeColor="text1"/>
          <w:sz w:val="24"/>
          <w:szCs w:val="24"/>
          <w:shd w:val="clear" w:color="auto" w:fill="FFFFFF" w:themeFill="background1"/>
        </w:rPr>
        <w:t>Fernandes</w:t>
      </w:r>
      <w:proofErr w:type="spellEnd"/>
      <w:r w:rsidRPr="008C2FB3">
        <w:rPr>
          <w:rFonts w:ascii="Arial" w:hAnsi="Arial" w:cs="Arial"/>
          <w:color w:val="000000" w:themeColor="text1"/>
          <w:sz w:val="24"/>
          <w:szCs w:val="24"/>
          <w:shd w:val="clear" w:color="auto" w:fill="FFFFFF" w:themeFill="background1"/>
        </w:rPr>
        <w:t xml:space="preserve">, A. G., &amp; </w:t>
      </w:r>
      <w:proofErr w:type="spellStart"/>
      <w:r w:rsidRPr="008C2FB3">
        <w:rPr>
          <w:rFonts w:ascii="Arial" w:hAnsi="Arial" w:cs="Arial"/>
          <w:color w:val="000000" w:themeColor="text1"/>
          <w:sz w:val="24"/>
          <w:szCs w:val="24"/>
          <w:shd w:val="clear" w:color="auto" w:fill="FFFFFF" w:themeFill="background1"/>
        </w:rPr>
        <w:t>Matumoto</w:t>
      </w:r>
      <w:proofErr w:type="spellEnd"/>
      <w:r w:rsidRPr="008C2FB3">
        <w:rPr>
          <w:rFonts w:ascii="Arial" w:hAnsi="Arial" w:cs="Arial"/>
          <w:color w:val="000000" w:themeColor="text1"/>
          <w:sz w:val="24"/>
          <w:szCs w:val="24"/>
          <w:shd w:val="clear" w:color="auto" w:fill="FFFFFF" w:themeFill="background1"/>
        </w:rPr>
        <w:t xml:space="preserve">, S. (2021). </w:t>
      </w:r>
      <w:proofErr w:type="spellStart"/>
      <w:r w:rsidRPr="008C2FB3">
        <w:rPr>
          <w:rFonts w:ascii="Arial" w:hAnsi="Arial" w:cs="Arial"/>
          <w:color w:val="000000" w:themeColor="text1"/>
          <w:sz w:val="24"/>
          <w:szCs w:val="24"/>
          <w:shd w:val="clear" w:color="auto" w:fill="FFFFFF" w:themeFill="background1"/>
        </w:rPr>
        <w:t>Experiência</w:t>
      </w:r>
      <w:proofErr w:type="spellEnd"/>
      <w:r w:rsidRPr="008C2FB3">
        <w:rPr>
          <w:rFonts w:ascii="Arial" w:hAnsi="Arial" w:cs="Arial"/>
          <w:color w:val="000000" w:themeColor="text1"/>
          <w:sz w:val="24"/>
          <w:szCs w:val="24"/>
          <w:shd w:val="clear" w:color="auto" w:fill="FFFFFF" w:themeFill="background1"/>
        </w:rPr>
        <w:t xml:space="preserve"> De </w:t>
      </w:r>
      <w:proofErr w:type="spellStart"/>
      <w:r w:rsidRPr="008C2FB3">
        <w:rPr>
          <w:rFonts w:ascii="Arial" w:hAnsi="Arial" w:cs="Arial"/>
          <w:color w:val="000000" w:themeColor="text1"/>
          <w:sz w:val="24"/>
          <w:szCs w:val="24"/>
          <w:shd w:val="clear" w:color="auto" w:fill="FFFFFF" w:themeFill="background1"/>
        </w:rPr>
        <w:t>Estudantes</w:t>
      </w:r>
      <w:proofErr w:type="spellEnd"/>
      <w:r w:rsidRPr="008C2FB3">
        <w:rPr>
          <w:rFonts w:ascii="Arial" w:hAnsi="Arial" w:cs="Arial"/>
          <w:color w:val="000000" w:themeColor="text1"/>
          <w:sz w:val="24"/>
          <w:szCs w:val="24"/>
          <w:shd w:val="clear" w:color="auto" w:fill="FFFFFF" w:themeFill="background1"/>
        </w:rPr>
        <w:t xml:space="preserve"> De </w:t>
      </w:r>
      <w:proofErr w:type="spellStart"/>
      <w:r w:rsidRPr="008C2FB3">
        <w:rPr>
          <w:rFonts w:ascii="Arial" w:hAnsi="Arial" w:cs="Arial"/>
          <w:color w:val="000000" w:themeColor="text1"/>
          <w:sz w:val="24"/>
          <w:szCs w:val="24"/>
          <w:shd w:val="clear" w:color="auto" w:fill="FFFFFF" w:themeFill="background1"/>
        </w:rPr>
        <w:t>Enfermagem</w:t>
      </w:r>
      <w:proofErr w:type="spellEnd"/>
      <w:r w:rsidRPr="008C2FB3">
        <w:rPr>
          <w:rFonts w:ascii="Arial" w:hAnsi="Arial" w:cs="Arial"/>
          <w:color w:val="000000" w:themeColor="text1"/>
          <w:sz w:val="24"/>
          <w:szCs w:val="24"/>
          <w:shd w:val="clear" w:color="auto" w:fill="FFFFFF" w:themeFill="background1"/>
        </w:rPr>
        <w:t xml:space="preserve"> </w:t>
      </w:r>
      <w:proofErr w:type="spellStart"/>
      <w:r w:rsidRPr="008C2FB3">
        <w:rPr>
          <w:rFonts w:ascii="Arial" w:hAnsi="Arial" w:cs="Arial"/>
          <w:color w:val="000000" w:themeColor="text1"/>
          <w:sz w:val="24"/>
          <w:szCs w:val="24"/>
          <w:shd w:val="clear" w:color="auto" w:fill="FFFFFF" w:themeFill="background1"/>
        </w:rPr>
        <w:t>Com</w:t>
      </w:r>
      <w:proofErr w:type="spellEnd"/>
      <w:r w:rsidRPr="008C2FB3">
        <w:rPr>
          <w:rFonts w:ascii="Arial" w:hAnsi="Arial" w:cs="Arial"/>
          <w:color w:val="000000" w:themeColor="text1"/>
          <w:sz w:val="24"/>
          <w:szCs w:val="24"/>
          <w:shd w:val="clear" w:color="auto" w:fill="FFFFFF" w:themeFill="background1"/>
        </w:rPr>
        <w:t xml:space="preserve"> Pesquisa Científica. </w:t>
      </w:r>
      <w:r w:rsidRPr="008C2FB3">
        <w:rPr>
          <w:rFonts w:ascii="Arial" w:hAnsi="Arial" w:cs="Arial"/>
          <w:i/>
          <w:iCs/>
          <w:color w:val="000000" w:themeColor="text1"/>
          <w:sz w:val="24"/>
          <w:szCs w:val="24"/>
          <w:bdr w:val="none" w:sz="0" w:space="0" w:color="auto" w:frame="1"/>
          <w:shd w:val="clear" w:color="auto" w:fill="FFFFFF" w:themeFill="background1"/>
        </w:rPr>
        <w:t xml:space="preserve">Revista </w:t>
      </w:r>
      <w:r w:rsidRPr="008C2FB3">
        <w:rPr>
          <w:rFonts w:ascii="Arial" w:hAnsi="Arial" w:cs="Arial"/>
          <w:i/>
          <w:iCs/>
          <w:color w:val="000000" w:themeColor="text1"/>
          <w:sz w:val="24"/>
          <w:szCs w:val="24"/>
          <w:bdr w:val="none" w:sz="0" w:space="0" w:color="auto" w:frame="1"/>
          <w:shd w:val="clear" w:color="auto" w:fill="FFFFFF" w:themeFill="background1"/>
        </w:rPr>
        <w:lastRenderedPageBreak/>
        <w:t xml:space="preserve">Científica de </w:t>
      </w:r>
      <w:proofErr w:type="spellStart"/>
      <w:r w:rsidRPr="008C2FB3">
        <w:rPr>
          <w:rFonts w:ascii="Arial" w:hAnsi="Arial" w:cs="Arial"/>
          <w:i/>
          <w:iCs/>
          <w:color w:val="000000" w:themeColor="text1"/>
          <w:sz w:val="24"/>
          <w:szCs w:val="24"/>
          <w:bdr w:val="none" w:sz="0" w:space="0" w:color="auto" w:frame="1"/>
          <w:shd w:val="clear" w:color="auto" w:fill="FFFFFF" w:themeFill="background1"/>
        </w:rPr>
        <w:t>Enfermagem</w:t>
      </w:r>
      <w:proofErr w:type="spellEnd"/>
      <w:r w:rsidRPr="008C2FB3">
        <w:rPr>
          <w:rFonts w:ascii="Arial" w:hAnsi="Arial" w:cs="Arial"/>
          <w:i/>
          <w:iCs/>
          <w:color w:val="000000" w:themeColor="text1"/>
          <w:sz w:val="24"/>
          <w:szCs w:val="24"/>
          <w:bdr w:val="none" w:sz="0" w:space="0" w:color="auto" w:frame="1"/>
          <w:shd w:val="clear" w:color="auto" w:fill="FFFFFF" w:themeFill="background1"/>
        </w:rPr>
        <w:t xml:space="preserve"> - RECIEN</w:t>
      </w:r>
      <w:r w:rsidRPr="008C2FB3">
        <w:rPr>
          <w:rFonts w:ascii="Arial" w:hAnsi="Arial" w:cs="Arial"/>
          <w:color w:val="000000" w:themeColor="text1"/>
          <w:sz w:val="24"/>
          <w:szCs w:val="24"/>
          <w:shd w:val="clear" w:color="auto" w:fill="FFFFFF" w:themeFill="background1"/>
        </w:rPr>
        <w:t>, </w:t>
      </w:r>
      <w:r w:rsidRPr="008C2FB3">
        <w:rPr>
          <w:rFonts w:ascii="Arial" w:hAnsi="Arial" w:cs="Arial"/>
          <w:i/>
          <w:iCs/>
          <w:color w:val="000000" w:themeColor="text1"/>
          <w:sz w:val="24"/>
          <w:szCs w:val="24"/>
          <w:bdr w:val="none" w:sz="0" w:space="0" w:color="auto" w:frame="1"/>
          <w:shd w:val="clear" w:color="auto" w:fill="FFFFFF" w:themeFill="background1"/>
        </w:rPr>
        <w:t>11</w:t>
      </w:r>
      <w:r w:rsidRPr="008C2FB3">
        <w:rPr>
          <w:rFonts w:ascii="Arial" w:hAnsi="Arial" w:cs="Arial"/>
          <w:color w:val="000000" w:themeColor="text1"/>
          <w:sz w:val="24"/>
          <w:szCs w:val="24"/>
          <w:shd w:val="clear" w:color="auto" w:fill="FFFFFF" w:themeFill="background1"/>
        </w:rPr>
        <w:t>(36), 498–503. https://doi.org/10.24276/rrecien2021.11.36.498-503</w:t>
      </w:r>
    </w:p>
    <w:p w14:paraId="07A7E548" w14:textId="408B06C3" w:rsidR="003E0186" w:rsidRPr="008C2FB3" w:rsidRDefault="003E0186" w:rsidP="00287776">
      <w:pPr>
        <w:pStyle w:val="Sinespaciado"/>
        <w:spacing w:line="276" w:lineRule="auto"/>
        <w:ind w:left="709" w:hanging="709"/>
        <w:jc w:val="both"/>
        <w:rPr>
          <w:rFonts w:ascii="Arial" w:hAnsi="Arial" w:cs="Arial"/>
          <w:color w:val="000000" w:themeColor="text1"/>
          <w:sz w:val="24"/>
          <w:szCs w:val="24"/>
          <w:shd w:val="clear" w:color="auto" w:fill="F5F5F5"/>
          <w:lang w:val="en-US"/>
        </w:rPr>
      </w:pPr>
      <w:r w:rsidRPr="008C2FB3">
        <w:rPr>
          <w:rFonts w:ascii="Arial" w:hAnsi="Arial" w:cs="Arial"/>
          <w:color w:val="000000" w:themeColor="text1"/>
          <w:sz w:val="24"/>
          <w:szCs w:val="24"/>
          <w:shd w:val="clear" w:color="auto" w:fill="FFFFFF" w:themeFill="background1"/>
          <w:lang w:val="en-US"/>
        </w:rPr>
        <w:t xml:space="preserve">Roach, J. D., Nauman, A., Mahmud, S., </w:t>
      </w:r>
      <w:proofErr w:type="spellStart"/>
      <w:r w:rsidRPr="008C2FB3">
        <w:rPr>
          <w:rFonts w:ascii="Arial" w:hAnsi="Arial" w:cs="Arial"/>
          <w:color w:val="000000" w:themeColor="text1"/>
          <w:sz w:val="24"/>
          <w:szCs w:val="24"/>
          <w:shd w:val="clear" w:color="auto" w:fill="FFFFFF" w:themeFill="background1"/>
          <w:lang w:val="en-US"/>
        </w:rPr>
        <w:t>Chaari</w:t>
      </w:r>
      <w:proofErr w:type="spellEnd"/>
      <w:r w:rsidRPr="008C2FB3">
        <w:rPr>
          <w:rFonts w:ascii="Arial" w:hAnsi="Arial" w:cs="Arial"/>
          <w:color w:val="000000" w:themeColor="text1"/>
          <w:sz w:val="24"/>
          <w:szCs w:val="24"/>
          <w:shd w:val="clear" w:color="auto" w:fill="FFFFFF" w:themeFill="background1"/>
          <w:lang w:val="en-US"/>
        </w:rPr>
        <w:t xml:space="preserve">, A., &amp; </w:t>
      </w:r>
      <w:proofErr w:type="spellStart"/>
      <w:r w:rsidRPr="008C2FB3">
        <w:rPr>
          <w:rFonts w:ascii="Arial" w:hAnsi="Arial" w:cs="Arial"/>
          <w:color w:val="000000" w:themeColor="text1"/>
          <w:sz w:val="24"/>
          <w:szCs w:val="24"/>
          <w:shd w:val="clear" w:color="auto" w:fill="FFFFFF" w:themeFill="background1"/>
          <w:lang w:val="en-US"/>
        </w:rPr>
        <w:t>Bondaruk</w:t>
      </w:r>
      <w:proofErr w:type="spellEnd"/>
      <w:r w:rsidRPr="008C2FB3">
        <w:rPr>
          <w:rFonts w:ascii="Arial" w:hAnsi="Arial" w:cs="Arial"/>
          <w:color w:val="000000" w:themeColor="text1"/>
          <w:sz w:val="24"/>
          <w:szCs w:val="24"/>
          <w:shd w:val="clear" w:color="auto" w:fill="FFFFFF" w:themeFill="background1"/>
          <w:lang w:val="en-US"/>
        </w:rPr>
        <w:t>, M. (2022). A Capstone Laboratory theme investigating properties of non</w:t>
      </w:r>
      <w:r w:rsidRPr="008C2FB3">
        <w:rPr>
          <w:rFonts w:ascii="Cambria Math" w:hAnsi="Cambria Math" w:cs="Cambria Math"/>
          <w:color w:val="000000" w:themeColor="text1"/>
          <w:sz w:val="24"/>
          <w:szCs w:val="24"/>
          <w:shd w:val="clear" w:color="auto" w:fill="FFFFFF" w:themeFill="background1"/>
          <w:lang w:val="en-US"/>
        </w:rPr>
        <w:t>‐</w:t>
      </w:r>
      <w:r w:rsidRPr="008C2FB3">
        <w:rPr>
          <w:rFonts w:ascii="Arial" w:hAnsi="Arial" w:cs="Arial"/>
          <w:color w:val="000000" w:themeColor="text1"/>
          <w:sz w:val="24"/>
          <w:szCs w:val="24"/>
          <w:shd w:val="clear" w:color="auto" w:fill="FFFFFF" w:themeFill="background1"/>
          <w:lang w:val="en-US"/>
        </w:rPr>
        <w:t>steroidal anti</w:t>
      </w:r>
      <w:r w:rsidRPr="008C2FB3">
        <w:rPr>
          <w:rFonts w:ascii="Cambria Math" w:hAnsi="Cambria Math" w:cs="Cambria Math"/>
          <w:color w:val="000000" w:themeColor="text1"/>
          <w:sz w:val="24"/>
          <w:szCs w:val="24"/>
          <w:shd w:val="clear" w:color="auto" w:fill="FFFFFF" w:themeFill="background1"/>
          <w:lang w:val="en-US"/>
        </w:rPr>
        <w:t>‐</w:t>
      </w:r>
      <w:r w:rsidRPr="008C2FB3">
        <w:rPr>
          <w:rFonts w:ascii="Arial" w:hAnsi="Arial" w:cs="Arial"/>
          <w:color w:val="000000" w:themeColor="text1"/>
          <w:sz w:val="24"/>
          <w:szCs w:val="24"/>
          <w:shd w:val="clear" w:color="auto" w:fill="FFFFFF" w:themeFill="background1"/>
          <w:lang w:val="en-US"/>
        </w:rPr>
        <w:t>inflammatory drugs and their solubilization by cationic surfactant micelles. </w:t>
      </w:r>
      <w:r w:rsidRPr="008C2FB3">
        <w:rPr>
          <w:rFonts w:ascii="Arial" w:hAnsi="Arial" w:cs="Arial"/>
          <w:i/>
          <w:iCs/>
          <w:color w:val="000000" w:themeColor="text1"/>
          <w:sz w:val="24"/>
          <w:szCs w:val="24"/>
          <w:bdr w:val="none" w:sz="0" w:space="0" w:color="auto" w:frame="1"/>
          <w:shd w:val="clear" w:color="auto" w:fill="FFFFFF" w:themeFill="background1"/>
          <w:lang w:val="en-US"/>
        </w:rPr>
        <w:t>Biochemistry and Molecular Biology Education</w:t>
      </w:r>
      <w:r w:rsidRPr="008C2FB3">
        <w:rPr>
          <w:rFonts w:ascii="Arial" w:hAnsi="Arial" w:cs="Arial"/>
          <w:color w:val="000000" w:themeColor="text1"/>
          <w:sz w:val="24"/>
          <w:szCs w:val="24"/>
          <w:shd w:val="clear" w:color="auto" w:fill="FFFFFF" w:themeFill="background1"/>
          <w:lang w:val="en-US"/>
        </w:rPr>
        <w:t>, </w:t>
      </w:r>
      <w:r w:rsidRPr="008C2FB3">
        <w:rPr>
          <w:rFonts w:ascii="Arial" w:hAnsi="Arial" w:cs="Arial"/>
          <w:i/>
          <w:iCs/>
          <w:color w:val="000000" w:themeColor="text1"/>
          <w:sz w:val="24"/>
          <w:szCs w:val="24"/>
          <w:bdr w:val="none" w:sz="0" w:space="0" w:color="auto" w:frame="1"/>
          <w:shd w:val="clear" w:color="auto" w:fill="FFFFFF" w:themeFill="background1"/>
          <w:lang w:val="en-US"/>
        </w:rPr>
        <w:t>50</w:t>
      </w:r>
      <w:r w:rsidRPr="008C2FB3">
        <w:rPr>
          <w:rFonts w:ascii="Arial" w:hAnsi="Arial" w:cs="Arial"/>
          <w:color w:val="000000" w:themeColor="text1"/>
          <w:sz w:val="24"/>
          <w:szCs w:val="24"/>
          <w:shd w:val="clear" w:color="auto" w:fill="FFFFFF" w:themeFill="background1"/>
          <w:lang w:val="en-US"/>
        </w:rPr>
        <w:t>(2), 173–180</w:t>
      </w:r>
      <w:r w:rsidRPr="008C2FB3">
        <w:rPr>
          <w:rFonts w:ascii="Arial" w:hAnsi="Arial" w:cs="Arial"/>
          <w:color w:val="000000" w:themeColor="text1"/>
          <w:sz w:val="24"/>
          <w:szCs w:val="24"/>
          <w:shd w:val="clear" w:color="auto" w:fill="F5F5F5"/>
          <w:lang w:val="en-US"/>
        </w:rPr>
        <w:t>.</w:t>
      </w:r>
    </w:p>
    <w:p w14:paraId="6CC9FA3B" w14:textId="308F38BD" w:rsidR="00AD19EB" w:rsidRPr="008C2FB3" w:rsidRDefault="00AD19EB" w:rsidP="00287776">
      <w:pPr>
        <w:pStyle w:val="Sinespaciado"/>
        <w:spacing w:line="276" w:lineRule="auto"/>
        <w:ind w:left="709" w:hanging="709"/>
        <w:jc w:val="both"/>
        <w:rPr>
          <w:rFonts w:ascii="Arial" w:hAnsi="Arial" w:cs="Arial"/>
          <w:i/>
          <w:color w:val="000000" w:themeColor="text1"/>
          <w:sz w:val="24"/>
          <w:szCs w:val="24"/>
        </w:rPr>
      </w:pPr>
      <w:r w:rsidRPr="008C2FB3">
        <w:rPr>
          <w:rFonts w:ascii="Arial" w:hAnsi="Arial" w:cs="Arial"/>
          <w:color w:val="000000" w:themeColor="text1"/>
          <w:sz w:val="24"/>
          <w:szCs w:val="24"/>
          <w:lang w:val="en-US"/>
        </w:rPr>
        <w:t xml:space="preserve">Sandoval, C. (2014). Collaborative environment for scientific research - ECIC: proposal based on web- lab and counseling networks. </w:t>
      </w:r>
      <w:r w:rsidRPr="008C2FB3">
        <w:rPr>
          <w:rFonts w:ascii="Arial" w:hAnsi="Arial" w:cs="Arial"/>
          <w:i/>
          <w:color w:val="000000" w:themeColor="text1"/>
          <w:sz w:val="24"/>
          <w:szCs w:val="24"/>
        </w:rPr>
        <w:t xml:space="preserve">Revista de Tecnología de Información y Comunicación en Educación • Volumen 8, </w:t>
      </w:r>
      <w:r w:rsidRPr="008C2FB3">
        <w:rPr>
          <w:rFonts w:ascii="Arial" w:hAnsi="Arial" w:cs="Arial"/>
          <w:color w:val="000000" w:themeColor="text1"/>
          <w:sz w:val="24"/>
          <w:szCs w:val="24"/>
        </w:rPr>
        <w:t>N° 2 pp. 69.80</w:t>
      </w:r>
      <w:r w:rsidRPr="008C2FB3">
        <w:rPr>
          <w:rFonts w:ascii="Arial" w:hAnsi="Arial" w:cs="Arial"/>
          <w:i/>
          <w:color w:val="000000" w:themeColor="text1"/>
          <w:sz w:val="24"/>
          <w:szCs w:val="24"/>
        </w:rPr>
        <w:t xml:space="preserve"> </w:t>
      </w:r>
    </w:p>
    <w:p w14:paraId="70E1AEDF" w14:textId="77777777" w:rsidR="003E0186" w:rsidRPr="008C2FB3" w:rsidRDefault="003E0186" w:rsidP="00287776">
      <w:pPr>
        <w:pStyle w:val="Sinespaciado"/>
        <w:spacing w:line="276" w:lineRule="auto"/>
        <w:ind w:left="709" w:hanging="709"/>
        <w:jc w:val="both"/>
        <w:rPr>
          <w:rStyle w:val="Textoennegrita"/>
          <w:rFonts w:ascii="Arial" w:hAnsi="Arial" w:cs="Arial"/>
          <w:color w:val="000000" w:themeColor="text1"/>
          <w:sz w:val="24"/>
          <w:szCs w:val="24"/>
          <w:bdr w:val="none" w:sz="0" w:space="0" w:color="auto" w:frame="1"/>
          <w:lang w:val="en-US"/>
        </w:rPr>
      </w:pPr>
      <w:proofErr w:type="spellStart"/>
      <w:r w:rsidRPr="008C2FB3">
        <w:rPr>
          <w:rFonts w:ascii="Arial" w:hAnsi="Arial" w:cs="Arial"/>
          <w:color w:val="000000" w:themeColor="text1"/>
          <w:sz w:val="24"/>
          <w:szCs w:val="24"/>
          <w:shd w:val="clear" w:color="auto" w:fill="FFFFFF" w:themeFill="background1"/>
          <w:lang w:val="es-ES"/>
        </w:rPr>
        <w:t>Sarzosa</w:t>
      </w:r>
      <w:proofErr w:type="spellEnd"/>
      <w:r w:rsidRPr="008C2FB3">
        <w:rPr>
          <w:rFonts w:ascii="Arial" w:hAnsi="Arial" w:cs="Arial"/>
          <w:color w:val="000000" w:themeColor="text1"/>
          <w:sz w:val="24"/>
          <w:szCs w:val="24"/>
          <w:shd w:val="clear" w:color="auto" w:fill="FFFFFF" w:themeFill="background1"/>
          <w:lang w:val="es-ES"/>
        </w:rPr>
        <w:t xml:space="preserve">, N., Araya, P., Ruiz, M., Araya, M., </w:t>
      </w:r>
      <w:proofErr w:type="spellStart"/>
      <w:r w:rsidRPr="008C2FB3">
        <w:rPr>
          <w:rFonts w:ascii="Arial" w:hAnsi="Arial" w:cs="Arial"/>
          <w:color w:val="000000" w:themeColor="text1"/>
          <w:sz w:val="24"/>
          <w:szCs w:val="24"/>
          <w:shd w:val="clear" w:color="auto" w:fill="FFFFFF" w:themeFill="background1"/>
          <w:lang w:val="es-ES"/>
        </w:rPr>
        <w:t>Biénzobas</w:t>
      </w:r>
      <w:proofErr w:type="spellEnd"/>
      <w:r w:rsidRPr="008C2FB3">
        <w:rPr>
          <w:rFonts w:ascii="Arial" w:hAnsi="Arial" w:cs="Arial"/>
          <w:color w:val="000000" w:themeColor="text1"/>
          <w:sz w:val="24"/>
          <w:szCs w:val="24"/>
          <w:shd w:val="clear" w:color="auto" w:fill="FFFFFF" w:themeFill="background1"/>
          <w:lang w:val="es-ES"/>
        </w:rPr>
        <w:t xml:space="preserve">, C., </w:t>
      </w:r>
      <w:proofErr w:type="spellStart"/>
      <w:r w:rsidRPr="008C2FB3">
        <w:rPr>
          <w:rFonts w:ascii="Arial" w:hAnsi="Arial" w:cs="Arial"/>
          <w:color w:val="000000" w:themeColor="text1"/>
          <w:sz w:val="24"/>
          <w:szCs w:val="24"/>
          <w:shd w:val="clear" w:color="auto" w:fill="FFFFFF" w:themeFill="background1"/>
          <w:lang w:val="es-ES"/>
        </w:rPr>
        <w:t>Chelebifski</w:t>
      </w:r>
      <w:proofErr w:type="spellEnd"/>
      <w:r w:rsidRPr="008C2FB3">
        <w:rPr>
          <w:rFonts w:ascii="Arial" w:hAnsi="Arial" w:cs="Arial"/>
          <w:color w:val="000000" w:themeColor="text1"/>
          <w:sz w:val="24"/>
          <w:szCs w:val="24"/>
          <w:shd w:val="clear" w:color="auto" w:fill="FFFFFF" w:themeFill="background1"/>
          <w:lang w:val="es-ES"/>
        </w:rPr>
        <w:t xml:space="preserve">, S., Ayala, M. J., &amp; Sáez, C. G. (2020). </w:t>
      </w:r>
      <w:r w:rsidRPr="008C2FB3">
        <w:rPr>
          <w:rFonts w:ascii="Arial" w:hAnsi="Arial" w:cs="Arial"/>
          <w:color w:val="000000" w:themeColor="text1"/>
          <w:sz w:val="24"/>
          <w:szCs w:val="24"/>
          <w:shd w:val="clear" w:color="auto" w:fill="FFFFFF" w:themeFill="background1"/>
          <w:lang w:val="en-US"/>
        </w:rPr>
        <w:t>[Participation of Chilean undergraduate medical students in scientific research]. </w:t>
      </w:r>
      <w:proofErr w:type="spellStart"/>
      <w:r w:rsidRPr="008C2FB3">
        <w:rPr>
          <w:rFonts w:ascii="Arial" w:hAnsi="Arial" w:cs="Arial"/>
          <w:i/>
          <w:iCs/>
          <w:color w:val="000000" w:themeColor="text1"/>
          <w:sz w:val="24"/>
          <w:szCs w:val="24"/>
          <w:bdr w:val="none" w:sz="0" w:space="0" w:color="auto" w:frame="1"/>
          <w:shd w:val="clear" w:color="auto" w:fill="FFFFFF" w:themeFill="background1"/>
          <w:lang w:val="en-US"/>
        </w:rPr>
        <w:t>Revista</w:t>
      </w:r>
      <w:proofErr w:type="spellEnd"/>
      <w:r w:rsidRPr="008C2FB3">
        <w:rPr>
          <w:rFonts w:ascii="Arial" w:hAnsi="Arial" w:cs="Arial"/>
          <w:i/>
          <w:iCs/>
          <w:color w:val="000000" w:themeColor="text1"/>
          <w:sz w:val="24"/>
          <w:szCs w:val="24"/>
          <w:bdr w:val="none" w:sz="0" w:space="0" w:color="auto" w:frame="1"/>
          <w:shd w:val="clear" w:color="auto" w:fill="FFFFFF" w:themeFill="background1"/>
          <w:lang w:val="en-US"/>
        </w:rPr>
        <w:t xml:space="preserve"> Medica de Chile</w:t>
      </w:r>
      <w:r w:rsidRPr="008C2FB3">
        <w:rPr>
          <w:rFonts w:ascii="Arial" w:hAnsi="Arial" w:cs="Arial"/>
          <w:color w:val="000000" w:themeColor="text1"/>
          <w:sz w:val="24"/>
          <w:szCs w:val="24"/>
          <w:shd w:val="clear" w:color="auto" w:fill="FFFFFF" w:themeFill="background1"/>
          <w:lang w:val="en-US"/>
        </w:rPr>
        <w:t>, </w:t>
      </w:r>
      <w:r w:rsidRPr="008C2FB3">
        <w:rPr>
          <w:rFonts w:ascii="Arial" w:hAnsi="Arial" w:cs="Arial"/>
          <w:i/>
          <w:iCs/>
          <w:color w:val="000000" w:themeColor="text1"/>
          <w:sz w:val="24"/>
          <w:szCs w:val="24"/>
          <w:bdr w:val="none" w:sz="0" w:space="0" w:color="auto" w:frame="1"/>
          <w:shd w:val="clear" w:color="auto" w:fill="FFFFFF" w:themeFill="background1"/>
          <w:lang w:val="en-US"/>
        </w:rPr>
        <w:t>148</w:t>
      </w:r>
      <w:r w:rsidRPr="008C2FB3">
        <w:rPr>
          <w:rFonts w:ascii="Arial" w:hAnsi="Arial" w:cs="Arial"/>
          <w:color w:val="000000" w:themeColor="text1"/>
          <w:sz w:val="24"/>
          <w:szCs w:val="24"/>
          <w:shd w:val="clear" w:color="auto" w:fill="FFFFFF" w:themeFill="background1"/>
          <w:lang w:val="en-US"/>
        </w:rPr>
        <w:t>(12), 1825–1832. https://doi.org/10.4067/S0034-98872020001201825</w:t>
      </w:r>
    </w:p>
    <w:p w14:paraId="41DC38F8" w14:textId="52B58DE9" w:rsidR="003E0186" w:rsidRPr="008C2FB3" w:rsidRDefault="003E0186" w:rsidP="00287776">
      <w:pPr>
        <w:pStyle w:val="Sinespaciado"/>
        <w:spacing w:line="276" w:lineRule="auto"/>
        <w:ind w:left="709" w:hanging="709"/>
        <w:jc w:val="both"/>
        <w:rPr>
          <w:rFonts w:ascii="Arial" w:hAnsi="Arial" w:cs="Arial"/>
          <w:color w:val="000000" w:themeColor="text1"/>
          <w:sz w:val="24"/>
          <w:szCs w:val="24"/>
          <w:shd w:val="clear" w:color="auto" w:fill="F5F5F5"/>
          <w:lang w:val="es-ES"/>
        </w:rPr>
      </w:pPr>
      <w:r w:rsidRPr="008C2FB3">
        <w:rPr>
          <w:rFonts w:ascii="Arial" w:hAnsi="Arial" w:cs="Arial"/>
          <w:color w:val="000000" w:themeColor="text1"/>
          <w:sz w:val="24"/>
          <w:szCs w:val="24"/>
          <w:shd w:val="clear" w:color="auto" w:fill="FFFFFF" w:themeFill="background1"/>
          <w:lang w:val="en-US"/>
        </w:rPr>
        <w:t xml:space="preserve">Schnell, L. J., Simpson, G. L., </w:t>
      </w:r>
      <w:proofErr w:type="spellStart"/>
      <w:r w:rsidRPr="008C2FB3">
        <w:rPr>
          <w:rFonts w:ascii="Arial" w:hAnsi="Arial" w:cs="Arial"/>
          <w:color w:val="000000" w:themeColor="text1"/>
          <w:sz w:val="24"/>
          <w:szCs w:val="24"/>
          <w:shd w:val="clear" w:color="auto" w:fill="FFFFFF" w:themeFill="background1"/>
          <w:lang w:val="en-US"/>
        </w:rPr>
        <w:t>Suchan</w:t>
      </w:r>
      <w:proofErr w:type="spellEnd"/>
      <w:r w:rsidRPr="008C2FB3">
        <w:rPr>
          <w:rFonts w:ascii="Arial" w:hAnsi="Arial" w:cs="Arial"/>
          <w:color w:val="000000" w:themeColor="text1"/>
          <w:sz w:val="24"/>
          <w:szCs w:val="24"/>
          <w:shd w:val="clear" w:color="auto" w:fill="FFFFFF" w:themeFill="background1"/>
          <w:lang w:val="en-US"/>
        </w:rPr>
        <w:t xml:space="preserve">, D. M., </w:t>
      </w:r>
      <w:proofErr w:type="spellStart"/>
      <w:r w:rsidRPr="008C2FB3">
        <w:rPr>
          <w:rFonts w:ascii="Arial" w:hAnsi="Arial" w:cs="Arial"/>
          <w:color w:val="000000" w:themeColor="text1"/>
          <w:sz w:val="24"/>
          <w:szCs w:val="24"/>
          <w:shd w:val="clear" w:color="auto" w:fill="FFFFFF" w:themeFill="background1"/>
          <w:lang w:val="en-US"/>
        </w:rPr>
        <w:t>Quere</w:t>
      </w:r>
      <w:proofErr w:type="spellEnd"/>
      <w:r w:rsidRPr="008C2FB3">
        <w:rPr>
          <w:rFonts w:ascii="Arial" w:hAnsi="Arial" w:cs="Arial"/>
          <w:color w:val="000000" w:themeColor="text1"/>
          <w:sz w:val="24"/>
          <w:szCs w:val="24"/>
          <w:shd w:val="clear" w:color="auto" w:fill="FFFFFF" w:themeFill="background1"/>
          <w:lang w:val="en-US"/>
        </w:rPr>
        <w:t xml:space="preserve">, W., </w:t>
      </w:r>
      <w:proofErr w:type="spellStart"/>
      <w:r w:rsidRPr="008C2FB3">
        <w:rPr>
          <w:rFonts w:ascii="Arial" w:hAnsi="Arial" w:cs="Arial"/>
          <w:color w:val="000000" w:themeColor="text1"/>
          <w:sz w:val="24"/>
          <w:szCs w:val="24"/>
          <w:shd w:val="clear" w:color="auto" w:fill="FFFFFF" w:themeFill="background1"/>
          <w:lang w:val="en-US"/>
        </w:rPr>
        <w:t>Weger</w:t>
      </w:r>
      <w:proofErr w:type="spellEnd"/>
      <w:r w:rsidRPr="008C2FB3">
        <w:rPr>
          <w:rFonts w:ascii="Arial" w:hAnsi="Arial" w:cs="Arial"/>
          <w:color w:val="000000" w:themeColor="text1"/>
          <w:sz w:val="24"/>
          <w:szCs w:val="24"/>
          <w:shd w:val="clear" w:color="auto" w:fill="FFFFFF" w:themeFill="background1"/>
          <w:lang w:val="en-US"/>
        </w:rPr>
        <w:t>, H. G., &amp; Davis, M. C. (2021). An at</w:t>
      </w:r>
      <w:r w:rsidRPr="008C2FB3">
        <w:rPr>
          <w:rFonts w:ascii="Cambria Math" w:hAnsi="Cambria Math" w:cs="Cambria Math"/>
          <w:color w:val="000000" w:themeColor="text1"/>
          <w:sz w:val="24"/>
          <w:szCs w:val="24"/>
          <w:shd w:val="clear" w:color="auto" w:fill="FFFFFF" w:themeFill="background1"/>
          <w:lang w:val="en-US"/>
        </w:rPr>
        <w:t>‐</w:t>
      </w:r>
      <w:r w:rsidRPr="008C2FB3">
        <w:rPr>
          <w:rFonts w:ascii="Arial" w:hAnsi="Arial" w:cs="Arial"/>
          <w:color w:val="000000" w:themeColor="text1"/>
          <w:sz w:val="24"/>
          <w:szCs w:val="24"/>
          <w:shd w:val="clear" w:color="auto" w:fill="FFFFFF" w:themeFill="background1"/>
          <w:lang w:val="en-US"/>
        </w:rPr>
        <w:t>home laboratory in plant biology designed to engage students in the process of science. </w:t>
      </w:r>
      <w:proofErr w:type="spellStart"/>
      <w:r w:rsidRPr="008C2FB3">
        <w:rPr>
          <w:rFonts w:ascii="Arial" w:hAnsi="Arial" w:cs="Arial"/>
          <w:i/>
          <w:iCs/>
          <w:color w:val="000000" w:themeColor="text1"/>
          <w:sz w:val="24"/>
          <w:szCs w:val="24"/>
          <w:bdr w:val="none" w:sz="0" w:space="0" w:color="auto" w:frame="1"/>
          <w:shd w:val="clear" w:color="auto" w:fill="FFFFFF" w:themeFill="background1"/>
          <w:lang w:val="es-ES"/>
        </w:rPr>
        <w:t>Ecology</w:t>
      </w:r>
      <w:proofErr w:type="spellEnd"/>
      <w:r w:rsidRPr="008C2FB3">
        <w:rPr>
          <w:rFonts w:ascii="Arial" w:hAnsi="Arial" w:cs="Arial"/>
          <w:i/>
          <w:iCs/>
          <w:color w:val="000000" w:themeColor="text1"/>
          <w:sz w:val="24"/>
          <w:szCs w:val="24"/>
          <w:bdr w:val="none" w:sz="0" w:space="0" w:color="auto" w:frame="1"/>
          <w:shd w:val="clear" w:color="auto" w:fill="FFFFFF" w:themeFill="background1"/>
          <w:lang w:val="es-ES"/>
        </w:rPr>
        <w:t xml:space="preserve"> and </w:t>
      </w:r>
      <w:proofErr w:type="spellStart"/>
      <w:r w:rsidRPr="008C2FB3">
        <w:rPr>
          <w:rFonts w:ascii="Arial" w:hAnsi="Arial" w:cs="Arial"/>
          <w:i/>
          <w:iCs/>
          <w:color w:val="000000" w:themeColor="text1"/>
          <w:sz w:val="24"/>
          <w:szCs w:val="24"/>
          <w:bdr w:val="none" w:sz="0" w:space="0" w:color="auto" w:frame="1"/>
          <w:shd w:val="clear" w:color="auto" w:fill="FFFFFF" w:themeFill="background1"/>
          <w:lang w:val="es-ES"/>
        </w:rPr>
        <w:t>Evolution</w:t>
      </w:r>
      <w:proofErr w:type="spellEnd"/>
      <w:r w:rsidRPr="008C2FB3">
        <w:rPr>
          <w:rFonts w:ascii="Arial" w:hAnsi="Arial" w:cs="Arial"/>
          <w:color w:val="000000" w:themeColor="text1"/>
          <w:sz w:val="24"/>
          <w:szCs w:val="24"/>
          <w:shd w:val="clear" w:color="auto" w:fill="FFFFFF" w:themeFill="background1"/>
          <w:lang w:val="es-ES"/>
        </w:rPr>
        <w:t>, </w:t>
      </w:r>
      <w:r w:rsidRPr="008C2FB3">
        <w:rPr>
          <w:rFonts w:ascii="Arial" w:hAnsi="Arial" w:cs="Arial"/>
          <w:i/>
          <w:iCs/>
          <w:color w:val="000000" w:themeColor="text1"/>
          <w:sz w:val="24"/>
          <w:szCs w:val="24"/>
          <w:bdr w:val="none" w:sz="0" w:space="0" w:color="auto" w:frame="1"/>
          <w:shd w:val="clear" w:color="auto" w:fill="FFFFFF" w:themeFill="background1"/>
          <w:lang w:val="es-ES"/>
        </w:rPr>
        <w:t>11</w:t>
      </w:r>
      <w:r w:rsidRPr="008C2FB3">
        <w:rPr>
          <w:rFonts w:ascii="Arial" w:hAnsi="Arial" w:cs="Arial"/>
          <w:color w:val="000000" w:themeColor="text1"/>
          <w:sz w:val="24"/>
          <w:szCs w:val="24"/>
          <w:shd w:val="clear" w:color="auto" w:fill="FFFFFF" w:themeFill="background1"/>
          <w:lang w:val="es-ES"/>
        </w:rPr>
        <w:t>(24), 17572–17580.</w:t>
      </w:r>
    </w:p>
    <w:p w14:paraId="67F6F654" w14:textId="00F7D921" w:rsidR="00D33A36" w:rsidRPr="008C2FB3" w:rsidRDefault="00D33A36" w:rsidP="00287776">
      <w:pPr>
        <w:pStyle w:val="Sinespaciado"/>
        <w:spacing w:line="276" w:lineRule="auto"/>
        <w:ind w:left="709" w:hanging="709"/>
        <w:jc w:val="both"/>
        <w:rPr>
          <w:rFonts w:ascii="Arial" w:hAnsi="Arial" w:cs="Arial"/>
          <w:noProof/>
          <w:color w:val="000000" w:themeColor="text1"/>
          <w:sz w:val="24"/>
          <w:szCs w:val="24"/>
        </w:rPr>
      </w:pPr>
      <w:r w:rsidRPr="008C2FB3">
        <w:rPr>
          <w:rFonts w:ascii="Arial" w:hAnsi="Arial" w:cs="Arial"/>
          <w:noProof/>
          <w:color w:val="000000" w:themeColor="text1"/>
          <w:sz w:val="24"/>
          <w:szCs w:val="24"/>
        </w:rPr>
        <w:t xml:space="preserve">Siegler, S. (22 de febrero de 2021). </w:t>
      </w:r>
      <w:r w:rsidRPr="008C2FB3">
        <w:rPr>
          <w:rFonts w:ascii="Arial" w:hAnsi="Arial" w:cs="Arial"/>
          <w:i/>
          <w:noProof/>
          <w:color w:val="000000" w:themeColor="text1"/>
          <w:sz w:val="24"/>
          <w:szCs w:val="24"/>
        </w:rPr>
        <w:t xml:space="preserve">La conectividad, un impoerativo en la agenda educativa regional. </w:t>
      </w:r>
      <w:r w:rsidRPr="008C2FB3">
        <w:rPr>
          <w:rFonts w:ascii="Arial" w:hAnsi="Arial" w:cs="Arial"/>
          <w:noProof/>
          <w:color w:val="000000" w:themeColor="text1"/>
          <w:sz w:val="24"/>
          <w:szCs w:val="24"/>
        </w:rPr>
        <w:t xml:space="preserve">IICA. (Artículo de blog). </w:t>
      </w:r>
      <w:hyperlink r:id="rId13" w:history="1">
        <w:r w:rsidR="003E0186" w:rsidRPr="008C2FB3">
          <w:rPr>
            <w:rStyle w:val="Hipervnculo"/>
            <w:rFonts w:ascii="Arial" w:hAnsi="Arial" w:cs="Arial"/>
            <w:noProof/>
            <w:color w:val="000000" w:themeColor="text1"/>
            <w:sz w:val="24"/>
            <w:szCs w:val="24"/>
            <w:u w:val="none"/>
          </w:rPr>
          <w:t>https://blog.iica.int/blog/conectividad-un-imperativo-en-agenda-educativa-regional</w:t>
        </w:r>
      </w:hyperlink>
    </w:p>
    <w:p w14:paraId="233273E5" w14:textId="7B75E246" w:rsidR="003E0186" w:rsidRPr="008C2FB3" w:rsidRDefault="003E0186" w:rsidP="00287776">
      <w:pPr>
        <w:pStyle w:val="Sinespaciado"/>
        <w:spacing w:line="276" w:lineRule="auto"/>
        <w:ind w:left="709" w:hanging="709"/>
        <w:jc w:val="both"/>
        <w:rPr>
          <w:rFonts w:ascii="Arial" w:hAnsi="Arial" w:cs="Arial"/>
          <w:color w:val="000000" w:themeColor="text1"/>
          <w:sz w:val="24"/>
          <w:szCs w:val="24"/>
          <w:shd w:val="clear" w:color="auto" w:fill="F5F5F5"/>
          <w:lang w:val="en-US"/>
        </w:rPr>
      </w:pPr>
      <w:r w:rsidRPr="008C2FB3">
        <w:rPr>
          <w:rFonts w:ascii="Arial" w:hAnsi="Arial" w:cs="Arial"/>
          <w:color w:val="000000" w:themeColor="text1"/>
          <w:sz w:val="24"/>
          <w:szCs w:val="24"/>
          <w:shd w:val="clear" w:color="auto" w:fill="FFFFFF" w:themeFill="background1"/>
          <w:lang w:val="en-US"/>
        </w:rPr>
        <w:t xml:space="preserve">Svoboda, M., Kamal, Y., &amp; Pinto-Powell, R. (2021). Science Scholars: Integrating Scientific Research </w:t>
      </w:r>
      <w:proofErr w:type="gramStart"/>
      <w:r w:rsidRPr="008C2FB3">
        <w:rPr>
          <w:rFonts w:ascii="Arial" w:hAnsi="Arial" w:cs="Arial"/>
          <w:color w:val="000000" w:themeColor="text1"/>
          <w:sz w:val="24"/>
          <w:szCs w:val="24"/>
          <w:shd w:val="clear" w:color="auto" w:fill="FFFFFF" w:themeFill="background1"/>
          <w:lang w:val="en-US"/>
        </w:rPr>
        <w:t>Into</w:t>
      </w:r>
      <w:proofErr w:type="gramEnd"/>
      <w:r w:rsidRPr="008C2FB3">
        <w:rPr>
          <w:rFonts w:ascii="Arial" w:hAnsi="Arial" w:cs="Arial"/>
          <w:color w:val="000000" w:themeColor="text1"/>
          <w:sz w:val="24"/>
          <w:szCs w:val="24"/>
          <w:shd w:val="clear" w:color="auto" w:fill="FFFFFF" w:themeFill="background1"/>
          <w:lang w:val="en-US"/>
        </w:rPr>
        <w:t xml:space="preserve"> Undergraduate Medical Education Through a Comprehensive Student-Led Preclinical Elective. </w:t>
      </w:r>
      <w:proofErr w:type="spellStart"/>
      <w:proofErr w:type="gramStart"/>
      <w:r w:rsidRPr="008C2FB3">
        <w:rPr>
          <w:rFonts w:ascii="Arial" w:hAnsi="Arial" w:cs="Arial"/>
          <w:i/>
          <w:iCs/>
          <w:color w:val="000000" w:themeColor="text1"/>
          <w:sz w:val="24"/>
          <w:szCs w:val="24"/>
          <w:bdr w:val="none" w:sz="0" w:space="0" w:color="auto" w:frame="1"/>
          <w:shd w:val="clear" w:color="auto" w:fill="FFFFFF" w:themeFill="background1"/>
          <w:lang w:val="en-US"/>
        </w:rPr>
        <w:t>MedEdPORTAL</w:t>
      </w:r>
      <w:proofErr w:type="spellEnd"/>
      <w:r w:rsidRPr="008C2FB3">
        <w:rPr>
          <w:rFonts w:ascii="Arial" w:hAnsi="Arial" w:cs="Arial"/>
          <w:i/>
          <w:iCs/>
          <w:color w:val="000000" w:themeColor="text1"/>
          <w:sz w:val="24"/>
          <w:szCs w:val="24"/>
          <w:bdr w:val="none" w:sz="0" w:space="0" w:color="auto" w:frame="1"/>
          <w:shd w:val="clear" w:color="auto" w:fill="FFFFFF" w:themeFill="background1"/>
          <w:lang w:val="en-US"/>
        </w:rPr>
        <w:t> :</w:t>
      </w:r>
      <w:proofErr w:type="gramEnd"/>
      <w:r w:rsidRPr="008C2FB3">
        <w:rPr>
          <w:rFonts w:ascii="Arial" w:hAnsi="Arial" w:cs="Arial"/>
          <w:i/>
          <w:iCs/>
          <w:color w:val="000000" w:themeColor="text1"/>
          <w:sz w:val="24"/>
          <w:szCs w:val="24"/>
          <w:bdr w:val="none" w:sz="0" w:space="0" w:color="auto" w:frame="1"/>
          <w:shd w:val="clear" w:color="auto" w:fill="FFFFFF" w:themeFill="background1"/>
          <w:lang w:val="en-US"/>
        </w:rPr>
        <w:t xml:space="preserve"> The Journal of Teaching and Learning Resources</w:t>
      </w:r>
      <w:r w:rsidRPr="008C2FB3">
        <w:rPr>
          <w:rFonts w:ascii="Arial" w:hAnsi="Arial" w:cs="Arial"/>
          <w:color w:val="000000" w:themeColor="text1"/>
          <w:sz w:val="24"/>
          <w:szCs w:val="24"/>
          <w:shd w:val="clear" w:color="auto" w:fill="FFFFFF" w:themeFill="background1"/>
          <w:lang w:val="en-US"/>
        </w:rPr>
        <w:t>, </w:t>
      </w:r>
      <w:r w:rsidRPr="008C2FB3">
        <w:rPr>
          <w:rFonts w:ascii="Arial" w:hAnsi="Arial" w:cs="Arial"/>
          <w:i/>
          <w:iCs/>
          <w:color w:val="000000" w:themeColor="text1"/>
          <w:sz w:val="24"/>
          <w:szCs w:val="24"/>
          <w:bdr w:val="none" w:sz="0" w:space="0" w:color="auto" w:frame="1"/>
          <w:shd w:val="clear" w:color="auto" w:fill="FFFFFF" w:themeFill="background1"/>
          <w:lang w:val="en-US"/>
        </w:rPr>
        <w:t>17</w:t>
      </w:r>
      <w:r w:rsidRPr="008C2FB3">
        <w:rPr>
          <w:rFonts w:ascii="Arial" w:hAnsi="Arial" w:cs="Arial"/>
          <w:color w:val="000000" w:themeColor="text1"/>
          <w:sz w:val="24"/>
          <w:szCs w:val="24"/>
          <w:shd w:val="clear" w:color="auto" w:fill="FFFFFF" w:themeFill="background1"/>
          <w:lang w:val="en-US"/>
        </w:rPr>
        <w:t>, 11144. https://doi.org/10.15766/mep_2374-8265.11144</w:t>
      </w:r>
    </w:p>
    <w:p w14:paraId="55B7D124" w14:textId="3B908812" w:rsidR="003F6E4C" w:rsidRPr="008C2FB3" w:rsidRDefault="00BC190E" w:rsidP="00287776">
      <w:pPr>
        <w:pStyle w:val="Sinespaciado"/>
        <w:spacing w:line="276" w:lineRule="auto"/>
        <w:ind w:left="709" w:hanging="709"/>
        <w:jc w:val="both"/>
        <w:rPr>
          <w:rFonts w:ascii="Arial" w:hAnsi="Arial" w:cs="Arial"/>
          <w:color w:val="000000" w:themeColor="text1"/>
          <w:sz w:val="24"/>
          <w:szCs w:val="24"/>
        </w:rPr>
      </w:pPr>
      <w:r w:rsidRPr="008C2FB3">
        <w:rPr>
          <w:rFonts w:ascii="Arial" w:hAnsi="Arial" w:cs="Arial"/>
          <w:color w:val="000000" w:themeColor="text1"/>
          <w:sz w:val="24"/>
          <w:szCs w:val="24"/>
        </w:rPr>
        <w:t xml:space="preserve">Universidad Autónoma de Yucatán (2015). </w:t>
      </w:r>
      <w:r w:rsidRPr="008C2FB3">
        <w:rPr>
          <w:rFonts w:ascii="Arial" w:hAnsi="Arial" w:cs="Arial"/>
          <w:i/>
          <w:color w:val="000000" w:themeColor="text1"/>
          <w:sz w:val="24"/>
          <w:szCs w:val="24"/>
        </w:rPr>
        <w:t xml:space="preserve">Manual para la elaboración de trabajos </w:t>
      </w:r>
      <w:proofErr w:type="spellStart"/>
      <w:r w:rsidRPr="008C2FB3">
        <w:rPr>
          <w:rFonts w:ascii="Arial" w:hAnsi="Arial" w:cs="Arial"/>
          <w:i/>
          <w:color w:val="000000" w:themeColor="text1"/>
          <w:sz w:val="24"/>
          <w:szCs w:val="24"/>
        </w:rPr>
        <w:t>recepcionales</w:t>
      </w:r>
      <w:proofErr w:type="spellEnd"/>
      <w:r w:rsidRPr="008C2FB3">
        <w:rPr>
          <w:rFonts w:ascii="Arial" w:hAnsi="Arial" w:cs="Arial"/>
          <w:i/>
          <w:color w:val="000000" w:themeColor="text1"/>
          <w:sz w:val="24"/>
          <w:szCs w:val="24"/>
        </w:rPr>
        <w:t>. Campus de ciencias biológicas y agropecuarias.</w:t>
      </w:r>
      <w:r w:rsidRPr="008C2FB3">
        <w:rPr>
          <w:rFonts w:ascii="Arial" w:hAnsi="Arial" w:cs="Arial"/>
          <w:color w:val="000000" w:themeColor="text1"/>
          <w:sz w:val="24"/>
          <w:szCs w:val="24"/>
        </w:rPr>
        <w:t xml:space="preserve"> https://www.ccba.uady.mx/documentos/MANUAL%20DE%20ELABORACION%20DE%20TRABAJOS%20RECEPCIO</w:t>
      </w:r>
      <w:r w:rsidR="00F91F68" w:rsidRPr="008C2FB3">
        <w:rPr>
          <w:rFonts w:ascii="Arial" w:hAnsi="Arial" w:cs="Arial"/>
          <w:color w:val="000000" w:themeColor="text1"/>
          <w:sz w:val="24"/>
          <w:szCs w:val="24"/>
        </w:rPr>
        <w:t>NALES%20FINAL%20MAYO%202015.pdf</w:t>
      </w:r>
    </w:p>
    <w:p w14:paraId="1B1BC20D" w14:textId="77777777" w:rsidR="003E0186" w:rsidRPr="008C2FB3" w:rsidRDefault="003E0186" w:rsidP="00287776">
      <w:pPr>
        <w:pStyle w:val="Sinespaciado"/>
        <w:spacing w:line="276" w:lineRule="auto"/>
        <w:ind w:left="709" w:hanging="709"/>
        <w:jc w:val="both"/>
        <w:rPr>
          <w:rFonts w:ascii="Arial" w:hAnsi="Arial" w:cs="Arial"/>
          <w:color w:val="000000" w:themeColor="text1"/>
          <w:sz w:val="24"/>
          <w:szCs w:val="24"/>
          <w:shd w:val="clear" w:color="auto" w:fill="F5F5F5"/>
          <w:lang w:val="en-US"/>
        </w:rPr>
      </w:pPr>
      <w:r w:rsidRPr="008C2FB3">
        <w:rPr>
          <w:rFonts w:ascii="Arial" w:hAnsi="Arial" w:cs="Arial"/>
          <w:color w:val="000000" w:themeColor="text1"/>
          <w:sz w:val="24"/>
          <w:szCs w:val="24"/>
          <w:shd w:val="clear" w:color="auto" w:fill="FFFFFF" w:themeFill="background1"/>
          <w:lang w:val="en-US"/>
        </w:rPr>
        <w:t>Wang, G., Ma, X., Cheng, X., Luo, C., Wang, H., Xu, X., Lee, K. K. H., &amp; Yang, X. (2021). The effects of long</w:t>
      </w:r>
      <w:r w:rsidRPr="008C2FB3">
        <w:rPr>
          <w:rFonts w:ascii="Cambria Math" w:hAnsi="Cambria Math" w:cs="Cambria Math"/>
          <w:color w:val="000000" w:themeColor="text1"/>
          <w:sz w:val="24"/>
          <w:szCs w:val="24"/>
          <w:shd w:val="clear" w:color="auto" w:fill="FFFFFF" w:themeFill="background1"/>
          <w:lang w:val="en-US"/>
        </w:rPr>
        <w:t>‐</w:t>
      </w:r>
      <w:r w:rsidRPr="008C2FB3">
        <w:rPr>
          <w:rFonts w:ascii="Arial" w:hAnsi="Arial" w:cs="Arial"/>
          <w:color w:val="000000" w:themeColor="text1"/>
          <w:sz w:val="24"/>
          <w:szCs w:val="24"/>
          <w:shd w:val="clear" w:color="auto" w:fill="FFFFFF" w:themeFill="background1"/>
          <w:lang w:val="en-US"/>
        </w:rPr>
        <w:t>term extracurricular scientific research on the medical students: Insight from Jinan University Medical School. </w:t>
      </w:r>
      <w:r w:rsidRPr="008C2FB3">
        <w:rPr>
          <w:rFonts w:ascii="Arial" w:hAnsi="Arial" w:cs="Arial"/>
          <w:i/>
          <w:iCs/>
          <w:color w:val="000000" w:themeColor="text1"/>
          <w:sz w:val="24"/>
          <w:szCs w:val="24"/>
          <w:bdr w:val="none" w:sz="0" w:space="0" w:color="auto" w:frame="1"/>
          <w:shd w:val="clear" w:color="auto" w:fill="FFFFFF" w:themeFill="background1"/>
          <w:lang w:val="en-US"/>
        </w:rPr>
        <w:t>Biochemistry and Molecular Biology Education</w:t>
      </w:r>
      <w:r w:rsidRPr="008C2FB3">
        <w:rPr>
          <w:rFonts w:ascii="Arial" w:hAnsi="Arial" w:cs="Arial"/>
          <w:color w:val="000000" w:themeColor="text1"/>
          <w:sz w:val="24"/>
          <w:szCs w:val="24"/>
          <w:shd w:val="clear" w:color="auto" w:fill="FFFFFF" w:themeFill="background1"/>
          <w:lang w:val="en-US"/>
        </w:rPr>
        <w:t>, </w:t>
      </w:r>
      <w:r w:rsidRPr="008C2FB3">
        <w:rPr>
          <w:rFonts w:ascii="Arial" w:hAnsi="Arial" w:cs="Arial"/>
          <w:i/>
          <w:iCs/>
          <w:color w:val="000000" w:themeColor="text1"/>
          <w:sz w:val="24"/>
          <w:szCs w:val="24"/>
          <w:bdr w:val="none" w:sz="0" w:space="0" w:color="auto" w:frame="1"/>
          <w:shd w:val="clear" w:color="auto" w:fill="FFFFFF" w:themeFill="background1"/>
          <w:lang w:val="en-US"/>
        </w:rPr>
        <w:t>49</w:t>
      </w:r>
      <w:r w:rsidRPr="008C2FB3">
        <w:rPr>
          <w:rFonts w:ascii="Arial" w:hAnsi="Arial" w:cs="Arial"/>
          <w:color w:val="000000" w:themeColor="text1"/>
          <w:sz w:val="24"/>
          <w:szCs w:val="24"/>
          <w:shd w:val="clear" w:color="auto" w:fill="FFFFFF" w:themeFill="background1"/>
          <w:lang w:val="en-US"/>
        </w:rPr>
        <w:t>(4), 535–545.</w:t>
      </w:r>
    </w:p>
    <w:p w14:paraId="59DEE4F0" w14:textId="56C16048" w:rsidR="006F616B" w:rsidRPr="008C2FB3" w:rsidRDefault="003E0186" w:rsidP="00287776">
      <w:pPr>
        <w:pStyle w:val="Sinespaciado"/>
        <w:spacing w:line="276" w:lineRule="auto"/>
        <w:ind w:left="709" w:hanging="709"/>
        <w:jc w:val="both"/>
        <w:rPr>
          <w:rFonts w:ascii="Arial" w:hAnsi="Arial" w:cs="Arial"/>
          <w:color w:val="000000" w:themeColor="text1"/>
          <w:sz w:val="24"/>
          <w:szCs w:val="24"/>
          <w:shd w:val="clear" w:color="auto" w:fill="F5F5F5"/>
        </w:rPr>
      </w:pPr>
      <w:r w:rsidRPr="008C2FB3">
        <w:rPr>
          <w:rFonts w:ascii="Arial" w:hAnsi="Arial" w:cs="Arial"/>
          <w:color w:val="000000" w:themeColor="text1"/>
          <w:sz w:val="24"/>
          <w:szCs w:val="24"/>
          <w:shd w:val="clear" w:color="auto" w:fill="FFFFFF" w:themeFill="background1"/>
          <w:lang w:val="en-US"/>
        </w:rPr>
        <w:t xml:space="preserve">Yildirim, S., &amp; </w:t>
      </w:r>
      <w:proofErr w:type="spellStart"/>
      <w:r w:rsidRPr="008C2FB3">
        <w:rPr>
          <w:rFonts w:ascii="Arial" w:hAnsi="Arial" w:cs="Arial"/>
          <w:color w:val="000000" w:themeColor="text1"/>
          <w:sz w:val="24"/>
          <w:szCs w:val="24"/>
          <w:shd w:val="clear" w:color="auto" w:fill="FFFFFF" w:themeFill="background1"/>
          <w:lang w:val="en-US"/>
        </w:rPr>
        <w:t>Hasiloglu</w:t>
      </w:r>
      <w:proofErr w:type="spellEnd"/>
      <w:r w:rsidRPr="008C2FB3">
        <w:rPr>
          <w:rFonts w:ascii="Arial" w:hAnsi="Arial" w:cs="Arial"/>
          <w:color w:val="000000" w:themeColor="text1"/>
          <w:sz w:val="24"/>
          <w:szCs w:val="24"/>
          <w:shd w:val="clear" w:color="auto" w:fill="FFFFFF" w:themeFill="background1"/>
          <w:lang w:val="en-US"/>
        </w:rPr>
        <w:t>, M. A. (2018).</w:t>
      </w:r>
      <w:r w:rsidRPr="008C2FB3">
        <w:rPr>
          <w:rFonts w:ascii="Arial" w:hAnsi="Arial" w:cs="Arial"/>
          <w:color w:val="000000" w:themeColor="text1"/>
          <w:sz w:val="24"/>
          <w:szCs w:val="24"/>
          <w:shd w:val="clear" w:color="auto" w:fill="F5F5F5"/>
          <w:lang w:val="en-US"/>
        </w:rPr>
        <w:t xml:space="preserve"> </w:t>
      </w:r>
      <w:r w:rsidRPr="008C2FB3">
        <w:rPr>
          <w:rFonts w:ascii="Arial" w:hAnsi="Arial" w:cs="Arial"/>
          <w:color w:val="000000" w:themeColor="text1"/>
          <w:sz w:val="24"/>
          <w:szCs w:val="24"/>
          <w:shd w:val="clear" w:color="auto" w:fill="FFFFFF" w:themeFill="background1"/>
          <w:lang w:val="en-US"/>
        </w:rPr>
        <w:t>Analysis of Scientific Research Related Anxiety Levels of Undergraduate Students’. </w:t>
      </w:r>
      <w:r w:rsidRPr="008C2FB3">
        <w:rPr>
          <w:rFonts w:ascii="Arial" w:hAnsi="Arial" w:cs="Arial"/>
          <w:i/>
          <w:iCs/>
          <w:color w:val="000000" w:themeColor="text1"/>
          <w:sz w:val="24"/>
          <w:szCs w:val="24"/>
          <w:bdr w:val="none" w:sz="0" w:space="0" w:color="auto" w:frame="1"/>
          <w:shd w:val="clear" w:color="auto" w:fill="FFFFFF" w:themeFill="background1"/>
        </w:rPr>
        <w:t xml:space="preserve">Universal </w:t>
      </w:r>
      <w:proofErr w:type="spellStart"/>
      <w:r w:rsidRPr="008C2FB3">
        <w:rPr>
          <w:rFonts w:ascii="Arial" w:hAnsi="Arial" w:cs="Arial"/>
          <w:i/>
          <w:iCs/>
          <w:color w:val="000000" w:themeColor="text1"/>
          <w:sz w:val="24"/>
          <w:szCs w:val="24"/>
          <w:bdr w:val="none" w:sz="0" w:space="0" w:color="auto" w:frame="1"/>
          <w:shd w:val="clear" w:color="auto" w:fill="FFFFFF" w:themeFill="background1"/>
        </w:rPr>
        <w:t>Journal</w:t>
      </w:r>
      <w:proofErr w:type="spellEnd"/>
      <w:r w:rsidRPr="008C2FB3">
        <w:rPr>
          <w:rFonts w:ascii="Arial" w:hAnsi="Arial" w:cs="Arial"/>
          <w:i/>
          <w:iCs/>
          <w:color w:val="000000" w:themeColor="text1"/>
          <w:sz w:val="24"/>
          <w:szCs w:val="24"/>
          <w:bdr w:val="none" w:sz="0" w:space="0" w:color="auto" w:frame="1"/>
          <w:shd w:val="clear" w:color="auto" w:fill="FFFFFF" w:themeFill="background1"/>
        </w:rPr>
        <w:t xml:space="preserve"> </w:t>
      </w:r>
      <w:proofErr w:type="spellStart"/>
      <w:r w:rsidRPr="008C2FB3">
        <w:rPr>
          <w:rFonts w:ascii="Arial" w:hAnsi="Arial" w:cs="Arial"/>
          <w:i/>
          <w:iCs/>
          <w:color w:val="000000" w:themeColor="text1"/>
          <w:sz w:val="24"/>
          <w:szCs w:val="24"/>
          <w:bdr w:val="none" w:sz="0" w:space="0" w:color="auto" w:frame="1"/>
          <w:shd w:val="clear" w:color="auto" w:fill="FFFFFF" w:themeFill="background1"/>
        </w:rPr>
        <w:t>of</w:t>
      </w:r>
      <w:proofErr w:type="spellEnd"/>
      <w:r w:rsidRPr="008C2FB3">
        <w:rPr>
          <w:rFonts w:ascii="Arial" w:hAnsi="Arial" w:cs="Arial"/>
          <w:i/>
          <w:iCs/>
          <w:color w:val="000000" w:themeColor="text1"/>
          <w:sz w:val="24"/>
          <w:szCs w:val="24"/>
          <w:bdr w:val="none" w:sz="0" w:space="0" w:color="auto" w:frame="1"/>
          <w:shd w:val="clear" w:color="auto" w:fill="FFFFFF" w:themeFill="background1"/>
        </w:rPr>
        <w:t xml:space="preserve"> </w:t>
      </w:r>
      <w:proofErr w:type="spellStart"/>
      <w:r w:rsidRPr="008C2FB3">
        <w:rPr>
          <w:rFonts w:ascii="Arial" w:hAnsi="Arial" w:cs="Arial"/>
          <w:i/>
          <w:iCs/>
          <w:color w:val="000000" w:themeColor="text1"/>
          <w:sz w:val="24"/>
          <w:szCs w:val="24"/>
          <w:bdr w:val="none" w:sz="0" w:space="0" w:color="auto" w:frame="1"/>
          <w:shd w:val="clear" w:color="auto" w:fill="FFFFFF" w:themeFill="background1"/>
        </w:rPr>
        <w:t>Educational</w:t>
      </w:r>
      <w:proofErr w:type="spellEnd"/>
      <w:r w:rsidRPr="008C2FB3">
        <w:rPr>
          <w:rFonts w:ascii="Arial" w:hAnsi="Arial" w:cs="Arial"/>
          <w:i/>
          <w:iCs/>
          <w:color w:val="000000" w:themeColor="text1"/>
          <w:sz w:val="24"/>
          <w:szCs w:val="24"/>
          <w:bdr w:val="none" w:sz="0" w:space="0" w:color="auto" w:frame="1"/>
          <w:shd w:val="clear" w:color="auto" w:fill="FFFFFF" w:themeFill="background1"/>
        </w:rPr>
        <w:t xml:space="preserve"> </w:t>
      </w:r>
      <w:proofErr w:type="spellStart"/>
      <w:r w:rsidRPr="008C2FB3">
        <w:rPr>
          <w:rFonts w:ascii="Arial" w:hAnsi="Arial" w:cs="Arial"/>
          <w:i/>
          <w:iCs/>
          <w:color w:val="000000" w:themeColor="text1"/>
          <w:sz w:val="24"/>
          <w:szCs w:val="24"/>
          <w:bdr w:val="none" w:sz="0" w:space="0" w:color="auto" w:frame="1"/>
          <w:shd w:val="clear" w:color="auto" w:fill="FFFFFF" w:themeFill="background1"/>
        </w:rPr>
        <w:t>Research</w:t>
      </w:r>
      <w:proofErr w:type="spellEnd"/>
      <w:r w:rsidRPr="008C2FB3">
        <w:rPr>
          <w:rFonts w:ascii="Arial" w:hAnsi="Arial" w:cs="Arial"/>
          <w:color w:val="000000" w:themeColor="text1"/>
          <w:sz w:val="24"/>
          <w:szCs w:val="24"/>
          <w:shd w:val="clear" w:color="auto" w:fill="FFFFFF" w:themeFill="background1"/>
        </w:rPr>
        <w:t>, </w:t>
      </w:r>
      <w:r w:rsidRPr="008C2FB3">
        <w:rPr>
          <w:rFonts w:ascii="Arial" w:hAnsi="Arial" w:cs="Arial"/>
          <w:i/>
          <w:iCs/>
          <w:color w:val="000000" w:themeColor="text1"/>
          <w:sz w:val="24"/>
          <w:szCs w:val="24"/>
          <w:bdr w:val="none" w:sz="0" w:space="0" w:color="auto" w:frame="1"/>
          <w:shd w:val="clear" w:color="auto" w:fill="FFFFFF" w:themeFill="background1"/>
        </w:rPr>
        <w:t>6</w:t>
      </w:r>
      <w:r w:rsidRPr="008C2FB3">
        <w:rPr>
          <w:rFonts w:ascii="Arial" w:hAnsi="Arial" w:cs="Arial"/>
          <w:color w:val="000000" w:themeColor="text1"/>
          <w:sz w:val="24"/>
          <w:szCs w:val="24"/>
          <w:shd w:val="clear" w:color="auto" w:fill="FFFFFF" w:themeFill="background1"/>
        </w:rPr>
        <w:t>(2), 313–316.</w:t>
      </w:r>
    </w:p>
    <w:sectPr w:rsidR="006F616B" w:rsidRPr="008C2FB3" w:rsidSect="001F3F52">
      <w:headerReference w:type="default" r:id="rId14"/>
      <w:footerReference w:type="default" r:id="rId15"/>
      <w:footerReference w:type="first" r:id="rId16"/>
      <w:pgSz w:w="11906" w:h="16838" w:code="9"/>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6BF5" w14:textId="77777777" w:rsidR="000D4424" w:rsidRDefault="000D4424">
      <w:pPr>
        <w:spacing w:after="0" w:line="240" w:lineRule="auto"/>
      </w:pPr>
      <w:r>
        <w:separator/>
      </w:r>
    </w:p>
  </w:endnote>
  <w:endnote w:type="continuationSeparator" w:id="0">
    <w:p w14:paraId="207DEBB2" w14:textId="77777777" w:rsidR="000D4424" w:rsidRDefault="000D4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169D" w14:textId="77777777" w:rsidR="00642B27" w:rsidRDefault="00642B27">
    <w:pPr>
      <w:pBdr>
        <w:top w:val="nil"/>
        <w:left w:val="nil"/>
        <w:bottom w:val="nil"/>
        <w:right w:val="nil"/>
        <w:between w:val="nil"/>
      </w:pBdr>
      <w:tabs>
        <w:tab w:val="center" w:pos="4252"/>
        <w:tab w:val="right" w:pos="8504"/>
      </w:tabs>
      <w:spacing w:after="0" w:line="240" w:lineRule="auto"/>
      <w:rPr>
        <w:color w:val="000000"/>
      </w:rPr>
    </w:pPr>
  </w:p>
  <w:p w14:paraId="43EF3836" w14:textId="77777777" w:rsidR="00642B27" w:rsidRDefault="00642B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FB2B" w14:textId="77777777" w:rsidR="00642B27" w:rsidRDefault="00642B27">
    <w:pPr>
      <w:pStyle w:val="Piedepgina"/>
      <w:jc w:val="right"/>
    </w:pPr>
  </w:p>
  <w:p w14:paraId="38C76D59" w14:textId="77777777" w:rsidR="00642B27" w:rsidRDefault="00642B27">
    <w:pPr>
      <w:pStyle w:val="Piedepgina"/>
    </w:pPr>
  </w:p>
  <w:p w14:paraId="55BAC92C" w14:textId="77777777" w:rsidR="00642B27" w:rsidRDefault="00642B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0C02" w14:textId="77777777" w:rsidR="000D4424" w:rsidRDefault="000D4424">
      <w:pPr>
        <w:spacing w:after="0" w:line="240" w:lineRule="auto"/>
      </w:pPr>
      <w:r>
        <w:separator/>
      </w:r>
    </w:p>
  </w:footnote>
  <w:footnote w:type="continuationSeparator" w:id="0">
    <w:p w14:paraId="1D3C7369" w14:textId="77777777" w:rsidR="000D4424" w:rsidRDefault="000D4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57316"/>
      <w:docPartObj>
        <w:docPartGallery w:val="Page Numbers (Top of Page)"/>
        <w:docPartUnique/>
      </w:docPartObj>
    </w:sdtPr>
    <w:sdtContent>
      <w:p w14:paraId="3B8D003D" w14:textId="1F5CAD1C" w:rsidR="008C2FB3" w:rsidRDefault="008C2FB3">
        <w:pPr>
          <w:pStyle w:val="Encabezado"/>
          <w:jc w:val="right"/>
        </w:pPr>
        <w:r>
          <w:fldChar w:fldCharType="begin"/>
        </w:r>
        <w:r>
          <w:instrText>PAGE   \* MERGEFORMAT</w:instrText>
        </w:r>
        <w:r>
          <w:fldChar w:fldCharType="separate"/>
        </w:r>
        <w:r>
          <w:rPr>
            <w:lang w:val="es-ES"/>
          </w:rPr>
          <w:t>2</w:t>
        </w:r>
        <w:r>
          <w:fldChar w:fldCharType="end"/>
        </w:r>
      </w:p>
    </w:sdtContent>
  </w:sdt>
  <w:p w14:paraId="3135A582" w14:textId="77777777" w:rsidR="008C2FB3" w:rsidRDefault="008C2F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5E65"/>
    <w:multiLevelType w:val="hybridMultilevel"/>
    <w:tmpl w:val="46D0F9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6E77EB6"/>
    <w:multiLevelType w:val="hybridMultilevel"/>
    <w:tmpl w:val="66A667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9B0F85"/>
    <w:multiLevelType w:val="hybridMultilevel"/>
    <w:tmpl w:val="04CC53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DF21CD"/>
    <w:multiLevelType w:val="hybridMultilevel"/>
    <w:tmpl w:val="B754B4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784BF4"/>
    <w:multiLevelType w:val="hybridMultilevel"/>
    <w:tmpl w:val="03D0A8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3D7453"/>
    <w:multiLevelType w:val="hybridMultilevel"/>
    <w:tmpl w:val="D2F6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55EF8"/>
    <w:multiLevelType w:val="hybridMultilevel"/>
    <w:tmpl w:val="201A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64E6F"/>
    <w:multiLevelType w:val="hybridMultilevel"/>
    <w:tmpl w:val="7A36E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E5B4710"/>
    <w:multiLevelType w:val="hybridMultilevel"/>
    <w:tmpl w:val="D33E9F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9DA4935"/>
    <w:multiLevelType w:val="hybridMultilevel"/>
    <w:tmpl w:val="8D28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F1D67"/>
    <w:multiLevelType w:val="multilevel"/>
    <w:tmpl w:val="6510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F2DA8"/>
    <w:multiLevelType w:val="multilevel"/>
    <w:tmpl w:val="78F0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42AA7"/>
    <w:multiLevelType w:val="multilevel"/>
    <w:tmpl w:val="37DC7C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E20FC4"/>
    <w:multiLevelType w:val="hybridMultilevel"/>
    <w:tmpl w:val="FEFE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9435C"/>
    <w:multiLevelType w:val="hybridMultilevel"/>
    <w:tmpl w:val="C7F6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D48FF"/>
    <w:multiLevelType w:val="hybridMultilevel"/>
    <w:tmpl w:val="3098B0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0332EEB"/>
    <w:multiLevelType w:val="multilevel"/>
    <w:tmpl w:val="553A1174"/>
    <w:lvl w:ilvl="0">
      <w:start w:val="1"/>
      <w:numFmt w:val="upperRoman"/>
      <w:lvlText w:val="%1."/>
      <w:lvlJc w:val="left"/>
      <w:pPr>
        <w:ind w:left="1560" w:hanging="161"/>
      </w:pPr>
      <w:rPr>
        <w:rFonts w:ascii="Calibri" w:eastAsia="Calibri" w:hAnsi="Calibri" w:cs="Calibri" w:hint="default"/>
        <w:w w:val="100"/>
        <w:sz w:val="22"/>
        <w:szCs w:val="22"/>
        <w:lang w:val="es-ES" w:eastAsia="en-US" w:bidi="ar-SA"/>
      </w:rPr>
    </w:lvl>
    <w:lvl w:ilvl="1">
      <w:start w:val="1"/>
      <w:numFmt w:val="decimal"/>
      <w:lvlText w:val="%1.%2"/>
      <w:lvlJc w:val="left"/>
      <w:pPr>
        <w:ind w:left="2073" w:hanging="453"/>
      </w:pPr>
      <w:rPr>
        <w:rFonts w:hint="default"/>
        <w:spacing w:val="-1"/>
        <w:w w:val="100"/>
        <w:lang w:val="es-ES" w:eastAsia="en-US" w:bidi="ar-SA"/>
      </w:rPr>
    </w:lvl>
    <w:lvl w:ilvl="2">
      <w:numFmt w:val="bullet"/>
      <w:lvlText w:val="•"/>
      <w:lvlJc w:val="left"/>
      <w:pPr>
        <w:ind w:left="2080" w:hanging="453"/>
      </w:pPr>
      <w:rPr>
        <w:rFonts w:hint="default"/>
        <w:lang w:val="es-ES" w:eastAsia="en-US" w:bidi="ar-SA"/>
      </w:rPr>
    </w:lvl>
    <w:lvl w:ilvl="3">
      <w:numFmt w:val="bullet"/>
      <w:lvlText w:val="•"/>
      <w:lvlJc w:val="left"/>
      <w:pPr>
        <w:ind w:left="3233" w:hanging="453"/>
      </w:pPr>
      <w:rPr>
        <w:rFonts w:hint="default"/>
        <w:lang w:val="es-ES" w:eastAsia="en-US" w:bidi="ar-SA"/>
      </w:rPr>
    </w:lvl>
    <w:lvl w:ilvl="4">
      <w:numFmt w:val="bullet"/>
      <w:lvlText w:val="•"/>
      <w:lvlJc w:val="left"/>
      <w:pPr>
        <w:ind w:left="4386" w:hanging="453"/>
      </w:pPr>
      <w:rPr>
        <w:rFonts w:hint="default"/>
        <w:lang w:val="es-ES" w:eastAsia="en-US" w:bidi="ar-SA"/>
      </w:rPr>
    </w:lvl>
    <w:lvl w:ilvl="5">
      <w:numFmt w:val="bullet"/>
      <w:lvlText w:val="•"/>
      <w:lvlJc w:val="left"/>
      <w:pPr>
        <w:ind w:left="5539" w:hanging="453"/>
      </w:pPr>
      <w:rPr>
        <w:rFonts w:hint="default"/>
        <w:lang w:val="es-ES" w:eastAsia="en-US" w:bidi="ar-SA"/>
      </w:rPr>
    </w:lvl>
    <w:lvl w:ilvl="6">
      <w:numFmt w:val="bullet"/>
      <w:lvlText w:val="•"/>
      <w:lvlJc w:val="left"/>
      <w:pPr>
        <w:ind w:left="6693" w:hanging="453"/>
      </w:pPr>
      <w:rPr>
        <w:rFonts w:hint="default"/>
        <w:lang w:val="es-ES" w:eastAsia="en-US" w:bidi="ar-SA"/>
      </w:rPr>
    </w:lvl>
    <w:lvl w:ilvl="7">
      <w:numFmt w:val="bullet"/>
      <w:lvlText w:val="•"/>
      <w:lvlJc w:val="left"/>
      <w:pPr>
        <w:ind w:left="7846" w:hanging="453"/>
      </w:pPr>
      <w:rPr>
        <w:rFonts w:hint="default"/>
        <w:lang w:val="es-ES" w:eastAsia="en-US" w:bidi="ar-SA"/>
      </w:rPr>
    </w:lvl>
    <w:lvl w:ilvl="8">
      <w:numFmt w:val="bullet"/>
      <w:lvlText w:val="•"/>
      <w:lvlJc w:val="left"/>
      <w:pPr>
        <w:ind w:left="8999" w:hanging="453"/>
      </w:pPr>
      <w:rPr>
        <w:rFonts w:hint="default"/>
        <w:lang w:val="es-ES" w:eastAsia="en-US" w:bidi="ar-SA"/>
      </w:rPr>
    </w:lvl>
  </w:abstractNum>
  <w:abstractNum w:abstractNumId="17" w15:restartNumberingAfterBreak="0">
    <w:nsid w:val="436711FA"/>
    <w:multiLevelType w:val="hybridMultilevel"/>
    <w:tmpl w:val="8C6E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65901"/>
    <w:multiLevelType w:val="hybridMultilevel"/>
    <w:tmpl w:val="AA14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34759"/>
    <w:multiLevelType w:val="hybridMultilevel"/>
    <w:tmpl w:val="BE54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4778"/>
    <w:multiLevelType w:val="multilevel"/>
    <w:tmpl w:val="272C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A5ECF"/>
    <w:multiLevelType w:val="hybridMultilevel"/>
    <w:tmpl w:val="90A484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5F27236"/>
    <w:multiLevelType w:val="hybridMultilevel"/>
    <w:tmpl w:val="B7FE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F2331"/>
    <w:multiLevelType w:val="hybridMultilevel"/>
    <w:tmpl w:val="B552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0B6889"/>
    <w:multiLevelType w:val="hybridMultilevel"/>
    <w:tmpl w:val="2F703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3092959"/>
    <w:multiLevelType w:val="hybridMultilevel"/>
    <w:tmpl w:val="8AEAA26C"/>
    <w:lvl w:ilvl="0" w:tplc="9BF800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563649"/>
    <w:multiLevelType w:val="hybridMultilevel"/>
    <w:tmpl w:val="4BDCB4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1563D0C"/>
    <w:multiLevelType w:val="multilevel"/>
    <w:tmpl w:val="551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F6047B"/>
    <w:multiLevelType w:val="multilevel"/>
    <w:tmpl w:val="7A9075DE"/>
    <w:lvl w:ilvl="0">
      <w:start w:val="1"/>
      <w:numFmt w:val="upperRoman"/>
      <w:lvlText w:val="%1."/>
      <w:lvlJc w:val="left"/>
      <w:pPr>
        <w:ind w:left="798" w:hanging="230"/>
      </w:pPr>
      <w:rPr>
        <w:rFonts w:hint="default"/>
        <w:w w:val="99"/>
        <w:lang w:val="es-ES" w:eastAsia="en-US" w:bidi="ar-SA"/>
      </w:rPr>
    </w:lvl>
    <w:lvl w:ilvl="1">
      <w:start w:val="1"/>
      <w:numFmt w:val="decimal"/>
      <w:lvlText w:val="%1.%2"/>
      <w:lvlJc w:val="left"/>
      <w:pPr>
        <w:ind w:left="1922" w:hanging="524"/>
      </w:pPr>
      <w:rPr>
        <w:rFonts w:hint="default"/>
        <w:spacing w:val="-1"/>
        <w:w w:val="99"/>
        <w:lang w:val="es-ES" w:eastAsia="en-US" w:bidi="ar-SA"/>
      </w:rPr>
    </w:lvl>
    <w:lvl w:ilvl="2">
      <w:numFmt w:val="bullet"/>
      <w:lvlText w:val="●"/>
      <w:lvlJc w:val="left"/>
      <w:pPr>
        <w:ind w:left="2119" w:hanging="231"/>
      </w:pPr>
      <w:rPr>
        <w:rFonts w:hint="default"/>
        <w:w w:val="60"/>
        <w:lang w:val="es-ES" w:eastAsia="en-US" w:bidi="ar-SA"/>
      </w:rPr>
    </w:lvl>
    <w:lvl w:ilvl="3">
      <w:numFmt w:val="bullet"/>
      <w:lvlText w:val="•"/>
      <w:lvlJc w:val="left"/>
      <w:pPr>
        <w:ind w:left="2120" w:hanging="231"/>
      </w:pPr>
      <w:rPr>
        <w:rFonts w:hint="default"/>
        <w:lang w:val="es-ES" w:eastAsia="en-US" w:bidi="ar-SA"/>
      </w:rPr>
    </w:lvl>
    <w:lvl w:ilvl="4">
      <w:numFmt w:val="bullet"/>
      <w:lvlText w:val="•"/>
      <w:lvlJc w:val="left"/>
      <w:pPr>
        <w:ind w:left="2380" w:hanging="231"/>
      </w:pPr>
      <w:rPr>
        <w:rFonts w:hint="default"/>
        <w:lang w:val="es-ES" w:eastAsia="en-US" w:bidi="ar-SA"/>
      </w:rPr>
    </w:lvl>
    <w:lvl w:ilvl="5">
      <w:numFmt w:val="bullet"/>
      <w:lvlText w:val="•"/>
      <w:lvlJc w:val="left"/>
      <w:pPr>
        <w:ind w:left="3867" w:hanging="231"/>
      </w:pPr>
      <w:rPr>
        <w:rFonts w:hint="default"/>
        <w:lang w:val="es-ES" w:eastAsia="en-US" w:bidi="ar-SA"/>
      </w:rPr>
    </w:lvl>
    <w:lvl w:ilvl="6">
      <w:numFmt w:val="bullet"/>
      <w:lvlText w:val="•"/>
      <w:lvlJc w:val="left"/>
      <w:pPr>
        <w:ind w:left="5355" w:hanging="231"/>
      </w:pPr>
      <w:rPr>
        <w:rFonts w:hint="default"/>
        <w:lang w:val="es-ES" w:eastAsia="en-US" w:bidi="ar-SA"/>
      </w:rPr>
    </w:lvl>
    <w:lvl w:ilvl="7">
      <w:numFmt w:val="bullet"/>
      <w:lvlText w:val="•"/>
      <w:lvlJc w:val="left"/>
      <w:pPr>
        <w:ind w:left="6843" w:hanging="231"/>
      </w:pPr>
      <w:rPr>
        <w:rFonts w:hint="default"/>
        <w:lang w:val="es-ES" w:eastAsia="en-US" w:bidi="ar-SA"/>
      </w:rPr>
    </w:lvl>
    <w:lvl w:ilvl="8">
      <w:numFmt w:val="bullet"/>
      <w:lvlText w:val="•"/>
      <w:lvlJc w:val="left"/>
      <w:pPr>
        <w:ind w:left="8330" w:hanging="231"/>
      </w:pPr>
      <w:rPr>
        <w:rFonts w:hint="default"/>
        <w:lang w:val="es-ES" w:eastAsia="en-US" w:bidi="ar-SA"/>
      </w:rPr>
    </w:lvl>
  </w:abstractNum>
  <w:abstractNum w:abstractNumId="29" w15:restartNumberingAfterBreak="0">
    <w:nsid w:val="77D858B8"/>
    <w:multiLevelType w:val="hybridMultilevel"/>
    <w:tmpl w:val="9FD8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95263"/>
    <w:multiLevelType w:val="hybridMultilevel"/>
    <w:tmpl w:val="D2CA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F3998"/>
    <w:multiLevelType w:val="hybridMultilevel"/>
    <w:tmpl w:val="87601882"/>
    <w:lvl w:ilvl="0" w:tplc="80D29750">
      <w:start w:val="7"/>
      <w:numFmt w:val="upperRoman"/>
      <w:lvlText w:val="%1."/>
      <w:lvlJc w:val="left"/>
      <w:pPr>
        <w:ind w:left="1288" w:hanging="720"/>
      </w:pPr>
      <w:rPr>
        <w:rFonts w:hint="default"/>
      </w:r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num w:numId="1" w16cid:durableId="510023344">
    <w:abstractNumId w:val="21"/>
  </w:num>
  <w:num w:numId="2" w16cid:durableId="13919919">
    <w:abstractNumId w:val="7"/>
  </w:num>
  <w:num w:numId="3" w16cid:durableId="202055879">
    <w:abstractNumId w:val="26"/>
  </w:num>
  <w:num w:numId="4" w16cid:durableId="472479569">
    <w:abstractNumId w:val="2"/>
  </w:num>
  <w:num w:numId="5" w16cid:durableId="2143690453">
    <w:abstractNumId w:val="0"/>
  </w:num>
  <w:num w:numId="6" w16cid:durableId="70541201">
    <w:abstractNumId w:val="24"/>
  </w:num>
  <w:num w:numId="7" w16cid:durableId="2097626538">
    <w:abstractNumId w:val="8"/>
  </w:num>
  <w:num w:numId="8" w16cid:durableId="610818607">
    <w:abstractNumId w:val="3"/>
  </w:num>
  <w:num w:numId="9" w16cid:durableId="1417630587">
    <w:abstractNumId w:val="4"/>
  </w:num>
  <w:num w:numId="10" w16cid:durableId="1278218297">
    <w:abstractNumId w:val="1"/>
  </w:num>
  <w:num w:numId="11" w16cid:durableId="1498421654">
    <w:abstractNumId w:val="15"/>
  </w:num>
  <w:num w:numId="12" w16cid:durableId="1093748756">
    <w:abstractNumId w:val="18"/>
  </w:num>
  <w:num w:numId="13" w16cid:durableId="1875267153">
    <w:abstractNumId w:val="19"/>
  </w:num>
  <w:num w:numId="14" w16cid:durableId="631445968">
    <w:abstractNumId w:val="22"/>
  </w:num>
  <w:num w:numId="15" w16cid:durableId="1750225695">
    <w:abstractNumId w:val="6"/>
  </w:num>
  <w:num w:numId="16" w16cid:durableId="1688943493">
    <w:abstractNumId w:val="23"/>
  </w:num>
  <w:num w:numId="17" w16cid:durableId="132676905">
    <w:abstractNumId w:val="13"/>
  </w:num>
  <w:num w:numId="18" w16cid:durableId="1413966507">
    <w:abstractNumId w:val="5"/>
  </w:num>
  <w:num w:numId="19" w16cid:durableId="847715860">
    <w:abstractNumId w:val="9"/>
  </w:num>
  <w:num w:numId="20" w16cid:durableId="1742756404">
    <w:abstractNumId w:val="30"/>
  </w:num>
  <w:num w:numId="21" w16cid:durableId="743769737">
    <w:abstractNumId w:val="17"/>
  </w:num>
  <w:num w:numId="22" w16cid:durableId="180513253">
    <w:abstractNumId w:val="29"/>
  </w:num>
  <w:num w:numId="23" w16cid:durableId="466902344">
    <w:abstractNumId w:val="14"/>
  </w:num>
  <w:num w:numId="24" w16cid:durableId="1455521509">
    <w:abstractNumId w:val="12"/>
  </w:num>
  <w:num w:numId="25" w16cid:durableId="2096632119">
    <w:abstractNumId w:val="10"/>
  </w:num>
  <w:num w:numId="26" w16cid:durableId="971523781">
    <w:abstractNumId w:val="11"/>
  </w:num>
  <w:num w:numId="27" w16cid:durableId="930355668">
    <w:abstractNumId w:val="27"/>
  </w:num>
  <w:num w:numId="28" w16cid:durableId="456485641">
    <w:abstractNumId w:val="20"/>
  </w:num>
  <w:num w:numId="29" w16cid:durableId="1698046341">
    <w:abstractNumId w:val="28"/>
  </w:num>
  <w:num w:numId="30" w16cid:durableId="1611546278">
    <w:abstractNumId w:val="31"/>
  </w:num>
  <w:num w:numId="31" w16cid:durableId="1365517266">
    <w:abstractNumId w:val="25"/>
  </w:num>
  <w:num w:numId="32" w16cid:durableId="1138457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4C"/>
    <w:rsid w:val="00003116"/>
    <w:rsid w:val="00015286"/>
    <w:rsid w:val="0001694E"/>
    <w:rsid w:val="00022E69"/>
    <w:rsid w:val="000802EA"/>
    <w:rsid w:val="00086A2E"/>
    <w:rsid w:val="00093334"/>
    <w:rsid w:val="00095B28"/>
    <w:rsid w:val="000D4424"/>
    <w:rsid w:val="000F01D1"/>
    <w:rsid w:val="000F2DC4"/>
    <w:rsid w:val="000F68FF"/>
    <w:rsid w:val="000F78A6"/>
    <w:rsid w:val="000F7D8C"/>
    <w:rsid w:val="00110086"/>
    <w:rsid w:val="00114E4A"/>
    <w:rsid w:val="00123546"/>
    <w:rsid w:val="00124DA9"/>
    <w:rsid w:val="00130AEB"/>
    <w:rsid w:val="00132955"/>
    <w:rsid w:val="00134C38"/>
    <w:rsid w:val="001467D3"/>
    <w:rsid w:val="00150B95"/>
    <w:rsid w:val="00151399"/>
    <w:rsid w:val="00163C24"/>
    <w:rsid w:val="0016776C"/>
    <w:rsid w:val="0017040C"/>
    <w:rsid w:val="00184140"/>
    <w:rsid w:val="00193DFF"/>
    <w:rsid w:val="001A3C7C"/>
    <w:rsid w:val="001B0049"/>
    <w:rsid w:val="001B5346"/>
    <w:rsid w:val="001B63B6"/>
    <w:rsid w:val="001B7D0A"/>
    <w:rsid w:val="001D45A1"/>
    <w:rsid w:val="001E137A"/>
    <w:rsid w:val="001F3E70"/>
    <w:rsid w:val="001F3F52"/>
    <w:rsid w:val="0020462F"/>
    <w:rsid w:val="00204879"/>
    <w:rsid w:val="002105C8"/>
    <w:rsid w:val="00221865"/>
    <w:rsid w:val="00233643"/>
    <w:rsid w:val="002358CA"/>
    <w:rsid w:val="00274BE1"/>
    <w:rsid w:val="00275849"/>
    <w:rsid w:val="00281F07"/>
    <w:rsid w:val="00287776"/>
    <w:rsid w:val="0029495E"/>
    <w:rsid w:val="002A0FAF"/>
    <w:rsid w:val="002A59BA"/>
    <w:rsid w:val="002B02F5"/>
    <w:rsid w:val="002B3088"/>
    <w:rsid w:val="003001BF"/>
    <w:rsid w:val="003046BE"/>
    <w:rsid w:val="0031193E"/>
    <w:rsid w:val="003207CF"/>
    <w:rsid w:val="00326377"/>
    <w:rsid w:val="00336D6A"/>
    <w:rsid w:val="00337FB5"/>
    <w:rsid w:val="00356A3B"/>
    <w:rsid w:val="0037096D"/>
    <w:rsid w:val="00386DBC"/>
    <w:rsid w:val="003952A2"/>
    <w:rsid w:val="003A1664"/>
    <w:rsid w:val="003A2449"/>
    <w:rsid w:val="003A369B"/>
    <w:rsid w:val="003B468A"/>
    <w:rsid w:val="003C75E2"/>
    <w:rsid w:val="003D1B3A"/>
    <w:rsid w:val="003E0186"/>
    <w:rsid w:val="003E674B"/>
    <w:rsid w:val="003E7990"/>
    <w:rsid w:val="003E7BFD"/>
    <w:rsid w:val="003F6E4C"/>
    <w:rsid w:val="00430F82"/>
    <w:rsid w:val="00431664"/>
    <w:rsid w:val="0043322E"/>
    <w:rsid w:val="00434B7B"/>
    <w:rsid w:val="00434F20"/>
    <w:rsid w:val="00441E66"/>
    <w:rsid w:val="0045439E"/>
    <w:rsid w:val="00476B90"/>
    <w:rsid w:val="00476F44"/>
    <w:rsid w:val="00484982"/>
    <w:rsid w:val="00493BAA"/>
    <w:rsid w:val="004C0731"/>
    <w:rsid w:val="004C3179"/>
    <w:rsid w:val="004C3CD6"/>
    <w:rsid w:val="004C5FF7"/>
    <w:rsid w:val="004C70BA"/>
    <w:rsid w:val="004D5A9F"/>
    <w:rsid w:val="004E2312"/>
    <w:rsid w:val="00502008"/>
    <w:rsid w:val="005308AF"/>
    <w:rsid w:val="00530CDC"/>
    <w:rsid w:val="00533055"/>
    <w:rsid w:val="005332FF"/>
    <w:rsid w:val="00537DBA"/>
    <w:rsid w:val="005609E7"/>
    <w:rsid w:val="0056235A"/>
    <w:rsid w:val="005664B9"/>
    <w:rsid w:val="0058279F"/>
    <w:rsid w:val="0058503E"/>
    <w:rsid w:val="00590E00"/>
    <w:rsid w:val="00592A5A"/>
    <w:rsid w:val="00593B29"/>
    <w:rsid w:val="00594EDD"/>
    <w:rsid w:val="005A691F"/>
    <w:rsid w:val="005B33B5"/>
    <w:rsid w:val="005C7CFB"/>
    <w:rsid w:val="005D10F8"/>
    <w:rsid w:val="005D12E5"/>
    <w:rsid w:val="005D5739"/>
    <w:rsid w:val="005D6AB4"/>
    <w:rsid w:val="005E0FFF"/>
    <w:rsid w:val="005E3E7F"/>
    <w:rsid w:val="005E52E5"/>
    <w:rsid w:val="005F6D42"/>
    <w:rsid w:val="00610660"/>
    <w:rsid w:val="006117F0"/>
    <w:rsid w:val="00615A09"/>
    <w:rsid w:val="00627547"/>
    <w:rsid w:val="0063377B"/>
    <w:rsid w:val="0063381C"/>
    <w:rsid w:val="006345B3"/>
    <w:rsid w:val="006346DD"/>
    <w:rsid w:val="00642B27"/>
    <w:rsid w:val="0065281D"/>
    <w:rsid w:val="00653017"/>
    <w:rsid w:val="00662133"/>
    <w:rsid w:val="00663049"/>
    <w:rsid w:val="0067314E"/>
    <w:rsid w:val="00686109"/>
    <w:rsid w:val="006872DA"/>
    <w:rsid w:val="0069495B"/>
    <w:rsid w:val="0069498D"/>
    <w:rsid w:val="006A5857"/>
    <w:rsid w:val="006C3E5E"/>
    <w:rsid w:val="006D653E"/>
    <w:rsid w:val="006E2AB2"/>
    <w:rsid w:val="006E5A93"/>
    <w:rsid w:val="006F616B"/>
    <w:rsid w:val="006F6AF0"/>
    <w:rsid w:val="00706D80"/>
    <w:rsid w:val="007207CA"/>
    <w:rsid w:val="007218BF"/>
    <w:rsid w:val="007262FD"/>
    <w:rsid w:val="00733EDA"/>
    <w:rsid w:val="00736D64"/>
    <w:rsid w:val="00743C7D"/>
    <w:rsid w:val="00757AA8"/>
    <w:rsid w:val="0076407F"/>
    <w:rsid w:val="00765213"/>
    <w:rsid w:val="00784235"/>
    <w:rsid w:val="007953B6"/>
    <w:rsid w:val="007A5A55"/>
    <w:rsid w:val="007B00A8"/>
    <w:rsid w:val="007C2866"/>
    <w:rsid w:val="007C40B5"/>
    <w:rsid w:val="007C51D2"/>
    <w:rsid w:val="007D2C8F"/>
    <w:rsid w:val="007D6FA8"/>
    <w:rsid w:val="007E119C"/>
    <w:rsid w:val="007F412E"/>
    <w:rsid w:val="007F67DA"/>
    <w:rsid w:val="008033DC"/>
    <w:rsid w:val="00803A5D"/>
    <w:rsid w:val="00807CB0"/>
    <w:rsid w:val="0081255C"/>
    <w:rsid w:val="008139A4"/>
    <w:rsid w:val="00816C19"/>
    <w:rsid w:val="0085239D"/>
    <w:rsid w:val="00865FF0"/>
    <w:rsid w:val="008743EE"/>
    <w:rsid w:val="0088021D"/>
    <w:rsid w:val="008907B4"/>
    <w:rsid w:val="008965EC"/>
    <w:rsid w:val="008A35D9"/>
    <w:rsid w:val="008A697F"/>
    <w:rsid w:val="008B6F2F"/>
    <w:rsid w:val="008C2FB3"/>
    <w:rsid w:val="008D197F"/>
    <w:rsid w:val="008D4B9C"/>
    <w:rsid w:val="008D4F86"/>
    <w:rsid w:val="008E2D74"/>
    <w:rsid w:val="008E5E2D"/>
    <w:rsid w:val="008F1EB6"/>
    <w:rsid w:val="008F28B1"/>
    <w:rsid w:val="009060F9"/>
    <w:rsid w:val="00910A23"/>
    <w:rsid w:val="00914BA6"/>
    <w:rsid w:val="0092431A"/>
    <w:rsid w:val="00931743"/>
    <w:rsid w:val="00935AF7"/>
    <w:rsid w:val="0094008F"/>
    <w:rsid w:val="00951D94"/>
    <w:rsid w:val="00956CBA"/>
    <w:rsid w:val="009714C4"/>
    <w:rsid w:val="00971CF1"/>
    <w:rsid w:val="009807B5"/>
    <w:rsid w:val="0098243C"/>
    <w:rsid w:val="0099215C"/>
    <w:rsid w:val="009A389B"/>
    <w:rsid w:val="009A6D38"/>
    <w:rsid w:val="009B0505"/>
    <w:rsid w:val="009B1A63"/>
    <w:rsid w:val="009B517D"/>
    <w:rsid w:val="009B6F09"/>
    <w:rsid w:val="009D46C5"/>
    <w:rsid w:val="009D519C"/>
    <w:rsid w:val="009E3ECA"/>
    <w:rsid w:val="00A40C27"/>
    <w:rsid w:val="00A64BB0"/>
    <w:rsid w:val="00A72CAD"/>
    <w:rsid w:val="00A75CEE"/>
    <w:rsid w:val="00A81551"/>
    <w:rsid w:val="00AB19C3"/>
    <w:rsid w:val="00AB40BC"/>
    <w:rsid w:val="00AB608A"/>
    <w:rsid w:val="00AC58EA"/>
    <w:rsid w:val="00AD19EB"/>
    <w:rsid w:val="00AD271A"/>
    <w:rsid w:val="00AF208D"/>
    <w:rsid w:val="00AF475D"/>
    <w:rsid w:val="00AF4DBF"/>
    <w:rsid w:val="00B118F5"/>
    <w:rsid w:val="00B16117"/>
    <w:rsid w:val="00B24C83"/>
    <w:rsid w:val="00B31F35"/>
    <w:rsid w:val="00B32C28"/>
    <w:rsid w:val="00B344B9"/>
    <w:rsid w:val="00B37ADE"/>
    <w:rsid w:val="00B37D70"/>
    <w:rsid w:val="00B45921"/>
    <w:rsid w:val="00B7348D"/>
    <w:rsid w:val="00B74C19"/>
    <w:rsid w:val="00B7663A"/>
    <w:rsid w:val="00B85E79"/>
    <w:rsid w:val="00B92BE1"/>
    <w:rsid w:val="00BA0555"/>
    <w:rsid w:val="00BA6314"/>
    <w:rsid w:val="00BB1275"/>
    <w:rsid w:val="00BB793F"/>
    <w:rsid w:val="00BC0C26"/>
    <w:rsid w:val="00BC190E"/>
    <w:rsid w:val="00BC25AF"/>
    <w:rsid w:val="00BC49CB"/>
    <w:rsid w:val="00BD5232"/>
    <w:rsid w:val="00BE1D9D"/>
    <w:rsid w:val="00BF05EB"/>
    <w:rsid w:val="00BF2D7B"/>
    <w:rsid w:val="00C03D8E"/>
    <w:rsid w:val="00C11A13"/>
    <w:rsid w:val="00C1672D"/>
    <w:rsid w:val="00C54618"/>
    <w:rsid w:val="00C55FFD"/>
    <w:rsid w:val="00C629A3"/>
    <w:rsid w:val="00C6491F"/>
    <w:rsid w:val="00C651FC"/>
    <w:rsid w:val="00C74408"/>
    <w:rsid w:val="00C9379B"/>
    <w:rsid w:val="00CA080E"/>
    <w:rsid w:val="00CA3AB4"/>
    <w:rsid w:val="00CA58B6"/>
    <w:rsid w:val="00CD0A84"/>
    <w:rsid w:val="00CD1B6B"/>
    <w:rsid w:val="00CE20A6"/>
    <w:rsid w:val="00CE7003"/>
    <w:rsid w:val="00CF557F"/>
    <w:rsid w:val="00D01B31"/>
    <w:rsid w:val="00D07E5C"/>
    <w:rsid w:val="00D07F5A"/>
    <w:rsid w:val="00D11E40"/>
    <w:rsid w:val="00D20BE6"/>
    <w:rsid w:val="00D2227F"/>
    <w:rsid w:val="00D245BC"/>
    <w:rsid w:val="00D25FF4"/>
    <w:rsid w:val="00D33A36"/>
    <w:rsid w:val="00D363E4"/>
    <w:rsid w:val="00D5537C"/>
    <w:rsid w:val="00D67489"/>
    <w:rsid w:val="00D71351"/>
    <w:rsid w:val="00D8054A"/>
    <w:rsid w:val="00DA496D"/>
    <w:rsid w:val="00DA7963"/>
    <w:rsid w:val="00DB0538"/>
    <w:rsid w:val="00DB0DCF"/>
    <w:rsid w:val="00DB5ACF"/>
    <w:rsid w:val="00DD339A"/>
    <w:rsid w:val="00DF5C9C"/>
    <w:rsid w:val="00E34FE4"/>
    <w:rsid w:val="00E4004D"/>
    <w:rsid w:val="00E4076F"/>
    <w:rsid w:val="00E4472A"/>
    <w:rsid w:val="00E72183"/>
    <w:rsid w:val="00E75DC0"/>
    <w:rsid w:val="00E77BD3"/>
    <w:rsid w:val="00E82B93"/>
    <w:rsid w:val="00E93B5D"/>
    <w:rsid w:val="00EC4FAC"/>
    <w:rsid w:val="00EC64F3"/>
    <w:rsid w:val="00ED061F"/>
    <w:rsid w:val="00EF2433"/>
    <w:rsid w:val="00F03951"/>
    <w:rsid w:val="00F2116C"/>
    <w:rsid w:val="00F23244"/>
    <w:rsid w:val="00F30A6C"/>
    <w:rsid w:val="00F31FEB"/>
    <w:rsid w:val="00F34F11"/>
    <w:rsid w:val="00F3701D"/>
    <w:rsid w:val="00F512FC"/>
    <w:rsid w:val="00F53F0E"/>
    <w:rsid w:val="00F57595"/>
    <w:rsid w:val="00F630F0"/>
    <w:rsid w:val="00F64713"/>
    <w:rsid w:val="00F7123E"/>
    <w:rsid w:val="00F7265A"/>
    <w:rsid w:val="00F8347A"/>
    <w:rsid w:val="00F91F68"/>
    <w:rsid w:val="00F921D8"/>
    <w:rsid w:val="00F9709F"/>
    <w:rsid w:val="00FB0582"/>
    <w:rsid w:val="00FB687D"/>
    <w:rsid w:val="00FC6DF1"/>
    <w:rsid w:val="00FD3195"/>
    <w:rsid w:val="00FD7B1B"/>
    <w:rsid w:val="00FE4008"/>
    <w:rsid w:val="00FF596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1442"/>
  <w15:docId w15:val="{A37A0239-5C11-44C9-A65B-C3C675DE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unhideWhenUsed/>
    <w:qFormat/>
    <w:pPr>
      <w:keepNext/>
      <w:keepLines/>
      <w:spacing w:before="40" w:after="0"/>
      <w:outlineLvl w:val="1"/>
    </w:pPr>
    <w:rPr>
      <w:color w:val="2E75B5"/>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1" w:type="dxa"/>
        <w:left w:w="91" w:type="dxa"/>
      </w:tblCellMar>
    </w:tblPr>
  </w:style>
  <w:style w:type="table" w:customStyle="1" w:styleId="a0">
    <w:basedOn w:val="TableNormal"/>
    <w:pPr>
      <w:spacing w:after="0" w:line="240" w:lineRule="auto"/>
    </w:pPr>
    <w:tblPr>
      <w:tblStyleRowBandSize w:val="1"/>
      <w:tblStyleColBandSize w:val="1"/>
      <w:tblCellMar>
        <w:top w:w="21" w:type="dxa"/>
        <w:left w:w="91" w:type="dxa"/>
      </w:tblCellMar>
    </w:tblPr>
  </w:style>
  <w:style w:type="table" w:customStyle="1" w:styleId="a1">
    <w:basedOn w:val="TableNormal"/>
    <w:pPr>
      <w:spacing w:after="0" w:line="240" w:lineRule="auto"/>
    </w:pPr>
    <w:tblPr>
      <w:tblStyleRowBandSize w:val="1"/>
      <w:tblStyleColBandSize w:val="1"/>
      <w:tblCellMar>
        <w:top w:w="21" w:type="dxa"/>
        <w:left w:w="91" w:type="dxa"/>
      </w:tblCellMar>
    </w:tblPr>
  </w:style>
  <w:style w:type="character" w:styleId="Hipervnculo">
    <w:name w:val="Hyperlink"/>
    <w:uiPriority w:val="99"/>
    <w:rsid w:val="00D07E5C"/>
    <w:rPr>
      <w:color w:val="auto"/>
      <w:u w:val="single"/>
    </w:rPr>
  </w:style>
  <w:style w:type="table" w:styleId="Tablaconcuadrcula">
    <w:name w:val="Table Grid"/>
    <w:basedOn w:val="Tablanormal"/>
    <w:uiPriority w:val="39"/>
    <w:rsid w:val="009B6F09"/>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B6F09"/>
    <w:pPr>
      <w:spacing w:after="0" w:line="240" w:lineRule="auto"/>
    </w:pPr>
  </w:style>
  <w:style w:type="paragraph" w:customStyle="1" w:styleId="trans-title">
    <w:name w:val="trans-title"/>
    <w:basedOn w:val="Normal"/>
    <w:rsid w:val="00D8054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uthor">
    <w:name w:val="author"/>
    <w:basedOn w:val="Normal"/>
    <w:rsid w:val="00D8054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uthor-name">
    <w:name w:val="author-name"/>
    <w:basedOn w:val="Fuentedeprrafopredeter"/>
    <w:rsid w:val="00D8054A"/>
  </w:style>
  <w:style w:type="character" w:customStyle="1" w:styleId="contribid">
    <w:name w:val="contribid"/>
    <w:basedOn w:val="Fuentedeprrafopredeter"/>
    <w:rsid w:val="00D8054A"/>
  </w:style>
  <w:style w:type="paragraph" w:customStyle="1" w:styleId="aff">
    <w:name w:val="aff"/>
    <w:basedOn w:val="Normal"/>
    <w:rsid w:val="00D8054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Prrafodelista">
    <w:name w:val="List Paragraph"/>
    <w:basedOn w:val="Normal"/>
    <w:uiPriority w:val="34"/>
    <w:qFormat/>
    <w:rsid w:val="00784235"/>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0F7D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D8C"/>
  </w:style>
  <w:style w:type="paragraph" w:styleId="Piedepgina">
    <w:name w:val="footer"/>
    <w:basedOn w:val="Normal"/>
    <w:link w:val="PiedepginaCar"/>
    <w:uiPriority w:val="99"/>
    <w:unhideWhenUsed/>
    <w:rsid w:val="000F7D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D8C"/>
  </w:style>
  <w:style w:type="character" w:customStyle="1" w:styleId="in-revue">
    <w:name w:val="in-revue"/>
    <w:basedOn w:val="Fuentedeprrafopredeter"/>
    <w:rsid w:val="0099215C"/>
  </w:style>
  <w:style w:type="character" w:customStyle="1" w:styleId="titre-revue">
    <w:name w:val="titre-revue"/>
    <w:basedOn w:val="Fuentedeprrafopredeter"/>
    <w:rsid w:val="0099215C"/>
  </w:style>
  <w:style w:type="character" w:customStyle="1" w:styleId="label">
    <w:name w:val="label"/>
    <w:basedOn w:val="Fuentedeprrafopredeter"/>
    <w:rsid w:val="008A35D9"/>
  </w:style>
  <w:style w:type="character" w:customStyle="1" w:styleId="value">
    <w:name w:val="value"/>
    <w:basedOn w:val="Fuentedeprrafopredeter"/>
    <w:rsid w:val="008A35D9"/>
  </w:style>
  <w:style w:type="paragraph" w:styleId="Textoindependiente">
    <w:name w:val="Body Text"/>
    <w:basedOn w:val="Normal"/>
    <w:link w:val="TextoindependienteCar"/>
    <w:uiPriority w:val="1"/>
    <w:qFormat/>
    <w:rsid w:val="00D363E4"/>
    <w:pPr>
      <w:widowControl w:val="0"/>
      <w:spacing w:after="0" w:line="240" w:lineRule="auto"/>
      <w:ind w:left="100"/>
    </w:pPr>
    <w:rPr>
      <w:rFonts w:ascii="Georgia" w:eastAsia="Georgia" w:hAnsi="Georgia" w:cs="Georgia"/>
      <w:sz w:val="34"/>
      <w:szCs w:val="34"/>
      <w:lang w:val="en-US" w:eastAsia="en-US"/>
    </w:rPr>
  </w:style>
  <w:style w:type="character" w:customStyle="1" w:styleId="TextoindependienteCar">
    <w:name w:val="Texto independiente Car"/>
    <w:basedOn w:val="Fuentedeprrafopredeter"/>
    <w:link w:val="Textoindependiente"/>
    <w:uiPriority w:val="1"/>
    <w:rsid w:val="00D363E4"/>
    <w:rPr>
      <w:rFonts w:ascii="Georgia" w:eastAsia="Georgia" w:hAnsi="Georgia" w:cs="Georgia"/>
      <w:sz w:val="34"/>
      <w:szCs w:val="34"/>
      <w:lang w:val="en-US" w:eastAsia="en-US"/>
    </w:rPr>
  </w:style>
  <w:style w:type="character" w:styleId="Textoennegrita">
    <w:name w:val="Strong"/>
    <w:basedOn w:val="Fuentedeprrafopredeter"/>
    <w:uiPriority w:val="22"/>
    <w:qFormat/>
    <w:rsid w:val="006F616B"/>
    <w:rPr>
      <w:b/>
      <w:bCs/>
    </w:rPr>
  </w:style>
  <w:style w:type="paragraph" w:styleId="TDC1">
    <w:name w:val="toc 1"/>
    <w:basedOn w:val="Normal"/>
    <w:uiPriority w:val="1"/>
    <w:qFormat/>
    <w:rsid w:val="0098243C"/>
    <w:pPr>
      <w:widowControl w:val="0"/>
      <w:autoSpaceDE w:val="0"/>
      <w:autoSpaceDN w:val="0"/>
      <w:spacing w:before="120" w:after="0" w:line="240" w:lineRule="auto"/>
      <w:ind w:left="1399" w:hanging="341"/>
    </w:pPr>
    <w:rPr>
      <w:lang w:val="es-ES" w:eastAsia="en-US"/>
    </w:rPr>
  </w:style>
  <w:style w:type="paragraph" w:styleId="TDC2">
    <w:name w:val="toc 2"/>
    <w:basedOn w:val="Normal"/>
    <w:uiPriority w:val="1"/>
    <w:qFormat/>
    <w:rsid w:val="0098243C"/>
    <w:pPr>
      <w:widowControl w:val="0"/>
      <w:autoSpaceDE w:val="0"/>
      <w:autoSpaceDN w:val="0"/>
      <w:spacing w:before="120" w:after="0" w:line="240" w:lineRule="auto"/>
      <w:ind w:left="1620" w:hanging="454"/>
    </w:pPr>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969">
      <w:bodyDiv w:val="1"/>
      <w:marLeft w:val="0"/>
      <w:marRight w:val="0"/>
      <w:marTop w:val="0"/>
      <w:marBottom w:val="0"/>
      <w:divBdr>
        <w:top w:val="none" w:sz="0" w:space="0" w:color="auto"/>
        <w:left w:val="none" w:sz="0" w:space="0" w:color="auto"/>
        <w:bottom w:val="none" w:sz="0" w:space="0" w:color="auto"/>
        <w:right w:val="none" w:sz="0" w:space="0" w:color="auto"/>
      </w:divBdr>
    </w:div>
    <w:div w:id="82000127">
      <w:bodyDiv w:val="1"/>
      <w:marLeft w:val="0"/>
      <w:marRight w:val="0"/>
      <w:marTop w:val="0"/>
      <w:marBottom w:val="0"/>
      <w:divBdr>
        <w:top w:val="none" w:sz="0" w:space="0" w:color="auto"/>
        <w:left w:val="none" w:sz="0" w:space="0" w:color="auto"/>
        <w:bottom w:val="none" w:sz="0" w:space="0" w:color="auto"/>
        <w:right w:val="none" w:sz="0" w:space="0" w:color="auto"/>
      </w:divBdr>
    </w:div>
    <w:div w:id="202134702">
      <w:bodyDiv w:val="1"/>
      <w:marLeft w:val="0"/>
      <w:marRight w:val="0"/>
      <w:marTop w:val="0"/>
      <w:marBottom w:val="0"/>
      <w:divBdr>
        <w:top w:val="none" w:sz="0" w:space="0" w:color="auto"/>
        <w:left w:val="none" w:sz="0" w:space="0" w:color="auto"/>
        <w:bottom w:val="none" w:sz="0" w:space="0" w:color="auto"/>
        <w:right w:val="none" w:sz="0" w:space="0" w:color="auto"/>
      </w:divBdr>
    </w:div>
    <w:div w:id="202909981">
      <w:bodyDiv w:val="1"/>
      <w:marLeft w:val="0"/>
      <w:marRight w:val="0"/>
      <w:marTop w:val="0"/>
      <w:marBottom w:val="0"/>
      <w:divBdr>
        <w:top w:val="none" w:sz="0" w:space="0" w:color="auto"/>
        <w:left w:val="none" w:sz="0" w:space="0" w:color="auto"/>
        <w:bottom w:val="none" w:sz="0" w:space="0" w:color="auto"/>
        <w:right w:val="none" w:sz="0" w:space="0" w:color="auto"/>
      </w:divBdr>
    </w:div>
    <w:div w:id="251817101">
      <w:bodyDiv w:val="1"/>
      <w:marLeft w:val="0"/>
      <w:marRight w:val="0"/>
      <w:marTop w:val="0"/>
      <w:marBottom w:val="0"/>
      <w:divBdr>
        <w:top w:val="none" w:sz="0" w:space="0" w:color="auto"/>
        <w:left w:val="none" w:sz="0" w:space="0" w:color="auto"/>
        <w:bottom w:val="none" w:sz="0" w:space="0" w:color="auto"/>
        <w:right w:val="none" w:sz="0" w:space="0" w:color="auto"/>
      </w:divBdr>
    </w:div>
    <w:div w:id="332955309">
      <w:bodyDiv w:val="1"/>
      <w:marLeft w:val="0"/>
      <w:marRight w:val="0"/>
      <w:marTop w:val="0"/>
      <w:marBottom w:val="0"/>
      <w:divBdr>
        <w:top w:val="none" w:sz="0" w:space="0" w:color="auto"/>
        <w:left w:val="none" w:sz="0" w:space="0" w:color="auto"/>
        <w:bottom w:val="none" w:sz="0" w:space="0" w:color="auto"/>
        <w:right w:val="none" w:sz="0" w:space="0" w:color="auto"/>
      </w:divBdr>
    </w:div>
    <w:div w:id="347751927">
      <w:bodyDiv w:val="1"/>
      <w:marLeft w:val="0"/>
      <w:marRight w:val="0"/>
      <w:marTop w:val="0"/>
      <w:marBottom w:val="0"/>
      <w:divBdr>
        <w:top w:val="none" w:sz="0" w:space="0" w:color="auto"/>
        <w:left w:val="none" w:sz="0" w:space="0" w:color="auto"/>
        <w:bottom w:val="none" w:sz="0" w:space="0" w:color="auto"/>
        <w:right w:val="none" w:sz="0" w:space="0" w:color="auto"/>
      </w:divBdr>
    </w:div>
    <w:div w:id="482502376">
      <w:bodyDiv w:val="1"/>
      <w:marLeft w:val="0"/>
      <w:marRight w:val="0"/>
      <w:marTop w:val="0"/>
      <w:marBottom w:val="0"/>
      <w:divBdr>
        <w:top w:val="none" w:sz="0" w:space="0" w:color="auto"/>
        <w:left w:val="none" w:sz="0" w:space="0" w:color="auto"/>
        <w:bottom w:val="none" w:sz="0" w:space="0" w:color="auto"/>
        <w:right w:val="none" w:sz="0" w:space="0" w:color="auto"/>
      </w:divBdr>
    </w:div>
    <w:div w:id="497767913">
      <w:bodyDiv w:val="1"/>
      <w:marLeft w:val="0"/>
      <w:marRight w:val="0"/>
      <w:marTop w:val="0"/>
      <w:marBottom w:val="0"/>
      <w:divBdr>
        <w:top w:val="none" w:sz="0" w:space="0" w:color="auto"/>
        <w:left w:val="none" w:sz="0" w:space="0" w:color="auto"/>
        <w:bottom w:val="none" w:sz="0" w:space="0" w:color="auto"/>
        <w:right w:val="none" w:sz="0" w:space="0" w:color="auto"/>
      </w:divBdr>
    </w:div>
    <w:div w:id="510947854">
      <w:bodyDiv w:val="1"/>
      <w:marLeft w:val="0"/>
      <w:marRight w:val="0"/>
      <w:marTop w:val="0"/>
      <w:marBottom w:val="0"/>
      <w:divBdr>
        <w:top w:val="none" w:sz="0" w:space="0" w:color="auto"/>
        <w:left w:val="none" w:sz="0" w:space="0" w:color="auto"/>
        <w:bottom w:val="none" w:sz="0" w:space="0" w:color="auto"/>
        <w:right w:val="none" w:sz="0" w:space="0" w:color="auto"/>
      </w:divBdr>
    </w:div>
    <w:div w:id="511460639">
      <w:bodyDiv w:val="1"/>
      <w:marLeft w:val="0"/>
      <w:marRight w:val="0"/>
      <w:marTop w:val="0"/>
      <w:marBottom w:val="0"/>
      <w:divBdr>
        <w:top w:val="none" w:sz="0" w:space="0" w:color="auto"/>
        <w:left w:val="none" w:sz="0" w:space="0" w:color="auto"/>
        <w:bottom w:val="none" w:sz="0" w:space="0" w:color="auto"/>
        <w:right w:val="none" w:sz="0" w:space="0" w:color="auto"/>
      </w:divBdr>
    </w:div>
    <w:div w:id="511991026">
      <w:bodyDiv w:val="1"/>
      <w:marLeft w:val="0"/>
      <w:marRight w:val="0"/>
      <w:marTop w:val="0"/>
      <w:marBottom w:val="0"/>
      <w:divBdr>
        <w:top w:val="none" w:sz="0" w:space="0" w:color="auto"/>
        <w:left w:val="none" w:sz="0" w:space="0" w:color="auto"/>
        <w:bottom w:val="none" w:sz="0" w:space="0" w:color="auto"/>
        <w:right w:val="none" w:sz="0" w:space="0" w:color="auto"/>
      </w:divBdr>
    </w:div>
    <w:div w:id="539634665">
      <w:bodyDiv w:val="1"/>
      <w:marLeft w:val="0"/>
      <w:marRight w:val="0"/>
      <w:marTop w:val="0"/>
      <w:marBottom w:val="0"/>
      <w:divBdr>
        <w:top w:val="none" w:sz="0" w:space="0" w:color="auto"/>
        <w:left w:val="none" w:sz="0" w:space="0" w:color="auto"/>
        <w:bottom w:val="none" w:sz="0" w:space="0" w:color="auto"/>
        <w:right w:val="none" w:sz="0" w:space="0" w:color="auto"/>
      </w:divBdr>
    </w:div>
    <w:div w:id="643120924">
      <w:bodyDiv w:val="1"/>
      <w:marLeft w:val="0"/>
      <w:marRight w:val="0"/>
      <w:marTop w:val="0"/>
      <w:marBottom w:val="0"/>
      <w:divBdr>
        <w:top w:val="none" w:sz="0" w:space="0" w:color="auto"/>
        <w:left w:val="none" w:sz="0" w:space="0" w:color="auto"/>
        <w:bottom w:val="none" w:sz="0" w:space="0" w:color="auto"/>
        <w:right w:val="none" w:sz="0" w:space="0" w:color="auto"/>
      </w:divBdr>
    </w:div>
    <w:div w:id="676494827">
      <w:bodyDiv w:val="1"/>
      <w:marLeft w:val="0"/>
      <w:marRight w:val="0"/>
      <w:marTop w:val="0"/>
      <w:marBottom w:val="0"/>
      <w:divBdr>
        <w:top w:val="none" w:sz="0" w:space="0" w:color="auto"/>
        <w:left w:val="none" w:sz="0" w:space="0" w:color="auto"/>
        <w:bottom w:val="none" w:sz="0" w:space="0" w:color="auto"/>
        <w:right w:val="none" w:sz="0" w:space="0" w:color="auto"/>
      </w:divBdr>
    </w:div>
    <w:div w:id="696733871">
      <w:bodyDiv w:val="1"/>
      <w:marLeft w:val="0"/>
      <w:marRight w:val="0"/>
      <w:marTop w:val="0"/>
      <w:marBottom w:val="0"/>
      <w:divBdr>
        <w:top w:val="none" w:sz="0" w:space="0" w:color="auto"/>
        <w:left w:val="none" w:sz="0" w:space="0" w:color="auto"/>
        <w:bottom w:val="none" w:sz="0" w:space="0" w:color="auto"/>
        <w:right w:val="none" w:sz="0" w:space="0" w:color="auto"/>
      </w:divBdr>
    </w:div>
    <w:div w:id="729351030">
      <w:bodyDiv w:val="1"/>
      <w:marLeft w:val="0"/>
      <w:marRight w:val="0"/>
      <w:marTop w:val="0"/>
      <w:marBottom w:val="0"/>
      <w:divBdr>
        <w:top w:val="none" w:sz="0" w:space="0" w:color="auto"/>
        <w:left w:val="none" w:sz="0" w:space="0" w:color="auto"/>
        <w:bottom w:val="none" w:sz="0" w:space="0" w:color="auto"/>
        <w:right w:val="none" w:sz="0" w:space="0" w:color="auto"/>
      </w:divBdr>
    </w:div>
    <w:div w:id="768039731">
      <w:bodyDiv w:val="1"/>
      <w:marLeft w:val="0"/>
      <w:marRight w:val="0"/>
      <w:marTop w:val="0"/>
      <w:marBottom w:val="0"/>
      <w:divBdr>
        <w:top w:val="none" w:sz="0" w:space="0" w:color="auto"/>
        <w:left w:val="none" w:sz="0" w:space="0" w:color="auto"/>
        <w:bottom w:val="none" w:sz="0" w:space="0" w:color="auto"/>
        <w:right w:val="none" w:sz="0" w:space="0" w:color="auto"/>
      </w:divBdr>
    </w:div>
    <w:div w:id="787967822">
      <w:bodyDiv w:val="1"/>
      <w:marLeft w:val="0"/>
      <w:marRight w:val="0"/>
      <w:marTop w:val="0"/>
      <w:marBottom w:val="0"/>
      <w:divBdr>
        <w:top w:val="none" w:sz="0" w:space="0" w:color="auto"/>
        <w:left w:val="none" w:sz="0" w:space="0" w:color="auto"/>
        <w:bottom w:val="none" w:sz="0" w:space="0" w:color="auto"/>
        <w:right w:val="none" w:sz="0" w:space="0" w:color="auto"/>
      </w:divBdr>
    </w:div>
    <w:div w:id="819613290">
      <w:bodyDiv w:val="1"/>
      <w:marLeft w:val="0"/>
      <w:marRight w:val="0"/>
      <w:marTop w:val="0"/>
      <w:marBottom w:val="0"/>
      <w:divBdr>
        <w:top w:val="none" w:sz="0" w:space="0" w:color="auto"/>
        <w:left w:val="none" w:sz="0" w:space="0" w:color="auto"/>
        <w:bottom w:val="none" w:sz="0" w:space="0" w:color="auto"/>
        <w:right w:val="none" w:sz="0" w:space="0" w:color="auto"/>
      </w:divBdr>
    </w:div>
    <w:div w:id="950018626">
      <w:bodyDiv w:val="1"/>
      <w:marLeft w:val="0"/>
      <w:marRight w:val="0"/>
      <w:marTop w:val="0"/>
      <w:marBottom w:val="0"/>
      <w:divBdr>
        <w:top w:val="none" w:sz="0" w:space="0" w:color="auto"/>
        <w:left w:val="none" w:sz="0" w:space="0" w:color="auto"/>
        <w:bottom w:val="none" w:sz="0" w:space="0" w:color="auto"/>
        <w:right w:val="none" w:sz="0" w:space="0" w:color="auto"/>
      </w:divBdr>
    </w:div>
    <w:div w:id="969868546">
      <w:bodyDiv w:val="1"/>
      <w:marLeft w:val="0"/>
      <w:marRight w:val="0"/>
      <w:marTop w:val="0"/>
      <w:marBottom w:val="0"/>
      <w:divBdr>
        <w:top w:val="none" w:sz="0" w:space="0" w:color="auto"/>
        <w:left w:val="none" w:sz="0" w:space="0" w:color="auto"/>
        <w:bottom w:val="none" w:sz="0" w:space="0" w:color="auto"/>
        <w:right w:val="none" w:sz="0" w:space="0" w:color="auto"/>
      </w:divBdr>
    </w:div>
    <w:div w:id="979575663">
      <w:bodyDiv w:val="1"/>
      <w:marLeft w:val="0"/>
      <w:marRight w:val="0"/>
      <w:marTop w:val="0"/>
      <w:marBottom w:val="0"/>
      <w:divBdr>
        <w:top w:val="none" w:sz="0" w:space="0" w:color="auto"/>
        <w:left w:val="none" w:sz="0" w:space="0" w:color="auto"/>
        <w:bottom w:val="none" w:sz="0" w:space="0" w:color="auto"/>
        <w:right w:val="none" w:sz="0" w:space="0" w:color="auto"/>
      </w:divBdr>
    </w:div>
    <w:div w:id="1030300689">
      <w:bodyDiv w:val="1"/>
      <w:marLeft w:val="0"/>
      <w:marRight w:val="0"/>
      <w:marTop w:val="0"/>
      <w:marBottom w:val="0"/>
      <w:divBdr>
        <w:top w:val="none" w:sz="0" w:space="0" w:color="auto"/>
        <w:left w:val="none" w:sz="0" w:space="0" w:color="auto"/>
        <w:bottom w:val="none" w:sz="0" w:space="0" w:color="auto"/>
        <w:right w:val="none" w:sz="0" w:space="0" w:color="auto"/>
      </w:divBdr>
    </w:div>
    <w:div w:id="1056196713">
      <w:bodyDiv w:val="1"/>
      <w:marLeft w:val="0"/>
      <w:marRight w:val="0"/>
      <w:marTop w:val="0"/>
      <w:marBottom w:val="0"/>
      <w:divBdr>
        <w:top w:val="none" w:sz="0" w:space="0" w:color="auto"/>
        <w:left w:val="none" w:sz="0" w:space="0" w:color="auto"/>
        <w:bottom w:val="none" w:sz="0" w:space="0" w:color="auto"/>
        <w:right w:val="none" w:sz="0" w:space="0" w:color="auto"/>
      </w:divBdr>
    </w:div>
    <w:div w:id="1107040184">
      <w:bodyDiv w:val="1"/>
      <w:marLeft w:val="0"/>
      <w:marRight w:val="0"/>
      <w:marTop w:val="0"/>
      <w:marBottom w:val="0"/>
      <w:divBdr>
        <w:top w:val="none" w:sz="0" w:space="0" w:color="auto"/>
        <w:left w:val="none" w:sz="0" w:space="0" w:color="auto"/>
        <w:bottom w:val="none" w:sz="0" w:space="0" w:color="auto"/>
        <w:right w:val="none" w:sz="0" w:space="0" w:color="auto"/>
      </w:divBdr>
    </w:div>
    <w:div w:id="1186671966">
      <w:bodyDiv w:val="1"/>
      <w:marLeft w:val="0"/>
      <w:marRight w:val="0"/>
      <w:marTop w:val="0"/>
      <w:marBottom w:val="0"/>
      <w:divBdr>
        <w:top w:val="none" w:sz="0" w:space="0" w:color="auto"/>
        <w:left w:val="none" w:sz="0" w:space="0" w:color="auto"/>
        <w:bottom w:val="none" w:sz="0" w:space="0" w:color="auto"/>
        <w:right w:val="none" w:sz="0" w:space="0" w:color="auto"/>
      </w:divBdr>
    </w:div>
    <w:div w:id="1307517315">
      <w:bodyDiv w:val="1"/>
      <w:marLeft w:val="0"/>
      <w:marRight w:val="0"/>
      <w:marTop w:val="0"/>
      <w:marBottom w:val="0"/>
      <w:divBdr>
        <w:top w:val="none" w:sz="0" w:space="0" w:color="auto"/>
        <w:left w:val="none" w:sz="0" w:space="0" w:color="auto"/>
        <w:bottom w:val="none" w:sz="0" w:space="0" w:color="auto"/>
        <w:right w:val="none" w:sz="0" w:space="0" w:color="auto"/>
      </w:divBdr>
    </w:div>
    <w:div w:id="1403213134">
      <w:bodyDiv w:val="1"/>
      <w:marLeft w:val="0"/>
      <w:marRight w:val="0"/>
      <w:marTop w:val="0"/>
      <w:marBottom w:val="0"/>
      <w:divBdr>
        <w:top w:val="none" w:sz="0" w:space="0" w:color="auto"/>
        <w:left w:val="none" w:sz="0" w:space="0" w:color="auto"/>
        <w:bottom w:val="none" w:sz="0" w:space="0" w:color="auto"/>
        <w:right w:val="none" w:sz="0" w:space="0" w:color="auto"/>
      </w:divBdr>
    </w:div>
    <w:div w:id="1475367405">
      <w:bodyDiv w:val="1"/>
      <w:marLeft w:val="0"/>
      <w:marRight w:val="0"/>
      <w:marTop w:val="0"/>
      <w:marBottom w:val="0"/>
      <w:divBdr>
        <w:top w:val="none" w:sz="0" w:space="0" w:color="auto"/>
        <w:left w:val="none" w:sz="0" w:space="0" w:color="auto"/>
        <w:bottom w:val="none" w:sz="0" w:space="0" w:color="auto"/>
        <w:right w:val="none" w:sz="0" w:space="0" w:color="auto"/>
      </w:divBdr>
    </w:div>
    <w:div w:id="1516265459">
      <w:bodyDiv w:val="1"/>
      <w:marLeft w:val="0"/>
      <w:marRight w:val="0"/>
      <w:marTop w:val="0"/>
      <w:marBottom w:val="0"/>
      <w:divBdr>
        <w:top w:val="none" w:sz="0" w:space="0" w:color="auto"/>
        <w:left w:val="none" w:sz="0" w:space="0" w:color="auto"/>
        <w:bottom w:val="none" w:sz="0" w:space="0" w:color="auto"/>
        <w:right w:val="none" w:sz="0" w:space="0" w:color="auto"/>
      </w:divBdr>
    </w:div>
    <w:div w:id="1520123129">
      <w:bodyDiv w:val="1"/>
      <w:marLeft w:val="0"/>
      <w:marRight w:val="0"/>
      <w:marTop w:val="0"/>
      <w:marBottom w:val="0"/>
      <w:divBdr>
        <w:top w:val="none" w:sz="0" w:space="0" w:color="auto"/>
        <w:left w:val="none" w:sz="0" w:space="0" w:color="auto"/>
        <w:bottom w:val="none" w:sz="0" w:space="0" w:color="auto"/>
        <w:right w:val="none" w:sz="0" w:space="0" w:color="auto"/>
      </w:divBdr>
    </w:div>
    <w:div w:id="1596936177">
      <w:bodyDiv w:val="1"/>
      <w:marLeft w:val="0"/>
      <w:marRight w:val="0"/>
      <w:marTop w:val="0"/>
      <w:marBottom w:val="0"/>
      <w:divBdr>
        <w:top w:val="none" w:sz="0" w:space="0" w:color="auto"/>
        <w:left w:val="none" w:sz="0" w:space="0" w:color="auto"/>
        <w:bottom w:val="none" w:sz="0" w:space="0" w:color="auto"/>
        <w:right w:val="none" w:sz="0" w:space="0" w:color="auto"/>
      </w:divBdr>
    </w:div>
    <w:div w:id="1884557273">
      <w:bodyDiv w:val="1"/>
      <w:marLeft w:val="0"/>
      <w:marRight w:val="0"/>
      <w:marTop w:val="0"/>
      <w:marBottom w:val="0"/>
      <w:divBdr>
        <w:top w:val="none" w:sz="0" w:space="0" w:color="auto"/>
        <w:left w:val="none" w:sz="0" w:space="0" w:color="auto"/>
        <w:bottom w:val="none" w:sz="0" w:space="0" w:color="auto"/>
        <w:right w:val="none" w:sz="0" w:space="0" w:color="auto"/>
      </w:divBdr>
      <w:divsChild>
        <w:div w:id="2007508857">
          <w:marLeft w:val="0"/>
          <w:marRight w:val="0"/>
          <w:marTop w:val="240"/>
          <w:marBottom w:val="0"/>
          <w:divBdr>
            <w:top w:val="none" w:sz="0" w:space="0" w:color="auto"/>
            <w:left w:val="none" w:sz="0" w:space="0" w:color="auto"/>
            <w:bottom w:val="none" w:sz="0" w:space="0" w:color="auto"/>
            <w:right w:val="none" w:sz="0" w:space="0" w:color="auto"/>
          </w:divBdr>
        </w:div>
        <w:div w:id="1352488274">
          <w:marLeft w:val="0"/>
          <w:marRight w:val="0"/>
          <w:marTop w:val="240"/>
          <w:marBottom w:val="0"/>
          <w:divBdr>
            <w:top w:val="none" w:sz="0" w:space="0" w:color="auto"/>
            <w:left w:val="none" w:sz="0" w:space="0" w:color="auto"/>
            <w:bottom w:val="none" w:sz="0" w:space="0" w:color="auto"/>
            <w:right w:val="none" w:sz="0" w:space="0" w:color="auto"/>
          </w:divBdr>
        </w:div>
        <w:div w:id="1502162054">
          <w:marLeft w:val="0"/>
          <w:marRight w:val="0"/>
          <w:marTop w:val="240"/>
          <w:marBottom w:val="0"/>
          <w:divBdr>
            <w:top w:val="none" w:sz="0" w:space="0" w:color="auto"/>
            <w:left w:val="none" w:sz="0" w:space="0" w:color="auto"/>
            <w:bottom w:val="none" w:sz="0" w:space="0" w:color="auto"/>
            <w:right w:val="none" w:sz="0" w:space="0" w:color="auto"/>
          </w:divBdr>
        </w:div>
      </w:divsChild>
    </w:div>
    <w:div w:id="1942375554">
      <w:bodyDiv w:val="1"/>
      <w:marLeft w:val="0"/>
      <w:marRight w:val="0"/>
      <w:marTop w:val="0"/>
      <w:marBottom w:val="0"/>
      <w:divBdr>
        <w:top w:val="none" w:sz="0" w:space="0" w:color="auto"/>
        <w:left w:val="none" w:sz="0" w:space="0" w:color="auto"/>
        <w:bottom w:val="none" w:sz="0" w:space="0" w:color="auto"/>
        <w:right w:val="none" w:sz="0" w:space="0" w:color="auto"/>
      </w:divBdr>
    </w:div>
    <w:div w:id="1955358084">
      <w:bodyDiv w:val="1"/>
      <w:marLeft w:val="0"/>
      <w:marRight w:val="0"/>
      <w:marTop w:val="0"/>
      <w:marBottom w:val="0"/>
      <w:divBdr>
        <w:top w:val="none" w:sz="0" w:space="0" w:color="auto"/>
        <w:left w:val="none" w:sz="0" w:space="0" w:color="auto"/>
        <w:bottom w:val="none" w:sz="0" w:space="0" w:color="auto"/>
        <w:right w:val="none" w:sz="0" w:space="0" w:color="auto"/>
      </w:divBdr>
      <w:divsChild>
        <w:div w:id="995383061">
          <w:marLeft w:val="0"/>
          <w:marRight w:val="0"/>
          <w:marTop w:val="0"/>
          <w:marBottom w:val="0"/>
          <w:divBdr>
            <w:top w:val="none" w:sz="0" w:space="0" w:color="auto"/>
            <w:left w:val="none" w:sz="0" w:space="0" w:color="auto"/>
            <w:bottom w:val="none" w:sz="0" w:space="0" w:color="auto"/>
            <w:right w:val="none" w:sz="0" w:space="0" w:color="auto"/>
          </w:divBdr>
        </w:div>
        <w:div w:id="1348022682">
          <w:marLeft w:val="0"/>
          <w:marRight w:val="0"/>
          <w:marTop w:val="0"/>
          <w:marBottom w:val="375"/>
          <w:divBdr>
            <w:top w:val="none" w:sz="0" w:space="0" w:color="auto"/>
            <w:left w:val="none" w:sz="0" w:space="0" w:color="auto"/>
            <w:bottom w:val="none" w:sz="0" w:space="0" w:color="auto"/>
            <w:right w:val="none" w:sz="0" w:space="0" w:color="auto"/>
          </w:divBdr>
        </w:div>
      </w:divsChild>
    </w:div>
    <w:div w:id="1995793822">
      <w:bodyDiv w:val="1"/>
      <w:marLeft w:val="0"/>
      <w:marRight w:val="0"/>
      <w:marTop w:val="0"/>
      <w:marBottom w:val="0"/>
      <w:divBdr>
        <w:top w:val="none" w:sz="0" w:space="0" w:color="auto"/>
        <w:left w:val="none" w:sz="0" w:space="0" w:color="auto"/>
        <w:bottom w:val="none" w:sz="0" w:space="0" w:color="auto"/>
        <w:right w:val="none" w:sz="0" w:space="0" w:color="auto"/>
      </w:divBdr>
    </w:div>
    <w:div w:id="2030986165">
      <w:bodyDiv w:val="1"/>
      <w:marLeft w:val="0"/>
      <w:marRight w:val="0"/>
      <w:marTop w:val="0"/>
      <w:marBottom w:val="0"/>
      <w:divBdr>
        <w:top w:val="none" w:sz="0" w:space="0" w:color="auto"/>
        <w:left w:val="none" w:sz="0" w:space="0" w:color="auto"/>
        <w:bottom w:val="none" w:sz="0" w:space="0" w:color="auto"/>
        <w:right w:val="none" w:sz="0" w:space="0" w:color="auto"/>
      </w:divBdr>
    </w:div>
    <w:div w:id="2073430929">
      <w:bodyDiv w:val="1"/>
      <w:marLeft w:val="0"/>
      <w:marRight w:val="0"/>
      <w:marTop w:val="0"/>
      <w:marBottom w:val="0"/>
      <w:divBdr>
        <w:top w:val="none" w:sz="0" w:space="0" w:color="auto"/>
        <w:left w:val="none" w:sz="0" w:space="0" w:color="auto"/>
        <w:bottom w:val="none" w:sz="0" w:space="0" w:color="auto"/>
        <w:right w:val="none" w:sz="0" w:space="0" w:color="auto"/>
      </w:divBdr>
      <w:divsChild>
        <w:div w:id="419451246">
          <w:marLeft w:val="0"/>
          <w:marRight w:val="0"/>
          <w:marTop w:val="240"/>
          <w:marBottom w:val="0"/>
          <w:divBdr>
            <w:top w:val="none" w:sz="0" w:space="0" w:color="auto"/>
            <w:left w:val="none" w:sz="0" w:space="0" w:color="auto"/>
            <w:bottom w:val="none" w:sz="0" w:space="0" w:color="auto"/>
            <w:right w:val="none" w:sz="0" w:space="0" w:color="auto"/>
          </w:divBdr>
        </w:div>
        <w:div w:id="241137612">
          <w:marLeft w:val="0"/>
          <w:marRight w:val="0"/>
          <w:marTop w:val="240"/>
          <w:marBottom w:val="0"/>
          <w:divBdr>
            <w:top w:val="none" w:sz="0" w:space="0" w:color="auto"/>
            <w:left w:val="none" w:sz="0" w:space="0" w:color="auto"/>
            <w:bottom w:val="none" w:sz="0" w:space="0" w:color="auto"/>
            <w:right w:val="none" w:sz="0" w:space="0" w:color="auto"/>
          </w:divBdr>
        </w:div>
        <w:div w:id="1868330997">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orialeidec.com/revista/index.php/ITEES/article/view/61" TargetMode="External"/><Relationship Id="rId13" Type="http://schemas.openxmlformats.org/officeDocument/2006/relationships/hyperlink" Target="https://blog.iica.int/blog/conectividad-un-imperativo-en-agenda-educativa-region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4893/itees.v3i3.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torialeidec.com/revista/index.php/ITEES/article/view/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irn.info/revue-les-enjeux-de-l-information-et-de-la-communication.htm" TargetMode="External"/><Relationship Id="rId4" Type="http://schemas.openxmlformats.org/officeDocument/2006/relationships/settings" Target="settings.xml"/><Relationship Id="rId9" Type="http://schemas.openxmlformats.org/officeDocument/2006/relationships/hyperlink" Target="https://doi.org/10.21855/librosecotec.5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6C179-F0C4-4309-989D-43CBB0313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7654</Words>
  <Characters>42101</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Gilberto</dc:creator>
  <cp:lastModifiedBy>Usuario</cp:lastModifiedBy>
  <cp:revision>4</cp:revision>
  <dcterms:created xsi:type="dcterms:W3CDTF">2022-11-11T16:46:00Z</dcterms:created>
  <dcterms:modified xsi:type="dcterms:W3CDTF">2022-11-11T17:25:00Z</dcterms:modified>
</cp:coreProperties>
</file>