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El corazón de mis </w:t>
      </w:r>
      <w:r w:rsidDel="00000000" w:rsidR="00000000" w:rsidRPr="00000000">
        <w:rPr>
          <w:rtl w:val="0"/>
        </w:rPr>
        <w:t xml:space="preserve">criticas</w:t>
      </w:r>
      <w:r w:rsidDel="00000000" w:rsidR="00000000" w:rsidRPr="00000000">
        <w:rPr>
          <w:rtl w:val="0"/>
        </w:rPr>
        <w:t xml:space="preserve"> son al método, falta descripción de temas relevantes de las revisiones sistemáticas. Como saben, hay guías como PRISMA para este tipo de trabajos, pero eso no significa solo realizar la búsqueda de forma sistemática e incluir el flujo de la selección de artículo</w:t>
      </w:r>
      <w:r w:rsidDel="00000000" w:rsidR="00000000" w:rsidRPr="00000000">
        <w:rPr>
          <w:rtl w:val="0"/>
        </w:rPr>
        <w:t xml:space="preserve">s. Para ser una revisión sistemática, no sólo la búsqueda es sistemática</w:t>
      </w:r>
      <w:r w:rsidDel="00000000" w:rsidR="00000000" w:rsidRPr="00000000">
        <w:rPr>
          <w:rtl w:val="0"/>
        </w:rPr>
        <w:t xml:space="preserve">, si no que también los resultados, para lo que se necesita ser claros en la codificación de los contenidos de los artículos que se </w:t>
      </w:r>
      <w:r w:rsidDel="00000000" w:rsidR="00000000" w:rsidRPr="00000000">
        <w:rPr>
          <w:rtl w:val="0"/>
        </w:rPr>
        <w:t xml:space="preserve">sintetizarán</w:t>
      </w:r>
      <w:r w:rsidDel="00000000" w:rsidR="00000000" w:rsidRPr="00000000">
        <w:rPr>
          <w:rtl w:val="0"/>
        </w:rPr>
        <w:t xml:space="preserve"> en la revisión. En el manuscrito como está no se refieren a la codificación.</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A continuación te dejo algunas </w:t>
      </w:r>
      <w:r w:rsidDel="00000000" w:rsidR="00000000" w:rsidRPr="00000000">
        <w:rPr>
          <w:b w:val="1"/>
          <w:rtl w:val="0"/>
        </w:rPr>
        <w:t xml:space="preserve">criticas</w:t>
      </w:r>
      <w:r w:rsidDel="00000000" w:rsidR="00000000" w:rsidRPr="00000000">
        <w:rPr>
          <w:b w:val="1"/>
          <w:rtl w:val="0"/>
        </w:rPr>
        <w:t xml:space="preserve"> más detalladas: </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A. “El objetivo del presente estudio fue realizar una revisión sistemática que recabó las investigaciones realizadas desde el 2010 hasta 2021 con el fin de (a) analizar la evidencia empírica sobre la contribución de las conductas parentales en la regulación emocional de niños/as de 0 a 36 meses (b) evaluar la robustez de estas relaciones (c) Identificar los efectos del nivel socioeconómico sobre la regulación emocional y el temperamento infantil. Para ello se analizaron 2081 artículos de los últimos 11 años.”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El objetivo debe ser científico, y para lograrlo se realiza una revisión sistemática (o dicho de otra forma, el objetivo no puede ser realizar una revisión sistemática como se dice en el manuscrito). Favor revisar.</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Los objetivos, ¿se pueden lograr con una revisión sistemática? Me parece que parecen necesitar de técnicas metaanalíticas. Favor ajustar a objetivos propios de una revisión sistemática y alejarse del determinismo logrado solo con metaanálisis.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color w:val="0000ff"/>
        </w:rPr>
      </w:pPr>
      <w:r w:rsidDel="00000000" w:rsidR="00000000" w:rsidRPr="00000000">
        <w:rPr>
          <w:color w:val="0000ff"/>
          <w:rtl w:val="0"/>
        </w:rPr>
        <w:t xml:space="preserve">Se modificó el objetivo considerando estos aportes: </w:t>
      </w:r>
      <w:r w:rsidDel="00000000" w:rsidR="00000000" w:rsidRPr="00000000">
        <w:rPr>
          <w:rFonts w:ascii="Times New Roman" w:cs="Times New Roman" w:eastAsia="Times New Roman" w:hAnsi="Times New Roman"/>
          <w:color w:val="222222"/>
          <w:sz w:val="24"/>
          <w:szCs w:val="24"/>
          <w:highlight w:val="yellow"/>
          <w:rtl w:val="0"/>
        </w:rPr>
        <w:t xml:space="preserve">El objetivo del presente estudio fue  revisar de forma sistemática las investigaciones realizadas entre 2010 y 2021 con el de evaluar la contribución de (a) las conductas parentales en la regulación emocional de niños/as de 0 a 36 meses, (b) el nivel socioeconómico en la regulación emocional y el temperamento infantil. Se seleccionaron y analizaron 2081 artículos publicados en los últimos 11 años.</w:t>
      </w:r>
      <w:r w:rsidDel="00000000" w:rsidR="00000000" w:rsidRPr="00000000">
        <w:rPr>
          <w:rtl w:val="0"/>
        </w:rPr>
      </w:r>
    </w:p>
    <w:p w:rsidR="00000000" w:rsidDel="00000000" w:rsidP="00000000" w:rsidRDefault="00000000" w:rsidRPr="00000000" w14:paraId="0000000D">
      <w:pPr>
        <w:jc w:val="both"/>
        <w:rPr>
          <w:color w:val="0000ff"/>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B. ¿Podría actualizarse a 2022? </w:t>
      </w:r>
      <w:r w:rsidDel="00000000" w:rsidR="00000000" w:rsidRPr="00000000">
        <w:rPr>
          <w:rtl w:val="0"/>
        </w:rPr>
        <w:t xml:space="preserve">Creo sería</w:t>
      </w:r>
      <w:r w:rsidDel="00000000" w:rsidR="00000000" w:rsidRPr="00000000">
        <w:rPr>
          <w:rtl w:val="0"/>
        </w:rPr>
        <w:t xml:space="preserve"> mejor, duraría más tiempo “actual”. Pero claro, si no es posible se comprende.</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color w:val="0000ff"/>
        </w:rPr>
      </w:pPr>
      <w:r w:rsidDel="00000000" w:rsidR="00000000" w:rsidRPr="00000000">
        <w:rPr>
          <w:color w:val="0000ff"/>
          <w:rtl w:val="0"/>
        </w:rPr>
        <w:t xml:space="preserve">Se nos dificulta abarcar esta sugerencia ya que implicaría revisar la totalidad del trabajo y modificarlo en función de los nuevos hallazgos, debiéndose cambiar hasta los objetivos del mismo.</w:t>
      </w:r>
    </w:p>
    <w:p w:rsidR="00000000" w:rsidDel="00000000" w:rsidP="00000000" w:rsidRDefault="00000000" w:rsidRPr="00000000" w14:paraId="00000011">
      <w:pPr>
        <w:jc w:val="both"/>
        <w:rPr>
          <w:color w:val="0000ff"/>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C. Explicitar si se realizaron búsquedas alternativas o complementarías. Se usa revisar las referencias de los textos seleccionados y revisar artículos que </w:t>
      </w:r>
      <w:r w:rsidDel="00000000" w:rsidR="00000000" w:rsidRPr="00000000">
        <w:rPr>
          <w:rtl w:val="0"/>
        </w:rPr>
        <w:t xml:space="preserve">citas</w:t>
      </w:r>
      <w:r w:rsidDel="00000000" w:rsidR="00000000" w:rsidRPr="00000000">
        <w:rPr>
          <w:rtl w:val="0"/>
        </w:rPr>
        <w:t xml:space="preserve"> estos textos en búsqueda de más artículos pertinentes para la revisión. También se suele escribir a los y las autoras de los artículos seleccionados preguntándoles si han publicado otros estudios que ustedes no hayan pesquisado, o si </w:t>
      </w:r>
      <w:r w:rsidDel="00000000" w:rsidR="00000000" w:rsidRPr="00000000">
        <w:rPr>
          <w:rtl w:val="0"/>
        </w:rPr>
        <w:t xml:space="preserve">conoce</w:t>
      </w:r>
      <w:r w:rsidDel="00000000" w:rsidR="00000000" w:rsidRPr="00000000">
        <w:rPr>
          <w:rtl w:val="0"/>
        </w:rPr>
        <w:t xml:space="preserve"> de otros no incluidos. Es importante consignar la fecha de la búsqueda final del estudio. En la búsqueda de una revisión sistemática se debe intentar encontrar todos los artículos existentes del tema en estudio, evitando limitar la búsqueda demasiado que deje fuera estudios pertinentes. Debe ser una búsqueda comprehensiva en ese sentido para lograr la validez necesaria para una revisión sistemática.</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color w:val="0000ff"/>
        </w:rPr>
      </w:pPr>
      <w:r w:rsidDel="00000000" w:rsidR="00000000" w:rsidRPr="00000000">
        <w:rPr>
          <w:color w:val="0000ff"/>
          <w:rtl w:val="0"/>
        </w:rPr>
        <w:t xml:space="preserve">A la revisión realizada se agregó una búsqueda retrospectiva y prospectiva a partir de los artículos seleccionados, abarcando desde las referencias bibliográficas citadas en el artículo hasta los artículos que </w:t>
      </w:r>
      <w:r w:rsidDel="00000000" w:rsidR="00000000" w:rsidRPr="00000000">
        <w:rPr>
          <w:color w:val="0000ff"/>
          <w:rtl w:val="0"/>
        </w:rPr>
        <w:t xml:space="preserve">citaron</w:t>
      </w:r>
      <w:r w:rsidDel="00000000" w:rsidR="00000000" w:rsidRPr="00000000">
        <w:rPr>
          <w:color w:val="0000ff"/>
          <w:rtl w:val="0"/>
        </w:rPr>
        <w:t xml:space="preserve"> el paper objetivo que se está leyendo, sosteniendo los criterios de selección puntuados en el manuscrito.</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D. ¿Cómo se llegó a las palabras de búsqueda? Hay que justificar que con su búsqueda se logra encontrar todo lo que existe del tema en estudio. ¿Usaron Tesauros? ¿Derivaron términos de unos artículos conocidos del área? Como te decía, es importante poder dar cuenta de que esta búsqueda en particular es la que les dará los resultados para responder a su objetivo científico.</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color w:val="0000ff"/>
        </w:rPr>
      </w:pPr>
      <w:r w:rsidDel="00000000" w:rsidR="00000000" w:rsidRPr="00000000">
        <w:rPr>
          <w:color w:val="0000ff"/>
          <w:rtl w:val="0"/>
        </w:rPr>
        <w:t xml:space="preserve">Se utilizaron palabras clave de los artículos basándose en la experticia del grupo en el tema, cuya especialidad es la primera infancia, el desarrollo emocional y las variables contextuales.</w:t>
      </w:r>
    </w:p>
    <w:p w:rsidR="00000000" w:rsidDel="00000000" w:rsidP="00000000" w:rsidRDefault="00000000" w:rsidRPr="00000000" w14:paraId="0000001B">
      <w:pPr>
        <w:jc w:val="both"/>
        <w:rPr>
          <w:color w:val="0000ff"/>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E. Describiría el código de búsqueda </w:t>
      </w:r>
      <w:r w:rsidDel="00000000" w:rsidR="00000000" w:rsidRPr="00000000">
        <w:rPr>
          <w:rtl w:val="0"/>
        </w:rPr>
        <w:t xml:space="preserve">solo</w:t>
      </w:r>
      <w:r w:rsidDel="00000000" w:rsidR="00000000" w:rsidRPr="00000000">
        <w:rPr>
          <w:rtl w:val="0"/>
        </w:rPr>
        <w:t xml:space="preserve"> en </w:t>
      </w:r>
      <w:r w:rsidDel="00000000" w:rsidR="00000000" w:rsidRPr="00000000">
        <w:rPr>
          <w:rtl w:val="0"/>
        </w:rPr>
        <w:t xml:space="preserve">ingles</w:t>
      </w:r>
      <w:r w:rsidDel="00000000" w:rsidR="00000000" w:rsidRPr="00000000">
        <w:rPr>
          <w:rtl w:val="0"/>
        </w:rPr>
        <w:t xml:space="preserve"> y diría se usaron traducciones también en español y portugués.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color w:val="0000ff"/>
        </w:rPr>
      </w:pPr>
      <w:r w:rsidDel="00000000" w:rsidR="00000000" w:rsidRPr="00000000">
        <w:rPr>
          <w:color w:val="0000ff"/>
          <w:rtl w:val="0"/>
        </w:rPr>
        <w:t xml:space="preserve">Ok</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F. Para lograr la validez necesaria para una revisión sistemática, es necesario realizar tanto la búsqueda como la codificación por al menos dos personas. Es importante reportar el nivel de acuerdo de los codificadores y cómo se resolvieron los desacuerdos. Con solo una persona realizando la búsqueda y codificación se tienen resultados posiblemente sesgados, no válidos.</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color w:val="0000ff"/>
          <w:rtl w:val="0"/>
        </w:rPr>
        <w:t xml:space="preserve">Se ha especificado en la selección de estudios: </w:t>
      </w:r>
      <w:r w:rsidDel="00000000" w:rsidR="00000000" w:rsidRPr="00000000">
        <w:rPr>
          <w:rFonts w:ascii="Times New Roman" w:cs="Times New Roman" w:eastAsia="Times New Roman" w:hAnsi="Times New Roman"/>
          <w:sz w:val="24"/>
          <w:szCs w:val="24"/>
          <w:highlight w:val="yellow"/>
          <w:rtl w:val="0"/>
        </w:rPr>
        <w:t xml:space="preserve">Todas las publicaciones que cumplieron con estos criterios de elegibilidad se compilaron para obtener la muestra final. Tres codificadores independientes realizaron la búsqueda, utilizando el mismo esquema de codificación para analizar las contribuciones recuperadas. Una discusión entre el equipo de investigación resolvió las pocas diferencias menores que surgieron en el proceso de codificación.</w:t>
      </w:r>
      <w:r w:rsidDel="00000000" w:rsidR="00000000" w:rsidRPr="00000000">
        <w:rPr>
          <w:rtl w:val="0"/>
        </w:rPr>
      </w:r>
    </w:p>
    <w:p w:rsidR="00000000" w:rsidDel="00000000" w:rsidP="00000000" w:rsidRDefault="00000000" w:rsidRPr="00000000" w14:paraId="00000024">
      <w:pPr>
        <w:jc w:val="both"/>
        <w:rPr>
          <w:color w:val="0000ff"/>
        </w:rPr>
      </w:pPr>
      <w:r w:rsidDel="00000000" w:rsidR="00000000" w:rsidRPr="00000000">
        <w:rPr>
          <w:rtl w:val="0"/>
        </w:rPr>
      </w:r>
    </w:p>
    <w:p w:rsidR="00000000" w:rsidDel="00000000" w:rsidP="00000000" w:rsidRDefault="00000000" w:rsidRPr="00000000" w14:paraId="00000025">
      <w:pPr>
        <w:jc w:val="both"/>
        <w:rPr>
          <w:color w:val="0000ff"/>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G. Se carece de una sección de codificación, fundamental en una revisión sistemática. ¿Qué información se extrajo de cada artículo? </w:t>
      </w:r>
      <w:r w:rsidDel="00000000" w:rsidR="00000000" w:rsidRPr="00000000">
        <w:rPr>
          <w:rtl w:val="0"/>
        </w:rPr>
        <w:t xml:space="preserve">¿Qué niveles posibles tenía cada código? Para la validez necesaria en una revisión sistemática se deben realizar las codificaciones entre al menos dos codificadores, para poder evaluar nivel de acuerdo, y explicitar método utilizado para resolver desacuerdos.</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color w:val="0000ff"/>
        </w:rPr>
      </w:pPr>
      <w:r w:rsidDel="00000000" w:rsidR="00000000" w:rsidRPr="00000000">
        <w:rPr>
          <w:color w:val="0000ff"/>
          <w:rtl w:val="0"/>
        </w:rPr>
        <w:t xml:space="preserve">Se incluyó en el manuscrito los pasos para la selección de los artículos. Los desacuerdos fueron menores y se resolvieron con el equipo de investigación, tal como se estableció en el apartado de Método del artículo.  En esta revision publicada en frontiers no hay nada de esto esclarecido: </w:t>
      </w:r>
      <w:hyperlink r:id="rId7">
        <w:r w:rsidDel="00000000" w:rsidR="00000000" w:rsidRPr="00000000">
          <w:rPr>
            <w:color w:val="1155cc"/>
            <w:u w:val="single"/>
            <w:rtl w:val="0"/>
          </w:rPr>
          <w:t xml:space="preserve">https://www.frontiersin.org/articles/10.3389/fpsyg.2015.02013/full</w:t>
        </w:r>
      </w:hyperlink>
      <w:r w:rsidDel="00000000" w:rsidR="00000000" w:rsidRPr="00000000">
        <w:rPr>
          <w:color w:val="0000ff"/>
          <w:rtl w:val="0"/>
        </w:rPr>
        <w:br w:type="textWrapping"/>
        <w:br w:type="textWrapping"/>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H. Existen dos Títulos para Resultados en el manuscrito. Recomiendo comenzar los resultados describiendo los resultados de la búsqueda (con el diagrama de flujo PRISMA), para luego desarrollar temas relevantes para cumplir con el objetivo científico de la síntesis. Como es una revisión sistemática, los resultados podrían ser estructurados para dar cuenta de ello. Desarrollarlos en torno a la codificación realizada.</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Fonts w:ascii="Times New Roman" w:cs="Times New Roman" w:eastAsia="Times New Roman" w:hAnsi="Times New Roman"/>
          <w:color w:val="0000ff"/>
          <w:sz w:val="24"/>
          <w:szCs w:val="24"/>
          <w:rtl w:val="0"/>
        </w:rPr>
        <w:t xml:space="preserve">En la sección de selección de estudios, se detalla la información del diagrama de flujo conforme a las recomendaciones del PRISMA. Además, se ofrece una descripción exhaustiva de la tabla de resultados, abordando aspectos como el porcentaje de artículos que emplearon diferentes técnicas de evaluación (observacionales, autorreporte), los países de origen de los estudios, el tipo de vínculo de las personas evaluadas, el porcentaje de cada técnica utilizada (por ejemplo, tarea de retirada de juguetes, situación de rostro inmóvil, etc.) </w:t>
      </w:r>
      <w:r w:rsidDel="00000000" w:rsidR="00000000" w:rsidRPr="00000000">
        <w:rPr>
          <w:rFonts w:ascii="Times New Roman" w:cs="Times New Roman" w:eastAsia="Times New Roman" w:hAnsi="Times New Roman"/>
          <w:color w:val="0000ff"/>
          <w:sz w:val="24"/>
          <w:szCs w:val="24"/>
          <w:rtl w:val="0"/>
        </w:rPr>
        <w:t xml:space="preserve">y en consecuencia el tipo de variable codificada</w:t>
      </w:r>
      <w:r w:rsidDel="00000000" w:rsidR="00000000" w:rsidRPr="00000000">
        <w:rPr>
          <w:rFonts w:ascii="Times New Roman" w:cs="Times New Roman" w:eastAsia="Times New Roman" w:hAnsi="Times New Roman"/>
          <w:color w:val="0000ff"/>
          <w:sz w:val="24"/>
          <w:szCs w:val="24"/>
          <w:rtl w:val="0"/>
        </w:rPr>
        <w:t xml:space="preserve"> y el tamaño del efecto reportado. Sin embargo, es importante señalar que, desde nuestro equipo, consideramos que la codificación no es un requisito indispensable para una revisión sistemática. En las direcciones futuras, se han especificado las limitaciones de esta revisión sistemática, como la ausencia de un análisis metaanalítico para evaluar la robustez de las relaciones estudiadas, así como la propuesta de incluir un sistema de códigos y sus niveles para futuras investigaciones.</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Personalmente, me gustaría mucho evaluar una nueva versión del manuscrito, pero entendería si consideran que no podrían dar respuesta satisfactoria a mis sugerencias y deciden buscar la opinión de otra revista.</w:t>
      </w:r>
    </w:p>
    <w:p w:rsidR="00000000" w:rsidDel="00000000" w:rsidP="00000000" w:rsidRDefault="00000000" w:rsidRPr="00000000" w14:paraId="0000002F">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rontiersin.org/articles/10.3389/fpsyg.2015.02013/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M1XkYSVJBQw9NuvVtsRzNszPg==">CgMxLjA4AHIhMVMzdk5TSFExOUwzZXVLN3RoT1VhR3hwcUdnZmVQRUNu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