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5F087" w14:textId="77777777" w:rsidR="00A41CF0" w:rsidRPr="00A41CF0" w:rsidRDefault="00A41CF0" w:rsidP="00A41CF0">
      <w:pPr>
        <w:rPr>
          <w:b/>
          <w:bCs/>
          <w:sz w:val="28"/>
          <w:szCs w:val="28"/>
        </w:rPr>
      </w:pPr>
      <w:r w:rsidRPr="00A41CF0">
        <w:rPr>
          <w:b/>
          <w:bCs/>
          <w:sz w:val="28"/>
          <w:szCs w:val="28"/>
        </w:rPr>
        <w:t>Comparison of the tendency to substance abuse among patients with diabetes and non-diabetes</w:t>
      </w:r>
    </w:p>
    <w:p w14:paraId="3B7E7335" w14:textId="66853564" w:rsidR="003E2DAE" w:rsidRPr="00A41CF0" w:rsidRDefault="003E2DAE">
      <w:pPr>
        <w:rPr>
          <w:sz w:val="28"/>
          <w:szCs w:val="28"/>
        </w:rPr>
      </w:pPr>
    </w:p>
    <w:p w14:paraId="7CA45DF2" w14:textId="4E8C45F9" w:rsidR="00A41CF0" w:rsidRPr="00A41CF0" w:rsidRDefault="00A41CF0" w:rsidP="002E3BF2">
      <w:pPr>
        <w:rPr>
          <w:sz w:val="28"/>
          <w:szCs w:val="28"/>
          <w:vertAlign w:val="superscript"/>
        </w:rPr>
      </w:pPr>
      <w:proofErr w:type="spellStart"/>
      <w:r w:rsidRPr="00A41CF0">
        <w:rPr>
          <w:sz w:val="28"/>
          <w:szCs w:val="28"/>
        </w:rPr>
        <w:t>Afra</w:t>
      </w:r>
      <w:proofErr w:type="spellEnd"/>
      <w:r w:rsidRPr="00A41CF0">
        <w:rPr>
          <w:sz w:val="28"/>
          <w:szCs w:val="28"/>
        </w:rPr>
        <w:t xml:space="preserve"> Mohammadi</w:t>
      </w:r>
      <w:r w:rsidRPr="00A41CF0">
        <w:rPr>
          <w:sz w:val="28"/>
          <w:szCs w:val="28"/>
          <w:vertAlign w:val="superscript"/>
        </w:rPr>
        <w:t xml:space="preserve">1   </w:t>
      </w:r>
      <w:r w:rsidR="002E3BF2">
        <w:rPr>
          <w:sz w:val="28"/>
          <w:szCs w:val="28"/>
          <w:vertAlign w:val="superscript"/>
        </w:rPr>
        <w:t xml:space="preserve">      </w:t>
      </w:r>
      <w:proofErr w:type="gramStart"/>
      <w:r w:rsidR="002E3BF2" w:rsidRPr="002E3BF2">
        <w:rPr>
          <w:sz w:val="28"/>
          <w:szCs w:val="28"/>
        </w:rPr>
        <w:t>Sina  Yousefi</w:t>
      </w:r>
      <w:proofErr w:type="gramEnd"/>
      <w:r w:rsidR="002E3BF2" w:rsidRPr="002E3BF2">
        <w:rPr>
          <w:sz w:val="28"/>
          <w:szCs w:val="28"/>
        </w:rPr>
        <w:t xml:space="preserve"> </w:t>
      </w:r>
      <w:r w:rsidR="002E3BF2" w:rsidRPr="002E3BF2">
        <w:rPr>
          <w:sz w:val="28"/>
          <w:szCs w:val="28"/>
          <w:vertAlign w:val="superscript"/>
        </w:rPr>
        <w:t>2</w:t>
      </w:r>
      <w:r w:rsidRPr="00A41CF0">
        <w:rPr>
          <w:sz w:val="28"/>
          <w:szCs w:val="28"/>
          <w:vertAlign w:val="superscript"/>
        </w:rPr>
        <w:t xml:space="preserve"> </w:t>
      </w:r>
      <w:r w:rsidR="002E3BF2">
        <w:rPr>
          <w:sz w:val="28"/>
          <w:szCs w:val="28"/>
          <w:vertAlign w:val="superscript"/>
        </w:rPr>
        <w:t xml:space="preserve">     </w:t>
      </w:r>
      <w:r w:rsidRPr="00A41CF0">
        <w:rPr>
          <w:sz w:val="28"/>
          <w:szCs w:val="28"/>
          <w:vertAlign w:val="superscript"/>
        </w:rPr>
        <w:t xml:space="preserve"> </w:t>
      </w:r>
      <w:r w:rsidR="002E3BF2">
        <w:rPr>
          <w:sz w:val="28"/>
          <w:szCs w:val="28"/>
          <w:vertAlign w:val="superscript"/>
        </w:rPr>
        <w:t xml:space="preserve"> </w:t>
      </w:r>
      <w:r w:rsidRPr="00A41CF0">
        <w:rPr>
          <w:sz w:val="28"/>
          <w:szCs w:val="28"/>
          <w:vertAlign w:val="superscript"/>
        </w:rPr>
        <w:t xml:space="preserve"> </w:t>
      </w:r>
      <w:proofErr w:type="spellStart"/>
      <w:r w:rsidRPr="00A41CF0">
        <w:rPr>
          <w:sz w:val="28"/>
          <w:szCs w:val="28"/>
        </w:rPr>
        <w:t>Fayegh</w:t>
      </w:r>
      <w:proofErr w:type="spellEnd"/>
      <w:r w:rsidRPr="00A41CF0">
        <w:rPr>
          <w:sz w:val="28"/>
          <w:szCs w:val="28"/>
        </w:rPr>
        <w:t xml:space="preserve"> Yousefi </w:t>
      </w:r>
      <w:r>
        <w:rPr>
          <w:sz w:val="28"/>
          <w:szCs w:val="28"/>
        </w:rPr>
        <w:t>*</w:t>
      </w:r>
      <w:r w:rsidR="002E3BF2">
        <w:rPr>
          <w:sz w:val="28"/>
          <w:szCs w:val="28"/>
          <w:vertAlign w:val="superscript"/>
        </w:rPr>
        <w:t>3</w:t>
      </w:r>
    </w:p>
    <w:p w14:paraId="4E44F26B" w14:textId="77777777" w:rsidR="00A41CF0" w:rsidRPr="00A41CF0" w:rsidRDefault="00A41CF0" w:rsidP="00A41CF0">
      <w:pPr>
        <w:rPr>
          <w:sz w:val="28"/>
          <w:szCs w:val="28"/>
        </w:rPr>
      </w:pPr>
    </w:p>
    <w:p w14:paraId="1F5E18F8" w14:textId="4A5850F7" w:rsidR="00A41CF0" w:rsidRDefault="00A41CF0" w:rsidP="00A41CF0">
      <w:pPr>
        <w:rPr>
          <w:sz w:val="28"/>
          <w:szCs w:val="28"/>
        </w:rPr>
      </w:pPr>
      <w:r w:rsidRPr="00A41CF0">
        <w:rPr>
          <w:sz w:val="28"/>
          <w:szCs w:val="28"/>
        </w:rPr>
        <w:t>1. Doctor of Medical Profession, Kurdistan University of Medical Sciences, Sanandaj, Iran</w:t>
      </w:r>
    </w:p>
    <w:p w14:paraId="210B9D30" w14:textId="4A1DE32B" w:rsidR="002E3BF2" w:rsidRPr="002E3BF2" w:rsidRDefault="002E3BF2" w:rsidP="002E3BF2">
      <w:pPr>
        <w:spacing w:after="200" w:line="276" w:lineRule="auto"/>
        <w:ind w:left="360" w:hanging="360"/>
        <w:rPr>
          <w:sz w:val="28"/>
          <w:szCs w:val="28"/>
        </w:rPr>
      </w:pPr>
      <w:r w:rsidRPr="002E3BF2">
        <w:rPr>
          <w:sz w:val="28"/>
          <w:szCs w:val="28"/>
        </w:rPr>
        <w:t>2.Faculty of Humanities and Social Sciences, Kurdistan University, Sanandaj, Iran</w:t>
      </w:r>
    </w:p>
    <w:p w14:paraId="647E6A02" w14:textId="6DA83AF8" w:rsidR="00A41CF0" w:rsidRPr="00A41CF0" w:rsidRDefault="002E3BF2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A41CF0" w:rsidRPr="00A41CF0">
        <w:rPr>
          <w:sz w:val="28"/>
          <w:szCs w:val="28"/>
        </w:rPr>
        <w:t>.</w:t>
      </w:r>
      <w:r w:rsidR="00A41CF0" w:rsidRPr="00A41CF0">
        <w:rPr>
          <w:rFonts w:cs="Times New Roman"/>
        </w:rPr>
        <w:t xml:space="preserve"> </w:t>
      </w:r>
      <w:r w:rsidR="00A41CF0" w:rsidRPr="00A41CF0">
        <w:rPr>
          <w:sz w:val="28"/>
          <w:szCs w:val="28"/>
        </w:rPr>
        <w:t>Social Determinants of Health Research Center, Research Institute for Health Development, Kurdistan University of Medical Sciences, Sanandaj, Iran</w:t>
      </w:r>
    </w:p>
    <w:p w14:paraId="5FD7691E" w14:textId="21EF4CD9" w:rsidR="00A41CF0" w:rsidRPr="00A41CF0" w:rsidRDefault="00A41CF0" w:rsidP="00A41CF0">
      <w:pPr>
        <w:rPr>
          <w:sz w:val="28"/>
          <w:szCs w:val="28"/>
        </w:rPr>
      </w:pPr>
      <w:r w:rsidRPr="00A41CF0">
        <w:rPr>
          <w:sz w:val="28"/>
          <w:szCs w:val="28"/>
        </w:rPr>
        <w:t xml:space="preserve">*Corresponding Authors: </w:t>
      </w:r>
      <w:proofErr w:type="spellStart"/>
      <w:r w:rsidRPr="00A41CF0">
        <w:rPr>
          <w:sz w:val="28"/>
          <w:szCs w:val="28"/>
        </w:rPr>
        <w:t>Fayegh</w:t>
      </w:r>
      <w:proofErr w:type="spellEnd"/>
      <w:r w:rsidRPr="00A41CF0">
        <w:rPr>
          <w:sz w:val="28"/>
          <w:szCs w:val="28"/>
        </w:rPr>
        <w:t xml:space="preserve"> Yousefi, Associate Professor, Department of Psychiatry, Faculty of Medicine, Kurdistan University of Medical Science, Sanandaj, Iran, Tel: +989186456599 email: fykmsu@gmail.com</w:t>
      </w:r>
    </w:p>
    <w:p w14:paraId="65E89ACF" w14:textId="77777777" w:rsidR="00A41CF0" w:rsidRPr="00A41CF0" w:rsidRDefault="00A41CF0" w:rsidP="00A41CF0">
      <w:pPr>
        <w:rPr>
          <w:sz w:val="28"/>
          <w:szCs w:val="28"/>
        </w:rPr>
      </w:pPr>
    </w:p>
    <w:p w14:paraId="408FCFAC" w14:textId="77777777" w:rsidR="00906868" w:rsidRPr="00906868" w:rsidRDefault="00906868" w:rsidP="00906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8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Pr="0090686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Funding</w:t>
      </w:r>
      <w:r w:rsidRPr="009068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Pr="00906868">
        <w:rPr>
          <w:rFonts w:ascii="Times New Roman" w:eastAsia="Times New Roman" w:hAnsi="Times New Roman" w:cs="Times New Roman"/>
          <w:sz w:val="24"/>
          <w:szCs w:val="24"/>
        </w:rPr>
        <w:t>This study was supported by the Kurdistan University of Medical Sciences. Also, the University Research Council of Kurdistan University of Medical Sciences approved a fee for this study, which was used only for the data collection phase.</w:t>
      </w:r>
    </w:p>
    <w:p w14:paraId="681EC396" w14:textId="77777777" w:rsidR="00906868" w:rsidRPr="00906868" w:rsidRDefault="00906868" w:rsidP="00906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8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0686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9068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Pr="0090686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Conflicts of interest</w:t>
      </w:r>
      <w:r w:rsidRPr="009068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906868">
        <w:rPr>
          <w:rFonts w:ascii="Times New Roman" w:eastAsia="Times New Roman" w:hAnsi="Times New Roman" w:cs="Times New Roman"/>
          <w:sz w:val="24"/>
          <w:szCs w:val="24"/>
        </w:rPr>
        <w:t xml:space="preserve"> All Authors declare to have no conflict of interest.</w:t>
      </w:r>
    </w:p>
    <w:p w14:paraId="7F4243FB" w14:textId="77777777" w:rsidR="00906868" w:rsidRPr="00906868" w:rsidRDefault="00906868" w:rsidP="00906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86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90686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-Availability of data and material</w:t>
      </w:r>
      <w:r w:rsidRPr="009068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906868">
        <w:rPr>
          <w:rFonts w:ascii="Times New Roman" w:eastAsia="Times New Roman" w:hAnsi="Times New Roman" w:cs="Times New Roman"/>
          <w:sz w:val="24"/>
          <w:szCs w:val="24"/>
        </w:rPr>
        <w:t xml:space="preserve"> The information of this article such as datasets and analyzed during the present study are available from corresponding author fykmsu@gmail.com to request access.</w:t>
      </w:r>
    </w:p>
    <w:p w14:paraId="2C36E301" w14:textId="77777777" w:rsidR="00906868" w:rsidRPr="00906868" w:rsidRDefault="00906868" w:rsidP="00906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F69B7" w14:textId="77777777" w:rsidR="00906868" w:rsidRPr="00906868" w:rsidRDefault="00906868" w:rsidP="0090686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4776ED7" w14:textId="77777777" w:rsidR="00906868" w:rsidRPr="00906868" w:rsidRDefault="00906868" w:rsidP="00906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86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9068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-Code availability:</w:t>
      </w:r>
      <w:r w:rsidRPr="00906868">
        <w:rPr>
          <w:rFonts w:ascii="Times New Roman" w:eastAsia="Times New Roman" w:hAnsi="Times New Roman" w:cs="Times New Roman"/>
          <w:sz w:val="24"/>
          <w:szCs w:val="24"/>
        </w:rPr>
        <w:t xml:space="preserve"> Not applicable</w:t>
      </w:r>
    </w:p>
    <w:p w14:paraId="4FF5FD9A" w14:textId="1D214B81" w:rsidR="00906868" w:rsidRPr="00906868" w:rsidRDefault="00906868" w:rsidP="0090686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686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7C3110D7" w14:textId="77777777" w:rsidR="00906868" w:rsidRPr="00906868" w:rsidRDefault="00906868" w:rsidP="00906868">
      <w:pPr>
        <w:bidi/>
        <w:spacing w:after="0" w:line="240" w:lineRule="auto"/>
        <w:ind w:left="-33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686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bookmarkStart w:id="0" w:name="_GoBack"/>
      <w:r w:rsidRPr="0090686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-Ethics approval:</w:t>
      </w:r>
      <w:r w:rsidRPr="00906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48F5393B" w14:textId="2EF806FE" w:rsidR="00906868" w:rsidRPr="00906868" w:rsidRDefault="00906868" w:rsidP="00906868">
      <w:pPr>
        <w:bidi/>
        <w:spacing w:after="0" w:line="240" w:lineRule="auto"/>
        <w:ind w:left="-330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06868">
        <w:rPr>
          <w:rFonts w:ascii="Times New Roman" w:eastAsia="Times New Roman" w:hAnsi="Times New Roman" w:cs="Times New Roman"/>
          <w:sz w:val="24"/>
          <w:szCs w:val="24"/>
          <w:lang w:val="en-GB"/>
        </w:rPr>
        <w:t>In this study, ethical considerations have been observed as follows:</w:t>
      </w:r>
    </w:p>
    <w:p w14:paraId="02A166F4" w14:textId="77777777" w:rsidR="00906868" w:rsidRPr="00906868" w:rsidRDefault="00906868" w:rsidP="00906868">
      <w:pPr>
        <w:bidi/>
        <w:spacing w:after="0" w:line="240" w:lineRule="auto"/>
        <w:ind w:left="-330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06868">
        <w:rPr>
          <w:rFonts w:ascii="Times New Roman" w:eastAsia="Times New Roman" w:hAnsi="Times New Roman" w:cs="Times New Roman"/>
          <w:sz w:val="24"/>
          <w:szCs w:val="24"/>
          <w:lang w:val="en-GB"/>
        </w:rPr>
        <w:t>1. Obtain informed consent from study participants</w:t>
      </w:r>
    </w:p>
    <w:p w14:paraId="04F752F2" w14:textId="77777777" w:rsidR="00906868" w:rsidRPr="00906868" w:rsidRDefault="00906868" w:rsidP="00906868">
      <w:pPr>
        <w:bidi/>
        <w:spacing w:after="0" w:line="240" w:lineRule="auto"/>
        <w:ind w:left="-330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06868">
        <w:rPr>
          <w:rFonts w:ascii="Times New Roman" w:eastAsia="Times New Roman" w:hAnsi="Times New Roman" w:cs="Times New Roman"/>
          <w:sz w:val="24"/>
          <w:szCs w:val="24"/>
          <w:lang w:val="en-GB"/>
        </w:rPr>
        <w:t>2. Provide participants with the necessary information about the main purpose of the study</w:t>
      </w:r>
    </w:p>
    <w:p w14:paraId="1F35B927" w14:textId="77777777" w:rsidR="00906868" w:rsidRPr="00906868" w:rsidRDefault="00906868" w:rsidP="00906868">
      <w:pPr>
        <w:bidi/>
        <w:spacing w:after="0" w:line="240" w:lineRule="auto"/>
        <w:ind w:left="-330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06868">
        <w:rPr>
          <w:rFonts w:ascii="Times New Roman" w:eastAsia="Times New Roman" w:hAnsi="Times New Roman" w:cs="Times New Roman"/>
          <w:sz w:val="24"/>
          <w:szCs w:val="24"/>
          <w:lang w:val="en-GB"/>
        </w:rPr>
        <w:t>3. Keeping the secrets of the participants such as their details and names</w:t>
      </w:r>
    </w:p>
    <w:p w14:paraId="6B0CD038" w14:textId="77777777" w:rsidR="00906868" w:rsidRPr="00906868" w:rsidRDefault="00906868" w:rsidP="00906868">
      <w:pPr>
        <w:bidi/>
        <w:spacing w:after="0" w:line="240" w:lineRule="auto"/>
        <w:ind w:left="-330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06868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4. Before the implementation of the study, the protocol was reviewed and approved by the Ethics Committee of the Kurdistan University of Medical Sciences (ethics code: IR.MUK.REC.1398.210).</w:t>
      </w:r>
    </w:p>
    <w:p w14:paraId="2B0EDEE1" w14:textId="01F5ACDD" w:rsidR="00906868" w:rsidRPr="00906868" w:rsidRDefault="00906868" w:rsidP="00906868">
      <w:pPr>
        <w:bidi/>
        <w:spacing w:after="0" w:line="240" w:lineRule="auto"/>
        <w:ind w:left="-33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48920B9" w14:textId="77777777" w:rsidR="00906868" w:rsidRPr="00906868" w:rsidRDefault="00906868" w:rsidP="00906868">
      <w:pPr>
        <w:bidi/>
        <w:spacing w:after="0" w:line="240" w:lineRule="auto"/>
        <w:ind w:left="-33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686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9068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-Consent to participate:</w:t>
      </w:r>
      <w:r w:rsidRPr="00906868">
        <w:rPr>
          <w:rFonts w:ascii="Times New Roman" w:eastAsia="Times New Roman" w:hAnsi="Times New Roman" w:cs="Times New Roman"/>
          <w:sz w:val="24"/>
          <w:szCs w:val="24"/>
        </w:rPr>
        <w:t xml:space="preserve"> Not applicable</w:t>
      </w:r>
    </w:p>
    <w:p w14:paraId="29D84F19" w14:textId="2787DB28" w:rsidR="00A41CF0" w:rsidRPr="00A41CF0" w:rsidRDefault="00A41CF0">
      <w:pPr>
        <w:rPr>
          <w:sz w:val="28"/>
          <w:szCs w:val="28"/>
        </w:rPr>
      </w:pPr>
    </w:p>
    <w:sectPr w:rsidR="00A41CF0" w:rsidRPr="00A41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7695F"/>
    <w:multiLevelType w:val="hybridMultilevel"/>
    <w:tmpl w:val="4B44F952"/>
    <w:lvl w:ilvl="0" w:tplc="3D6E1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F0"/>
    <w:rsid w:val="002E3BF2"/>
    <w:rsid w:val="003E2DAE"/>
    <w:rsid w:val="00906868"/>
    <w:rsid w:val="00A4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3E6B"/>
  <w15:chartTrackingRefBased/>
  <w15:docId w15:val="{E31303BB-1EFF-4BFB-AE01-ECA2312A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C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CF0"/>
    <w:pPr>
      <w:ind w:left="720"/>
      <w:contextualSpacing/>
    </w:pPr>
  </w:style>
  <w:style w:type="character" w:customStyle="1" w:styleId="rynqvb">
    <w:name w:val="rynqvb"/>
    <w:rsid w:val="002E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2021-09-18T12:38:00Z</dcterms:created>
  <dcterms:modified xsi:type="dcterms:W3CDTF">2023-04-27T13:10:00Z</dcterms:modified>
</cp:coreProperties>
</file>