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550A1" w14:textId="5125ACE4" w:rsidR="00904D6D" w:rsidRPr="000A71C9" w:rsidRDefault="009F1A4E" w:rsidP="00956EB6">
      <w:pPr>
        <w:pStyle w:val="Ttulo"/>
        <w:rPr>
          <w:sz w:val="32"/>
          <w:szCs w:val="32"/>
        </w:rPr>
      </w:pPr>
      <w:r w:rsidRPr="009F1A4E">
        <w:rPr>
          <w:sz w:val="32"/>
          <w:szCs w:val="32"/>
        </w:rPr>
        <w:t>Emotional intelligence, well-being and happiness in college students</w:t>
      </w:r>
    </w:p>
    <w:p w14:paraId="2A832E5F" w14:textId="765A3564" w:rsidR="00904D6D" w:rsidRDefault="00904D6D" w:rsidP="00904D6D">
      <w:pPr>
        <w:jc w:val="center"/>
        <w:rPr>
          <w:b/>
          <w:bCs/>
        </w:rPr>
      </w:pPr>
    </w:p>
    <w:p w14:paraId="0F260BBF" w14:textId="77777777" w:rsidR="005604FD" w:rsidRDefault="005604FD" w:rsidP="00904D6D">
      <w:pPr>
        <w:jc w:val="center"/>
        <w:rPr>
          <w:b/>
          <w:bCs/>
        </w:rPr>
      </w:pPr>
    </w:p>
    <w:p w14:paraId="370C47FE" w14:textId="77777777" w:rsidR="005E51F9" w:rsidRPr="003D5B84" w:rsidRDefault="005E51F9" w:rsidP="00904D6D">
      <w:pPr>
        <w:jc w:val="center"/>
        <w:rPr>
          <w:b/>
          <w:bCs/>
        </w:rPr>
      </w:pPr>
    </w:p>
    <w:p w14:paraId="5CCC3BE9" w14:textId="440424D7" w:rsidR="00C07BEF" w:rsidRPr="001057E0" w:rsidRDefault="00C07BEF" w:rsidP="0088233C">
      <w:pPr>
        <w:jc w:val="center"/>
        <w:rPr>
          <w:lang w:val="pt-PT"/>
        </w:rPr>
      </w:pPr>
    </w:p>
    <w:tbl>
      <w:tblPr>
        <w:tblStyle w:val="TabelacomGrelha"/>
        <w:tblW w:w="8845" w:type="dxa"/>
        <w:jc w:val="center"/>
        <w:tblLook w:val="04A0" w:firstRow="1" w:lastRow="0" w:firstColumn="1" w:lastColumn="0" w:noHBand="0" w:noVBand="1"/>
      </w:tblPr>
      <w:tblGrid>
        <w:gridCol w:w="2787"/>
        <w:gridCol w:w="282"/>
        <w:gridCol w:w="5776"/>
      </w:tblGrid>
      <w:tr w:rsidR="006B027E" w14:paraId="513CAD48" w14:textId="77777777" w:rsidTr="00BF5334">
        <w:trPr>
          <w:jc w:val="center"/>
        </w:trPr>
        <w:tc>
          <w:tcPr>
            <w:tcW w:w="2787"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76" w:type="dxa"/>
            <w:tcBorders>
              <w:top w:val="double" w:sz="4" w:space="0" w:color="auto"/>
              <w:left w:val="nil"/>
              <w:bottom w:val="single" w:sz="4" w:space="0" w:color="auto"/>
              <w:right w:val="nil"/>
            </w:tcBorders>
          </w:tcPr>
          <w:p w14:paraId="7B74F735" w14:textId="7220D870"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BF5334">
        <w:trPr>
          <w:trHeight w:val="1268"/>
          <w:jc w:val="center"/>
        </w:trPr>
        <w:tc>
          <w:tcPr>
            <w:tcW w:w="2787"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77777777" w:rsidR="00941203" w:rsidRDefault="00941203" w:rsidP="00957C11">
            <w:pPr>
              <w:jc w:val="both"/>
            </w:pPr>
            <w:r w:rsidRPr="00957C11">
              <w:t>Received</w:t>
            </w:r>
            <w:r>
              <w:t xml:space="preserve"> </w:t>
            </w:r>
            <w:r w:rsidR="00523156" w:rsidRPr="00523156">
              <w:t xml:space="preserve">mm dd, </w:t>
            </w:r>
            <w:proofErr w:type="spellStart"/>
            <w:r w:rsidR="00523156" w:rsidRPr="00523156">
              <w:t>yyyy</w:t>
            </w:r>
            <w:proofErr w:type="spellEnd"/>
          </w:p>
          <w:p w14:paraId="745B47E5" w14:textId="77777777" w:rsidR="00941203" w:rsidRDefault="00941203" w:rsidP="00957C11">
            <w:pPr>
              <w:jc w:val="both"/>
            </w:pPr>
            <w:r>
              <w:t xml:space="preserve">Revised </w:t>
            </w:r>
            <w:r w:rsidR="00523156" w:rsidRPr="00523156">
              <w:t xml:space="preserve">mm dd, </w:t>
            </w:r>
            <w:proofErr w:type="spellStart"/>
            <w:r w:rsidR="00523156" w:rsidRPr="00523156">
              <w:t>yyyy</w:t>
            </w:r>
            <w:proofErr w:type="spellEnd"/>
          </w:p>
          <w:p w14:paraId="6CE20EAE" w14:textId="77777777" w:rsidR="00941203" w:rsidRDefault="00941203" w:rsidP="00957C11">
            <w:pPr>
              <w:jc w:val="both"/>
            </w:pPr>
            <w:r>
              <w:t xml:space="preserve">Accepted </w:t>
            </w:r>
            <w:r w:rsidR="00523156" w:rsidRPr="00523156">
              <w:t xml:space="preserve">mm dd, </w:t>
            </w:r>
            <w:proofErr w:type="spellStart"/>
            <w:r w:rsidR="00523156" w:rsidRPr="00523156">
              <w:t>yyyy</w:t>
            </w:r>
            <w:proofErr w:type="spellEnd"/>
          </w:p>
          <w:p w14:paraId="375A1808" w14:textId="77777777" w:rsidR="00941203" w:rsidRPr="00957C11" w:rsidRDefault="00941203" w:rsidP="00941203">
            <w:pPr>
              <w:jc w:val="both"/>
            </w:pPr>
          </w:p>
        </w:tc>
        <w:tc>
          <w:tcPr>
            <w:tcW w:w="282" w:type="dxa"/>
            <w:vMerge w:val="restart"/>
            <w:tcBorders>
              <w:top w:val="nil"/>
              <w:left w:val="nil"/>
              <w:bottom w:val="nil"/>
              <w:right w:val="nil"/>
            </w:tcBorders>
          </w:tcPr>
          <w:p w14:paraId="1658B743" w14:textId="77777777" w:rsidR="00941203" w:rsidRDefault="00941203" w:rsidP="00957C11">
            <w:pPr>
              <w:spacing w:before="120"/>
              <w:jc w:val="both"/>
            </w:pPr>
          </w:p>
        </w:tc>
        <w:tc>
          <w:tcPr>
            <w:tcW w:w="5776" w:type="dxa"/>
            <w:vMerge w:val="restart"/>
            <w:tcBorders>
              <w:top w:val="single" w:sz="4" w:space="0" w:color="auto"/>
              <w:left w:val="nil"/>
              <w:bottom w:val="nil"/>
              <w:right w:val="nil"/>
            </w:tcBorders>
          </w:tcPr>
          <w:p w14:paraId="484C7ABD" w14:textId="77777777" w:rsidR="00733068" w:rsidRDefault="00733068" w:rsidP="00733068">
            <w:pPr>
              <w:rPr>
                <w:iCs/>
                <w:color w:val="000000"/>
                <w:sz w:val="18"/>
                <w:szCs w:val="18"/>
              </w:rPr>
            </w:pPr>
          </w:p>
          <w:p w14:paraId="6F77CE3F" w14:textId="21A808B0" w:rsidR="00733068" w:rsidRDefault="00733068" w:rsidP="00733068">
            <w:pPr>
              <w:jc w:val="both"/>
              <w:rPr>
                <w:iCs/>
                <w:color w:val="000000"/>
                <w:sz w:val="18"/>
                <w:szCs w:val="18"/>
              </w:rPr>
            </w:pPr>
            <w:r w:rsidRPr="00733068">
              <w:rPr>
                <w:iCs/>
                <w:color w:val="000000"/>
                <w:sz w:val="18"/>
                <w:szCs w:val="18"/>
              </w:rPr>
              <w:t>The university has been going through a long process of change resulting from institutional crises, hegemony and legitimacy. There is intense mobilization of this institution, subjected to strong pressure from the globalization process, making it necessary to discuss its role today especially due to the psychological changes induced by the pandemic of the Coronavirus Disease 2019 - COVID-19</w:t>
            </w:r>
            <w:r w:rsidR="00CE71B8">
              <w:rPr>
                <w:iCs/>
                <w:color w:val="000000"/>
                <w:sz w:val="18"/>
                <w:szCs w:val="18"/>
              </w:rPr>
              <w:t xml:space="preserve">. </w:t>
            </w:r>
            <w:r>
              <w:t xml:space="preserve"> </w:t>
            </w:r>
            <w:r w:rsidRPr="00733068">
              <w:rPr>
                <w:iCs/>
                <w:color w:val="000000"/>
                <w:sz w:val="18"/>
                <w:szCs w:val="18"/>
              </w:rPr>
              <w:t>Studies investigating the COVID-19 pandemic from an academic standpoint focus on psychological distress</w:t>
            </w:r>
            <w:r>
              <w:rPr>
                <w:iCs/>
                <w:color w:val="000000"/>
                <w:sz w:val="18"/>
                <w:szCs w:val="18"/>
              </w:rPr>
              <w:t>.</w:t>
            </w:r>
          </w:p>
          <w:p w14:paraId="11422AF9" w14:textId="60F342CC" w:rsidR="00733068" w:rsidRDefault="00733068" w:rsidP="00733068">
            <w:pPr>
              <w:jc w:val="both"/>
              <w:rPr>
                <w:iCs/>
                <w:color w:val="000000"/>
                <w:sz w:val="18"/>
                <w:szCs w:val="18"/>
              </w:rPr>
            </w:pPr>
            <w:r w:rsidRPr="00733068">
              <w:rPr>
                <w:iCs/>
                <w:color w:val="000000"/>
                <w:sz w:val="18"/>
                <w:szCs w:val="18"/>
              </w:rPr>
              <w:t>The reality is that the COVID-19 pandemic has prompted universities to introduce lockdown, which has led to significant changes in students' lives. In-person classes were replaced by online classes, students had to return home and forego a series of programs and events they held with their peers.</w:t>
            </w:r>
            <w:r w:rsidR="00CE7A84">
              <w:rPr>
                <w:iCs/>
                <w:color w:val="000000"/>
                <w:sz w:val="18"/>
                <w:szCs w:val="18"/>
              </w:rPr>
              <w:t xml:space="preserve"> </w:t>
            </w:r>
            <w:r w:rsidR="00CE7A84" w:rsidRPr="00CE7A84">
              <w:rPr>
                <w:iCs/>
                <w:color w:val="000000"/>
                <w:sz w:val="18"/>
                <w:szCs w:val="18"/>
              </w:rPr>
              <w:t>Academic life as it was, has become a mirage during this time of the pandemic. Not only were academic habits altered, but the entire family and social dynamics were shaken, compromising emotional and financial stability. In this sense and as a way to survive these difficult times it has become imperative to use emotional intelligence in the pursuit of well-being and happiness, a state desired by many individuals in all fields of their life.</w:t>
            </w:r>
          </w:p>
          <w:p w14:paraId="6F566712" w14:textId="60BD0B02" w:rsidR="00BF5334" w:rsidRDefault="00BF5334" w:rsidP="00733068">
            <w:pPr>
              <w:jc w:val="both"/>
              <w:rPr>
                <w:iCs/>
                <w:color w:val="000000"/>
                <w:sz w:val="18"/>
                <w:szCs w:val="18"/>
              </w:rPr>
            </w:pPr>
          </w:p>
          <w:p w14:paraId="4F5C341A" w14:textId="77777777" w:rsidR="00BF5334" w:rsidRPr="00733068" w:rsidRDefault="00BF5334" w:rsidP="00733068">
            <w:pPr>
              <w:jc w:val="both"/>
              <w:rPr>
                <w:iCs/>
                <w:color w:val="000000"/>
                <w:sz w:val="18"/>
                <w:szCs w:val="18"/>
              </w:rPr>
            </w:pPr>
          </w:p>
          <w:p w14:paraId="647B3C56" w14:textId="15195AFF" w:rsidR="00941203" w:rsidRPr="00957C11" w:rsidRDefault="00941203" w:rsidP="00957C11">
            <w:pPr>
              <w:spacing w:before="120"/>
              <w:jc w:val="both"/>
            </w:pPr>
          </w:p>
        </w:tc>
      </w:tr>
      <w:tr w:rsidR="00941203" w14:paraId="5AB61300" w14:textId="77777777" w:rsidTr="00BF5334">
        <w:trPr>
          <w:trHeight w:val="1231"/>
          <w:jc w:val="center"/>
        </w:trPr>
        <w:tc>
          <w:tcPr>
            <w:tcW w:w="2787" w:type="dxa"/>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54568B07" w:rsidR="00941203" w:rsidRDefault="00733068" w:rsidP="00941203">
            <w:pPr>
              <w:jc w:val="both"/>
            </w:pPr>
            <w:proofErr w:type="spellStart"/>
            <w:r>
              <w:t>Emocional</w:t>
            </w:r>
            <w:proofErr w:type="spellEnd"/>
            <w:r>
              <w:t xml:space="preserve"> </w:t>
            </w:r>
            <w:proofErr w:type="spellStart"/>
            <w:r>
              <w:t>Inteligence</w:t>
            </w:r>
            <w:proofErr w:type="spellEnd"/>
          </w:p>
          <w:p w14:paraId="5B0032F7" w14:textId="618C39AD" w:rsidR="00941203" w:rsidRDefault="00733068" w:rsidP="00941203">
            <w:pPr>
              <w:jc w:val="both"/>
            </w:pPr>
            <w:proofErr w:type="gramStart"/>
            <w:r>
              <w:t>Well</w:t>
            </w:r>
            <w:proofErr w:type="gramEnd"/>
            <w:r>
              <w:t xml:space="preserve"> being</w:t>
            </w:r>
          </w:p>
          <w:p w14:paraId="5B8D9DED" w14:textId="1EAEB19D" w:rsidR="00733068" w:rsidRDefault="00733068" w:rsidP="00941203">
            <w:pPr>
              <w:jc w:val="both"/>
            </w:pPr>
            <w:proofErr w:type="spellStart"/>
            <w:r>
              <w:t>Hapiness</w:t>
            </w:r>
            <w:proofErr w:type="spellEnd"/>
          </w:p>
          <w:p w14:paraId="4B416523" w14:textId="4F79CE69" w:rsidR="00941203" w:rsidRPr="007F286F" w:rsidRDefault="00733068" w:rsidP="00941203">
            <w:pPr>
              <w:jc w:val="both"/>
              <w:rPr>
                <w:b/>
                <w:i/>
              </w:rPr>
            </w:pPr>
            <w:r>
              <w:t>College Students</w:t>
            </w:r>
          </w:p>
        </w:tc>
        <w:tc>
          <w:tcPr>
            <w:tcW w:w="282" w:type="dxa"/>
            <w:vMerge/>
            <w:tcBorders>
              <w:top w:val="nil"/>
              <w:left w:val="nil"/>
              <w:bottom w:val="nil"/>
              <w:right w:val="nil"/>
            </w:tcBorders>
          </w:tcPr>
          <w:p w14:paraId="26D1DFBC" w14:textId="77777777" w:rsidR="00941203" w:rsidRDefault="00941203" w:rsidP="00957C11">
            <w:pPr>
              <w:spacing w:before="120"/>
              <w:jc w:val="both"/>
            </w:pPr>
          </w:p>
        </w:tc>
        <w:tc>
          <w:tcPr>
            <w:tcW w:w="5776"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7F286F" w14:paraId="294A13ED" w14:textId="77777777" w:rsidTr="00BF5334">
        <w:trPr>
          <w:jc w:val="center"/>
        </w:trPr>
        <w:tc>
          <w:tcPr>
            <w:tcW w:w="8845" w:type="dxa"/>
            <w:gridSpan w:val="3"/>
            <w:tcBorders>
              <w:top w:val="nil"/>
              <w:left w:val="nil"/>
              <w:bottom w:val="double" w:sz="4" w:space="0" w:color="auto"/>
              <w:right w:val="nil"/>
            </w:tcBorders>
          </w:tcPr>
          <w:p w14:paraId="79E0A165" w14:textId="77777777" w:rsidR="00941203" w:rsidRDefault="00941203" w:rsidP="00733068">
            <w:pPr>
              <w:spacing w:after="120"/>
              <w:rPr>
                <w:b/>
                <w:i/>
                <w:lang w:val="pt-PT"/>
              </w:rPr>
            </w:pPr>
          </w:p>
          <w:p w14:paraId="3C411EDF" w14:textId="6DC6ACD0" w:rsidR="00D7200F" w:rsidRPr="00733068" w:rsidRDefault="00D7200F" w:rsidP="00733068">
            <w:pPr>
              <w:spacing w:after="120"/>
            </w:pP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0D569D47" w:rsidR="00904D6D" w:rsidRPr="00956EB6" w:rsidRDefault="00F33C08" w:rsidP="003E3284">
      <w:pPr>
        <w:numPr>
          <w:ilvl w:val="0"/>
          <w:numId w:val="15"/>
        </w:numPr>
        <w:tabs>
          <w:tab w:val="left" w:pos="426"/>
        </w:tabs>
        <w:ind w:left="426" w:hanging="426"/>
        <w:jc w:val="both"/>
        <w:rPr>
          <w:b/>
          <w:bCs/>
          <w:lang w:val="id-ID"/>
        </w:rPr>
      </w:pPr>
      <w:r w:rsidRPr="00956EB6">
        <w:rPr>
          <w:b/>
          <w:bCs/>
          <w:lang w:val="id-ID"/>
        </w:rPr>
        <w:t>INTRODUCTION</w:t>
      </w:r>
    </w:p>
    <w:p w14:paraId="5F48C2D5" w14:textId="7E3D2801" w:rsidR="00B70A32" w:rsidRDefault="00CE7A84" w:rsidP="003E3284">
      <w:pPr>
        <w:ind w:firstLine="720"/>
        <w:jc w:val="both"/>
        <w:rPr>
          <w:lang w:val="id-ID"/>
        </w:rPr>
      </w:pPr>
      <w:bookmarkStart w:id="0" w:name="_Hlk80000636"/>
      <w:bookmarkStart w:id="1" w:name="_Hlk80016671"/>
      <w:r w:rsidRPr="00CE7A84">
        <w:rPr>
          <w:lang w:val="id-ID"/>
        </w:rPr>
        <w:t xml:space="preserve">Thinking about the profile of the university student today leads us to rethink the models of university education and the context in which higher education finds itself and what it provides for those who entered these institutions during the COVID-19 pandemic. </w:t>
      </w:r>
      <w:bookmarkStart w:id="2" w:name="_Hlk80000657"/>
      <w:bookmarkEnd w:id="0"/>
      <w:bookmarkEnd w:id="1"/>
      <w:r w:rsidR="00B70A32" w:rsidRPr="00B70A32">
        <w:rPr>
          <w:lang w:val="id-ID"/>
        </w:rPr>
        <w:t>The lockdown significantly changed the lives of students, with the replacement of in-person classes, students had to return home and forego a number of programs and events they held with their peers. Academic life as it was, became a mirage during the Covid-19 years.</w:t>
      </w:r>
    </w:p>
    <w:p w14:paraId="06C34654" w14:textId="3F9030FB" w:rsidR="00B70A32" w:rsidRPr="001057E0" w:rsidRDefault="00B70A32" w:rsidP="003E3284">
      <w:pPr>
        <w:ind w:firstLine="720"/>
        <w:jc w:val="both"/>
        <w:rPr>
          <w:lang w:val="en-GB"/>
        </w:rPr>
      </w:pPr>
      <w:r w:rsidRPr="00B70A32">
        <w:rPr>
          <w:lang w:val="id-ID"/>
        </w:rPr>
        <w:t>The literature has shown a strong relationship between emotional intelligence, happiness, and well-being</w:t>
      </w:r>
      <w:r w:rsidR="001659F6">
        <w:rPr>
          <w:lang w:val="pt-PT"/>
        </w:rPr>
        <w:t xml:space="preserve"> </w:t>
      </w:r>
      <w:bookmarkStart w:id="3" w:name="_Hlk141171662"/>
      <w:r w:rsidR="001659F6" w:rsidRPr="001659F6">
        <w:rPr>
          <w:lang w:val="pt-PT"/>
        </w:rPr>
        <w:t>[</w:t>
      </w:r>
      <w:r w:rsidR="00E011DF">
        <w:rPr>
          <w:lang w:val="pt-PT"/>
        </w:rPr>
        <w:t>3</w:t>
      </w:r>
      <w:r w:rsidR="001659F6" w:rsidRPr="001659F6">
        <w:rPr>
          <w:lang w:val="pt-PT"/>
        </w:rPr>
        <w:t>]</w:t>
      </w:r>
      <w:r w:rsidRPr="00B70A32">
        <w:rPr>
          <w:lang w:val="id-ID"/>
        </w:rPr>
        <w:t xml:space="preserve"> </w:t>
      </w:r>
      <w:r w:rsidR="00E011DF" w:rsidRPr="00E011DF">
        <w:rPr>
          <w:lang w:val="id-ID"/>
        </w:rPr>
        <w:t>[</w:t>
      </w:r>
      <w:r w:rsidR="00E011DF">
        <w:rPr>
          <w:lang w:val="pt-PT"/>
        </w:rPr>
        <w:t>6</w:t>
      </w:r>
      <w:r w:rsidR="00E011DF" w:rsidRPr="00E011DF">
        <w:rPr>
          <w:lang w:val="id-ID"/>
        </w:rPr>
        <w:t>]</w:t>
      </w:r>
      <w:r w:rsidR="00E011DF">
        <w:rPr>
          <w:lang w:val="pt-PT"/>
        </w:rPr>
        <w:t xml:space="preserve">. </w:t>
      </w:r>
      <w:bookmarkEnd w:id="3"/>
      <w:r w:rsidRPr="001057E0">
        <w:rPr>
          <w:lang w:val="en-GB"/>
        </w:rPr>
        <w:t xml:space="preserve">It should be reiterated that all involve a panoply of emotional skills that effectively use the information of emotions, allowing individuals to use adaptive copping strategies in stressful life events. Thus, a good use of emotional aptitudes allows to experience high levels of positive states, and reduce the levels of negative states, creating a feeling of well-being and happiness in general </w:t>
      </w:r>
      <w:r w:rsidR="00E011DF" w:rsidRPr="00E011DF">
        <w:rPr>
          <w:lang w:val="en-GB"/>
        </w:rPr>
        <w:t>[3]</w:t>
      </w:r>
      <w:r w:rsidR="00E011DF">
        <w:rPr>
          <w:lang w:val="en-GB"/>
        </w:rPr>
        <w:t xml:space="preserve"> </w:t>
      </w:r>
      <w:r w:rsidR="00E011DF" w:rsidRPr="00E011DF">
        <w:rPr>
          <w:lang w:val="en-GB"/>
        </w:rPr>
        <w:t>[</w:t>
      </w:r>
      <w:r w:rsidR="00E011DF">
        <w:rPr>
          <w:lang w:val="en-GB"/>
        </w:rPr>
        <w:t>4</w:t>
      </w:r>
      <w:proofErr w:type="gramStart"/>
      <w:r w:rsidR="00E011DF" w:rsidRPr="00E011DF">
        <w:rPr>
          <w:lang w:val="en-GB"/>
        </w:rPr>
        <w:t>]  [</w:t>
      </w:r>
      <w:proofErr w:type="gramEnd"/>
      <w:r w:rsidR="00E011DF" w:rsidRPr="00E011DF">
        <w:rPr>
          <w:lang w:val="en-GB"/>
        </w:rPr>
        <w:t>6]</w:t>
      </w:r>
      <w:r w:rsidR="00E011DF">
        <w:rPr>
          <w:lang w:val="en-GB"/>
        </w:rPr>
        <w:t>.</w:t>
      </w:r>
      <w:r w:rsidR="00E011DF" w:rsidRPr="00E011DF">
        <w:rPr>
          <w:lang w:val="en-GB"/>
        </w:rPr>
        <w:t xml:space="preserve"> </w:t>
      </w:r>
      <w:r w:rsidRPr="001057E0">
        <w:rPr>
          <w:lang w:val="en-GB"/>
        </w:rPr>
        <w:t xml:space="preserve">That is, in a concrete way, this means that the perception that individuals have of their ability to process emotional information is associated with their subjective well-being and </w:t>
      </w:r>
      <w:proofErr w:type="spellStart"/>
      <w:r w:rsidRPr="001057E0">
        <w:rPr>
          <w:lang w:val="en-GB"/>
        </w:rPr>
        <w:t>hapiness</w:t>
      </w:r>
      <w:proofErr w:type="spellEnd"/>
      <w:r w:rsidRPr="001057E0">
        <w:rPr>
          <w:lang w:val="en-GB"/>
        </w:rPr>
        <w:t>.</w:t>
      </w:r>
    </w:p>
    <w:p w14:paraId="7850685A" w14:textId="4A2ED17A" w:rsidR="00E011DF" w:rsidRDefault="00B70A32" w:rsidP="003E3284">
      <w:pPr>
        <w:ind w:firstLine="720"/>
        <w:jc w:val="both"/>
        <w:rPr>
          <w:lang w:val="en-GB"/>
        </w:rPr>
      </w:pPr>
      <w:r w:rsidRPr="001057E0">
        <w:rPr>
          <w:lang w:val="en-GB"/>
        </w:rPr>
        <w:t>Given this relationship, it is possible that the link between Emotional Intelligence and levels of happiness and general well-being is explained by engagement. Thus, the state of involvement with university life can prevent the individual from focusing on negative events, creating a state of positive affect.</w:t>
      </w:r>
      <w:r w:rsidRPr="00B70A32">
        <w:t xml:space="preserve"> </w:t>
      </w:r>
      <w:r w:rsidRPr="001057E0">
        <w:rPr>
          <w:lang w:val="en-GB"/>
        </w:rPr>
        <w:t xml:space="preserve">This effect is known as the Spillover Effect, which emphasizes that positive and negative experiences lived in one domain can be transferred to another domain </w:t>
      </w:r>
      <w:r w:rsidR="00E011DF" w:rsidRPr="00E011DF">
        <w:rPr>
          <w:lang w:val="en-GB"/>
        </w:rPr>
        <w:t>[</w:t>
      </w:r>
      <w:r w:rsidR="00E011DF">
        <w:rPr>
          <w:lang w:val="en-GB"/>
        </w:rPr>
        <w:t>3</w:t>
      </w:r>
      <w:r w:rsidR="00E011DF" w:rsidRPr="00E011DF">
        <w:rPr>
          <w:lang w:val="en-GB"/>
        </w:rPr>
        <w:t>] [</w:t>
      </w:r>
      <w:r w:rsidR="00E011DF">
        <w:rPr>
          <w:lang w:val="en-GB"/>
        </w:rPr>
        <w:t>6</w:t>
      </w:r>
      <w:r w:rsidR="00E011DF" w:rsidRPr="00E011DF">
        <w:rPr>
          <w:lang w:val="en-GB"/>
        </w:rPr>
        <w:t>]</w:t>
      </w:r>
      <w:r w:rsidR="00E011DF">
        <w:rPr>
          <w:lang w:val="en-GB"/>
        </w:rPr>
        <w:t>.</w:t>
      </w:r>
    </w:p>
    <w:p w14:paraId="7216E5BB" w14:textId="60E2CFF2" w:rsidR="00B70A32" w:rsidRPr="001057E0" w:rsidRDefault="00B70A32" w:rsidP="003E3284">
      <w:pPr>
        <w:ind w:firstLine="720"/>
        <w:jc w:val="both"/>
        <w:rPr>
          <w:lang w:val="en-GB"/>
        </w:rPr>
      </w:pPr>
      <w:r w:rsidRPr="001057E0">
        <w:rPr>
          <w:lang w:val="en-GB"/>
        </w:rPr>
        <w:t>That is, experiences lived in the professional/academic field can affect the quality or lack thereof in other areas of life.</w:t>
      </w:r>
    </w:p>
    <w:bookmarkEnd w:id="2"/>
    <w:p w14:paraId="01B08C88" w14:textId="776CDE9F" w:rsidR="00E619D6" w:rsidRPr="003D6B19" w:rsidRDefault="00E619D6" w:rsidP="003E3284">
      <w:pPr>
        <w:jc w:val="both"/>
      </w:pPr>
    </w:p>
    <w:p w14:paraId="6D0BF8E6" w14:textId="77777777" w:rsidR="00E619D6" w:rsidRPr="003D6B19" w:rsidRDefault="00E619D6" w:rsidP="003E3284">
      <w:pPr>
        <w:jc w:val="both"/>
      </w:pPr>
    </w:p>
    <w:p w14:paraId="4EF42477" w14:textId="1368B8E0" w:rsidR="0040144B" w:rsidRPr="001057E0" w:rsidRDefault="0040144B" w:rsidP="003E3284">
      <w:pPr>
        <w:tabs>
          <w:tab w:val="left" w:pos="0"/>
        </w:tabs>
        <w:ind w:right="-32"/>
        <w:jc w:val="both"/>
        <w:rPr>
          <w:b/>
          <w:bCs/>
          <w:lang w:val="en-GB"/>
        </w:rPr>
      </w:pPr>
      <w:r w:rsidRPr="001057E0">
        <w:rPr>
          <w:b/>
          <w:bCs/>
          <w:lang w:val="en-GB"/>
        </w:rPr>
        <w:t xml:space="preserve">2. EMOTIONAL INTELLIGENCE, WELL-BEING AND HAPPINESS </w:t>
      </w:r>
    </w:p>
    <w:p w14:paraId="722057F6" w14:textId="0EC2FF6D" w:rsidR="00253377" w:rsidRDefault="0040144B" w:rsidP="003E3284">
      <w:pPr>
        <w:tabs>
          <w:tab w:val="left" w:pos="0"/>
        </w:tabs>
        <w:ind w:right="-32"/>
        <w:jc w:val="both"/>
        <w:rPr>
          <w:lang w:val="en-GB"/>
        </w:rPr>
      </w:pPr>
      <w:r w:rsidRPr="001057E0">
        <w:rPr>
          <w:b/>
          <w:bCs/>
          <w:lang w:val="en-GB"/>
        </w:rPr>
        <w:lastRenderedPageBreak/>
        <w:tab/>
      </w:r>
      <w:r w:rsidR="00253377" w:rsidRPr="00253377">
        <w:rPr>
          <w:lang w:val="en-GB"/>
        </w:rPr>
        <w:t xml:space="preserve">Emotional intelligence is most often defined as the ability to perceive, use, understand, manage, and handle emotions. People with high emotional intelligence can recognize their own emotions and those of others, use emotional information to guide thinking and </w:t>
      </w:r>
      <w:proofErr w:type="spellStart"/>
      <w:r w:rsidR="00253377" w:rsidRPr="00253377">
        <w:rPr>
          <w:lang w:val="en-GB"/>
        </w:rPr>
        <w:t>behavior</w:t>
      </w:r>
      <w:proofErr w:type="spellEnd"/>
      <w:r w:rsidR="00253377" w:rsidRPr="00253377">
        <w:rPr>
          <w:lang w:val="en-GB"/>
        </w:rPr>
        <w:t>, discern between different feelings and label them appropriately, and adjust emotions to adapt to environments</w:t>
      </w:r>
      <w:r w:rsidR="00253377">
        <w:rPr>
          <w:lang w:val="en-GB"/>
        </w:rPr>
        <w:t>.</w:t>
      </w:r>
      <w:r w:rsidR="00253377" w:rsidRPr="00253377">
        <w:rPr>
          <w:lang w:val="id-ID"/>
        </w:rPr>
        <w:t xml:space="preserve"> </w:t>
      </w:r>
      <w:r w:rsidR="00253377" w:rsidRPr="0040144B">
        <w:rPr>
          <w:lang w:val="id-ID"/>
        </w:rPr>
        <w:t xml:space="preserve">The term Emotional Intelligence became known in the 90's by the work of </w:t>
      </w:r>
      <w:r w:rsidR="00253377" w:rsidRPr="00253377">
        <w:rPr>
          <w:lang w:val="id-ID"/>
        </w:rPr>
        <w:t>Goleman [</w:t>
      </w:r>
      <w:r w:rsidR="00253377" w:rsidRPr="00253377">
        <w:rPr>
          <w:lang w:val="pt-PT"/>
        </w:rPr>
        <w:t>8</w:t>
      </w:r>
      <w:r w:rsidR="00253377" w:rsidRPr="00253377">
        <w:rPr>
          <w:lang w:val="id-ID"/>
        </w:rPr>
        <w:t>] [</w:t>
      </w:r>
      <w:r w:rsidR="00253377" w:rsidRPr="00253377">
        <w:rPr>
          <w:lang w:val="pt-PT"/>
        </w:rPr>
        <w:t>9</w:t>
      </w:r>
      <w:r w:rsidR="00253377" w:rsidRPr="00253377">
        <w:rPr>
          <w:lang w:val="id-ID"/>
        </w:rPr>
        <w:t xml:space="preserve">] </w:t>
      </w:r>
      <w:r w:rsidR="00253377">
        <w:rPr>
          <w:lang w:val="pt-PT"/>
        </w:rPr>
        <w:t>e</w:t>
      </w:r>
      <w:r w:rsidR="00253377" w:rsidRPr="0040144B">
        <w:rPr>
          <w:lang w:val="id-ID"/>
        </w:rPr>
        <w:t>ntitled</w:t>
      </w:r>
      <w:r w:rsidR="00253377" w:rsidRPr="001057E0">
        <w:rPr>
          <w:lang w:val="en-GB"/>
        </w:rPr>
        <w:t xml:space="preserve"> </w:t>
      </w:r>
      <w:r w:rsidR="00253377" w:rsidRPr="0040144B">
        <w:rPr>
          <w:lang w:val="id-ID"/>
        </w:rPr>
        <w:t>"Emotional Intelligence". Soon after the release of this book, the term was quickly disseminated in various segments of society.</w:t>
      </w:r>
    </w:p>
    <w:p w14:paraId="0E9B76C1" w14:textId="12933A1E" w:rsidR="00253377" w:rsidRPr="001057E0" w:rsidRDefault="00253377" w:rsidP="003E3284">
      <w:pPr>
        <w:tabs>
          <w:tab w:val="left" w:pos="0"/>
        </w:tabs>
        <w:ind w:right="-32"/>
        <w:jc w:val="both"/>
        <w:rPr>
          <w:lang w:val="en-GB"/>
        </w:rPr>
      </w:pPr>
      <w:r w:rsidRPr="00253377">
        <w:rPr>
          <w:lang w:val="en-GB"/>
        </w:rPr>
        <w:t>Well-being, or wellbeing, also known as wellness, prudential value, prosperity or quality of life, refers to what is intrinsically valuable relative to someone. So, the well-being of a person is what is ultimately good for this person, what is in the self-interest of this person</w:t>
      </w:r>
      <w:r>
        <w:rPr>
          <w:lang w:val="en-GB"/>
        </w:rPr>
        <w:t>.</w:t>
      </w:r>
      <w:r w:rsidRPr="00253377">
        <w:rPr>
          <w:lang w:val="en-GB"/>
        </w:rPr>
        <w:t xml:space="preserve"> </w:t>
      </w:r>
      <w:r w:rsidR="0040144B" w:rsidRPr="001057E0">
        <w:rPr>
          <w:lang w:val="en-GB"/>
        </w:rPr>
        <w:t xml:space="preserve">In the other hand Well-being is a state desired by many individuals, and for this reason it has been increasingly studied </w:t>
      </w:r>
      <w:r w:rsidR="00E011DF" w:rsidRPr="00E011DF">
        <w:rPr>
          <w:lang w:val="en-GB"/>
        </w:rPr>
        <w:t>[</w:t>
      </w:r>
      <w:r w:rsidR="00E011DF">
        <w:rPr>
          <w:lang w:val="en-GB"/>
        </w:rPr>
        <w:t>4</w:t>
      </w:r>
      <w:r w:rsidR="00E011DF" w:rsidRPr="00E011DF">
        <w:rPr>
          <w:lang w:val="en-GB"/>
        </w:rPr>
        <w:t>]</w:t>
      </w:r>
      <w:r w:rsidR="00E011DF">
        <w:rPr>
          <w:lang w:val="en-GB"/>
        </w:rPr>
        <w:t xml:space="preserve">. </w:t>
      </w:r>
      <w:r w:rsidR="0040144B" w:rsidRPr="001057E0">
        <w:rPr>
          <w:lang w:val="en-GB"/>
        </w:rPr>
        <w:t xml:space="preserve">It is a complex concept that has been developed according to different conceptualizations, which highlight different aspects of what constitutes it, and what influences it. </w:t>
      </w:r>
    </w:p>
    <w:p w14:paraId="73257C65" w14:textId="23A6DE66" w:rsidR="0040144B" w:rsidRDefault="00D605B8" w:rsidP="003E3284">
      <w:pPr>
        <w:tabs>
          <w:tab w:val="left" w:pos="0"/>
        </w:tabs>
        <w:ind w:right="-32"/>
        <w:jc w:val="both"/>
        <w:rPr>
          <w:lang w:val="en-GB"/>
        </w:rPr>
      </w:pPr>
      <w:r w:rsidRPr="001057E0">
        <w:rPr>
          <w:lang w:val="en-GB"/>
        </w:rPr>
        <w:tab/>
      </w:r>
      <w:r w:rsidR="0040144B" w:rsidRPr="001057E0">
        <w:rPr>
          <w:lang w:val="en-GB"/>
        </w:rPr>
        <w:t xml:space="preserve">And </w:t>
      </w:r>
      <w:r w:rsidR="001659F6" w:rsidRPr="001057E0">
        <w:rPr>
          <w:lang w:val="en-GB"/>
        </w:rPr>
        <w:t>finally,</w:t>
      </w:r>
      <w:r w:rsidR="0040144B" w:rsidRPr="001057E0">
        <w:rPr>
          <w:lang w:val="en-GB"/>
        </w:rPr>
        <w:t xml:space="preserve"> </w:t>
      </w:r>
      <w:r w:rsidRPr="001057E0">
        <w:rPr>
          <w:lang w:val="en-GB"/>
        </w:rPr>
        <w:t>the term happiness has been moving towards the concept of well-</w:t>
      </w:r>
      <w:r w:rsidR="00E011DF" w:rsidRPr="001057E0">
        <w:rPr>
          <w:lang w:val="en-GB"/>
        </w:rPr>
        <w:t xml:space="preserve">being </w:t>
      </w:r>
      <w:r w:rsidR="00E011DF">
        <w:rPr>
          <w:lang w:val="en-GB"/>
        </w:rPr>
        <w:t>[5</w:t>
      </w:r>
      <w:r w:rsidR="00E011DF" w:rsidRPr="00E011DF">
        <w:rPr>
          <w:lang w:val="en-GB"/>
        </w:rPr>
        <w:t>]</w:t>
      </w:r>
      <w:r w:rsidR="00E011DF">
        <w:rPr>
          <w:lang w:val="en-GB"/>
        </w:rPr>
        <w:t xml:space="preserve">, </w:t>
      </w:r>
      <w:r w:rsidRPr="001057E0">
        <w:rPr>
          <w:lang w:val="en-GB"/>
        </w:rPr>
        <w:t xml:space="preserve">and for this reason, happiness has been used as a term that concerns physical and psychological well-being </w:t>
      </w:r>
      <w:r w:rsidR="00253377" w:rsidRPr="00253377">
        <w:rPr>
          <w:lang w:val="en-GB"/>
        </w:rPr>
        <w:t xml:space="preserve">[3] [6]. </w:t>
      </w:r>
      <w:r w:rsidRPr="001057E0">
        <w:rPr>
          <w:lang w:val="en-GB"/>
        </w:rPr>
        <w:t>believes that happiness is a primary goal in the lives of human beings and thus, the achievement of this is a goal common to all people.</w:t>
      </w:r>
      <w:r w:rsidR="00253377" w:rsidRPr="00253377">
        <w:t xml:space="preserve"> </w:t>
      </w:r>
      <w:r w:rsidR="00253377" w:rsidRPr="00253377">
        <w:rPr>
          <w:lang w:val="en-GB"/>
        </w:rPr>
        <w:t>Happiness is a positive and pleasant emotion, ranging from contentment to intense joy. Moments of happiness may be triggered by positive life experiences or thoughts, but sometimes it may arise from no obvious cause. The level of happiness for longer periods of time is more strongly correlated with levels of life satisfaction, subjective well-being, flourishing and eudaimonia. In common usage, the word happy can be an appraisal of those measures themselves or as a shorthand for a "source" of happiness (for example, "find happiness in life" as in finding the meaning in life). As with any emotion, the precise definition of happiness has been a perennial debate in philosophy.</w:t>
      </w:r>
    </w:p>
    <w:p w14:paraId="1ED1A674" w14:textId="77777777" w:rsidR="0040144B" w:rsidRPr="0040144B" w:rsidRDefault="0040144B" w:rsidP="003E3284">
      <w:pPr>
        <w:tabs>
          <w:tab w:val="left" w:pos="426"/>
        </w:tabs>
        <w:ind w:left="426"/>
        <w:jc w:val="both"/>
        <w:rPr>
          <w:b/>
          <w:bCs/>
          <w:lang w:val="id-ID"/>
        </w:rPr>
      </w:pPr>
    </w:p>
    <w:p w14:paraId="62381D30" w14:textId="41460116" w:rsidR="009D0785" w:rsidRDefault="003E3284" w:rsidP="003E3284">
      <w:pPr>
        <w:numPr>
          <w:ilvl w:val="0"/>
          <w:numId w:val="15"/>
        </w:numPr>
        <w:tabs>
          <w:tab w:val="left" w:pos="426"/>
        </w:tabs>
        <w:ind w:left="426" w:hanging="426"/>
        <w:jc w:val="both"/>
        <w:rPr>
          <w:b/>
          <w:bCs/>
          <w:lang w:val="id-ID"/>
        </w:rPr>
      </w:pPr>
      <w:r w:rsidRPr="003E3284">
        <w:rPr>
          <w:b/>
          <w:bCs/>
          <w:lang w:val="id-ID"/>
        </w:rPr>
        <w:t>RELATIONSHIP BETWEEN EMOTIONAL INTELLIGENCE, HAPPINESS AND WELL-BEING</w:t>
      </w:r>
    </w:p>
    <w:p w14:paraId="35A46E9A" w14:textId="2F6A22C1" w:rsidR="003E3284" w:rsidRDefault="003E3284" w:rsidP="003E3284">
      <w:pPr>
        <w:tabs>
          <w:tab w:val="left" w:pos="0"/>
        </w:tabs>
        <w:jc w:val="both"/>
        <w:rPr>
          <w:lang w:val="pt-PT"/>
        </w:rPr>
      </w:pPr>
      <w:r>
        <w:rPr>
          <w:lang w:val="id-ID"/>
        </w:rPr>
        <w:tab/>
      </w:r>
      <w:r w:rsidRPr="003E3284">
        <w:rPr>
          <w:lang w:val="id-ID"/>
        </w:rPr>
        <w:t xml:space="preserve">The literature has shown a strong relationship between emotional intelligence, happiness and well-being in </w:t>
      </w:r>
      <w:proofErr w:type="spellStart"/>
      <w:r>
        <w:rPr>
          <w:lang w:val="pt-PT"/>
        </w:rPr>
        <w:t>college</w:t>
      </w:r>
      <w:proofErr w:type="spellEnd"/>
      <w:r>
        <w:rPr>
          <w:lang w:val="pt-PT"/>
        </w:rPr>
        <w:t xml:space="preserve"> </w:t>
      </w:r>
      <w:proofErr w:type="spellStart"/>
      <w:r>
        <w:rPr>
          <w:lang w:val="pt-PT"/>
        </w:rPr>
        <w:t>students</w:t>
      </w:r>
      <w:proofErr w:type="spellEnd"/>
      <w:r w:rsidRPr="003E3284">
        <w:rPr>
          <w:lang w:val="id-ID"/>
        </w:rPr>
        <w:t>.</w:t>
      </w:r>
      <w:r>
        <w:rPr>
          <w:lang w:val="pt-PT"/>
        </w:rPr>
        <w:t xml:space="preserve"> </w:t>
      </w:r>
      <w:proofErr w:type="spellStart"/>
      <w:r w:rsidRPr="003E3284">
        <w:rPr>
          <w:lang w:val="pt-PT"/>
        </w:rPr>
        <w:t>Happiness</w:t>
      </w:r>
      <w:proofErr w:type="spellEnd"/>
      <w:r w:rsidRPr="003E3284">
        <w:rPr>
          <w:lang w:val="pt-PT"/>
        </w:rPr>
        <w:t xml:space="preserve"> </w:t>
      </w:r>
      <w:proofErr w:type="spellStart"/>
      <w:r w:rsidRPr="003E3284">
        <w:rPr>
          <w:lang w:val="pt-PT"/>
        </w:rPr>
        <w:t>is</w:t>
      </w:r>
      <w:proofErr w:type="spellEnd"/>
      <w:r w:rsidRPr="003E3284">
        <w:rPr>
          <w:lang w:val="pt-PT"/>
        </w:rPr>
        <w:t xml:space="preserve"> a basic </w:t>
      </w:r>
      <w:proofErr w:type="spellStart"/>
      <w:r w:rsidRPr="003E3284">
        <w:rPr>
          <w:lang w:val="pt-PT"/>
        </w:rPr>
        <w:t>emotion</w:t>
      </w:r>
      <w:proofErr w:type="spellEnd"/>
      <w:r w:rsidRPr="003E3284">
        <w:rPr>
          <w:lang w:val="pt-PT"/>
        </w:rPr>
        <w:t xml:space="preserve"> </w:t>
      </w:r>
      <w:proofErr w:type="spellStart"/>
      <w:r w:rsidRPr="003E3284">
        <w:rPr>
          <w:lang w:val="pt-PT"/>
        </w:rPr>
        <w:t>characterized</w:t>
      </w:r>
      <w:proofErr w:type="spellEnd"/>
      <w:r w:rsidRPr="003E3284">
        <w:rPr>
          <w:lang w:val="pt-PT"/>
        </w:rPr>
        <w:t xml:space="preserve"> </w:t>
      </w:r>
      <w:proofErr w:type="spellStart"/>
      <w:r w:rsidRPr="003E3284">
        <w:rPr>
          <w:lang w:val="pt-PT"/>
        </w:rPr>
        <w:t>by</w:t>
      </w:r>
      <w:proofErr w:type="spellEnd"/>
      <w:r w:rsidRPr="003E3284">
        <w:rPr>
          <w:lang w:val="pt-PT"/>
        </w:rPr>
        <w:t xml:space="preserve"> a positive </w:t>
      </w:r>
      <w:proofErr w:type="spellStart"/>
      <w:r w:rsidRPr="003E3284">
        <w:rPr>
          <w:lang w:val="pt-PT"/>
        </w:rPr>
        <w:t>emotional</w:t>
      </w:r>
      <w:proofErr w:type="spellEnd"/>
      <w:r w:rsidRPr="003E3284">
        <w:rPr>
          <w:lang w:val="pt-PT"/>
        </w:rPr>
        <w:t xml:space="preserve"> </w:t>
      </w:r>
      <w:proofErr w:type="spellStart"/>
      <w:r w:rsidRPr="003E3284">
        <w:rPr>
          <w:lang w:val="pt-PT"/>
        </w:rPr>
        <w:t>state</w:t>
      </w:r>
      <w:proofErr w:type="spellEnd"/>
      <w:r w:rsidRPr="003E3284">
        <w:rPr>
          <w:lang w:val="pt-PT"/>
        </w:rPr>
        <w:t xml:space="preserve">, </w:t>
      </w:r>
      <w:proofErr w:type="spellStart"/>
      <w:r w:rsidRPr="003E3284">
        <w:rPr>
          <w:lang w:val="pt-PT"/>
        </w:rPr>
        <w:t>with</w:t>
      </w:r>
      <w:proofErr w:type="spellEnd"/>
      <w:r w:rsidRPr="003E3284">
        <w:rPr>
          <w:lang w:val="pt-PT"/>
        </w:rPr>
        <w:t xml:space="preserve"> feelings </w:t>
      </w:r>
      <w:proofErr w:type="spellStart"/>
      <w:r w:rsidRPr="003E3284">
        <w:rPr>
          <w:lang w:val="pt-PT"/>
        </w:rPr>
        <w:t>of</w:t>
      </w:r>
      <w:proofErr w:type="spellEnd"/>
      <w:r w:rsidRPr="003E3284">
        <w:rPr>
          <w:lang w:val="pt-PT"/>
        </w:rPr>
        <w:t xml:space="preserve"> </w:t>
      </w:r>
      <w:proofErr w:type="spellStart"/>
      <w:r w:rsidRPr="003E3284">
        <w:rPr>
          <w:lang w:val="pt-PT"/>
        </w:rPr>
        <w:t>well-being</w:t>
      </w:r>
      <w:proofErr w:type="spellEnd"/>
      <w:r w:rsidRPr="003E3284">
        <w:rPr>
          <w:lang w:val="pt-PT"/>
        </w:rPr>
        <w:t xml:space="preserve"> </w:t>
      </w:r>
      <w:proofErr w:type="spellStart"/>
      <w:r w:rsidRPr="003E3284">
        <w:rPr>
          <w:lang w:val="pt-PT"/>
        </w:rPr>
        <w:t>and</w:t>
      </w:r>
      <w:proofErr w:type="spellEnd"/>
      <w:r w:rsidRPr="003E3284">
        <w:rPr>
          <w:lang w:val="pt-PT"/>
        </w:rPr>
        <w:t xml:space="preserve"> </w:t>
      </w:r>
      <w:proofErr w:type="spellStart"/>
      <w:r w:rsidRPr="003E3284">
        <w:rPr>
          <w:lang w:val="pt-PT"/>
        </w:rPr>
        <w:t>pleasure</w:t>
      </w:r>
      <w:proofErr w:type="spellEnd"/>
      <w:r w:rsidRPr="003E3284">
        <w:rPr>
          <w:lang w:val="pt-PT"/>
        </w:rPr>
        <w:t xml:space="preserve">, </w:t>
      </w:r>
      <w:proofErr w:type="spellStart"/>
      <w:r w:rsidRPr="003E3284">
        <w:rPr>
          <w:lang w:val="pt-PT"/>
        </w:rPr>
        <w:t>associated</w:t>
      </w:r>
      <w:proofErr w:type="spellEnd"/>
      <w:r w:rsidRPr="003E3284">
        <w:rPr>
          <w:lang w:val="pt-PT"/>
        </w:rPr>
        <w:t xml:space="preserve"> </w:t>
      </w:r>
      <w:proofErr w:type="spellStart"/>
      <w:r w:rsidRPr="003E3284">
        <w:rPr>
          <w:lang w:val="pt-PT"/>
        </w:rPr>
        <w:t>with</w:t>
      </w:r>
      <w:proofErr w:type="spellEnd"/>
      <w:r w:rsidRPr="003E3284">
        <w:rPr>
          <w:lang w:val="pt-PT"/>
        </w:rPr>
        <w:t xml:space="preserve"> </w:t>
      </w:r>
      <w:proofErr w:type="spellStart"/>
      <w:r w:rsidRPr="003E3284">
        <w:rPr>
          <w:lang w:val="pt-PT"/>
        </w:rPr>
        <w:t>the</w:t>
      </w:r>
      <w:proofErr w:type="spellEnd"/>
      <w:r w:rsidRPr="003E3284">
        <w:rPr>
          <w:lang w:val="pt-PT"/>
        </w:rPr>
        <w:t xml:space="preserve"> </w:t>
      </w:r>
      <w:proofErr w:type="spellStart"/>
      <w:r w:rsidRPr="003E3284">
        <w:rPr>
          <w:lang w:val="pt-PT"/>
        </w:rPr>
        <w:t>perception</w:t>
      </w:r>
      <w:proofErr w:type="spellEnd"/>
      <w:r w:rsidRPr="003E3284">
        <w:rPr>
          <w:lang w:val="pt-PT"/>
        </w:rPr>
        <w:t xml:space="preserve"> </w:t>
      </w:r>
      <w:proofErr w:type="spellStart"/>
      <w:r w:rsidRPr="003E3284">
        <w:rPr>
          <w:lang w:val="pt-PT"/>
        </w:rPr>
        <w:t>of</w:t>
      </w:r>
      <w:proofErr w:type="spellEnd"/>
      <w:r w:rsidRPr="003E3284">
        <w:rPr>
          <w:lang w:val="pt-PT"/>
        </w:rPr>
        <w:t xml:space="preserve"> </w:t>
      </w:r>
      <w:proofErr w:type="spellStart"/>
      <w:r w:rsidRPr="003E3284">
        <w:rPr>
          <w:lang w:val="pt-PT"/>
        </w:rPr>
        <w:t>success</w:t>
      </w:r>
      <w:proofErr w:type="spellEnd"/>
      <w:r w:rsidRPr="003E3284">
        <w:rPr>
          <w:lang w:val="pt-PT"/>
        </w:rPr>
        <w:t xml:space="preserve"> </w:t>
      </w:r>
      <w:proofErr w:type="spellStart"/>
      <w:r w:rsidRPr="003E3284">
        <w:rPr>
          <w:lang w:val="pt-PT"/>
        </w:rPr>
        <w:t>and</w:t>
      </w:r>
      <w:proofErr w:type="spellEnd"/>
      <w:r w:rsidRPr="003E3284">
        <w:rPr>
          <w:lang w:val="pt-PT"/>
        </w:rPr>
        <w:t xml:space="preserve"> a </w:t>
      </w:r>
      <w:proofErr w:type="spellStart"/>
      <w:r w:rsidRPr="003E3284">
        <w:rPr>
          <w:lang w:val="pt-PT"/>
        </w:rPr>
        <w:t>coherent</w:t>
      </w:r>
      <w:proofErr w:type="spellEnd"/>
      <w:r w:rsidRPr="003E3284">
        <w:rPr>
          <w:lang w:val="pt-PT"/>
        </w:rPr>
        <w:t xml:space="preserve"> </w:t>
      </w:r>
      <w:proofErr w:type="spellStart"/>
      <w:r w:rsidRPr="003E3284">
        <w:rPr>
          <w:lang w:val="pt-PT"/>
        </w:rPr>
        <w:t>and</w:t>
      </w:r>
      <w:proofErr w:type="spellEnd"/>
      <w:r w:rsidRPr="003E3284">
        <w:rPr>
          <w:lang w:val="pt-PT"/>
        </w:rPr>
        <w:t xml:space="preserve"> </w:t>
      </w:r>
      <w:proofErr w:type="spellStart"/>
      <w:r w:rsidRPr="003E3284">
        <w:rPr>
          <w:lang w:val="pt-PT"/>
        </w:rPr>
        <w:t>lucid</w:t>
      </w:r>
      <w:proofErr w:type="spellEnd"/>
      <w:r w:rsidRPr="003E3284">
        <w:rPr>
          <w:lang w:val="pt-PT"/>
        </w:rPr>
        <w:t xml:space="preserve"> </w:t>
      </w:r>
      <w:proofErr w:type="spellStart"/>
      <w:r w:rsidRPr="003E3284">
        <w:rPr>
          <w:lang w:val="pt-PT"/>
        </w:rPr>
        <w:t>understanding</w:t>
      </w:r>
      <w:proofErr w:type="spellEnd"/>
      <w:r w:rsidRPr="003E3284">
        <w:rPr>
          <w:lang w:val="pt-PT"/>
        </w:rPr>
        <w:t xml:space="preserve"> </w:t>
      </w:r>
      <w:proofErr w:type="spellStart"/>
      <w:r w:rsidRPr="003E3284">
        <w:rPr>
          <w:lang w:val="pt-PT"/>
        </w:rPr>
        <w:t>of</w:t>
      </w:r>
      <w:proofErr w:type="spellEnd"/>
      <w:r w:rsidRPr="003E3284">
        <w:rPr>
          <w:lang w:val="pt-PT"/>
        </w:rPr>
        <w:t xml:space="preserve"> </w:t>
      </w:r>
      <w:proofErr w:type="spellStart"/>
      <w:r w:rsidRPr="003E3284">
        <w:rPr>
          <w:lang w:val="pt-PT"/>
        </w:rPr>
        <w:t>the</w:t>
      </w:r>
      <w:proofErr w:type="spellEnd"/>
      <w:r w:rsidRPr="003E3284">
        <w:rPr>
          <w:lang w:val="pt-PT"/>
        </w:rPr>
        <w:t xml:space="preserve"> </w:t>
      </w:r>
      <w:proofErr w:type="spellStart"/>
      <w:r w:rsidRPr="003E3284">
        <w:rPr>
          <w:lang w:val="pt-PT"/>
        </w:rPr>
        <w:t>world</w:t>
      </w:r>
      <w:proofErr w:type="spellEnd"/>
      <w:r w:rsidRPr="003E3284">
        <w:rPr>
          <w:lang w:val="pt-PT"/>
        </w:rPr>
        <w:t xml:space="preserve">. In </w:t>
      </w:r>
      <w:proofErr w:type="spellStart"/>
      <w:r w:rsidRPr="003E3284">
        <w:rPr>
          <w:lang w:val="pt-PT"/>
        </w:rPr>
        <w:t>recent</w:t>
      </w:r>
      <w:proofErr w:type="spellEnd"/>
      <w:r w:rsidRPr="003E3284">
        <w:rPr>
          <w:lang w:val="pt-PT"/>
        </w:rPr>
        <w:t xml:space="preserve"> </w:t>
      </w:r>
      <w:proofErr w:type="spellStart"/>
      <w:r w:rsidRPr="003E3284">
        <w:rPr>
          <w:lang w:val="pt-PT"/>
        </w:rPr>
        <w:t>years</w:t>
      </w:r>
      <w:proofErr w:type="spellEnd"/>
      <w:r w:rsidRPr="003E3284">
        <w:rPr>
          <w:lang w:val="pt-PT"/>
        </w:rPr>
        <w:t xml:space="preserve">, </w:t>
      </w:r>
      <w:proofErr w:type="spellStart"/>
      <w:r w:rsidRPr="003E3284">
        <w:rPr>
          <w:lang w:val="pt-PT"/>
        </w:rPr>
        <w:t>several</w:t>
      </w:r>
      <w:proofErr w:type="spellEnd"/>
      <w:r w:rsidRPr="003E3284">
        <w:rPr>
          <w:lang w:val="pt-PT"/>
        </w:rPr>
        <w:t xml:space="preserve"> </w:t>
      </w:r>
      <w:proofErr w:type="spellStart"/>
      <w:r w:rsidRPr="003E3284">
        <w:rPr>
          <w:lang w:val="pt-PT"/>
        </w:rPr>
        <w:t>researchers</w:t>
      </w:r>
      <w:proofErr w:type="spellEnd"/>
      <w:r w:rsidRPr="003E3284">
        <w:rPr>
          <w:lang w:val="pt-PT"/>
        </w:rPr>
        <w:t xml:space="preserve"> </w:t>
      </w:r>
      <w:proofErr w:type="spellStart"/>
      <w:r w:rsidRPr="003E3284">
        <w:rPr>
          <w:lang w:val="pt-PT"/>
        </w:rPr>
        <w:t>have</w:t>
      </w:r>
      <w:proofErr w:type="spellEnd"/>
      <w:r w:rsidRPr="003E3284">
        <w:rPr>
          <w:lang w:val="pt-PT"/>
        </w:rPr>
        <w:t xml:space="preserve"> </w:t>
      </w:r>
      <w:proofErr w:type="spellStart"/>
      <w:r w:rsidRPr="003E3284">
        <w:rPr>
          <w:lang w:val="pt-PT"/>
        </w:rPr>
        <w:t>been</w:t>
      </w:r>
      <w:proofErr w:type="spellEnd"/>
      <w:r w:rsidRPr="003E3284">
        <w:rPr>
          <w:lang w:val="pt-PT"/>
        </w:rPr>
        <w:t xml:space="preserve"> </w:t>
      </w:r>
      <w:proofErr w:type="spellStart"/>
      <w:r w:rsidRPr="003E3284">
        <w:rPr>
          <w:lang w:val="pt-PT"/>
        </w:rPr>
        <w:t>concerned</w:t>
      </w:r>
      <w:proofErr w:type="spellEnd"/>
      <w:r w:rsidRPr="003E3284">
        <w:rPr>
          <w:lang w:val="pt-PT"/>
        </w:rPr>
        <w:t xml:space="preserve"> </w:t>
      </w:r>
      <w:proofErr w:type="spellStart"/>
      <w:r w:rsidRPr="003E3284">
        <w:rPr>
          <w:lang w:val="pt-PT"/>
        </w:rPr>
        <w:t>with</w:t>
      </w:r>
      <w:proofErr w:type="spellEnd"/>
      <w:r w:rsidRPr="003E3284">
        <w:rPr>
          <w:lang w:val="pt-PT"/>
        </w:rPr>
        <w:t xml:space="preserve"> </w:t>
      </w:r>
      <w:proofErr w:type="spellStart"/>
      <w:r w:rsidRPr="003E3284">
        <w:rPr>
          <w:lang w:val="pt-PT"/>
        </w:rPr>
        <w:t>unraveling</w:t>
      </w:r>
      <w:proofErr w:type="spellEnd"/>
      <w:r w:rsidRPr="003E3284">
        <w:rPr>
          <w:lang w:val="pt-PT"/>
        </w:rPr>
        <w:t xml:space="preserve"> </w:t>
      </w:r>
      <w:proofErr w:type="spellStart"/>
      <w:r w:rsidRPr="003E3284">
        <w:rPr>
          <w:lang w:val="pt-PT"/>
        </w:rPr>
        <w:t>the</w:t>
      </w:r>
      <w:proofErr w:type="spellEnd"/>
      <w:r w:rsidRPr="003E3284">
        <w:rPr>
          <w:lang w:val="pt-PT"/>
        </w:rPr>
        <w:t xml:space="preserve"> </w:t>
      </w:r>
      <w:proofErr w:type="spellStart"/>
      <w:r w:rsidRPr="003E3284">
        <w:rPr>
          <w:lang w:val="pt-PT"/>
        </w:rPr>
        <w:t>relationships</w:t>
      </w:r>
      <w:proofErr w:type="spellEnd"/>
      <w:r w:rsidRPr="003E3284">
        <w:rPr>
          <w:lang w:val="pt-PT"/>
        </w:rPr>
        <w:t xml:space="preserve"> </w:t>
      </w:r>
      <w:proofErr w:type="spellStart"/>
      <w:r w:rsidRPr="003E3284">
        <w:rPr>
          <w:lang w:val="pt-PT"/>
        </w:rPr>
        <w:t>between</w:t>
      </w:r>
      <w:proofErr w:type="spellEnd"/>
      <w:r w:rsidRPr="003E3284">
        <w:rPr>
          <w:lang w:val="pt-PT"/>
        </w:rPr>
        <w:t xml:space="preserve"> </w:t>
      </w:r>
      <w:proofErr w:type="spellStart"/>
      <w:r w:rsidRPr="003E3284">
        <w:rPr>
          <w:lang w:val="pt-PT"/>
        </w:rPr>
        <w:t>happiness</w:t>
      </w:r>
      <w:proofErr w:type="spellEnd"/>
      <w:r w:rsidRPr="003E3284">
        <w:rPr>
          <w:lang w:val="pt-PT"/>
        </w:rPr>
        <w:t xml:space="preserve"> </w:t>
      </w:r>
      <w:proofErr w:type="spellStart"/>
      <w:r w:rsidRPr="003E3284">
        <w:rPr>
          <w:lang w:val="pt-PT"/>
        </w:rPr>
        <w:t>and</w:t>
      </w:r>
      <w:proofErr w:type="spellEnd"/>
      <w:r w:rsidRPr="003E3284">
        <w:rPr>
          <w:lang w:val="pt-PT"/>
        </w:rPr>
        <w:t xml:space="preserve"> mental </w:t>
      </w:r>
      <w:proofErr w:type="spellStart"/>
      <w:r w:rsidRPr="003E3284">
        <w:rPr>
          <w:lang w:val="pt-PT"/>
        </w:rPr>
        <w:t>health</w:t>
      </w:r>
      <w:proofErr w:type="spellEnd"/>
      <w:r w:rsidRPr="003E3284">
        <w:rPr>
          <w:lang w:val="pt-PT"/>
        </w:rPr>
        <w:t>.</w:t>
      </w:r>
    </w:p>
    <w:p w14:paraId="603DD8A2" w14:textId="28E9C37C" w:rsidR="003E3284" w:rsidRPr="003E3284" w:rsidRDefault="003E3284" w:rsidP="003E3284">
      <w:pPr>
        <w:tabs>
          <w:tab w:val="left" w:pos="0"/>
        </w:tabs>
        <w:jc w:val="both"/>
        <w:rPr>
          <w:lang w:val="pt-PT"/>
        </w:rPr>
      </w:pPr>
      <w:r>
        <w:rPr>
          <w:lang w:val="pt-PT"/>
        </w:rPr>
        <w:tab/>
      </w:r>
      <w:proofErr w:type="spellStart"/>
      <w:r w:rsidRPr="003E3284">
        <w:rPr>
          <w:lang w:val="pt-PT"/>
        </w:rPr>
        <w:t>It</w:t>
      </w:r>
      <w:proofErr w:type="spellEnd"/>
      <w:r w:rsidRPr="003E3284">
        <w:rPr>
          <w:lang w:val="pt-PT"/>
        </w:rPr>
        <w:t xml:space="preserve"> </w:t>
      </w:r>
      <w:proofErr w:type="spellStart"/>
      <w:r w:rsidRPr="003E3284">
        <w:rPr>
          <w:lang w:val="pt-PT"/>
        </w:rPr>
        <w:t>should</w:t>
      </w:r>
      <w:proofErr w:type="spellEnd"/>
      <w:r w:rsidRPr="003E3284">
        <w:rPr>
          <w:lang w:val="pt-PT"/>
        </w:rPr>
        <w:t xml:space="preserve"> </w:t>
      </w:r>
      <w:proofErr w:type="spellStart"/>
      <w:r w:rsidRPr="003E3284">
        <w:rPr>
          <w:lang w:val="pt-PT"/>
        </w:rPr>
        <w:t>be</w:t>
      </w:r>
      <w:proofErr w:type="spellEnd"/>
      <w:r w:rsidRPr="003E3284">
        <w:rPr>
          <w:lang w:val="pt-PT"/>
        </w:rPr>
        <w:t xml:space="preserve"> </w:t>
      </w:r>
      <w:proofErr w:type="spellStart"/>
      <w:r w:rsidRPr="003E3284">
        <w:rPr>
          <w:lang w:val="pt-PT"/>
        </w:rPr>
        <w:t>noted</w:t>
      </w:r>
      <w:proofErr w:type="spellEnd"/>
      <w:r w:rsidRPr="003E3284">
        <w:rPr>
          <w:lang w:val="pt-PT"/>
        </w:rPr>
        <w:t xml:space="preserve"> </w:t>
      </w:r>
      <w:proofErr w:type="spellStart"/>
      <w:r w:rsidRPr="003E3284">
        <w:rPr>
          <w:lang w:val="pt-PT"/>
        </w:rPr>
        <w:t>that</w:t>
      </w:r>
      <w:proofErr w:type="spellEnd"/>
      <w:r w:rsidRPr="003E3284">
        <w:rPr>
          <w:lang w:val="pt-PT"/>
        </w:rPr>
        <w:t xml:space="preserve"> </w:t>
      </w:r>
      <w:proofErr w:type="spellStart"/>
      <w:r w:rsidRPr="003E3284">
        <w:rPr>
          <w:lang w:val="pt-PT"/>
        </w:rPr>
        <w:t>the</w:t>
      </w:r>
      <w:proofErr w:type="spellEnd"/>
      <w:r w:rsidRPr="003E3284">
        <w:rPr>
          <w:lang w:val="pt-PT"/>
        </w:rPr>
        <w:t xml:space="preserve"> </w:t>
      </w:r>
      <w:proofErr w:type="spellStart"/>
      <w:r w:rsidRPr="003E3284">
        <w:rPr>
          <w:lang w:val="pt-PT"/>
        </w:rPr>
        <w:t>variables</w:t>
      </w:r>
      <w:proofErr w:type="spellEnd"/>
      <w:r w:rsidRPr="003E3284">
        <w:rPr>
          <w:lang w:val="pt-PT"/>
        </w:rPr>
        <w:t xml:space="preserve"> </w:t>
      </w:r>
      <w:proofErr w:type="spellStart"/>
      <w:r w:rsidRPr="003E3284">
        <w:rPr>
          <w:lang w:val="pt-PT"/>
        </w:rPr>
        <w:t>under</w:t>
      </w:r>
      <w:proofErr w:type="spellEnd"/>
      <w:r w:rsidRPr="003E3284">
        <w:rPr>
          <w:lang w:val="pt-PT"/>
        </w:rPr>
        <w:t xml:space="preserve"> </w:t>
      </w:r>
      <w:proofErr w:type="spellStart"/>
      <w:r w:rsidRPr="003E3284">
        <w:rPr>
          <w:lang w:val="pt-PT"/>
        </w:rPr>
        <w:t>study</w:t>
      </w:r>
      <w:proofErr w:type="spellEnd"/>
      <w:r w:rsidRPr="003E3284">
        <w:rPr>
          <w:lang w:val="pt-PT"/>
        </w:rPr>
        <w:t xml:space="preserve"> </w:t>
      </w:r>
      <w:proofErr w:type="spellStart"/>
      <w:r w:rsidRPr="003E3284">
        <w:rPr>
          <w:lang w:val="pt-PT"/>
        </w:rPr>
        <w:t>involve</w:t>
      </w:r>
      <w:proofErr w:type="spellEnd"/>
      <w:r w:rsidRPr="003E3284">
        <w:rPr>
          <w:lang w:val="pt-PT"/>
        </w:rPr>
        <w:t xml:space="preserve"> a </w:t>
      </w:r>
      <w:proofErr w:type="spellStart"/>
      <w:r w:rsidRPr="003E3284">
        <w:rPr>
          <w:lang w:val="pt-PT"/>
        </w:rPr>
        <w:t>panoply</w:t>
      </w:r>
      <w:proofErr w:type="spellEnd"/>
      <w:r w:rsidRPr="003E3284">
        <w:rPr>
          <w:lang w:val="pt-PT"/>
        </w:rPr>
        <w:t xml:space="preserve"> </w:t>
      </w:r>
      <w:proofErr w:type="spellStart"/>
      <w:r w:rsidRPr="003E3284">
        <w:rPr>
          <w:lang w:val="pt-PT"/>
        </w:rPr>
        <w:t>of</w:t>
      </w:r>
      <w:proofErr w:type="spellEnd"/>
      <w:r w:rsidRPr="003E3284">
        <w:rPr>
          <w:lang w:val="pt-PT"/>
        </w:rPr>
        <w:t xml:space="preserve"> </w:t>
      </w:r>
      <w:proofErr w:type="spellStart"/>
      <w:r w:rsidRPr="003E3284">
        <w:rPr>
          <w:lang w:val="pt-PT"/>
        </w:rPr>
        <w:t>emotional</w:t>
      </w:r>
      <w:proofErr w:type="spellEnd"/>
      <w:r w:rsidRPr="003E3284">
        <w:rPr>
          <w:lang w:val="pt-PT"/>
        </w:rPr>
        <w:t xml:space="preserve"> aptitudes </w:t>
      </w:r>
      <w:proofErr w:type="spellStart"/>
      <w:r w:rsidRPr="003E3284">
        <w:rPr>
          <w:lang w:val="pt-PT"/>
        </w:rPr>
        <w:t>that</w:t>
      </w:r>
      <w:proofErr w:type="spellEnd"/>
      <w:r w:rsidRPr="003E3284">
        <w:rPr>
          <w:lang w:val="pt-PT"/>
        </w:rPr>
        <w:t xml:space="preserve"> </w:t>
      </w:r>
      <w:proofErr w:type="spellStart"/>
      <w:r w:rsidRPr="003E3284">
        <w:rPr>
          <w:lang w:val="pt-PT"/>
        </w:rPr>
        <w:t>effectively</w:t>
      </w:r>
      <w:proofErr w:type="spellEnd"/>
      <w:r>
        <w:rPr>
          <w:lang w:val="pt-PT"/>
        </w:rPr>
        <w:t xml:space="preserve"> </w:t>
      </w:r>
      <w:r w:rsidRPr="003E3284">
        <w:rPr>
          <w:lang w:val="pt-PT"/>
        </w:rPr>
        <w:t xml:space="preserve">use </w:t>
      </w:r>
      <w:proofErr w:type="spellStart"/>
      <w:r w:rsidRPr="003E3284">
        <w:rPr>
          <w:lang w:val="pt-PT"/>
        </w:rPr>
        <w:t>the</w:t>
      </w:r>
      <w:proofErr w:type="spellEnd"/>
      <w:r w:rsidRPr="003E3284">
        <w:rPr>
          <w:lang w:val="pt-PT"/>
        </w:rPr>
        <w:t xml:space="preserve"> </w:t>
      </w:r>
      <w:proofErr w:type="spellStart"/>
      <w:r w:rsidRPr="003E3284">
        <w:rPr>
          <w:lang w:val="pt-PT"/>
        </w:rPr>
        <w:t>information</w:t>
      </w:r>
      <w:proofErr w:type="spellEnd"/>
      <w:r w:rsidRPr="003E3284">
        <w:rPr>
          <w:lang w:val="pt-PT"/>
        </w:rPr>
        <w:t xml:space="preserve"> </w:t>
      </w:r>
      <w:proofErr w:type="spellStart"/>
      <w:r w:rsidRPr="003E3284">
        <w:rPr>
          <w:lang w:val="pt-PT"/>
        </w:rPr>
        <w:t>of</w:t>
      </w:r>
      <w:proofErr w:type="spellEnd"/>
      <w:r w:rsidRPr="003E3284">
        <w:rPr>
          <w:lang w:val="pt-PT"/>
        </w:rPr>
        <w:t xml:space="preserve"> </w:t>
      </w:r>
      <w:proofErr w:type="spellStart"/>
      <w:r w:rsidRPr="003E3284">
        <w:rPr>
          <w:lang w:val="pt-PT"/>
        </w:rPr>
        <w:t>emotions</w:t>
      </w:r>
      <w:proofErr w:type="spellEnd"/>
      <w:r w:rsidRPr="003E3284">
        <w:rPr>
          <w:lang w:val="pt-PT"/>
        </w:rPr>
        <w:t xml:space="preserve">, </w:t>
      </w:r>
      <w:proofErr w:type="spellStart"/>
      <w:r w:rsidRPr="003E3284">
        <w:rPr>
          <w:lang w:val="pt-PT"/>
        </w:rPr>
        <w:t>allowing</w:t>
      </w:r>
      <w:proofErr w:type="spellEnd"/>
      <w:r w:rsidRPr="003E3284">
        <w:rPr>
          <w:lang w:val="pt-PT"/>
        </w:rPr>
        <w:t xml:space="preserve"> </w:t>
      </w:r>
      <w:proofErr w:type="spellStart"/>
      <w:r w:rsidRPr="003E3284">
        <w:rPr>
          <w:lang w:val="pt-PT"/>
        </w:rPr>
        <w:t>individuals</w:t>
      </w:r>
      <w:proofErr w:type="spellEnd"/>
      <w:r w:rsidRPr="003E3284">
        <w:rPr>
          <w:lang w:val="pt-PT"/>
        </w:rPr>
        <w:t xml:space="preserve"> to use </w:t>
      </w:r>
      <w:proofErr w:type="spellStart"/>
      <w:r w:rsidRPr="003E3284">
        <w:rPr>
          <w:lang w:val="pt-PT"/>
        </w:rPr>
        <w:t>adaptive</w:t>
      </w:r>
      <w:proofErr w:type="spellEnd"/>
      <w:r w:rsidRPr="003E3284">
        <w:rPr>
          <w:lang w:val="pt-PT"/>
        </w:rPr>
        <w:t xml:space="preserve"> </w:t>
      </w:r>
      <w:proofErr w:type="spellStart"/>
      <w:r w:rsidRPr="003E3284">
        <w:rPr>
          <w:lang w:val="pt-PT"/>
        </w:rPr>
        <w:t>coping</w:t>
      </w:r>
      <w:proofErr w:type="spellEnd"/>
      <w:r w:rsidRPr="003E3284">
        <w:rPr>
          <w:lang w:val="pt-PT"/>
        </w:rPr>
        <w:t xml:space="preserve"> </w:t>
      </w:r>
      <w:proofErr w:type="spellStart"/>
      <w:r w:rsidRPr="003E3284">
        <w:rPr>
          <w:lang w:val="pt-PT"/>
        </w:rPr>
        <w:t>strategies</w:t>
      </w:r>
      <w:proofErr w:type="spellEnd"/>
      <w:r w:rsidRPr="003E3284">
        <w:rPr>
          <w:lang w:val="pt-PT"/>
        </w:rPr>
        <w:t xml:space="preserve"> in</w:t>
      </w:r>
      <w:r>
        <w:rPr>
          <w:lang w:val="pt-PT"/>
        </w:rPr>
        <w:t xml:space="preserve"> </w:t>
      </w:r>
      <w:proofErr w:type="spellStart"/>
      <w:r w:rsidRPr="003E3284">
        <w:rPr>
          <w:lang w:val="pt-PT"/>
        </w:rPr>
        <w:t>stressful</w:t>
      </w:r>
      <w:proofErr w:type="spellEnd"/>
      <w:r w:rsidRPr="003E3284">
        <w:rPr>
          <w:lang w:val="pt-PT"/>
        </w:rPr>
        <w:t xml:space="preserve"> </w:t>
      </w:r>
      <w:proofErr w:type="spellStart"/>
      <w:r w:rsidRPr="003E3284">
        <w:rPr>
          <w:lang w:val="pt-PT"/>
        </w:rPr>
        <w:t>life</w:t>
      </w:r>
      <w:proofErr w:type="spellEnd"/>
      <w:r w:rsidRPr="003E3284">
        <w:rPr>
          <w:lang w:val="pt-PT"/>
        </w:rPr>
        <w:t xml:space="preserve"> </w:t>
      </w:r>
      <w:proofErr w:type="spellStart"/>
      <w:r w:rsidRPr="003E3284">
        <w:rPr>
          <w:lang w:val="pt-PT"/>
        </w:rPr>
        <w:t>events</w:t>
      </w:r>
      <w:proofErr w:type="spellEnd"/>
      <w:r w:rsidRPr="003E3284">
        <w:rPr>
          <w:lang w:val="pt-PT"/>
        </w:rPr>
        <w:t xml:space="preserve">. </w:t>
      </w:r>
      <w:proofErr w:type="spellStart"/>
      <w:r w:rsidRPr="003E3284">
        <w:rPr>
          <w:lang w:val="pt-PT"/>
        </w:rPr>
        <w:t>Thus</w:t>
      </w:r>
      <w:proofErr w:type="spellEnd"/>
      <w:r w:rsidRPr="003E3284">
        <w:rPr>
          <w:lang w:val="pt-PT"/>
        </w:rPr>
        <w:t xml:space="preserve">, a </w:t>
      </w:r>
      <w:proofErr w:type="spellStart"/>
      <w:r w:rsidRPr="003E3284">
        <w:rPr>
          <w:lang w:val="pt-PT"/>
        </w:rPr>
        <w:t>good</w:t>
      </w:r>
      <w:proofErr w:type="spellEnd"/>
      <w:r w:rsidRPr="003E3284">
        <w:rPr>
          <w:lang w:val="pt-PT"/>
        </w:rPr>
        <w:t xml:space="preserve"> use </w:t>
      </w:r>
      <w:proofErr w:type="spellStart"/>
      <w:r w:rsidRPr="003E3284">
        <w:rPr>
          <w:lang w:val="pt-PT"/>
        </w:rPr>
        <w:t>of</w:t>
      </w:r>
      <w:proofErr w:type="spellEnd"/>
      <w:r w:rsidRPr="003E3284">
        <w:rPr>
          <w:lang w:val="pt-PT"/>
        </w:rPr>
        <w:t xml:space="preserve"> </w:t>
      </w:r>
      <w:proofErr w:type="spellStart"/>
      <w:r w:rsidRPr="003E3284">
        <w:rPr>
          <w:lang w:val="pt-PT"/>
        </w:rPr>
        <w:t>emotional</w:t>
      </w:r>
      <w:proofErr w:type="spellEnd"/>
      <w:r w:rsidRPr="003E3284">
        <w:rPr>
          <w:lang w:val="pt-PT"/>
        </w:rPr>
        <w:t xml:space="preserve"> aptitudes, </w:t>
      </w:r>
      <w:proofErr w:type="spellStart"/>
      <w:r w:rsidRPr="003E3284">
        <w:rPr>
          <w:lang w:val="pt-PT"/>
        </w:rPr>
        <w:t>allows</w:t>
      </w:r>
      <w:proofErr w:type="spellEnd"/>
      <w:r w:rsidRPr="003E3284">
        <w:rPr>
          <w:lang w:val="pt-PT"/>
        </w:rPr>
        <w:t xml:space="preserve"> to </w:t>
      </w:r>
      <w:proofErr w:type="spellStart"/>
      <w:r w:rsidRPr="003E3284">
        <w:rPr>
          <w:lang w:val="pt-PT"/>
        </w:rPr>
        <w:t>experience</w:t>
      </w:r>
      <w:proofErr w:type="spellEnd"/>
      <w:r w:rsidRPr="003E3284">
        <w:rPr>
          <w:lang w:val="pt-PT"/>
        </w:rPr>
        <w:t xml:space="preserve"> </w:t>
      </w:r>
      <w:proofErr w:type="spellStart"/>
      <w:r w:rsidRPr="003E3284">
        <w:rPr>
          <w:lang w:val="pt-PT"/>
        </w:rPr>
        <w:t>high</w:t>
      </w:r>
      <w:proofErr w:type="spellEnd"/>
      <w:r>
        <w:rPr>
          <w:lang w:val="pt-PT"/>
        </w:rPr>
        <w:t xml:space="preserve"> </w:t>
      </w:r>
      <w:proofErr w:type="spellStart"/>
      <w:r w:rsidRPr="003E3284">
        <w:rPr>
          <w:lang w:val="pt-PT"/>
        </w:rPr>
        <w:t>levels</w:t>
      </w:r>
      <w:proofErr w:type="spellEnd"/>
      <w:r w:rsidRPr="003E3284">
        <w:rPr>
          <w:lang w:val="pt-PT"/>
        </w:rPr>
        <w:t xml:space="preserve"> </w:t>
      </w:r>
      <w:proofErr w:type="spellStart"/>
      <w:r w:rsidRPr="003E3284">
        <w:rPr>
          <w:lang w:val="pt-PT"/>
        </w:rPr>
        <w:t>of</w:t>
      </w:r>
      <w:proofErr w:type="spellEnd"/>
      <w:r w:rsidRPr="003E3284">
        <w:rPr>
          <w:lang w:val="pt-PT"/>
        </w:rPr>
        <w:t xml:space="preserve"> positive </w:t>
      </w:r>
      <w:proofErr w:type="spellStart"/>
      <w:r w:rsidRPr="003E3284">
        <w:rPr>
          <w:lang w:val="pt-PT"/>
        </w:rPr>
        <w:t>states</w:t>
      </w:r>
      <w:r>
        <w:rPr>
          <w:lang w:val="pt-PT"/>
        </w:rPr>
        <w:t>and</w:t>
      </w:r>
      <w:proofErr w:type="spellEnd"/>
      <w:r>
        <w:rPr>
          <w:lang w:val="pt-PT"/>
        </w:rPr>
        <w:t xml:space="preserve"> </w:t>
      </w:r>
      <w:proofErr w:type="spellStart"/>
      <w:r>
        <w:rPr>
          <w:lang w:val="pt-PT"/>
        </w:rPr>
        <w:t>hapiness</w:t>
      </w:r>
      <w:proofErr w:type="spellEnd"/>
      <w:r w:rsidRPr="003E3284">
        <w:rPr>
          <w:lang w:val="pt-PT"/>
        </w:rPr>
        <w:t xml:space="preserve"> </w:t>
      </w:r>
      <w:proofErr w:type="spellStart"/>
      <w:r w:rsidRPr="003E3284">
        <w:rPr>
          <w:lang w:val="pt-PT"/>
        </w:rPr>
        <w:t>and</w:t>
      </w:r>
      <w:proofErr w:type="spellEnd"/>
      <w:r w:rsidRPr="003E3284">
        <w:rPr>
          <w:lang w:val="pt-PT"/>
        </w:rPr>
        <w:t xml:space="preserve"> </w:t>
      </w:r>
      <w:proofErr w:type="spellStart"/>
      <w:r w:rsidRPr="003E3284">
        <w:rPr>
          <w:lang w:val="pt-PT"/>
        </w:rPr>
        <w:t>reduce</w:t>
      </w:r>
      <w:proofErr w:type="spellEnd"/>
      <w:r w:rsidRPr="003E3284">
        <w:rPr>
          <w:lang w:val="pt-PT"/>
        </w:rPr>
        <w:t xml:space="preserve"> </w:t>
      </w:r>
      <w:proofErr w:type="spellStart"/>
      <w:r w:rsidRPr="003E3284">
        <w:rPr>
          <w:lang w:val="pt-PT"/>
        </w:rPr>
        <w:t>the</w:t>
      </w:r>
      <w:proofErr w:type="spellEnd"/>
      <w:r w:rsidRPr="003E3284">
        <w:rPr>
          <w:lang w:val="pt-PT"/>
        </w:rPr>
        <w:t xml:space="preserve"> </w:t>
      </w:r>
      <w:proofErr w:type="spellStart"/>
      <w:r w:rsidRPr="003E3284">
        <w:rPr>
          <w:lang w:val="pt-PT"/>
        </w:rPr>
        <w:t>levels</w:t>
      </w:r>
      <w:proofErr w:type="spellEnd"/>
      <w:r w:rsidRPr="003E3284">
        <w:rPr>
          <w:lang w:val="pt-PT"/>
        </w:rPr>
        <w:t xml:space="preserve"> </w:t>
      </w:r>
      <w:proofErr w:type="spellStart"/>
      <w:r w:rsidRPr="003E3284">
        <w:rPr>
          <w:lang w:val="pt-PT"/>
        </w:rPr>
        <w:t>of</w:t>
      </w:r>
      <w:proofErr w:type="spellEnd"/>
      <w:r w:rsidRPr="003E3284">
        <w:rPr>
          <w:lang w:val="pt-PT"/>
        </w:rPr>
        <w:t xml:space="preserve"> negative </w:t>
      </w:r>
      <w:proofErr w:type="spellStart"/>
      <w:r w:rsidRPr="003E3284">
        <w:rPr>
          <w:lang w:val="pt-PT"/>
        </w:rPr>
        <w:t>states</w:t>
      </w:r>
      <w:proofErr w:type="spellEnd"/>
      <w:r w:rsidRPr="003E3284">
        <w:rPr>
          <w:lang w:val="pt-PT"/>
        </w:rPr>
        <w:t xml:space="preserve">, </w:t>
      </w:r>
      <w:proofErr w:type="spellStart"/>
      <w:r w:rsidRPr="003E3284">
        <w:rPr>
          <w:lang w:val="pt-PT"/>
        </w:rPr>
        <w:t>creating</w:t>
      </w:r>
      <w:proofErr w:type="spellEnd"/>
      <w:r w:rsidRPr="003E3284">
        <w:rPr>
          <w:lang w:val="pt-PT"/>
        </w:rPr>
        <w:t xml:space="preserve"> a feeling </w:t>
      </w:r>
      <w:proofErr w:type="spellStart"/>
      <w:r w:rsidRPr="003E3284">
        <w:rPr>
          <w:lang w:val="pt-PT"/>
        </w:rPr>
        <w:t>of</w:t>
      </w:r>
      <w:proofErr w:type="spellEnd"/>
      <w:r w:rsidRPr="003E3284">
        <w:rPr>
          <w:lang w:val="pt-PT"/>
        </w:rPr>
        <w:t xml:space="preserve"> general </w:t>
      </w:r>
      <w:proofErr w:type="spellStart"/>
      <w:r w:rsidRPr="003E3284">
        <w:rPr>
          <w:lang w:val="pt-PT"/>
        </w:rPr>
        <w:t>well-being</w:t>
      </w:r>
      <w:proofErr w:type="spellEnd"/>
      <w:r>
        <w:rPr>
          <w:lang w:val="pt-PT"/>
        </w:rPr>
        <w:t xml:space="preserve">. </w:t>
      </w:r>
      <w:r w:rsidRPr="003E3284">
        <w:rPr>
          <w:lang w:val="id-ID"/>
        </w:rPr>
        <w:t>Given this relationship, it is possible that the link between Emotional Intelligence and levels of general well-being such as happiness is explained by engagement. Thus, the state of involvement with university life</w:t>
      </w:r>
      <w:r>
        <w:rPr>
          <w:lang w:val="pt-PT"/>
        </w:rPr>
        <w:t xml:space="preserve">. </w:t>
      </w:r>
      <w:r w:rsidRPr="003E3284">
        <w:rPr>
          <w:lang w:val="id-ID"/>
        </w:rPr>
        <w:t>It can prevent the individual from focusing on negative events, creating a state of positive affect.</w:t>
      </w:r>
    </w:p>
    <w:p w14:paraId="23195A02" w14:textId="77777777" w:rsidR="003E3284" w:rsidRDefault="003E3284" w:rsidP="003E3284">
      <w:pPr>
        <w:tabs>
          <w:tab w:val="left" w:pos="426"/>
        </w:tabs>
        <w:ind w:left="426"/>
        <w:jc w:val="both"/>
        <w:rPr>
          <w:b/>
          <w:bCs/>
          <w:lang w:val="id-ID"/>
        </w:rPr>
      </w:pPr>
    </w:p>
    <w:p w14:paraId="7F5871EF" w14:textId="3CB40BDE" w:rsidR="00E619D6" w:rsidRPr="003D6B19" w:rsidRDefault="00E619D6" w:rsidP="003E3284">
      <w:pPr>
        <w:numPr>
          <w:ilvl w:val="0"/>
          <w:numId w:val="15"/>
        </w:numPr>
        <w:tabs>
          <w:tab w:val="left" w:pos="426"/>
        </w:tabs>
        <w:ind w:left="426" w:hanging="426"/>
        <w:jc w:val="both"/>
        <w:rPr>
          <w:b/>
          <w:bCs/>
          <w:lang w:val="id-ID"/>
        </w:rPr>
      </w:pPr>
      <w:r w:rsidRPr="003D6B19">
        <w:rPr>
          <w:b/>
          <w:bCs/>
          <w:lang w:val="id-ID"/>
        </w:rPr>
        <w:t>METHOD</w:t>
      </w:r>
    </w:p>
    <w:p w14:paraId="1438C079" w14:textId="6A463282" w:rsidR="003E23A5" w:rsidRPr="00E011DF" w:rsidRDefault="00D605B8" w:rsidP="003E3284">
      <w:pPr>
        <w:jc w:val="both"/>
        <w:rPr>
          <w:lang w:val="pt-PT"/>
        </w:rPr>
      </w:pPr>
      <w:bookmarkStart w:id="4" w:name="_Hlk78354310"/>
      <w:r>
        <w:rPr>
          <w:lang w:val="id-ID"/>
        </w:rPr>
        <w:tab/>
      </w:r>
      <w:r w:rsidRPr="00D605B8">
        <w:rPr>
          <w:lang w:val="id-ID"/>
        </w:rPr>
        <w:t>Taking into account the intention to carry out an approximation to the phenomenon, with the final objective of knowing its different characteristics, it was considered that the most appropriate methodological approach to use in this research would be the quantitative one</w:t>
      </w:r>
      <w:r w:rsidR="00E011DF" w:rsidRPr="00E011DF">
        <w:t xml:space="preserve"> </w:t>
      </w:r>
      <w:r w:rsidR="00E011DF" w:rsidRPr="00E011DF">
        <w:rPr>
          <w:lang w:val="id-ID"/>
        </w:rPr>
        <w:t>[</w:t>
      </w:r>
      <w:r w:rsidR="00E011DF">
        <w:rPr>
          <w:lang w:val="pt-PT"/>
        </w:rPr>
        <w:t>5</w:t>
      </w:r>
      <w:r w:rsidR="00E011DF" w:rsidRPr="00E011DF">
        <w:rPr>
          <w:lang w:val="id-ID"/>
        </w:rPr>
        <w:t>]</w:t>
      </w:r>
      <w:r w:rsidR="00E011DF">
        <w:rPr>
          <w:lang w:val="pt-PT"/>
        </w:rPr>
        <w:t>.</w:t>
      </w:r>
    </w:p>
    <w:p w14:paraId="049D261F" w14:textId="77777777" w:rsidR="00D605B8" w:rsidRPr="001057E0" w:rsidRDefault="00D605B8" w:rsidP="003E3284">
      <w:pPr>
        <w:jc w:val="both"/>
        <w:rPr>
          <w:lang w:val="en-GB"/>
        </w:rPr>
      </w:pPr>
      <w:r>
        <w:rPr>
          <w:lang w:val="id-ID"/>
        </w:rPr>
        <w:tab/>
      </w:r>
      <w:r w:rsidRPr="00D605B8">
        <w:rPr>
          <w:lang w:val="id-ID"/>
        </w:rPr>
        <w:t>This study was based on the application of a questionnaire survey, with closed questions, which was disseminated on social networks, by our contacts, using the Snowball sampling technique. It was circulating between March and July 2023. The sample collected consists of 570 university students, mostly women, in a ratio of 69% to 31%, with an average age of 20 years.</w:t>
      </w:r>
      <w:r w:rsidRPr="001057E0">
        <w:rPr>
          <w:lang w:val="en-GB"/>
        </w:rPr>
        <w:t xml:space="preserve"> </w:t>
      </w:r>
      <w:r w:rsidRPr="00D605B8">
        <w:rPr>
          <w:lang w:val="id-ID"/>
        </w:rPr>
        <w:t>Data were analyzed using the statistical program SPSS Statistics</w:t>
      </w:r>
      <w:r w:rsidRPr="001057E0">
        <w:rPr>
          <w:lang w:val="en-GB"/>
        </w:rPr>
        <w:t xml:space="preserve">. </w:t>
      </w:r>
    </w:p>
    <w:p w14:paraId="45A0647E" w14:textId="130A592C" w:rsidR="00846269" w:rsidRPr="001057E0" w:rsidRDefault="00D605B8" w:rsidP="003E3284">
      <w:pPr>
        <w:jc w:val="both"/>
        <w:rPr>
          <w:lang w:val="en-GB"/>
        </w:rPr>
      </w:pPr>
      <w:r w:rsidRPr="001057E0">
        <w:rPr>
          <w:lang w:val="en-GB"/>
        </w:rPr>
        <w:tab/>
        <w:t>The data collection instruments used were MHC-SF – Mental health continuum and WLEIS-P - Wong and Law Emotional Intelligence Scale.</w:t>
      </w:r>
    </w:p>
    <w:p w14:paraId="6C239FCF" w14:textId="1A7BE932" w:rsidR="00D605B8" w:rsidRPr="009221BD" w:rsidRDefault="009221BD" w:rsidP="003E3284">
      <w:pPr>
        <w:jc w:val="both"/>
        <w:rPr>
          <w:lang w:val="pt-PT"/>
        </w:rPr>
      </w:pPr>
      <w:r>
        <w:rPr>
          <w:lang w:val="id-ID"/>
        </w:rPr>
        <w:tab/>
      </w:r>
      <w:r w:rsidRPr="009221BD">
        <w:rPr>
          <w:lang w:val="id-ID"/>
        </w:rPr>
        <w:t>Descriptive statistics (frequency, percentage, mean and standard deviation) were used to characterize the sample, and inferential statistics to evaluate the relationship between scale variables, using Pearson's Linear Correlation test (p&lt;0.05). (All variables used do not follow a normal distribution, which is one of the prerequisites for using Pearson's test</w:t>
      </w:r>
      <w:r>
        <w:rPr>
          <w:lang w:val="pt-PT"/>
        </w:rPr>
        <w:t xml:space="preserve">). </w:t>
      </w:r>
      <w:proofErr w:type="spellStart"/>
      <w:r w:rsidRPr="009221BD">
        <w:rPr>
          <w:lang w:val="pt-PT"/>
        </w:rPr>
        <w:t>Pearson's</w:t>
      </w:r>
      <w:proofErr w:type="spellEnd"/>
      <w:r w:rsidRPr="009221BD">
        <w:rPr>
          <w:lang w:val="pt-PT"/>
        </w:rPr>
        <w:t xml:space="preserve"> </w:t>
      </w:r>
      <w:proofErr w:type="spellStart"/>
      <w:r w:rsidRPr="009221BD">
        <w:rPr>
          <w:lang w:val="pt-PT"/>
        </w:rPr>
        <w:t>correlation</w:t>
      </w:r>
      <w:proofErr w:type="spellEnd"/>
      <w:r w:rsidRPr="009221BD">
        <w:rPr>
          <w:lang w:val="pt-PT"/>
        </w:rPr>
        <w:t xml:space="preserve"> </w:t>
      </w:r>
      <w:proofErr w:type="spellStart"/>
      <w:r w:rsidRPr="009221BD">
        <w:rPr>
          <w:lang w:val="pt-PT"/>
        </w:rPr>
        <w:t>coefficient</w:t>
      </w:r>
      <w:proofErr w:type="spellEnd"/>
      <w:r w:rsidRPr="009221BD">
        <w:rPr>
          <w:lang w:val="pt-PT"/>
        </w:rPr>
        <w:t xml:space="preserve"> </w:t>
      </w:r>
      <w:proofErr w:type="spellStart"/>
      <w:r w:rsidRPr="009221BD">
        <w:rPr>
          <w:lang w:val="pt-PT"/>
        </w:rPr>
        <w:t>test</w:t>
      </w:r>
      <w:proofErr w:type="spellEnd"/>
      <w:r w:rsidRPr="009221BD">
        <w:rPr>
          <w:lang w:val="pt-PT"/>
        </w:rPr>
        <w:t xml:space="preserve">, </w:t>
      </w:r>
      <w:proofErr w:type="spellStart"/>
      <w:r w:rsidRPr="009221BD">
        <w:rPr>
          <w:lang w:val="pt-PT"/>
        </w:rPr>
        <w:t>which</w:t>
      </w:r>
      <w:proofErr w:type="spellEnd"/>
      <w:r w:rsidRPr="009221BD">
        <w:rPr>
          <w:lang w:val="pt-PT"/>
        </w:rPr>
        <w:t xml:space="preserve"> </w:t>
      </w:r>
      <w:proofErr w:type="spellStart"/>
      <w:r w:rsidRPr="009221BD">
        <w:rPr>
          <w:lang w:val="pt-PT"/>
        </w:rPr>
        <w:t>is</w:t>
      </w:r>
      <w:proofErr w:type="spellEnd"/>
      <w:r w:rsidRPr="009221BD">
        <w:rPr>
          <w:lang w:val="pt-PT"/>
        </w:rPr>
        <w:t xml:space="preserve"> a </w:t>
      </w:r>
      <w:proofErr w:type="spellStart"/>
      <w:r w:rsidRPr="009221BD">
        <w:rPr>
          <w:lang w:val="pt-PT"/>
        </w:rPr>
        <w:t>test</w:t>
      </w:r>
      <w:proofErr w:type="spellEnd"/>
      <w:r w:rsidRPr="009221BD">
        <w:rPr>
          <w:lang w:val="pt-PT"/>
        </w:rPr>
        <w:t xml:space="preserve"> </w:t>
      </w:r>
      <w:proofErr w:type="spellStart"/>
      <w:r w:rsidRPr="009221BD">
        <w:rPr>
          <w:lang w:val="pt-PT"/>
        </w:rPr>
        <w:t>that</w:t>
      </w:r>
      <w:proofErr w:type="spellEnd"/>
      <w:r w:rsidRPr="009221BD">
        <w:rPr>
          <w:lang w:val="pt-PT"/>
        </w:rPr>
        <w:t xml:space="preserve"> </w:t>
      </w:r>
      <w:proofErr w:type="spellStart"/>
      <w:r w:rsidRPr="009221BD">
        <w:rPr>
          <w:lang w:val="pt-PT"/>
        </w:rPr>
        <w:t>measures</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statistical</w:t>
      </w:r>
      <w:proofErr w:type="spellEnd"/>
      <w:r w:rsidRPr="009221BD">
        <w:rPr>
          <w:lang w:val="pt-PT"/>
        </w:rPr>
        <w:t xml:space="preserve"> </w:t>
      </w:r>
      <w:proofErr w:type="spellStart"/>
      <w:r w:rsidRPr="009221BD">
        <w:rPr>
          <w:lang w:val="pt-PT"/>
        </w:rPr>
        <w:t>relationship</w:t>
      </w:r>
      <w:proofErr w:type="spellEnd"/>
      <w:r w:rsidRPr="009221BD">
        <w:rPr>
          <w:lang w:val="pt-PT"/>
        </w:rPr>
        <w:t xml:space="preserve"> </w:t>
      </w:r>
      <w:proofErr w:type="spellStart"/>
      <w:r w:rsidRPr="009221BD">
        <w:rPr>
          <w:lang w:val="pt-PT"/>
        </w:rPr>
        <w:t>between</w:t>
      </w:r>
      <w:proofErr w:type="spellEnd"/>
      <w:r w:rsidRPr="009221BD">
        <w:rPr>
          <w:lang w:val="pt-PT"/>
        </w:rPr>
        <w:t xml:space="preserve"> </w:t>
      </w:r>
      <w:proofErr w:type="spellStart"/>
      <w:r w:rsidRPr="009221BD">
        <w:rPr>
          <w:lang w:val="pt-PT"/>
        </w:rPr>
        <w:t>two</w:t>
      </w:r>
      <w:proofErr w:type="spellEnd"/>
      <w:r w:rsidRPr="009221BD">
        <w:rPr>
          <w:lang w:val="pt-PT"/>
        </w:rPr>
        <w:t xml:space="preserve"> </w:t>
      </w:r>
      <w:proofErr w:type="spellStart"/>
      <w:r w:rsidRPr="009221BD">
        <w:rPr>
          <w:lang w:val="pt-PT"/>
        </w:rPr>
        <w:t>continuous</w:t>
      </w:r>
      <w:proofErr w:type="spellEnd"/>
      <w:r w:rsidRPr="009221BD">
        <w:rPr>
          <w:lang w:val="pt-PT"/>
        </w:rPr>
        <w:t xml:space="preserve"> </w:t>
      </w:r>
      <w:proofErr w:type="spellStart"/>
      <w:r w:rsidRPr="009221BD">
        <w:rPr>
          <w:lang w:val="pt-PT"/>
        </w:rPr>
        <w:t>variables</w:t>
      </w:r>
      <w:proofErr w:type="spellEnd"/>
      <w:r w:rsidRPr="009221BD">
        <w:rPr>
          <w:lang w:val="pt-PT"/>
        </w:rPr>
        <w:t xml:space="preserve">. </w:t>
      </w:r>
      <w:proofErr w:type="spellStart"/>
      <w:r w:rsidRPr="009221BD">
        <w:rPr>
          <w:lang w:val="pt-PT"/>
        </w:rPr>
        <w:t>If</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association</w:t>
      </w:r>
      <w:proofErr w:type="spellEnd"/>
      <w:r w:rsidRPr="009221BD">
        <w:rPr>
          <w:lang w:val="pt-PT"/>
        </w:rPr>
        <w:t xml:space="preserve"> </w:t>
      </w:r>
      <w:proofErr w:type="spellStart"/>
      <w:r w:rsidRPr="009221BD">
        <w:rPr>
          <w:lang w:val="pt-PT"/>
        </w:rPr>
        <w:t>between</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elements</w:t>
      </w:r>
      <w:proofErr w:type="spellEnd"/>
      <w:r w:rsidRPr="009221BD">
        <w:rPr>
          <w:lang w:val="pt-PT"/>
        </w:rPr>
        <w:t xml:space="preserve"> </w:t>
      </w:r>
      <w:proofErr w:type="spellStart"/>
      <w:r w:rsidRPr="009221BD">
        <w:rPr>
          <w:lang w:val="pt-PT"/>
        </w:rPr>
        <w:t>is</w:t>
      </w:r>
      <w:proofErr w:type="spellEnd"/>
      <w:r w:rsidRPr="009221BD">
        <w:rPr>
          <w:lang w:val="pt-PT"/>
        </w:rPr>
        <w:t xml:space="preserve"> </w:t>
      </w:r>
      <w:proofErr w:type="spellStart"/>
      <w:r w:rsidRPr="009221BD">
        <w:rPr>
          <w:lang w:val="pt-PT"/>
        </w:rPr>
        <w:t>not</w:t>
      </w:r>
      <w:proofErr w:type="spellEnd"/>
      <w:r w:rsidRPr="009221BD">
        <w:rPr>
          <w:lang w:val="pt-PT"/>
        </w:rPr>
        <w:t xml:space="preserve"> linear, </w:t>
      </w:r>
      <w:proofErr w:type="spellStart"/>
      <w:r w:rsidRPr="009221BD">
        <w:rPr>
          <w:lang w:val="pt-PT"/>
        </w:rPr>
        <w:t>the</w:t>
      </w:r>
      <w:proofErr w:type="spellEnd"/>
      <w:r w:rsidRPr="009221BD">
        <w:rPr>
          <w:lang w:val="pt-PT"/>
        </w:rPr>
        <w:t xml:space="preserve"> </w:t>
      </w:r>
      <w:proofErr w:type="spellStart"/>
      <w:r w:rsidRPr="009221BD">
        <w:rPr>
          <w:lang w:val="pt-PT"/>
        </w:rPr>
        <w:t>coefficient</w:t>
      </w:r>
      <w:proofErr w:type="spellEnd"/>
      <w:r w:rsidRPr="009221BD">
        <w:rPr>
          <w:lang w:val="pt-PT"/>
        </w:rPr>
        <w:t xml:space="preserve"> </w:t>
      </w:r>
      <w:proofErr w:type="spellStart"/>
      <w:r w:rsidRPr="009221BD">
        <w:rPr>
          <w:lang w:val="pt-PT"/>
        </w:rPr>
        <w:t>is</w:t>
      </w:r>
      <w:proofErr w:type="spellEnd"/>
      <w:r w:rsidRPr="009221BD">
        <w:rPr>
          <w:lang w:val="pt-PT"/>
        </w:rPr>
        <w:t xml:space="preserve"> </w:t>
      </w:r>
      <w:proofErr w:type="spellStart"/>
      <w:r w:rsidRPr="009221BD">
        <w:rPr>
          <w:lang w:val="pt-PT"/>
        </w:rPr>
        <w:t>not</w:t>
      </w:r>
      <w:proofErr w:type="spellEnd"/>
      <w:r w:rsidRPr="009221BD">
        <w:rPr>
          <w:lang w:val="pt-PT"/>
        </w:rPr>
        <w:t xml:space="preserve"> </w:t>
      </w:r>
      <w:proofErr w:type="spellStart"/>
      <w:r w:rsidRPr="009221BD">
        <w:rPr>
          <w:lang w:val="pt-PT"/>
        </w:rPr>
        <w:t>adequately</w:t>
      </w:r>
      <w:proofErr w:type="spellEnd"/>
      <w:r w:rsidRPr="009221BD">
        <w:rPr>
          <w:lang w:val="pt-PT"/>
        </w:rPr>
        <w:t xml:space="preserve"> </w:t>
      </w:r>
      <w:proofErr w:type="spellStart"/>
      <w:r w:rsidRPr="009221BD">
        <w:rPr>
          <w:lang w:val="pt-PT"/>
        </w:rPr>
        <w:t>represented</w:t>
      </w:r>
      <w:proofErr w:type="spellEnd"/>
      <w:r w:rsidRPr="009221BD">
        <w:rPr>
          <w:lang w:val="pt-PT"/>
        </w:rPr>
        <w:t xml:space="preserve">. </w:t>
      </w:r>
      <w:proofErr w:type="spellStart"/>
      <w:r w:rsidRPr="009221BD">
        <w:rPr>
          <w:lang w:val="pt-PT"/>
        </w:rPr>
        <w:t>Pearson's</w:t>
      </w:r>
      <w:proofErr w:type="spellEnd"/>
      <w:r w:rsidRPr="009221BD">
        <w:rPr>
          <w:lang w:val="pt-PT"/>
        </w:rPr>
        <w:t xml:space="preserve"> </w:t>
      </w:r>
      <w:proofErr w:type="spellStart"/>
      <w:r w:rsidRPr="009221BD">
        <w:rPr>
          <w:lang w:val="pt-PT"/>
        </w:rPr>
        <w:t>correlation</w:t>
      </w:r>
      <w:proofErr w:type="spellEnd"/>
      <w:r w:rsidRPr="009221BD">
        <w:rPr>
          <w:lang w:val="pt-PT"/>
        </w:rPr>
        <w:t xml:space="preserve"> </w:t>
      </w:r>
      <w:proofErr w:type="spellStart"/>
      <w:r w:rsidRPr="009221BD">
        <w:rPr>
          <w:lang w:val="pt-PT"/>
        </w:rPr>
        <w:t>coefficient</w:t>
      </w:r>
      <w:proofErr w:type="spellEnd"/>
      <w:r w:rsidRPr="009221BD">
        <w:rPr>
          <w:lang w:val="pt-PT"/>
        </w:rPr>
        <w:t xml:space="preserve"> can </w:t>
      </w:r>
      <w:proofErr w:type="spellStart"/>
      <w:r w:rsidRPr="009221BD">
        <w:rPr>
          <w:lang w:val="pt-PT"/>
        </w:rPr>
        <w:t>have</w:t>
      </w:r>
      <w:proofErr w:type="spellEnd"/>
      <w:r w:rsidRPr="009221BD">
        <w:rPr>
          <w:lang w:val="pt-PT"/>
        </w:rPr>
        <w:t xml:space="preserve"> a range </w:t>
      </w:r>
      <w:proofErr w:type="spellStart"/>
      <w:r w:rsidRPr="009221BD">
        <w:rPr>
          <w:lang w:val="pt-PT"/>
        </w:rPr>
        <w:t>of</w:t>
      </w:r>
      <w:proofErr w:type="spellEnd"/>
      <w:r w:rsidRPr="009221BD">
        <w:rPr>
          <w:lang w:val="pt-PT"/>
        </w:rPr>
        <w:t xml:space="preserve"> </w:t>
      </w:r>
      <w:proofErr w:type="spellStart"/>
      <w:r w:rsidRPr="009221BD">
        <w:rPr>
          <w:lang w:val="pt-PT"/>
        </w:rPr>
        <w:t>values</w:t>
      </w:r>
      <w:proofErr w:type="spellEnd"/>
      <w:r w:rsidRPr="009221BD">
        <w:rPr>
          <w:lang w:val="pt-PT"/>
        </w:rPr>
        <w:t xml:space="preserve"> </w:t>
      </w:r>
      <w:proofErr w:type="spellStart"/>
      <w:r w:rsidRPr="009221BD">
        <w:rPr>
          <w:lang w:val="pt-PT"/>
        </w:rPr>
        <w:t>from</w:t>
      </w:r>
      <w:proofErr w:type="spellEnd"/>
      <w:r w:rsidRPr="009221BD">
        <w:rPr>
          <w:lang w:val="pt-PT"/>
        </w:rPr>
        <w:t xml:space="preserve"> +1 to -1. A </w:t>
      </w:r>
      <w:proofErr w:type="spellStart"/>
      <w:r w:rsidRPr="009221BD">
        <w:rPr>
          <w:lang w:val="pt-PT"/>
        </w:rPr>
        <w:t>value</w:t>
      </w:r>
      <w:proofErr w:type="spellEnd"/>
      <w:r w:rsidRPr="009221BD">
        <w:rPr>
          <w:lang w:val="pt-PT"/>
        </w:rPr>
        <w:t xml:space="preserve"> </w:t>
      </w:r>
      <w:proofErr w:type="spellStart"/>
      <w:r w:rsidRPr="009221BD">
        <w:rPr>
          <w:lang w:val="pt-PT"/>
        </w:rPr>
        <w:t>of</w:t>
      </w:r>
      <w:proofErr w:type="spellEnd"/>
      <w:r w:rsidRPr="009221BD">
        <w:rPr>
          <w:lang w:val="pt-PT"/>
        </w:rPr>
        <w:t xml:space="preserve"> 0 </w:t>
      </w:r>
      <w:proofErr w:type="spellStart"/>
      <w:r w:rsidRPr="009221BD">
        <w:rPr>
          <w:lang w:val="pt-PT"/>
        </w:rPr>
        <w:t>indicates</w:t>
      </w:r>
      <w:proofErr w:type="spellEnd"/>
      <w:r w:rsidRPr="009221BD">
        <w:rPr>
          <w:lang w:val="pt-PT"/>
        </w:rPr>
        <w:t xml:space="preserve"> </w:t>
      </w:r>
      <w:proofErr w:type="spellStart"/>
      <w:r w:rsidRPr="009221BD">
        <w:rPr>
          <w:lang w:val="pt-PT"/>
        </w:rPr>
        <w:t>that</w:t>
      </w:r>
      <w:proofErr w:type="spellEnd"/>
      <w:r w:rsidRPr="009221BD">
        <w:rPr>
          <w:lang w:val="pt-PT"/>
        </w:rPr>
        <w:t xml:space="preserve"> </w:t>
      </w:r>
      <w:proofErr w:type="spellStart"/>
      <w:r w:rsidRPr="009221BD">
        <w:rPr>
          <w:lang w:val="pt-PT"/>
        </w:rPr>
        <w:t>there</w:t>
      </w:r>
      <w:proofErr w:type="spellEnd"/>
      <w:r w:rsidRPr="009221BD">
        <w:rPr>
          <w:lang w:val="pt-PT"/>
        </w:rPr>
        <w:t xml:space="preserve"> </w:t>
      </w:r>
      <w:proofErr w:type="spellStart"/>
      <w:r w:rsidRPr="009221BD">
        <w:rPr>
          <w:lang w:val="pt-PT"/>
        </w:rPr>
        <w:t>is</w:t>
      </w:r>
      <w:proofErr w:type="spellEnd"/>
      <w:r w:rsidRPr="009221BD">
        <w:rPr>
          <w:lang w:val="pt-PT"/>
        </w:rPr>
        <w:t xml:space="preserve"> no </w:t>
      </w:r>
      <w:proofErr w:type="spellStart"/>
      <w:r w:rsidRPr="009221BD">
        <w:rPr>
          <w:lang w:val="pt-PT"/>
        </w:rPr>
        <w:t>association</w:t>
      </w:r>
      <w:proofErr w:type="spellEnd"/>
      <w:r w:rsidRPr="009221BD">
        <w:rPr>
          <w:lang w:val="pt-PT"/>
        </w:rPr>
        <w:t xml:space="preserve"> </w:t>
      </w:r>
      <w:proofErr w:type="spellStart"/>
      <w:r w:rsidRPr="009221BD">
        <w:rPr>
          <w:lang w:val="pt-PT"/>
        </w:rPr>
        <w:t>between</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two</w:t>
      </w:r>
      <w:proofErr w:type="spellEnd"/>
      <w:r w:rsidRPr="009221BD">
        <w:rPr>
          <w:lang w:val="pt-PT"/>
        </w:rPr>
        <w:t xml:space="preserve"> </w:t>
      </w:r>
      <w:proofErr w:type="spellStart"/>
      <w:r w:rsidRPr="009221BD">
        <w:rPr>
          <w:lang w:val="pt-PT"/>
        </w:rPr>
        <w:t>variables</w:t>
      </w:r>
      <w:proofErr w:type="spellEnd"/>
      <w:r w:rsidRPr="009221BD">
        <w:rPr>
          <w:lang w:val="pt-PT"/>
        </w:rPr>
        <w:t xml:space="preserve">. A </w:t>
      </w:r>
      <w:proofErr w:type="spellStart"/>
      <w:r w:rsidRPr="009221BD">
        <w:rPr>
          <w:lang w:val="pt-PT"/>
        </w:rPr>
        <w:t>value</w:t>
      </w:r>
      <w:proofErr w:type="spellEnd"/>
      <w:r w:rsidRPr="009221BD">
        <w:rPr>
          <w:lang w:val="pt-PT"/>
        </w:rPr>
        <w:t xml:space="preserve"> </w:t>
      </w:r>
      <w:proofErr w:type="spellStart"/>
      <w:r w:rsidRPr="009221BD">
        <w:rPr>
          <w:lang w:val="pt-PT"/>
        </w:rPr>
        <w:t>greater</w:t>
      </w:r>
      <w:proofErr w:type="spellEnd"/>
      <w:r w:rsidRPr="009221BD">
        <w:rPr>
          <w:lang w:val="pt-PT"/>
        </w:rPr>
        <w:t xml:space="preserve"> </w:t>
      </w:r>
      <w:proofErr w:type="spellStart"/>
      <w:r w:rsidRPr="009221BD">
        <w:rPr>
          <w:lang w:val="pt-PT"/>
        </w:rPr>
        <w:t>than</w:t>
      </w:r>
      <w:proofErr w:type="spellEnd"/>
      <w:r w:rsidRPr="009221BD">
        <w:rPr>
          <w:lang w:val="pt-PT"/>
        </w:rPr>
        <w:t xml:space="preserve"> 0 </w:t>
      </w:r>
      <w:proofErr w:type="spellStart"/>
      <w:r w:rsidRPr="009221BD">
        <w:rPr>
          <w:lang w:val="pt-PT"/>
        </w:rPr>
        <w:t>indicates</w:t>
      </w:r>
      <w:proofErr w:type="spellEnd"/>
      <w:r w:rsidRPr="009221BD">
        <w:rPr>
          <w:lang w:val="pt-PT"/>
        </w:rPr>
        <w:t xml:space="preserve"> a positive </w:t>
      </w:r>
      <w:proofErr w:type="spellStart"/>
      <w:r w:rsidRPr="009221BD">
        <w:rPr>
          <w:lang w:val="pt-PT"/>
        </w:rPr>
        <w:t>association</w:t>
      </w:r>
      <w:proofErr w:type="spellEnd"/>
      <w:r w:rsidRPr="009221BD">
        <w:rPr>
          <w:lang w:val="pt-PT"/>
        </w:rPr>
        <w:t xml:space="preserve">. </w:t>
      </w:r>
      <w:proofErr w:type="spellStart"/>
      <w:r w:rsidRPr="009221BD">
        <w:rPr>
          <w:lang w:val="pt-PT"/>
        </w:rPr>
        <w:t>That</w:t>
      </w:r>
      <w:proofErr w:type="spellEnd"/>
      <w:r w:rsidRPr="009221BD">
        <w:rPr>
          <w:lang w:val="pt-PT"/>
        </w:rPr>
        <w:t xml:space="preserve"> </w:t>
      </w:r>
      <w:proofErr w:type="spellStart"/>
      <w:r w:rsidRPr="009221BD">
        <w:rPr>
          <w:lang w:val="pt-PT"/>
        </w:rPr>
        <w:t>is</w:t>
      </w:r>
      <w:proofErr w:type="spellEnd"/>
      <w:r w:rsidRPr="009221BD">
        <w:rPr>
          <w:lang w:val="pt-PT"/>
        </w:rPr>
        <w:t xml:space="preserve">, as </w:t>
      </w:r>
      <w:proofErr w:type="spellStart"/>
      <w:r w:rsidRPr="009221BD">
        <w:rPr>
          <w:lang w:val="pt-PT"/>
        </w:rPr>
        <w:t>the</w:t>
      </w:r>
      <w:proofErr w:type="spellEnd"/>
      <w:r w:rsidRPr="009221BD">
        <w:rPr>
          <w:lang w:val="pt-PT"/>
        </w:rPr>
        <w:t xml:space="preserve"> </w:t>
      </w:r>
      <w:proofErr w:type="spellStart"/>
      <w:r w:rsidRPr="009221BD">
        <w:rPr>
          <w:lang w:val="pt-PT"/>
        </w:rPr>
        <w:t>value</w:t>
      </w:r>
      <w:proofErr w:type="spellEnd"/>
      <w:r w:rsidRPr="009221BD">
        <w:rPr>
          <w:lang w:val="pt-PT"/>
        </w:rPr>
        <w:t xml:space="preserve"> </w:t>
      </w:r>
      <w:proofErr w:type="spellStart"/>
      <w:r w:rsidRPr="009221BD">
        <w:rPr>
          <w:lang w:val="pt-PT"/>
        </w:rPr>
        <w:t>of</w:t>
      </w:r>
      <w:proofErr w:type="spellEnd"/>
      <w:r w:rsidRPr="009221BD">
        <w:rPr>
          <w:lang w:val="pt-PT"/>
        </w:rPr>
        <w:t xml:space="preserve"> </w:t>
      </w:r>
      <w:proofErr w:type="spellStart"/>
      <w:r w:rsidRPr="009221BD">
        <w:rPr>
          <w:lang w:val="pt-PT"/>
        </w:rPr>
        <w:t>one</w:t>
      </w:r>
      <w:proofErr w:type="spellEnd"/>
      <w:r w:rsidRPr="009221BD">
        <w:rPr>
          <w:lang w:val="pt-PT"/>
        </w:rPr>
        <w:t xml:space="preserve"> </w:t>
      </w:r>
      <w:proofErr w:type="spellStart"/>
      <w:r w:rsidRPr="009221BD">
        <w:rPr>
          <w:lang w:val="pt-PT"/>
        </w:rPr>
        <w:t>variable</w:t>
      </w:r>
      <w:proofErr w:type="spellEnd"/>
      <w:r w:rsidRPr="009221BD">
        <w:rPr>
          <w:lang w:val="pt-PT"/>
        </w:rPr>
        <w:t xml:space="preserve"> </w:t>
      </w:r>
      <w:proofErr w:type="spellStart"/>
      <w:r w:rsidRPr="009221BD">
        <w:rPr>
          <w:lang w:val="pt-PT"/>
        </w:rPr>
        <w:t>increases</w:t>
      </w:r>
      <w:proofErr w:type="spellEnd"/>
      <w:r w:rsidRPr="009221BD">
        <w:rPr>
          <w:lang w:val="pt-PT"/>
        </w:rPr>
        <w:t xml:space="preserve">, </w:t>
      </w:r>
      <w:proofErr w:type="spellStart"/>
      <w:r w:rsidRPr="009221BD">
        <w:rPr>
          <w:lang w:val="pt-PT"/>
        </w:rPr>
        <w:t>so</w:t>
      </w:r>
      <w:proofErr w:type="spellEnd"/>
      <w:r w:rsidRPr="009221BD">
        <w:rPr>
          <w:lang w:val="pt-PT"/>
        </w:rPr>
        <w:t xml:space="preserve"> does </w:t>
      </w:r>
      <w:proofErr w:type="spellStart"/>
      <w:r w:rsidRPr="009221BD">
        <w:rPr>
          <w:lang w:val="pt-PT"/>
        </w:rPr>
        <w:t>the</w:t>
      </w:r>
      <w:proofErr w:type="spellEnd"/>
      <w:r w:rsidRPr="009221BD">
        <w:rPr>
          <w:lang w:val="pt-PT"/>
        </w:rPr>
        <w:t xml:space="preserve"> </w:t>
      </w:r>
      <w:proofErr w:type="spellStart"/>
      <w:r w:rsidRPr="009221BD">
        <w:rPr>
          <w:lang w:val="pt-PT"/>
        </w:rPr>
        <w:t>value</w:t>
      </w:r>
      <w:proofErr w:type="spellEnd"/>
      <w:r w:rsidRPr="009221BD">
        <w:rPr>
          <w:lang w:val="pt-PT"/>
        </w:rPr>
        <w:t xml:space="preserve"> </w:t>
      </w:r>
      <w:proofErr w:type="spellStart"/>
      <w:r w:rsidRPr="009221BD">
        <w:rPr>
          <w:lang w:val="pt-PT"/>
        </w:rPr>
        <w:t>of</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other</w:t>
      </w:r>
      <w:proofErr w:type="spellEnd"/>
      <w:r w:rsidRPr="009221BD">
        <w:rPr>
          <w:lang w:val="pt-PT"/>
        </w:rPr>
        <w:t xml:space="preserve"> </w:t>
      </w:r>
      <w:proofErr w:type="spellStart"/>
      <w:r w:rsidRPr="009221BD">
        <w:rPr>
          <w:lang w:val="pt-PT"/>
        </w:rPr>
        <w:t>variable</w:t>
      </w:r>
      <w:proofErr w:type="spellEnd"/>
      <w:r w:rsidRPr="009221BD">
        <w:rPr>
          <w:lang w:val="pt-PT"/>
        </w:rPr>
        <w:t xml:space="preserve">. A </w:t>
      </w:r>
      <w:proofErr w:type="spellStart"/>
      <w:r w:rsidRPr="009221BD">
        <w:rPr>
          <w:lang w:val="pt-PT"/>
        </w:rPr>
        <w:t>value</w:t>
      </w:r>
      <w:proofErr w:type="spellEnd"/>
      <w:r w:rsidRPr="009221BD">
        <w:rPr>
          <w:lang w:val="pt-PT"/>
        </w:rPr>
        <w:t xml:space="preserve"> </w:t>
      </w:r>
      <w:proofErr w:type="spellStart"/>
      <w:r w:rsidRPr="009221BD">
        <w:rPr>
          <w:lang w:val="pt-PT"/>
        </w:rPr>
        <w:t>less</w:t>
      </w:r>
      <w:proofErr w:type="spellEnd"/>
      <w:r w:rsidRPr="009221BD">
        <w:rPr>
          <w:lang w:val="pt-PT"/>
        </w:rPr>
        <w:t xml:space="preserve"> </w:t>
      </w:r>
      <w:proofErr w:type="spellStart"/>
      <w:r w:rsidRPr="009221BD">
        <w:rPr>
          <w:lang w:val="pt-PT"/>
        </w:rPr>
        <w:t>than</w:t>
      </w:r>
      <w:proofErr w:type="spellEnd"/>
      <w:r w:rsidRPr="009221BD">
        <w:rPr>
          <w:lang w:val="pt-PT"/>
        </w:rPr>
        <w:t xml:space="preserve"> 0 </w:t>
      </w:r>
      <w:proofErr w:type="spellStart"/>
      <w:r w:rsidRPr="009221BD">
        <w:rPr>
          <w:lang w:val="pt-PT"/>
        </w:rPr>
        <w:t>indicates</w:t>
      </w:r>
      <w:proofErr w:type="spellEnd"/>
      <w:r w:rsidRPr="009221BD">
        <w:rPr>
          <w:lang w:val="pt-PT"/>
        </w:rPr>
        <w:t xml:space="preserve"> a negative </w:t>
      </w:r>
      <w:proofErr w:type="spellStart"/>
      <w:r w:rsidRPr="009221BD">
        <w:rPr>
          <w:lang w:val="pt-PT"/>
        </w:rPr>
        <w:t>association</w:t>
      </w:r>
      <w:proofErr w:type="spellEnd"/>
      <w:r w:rsidRPr="009221BD">
        <w:rPr>
          <w:lang w:val="pt-PT"/>
        </w:rPr>
        <w:t xml:space="preserve">. </w:t>
      </w:r>
      <w:proofErr w:type="spellStart"/>
      <w:r w:rsidRPr="009221BD">
        <w:rPr>
          <w:lang w:val="pt-PT"/>
        </w:rPr>
        <w:t>That</w:t>
      </w:r>
      <w:proofErr w:type="spellEnd"/>
      <w:r w:rsidRPr="009221BD">
        <w:rPr>
          <w:lang w:val="pt-PT"/>
        </w:rPr>
        <w:t xml:space="preserve"> </w:t>
      </w:r>
      <w:proofErr w:type="spellStart"/>
      <w:r w:rsidRPr="009221BD">
        <w:rPr>
          <w:lang w:val="pt-PT"/>
        </w:rPr>
        <w:t>is</w:t>
      </w:r>
      <w:proofErr w:type="spellEnd"/>
      <w:r w:rsidRPr="009221BD">
        <w:rPr>
          <w:lang w:val="pt-PT"/>
        </w:rPr>
        <w:t xml:space="preserve">, as </w:t>
      </w:r>
      <w:proofErr w:type="spellStart"/>
      <w:r w:rsidRPr="009221BD">
        <w:rPr>
          <w:lang w:val="pt-PT"/>
        </w:rPr>
        <w:t>the</w:t>
      </w:r>
      <w:proofErr w:type="spellEnd"/>
      <w:r w:rsidRPr="009221BD">
        <w:rPr>
          <w:lang w:val="pt-PT"/>
        </w:rPr>
        <w:t xml:space="preserve"> </w:t>
      </w:r>
      <w:proofErr w:type="spellStart"/>
      <w:r w:rsidRPr="009221BD">
        <w:rPr>
          <w:lang w:val="pt-PT"/>
        </w:rPr>
        <w:t>value</w:t>
      </w:r>
      <w:proofErr w:type="spellEnd"/>
      <w:r w:rsidRPr="009221BD">
        <w:rPr>
          <w:lang w:val="pt-PT"/>
        </w:rPr>
        <w:t xml:space="preserve"> </w:t>
      </w:r>
      <w:proofErr w:type="spellStart"/>
      <w:r w:rsidRPr="009221BD">
        <w:rPr>
          <w:lang w:val="pt-PT"/>
        </w:rPr>
        <w:t>of</w:t>
      </w:r>
      <w:proofErr w:type="spellEnd"/>
      <w:r w:rsidRPr="009221BD">
        <w:rPr>
          <w:lang w:val="pt-PT"/>
        </w:rPr>
        <w:t xml:space="preserve"> </w:t>
      </w:r>
      <w:proofErr w:type="spellStart"/>
      <w:r w:rsidRPr="009221BD">
        <w:rPr>
          <w:lang w:val="pt-PT"/>
        </w:rPr>
        <w:t>one</w:t>
      </w:r>
      <w:proofErr w:type="spellEnd"/>
      <w:r w:rsidRPr="009221BD">
        <w:rPr>
          <w:lang w:val="pt-PT"/>
        </w:rPr>
        <w:t xml:space="preserve"> </w:t>
      </w:r>
      <w:proofErr w:type="spellStart"/>
      <w:r w:rsidRPr="009221BD">
        <w:rPr>
          <w:lang w:val="pt-PT"/>
        </w:rPr>
        <w:t>variable</w:t>
      </w:r>
      <w:proofErr w:type="spellEnd"/>
      <w:r w:rsidRPr="009221BD">
        <w:rPr>
          <w:lang w:val="pt-PT"/>
        </w:rPr>
        <w:t xml:space="preserve"> </w:t>
      </w:r>
      <w:proofErr w:type="spellStart"/>
      <w:r w:rsidRPr="009221BD">
        <w:rPr>
          <w:lang w:val="pt-PT"/>
        </w:rPr>
        <w:t>increases</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value</w:t>
      </w:r>
      <w:proofErr w:type="spellEnd"/>
      <w:r w:rsidRPr="009221BD">
        <w:rPr>
          <w:lang w:val="pt-PT"/>
        </w:rPr>
        <w:t xml:space="preserve"> </w:t>
      </w:r>
      <w:proofErr w:type="spellStart"/>
      <w:r w:rsidRPr="009221BD">
        <w:rPr>
          <w:lang w:val="pt-PT"/>
        </w:rPr>
        <w:t>of</w:t>
      </w:r>
      <w:proofErr w:type="spellEnd"/>
      <w:r w:rsidRPr="009221BD">
        <w:rPr>
          <w:lang w:val="pt-PT"/>
        </w:rPr>
        <w:t xml:space="preserve"> </w:t>
      </w:r>
      <w:proofErr w:type="spellStart"/>
      <w:r w:rsidRPr="009221BD">
        <w:rPr>
          <w:lang w:val="pt-PT"/>
        </w:rPr>
        <w:t>the</w:t>
      </w:r>
      <w:proofErr w:type="spellEnd"/>
      <w:r w:rsidRPr="009221BD">
        <w:rPr>
          <w:lang w:val="pt-PT"/>
        </w:rPr>
        <w:t xml:space="preserve"> </w:t>
      </w:r>
      <w:proofErr w:type="spellStart"/>
      <w:r w:rsidRPr="009221BD">
        <w:rPr>
          <w:lang w:val="pt-PT"/>
        </w:rPr>
        <w:t>other</w:t>
      </w:r>
      <w:proofErr w:type="spellEnd"/>
      <w:r w:rsidRPr="009221BD">
        <w:rPr>
          <w:lang w:val="pt-PT"/>
        </w:rPr>
        <w:t xml:space="preserve"> </w:t>
      </w:r>
      <w:proofErr w:type="spellStart"/>
      <w:r w:rsidRPr="009221BD">
        <w:rPr>
          <w:lang w:val="pt-PT"/>
        </w:rPr>
        <w:t>decreases</w:t>
      </w:r>
      <w:proofErr w:type="spellEnd"/>
      <w:r w:rsidRPr="009221BD">
        <w:rPr>
          <w:lang w:val="pt-PT"/>
        </w:rPr>
        <w:t>.</w:t>
      </w:r>
    </w:p>
    <w:p w14:paraId="22EBB86E" w14:textId="77777777" w:rsidR="00846269" w:rsidRPr="003D6B19" w:rsidRDefault="00846269" w:rsidP="003E3284">
      <w:pPr>
        <w:jc w:val="both"/>
        <w:rPr>
          <w:lang w:val="id-ID"/>
        </w:rPr>
      </w:pPr>
    </w:p>
    <w:bookmarkEnd w:id="4"/>
    <w:p w14:paraId="52F942E6" w14:textId="3E11E760" w:rsidR="00E619D6" w:rsidRPr="003D6B19" w:rsidRDefault="00E619D6" w:rsidP="003E3284">
      <w:pPr>
        <w:numPr>
          <w:ilvl w:val="0"/>
          <w:numId w:val="15"/>
        </w:numPr>
        <w:tabs>
          <w:tab w:val="left" w:pos="426"/>
        </w:tabs>
        <w:ind w:left="426" w:hanging="426"/>
        <w:jc w:val="both"/>
        <w:rPr>
          <w:b/>
          <w:bCs/>
          <w:lang w:val="id-ID"/>
        </w:rPr>
      </w:pPr>
      <w:r w:rsidRPr="003D6B19">
        <w:rPr>
          <w:b/>
          <w:bCs/>
          <w:lang w:val="id-ID"/>
        </w:rPr>
        <w:t xml:space="preserve">RESULTS </w:t>
      </w:r>
    </w:p>
    <w:p w14:paraId="4F583F31" w14:textId="676F0DD9" w:rsidR="003E3284" w:rsidRDefault="001D0186" w:rsidP="003E3284">
      <w:pPr>
        <w:ind w:firstLine="720"/>
        <w:jc w:val="both"/>
        <w:rPr>
          <w:lang w:val="en-GB"/>
        </w:rPr>
      </w:pPr>
      <w:bookmarkStart w:id="5" w:name="_Hlk78354443"/>
      <w:r w:rsidRPr="001D0186">
        <w:rPr>
          <w:lang w:val="id-ID"/>
        </w:rPr>
        <w:t>With regard to age, it is possible to verify that the sample is mostly composed of students up to the age of 20 (366 respondents, which corresponds to 64% of the respondents). In general, it can be stated that, with increasing age, the number of students decreases, as can be seen by the following age groups with 27% and 2% of the total population of the sample, respectively.</w:t>
      </w:r>
      <w:bookmarkEnd w:id="5"/>
      <w:r w:rsidRPr="001057E0">
        <w:rPr>
          <w:lang w:val="en-GB"/>
        </w:rPr>
        <w:t xml:space="preserve"> However, it is also possible to notice that from the age of 27 there is a slight increase in the number of students, which is in line with the study conducted by the authors </w:t>
      </w:r>
      <w:r w:rsidR="00253377" w:rsidRPr="00253377">
        <w:rPr>
          <w:lang w:val="en-GB"/>
        </w:rPr>
        <w:t>[</w:t>
      </w:r>
      <w:r w:rsidR="00253377">
        <w:rPr>
          <w:lang w:val="en-GB"/>
        </w:rPr>
        <w:t>1</w:t>
      </w:r>
      <w:r w:rsidR="00253377" w:rsidRPr="00253377">
        <w:rPr>
          <w:lang w:val="en-GB"/>
        </w:rPr>
        <w:t>] [</w:t>
      </w:r>
      <w:r w:rsidR="00253377">
        <w:rPr>
          <w:lang w:val="en-GB"/>
        </w:rPr>
        <w:t>2</w:t>
      </w:r>
      <w:r w:rsidR="00253377" w:rsidRPr="00253377">
        <w:rPr>
          <w:lang w:val="en-GB"/>
        </w:rPr>
        <w:t xml:space="preserve">]. </w:t>
      </w:r>
    </w:p>
    <w:p w14:paraId="2A732EE7" w14:textId="6D4A3B90" w:rsidR="009221BD" w:rsidRDefault="009221BD" w:rsidP="003E3284">
      <w:pPr>
        <w:ind w:firstLine="720"/>
        <w:jc w:val="both"/>
        <w:rPr>
          <w:lang w:val="en-GB"/>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993"/>
        <w:gridCol w:w="1145"/>
      </w:tblGrid>
      <w:tr w:rsidR="009221BD" w:rsidRPr="009221BD" w14:paraId="7FB5FA73" w14:textId="77777777" w:rsidTr="00B501AF">
        <w:trPr>
          <w:trHeight w:val="196"/>
          <w:jc w:val="center"/>
        </w:trPr>
        <w:tc>
          <w:tcPr>
            <w:tcW w:w="4135" w:type="dxa"/>
            <w:shd w:val="clear" w:color="auto" w:fill="D9D9D9" w:themeFill="background1" w:themeFillShade="D9"/>
          </w:tcPr>
          <w:p w14:paraId="6009B3CC" w14:textId="3AF72919" w:rsidR="009221BD" w:rsidRPr="009221BD" w:rsidRDefault="009221BD" w:rsidP="009221BD">
            <w:pPr>
              <w:spacing w:line="176" w:lineRule="exact"/>
              <w:ind w:left="1010"/>
              <w:rPr>
                <w:rFonts w:ascii="Times New Roman" w:hAnsi="Times New Roman" w:cs="Times New Roman"/>
                <w:b/>
                <w:bCs/>
                <w:sz w:val="16"/>
                <w:szCs w:val="16"/>
                <w:highlight w:val="lightGray"/>
                <w:lang w:val="pt-PT"/>
              </w:rPr>
            </w:pPr>
            <w:r w:rsidRPr="00B501AF">
              <w:rPr>
                <w:rFonts w:ascii="Times New Roman" w:hAnsi="Times New Roman" w:cs="Times New Roman"/>
                <w:b/>
                <w:bCs/>
                <w:sz w:val="16"/>
                <w:szCs w:val="16"/>
                <w:highlight w:val="lightGray"/>
              </w:rPr>
              <w:t xml:space="preserve">(N=570) Variable </w:t>
            </w:r>
          </w:p>
        </w:tc>
        <w:tc>
          <w:tcPr>
            <w:tcW w:w="993" w:type="dxa"/>
            <w:shd w:val="clear" w:color="auto" w:fill="D9D9D9" w:themeFill="background1" w:themeFillShade="D9"/>
          </w:tcPr>
          <w:p w14:paraId="6F437CB0" w14:textId="09C157AF" w:rsidR="009221BD" w:rsidRPr="009221BD" w:rsidRDefault="009221BD" w:rsidP="009221BD">
            <w:pPr>
              <w:spacing w:line="176" w:lineRule="exact"/>
              <w:ind w:left="70" w:right="50"/>
              <w:jc w:val="center"/>
              <w:rPr>
                <w:rFonts w:ascii="Times New Roman" w:hAnsi="Times New Roman" w:cs="Times New Roman"/>
                <w:b/>
                <w:bCs/>
                <w:sz w:val="16"/>
                <w:szCs w:val="16"/>
                <w:highlight w:val="lightGray"/>
                <w:lang w:val="pt-PT"/>
              </w:rPr>
            </w:pPr>
            <w:r w:rsidRPr="00B501AF">
              <w:rPr>
                <w:rFonts w:ascii="Times New Roman" w:hAnsi="Times New Roman" w:cs="Times New Roman"/>
                <w:b/>
                <w:bCs/>
                <w:sz w:val="16"/>
                <w:szCs w:val="16"/>
                <w:highlight w:val="lightGray"/>
              </w:rPr>
              <w:t xml:space="preserve">Frequency </w:t>
            </w:r>
          </w:p>
        </w:tc>
        <w:tc>
          <w:tcPr>
            <w:tcW w:w="1145" w:type="dxa"/>
            <w:shd w:val="clear" w:color="auto" w:fill="D9D9D9" w:themeFill="background1" w:themeFillShade="D9"/>
          </w:tcPr>
          <w:p w14:paraId="0B135524" w14:textId="55C5364F" w:rsidR="009221BD" w:rsidRPr="009221BD" w:rsidRDefault="009221BD" w:rsidP="009221BD">
            <w:pPr>
              <w:spacing w:line="176" w:lineRule="exact"/>
              <w:ind w:left="87" w:right="58"/>
              <w:jc w:val="center"/>
              <w:rPr>
                <w:rFonts w:ascii="Times New Roman" w:hAnsi="Times New Roman" w:cs="Times New Roman"/>
                <w:b/>
                <w:bCs/>
                <w:sz w:val="16"/>
                <w:szCs w:val="16"/>
                <w:highlight w:val="lightGray"/>
                <w:lang w:val="pt-PT"/>
              </w:rPr>
            </w:pPr>
            <w:r w:rsidRPr="00B501AF">
              <w:rPr>
                <w:rFonts w:ascii="Times New Roman" w:hAnsi="Times New Roman" w:cs="Times New Roman"/>
                <w:b/>
                <w:bCs/>
                <w:sz w:val="16"/>
                <w:szCs w:val="16"/>
                <w:highlight w:val="lightGray"/>
              </w:rPr>
              <w:t>Percentage</w:t>
            </w:r>
          </w:p>
        </w:tc>
      </w:tr>
      <w:tr w:rsidR="009221BD" w:rsidRPr="009221BD" w14:paraId="17324A35" w14:textId="77777777" w:rsidTr="009221BD">
        <w:trPr>
          <w:trHeight w:val="213"/>
          <w:jc w:val="center"/>
        </w:trPr>
        <w:tc>
          <w:tcPr>
            <w:tcW w:w="6273" w:type="dxa"/>
            <w:gridSpan w:val="3"/>
          </w:tcPr>
          <w:p w14:paraId="03560CB6" w14:textId="5FEB4DA5" w:rsidR="009221BD" w:rsidRPr="009221BD" w:rsidRDefault="009221BD" w:rsidP="00B501AF">
            <w:pPr>
              <w:spacing w:before="18" w:line="175" w:lineRule="exact"/>
              <w:ind w:left="72"/>
              <w:jc w:val="center"/>
              <w:rPr>
                <w:rFonts w:ascii="Times New Roman" w:hAnsi="Times New Roman" w:cs="Times New Roman"/>
                <w:b/>
                <w:sz w:val="16"/>
                <w:szCs w:val="16"/>
                <w:lang w:val="pt-PT"/>
              </w:rPr>
            </w:pPr>
            <w:r w:rsidRPr="00B501AF">
              <w:rPr>
                <w:rFonts w:ascii="Times New Roman" w:hAnsi="Times New Roman" w:cs="Times New Roman"/>
                <w:b/>
                <w:sz w:val="16"/>
                <w:szCs w:val="16"/>
                <w:lang w:val="pt-PT"/>
              </w:rPr>
              <w:t>A</w:t>
            </w:r>
            <w:r w:rsidR="00B501AF" w:rsidRPr="00B501AF">
              <w:rPr>
                <w:rFonts w:ascii="Times New Roman" w:hAnsi="Times New Roman" w:cs="Times New Roman"/>
                <w:b/>
                <w:sz w:val="16"/>
                <w:szCs w:val="16"/>
                <w:lang w:val="pt-PT"/>
              </w:rPr>
              <w:t>ge</w:t>
            </w:r>
          </w:p>
        </w:tc>
      </w:tr>
      <w:tr w:rsidR="009221BD" w:rsidRPr="009221BD" w14:paraId="205F5794" w14:textId="77777777" w:rsidTr="009221BD">
        <w:trPr>
          <w:trHeight w:val="194"/>
          <w:jc w:val="center"/>
        </w:trPr>
        <w:tc>
          <w:tcPr>
            <w:tcW w:w="4135" w:type="dxa"/>
          </w:tcPr>
          <w:p w14:paraId="7F558D8B" w14:textId="51736774" w:rsidR="009221BD" w:rsidRPr="009221BD" w:rsidRDefault="009221BD" w:rsidP="009221BD">
            <w:pPr>
              <w:spacing w:line="175" w:lineRule="exact"/>
              <w:ind w:left="771"/>
              <w:rPr>
                <w:rFonts w:ascii="Times New Roman" w:hAnsi="Times New Roman" w:cs="Times New Roman"/>
                <w:sz w:val="16"/>
                <w:szCs w:val="16"/>
                <w:lang w:val="pt-PT"/>
              </w:rPr>
            </w:pPr>
            <w:r w:rsidRPr="00B501AF">
              <w:rPr>
                <w:rFonts w:ascii="Times New Roman" w:hAnsi="Times New Roman" w:cs="Times New Roman"/>
                <w:sz w:val="16"/>
                <w:szCs w:val="16"/>
              </w:rPr>
              <w:t>Up to 20 years</w:t>
            </w:r>
          </w:p>
        </w:tc>
        <w:tc>
          <w:tcPr>
            <w:tcW w:w="993" w:type="dxa"/>
          </w:tcPr>
          <w:p w14:paraId="102419D7" w14:textId="77777777" w:rsidR="009221BD" w:rsidRPr="009221BD" w:rsidRDefault="009221BD" w:rsidP="009221BD">
            <w:pPr>
              <w:spacing w:line="175" w:lineRule="exact"/>
              <w:ind w:left="68" w:right="50"/>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366</w:t>
            </w:r>
          </w:p>
        </w:tc>
        <w:tc>
          <w:tcPr>
            <w:tcW w:w="1145" w:type="dxa"/>
          </w:tcPr>
          <w:p w14:paraId="540008D3" w14:textId="77777777" w:rsidR="009221BD" w:rsidRPr="009221BD" w:rsidRDefault="009221BD" w:rsidP="009221BD">
            <w:pPr>
              <w:spacing w:line="175" w:lineRule="exact"/>
              <w:ind w:left="85" w:right="58"/>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64,30%</w:t>
            </w:r>
          </w:p>
        </w:tc>
      </w:tr>
      <w:tr w:rsidR="009221BD" w:rsidRPr="009221BD" w14:paraId="7800AAA7" w14:textId="77777777" w:rsidTr="009221BD">
        <w:trPr>
          <w:trHeight w:val="194"/>
          <w:jc w:val="center"/>
        </w:trPr>
        <w:tc>
          <w:tcPr>
            <w:tcW w:w="4135" w:type="dxa"/>
          </w:tcPr>
          <w:p w14:paraId="04AF82D7" w14:textId="72C1AF67" w:rsidR="009221BD" w:rsidRPr="009221BD" w:rsidRDefault="009221BD" w:rsidP="009221BD">
            <w:pPr>
              <w:spacing w:line="175" w:lineRule="exact"/>
              <w:ind w:left="771"/>
              <w:rPr>
                <w:rFonts w:ascii="Times New Roman" w:hAnsi="Times New Roman" w:cs="Times New Roman"/>
                <w:sz w:val="16"/>
                <w:szCs w:val="16"/>
                <w:lang w:val="pt-PT"/>
              </w:rPr>
            </w:pPr>
            <w:r w:rsidRPr="00B501AF">
              <w:rPr>
                <w:rFonts w:ascii="Times New Roman" w:hAnsi="Times New Roman" w:cs="Times New Roman"/>
                <w:sz w:val="16"/>
                <w:szCs w:val="16"/>
              </w:rPr>
              <w:t>21 to 24 years</w:t>
            </w:r>
          </w:p>
        </w:tc>
        <w:tc>
          <w:tcPr>
            <w:tcW w:w="993" w:type="dxa"/>
          </w:tcPr>
          <w:p w14:paraId="5C3B1CD0" w14:textId="77777777" w:rsidR="009221BD" w:rsidRPr="009221BD" w:rsidRDefault="009221BD" w:rsidP="009221BD">
            <w:pPr>
              <w:spacing w:line="175" w:lineRule="exact"/>
              <w:ind w:left="68" w:right="50"/>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151</w:t>
            </w:r>
          </w:p>
        </w:tc>
        <w:tc>
          <w:tcPr>
            <w:tcW w:w="1145" w:type="dxa"/>
          </w:tcPr>
          <w:p w14:paraId="62CD45EE" w14:textId="77777777" w:rsidR="009221BD" w:rsidRPr="009221BD" w:rsidRDefault="009221BD" w:rsidP="009221BD">
            <w:pPr>
              <w:spacing w:line="175" w:lineRule="exact"/>
              <w:ind w:left="84" w:right="58"/>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26,50%</w:t>
            </w:r>
          </w:p>
        </w:tc>
      </w:tr>
      <w:tr w:rsidR="009221BD" w:rsidRPr="009221BD" w14:paraId="2C565B9E" w14:textId="77777777" w:rsidTr="009221BD">
        <w:trPr>
          <w:trHeight w:val="198"/>
          <w:jc w:val="center"/>
        </w:trPr>
        <w:tc>
          <w:tcPr>
            <w:tcW w:w="4135" w:type="dxa"/>
          </w:tcPr>
          <w:p w14:paraId="4C9FB7C9" w14:textId="552A2BAA" w:rsidR="009221BD" w:rsidRPr="009221BD" w:rsidRDefault="009221BD" w:rsidP="009221BD">
            <w:pPr>
              <w:spacing w:line="178" w:lineRule="exact"/>
              <w:ind w:left="771"/>
              <w:rPr>
                <w:rFonts w:ascii="Times New Roman" w:hAnsi="Times New Roman" w:cs="Times New Roman"/>
                <w:sz w:val="16"/>
                <w:szCs w:val="16"/>
                <w:lang w:val="pt-PT"/>
              </w:rPr>
            </w:pPr>
            <w:r w:rsidRPr="00B501AF">
              <w:rPr>
                <w:rFonts w:ascii="Times New Roman" w:hAnsi="Times New Roman" w:cs="Times New Roman"/>
                <w:sz w:val="16"/>
                <w:szCs w:val="16"/>
              </w:rPr>
              <w:t>25 to 26 years</w:t>
            </w:r>
          </w:p>
        </w:tc>
        <w:tc>
          <w:tcPr>
            <w:tcW w:w="993" w:type="dxa"/>
          </w:tcPr>
          <w:p w14:paraId="265A823F" w14:textId="77777777" w:rsidR="009221BD" w:rsidRPr="009221BD" w:rsidRDefault="009221BD" w:rsidP="009221BD">
            <w:pPr>
              <w:spacing w:line="178" w:lineRule="exact"/>
              <w:ind w:left="18"/>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9</w:t>
            </w:r>
          </w:p>
        </w:tc>
        <w:tc>
          <w:tcPr>
            <w:tcW w:w="1145" w:type="dxa"/>
          </w:tcPr>
          <w:p w14:paraId="794377C3" w14:textId="77777777" w:rsidR="009221BD" w:rsidRPr="009221BD" w:rsidRDefault="009221BD" w:rsidP="009221BD">
            <w:pPr>
              <w:spacing w:line="178" w:lineRule="exact"/>
              <w:ind w:left="87" w:right="57"/>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1,60%</w:t>
            </w:r>
          </w:p>
        </w:tc>
      </w:tr>
      <w:tr w:rsidR="009221BD" w:rsidRPr="009221BD" w14:paraId="3CF38697" w14:textId="77777777" w:rsidTr="009221BD">
        <w:trPr>
          <w:trHeight w:val="194"/>
          <w:jc w:val="center"/>
        </w:trPr>
        <w:tc>
          <w:tcPr>
            <w:tcW w:w="4135" w:type="dxa"/>
          </w:tcPr>
          <w:p w14:paraId="080585E8" w14:textId="3EC67789" w:rsidR="009221BD" w:rsidRPr="009221BD" w:rsidRDefault="009221BD" w:rsidP="009221BD">
            <w:pPr>
              <w:spacing w:line="175" w:lineRule="exact"/>
              <w:ind w:left="771"/>
              <w:rPr>
                <w:rFonts w:ascii="Times New Roman" w:hAnsi="Times New Roman" w:cs="Times New Roman"/>
                <w:sz w:val="16"/>
                <w:szCs w:val="16"/>
                <w:lang w:val="pt-PT"/>
              </w:rPr>
            </w:pPr>
            <w:r w:rsidRPr="00B501AF">
              <w:rPr>
                <w:rFonts w:ascii="Times New Roman" w:hAnsi="Times New Roman" w:cs="Times New Roman"/>
                <w:sz w:val="16"/>
                <w:szCs w:val="16"/>
              </w:rPr>
              <w:t>More than 26</w:t>
            </w:r>
          </w:p>
        </w:tc>
        <w:tc>
          <w:tcPr>
            <w:tcW w:w="993" w:type="dxa"/>
          </w:tcPr>
          <w:p w14:paraId="56EED006" w14:textId="77777777" w:rsidR="009221BD" w:rsidRPr="009221BD" w:rsidRDefault="009221BD" w:rsidP="009221BD">
            <w:pPr>
              <w:spacing w:line="175" w:lineRule="exact"/>
              <w:ind w:left="70" w:right="49"/>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37</w:t>
            </w:r>
          </w:p>
        </w:tc>
        <w:tc>
          <w:tcPr>
            <w:tcW w:w="1145" w:type="dxa"/>
          </w:tcPr>
          <w:p w14:paraId="22AF5F9B" w14:textId="77777777" w:rsidR="009221BD" w:rsidRPr="009221BD" w:rsidRDefault="009221BD" w:rsidP="009221BD">
            <w:pPr>
              <w:spacing w:line="175" w:lineRule="exact"/>
              <w:ind w:left="87" w:right="57"/>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6,50%</w:t>
            </w:r>
          </w:p>
        </w:tc>
      </w:tr>
      <w:tr w:rsidR="009221BD" w:rsidRPr="009221BD" w14:paraId="33E9122D" w14:textId="77777777" w:rsidTr="009221BD">
        <w:trPr>
          <w:trHeight w:val="195"/>
          <w:jc w:val="center"/>
        </w:trPr>
        <w:tc>
          <w:tcPr>
            <w:tcW w:w="4135" w:type="dxa"/>
          </w:tcPr>
          <w:p w14:paraId="657F1B0E" w14:textId="04E86C5F" w:rsidR="009221BD" w:rsidRPr="009221BD" w:rsidRDefault="009221BD" w:rsidP="009221BD">
            <w:pPr>
              <w:spacing w:line="175" w:lineRule="exact"/>
              <w:ind w:left="771"/>
              <w:rPr>
                <w:rFonts w:ascii="Times New Roman" w:hAnsi="Times New Roman" w:cs="Times New Roman"/>
                <w:sz w:val="16"/>
                <w:szCs w:val="16"/>
                <w:lang w:val="pt-PT"/>
              </w:rPr>
            </w:pPr>
            <w:r w:rsidRPr="00B501AF">
              <w:rPr>
                <w:rFonts w:ascii="Times New Roman" w:hAnsi="Times New Roman" w:cs="Times New Roman"/>
                <w:sz w:val="16"/>
                <w:szCs w:val="16"/>
              </w:rPr>
              <w:t>Missing age</w:t>
            </w:r>
          </w:p>
        </w:tc>
        <w:tc>
          <w:tcPr>
            <w:tcW w:w="993" w:type="dxa"/>
          </w:tcPr>
          <w:p w14:paraId="583DDDDF" w14:textId="77777777" w:rsidR="009221BD" w:rsidRPr="009221BD" w:rsidRDefault="009221BD" w:rsidP="009221BD">
            <w:pPr>
              <w:spacing w:line="175" w:lineRule="exact"/>
              <w:ind w:left="18"/>
              <w:jc w:val="center"/>
              <w:rPr>
                <w:rFonts w:ascii="Times New Roman" w:hAnsi="Times New Roman" w:cs="Times New Roman"/>
                <w:sz w:val="16"/>
                <w:szCs w:val="16"/>
                <w:lang w:val="pt-PT"/>
              </w:rPr>
            </w:pPr>
            <w:r w:rsidRPr="009221BD">
              <w:rPr>
                <w:rFonts w:ascii="Times New Roman" w:hAnsi="Times New Roman" w:cs="Times New Roman"/>
                <w:sz w:val="16"/>
                <w:szCs w:val="16"/>
                <w:lang w:val="pt-PT"/>
              </w:rPr>
              <w:t>3</w:t>
            </w:r>
          </w:p>
        </w:tc>
        <w:tc>
          <w:tcPr>
            <w:tcW w:w="1145" w:type="dxa"/>
          </w:tcPr>
          <w:p w14:paraId="5875A288" w14:textId="77777777" w:rsidR="009221BD" w:rsidRPr="009221BD" w:rsidRDefault="009221BD" w:rsidP="009221BD">
            <w:pPr>
              <w:rPr>
                <w:rFonts w:ascii="Times New Roman" w:hAnsi="Times New Roman" w:cs="Times New Roman"/>
                <w:sz w:val="16"/>
                <w:szCs w:val="16"/>
                <w:lang w:val="pt-PT"/>
              </w:rPr>
            </w:pPr>
          </w:p>
        </w:tc>
      </w:tr>
    </w:tbl>
    <w:p w14:paraId="53DBE4A5" w14:textId="11D6B600" w:rsidR="009221BD" w:rsidRPr="00B501AF" w:rsidRDefault="00B501AF" w:rsidP="00B501AF">
      <w:pPr>
        <w:ind w:firstLine="720"/>
        <w:jc w:val="center"/>
        <w:rPr>
          <w:sz w:val="16"/>
          <w:szCs w:val="16"/>
          <w:lang w:val="en-GB"/>
        </w:rPr>
      </w:pPr>
      <w:bookmarkStart w:id="6" w:name="_Hlk141174301"/>
      <w:r w:rsidRPr="00B501AF">
        <w:rPr>
          <w:b/>
          <w:bCs/>
          <w:sz w:val="16"/>
          <w:szCs w:val="16"/>
          <w:lang w:val="en-GB"/>
        </w:rPr>
        <w:t>Table 1</w:t>
      </w:r>
      <w:r w:rsidRPr="00B501AF">
        <w:rPr>
          <w:sz w:val="16"/>
          <w:szCs w:val="16"/>
          <w:lang w:val="en-GB"/>
        </w:rPr>
        <w:t xml:space="preserve"> – Age</w:t>
      </w:r>
    </w:p>
    <w:p w14:paraId="7F9E0C49" w14:textId="0A82D50F" w:rsidR="009221BD" w:rsidRPr="00B501AF" w:rsidRDefault="00B501AF" w:rsidP="00B501AF">
      <w:pPr>
        <w:ind w:firstLine="720"/>
        <w:jc w:val="center"/>
        <w:rPr>
          <w:sz w:val="16"/>
          <w:szCs w:val="16"/>
          <w:lang w:val="en-GB"/>
        </w:rPr>
      </w:pPr>
      <w:r w:rsidRPr="00B501AF">
        <w:rPr>
          <w:sz w:val="16"/>
          <w:szCs w:val="16"/>
          <w:lang w:val="en-GB"/>
        </w:rPr>
        <w:t>Own source</w:t>
      </w:r>
    </w:p>
    <w:bookmarkEnd w:id="6"/>
    <w:p w14:paraId="5834563F" w14:textId="77777777" w:rsidR="00B501AF" w:rsidRPr="00B501AF" w:rsidRDefault="00B501AF" w:rsidP="00B501AF">
      <w:pPr>
        <w:ind w:firstLine="720"/>
        <w:jc w:val="center"/>
        <w:rPr>
          <w:sz w:val="16"/>
          <w:szCs w:val="16"/>
          <w:lang w:val="en-GB"/>
        </w:rPr>
      </w:pPr>
    </w:p>
    <w:p w14:paraId="66C2E2C8" w14:textId="4DE4C22A" w:rsidR="00AC72C6" w:rsidRDefault="001D0186" w:rsidP="003E3284">
      <w:pPr>
        <w:ind w:firstLine="720"/>
        <w:jc w:val="both"/>
      </w:pPr>
      <w:r w:rsidRPr="001057E0">
        <w:rPr>
          <w:lang w:val="en-GB"/>
        </w:rPr>
        <w:t>With regard to gender, of the 570 individuals present in the sample, there is a balance relationship between the genders.</w:t>
      </w:r>
      <w:r w:rsidRPr="001D0186">
        <w:t xml:space="preserve"> </w:t>
      </w:r>
    </w:p>
    <w:p w14:paraId="5BF9ADB5" w14:textId="77777777" w:rsidR="00B501AF" w:rsidRDefault="00B501AF" w:rsidP="003E3284">
      <w:pPr>
        <w:ind w:firstLine="720"/>
        <w:jc w:val="both"/>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35"/>
        <w:gridCol w:w="993"/>
        <w:gridCol w:w="1145"/>
      </w:tblGrid>
      <w:tr w:rsidR="00B501AF" w:rsidRPr="00B501AF" w14:paraId="1D9994DC" w14:textId="77777777" w:rsidTr="00B501AF">
        <w:trPr>
          <w:trHeight w:val="196"/>
          <w:jc w:val="center"/>
        </w:trPr>
        <w:tc>
          <w:tcPr>
            <w:tcW w:w="4135" w:type="dxa"/>
            <w:tcBorders>
              <w:bottom w:val="nil"/>
              <w:right w:val="single" w:sz="4" w:space="0" w:color="000000"/>
            </w:tcBorders>
            <w:shd w:val="clear" w:color="auto" w:fill="D9D9D9" w:themeFill="background1" w:themeFillShade="D9"/>
          </w:tcPr>
          <w:p w14:paraId="4C7DCDD6" w14:textId="7B0E12CD" w:rsidR="00B501AF" w:rsidRPr="00B501AF" w:rsidRDefault="00B501AF" w:rsidP="00B501AF">
            <w:pPr>
              <w:spacing w:line="176" w:lineRule="exact"/>
              <w:ind w:left="1010"/>
              <w:rPr>
                <w:rFonts w:ascii="Times New Roman" w:hAnsi="Times New Roman" w:cs="Times New Roman"/>
                <w:b/>
                <w:bCs/>
                <w:sz w:val="16"/>
                <w:szCs w:val="16"/>
                <w:lang w:val="pt-PT"/>
              </w:rPr>
            </w:pPr>
            <w:r w:rsidRPr="00B501AF">
              <w:rPr>
                <w:rFonts w:ascii="Times New Roman" w:hAnsi="Times New Roman" w:cs="Times New Roman"/>
                <w:b/>
                <w:bCs/>
                <w:sz w:val="16"/>
                <w:szCs w:val="16"/>
              </w:rPr>
              <w:t xml:space="preserve">(N=570) Variable </w:t>
            </w:r>
          </w:p>
        </w:tc>
        <w:tc>
          <w:tcPr>
            <w:tcW w:w="993" w:type="dxa"/>
            <w:tcBorders>
              <w:left w:val="single" w:sz="4" w:space="0" w:color="000000"/>
              <w:bottom w:val="nil"/>
              <w:right w:val="single" w:sz="4" w:space="0" w:color="000000"/>
            </w:tcBorders>
            <w:shd w:val="clear" w:color="auto" w:fill="D9D9D9" w:themeFill="background1" w:themeFillShade="D9"/>
          </w:tcPr>
          <w:p w14:paraId="114E5AFE" w14:textId="6804C947" w:rsidR="00B501AF" w:rsidRPr="00B501AF" w:rsidRDefault="00B501AF" w:rsidP="00B501AF">
            <w:pPr>
              <w:spacing w:line="176" w:lineRule="exact"/>
              <w:ind w:left="70" w:right="50"/>
              <w:jc w:val="center"/>
              <w:rPr>
                <w:rFonts w:ascii="Times New Roman" w:hAnsi="Times New Roman" w:cs="Times New Roman"/>
                <w:b/>
                <w:bCs/>
                <w:sz w:val="16"/>
                <w:szCs w:val="16"/>
                <w:lang w:val="pt-PT"/>
              </w:rPr>
            </w:pPr>
            <w:r w:rsidRPr="00B501AF">
              <w:rPr>
                <w:rFonts w:ascii="Times New Roman" w:hAnsi="Times New Roman" w:cs="Times New Roman"/>
                <w:b/>
                <w:bCs/>
                <w:sz w:val="16"/>
                <w:szCs w:val="16"/>
              </w:rPr>
              <w:t xml:space="preserve">Frequency </w:t>
            </w:r>
          </w:p>
        </w:tc>
        <w:tc>
          <w:tcPr>
            <w:tcW w:w="1145" w:type="dxa"/>
            <w:tcBorders>
              <w:left w:val="single" w:sz="4" w:space="0" w:color="000000"/>
              <w:bottom w:val="nil"/>
            </w:tcBorders>
            <w:shd w:val="clear" w:color="auto" w:fill="D9D9D9" w:themeFill="background1" w:themeFillShade="D9"/>
          </w:tcPr>
          <w:p w14:paraId="06058A5C" w14:textId="1DA6CCE4" w:rsidR="00B501AF" w:rsidRPr="00B501AF" w:rsidRDefault="00B501AF" w:rsidP="00B501AF">
            <w:pPr>
              <w:spacing w:line="176" w:lineRule="exact"/>
              <w:ind w:left="87" w:right="58"/>
              <w:jc w:val="center"/>
              <w:rPr>
                <w:rFonts w:ascii="Times New Roman" w:hAnsi="Times New Roman" w:cs="Times New Roman"/>
                <w:b/>
                <w:bCs/>
                <w:sz w:val="16"/>
                <w:szCs w:val="16"/>
                <w:lang w:val="pt-PT"/>
              </w:rPr>
            </w:pPr>
            <w:r w:rsidRPr="00B501AF">
              <w:rPr>
                <w:rFonts w:ascii="Times New Roman" w:hAnsi="Times New Roman" w:cs="Times New Roman"/>
                <w:b/>
                <w:bCs/>
                <w:sz w:val="16"/>
                <w:szCs w:val="16"/>
              </w:rPr>
              <w:t>Percentage</w:t>
            </w:r>
          </w:p>
        </w:tc>
      </w:tr>
      <w:tr w:rsidR="00B501AF" w:rsidRPr="00B501AF" w14:paraId="5080B01C" w14:textId="77777777" w:rsidTr="00B501AF">
        <w:trPr>
          <w:trHeight w:val="194"/>
          <w:jc w:val="center"/>
        </w:trPr>
        <w:tc>
          <w:tcPr>
            <w:tcW w:w="6273" w:type="dxa"/>
            <w:gridSpan w:val="3"/>
            <w:tcBorders>
              <w:top w:val="single" w:sz="4" w:space="0" w:color="000000"/>
              <w:bottom w:val="single" w:sz="4" w:space="0" w:color="000000"/>
            </w:tcBorders>
          </w:tcPr>
          <w:p w14:paraId="27F0808F" w14:textId="7CF1F915" w:rsidR="00B501AF" w:rsidRPr="00B501AF" w:rsidRDefault="00B501AF" w:rsidP="00B501AF">
            <w:pPr>
              <w:spacing w:line="175" w:lineRule="exact"/>
              <w:ind w:left="72"/>
              <w:jc w:val="center"/>
              <w:rPr>
                <w:rFonts w:ascii="Times New Roman" w:hAnsi="Times New Roman" w:cs="Times New Roman"/>
                <w:b/>
                <w:sz w:val="16"/>
                <w:szCs w:val="16"/>
                <w:lang w:val="pt-PT"/>
              </w:rPr>
            </w:pPr>
            <w:proofErr w:type="spellStart"/>
            <w:r>
              <w:rPr>
                <w:rFonts w:ascii="Times New Roman" w:hAnsi="Times New Roman" w:cs="Times New Roman"/>
                <w:b/>
                <w:sz w:val="16"/>
                <w:szCs w:val="16"/>
                <w:lang w:val="pt-PT"/>
              </w:rPr>
              <w:t>Gender</w:t>
            </w:r>
            <w:proofErr w:type="spellEnd"/>
          </w:p>
        </w:tc>
      </w:tr>
      <w:tr w:rsidR="00B501AF" w:rsidRPr="00B501AF" w14:paraId="4992B7E1" w14:textId="77777777" w:rsidTr="00B501AF">
        <w:trPr>
          <w:trHeight w:val="198"/>
          <w:jc w:val="center"/>
        </w:trPr>
        <w:tc>
          <w:tcPr>
            <w:tcW w:w="4135" w:type="dxa"/>
            <w:tcBorders>
              <w:top w:val="single" w:sz="4" w:space="0" w:color="000000"/>
              <w:bottom w:val="single" w:sz="4" w:space="0" w:color="000000"/>
              <w:right w:val="single" w:sz="4" w:space="0" w:color="000000"/>
            </w:tcBorders>
          </w:tcPr>
          <w:p w14:paraId="73F10AEB" w14:textId="293F5425" w:rsidR="00B501AF" w:rsidRPr="00B501AF" w:rsidRDefault="00B501AF" w:rsidP="00B501AF">
            <w:pPr>
              <w:spacing w:line="178" w:lineRule="exact"/>
              <w:ind w:left="771"/>
              <w:rPr>
                <w:rFonts w:ascii="Times New Roman" w:hAnsi="Times New Roman" w:cs="Times New Roman"/>
                <w:sz w:val="16"/>
                <w:szCs w:val="16"/>
                <w:lang w:val="pt-PT"/>
              </w:rPr>
            </w:pPr>
            <w:proofErr w:type="spellStart"/>
            <w:r w:rsidRPr="00B501AF">
              <w:rPr>
                <w:rFonts w:ascii="Times New Roman" w:hAnsi="Times New Roman" w:cs="Times New Roman"/>
                <w:sz w:val="16"/>
                <w:szCs w:val="16"/>
                <w:lang w:val="pt-PT"/>
              </w:rPr>
              <w:t>Fem</w:t>
            </w:r>
            <w:r>
              <w:rPr>
                <w:rFonts w:ascii="Times New Roman" w:hAnsi="Times New Roman" w:cs="Times New Roman"/>
                <w:sz w:val="16"/>
                <w:szCs w:val="16"/>
                <w:lang w:val="pt-PT"/>
              </w:rPr>
              <w:t>ale</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013CD708" w14:textId="77777777" w:rsidR="00B501AF" w:rsidRPr="00B501AF" w:rsidRDefault="00B501AF" w:rsidP="00B501AF">
            <w:pPr>
              <w:spacing w:line="178" w:lineRule="exact"/>
              <w:ind w:left="68" w:right="50"/>
              <w:jc w:val="center"/>
              <w:rPr>
                <w:rFonts w:ascii="Times New Roman" w:hAnsi="Times New Roman" w:cs="Times New Roman"/>
                <w:sz w:val="16"/>
                <w:szCs w:val="16"/>
                <w:lang w:val="pt-PT"/>
              </w:rPr>
            </w:pPr>
            <w:r w:rsidRPr="00B501AF">
              <w:rPr>
                <w:rFonts w:ascii="Times New Roman" w:hAnsi="Times New Roman" w:cs="Times New Roman"/>
                <w:sz w:val="16"/>
                <w:szCs w:val="16"/>
                <w:lang w:val="pt-PT"/>
              </w:rPr>
              <w:t>395</w:t>
            </w:r>
          </w:p>
        </w:tc>
        <w:tc>
          <w:tcPr>
            <w:tcW w:w="1145" w:type="dxa"/>
            <w:tcBorders>
              <w:top w:val="single" w:sz="4" w:space="0" w:color="000000"/>
              <w:left w:val="single" w:sz="4" w:space="0" w:color="000000"/>
              <w:bottom w:val="single" w:sz="4" w:space="0" w:color="000000"/>
            </w:tcBorders>
          </w:tcPr>
          <w:p w14:paraId="1611F28D" w14:textId="77777777" w:rsidR="00B501AF" w:rsidRPr="00B501AF" w:rsidRDefault="00B501AF" w:rsidP="00B501AF">
            <w:pPr>
              <w:spacing w:line="178" w:lineRule="exact"/>
              <w:ind w:left="84" w:right="58"/>
              <w:jc w:val="center"/>
              <w:rPr>
                <w:rFonts w:ascii="Times New Roman" w:hAnsi="Times New Roman" w:cs="Times New Roman"/>
                <w:sz w:val="16"/>
                <w:szCs w:val="16"/>
                <w:lang w:val="pt-PT"/>
              </w:rPr>
            </w:pPr>
            <w:r w:rsidRPr="00B501AF">
              <w:rPr>
                <w:rFonts w:ascii="Times New Roman" w:hAnsi="Times New Roman" w:cs="Times New Roman"/>
                <w:sz w:val="16"/>
                <w:szCs w:val="16"/>
                <w:lang w:val="pt-PT"/>
              </w:rPr>
              <w:t>69,30%</w:t>
            </w:r>
          </w:p>
        </w:tc>
      </w:tr>
      <w:tr w:rsidR="00B501AF" w:rsidRPr="00B501AF" w14:paraId="49F4C153" w14:textId="77777777" w:rsidTr="00B501AF">
        <w:trPr>
          <w:trHeight w:val="194"/>
          <w:jc w:val="center"/>
        </w:trPr>
        <w:tc>
          <w:tcPr>
            <w:tcW w:w="4135" w:type="dxa"/>
            <w:tcBorders>
              <w:top w:val="single" w:sz="4" w:space="0" w:color="000000"/>
              <w:bottom w:val="single" w:sz="4" w:space="0" w:color="000000"/>
              <w:right w:val="single" w:sz="4" w:space="0" w:color="000000"/>
            </w:tcBorders>
          </w:tcPr>
          <w:p w14:paraId="1CA521F9" w14:textId="0E69D61C" w:rsidR="00B501AF" w:rsidRPr="00B501AF" w:rsidRDefault="00B501AF" w:rsidP="00B501AF">
            <w:pPr>
              <w:spacing w:line="175" w:lineRule="exact"/>
              <w:ind w:left="771"/>
              <w:rPr>
                <w:rFonts w:ascii="Times New Roman" w:hAnsi="Times New Roman" w:cs="Times New Roman"/>
                <w:sz w:val="16"/>
                <w:szCs w:val="16"/>
                <w:lang w:val="pt-PT"/>
              </w:rPr>
            </w:pPr>
            <w:r w:rsidRPr="00B501AF">
              <w:rPr>
                <w:rFonts w:ascii="Times New Roman" w:hAnsi="Times New Roman" w:cs="Times New Roman"/>
                <w:sz w:val="16"/>
                <w:szCs w:val="16"/>
                <w:lang w:val="pt-PT"/>
              </w:rPr>
              <w:t>Ma</w:t>
            </w:r>
            <w:r>
              <w:rPr>
                <w:rFonts w:ascii="Times New Roman" w:hAnsi="Times New Roman" w:cs="Times New Roman"/>
                <w:sz w:val="16"/>
                <w:szCs w:val="16"/>
                <w:lang w:val="pt-PT"/>
              </w:rPr>
              <w:t>le</w:t>
            </w:r>
          </w:p>
        </w:tc>
        <w:tc>
          <w:tcPr>
            <w:tcW w:w="993" w:type="dxa"/>
            <w:tcBorders>
              <w:top w:val="single" w:sz="4" w:space="0" w:color="000000"/>
              <w:left w:val="single" w:sz="4" w:space="0" w:color="000000"/>
              <w:bottom w:val="single" w:sz="4" w:space="0" w:color="000000"/>
              <w:right w:val="single" w:sz="4" w:space="0" w:color="000000"/>
            </w:tcBorders>
          </w:tcPr>
          <w:p w14:paraId="0615068E" w14:textId="77777777" w:rsidR="00B501AF" w:rsidRPr="00B501AF" w:rsidRDefault="00B501AF" w:rsidP="00B501AF">
            <w:pPr>
              <w:spacing w:line="175" w:lineRule="exact"/>
              <w:ind w:left="68" w:right="50"/>
              <w:jc w:val="center"/>
              <w:rPr>
                <w:rFonts w:ascii="Times New Roman" w:hAnsi="Times New Roman" w:cs="Times New Roman"/>
                <w:sz w:val="16"/>
                <w:szCs w:val="16"/>
                <w:lang w:val="pt-PT"/>
              </w:rPr>
            </w:pPr>
            <w:r w:rsidRPr="00B501AF">
              <w:rPr>
                <w:rFonts w:ascii="Times New Roman" w:hAnsi="Times New Roman" w:cs="Times New Roman"/>
                <w:sz w:val="16"/>
                <w:szCs w:val="16"/>
                <w:lang w:val="pt-PT"/>
              </w:rPr>
              <w:t>175</w:t>
            </w:r>
          </w:p>
        </w:tc>
        <w:tc>
          <w:tcPr>
            <w:tcW w:w="1145" w:type="dxa"/>
            <w:tcBorders>
              <w:top w:val="single" w:sz="4" w:space="0" w:color="000000"/>
              <w:left w:val="single" w:sz="4" w:space="0" w:color="000000"/>
              <w:bottom w:val="single" w:sz="4" w:space="0" w:color="000000"/>
            </w:tcBorders>
          </w:tcPr>
          <w:p w14:paraId="6FA938CB" w14:textId="77777777" w:rsidR="00B501AF" w:rsidRPr="00B501AF" w:rsidRDefault="00B501AF" w:rsidP="00B501AF">
            <w:pPr>
              <w:spacing w:line="175" w:lineRule="exact"/>
              <w:ind w:left="84" w:right="58"/>
              <w:jc w:val="center"/>
              <w:rPr>
                <w:rFonts w:ascii="Times New Roman" w:hAnsi="Times New Roman" w:cs="Times New Roman"/>
                <w:sz w:val="16"/>
                <w:szCs w:val="16"/>
                <w:lang w:val="pt-PT"/>
              </w:rPr>
            </w:pPr>
            <w:r w:rsidRPr="00B501AF">
              <w:rPr>
                <w:rFonts w:ascii="Times New Roman" w:hAnsi="Times New Roman" w:cs="Times New Roman"/>
                <w:sz w:val="16"/>
                <w:szCs w:val="16"/>
                <w:lang w:val="pt-PT"/>
              </w:rPr>
              <w:t>30,70%</w:t>
            </w:r>
          </w:p>
        </w:tc>
      </w:tr>
      <w:tr w:rsidR="00B501AF" w:rsidRPr="00B501AF" w14:paraId="7900B334" w14:textId="77777777" w:rsidTr="00B501AF">
        <w:trPr>
          <w:trHeight w:val="194"/>
          <w:jc w:val="center"/>
        </w:trPr>
        <w:tc>
          <w:tcPr>
            <w:tcW w:w="4135" w:type="dxa"/>
            <w:tcBorders>
              <w:top w:val="single" w:sz="4" w:space="0" w:color="000000"/>
              <w:bottom w:val="single" w:sz="4" w:space="0" w:color="000000"/>
              <w:right w:val="single" w:sz="4" w:space="0" w:color="000000"/>
            </w:tcBorders>
          </w:tcPr>
          <w:p w14:paraId="44C206E7" w14:textId="0AA8A8D5" w:rsidR="00B501AF" w:rsidRPr="00B501AF" w:rsidRDefault="00B501AF" w:rsidP="00B501AF">
            <w:pPr>
              <w:spacing w:line="175" w:lineRule="exact"/>
              <w:ind w:left="771"/>
              <w:rPr>
                <w:sz w:val="16"/>
                <w:szCs w:val="16"/>
                <w:lang w:val="pt-PT"/>
              </w:rPr>
            </w:pPr>
            <w:proofErr w:type="spellStart"/>
            <w:r>
              <w:rPr>
                <w:sz w:val="16"/>
                <w:szCs w:val="16"/>
                <w:lang w:val="pt-PT"/>
              </w:rPr>
              <w:t>Others</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628F9CD7" w14:textId="54329AC8" w:rsidR="00B501AF" w:rsidRPr="00B501AF" w:rsidRDefault="00B501AF" w:rsidP="00B501AF">
            <w:pPr>
              <w:spacing w:line="175" w:lineRule="exact"/>
              <w:ind w:left="68" w:right="50"/>
              <w:jc w:val="center"/>
              <w:rPr>
                <w:sz w:val="16"/>
                <w:szCs w:val="16"/>
                <w:lang w:val="pt-PT"/>
              </w:rPr>
            </w:pPr>
            <w:r>
              <w:rPr>
                <w:sz w:val="16"/>
                <w:szCs w:val="16"/>
                <w:lang w:val="pt-PT"/>
              </w:rPr>
              <w:t>0%</w:t>
            </w:r>
          </w:p>
        </w:tc>
        <w:tc>
          <w:tcPr>
            <w:tcW w:w="1145" w:type="dxa"/>
            <w:tcBorders>
              <w:top w:val="single" w:sz="4" w:space="0" w:color="000000"/>
              <w:left w:val="single" w:sz="4" w:space="0" w:color="000000"/>
              <w:bottom w:val="single" w:sz="4" w:space="0" w:color="000000"/>
            </w:tcBorders>
          </w:tcPr>
          <w:p w14:paraId="3A80C48A" w14:textId="402485ED" w:rsidR="00B501AF" w:rsidRPr="00B501AF" w:rsidRDefault="00B501AF" w:rsidP="00B501AF">
            <w:pPr>
              <w:spacing w:line="175" w:lineRule="exact"/>
              <w:ind w:left="84" w:right="58"/>
              <w:jc w:val="center"/>
              <w:rPr>
                <w:sz w:val="16"/>
                <w:szCs w:val="16"/>
                <w:lang w:val="pt-PT"/>
              </w:rPr>
            </w:pPr>
            <w:r>
              <w:rPr>
                <w:sz w:val="16"/>
                <w:szCs w:val="16"/>
                <w:lang w:val="pt-PT"/>
              </w:rPr>
              <w:t>0%</w:t>
            </w:r>
          </w:p>
        </w:tc>
      </w:tr>
    </w:tbl>
    <w:p w14:paraId="7ADA3DAA" w14:textId="5CB8EEF9" w:rsidR="00B501AF" w:rsidRPr="00B501AF" w:rsidRDefault="00B501AF" w:rsidP="00B501AF">
      <w:pPr>
        <w:ind w:firstLine="720"/>
        <w:jc w:val="center"/>
        <w:rPr>
          <w:sz w:val="16"/>
          <w:szCs w:val="16"/>
        </w:rPr>
      </w:pPr>
      <w:r w:rsidRPr="00B501AF">
        <w:rPr>
          <w:b/>
          <w:bCs/>
          <w:sz w:val="16"/>
          <w:szCs w:val="16"/>
        </w:rPr>
        <w:t>Table 2</w:t>
      </w:r>
      <w:r w:rsidRPr="00B501AF">
        <w:rPr>
          <w:sz w:val="16"/>
          <w:szCs w:val="16"/>
        </w:rPr>
        <w:t xml:space="preserve"> – </w:t>
      </w:r>
      <w:r>
        <w:rPr>
          <w:sz w:val="16"/>
          <w:szCs w:val="16"/>
        </w:rPr>
        <w:t xml:space="preserve">Gender </w:t>
      </w:r>
    </w:p>
    <w:p w14:paraId="768962BA" w14:textId="217C90D4" w:rsidR="00B501AF" w:rsidRPr="00B501AF" w:rsidRDefault="00B501AF" w:rsidP="00B501AF">
      <w:pPr>
        <w:ind w:firstLine="720"/>
        <w:jc w:val="center"/>
        <w:rPr>
          <w:sz w:val="16"/>
          <w:szCs w:val="16"/>
        </w:rPr>
      </w:pPr>
      <w:bookmarkStart w:id="7" w:name="_Hlk141174790"/>
      <w:r w:rsidRPr="00B501AF">
        <w:rPr>
          <w:sz w:val="16"/>
          <w:szCs w:val="16"/>
        </w:rPr>
        <w:t>Own source</w:t>
      </w:r>
    </w:p>
    <w:bookmarkEnd w:id="7"/>
    <w:p w14:paraId="1A7CB705" w14:textId="77777777" w:rsidR="00B501AF" w:rsidRDefault="00B501AF" w:rsidP="003E3284">
      <w:pPr>
        <w:ind w:firstLine="720"/>
        <w:jc w:val="both"/>
      </w:pPr>
    </w:p>
    <w:p w14:paraId="2FE101E0" w14:textId="77777777" w:rsidR="00B501AF" w:rsidRDefault="001D0186" w:rsidP="003E3284">
      <w:pPr>
        <w:ind w:firstLine="720"/>
        <w:jc w:val="both"/>
        <w:rPr>
          <w:lang w:val="en-GB"/>
        </w:rPr>
      </w:pPr>
      <w:r w:rsidRPr="001057E0">
        <w:rPr>
          <w:lang w:val="en-GB"/>
        </w:rPr>
        <w:t xml:space="preserve">Regarding the sociodemographic characterization of the sample, it seems important to understand its origin at the level of marital status. Thus, it is possible to verify that 93% of the sample is composed of single individuals and all other results are residual (married 4%, de facto union 2% and divorced 0.5%). </w:t>
      </w:r>
    </w:p>
    <w:p w14:paraId="2817953B" w14:textId="37EB5093" w:rsidR="00496050" w:rsidRDefault="00B501AF" w:rsidP="003E3284">
      <w:pPr>
        <w:ind w:firstLine="720"/>
        <w:jc w:val="both"/>
      </w:pPr>
      <w:r w:rsidRPr="001057E0">
        <w:rPr>
          <w:lang w:val="en-GB"/>
        </w:rPr>
        <w:t>Also,</w:t>
      </w:r>
      <w:r w:rsidR="00496050" w:rsidRPr="001057E0">
        <w:rPr>
          <w:lang w:val="en-GB"/>
        </w:rPr>
        <w:t xml:space="preserve"> in demographic terms, it was possible to notice that of the 570 university students who responded to the survey under investigation, only 6% have children. As a way to complete the sociodemographic characterization, it is also important to evaluate the geographical origin of the sample. Thus, it is possible to verify that the sample in question is composed of individuals from the North of Portugal in a total of 85% of the sample.</w:t>
      </w:r>
      <w:r w:rsidR="00496050" w:rsidRPr="00496050">
        <w:t xml:space="preserve"> </w:t>
      </w:r>
      <w:r w:rsidR="00496050" w:rsidRPr="001057E0">
        <w:rPr>
          <w:lang w:val="en-GB"/>
        </w:rPr>
        <w:t xml:space="preserve">The </w:t>
      </w:r>
      <w:proofErr w:type="spellStart"/>
      <w:r w:rsidR="00496050" w:rsidRPr="001057E0">
        <w:rPr>
          <w:lang w:val="en-GB"/>
        </w:rPr>
        <w:t>center</w:t>
      </w:r>
      <w:proofErr w:type="spellEnd"/>
      <w:r w:rsidR="00496050" w:rsidRPr="001057E0">
        <w:rPr>
          <w:lang w:val="en-GB"/>
        </w:rPr>
        <w:t xml:space="preserve"> of Portugal presents itself with 8%, metropolitan area of Lisbon with 6%, and the South presentation with a residual value of 0.40%, and finally the islands also appear with only 0.40%. The analysis of the area where the study is carried out shows that the North has the maximum number of respondents, 467 representing 82% of the total sample.</w:t>
      </w:r>
      <w:r w:rsidR="00496050" w:rsidRPr="00496050">
        <w:t xml:space="preserve"> </w:t>
      </w:r>
    </w:p>
    <w:p w14:paraId="3F885236" w14:textId="3CF9C404" w:rsidR="00E619D6" w:rsidRPr="001057E0" w:rsidRDefault="00496050" w:rsidP="003E3284">
      <w:pPr>
        <w:ind w:firstLine="720"/>
        <w:jc w:val="both"/>
        <w:rPr>
          <w:lang w:val="en-GB"/>
        </w:rPr>
      </w:pPr>
      <w:r w:rsidRPr="001057E0">
        <w:rPr>
          <w:lang w:val="en-GB"/>
        </w:rPr>
        <w:t xml:space="preserve">A residual divergence between the housing area and the study area is presented here (19 respondents). This may imply a possible relocation of the city for reasons of studies. These residual oscillations occur in almost all zones. To check, for example, the metropolitan area of Lisbon with 5 respondents or the </w:t>
      </w:r>
      <w:proofErr w:type="spellStart"/>
      <w:r w:rsidRPr="001057E0">
        <w:rPr>
          <w:lang w:val="en-GB"/>
        </w:rPr>
        <w:t>center</w:t>
      </w:r>
      <w:proofErr w:type="spellEnd"/>
      <w:r w:rsidRPr="001057E0">
        <w:rPr>
          <w:lang w:val="en-GB"/>
        </w:rPr>
        <w:t xml:space="preserve"> with 9 respondents. In terms of the study cycle attended in 2021/22 it is verified that the sample is mostly composed of students of the 1st Cycle (bachelor's degree) with 457 respondents representing 80% of the sample, followed by 57 respondents enrolled in master's degree with a percentage of 10%. It is also verified that most of the respondents are in the 1st year of the 1st Cycle (bachelor's degree) with 278 respondents, representing 59% of the sample, followed by the 2nd year and the 3rd with 24% and 21% respectively.</w:t>
      </w:r>
    </w:p>
    <w:p w14:paraId="49EA3C89" w14:textId="2E32B6B9" w:rsidR="00496050" w:rsidRPr="001057E0" w:rsidRDefault="00496050" w:rsidP="003E3284">
      <w:pPr>
        <w:ind w:firstLine="720"/>
        <w:jc w:val="both"/>
        <w:rPr>
          <w:lang w:val="en-GB"/>
        </w:rPr>
      </w:pPr>
      <w:r w:rsidRPr="001057E0">
        <w:rPr>
          <w:lang w:val="en-GB"/>
        </w:rPr>
        <w:t xml:space="preserve">In a residual form arise all the other </w:t>
      </w:r>
      <w:proofErr w:type="spellStart"/>
      <w:r w:rsidRPr="001057E0">
        <w:rPr>
          <w:lang w:val="en-GB"/>
        </w:rPr>
        <w:t>grais</w:t>
      </w:r>
      <w:proofErr w:type="spellEnd"/>
      <w:r w:rsidRPr="001057E0">
        <w:rPr>
          <w:lang w:val="en-GB"/>
        </w:rPr>
        <w:t xml:space="preserve"> of university education namely master's, doctorate and postgraduate or specializations. Regarding the areas of study, it is verified that the areas of Commerce, Social Sciences and Law appear as a strong trend, since 38% of the respondents opted for these areas. Then comes the area of Health and Civil Protection with 18% of the sample, Science, Mathematics and Informatics with 15% and the area of Arts and Humanities with 11% and all other areas are residual and values below 10%. Finally, it was possible to verify that the line that separates the public and private institutions in this sample is very thin. It should be noted that the majority falls to private institutions only by 13 percentage points.</w:t>
      </w:r>
    </w:p>
    <w:p w14:paraId="258F0EF7" w14:textId="31B1D5FE" w:rsidR="00496050" w:rsidRDefault="00496050" w:rsidP="003E3284">
      <w:pPr>
        <w:ind w:firstLine="720"/>
        <w:jc w:val="both"/>
        <w:rPr>
          <w:lang w:val="en-GB"/>
        </w:rPr>
      </w:pPr>
      <w:r w:rsidRPr="001057E0">
        <w:rPr>
          <w:lang w:val="en-GB"/>
        </w:rPr>
        <w:t xml:space="preserve">With regard to Descriptive </w:t>
      </w:r>
      <w:r w:rsidR="001659F6" w:rsidRPr="001057E0">
        <w:rPr>
          <w:lang w:val="en-GB"/>
        </w:rPr>
        <w:t>Statistics,</w:t>
      </w:r>
      <w:r w:rsidRPr="001057E0">
        <w:rPr>
          <w:lang w:val="en-GB"/>
        </w:rPr>
        <w:t xml:space="preserve"> it can be stated that it is a branch of statistics that applies various techniques to describe and summarize a set of data. It differs from inferential statistics, or inductive statistics, by the objective: to organize, summarize data rather than using the data in learning about the population. This principle makes descriptive statistics an independent discipline.</w:t>
      </w:r>
    </w:p>
    <w:p w14:paraId="0E6B4A24" w14:textId="45080AE3" w:rsidR="00B501AF" w:rsidRDefault="00B501AF" w:rsidP="003E3284">
      <w:pPr>
        <w:ind w:firstLine="720"/>
        <w:jc w:val="both"/>
        <w:rPr>
          <w:lang w:val="en-G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4"/>
        <w:gridCol w:w="959"/>
        <w:gridCol w:w="960"/>
        <w:gridCol w:w="963"/>
        <w:gridCol w:w="1129"/>
      </w:tblGrid>
      <w:tr w:rsidR="0070532F" w:rsidRPr="0070532F" w14:paraId="4725A488" w14:textId="77777777" w:rsidTr="0070532F">
        <w:trPr>
          <w:trHeight w:val="195"/>
          <w:jc w:val="center"/>
        </w:trPr>
        <w:tc>
          <w:tcPr>
            <w:tcW w:w="7735" w:type="dxa"/>
            <w:gridSpan w:val="5"/>
            <w:shd w:val="clear" w:color="auto" w:fill="D9D9D9" w:themeFill="background1" w:themeFillShade="D9"/>
          </w:tcPr>
          <w:p w14:paraId="708F5E68" w14:textId="468F1C21" w:rsidR="0070532F" w:rsidRPr="0070532F" w:rsidRDefault="0070532F" w:rsidP="0070532F">
            <w:pPr>
              <w:spacing w:line="175" w:lineRule="exact"/>
              <w:ind w:left="2626" w:right="2625"/>
              <w:jc w:val="center"/>
              <w:rPr>
                <w:rFonts w:ascii="Times New Roman" w:hAnsi="Times New Roman" w:cs="Times New Roman"/>
                <w:b/>
                <w:sz w:val="16"/>
                <w:szCs w:val="16"/>
                <w:lang w:val="pt-PT"/>
              </w:rPr>
            </w:pPr>
            <w:proofErr w:type="spellStart"/>
            <w:r w:rsidRPr="0070532F">
              <w:rPr>
                <w:rFonts w:ascii="Times New Roman" w:hAnsi="Times New Roman" w:cs="Times New Roman"/>
                <w:b/>
                <w:sz w:val="16"/>
                <w:szCs w:val="16"/>
                <w:lang w:val="pt-PT"/>
              </w:rPr>
              <w:t>Descriptive</w:t>
            </w:r>
            <w:proofErr w:type="spellEnd"/>
            <w:r w:rsidRPr="0070532F">
              <w:rPr>
                <w:rFonts w:ascii="Times New Roman" w:hAnsi="Times New Roman" w:cs="Times New Roman"/>
                <w:b/>
                <w:sz w:val="16"/>
                <w:szCs w:val="16"/>
                <w:lang w:val="pt-PT"/>
              </w:rPr>
              <w:t xml:space="preserve"> </w:t>
            </w:r>
            <w:proofErr w:type="spellStart"/>
            <w:r w:rsidRPr="0070532F">
              <w:rPr>
                <w:rFonts w:ascii="Times New Roman" w:hAnsi="Times New Roman" w:cs="Times New Roman"/>
                <w:b/>
                <w:sz w:val="16"/>
                <w:szCs w:val="16"/>
                <w:lang w:val="pt-PT"/>
              </w:rPr>
              <w:t>Statistics</w:t>
            </w:r>
            <w:proofErr w:type="spellEnd"/>
            <w:r w:rsidRPr="0070532F">
              <w:rPr>
                <w:rFonts w:ascii="Times New Roman" w:hAnsi="Times New Roman" w:cs="Times New Roman"/>
                <w:b/>
                <w:sz w:val="16"/>
                <w:szCs w:val="16"/>
                <w:lang w:val="pt-PT"/>
              </w:rPr>
              <w:t xml:space="preserve"> (n=570)</w:t>
            </w:r>
          </w:p>
        </w:tc>
      </w:tr>
      <w:tr w:rsidR="0070532F" w:rsidRPr="0070532F" w14:paraId="5598B966" w14:textId="77777777" w:rsidTr="0070532F">
        <w:trPr>
          <w:trHeight w:val="389"/>
          <w:jc w:val="center"/>
        </w:trPr>
        <w:tc>
          <w:tcPr>
            <w:tcW w:w="3724" w:type="dxa"/>
          </w:tcPr>
          <w:p w14:paraId="0A25CCDA" w14:textId="77777777" w:rsidR="0070532F" w:rsidRPr="0070532F" w:rsidRDefault="0070532F" w:rsidP="0070532F">
            <w:pPr>
              <w:rPr>
                <w:rFonts w:ascii="Times New Roman" w:hAnsi="Times New Roman" w:cs="Times New Roman"/>
                <w:sz w:val="16"/>
                <w:szCs w:val="16"/>
                <w:lang w:val="pt-PT"/>
              </w:rPr>
            </w:pPr>
          </w:p>
        </w:tc>
        <w:tc>
          <w:tcPr>
            <w:tcW w:w="959" w:type="dxa"/>
          </w:tcPr>
          <w:p w14:paraId="673079B2" w14:textId="77DDB0A7" w:rsidR="0070532F" w:rsidRPr="0070532F" w:rsidRDefault="0070532F" w:rsidP="0070532F">
            <w:pPr>
              <w:spacing w:before="95"/>
              <w:ind w:left="199"/>
              <w:rPr>
                <w:rFonts w:ascii="Times New Roman" w:hAnsi="Times New Roman" w:cs="Times New Roman"/>
                <w:b/>
                <w:bCs/>
                <w:sz w:val="16"/>
                <w:szCs w:val="16"/>
                <w:lang w:val="pt-PT"/>
              </w:rPr>
            </w:pPr>
            <w:r w:rsidRPr="0070532F">
              <w:rPr>
                <w:rFonts w:ascii="Times New Roman" w:hAnsi="Times New Roman" w:cs="Times New Roman"/>
                <w:b/>
                <w:bCs/>
                <w:sz w:val="16"/>
                <w:szCs w:val="16"/>
              </w:rPr>
              <w:t>Minimum</w:t>
            </w:r>
          </w:p>
        </w:tc>
        <w:tc>
          <w:tcPr>
            <w:tcW w:w="960" w:type="dxa"/>
          </w:tcPr>
          <w:p w14:paraId="49B98BD6" w14:textId="32CDD2C3" w:rsidR="0070532F" w:rsidRPr="0070532F" w:rsidRDefault="0070532F" w:rsidP="0070532F">
            <w:pPr>
              <w:spacing w:before="95"/>
              <w:ind w:left="186"/>
              <w:rPr>
                <w:rFonts w:ascii="Times New Roman" w:hAnsi="Times New Roman" w:cs="Times New Roman"/>
                <w:b/>
                <w:bCs/>
                <w:sz w:val="16"/>
                <w:szCs w:val="16"/>
                <w:lang w:val="pt-PT"/>
              </w:rPr>
            </w:pPr>
            <w:r w:rsidRPr="0070532F">
              <w:rPr>
                <w:rFonts w:ascii="Times New Roman" w:hAnsi="Times New Roman" w:cs="Times New Roman"/>
                <w:b/>
                <w:bCs/>
                <w:sz w:val="16"/>
                <w:szCs w:val="16"/>
              </w:rPr>
              <w:t xml:space="preserve">Maximum </w:t>
            </w:r>
          </w:p>
        </w:tc>
        <w:tc>
          <w:tcPr>
            <w:tcW w:w="963" w:type="dxa"/>
          </w:tcPr>
          <w:p w14:paraId="6E367957" w14:textId="394A243A" w:rsidR="0070532F" w:rsidRPr="0070532F" w:rsidRDefault="0070532F" w:rsidP="0070532F">
            <w:pPr>
              <w:spacing w:before="95"/>
              <w:ind w:left="260"/>
              <w:rPr>
                <w:rFonts w:ascii="Times New Roman" w:hAnsi="Times New Roman" w:cs="Times New Roman"/>
                <w:b/>
                <w:bCs/>
                <w:sz w:val="16"/>
                <w:szCs w:val="16"/>
                <w:lang w:val="pt-PT"/>
              </w:rPr>
            </w:pPr>
            <w:r w:rsidRPr="0070532F">
              <w:rPr>
                <w:rFonts w:ascii="Times New Roman" w:hAnsi="Times New Roman" w:cs="Times New Roman"/>
                <w:b/>
                <w:bCs/>
                <w:sz w:val="16"/>
                <w:szCs w:val="16"/>
              </w:rPr>
              <w:t xml:space="preserve">Mean </w:t>
            </w:r>
          </w:p>
        </w:tc>
        <w:tc>
          <w:tcPr>
            <w:tcW w:w="1129" w:type="dxa"/>
          </w:tcPr>
          <w:p w14:paraId="3AD9EE53" w14:textId="54CFAA0B" w:rsidR="0070532F" w:rsidRPr="0070532F" w:rsidRDefault="0070532F" w:rsidP="0070532F">
            <w:pPr>
              <w:spacing w:line="194" w:lineRule="exact"/>
              <w:ind w:left="242" w:right="216" w:hanging="11"/>
              <w:rPr>
                <w:rFonts w:ascii="Times New Roman" w:hAnsi="Times New Roman" w:cs="Times New Roman"/>
                <w:b/>
                <w:bCs/>
                <w:sz w:val="16"/>
                <w:szCs w:val="16"/>
                <w:lang w:val="pt-PT"/>
              </w:rPr>
            </w:pPr>
            <w:r w:rsidRPr="0070532F">
              <w:rPr>
                <w:rFonts w:ascii="Times New Roman" w:hAnsi="Times New Roman" w:cs="Times New Roman"/>
                <w:b/>
                <w:bCs/>
                <w:sz w:val="16"/>
                <w:szCs w:val="16"/>
              </w:rPr>
              <w:t>Standard Deviation</w:t>
            </w:r>
          </w:p>
        </w:tc>
      </w:tr>
      <w:tr w:rsidR="0070532F" w:rsidRPr="0070532F" w14:paraId="7B901A9B" w14:textId="77777777" w:rsidTr="0070532F">
        <w:trPr>
          <w:trHeight w:val="194"/>
          <w:jc w:val="center"/>
        </w:trPr>
        <w:tc>
          <w:tcPr>
            <w:tcW w:w="3724" w:type="dxa"/>
          </w:tcPr>
          <w:p w14:paraId="5F0D5053" w14:textId="4FE7D989" w:rsidR="0070532F" w:rsidRPr="0070532F" w:rsidRDefault="0070532F" w:rsidP="0070532F">
            <w:pPr>
              <w:spacing w:line="175"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Evaluation of one's own emotions</w:t>
            </w:r>
          </w:p>
        </w:tc>
        <w:tc>
          <w:tcPr>
            <w:tcW w:w="959" w:type="dxa"/>
          </w:tcPr>
          <w:p w14:paraId="1CCF6AED"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4,00</w:t>
            </w:r>
          </w:p>
        </w:tc>
        <w:tc>
          <w:tcPr>
            <w:tcW w:w="960" w:type="dxa"/>
          </w:tcPr>
          <w:p w14:paraId="5C45D9B7"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20,00</w:t>
            </w:r>
          </w:p>
        </w:tc>
        <w:tc>
          <w:tcPr>
            <w:tcW w:w="963" w:type="dxa"/>
          </w:tcPr>
          <w:p w14:paraId="7EBE3697"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13,7579</w:t>
            </w:r>
          </w:p>
        </w:tc>
        <w:tc>
          <w:tcPr>
            <w:tcW w:w="1129" w:type="dxa"/>
          </w:tcPr>
          <w:p w14:paraId="62413B62"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3,13957</w:t>
            </w:r>
          </w:p>
        </w:tc>
      </w:tr>
      <w:tr w:rsidR="0070532F" w:rsidRPr="0070532F" w14:paraId="1FAB1074" w14:textId="77777777" w:rsidTr="0070532F">
        <w:trPr>
          <w:trHeight w:val="198"/>
          <w:jc w:val="center"/>
        </w:trPr>
        <w:tc>
          <w:tcPr>
            <w:tcW w:w="3724" w:type="dxa"/>
          </w:tcPr>
          <w:p w14:paraId="62599DC0" w14:textId="3BA65C4C" w:rsidR="0070532F" w:rsidRPr="0070532F" w:rsidRDefault="0070532F" w:rsidP="0070532F">
            <w:pPr>
              <w:spacing w:line="178"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Evaluation of the emotions of others</w:t>
            </w:r>
          </w:p>
        </w:tc>
        <w:tc>
          <w:tcPr>
            <w:tcW w:w="959" w:type="dxa"/>
          </w:tcPr>
          <w:p w14:paraId="2305A8E4" w14:textId="77777777" w:rsidR="0070532F" w:rsidRPr="0070532F" w:rsidRDefault="0070532F" w:rsidP="0070532F">
            <w:pPr>
              <w:spacing w:line="178"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4,00</w:t>
            </w:r>
          </w:p>
        </w:tc>
        <w:tc>
          <w:tcPr>
            <w:tcW w:w="960" w:type="dxa"/>
          </w:tcPr>
          <w:p w14:paraId="2B2CFA03" w14:textId="77777777" w:rsidR="0070532F" w:rsidRPr="0070532F" w:rsidRDefault="0070532F" w:rsidP="0070532F">
            <w:pPr>
              <w:spacing w:line="178"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20,00</w:t>
            </w:r>
          </w:p>
        </w:tc>
        <w:tc>
          <w:tcPr>
            <w:tcW w:w="963" w:type="dxa"/>
          </w:tcPr>
          <w:p w14:paraId="77800DFE" w14:textId="77777777" w:rsidR="0070532F" w:rsidRPr="0070532F" w:rsidRDefault="0070532F" w:rsidP="0070532F">
            <w:pPr>
              <w:spacing w:line="178"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15,6070</w:t>
            </w:r>
          </w:p>
        </w:tc>
        <w:tc>
          <w:tcPr>
            <w:tcW w:w="1129" w:type="dxa"/>
          </w:tcPr>
          <w:p w14:paraId="06A5BF5D" w14:textId="77777777" w:rsidR="0070532F" w:rsidRPr="0070532F" w:rsidRDefault="0070532F" w:rsidP="0070532F">
            <w:pPr>
              <w:spacing w:line="178"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2,67448</w:t>
            </w:r>
          </w:p>
        </w:tc>
      </w:tr>
      <w:tr w:rsidR="0070532F" w:rsidRPr="0070532F" w14:paraId="5FAAA803" w14:textId="77777777" w:rsidTr="0070532F">
        <w:trPr>
          <w:trHeight w:val="194"/>
          <w:jc w:val="center"/>
        </w:trPr>
        <w:tc>
          <w:tcPr>
            <w:tcW w:w="3724" w:type="dxa"/>
          </w:tcPr>
          <w:p w14:paraId="00A2F86D" w14:textId="5975BC13" w:rsidR="0070532F" w:rsidRPr="0070532F" w:rsidRDefault="0070532F" w:rsidP="0070532F">
            <w:pPr>
              <w:spacing w:line="175"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Use of emotions</w:t>
            </w:r>
          </w:p>
        </w:tc>
        <w:tc>
          <w:tcPr>
            <w:tcW w:w="959" w:type="dxa"/>
          </w:tcPr>
          <w:p w14:paraId="07212F9D"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4,00</w:t>
            </w:r>
          </w:p>
        </w:tc>
        <w:tc>
          <w:tcPr>
            <w:tcW w:w="960" w:type="dxa"/>
          </w:tcPr>
          <w:p w14:paraId="1F2C4E7D"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20,00</w:t>
            </w:r>
          </w:p>
        </w:tc>
        <w:tc>
          <w:tcPr>
            <w:tcW w:w="963" w:type="dxa"/>
          </w:tcPr>
          <w:p w14:paraId="01CBD616"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13,4456</w:t>
            </w:r>
          </w:p>
        </w:tc>
        <w:tc>
          <w:tcPr>
            <w:tcW w:w="1129" w:type="dxa"/>
          </w:tcPr>
          <w:p w14:paraId="03E0BC76"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3,58448</w:t>
            </w:r>
          </w:p>
        </w:tc>
      </w:tr>
      <w:tr w:rsidR="0070532F" w:rsidRPr="0070532F" w14:paraId="4EEDB09F" w14:textId="77777777" w:rsidTr="0070532F">
        <w:trPr>
          <w:trHeight w:val="194"/>
          <w:jc w:val="center"/>
        </w:trPr>
        <w:tc>
          <w:tcPr>
            <w:tcW w:w="3724" w:type="dxa"/>
          </w:tcPr>
          <w:p w14:paraId="30FC6990" w14:textId="33DB75CC" w:rsidR="0070532F" w:rsidRPr="0070532F" w:rsidRDefault="0070532F" w:rsidP="0070532F">
            <w:pPr>
              <w:spacing w:line="174"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Regulation of emotions</w:t>
            </w:r>
          </w:p>
        </w:tc>
        <w:tc>
          <w:tcPr>
            <w:tcW w:w="959" w:type="dxa"/>
          </w:tcPr>
          <w:p w14:paraId="5E6A9087" w14:textId="77777777" w:rsidR="0070532F" w:rsidRPr="0070532F" w:rsidRDefault="0070532F" w:rsidP="0070532F">
            <w:pPr>
              <w:spacing w:line="174"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4,00</w:t>
            </w:r>
          </w:p>
        </w:tc>
        <w:tc>
          <w:tcPr>
            <w:tcW w:w="960" w:type="dxa"/>
          </w:tcPr>
          <w:p w14:paraId="3937755E" w14:textId="77777777" w:rsidR="0070532F" w:rsidRPr="0070532F" w:rsidRDefault="0070532F" w:rsidP="0070532F">
            <w:pPr>
              <w:spacing w:line="174"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20,00</w:t>
            </w:r>
          </w:p>
        </w:tc>
        <w:tc>
          <w:tcPr>
            <w:tcW w:w="963" w:type="dxa"/>
          </w:tcPr>
          <w:p w14:paraId="1F9E6753" w14:textId="77777777" w:rsidR="0070532F" w:rsidRPr="0070532F" w:rsidRDefault="0070532F" w:rsidP="0070532F">
            <w:pPr>
              <w:spacing w:line="174"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12,6544</w:t>
            </w:r>
          </w:p>
        </w:tc>
        <w:tc>
          <w:tcPr>
            <w:tcW w:w="1129" w:type="dxa"/>
          </w:tcPr>
          <w:p w14:paraId="1AEE9C45" w14:textId="77777777" w:rsidR="0070532F" w:rsidRPr="0070532F" w:rsidRDefault="0070532F" w:rsidP="0070532F">
            <w:pPr>
              <w:spacing w:line="174"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3,71973</w:t>
            </w:r>
          </w:p>
        </w:tc>
      </w:tr>
      <w:tr w:rsidR="0070532F" w:rsidRPr="0070532F" w14:paraId="242A7F9F" w14:textId="77777777" w:rsidTr="0070532F">
        <w:trPr>
          <w:trHeight w:val="194"/>
          <w:jc w:val="center"/>
        </w:trPr>
        <w:tc>
          <w:tcPr>
            <w:tcW w:w="3724" w:type="dxa"/>
          </w:tcPr>
          <w:p w14:paraId="0F9DAE63" w14:textId="717DCF7C" w:rsidR="0070532F" w:rsidRPr="0070532F" w:rsidRDefault="0070532F" w:rsidP="0070532F">
            <w:pPr>
              <w:spacing w:line="175"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Emotional well-being</w:t>
            </w:r>
          </w:p>
        </w:tc>
        <w:tc>
          <w:tcPr>
            <w:tcW w:w="959" w:type="dxa"/>
          </w:tcPr>
          <w:p w14:paraId="2F37D1A6"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0,00</w:t>
            </w:r>
          </w:p>
        </w:tc>
        <w:tc>
          <w:tcPr>
            <w:tcW w:w="960" w:type="dxa"/>
          </w:tcPr>
          <w:p w14:paraId="0B72A44D"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15,00</w:t>
            </w:r>
          </w:p>
        </w:tc>
        <w:tc>
          <w:tcPr>
            <w:tcW w:w="963" w:type="dxa"/>
          </w:tcPr>
          <w:p w14:paraId="4815CD07"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9,8860</w:t>
            </w:r>
          </w:p>
        </w:tc>
        <w:tc>
          <w:tcPr>
            <w:tcW w:w="1129" w:type="dxa"/>
          </w:tcPr>
          <w:p w14:paraId="07676215"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3,29765</w:t>
            </w:r>
          </w:p>
        </w:tc>
      </w:tr>
      <w:tr w:rsidR="0070532F" w:rsidRPr="0070532F" w14:paraId="4D144F6B" w14:textId="77777777" w:rsidTr="0070532F">
        <w:trPr>
          <w:trHeight w:val="198"/>
          <w:jc w:val="center"/>
        </w:trPr>
        <w:tc>
          <w:tcPr>
            <w:tcW w:w="3724" w:type="dxa"/>
          </w:tcPr>
          <w:p w14:paraId="0D6EAEE3" w14:textId="11A1AF85" w:rsidR="0070532F" w:rsidRPr="0070532F" w:rsidRDefault="0070532F" w:rsidP="0070532F">
            <w:pPr>
              <w:spacing w:line="178"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Psychological well-being</w:t>
            </w:r>
          </w:p>
        </w:tc>
        <w:tc>
          <w:tcPr>
            <w:tcW w:w="959" w:type="dxa"/>
          </w:tcPr>
          <w:p w14:paraId="6A37EFD0" w14:textId="77777777" w:rsidR="0070532F" w:rsidRPr="0070532F" w:rsidRDefault="0070532F" w:rsidP="0070532F">
            <w:pPr>
              <w:spacing w:line="178"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0,00</w:t>
            </w:r>
          </w:p>
        </w:tc>
        <w:tc>
          <w:tcPr>
            <w:tcW w:w="960" w:type="dxa"/>
          </w:tcPr>
          <w:p w14:paraId="7EF7E4FC" w14:textId="77777777" w:rsidR="0070532F" w:rsidRPr="0070532F" w:rsidRDefault="0070532F" w:rsidP="0070532F">
            <w:pPr>
              <w:spacing w:line="178"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30,00</w:t>
            </w:r>
          </w:p>
        </w:tc>
        <w:tc>
          <w:tcPr>
            <w:tcW w:w="963" w:type="dxa"/>
          </w:tcPr>
          <w:p w14:paraId="0718A35E" w14:textId="77777777" w:rsidR="0070532F" w:rsidRPr="0070532F" w:rsidRDefault="0070532F" w:rsidP="0070532F">
            <w:pPr>
              <w:spacing w:line="178"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18,9737</w:t>
            </w:r>
          </w:p>
        </w:tc>
        <w:tc>
          <w:tcPr>
            <w:tcW w:w="1129" w:type="dxa"/>
          </w:tcPr>
          <w:p w14:paraId="573FFE86" w14:textId="77777777" w:rsidR="0070532F" w:rsidRPr="0070532F" w:rsidRDefault="0070532F" w:rsidP="0070532F">
            <w:pPr>
              <w:spacing w:line="178"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6,69005</w:t>
            </w:r>
          </w:p>
        </w:tc>
      </w:tr>
      <w:tr w:rsidR="0070532F" w:rsidRPr="0070532F" w14:paraId="7CAAB0AE" w14:textId="77777777" w:rsidTr="0070532F">
        <w:trPr>
          <w:trHeight w:val="194"/>
          <w:jc w:val="center"/>
        </w:trPr>
        <w:tc>
          <w:tcPr>
            <w:tcW w:w="3724" w:type="dxa"/>
          </w:tcPr>
          <w:p w14:paraId="1F379590" w14:textId="1810B5E5" w:rsidR="0070532F" w:rsidRPr="0070532F" w:rsidRDefault="0070532F" w:rsidP="0070532F">
            <w:pPr>
              <w:spacing w:line="175" w:lineRule="exact"/>
              <w:ind w:left="70"/>
              <w:rPr>
                <w:rFonts w:ascii="Times New Roman" w:hAnsi="Times New Roman" w:cs="Times New Roman"/>
                <w:sz w:val="16"/>
                <w:szCs w:val="16"/>
                <w:lang w:val="pt-PT"/>
              </w:rPr>
            </w:pPr>
            <w:r w:rsidRPr="0070532F">
              <w:rPr>
                <w:rFonts w:ascii="Times New Roman" w:hAnsi="Times New Roman" w:cs="Times New Roman"/>
                <w:sz w:val="16"/>
                <w:szCs w:val="16"/>
              </w:rPr>
              <w:t>Welfare</w:t>
            </w:r>
          </w:p>
        </w:tc>
        <w:tc>
          <w:tcPr>
            <w:tcW w:w="959" w:type="dxa"/>
          </w:tcPr>
          <w:p w14:paraId="3271790D"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0,00</w:t>
            </w:r>
          </w:p>
        </w:tc>
        <w:tc>
          <w:tcPr>
            <w:tcW w:w="960" w:type="dxa"/>
          </w:tcPr>
          <w:p w14:paraId="463DA2FE" w14:textId="77777777" w:rsidR="0070532F" w:rsidRPr="0070532F" w:rsidRDefault="0070532F" w:rsidP="0070532F">
            <w:pPr>
              <w:spacing w:line="175" w:lineRule="exact"/>
              <w:ind w:right="58"/>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25,00</w:t>
            </w:r>
          </w:p>
        </w:tc>
        <w:tc>
          <w:tcPr>
            <w:tcW w:w="963" w:type="dxa"/>
          </w:tcPr>
          <w:p w14:paraId="45A2B7C0"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11,1316</w:t>
            </w:r>
          </w:p>
        </w:tc>
        <w:tc>
          <w:tcPr>
            <w:tcW w:w="1129" w:type="dxa"/>
          </w:tcPr>
          <w:p w14:paraId="0E70138D" w14:textId="77777777" w:rsidR="0070532F" w:rsidRPr="0070532F" w:rsidRDefault="0070532F" w:rsidP="0070532F">
            <w:pPr>
              <w:spacing w:line="175" w:lineRule="exact"/>
              <w:ind w:right="59"/>
              <w:jc w:val="right"/>
              <w:rPr>
                <w:rFonts w:ascii="Times New Roman" w:hAnsi="Times New Roman" w:cs="Times New Roman"/>
                <w:sz w:val="16"/>
                <w:szCs w:val="16"/>
                <w:lang w:val="pt-PT"/>
              </w:rPr>
            </w:pPr>
            <w:r w:rsidRPr="0070532F">
              <w:rPr>
                <w:rFonts w:ascii="Times New Roman" w:hAnsi="Times New Roman" w:cs="Times New Roman"/>
                <w:sz w:val="16"/>
                <w:szCs w:val="16"/>
                <w:lang w:val="pt-PT"/>
              </w:rPr>
              <w:t>5,54818</w:t>
            </w:r>
          </w:p>
        </w:tc>
      </w:tr>
    </w:tbl>
    <w:p w14:paraId="60968F10" w14:textId="1CC4EC26" w:rsidR="00B501AF" w:rsidRPr="0070532F" w:rsidRDefault="0070532F" w:rsidP="0070532F">
      <w:pPr>
        <w:ind w:firstLine="720"/>
        <w:jc w:val="center"/>
        <w:rPr>
          <w:sz w:val="16"/>
          <w:szCs w:val="16"/>
          <w:lang w:val="en-GB"/>
        </w:rPr>
      </w:pPr>
      <w:bookmarkStart w:id="8" w:name="_Hlk141175238"/>
      <w:r w:rsidRPr="0070532F">
        <w:rPr>
          <w:b/>
          <w:bCs/>
          <w:sz w:val="16"/>
          <w:szCs w:val="16"/>
          <w:lang w:val="en-GB"/>
        </w:rPr>
        <w:t>Table 3</w:t>
      </w:r>
      <w:r w:rsidRPr="0070532F">
        <w:rPr>
          <w:sz w:val="16"/>
          <w:szCs w:val="16"/>
          <w:lang w:val="en-GB"/>
        </w:rPr>
        <w:t xml:space="preserve"> - Descriptive Statistics</w:t>
      </w:r>
    </w:p>
    <w:p w14:paraId="6A42CE4A" w14:textId="37C9BA4A" w:rsidR="00B501AF" w:rsidRDefault="0070532F" w:rsidP="0070532F">
      <w:pPr>
        <w:ind w:firstLine="720"/>
        <w:jc w:val="center"/>
        <w:rPr>
          <w:sz w:val="16"/>
          <w:szCs w:val="16"/>
          <w:lang w:val="en-GB"/>
        </w:rPr>
      </w:pPr>
      <w:r w:rsidRPr="0070532F">
        <w:rPr>
          <w:sz w:val="16"/>
          <w:szCs w:val="16"/>
          <w:lang w:val="en-GB"/>
        </w:rPr>
        <w:t>Own source</w:t>
      </w:r>
    </w:p>
    <w:bookmarkEnd w:id="8"/>
    <w:p w14:paraId="50FC6D97" w14:textId="77777777" w:rsidR="0070532F" w:rsidRPr="0070532F" w:rsidRDefault="0070532F" w:rsidP="0070532F">
      <w:pPr>
        <w:ind w:firstLine="720"/>
        <w:jc w:val="center"/>
        <w:rPr>
          <w:sz w:val="16"/>
          <w:szCs w:val="16"/>
          <w:lang w:val="en-GB"/>
        </w:rPr>
      </w:pPr>
    </w:p>
    <w:p w14:paraId="6FB039F8" w14:textId="5F2062FD" w:rsidR="00496050" w:rsidRPr="001057E0" w:rsidRDefault="009E2AF4" w:rsidP="003E3284">
      <w:pPr>
        <w:ind w:firstLine="720"/>
        <w:jc w:val="both"/>
        <w:rPr>
          <w:lang w:val="en-GB"/>
        </w:rPr>
      </w:pPr>
      <w:r w:rsidRPr="001057E0">
        <w:rPr>
          <w:lang w:val="en-GB"/>
        </w:rPr>
        <w:t>Some measures that are typically used to describe a data set are measures of central tendency and measures of variability or dispersion. Measures of central tendency include mean, median, and mode. Measures of variability include standard deviation, variance, the maximum and minimum value, obliquity, and kurtosis.</w:t>
      </w:r>
    </w:p>
    <w:p w14:paraId="52E2A1AA" w14:textId="77777777" w:rsidR="009E2AF4" w:rsidRPr="001057E0" w:rsidRDefault="009E2AF4" w:rsidP="003E3284">
      <w:pPr>
        <w:ind w:firstLine="720"/>
        <w:jc w:val="both"/>
        <w:rPr>
          <w:lang w:val="en-GB"/>
        </w:rPr>
      </w:pPr>
      <w:r w:rsidRPr="001057E0">
        <w:rPr>
          <w:lang w:val="en-GB"/>
        </w:rPr>
        <w:t>In this specific case, it is possible to verify the minimum and maximum values of the variables under study. Thus, and in the case of the variables: Evaluation of one's own emotions; Evaluation of the emotions of others; use of emotions and Regulation of emotions: the minimums presented are the 4 and the maximums the 20. The minimum and maximum are the values at the "extremes" of an ordered data set: that is, the smallest and the highest value. For emotional well-being the minimum is 0.00 and the maximum is 15.00. Being that the psychological well-being is between the minimum value of 0.00 and the maximum of 30.00 while the social well-being presents a minimum of 0.00 and a maximum of 25.00.</w:t>
      </w:r>
    </w:p>
    <w:p w14:paraId="3C6A6D1F" w14:textId="5B60DC6F" w:rsidR="00496050" w:rsidRPr="001057E0" w:rsidRDefault="009E2AF4" w:rsidP="003E3284">
      <w:pPr>
        <w:ind w:firstLine="720"/>
        <w:jc w:val="both"/>
        <w:rPr>
          <w:lang w:val="en-GB"/>
        </w:rPr>
      </w:pPr>
      <w:r w:rsidRPr="001057E0">
        <w:rPr>
          <w:lang w:val="en-GB"/>
        </w:rPr>
        <w:t xml:space="preserve">The reality is that it does not seem pertinent to </w:t>
      </w:r>
      <w:proofErr w:type="spellStart"/>
      <w:r w:rsidRPr="001057E0">
        <w:rPr>
          <w:lang w:val="en-GB"/>
        </w:rPr>
        <w:t>analyze</w:t>
      </w:r>
      <w:proofErr w:type="spellEnd"/>
      <w:r w:rsidRPr="001057E0">
        <w:rPr>
          <w:lang w:val="en-GB"/>
        </w:rPr>
        <w:t xml:space="preserve"> in detail the maximum and minimum values, but rather the averages of any value range.</w:t>
      </w:r>
    </w:p>
    <w:p w14:paraId="5E4B8F3F" w14:textId="28E30390" w:rsidR="00496050" w:rsidRPr="001057E0" w:rsidRDefault="009E2AF4" w:rsidP="003E3284">
      <w:pPr>
        <w:ind w:firstLine="720"/>
        <w:jc w:val="both"/>
        <w:rPr>
          <w:lang w:val="en-GB"/>
        </w:rPr>
      </w:pPr>
      <w:r w:rsidRPr="001057E0">
        <w:rPr>
          <w:lang w:val="en-GB"/>
        </w:rPr>
        <w:t>In this way, it is possible to perceive that the concentration of the data of the distribution or mean: - Evaluation of the own emotions is situated in the 13.75 with a standard deviation, which is a measure of dispersion around the population mean of a variable of 0.3. In this case, the standard deviation is considerably low, indicating that the data points tend to be close to the mean. Note that the closer to 0 the standard deviation is, the more homogeneous the data are.</w:t>
      </w:r>
    </w:p>
    <w:p w14:paraId="44B0B3E8" w14:textId="1AA84CCC" w:rsidR="00496050" w:rsidRPr="001057E0" w:rsidRDefault="009E2AF4" w:rsidP="003E3284">
      <w:pPr>
        <w:ind w:firstLine="720"/>
        <w:jc w:val="both"/>
        <w:rPr>
          <w:lang w:val="en-GB"/>
        </w:rPr>
      </w:pPr>
      <w:r w:rsidRPr="001057E0">
        <w:rPr>
          <w:lang w:val="en-GB"/>
        </w:rPr>
        <w:t xml:space="preserve">On the other </w:t>
      </w:r>
      <w:r w:rsidR="0070532F">
        <w:rPr>
          <w:lang w:val="en-GB"/>
        </w:rPr>
        <w:t>side</w:t>
      </w:r>
      <w:r w:rsidRPr="001057E0">
        <w:rPr>
          <w:lang w:val="en-GB"/>
        </w:rPr>
        <w:t>, with regard to the - Evaluation of the emotions of others the average is at 15.6. Presenting a standard deviation of 0.27. It is, therefore, visible that the mean is a little higher and, therefore, closer to the maximum values, on the other hand, the standard deviation is presented with a value of 0.27 indicating, that the points of the data tend, once again, to be close to the mean.</w:t>
      </w:r>
    </w:p>
    <w:p w14:paraId="0739F134" w14:textId="77777777" w:rsidR="00AC7044" w:rsidRPr="001057E0" w:rsidRDefault="009E2AF4" w:rsidP="003E3284">
      <w:pPr>
        <w:jc w:val="both"/>
        <w:rPr>
          <w:lang w:val="en-GB"/>
        </w:rPr>
      </w:pPr>
      <w:r w:rsidRPr="001057E0">
        <w:rPr>
          <w:lang w:val="en-GB"/>
        </w:rPr>
        <w:tab/>
        <w:t>When checking the - Use of emotions it can be understood that the mean is also within the 13 values, with a standard deviation of 0.36. Once again there is an average close to the values considered as maximum and the points very close to the mean.</w:t>
      </w:r>
      <w:r w:rsidR="00AC7044" w:rsidRPr="001057E0">
        <w:rPr>
          <w:lang w:val="en-GB"/>
        </w:rPr>
        <w:t xml:space="preserve"> The Regulator of emotions point has mean values of 12.6. Value slightly lower than the previous ones and a standard deviation of 0.37, slightly higher than those evaluated so far. Which may indicate more dispersed points and not so close to the average.</w:t>
      </w:r>
    </w:p>
    <w:p w14:paraId="4498B9FE" w14:textId="11FE1D90" w:rsidR="00AC7044" w:rsidRPr="001057E0" w:rsidRDefault="00AC7044" w:rsidP="003E3284">
      <w:pPr>
        <w:jc w:val="both"/>
        <w:rPr>
          <w:lang w:val="en-GB"/>
        </w:rPr>
      </w:pPr>
      <w:r w:rsidRPr="001057E0">
        <w:rPr>
          <w:lang w:val="en-GB"/>
        </w:rPr>
        <w:tab/>
        <w:t>On the other hand, and with respect to - Emotional well-being the mean is 9.9, an average close to the maxima with a standard deviation of 0.32.</w:t>
      </w:r>
      <w:r w:rsidRPr="00AC7044">
        <w:t xml:space="preserve"> </w:t>
      </w:r>
      <w:r w:rsidRPr="001057E0">
        <w:rPr>
          <w:lang w:val="en-GB"/>
        </w:rPr>
        <w:t>The variable - Psychological well-being presents a mean value of 18.9 and a high standard deviation (6.7). It should be reiterated that a high standard deviation indicates that the data points are spread over a wide range of values</w:t>
      </w:r>
    </w:p>
    <w:p w14:paraId="32241A8B" w14:textId="5CC0D8A7" w:rsidR="00AC7044" w:rsidRPr="001057E0" w:rsidRDefault="00AC7044" w:rsidP="003E3284">
      <w:pPr>
        <w:jc w:val="both"/>
        <w:rPr>
          <w:lang w:val="en-GB"/>
        </w:rPr>
      </w:pPr>
      <w:r w:rsidRPr="001057E0">
        <w:rPr>
          <w:lang w:val="en-GB"/>
        </w:rPr>
        <w:tab/>
        <w:t>Finally, social welfare was evaluated with an average of 11 out of a maximum total of 25. A mean closer to the lows than the highs with a considerably higher standard deviation of 0.55.</w:t>
      </w:r>
    </w:p>
    <w:p w14:paraId="4613A0AD" w14:textId="77777777" w:rsidR="00E619D6" w:rsidRPr="003D6B19" w:rsidRDefault="00E619D6" w:rsidP="003E3284">
      <w:pPr>
        <w:jc w:val="both"/>
        <w:rPr>
          <w:lang w:val="id-ID"/>
        </w:rPr>
      </w:pPr>
    </w:p>
    <w:p w14:paraId="7A07F5E5" w14:textId="585BF8FB" w:rsidR="00E619D6" w:rsidRPr="003D6B19" w:rsidRDefault="00AC7044" w:rsidP="003E3284">
      <w:pPr>
        <w:numPr>
          <w:ilvl w:val="0"/>
          <w:numId w:val="15"/>
        </w:numPr>
        <w:tabs>
          <w:tab w:val="left" w:pos="426"/>
        </w:tabs>
        <w:ind w:left="426" w:hanging="426"/>
        <w:jc w:val="both"/>
        <w:rPr>
          <w:b/>
          <w:bCs/>
          <w:lang w:val="id-ID"/>
        </w:rPr>
      </w:pPr>
      <w:r w:rsidRPr="00AC7044">
        <w:rPr>
          <w:b/>
          <w:bCs/>
          <w:lang w:val="id-ID"/>
        </w:rPr>
        <w:t>DISCUSSION</w:t>
      </w:r>
    </w:p>
    <w:p w14:paraId="1B388F68" w14:textId="0DB07FAC" w:rsidR="00354A58" w:rsidRDefault="00AC7044" w:rsidP="003E3284">
      <w:pPr>
        <w:ind w:firstLine="709"/>
        <w:jc w:val="both"/>
        <w:rPr>
          <w:lang w:val="id-ID"/>
        </w:rPr>
      </w:pPr>
      <w:r w:rsidRPr="00AC7044">
        <w:rPr>
          <w:lang w:val="id-ID"/>
        </w:rPr>
        <w:t>In general, the research in question and the averages assessed through the sample in question show that most individuals are concerned with the evaluation of their own emotions. This fact was also verified during the bibliographic review.</w:t>
      </w:r>
    </w:p>
    <w:p w14:paraId="70EB9629" w14:textId="1CA5E5B5" w:rsidR="00CE71B8" w:rsidRDefault="00AC7044" w:rsidP="003E3284">
      <w:pPr>
        <w:ind w:firstLine="709"/>
        <w:jc w:val="both"/>
        <w:rPr>
          <w:lang w:val="en-GB"/>
        </w:rPr>
      </w:pPr>
      <w:r w:rsidRPr="00AC7044">
        <w:rPr>
          <w:lang w:val="id-ID"/>
        </w:rPr>
        <w:t>It should be noted tha</w:t>
      </w:r>
      <w:r w:rsidRPr="00E011DF">
        <w:rPr>
          <w:lang w:val="id-ID"/>
        </w:rPr>
        <w:t xml:space="preserve">t </w:t>
      </w:r>
      <w:r w:rsidR="006C6FEB">
        <w:rPr>
          <w:lang w:val="pt-PT"/>
        </w:rPr>
        <w:t xml:space="preserve">some </w:t>
      </w:r>
      <w:proofErr w:type="spellStart"/>
      <w:r w:rsidR="006C6FEB">
        <w:rPr>
          <w:lang w:val="pt-PT"/>
        </w:rPr>
        <w:t>authors</w:t>
      </w:r>
      <w:proofErr w:type="spellEnd"/>
      <w:r w:rsidR="006C6FEB">
        <w:rPr>
          <w:lang w:val="pt-PT"/>
        </w:rPr>
        <w:t xml:space="preserve"> </w:t>
      </w:r>
      <w:r w:rsidR="00E011DF" w:rsidRPr="00E011DF">
        <w:rPr>
          <w:lang w:val="id-ID"/>
        </w:rPr>
        <w:t>[3] [</w:t>
      </w:r>
      <w:r w:rsidR="00E011DF">
        <w:rPr>
          <w:lang w:val="pt-PT"/>
        </w:rPr>
        <w:t>4</w:t>
      </w:r>
      <w:r w:rsidR="00E011DF" w:rsidRPr="00E011DF">
        <w:rPr>
          <w:lang w:val="id-ID"/>
        </w:rPr>
        <w:t xml:space="preserve">] </w:t>
      </w:r>
      <w:r w:rsidRPr="00AC7044">
        <w:rPr>
          <w:lang w:val="id-ID"/>
        </w:rPr>
        <w:t>states that individuals, in general, are concerned and value their ability to know, evaluate and use their emotions appropriately in various situations and contexts.</w:t>
      </w:r>
      <w:r w:rsidR="00CE71B8" w:rsidRPr="001057E0">
        <w:rPr>
          <w:lang w:val="en-GB"/>
        </w:rPr>
        <w:t xml:space="preserve"> On the other hand, with regard to the evaluation of the emotions of others, the media achieved is also in line with the literature. According to authors </w:t>
      </w:r>
      <w:r w:rsidR="0070532F">
        <w:rPr>
          <w:lang w:val="en-GB"/>
        </w:rPr>
        <w:t xml:space="preserve">most </w:t>
      </w:r>
      <w:r w:rsidR="00CE71B8" w:rsidRPr="001057E0">
        <w:rPr>
          <w:lang w:val="en-GB"/>
        </w:rPr>
        <w:t>individuals tend to evaluate the emotions of others, with the ultimate goal of creating empathy more easily.</w:t>
      </w:r>
    </w:p>
    <w:p w14:paraId="236A170A" w14:textId="38029CA5" w:rsidR="006C6FEB" w:rsidRDefault="006C6FEB" w:rsidP="003E3284">
      <w:pPr>
        <w:ind w:firstLine="709"/>
        <w:jc w:val="both"/>
        <w:rPr>
          <w:lang w:val="en-GB"/>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4"/>
        <w:gridCol w:w="645"/>
        <w:gridCol w:w="546"/>
      </w:tblGrid>
      <w:tr w:rsidR="006C6FEB" w:rsidRPr="006C6FEB" w14:paraId="0DD1CA18" w14:textId="77777777" w:rsidTr="001314CE">
        <w:trPr>
          <w:trHeight w:val="208"/>
          <w:jc w:val="center"/>
        </w:trPr>
        <w:tc>
          <w:tcPr>
            <w:tcW w:w="3944" w:type="dxa"/>
            <w:tcBorders>
              <w:bottom w:val="single" w:sz="4" w:space="0" w:color="BEBEBE"/>
              <w:right w:val="single" w:sz="4" w:space="0" w:color="BEBEBE"/>
            </w:tcBorders>
            <w:shd w:val="clear" w:color="auto" w:fill="D9D9D9" w:themeFill="background1" w:themeFillShade="D9"/>
          </w:tcPr>
          <w:p w14:paraId="3E624143" w14:textId="5EE3E7AD" w:rsidR="006C6FEB" w:rsidRPr="001314CE" w:rsidRDefault="006C6FEB" w:rsidP="006C6FEB">
            <w:pPr>
              <w:spacing w:before="4" w:line="184" w:lineRule="exact"/>
              <w:ind w:left="71"/>
              <w:jc w:val="center"/>
              <w:rPr>
                <w:rFonts w:ascii="Times New Roman" w:hAnsi="Times New Roman" w:cs="Times New Roman"/>
                <w:b/>
                <w:bCs/>
                <w:sz w:val="16"/>
                <w:szCs w:val="16"/>
                <w:lang w:val="pt-PT"/>
              </w:rPr>
            </w:pPr>
            <w:bookmarkStart w:id="9" w:name="_Hlk141175313"/>
            <w:r w:rsidRPr="001314CE">
              <w:rPr>
                <w:rFonts w:ascii="Times New Roman" w:hAnsi="Times New Roman" w:cs="Times New Roman"/>
                <w:b/>
                <w:bCs/>
                <w:sz w:val="16"/>
                <w:szCs w:val="16"/>
              </w:rPr>
              <w:t>P</w:t>
            </w:r>
            <w:r w:rsidR="001314CE" w:rsidRPr="001314CE">
              <w:rPr>
                <w:rFonts w:ascii="Times New Roman" w:hAnsi="Times New Roman" w:cs="Times New Roman"/>
                <w:b/>
                <w:bCs/>
                <w:sz w:val="16"/>
                <w:szCs w:val="16"/>
              </w:rPr>
              <w:t>earson's linear correlation</w:t>
            </w:r>
            <w:bookmarkEnd w:id="9"/>
          </w:p>
        </w:tc>
        <w:tc>
          <w:tcPr>
            <w:tcW w:w="645" w:type="dxa"/>
            <w:tcBorders>
              <w:left w:val="single" w:sz="4" w:space="0" w:color="BEBEBE"/>
              <w:bottom w:val="single" w:sz="4" w:space="0" w:color="BEBEBE"/>
              <w:right w:val="single" w:sz="4" w:space="0" w:color="BEBEBE"/>
            </w:tcBorders>
            <w:shd w:val="clear" w:color="auto" w:fill="D9D9D9" w:themeFill="background1" w:themeFillShade="D9"/>
          </w:tcPr>
          <w:p w14:paraId="5A6E6F7F" w14:textId="77777777" w:rsidR="006C6FEB" w:rsidRPr="006C6FEB" w:rsidRDefault="006C6FEB" w:rsidP="006C6FEB">
            <w:pPr>
              <w:spacing w:before="4" w:line="184" w:lineRule="exact"/>
              <w:ind w:left="72"/>
              <w:jc w:val="center"/>
              <w:rPr>
                <w:rFonts w:ascii="Times New Roman" w:hAnsi="Times New Roman" w:cs="Times New Roman"/>
                <w:b/>
                <w:sz w:val="16"/>
                <w:szCs w:val="16"/>
                <w:lang w:val="pt-PT"/>
              </w:rPr>
            </w:pPr>
            <w:proofErr w:type="spellStart"/>
            <w:r w:rsidRPr="006C6FEB">
              <w:rPr>
                <w:rFonts w:ascii="Times New Roman" w:hAnsi="Times New Roman" w:cs="Times New Roman"/>
                <w:b/>
                <w:sz w:val="16"/>
                <w:szCs w:val="16"/>
                <w:lang w:val="pt-PT"/>
              </w:rPr>
              <w:t>Sig</w:t>
            </w:r>
            <w:proofErr w:type="spellEnd"/>
            <w:r w:rsidRPr="006C6FEB">
              <w:rPr>
                <w:rFonts w:ascii="Times New Roman" w:hAnsi="Times New Roman" w:cs="Times New Roman"/>
                <w:b/>
                <w:sz w:val="16"/>
                <w:szCs w:val="16"/>
                <w:lang w:val="pt-PT"/>
              </w:rPr>
              <w:t>.</w:t>
            </w:r>
          </w:p>
        </w:tc>
        <w:tc>
          <w:tcPr>
            <w:tcW w:w="546" w:type="dxa"/>
            <w:tcBorders>
              <w:left w:val="single" w:sz="4" w:space="0" w:color="BEBEBE"/>
              <w:bottom w:val="single" w:sz="4" w:space="0" w:color="BEBEBE"/>
              <w:right w:val="single" w:sz="4" w:space="0" w:color="BEBEBE"/>
            </w:tcBorders>
            <w:shd w:val="clear" w:color="auto" w:fill="D9D9D9" w:themeFill="background1" w:themeFillShade="D9"/>
          </w:tcPr>
          <w:p w14:paraId="59B848E8" w14:textId="77777777" w:rsidR="006C6FEB" w:rsidRPr="006C6FEB" w:rsidRDefault="006C6FEB" w:rsidP="006C6FEB">
            <w:pPr>
              <w:spacing w:before="4" w:line="184" w:lineRule="exact"/>
              <w:ind w:left="75"/>
              <w:jc w:val="center"/>
              <w:rPr>
                <w:rFonts w:ascii="Times New Roman" w:hAnsi="Times New Roman" w:cs="Times New Roman"/>
                <w:b/>
                <w:sz w:val="16"/>
                <w:szCs w:val="16"/>
                <w:lang w:val="pt-PT"/>
              </w:rPr>
            </w:pPr>
            <w:r w:rsidRPr="006C6FEB">
              <w:rPr>
                <w:rFonts w:ascii="Times New Roman" w:hAnsi="Times New Roman" w:cs="Times New Roman"/>
                <w:b/>
                <w:sz w:val="16"/>
                <w:szCs w:val="16"/>
                <w:lang w:val="pt-PT"/>
              </w:rPr>
              <w:t>R</w:t>
            </w:r>
          </w:p>
        </w:tc>
      </w:tr>
      <w:tr w:rsidR="006C6FEB" w:rsidRPr="006C6FEB" w14:paraId="69FA1D90" w14:textId="77777777" w:rsidTr="006C6FEB">
        <w:trPr>
          <w:trHeight w:val="208"/>
          <w:jc w:val="center"/>
        </w:trPr>
        <w:tc>
          <w:tcPr>
            <w:tcW w:w="3944" w:type="dxa"/>
            <w:tcBorders>
              <w:top w:val="single" w:sz="4" w:space="0" w:color="BEBEBE"/>
              <w:bottom w:val="single" w:sz="4" w:space="0" w:color="BEBEBE"/>
              <w:right w:val="single" w:sz="4" w:space="0" w:color="BEBEBE"/>
            </w:tcBorders>
          </w:tcPr>
          <w:p w14:paraId="4442BE14" w14:textId="77401D67" w:rsidR="006C6FEB" w:rsidRPr="006C6FEB" w:rsidRDefault="006C6FEB" w:rsidP="006C6FEB">
            <w:pPr>
              <w:spacing w:before="4" w:line="184" w:lineRule="exact"/>
              <w:ind w:left="71"/>
              <w:jc w:val="center"/>
              <w:rPr>
                <w:rFonts w:ascii="Times New Roman" w:hAnsi="Times New Roman" w:cs="Times New Roman"/>
                <w:sz w:val="16"/>
                <w:szCs w:val="16"/>
                <w:lang w:val="pt-PT"/>
              </w:rPr>
            </w:pPr>
            <w:r w:rsidRPr="006C6FEB">
              <w:rPr>
                <w:rFonts w:ascii="Times New Roman" w:hAnsi="Times New Roman" w:cs="Times New Roman"/>
                <w:sz w:val="16"/>
                <w:szCs w:val="16"/>
              </w:rPr>
              <w:t>Evaluation and expression of one's own emotions</w:t>
            </w:r>
          </w:p>
        </w:tc>
        <w:tc>
          <w:tcPr>
            <w:tcW w:w="645" w:type="dxa"/>
            <w:tcBorders>
              <w:top w:val="single" w:sz="4" w:space="0" w:color="BEBEBE"/>
              <w:left w:val="single" w:sz="4" w:space="0" w:color="BEBEBE"/>
              <w:bottom w:val="single" w:sz="4" w:space="0" w:color="BEBEBE"/>
              <w:right w:val="single" w:sz="4" w:space="0" w:color="BEBEBE"/>
            </w:tcBorders>
          </w:tcPr>
          <w:p w14:paraId="4F82EA6B" w14:textId="77777777" w:rsidR="006C6FEB" w:rsidRPr="006C6FEB" w:rsidRDefault="006C6FEB" w:rsidP="006C6FEB">
            <w:pPr>
              <w:jc w:val="center"/>
              <w:rPr>
                <w:rFonts w:ascii="Times New Roman" w:hAnsi="Times New Roman" w:cs="Times New Roman"/>
                <w:sz w:val="16"/>
                <w:szCs w:val="16"/>
                <w:lang w:val="pt-PT"/>
              </w:rPr>
            </w:pPr>
          </w:p>
        </w:tc>
        <w:tc>
          <w:tcPr>
            <w:tcW w:w="546" w:type="dxa"/>
            <w:tcBorders>
              <w:top w:val="single" w:sz="4" w:space="0" w:color="BEBEBE"/>
              <w:left w:val="single" w:sz="4" w:space="0" w:color="BEBEBE"/>
              <w:bottom w:val="single" w:sz="4" w:space="0" w:color="BEBEBE"/>
              <w:right w:val="single" w:sz="4" w:space="0" w:color="BEBEBE"/>
            </w:tcBorders>
          </w:tcPr>
          <w:p w14:paraId="6C67ECF3" w14:textId="77777777" w:rsidR="006C6FEB" w:rsidRPr="006C6FEB" w:rsidRDefault="006C6FEB" w:rsidP="006C6FEB">
            <w:pPr>
              <w:jc w:val="center"/>
              <w:rPr>
                <w:rFonts w:ascii="Times New Roman" w:hAnsi="Times New Roman" w:cs="Times New Roman"/>
                <w:sz w:val="16"/>
                <w:szCs w:val="16"/>
                <w:lang w:val="pt-PT"/>
              </w:rPr>
            </w:pPr>
          </w:p>
        </w:tc>
      </w:tr>
      <w:tr w:rsidR="006C6FEB" w:rsidRPr="006C6FEB" w14:paraId="4B251934" w14:textId="77777777" w:rsidTr="006C6FEB">
        <w:trPr>
          <w:trHeight w:val="205"/>
          <w:jc w:val="center"/>
        </w:trPr>
        <w:tc>
          <w:tcPr>
            <w:tcW w:w="3944" w:type="dxa"/>
            <w:tcBorders>
              <w:top w:val="single" w:sz="4" w:space="0" w:color="BEBEBE"/>
              <w:bottom w:val="nil"/>
              <w:right w:val="single" w:sz="4" w:space="0" w:color="BEBEBE"/>
            </w:tcBorders>
          </w:tcPr>
          <w:p w14:paraId="3B4CFDBF" w14:textId="4648625E" w:rsidR="006C6FEB" w:rsidRPr="006C6FEB" w:rsidRDefault="006C6FEB" w:rsidP="006C6FEB">
            <w:pPr>
              <w:spacing w:before="1"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Emotional Well-Being</w:t>
            </w:r>
          </w:p>
        </w:tc>
        <w:tc>
          <w:tcPr>
            <w:tcW w:w="645" w:type="dxa"/>
            <w:tcBorders>
              <w:top w:val="single" w:sz="4" w:space="0" w:color="BEBEBE"/>
              <w:left w:val="single" w:sz="4" w:space="0" w:color="BEBEBE"/>
              <w:bottom w:val="single" w:sz="4" w:space="0" w:color="BEBEBE"/>
              <w:right w:val="single" w:sz="4" w:space="0" w:color="BEBEBE"/>
            </w:tcBorders>
          </w:tcPr>
          <w:p w14:paraId="13AF5976" w14:textId="77777777" w:rsidR="006C6FEB" w:rsidRPr="006C6FEB" w:rsidRDefault="006C6FEB" w:rsidP="006C6FEB">
            <w:pPr>
              <w:spacing w:before="1"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4907CBE0" w14:textId="77777777" w:rsidR="006C6FEB" w:rsidRPr="006C6FEB" w:rsidRDefault="006C6FEB" w:rsidP="006C6FEB">
            <w:pPr>
              <w:spacing w:before="1"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0.369</w:t>
            </w:r>
          </w:p>
        </w:tc>
      </w:tr>
      <w:tr w:rsidR="006C6FEB" w:rsidRPr="006C6FEB" w14:paraId="1768EDD7" w14:textId="77777777" w:rsidTr="006C6FEB">
        <w:trPr>
          <w:trHeight w:val="208"/>
          <w:jc w:val="center"/>
        </w:trPr>
        <w:tc>
          <w:tcPr>
            <w:tcW w:w="3944" w:type="dxa"/>
            <w:tcBorders>
              <w:top w:val="nil"/>
              <w:bottom w:val="nil"/>
              <w:right w:val="single" w:sz="4" w:space="0" w:color="BEBEBE"/>
            </w:tcBorders>
          </w:tcPr>
          <w:p w14:paraId="6944CF02" w14:textId="32876ADB"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Psychological Well-Being</w:t>
            </w:r>
          </w:p>
        </w:tc>
        <w:tc>
          <w:tcPr>
            <w:tcW w:w="645" w:type="dxa"/>
            <w:tcBorders>
              <w:top w:val="single" w:sz="4" w:space="0" w:color="BEBEBE"/>
              <w:left w:val="single" w:sz="4" w:space="0" w:color="BEBEBE"/>
              <w:bottom w:val="single" w:sz="4" w:space="0" w:color="BEBEBE"/>
              <w:right w:val="single" w:sz="4" w:space="0" w:color="BEBEBE"/>
            </w:tcBorders>
          </w:tcPr>
          <w:p w14:paraId="0FC667E1"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498BE8A5"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0.399</w:t>
            </w:r>
          </w:p>
        </w:tc>
      </w:tr>
      <w:tr w:rsidR="006C6FEB" w:rsidRPr="006C6FEB" w14:paraId="47C7F4E8" w14:textId="77777777" w:rsidTr="006C6FEB">
        <w:trPr>
          <w:trHeight w:val="205"/>
          <w:jc w:val="center"/>
        </w:trPr>
        <w:tc>
          <w:tcPr>
            <w:tcW w:w="3944" w:type="dxa"/>
            <w:tcBorders>
              <w:top w:val="nil"/>
              <w:bottom w:val="single" w:sz="4" w:space="0" w:color="BEBEBE"/>
              <w:right w:val="single" w:sz="4" w:space="0" w:color="BEBEBE"/>
            </w:tcBorders>
          </w:tcPr>
          <w:p w14:paraId="2F791A29" w14:textId="7D53379A" w:rsidR="006C6FEB" w:rsidRPr="006C6FEB" w:rsidRDefault="006C6FEB" w:rsidP="006C6FEB">
            <w:pPr>
              <w:spacing w:before="1"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Welfare</w:t>
            </w:r>
          </w:p>
        </w:tc>
        <w:tc>
          <w:tcPr>
            <w:tcW w:w="645" w:type="dxa"/>
            <w:tcBorders>
              <w:top w:val="single" w:sz="4" w:space="0" w:color="BEBEBE"/>
              <w:left w:val="single" w:sz="4" w:space="0" w:color="BEBEBE"/>
              <w:bottom w:val="single" w:sz="4" w:space="0" w:color="BEBEBE"/>
              <w:right w:val="single" w:sz="4" w:space="0" w:color="BEBEBE"/>
            </w:tcBorders>
          </w:tcPr>
          <w:p w14:paraId="53ED748E" w14:textId="77777777" w:rsidR="006C6FEB" w:rsidRPr="006C6FEB" w:rsidRDefault="006C6FEB" w:rsidP="006C6FEB">
            <w:pPr>
              <w:spacing w:before="1"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579D475F" w14:textId="77777777" w:rsidR="006C6FEB" w:rsidRPr="006C6FEB" w:rsidRDefault="006C6FEB" w:rsidP="006C6FEB">
            <w:pPr>
              <w:spacing w:before="1"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0.395</w:t>
            </w:r>
          </w:p>
        </w:tc>
      </w:tr>
      <w:tr w:rsidR="006C6FEB" w:rsidRPr="006C6FEB" w14:paraId="306A127C" w14:textId="77777777" w:rsidTr="006C6FEB">
        <w:trPr>
          <w:trHeight w:val="208"/>
          <w:jc w:val="center"/>
        </w:trPr>
        <w:tc>
          <w:tcPr>
            <w:tcW w:w="3944" w:type="dxa"/>
            <w:tcBorders>
              <w:top w:val="single" w:sz="4" w:space="0" w:color="BEBEBE"/>
              <w:bottom w:val="single" w:sz="4" w:space="0" w:color="BEBEBE"/>
              <w:right w:val="single" w:sz="4" w:space="0" w:color="BEBEBE"/>
            </w:tcBorders>
          </w:tcPr>
          <w:p w14:paraId="5D0B499D" w14:textId="324D6896" w:rsidR="006C6FEB" w:rsidRPr="006C6FEB" w:rsidRDefault="006C6FEB" w:rsidP="006C6FEB">
            <w:pPr>
              <w:spacing w:before="4" w:line="184" w:lineRule="exact"/>
              <w:ind w:left="71"/>
              <w:jc w:val="center"/>
              <w:rPr>
                <w:rFonts w:ascii="Times New Roman" w:hAnsi="Times New Roman" w:cs="Times New Roman"/>
                <w:sz w:val="16"/>
                <w:szCs w:val="16"/>
                <w:lang w:val="pt-PT"/>
              </w:rPr>
            </w:pPr>
            <w:r w:rsidRPr="006C6FEB">
              <w:rPr>
                <w:rFonts w:ascii="Times New Roman" w:hAnsi="Times New Roman" w:cs="Times New Roman"/>
                <w:sz w:val="16"/>
                <w:szCs w:val="16"/>
              </w:rPr>
              <w:t>Evaluation and recognition of the emotions of others</w:t>
            </w:r>
          </w:p>
        </w:tc>
        <w:tc>
          <w:tcPr>
            <w:tcW w:w="645" w:type="dxa"/>
            <w:tcBorders>
              <w:top w:val="single" w:sz="4" w:space="0" w:color="BEBEBE"/>
              <w:left w:val="single" w:sz="4" w:space="0" w:color="BEBEBE"/>
              <w:bottom w:val="single" w:sz="4" w:space="0" w:color="BEBEBE"/>
              <w:right w:val="single" w:sz="4" w:space="0" w:color="BEBEBE"/>
            </w:tcBorders>
          </w:tcPr>
          <w:p w14:paraId="1513E401" w14:textId="77777777" w:rsidR="006C6FEB" w:rsidRPr="006C6FEB" w:rsidRDefault="006C6FEB" w:rsidP="006C6FEB">
            <w:pPr>
              <w:jc w:val="center"/>
              <w:rPr>
                <w:rFonts w:ascii="Times New Roman" w:hAnsi="Times New Roman" w:cs="Times New Roman"/>
                <w:sz w:val="16"/>
                <w:szCs w:val="16"/>
                <w:lang w:val="pt-PT"/>
              </w:rPr>
            </w:pPr>
          </w:p>
        </w:tc>
        <w:tc>
          <w:tcPr>
            <w:tcW w:w="546" w:type="dxa"/>
            <w:tcBorders>
              <w:top w:val="single" w:sz="4" w:space="0" w:color="BEBEBE"/>
              <w:left w:val="single" w:sz="4" w:space="0" w:color="BEBEBE"/>
              <w:bottom w:val="single" w:sz="4" w:space="0" w:color="BEBEBE"/>
              <w:right w:val="single" w:sz="4" w:space="0" w:color="BEBEBE"/>
            </w:tcBorders>
          </w:tcPr>
          <w:p w14:paraId="371EB748" w14:textId="77777777" w:rsidR="006C6FEB" w:rsidRPr="006C6FEB" w:rsidRDefault="006C6FEB" w:rsidP="006C6FEB">
            <w:pPr>
              <w:jc w:val="center"/>
              <w:rPr>
                <w:rFonts w:ascii="Times New Roman" w:hAnsi="Times New Roman" w:cs="Times New Roman"/>
                <w:sz w:val="16"/>
                <w:szCs w:val="16"/>
                <w:lang w:val="pt-PT"/>
              </w:rPr>
            </w:pPr>
          </w:p>
        </w:tc>
      </w:tr>
      <w:tr w:rsidR="006C6FEB" w:rsidRPr="006C6FEB" w14:paraId="4DE97700" w14:textId="77777777" w:rsidTr="006C6FEB">
        <w:trPr>
          <w:trHeight w:val="205"/>
          <w:jc w:val="center"/>
        </w:trPr>
        <w:tc>
          <w:tcPr>
            <w:tcW w:w="3944" w:type="dxa"/>
            <w:tcBorders>
              <w:top w:val="single" w:sz="4" w:space="0" w:color="BEBEBE"/>
              <w:bottom w:val="nil"/>
              <w:right w:val="single" w:sz="4" w:space="0" w:color="BEBEBE"/>
            </w:tcBorders>
          </w:tcPr>
          <w:p w14:paraId="7053E3E7" w14:textId="6F7D5700" w:rsidR="006C6FEB" w:rsidRPr="006C6FEB" w:rsidRDefault="006C6FEB" w:rsidP="006C6FEB">
            <w:pPr>
              <w:spacing w:before="1"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lastRenderedPageBreak/>
              <w:t>Emotional Well-Being</w:t>
            </w:r>
          </w:p>
        </w:tc>
        <w:tc>
          <w:tcPr>
            <w:tcW w:w="645" w:type="dxa"/>
            <w:tcBorders>
              <w:top w:val="single" w:sz="4" w:space="0" w:color="BEBEBE"/>
              <w:left w:val="single" w:sz="4" w:space="0" w:color="BEBEBE"/>
              <w:bottom w:val="single" w:sz="4" w:space="0" w:color="BEBEBE"/>
              <w:right w:val="single" w:sz="4" w:space="0" w:color="BEBEBE"/>
            </w:tcBorders>
          </w:tcPr>
          <w:p w14:paraId="5D5B1259" w14:textId="77777777" w:rsidR="006C6FEB" w:rsidRPr="006C6FEB" w:rsidRDefault="006C6FEB" w:rsidP="006C6FEB">
            <w:pPr>
              <w:spacing w:before="1"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0.325</w:t>
            </w:r>
          </w:p>
        </w:tc>
        <w:tc>
          <w:tcPr>
            <w:tcW w:w="546" w:type="dxa"/>
            <w:tcBorders>
              <w:top w:val="single" w:sz="4" w:space="0" w:color="BEBEBE"/>
              <w:left w:val="single" w:sz="4" w:space="0" w:color="BEBEBE"/>
              <w:bottom w:val="single" w:sz="4" w:space="0" w:color="BEBEBE"/>
              <w:right w:val="single" w:sz="4" w:space="0" w:color="BEBEBE"/>
            </w:tcBorders>
          </w:tcPr>
          <w:p w14:paraId="09DBBCDF" w14:textId="77777777" w:rsidR="006C6FEB" w:rsidRPr="006C6FEB" w:rsidRDefault="006C6FEB" w:rsidP="006C6FEB">
            <w:pPr>
              <w:spacing w:before="1"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0.041</w:t>
            </w:r>
          </w:p>
        </w:tc>
      </w:tr>
      <w:tr w:rsidR="006C6FEB" w:rsidRPr="006C6FEB" w14:paraId="3EC9085F" w14:textId="77777777" w:rsidTr="006C6FEB">
        <w:trPr>
          <w:trHeight w:val="208"/>
          <w:jc w:val="center"/>
        </w:trPr>
        <w:tc>
          <w:tcPr>
            <w:tcW w:w="3944" w:type="dxa"/>
            <w:tcBorders>
              <w:top w:val="nil"/>
              <w:bottom w:val="nil"/>
              <w:right w:val="single" w:sz="4" w:space="0" w:color="BEBEBE"/>
            </w:tcBorders>
          </w:tcPr>
          <w:p w14:paraId="1087197D" w14:textId="564444BA"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Psychological Well-Being</w:t>
            </w:r>
          </w:p>
        </w:tc>
        <w:tc>
          <w:tcPr>
            <w:tcW w:w="645" w:type="dxa"/>
            <w:tcBorders>
              <w:top w:val="single" w:sz="4" w:space="0" w:color="BEBEBE"/>
              <w:left w:val="single" w:sz="4" w:space="0" w:color="BEBEBE"/>
              <w:bottom w:val="single" w:sz="4" w:space="0" w:color="BEBEBE"/>
              <w:right w:val="single" w:sz="4" w:space="0" w:color="BEBEBE"/>
            </w:tcBorders>
          </w:tcPr>
          <w:p w14:paraId="29E985C3"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7EBD49E6"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0.249</w:t>
            </w:r>
          </w:p>
        </w:tc>
      </w:tr>
      <w:tr w:rsidR="006C6FEB" w:rsidRPr="006C6FEB" w14:paraId="7357BDAD" w14:textId="77777777" w:rsidTr="006C6FEB">
        <w:trPr>
          <w:trHeight w:val="208"/>
          <w:jc w:val="center"/>
        </w:trPr>
        <w:tc>
          <w:tcPr>
            <w:tcW w:w="3944" w:type="dxa"/>
            <w:tcBorders>
              <w:top w:val="nil"/>
              <w:bottom w:val="single" w:sz="4" w:space="0" w:color="BEBEBE"/>
              <w:right w:val="single" w:sz="4" w:space="0" w:color="BEBEBE"/>
            </w:tcBorders>
          </w:tcPr>
          <w:p w14:paraId="4152FC41" w14:textId="6239862B"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Welfare</w:t>
            </w:r>
          </w:p>
        </w:tc>
        <w:tc>
          <w:tcPr>
            <w:tcW w:w="645" w:type="dxa"/>
            <w:tcBorders>
              <w:top w:val="single" w:sz="4" w:space="0" w:color="BEBEBE"/>
              <w:left w:val="single" w:sz="4" w:space="0" w:color="BEBEBE"/>
              <w:bottom w:val="single" w:sz="4" w:space="0" w:color="BEBEBE"/>
              <w:right w:val="single" w:sz="4" w:space="0" w:color="BEBEBE"/>
            </w:tcBorders>
          </w:tcPr>
          <w:p w14:paraId="27A417FD"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5D391E99"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0.139</w:t>
            </w:r>
          </w:p>
        </w:tc>
      </w:tr>
      <w:tr w:rsidR="006C6FEB" w:rsidRPr="006C6FEB" w14:paraId="21CC50D6" w14:textId="77777777" w:rsidTr="006C6FEB">
        <w:trPr>
          <w:trHeight w:val="205"/>
          <w:jc w:val="center"/>
        </w:trPr>
        <w:tc>
          <w:tcPr>
            <w:tcW w:w="3944" w:type="dxa"/>
            <w:tcBorders>
              <w:top w:val="single" w:sz="4" w:space="0" w:color="BEBEBE"/>
              <w:bottom w:val="single" w:sz="4" w:space="0" w:color="BEBEBE"/>
              <w:right w:val="single" w:sz="4" w:space="0" w:color="BEBEBE"/>
            </w:tcBorders>
          </w:tcPr>
          <w:p w14:paraId="08149DD9" w14:textId="61F2F7AA" w:rsidR="006C6FEB" w:rsidRPr="006C6FEB" w:rsidRDefault="006C6FEB" w:rsidP="006C6FEB">
            <w:pPr>
              <w:spacing w:before="1" w:line="184" w:lineRule="exact"/>
              <w:ind w:left="71"/>
              <w:jc w:val="center"/>
              <w:rPr>
                <w:rFonts w:ascii="Times New Roman" w:hAnsi="Times New Roman" w:cs="Times New Roman"/>
                <w:sz w:val="16"/>
                <w:szCs w:val="16"/>
                <w:lang w:val="pt-PT"/>
              </w:rPr>
            </w:pPr>
            <w:r w:rsidRPr="006C6FEB">
              <w:rPr>
                <w:rFonts w:ascii="Times New Roman" w:hAnsi="Times New Roman" w:cs="Times New Roman"/>
                <w:sz w:val="16"/>
                <w:szCs w:val="16"/>
              </w:rPr>
              <w:t>Regulation of one's own emotions</w:t>
            </w:r>
          </w:p>
        </w:tc>
        <w:tc>
          <w:tcPr>
            <w:tcW w:w="645" w:type="dxa"/>
            <w:tcBorders>
              <w:top w:val="single" w:sz="4" w:space="0" w:color="BEBEBE"/>
              <w:left w:val="single" w:sz="4" w:space="0" w:color="BEBEBE"/>
              <w:bottom w:val="single" w:sz="4" w:space="0" w:color="BEBEBE"/>
              <w:right w:val="single" w:sz="4" w:space="0" w:color="BEBEBE"/>
            </w:tcBorders>
          </w:tcPr>
          <w:p w14:paraId="19F83506" w14:textId="77777777" w:rsidR="006C6FEB" w:rsidRPr="006C6FEB" w:rsidRDefault="006C6FEB" w:rsidP="006C6FEB">
            <w:pPr>
              <w:jc w:val="center"/>
              <w:rPr>
                <w:rFonts w:ascii="Times New Roman" w:hAnsi="Times New Roman" w:cs="Times New Roman"/>
                <w:sz w:val="16"/>
                <w:szCs w:val="16"/>
                <w:lang w:val="pt-PT"/>
              </w:rPr>
            </w:pPr>
          </w:p>
        </w:tc>
        <w:tc>
          <w:tcPr>
            <w:tcW w:w="546" w:type="dxa"/>
            <w:tcBorders>
              <w:top w:val="single" w:sz="4" w:space="0" w:color="BEBEBE"/>
              <w:left w:val="single" w:sz="4" w:space="0" w:color="BEBEBE"/>
              <w:bottom w:val="single" w:sz="4" w:space="0" w:color="BEBEBE"/>
              <w:right w:val="single" w:sz="4" w:space="0" w:color="BEBEBE"/>
            </w:tcBorders>
          </w:tcPr>
          <w:p w14:paraId="6216DA94" w14:textId="77777777" w:rsidR="006C6FEB" w:rsidRPr="006C6FEB" w:rsidRDefault="006C6FEB" w:rsidP="006C6FEB">
            <w:pPr>
              <w:jc w:val="center"/>
              <w:rPr>
                <w:rFonts w:ascii="Times New Roman" w:hAnsi="Times New Roman" w:cs="Times New Roman"/>
                <w:sz w:val="16"/>
                <w:szCs w:val="16"/>
                <w:lang w:val="pt-PT"/>
              </w:rPr>
            </w:pPr>
          </w:p>
        </w:tc>
      </w:tr>
      <w:tr w:rsidR="006C6FEB" w:rsidRPr="006C6FEB" w14:paraId="72E17FA0" w14:textId="77777777" w:rsidTr="006C6FEB">
        <w:trPr>
          <w:trHeight w:val="208"/>
          <w:jc w:val="center"/>
        </w:trPr>
        <w:tc>
          <w:tcPr>
            <w:tcW w:w="3944" w:type="dxa"/>
            <w:tcBorders>
              <w:top w:val="single" w:sz="4" w:space="0" w:color="BEBEBE"/>
              <w:bottom w:val="nil"/>
              <w:right w:val="single" w:sz="4" w:space="0" w:color="BEBEBE"/>
            </w:tcBorders>
          </w:tcPr>
          <w:p w14:paraId="3645D8E4" w14:textId="3A80A9BF"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Emotional Well-Being</w:t>
            </w:r>
          </w:p>
        </w:tc>
        <w:tc>
          <w:tcPr>
            <w:tcW w:w="645" w:type="dxa"/>
            <w:tcBorders>
              <w:top w:val="single" w:sz="4" w:space="0" w:color="BEBEBE"/>
              <w:left w:val="single" w:sz="4" w:space="0" w:color="BEBEBE"/>
              <w:bottom w:val="single" w:sz="4" w:space="0" w:color="BEBEBE"/>
              <w:right w:val="single" w:sz="4" w:space="0" w:color="BEBEBE"/>
            </w:tcBorders>
          </w:tcPr>
          <w:p w14:paraId="309E70AE"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4955927C"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0.295</w:t>
            </w:r>
          </w:p>
        </w:tc>
      </w:tr>
      <w:tr w:rsidR="006C6FEB" w:rsidRPr="006C6FEB" w14:paraId="4C770C3B" w14:textId="77777777" w:rsidTr="006C6FEB">
        <w:trPr>
          <w:trHeight w:val="205"/>
          <w:jc w:val="center"/>
        </w:trPr>
        <w:tc>
          <w:tcPr>
            <w:tcW w:w="3944" w:type="dxa"/>
            <w:tcBorders>
              <w:top w:val="nil"/>
              <w:bottom w:val="nil"/>
              <w:right w:val="single" w:sz="4" w:space="0" w:color="BEBEBE"/>
            </w:tcBorders>
          </w:tcPr>
          <w:p w14:paraId="4FEA227F" w14:textId="209BEEA3" w:rsidR="006C6FEB" w:rsidRPr="006C6FEB" w:rsidRDefault="006C6FEB" w:rsidP="006C6FEB">
            <w:pPr>
              <w:spacing w:before="1"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Psychological Well-Being</w:t>
            </w:r>
          </w:p>
        </w:tc>
        <w:tc>
          <w:tcPr>
            <w:tcW w:w="645" w:type="dxa"/>
            <w:tcBorders>
              <w:top w:val="single" w:sz="4" w:space="0" w:color="BEBEBE"/>
              <w:left w:val="single" w:sz="4" w:space="0" w:color="BEBEBE"/>
              <w:bottom w:val="single" w:sz="4" w:space="0" w:color="BEBEBE"/>
              <w:right w:val="single" w:sz="4" w:space="0" w:color="BEBEBE"/>
            </w:tcBorders>
          </w:tcPr>
          <w:p w14:paraId="643A4843" w14:textId="77777777" w:rsidR="006C6FEB" w:rsidRPr="006C6FEB" w:rsidRDefault="006C6FEB" w:rsidP="006C6FEB">
            <w:pPr>
              <w:spacing w:before="1"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2AF32249" w14:textId="77777777" w:rsidR="006C6FEB" w:rsidRPr="006C6FEB" w:rsidRDefault="006C6FEB" w:rsidP="006C6FEB">
            <w:pPr>
              <w:spacing w:before="1"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0.331</w:t>
            </w:r>
          </w:p>
        </w:tc>
      </w:tr>
      <w:tr w:rsidR="006C6FEB" w:rsidRPr="006C6FEB" w14:paraId="006B1CFF" w14:textId="77777777" w:rsidTr="006C6FEB">
        <w:trPr>
          <w:trHeight w:val="208"/>
          <w:jc w:val="center"/>
        </w:trPr>
        <w:tc>
          <w:tcPr>
            <w:tcW w:w="3944" w:type="dxa"/>
            <w:tcBorders>
              <w:top w:val="nil"/>
              <w:bottom w:val="single" w:sz="4" w:space="0" w:color="BEBEBE"/>
              <w:right w:val="single" w:sz="4" w:space="0" w:color="BEBEBE"/>
            </w:tcBorders>
          </w:tcPr>
          <w:p w14:paraId="0E1D18BD" w14:textId="4833F731"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Welfare</w:t>
            </w:r>
          </w:p>
        </w:tc>
        <w:tc>
          <w:tcPr>
            <w:tcW w:w="645" w:type="dxa"/>
            <w:tcBorders>
              <w:top w:val="single" w:sz="4" w:space="0" w:color="BEBEBE"/>
              <w:left w:val="single" w:sz="4" w:space="0" w:color="BEBEBE"/>
              <w:bottom w:val="single" w:sz="4" w:space="0" w:color="BEBEBE"/>
              <w:right w:val="single" w:sz="4" w:space="0" w:color="BEBEBE"/>
            </w:tcBorders>
          </w:tcPr>
          <w:p w14:paraId="0D4AD451"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0ABFF01C"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0.334</w:t>
            </w:r>
          </w:p>
        </w:tc>
      </w:tr>
      <w:tr w:rsidR="006C6FEB" w:rsidRPr="006C6FEB" w14:paraId="3082737F" w14:textId="77777777" w:rsidTr="006C6FEB">
        <w:trPr>
          <w:trHeight w:val="208"/>
          <w:jc w:val="center"/>
        </w:trPr>
        <w:tc>
          <w:tcPr>
            <w:tcW w:w="3944" w:type="dxa"/>
            <w:tcBorders>
              <w:top w:val="single" w:sz="4" w:space="0" w:color="BEBEBE"/>
              <w:bottom w:val="single" w:sz="4" w:space="0" w:color="BEBEBE"/>
              <w:right w:val="single" w:sz="4" w:space="0" w:color="BEBEBE"/>
            </w:tcBorders>
          </w:tcPr>
          <w:p w14:paraId="2844064E" w14:textId="4A560551" w:rsidR="006C6FEB" w:rsidRPr="006C6FEB" w:rsidRDefault="006C6FEB" w:rsidP="006C6FEB">
            <w:pPr>
              <w:spacing w:before="4" w:line="184" w:lineRule="exact"/>
              <w:ind w:left="71"/>
              <w:jc w:val="center"/>
              <w:rPr>
                <w:rFonts w:ascii="Times New Roman" w:hAnsi="Times New Roman" w:cs="Times New Roman"/>
                <w:sz w:val="16"/>
                <w:szCs w:val="16"/>
                <w:lang w:val="pt-PT"/>
              </w:rPr>
            </w:pPr>
            <w:r w:rsidRPr="006C6FEB">
              <w:rPr>
                <w:rFonts w:ascii="Times New Roman" w:hAnsi="Times New Roman" w:cs="Times New Roman"/>
                <w:sz w:val="16"/>
                <w:szCs w:val="16"/>
              </w:rPr>
              <w:t>Using emotions to facilitate performance</w:t>
            </w:r>
          </w:p>
        </w:tc>
        <w:tc>
          <w:tcPr>
            <w:tcW w:w="645" w:type="dxa"/>
            <w:tcBorders>
              <w:top w:val="single" w:sz="4" w:space="0" w:color="BEBEBE"/>
              <w:left w:val="single" w:sz="4" w:space="0" w:color="BEBEBE"/>
              <w:bottom w:val="single" w:sz="4" w:space="0" w:color="BEBEBE"/>
              <w:right w:val="single" w:sz="4" w:space="0" w:color="BEBEBE"/>
            </w:tcBorders>
          </w:tcPr>
          <w:p w14:paraId="54B2A37F" w14:textId="77777777" w:rsidR="006C6FEB" w:rsidRPr="006C6FEB" w:rsidRDefault="006C6FEB" w:rsidP="006C6FEB">
            <w:pPr>
              <w:jc w:val="center"/>
              <w:rPr>
                <w:rFonts w:ascii="Times New Roman" w:hAnsi="Times New Roman" w:cs="Times New Roman"/>
                <w:sz w:val="16"/>
                <w:szCs w:val="16"/>
                <w:lang w:val="pt-PT"/>
              </w:rPr>
            </w:pPr>
          </w:p>
        </w:tc>
        <w:tc>
          <w:tcPr>
            <w:tcW w:w="546" w:type="dxa"/>
            <w:tcBorders>
              <w:top w:val="single" w:sz="4" w:space="0" w:color="BEBEBE"/>
              <w:left w:val="single" w:sz="4" w:space="0" w:color="BEBEBE"/>
              <w:bottom w:val="single" w:sz="4" w:space="0" w:color="BEBEBE"/>
              <w:right w:val="single" w:sz="4" w:space="0" w:color="BEBEBE"/>
            </w:tcBorders>
          </w:tcPr>
          <w:p w14:paraId="64371737" w14:textId="77777777" w:rsidR="006C6FEB" w:rsidRPr="006C6FEB" w:rsidRDefault="006C6FEB" w:rsidP="006C6FEB">
            <w:pPr>
              <w:jc w:val="center"/>
              <w:rPr>
                <w:rFonts w:ascii="Times New Roman" w:hAnsi="Times New Roman" w:cs="Times New Roman"/>
                <w:sz w:val="16"/>
                <w:szCs w:val="16"/>
                <w:lang w:val="pt-PT"/>
              </w:rPr>
            </w:pPr>
          </w:p>
        </w:tc>
      </w:tr>
      <w:tr w:rsidR="006C6FEB" w:rsidRPr="006C6FEB" w14:paraId="65EE1C76" w14:textId="77777777" w:rsidTr="006C6FEB">
        <w:trPr>
          <w:trHeight w:val="205"/>
          <w:jc w:val="center"/>
        </w:trPr>
        <w:tc>
          <w:tcPr>
            <w:tcW w:w="3944" w:type="dxa"/>
            <w:tcBorders>
              <w:top w:val="single" w:sz="4" w:space="0" w:color="BEBEBE"/>
              <w:bottom w:val="nil"/>
              <w:right w:val="single" w:sz="4" w:space="0" w:color="BEBEBE"/>
            </w:tcBorders>
          </w:tcPr>
          <w:p w14:paraId="179592CD" w14:textId="41B7A69A" w:rsidR="006C6FEB" w:rsidRPr="006C6FEB" w:rsidRDefault="006C6FEB" w:rsidP="006C6FEB">
            <w:pPr>
              <w:spacing w:before="1"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Emotional Well-Being</w:t>
            </w:r>
          </w:p>
        </w:tc>
        <w:tc>
          <w:tcPr>
            <w:tcW w:w="645" w:type="dxa"/>
            <w:tcBorders>
              <w:top w:val="single" w:sz="4" w:space="0" w:color="BEBEBE"/>
              <w:left w:val="single" w:sz="4" w:space="0" w:color="BEBEBE"/>
              <w:bottom w:val="single" w:sz="4" w:space="0" w:color="BEBEBE"/>
              <w:right w:val="single" w:sz="4" w:space="0" w:color="BEBEBE"/>
            </w:tcBorders>
          </w:tcPr>
          <w:p w14:paraId="602D76C5" w14:textId="77777777" w:rsidR="006C6FEB" w:rsidRPr="006C6FEB" w:rsidRDefault="006C6FEB" w:rsidP="006C6FEB">
            <w:pPr>
              <w:spacing w:before="1"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4B325B87" w14:textId="77777777" w:rsidR="006C6FEB" w:rsidRPr="006C6FEB" w:rsidRDefault="006C6FEB" w:rsidP="006C6FEB">
            <w:pPr>
              <w:spacing w:before="1"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0.484</w:t>
            </w:r>
          </w:p>
        </w:tc>
      </w:tr>
      <w:tr w:rsidR="006C6FEB" w:rsidRPr="006C6FEB" w14:paraId="3541FE6B" w14:textId="77777777" w:rsidTr="006C6FEB">
        <w:trPr>
          <w:trHeight w:val="58"/>
          <w:jc w:val="center"/>
        </w:trPr>
        <w:tc>
          <w:tcPr>
            <w:tcW w:w="3944" w:type="dxa"/>
            <w:tcBorders>
              <w:top w:val="nil"/>
              <w:bottom w:val="nil"/>
              <w:right w:val="single" w:sz="4" w:space="0" w:color="BEBEBE"/>
            </w:tcBorders>
          </w:tcPr>
          <w:p w14:paraId="7AC6D393" w14:textId="5405ECA0" w:rsidR="006C6FEB" w:rsidRPr="006C6FEB" w:rsidRDefault="006C6FEB" w:rsidP="006C6FEB">
            <w:pPr>
              <w:spacing w:before="4" w:line="184"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Psychological Well-Being</w:t>
            </w:r>
          </w:p>
        </w:tc>
        <w:tc>
          <w:tcPr>
            <w:tcW w:w="645" w:type="dxa"/>
            <w:tcBorders>
              <w:top w:val="single" w:sz="4" w:space="0" w:color="BEBEBE"/>
              <w:left w:val="single" w:sz="4" w:space="0" w:color="BEBEBE"/>
              <w:bottom w:val="single" w:sz="4" w:space="0" w:color="BEBEBE"/>
              <w:right w:val="single" w:sz="4" w:space="0" w:color="BEBEBE"/>
            </w:tcBorders>
          </w:tcPr>
          <w:p w14:paraId="38AFA025" w14:textId="77777777" w:rsidR="006C6FEB" w:rsidRPr="006C6FEB" w:rsidRDefault="006C6FEB" w:rsidP="006C6FEB">
            <w:pPr>
              <w:spacing w:before="4" w:line="184"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bottom w:val="single" w:sz="4" w:space="0" w:color="BEBEBE"/>
              <w:right w:val="single" w:sz="4" w:space="0" w:color="BEBEBE"/>
            </w:tcBorders>
          </w:tcPr>
          <w:p w14:paraId="449F7B17" w14:textId="77777777" w:rsidR="006C6FEB" w:rsidRPr="006C6FEB" w:rsidRDefault="006C6FEB" w:rsidP="006C6FEB">
            <w:pPr>
              <w:spacing w:before="4" w:line="184"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0.518</w:t>
            </w:r>
          </w:p>
        </w:tc>
      </w:tr>
      <w:tr w:rsidR="006C6FEB" w:rsidRPr="006C6FEB" w14:paraId="7387AD62" w14:textId="77777777" w:rsidTr="006C6FEB">
        <w:trPr>
          <w:trHeight w:val="209"/>
          <w:jc w:val="center"/>
        </w:trPr>
        <w:tc>
          <w:tcPr>
            <w:tcW w:w="3944" w:type="dxa"/>
            <w:tcBorders>
              <w:top w:val="nil"/>
              <w:right w:val="single" w:sz="4" w:space="0" w:color="BEBEBE"/>
            </w:tcBorders>
          </w:tcPr>
          <w:p w14:paraId="3FCA1946" w14:textId="593A1A40" w:rsidR="006C6FEB" w:rsidRPr="006C6FEB" w:rsidRDefault="006C6FEB" w:rsidP="006C6FEB">
            <w:pPr>
              <w:spacing w:before="1" w:line="188" w:lineRule="exact"/>
              <w:ind w:left="444"/>
              <w:jc w:val="center"/>
              <w:rPr>
                <w:rFonts w:ascii="Times New Roman" w:hAnsi="Times New Roman" w:cs="Times New Roman"/>
                <w:sz w:val="16"/>
                <w:szCs w:val="16"/>
                <w:lang w:val="pt-PT"/>
              </w:rPr>
            </w:pPr>
            <w:r w:rsidRPr="006C6FEB">
              <w:rPr>
                <w:rFonts w:ascii="Times New Roman" w:hAnsi="Times New Roman" w:cs="Times New Roman"/>
                <w:sz w:val="16"/>
                <w:szCs w:val="16"/>
              </w:rPr>
              <w:t>Welfare</w:t>
            </w:r>
          </w:p>
        </w:tc>
        <w:tc>
          <w:tcPr>
            <w:tcW w:w="645" w:type="dxa"/>
            <w:tcBorders>
              <w:top w:val="single" w:sz="4" w:space="0" w:color="BEBEBE"/>
              <w:left w:val="single" w:sz="4" w:space="0" w:color="BEBEBE"/>
              <w:right w:val="single" w:sz="4" w:space="0" w:color="BEBEBE"/>
            </w:tcBorders>
          </w:tcPr>
          <w:p w14:paraId="47387A6E" w14:textId="77777777" w:rsidR="006C6FEB" w:rsidRPr="006C6FEB" w:rsidRDefault="006C6FEB" w:rsidP="006C6FEB">
            <w:pPr>
              <w:spacing w:before="1" w:line="188" w:lineRule="exact"/>
              <w:ind w:left="72"/>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&lt;0.001</w:t>
            </w:r>
          </w:p>
        </w:tc>
        <w:tc>
          <w:tcPr>
            <w:tcW w:w="546" w:type="dxa"/>
            <w:tcBorders>
              <w:top w:val="single" w:sz="4" w:space="0" w:color="BEBEBE"/>
              <w:left w:val="single" w:sz="4" w:space="0" w:color="BEBEBE"/>
              <w:right w:val="single" w:sz="4" w:space="0" w:color="BEBEBE"/>
            </w:tcBorders>
          </w:tcPr>
          <w:p w14:paraId="5CBDAC4B" w14:textId="77777777" w:rsidR="006C6FEB" w:rsidRPr="006C6FEB" w:rsidRDefault="006C6FEB" w:rsidP="006C6FEB">
            <w:pPr>
              <w:spacing w:before="1" w:line="188" w:lineRule="exact"/>
              <w:ind w:left="75"/>
              <w:jc w:val="center"/>
              <w:rPr>
                <w:rFonts w:ascii="Times New Roman" w:hAnsi="Times New Roman" w:cs="Times New Roman"/>
                <w:sz w:val="16"/>
                <w:szCs w:val="16"/>
                <w:lang w:val="pt-PT"/>
              </w:rPr>
            </w:pPr>
            <w:r w:rsidRPr="006C6FEB">
              <w:rPr>
                <w:rFonts w:ascii="Times New Roman" w:hAnsi="Times New Roman" w:cs="Times New Roman"/>
                <w:sz w:val="16"/>
                <w:szCs w:val="16"/>
                <w:lang w:val="pt-PT"/>
              </w:rPr>
              <w:t>0.434</w:t>
            </w:r>
          </w:p>
        </w:tc>
      </w:tr>
    </w:tbl>
    <w:p w14:paraId="39AFA6B1" w14:textId="0B7EC2E1" w:rsidR="006C6FEB" w:rsidRPr="006C6FEB" w:rsidRDefault="006C6FEB" w:rsidP="006C6FEB">
      <w:pPr>
        <w:widowControl w:val="0"/>
        <w:autoSpaceDE w:val="0"/>
        <w:autoSpaceDN w:val="0"/>
        <w:jc w:val="center"/>
        <w:rPr>
          <w:sz w:val="16"/>
          <w:szCs w:val="16"/>
          <w:lang w:val="pt-PT"/>
        </w:rPr>
      </w:pPr>
      <w:proofErr w:type="spellStart"/>
      <w:r w:rsidRPr="006C6FEB">
        <w:rPr>
          <w:b/>
          <w:bCs/>
          <w:sz w:val="16"/>
          <w:szCs w:val="16"/>
          <w:lang w:val="pt-PT"/>
        </w:rPr>
        <w:t>Table</w:t>
      </w:r>
      <w:proofErr w:type="spellEnd"/>
      <w:r w:rsidRPr="006C6FEB">
        <w:rPr>
          <w:b/>
          <w:bCs/>
          <w:sz w:val="16"/>
          <w:szCs w:val="16"/>
          <w:lang w:val="pt-PT"/>
        </w:rPr>
        <w:t xml:space="preserve"> 4 -</w:t>
      </w:r>
      <w:r w:rsidRPr="006C6FEB">
        <w:rPr>
          <w:sz w:val="16"/>
          <w:szCs w:val="16"/>
          <w:lang w:val="pt-PT"/>
        </w:rPr>
        <w:t xml:space="preserve"> </w:t>
      </w:r>
      <w:proofErr w:type="spellStart"/>
      <w:r>
        <w:rPr>
          <w:sz w:val="16"/>
          <w:szCs w:val="16"/>
          <w:lang w:val="pt-PT"/>
        </w:rPr>
        <w:t>P</w:t>
      </w:r>
      <w:r w:rsidRPr="006C6FEB">
        <w:rPr>
          <w:sz w:val="16"/>
          <w:szCs w:val="16"/>
          <w:lang w:val="pt-PT"/>
        </w:rPr>
        <w:t>earson's</w:t>
      </w:r>
      <w:proofErr w:type="spellEnd"/>
      <w:r w:rsidRPr="006C6FEB">
        <w:rPr>
          <w:sz w:val="16"/>
          <w:szCs w:val="16"/>
          <w:lang w:val="pt-PT"/>
        </w:rPr>
        <w:t xml:space="preserve"> linear </w:t>
      </w:r>
      <w:proofErr w:type="spellStart"/>
      <w:r w:rsidRPr="006C6FEB">
        <w:rPr>
          <w:sz w:val="16"/>
          <w:szCs w:val="16"/>
          <w:lang w:val="pt-PT"/>
        </w:rPr>
        <w:t>correlation</w:t>
      </w:r>
      <w:proofErr w:type="spellEnd"/>
    </w:p>
    <w:p w14:paraId="37137746" w14:textId="229AA2C1" w:rsidR="006C6FEB" w:rsidRPr="006C6FEB" w:rsidRDefault="006C6FEB" w:rsidP="006C6FEB">
      <w:pPr>
        <w:widowControl w:val="0"/>
        <w:autoSpaceDE w:val="0"/>
        <w:autoSpaceDN w:val="0"/>
        <w:jc w:val="center"/>
        <w:rPr>
          <w:sz w:val="16"/>
          <w:szCs w:val="16"/>
          <w:lang w:val="pt-PT"/>
        </w:rPr>
      </w:pPr>
      <w:proofErr w:type="spellStart"/>
      <w:r w:rsidRPr="006C6FEB">
        <w:rPr>
          <w:sz w:val="16"/>
          <w:szCs w:val="16"/>
          <w:lang w:val="pt-PT"/>
        </w:rPr>
        <w:t>Own</w:t>
      </w:r>
      <w:proofErr w:type="spellEnd"/>
      <w:r w:rsidRPr="006C6FEB">
        <w:rPr>
          <w:sz w:val="16"/>
          <w:szCs w:val="16"/>
          <w:lang w:val="pt-PT"/>
        </w:rPr>
        <w:t xml:space="preserve"> </w:t>
      </w:r>
      <w:proofErr w:type="spellStart"/>
      <w:r w:rsidRPr="006C6FEB">
        <w:rPr>
          <w:sz w:val="16"/>
          <w:szCs w:val="16"/>
          <w:lang w:val="pt-PT"/>
        </w:rPr>
        <w:t>source</w:t>
      </w:r>
      <w:proofErr w:type="spellEnd"/>
    </w:p>
    <w:p w14:paraId="76E3D0F2" w14:textId="77777777" w:rsidR="006C6FEB" w:rsidRPr="001057E0" w:rsidRDefault="006C6FEB" w:rsidP="003E3284">
      <w:pPr>
        <w:ind w:firstLine="709"/>
        <w:jc w:val="both"/>
        <w:rPr>
          <w:lang w:val="en-GB"/>
        </w:rPr>
      </w:pPr>
    </w:p>
    <w:p w14:paraId="5A14591E" w14:textId="0AB682CF" w:rsidR="00CE71B8" w:rsidRPr="001057E0" w:rsidRDefault="00CE71B8" w:rsidP="003E3284">
      <w:pPr>
        <w:ind w:firstLine="709"/>
        <w:jc w:val="both"/>
        <w:rPr>
          <w:lang w:val="en-GB"/>
        </w:rPr>
      </w:pPr>
      <w:r w:rsidRPr="001057E0">
        <w:rPr>
          <w:lang w:val="en-GB"/>
        </w:rPr>
        <w:t xml:space="preserve">With regard to the Use of emotions it can be understood that the average found meets the author's specific point </w:t>
      </w:r>
      <w:r w:rsidR="001659F6" w:rsidRPr="001057E0">
        <w:rPr>
          <w:lang w:val="en-GB"/>
        </w:rPr>
        <w:t>the</w:t>
      </w:r>
      <w:r w:rsidRPr="001057E0">
        <w:rPr>
          <w:lang w:val="en-GB"/>
        </w:rPr>
        <w:t xml:space="preserve"> point Regulator of emotions presents lower mean values demonstrating some inability on the part of the respondents to regulate their emotions. This factor is at odds with what has been </w:t>
      </w:r>
      <w:proofErr w:type="spellStart"/>
      <w:r w:rsidRPr="001057E0">
        <w:rPr>
          <w:lang w:val="en-GB"/>
        </w:rPr>
        <w:t>analyzed</w:t>
      </w:r>
      <w:proofErr w:type="spellEnd"/>
      <w:r w:rsidRPr="001057E0">
        <w:rPr>
          <w:lang w:val="en-GB"/>
        </w:rPr>
        <w:t xml:space="preserve"> in the literature. It should be remembered that </w:t>
      </w:r>
      <w:r w:rsidR="00253377">
        <w:rPr>
          <w:lang w:val="en-GB"/>
        </w:rPr>
        <w:t xml:space="preserve">some authors </w:t>
      </w:r>
      <w:r w:rsidR="00253377" w:rsidRPr="00253377">
        <w:rPr>
          <w:lang w:val="en-GB"/>
        </w:rPr>
        <w:t xml:space="preserve">[3] [6]. </w:t>
      </w:r>
      <w:r w:rsidRPr="001057E0">
        <w:rPr>
          <w:lang w:val="en-GB"/>
        </w:rPr>
        <w:t xml:space="preserve"> state that in their daily experience, individuals are able to influence the type of emotions they have, when they have them and how they experience and express them. It should be reiterated that a good use of emotional aptitudes allows to experience high levels of positive states, and reduce the levels of negative states, creating a feeling of general well-being </w:t>
      </w:r>
      <w:r w:rsidR="00253377" w:rsidRPr="00253377">
        <w:rPr>
          <w:lang w:val="en-GB"/>
        </w:rPr>
        <w:t>[3] [6].</w:t>
      </w:r>
    </w:p>
    <w:p w14:paraId="5971CCFD" w14:textId="3E89AD9A" w:rsidR="00CE71B8" w:rsidRPr="00CE71B8" w:rsidRDefault="00CE71B8" w:rsidP="003E3284">
      <w:pPr>
        <w:ind w:firstLine="709"/>
        <w:jc w:val="both"/>
        <w:rPr>
          <w:lang w:val="id-ID"/>
        </w:rPr>
      </w:pPr>
      <w:r w:rsidRPr="001057E0">
        <w:rPr>
          <w:lang w:val="en-GB"/>
        </w:rPr>
        <w:t>W</w:t>
      </w:r>
      <w:r w:rsidRPr="00CE71B8">
        <w:rPr>
          <w:lang w:val="id-ID"/>
        </w:rPr>
        <w:t xml:space="preserve">ith regard to the averages of emotional well-being, the average is close to the maximums demonstrating that individuals effectively seek to be well at the emotional level as stated by the authors </w:t>
      </w:r>
      <w:r w:rsidR="00253377" w:rsidRPr="00253377">
        <w:rPr>
          <w:lang w:val="id-ID"/>
        </w:rPr>
        <w:t>[</w:t>
      </w:r>
      <w:r w:rsidR="00253377">
        <w:rPr>
          <w:lang w:val="pt-PT"/>
        </w:rPr>
        <w:t>1</w:t>
      </w:r>
      <w:r w:rsidR="00253377" w:rsidRPr="00253377">
        <w:rPr>
          <w:lang w:val="id-ID"/>
        </w:rPr>
        <w:t>] [</w:t>
      </w:r>
      <w:r w:rsidR="00253377">
        <w:rPr>
          <w:lang w:val="pt-PT"/>
        </w:rPr>
        <w:t>2</w:t>
      </w:r>
      <w:r w:rsidR="00253377" w:rsidRPr="00253377">
        <w:rPr>
          <w:lang w:val="id-ID"/>
        </w:rPr>
        <w:t>].</w:t>
      </w:r>
    </w:p>
    <w:p w14:paraId="7DD1EA9C" w14:textId="1FEA1027" w:rsidR="00CE71B8" w:rsidRPr="00CE71B8" w:rsidRDefault="00CE71B8" w:rsidP="003E3284">
      <w:pPr>
        <w:ind w:firstLine="709"/>
        <w:jc w:val="both"/>
        <w:rPr>
          <w:lang w:val="id-ID"/>
        </w:rPr>
      </w:pPr>
      <w:r w:rsidRPr="00CE71B8">
        <w:rPr>
          <w:lang w:val="id-ID"/>
        </w:rPr>
        <w:t xml:space="preserve">The variable Psychological well-being presents the mean value relatively close to the maximums, but with a higher standard deviation and close to 1. Factors that when analyzed demonstrate that although individuals seek this type of well-being </w:t>
      </w:r>
      <w:r w:rsidR="00E011DF" w:rsidRPr="00E011DF">
        <w:rPr>
          <w:lang w:val="id-ID"/>
        </w:rPr>
        <w:t>[3]</w:t>
      </w:r>
      <w:r w:rsidR="00E011DF" w:rsidRPr="00E011DF">
        <w:t xml:space="preserve"> </w:t>
      </w:r>
      <w:r w:rsidR="00E011DF" w:rsidRPr="00E011DF">
        <w:rPr>
          <w:lang w:val="id-ID"/>
        </w:rPr>
        <w:t>[</w:t>
      </w:r>
      <w:r w:rsidR="00E011DF">
        <w:rPr>
          <w:lang w:val="pt-PT"/>
        </w:rPr>
        <w:t>4</w:t>
      </w:r>
      <w:r w:rsidR="00E011DF" w:rsidRPr="00E011DF">
        <w:rPr>
          <w:lang w:val="id-ID"/>
        </w:rPr>
        <w:t>] [6]</w:t>
      </w:r>
      <w:r w:rsidR="00E011DF">
        <w:rPr>
          <w:lang w:val="pt-PT"/>
        </w:rPr>
        <w:t xml:space="preserve"> </w:t>
      </w:r>
      <w:r w:rsidR="00E011DF" w:rsidRPr="00E011DF">
        <w:rPr>
          <w:lang w:val="id-ID"/>
        </w:rPr>
        <w:t xml:space="preserve"> </w:t>
      </w:r>
      <w:r w:rsidRPr="00CE71B8">
        <w:rPr>
          <w:lang w:val="id-ID"/>
        </w:rPr>
        <w:t>sometimes it's tricky to get there.</w:t>
      </w:r>
    </w:p>
    <w:p w14:paraId="1048CDDB" w14:textId="76FE9AAE" w:rsidR="00AC7044" w:rsidRPr="00E011DF" w:rsidRDefault="00CE71B8" w:rsidP="003E3284">
      <w:pPr>
        <w:ind w:firstLine="709"/>
        <w:jc w:val="both"/>
        <w:rPr>
          <w:lang w:val="pt-PT"/>
        </w:rPr>
      </w:pPr>
      <w:r w:rsidRPr="00CE71B8">
        <w:rPr>
          <w:lang w:val="id-ID"/>
        </w:rPr>
        <w:t xml:space="preserve">Finally, Social welfare was evaluated with an average of 11 out of a maximum total of 25. A mean closer to the lows than the highs with a considerably high standard deviation of 0.55. This factor is at odds with what has been analyzed in the literature. To verify that the ultimate goal of individuals is always to create empathy more easily with individuals who belong to the surrounding environment and therefore create social well-being </w:t>
      </w:r>
      <w:r w:rsidR="00E011DF" w:rsidRPr="00E011DF">
        <w:rPr>
          <w:lang w:val="id-ID"/>
        </w:rPr>
        <w:t>[</w:t>
      </w:r>
      <w:r w:rsidR="00E011DF">
        <w:rPr>
          <w:lang w:val="pt-PT"/>
        </w:rPr>
        <w:t>3</w:t>
      </w:r>
      <w:r w:rsidR="00E011DF" w:rsidRPr="00E011DF">
        <w:rPr>
          <w:lang w:val="id-ID"/>
        </w:rPr>
        <w:t>]</w:t>
      </w:r>
      <w:r w:rsidR="00E011DF" w:rsidRPr="00E011DF">
        <w:t xml:space="preserve"> </w:t>
      </w:r>
      <w:r w:rsidR="00E011DF" w:rsidRPr="00E011DF">
        <w:rPr>
          <w:lang w:val="id-ID"/>
        </w:rPr>
        <w:t>[</w:t>
      </w:r>
      <w:r w:rsidR="00E011DF">
        <w:rPr>
          <w:lang w:val="pt-PT"/>
        </w:rPr>
        <w:t>4</w:t>
      </w:r>
      <w:r w:rsidR="00E011DF" w:rsidRPr="00E011DF">
        <w:rPr>
          <w:lang w:val="id-ID"/>
        </w:rPr>
        <w:t>]</w:t>
      </w:r>
      <w:r w:rsidR="00E011DF">
        <w:rPr>
          <w:lang w:val="pt-PT"/>
        </w:rPr>
        <w:t>.</w:t>
      </w:r>
    </w:p>
    <w:p w14:paraId="5F6426D6" w14:textId="5B83AB49" w:rsidR="00AC7044" w:rsidRPr="001057E0" w:rsidRDefault="00CE71B8" w:rsidP="003E3284">
      <w:pPr>
        <w:ind w:firstLine="709"/>
        <w:jc w:val="both"/>
        <w:rPr>
          <w:lang w:val="en-GB"/>
        </w:rPr>
      </w:pPr>
      <w:r w:rsidRPr="00CE71B8">
        <w:rPr>
          <w:lang w:val="id-ID"/>
        </w:rPr>
        <w:t>In general, the research in question allows us to conclude that there is a relationship between Emotional Intelligence and Well-being in all dimensions, except between the evaluation and recognition of the emotions of others and emotional well-being, where no relationship has been confirmed. In more detail, it allowed us to conclude that there is an average relationship with regard to the relationship between the evaluation and expression of one's own emotions and emotional well-being/ to the relationship between the evaluation and expression of one's own emotions and psychological well-being/ to the relationship between the evaluation and expression of one's emotions</w:t>
      </w:r>
      <w:r w:rsidRPr="001057E0">
        <w:rPr>
          <w:lang w:val="en-GB"/>
        </w:rPr>
        <w:t xml:space="preserve"> own emotions and social well-being. In the light of these ideas and in the context of a bibliographic review, it was possible to perceive that the author </w:t>
      </w:r>
      <w:r w:rsidR="00253377" w:rsidRPr="00253377">
        <w:rPr>
          <w:lang w:val="en-GB"/>
        </w:rPr>
        <w:t>[</w:t>
      </w:r>
      <w:r w:rsidR="00253377">
        <w:rPr>
          <w:lang w:val="en-GB"/>
        </w:rPr>
        <w:t>1</w:t>
      </w:r>
      <w:r w:rsidR="00253377" w:rsidRPr="00253377">
        <w:rPr>
          <w:lang w:val="en-GB"/>
        </w:rPr>
        <w:t>] [</w:t>
      </w:r>
      <w:r w:rsidR="00253377">
        <w:rPr>
          <w:lang w:val="en-GB"/>
        </w:rPr>
        <w:t>2</w:t>
      </w:r>
      <w:r w:rsidR="00253377" w:rsidRPr="00253377">
        <w:rPr>
          <w:lang w:val="en-GB"/>
        </w:rPr>
        <w:t xml:space="preserve">]. </w:t>
      </w:r>
      <w:r w:rsidRPr="001057E0">
        <w:rPr>
          <w:lang w:val="en-GB"/>
        </w:rPr>
        <w:t>also affirms the existence of such a relationship, adding that as the subject's ability to know, evaluate and use his emotions properly in various situations and contexts increases, so does the well-being of the subject, to the extent that he has the ability to adapt his emotions to the various circumstances.</w:t>
      </w:r>
    </w:p>
    <w:p w14:paraId="53DC7162" w14:textId="6AD9AFD9" w:rsidR="00671DEE" w:rsidRDefault="00671DEE" w:rsidP="003E3284">
      <w:pPr>
        <w:ind w:firstLine="709"/>
        <w:jc w:val="both"/>
        <w:rPr>
          <w:lang w:val="id-ID"/>
        </w:rPr>
      </w:pPr>
      <w:r w:rsidRPr="00671DEE">
        <w:rPr>
          <w:lang w:val="id-ID"/>
        </w:rPr>
        <w:t xml:space="preserve">Also according to the author </w:t>
      </w:r>
      <w:r w:rsidR="00E011DF" w:rsidRPr="00E011DF">
        <w:rPr>
          <w:lang w:val="id-ID"/>
        </w:rPr>
        <w:t>[</w:t>
      </w:r>
      <w:r w:rsidR="00E011DF">
        <w:rPr>
          <w:lang w:val="pt-PT"/>
        </w:rPr>
        <w:t>8</w:t>
      </w:r>
      <w:r w:rsidR="00E011DF" w:rsidRPr="00E011DF">
        <w:rPr>
          <w:lang w:val="id-ID"/>
        </w:rPr>
        <w:t>] [</w:t>
      </w:r>
      <w:r w:rsidR="00E011DF">
        <w:rPr>
          <w:lang w:val="pt-PT"/>
        </w:rPr>
        <w:t>9</w:t>
      </w:r>
      <w:r w:rsidR="00E011DF" w:rsidRPr="00E011DF">
        <w:rPr>
          <w:lang w:val="id-ID"/>
        </w:rPr>
        <w:t xml:space="preserve">]. </w:t>
      </w:r>
      <w:r w:rsidRPr="00671DEE">
        <w:rPr>
          <w:lang w:val="id-ID"/>
        </w:rPr>
        <w:t>a good knowledge and use of emotional aptitudes, allows to experience high levels of positive states, and reduce the levels of negative states, creating a feeling of general well-being.</w:t>
      </w:r>
    </w:p>
    <w:p w14:paraId="5EA54427" w14:textId="40D67BC8" w:rsidR="00671DEE" w:rsidRDefault="00671DEE" w:rsidP="003E3284">
      <w:pPr>
        <w:jc w:val="both"/>
        <w:rPr>
          <w:lang w:val="id-ID"/>
        </w:rPr>
      </w:pPr>
    </w:p>
    <w:p w14:paraId="7F578D41" w14:textId="561447ED" w:rsidR="00671DEE" w:rsidRPr="001057E0" w:rsidRDefault="00671DEE" w:rsidP="003E3284">
      <w:pPr>
        <w:jc w:val="both"/>
        <w:rPr>
          <w:b/>
          <w:bCs/>
          <w:lang w:val="en-GB"/>
        </w:rPr>
      </w:pPr>
      <w:r w:rsidRPr="001057E0">
        <w:rPr>
          <w:b/>
          <w:bCs/>
          <w:lang w:val="en-GB"/>
        </w:rPr>
        <w:t>5. CONCLUSION</w:t>
      </w:r>
    </w:p>
    <w:p w14:paraId="0438527B" w14:textId="77777777" w:rsidR="00671DEE" w:rsidRPr="001057E0" w:rsidRDefault="00671DEE" w:rsidP="003E3284">
      <w:pPr>
        <w:jc w:val="both"/>
        <w:rPr>
          <w:lang w:val="en-GB"/>
        </w:rPr>
      </w:pPr>
      <w:r w:rsidRPr="001057E0">
        <w:rPr>
          <w:b/>
          <w:bCs/>
          <w:lang w:val="en-GB"/>
        </w:rPr>
        <w:tab/>
      </w:r>
      <w:r w:rsidRPr="001057E0">
        <w:rPr>
          <w:lang w:val="en-GB"/>
        </w:rPr>
        <w:t>The results also show that there is no relationship between evaluation and recognition of the emotions of others and emotional well-being, that there is a weak relationship between evaluation and recognition of the emotions of others and psychological well-being, and that there is a relationship between evaluation and recognition of the emotions of others and social well-being, and this relationship is weak.</w:t>
      </w:r>
    </w:p>
    <w:p w14:paraId="77F7340F" w14:textId="45F302E3" w:rsidR="00671DEE" w:rsidRPr="001057E0" w:rsidRDefault="00671DEE" w:rsidP="003E3284">
      <w:pPr>
        <w:jc w:val="both"/>
        <w:rPr>
          <w:lang w:val="en-GB"/>
        </w:rPr>
      </w:pPr>
      <w:r w:rsidRPr="001057E0">
        <w:rPr>
          <w:lang w:val="en-GB"/>
        </w:rPr>
        <w:tab/>
        <w:t xml:space="preserve">According to some authors, the ability to recognize emotions in other people allows a better interaction, being able to change the communication according to the information that is received. The ultimate goal is always to create empathy more easily with people who belong to the surrounding environment </w:t>
      </w:r>
      <w:r w:rsidR="00E011DF" w:rsidRPr="00E011DF">
        <w:rPr>
          <w:lang w:val="en-GB"/>
        </w:rPr>
        <w:t>[</w:t>
      </w:r>
      <w:r w:rsidR="00E011DF">
        <w:rPr>
          <w:lang w:val="en-GB"/>
        </w:rPr>
        <w:t>4</w:t>
      </w:r>
      <w:r w:rsidR="00E011DF" w:rsidRPr="00E011DF">
        <w:rPr>
          <w:lang w:val="en-GB"/>
        </w:rPr>
        <w:t>]</w:t>
      </w:r>
      <w:r w:rsidR="00E011DF">
        <w:rPr>
          <w:lang w:val="en-GB"/>
        </w:rPr>
        <w:t xml:space="preserve">. </w:t>
      </w:r>
      <w:r w:rsidRPr="001057E0">
        <w:rPr>
          <w:lang w:val="en-GB"/>
        </w:rPr>
        <w:t xml:space="preserve">Thus, the ability to evaluate and recognize emotions, when well worked, </w:t>
      </w:r>
      <w:proofErr w:type="spellStart"/>
      <w:r w:rsidRPr="001057E0">
        <w:rPr>
          <w:lang w:val="en-GB"/>
        </w:rPr>
        <w:t>favors</w:t>
      </w:r>
      <w:proofErr w:type="spellEnd"/>
      <w:r w:rsidRPr="001057E0">
        <w:rPr>
          <w:lang w:val="en-GB"/>
        </w:rPr>
        <w:t xml:space="preserve"> the good relationship between people, allowing a greater understanding in personal relationships, and better interaction (and communication) for example in a university context. In a subliminal way it is understood that this fact </w:t>
      </w:r>
      <w:proofErr w:type="spellStart"/>
      <w:r w:rsidRPr="001057E0">
        <w:rPr>
          <w:lang w:val="en-GB"/>
        </w:rPr>
        <w:t>favors</w:t>
      </w:r>
      <w:proofErr w:type="spellEnd"/>
      <w:r w:rsidRPr="001057E0">
        <w:rPr>
          <w:lang w:val="en-GB"/>
        </w:rPr>
        <w:t xml:space="preserve"> social, psychological and even emotional well-being, which goes against the results collected which, possibly, can be explained as one of the most damaging effects of the social isolation brought on by mandatory lockdowns and isolation in this pandemic period.</w:t>
      </w:r>
    </w:p>
    <w:p w14:paraId="61952440" w14:textId="2C431C4C" w:rsidR="00671DEE" w:rsidRPr="001057E0" w:rsidRDefault="00671DEE" w:rsidP="003E3284">
      <w:pPr>
        <w:jc w:val="both"/>
        <w:rPr>
          <w:lang w:val="en-GB"/>
        </w:rPr>
      </w:pPr>
      <w:r w:rsidRPr="001057E0">
        <w:rPr>
          <w:lang w:val="en-GB"/>
        </w:rPr>
        <w:lastRenderedPageBreak/>
        <w:tab/>
        <w:t>We can still perceive that there is a relationship between the regulation of one's own emotions and emotional well-being, however, this relationship is weak. There is a relationship between the regulation of one's own emotions and psychological well-being, and this relationship is media.</w:t>
      </w:r>
    </w:p>
    <w:p w14:paraId="6318262A" w14:textId="5A680BD1" w:rsidR="00671DEE" w:rsidRPr="001057E0" w:rsidRDefault="00671DEE" w:rsidP="003E3284">
      <w:pPr>
        <w:jc w:val="both"/>
        <w:rPr>
          <w:lang w:val="en-GB"/>
        </w:rPr>
      </w:pPr>
      <w:r w:rsidRPr="001057E0">
        <w:rPr>
          <w:lang w:val="en-GB"/>
        </w:rPr>
        <w:t xml:space="preserve">According to the author </w:t>
      </w:r>
      <w:r w:rsidR="00E011DF" w:rsidRPr="00E011DF">
        <w:rPr>
          <w:lang w:val="en-GB"/>
        </w:rPr>
        <w:t>[3] [</w:t>
      </w:r>
      <w:r w:rsidR="00E011DF">
        <w:rPr>
          <w:lang w:val="en-GB"/>
        </w:rPr>
        <w:t>4</w:t>
      </w:r>
      <w:r w:rsidR="00E011DF" w:rsidRPr="00E011DF">
        <w:rPr>
          <w:lang w:val="en-GB"/>
        </w:rPr>
        <w:t xml:space="preserve">]. </w:t>
      </w:r>
      <w:r w:rsidRPr="001057E0">
        <w:rPr>
          <w:lang w:val="en-GB"/>
        </w:rPr>
        <w:t>well-being results from positive perceptions in relation to the characteristics of oneself, one's professional life, and one's action in the world.</w:t>
      </w:r>
    </w:p>
    <w:p w14:paraId="18D38DAF" w14:textId="65BCF9F7" w:rsidR="00671DEE" w:rsidRPr="001057E0" w:rsidRDefault="00671DEE" w:rsidP="003E3284">
      <w:pPr>
        <w:jc w:val="both"/>
        <w:rPr>
          <w:lang w:val="en-GB"/>
        </w:rPr>
      </w:pPr>
      <w:r w:rsidRPr="001057E0">
        <w:rPr>
          <w:lang w:val="en-GB"/>
        </w:rPr>
        <w:tab/>
        <w:t xml:space="preserve">According to the research conducted by the author </w:t>
      </w:r>
      <w:r w:rsidR="00E011DF" w:rsidRPr="00E011DF">
        <w:rPr>
          <w:lang w:val="en-GB"/>
        </w:rPr>
        <w:t xml:space="preserve">[3] [6]. </w:t>
      </w:r>
      <w:r w:rsidRPr="001057E0">
        <w:rPr>
          <w:lang w:val="en-GB"/>
        </w:rPr>
        <w:t xml:space="preserve">emotional regulation strategies correlate significantly with most positive psychological variables, namely that cognitive reappraisal correlates positively with all positive psychological variables, with its greatest influence exerted on the level of psychological well-being and that emotional suppression correlates negatively with all positive psychological </w:t>
      </w:r>
      <w:r w:rsidR="001659F6" w:rsidRPr="001057E0">
        <w:rPr>
          <w:lang w:val="en-GB"/>
        </w:rPr>
        <w:t>variables, its</w:t>
      </w:r>
      <w:r w:rsidRPr="001057E0">
        <w:rPr>
          <w:lang w:val="en-GB"/>
        </w:rPr>
        <w:t xml:space="preserve"> biggest impact on life satisfaction.</w:t>
      </w:r>
    </w:p>
    <w:p w14:paraId="06EF356A" w14:textId="77777777" w:rsidR="00671DEE" w:rsidRPr="001057E0" w:rsidRDefault="00671DEE" w:rsidP="003E3284">
      <w:pPr>
        <w:jc w:val="both"/>
        <w:rPr>
          <w:lang w:val="en-GB"/>
        </w:rPr>
      </w:pPr>
      <w:r w:rsidRPr="001057E0">
        <w:rPr>
          <w:lang w:val="en-GB"/>
        </w:rPr>
        <w:t>Finally, regarding the use of emotions to facilitate performance, there is a relationship with the</w:t>
      </w:r>
    </w:p>
    <w:p w14:paraId="21E0D7E3" w14:textId="77777777" w:rsidR="00671DEE" w:rsidRPr="001057E0" w:rsidRDefault="00671DEE" w:rsidP="003E3284">
      <w:pPr>
        <w:jc w:val="both"/>
        <w:rPr>
          <w:lang w:val="en-GB"/>
        </w:rPr>
      </w:pPr>
      <w:r w:rsidRPr="001057E0">
        <w:rPr>
          <w:lang w:val="en-GB"/>
        </w:rPr>
        <w:t>emotional well-being, as well as with psychological well-being and social well-being, and for all these dimensions the relationship is media.</w:t>
      </w:r>
    </w:p>
    <w:p w14:paraId="6B665B6B" w14:textId="5A12E471" w:rsidR="00671DEE" w:rsidRPr="001057E0" w:rsidRDefault="00671DEE" w:rsidP="003E3284">
      <w:pPr>
        <w:jc w:val="both"/>
        <w:rPr>
          <w:lang w:val="en-GB"/>
        </w:rPr>
      </w:pPr>
      <w:r w:rsidRPr="001057E0">
        <w:rPr>
          <w:lang w:val="en-GB"/>
        </w:rPr>
        <w:t xml:space="preserve">With regard to this theme, it is common knowledge, that individuals are not passive agents who simply experience emotions </w:t>
      </w:r>
      <w:r w:rsidR="00E011DF" w:rsidRPr="00E011DF">
        <w:rPr>
          <w:lang w:val="en-GB"/>
        </w:rPr>
        <w:t>[</w:t>
      </w:r>
      <w:r w:rsidR="00E011DF">
        <w:rPr>
          <w:lang w:val="en-GB"/>
        </w:rPr>
        <w:t>8</w:t>
      </w:r>
      <w:r w:rsidR="00E011DF" w:rsidRPr="00E011DF">
        <w:rPr>
          <w:lang w:val="en-GB"/>
        </w:rPr>
        <w:t>] [</w:t>
      </w:r>
      <w:r w:rsidR="00E011DF">
        <w:rPr>
          <w:lang w:val="en-GB"/>
        </w:rPr>
        <w:t>9</w:t>
      </w:r>
      <w:r w:rsidR="00E011DF" w:rsidRPr="00E011DF">
        <w:rPr>
          <w:lang w:val="en-GB"/>
        </w:rPr>
        <w:t xml:space="preserve">]. </w:t>
      </w:r>
      <w:r w:rsidRPr="001057E0">
        <w:rPr>
          <w:lang w:val="en-GB"/>
        </w:rPr>
        <w:t>In their daily experience they are able to influence what kind of emotions they have, when they have them and how they experience and express them (GROSS; RICHARDS; John, 2006).</w:t>
      </w:r>
    </w:p>
    <w:p w14:paraId="50CE10F4" w14:textId="112067C3" w:rsidR="00671DEE" w:rsidRPr="001057E0" w:rsidRDefault="00671DEE" w:rsidP="003E3284">
      <w:pPr>
        <w:jc w:val="both"/>
        <w:rPr>
          <w:lang w:val="en-GB"/>
        </w:rPr>
      </w:pPr>
      <w:r w:rsidRPr="001057E0">
        <w:rPr>
          <w:lang w:val="en-GB"/>
        </w:rPr>
        <w:tab/>
        <w:t>We can still perceive that there is a relationship between the regulation of one's own emotions and emotional well-being, however, this relationship is weak. There is a relationship between the regulation of one's own emotions and psychological well-being, and this relationship is media.</w:t>
      </w:r>
    </w:p>
    <w:p w14:paraId="013F5161" w14:textId="50A5CA16" w:rsidR="00671DEE" w:rsidRPr="001057E0" w:rsidRDefault="00671DEE" w:rsidP="003E3284">
      <w:pPr>
        <w:jc w:val="both"/>
        <w:rPr>
          <w:lang w:val="en-GB"/>
        </w:rPr>
      </w:pPr>
      <w:r w:rsidRPr="001057E0">
        <w:rPr>
          <w:lang w:val="en-GB"/>
        </w:rPr>
        <w:tab/>
        <w:t xml:space="preserve">According to the author </w:t>
      </w:r>
      <w:r w:rsidR="00E011DF" w:rsidRPr="00E011DF">
        <w:rPr>
          <w:lang w:val="en-GB"/>
        </w:rPr>
        <w:t>[3] [</w:t>
      </w:r>
      <w:r w:rsidR="00E011DF">
        <w:rPr>
          <w:lang w:val="en-GB"/>
        </w:rPr>
        <w:t>4</w:t>
      </w:r>
      <w:r w:rsidR="00E011DF" w:rsidRPr="00E011DF">
        <w:rPr>
          <w:lang w:val="en-GB"/>
        </w:rPr>
        <w:t xml:space="preserve">]. </w:t>
      </w:r>
      <w:r w:rsidRPr="001057E0">
        <w:rPr>
          <w:lang w:val="en-GB"/>
        </w:rPr>
        <w:t>well-being results from positive perceptions in relation to the characteristics of oneself, one's professional life, and one's action in the world.</w:t>
      </w:r>
    </w:p>
    <w:p w14:paraId="306AB249" w14:textId="39F913C7" w:rsidR="00671DEE" w:rsidRPr="00671DEE" w:rsidRDefault="00671DEE" w:rsidP="003E3284">
      <w:pPr>
        <w:ind w:firstLine="709"/>
        <w:jc w:val="both"/>
      </w:pPr>
      <w:r w:rsidRPr="00671DEE">
        <w:t xml:space="preserve">Once again it seems important to reiterate that a good use of emotional aptitudes, allows to experience high levels of positive states, and reduce the levels of negative states, creating a feeling of general well-being </w:t>
      </w:r>
      <w:r w:rsidR="00E011DF" w:rsidRPr="00E011DF">
        <w:t>[</w:t>
      </w:r>
      <w:r w:rsidR="00E011DF">
        <w:t>8</w:t>
      </w:r>
      <w:r w:rsidR="00E011DF" w:rsidRPr="00E011DF">
        <w:t>] [</w:t>
      </w:r>
      <w:r w:rsidR="00E011DF">
        <w:t>9</w:t>
      </w:r>
      <w:r w:rsidR="00E011DF" w:rsidRPr="00E011DF">
        <w:t>].</w:t>
      </w:r>
    </w:p>
    <w:p w14:paraId="08465E55" w14:textId="77777777" w:rsidR="00671DEE" w:rsidRPr="00671DEE" w:rsidRDefault="00671DEE" w:rsidP="003E3284">
      <w:pPr>
        <w:ind w:firstLine="709"/>
        <w:jc w:val="both"/>
      </w:pPr>
      <w:r w:rsidRPr="00671DEE">
        <w:t>Not everything that goes on in this pandemic period is bad. One of the positives that covid has brought has been a different, more attentive look at the psychological and emotional issues of everyone, those suffering again from the direct influence of this pandemic, but also those who were clearly showing signs of suffering and were not receiving help. Realizing then that the indices of pseudo-pathology and pathology are transversal in society and we must be attentive to each other.</w:t>
      </w:r>
    </w:p>
    <w:p w14:paraId="77419971" w14:textId="220B1F92" w:rsidR="00AC7044" w:rsidRDefault="00671DEE" w:rsidP="003E3284">
      <w:pPr>
        <w:ind w:firstLine="709"/>
        <w:jc w:val="both"/>
      </w:pPr>
      <w:r w:rsidRPr="00671DEE">
        <w:t xml:space="preserve">The results are worrisome and suggest the need for future studies in order to follow the course of evolution or regression of this condition. </w:t>
      </w:r>
      <w:r w:rsidR="001659F6" w:rsidRPr="00671DEE">
        <w:t>Also,</w:t>
      </w:r>
      <w:r w:rsidRPr="00671DEE">
        <w:t xml:space="preserve"> because this study is still taking place in times of pandemic and it will be necessary some distance in time so that we can more scientifically attest to the data now obtained, preferably expanding the number of participants in the sample</w:t>
      </w:r>
      <w:r>
        <w:t>.</w:t>
      </w:r>
    </w:p>
    <w:p w14:paraId="28423511" w14:textId="2AEA8D41" w:rsidR="00671DEE" w:rsidRDefault="00671DEE" w:rsidP="003E3284">
      <w:pPr>
        <w:ind w:firstLine="709"/>
        <w:jc w:val="both"/>
      </w:pPr>
      <w:r w:rsidRPr="00671DEE">
        <w:t xml:space="preserve">Taking into account an in-depth analysis of our results and correlating them with the literature review, it is easy to understand that knowledge, self-knowledge, the ability to manipulate and use emotions facilitate general performance and social, psychological and even emotional well-being, making individuals more functional and adapted to the different conditions we </w:t>
      </w:r>
      <w:r w:rsidR="001659F6" w:rsidRPr="00671DEE">
        <w:t>face, throughout</w:t>
      </w:r>
      <w:r w:rsidRPr="00671DEE">
        <w:t xml:space="preserve"> the life cycle.</w:t>
      </w:r>
    </w:p>
    <w:p w14:paraId="3BC1915B" w14:textId="77777777" w:rsidR="00671DEE" w:rsidRPr="00671DEE" w:rsidRDefault="00671DEE" w:rsidP="003E3284">
      <w:pPr>
        <w:ind w:firstLine="709"/>
        <w:jc w:val="both"/>
      </w:pPr>
    </w:p>
    <w:p w14:paraId="6CD69EC3" w14:textId="77777777" w:rsidR="001A393C" w:rsidRPr="00846269" w:rsidRDefault="001A393C" w:rsidP="003E3284">
      <w:pPr>
        <w:jc w:val="both"/>
        <w:rPr>
          <w:color w:val="000000"/>
        </w:rPr>
      </w:pPr>
    </w:p>
    <w:p w14:paraId="2969FE6E" w14:textId="77777777" w:rsidR="00354A58" w:rsidRPr="003D6B19" w:rsidRDefault="00354A58" w:rsidP="003E3284">
      <w:pPr>
        <w:jc w:val="both"/>
        <w:rPr>
          <w:i/>
          <w:iCs/>
          <w:color w:val="000000"/>
          <w:sz w:val="18"/>
          <w:szCs w:val="18"/>
        </w:rPr>
      </w:pPr>
      <w:bookmarkStart w:id="10" w:name="_Hlk78354977"/>
      <w:r w:rsidRPr="001057E0">
        <w:rPr>
          <w:rStyle w:val="apple-style-span"/>
          <w:b/>
          <w:color w:val="000000"/>
          <w:lang w:val="en-GB"/>
        </w:rPr>
        <w:t>REFERENCES</w:t>
      </w:r>
    </w:p>
    <w:bookmarkEnd w:id="10"/>
    <w:p w14:paraId="7DAE2D8E" w14:textId="77777777" w:rsidR="0040144B" w:rsidRPr="0040144B" w:rsidRDefault="00B149AD" w:rsidP="003E3284">
      <w:pPr>
        <w:widowControl w:val="0"/>
        <w:autoSpaceDE w:val="0"/>
        <w:autoSpaceDN w:val="0"/>
        <w:adjustRightInd w:val="0"/>
        <w:ind w:left="426" w:hanging="426"/>
        <w:jc w:val="both"/>
        <w:rPr>
          <w:noProof/>
          <w:sz w:val="16"/>
          <w:szCs w:val="22"/>
        </w:rPr>
      </w:pPr>
      <w:r w:rsidRPr="00846269">
        <w:rPr>
          <w:color w:val="000000"/>
          <w:sz w:val="16"/>
          <w:szCs w:val="16"/>
        </w:rPr>
        <w:fldChar w:fldCharType="begin" w:fldLock="1"/>
      </w:r>
      <w:r w:rsidRPr="00846269">
        <w:rPr>
          <w:color w:val="000000"/>
          <w:sz w:val="16"/>
          <w:szCs w:val="16"/>
        </w:rPr>
        <w:instrText xml:space="preserve">ADDIN Mendeley Bibliography CSL_BIBLIOGRAPHY </w:instrText>
      </w:r>
      <w:r w:rsidRPr="00846269">
        <w:rPr>
          <w:color w:val="000000"/>
          <w:sz w:val="16"/>
          <w:szCs w:val="16"/>
        </w:rPr>
        <w:fldChar w:fldCharType="separate"/>
      </w:r>
      <w:bookmarkStart w:id="11" w:name="_Hlk141113061"/>
      <w:r w:rsidRPr="00846269">
        <w:rPr>
          <w:noProof/>
          <w:sz w:val="16"/>
          <w:szCs w:val="22"/>
        </w:rPr>
        <w:t>[1]</w:t>
      </w:r>
      <w:bookmarkEnd w:id="11"/>
      <w:r w:rsidRPr="00846269">
        <w:rPr>
          <w:noProof/>
          <w:sz w:val="16"/>
          <w:szCs w:val="22"/>
        </w:rPr>
        <w:tab/>
      </w:r>
      <w:r w:rsidR="0040144B" w:rsidRPr="0040144B">
        <w:rPr>
          <w:noProof/>
          <w:sz w:val="16"/>
          <w:szCs w:val="22"/>
        </w:rPr>
        <w:t>ARISTOVNIK A. et al. “Impacts of the COVID-19 Pandemic on Life of Higher Education Students: A Global Perspective”. Preprints, vol. 12, n. 20, 2020.</w:t>
      </w:r>
    </w:p>
    <w:p w14:paraId="1E169E65" w14:textId="77777777" w:rsidR="0040144B" w:rsidRPr="0040144B" w:rsidRDefault="0040144B" w:rsidP="003E3284">
      <w:pPr>
        <w:widowControl w:val="0"/>
        <w:autoSpaceDE w:val="0"/>
        <w:autoSpaceDN w:val="0"/>
        <w:adjustRightInd w:val="0"/>
        <w:ind w:left="426" w:hanging="426"/>
        <w:jc w:val="both"/>
        <w:rPr>
          <w:noProof/>
          <w:sz w:val="16"/>
          <w:szCs w:val="22"/>
        </w:rPr>
      </w:pPr>
    </w:p>
    <w:p w14:paraId="64C73B44" w14:textId="32063EE3" w:rsidR="0040144B" w:rsidRPr="001057E0" w:rsidRDefault="00AC72C6" w:rsidP="003E3284">
      <w:pPr>
        <w:widowControl w:val="0"/>
        <w:autoSpaceDE w:val="0"/>
        <w:autoSpaceDN w:val="0"/>
        <w:adjustRightInd w:val="0"/>
        <w:ind w:left="426" w:hanging="426"/>
        <w:jc w:val="both"/>
        <w:rPr>
          <w:noProof/>
          <w:sz w:val="16"/>
          <w:szCs w:val="22"/>
          <w:lang w:val="pt-PT"/>
        </w:rPr>
      </w:pPr>
      <w:r w:rsidRPr="00AC72C6">
        <w:rPr>
          <w:noProof/>
          <w:sz w:val="16"/>
          <w:szCs w:val="22"/>
        </w:rPr>
        <w:t>[</w:t>
      </w:r>
      <w:r>
        <w:rPr>
          <w:noProof/>
          <w:sz w:val="16"/>
          <w:szCs w:val="22"/>
        </w:rPr>
        <w:t>2</w:t>
      </w:r>
      <w:r w:rsidRPr="00AC72C6">
        <w:rPr>
          <w:noProof/>
          <w:sz w:val="16"/>
          <w:szCs w:val="22"/>
        </w:rPr>
        <w:t>]</w:t>
      </w:r>
      <w:r>
        <w:rPr>
          <w:noProof/>
          <w:sz w:val="16"/>
          <w:szCs w:val="22"/>
        </w:rPr>
        <w:t xml:space="preserve"> </w:t>
      </w:r>
      <w:r w:rsidR="0040144B" w:rsidRPr="0040144B">
        <w:rPr>
          <w:noProof/>
          <w:sz w:val="16"/>
          <w:szCs w:val="22"/>
        </w:rPr>
        <w:t xml:space="preserve">ARISTOVNIK A. et al. A Global Student Survey: “Impacts of the Covid-19 Pandemic on Life of Higher Education Students”. </w:t>
      </w:r>
      <w:r w:rsidR="0040144B" w:rsidRPr="001057E0">
        <w:rPr>
          <w:noProof/>
          <w:sz w:val="16"/>
          <w:szCs w:val="22"/>
          <w:lang w:val="pt-PT"/>
        </w:rPr>
        <w:t>Methodological Framework. Covid Social Science Lab [2020].  Disponível em: &lt; http://www.covidsoclab.org&gt;. Acesso em: 05/10/2022.</w:t>
      </w:r>
    </w:p>
    <w:p w14:paraId="4A3990D8" w14:textId="77777777" w:rsidR="0040144B" w:rsidRPr="001057E0" w:rsidRDefault="0040144B" w:rsidP="003E3284">
      <w:pPr>
        <w:widowControl w:val="0"/>
        <w:autoSpaceDE w:val="0"/>
        <w:autoSpaceDN w:val="0"/>
        <w:adjustRightInd w:val="0"/>
        <w:ind w:left="426" w:hanging="426"/>
        <w:jc w:val="both"/>
        <w:rPr>
          <w:noProof/>
          <w:sz w:val="16"/>
          <w:szCs w:val="22"/>
          <w:lang w:val="pt-PT"/>
        </w:rPr>
      </w:pPr>
    </w:p>
    <w:p w14:paraId="1D7692F3" w14:textId="25708BE0" w:rsidR="0040144B" w:rsidRPr="0040144B" w:rsidRDefault="00AC72C6" w:rsidP="003E3284">
      <w:pPr>
        <w:widowControl w:val="0"/>
        <w:autoSpaceDE w:val="0"/>
        <w:autoSpaceDN w:val="0"/>
        <w:adjustRightInd w:val="0"/>
        <w:ind w:left="426" w:hanging="426"/>
        <w:jc w:val="both"/>
        <w:rPr>
          <w:noProof/>
          <w:sz w:val="16"/>
          <w:szCs w:val="22"/>
        </w:rPr>
      </w:pPr>
      <w:r w:rsidRPr="00AC72C6">
        <w:rPr>
          <w:noProof/>
          <w:sz w:val="16"/>
          <w:szCs w:val="22"/>
        </w:rPr>
        <w:t>[</w:t>
      </w:r>
      <w:r>
        <w:rPr>
          <w:noProof/>
          <w:sz w:val="16"/>
          <w:szCs w:val="22"/>
        </w:rPr>
        <w:t>3</w:t>
      </w:r>
      <w:r w:rsidRPr="00AC72C6">
        <w:rPr>
          <w:noProof/>
          <w:sz w:val="16"/>
          <w:szCs w:val="22"/>
        </w:rPr>
        <w:t>]</w:t>
      </w:r>
      <w:r>
        <w:rPr>
          <w:noProof/>
          <w:sz w:val="16"/>
          <w:szCs w:val="22"/>
        </w:rPr>
        <w:t xml:space="preserve"> </w:t>
      </w:r>
      <w:r w:rsidR="0040144B" w:rsidRPr="0040144B">
        <w:rPr>
          <w:noProof/>
          <w:sz w:val="16"/>
          <w:szCs w:val="22"/>
        </w:rPr>
        <w:t>BARROS, C.; SACAU-FONTENLA, A. “New Insights on the Mediating Role of Emotional Intelligence and Social Support on University Students’ Mental Health during COVID-19 Pandemic: Gender Matters”. International Journal of Environmental Research and Public Health, vol. 18, 2021.</w:t>
      </w:r>
    </w:p>
    <w:p w14:paraId="68F03E01" w14:textId="77777777" w:rsidR="0040144B" w:rsidRPr="0040144B" w:rsidRDefault="0040144B" w:rsidP="003E3284">
      <w:pPr>
        <w:widowControl w:val="0"/>
        <w:autoSpaceDE w:val="0"/>
        <w:autoSpaceDN w:val="0"/>
        <w:adjustRightInd w:val="0"/>
        <w:ind w:left="426" w:hanging="426"/>
        <w:jc w:val="both"/>
        <w:rPr>
          <w:noProof/>
          <w:sz w:val="16"/>
          <w:szCs w:val="22"/>
        </w:rPr>
      </w:pPr>
    </w:p>
    <w:p w14:paraId="6387A260" w14:textId="10E62FCD" w:rsidR="0040144B" w:rsidRPr="001057E0" w:rsidRDefault="00AC72C6" w:rsidP="003E3284">
      <w:pPr>
        <w:widowControl w:val="0"/>
        <w:autoSpaceDE w:val="0"/>
        <w:autoSpaceDN w:val="0"/>
        <w:adjustRightInd w:val="0"/>
        <w:ind w:left="426" w:hanging="426"/>
        <w:jc w:val="both"/>
        <w:rPr>
          <w:noProof/>
          <w:sz w:val="16"/>
          <w:szCs w:val="22"/>
          <w:lang w:val="pt-PT"/>
        </w:rPr>
      </w:pPr>
      <w:r w:rsidRPr="00AC72C6">
        <w:rPr>
          <w:noProof/>
          <w:sz w:val="16"/>
          <w:szCs w:val="22"/>
        </w:rPr>
        <w:t>[</w:t>
      </w:r>
      <w:r>
        <w:rPr>
          <w:noProof/>
          <w:sz w:val="16"/>
          <w:szCs w:val="22"/>
        </w:rPr>
        <w:t>4</w:t>
      </w:r>
      <w:r w:rsidRPr="00AC72C6">
        <w:rPr>
          <w:noProof/>
          <w:sz w:val="16"/>
          <w:szCs w:val="22"/>
        </w:rPr>
        <w:t>]</w:t>
      </w:r>
      <w:r>
        <w:rPr>
          <w:noProof/>
          <w:sz w:val="16"/>
          <w:szCs w:val="22"/>
        </w:rPr>
        <w:t xml:space="preserve"> </w:t>
      </w:r>
      <w:r w:rsidR="0040144B" w:rsidRPr="0040144B">
        <w:rPr>
          <w:noProof/>
          <w:sz w:val="16"/>
          <w:szCs w:val="22"/>
        </w:rPr>
        <w:t xml:space="preserve">COSTANZA, R. et al. “Development: Time to leave GDP behind”. </w:t>
      </w:r>
      <w:r w:rsidR="0040144B" w:rsidRPr="001057E0">
        <w:rPr>
          <w:noProof/>
          <w:sz w:val="16"/>
          <w:szCs w:val="22"/>
          <w:lang w:val="pt-PT"/>
        </w:rPr>
        <w:t>Nature, vol. 505, 2014.</w:t>
      </w:r>
    </w:p>
    <w:p w14:paraId="656D19EF" w14:textId="77777777" w:rsidR="0040144B" w:rsidRPr="001057E0" w:rsidRDefault="0040144B" w:rsidP="003E3284">
      <w:pPr>
        <w:widowControl w:val="0"/>
        <w:autoSpaceDE w:val="0"/>
        <w:autoSpaceDN w:val="0"/>
        <w:adjustRightInd w:val="0"/>
        <w:ind w:left="426" w:hanging="426"/>
        <w:jc w:val="both"/>
        <w:rPr>
          <w:noProof/>
          <w:sz w:val="16"/>
          <w:szCs w:val="22"/>
          <w:lang w:val="pt-PT"/>
        </w:rPr>
      </w:pPr>
    </w:p>
    <w:p w14:paraId="2588D698" w14:textId="251D5174" w:rsidR="0040144B" w:rsidRPr="0040144B" w:rsidRDefault="00AC72C6" w:rsidP="003E3284">
      <w:pPr>
        <w:widowControl w:val="0"/>
        <w:autoSpaceDE w:val="0"/>
        <w:autoSpaceDN w:val="0"/>
        <w:adjustRightInd w:val="0"/>
        <w:ind w:left="426" w:hanging="426"/>
        <w:jc w:val="both"/>
        <w:rPr>
          <w:noProof/>
          <w:sz w:val="16"/>
          <w:szCs w:val="22"/>
        </w:rPr>
      </w:pPr>
      <w:r w:rsidRPr="001057E0">
        <w:rPr>
          <w:noProof/>
          <w:sz w:val="16"/>
          <w:szCs w:val="22"/>
          <w:lang w:val="pt-PT"/>
        </w:rPr>
        <w:t xml:space="preserve">[5] </w:t>
      </w:r>
      <w:r w:rsidR="0040144B" w:rsidRPr="001057E0">
        <w:rPr>
          <w:noProof/>
          <w:sz w:val="16"/>
          <w:szCs w:val="22"/>
          <w:lang w:val="pt-PT"/>
        </w:rPr>
        <w:t xml:space="preserve">CUNHA, M. N.; SANTOS, E. “A Percepção do Consumidor face à Comunicação das Marcas de Moda de Luxo nas Redes Sociais”. </w:t>
      </w:r>
      <w:r w:rsidR="0040144B" w:rsidRPr="0040144B">
        <w:rPr>
          <w:noProof/>
          <w:sz w:val="16"/>
          <w:szCs w:val="22"/>
        </w:rPr>
        <w:t>International Journal of Marketing, Communication and New Media, vol. 7, n. 12, 2019.</w:t>
      </w:r>
    </w:p>
    <w:p w14:paraId="0D9D46DC" w14:textId="77777777" w:rsidR="0040144B" w:rsidRPr="0040144B" w:rsidRDefault="0040144B" w:rsidP="003E3284">
      <w:pPr>
        <w:widowControl w:val="0"/>
        <w:autoSpaceDE w:val="0"/>
        <w:autoSpaceDN w:val="0"/>
        <w:adjustRightInd w:val="0"/>
        <w:ind w:left="426" w:hanging="426"/>
        <w:jc w:val="both"/>
        <w:rPr>
          <w:noProof/>
          <w:sz w:val="16"/>
          <w:szCs w:val="22"/>
        </w:rPr>
      </w:pPr>
    </w:p>
    <w:p w14:paraId="65B41DE4" w14:textId="1C76DCA2" w:rsidR="0040144B" w:rsidRPr="0040144B" w:rsidRDefault="00AC72C6" w:rsidP="003E3284">
      <w:pPr>
        <w:widowControl w:val="0"/>
        <w:autoSpaceDE w:val="0"/>
        <w:autoSpaceDN w:val="0"/>
        <w:adjustRightInd w:val="0"/>
        <w:ind w:left="426" w:hanging="426"/>
        <w:jc w:val="both"/>
        <w:rPr>
          <w:noProof/>
          <w:sz w:val="16"/>
          <w:szCs w:val="22"/>
        </w:rPr>
      </w:pPr>
      <w:r w:rsidRPr="00AC72C6">
        <w:rPr>
          <w:noProof/>
          <w:sz w:val="16"/>
          <w:szCs w:val="22"/>
        </w:rPr>
        <w:t>[</w:t>
      </w:r>
      <w:r>
        <w:rPr>
          <w:noProof/>
          <w:sz w:val="16"/>
          <w:szCs w:val="22"/>
        </w:rPr>
        <w:t>6</w:t>
      </w:r>
      <w:r w:rsidRPr="00AC72C6">
        <w:rPr>
          <w:noProof/>
          <w:sz w:val="16"/>
          <w:szCs w:val="22"/>
        </w:rPr>
        <w:t>]</w:t>
      </w:r>
      <w:r>
        <w:rPr>
          <w:noProof/>
          <w:sz w:val="16"/>
          <w:szCs w:val="22"/>
        </w:rPr>
        <w:t xml:space="preserve"> </w:t>
      </w:r>
      <w:r w:rsidR="0040144B" w:rsidRPr="0040144B">
        <w:rPr>
          <w:noProof/>
          <w:sz w:val="16"/>
          <w:szCs w:val="22"/>
        </w:rPr>
        <w:t>EDWARDS, J. R.; ROTHBARD, N. P. “Mechanisms linking work and family: clarifying the relationship between work and family constructs”. Academy of Management Rewiew, vol. 23, n. 1, 2000.</w:t>
      </w:r>
    </w:p>
    <w:p w14:paraId="49EBA7F7" w14:textId="77777777" w:rsidR="0040144B" w:rsidRPr="0040144B" w:rsidRDefault="0040144B" w:rsidP="003E3284">
      <w:pPr>
        <w:widowControl w:val="0"/>
        <w:autoSpaceDE w:val="0"/>
        <w:autoSpaceDN w:val="0"/>
        <w:adjustRightInd w:val="0"/>
        <w:ind w:left="426" w:hanging="426"/>
        <w:jc w:val="both"/>
        <w:rPr>
          <w:noProof/>
          <w:sz w:val="16"/>
          <w:szCs w:val="22"/>
        </w:rPr>
      </w:pPr>
    </w:p>
    <w:p w14:paraId="037E36C3" w14:textId="4A9B73C1" w:rsidR="0040144B" w:rsidRPr="0040144B" w:rsidRDefault="00AC72C6" w:rsidP="003E3284">
      <w:pPr>
        <w:widowControl w:val="0"/>
        <w:autoSpaceDE w:val="0"/>
        <w:autoSpaceDN w:val="0"/>
        <w:adjustRightInd w:val="0"/>
        <w:ind w:left="426" w:hanging="426"/>
        <w:jc w:val="both"/>
        <w:rPr>
          <w:noProof/>
          <w:sz w:val="16"/>
          <w:szCs w:val="22"/>
        </w:rPr>
      </w:pPr>
      <w:r w:rsidRPr="00AC72C6">
        <w:rPr>
          <w:noProof/>
          <w:sz w:val="16"/>
          <w:szCs w:val="22"/>
        </w:rPr>
        <w:t>[</w:t>
      </w:r>
      <w:r>
        <w:rPr>
          <w:noProof/>
          <w:sz w:val="16"/>
          <w:szCs w:val="22"/>
        </w:rPr>
        <w:t>7</w:t>
      </w:r>
      <w:r w:rsidRPr="00AC72C6">
        <w:rPr>
          <w:noProof/>
          <w:sz w:val="16"/>
          <w:szCs w:val="22"/>
        </w:rPr>
        <w:t>]</w:t>
      </w:r>
      <w:r>
        <w:rPr>
          <w:noProof/>
          <w:sz w:val="16"/>
          <w:szCs w:val="22"/>
        </w:rPr>
        <w:t xml:space="preserve"> </w:t>
      </w:r>
      <w:r w:rsidR="0040144B" w:rsidRPr="0040144B">
        <w:rPr>
          <w:noProof/>
          <w:sz w:val="16"/>
          <w:szCs w:val="22"/>
        </w:rPr>
        <w:t>EUROFOUND. “Living, working and COVID-19: First findings”. Eurofound [2020].</w:t>
      </w:r>
      <w:r>
        <w:rPr>
          <w:noProof/>
          <w:sz w:val="16"/>
          <w:szCs w:val="22"/>
        </w:rPr>
        <w:t xml:space="preserve"> </w:t>
      </w:r>
      <w:r w:rsidR="0040144B" w:rsidRPr="0040144B">
        <w:rPr>
          <w:noProof/>
          <w:sz w:val="16"/>
          <w:szCs w:val="22"/>
        </w:rPr>
        <w:t>&lt;www.eurofound.europa.eu&gt;. Acesso em: 14/0</w:t>
      </w:r>
      <w:r>
        <w:rPr>
          <w:noProof/>
          <w:sz w:val="16"/>
          <w:szCs w:val="22"/>
        </w:rPr>
        <w:t>3</w:t>
      </w:r>
      <w:r w:rsidR="0040144B" w:rsidRPr="0040144B">
        <w:rPr>
          <w:noProof/>
          <w:sz w:val="16"/>
          <w:szCs w:val="22"/>
        </w:rPr>
        <w:t>/202</w:t>
      </w:r>
      <w:r>
        <w:rPr>
          <w:noProof/>
          <w:sz w:val="16"/>
          <w:szCs w:val="22"/>
        </w:rPr>
        <w:t>3</w:t>
      </w:r>
      <w:r w:rsidR="0040144B" w:rsidRPr="0040144B">
        <w:rPr>
          <w:noProof/>
          <w:sz w:val="16"/>
          <w:szCs w:val="22"/>
        </w:rPr>
        <w:t>.</w:t>
      </w:r>
    </w:p>
    <w:p w14:paraId="1C078F1D" w14:textId="77777777" w:rsidR="0040144B" w:rsidRPr="0040144B" w:rsidRDefault="0040144B" w:rsidP="003E3284">
      <w:pPr>
        <w:widowControl w:val="0"/>
        <w:autoSpaceDE w:val="0"/>
        <w:autoSpaceDN w:val="0"/>
        <w:adjustRightInd w:val="0"/>
        <w:ind w:left="426" w:hanging="426"/>
        <w:jc w:val="both"/>
        <w:rPr>
          <w:noProof/>
          <w:sz w:val="16"/>
          <w:szCs w:val="22"/>
        </w:rPr>
      </w:pPr>
    </w:p>
    <w:p w14:paraId="41E76C79" w14:textId="3869C22C" w:rsidR="0040144B" w:rsidRPr="0040144B" w:rsidRDefault="00AC72C6" w:rsidP="003E3284">
      <w:pPr>
        <w:widowControl w:val="0"/>
        <w:autoSpaceDE w:val="0"/>
        <w:autoSpaceDN w:val="0"/>
        <w:adjustRightInd w:val="0"/>
        <w:ind w:left="426" w:hanging="426"/>
        <w:jc w:val="both"/>
        <w:rPr>
          <w:noProof/>
          <w:sz w:val="16"/>
          <w:szCs w:val="22"/>
        </w:rPr>
      </w:pPr>
      <w:r w:rsidRPr="00AC72C6">
        <w:rPr>
          <w:noProof/>
          <w:sz w:val="16"/>
          <w:szCs w:val="22"/>
        </w:rPr>
        <w:t>[</w:t>
      </w:r>
      <w:r>
        <w:rPr>
          <w:noProof/>
          <w:sz w:val="16"/>
          <w:szCs w:val="22"/>
        </w:rPr>
        <w:t>8</w:t>
      </w:r>
      <w:r w:rsidRPr="00AC72C6">
        <w:rPr>
          <w:noProof/>
          <w:sz w:val="16"/>
          <w:szCs w:val="22"/>
        </w:rPr>
        <w:t>]</w:t>
      </w:r>
      <w:r>
        <w:rPr>
          <w:noProof/>
          <w:sz w:val="16"/>
          <w:szCs w:val="22"/>
        </w:rPr>
        <w:t xml:space="preserve"> </w:t>
      </w:r>
      <w:r w:rsidR="0040144B" w:rsidRPr="0040144B">
        <w:rPr>
          <w:noProof/>
          <w:sz w:val="16"/>
          <w:szCs w:val="22"/>
        </w:rPr>
        <w:t>GARCÍA-ÁLVAREZ D.; HERNÁNDEZ-LALINDE J.; COBO-RENDÓN R. “Emotional Intelligence</w:t>
      </w:r>
      <w:r>
        <w:rPr>
          <w:noProof/>
          <w:sz w:val="16"/>
          <w:szCs w:val="22"/>
        </w:rPr>
        <w:t xml:space="preserve"> </w:t>
      </w:r>
      <w:r w:rsidR="0040144B" w:rsidRPr="0040144B">
        <w:rPr>
          <w:noProof/>
          <w:sz w:val="16"/>
          <w:szCs w:val="22"/>
        </w:rPr>
        <w:t>and Academic Self-Efficacy in Relation to the Psychological Well-Being of University Students During COVID-19 in Venezuela”. Front Psychol, vol. 12, 2021.</w:t>
      </w:r>
    </w:p>
    <w:p w14:paraId="66394428" w14:textId="77777777" w:rsidR="0040144B" w:rsidRPr="0040144B" w:rsidRDefault="0040144B" w:rsidP="003E3284">
      <w:pPr>
        <w:widowControl w:val="0"/>
        <w:autoSpaceDE w:val="0"/>
        <w:autoSpaceDN w:val="0"/>
        <w:adjustRightInd w:val="0"/>
        <w:ind w:left="426" w:hanging="426"/>
        <w:jc w:val="both"/>
        <w:rPr>
          <w:noProof/>
          <w:sz w:val="16"/>
          <w:szCs w:val="22"/>
        </w:rPr>
      </w:pPr>
    </w:p>
    <w:p w14:paraId="3DF8A971" w14:textId="114E601C" w:rsidR="0040144B" w:rsidRPr="001057E0" w:rsidRDefault="00AC72C6" w:rsidP="003E3284">
      <w:pPr>
        <w:widowControl w:val="0"/>
        <w:autoSpaceDE w:val="0"/>
        <w:autoSpaceDN w:val="0"/>
        <w:adjustRightInd w:val="0"/>
        <w:ind w:left="426" w:hanging="426"/>
        <w:jc w:val="both"/>
        <w:rPr>
          <w:noProof/>
          <w:sz w:val="16"/>
          <w:szCs w:val="22"/>
          <w:lang w:val="pt-PT"/>
        </w:rPr>
      </w:pPr>
      <w:r w:rsidRPr="00AC72C6">
        <w:rPr>
          <w:noProof/>
          <w:sz w:val="16"/>
          <w:szCs w:val="22"/>
        </w:rPr>
        <w:t>[</w:t>
      </w:r>
      <w:r>
        <w:rPr>
          <w:noProof/>
          <w:sz w:val="16"/>
          <w:szCs w:val="22"/>
        </w:rPr>
        <w:t>9</w:t>
      </w:r>
      <w:r w:rsidRPr="00AC72C6">
        <w:rPr>
          <w:noProof/>
          <w:sz w:val="16"/>
          <w:szCs w:val="22"/>
        </w:rPr>
        <w:t>]</w:t>
      </w:r>
      <w:r>
        <w:rPr>
          <w:noProof/>
          <w:sz w:val="16"/>
          <w:szCs w:val="22"/>
        </w:rPr>
        <w:t xml:space="preserve"> </w:t>
      </w:r>
      <w:r w:rsidR="0040144B" w:rsidRPr="0040144B">
        <w:rPr>
          <w:noProof/>
          <w:sz w:val="16"/>
          <w:szCs w:val="22"/>
        </w:rPr>
        <w:t xml:space="preserve">GOLEMAN, D. Emotional intelligence: Why it can matter more than IQ. </w:t>
      </w:r>
      <w:r w:rsidR="0040144B" w:rsidRPr="001057E0">
        <w:rPr>
          <w:noProof/>
          <w:sz w:val="16"/>
          <w:szCs w:val="22"/>
          <w:lang w:val="pt-PT"/>
        </w:rPr>
        <w:t>New York: Bantam Books, 1995.</w:t>
      </w:r>
    </w:p>
    <w:p w14:paraId="07893802" w14:textId="77777777" w:rsidR="0040144B" w:rsidRPr="001057E0" w:rsidRDefault="0040144B" w:rsidP="003E3284">
      <w:pPr>
        <w:widowControl w:val="0"/>
        <w:autoSpaceDE w:val="0"/>
        <w:autoSpaceDN w:val="0"/>
        <w:adjustRightInd w:val="0"/>
        <w:ind w:left="426" w:hanging="426"/>
        <w:jc w:val="both"/>
        <w:rPr>
          <w:noProof/>
          <w:sz w:val="16"/>
          <w:szCs w:val="22"/>
          <w:lang w:val="pt-PT"/>
        </w:rPr>
      </w:pPr>
    </w:p>
    <w:p w14:paraId="7D0EF40C" w14:textId="3E056B4F" w:rsidR="00E619D6" w:rsidRPr="001057E0" w:rsidRDefault="00AC72C6" w:rsidP="003E3284">
      <w:pPr>
        <w:widowControl w:val="0"/>
        <w:autoSpaceDE w:val="0"/>
        <w:autoSpaceDN w:val="0"/>
        <w:adjustRightInd w:val="0"/>
        <w:ind w:left="426" w:hanging="426"/>
        <w:jc w:val="both"/>
        <w:rPr>
          <w:noProof/>
          <w:sz w:val="16"/>
          <w:szCs w:val="22"/>
          <w:lang w:val="pt-PT"/>
        </w:rPr>
      </w:pPr>
      <w:r w:rsidRPr="001057E0">
        <w:rPr>
          <w:noProof/>
          <w:sz w:val="16"/>
          <w:szCs w:val="22"/>
          <w:lang w:val="pt-PT"/>
        </w:rPr>
        <w:t xml:space="preserve">[10] </w:t>
      </w:r>
      <w:r w:rsidR="0040144B" w:rsidRPr="001057E0">
        <w:rPr>
          <w:noProof/>
          <w:sz w:val="16"/>
          <w:szCs w:val="22"/>
          <w:lang w:val="pt-PT"/>
        </w:rPr>
        <w:t>INE - Instituto Nacional de Estatística. “Boletim Mensal de Estatística”. Portal Eletrônico do INE[2022]. disponível em: &lt;www.ine.pt&gt;. Acesso em: 02/04/2022</w:t>
      </w:r>
      <w:r w:rsidR="00B149AD" w:rsidRPr="00846269">
        <w:rPr>
          <w:color w:val="000000"/>
          <w:sz w:val="16"/>
          <w:szCs w:val="16"/>
        </w:rPr>
        <w:fldChar w:fldCharType="end"/>
      </w:r>
    </w:p>
    <w:p w14:paraId="41B57CED" w14:textId="095B58CF" w:rsidR="00E619D6" w:rsidRPr="001057E0" w:rsidRDefault="00E619D6" w:rsidP="003E3284">
      <w:pPr>
        <w:ind w:left="426" w:hanging="426"/>
        <w:jc w:val="both"/>
        <w:rPr>
          <w:color w:val="000000"/>
          <w:lang w:val="pt-PT"/>
        </w:rPr>
      </w:pPr>
    </w:p>
    <w:p w14:paraId="106AAA62" w14:textId="77777777" w:rsidR="0005060B" w:rsidRPr="003D6B19" w:rsidRDefault="0005060B" w:rsidP="001057E0">
      <w:pPr>
        <w:ind w:left="426" w:hanging="426"/>
        <w:jc w:val="center"/>
        <w:rPr>
          <w:color w:val="000000"/>
        </w:rPr>
      </w:pPr>
    </w:p>
    <w:sectPr w:rsidR="0005060B" w:rsidRPr="003D6B19" w:rsidSect="002A276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38EF" w14:textId="77777777" w:rsidR="000932BF" w:rsidRDefault="000932BF">
      <w:r>
        <w:separator/>
      </w:r>
    </w:p>
  </w:endnote>
  <w:endnote w:type="continuationSeparator" w:id="0">
    <w:p w14:paraId="76DCE875" w14:textId="77777777" w:rsidR="000932BF" w:rsidRDefault="0009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2BC2" w14:textId="2C3099F6" w:rsidR="00097958" w:rsidRPr="003D5B84" w:rsidRDefault="00050148" w:rsidP="00C07BEF">
    <w:pPr>
      <w:pStyle w:val="Cabealho"/>
      <w:tabs>
        <w:tab w:val="clear" w:pos="4320"/>
        <w:tab w:val="clear" w:pos="8640"/>
        <w:tab w:val="left" w:pos="2992"/>
      </w:tabs>
      <w:spacing w:before="240"/>
    </w:pPr>
    <w:r>
      <w:rPr>
        <w:noProof/>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DDD1652"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DB96C" w14:textId="5543FC3D" w:rsidR="00097958" w:rsidRPr="00C07BEF" w:rsidRDefault="00DA3BBA" w:rsidP="00DA3BBA">
    <w:pPr>
      <w:pStyle w:val="Rodap"/>
      <w:jc w:val="right"/>
      <w:rPr>
        <w:i/>
      </w:rPr>
    </w:pPr>
    <w:r>
      <w:rPr>
        <w:noProof/>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7D3077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DD03" w14:textId="3C4254A5" w:rsidR="00097958" w:rsidRPr="003D5B84" w:rsidRDefault="00453F49" w:rsidP="00453F49">
    <w:pPr>
      <w:pStyle w:val="Rodap"/>
      <w:spacing w:before="240"/>
      <w:rPr>
        <w:i/>
        <w:szCs w:val="18"/>
      </w:rPr>
    </w:pPr>
    <w:r>
      <w:rPr>
        <w:noProof/>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44E1D791"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77971" w14:textId="77777777" w:rsidR="000932BF" w:rsidRDefault="000932BF">
      <w:r>
        <w:separator/>
      </w:r>
    </w:p>
  </w:footnote>
  <w:footnote w:type="continuationSeparator" w:id="0">
    <w:p w14:paraId="26DF9523" w14:textId="77777777" w:rsidR="000932BF" w:rsidRDefault="0009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E139" w14:textId="77777777" w:rsidR="00097958" w:rsidRPr="003D5B84" w:rsidRDefault="00C3666D" w:rsidP="00BD2B86">
    <w:pPr>
      <w:pStyle w:val="Cabealho"/>
      <w:framePr w:wrap="around" w:vAnchor="text" w:hAnchor="page" w:x="1697" w:y="-2"/>
      <w:rPr>
        <w:rStyle w:val="Nmerodepgina"/>
      </w:rPr>
    </w:pPr>
    <w:r w:rsidRPr="003D5B84">
      <w:rPr>
        <w:rStyle w:val="Nmerodepgina"/>
      </w:rPr>
      <w:fldChar w:fldCharType="begin"/>
    </w:r>
    <w:r w:rsidR="00097958" w:rsidRPr="003D5B84">
      <w:rPr>
        <w:rStyle w:val="Nmerodepgina"/>
      </w:rPr>
      <w:instrText xml:space="preserve">PAGE  </w:instrText>
    </w:r>
    <w:r w:rsidRPr="003D5B84">
      <w:rPr>
        <w:rStyle w:val="Nmerodepgina"/>
      </w:rPr>
      <w:fldChar w:fldCharType="separate"/>
    </w:r>
    <w:r w:rsidR="000E46CF">
      <w:rPr>
        <w:rStyle w:val="Nmerodepgina"/>
        <w:noProof/>
      </w:rPr>
      <w:t>102</w:t>
    </w:r>
    <w:r w:rsidRPr="003D5B84">
      <w:rPr>
        <w:rStyle w:val="Nmerodepgina"/>
      </w:rPr>
      <w:fldChar w:fldCharType="end"/>
    </w:r>
  </w:p>
  <w:p w14:paraId="7F150106" w14:textId="7CB8C7FC" w:rsidR="00097958" w:rsidRPr="003D5B84" w:rsidRDefault="00050148" w:rsidP="00C07BEF">
    <w:pPr>
      <w:pStyle w:val="Cabealho"/>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04F2590B"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BB40" w14:textId="77777777" w:rsidR="00097958" w:rsidRPr="003D5B84" w:rsidRDefault="00C3666D" w:rsidP="00F173DD">
    <w:pPr>
      <w:pStyle w:val="Cabealho"/>
      <w:framePr w:wrap="around" w:vAnchor="text" w:hAnchor="margin" w:xAlign="outside" w:y="1"/>
      <w:rPr>
        <w:rStyle w:val="Nmerodepgina"/>
      </w:rPr>
    </w:pPr>
    <w:r w:rsidRPr="003D5B84">
      <w:rPr>
        <w:rStyle w:val="Nmerodepgina"/>
      </w:rPr>
      <w:fldChar w:fldCharType="begin"/>
    </w:r>
    <w:r w:rsidR="00097958" w:rsidRPr="003D5B84">
      <w:rPr>
        <w:rStyle w:val="Nmerodepgina"/>
      </w:rPr>
      <w:instrText xml:space="preserve">PAGE  </w:instrText>
    </w:r>
    <w:r w:rsidRPr="003D5B84">
      <w:rPr>
        <w:rStyle w:val="Nmerodepgina"/>
      </w:rPr>
      <w:fldChar w:fldCharType="separate"/>
    </w:r>
    <w:r w:rsidR="000E46CF">
      <w:rPr>
        <w:rStyle w:val="Nmerodepgina"/>
        <w:noProof/>
      </w:rPr>
      <w:t>103</w:t>
    </w:r>
    <w:r w:rsidRPr="003D5B84">
      <w:rPr>
        <w:rStyle w:val="Nmerodepgina"/>
      </w:rPr>
      <w:fldChar w:fldCharType="end"/>
    </w:r>
  </w:p>
  <w:p w14:paraId="72D04B55" w14:textId="57DD0635" w:rsidR="00097958" w:rsidRPr="003D5B84" w:rsidRDefault="00EF1185" w:rsidP="00222701">
    <w:pPr>
      <w:pStyle w:val="Cabealho"/>
      <w:tabs>
        <w:tab w:val="clear" w:pos="4320"/>
        <w:tab w:val="clear" w:pos="8640"/>
        <w:tab w:val="left" w:pos="0"/>
        <w:tab w:val="center" w:pos="4301"/>
        <w:tab w:val="left" w:pos="7938"/>
      </w:tabs>
    </w:pPr>
    <w:r w:rsidRPr="003D5B84">
      <w:tab/>
    </w:r>
    <w:r w:rsidR="00C854C1">
      <w:sym w:font="Wingdings" w:char="F072"/>
    </w:r>
  </w:p>
  <w:p w14:paraId="3BE6E7DA" w14:textId="7CB50A32" w:rsidR="00097958" w:rsidRPr="003D5B84" w:rsidRDefault="00222701" w:rsidP="0094367D">
    <w:pPr>
      <w:pStyle w:val="Cabealho"/>
      <w:ind w:right="360" w:firstLine="360"/>
    </w:pPr>
    <w:r>
      <w:rPr>
        <w:noProof/>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3F058863"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1CCD" w14:textId="3DBD8B29" w:rsidR="00097958" w:rsidRPr="001057E0" w:rsidRDefault="008B060F" w:rsidP="003E23A5">
    <w:pPr>
      <w:pStyle w:val="Cabealho"/>
      <w:tabs>
        <w:tab w:val="clear" w:pos="4320"/>
        <w:tab w:val="clear" w:pos="8640"/>
        <w:tab w:val="left" w:pos="7938"/>
        <w:tab w:val="right" w:pos="8789"/>
      </w:tabs>
      <w:rPr>
        <w:rStyle w:val="Nmerodepgina"/>
        <w:lang w:val="pt-PT"/>
      </w:rPr>
    </w:pPr>
    <w:r w:rsidRPr="001057E0">
      <w:rPr>
        <w:lang w:val="pt-PT"/>
      </w:rPr>
      <w:tab/>
    </w:r>
    <w:r w:rsidR="00C854C1">
      <w:sym w:font="Wingdings" w:char="F072"/>
    </w:r>
    <w:r w:rsidR="00097958" w:rsidRPr="001057E0">
      <w:rPr>
        <w:lang w:val="pt-PT"/>
      </w:rPr>
      <w:t xml:space="preserve">   </w:t>
    </w:r>
    <w:r w:rsidR="00855965" w:rsidRPr="001057E0">
      <w:rPr>
        <w:lang w:val="pt-PT"/>
      </w:rPr>
      <w:t xml:space="preserve"> </w:t>
    </w:r>
    <w:r w:rsidR="00E5155C" w:rsidRPr="001057E0">
      <w:rPr>
        <w:lang w:val="pt-PT"/>
      </w:rPr>
      <w:tab/>
    </w:r>
    <w:r w:rsidR="00C3666D" w:rsidRPr="003D5B84">
      <w:rPr>
        <w:rStyle w:val="Nmerodepgina"/>
      </w:rPr>
      <w:fldChar w:fldCharType="begin"/>
    </w:r>
    <w:r w:rsidR="00097958" w:rsidRPr="001057E0">
      <w:rPr>
        <w:rStyle w:val="Nmerodepgina"/>
        <w:lang w:val="pt-PT"/>
      </w:rPr>
      <w:instrText xml:space="preserve"> PAGE </w:instrText>
    </w:r>
    <w:r w:rsidR="00C3666D" w:rsidRPr="003D5B84">
      <w:rPr>
        <w:rStyle w:val="Nmerodepgina"/>
      </w:rPr>
      <w:fldChar w:fldCharType="separate"/>
    </w:r>
    <w:r w:rsidR="00656AAA" w:rsidRPr="001057E0">
      <w:rPr>
        <w:rStyle w:val="Nmerodepgina"/>
        <w:noProof/>
        <w:lang w:val="pt-PT"/>
      </w:rPr>
      <w:t>101</w:t>
    </w:r>
    <w:r w:rsidR="00C3666D" w:rsidRPr="003D5B84">
      <w:rPr>
        <w:rStyle w:val="Nmerodepgina"/>
      </w:rPr>
      <w:fldChar w:fldCharType="end"/>
    </w:r>
    <w:r w:rsidR="00050148">
      <w:rPr>
        <w:noProof/>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09BD55C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00097958" w:rsidRPr="001057E0">
      <w:rPr>
        <w:rStyle w:val="Nmerodepgina"/>
        <w:lang w:val="pt-PT"/>
      </w:rPr>
      <w:tab/>
    </w:r>
  </w:p>
  <w:p w14:paraId="0F8E6846" w14:textId="77777777" w:rsidR="00E77E1F" w:rsidRPr="001057E0" w:rsidRDefault="00E77E1F" w:rsidP="00E77E1F">
    <w:pPr>
      <w:pStyle w:val="Cabealho"/>
      <w:tabs>
        <w:tab w:val="clear" w:pos="4320"/>
        <w:tab w:val="clear" w:pos="8640"/>
        <w:tab w:val="left" w:pos="7938"/>
        <w:tab w:val="right" w:pos="8789"/>
      </w:tabs>
      <w:rPr>
        <w:rStyle w:val="Nmerodepgina"/>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2BF"/>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57E0"/>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4CE"/>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59F6"/>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186"/>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B8C"/>
    <w:rsid w:val="00253377"/>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B7C"/>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6A3D"/>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3284"/>
    <w:rsid w:val="003E4AA5"/>
    <w:rsid w:val="003E4DD5"/>
    <w:rsid w:val="003F0964"/>
    <w:rsid w:val="003F18A1"/>
    <w:rsid w:val="003F1D93"/>
    <w:rsid w:val="003F2EB6"/>
    <w:rsid w:val="003F4897"/>
    <w:rsid w:val="003F6587"/>
    <w:rsid w:val="0040144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75E0F"/>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050"/>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04FD"/>
    <w:rsid w:val="00563102"/>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1DEE"/>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6FEB"/>
    <w:rsid w:val="006C7C8B"/>
    <w:rsid w:val="006D29E6"/>
    <w:rsid w:val="006D3D6E"/>
    <w:rsid w:val="006D428D"/>
    <w:rsid w:val="006D449D"/>
    <w:rsid w:val="006D5851"/>
    <w:rsid w:val="006D5DAA"/>
    <w:rsid w:val="006D60D9"/>
    <w:rsid w:val="006D6178"/>
    <w:rsid w:val="006E361D"/>
    <w:rsid w:val="006E37D5"/>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532F"/>
    <w:rsid w:val="007066C5"/>
    <w:rsid w:val="00710CA7"/>
    <w:rsid w:val="00711F54"/>
    <w:rsid w:val="00712FFF"/>
    <w:rsid w:val="007142C8"/>
    <w:rsid w:val="00717A32"/>
    <w:rsid w:val="00720729"/>
    <w:rsid w:val="007212E2"/>
    <w:rsid w:val="00723DEB"/>
    <w:rsid w:val="007240E7"/>
    <w:rsid w:val="007277F9"/>
    <w:rsid w:val="00731AEB"/>
    <w:rsid w:val="00733068"/>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1BD"/>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0F6C"/>
    <w:rsid w:val="00971153"/>
    <w:rsid w:val="00981036"/>
    <w:rsid w:val="00981E5F"/>
    <w:rsid w:val="00981F5C"/>
    <w:rsid w:val="00983846"/>
    <w:rsid w:val="00983D26"/>
    <w:rsid w:val="00990CC8"/>
    <w:rsid w:val="0099227E"/>
    <w:rsid w:val="009949C5"/>
    <w:rsid w:val="00997C10"/>
    <w:rsid w:val="009A19B2"/>
    <w:rsid w:val="009B3EC0"/>
    <w:rsid w:val="009B4878"/>
    <w:rsid w:val="009B5FE8"/>
    <w:rsid w:val="009B62B1"/>
    <w:rsid w:val="009B76C2"/>
    <w:rsid w:val="009C080D"/>
    <w:rsid w:val="009C142A"/>
    <w:rsid w:val="009C3C32"/>
    <w:rsid w:val="009C5293"/>
    <w:rsid w:val="009D0785"/>
    <w:rsid w:val="009D41DF"/>
    <w:rsid w:val="009D709E"/>
    <w:rsid w:val="009E0249"/>
    <w:rsid w:val="009E055A"/>
    <w:rsid w:val="009E0F0F"/>
    <w:rsid w:val="009E2AF4"/>
    <w:rsid w:val="009E2DB3"/>
    <w:rsid w:val="009E36AC"/>
    <w:rsid w:val="009E41D1"/>
    <w:rsid w:val="009E4FB4"/>
    <w:rsid w:val="009E5694"/>
    <w:rsid w:val="009E585B"/>
    <w:rsid w:val="009E7D5A"/>
    <w:rsid w:val="009F040E"/>
    <w:rsid w:val="009F1A4E"/>
    <w:rsid w:val="009F1F65"/>
    <w:rsid w:val="009F3146"/>
    <w:rsid w:val="00A01765"/>
    <w:rsid w:val="00A02DD3"/>
    <w:rsid w:val="00A04D6C"/>
    <w:rsid w:val="00A05622"/>
    <w:rsid w:val="00A100B6"/>
    <w:rsid w:val="00A1136A"/>
    <w:rsid w:val="00A135A2"/>
    <w:rsid w:val="00A16250"/>
    <w:rsid w:val="00A17296"/>
    <w:rsid w:val="00A17D28"/>
    <w:rsid w:val="00A21621"/>
    <w:rsid w:val="00A22457"/>
    <w:rsid w:val="00A22900"/>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1AB"/>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C7044"/>
    <w:rsid w:val="00AC72C6"/>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01AF"/>
    <w:rsid w:val="00B514D3"/>
    <w:rsid w:val="00B51BC7"/>
    <w:rsid w:val="00B52134"/>
    <w:rsid w:val="00B56063"/>
    <w:rsid w:val="00B570B0"/>
    <w:rsid w:val="00B57714"/>
    <w:rsid w:val="00B61620"/>
    <w:rsid w:val="00B64061"/>
    <w:rsid w:val="00B65BB6"/>
    <w:rsid w:val="00B67FA4"/>
    <w:rsid w:val="00B7048C"/>
    <w:rsid w:val="00B70A32"/>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533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A4D"/>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C1F"/>
    <w:rsid w:val="00C93F76"/>
    <w:rsid w:val="00C957AC"/>
    <w:rsid w:val="00C9655A"/>
    <w:rsid w:val="00C96FCA"/>
    <w:rsid w:val="00C9754D"/>
    <w:rsid w:val="00C975DF"/>
    <w:rsid w:val="00CA5D84"/>
    <w:rsid w:val="00CC1960"/>
    <w:rsid w:val="00CC2B02"/>
    <w:rsid w:val="00CD4F70"/>
    <w:rsid w:val="00CE1CF3"/>
    <w:rsid w:val="00CE4BC0"/>
    <w:rsid w:val="00CE6FE6"/>
    <w:rsid w:val="00CE70F3"/>
    <w:rsid w:val="00CE71B8"/>
    <w:rsid w:val="00CE7659"/>
    <w:rsid w:val="00CE7A84"/>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05B8"/>
    <w:rsid w:val="00D61C85"/>
    <w:rsid w:val="00D624E5"/>
    <w:rsid w:val="00D634A8"/>
    <w:rsid w:val="00D64C3D"/>
    <w:rsid w:val="00D65A1C"/>
    <w:rsid w:val="00D67099"/>
    <w:rsid w:val="00D71939"/>
    <w:rsid w:val="00D7200F"/>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1DF"/>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39EE"/>
    <w:rsid w:val="00E3557A"/>
    <w:rsid w:val="00E378D9"/>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5FB2"/>
    <w:rsid w:val="00EE76D0"/>
    <w:rsid w:val="00EE7C89"/>
    <w:rsid w:val="00EE7FB7"/>
    <w:rsid w:val="00EF1185"/>
    <w:rsid w:val="00EF754D"/>
    <w:rsid w:val="00F027E9"/>
    <w:rsid w:val="00F0775E"/>
    <w:rsid w:val="00F07FC0"/>
    <w:rsid w:val="00F137BB"/>
    <w:rsid w:val="00F15BF4"/>
    <w:rsid w:val="00F15F69"/>
    <w:rsid w:val="00F1612D"/>
    <w:rsid w:val="00F173DD"/>
    <w:rsid w:val="00F21119"/>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Ttulo1">
    <w:name w:val="heading 1"/>
    <w:basedOn w:val="Normal"/>
    <w:next w:val="Normal"/>
    <w:qFormat/>
    <w:rsid w:val="00C15A56"/>
    <w:pPr>
      <w:keepNext/>
      <w:spacing w:line="480" w:lineRule="auto"/>
      <w:jc w:val="center"/>
      <w:outlineLvl w:val="0"/>
    </w:pPr>
    <w:rPr>
      <w:b/>
      <w:bC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rPr>
  </w:style>
  <w:style w:type="paragraph" w:styleId="Ttulo4">
    <w:name w:val="heading 4"/>
    <w:basedOn w:val="Normal"/>
    <w:next w:val="Normal"/>
    <w:qFormat/>
    <w:rsid w:val="004710EE"/>
    <w:pPr>
      <w:keepNext/>
      <w:spacing w:before="240" w:after="60"/>
      <w:outlineLvl w:val="3"/>
    </w:pPr>
    <w:rPr>
      <w:b/>
      <w:bCs/>
      <w:sz w:val="28"/>
      <w:szCs w:val="28"/>
    </w:rPr>
  </w:style>
  <w:style w:type="paragraph" w:styleId="Ttulo5">
    <w:name w:val="heading 5"/>
    <w:basedOn w:val="Normal"/>
    <w:next w:val="Normal"/>
    <w:qFormat/>
    <w:rsid w:val="00DB3D8C"/>
    <w:pPr>
      <w:spacing w:before="240" w:after="60"/>
      <w:outlineLvl w:val="4"/>
    </w:pPr>
    <w:rPr>
      <w:b/>
      <w:bCs/>
      <w:i/>
      <w:iCs/>
      <w:sz w:val="26"/>
      <w:szCs w:val="26"/>
    </w:rPr>
  </w:style>
  <w:style w:type="paragraph" w:styleId="Ttulo6">
    <w:name w:val="heading 6"/>
    <w:basedOn w:val="Normal"/>
    <w:next w:val="Normal"/>
    <w:qFormat/>
    <w:rsid w:val="00097958"/>
    <w:pPr>
      <w:keepNext/>
      <w:jc w:val="center"/>
      <w:outlineLvl w:val="5"/>
    </w:pPr>
    <w:rPr>
      <w:b/>
      <w:bCs/>
      <w:i/>
      <w:iCs/>
      <w:u w:val="single"/>
    </w:rPr>
  </w:style>
  <w:style w:type="paragraph" w:styleId="Ttulo7">
    <w:name w:val="heading 7"/>
    <w:basedOn w:val="Normal"/>
    <w:next w:val="Normal"/>
    <w:qFormat/>
    <w:rsid w:val="00DB3D8C"/>
    <w:pPr>
      <w:spacing w:before="240" w:after="60"/>
      <w:outlineLvl w:val="6"/>
    </w:pPr>
    <w:rPr>
      <w:sz w:val="24"/>
      <w:szCs w:val="24"/>
    </w:rPr>
  </w:style>
  <w:style w:type="paragraph" w:styleId="Ttulo8">
    <w:name w:val="heading 8"/>
    <w:basedOn w:val="Normal"/>
    <w:next w:val="Normal"/>
    <w:qFormat/>
    <w:rsid w:val="00097958"/>
    <w:pPr>
      <w:keepNext/>
      <w:outlineLvl w:val="7"/>
    </w:pPr>
    <w:rPr>
      <w:b/>
      <w:bCs/>
      <w:lang w:val="pl-PL" w:eastAsia="pl-PL"/>
    </w:rPr>
  </w:style>
  <w:style w:type="paragraph" w:styleId="Ttulo9">
    <w:name w:val="heading 9"/>
    <w:basedOn w:val="Normal"/>
    <w:next w:val="Normal"/>
    <w:qFormat/>
    <w:rsid w:val="00097958"/>
    <w:pPr>
      <w:keepNext/>
      <w:ind w:right="-4041"/>
      <w:outlineLvl w:val="8"/>
    </w:pPr>
    <w:rPr>
      <w:b/>
      <w:bCs/>
      <w:lang w:val="en-AU" w:eastAsia="pl-P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rsid w:val="00102A61"/>
    <w:rPr>
      <w:color w:val="0000FF"/>
      <w:u w:val="single"/>
    </w:rPr>
  </w:style>
  <w:style w:type="paragraph" w:styleId="Cabealho">
    <w:name w:val="header"/>
    <w:basedOn w:val="Normal"/>
    <w:link w:val="CabealhoCarter"/>
    <w:rsid w:val="0094367D"/>
    <w:pPr>
      <w:tabs>
        <w:tab w:val="center" w:pos="4320"/>
        <w:tab w:val="right" w:pos="8640"/>
      </w:tabs>
    </w:pPr>
  </w:style>
  <w:style w:type="paragraph" w:styleId="Rodap">
    <w:name w:val="footer"/>
    <w:basedOn w:val="Normal"/>
    <w:rsid w:val="0094367D"/>
    <w:pPr>
      <w:tabs>
        <w:tab w:val="center" w:pos="4320"/>
        <w:tab w:val="right" w:pos="8640"/>
      </w:tabs>
    </w:pPr>
  </w:style>
  <w:style w:type="character" w:styleId="Nmerodepgina">
    <w:name w:val="page number"/>
    <w:basedOn w:val="Tipodeletrapredefinidodopargrafo"/>
    <w:rsid w:val="0094367D"/>
  </w:style>
  <w:style w:type="paragraph" w:styleId="Textodebalo">
    <w:name w:val="Balloon Text"/>
    <w:basedOn w:val="Normal"/>
    <w:semiHidden/>
    <w:rsid w:val="00061D77"/>
    <w:rPr>
      <w:rFonts w:ascii="Tahoma" w:hAnsi="Tahoma"/>
      <w:sz w:val="16"/>
      <w:szCs w:val="16"/>
    </w:rPr>
  </w:style>
  <w:style w:type="paragraph" w:styleId="Avanodecorpodetexto">
    <w:name w:val="Body Text Indent"/>
    <w:basedOn w:val="Normal"/>
    <w:rsid w:val="00C15A56"/>
    <w:pPr>
      <w:spacing w:line="360" w:lineRule="auto"/>
      <w:ind w:left="456" w:firstLine="984"/>
      <w:jc w:val="both"/>
    </w:pPr>
    <w:rPr>
      <w:lang w:val="id-ID"/>
    </w:rPr>
  </w:style>
  <w:style w:type="paragraph" w:styleId="Avanodecorpodetexto2">
    <w:name w:val="Body Text Indent 2"/>
    <w:basedOn w:val="Normal"/>
    <w:rsid w:val="00C15A56"/>
    <w:pPr>
      <w:spacing w:after="120" w:line="480" w:lineRule="auto"/>
      <w:ind w:left="360"/>
    </w:pPr>
  </w:style>
  <w:style w:type="paragraph" w:styleId="Corpodetexto">
    <w:name w:val="Body Text"/>
    <w:basedOn w:val="Normal"/>
    <w:rsid w:val="00C15A56"/>
    <w:pPr>
      <w:spacing w:after="120"/>
    </w:pPr>
    <w:rPr>
      <w:lang w:val="id-ID" w:eastAsia="id-ID"/>
    </w:rPr>
  </w:style>
  <w:style w:type="paragraph" w:styleId="Legenda">
    <w:name w:val="caption"/>
    <w:basedOn w:val="Normal"/>
    <w:next w:val="Normal"/>
    <w:qFormat/>
    <w:rsid w:val="00C15A56"/>
    <w:pPr>
      <w:spacing w:line="480" w:lineRule="auto"/>
      <w:jc w:val="center"/>
    </w:pPr>
    <w:rPr>
      <w:i/>
      <w:iCs/>
    </w:rPr>
  </w:style>
  <w:style w:type="character" w:styleId="Refdenotaderodap">
    <w:name w:val="footnote reference"/>
    <w:basedOn w:val="Tipodeletrapredefinidodopargrafo"/>
    <w:semiHidden/>
    <w:rsid w:val="00FA0403"/>
    <w:rPr>
      <w:vertAlign w:val="superscript"/>
    </w:rPr>
  </w:style>
  <w:style w:type="paragraph" w:styleId="Textodenotaderodap">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rPr>
      <w:sz w:val="24"/>
      <w:szCs w:val="24"/>
    </w:rPr>
  </w:style>
  <w:style w:type="paragraph" w:styleId="Avanodecorpodetexto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odetexto2">
    <w:name w:val="Body Text 2"/>
    <w:basedOn w:val="Normal"/>
    <w:rsid w:val="005E736A"/>
    <w:pPr>
      <w:spacing w:after="120" w:line="480" w:lineRule="auto"/>
    </w:pPr>
  </w:style>
  <w:style w:type="paragraph" w:styleId="Ttulo">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Tipodeletrapredefinidodopargrafo"/>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osimples">
    <w:name w:val="Plain Text"/>
    <w:basedOn w:val="Normal"/>
    <w:semiHidden/>
    <w:rsid w:val="00097958"/>
    <w:rPr>
      <w:rFonts w:ascii="Courier New" w:eastAsia="BatangChe" w:hAnsi="Courier New"/>
      <w:sz w:val="24"/>
      <w:szCs w:val="24"/>
    </w:rPr>
  </w:style>
  <w:style w:type="character" w:customStyle="1" w:styleId="CharChar">
    <w:name w:val="Char Char"/>
    <w:basedOn w:val="Tipodeletrapredefinidodopargrafo"/>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Forte">
    <w:name w:val="Strong"/>
    <w:basedOn w:val="Tipodeletrapredefinidodopargrafo"/>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nfase">
    <w:name w:val="Emphasis"/>
    <w:basedOn w:val="Tipodeletrapredefinidodopargrafo"/>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Tipodeletrapredefinidodopargrafo"/>
    <w:rsid w:val="007017C6"/>
  </w:style>
  <w:style w:type="character" w:customStyle="1" w:styleId="longtext">
    <w:name w:val="long_text"/>
    <w:basedOn w:val="Tipodeletrapredefinidodopargrafo"/>
    <w:rsid w:val="004947B9"/>
  </w:style>
  <w:style w:type="character" w:customStyle="1" w:styleId="apple-style-span">
    <w:name w:val="apple-style-span"/>
    <w:basedOn w:val="Tipodeletrapredefinidodopargrafo"/>
    <w:rsid w:val="00C35B8F"/>
  </w:style>
  <w:style w:type="character" w:customStyle="1" w:styleId="apple-converted-space">
    <w:name w:val="apple-converted-space"/>
    <w:basedOn w:val="Tipodeletrapredefinidodopargrafo"/>
    <w:rsid w:val="00C35B8F"/>
  </w:style>
  <w:style w:type="paragraph" w:styleId="HTMLpr-formatad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grafodaLista">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emEspaamento">
    <w:name w:val="No Spacing"/>
    <w:qFormat/>
    <w:rsid w:val="00C35B8F"/>
    <w:rPr>
      <w:rFonts w:ascii="Calibri" w:eastAsia="Calibri" w:hAnsi="Calibri"/>
      <w:sz w:val="22"/>
      <w:szCs w:val="22"/>
    </w:rPr>
  </w:style>
  <w:style w:type="character" w:customStyle="1" w:styleId="hps">
    <w:name w:val="hps"/>
    <w:basedOn w:val="Tipodeletrapredefinidodopargrafo"/>
    <w:rsid w:val="008F05B8"/>
  </w:style>
  <w:style w:type="character" w:customStyle="1" w:styleId="st">
    <w:name w:val="st"/>
    <w:basedOn w:val="Tipodeletrapredefinidodopargrafo"/>
    <w:rsid w:val="00956EB6"/>
  </w:style>
  <w:style w:type="character" w:customStyle="1" w:styleId="fontstyle01">
    <w:name w:val="fontstyle01"/>
    <w:basedOn w:val="Tipodeletrapredefinidodopargrafo"/>
    <w:rsid w:val="00F15BF4"/>
    <w:rPr>
      <w:rFonts w:ascii="NimbusRomNo9L-Medi" w:hAnsi="NimbusRomNo9L-Medi" w:hint="default"/>
      <w:b/>
      <w:bCs/>
      <w:i w:val="0"/>
      <w:iCs w:val="0"/>
      <w:color w:val="000000"/>
      <w:sz w:val="20"/>
      <w:szCs w:val="20"/>
    </w:rPr>
  </w:style>
  <w:style w:type="character" w:customStyle="1" w:styleId="fontstyle21">
    <w:name w:val="fontstyle21"/>
    <w:basedOn w:val="Tipodeletrapredefinidodopargrafo"/>
    <w:rsid w:val="00F15BF4"/>
    <w:rPr>
      <w:rFonts w:ascii="NimbusRomNo9L-Regu" w:hAnsi="NimbusRomNo9L-Regu" w:hint="default"/>
      <w:b w:val="0"/>
      <w:bCs w:val="0"/>
      <w:i w:val="0"/>
      <w:iCs w:val="0"/>
      <w:color w:val="000000"/>
      <w:sz w:val="20"/>
      <w:szCs w:val="20"/>
    </w:rPr>
  </w:style>
  <w:style w:type="character" w:styleId="MenoNoResolvida">
    <w:name w:val="Unresolved Mention"/>
    <w:basedOn w:val="Tipodeletrapredefinidodopargrafo"/>
    <w:uiPriority w:val="99"/>
    <w:semiHidden/>
    <w:unhideWhenUsed/>
    <w:rsid w:val="00E619D6"/>
    <w:rPr>
      <w:color w:val="605E5C"/>
      <w:shd w:val="clear" w:color="auto" w:fill="E1DFDD"/>
    </w:rPr>
  </w:style>
  <w:style w:type="character" w:customStyle="1" w:styleId="CabealhoCarter">
    <w:name w:val="Cabeçalho Caráter"/>
    <w:basedOn w:val="Tipodeletrapredefinidodopargrafo"/>
    <w:link w:val="Cabealho"/>
    <w:rsid w:val="00981F5C"/>
  </w:style>
  <w:style w:type="table" w:customStyle="1" w:styleId="TableNormal">
    <w:name w:val="Table Normal"/>
    <w:uiPriority w:val="2"/>
    <w:semiHidden/>
    <w:unhideWhenUsed/>
    <w:qFormat/>
    <w:rsid w:val="009221B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4320</Words>
  <Characters>23332</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International Journal of Evaluation and Research in Education (IJERE)</vt:lpstr>
      <vt:lpstr>International Journal of Evaluation and Research in Education (IJERE)</vt:lpstr>
    </vt:vector>
  </TitlesOfParts>
  <Company>IAES | Institute of Advanced Engineering and Science</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maria142762@gmail.com</cp:lastModifiedBy>
  <cp:revision>4</cp:revision>
  <cp:lastPrinted>2023-07-25T10:21:00Z</cp:lastPrinted>
  <dcterms:created xsi:type="dcterms:W3CDTF">2023-08-30T14:55:00Z</dcterms:created>
  <dcterms:modified xsi:type="dcterms:W3CDTF">2023-08-30T14:58:00Z</dcterms:modified>
  <cp:category/>
</cp:coreProperties>
</file>