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B845D" w14:textId="77777777" w:rsidR="00E11276" w:rsidRPr="00E11276" w:rsidRDefault="00E11276" w:rsidP="00E11276">
      <w:pPr>
        <w:pStyle w:val="NormalWeb"/>
        <w:spacing w:before="0" w:beforeAutospacing="0" w:after="0" w:afterAutospacing="0"/>
        <w:jc w:val="center"/>
      </w:pPr>
      <w:r w:rsidRPr="00E11276">
        <w:rPr>
          <w:b/>
          <w:bCs/>
          <w:color w:val="000000"/>
        </w:rPr>
        <w:t>Development and validation of an instrument to evaluate secondary students’ interest in science</w:t>
      </w:r>
    </w:p>
    <w:p w14:paraId="02E199AA" w14:textId="77777777" w:rsidR="00E11276" w:rsidRPr="00E11276" w:rsidRDefault="00E11276" w:rsidP="00E11276"/>
    <w:p w14:paraId="2696049A" w14:textId="77777777" w:rsidR="009230F2" w:rsidRDefault="009230F2" w:rsidP="009230F2"/>
    <w:p w14:paraId="770BB70B" w14:textId="37C7162D" w:rsidR="00B80562" w:rsidRPr="00D87A6B" w:rsidRDefault="00B80562" w:rsidP="00D87A6B">
      <w:pPr>
        <w:spacing w:after="240" w:line="480" w:lineRule="auto"/>
        <w:rPr>
          <w:lang w:val="es-ES"/>
        </w:rPr>
      </w:pPr>
      <w:r w:rsidRPr="00D87A6B">
        <w:rPr>
          <w:color w:val="000000"/>
          <w:lang w:val="es-ES"/>
        </w:rPr>
        <w:t>Edith Domínguez López</w:t>
      </w:r>
      <w:r w:rsidRPr="00D87A6B">
        <w:rPr>
          <w:color w:val="000000"/>
          <w:vertAlign w:val="superscript"/>
          <w:lang w:val="es-ES"/>
        </w:rPr>
        <w:t>1</w:t>
      </w:r>
      <w:r w:rsidRPr="00D87A6B">
        <w:rPr>
          <w:color w:val="000000"/>
          <w:lang w:val="es-ES"/>
        </w:rPr>
        <w:t>, Verónica Reyes Meza</w:t>
      </w:r>
      <w:r w:rsidRPr="00D87A6B">
        <w:rPr>
          <w:color w:val="000000"/>
          <w:vertAlign w:val="superscript"/>
          <w:lang w:val="es-ES"/>
        </w:rPr>
        <w:t>2</w:t>
      </w:r>
      <w:r w:rsidRPr="00D87A6B">
        <w:rPr>
          <w:color w:val="000000"/>
          <w:lang w:val="es-ES"/>
        </w:rPr>
        <w:t>, Margarita Martínez Gómez</w:t>
      </w:r>
      <w:r w:rsidRPr="00D87A6B">
        <w:rPr>
          <w:color w:val="000000"/>
          <w:vertAlign w:val="superscript"/>
          <w:lang w:val="es-ES"/>
        </w:rPr>
        <w:t>3</w:t>
      </w:r>
      <w:r w:rsidRPr="00D87A6B">
        <w:rPr>
          <w:color w:val="000000"/>
          <w:lang w:val="es-ES"/>
        </w:rPr>
        <w:t>, Isabel Ruiz</w:t>
      </w:r>
      <w:r w:rsidR="0093678F">
        <w:rPr>
          <w:color w:val="000000"/>
          <w:lang w:val="es-ES"/>
        </w:rPr>
        <w:t>-</w:t>
      </w:r>
      <w:r w:rsidRPr="00D87A6B">
        <w:rPr>
          <w:color w:val="000000"/>
          <w:lang w:val="es-ES"/>
        </w:rPr>
        <w:t>Mallén</w:t>
      </w:r>
      <w:r w:rsidRPr="00D87A6B">
        <w:rPr>
          <w:color w:val="000000"/>
          <w:vertAlign w:val="superscript"/>
          <w:lang w:val="es-ES"/>
        </w:rPr>
        <w:t>4</w:t>
      </w:r>
      <w:r w:rsidRPr="00D87A6B">
        <w:rPr>
          <w:color w:val="000000"/>
          <w:lang w:val="es-ES"/>
        </w:rPr>
        <w:t>, Amando Bautista Ortega</w:t>
      </w:r>
      <w:r w:rsidRPr="00D87A6B">
        <w:rPr>
          <w:color w:val="000000"/>
          <w:vertAlign w:val="superscript"/>
          <w:lang w:val="es-ES"/>
        </w:rPr>
        <w:t>2</w:t>
      </w:r>
    </w:p>
    <w:p w14:paraId="177A087A" w14:textId="77777777" w:rsidR="00B80562" w:rsidRPr="00D87A6B" w:rsidRDefault="00B80562" w:rsidP="00B80562">
      <w:pPr>
        <w:spacing w:after="240" w:line="480" w:lineRule="auto"/>
        <w:rPr>
          <w:lang w:val="es-ES"/>
        </w:rPr>
      </w:pPr>
      <w:r w:rsidRPr="00D87A6B">
        <w:rPr>
          <w:color w:val="000000"/>
          <w:vertAlign w:val="superscript"/>
          <w:lang w:val="es-ES"/>
        </w:rPr>
        <w:t>1</w:t>
      </w:r>
      <w:r w:rsidRPr="00D87A6B">
        <w:rPr>
          <w:color w:val="000000"/>
          <w:lang w:val="es-ES"/>
        </w:rPr>
        <w:t xml:space="preserve"> Doctorado en Ciencias Biológicas, Universidad Autónoma de Tlaxcala, Tlaxcala, México</w:t>
      </w:r>
    </w:p>
    <w:p w14:paraId="3FA3DDF4" w14:textId="77777777" w:rsidR="00B80562" w:rsidRPr="00D87A6B" w:rsidRDefault="00B80562" w:rsidP="00B80562">
      <w:pPr>
        <w:spacing w:after="240" w:line="480" w:lineRule="auto"/>
        <w:rPr>
          <w:color w:val="000000"/>
          <w:lang w:val="es-ES"/>
        </w:rPr>
      </w:pPr>
      <w:r w:rsidRPr="00D87A6B">
        <w:rPr>
          <w:color w:val="000000"/>
          <w:vertAlign w:val="superscript"/>
          <w:lang w:val="es-ES"/>
        </w:rPr>
        <w:t xml:space="preserve">2 </w:t>
      </w:r>
      <w:r w:rsidRPr="00D87A6B">
        <w:rPr>
          <w:color w:val="000000"/>
          <w:lang w:val="es-ES"/>
        </w:rPr>
        <w:t>Centro Tlaxcala de Biología de la Conducta, Universidad Autónoma de Tlaxcala, Tlaxcala, México</w:t>
      </w:r>
    </w:p>
    <w:p w14:paraId="0C86A4DF" w14:textId="77777777" w:rsidR="00B80562" w:rsidRPr="00D87A6B" w:rsidRDefault="00B80562" w:rsidP="00B80562">
      <w:pPr>
        <w:spacing w:after="240" w:line="480" w:lineRule="auto"/>
        <w:rPr>
          <w:color w:val="000000"/>
          <w:lang w:val="es-ES"/>
        </w:rPr>
      </w:pPr>
      <w:r w:rsidRPr="00D87A6B">
        <w:rPr>
          <w:color w:val="000000"/>
          <w:vertAlign w:val="superscript"/>
          <w:lang w:val="es-ES"/>
        </w:rPr>
        <w:t>3</w:t>
      </w:r>
      <w:r w:rsidRPr="00D87A6B">
        <w:rPr>
          <w:color w:val="000000"/>
          <w:lang w:val="es-ES"/>
        </w:rPr>
        <w:t xml:space="preserve"> Instituto de Investigaciones Biomédicas, Universidad Nacional Autónoma de México</w:t>
      </w:r>
    </w:p>
    <w:p w14:paraId="246FC093" w14:textId="77777777" w:rsidR="00B80562" w:rsidRPr="00D87A6B" w:rsidRDefault="00B80562" w:rsidP="00B80562">
      <w:pPr>
        <w:spacing w:after="240" w:line="480" w:lineRule="auto"/>
        <w:rPr>
          <w:color w:val="000000"/>
        </w:rPr>
      </w:pPr>
      <w:r w:rsidRPr="00D87A6B">
        <w:rPr>
          <w:color w:val="000000"/>
          <w:vertAlign w:val="superscript"/>
        </w:rPr>
        <w:t>4</w:t>
      </w:r>
      <w:r w:rsidRPr="00D87A6B">
        <w:rPr>
          <w:color w:val="000000"/>
        </w:rPr>
        <w:t xml:space="preserve"> Faculty of Psychology and Educational Sciences, and Internet Interdisciplinary Institute (IN3), </w:t>
      </w:r>
      <w:proofErr w:type="spellStart"/>
      <w:r w:rsidRPr="00D87A6B">
        <w:rPr>
          <w:color w:val="000000"/>
        </w:rPr>
        <w:t>Universitat</w:t>
      </w:r>
      <w:proofErr w:type="spellEnd"/>
      <w:r w:rsidRPr="00D87A6B">
        <w:rPr>
          <w:color w:val="000000"/>
        </w:rPr>
        <w:t xml:space="preserve"> </w:t>
      </w:r>
      <w:proofErr w:type="spellStart"/>
      <w:r w:rsidRPr="00D87A6B">
        <w:rPr>
          <w:color w:val="000000"/>
        </w:rPr>
        <w:t>Oberta</w:t>
      </w:r>
      <w:proofErr w:type="spellEnd"/>
      <w:r w:rsidRPr="00D87A6B">
        <w:rPr>
          <w:color w:val="000000"/>
        </w:rPr>
        <w:t xml:space="preserve"> de </w:t>
      </w:r>
      <w:proofErr w:type="spellStart"/>
      <w:r w:rsidRPr="00D87A6B">
        <w:rPr>
          <w:color w:val="000000"/>
        </w:rPr>
        <w:t>Catalunya</w:t>
      </w:r>
      <w:proofErr w:type="spellEnd"/>
      <w:r w:rsidRPr="00D87A6B">
        <w:rPr>
          <w:color w:val="000000"/>
        </w:rPr>
        <w:t xml:space="preserve"> (UOC), Barcelona, Spain.</w:t>
      </w:r>
    </w:p>
    <w:p w14:paraId="37AE9CE6" w14:textId="157D8BDD" w:rsidR="0060336A" w:rsidRPr="0060336A" w:rsidRDefault="0060336A" w:rsidP="00453E68">
      <w:pPr>
        <w:spacing w:before="120" w:line="480" w:lineRule="auto"/>
        <w:rPr>
          <w:b/>
          <w:bCs/>
        </w:rPr>
      </w:pPr>
      <w:r w:rsidRPr="0060336A">
        <w:rPr>
          <w:b/>
          <w:bCs/>
        </w:rPr>
        <w:t>Corresponding author</w:t>
      </w:r>
    </w:p>
    <w:p w14:paraId="676EAFA1" w14:textId="1C54B0FF" w:rsidR="0060336A" w:rsidRPr="0093678F" w:rsidRDefault="0060336A" w:rsidP="00453E68">
      <w:pPr>
        <w:spacing w:before="120" w:line="480" w:lineRule="auto"/>
        <w:rPr>
          <w:color w:val="000000"/>
          <w:lang w:val="en-US"/>
        </w:rPr>
      </w:pPr>
      <w:bookmarkStart w:id="0" w:name="_GoBack"/>
      <w:bookmarkEnd w:id="0"/>
      <w:r w:rsidRPr="0093678F">
        <w:rPr>
          <w:color w:val="000000"/>
          <w:lang w:val="en-US"/>
        </w:rPr>
        <w:t>Verónica Reyes Meza</w:t>
      </w:r>
    </w:p>
    <w:p w14:paraId="21276BC9" w14:textId="56A4CFD4" w:rsidR="0060336A" w:rsidRPr="0060336A" w:rsidRDefault="0060336A" w:rsidP="00453E68">
      <w:pPr>
        <w:spacing w:before="120" w:line="480" w:lineRule="auto"/>
        <w:rPr>
          <w:color w:val="000000"/>
          <w:lang w:val="en-US"/>
        </w:rPr>
      </w:pPr>
      <w:r w:rsidRPr="0060336A">
        <w:rPr>
          <w:color w:val="000000"/>
          <w:lang w:val="en-US"/>
        </w:rPr>
        <w:t>Email:</w:t>
      </w:r>
      <w:r w:rsidRPr="0060336A">
        <w:t xml:space="preserve"> </w:t>
      </w:r>
      <w:r w:rsidRPr="0060336A">
        <w:rPr>
          <w:color w:val="000000"/>
          <w:lang w:val="en-US"/>
        </w:rPr>
        <w:t>veronica.reyesm@uatx.mx</w:t>
      </w:r>
    </w:p>
    <w:p w14:paraId="1E98AF7B" w14:textId="4E928E6C" w:rsidR="00453E68" w:rsidRPr="0060336A" w:rsidRDefault="00453E68" w:rsidP="00453E68">
      <w:pPr>
        <w:spacing w:before="120" w:line="480" w:lineRule="auto"/>
        <w:rPr>
          <w:b/>
          <w:bCs/>
        </w:rPr>
      </w:pPr>
      <w:r w:rsidRPr="0060336A">
        <w:rPr>
          <w:b/>
          <w:bCs/>
        </w:rPr>
        <w:t>Conflict of interest</w:t>
      </w:r>
    </w:p>
    <w:p w14:paraId="0AAF5A70" w14:textId="6290D2FB" w:rsidR="00453E68" w:rsidRPr="00D87A6B" w:rsidRDefault="00453E68" w:rsidP="00453E68">
      <w:pPr>
        <w:spacing w:before="120" w:line="480" w:lineRule="auto"/>
      </w:pPr>
      <w:r w:rsidRPr="00D87A6B">
        <w:t>The authors declare no conflict of interest</w:t>
      </w:r>
    </w:p>
    <w:p w14:paraId="3ED2BA56" w14:textId="3F4226DF" w:rsidR="00453E68" w:rsidRPr="0060336A" w:rsidRDefault="00453E68" w:rsidP="00453E68">
      <w:pPr>
        <w:spacing w:before="120" w:line="480" w:lineRule="auto"/>
        <w:rPr>
          <w:b/>
          <w:bCs/>
        </w:rPr>
      </w:pPr>
      <w:r w:rsidRPr="0060336A">
        <w:rPr>
          <w:b/>
          <w:bCs/>
        </w:rPr>
        <w:t xml:space="preserve">Acknowledgements </w:t>
      </w:r>
    </w:p>
    <w:p w14:paraId="354345A4" w14:textId="7983F29C" w:rsidR="00453E68" w:rsidRPr="00D87A6B" w:rsidRDefault="00453E68" w:rsidP="00453E68">
      <w:pPr>
        <w:spacing w:line="480" w:lineRule="auto"/>
      </w:pPr>
      <w:bookmarkStart w:id="1" w:name="_heading=h.gjdgxs" w:colFirst="0" w:colLast="0"/>
      <w:bookmarkEnd w:id="1"/>
      <w:r w:rsidRPr="00D87A6B">
        <w:t xml:space="preserve">This work was supported by the </w:t>
      </w:r>
      <w:proofErr w:type="spellStart"/>
      <w:r w:rsidRPr="00D87A6B">
        <w:t>Consejo</w:t>
      </w:r>
      <w:proofErr w:type="spellEnd"/>
      <w:r w:rsidRPr="00D87A6B">
        <w:t xml:space="preserve"> Nacional de </w:t>
      </w:r>
      <w:proofErr w:type="spellStart"/>
      <w:r w:rsidRPr="00D87A6B">
        <w:t>Humanidades</w:t>
      </w:r>
      <w:proofErr w:type="spellEnd"/>
      <w:r w:rsidRPr="00D87A6B">
        <w:t xml:space="preserve">, </w:t>
      </w:r>
      <w:proofErr w:type="spellStart"/>
      <w:r w:rsidRPr="00D87A6B">
        <w:t>Ciencias</w:t>
      </w:r>
      <w:proofErr w:type="spellEnd"/>
      <w:r w:rsidRPr="00D87A6B">
        <w:t xml:space="preserve"> y </w:t>
      </w:r>
      <w:proofErr w:type="spellStart"/>
      <w:r w:rsidRPr="00D87A6B">
        <w:t>Tecnologías</w:t>
      </w:r>
      <w:proofErr w:type="spellEnd"/>
      <w:r w:rsidRPr="00D87A6B">
        <w:t xml:space="preserve"> (CONA</w:t>
      </w:r>
      <w:r w:rsidR="0070586E">
        <w:t>H</w:t>
      </w:r>
      <w:r w:rsidRPr="00D87A6B">
        <w:t xml:space="preserve">CYT) </w:t>
      </w:r>
      <w:r w:rsidR="00D87A6B" w:rsidRPr="00D87A6B">
        <w:t xml:space="preserve">(Grant No. </w:t>
      </w:r>
      <w:r w:rsidR="00D87A6B" w:rsidRPr="00D87A6B">
        <w:rPr>
          <w:color w:val="404041"/>
          <w:shd w:val="clear" w:color="auto" w:fill="FFFFFF"/>
        </w:rPr>
        <w:t>1044046</w:t>
      </w:r>
      <w:r w:rsidR="00D87A6B" w:rsidRPr="00D87A6B">
        <w:t>)</w:t>
      </w:r>
    </w:p>
    <w:p w14:paraId="44ADDD75" w14:textId="77777777" w:rsidR="00B80562" w:rsidRDefault="00B80562"/>
    <w:sectPr w:rsidR="00B805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62"/>
    <w:rsid w:val="00453E68"/>
    <w:rsid w:val="0060336A"/>
    <w:rsid w:val="0070586E"/>
    <w:rsid w:val="009230F2"/>
    <w:rsid w:val="0093678F"/>
    <w:rsid w:val="00994EE5"/>
    <w:rsid w:val="00AC54D7"/>
    <w:rsid w:val="00B80562"/>
    <w:rsid w:val="00D87A6B"/>
    <w:rsid w:val="00E1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05BE"/>
  <w15:chartTrackingRefBased/>
  <w15:docId w15:val="{16948868-40A0-A44B-8459-0FD02589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62"/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30F2"/>
    <w:pPr>
      <w:spacing w:before="100" w:beforeAutospacing="1" w:after="100" w:afterAutospacing="1"/>
    </w:pPr>
    <w:rPr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114</Words>
  <Characters>798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DOMINGUEZ LOPEZ</dc:creator>
  <cp:keywords/>
  <dc:description/>
  <cp:lastModifiedBy> CTBC</cp:lastModifiedBy>
  <cp:revision>9</cp:revision>
  <dcterms:created xsi:type="dcterms:W3CDTF">2023-06-22T18:12:00Z</dcterms:created>
  <dcterms:modified xsi:type="dcterms:W3CDTF">2023-09-18T18:48:00Z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fa2a3516d9fd137da173a2f1d29a39172ea19489a105ed60d06ffc56a3744796</vt:lpwstr>
  </property>
</Properties>
</file>