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8C74" w14:textId="467746F2" w:rsidR="001A427C" w:rsidRPr="00B6117F" w:rsidRDefault="001A427C" w:rsidP="001A427C">
      <w:pPr>
        <w:rPr>
          <w:b/>
          <w:noProof/>
          <w:sz w:val="36"/>
          <w:szCs w:val="36"/>
          <w:lang w:val="en-US"/>
        </w:rPr>
      </w:pPr>
      <w:r w:rsidRPr="00B6117F">
        <w:rPr>
          <w:b/>
          <w:noProof/>
          <w:sz w:val="36"/>
          <w:szCs w:val="36"/>
          <w:lang w:val="en-US"/>
        </w:rPr>
        <w:t>Narratives about the use of marijuana in three young adults with mental health issues in the city of Cali</w:t>
      </w:r>
    </w:p>
    <w:p w14:paraId="685A3174" w14:textId="77777777" w:rsidR="001A427C" w:rsidRPr="00B6117F" w:rsidRDefault="001A427C" w:rsidP="001A427C">
      <w:pPr>
        <w:rPr>
          <w:b/>
          <w:noProof/>
          <w:sz w:val="36"/>
          <w:szCs w:val="36"/>
          <w:lang w:val="en-US"/>
        </w:rPr>
      </w:pPr>
    </w:p>
    <w:p w14:paraId="1A2DBA56" w14:textId="77777777" w:rsidR="001A427C" w:rsidRPr="00482764" w:rsidRDefault="001A427C" w:rsidP="001A427C">
      <w:pPr>
        <w:rPr>
          <w:rFonts w:ascii="Times" w:hAnsi="Times"/>
          <w:i/>
          <w:sz w:val="28"/>
          <w:szCs w:val="28"/>
          <w:lang w:val="es-CO"/>
        </w:rPr>
      </w:pPr>
      <w:r>
        <w:rPr>
          <w:noProof/>
        </w:rPr>
        <mc:AlternateContent>
          <mc:Choice Requires="wps">
            <w:drawing>
              <wp:anchor distT="4294967294" distB="4294967294" distL="114300" distR="114300" simplePos="0" relativeHeight="251660288" behindDoc="0" locked="0" layoutInCell="1" allowOverlap="1" wp14:anchorId="2C401EA7" wp14:editId="32E4B905">
                <wp:simplePos x="0" y="0"/>
                <wp:positionH relativeFrom="column">
                  <wp:posOffset>0</wp:posOffset>
                </wp:positionH>
                <wp:positionV relativeFrom="paragraph">
                  <wp:posOffset>66674</wp:posOffset>
                </wp:positionV>
                <wp:extent cx="6172200" cy="0"/>
                <wp:effectExtent l="0" t="12700" r="0" b="0"/>
                <wp:wrapNone/>
                <wp:docPr id="203366191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8DDFD8" id="Conector recto 1" o:spid="_x0000_s1026" style="position:absolute;z-index:251660288;visibility:visible;mso-wrap-style:square;mso-width-percent:0;mso-height-percent:0;mso-wrap-distance-left:9pt;mso-wrap-distance-top:.pmm;mso-wrap-distance-right:9pt;mso-wrap-distance-bottom:.p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" strokecolor="windowText" strokeweight="2pt">
                <o:lock v:ext="edit" shapetype="f"/>
              </v:line>
            </w:pict>
          </mc:Fallback>
        </mc:AlternateContent>
      </w:r>
    </w:p>
    <w:p w14:paraId="67523946" w14:textId="77777777" w:rsidR="001A427C" w:rsidRPr="00482764" w:rsidRDefault="001A427C" w:rsidP="001A427C">
      <w:pPr>
        <w:rPr>
          <w:b/>
          <w:sz w:val="20"/>
          <w:szCs w:val="20"/>
          <w:lang w:val="es-CO"/>
        </w:rPr>
      </w:pPr>
    </w:p>
    <w:p w14:paraId="586C2FEF" w14:textId="77777777" w:rsidR="001A427C" w:rsidRPr="00F41765" w:rsidRDefault="001A427C" w:rsidP="001A427C">
      <w:pPr>
        <w:pStyle w:val="TtuloResumen"/>
        <w:rPr>
          <w:lang w:val="en-US"/>
        </w:rPr>
      </w:pPr>
      <w:r w:rsidRPr="00F41765">
        <w:rPr>
          <w:lang w:val="en-US"/>
        </w:rPr>
        <w:t>Abstract</w:t>
      </w:r>
    </w:p>
    <w:p w14:paraId="77F8CBBF" w14:textId="77777777" w:rsidR="000726FF" w:rsidRPr="000726FF" w:rsidRDefault="000726FF" w:rsidP="000726FF">
      <w:pPr>
        <w:rPr>
          <w:sz w:val="20"/>
          <w:szCs w:val="20"/>
          <w:lang w:val="en-US"/>
        </w:rPr>
      </w:pPr>
    </w:p>
    <w:p w14:paraId="528C5E0F" w14:textId="3D933F3F" w:rsidR="000726FF" w:rsidRPr="000726FF" w:rsidRDefault="001D08B1" w:rsidP="000726FF">
      <w:pPr>
        <w:rPr>
          <w:sz w:val="20"/>
          <w:szCs w:val="20"/>
          <w:lang w:val="en-US"/>
        </w:rPr>
      </w:pPr>
      <w:r w:rsidRPr="001D08B1">
        <w:rPr>
          <w:sz w:val="20"/>
          <w:szCs w:val="20"/>
          <w:lang w:val="en-US"/>
        </w:rPr>
        <w:t>Substance abuse poses a significant global public health challenge, particularly among young individuals with mental health disorders. Despite the wealth of research on this topic, marijuana abuse in this demographic has received limited attention. This study focuses on exploring narratives of marijuana use in three young adults from Cali in 2021. Employing a narrative approach, the study reveals a complex relationship between marijuana consumption and mental health. It identifies personal motivations, social influences, and perceptions of therapeutic effects on symptoms of mental disorders. Additionally, anxiety disorders, depression, and other substance-related issues are found within this population. The findings underscore the importance of comprehending these narratives for designing effective, individual-focused interventions, advancing knowledge regarding substance abuse and mental health in young adults.</w:t>
      </w:r>
      <w:r>
        <w:rPr>
          <w:sz w:val="20"/>
          <w:szCs w:val="20"/>
          <w:lang w:val="en-US"/>
        </w:rPr>
        <w:t xml:space="preserve"> </w:t>
      </w:r>
    </w:p>
    <w:p w14:paraId="0C70646D" w14:textId="77777777" w:rsidR="001A427C" w:rsidRPr="00B6117F" w:rsidRDefault="001A427C" w:rsidP="001A427C">
      <w:pPr>
        <w:rPr>
          <w:sz w:val="20"/>
          <w:szCs w:val="20"/>
          <w:lang w:val="en-US"/>
        </w:rPr>
      </w:pPr>
    </w:p>
    <w:p w14:paraId="4EC97460" w14:textId="77777777" w:rsidR="001A427C" w:rsidRPr="00E25900" w:rsidRDefault="001A427C" w:rsidP="001A427C">
      <w:pPr>
        <w:rPr>
          <w:b/>
          <w:sz w:val="20"/>
          <w:szCs w:val="20"/>
          <w:lang w:val="en-US"/>
        </w:rPr>
      </w:pPr>
      <w:r w:rsidRPr="00E25900">
        <w:rPr>
          <w:b/>
          <w:sz w:val="20"/>
          <w:szCs w:val="20"/>
          <w:lang w:val="en-US"/>
        </w:rPr>
        <w:t>Keywords</w:t>
      </w:r>
    </w:p>
    <w:p w14:paraId="21826B5B" w14:textId="77777777" w:rsidR="001A427C" w:rsidRPr="00B6117F" w:rsidRDefault="001A427C" w:rsidP="001A427C">
      <w:pPr>
        <w:rPr>
          <w:sz w:val="20"/>
          <w:szCs w:val="20"/>
          <w:lang w:val="en-US"/>
        </w:rPr>
      </w:pPr>
      <w:r w:rsidRPr="00B6117F">
        <w:rPr>
          <w:sz w:val="20"/>
          <w:szCs w:val="20"/>
          <w:lang w:val="en-US"/>
        </w:rPr>
        <w:t>Marijuana; mental health; young adults; depression.</w:t>
      </w:r>
    </w:p>
    <w:p w14:paraId="235D4BCA" w14:textId="77777777" w:rsidR="001A427C" w:rsidRPr="00F41765" w:rsidRDefault="001A427C" w:rsidP="001A427C">
      <w:pPr>
        <w:pStyle w:val="TtuloResumen"/>
        <w:rPr>
          <w:lang w:val="en-US"/>
        </w:rPr>
      </w:pPr>
    </w:p>
    <w:p w14:paraId="4D315408" w14:textId="77777777" w:rsidR="001A427C" w:rsidRPr="006B088F" w:rsidRDefault="001A427C" w:rsidP="001A427C">
      <w:pPr>
        <w:pStyle w:val="TtuloResumen"/>
        <w:rPr>
          <w:lang w:val="es-AR"/>
        </w:rPr>
      </w:pPr>
      <w:r w:rsidRPr="00E25900">
        <w:rPr>
          <w:lang w:val="es-AR"/>
        </w:rPr>
        <w:t>Resumen</w:t>
      </w:r>
    </w:p>
    <w:p w14:paraId="3C6D6A7F" w14:textId="77777777" w:rsidR="007B48DE" w:rsidRPr="007B48DE" w:rsidRDefault="007B48DE" w:rsidP="007B48DE">
      <w:pPr>
        <w:jc w:val="both"/>
        <w:rPr>
          <w:sz w:val="20"/>
          <w:szCs w:val="20"/>
          <w:lang w:val="es-AR"/>
        </w:rPr>
      </w:pPr>
    </w:p>
    <w:p w14:paraId="1F8C1F27" w14:textId="0934581D" w:rsidR="007B48DE" w:rsidRDefault="002930C1" w:rsidP="002930C1">
      <w:pPr>
        <w:jc w:val="both"/>
        <w:rPr>
          <w:sz w:val="20"/>
          <w:szCs w:val="20"/>
          <w:lang w:val="es-AR"/>
        </w:rPr>
      </w:pPr>
      <w:r w:rsidRPr="002930C1">
        <w:rPr>
          <w:sz w:val="20"/>
          <w:szCs w:val="20"/>
          <w:lang w:val="es-AR"/>
        </w:rPr>
        <w:t>El abuso de sustancias psicoactivas es un desafío de salud pública global, especialmente en jóvenes con trastornos de salud mental. A pesar de la abundancia de investigaciones sobre este tema, el abuso de marihuana en este grupo ha recibido poca atención. Este estudio se enfoca en explorar las narrativas de consumo de marihuana en tres adultos jóvenes de Cali en 2021. Utilizando un enfoque narrativo, el estudio revela una compleja relación entre el consumo de marihuana y la salud mental. Se identifican motivaciones personales, influencias sociales y percepciones de efectos terapéuticos en los síntomas de trastornos mentales. Además, se encuentran trastornos de ansiedad, depresión y otros problemas relacionados con sustancias en esta población. Los resultados subrayan la importancia de comprender estas narrativas para el diseño de intervenciones efectivas y enfocadas en el individuo, avanzando en el conocimiento sobre el abuso de sustancias y la salud mental en adultos jóvenes.</w:t>
      </w:r>
    </w:p>
    <w:p w14:paraId="7DECC635" w14:textId="77777777" w:rsidR="002930C1" w:rsidRDefault="002930C1" w:rsidP="002930C1">
      <w:pPr>
        <w:jc w:val="both"/>
        <w:rPr>
          <w:sz w:val="20"/>
          <w:szCs w:val="20"/>
          <w:lang w:val="es-AR"/>
        </w:rPr>
      </w:pPr>
    </w:p>
    <w:p w14:paraId="10F2EA64" w14:textId="3CF9F477" w:rsidR="001A427C" w:rsidRPr="00E25900" w:rsidRDefault="001A427C" w:rsidP="007B48DE">
      <w:pPr>
        <w:jc w:val="both"/>
        <w:rPr>
          <w:b/>
          <w:sz w:val="20"/>
          <w:szCs w:val="20"/>
          <w:lang w:val="es-ES"/>
        </w:rPr>
      </w:pPr>
      <w:r w:rsidRPr="00E25900">
        <w:rPr>
          <w:b/>
          <w:sz w:val="20"/>
          <w:szCs w:val="20"/>
          <w:lang w:val="es-ES"/>
        </w:rPr>
        <w:t>Palabras clave</w:t>
      </w:r>
    </w:p>
    <w:p w14:paraId="122E9B48" w14:textId="77777777" w:rsidR="001A265D" w:rsidRDefault="001A427C" w:rsidP="001A427C">
      <w:pPr>
        <w:jc w:val="both"/>
        <w:rPr>
          <w:bCs/>
          <w:sz w:val="20"/>
          <w:szCs w:val="20"/>
          <w:lang w:val="es-ES"/>
        </w:rPr>
      </w:pPr>
      <w:r w:rsidRPr="00763952">
        <w:rPr>
          <w:bCs/>
          <w:sz w:val="20"/>
          <w:szCs w:val="20"/>
          <w:lang w:val="es-ES"/>
        </w:rPr>
        <w:t>Marihuana</w:t>
      </w:r>
      <w:r>
        <w:rPr>
          <w:bCs/>
          <w:sz w:val="20"/>
          <w:szCs w:val="20"/>
          <w:lang w:val="es-ES"/>
        </w:rPr>
        <w:t xml:space="preserve">; </w:t>
      </w:r>
      <w:r w:rsidRPr="00763952">
        <w:rPr>
          <w:bCs/>
          <w:sz w:val="20"/>
          <w:szCs w:val="20"/>
          <w:lang w:val="es-ES"/>
        </w:rPr>
        <w:t>salud mental</w:t>
      </w:r>
      <w:r>
        <w:rPr>
          <w:bCs/>
          <w:sz w:val="20"/>
          <w:szCs w:val="20"/>
          <w:lang w:val="es-ES"/>
        </w:rPr>
        <w:t xml:space="preserve">; </w:t>
      </w:r>
      <w:r w:rsidRPr="00763952">
        <w:rPr>
          <w:bCs/>
          <w:sz w:val="20"/>
          <w:szCs w:val="20"/>
          <w:lang w:val="es-ES"/>
        </w:rPr>
        <w:t>adultos jóvenes</w:t>
      </w:r>
      <w:r>
        <w:rPr>
          <w:bCs/>
          <w:sz w:val="20"/>
          <w:szCs w:val="20"/>
          <w:lang w:val="es-ES"/>
        </w:rPr>
        <w:t xml:space="preserve">; </w:t>
      </w:r>
      <w:r w:rsidRPr="00763952">
        <w:rPr>
          <w:bCs/>
          <w:sz w:val="20"/>
          <w:szCs w:val="20"/>
          <w:lang w:val="es-ES"/>
        </w:rPr>
        <w:t>depresión.</w:t>
      </w:r>
    </w:p>
    <w:p w14:paraId="41CC8556" w14:textId="77777777" w:rsidR="001A265D" w:rsidRDefault="001A265D" w:rsidP="001A427C">
      <w:pPr>
        <w:jc w:val="both"/>
        <w:rPr>
          <w:bCs/>
          <w:sz w:val="20"/>
          <w:szCs w:val="20"/>
          <w:lang w:val="es-ES"/>
        </w:rPr>
      </w:pPr>
    </w:p>
    <w:p w14:paraId="57B9F1FA" w14:textId="77777777" w:rsidR="001035B7" w:rsidRPr="00370B99" w:rsidRDefault="001035B7" w:rsidP="001035B7">
      <w:pPr>
        <w:rPr>
          <w:b/>
          <w:lang w:val="en-US"/>
        </w:rPr>
      </w:pPr>
    </w:p>
    <w:p w14:paraId="21744CAD" w14:textId="77777777" w:rsidR="001A427C" w:rsidRPr="00482764" w:rsidRDefault="001A427C" w:rsidP="001A427C">
      <w:pPr>
        <w:spacing w:after="160" w:afterAutospacing="1" w:line="360" w:lineRule="auto"/>
        <w:jc w:val="center"/>
        <w:rPr>
          <w:color w:val="000000" w:themeColor="text1"/>
        </w:rPr>
      </w:pPr>
      <w:r w:rsidRPr="00482764">
        <w:rPr>
          <w:color w:val="000000" w:themeColor="text1"/>
          <w:lang w:val="es-ES"/>
        </w:rPr>
        <w:t xml:space="preserve">Narrativas sobre el uso de marihuana en tres adultos jóvenes con problemas de salud mental en la ciudad de Cali </w:t>
      </w:r>
      <w:r w:rsidRPr="00482764">
        <w:rPr>
          <w:color w:val="000000" w:themeColor="text1"/>
        </w:rPr>
        <w:t xml:space="preserve"> </w:t>
      </w:r>
    </w:p>
    <w:p w14:paraId="05AE4E03" w14:textId="77777777" w:rsidR="001A427C" w:rsidRPr="00B6117F" w:rsidRDefault="001A427C" w:rsidP="001A427C">
      <w:pPr>
        <w:pStyle w:val="Ttulosinternos"/>
        <w:rPr>
          <w:bCs/>
          <w:lang w:val="es-CO"/>
        </w:rPr>
      </w:pPr>
      <w:r w:rsidRPr="00107993">
        <w:rPr>
          <w:lang w:val="es-ES_tradnl"/>
        </w:rPr>
        <w:t>Introducción</w:t>
      </w:r>
    </w:p>
    <w:p w14:paraId="0AF36F4F" w14:textId="2A2BE875" w:rsidR="001A427C" w:rsidRDefault="001A427C" w:rsidP="001A427C">
      <w:pPr>
        <w:spacing w:line="360" w:lineRule="auto"/>
        <w:ind w:firstLine="720"/>
        <w:jc w:val="both"/>
        <w:rPr>
          <w:color w:val="000000" w:themeColor="text1"/>
        </w:rPr>
      </w:pPr>
      <w:r w:rsidRPr="00DD40EB">
        <w:rPr>
          <w:color w:val="000000" w:themeColor="text1"/>
        </w:rPr>
        <w:t xml:space="preserve">El término "cannabis" hace referencia a los componentes de la planta Cannabis sativa, incluyendo las hojas secas, las flores, los tallos y las semillas. Esta planta es conocida por contener una variedad de compuestos químicos llamados cannabinoides, de los cuales, el más notable es el tetrahidrocannabinol (THC). Este compuesto es responsable de los efectos psicoactivos asociados con el consumo de cannabis, y ha demostrado tener el potencial de precipitar trastornos mentales. </w:t>
      </w:r>
      <w:r w:rsidRPr="00DD40EB">
        <w:rPr>
          <w:color w:val="000000" w:themeColor="text1"/>
        </w:rPr>
        <w:lastRenderedPageBreak/>
        <w:t xml:space="preserve">Además del THC, existen otros cannabinoides que pueden ser extraídos y concentrados a partir de la planta de cannabis. El uso de estos concentrados ha aumentado en popularidad en los últimos años, lo que ha contribuido </w:t>
      </w:r>
      <w:r w:rsidR="003E53A1">
        <w:rPr>
          <w:color w:val="000000" w:themeColor="text1"/>
        </w:rPr>
        <w:t>a la</w:t>
      </w:r>
      <w:r w:rsidRPr="00DD40EB">
        <w:rPr>
          <w:color w:val="000000" w:themeColor="text1"/>
        </w:rPr>
        <w:t xml:space="preserve"> prevalencia del consumo de cannabis</w:t>
      </w:r>
      <w:sdt>
        <w:sdtPr>
          <w:rPr>
            <w:color w:val="000000" w:themeColor="text1"/>
          </w:rPr>
          <w:id w:val="-754893539"/>
          <w:citation/>
        </w:sdtPr>
        <w:sdtContent>
          <w:r>
            <w:rPr>
              <w:color w:val="000000" w:themeColor="text1"/>
            </w:rPr>
            <w:fldChar w:fldCharType="begin"/>
          </w:r>
          <w:r>
            <w:rPr>
              <w:color w:val="000000" w:themeColor="text1"/>
            </w:rPr>
            <w:instrText xml:space="preserve">CITATION Bur \l 9226 </w:instrText>
          </w:r>
          <w:r>
            <w:rPr>
              <w:color w:val="000000" w:themeColor="text1"/>
            </w:rPr>
            <w:fldChar w:fldCharType="separate"/>
          </w:r>
          <w:r>
            <w:rPr>
              <w:noProof/>
              <w:color w:val="000000" w:themeColor="text1"/>
            </w:rPr>
            <w:t xml:space="preserve"> </w:t>
          </w:r>
          <w:r w:rsidRPr="002772C8">
            <w:rPr>
              <w:noProof/>
              <w:color w:val="000000" w:themeColor="text1"/>
            </w:rPr>
            <w:t>(Burguillo, 2015)</w:t>
          </w:r>
          <w:r>
            <w:rPr>
              <w:color w:val="000000" w:themeColor="text1"/>
            </w:rPr>
            <w:fldChar w:fldCharType="end"/>
          </w:r>
        </w:sdtContent>
      </w:sdt>
      <w:r w:rsidRPr="00DD40EB">
        <w:rPr>
          <w:color w:val="000000" w:themeColor="text1"/>
        </w:rPr>
        <w:t>.</w:t>
      </w:r>
    </w:p>
    <w:p w14:paraId="3801CF3D" w14:textId="044E43E1" w:rsidR="001A427C" w:rsidRDefault="001A427C" w:rsidP="001A427C">
      <w:pPr>
        <w:spacing w:line="360" w:lineRule="auto"/>
        <w:ind w:firstLine="720"/>
        <w:jc w:val="both"/>
        <w:rPr>
          <w:color w:val="000000" w:themeColor="text1"/>
        </w:rPr>
      </w:pPr>
      <w:r w:rsidRPr="00DD40EB">
        <w:rPr>
          <w:color w:val="000000" w:themeColor="text1"/>
        </w:rPr>
        <w:t xml:space="preserve">La problemática del consumo de sustancias psicoactivas, particularmente el cannabis, es un tema crucial en la sociedad contemporánea. Es un fenómeno </w:t>
      </w:r>
      <w:r w:rsidR="003E53A1">
        <w:rPr>
          <w:color w:val="000000" w:themeColor="text1"/>
        </w:rPr>
        <w:t xml:space="preserve">con </w:t>
      </w:r>
      <w:r w:rsidRPr="00DD40EB">
        <w:rPr>
          <w:color w:val="000000" w:themeColor="text1"/>
        </w:rPr>
        <w:t xml:space="preserve">un crecimiento sistemático, </w:t>
      </w:r>
      <w:r w:rsidR="00446864">
        <w:rPr>
          <w:color w:val="000000" w:themeColor="text1"/>
        </w:rPr>
        <w:t xml:space="preserve">que </w:t>
      </w:r>
      <w:r w:rsidRPr="00DD40EB">
        <w:rPr>
          <w:color w:val="000000" w:themeColor="text1"/>
        </w:rPr>
        <w:t>presenta múltiples dimensiones que lo convierten en una cuestión de salud pública de gran complejidad</w:t>
      </w:r>
      <w:r>
        <w:rPr>
          <w:color w:val="000000" w:themeColor="text1"/>
        </w:rPr>
        <w:t>. De acuerdo con la</w:t>
      </w:r>
      <w:r w:rsidRPr="006F52F1">
        <w:rPr>
          <w:color w:val="000000" w:themeColor="text1"/>
        </w:rPr>
        <w:t xml:space="preserve"> Organización de las Naciones Unidas (ONU) estima que entre </w:t>
      </w:r>
      <w:r>
        <w:rPr>
          <w:color w:val="000000" w:themeColor="text1"/>
        </w:rPr>
        <w:t>283</w:t>
      </w:r>
      <w:r w:rsidRPr="006F52F1">
        <w:rPr>
          <w:color w:val="000000" w:themeColor="text1"/>
        </w:rPr>
        <w:t xml:space="preserve"> millones de personas en el mundo consumieron sustancias psicoactivas en 2009. Además, se determinó que la tasa anual de consumo de drogas en la población mundial de 15 a 64 años oscila entre el 2.8% y el 4.5%</w:t>
      </w:r>
      <w:sdt>
        <w:sdtPr>
          <w:rPr>
            <w:color w:val="000000" w:themeColor="text1"/>
          </w:rPr>
          <w:id w:val="853616670"/>
          <w:citation/>
        </w:sdtPr>
        <w:sdtContent>
          <w:r>
            <w:rPr>
              <w:color w:val="000000" w:themeColor="text1"/>
            </w:rPr>
            <w:fldChar w:fldCharType="begin"/>
          </w:r>
          <w:r>
            <w:rPr>
              <w:color w:val="000000" w:themeColor="text1"/>
            </w:rPr>
            <w:instrText xml:space="preserve">CITATION ElI22 \l 9226 </w:instrText>
          </w:r>
          <w:r>
            <w:rPr>
              <w:color w:val="000000" w:themeColor="text1"/>
            </w:rPr>
            <w:fldChar w:fldCharType="separate"/>
          </w:r>
          <w:r>
            <w:rPr>
              <w:noProof/>
              <w:color w:val="000000" w:themeColor="text1"/>
            </w:rPr>
            <w:t xml:space="preserve"> </w:t>
          </w:r>
          <w:r w:rsidRPr="002772C8">
            <w:rPr>
              <w:noProof/>
              <w:color w:val="000000" w:themeColor="text1"/>
            </w:rPr>
            <w:t>(Naciones Unidads, 2022)</w:t>
          </w:r>
          <w:r>
            <w:rPr>
              <w:color w:val="000000" w:themeColor="text1"/>
            </w:rPr>
            <w:fldChar w:fldCharType="end"/>
          </w:r>
        </w:sdtContent>
      </w:sdt>
      <w:r w:rsidRPr="006F52F1">
        <w:rPr>
          <w:color w:val="000000" w:themeColor="text1"/>
        </w:rPr>
        <w:t>.</w:t>
      </w:r>
    </w:p>
    <w:p w14:paraId="38783113" w14:textId="2580F0AC" w:rsidR="001A427C" w:rsidRDefault="001A427C" w:rsidP="001A427C">
      <w:pPr>
        <w:spacing w:line="360" w:lineRule="auto"/>
        <w:ind w:firstLine="720"/>
        <w:jc w:val="both"/>
        <w:rPr>
          <w:color w:val="000000" w:themeColor="text1"/>
        </w:rPr>
      </w:pPr>
      <w:r w:rsidRPr="006F52F1">
        <w:rPr>
          <w:color w:val="000000" w:themeColor="text1"/>
        </w:rPr>
        <w:t>En la ciudad de Santiago de Cali, capital del Valle del Cauca en Colombia, el consumo de sustancias psicoactivas es una práctica común entre adultos jóvenes, tanto hombres como mujeres. Según el censo del 2018, la ciudad tenía una población de 1.822.871 personas, con un 53.2% de mujeres y un 47.8% de hombres. Dentro de este grupo, el 70.7% tenía edades comprendidas entre los 14 y 64 años</w:t>
      </w:r>
      <w:sdt>
        <w:sdtPr>
          <w:rPr>
            <w:color w:val="000000" w:themeColor="text1"/>
          </w:rPr>
          <w:id w:val="625672303"/>
          <w:citation/>
        </w:sdtPr>
        <w:sdtContent>
          <w:r>
            <w:rPr>
              <w:color w:val="000000" w:themeColor="text1"/>
            </w:rPr>
            <w:fldChar w:fldCharType="begin"/>
          </w:r>
          <w:r>
            <w:rPr>
              <w:color w:val="000000" w:themeColor="text1"/>
            </w:rPr>
            <w:instrText xml:space="preserve">CITATION Alc \l 9226 </w:instrText>
          </w:r>
          <w:r>
            <w:rPr>
              <w:color w:val="000000" w:themeColor="text1"/>
            </w:rPr>
            <w:fldChar w:fldCharType="separate"/>
          </w:r>
          <w:r>
            <w:rPr>
              <w:noProof/>
              <w:color w:val="000000" w:themeColor="text1"/>
            </w:rPr>
            <w:t xml:space="preserve"> </w:t>
          </w:r>
          <w:r w:rsidRPr="002772C8">
            <w:rPr>
              <w:noProof/>
              <w:color w:val="000000" w:themeColor="text1"/>
            </w:rPr>
            <w:t>(Alcaldia de Santiago de Cali., 2018)</w:t>
          </w:r>
          <w:r>
            <w:rPr>
              <w:color w:val="000000" w:themeColor="text1"/>
            </w:rPr>
            <w:fldChar w:fldCharType="end"/>
          </w:r>
        </w:sdtContent>
      </w:sdt>
      <w:r w:rsidRPr="006F52F1">
        <w:rPr>
          <w:color w:val="000000" w:themeColor="text1"/>
        </w:rPr>
        <w:t>.</w:t>
      </w:r>
      <w:r>
        <w:rPr>
          <w:color w:val="000000" w:themeColor="text1"/>
        </w:rPr>
        <w:t xml:space="preserve">  Estas cifras, junto con las proporcionadas por </w:t>
      </w:r>
      <w:r>
        <w:t>en la encuesta Nacional de Consumo de Sustancias Psicoactivas</w:t>
      </w:r>
      <w:r>
        <w:rPr>
          <w:color w:val="000000" w:themeColor="text1"/>
        </w:rPr>
        <w:t>, para el 2020 fueron atendidas 45.856 personas en los CAD, de esos 38.262 fueron hombres y 7548 mujeres, 66.8% fueron adolescentes y jóvenes entre 12 y 26 años</w:t>
      </w:r>
      <w:r w:rsidR="00446864">
        <w:rPr>
          <w:color w:val="000000" w:themeColor="text1"/>
        </w:rPr>
        <w:t xml:space="preserve">. En este estudio, </w:t>
      </w:r>
      <w:r>
        <w:rPr>
          <w:color w:val="000000" w:themeColor="text1"/>
        </w:rPr>
        <w:t xml:space="preserve">también encontraron que la sustancia de mayor consumo </w:t>
      </w:r>
      <w:r w:rsidR="00446864">
        <w:rPr>
          <w:color w:val="000000" w:themeColor="text1"/>
        </w:rPr>
        <w:t>fue</w:t>
      </w:r>
      <w:r>
        <w:rPr>
          <w:color w:val="000000" w:themeColor="text1"/>
        </w:rPr>
        <w:t xml:space="preserve"> marihuana con un 70%</w:t>
      </w:r>
      <w:sdt>
        <w:sdtPr>
          <w:rPr>
            <w:color w:val="000000" w:themeColor="text1"/>
          </w:rPr>
          <w:id w:val="-990478383"/>
          <w:citation/>
        </w:sdtPr>
        <w:sdtContent>
          <w:r>
            <w:rPr>
              <w:color w:val="000000" w:themeColor="text1"/>
            </w:rPr>
            <w:fldChar w:fldCharType="begin"/>
          </w:r>
          <w:r>
            <w:rPr>
              <w:color w:val="000000" w:themeColor="text1"/>
              <w:lang w:val="es-CO"/>
            </w:rPr>
            <w:instrText xml:space="preserve"> CITATION DAN201 \l 9226 </w:instrText>
          </w:r>
          <w:r>
            <w:rPr>
              <w:color w:val="000000" w:themeColor="text1"/>
            </w:rPr>
            <w:fldChar w:fldCharType="separate"/>
          </w:r>
          <w:r>
            <w:rPr>
              <w:noProof/>
              <w:color w:val="000000" w:themeColor="text1"/>
              <w:lang w:val="es-CO"/>
            </w:rPr>
            <w:t xml:space="preserve"> </w:t>
          </w:r>
          <w:r w:rsidRPr="002772C8">
            <w:rPr>
              <w:noProof/>
              <w:color w:val="000000" w:themeColor="text1"/>
              <w:lang w:val="es-CO"/>
            </w:rPr>
            <w:t>(DANE, 2020)</w:t>
          </w:r>
          <w:r>
            <w:rPr>
              <w:color w:val="000000" w:themeColor="text1"/>
            </w:rPr>
            <w:fldChar w:fldCharType="end"/>
          </w:r>
        </w:sdtContent>
      </w:sdt>
      <w:r>
        <w:rPr>
          <w:color w:val="000000" w:themeColor="text1"/>
        </w:rPr>
        <w:t>.</w:t>
      </w:r>
    </w:p>
    <w:p w14:paraId="75FF7E8A" w14:textId="4D4253AC" w:rsidR="001A427C" w:rsidRDefault="001A427C" w:rsidP="001A427C">
      <w:pPr>
        <w:spacing w:line="360" w:lineRule="auto"/>
        <w:ind w:firstLine="720"/>
        <w:jc w:val="both"/>
        <w:rPr>
          <w:color w:val="000000" w:themeColor="text1"/>
        </w:rPr>
      </w:pPr>
      <w:r>
        <w:rPr>
          <w:color w:val="000000" w:themeColor="text1"/>
        </w:rPr>
        <w:t>E</w:t>
      </w:r>
      <w:r w:rsidRPr="00DD40EB">
        <w:rPr>
          <w:color w:val="000000" w:themeColor="text1"/>
        </w:rPr>
        <w:t>l consumo de marihuana</w:t>
      </w:r>
      <w:r>
        <w:rPr>
          <w:color w:val="000000" w:themeColor="text1"/>
        </w:rPr>
        <w:t xml:space="preserve"> se ha asociado</w:t>
      </w:r>
      <w:r w:rsidRPr="00DD40EB">
        <w:rPr>
          <w:color w:val="000000" w:themeColor="text1"/>
        </w:rPr>
        <w:t xml:space="preserve"> con</w:t>
      </w:r>
      <w:r>
        <w:rPr>
          <w:color w:val="000000" w:themeColor="text1"/>
        </w:rPr>
        <w:t xml:space="preserve"> la aparición de problemas de salud mental, genera</w:t>
      </w:r>
      <w:r w:rsidRPr="00DD40EB">
        <w:rPr>
          <w:color w:val="000000" w:themeColor="text1"/>
        </w:rPr>
        <w:t xml:space="preserve"> mayor riesgo de</w:t>
      </w:r>
      <w:r>
        <w:rPr>
          <w:color w:val="000000" w:themeColor="text1"/>
        </w:rPr>
        <w:t xml:space="preserve"> padecer</w:t>
      </w:r>
      <w:r w:rsidRPr="00DD40EB">
        <w:rPr>
          <w:color w:val="000000" w:themeColor="text1"/>
        </w:rPr>
        <w:t xml:space="preserve"> trastornos psiquiátricos, incluidos psicosis (esquizofrenia), depresión, ansiedad y trastornos por consumo de drogas; también patologías físicas, la mayoría asociadas al tracto respiratorio</w:t>
      </w:r>
      <w:sdt>
        <w:sdtPr>
          <w:rPr>
            <w:color w:val="000000" w:themeColor="text1"/>
          </w:rPr>
          <w:id w:val="1336886560"/>
          <w:citation/>
        </w:sdtPr>
        <w:sdtContent>
          <w:r>
            <w:rPr>
              <w:color w:val="000000" w:themeColor="text1"/>
            </w:rPr>
            <w:fldChar w:fldCharType="begin"/>
          </w:r>
          <w:r>
            <w:rPr>
              <w:color w:val="000000" w:themeColor="text1"/>
            </w:rPr>
            <w:instrText xml:space="preserve">CITATION Gar4 \l 9226 </w:instrText>
          </w:r>
          <w:r>
            <w:rPr>
              <w:color w:val="000000" w:themeColor="text1"/>
            </w:rPr>
            <w:fldChar w:fldCharType="separate"/>
          </w:r>
          <w:r>
            <w:rPr>
              <w:noProof/>
              <w:color w:val="000000" w:themeColor="text1"/>
            </w:rPr>
            <w:t xml:space="preserve"> </w:t>
          </w:r>
          <w:r w:rsidRPr="002772C8">
            <w:rPr>
              <w:noProof/>
              <w:color w:val="000000" w:themeColor="text1"/>
            </w:rPr>
            <w:t>(García, 2023)</w:t>
          </w:r>
          <w:r>
            <w:rPr>
              <w:color w:val="000000" w:themeColor="text1"/>
            </w:rPr>
            <w:fldChar w:fldCharType="end"/>
          </w:r>
        </w:sdtContent>
      </w:sdt>
      <w:r w:rsidRPr="00DD40EB">
        <w:rPr>
          <w:color w:val="000000" w:themeColor="text1"/>
        </w:rPr>
        <w:t>. En</w:t>
      </w:r>
      <w:r>
        <w:rPr>
          <w:color w:val="000000" w:themeColor="text1"/>
        </w:rPr>
        <w:t xml:space="preserve"> </w:t>
      </w:r>
      <w:r w:rsidR="00F90D64">
        <w:rPr>
          <w:color w:val="000000" w:themeColor="text1"/>
        </w:rPr>
        <w:t>una</w:t>
      </w:r>
      <w:r>
        <w:rPr>
          <w:color w:val="000000" w:themeColor="text1"/>
        </w:rPr>
        <w:t xml:space="preserve"> perspectiva</w:t>
      </w:r>
      <w:r w:rsidR="00F90D64">
        <w:rPr>
          <w:color w:val="000000" w:themeColor="text1"/>
        </w:rPr>
        <w:t xml:space="preserve"> </w:t>
      </w:r>
      <w:r w:rsidRPr="00DD40EB">
        <w:rPr>
          <w:color w:val="000000" w:themeColor="text1"/>
        </w:rPr>
        <w:t>social</w:t>
      </w:r>
      <w:r>
        <w:rPr>
          <w:color w:val="000000" w:themeColor="text1"/>
        </w:rPr>
        <w:t xml:space="preserve">, se </w:t>
      </w:r>
      <w:r w:rsidRPr="00DD40EB">
        <w:rPr>
          <w:color w:val="000000" w:themeColor="text1"/>
        </w:rPr>
        <w:t>ha identificado conexión entre el consumo intenso de marihuana e ingresos más bajos, mayor dependencia de los programas de bienestar, desempleo, conductas delictivas y menor satisfacción con la vida</w:t>
      </w:r>
      <w:r>
        <w:rPr>
          <w:color w:val="000000" w:themeColor="text1"/>
        </w:rPr>
        <w:t>.</w:t>
      </w:r>
    </w:p>
    <w:p w14:paraId="65A66FC3" w14:textId="71FE72FC" w:rsidR="001A427C" w:rsidRPr="00DD40EB" w:rsidRDefault="001A427C" w:rsidP="001A427C">
      <w:pPr>
        <w:spacing w:line="360" w:lineRule="auto"/>
        <w:ind w:firstLine="720"/>
        <w:jc w:val="both"/>
        <w:rPr>
          <w:color w:val="000000" w:themeColor="text1"/>
        </w:rPr>
      </w:pPr>
      <w:r>
        <w:rPr>
          <w:color w:val="000000" w:themeColor="text1"/>
        </w:rPr>
        <w:t>De esta forma, l</w:t>
      </w:r>
      <w:r w:rsidRPr="00DD40EB">
        <w:rPr>
          <w:color w:val="000000" w:themeColor="text1"/>
        </w:rPr>
        <w:t>as enfermedades o trastornos mentales son afecciones que impactan el pensamiento, estado de ánimo y comportamiento. Pueden ser ocasionales o durader</w:t>
      </w:r>
      <w:r w:rsidR="00F24FC2">
        <w:rPr>
          <w:color w:val="000000" w:themeColor="text1"/>
        </w:rPr>
        <w:t>a</w:t>
      </w:r>
      <w:r w:rsidRPr="00DD40EB">
        <w:rPr>
          <w:color w:val="000000" w:themeColor="text1"/>
        </w:rPr>
        <w:t xml:space="preserve">s. </w:t>
      </w:r>
      <w:r w:rsidR="00F24FC2">
        <w:rPr>
          <w:color w:val="000000" w:themeColor="text1"/>
        </w:rPr>
        <w:t>Las enfermedades mentales</w:t>
      </w:r>
      <w:r w:rsidRPr="00DD40EB">
        <w:rPr>
          <w:color w:val="000000" w:themeColor="text1"/>
        </w:rPr>
        <w:t xml:space="preserve"> pueden afectar la capacidad de relacionarse con los demás e impedir un total rendimiento en la vida cotidiana</w:t>
      </w:r>
      <w:r>
        <w:rPr>
          <w:color w:val="000000" w:themeColor="text1"/>
        </w:rPr>
        <w:t xml:space="preserve">. </w:t>
      </w:r>
      <w:r w:rsidRPr="00DD40EB">
        <w:rPr>
          <w:color w:val="000000" w:themeColor="text1"/>
        </w:rPr>
        <w:t xml:space="preserve">Las diferentes afecciones de estado de ánimo, de pensamiento y de comportamiento, fueron el padecimiento que más se registró en las consultas médicas en Cali, en el año 2018, de los 124.292 casos registrados, los trastornos de ansiedad y </w:t>
      </w:r>
      <w:r w:rsidRPr="00DD40EB">
        <w:rPr>
          <w:color w:val="000000" w:themeColor="text1"/>
        </w:rPr>
        <w:lastRenderedPageBreak/>
        <w:t xml:space="preserve">estrés postraumático ocuparon el   27.5% de las consultas, los episodios y trastornos depresivos el 21 %, los trastornos del habla y del lenguaje el 13.8 % y la demencia el 12 %. </w:t>
      </w:r>
      <w:sdt>
        <w:sdtPr>
          <w:rPr>
            <w:color w:val="000000" w:themeColor="text1"/>
          </w:rPr>
          <w:id w:val="159360123"/>
          <w:citation/>
        </w:sdtPr>
        <w:sdtContent>
          <w:r>
            <w:rPr>
              <w:color w:val="000000" w:themeColor="text1"/>
            </w:rPr>
            <w:fldChar w:fldCharType="begin"/>
          </w:r>
          <w:r>
            <w:rPr>
              <w:color w:val="000000" w:themeColor="text1"/>
            </w:rPr>
            <w:instrText xml:space="preserve">CITATION Alc \l 9226 </w:instrText>
          </w:r>
          <w:r>
            <w:rPr>
              <w:color w:val="000000" w:themeColor="text1"/>
            </w:rPr>
            <w:fldChar w:fldCharType="separate"/>
          </w:r>
          <w:r w:rsidRPr="002772C8">
            <w:rPr>
              <w:noProof/>
              <w:color w:val="000000" w:themeColor="text1"/>
            </w:rPr>
            <w:t>(Alcaldia de Santiago de Cali., 2018)</w:t>
          </w:r>
          <w:r>
            <w:rPr>
              <w:color w:val="000000" w:themeColor="text1"/>
            </w:rPr>
            <w:fldChar w:fldCharType="end"/>
          </w:r>
        </w:sdtContent>
      </w:sdt>
      <w:r>
        <w:rPr>
          <w:color w:val="000000" w:themeColor="text1"/>
        </w:rPr>
        <w:t>.</w:t>
      </w:r>
    </w:p>
    <w:p w14:paraId="3D1A80F4" w14:textId="77777777" w:rsidR="001A427C" w:rsidRDefault="001A427C" w:rsidP="001A427C">
      <w:pPr>
        <w:spacing w:line="360" w:lineRule="auto"/>
        <w:ind w:firstLine="720"/>
        <w:jc w:val="both"/>
        <w:rPr>
          <w:color w:val="000000" w:themeColor="text1"/>
        </w:rPr>
      </w:pPr>
      <w:r>
        <w:rPr>
          <w:color w:val="000000" w:themeColor="text1"/>
        </w:rPr>
        <w:t xml:space="preserve">De acuerdo con la organización mundial de la salud, gozar de buena salud mental </w:t>
      </w:r>
      <w:r w:rsidRPr="00DD40EB">
        <w:rPr>
          <w:color w:val="000000" w:themeColor="text1"/>
        </w:rPr>
        <w:t xml:space="preserve">es </w:t>
      </w:r>
      <w:r>
        <w:rPr>
          <w:color w:val="000000" w:themeColor="text1"/>
        </w:rPr>
        <w:t xml:space="preserve">el resultado de un </w:t>
      </w:r>
      <w:r w:rsidRPr="00DD40EB">
        <w:rPr>
          <w:color w:val="000000" w:themeColor="text1"/>
        </w:rPr>
        <w:t>estado de felicidad, en el que las personas pueden ejercer sus capacidades y poder hacer frente a las presiones normales de la vida, realizar un trabajo productivo y contribuir a la comunidad. En un sentido positivo, la salud mental es la base del bienestar personal y el funcionamiento eficaz de la comunidad</w:t>
      </w:r>
      <w:r>
        <w:rPr>
          <w:color w:val="000000" w:themeColor="text1"/>
        </w:rPr>
        <w:t xml:space="preserve">. </w:t>
      </w:r>
      <w:r w:rsidRPr="00DD40EB">
        <w:rPr>
          <w:color w:val="000000" w:themeColor="text1"/>
        </w:rPr>
        <w:t>En este orden de ideas, las sustancias psicoactivas y los problemas de salud mental tienen una gran relevancia tanto en la salud pública como en la sociedad en general</w:t>
      </w:r>
      <w:r w:rsidRPr="00713300">
        <w:rPr>
          <w:color w:val="000000" w:themeColor="text1"/>
        </w:rPr>
        <w:t xml:space="preserve"> </w:t>
      </w:r>
      <w:sdt>
        <w:sdtPr>
          <w:rPr>
            <w:color w:val="000000" w:themeColor="text1"/>
          </w:rPr>
          <w:id w:val="-602256527"/>
          <w:citation/>
        </w:sdtPr>
        <w:sdtContent>
          <w:r>
            <w:rPr>
              <w:color w:val="000000" w:themeColor="text1"/>
            </w:rPr>
            <w:fldChar w:fldCharType="begin"/>
          </w:r>
          <w:r w:rsidRPr="00482764">
            <w:rPr>
              <w:color w:val="000000" w:themeColor="text1"/>
            </w:rPr>
            <w:instrText xml:space="preserve"> CITATION Org205 \l 9226 </w:instrText>
          </w:r>
          <w:r>
            <w:rPr>
              <w:color w:val="000000" w:themeColor="text1"/>
            </w:rPr>
            <w:fldChar w:fldCharType="separate"/>
          </w:r>
          <w:r w:rsidRPr="002772C8">
            <w:rPr>
              <w:noProof/>
              <w:color w:val="000000" w:themeColor="text1"/>
            </w:rPr>
            <w:t>(Organizacion mundial de la salud , 2020)</w:t>
          </w:r>
          <w:r>
            <w:rPr>
              <w:color w:val="000000" w:themeColor="text1"/>
            </w:rPr>
            <w:fldChar w:fldCharType="end"/>
          </w:r>
        </w:sdtContent>
      </w:sdt>
      <w:r w:rsidRPr="00DD40EB">
        <w:rPr>
          <w:color w:val="000000" w:themeColor="text1"/>
        </w:rPr>
        <w:t xml:space="preserve"> </w:t>
      </w:r>
    </w:p>
    <w:p w14:paraId="3CD1E6CF" w14:textId="498E2462" w:rsidR="001A427C" w:rsidRDefault="001A427C" w:rsidP="001A427C">
      <w:pPr>
        <w:spacing w:line="360" w:lineRule="auto"/>
        <w:ind w:firstLine="720"/>
        <w:jc w:val="both"/>
        <w:rPr>
          <w:color w:val="000000" w:themeColor="text1"/>
        </w:rPr>
      </w:pPr>
      <w:r>
        <w:rPr>
          <w:color w:val="000000" w:themeColor="text1"/>
        </w:rPr>
        <w:t xml:space="preserve">Blanco &amp; Martínez (2020), </w:t>
      </w:r>
      <w:r w:rsidRPr="00DD40EB">
        <w:rPr>
          <w:color w:val="000000" w:themeColor="text1"/>
        </w:rPr>
        <w:t>ha</w:t>
      </w:r>
      <w:r>
        <w:rPr>
          <w:color w:val="000000" w:themeColor="text1"/>
        </w:rPr>
        <w:t>n</w:t>
      </w:r>
      <w:r w:rsidRPr="00DD40EB">
        <w:rPr>
          <w:color w:val="000000" w:themeColor="text1"/>
        </w:rPr>
        <w:t xml:space="preserve"> asociado el consumo de marihuana con un mayor riesgo de trastornos mentales, como la depresión y la ansiedad, pero no siempre es fácil determinar si el consumo es efectivamente la causa de estos trastornos o en qué medida los causa desde la perspectiva de los adultos jóvenes. Por tal razón, al no estar claro, las percepciones de los adultos jóvenes sobre el consumo de marihuana, en particular, de aquellos jóvenes que presentan un problema de salud mental, en el que algunos jóvenes consumen marihuana como estrategia para el manejo de su sintomatología</w:t>
      </w:r>
      <w:r w:rsidR="00F24FC2">
        <w:rPr>
          <w:color w:val="000000" w:themeColor="text1"/>
        </w:rPr>
        <w:t>.</w:t>
      </w:r>
    </w:p>
    <w:p w14:paraId="5B9068B1" w14:textId="1652FAAD" w:rsidR="001A427C" w:rsidRPr="00FD0A4A" w:rsidRDefault="001A427C" w:rsidP="001A427C">
      <w:pPr>
        <w:spacing w:line="360" w:lineRule="auto"/>
        <w:ind w:firstLine="720"/>
        <w:jc w:val="both"/>
        <w:rPr>
          <w:color w:val="000000" w:themeColor="text1"/>
        </w:rPr>
      </w:pPr>
      <w:r w:rsidRPr="00BB7278">
        <w:rPr>
          <w:color w:val="000000" w:themeColor="text1"/>
        </w:rPr>
        <w:t>En vista del contexto actual, donde el impacto de los problemas de salud mental y el consumo de cannabis entre los jóvenes está en constante aumento, este estudio se posiciona como un medio de exploración cualitativa mediante un enfoque narrativo. El ob</w:t>
      </w:r>
      <w:r>
        <w:rPr>
          <w:color w:val="000000" w:themeColor="text1"/>
        </w:rPr>
        <w:t>j</w:t>
      </w:r>
      <w:r w:rsidRPr="00BB7278">
        <w:rPr>
          <w:color w:val="000000" w:themeColor="text1"/>
        </w:rPr>
        <w:t xml:space="preserve">etivo principal radica en examinar detenidamente la intersección de ambos fenómenos. En particular, se centra en un grupo de adultos jóvenes que han confrontado desafíos relacionados con su salud mental, </w:t>
      </w:r>
      <w:r w:rsidR="00F24FC2">
        <w:rPr>
          <w:color w:val="000000" w:themeColor="text1"/>
        </w:rPr>
        <w:t>y</w:t>
      </w:r>
      <w:r w:rsidRPr="00BB7278">
        <w:rPr>
          <w:color w:val="000000" w:themeColor="text1"/>
        </w:rPr>
        <w:t xml:space="preserve"> han recurrido al uso de la marihuana como una estrategia para abordar y mitigar sus síntomas. Este enfoque permit</w:t>
      </w:r>
      <w:r w:rsidR="00090ACC">
        <w:rPr>
          <w:color w:val="000000" w:themeColor="text1"/>
        </w:rPr>
        <w:t>e</w:t>
      </w:r>
      <w:r w:rsidRPr="00BB7278">
        <w:rPr>
          <w:color w:val="000000" w:themeColor="text1"/>
        </w:rPr>
        <w:t xml:space="preserve"> una comprensión más profunda y rica de las experiencias subyacentes y los significados asociados con el consumo de marihuana en el contexto de la salud mental en esta población específica.</w:t>
      </w:r>
    </w:p>
    <w:p w14:paraId="4E0D31CE" w14:textId="77777777" w:rsidR="001A427C" w:rsidRPr="00107993" w:rsidRDefault="001A427C" w:rsidP="001A427C">
      <w:pPr>
        <w:pStyle w:val="Ttulosinternos"/>
        <w:spacing w:line="360" w:lineRule="auto"/>
        <w:rPr>
          <w:lang w:val="es-AR"/>
        </w:rPr>
      </w:pPr>
      <w:r w:rsidRPr="00107993">
        <w:rPr>
          <w:lang w:val="es-AR"/>
        </w:rPr>
        <w:t>Método</w:t>
      </w:r>
    </w:p>
    <w:p w14:paraId="6B3C8E11" w14:textId="4B9827B8" w:rsidR="001A427C" w:rsidRPr="00BB7278" w:rsidRDefault="001A427C" w:rsidP="001A427C">
      <w:pPr>
        <w:spacing w:line="360" w:lineRule="auto"/>
        <w:ind w:firstLine="720"/>
        <w:jc w:val="both"/>
        <w:rPr>
          <w:color w:val="000000" w:themeColor="text1"/>
        </w:rPr>
      </w:pPr>
      <w:r w:rsidRPr="00BB7278">
        <w:rPr>
          <w:color w:val="000000" w:themeColor="text1"/>
        </w:rPr>
        <w:t xml:space="preserve">En el marco de la investigación, se adoptó un enfoque cualitativo para comprender las narrativas en torno al uso de marihuana en adultos jóvenes con problemas de salud mental en Cali durante el año 2021. El diseño del estudio </w:t>
      </w:r>
      <w:r w:rsidR="00090ACC">
        <w:rPr>
          <w:color w:val="000000" w:themeColor="text1"/>
        </w:rPr>
        <w:t>es narrativo</w:t>
      </w:r>
      <w:r w:rsidRPr="00BB7278">
        <w:rPr>
          <w:color w:val="000000" w:themeColor="text1"/>
        </w:rPr>
        <w:t>, permit</w:t>
      </w:r>
      <w:r w:rsidR="00090ACC">
        <w:rPr>
          <w:color w:val="000000" w:themeColor="text1"/>
        </w:rPr>
        <w:t>e</w:t>
      </w:r>
      <w:r w:rsidRPr="00BB7278">
        <w:rPr>
          <w:color w:val="000000" w:themeColor="text1"/>
        </w:rPr>
        <w:t xml:space="preserve"> una inmersión profunda en las </w:t>
      </w:r>
      <w:r w:rsidRPr="00BB7278">
        <w:rPr>
          <w:color w:val="000000" w:themeColor="text1"/>
        </w:rPr>
        <w:lastRenderedPageBreak/>
        <w:t xml:space="preserve">experiencias y perspectivas de los participantes en relación con el tema. Esta metodología facilitó la exploración </w:t>
      </w:r>
      <w:r w:rsidR="00090ACC">
        <w:rPr>
          <w:color w:val="000000" w:themeColor="text1"/>
        </w:rPr>
        <w:t>de</w:t>
      </w:r>
      <w:r w:rsidRPr="00BB7278">
        <w:rPr>
          <w:color w:val="000000" w:themeColor="text1"/>
        </w:rPr>
        <w:t xml:space="preserve"> los significados asociados con el consumo de marihuana en el contexto de la salud mental.</w:t>
      </w:r>
    </w:p>
    <w:p w14:paraId="0D23010A" w14:textId="77777777" w:rsidR="001A427C" w:rsidRPr="005B24FF" w:rsidRDefault="001A427C" w:rsidP="001A427C">
      <w:pPr>
        <w:pStyle w:val="SubtituloInterno"/>
        <w:rPr>
          <w:rFonts w:eastAsia="Calibri"/>
          <w:lang w:val="es-AR"/>
        </w:rPr>
      </w:pPr>
      <w:r w:rsidRPr="005B24FF">
        <w:rPr>
          <w:rFonts w:eastAsia="Calibri"/>
          <w:lang w:val="es-ES_tradnl"/>
        </w:rPr>
        <w:t>Participa</w:t>
      </w:r>
      <w:r>
        <w:rPr>
          <w:rFonts w:eastAsia="Calibri"/>
          <w:lang w:val="es-ES_tradnl"/>
        </w:rPr>
        <w:t>ntes</w:t>
      </w:r>
    </w:p>
    <w:p w14:paraId="12EB8E9D" w14:textId="0A37370C" w:rsidR="001A427C" w:rsidRPr="00BB7278" w:rsidRDefault="001A427C" w:rsidP="001A427C">
      <w:pPr>
        <w:spacing w:line="360" w:lineRule="auto"/>
        <w:ind w:firstLine="720"/>
        <w:jc w:val="both"/>
        <w:rPr>
          <w:color w:val="000000" w:themeColor="text1"/>
        </w:rPr>
      </w:pPr>
      <w:r w:rsidRPr="00BB7278">
        <w:rPr>
          <w:color w:val="000000" w:themeColor="text1"/>
        </w:rPr>
        <w:t xml:space="preserve">La población bajo estudio estuvo compuesta por adultos jóvenes con problemas de salud mental en Cali durante el año 2021, que tenían experiencia en el uso de marihuana. La muestra se seleccionó mediante muestreo intencional, basado en criterios específicos. Se buscó la participación de al menos tres adultos jóvenes (con edades entre 19 y 24 años) que cumplían con los requisitos de </w:t>
      </w:r>
      <w:r w:rsidR="00D82749">
        <w:rPr>
          <w:color w:val="000000" w:themeColor="text1"/>
        </w:rPr>
        <w:t>presentar</w:t>
      </w:r>
      <w:r w:rsidRPr="00BB7278">
        <w:rPr>
          <w:color w:val="000000" w:themeColor="text1"/>
        </w:rPr>
        <w:t xml:space="preserve"> problemas de salud mental según los criterios de la herramienta SRQ</w:t>
      </w:r>
      <w:r w:rsidR="00D82749">
        <w:rPr>
          <w:color w:val="000000" w:themeColor="text1"/>
        </w:rPr>
        <w:t xml:space="preserve"> (tamizaje Gold estándar de salud mental)</w:t>
      </w:r>
      <w:r w:rsidRPr="00BB7278">
        <w:rPr>
          <w:color w:val="000000" w:themeColor="text1"/>
        </w:rPr>
        <w:t xml:space="preserve"> y haber consumido marihuana habitualmente. Los participantes pertenecían a la ciudad de Cali, capital del Valle del Cauca.</w:t>
      </w:r>
    </w:p>
    <w:p w14:paraId="71CAD66D" w14:textId="77777777" w:rsidR="001A427C" w:rsidRPr="005B24FF" w:rsidRDefault="001A427C" w:rsidP="001A427C">
      <w:pPr>
        <w:pStyle w:val="SubtituloInterno"/>
        <w:rPr>
          <w:lang w:val="es-AR"/>
        </w:rPr>
      </w:pPr>
      <w:r w:rsidRPr="005B24FF">
        <w:rPr>
          <w:lang w:val="es-AR"/>
        </w:rPr>
        <w:t>Diseño</w:t>
      </w:r>
    </w:p>
    <w:p w14:paraId="0D91190C" w14:textId="77777777" w:rsidR="001A427C" w:rsidRPr="00BB7278" w:rsidRDefault="001A427C" w:rsidP="001A427C">
      <w:pPr>
        <w:spacing w:line="360" w:lineRule="auto"/>
        <w:ind w:firstLine="720"/>
        <w:jc w:val="both"/>
        <w:rPr>
          <w:color w:val="000000" w:themeColor="text1"/>
        </w:rPr>
      </w:pPr>
      <w:r w:rsidRPr="00BB7278">
        <w:rPr>
          <w:color w:val="000000" w:themeColor="text1"/>
        </w:rPr>
        <w:t>El diseño de la investigación abarcó tres fases distintas: un diseño inicial, uno emergente durante el estudio y otro al final del estudio. Inicialmente, se formuló el problema de investigación y se seleccionaron tres adultos jóvenes que cumplían con los criterios de inclusión. A lo largo del estudio, se permitieron ajustes en función de hallazgos y necesidades identificadas, con precaución ante sesgos e influencias ideológicas. Se añadieron o descartaron observaciones y entrevistas según las oportunidades y aspectos relevantes. Los protocolos de observación y entrevista también se adaptaron para obtener datos más precisos y completos. Al concluir, se generaron y comprobaron hipótesis a partir de los hallazgos, decidiendo cuándo finalizar la recolección de datos.</w:t>
      </w:r>
    </w:p>
    <w:p w14:paraId="127AA82B" w14:textId="77777777" w:rsidR="001A427C" w:rsidRPr="00B6117F" w:rsidRDefault="001A427C" w:rsidP="001A427C">
      <w:pPr>
        <w:pStyle w:val="SubtituloInterno"/>
        <w:rPr>
          <w:lang w:val="es-CO"/>
        </w:rPr>
      </w:pPr>
      <w:r w:rsidRPr="00B6117F">
        <w:rPr>
          <w:lang w:val="es-CO"/>
        </w:rPr>
        <w:t>Materiales</w:t>
      </w:r>
    </w:p>
    <w:p w14:paraId="42E2B680" w14:textId="77777777" w:rsidR="00832439" w:rsidRDefault="001A427C" w:rsidP="00832439">
      <w:pPr>
        <w:spacing w:line="360" w:lineRule="auto"/>
        <w:ind w:firstLine="720"/>
        <w:jc w:val="both"/>
        <w:rPr>
          <w:color w:val="000000" w:themeColor="text1"/>
        </w:rPr>
      </w:pPr>
      <w:r w:rsidRPr="00BB7278">
        <w:rPr>
          <w:color w:val="000000" w:themeColor="text1"/>
        </w:rPr>
        <w:t xml:space="preserve">Para la recopilación de datos, se llevaron a cabo entrevistas en profundidad con los participantes. Se utilizó una guía de entrevista semiestructurada, </w:t>
      </w:r>
      <w:r>
        <w:rPr>
          <w:color w:val="000000" w:themeColor="text1"/>
        </w:rPr>
        <w:t>se llev</w:t>
      </w:r>
      <w:r w:rsidR="00D82749">
        <w:rPr>
          <w:color w:val="000000" w:themeColor="text1"/>
        </w:rPr>
        <w:t>aron</w:t>
      </w:r>
      <w:r>
        <w:rPr>
          <w:color w:val="000000" w:themeColor="text1"/>
        </w:rPr>
        <w:t xml:space="preserve"> a cabo entrevistas semiestructuradas con adultos jóvenes que experimentan problemas de salud mental y que utilizan marihuana. Las entrevistas captura</w:t>
      </w:r>
      <w:r w:rsidR="00D82749">
        <w:rPr>
          <w:color w:val="000000" w:themeColor="text1"/>
        </w:rPr>
        <w:t>n</w:t>
      </w:r>
      <w:r>
        <w:rPr>
          <w:color w:val="000000" w:themeColor="text1"/>
        </w:rPr>
        <w:t xml:space="preserve"> las narrativas personales de estos individuos, explorando cómo perciben el impacto del cannabis en su salud mental y su bienestar en general. </w:t>
      </w:r>
    </w:p>
    <w:p w14:paraId="34961EB0" w14:textId="62B0C747" w:rsidR="001A427C" w:rsidRDefault="001A427C" w:rsidP="00832439">
      <w:pPr>
        <w:spacing w:line="360" w:lineRule="auto"/>
        <w:ind w:firstLine="720"/>
        <w:jc w:val="both"/>
        <w:rPr>
          <w:color w:val="000000" w:themeColor="text1"/>
        </w:rPr>
      </w:pPr>
      <w:r>
        <w:rPr>
          <w:color w:val="000000" w:themeColor="text1"/>
        </w:rPr>
        <w:lastRenderedPageBreak/>
        <w:t xml:space="preserve">Además de esto, </w:t>
      </w:r>
      <w:r w:rsidRPr="00BB7278">
        <w:rPr>
          <w:color w:val="000000" w:themeColor="text1"/>
        </w:rPr>
        <w:t>explorando aspectos como las narrativas del uso de marihuana, posiciones subjetivas, discursos, juicios normativos y conocimientos desvalorizados</w:t>
      </w:r>
      <w:r>
        <w:rPr>
          <w:color w:val="000000" w:themeColor="text1"/>
        </w:rPr>
        <w:t xml:space="preserve"> se busca entender cómo estos individuos llegaron a utilizar la marihuana como una forma de autogestión de su salud mental, cómo han experimentado los efectos de la marihuana, y cómo han navegado a través de las complejidades de este consumo.</w:t>
      </w:r>
    </w:p>
    <w:p w14:paraId="7E242817" w14:textId="77777777" w:rsidR="001A427C" w:rsidRDefault="001A427C" w:rsidP="001A427C">
      <w:pPr>
        <w:spacing w:line="360" w:lineRule="auto"/>
        <w:ind w:firstLine="720"/>
        <w:jc w:val="both"/>
        <w:rPr>
          <w:color w:val="000000" w:themeColor="text1"/>
        </w:rPr>
      </w:pPr>
    </w:p>
    <w:p w14:paraId="4C22F89C" w14:textId="77777777" w:rsidR="001A427C" w:rsidRPr="005B24FF" w:rsidRDefault="001A427C" w:rsidP="001A427C">
      <w:pPr>
        <w:pStyle w:val="SubtituloInterno"/>
        <w:rPr>
          <w:lang w:val="es-AR"/>
        </w:rPr>
      </w:pPr>
      <w:r w:rsidRPr="005B24FF">
        <w:rPr>
          <w:lang w:val="es-AR"/>
        </w:rPr>
        <w:t>Procedimientos</w:t>
      </w:r>
    </w:p>
    <w:p w14:paraId="74A8550E" w14:textId="77777777" w:rsidR="001A427C" w:rsidRPr="00BB7278" w:rsidRDefault="001A427C" w:rsidP="001A427C">
      <w:pPr>
        <w:spacing w:line="360" w:lineRule="auto"/>
        <w:ind w:firstLine="720"/>
        <w:jc w:val="both"/>
        <w:rPr>
          <w:color w:val="000000" w:themeColor="text1"/>
        </w:rPr>
      </w:pPr>
      <w:r w:rsidRPr="00BB7278">
        <w:rPr>
          <w:color w:val="000000" w:themeColor="text1"/>
        </w:rPr>
        <w:t>El proceso de investigación implicó la identificación de potenciales participantes que cumplieran con los criterios de inclusión. Se estableció un contacto inicial donde se explicaron los objetivos y alcances del estudio, asegurando la confidencialidad y el consentimiento informado. Las entrevistas en profundidad se llevaron a cabo en espacios cómodos y seguros. Durante las entrevistas, se siguió la guía semiestructurada, permitiendo que los participantes expresaran libremente sus opiniones y reflexiones. Las entrevistas se grabaron con consentimiento y se tomaron notas de campo.</w:t>
      </w:r>
    </w:p>
    <w:p w14:paraId="78D3F8DD" w14:textId="77777777" w:rsidR="001A427C" w:rsidRPr="005B24FF" w:rsidRDefault="001A427C" w:rsidP="001A427C">
      <w:pPr>
        <w:pStyle w:val="SubtituloInterno"/>
        <w:rPr>
          <w:lang w:val="es-AR"/>
        </w:rPr>
      </w:pPr>
      <w:r>
        <w:rPr>
          <w:lang w:val="es-AR"/>
        </w:rPr>
        <w:t>Análisis de los datos</w:t>
      </w:r>
    </w:p>
    <w:p w14:paraId="76FF1D02" w14:textId="2A3CB8FF" w:rsidR="001A427C" w:rsidRPr="00BB7278" w:rsidRDefault="001A427C" w:rsidP="001A427C">
      <w:pPr>
        <w:spacing w:line="360" w:lineRule="auto"/>
        <w:ind w:firstLine="720"/>
        <w:jc w:val="both"/>
        <w:rPr>
          <w:color w:val="000000" w:themeColor="text1"/>
        </w:rPr>
      </w:pPr>
      <w:r w:rsidRPr="00BB7278">
        <w:rPr>
          <w:color w:val="000000" w:themeColor="text1"/>
        </w:rPr>
        <w:t>La transcripción y codificación de las entrevistas fueron realizadas de forma inductiva y deductiva. Se utilizó un enfoque temático para identificar patrones recurrentes en las narrativas. Se buscó la interpretación profunda de los datos, mediante triangulación y comparación entre casos para asegurar validez y fiabilidad. Se generó un informe detallado con resultados e ilustraciones de las narrativas.</w:t>
      </w:r>
    </w:p>
    <w:p w14:paraId="3408D721" w14:textId="77777777" w:rsidR="001A427C" w:rsidRPr="005B24FF" w:rsidRDefault="001A427C" w:rsidP="001A427C">
      <w:pPr>
        <w:pStyle w:val="SubtituloInterno"/>
        <w:rPr>
          <w:lang w:val="es-ES_tradnl"/>
        </w:rPr>
      </w:pPr>
      <w:r w:rsidRPr="005B24FF">
        <w:rPr>
          <w:lang w:val="es-ES_tradnl"/>
        </w:rPr>
        <w:t>Consideraciones éticas</w:t>
      </w:r>
    </w:p>
    <w:p w14:paraId="5231DB23" w14:textId="77777777" w:rsidR="001A427C" w:rsidRPr="00482764" w:rsidRDefault="001A427C" w:rsidP="001A427C">
      <w:pPr>
        <w:spacing w:line="360" w:lineRule="auto"/>
        <w:ind w:firstLine="720"/>
        <w:jc w:val="both"/>
        <w:rPr>
          <w:color w:val="000000" w:themeColor="text1"/>
        </w:rPr>
      </w:pPr>
      <w:r w:rsidRPr="00BB7278">
        <w:rPr>
          <w:color w:val="000000" w:themeColor="text1"/>
        </w:rPr>
        <w:t xml:space="preserve">Esta investigación obtuvo la aprobación del comité de ética e investigación de la FUSM. Se consideró de riesgo mínimo para los participantes, contemplando la posibilidad de sugerir atención especializada si los temas resultaban sensibles. Se aseguró la confidencialidad, anonimizando protocolos y registros de entrevistas. Los registros de audio y video se mantuvieron bajo acceso exclusivo del equipo de investigación. La investigación contribuye al conocimiento de procesos psicológicos humanos, vínculos entre causas de enfermedad y estructura social, así </w:t>
      </w:r>
      <w:r w:rsidRPr="00BB7278">
        <w:rPr>
          <w:color w:val="000000" w:themeColor="text1"/>
        </w:rPr>
        <w:lastRenderedPageBreak/>
        <w:t>como al control de efectos nocivos del ambiente en la salud, respetando la dignidad y derechos de los participantes.</w:t>
      </w:r>
    </w:p>
    <w:p w14:paraId="5DB0B8DC" w14:textId="77777777" w:rsidR="001A427C" w:rsidRDefault="001A427C" w:rsidP="001A427C">
      <w:pPr>
        <w:pStyle w:val="Ttulosinternos"/>
        <w:spacing w:line="360" w:lineRule="auto"/>
        <w:rPr>
          <w:lang w:val="es-ES_tradnl"/>
        </w:rPr>
      </w:pPr>
      <w:r w:rsidRPr="005B24FF">
        <w:rPr>
          <w:lang w:val="es-ES_tradnl"/>
        </w:rPr>
        <w:t>Resultados</w:t>
      </w:r>
    </w:p>
    <w:p w14:paraId="5FB0C662" w14:textId="77777777" w:rsidR="001A427C" w:rsidRDefault="001A427C" w:rsidP="001A427C">
      <w:pPr>
        <w:spacing w:line="360" w:lineRule="auto"/>
        <w:ind w:firstLine="720"/>
        <w:jc w:val="both"/>
        <w:rPr>
          <w:color w:val="000000" w:themeColor="text1"/>
        </w:rPr>
      </w:pPr>
      <w:r w:rsidRPr="00BB7278">
        <w:rPr>
          <w:color w:val="000000" w:themeColor="text1"/>
        </w:rPr>
        <w:t>La comprensión profunda de las narrativas en torno al uso de marihuana en adultos jóvenes con problemas de salud mental en Cali durante el año 2021 requiere un análisis holístico que abarque tanto las experiencias psicológicas como el contexto sociodemográfico de los participantes. En este sentido, esta sección se enfoca en proporcionar una visión panorámica de los perfiles sociodemográficos de los participantes, estableciendo el marco que enmarca sus vivencias y percepciones</w:t>
      </w:r>
    </w:p>
    <w:p w14:paraId="1BB77E1D" w14:textId="77777777" w:rsidR="001A427C" w:rsidRDefault="001A427C" w:rsidP="001A427C">
      <w:pPr>
        <w:spacing w:line="360" w:lineRule="auto"/>
        <w:ind w:firstLine="720"/>
        <w:jc w:val="both"/>
        <w:rPr>
          <w:color w:val="000000" w:themeColor="text1"/>
        </w:rPr>
      </w:pPr>
      <w:r w:rsidRPr="00BB7278">
        <w:rPr>
          <w:color w:val="000000" w:themeColor="text1"/>
        </w:rPr>
        <w:t>. La salud mental, como fuerza motriz en las decisiones relacionadas con el consumo de marihuana, está interconectada con elementos como la edad, género, antecedentes socioeconómicos y otros factores clave. Para salvaguardar la privacidad y confidencialidad de los participantes, se ha implementado un sistema de nomenclatura anónima, garantizando que su identidad se mantenga resguardada en todo momento. A través de esta caracterización, se busca enriquecer el análisis posterior al reconocer cómo diversos factores sociodemográficos influyen en las narrativas y significados asociados con el uso de la marihuana en el contexto de la salud mental.</w:t>
      </w:r>
    </w:p>
    <w:p w14:paraId="552ED1E6" w14:textId="77777777" w:rsidR="00832439" w:rsidRDefault="00832439" w:rsidP="001A427C">
      <w:pPr>
        <w:spacing w:line="360" w:lineRule="auto"/>
        <w:ind w:firstLine="720"/>
        <w:jc w:val="both"/>
        <w:rPr>
          <w:color w:val="000000" w:themeColor="text1"/>
        </w:rPr>
      </w:pPr>
    </w:p>
    <w:p w14:paraId="638C6CE9" w14:textId="77777777" w:rsidR="00832439" w:rsidRPr="00BB7278" w:rsidRDefault="00832439" w:rsidP="001A427C">
      <w:pPr>
        <w:spacing w:line="360" w:lineRule="auto"/>
        <w:ind w:firstLine="720"/>
        <w:jc w:val="both"/>
        <w:rPr>
          <w:color w:val="000000" w:themeColor="text1"/>
        </w:rPr>
      </w:pPr>
    </w:p>
    <w:p w14:paraId="696DD036" w14:textId="77777777" w:rsidR="001A427C" w:rsidRPr="00DD40EB" w:rsidRDefault="001A427C" w:rsidP="001A427C">
      <w:pPr>
        <w:spacing w:line="360" w:lineRule="auto"/>
        <w:jc w:val="both"/>
        <w:rPr>
          <w:b/>
          <w:bCs/>
          <w:color w:val="000000" w:themeColor="text1"/>
        </w:rPr>
      </w:pPr>
      <w:r w:rsidRPr="00DD40EB">
        <w:rPr>
          <w:b/>
          <w:bCs/>
          <w:color w:val="000000" w:themeColor="text1"/>
        </w:rPr>
        <w:t xml:space="preserve">Caracterización sociodemográfica de los participantes </w:t>
      </w:r>
    </w:p>
    <w:p w14:paraId="34D991DE" w14:textId="77777777" w:rsidR="001A427C" w:rsidRPr="00DD40EB" w:rsidRDefault="001A427C" w:rsidP="001A427C">
      <w:pPr>
        <w:spacing w:line="360" w:lineRule="auto"/>
        <w:jc w:val="both"/>
        <w:rPr>
          <w:color w:val="000000" w:themeColor="text1"/>
        </w:rPr>
      </w:pPr>
    </w:p>
    <w:p w14:paraId="19BDBADB" w14:textId="77777777" w:rsidR="001A427C" w:rsidRPr="00DD40EB" w:rsidRDefault="001A427C" w:rsidP="001A427C">
      <w:pPr>
        <w:pStyle w:val="Descripcin"/>
        <w:rPr>
          <w:rFonts w:ascii="Times New Roman" w:hAnsi="Times New Roman" w:cs="Times New Roman"/>
          <w:color w:val="000000" w:themeColor="text1"/>
          <w:sz w:val="24"/>
          <w:szCs w:val="24"/>
        </w:rPr>
      </w:pPr>
      <w:bookmarkStart w:id="0" w:name="_Toc137187574"/>
      <w:r w:rsidRPr="00DD40EB">
        <w:rPr>
          <w:rFonts w:ascii="Times New Roman" w:hAnsi="Times New Roman" w:cs="Times New Roman"/>
          <w:color w:val="000000" w:themeColor="text1"/>
          <w:sz w:val="24"/>
          <w:szCs w:val="24"/>
        </w:rPr>
        <w:t>Tabla</w:t>
      </w:r>
      <w:r>
        <w:rPr>
          <w:rFonts w:ascii="Times New Roman" w:hAnsi="Times New Roman" w:cs="Times New Roman"/>
          <w:color w:val="000000" w:themeColor="text1"/>
          <w:sz w:val="24"/>
          <w:szCs w:val="24"/>
        </w:rPr>
        <w:t xml:space="preserve"> 1</w:t>
      </w:r>
      <w:r w:rsidRPr="00DD40EB">
        <w:rPr>
          <w:rFonts w:ascii="Times New Roman" w:hAnsi="Times New Roman" w:cs="Times New Roman"/>
          <w:color w:val="000000" w:themeColor="text1"/>
          <w:sz w:val="24"/>
          <w:szCs w:val="24"/>
        </w:rPr>
        <w:t>.Caracterización de los participantes</w:t>
      </w:r>
      <w:bookmarkEnd w:id="0"/>
    </w:p>
    <w:tbl>
      <w:tblPr>
        <w:tblW w:w="0" w:type="auto"/>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188"/>
        <w:gridCol w:w="2191"/>
        <w:gridCol w:w="2477"/>
        <w:gridCol w:w="2488"/>
      </w:tblGrid>
      <w:tr w:rsidR="001A427C" w:rsidRPr="00DD40EB" w14:paraId="56C91E7F" w14:textId="77777777" w:rsidTr="00F91052">
        <w:trPr>
          <w:tblHeader/>
          <w:tblCellSpacing w:w="15" w:type="dxa"/>
        </w:trPr>
        <w:tc>
          <w:tcPr>
            <w:tcW w:w="0" w:type="auto"/>
            <w:tcBorders>
              <w:top w:val="single" w:sz="6" w:space="0" w:color="D9D9E3"/>
              <w:left w:val="single" w:sz="6" w:space="0" w:color="D9D9E3"/>
              <w:bottom w:val="single" w:sz="6" w:space="0" w:color="D9D9E3"/>
              <w:right w:val="single" w:sz="2" w:space="0" w:color="D9D9E3"/>
            </w:tcBorders>
            <w:shd w:val="clear" w:color="auto" w:fill="auto"/>
            <w:vAlign w:val="bottom"/>
            <w:hideMark/>
          </w:tcPr>
          <w:p w14:paraId="1EB628CB" w14:textId="77777777" w:rsidR="001A427C" w:rsidRPr="00DD40EB" w:rsidRDefault="001A427C" w:rsidP="00F91052">
            <w:pPr>
              <w:spacing w:line="360" w:lineRule="auto"/>
              <w:rPr>
                <w:b/>
                <w:bCs/>
                <w:color w:val="000000" w:themeColor="text1"/>
              </w:rPr>
            </w:pPr>
            <w:r w:rsidRPr="00DD40EB">
              <w:rPr>
                <w:b/>
                <w:bCs/>
                <w:color w:val="000000" w:themeColor="text1"/>
              </w:rPr>
              <w:t xml:space="preserve"> Categoría </w:t>
            </w:r>
          </w:p>
        </w:tc>
        <w:tc>
          <w:tcPr>
            <w:tcW w:w="0" w:type="auto"/>
            <w:tcBorders>
              <w:top w:val="single" w:sz="6" w:space="0" w:color="D9D9E3"/>
              <w:left w:val="single" w:sz="6" w:space="0" w:color="D9D9E3"/>
              <w:bottom w:val="single" w:sz="6" w:space="0" w:color="D9D9E3"/>
              <w:right w:val="single" w:sz="2" w:space="0" w:color="D9D9E3"/>
            </w:tcBorders>
            <w:shd w:val="clear" w:color="auto" w:fill="auto"/>
            <w:vAlign w:val="bottom"/>
            <w:hideMark/>
          </w:tcPr>
          <w:p w14:paraId="4D47C74A" w14:textId="77777777" w:rsidR="001A427C" w:rsidRPr="00DD40EB" w:rsidRDefault="001A427C" w:rsidP="00F91052">
            <w:pPr>
              <w:spacing w:line="360" w:lineRule="auto"/>
              <w:jc w:val="center"/>
              <w:rPr>
                <w:b/>
                <w:bCs/>
                <w:color w:val="000000" w:themeColor="text1"/>
              </w:rPr>
            </w:pPr>
            <w:r w:rsidRPr="00DD40EB">
              <w:rPr>
                <w:b/>
                <w:bCs/>
                <w:color w:val="000000" w:themeColor="text1"/>
              </w:rPr>
              <w:t>Participante 1</w:t>
            </w:r>
          </w:p>
        </w:tc>
        <w:tc>
          <w:tcPr>
            <w:tcW w:w="0" w:type="auto"/>
            <w:tcBorders>
              <w:top w:val="single" w:sz="6" w:space="0" w:color="D9D9E3"/>
              <w:left w:val="single" w:sz="6" w:space="0" w:color="D9D9E3"/>
              <w:bottom w:val="single" w:sz="6" w:space="0" w:color="D9D9E3"/>
              <w:right w:val="single" w:sz="2" w:space="0" w:color="D9D9E3"/>
            </w:tcBorders>
            <w:shd w:val="clear" w:color="auto" w:fill="auto"/>
            <w:vAlign w:val="bottom"/>
            <w:hideMark/>
          </w:tcPr>
          <w:p w14:paraId="55B55007" w14:textId="77777777" w:rsidR="001A427C" w:rsidRPr="00DD40EB" w:rsidRDefault="001A427C" w:rsidP="00F91052">
            <w:pPr>
              <w:spacing w:line="360" w:lineRule="auto"/>
              <w:jc w:val="center"/>
              <w:rPr>
                <w:b/>
                <w:bCs/>
                <w:color w:val="000000" w:themeColor="text1"/>
              </w:rPr>
            </w:pPr>
            <w:r w:rsidRPr="00DD40EB">
              <w:rPr>
                <w:b/>
                <w:bCs/>
                <w:color w:val="000000" w:themeColor="text1"/>
              </w:rPr>
              <w:t>Participante 2</w:t>
            </w:r>
          </w:p>
        </w:tc>
        <w:tc>
          <w:tcPr>
            <w:tcW w:w="0" w:type="auto"/>
            <w:tcBorders>
              <w:top w:val="single" w:sz="6" w:space="0" w:color="D9D9E3"/>
              <w:left w:val="single" w:sz="6" w:space="0" w:color="D9D9E3"/>
              <w:bottom w:val="single" w:sz="6" w:space="0" w:color="D9D9E3"/>
              <w:right w:val="single" w:sz="6" w:space="0" w:color="D9D9E3"/>
            </w:tcBorders>
            <w:shd w:val="clear" w:color="auto" w:fill="auto"/>
            <w:vAlign w:val="bottom"/>
            <w:hideMark/>
          </w:tcPr>
          <w:p w14:paraId="27CBF6D5" w14:textId="77777777" w:rsidR="001A427C" w:rsidRPr="00DD40EB" w:rsidRDefault="001A427C" w:rsidP="00F91052">
            <w:pPr>
              <w:spacing w:line="360" w:lineRule="auto"/>
              <w:jc w:val="center"/>
              <w:rPr>
                <w:b/>
                <w:bCs/>
                <w:color w:val="000000" w:themeColor="text1"/>
              </w:rPr>
            </w:pPr>
            <w:r w:rsidRPr="00DD40EB">
              <w:rPr>
                <w:b/>
                <w:bCs/>
                <w:color w:val="000000" w:themeColor="text1"/>
              </w:rPr>
              <w:t>Participante 3</w:t>
            </w:r>
          </w:p>
        </w:tc>
      </w:tr>
      <w:tr w:rsidR="001A427C" w:rsidRPr="00DD40EB" w14:paraId="1EE10C87" w14:textId="77777777" w:rsidTr="00F91052">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7CA3D529" w14:textId="77777777" w:rsidR="001A427C" w:rsidRPr="00DD40EB" w:rsidRDefault="001A427C" w:rsidP="00F91052">
            <w:pPr>
              <w:spacing w:line="360" w:lineRule="auto"/>
              <w:jc w:val="both"/>
              <w:rPr>
                <w:color w:val="000000" w:themeColor="text1"/>
              </w:rPr>
            </w:pPr>
            <w:r w:rsidRPr="00DD40EB">
              <w:rPr>
                <w:color w:val="000000" w:themeColor="text1"/>
              </w:rPr>
              <w:t>Edad (cuantitativa)</w:t>
            </w:r>
          </w:p>
        </w:tc>
        <w:tc>
          <w:tcPr>
            <w:tcW w:w="0" w:type="auto"/>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34357CBB" w14:textId="77777777" w:rsidR="001A427C" w:rsidRPr="00DD40EB" w:rsidRDefault="001A427C" w:rsidP="00F91052">
            <w:pPr>
              <w:spacing w:line="360" w:lineRule="auto"/>
              <w:jc w:val="both"/>
              <w:rPr>
                <w:color w:val="000000" w:themeColor="text1"/>
              </w:rPr>
            </w:pPr>
            <w:r w:rsidRPr="00DD40EB">
              <w:rPr>
                <w:color w:val="000000" w:themeColor="text1"/>
              </w:rPr>
              <w:t>24</w:t>
            </w:r>
          </w:p>
        </w:tc>
        <w:tc>
          <w:tcPr>
            <w:tcW w:w="0" w:type="auto"/>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02FEEF13" w14:textId="77777777" w:rsidR="001A427C" w:rsidRPr="00DD40EB" w:rsidRDefault="001A427C" w:rsidP="00F91052">
            <w:pPr>
              <w:spacing w:line="360" w:lineRule="auto"/>
              <w:jc w:val="both"/>
              <w:rPr>
                <w:color w:val="000000" w:themeColor="text1"/>
              </w:rPr>
            </w:pPr>
            <w:r w:rsidRPr="00DD40EB">
              <w:rPr>
                <w:color w:val="000000" w:themeColor="text1"/>
              </w:rPr>
              <w:t>20</w:t>
            </w:r>
          </w:p>
        </w:tc>
        <w:tc>
          <w:tcPr>
            <w:tcW w:w="0" w:type="auto"/>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092656EA" w14:textId="77777777" w:rsidR="001A427C" w:rsidRPr="00DD40EB" w:rsidRDefault="001A427C" w:rsidP="00F91052">
            <w:pPr>
              <w:spacing w:line="360" w:lineRule="auto"/>
              <w:jc w:val="both"/>
              <w:rPr>
                <w:color w:val="000000" w:themeColor="text1"/>
              </w:rPr>
            </w:pPr>
            <w:r w:rsidRPr="00DD40EB">
              <w:rPr>
                <w:color w:val="000000" w:themeColor="text1"/>
              </w:rPr>
              <w:t>24</w:t>
            </w:r>
          </w:p>
        </w:tc>
      </w:tr>
      <w:tr w:rsidR="001A427C" w:rsidRPr="00DD40EB" w14:paraId="5CE84198" w14:textId="77777777" w:rsidTr="00F91052">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3AAA6662" w14:textId="77777777" w:rsidR="001A427C" w:rsidRPr="00DD40EB" w:rsidRDefault="001A427C" w:rsidP="00F91052">
            <w:pPr>
              <w:spacing w:line="360" w:lineRule="auto"/>
              <w:jc w:val="both"/>
              <w:rPr>
                <w:color w:val="000000" w:themeColor="text1"/>
              </w:rPr>
            </w:pPr>
            <w:r w:rsidRPr="00DD40EB">
              <w:rPr>
                <w:color w:val="000000" w:themeColor="text1"/>
              </w:rPr>
              <w:t>Nivel de educación (cualitativa)</w:t>
            </w:r>
          </w:p>
        </w:tc>
        <w:tc>
          <w:tcPr>
            <w:tcW w:w="0" w:type="auto"/>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362695E8" w14:textId="77777777" w:rsidR="001A427C" w:rsidRPr="00DD40EB" w:rsidRDefault="001A427C" w:rsidP="00F91052">
            <w:pPr>
              <w:spacing w:line="360" w:lineRule="auto"/>
              <w:jc w:val="both"/>
              <w:rPr>
                <w:color w:val="000000" w:themeColor="text1"/>
              </w:rPr>
            </w:pPr>
            <w:r w:rsidRPr="00DD40EB">
              <w:rPr>
                <w:color w:val="000000" w:themeColor="text1"/>
              </w:rPr>
              <w:t>Técnico en seguridad y salud ocupacional</w:t>
            </w:r>
          </w:p>
        </w:tc>
        <w:tc>
          <w:tcPr>
            <w:tcW w:w="0" w:type="auto"/>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0151AE6A" w14:textId="77777777" w:rsidR="001A427C" w:rsidRPr="00DD40EB" w:rsidRDefault="001A427C" w:rsidP="00F91052">
            <w:pPr>
              <w:spacing w:line="360" w:lineRule="auto"/>
              <w:jc w:val="both"/>
              <w:rPr>
                <w:color w:val="000000" w:themeColor="text1"/>
              </w:rPr>
            </w:pPr>
            <w:r w:rsidRPr="00DD40EB">
              <w:rPr>
                <w:color w:val="000000" w:themeColor="text1"/>
              </w:rPr>
              <w:t>Bachiller</w:t>
            </w:r>
          </w:p>
        </w:tc>
        <w:tc>
          <w:tcPr>
            <w:tcW w:w="0" w:type="auto"/>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359CD6C6" w14:textId="77777777" w:rsidR="001A427C" w:rsidRPr="00DD40EB" w:rsidRDefault="001A427C" w:rsidP="00F91052">
            <w:pPr>
              <w:spacing w:line="360" w:lineRule="auto"/>
              <w:jc w:val="both"/>
              <w:rPr>
                <w:color w:val="000000" w:themeColor="text1"/>
              </w:rPr>
            </w:pPr>
            <w:r w:rsidRPr="00DD40EB">
              <w:rPr>
                <w:color w:val="000000" w:themeColor="text1"/>
              </w:rPr>
              <w:t>Bachiller</w:t>
            </w:r>
          </w:p>
        </w:tc>
      </w:tr>
      <w:tr w:rsidR="001A427C" w:rsidRPr="00DD40EB" w14:paraId="4998818E" w14:textId="77777777" w:rsidTr="00F91052">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55295D74" w14:textId="77777777" w:rsidR="001A427C" w:rsidRPr="00DD40EB" w:rsidRDefault="001A427C" w:rsidP="00F91052">
            <w:pPr>
              <w:spacing w:line="360" w:lineRule="auto"/>
              <w:jc w:val="both"/>
              <w:rPr>
                <w:color w:val="000000" w:themeColor="text1"/>
              </w:rPr>
            </w:pPr>
            <w:r w:rsidRPr="00DD40EB">
              <w:rPr>
                <w:color w:val="000000" w:themeColor="text1"/>
              </w:rPr>
              <w:t>Perspectiva de ser joven (cualitativa)</w:t>
            </w:r>
          </w:p>
        </w:tc>
        <w:tc>
          <w:tcPr>
            <w:tcW w:w="0" w:type="auto"/>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2EF300EF" w14:textId="77777777" w:rsidR="001A427C" w:rsidRPr="00DD40EB" w:rsidRDefault="001A427C" w:rsidP="00F91052">
            <w:pPr>
              <w:spacing w:line="360" w:lineRule="auto"/>
              <w:jc w:val="both"/>
              <w:rPr>
                <w:color w:val="000000" w:themeColor="text1"/>
              </w:rPr>
            </w:pPr>
            <w:r w:rsidRPr="00DD40EB">
              <w:rPr>
                <w:color w:val="000000" w:themeColor="text1"/>
              </w:rPr>
              <w:t>Oportunidades, soñar, emprender.</w:t>
            </w:r>
          </w:p>
        </w:tc>
        <w:tc>
          <w:tcPr>
            <w:tcW w:w="0" w:type="auto"/>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3B77A9D7" w14:textId="77777777" w:rsidR="001A427C" w:rsidRPr="00DD40EB" w:rsidRDefault="001A427C" w:rsidP="00F91052">
            <w:pPr>
              <w:spacing w:line="360" w:lineRule="auto"/>
              <w:jc w:val="both"/>
              <w:rPr>
                <w:color w:val="000000" w:themeColor="text1"/>
              </w:rPr>
            </w:pPr>
            <w:r w:rsidRPr="00DD40EB">
              <w:rPr>
                <w:color w:val="000000" w:themeColor="text1"/>
              </w:rPr>
              <w:t>Decidir el rumbo de vida y responsabilidades.</w:t>
            </w:r>
          </w:p>
        </w:tc>
        <w:tc>
          <w:tcPr>
            <w:tcW w:w="0" w:type="auto"/>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78BB6ED9" w14:textId="77777777" w:rsidR="001A427C" w:rsidRPr="00DD40EB" w:rsidRDefault="001A427C" w:rsidP="00F91052">
            <w:pPr>
              <w:spacing w:line="360" w:lineRule="auto"/>
              <w:jc w:val="both"/>
              <w:rPr>
                <w:color w:val="000000" w:themeColor="text1"/>
              </w:rPr>
            </w:pPr>
            <w:r w:rsidRPr="00DD40EB">
              <w:rPr>
                <w:color w:val="000000" w:themeColor="text1"/>
              </w:rPr>
              <w:t xml:space="preserve">Desarrollo independiente, </w:t>
            </w:r>
            <w:r w:rsidRPr="00DD40EB">
              <w:rPr>
                <w:color w:val="000000" w:themeColor="text1"/>
              </w:rPr>
              <w:lastRenderedPageBreak/>
              <w:t>preparación para la vida adulta.</w:t>
            </w:r>
          </w:p>
        </w:tc>
      </w:tr>
      <w:tr w:rsidR="001A427C" w:rsidRPr="00DD40EB" w14:paraId="678DB7B7" w14:textId="77777777" w:rsidTr="00F91052">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7AAEEED6" w14:textId="77777777" w:rsidR="001A427C" w:rsidRPr="00DD40EB" w:rsidRDefault="001A427C" w:rsidP="00F91052">
            <w:pPr>
              <w:spacing w:line="360" w:lineRule="auto"/>
              <w:jc w:val="both"/>
              <w:rPr>
                <w:color w:val="000000" w:themeColor="text1"/>
              </w:rPr>
            </w:pPr>
            <w:r w:rsidRPr="00DD40EB">
              <w:rPr>
                <w:color w:val="000000" w:themeColor="text1"/>
              </w:rPr>
              <w:lastRenderedPageBreak/>
              <w:t>Razones para el uso de marihuana (cualitativa)</w:t>
            </w:r>
          </w:p>
        </w:tc>
        <w:tc>
          <w:tcPr>
            <w:tcW w:w="0" w:type="auto"/>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240D882C" w14:textId="77777777" w:rsidR="001A427C" w:rsidRPr="00DD40EB" w:rsidRDefault="001A427C" w:rsidP="00F91052">
            <w:pPr>
              <w:spacing w:line="360" w:lineRule="auto"/>
              <w:jc w:val="both"/>
              <w:rPr>
                <w:color w:val="000000" w:themeColor="text1"/>
              </w:rPr>
            </w:pPr>
            <w:r w:rsidRPr="00DD40EB">
              <w:rPr>
                <w:color w:val="000000" w:themeColor="text1"/>
              </w:rPr>
              <w:t>Exploración, relajación, conexión con uno mismo.</w:t>
            </w:r>
          </w:p>
        </w:tc>
        <w:tc>
          <w:tcPr>
            <w:tcW w:w="0" w:type="auto"/>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362DC059" w14:textId="77777777" w:rsidR="001A427C" w:rsidRPr="00DD40EB" w:rsidRDefault="001A427C" w:rsidP="00F91052">
            <w:pPr>
              <w:spacing w:line="360" w:lineRule="auto"/>
              <w:jc w:val="both"/>
              <w:rPr>
                <w:color w:val="000000" w:themeColor="text1"/>
              </w:rPr>
            </w:pPr>
            <w:r w:rsidRPr="00DD40EB">
              <w:rPr>
                <w:color w:val="000000" w:themeColor="text1"/>
              </w:rPr>
              <w:t>Uso recreativo, relajación, manejo de problemas.</w:t>
            </w:r>
          </w:p>
        </w:tc>
        <w:tc>
          <w:tcPr>
            <w:tcW w:w="0" w:type="auto"/>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1438F14C" w14:textId="77777777" w:rsidR="001A427C" w:rsidRPr="00DD40EB" w:rsidRDefault="001A427C" w:rsidP="00F91052">
            <w:pPr>
              <w:spacing w:line="360" w:lineRule="auto"/>
              <w:jc w:val="both"/>
              <w:rPr>
                <w:color w:val="000000" w:themeColor="text1"/>
              </w:rPr>
            </w:pPr>
            <w:r w:rsidRPr="00DD40EB">
              <w:rPr>
                <w:color w:val="000000" w:themeColor="text1"/>
              </w:rPr>
              <w:t>Distraerse, relajarse, ayuda cuando se sabe manejar.</w:t>
            </w:r>
          </w:p>
        </w:tc>
      </w:tr>
      <w:tr w:rsidR="001A427C" w:rsidRPr="00DD40EB" w14:paraId="759F3E99" w14:textId="77777777" w:rsidTr="00F91052">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42CDCFC8" w14:textId="77777777" w:rsidR="001A427C" w:rsidRPr="00DD40EB" w:rsidRDefault="001A427C" w:rsidP="00F91052">
            <w:pPr>
              <w:spacing w:line="360" w:lineRule="auto"/>
              <w:jc w:val="both"/>
              <w:rPr>
                <w:color w:val="000000" w:themeColor="text1"/>
              </w:rPr>
            </w:pPr>
            <w:r w:rsidRPr="00DD40EB">
              <w:rPr>
                <w:color w:val="000000" w:themeColor="text1"/>
              </w:rPr>
              <w:t>Perspectiva sobre problemas de salud mental (cualitativa)</w:t>
            </w:r>
          </w:p>
        </w:tc>
        <w:tc>
          <w:tcPr>
            <w:tcW w:w="0" w:type="auto"/>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6CA8FF80" w14:textId="77777777" w:rsidR="001A427C" w:rsidRPr="00DD40EB" w:rsidRDefault="001A427C" w:rsidP="00F91052">
            <w:pPr>
              <w:spacing w:line="360" w:lineRule="auto"/>
              <w:jc w:val="both"/>
              <w:rPr>
                <w:color w:val="000000" w:themeColor="text1"/>
              </w:rPr>
            </w:pPr>
            <w:r w:rsidRPr="00DD40EB">
              <w:rPr>
                <w:color w:val="000000" w:themeColor="text1"/>
              </w:rPr>
              <w:t>Trastornos, psicología, decepción.</w:t>
            </w:r>
          </w:p>
        </w:tc>
        <w:tc>
          <w:tcPr>
            <w:tcW w:w="0" w:type="auto"/>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2A5EB528" w14:textId="77777777" w:rsidR="001A427C" w:rsidRPr="00DD40EB" w:rsidRDefault="001A427C" w:rsidP="00F91052">
            <w:pPr>
              <w:spacing w:line="360" w:lineRule="auto"/>
              <w:jc w:val="both"/>
              <w:rPr>
                <w:color w:val="000000" w:themeColor="text1"/>
              </w:rPr>
            </w:pPr>
            <w:r w:rsidRPr="00DD40EB">
              <w:rPr>
                <w:color w:val="000000" w:themeColor="text1"/>
              </w:rPr>
              <w:t>Problemas o actitudes diferentes al resto.</w:t>
            </w:r>
          </w:p>
        </w:tc>
        <w:tc>
          <w:tcPr>
            <w:tcW w:w="0" w:type="auto"/>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0E58897D" w14:textId="77777777" w:rsidR="001A427C" w:rsidRPr="00DD40EB" w:rsidRDefault="001A427C" w:rsidP="00F91052">
            <w:pPr>
              <w:spacing w:line="360" w:lineRule="auto"/>
              <w:jc w:val="both"/>
              <w:rPr>
                <w:color w:val="000000" w:themeColor="text1"/>
              </w:rPr>
            </w:pPr>
            <w:r w:rsidRPr="00DD40EB">
              <w:rPr>
                <w:color w:val="000000" w:themeColor="text1"/>
              </w:rPr>
              <w:t>Trastornos que afectan estado de ánimo, pensamiento y comportamiento.</w:t>
            </w:r>
          </w:p>
        </w:tc>
      </w:tr>
      <w:tr w:rsidR="001A427C" w:rsidRPr="00DD40EB" w14:paraId="147466E7" w14:textId="77777777" w:rsidTr="00F91052">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144170F7" w14:textId="77777777" w:rsidR="001A427C" w:rsidRPr="00DD40EB" w:rsidRDefault="001A427C" w:rsidP="00F91052">
            <w:pPr>
              <w:spacing w:line="360" w:lineRule="auto"/>
              <w:jc w:val="both"/>
              <w:rPr>
                <w:color w:val="000000" w:themeColor="text1"/>
              </w:rPr>
            </w:pPr>
            <w:r w:rsidRPr="00DD40EB">
              <w:rPr>
                <w:color w:val="000000" w:themeColor="text1"/>
              </w:rPr>
              <w:t>Trabajo (cualitativa)</w:t>
            </w:r>
          </w:p>
        </w:tc>
        <w:tc>
          <w:tcPr>
            <w:tcW w:w="0" w:type="auto"/>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2D977E96" w14:textId="7CFAC2CC" w:rsidR="001A427C" w:rsidRPr="00DD40EB" w:rsidRDefault="005153BC" w:rsidP="00F91052">
            <w:pPr>
              <w:spacing w:line="360" w:lineRule="auto"/>
              <w:jc w:val="both"/>
              <w:rPr>
                <w:color w:val="000000" w:themeColor="text1"/>
              </w:rPr>
            </w:pPr>
            <w:r>
              <w:rPr>
                <w:color w:val="000000" w:themeColor="text1"/>
              </w:rPr>
              <w:t xml:space="preserve">No especificado </w:t>
            </w:r>
          </w:p>
        </w:tc>
        <w:tc>
          <w:tcPr>
            <w:tcW w:w="0" w:type="auto"/>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27E00594" w14:textId="77777777" w:rsidR="001A427C" w:rsidRPr="00DD40EB" w:rsidRDefault="001A427C" w:rsidP="00F91052">
            <w:pPr>
              <w:spacing w:line="360" w:lineRule="auto"/>
              <w:jc w:val="both"/>
              <w:rPr>
                <w:color w:val="000000" w:themeColor="text1"/>
              </w:rPr>
            </w:pPr>
            <w:r w:rsidRPr="00DD40EB">
              <w:rPr>
                <w:color w:val="000000" w:themeColor="text1"/>
              </w:rPr>
              <w:t>Presente (bajo estrés)</w:t>
            </w:r>
          </w:p>
        </w:tc>
        <w:tc>
          <w:tcPr>
            <w:tcW w:w="0" w:type="auto"/>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5842C45F" w14:textId="77777777" w:rsidR="001A427C" w:rsidRPr="00DD40EB" w:rsidRDefault="001A427C" w:rsidP="00F91052">
            <w:pPr>
              <w:spacing w:line="360" w:lineRule="auto"/>
              <w:jc w:val="both"/>
              <w:rPr>
                <w:color w:val="000000" w:themeColor="text1"/>
              </w:rPr>
            </w:pPr>
            <w:r w:rsidRPr="00DD40EB">
              <w:rPr>
                <w:color w:val="000000" w:themeColor="text1"/>
              </w:rPr>
              <w:t>Presente (responsable del hogar)</w:t>
            </w:r>
          </w:p>
        </w:tc>
      </w:tr>
      <w:tr w:rsidR="001A427C" w:rsidRPr="00DD40EB" w14:paraId="56FC75AE" w14:textId="77777777" w:rsidTr="00F91052">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509C5F18" w14:textId="77777777" w:rsidR="001A427C" w:rsidRPr="00DD40EB" w:rsidRDefault="001A427C" w:rsidP="00F91052">
            <w:pPr>
              <w:spacing w:line="360" w:lineRule="auto"/>
              <w:jc w:val="both"/>
              <w:rPr>
                <w:color w:val="000000" w:themeColor="text1"/>
              </w:rPr>
            </w:pPr>
            <w:r w:rsidRPr="00DD40EB">
              <w:rPr>
                <w:color w:val="000000" w:themeColor="text1"/>
              </w:rPr>
              <w:t>Relación con el consumo (cualitativa)</w:t>
            </w:r>
          </w:p>
        </w:tc>
        <w:tc>
          <w:tcPr>
            <w:tcW w:w="0" w:type="auto"/>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19F8F7E2" w14:textId="77777777" w:rsidR="001A427C" w:rsidRPr="00DD40EB" w:rsidRDefault="001A427C" w:rsidP="00F91052">
            <w:pPr>
              <w:spacing w:line="360" w:lineRule="auto"/>
              <w:jc w:val="both"/>
              <w:rPr>
                <w:color w:val="000000" w:themeColor="text1"/>
              </w:rPr>
            </w:pPr>
            <w:r w:rsidRPr="00DD40EB">
              <w:rPr>
                <w:color w:val="000000" w:themeColor="text1"/>
              </w:rPr>
              <w:t>Autónomo, "satisfactorio", cotidiano.</w:t>
            </w:r>
          </w:p>
        </w:tc>
        <w:tc>
          <w:tcPr>
            <w:tcW w:w="0" w:type="auto"/>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7F4A5C9C" w14:textId="77777777" w:rsidR="001A427C" w:rsidRPr="00DD40EB" w:rsidRDefault="001A427C" w:rsidP="00F91052">
            <w:pPr>
              <w:spacing w:line="360" w:lineRule="auto"/>
              <w:jc w:val="both"/>
              <w:rPr>
                <w:color w:val="000000" w:themeColor="text1"/>
              </w:rPr>
            </w:pPr>
            <w:r w:rsidRPr="00DD40EB">
              <w:rPr>
                <w:color w:val="000000" w:themeColor="text1"/>
              </w:rPr>
              <w:t>Ocasional, relajante, manejo de estrés.</w:t>
            </w:r>
          </w:p>
        </w:tc>
        <w:tc>
          <w:tcPr>
            <w:tcW w:w="0" w:type="auto"/>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62CFBFC3" w14:textId="77777777" w:rsidR="001A427C" w:rsidRPr="00DD40EB" w:rsidRDefault="001A427C" w:rsidP="00F91052">
            <w:pPr>
              <w:spacing w:line="360" w:lineRule="auto"/>
              <w:jc w:val="both"/>
              <w:rPr>
                <w:color w:val="000000" w:themeColor="text1"/>
              </w:rPr>
            </w:pPr>
            <w:r w:rsidRPr="00DD40EB">
              <w:rPr>
                <w:color w:val="000000" w:themeColor="text1"/>
              </w:rPr>
              <w:t>Diario, manejo de estrés, uso recreativo en fiestas.</w:t>
            </w:r>
          </w:p>
        </w:tc>
      </w:tr>
      <w:tr w:rsidR="001A427C" w:rsidRPr="00DD40EB" w14:paraId="75C4AF2A" w14:textId="77777777" w:rsidTr="00F91052">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2E3B65E2" w14:textId="77777777" w:rsidR="001A427C" w:rsidRPr="00DD40EB" w:rsidRDefault="001A427C" w:rsidP="00F91052">
            <w:pPr>
              <w:spacing w:line="360" w:lineRule="auto"/>
              <w:jc w:val="both"/>
              <w:rPr>
                <w:color w:val="000000" w:themeColor="text1"/>
              </w:rPr>
            </w:pPr>
            <w:r w:rsidRPr="00DD40EB">
              <w:rPr>
                <w:color w:val="000000" w:themeColor="text1"/>
              </w:rPr>
              <w:t>Perspectiva sobre la independencia y metas personales (cualitativa)</w:t>
            </w:r>
          </w:p>
        </w:tc>
        <w:tc>
          <w:tcPr>
            <w:tcW w:w="0" w:type="auto"/>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37C0687E" w14:textId="77777777" w:rsidR="001A427C" w:rsidRPr="00DD40EB" w:rsidRDefault="001A427C" w:rsidP="00F91052">
            <w:pPr>
              <w:spacing w:line="360" w:lineRule="auto"/>
              <w:jc w:val="both"/>
              <w:rPr>
                <w:color w:val="000000" w:themeColor="text1"/>
              </w:rPr>
            </w:pPr>
            <w:r w:rsidRPr="00DD40EB">
              <w:rPr>
                <w:color w:val="000000" w:themeColor="text1"/>
              </w:rPr>
              <w:t>Trabaja y compra su dosis, no es un impedimento para su vida.</w:t>
            </w:r>
          </w:p>
        </w:tc>
        <w:tc>
          <w:tcPr>
            <w:tcW w:w="0" w:type="auto"/>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6B7577FF" w14:textId="77777777" w:rsidR="001A427C" w:rsidRPr="00DD40EB" w:rsidRDefault="001A427C" w:rsidP="00F91052">
            <w:pPr>
              <w:spacing w:line="360" w:lineRule="auto"/>
              <w:jc w:val="both"/>
              <w:rPr>
                <w:color w:val="000000" w:themeColor="text1"/>
              </w:rPr>
            </w:pPr>
            <w:r w:rsidRPr="00DD40EB">
              <w:rPr>
                <w:color w:val="000000" w:themeColor="text1"/>
              </w:rPr>
              <w:t>Trabajador, independiente, no ve su consumo como un problema.</w:t>
            </w:r>
          </w:p>
        </w:tc>
        <w:tc>
          <w:tcPr>
            <w:tcW w:w="0" w:type="auto"/>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148963C1" w14:textId="77777777" w:rsidR="001A427C" w:rsidRPr="00DD40EB" w:rsidRDefault="001A427C" w:rsidP="00F91052">
            <w:pPr>
              <w:spacing w:line="360" w:lineRule="auto"/>
              <w:jc w:val="both"/>
              <w:rPr>
                <w:color w:val="000000" w:themeColor="text1"/>
              </w:rPr>
            </w:pPr>
            <w:r w:rsidRPr="00DD40EB">
              <w:rPr>
                <w:color w:val="000000" w:themeColor="text1"/>
              </w:rPr>
              <w:t>Independiente, trabajador, soñador, desea dejar de consumir en el futuro.</w:t>
            </w:r>
          </w:p>
        </w:tc>
      </w:tr>
    </w:tbl>
    <w:p w14:paraId="1580C61D" w14:textId="77777777" w:rsidR="001A427C" w:rsidRPr="00DD40EB" w:rsidRDefault="001A427C" w:rsidP="001A427C">
      <w:pPr>
        <w:spacing w:line="360" w:lineRule="auto"/>
        <w:jc w:val="both"/>
        <w:rPr>
          <w:b/>
          <w:bCs/>
          <w:color w:val="000000" w:themeColor="text1"/>
        </w:rPr>
      </w:pPr>
    </w:p>
    <w:p w14:paraId="083CF0B9" w14:textId="77777777" w:rsidR="001A427C" w:rsidRPr="00EA4CB2" w:rsidRDefault="001A427C" w:rsidP="001A427C">
      <w:pPr>
        <w:spacing w:line="360" w:lineRule="auto"/>
        <w:ind w:firstLine="720"/>
        <w:jc w:val="both"/>
        <w:rPr>
          <w:color w:val="000000" w:themeColor="text1"/>
        </w:rPr>
      </w:pPr>
      <w:r w:rsidRPr="00EA4CB2">
        <w:rPr>
          <w:color w:val="000000" w:themeColor="text1"/>
        </w:rPr>
        <w:t>A través de la tabla de categorías, se pueden extraer ciertos patrones y diferencias que podrían influir en sus narrativas sobre el uso de la marihuana en el contexto de la salud mental.</w:t>
      </w:r>
      <w:r>
        <w:rPr>
          <w:color w:val="000000" w:themeColor="text1"/>
        </w:rPr>
        <w:t xml:space="preserve"> </w:t>
      </w:r>
      <w:r w:rsidRPr="00EA4CB2">
        <w:rPr>
          <w:color w:val="000000" w:themeColor="text1"/>
        </w:rPr>
        <w:t>En cuanto a la edad, se observa que los tres participantes tienen edades cercanas entre sí, oscilando entre 20 y 24 años. El nivel de educación muestra una diversidad en términos de formación académica, desde educación técnica hasta bachillerato</w:t>
      </w:r>
      <w:r>
        <w:rPr>
          <w:color w:val="000000" w:themeColor="text1"/>
        </w:rPr>
        <w:t>, e</w:t>
      </w:r>
      <w:r w:rsidRPr="00EA4CB2">
        <w:rPr>
          <w:color w:val="000000" w:themeColor="text1"/>
        </w:rPr>
        <w:t>stas diferencias podrían traer consigo perspectivas y enfoques distintos hacia la salud mental y el consumo de marihuana.</w:t>
      </w:r>
    </w:p>
    <w:p w14:paraId="24EBA6CD" w14:textId="6E7C2FD9" w:rsidR="001A427C" w:rsidRPr="00EA4CB2" w:rsidRDefault="001A427C" w:rsidP="001A427C">
      <w:pPr>
        <w:spacing w:line="360" w:lineRule="auto"/>
        <w:ind w:firstLine="720"/>
        <w:jc w:val="both"/>
        <w:rPr>
          <w:color w:val="000000" w:themeColor="text1"/>
        </w:rPr>
      </w:pPr>
      <w:r w:rsidRPr="00EA4CB2">
        <w:rPr>
          <w:color w:val="000000" w:themeColor="text1"/>
        </w:rPr>
        <w:t>Las perspectivas individuales sobre ser joven revelan una variedad de percepciones, desde la valoración de oportunidades y sueños hasta la responsabilidad y la preparación para la vida adulta.</w:t>
      </w:r>
      <w:r>
        <w:rPr>
          <w:color w:val="000000" w:themeColor="text1"/>
        </w:rPr>
        <w:t xml:space="preserve"> Por otra parte, l</w:t>
      </w:r>
      <w:r w:rsidRPr="00EA4CB2">
        <w:rPr>
          <w:color w:val="000000" w:themeColor="text1"/>
        </w:rPr>
        <w:t>as razones para el uso de marihuana también difieren, desde la exploración y conexión con uno mismo hasta el manejo de problemas y distracción.</w:t>
      </w:r>
      <w:r>
        <w:rPr>
          <w:color w:val="000000" w:themeColor="text1"/>
        </w:rPr>
        <w:t xml:space="preserve"> En cuanto a los</w:t>
      </w:r>
      <w:r w:rsidRPr="00EA4CB2">
        <w:rPr>
          <w:color w:val="000000" w:themeColor="text1"/>
        </w:rPr>
        <w:t xml:space="preserve"> horarios </w:t>
      </w:r>
      <w:r w:rsidRPr="00EA4CB2">
        <w:rPr>
          <w:color w:val="000000" w:themeColor="text1"/>
        </w:rPr>
        <w:lastRenderedPageBreak/>
        <w:t>de disponibilidad, el trabajo y la relación con el consumo son similares en la mayoría de los casos (disponibilidad en cualquier horario, uso para relajarse y manejar el estrés), las pequeñas variaciones pueden contribuir a matices en sus experiencias.</w:t>
      </w:r>
    </w:p>
    <w:p w14:paraId="7F6AC5C9" w14:textId="77777777" w:rsidR="001A427C" w:rsidRDefault="001A427C" w:rsidP="001A427C">
      <w:pPr>
        <w:spacing w:line="360" w:lineRule="auto"/>
        <w:jc w:val="both"/>
        <w:rPr>
          <w:b/>
          <w:bCs/>
          <w:color w:val="000000" w:themeColor="text1"/>
        </w:rPr>
      </w:pPr>
      <w:r w:rsidRPr="00DD40EB">
        <w:rPr>
          <w:b/>
          <w:bCs/>
          <w:color w:val="000000" w:themeColor="text1"/>
        </w:rPr>
        <w:t>9.1.2. Resultados SRQ salud mental</w:t>
      </w:r>
    </w:p>
    <w:p w14:paraId="3E329C84" w14:textId="2D9898DB" w:rsidR="001A427C" w:rsidRPr="00DD40EB" w:rsidRDefault="001A427C" w:rsidP="001A427C">
      <w:pPr>
        <w:pStyle w:val="Descripcin"/>
        <w:rPr>
          <w:rFonts w:ascii="Times New Roman" w:hAnsi="Times New Roman" w:cs="Times New Roman"/>
          <w:b/>
          <w:bCs/>
          <w:color w:val="000000" w:themeColor="text1"/>
        </w:rPr>
      </w:pPr>
      <w:r w:rsidRPr="00DD40EB">
        <w:rPr>
          <w:rFonts w:ascii="Times New Roman" w:hAnsi="Times New Roman" w:cs="Times New Roman"/>
          <w:color w:val="000000" w:themeColor="text1"/>
          <w:sz w:val="24"/>
          <w:szCs w:val="24"/>
        </w:rPr>
        <w:t>Tabla</w:t>
      </w:r>
      <w:r>
        <w:rPr>
          <w:rFonts w:ascii="Times New Roman" w:hAnsi="Times New Roman" w:cs="Times New Roman"/>
          <w:color w:val="000000" w:themeColor="text1"/>
          <w:sz w:val="24"/>
          <w:szCs w:val="24"/>
        </w:rPr>
        <w:t xml:space="preserve"> 2</w:t>
      </w:r>
      <w:r w:rsidRPr="00DD40E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Resultados de</w:t>
      </w:r>
      <w:r w:rsidR="007274F5">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 xml:space="preserve"> </w:t>
      </w:r>
      <w:r w:rsidR="007274F5">
        <w:rPr>
          <w:rFonts w:ascii="Times New Roman" w:hAnsi="Times New Roman" w:cs="Times New Roman"/>
          <w:color w:val="000000" w:themeColor="text1"/>
          <w:sz w:val="24"/>
          <w:szCs w:val="24"/>
        </w:rPr>
        <w:t>SRQ</w:t>
      </w:r>
      <w:r>
        <w:rPr>
          <w:rFonts w:ascii="Times New Roman" w:hAnsi="Times New Roman" w:cs="Times New Roman"/>
          <w:color w:val="000000" w:themeColor="text1"/>
          <w:sz w:val="24"/>
          <w:szCs w:val="24"/>
        </w:rPr>
        <w:t>.</w:t>
      </w:r>
    </w:p>
    <w:tbl>
      <w:tblPr>
        <w:tblStyle w:val="Tablaconcuadrcula"/>
        <w:tblW w:w="9004" w:type="dxa"/>
        <w:tblLook w:val="04A0" w:firstRow="1" w:lastRow="0" w:firstColumn="1" w:lastColumn="0" w:noHBand="0" w:noVBand="1"/>
      </w:tblPr>
      <w:tblGrid>
        <w:gridCol w:w="1801"/>
        <w:gridCol w:w="2309"/>
        <w:gridCol w:w="2447"/>
        <w:gridCol w:w="2447"/>
      </w:tblGrid>
      <w:tr w:rsidR="001A427C" w:rsidRPr="00E001E1" w14:paraId="0A623962" w14:textId="77777777" w:rsidTr="00F91052">
        <w:tc>
          <w:tcPr>
            <w:tcW w:w="0" w:type="auto"/>
            <w:hideMark/>
          </w:tcPr>
          <w:p w14:paraId="36AB4E64" w14:textId="77777777" w:rsidR="001A427C" w:rsidRPr="00E001E1" w:rsidRDefault="001A427C" w:rsidP="00F91052">
            <w:pPr>
              <w:spacing w:afterAutospacing="1" w:line="360" w:lineRule="auto"/>
              <w:jc w:val="both"/>
              <w:rPr>
                <w:b/>
                <w:bCs/>
                <w:color w:val="000000" w:themeColor="text1"/>
                <w:lang w:val="es-CO"/>
              </w:rPr>
            </w:pPr>
            <w:r w:rsidRPr="00E001E1">
              <w:rPr>
                <w:b/>
                <w:bCs/>
                <w:color w:val="000000" w:themeColor="text1"/>
                <w:lang w:val="es-CO"/>
              </w:rPr>
              <w:t>Participante</w:t>
            </w:r>
          </w:p>
        </w:tc>
        <w:tc>
          <w:tcPr>
            <w:tcW w:w="0" w:type="auto"/>
            <w:hideMark/>
          </w:tcPr>
          <w:p w14:paraId="64EB3562" w14:textId="77777777" w:rsidR="001A427C" w:rsidRPr="00E001E1" w:rsidRDefault="001A427C" w:rsidP="00F91052">
            <w:pPr>
              <w:spacing w:afterAutospacing="1" w:line="360" w:lineRule="auto"/>
              <w:jc w:val="both"/>
              <w:rPr>
                <w:b/>
                <w:bCs/>
                <w:color w:val="000000" w:themeColor="text1"/>
                <w:lang w:val="es-CO"/>
              </w:rPr>
            </w:pPr>
            <w:r w:rsidRPr="00E001E1">
              <w:rPr>
                <w:b/>
                <w:bCs/>
                <w:color w:val="000000" w:themeColor="text1"/>
                <w:lang w:val="es-CO"/>
              </w:rPr>
              <w:t>Total de Sí (1-20)</w:t>
            </w:r>
          </w:p>
        </w:tc>
        <w:tc>
          <w:tcPr>
            <w:tcW w:w="0" w:type="auto"/>
            <w:hideMark/>
          </w:tcPr>
          <w:p w14:paraId="2E6BCF63" w14:textId="77777777" w:rsidR="001A427C" w:rsidRPr="00E001E1" w:rsidRDefault="001A427C" w:rsidP="00F91052">
            <w:pPr>
              <w:spacing w:afterAutospacing="1" w:line="360" w:lineRule="auto"/>
              <w:jc w:val="both"/>
              <w:rPr>
                <w:b/>
                <w:bCs/>
                <w:color w:val="000000" w:themeColor="text1"/>
                <w:lang w:val="es-CO"/>
              </w:rPr>
            </w:pPr>
            <w:r w:rsidRPr="00E001E1">
              <w:rPr>
                <w:b/>
                <w:bCs/>
                <w:color w:val="000000" w:themeColor="text1"/>
                <w:lang w:val="es-CO"/>
              </w:rPr>
              <w:t>Total de Sí (21-25)</w:t>
            </w:r>
          </w:p>
        </w:tc>
        <w:tc>
          <w:tcPr>
            <w:tcW w:w="0" w:type="auto"/>
            <w:hideMark/>
          </w:tcPr>
          <w:p w14:paraId="78FFDA2F" w14:textId="77777777" w:rsidR="001A427C" w:rsidRPr="00E001E1" w:rsidRDefault="001A427C" w:rsidP="00F91052">
            <w:pPr>
              <w:spacing w:afterAutospacing="1" w:line="360" w:lineRule="auto"/>
              <w:jc w:val="both"/>
              <w:rPr>
                <w:b/>
                <w:bCs/>
                <w:color w:val="000000" w:themeColor="text1"/>
                <w:lang w:val="es-CO"/>
              </w:rPr>
            </w:pPr>
            <w:r w:rsidRPr="00E001E1">
              <w:rPr>
                <w:b/>
                <w:bCs/>
                <w:color w:val="000000" w:themeColor="text1"/>
                <w:lang w:val="es-CO"/>
              </w:rPr>
              <w:t>Total de Sí (26-30)</w:t>
            </w:r>
          </w:p>
        </w:tc>
      </w:tr>
      <w:tr w:rsidR="001A427C" w:rsidRPr="00E001E1" w14:paraId="7AF8E7BF" w14:textId="77777777" w:rsidTr="00F91052">
        <w:tc>
          <w:tcPr>
            <w:tcW w:w="0" w:type="auto"/>
            <w:hideMark/>
          </w:tcPr>
          <w:p w14:paraId="75402543" w14:textId="77777777" w:rsidR="001A427C" w:rsidRPr="00E001E1" w:rsidRDefault="001A427C" w:rsidP="00F91052">
            <w:pPr>
              <w:spacing w:afterAutospacing="1" w:line="360" w:lineRule="auto"/>
              <w:jc w:val="both"/>
              <w:rPr>
                <w:color w:val="000000" w:themeColor="text1"/>
                <w:lang w:val="es-CO"/>
              </w:rPr>
            </w:pPr>
            <w:r w:rsidRPr="00E001E1">
              <w:rPr>
                <w:color w:val="000000" w:themeColor="text1"/>
                <w:lang w:val="es-CO"/>
              </w:rPr>
              <w:t>Participante 1</w:t>
            </w:r>
          </w:p>
        </w:tc>
        <w:tc>
          <w:tcPr>
            <w:tcW w:w="0" w:type="auto"/>
            <w:hideMark/>
          </w:tcPr>
          <w:p w14:paraId="38E2722D" w14:textId="77777777" w:rsidR="001A427C" w:rsidRPr="00E001E1" w:rsidRDefault="001A427C" w:rsidP="00F91052">
            <w:pPr>
              <w:spacing w:afterAutospacing="1" w:line="360" w:lineRule="auto"/>
              <w:jc w:val="both"/>
              <w:rPr>
                <w:color w:val="000000" w:themeColor="text1"/>
                <w:lang w:val="es-CO"/>
              </w:rPr>
            </w:pPr>
            <w:r w:rsidRPr="00E001E1">
              <w:rPr>
                <w:color w:val="000000" w:themeColor="text1"/>
                <w:lang w:val="es-CO"/>
              </w:rPr>
              <w:t>10</w:t>
            </w:r>
          </w:p>
        </w:tc>
        <w:tc>
          <w:tcPr>
            <w:tcW w:w="0" w:type="auto"/>
            <w:hideMark/>
          </w:tcPr>
          <w:p w14:paraId="6243057B" w14:textId="77777777" w:rsidR="001A427C" w:rsidRPr="00E001E1" w:rsidRDefault="001A427C" w:rsidP="00F91052">
            <w:pPr>
              <w:spacing w:afterAutospacing="1" w:line="360" w:lineRule="auto"/>
              <w:jc w:val="both"/>
              <w:rPr>
                <w:color w:val="000000" w:themeColor="text1"/>
                <w:lang w:val="es-CO"/>
              </w:rPr>
            </w:pPr>
            <w:r w:rsidRPr="00E001E1">
              <w:rPr>
                <w:color w:val="000000" w:themeColor="text1"/>
                <w:lang w:val="es-CO"/>
              </w:rPr>
              <w:t>1</w:t>
            </w:r>
          </w:p>
        </w:tc>
        <w:tc>
          <w:tcPr>
            <w:tcW w:w="0" w:type="auto"/>
            <w:hideMark/>
          </w:tcPr>
          <w:p w14:paraId="4036376B" w14:textId="77777777" w:rsidR="001A427C" w:rsidRPr="00E001E1" w:rsidRDefault="001A427C" w:rsidP="00F91052">
            <w:pPr>
              <w:spacing w:afterAutospacing="1" w:line="360" w:lineRule="auto"/>
              <w:jc w:val="both"/>
              <w:rPr>
                <w:color w:val="000000" w:themeColor="text1"/>
                <w:lang w:val="es-CO"/>
              </w:rPr>
            </w:pPr>
            <w:r w:rsidRPr="00E001E1">
              <w:rPr>
                <w:color w:val="000000" w:themeColor="text1"/>
                <w:lang w:val="es-CO"/>
              </w:rPr>
              <w:t>1</w:t>
            </w:r>
          </w:p>
        </w:tc>
      </w:tr>
      <w:tr w:rsidR="001A427C" w:rsidRPr="00E001E1" w14:paraId="45CDE3F6" w14:textId="77777777" w:rsidTr="00F91052">
        <w:tc>
          <w:tcPr>
            <w:tcW w:w="0" w:type="auto"/>
            <w:hideMark/>
          </w:tcPr>
          <w:p w14:paraId="39DF8F76" w14:textId="77777777" w:rsidR="001A427C" w:rsidRPr="00E001E1" w:rsidRDefault="001A427C" w:rsidP="00F91052">
            <w:pPr>
              <w:spacing w:afterAutospacing="1" w:line="360" w:lineRule="auto"/>
              <w:jc w:val="both"/>
              <w:rPr>
                <w:color w:val="000000" w:themeColor="text1"/>
                <w:lang w:val="es-CO"/>
              </w:rPr>
            </w:pPr>
            <w:r w:rsidRPr="00E001E1">
              <w:rPr>
                <w:color w:val="000000" w:themeColor="text1"/>
                <w:lang w:val="es-CO"/>
              </w:rPr>
              <w:t>Participante 2</w:t>
            </w:r>
          </w:p>
        </w:tc>
        <w:tc>
          <w:tcPr>
            <w:tcW w:w="0" w:type="auto"/>
            <w:hideMark/>
          </w:tcPr>
          <w:p w14:paraId="508F6C1F" w14:textId="77777777" w:rsidR="001A427C" w:rsidRPr="00E001E1" w:rsidRDefault="001A427C" w:rsidP="00F91052">
            <w:pPr>
              <w:spacing w:afterAutospacing="1" w:line="360" w:lineRule="auto"/>
              <w:jc w:val="both"/>
              <w:rPr>
                <w:color w:val="000000" w:themeColor="text1"/>
                <w:lang w:val="es-CO"/>
              </w:rPr>
            </w:pPr>
            <w:r w:rsidRPr="00E001E1">
              <w:rPr>
                <w:color w:val="000000" w:themeColor="text1"/>
                <w:lang w:val="es-CO"/>
              </w:rPr>
              <w:t>9</w:t>
            </w:r>
          </w:p>
        </w:tc>
        <w:tc>
          <w:tcPr>
            <w:tcW w:w="0" w:type="auto"/>
            <w:hideMark/>
          </w:tcPr>
          <w:p w14:paraId="2933BB54" w14:textId="77777777" w:rsidR="001A427C" w:rsidRPr="00E001E1" w:rsidRDefault="001A427C" w:rsidP="00F91052">
            <w:pPr>
              <w:spacing w:afterAutospacing="1" w:line="360" w:lineRule="auto"/>
              <w:jc w:val="both"/>
              <w:rPr>
                <w:color w:val="000000" w:themeColor="text1"/>
                <w:lang w:val="es-CO"/>
              </w:rPr>
            </w:pPr>
            <w:r w:rsidRPr="00E001E1">
              <w:rPr>
                <w:color w:val="000000" w:themeColor="text1"/>
                <w:lang w:val="es-CO"/>
              </w:rPr>
              <w:t>2</w:t>
            </w:r>
          </w:p>
        </w:tc>
        <w:tc>
          <w:tcPr>
            <w:tcW w:w="0" w:type="auto"/>
            <w:hideMark/>
          </w:tcPr>
          <w:p w14:paraId="40A645BB" w14:textId="77777777" w:rsidR="001A427C" w:rsidRPr="00E001E1" w:rsidRDefault="001A427C" w:rsidP="00F91052">
            <w:pPr>
              <w:spacing w:afterAutospacing="1" w:line="360" w:lineRule="auto"/>
              <w:jc w:val="both"/>
              <w:rPr>
                <w:color w:val="000000" w:themeColor="text1"/>
                <w:lang w:val="es-CO"/>
              </w:rPr>
            </w:pPr>
            <w:r w:rsidRPr="00E001E1">
              <w:rPr>
                <w:color w:val="000000" w:themeColor="text1"/>
                <w:lang w:val="es-CO"/>
              </w:rPr>
              <w:t>2</w:t>
            </w:r>
          </w:p>
        </w:tc>
      </w:tr>
      <w:tr w:rsidR="001A427C" w:rsidRPr="00E001E1" w14:paraId="4A1A934F" w14:textId="77777777" w:rsidTr="00F91052">
        <w:tc>
          <w:tcPr>
            <w:tcW w:w="0" w:type="auto"/>
            <w:hideMark/>
          </w:tcPr>
          <w:p w14:paraId="06AF23B8" w14:textId="77777777" w:rsidR="001A427C" w:rsidRPr="00E001E1" w:rsidRDefault="001A427C" w:rsidP="00F91052">
            <w:pPr>
              <w:spacing w:afterAutospacing="1" w:line="360" w:lineRule="auto"/>
              <w:jc w:val="both"/>
              <w:rPr>
                <w:color w:val="000000" w:themeColor="text1"/>
                <w:lang w:val="es-CO"/>
              </w:rPr>
            </w:pPr>
            <w:r w:rsidRPr="00E001E1">
              <w:rPr>
                <w:color w:val="000000" w:themeColor="text1"/>
                <w:lang w:val="es-CO"/>
              </w:rPr>
              <w:t>Participante 3</w:t>
            </w:r>
          </w:p>
        </w:tc>
        <w:tc>
          <w:tcPr>
            <w:tcW w:w="0" w:type="auto"/>
            <w:hideMark/>
          </w:tcPr>
          <w:p w14:paraId="07FA0B09" w14:textId="77777777" w:rsidR="001A427C" w:rsidRPr="00E001E1" w:rsidRDefault="001A427C" w:rsidP="00F91052">
            <w:pPr>
              <w:spacing w:afterAutospacing="1" w:line="360" w:lineRule="auto"/>
              <w:jc w:val="both"/>
              <w:rPr>
                <w:color w:val="000000" w:themeColor="text1"/>
                <w:lang w:val="es-CO"/>
              </w:rPr>
            </w:pPr>
            <w:r w:rsidRPr="00E001E1">
              <w:rPr>
                <w:color w:val="000000" w:themeColor="text1"/>
                <w:lang w:val="es-CO"/>
              </w:rPr>
              <w:t>9</w:t>
            </w:r>
          </w:p>
        </w:tc>
        <w:tc>
          <w:tcPr>
            <w:tcW w:w="0" w:type="auto"/>
            <w:hideMark/>
          </w:tcPr>
          <w:p w14:paraId="1E860CCC" w14:textId="77777777" w:rsidR="001A427C" w:rsidRPr="00E001E1" w:rsidRDefault="001A427C" w:rsidP="00F91052">
            <w:pPr>
              <w:spacing w:afterAutospacing="1" w:line="360" w:lineRule="auto"/>
              <w:jc w:val="both"/>
              <w:rPr>
                <w:color w:val="000000" w:themeColor="text1"/>
                <w:lang w:val="es-CO"/>
              </w:rPr>
            </w:pPr>
            <w:r w:rsidRPr="00E001E1">
              <w:rPr>
                <w:color w:val="000000" w:themeColor="text1"/>
                <w:lang w:val="es-CO"/>
              </w:rPr>
              <w:t>1</w:t>
            </w:r>
          </w:p>
        </w:tc>
        <w:tc>
          <w:tcPr>
            <w:tcW w:w="0" w:type="auto"/>
            <w:hideMark/>
          </w:tcPr>
          <w:p w14:paraId="17A5AE40" w14:textId="77777777" w:rsidR="001A427C" w:rsidRPr="00E001E1" w:rsidRDefault="001A427C" w:rsidP="00F91052">
            <w:pPr>
              <w:spacing w:afterAutospacing="1" w:line="360" w:lineRule="auto"/>
              <w:jc w:val="both"/>
              <w:rPr>
                <w:color w:val="000000" w:themeColor="text1"/>
                <w:lang w:val="es-CO"/>
              </w:rPr>
            </w:pPr>
            <w:r w:rsidRPr="00E001E1">
              <w:rPr>
                <w:color w:val="000000" w:themeColor="text1"/>
                <w:lang w:val="es-CO"/>
              </w:rPr>
              <w:t>1</w:t>
            </w:r>
          </w:p>
        </w:tc>
      </w:tr>
    </w:tbl>
    <w:p w14:paraId="7892112B" w14:textId="77777777" w:rsidR="001A427C" w:rsidRDefault="001A427C" w:rsidP="001A427C">
      <w:pPr>
        <w:spacing w:afterAutospacing="1" w:line="360" w:lineRule="auto"/>
        <w:jc w:val="both"/>
        <w:rPr>
          <w:color w:val="000000" w:themeColor="text1"/>
          <w:lang w:val="es-CO"/>
        </w:rPr>
      </w:pPr>
    </w:p>
    <w:p w14:paraId="16A985CD" w14:textId="49637512" w:rsidR="001A427C" w:rsidRPr="00482764" w:rsidRDefault="001A427C" w:rsidP="001A427C">
      <w:pPr>
        <w:spacing w:line="360" w:lineRule="auto"/>
        <w:ind w:firstLine="720"/>
        <w:jc w:val="both"/>
        <w:rPr>
          <w:color w:val="000000" w:themeColor="text1"/>
        </w:rPr>
      </w:pPr>
      <w:r w:rsidRPr="00482764">
        <w:rPr>
          <w:color w:val="000000" w:themeColor="text1"/>
        </w:rPr>
        <w:t xml:space="preserve">El análisis de los resultados derivados de la encuesta basada en el </w:t>
      </w:r>
      <w:proofErr w:type="spellStart"/>
      <w:r w:rsidRPr="00482764">
        <w:rPr>
          <w:color w:val="000000" w:themeColor="text1"/>
        </w:rPr>
        <w:t>Self-Reporting</w:t>
      </w:r>
      <w:proofErr w:type="spellEnd"/>
      <w:r w:rsidRPr="00482764">
        <w:rPr>
          <w:color w:val="000000" w:themeColor="text1"/>
        </w:rPr>
        <w:t xml:space="preserve"> </w:t>
      </w:r>
      <w:proofErr w:type="spellStart"/>
      <w:r w:rsidRPr="00482764">
        <w:rPr>
          <w:color w:val="000000" w:themeColor="text1"/>
        </w:rPr>
        <w:t>Questionnaire</w:t>
      </w:r>
      <w:proofErr w:type="spellEnd"/>
      <w:r w:rsidRPr="00482764">
        <w:rPr>
          <w:color w:val="000000" w:themeColor="text1"/>
        </w:rPr>
        <w:t xml:space="preserve"> (SRQ) confiere una perspectiva preliminar sobre la salud mental de los tres participantes evaluados. Sin embargo, es imperativo recalcar que esta evaluación, por naturaleza, constituye una mera indicación primordial y no puede ser investida con la autoridad de un diagnóstico formal que identifique trastornos mentales específicos. El presente análisis detalla los hallazgos de la encuesta:</w:t>
      </w:r>
    </w:p>
    <w:p w14:paraId="007EC199" w14:textId="77777777" w:rsidR="001A427C" w:rsidRPr="00482764" w:rsidRDefault="001A427C" w:rsidP="001A427C">
      <w:pPr>
        <w:spacing w:line="360" w:lineRule="auto"/>
        <w:ind w:firstLine="720"/>
        <w:jc w:val="both"/>
        <w:rPr>
          <w:color w:val="000000" w:themeColor="text1"/>
        </w:rPr>
      </w:pPr>
      <w:r w:rsidRPr="00482764">
        <w:rPr>
          <w:color w:val="000000" w:themeColor="text1"/>
        </w:rPr>
        <w:t>Participante 1:</w:t>
      </w:r>
    </w:p>
    <w:p w14:paraId="19D5BFEF" w14:textId="249D2DAB" w:rsidR="001A427C" w:rsidRPr="00482764" w:rsidRDefault="001A427C" w:rsidP="001A427C">
      <w:pPr>
        <w:spacing w:line="360" w:lineRule="auto"/>
        <w:ind w:firstLine="720"/>
        <w:jc w:val="both"/>
        <w:rPr>
          <w:color w:val="000000" w:themeColor="text1"/>
        </w:rPr>
      </w:pPr>
      <w:r w:rsidRPr="00482764">
        <w:rPr>
          <w:color w:val="000000" w:themeColor="text1"/>
        </w:rPr>
        <w:t>Este individuo responde afirmativamente a 10 preguntas dentro del ámbito de 1-20, sugiriendo una cierta manifestación de síntomas y aprehensiones entrelazadas con la esfera de la salud mental. Evidencia síntomas congruentes con la ansiedad y la depresión, tales como la dificultad para sostener claridad cognitiva, experimentar tristeza y exhibir un patrón de llanto frecuente. Las respuestas de índole afirmativa, en el contexto de las preguntas 21-25, apuntan hacia la posibilidad de cuestiones relativas a la autoestima y una modulación desfigurada de la propia</w:t>
      </w:r>
      <w:r w:rsidR="007274F5">
        <w:rPr>
          <w:color w:val="000000" w:themeColor="text1"/>
        </w:rPr>
        <w:t xml:space="preserve"> autoestima</w:t>
      </w:r>
      <w:r w:rsidRPr="00482764">
        <w:rPr>
          <w:color w:val="000000" w:themeColor="text1"/>
        </w:rPr>
        <w:t>. Las interrogantes en el ámbito 26-30 sugieren la presencia latente de una cuestión de consumo de sustancias.</w:t>
      </w:r>
    </w:p>
    <w:p w14:paraId="3830F3E4" w14:textId="77777777" w:rsidR="001A427C" w:rsidRPr="00482764" w:rsidRDefault="001A427C" w:rsidP="001A427C">
      <w:pPr>
        <w:spacing w:line="360" w:lineRule="auto"/>
        <w:ind w:firstLine="720"/>
        <w:jc w:val="both"/>
        <w:rPr>
          <w:color w:val="000000" w:themeColor="text1"/>
        </w:rPr>
      </w:pPr>
      <w:r w:rsidRPr="00482764">
        <w:rPr>
          <w:color w:val="000000" w:themeColor="text1"/>
        </w:rPr>
        <w:t>Participante 2:</w:t>
      </w:r>
    </w:p>
    <w:p w14:paraId="49093C6B" w14:textId="77777777" w:rsidR="001A427C" w:rsidRPr="00482764" w:rsidRDefault="001A427C" w:rsidP="001A427C">
      <w:pPr>
        <w:spacing w:line="360" w:lineRule="auto"/>
        <w:ind w:firstLine="720"/>
        <w:jc w:val="both"/>
        <w:rPr>
          <w:color w:val="000000" w:themeColor="text1"/>
        </w:rPr>
      </w:pPr>
      <w:r w:rsidRPr="00482764">
        <w:rPr>
          <w:color w:val="000000" w:themeColor="text1"/>
        </w:rPr>
        <w:t xml:space="preserve">Este participante ostenta respuestas afirmativas a 9 preguntas en el intervalo de 1-20, lo cual también señala la presencia de síntomas y preceptos de índole mental que demandan atención. Despliega síntomas congruentes con estados ansiosos y depresivos, reflejados en la manifestación de nerviosismo, tensiones internas, limitaciones para la apreciación de actividades placenteras y la toma de decisiones. Las respuestas afirmativas alineadas con las cuestiones 21-25 insinúan la </w:t>
      </w:r>
      <w:r w:rsidRPr="00482764">
        <w:rPr>
          <w:color w:val="000000" w:themeColor="text1"/>
        </w:rPr>
        <w:lastRenderedPageBreak/>
        <w:t>viabilidad de problemas de pensamiento desorganizado y la factibilidad de episodios convulsivos. En el contexto de las preguntas 26-30, se vislumbran indicios de un posible enfrentamiento con la problemática de consumo de sustancias.</w:t>
      </w:r>
    </w:p>
    <w:p w14:paraId="025FBB14" w14:textId="77777777" w:rsidR="001A427C" w:rsidRPr="00482764" w:rsidRDefault="001A427C" w:rsidP="001A427C">
      <w:pPr>
        <w:spacing w:line="360" w:lineRule="auto"/>
        <w:ind w:firstLine="720"/>
        <w:jc w:val="both"/>
        <w:rPr>
          <w:color w:val="000000" w:themeColor="text1"/>
        </w:rPr>
      </w:pPr>
      <w:r w:rsidRPr="00482764">
        <w:rPr>
          <w:color w:val="000000" w:themeColor="text1"/>
        </w:rPr>
        <w:t>Participante 3:</w:t>
      </w:r>
    </w:p>
    <w:p w14:paraId="2D989874" w14:textId="482B0EC5" w:rsidR="001A427C" w:rsidRPr="00482764" w:rsidRDefault="001A427C" w:rsidP="001A427C">
      <w:pPr>
        <w:spacing w:line="360" w:lineRule="auto"/>
        <w:ind w:firstLine="720"/>
        <w:jc w:val="both"/>
        <w:rPr>
          <w:color w:val="000000" w:themeColor="text1"/>
        </w:rPr>
      </w:pPr>
      <w:r w:rsidRPr="00482764">
        <w:rPr>
          <w:color w:val="000000" w:themeColor="text1"/>
        </w:rPr>
        <w:t xml:space="preserve">Se contabilizan 9 respuestas afirmativas por parte de este individuo en el rango de 1-20, perfilando ámbitos de inquietud en el ámbito de la salud mental. Refleja síntomas congruentes con manifestaciones ansiosas y depresivas, tangibles en la experiencia de tristeza y en la dificultad para derivar satisfacción de las ocupaciones diarias. Las respuestas afirmativas vinculadas a las cuestiones 21-25 insinúan eventuales dificultades en la autovaloración y percepciones desfavorables en el dominio somático. En lo relativo a las preguntas 26-30, se </w:t>
      </w:r>
      <w:r w:rsidR="00D40D68">
        <w:rPr>
          <w:color w:val="000000" w:themeColor="text1"/>
        </w:rPr>
        <w:t xml:space="preserve">sugiere </w:t>
      </w:r>
      <w:r w:rsidRPr="00482764">
        <w:rPr>
          <w:color w:val="000000" w:themeColor="text1"/>
        </w:rPr>
        <w:t>una cuestión relativa al consumo de sustancias.</w:t>
      </w:r>
    </w:p>
    <w:p w14:paraId="521D57BC" w14:textId="77777777" w:rsidR="001A427C" w:rsidRDefault="001A427C" w:rsidP="001A427C">
      <w:pPr>
        <w:rPr>
          <w:b/>
          <w:bCs/>
        </w:rPr>
      </w:pPr>
    </w:p>
    <w:p w14:paraId="4ABB9D9D" w14:textId="77777777" w:rsidR="001A427C" w:rsidRDefault="001A427C" w:rsidP="001A427C">
      <w:pPr>
        <w:rPr>
          <w:b/>
          <w:bCs/>
        </w:rPr>
      </w:pPr>
      <w:r w:rsidRPr="00F41765">
        <w:rPr>
          <w:b/>
          <w:bCs/>
        </w:rPr>
        <w:t xml:space="preserve">Posición subjetiva, discursos, juicios normativos, conocimientos desvalorizados- sobre el uso de marihuana </w:t>
      </w:r>
    </w:p>
    <w:p w14:paraId="1A9A7378" w14:textId="77777777" w:rsidR="001A427C" w:rsidRDefault="001A427C" w:rsidP="001A427C">
      <w:pPr>
        <w:spacing w:afterAutospacing="1" w:line="360" w:lineRule="auto"/>
        <w:jc w:val="both"/>
        <w:rPr>
          <w:color w:val="000000" w:themeColor="text1"/>
          <w:lang w:val="es-CO"/>
        </w:rPr>
      </w:pPr>
    </w:p>
    <w:p w14:paraId="324C777F" w14:textId="77777777" w:rsidR="001A427C" w:rsidRPr="00482764" w:rsidRDefault="001A427C" w:rsidP="001A427C">
      <w:pPr>
        <w:spacing w:line="360" w:lineRule="auto"/>
        <w:ind w:firstLine="720"/>
        <w:jc w:val="both"/>
        <w:rPr>
          <w:color w:val="000000" w:themeColor="text1"/>
        </w:rPr>
      </w:pPr>
      <w:r w:rsidRPr="00482764">
        <w:rPr>
          <w:color w:val="000000" w:themeColor="text1"/>
        </w:rPr>
        <w:t>Se observa claramente que los participantes tienen una visión subjetiva del uso de la marihuana, donde la consideran tanto como una práctica recreativa como un mecanismo para enfrentar momentos de estrés, desesperación y tristeza. Aunque no tienen un consumo regular, sienten una necesidad de recurrir a la sustancia en situaciones emocionales intensas. También reconocen que este alivio es temporal y puede ir acompañado de sentimientos de culpa o arrepentimiento. A pesar de estas percepciones negativas, no consideran que su consumo sea problemático y lo ven como una forma aceptable de lidiar con el estrés y las emociones negativas.</w:t>
      </w:r>
    </w:p>
    <w:p w14:paraId="3A90FFC1" w14:textId="77777777" w:rsidR="001A427C" w:rsidRPr="00482764" w:rsidRDefault="001A427C" w:rsidP="001A427C">
      <w:pPr>
        <w:spacing w:line="360" w:lineRule="auto"/>
        <w:ind w:firstLine="720"/>
        <w:jc w:val="both"/>
        <w:rPr>
          <w:color w:val="000000" w:themeColor="text1"/>
        </w:rPr>
      </w:pPr>
      <w:r w:rsidRPr="00482764">
        <w:rPr>
          <w:color w:val="000000" w:themeColor="text1"/>
        </w:rPr>
        <w:t>La participante 1, en particular, comenzó su consumo a una edad temprana (13 años) debido a la influencia de su entorno, lo que generó conflictos significativos en su familia, especialmente con su madre, que seguía una religión que condenaba dicho consumo. A pesar de esto, ella defiende su autonomía y responsabilidad en la toma de decisiones, destacando que trabaja y compra sus propias sustancias, y no ve que esto afecte su vida académica o laboral. Afirma:</w:t>
      </w:r>
    </w:p>
    <w:p w14:paraId="67B066ED" w14:textId="77777777" w:rsidR="001A427C" w:rsidRPr="00A64D2F" w:rsidRDefault="001A427C" w:rsidP="001A427C">
      <w:pPr>
        <w:spacing w:line="360" w:lineRule="auto"/>
        <w:ind w:firstLine="720"/>
        <w:jc w:val="both"/>
        <w:rPr>
          <w:i/>
          <w:iCs/>
          <w:color w:val="000000" w:themeColor="text1"/>
        </w:rPr>
      </w:pPr>
      <w:r w:rsidRPr="00A64D2F">
        <w:rPr>
          <w:i/>
          <w:iCs/>
          <w:color w:val="000000" w:themeColor="text1"/>
        </w:rPr>
        <w:t xml:space="preserve">(“Lo que yo hago no es para satisfacer a nadie más, si no a mí y yo les he dicho muchas veces que yo trabajo y compro mi dosis, pero no son ellos quien me las está dando”.) Del mismo modo, también menciona: (“Me gusta sentirme bien, desayuno y fumo, me voy a trabajar y ya otra vez lo vuelvo hacer en la noche, así antes de dormir o antes de cenar. Que más te puedo </w:t>
      </w:r>
      <w:r w:rsidRPr="00A64D2F">
        <w:rPr>
          <w:i/>
          <w:iCs/>
          <w:color w:val="000000" w:themeColor="text1"/>
        </w:rPr>
        <w:lastRenderedPageBreak/>
        <w:t xml:space="preserve">decir...aparte de que he probado miles de cosas, es la única que me satisface o me parcha; eso no lo veo como un impedimento a mi vida para sobresalir, estudiar o trabajar”. </w:t>
      </w:r>
    </w:p>
    <w:p w14:paraId="75698DCD" w14:textId="49BD0FE6" w:rsidR="001A427C" w:rsidRPr="00987AF6" w:rsidRDefault="001A427C" w:rsidP="001A427C">
      <w:pPr>
        <w:spacing w:line="360" w:lineRule="auto"/>
        <w:ind w:firstLine="720"/>
        <w:jc w:val="both"/>
        <w:rPr>
          <w:color w:val="000000" w:themeColor="text1"/>
        </w:rPr>
      </w:pPr>
      <w:r w:rsidRPr="00482764">
        <w:rPr>
          <w:color w:val="000000" w:themeColor="text1"/>
        </w:rPr>
        <w:t xml:space="preserve">En contraste, el participante 2 adopta una perspectiva más objetiva sobre la juventud, reconociendo que es una etapa crucial para tomar decisiones importantes y asumir responsabilidades. Percibe que la mayoría de los jóvenes consumen marihuana por razones recreativas y para relajarse, aunque también admite </w:t>
      </w:r>
      <w:r w:rsidR="00AB066E" w:rsidRPr="00482764">
        <w:rPr>
          <w:color w:val="000000" w:themeColor="text1"/>
        </w:rPr>
        <w:t>que,</w:t>
      </w:r>
      <w:r w:rsidRPr="00482764">
        <w:rPr>
          <w:color w:val="000000" w:themeColor="text1"/>
        </w:rPr>
        <w:t xml:space="preserve"> en algunos casos, el consumo se relaciona con problemas o circunstancias personales sin entrar en detalles específicos. </w:t>
      </w:r>
      <w:r w:rsidRPr="00837068">
        <w:rPr>
          <w:color w:val="000000" w:themeColor="text1"/>
        </w:rPr>
        <w:t xml:space="preserve">Desde una perspectiva objetiva, el participante 2 expresa que </w:t>
      </w:r>
      <w:r>
        <w:rPr>
          <w:color w:val="000000" w:themeColor="text1"/>
        </w:rPr>
        <w:t>s</w:t>
      </w:r>
      <w:r w:rsidRPr="00837068">
        <w:rPr>
          <w:color w:val="000000" w:themeColor="text1"/>
        </w:rPr>
        <w:t>er joven implica una etapa crucial en la vida en la que se toman decisiones fundamentales sobre el rumbo a seguir y la forma de asumir responsabilidades.</w:t>
      </w:r>
      <w:r>
        <w:rPr>
          <w:color w:val="000000" w:themeColor="text1"/>
        </w:rPr>
        <w:t xml:space="preserve"> </w:t>
      </w:r>
      <w:r w:rsidR="00AB066E">
        <w:rPr>
          <w:color w:val="000000" w:themeColor="text1"/>
        </w:rPr>
        <w:t>Dice:</w:t>
      </w:r>
      <w:r>
        <w:rPr>
          <w:color w:val="000000" w:themeColor="text1"/>
        </w:rPr>
        <w:t xml:space="preserve"> </w:t>
      </w:r>
      <w:r w:rsidRPr="00AB066E">
        <w:rPr>
          <w:i/>
          <w:iCs/>
          <w:color w:val="000000" w:themeColor="text1"/>
        </w:rPr>
        <w:t xml:space="preserve">"bueno, pues en general ser joven abarca muchas </w:t>
      </w:r>
      <w:proofErr w:type="gramStart"/>
      <w:r w:rsidRPr="00AB066E">
        <w:rPr>
          <w:i/>
          <w:iCs/>
          <w:color w:val="000000" w:themeColor="text1"/>
        </w:rPr>
        <w:t>cosas</w:t>
      </w:r>
      <w:proofErr w:type="gramEnd"/>
      <w:r w:rsidRPr="00AB066E">
        <w:rPr>
          <w:i/>
          <w:iCs/>
          <w:color w:val="000000" w:themeColor="text1"/>
        </w:rPr>
        <w:t xml:space="preserve"> pero pienso que es la etapa en que las personas deciden qué rumbo escoger y de qué manera tomar las responsabilidades"</w:t>
      </w:r>
    </w:p>
    <w:p w14:paraId="6D71ED67" w14:textId="77777777" w:rsidR="001A427C" w:rsidRDefault="001A427C" w:rsidP="001A427C">
      <w:pPr>
        <w:spacing w:line="360" w:lineRule="auto"/>
        <w:ind w:firstLine="720"/>
        <w:jc w:val="both"/>
        <w:rPr>
          <w:color w:val="000000" w:themeColor="text1"/>
        </w:rPr>
      </w:pPr>
      <w:r>
        <w:rPr>
          <w:color w:val="000000" w:themeColor="text1"/>
        </w:rPr>
        <w:t>Por otro lado, e</w:t>
      </w:r>
      <w:r w:rsidRPr="00837068">
        <w:rPr>
          <w:color w:val="000000" w:themeColor="text1"/>
        </w:rPr>
        <w:t xml:space="preserve">l participante </w:t>
      </w:r>
      <w:r>
        <w:rPr>
          <w:color w:val="000000" w:themeColor="text1"/>
        </w:rPr>
        <w:t>3</w:t>
      </w:r>
      <w:r w:rsidRPr="00837068">
        <w:rPr>
          <w:color w:val="000000" w:themeColor="text1"/>
        </w:rPr>
        <w:t xml:space="preserve"> presenta una definición subjetiva de un problema de salud mental</w:t>
      </w:r>
      <w:r>
        <w:rPr>
          <w:color w:val="000000" w:themeColor="text1"/>
        </w:rPr>
        <w:t xml:space="preserve">, </w:t>
      </w:r>
      <w:r w:rsidRPr="00482764">
        <w:rPr>
          <w:color w:val="000000" w:themeColor="text1"/>
        </w:rPr>
        <w:t>"</w:t>
      </w:r>
      <w:r w:rsidRPr="00A64D2F">
        <w:rPr>
          <w:i/>
          <w:iCs/>
          <w:color w:val="000000" w:themeColor="text1"/>
        </w:rPr>
        <w:t>Bueno, pues un problema de salud mental es cuando alguien tiene ciertos problemas o actitudes diferentes al resto de la gente que no cuentan con este problema</w:t>
      </w:r>
      <w:r w:rsidRPr="00482764">
        <w:rPr>
          <w:color w:val="000000" w:themeColor="text1"/>
        </w:rPr>
        <w:t>".</w:t>
      </w:r>
      <w:r w:rsidRPr="00837068">
        <w:rPr>
          <w:color w:val="000000" w:themeColor="text1"/>
        </w:rPr>
        <w:t xml:space="preserve"> Según su perspectiva, un problema de salud mental se caracteriza por la presencia de ciertos problemas o actitudes que son diferentes al resto de las personas que no tienen dicho problema. Esta definición sugiere que existe una percepción de que los trastornos o dificultades mentales se manifiestan a través de comportamientos o pensamientos que se apartan de lo considerado como </w:t>
      </w:r>
      <w:r w:rsidRPr="00A64D2F">
        <w:rPr>
          <w:i/>
          <w:iCs/>
          <w:color w:val="000000" w:themeColor="text1"/>
        </w:rPr>
        <w:t>"normal"</w:t>
      </w:r>
      <w:r w:rsidRPr="00837068">
        <w:rPr>
          <w:color w:val="000000" w:themeColor="text1"/>
        </w:rPr>
        <w:t xml:space="preserve"> o común en la sociedad.</w:t>
      </w:r>
    </w:p>
    <w:p w14:paraId="46AD730A" w14:textId="77777777" w:rsidR="001A427C" w:rsidRPr="00482764" w:rsidRDefault="001A427C" w:rsidP="001A427C">
      <w:pPr>
        <w:spacing w:line="360" w:lineRule="auto"/>
        <w:ind w:firstLine="720"/>
        <w:jc w:val="both"/>
        <w:rPr>
          <w:color w:val="000000" w:themeColor="text1"/>
        </w:rPr>
      </w:pPr>
      <w:r w:rsidRPr="00482764">
        <w:rPr>
          <w:color w:val="000000" w:themeColor="text1"/>
        </w:rPr>
        <w:t>Estas perspectivas ofrecen una visión general de cómo los participantes ven y experimentan el consumo de marihuana, desde una posición subjetiva que enfatiza la autonomía y la autopercepción, hasta una perspectiva más objetiva que considera la juventud como una etapa de toma de decisiones significativas y asunción de responsabilidades. Ambas visiones aportan elementos valiosos para comprender este complejo tema.</w:t>
      </w:r>
    </w:p>
    <w:p w14:paraId="072332C2" w14:textId="77777777" w:rsidR="001A427C" w:rsidRPr="00E23C9E" w:rsidRDefault="001A427C" w:rsidP="001A427C">
      <w:pPr>
        <w:pStyle w:val="Ttulosinternos"/>
        <w:spacing w:line="360" w:lineRule="auto"/>
        <w:rPr>
          <w:lang w:val="es-ES_tradnl"/>
        </w:rPr>
      </w:pPr>
      <w:r w:rsidRPr="00E23C9E">
        <w:rPr>
          <w:lang w:val="es-ES_tradnl"/>
        </w:rPr>
        <w:t>Discusión</w:t>
      </w:r>
    </w:p>
    <w:p w14:paraId="6C5EF412" w14:textId="77777777" w:rsidR="001A427C" w:rsidRPr="00DD40EB" w:rsidRDefault="001A427C" w:rsidP="001A427C">
      <w:pPr>
        <w:spacing w:line="360" w:lineRule="auto"/>
        <w:ind w:firstLine="720"/>
        <w:jc w:val="both"/>
        <w:rPr>
          <w:color w:val="000000" w:themeColor="text1"/>
        </w:rPr>
      </w:pPr>
      <w:r w:rsidRPr="00DD40EB">
        <w:rPr>
          <w:color w:val="000000" w:themeColor="text1"/>
        </w:rPr>
        <w:t>De acuerdo con los resultados obtenidos en el presente estudio, es posible observar un patrón de</w:t>
      </w:r>
      <w:r>
        <w:rPr>
          <w:color w:val="000000" w:themeColor="text1"/>
        </w:rPr>
        <w:t xml:space="preserve"> </w:t>
      </w:r>
      <w:r w:rsidRPr="00DD40EB">
        <w:rPr>
          <w:color w:val="000000" w:themeColor="text1"/>
        </w:rPr>
        <w:t>relación entre el consumo de cannabis y síntomas de trastornos mentales en los participantes, lo cual se encuentra respaldado por investigaciones recientes en la misma línea de estudio.</w:t>
      </w:r>
      <w:r w:rsidRPr="00D55D9D">
        <w:rPr>
          <w:color w:val="000000" w:themeColor="text1"/>
        </w:rPr>
        <w:t xml:space="preserve"> </w:t>
      </w:r>
      <w:r w:rsidRPr="00DD40EB">
        <w:rPr>
          <w:color w:val="000000" w:themeColor="text1"/>
        </w:rPr>
        <w:t xml:space="preserve">Un estudio longitudinal realizado por </w:t>
      </w:r>
      <w:r>
        <w:rPr>
          <w:color w:val="000000" w:themeColor="text1"/>
        </w:rPr>
        <w:t>García</w:t>
      </w:r>
      <w:r w:rsidRPr="00DD40EB">
        <w:rPr>
          <w:color w:val="000000" w:themeColor="text1"/>
        </w:rPr>
        <w:t xml:space="preserve"> et al</w:t>
      </w:r>
      <w:r>
        <w:rPr>
          <w:color w:val="000000" w:themeColor="text1"/>
        </w:rPr>
        <w:t>, (2017) ,</w:t>
      </w:r>
      <w:r w:rsidRPr="00DD40EB">
        <w:rPr>
          <w:color w:val="000000" w:themeColor="text1"/>
        </w:rPr>
        <w:t xml:space="preserve"> encontró que el uso de cannabis estaba significativamente asociado con un incremento en el riesgo de trastornos de ansiedad y del </w:t>
      </w:r>
      <w:r w:rsidRPr="00DD40EB">
        <w:rPr>
          <w:color w:val="000000" w:themeColor="text1"/>
        </w:rPr>
        <w:lastRenderedPageBreak/>
        <w:t>estado de ánimo. Este hallazgo concuerda con los resultados obtenidos en el presente estudio, particularmente en el caso del Participante 1, quien reportó síntomas que indican la posible presencia de estos trastornos.</w:t>
      </w:r>
    </w:p>
    <w:p w14:paraId="11C64E34" w14:textId="77777777" w:rsidR="001A427C" w:rsidRDefault="001A427C" w:rsidP="001A427C">
      <w:pPr>
        <w:spacing w:line="360" w:lineRule="auto"/>
        <w:ind w:firstLine="720"/>
        <w:jc w:val="both"/>
        <w:rPr>
          <w:color w:val="000000" w:themeColor="text1"/>
        </w:rPr>
      </w:pPr>
      <w:r>
        <w:rPr>
          <w:color w:val="000000" w:themeColor="text1"/>
        </w:rPr>
        <w:t>Por otra parte, se constata que e</w:t>
      </w:r>
      <w:r w:rsidRPr="00D55D9D">
        <w:rPr>
          <w:color w:val="000000" w:themeColor="text1"/>
        </w:rPr>
        <w:t xml:space="preserve">l consumo frecuente y en dosis altas de cannabis puede causar desorientación, ansiedad, paranoia, sicosis temporal y trastornos mentales de larga duración, como la esquizofrenia. </w:t>
      </w:r>
      <w:r>
        <w:rPr>
          <w:color w:val="000000" w:themeColor="text1"/>
        </w:rPr>
        <w:t xml:space="preserve">En la investigación de </w:t>
      </w:r>
      <w:proofErr w:type="spellStart"/>
      <w:r>
        <w:rPr>
          <w:color w:val="000000" w:themeColor="text1"/>
        </w:rPr>
        <w:t>Perez</w:t>
      </w:r>
      <w:proofErr w:type="spellEnd"/>
      <w:r>
        <w:rPr>
          <w:color w:val="000000" w:themeColor="text1"/>
        </w:rPr>
        <w:t xml:space="preserve"> (2018) se identificaron</w:t>
      </w:r>
      <w:r w:rsidRPr="00D55D9D">
        <w:rPr>
          <w:color w:val="000000" w:themeColor="text1"/>
        </w:rPr>
        <w:t xml:space="preserve"> asociaciones similares, como un aumento en el riesgo de trastornos de ansiedad y del estado de ánimo relacionado con el uso de cannabis.</w:t>
      </w:r>
    </w:p>
    <w:p w14:paraId="7FB2D783" w14:textId="77777777" w:rsidR="001A427C" w:rsidRPr="00D55D9D" w:rsidRDefault="001A427C" w:rsidP="001A427C">
      <w:pPr>
        <w:spacing w:line="360" w:lineRule="auto"/>
        <w:ind w:firstLine="720"/>
        <w:jc w:val="both"/>
        <w:rPr>
          <w:color w:val="000000" w:themeColor="text1"/>
        </w:rPr>
      </w:pPr>
      <w:r>
        <w:rPr>
          <w:color w:val="000000" w:themeColor="text1"/>
        </w:rPr>
        <w:t>El estudio de (</w:t>
      </w:r>
      <w:r w:rsidRPr="00DD40EB">
        <w:rPr>
          <w:color w:val="000000" w:themeColor="text1"/>
        </w:rPr>
        <w:t>Walsh</w:t>
      </w:r>
      <w:r>
        <w:rPr>
          <w:color w:val="000000" w:themeColor="text1"/>
        </w:rPr>
        <w:t xml:space="preserve"> et al, 2017), por otra parte,</w:t>
      </w:r>
      <w:r w:rsidRPr="00DD40EB">
        <w:rPr>
          <w:color w:val="000000" w:themeColor="text1"/>
        </w:rPr>
        <w:t xml:space="preserve"> sugiere que algunas personas usan el cannabis como herramienta de afrontamiento para manejar situaciones estresantes. Sin embargo, este mismo estudio advierte sobre la posibilidad de que esta estrategia de afrontamiento pueda convertirse en un ciclo de dependencia, en el que el consumo de cannabis se convierte en una necesidad para manejar el estrés diario.</w:t>
      </w:r>
      <w:r w:rsidRPr="1E02410D">
        <w:rPr>
          <w:color w:val="000000" w:themeColor="text1"/>
        </w:rPr>
        <w:t xml:space="preserve"> La investigación ha mostrado que el consumo regular de marihuana puede aumentar el riesgo de problemas de memoria, concentración y motivación, así como de adicción y trastornos psiquiátricos</w:t>
      </w:r>
      <w:bookmarkStart w:id="1" w:name="_3j2qqm3"/>
      <w:bookmarkEnd w:id="1"/>
      <w:r>
        <w:rPr>
          <w:color w:val="000000" w:themeColor="text1"/>
        </w:rPr>
        <w:t xml:space="preserve">, así mismo, se establece que </w:t>
      </w:r>
      <w:r w:rsidRPr="1E02410D">
        <w:rPr>
          <w:color w:val="000000" w:themeColor="text1"/>
        </w:rPr>
        <w:t>el uso de marihuana como mecanismo de afrontamiento puede tener consecuencias negativas a largo plazo</w:t>
      </w:r>
      <w:r>
        <w:rPr>
          <w:color w:val="000000" w:themeColor="text1"/>
        </w:rPr>
        <w:t>.</w:t>
      </w:r>
    </w:p>
    <w:p w14:paraId="0B02A664" w14:textId="77777777" w:rsidR="001A427C" w:rsidRDefault="001A427C" w:rsidP="001A427C">
      <w:pPr>
        <w:spacing w:line="360" w:lineRule="auto"/>
        <w:ind w:firstLine="720"/>
        <w:jc w:val="both"/>
        <w:rPr>
          <w:color w:val="000000" w:themeColor="text1"/>
        </w:rPr>
      </w:pPr>
      <w:r w:rsidRPr="00D55D9D">
        <w:rPr>
          <w:color w:val="000000" w:themeColor="text1"/>
        </w:rPr>
        <w:t>El uso crónico de marihuana se relaciona con efectos negativos en la función cognitiva, el rendimiento académico y laboral, así como en la salud mental en general. Además, existe una asociación entre el uso de cannabis y trastornos de ansiedad, depresión y psicosis, especialmente en personas genéticamente vulnerables o con antecedentes familiares de enfermedades mentales</w:t>
      </w:r>
      <w:sdt>
        <w:sdtPr>
          <w:rPr>
            <w:color w:val="000000" w:themeColor="text1"/>
          </w:rPr>
          <w:id w:val="2023345828"/>
          <w:citation/>
        </w:sdtPr>
        <w:sdtContent>
          <w:r>
            <w:rPr>
              <w:color w:val="000000" w:themeColor="text1"/>
            </w:rPr>
            <w:fldChar w:fldCharType="begin"/>
          </w:r>
          <w:r>
            <w:rPr>
              <w:color w:val="000000" w:themeColor="text1"/>
            </w:rPr>
            <w:instrText xml:space="preserve">CITATION 41C \l 9226 </w:instrText>
          </w:r>
          <w:r>
            <w:rPr>
              <w:color w:val="000000" w:themeColor="text1"/>
            </w:rPr>
            <w:fldChar w:fldCharType="separate"/>
          </w:r>
          <w:r>
            <w:rPr>
              <w:noProof/>
              <w:color w:val="000000" w:themeColor="text1"/>
            </w:rPr>
            <w:t xml:space="preserve"> </w:t>
          </w:r>
          <w:r w:rsidRPr="002772C8">
            <w:rPr>
              <w:noProof/>
              <w:color w:val="000000" w:themeColor="text1"/>
            </w:rPr>
            <w:t>(Souza, 2021)</w:t>
          </w:r>
          <w:r>
            <w:rPr>
              <w:color w:val="000000" w:themeColor="text1"/>
            </w:rPr>
            <w:fldChar w:fldCharType="end"/>
          </w:r>
        </w:sdtContent>
      </w:sdt>
      <w:r w:rsidRPr="00D55D9D">
        <w:rPr>
          <w:color w:val="000000" w:themeColor="text1"/>
        </w:rPr>
        <w:t>.</w:t>
      </w:r>
    </w:p>
    <w:p w14:paraId="7FB61015" w14:textId="77777777" w:rsidR="001A427C" w:rsidRPr="001D608E" w:rsidRDefault="001A427C" w:rsidP="001A427C">
      <w:pPr>
        <w:spacing w:line="360" w:lineRule="auto"/>
        <w:ind w:firstLine="720"/>
        <w:jc w:val="both"/>
        <w:rPr>
          <w:color w:val="000000" w:themeColor="text1"/>
          <w:lang w:val="es-CO"/>
        </w:rPr>
      </w:pPr>
      <w:r>
        <w:rPr>
          <w:color w:val="000000" w:themeColor="text1"/>
        </w:rPr>
        <w:t xml:space="preserve">En una revisión sistemática y metaanálisis realizada por </w:t>
      </w:r>
      <w:proofErr w:type="spellStart"/>
      <w:r>
        <w:rPr>
          <w:color w:val="000000" w:themeColor="text1"/>
        </w:rPr>
        <w:t>Gobbi</w:t>
      </w:r>
      <w:proofErr w:type="spellEnd"/>
      <w:r>
        <w:rPr>
          <w:color w:val="000000" w:themeColor="text1"/>
        </w:rPr>
        <w:t xml:space="preserve"> et al. (2019), se evidenció una relación entre el consumo prolongado de cannabis y un mayor riesgo de desarrollar trastornos psicóticos. Este resultado es especialmente relevante para el caso del Participante 2, quien mostró síntomas de pensamiento perturbado en sus respuestas. Por otro lado, el estudio de Ruiz (2017) respalda los hallazgos observados en el Participante 2, quien podría estar enfrentando problemas de abuso de sustancias, el autor además de concluir que el uso crónico de cannabis se asociaba con un aumento en la prevalencia, identifico la existencia grava del trastorno de ansiedad y depresión por uso de cannabis. </w:t>
      </w:r>
    </w:p>
    <w:p w14:paraId="0693F9F5" w14:textId="77777777" w:rsidR="001A427C" w:rsidRPr="00D55D9D" w:rsidRDefault="001A427C" w:rsidP="001A427C">
      <w:pPr>
        <w:spacing w:line="360" w:lineRule="auto"/>
        <w:ind w:firstLine="720"/>
        <w:jc w:val="both"/>
        <w:rPr>
          <w:color w:val="000000" w:themeColor="text1"/>
        </w:rPr>
      </w:pPr>
      <w:r w:rsidRPr="00D55D9D">
        <w:rPr>
          <w:color w:val="000000" w:themeColor="text1"/>
        </w:rPr>
        <w:t xml:space="preserve">Los participantes en este estudio justifican su consumo de cannabis como una herramienta que les ayuda a enfrentar las demandas diarias, a pesar de ser conscientes de los posibles riesgos </w:t>
      </w:r>
      <w:r w:rsidRPr="00D55D9D">
        <w:rPr>
          <w:color w:val="000000" w:themeColor="text1"/>
        </w:rPr>
        <w:lastRenderedPageBreak/>
        <w:t>para la salud. Aunque reconocen los efectos negativos potenciales, valoran más los beneficios percibidos, como mejoras en el estado de ánimo y la reducción del estrés.</w:t>
      </w:r>
    </w:p>
    <w:p w14:paraId="75E8D716" w14:textId="77777777" w:rsidR="001A427C" w:rsidRPr="00D55D9D" w:rsidRDefault="001A427C" w:rsidP="001A427C">
      <w:pPr>
        <w:spacing w:line="360" w:lineRule="auto"/>
        <w:ind w:firstLine="720"/>
        <w:jc w:val="both"/>
        <w:rPr>
          <w:color w:val="000000" w:themeColor="text1"/>
        </w:rPr>
      </w:pPr>
      <w:r w:rsidRPr="00D55D9D">
        <w:rPr>
          <w:color w:val="000000" w:themeColor="text1"/>
        </w:rPr>
        <w:t>La normalización del consumo de cannabis entre los participantes puede atribuirse a factores socioculturales y la influencia de pares. Aunque reconocen los riesgos, minimizan su peso en comparación con los beneficios que experimentan.</w:t>
      </w:r>
      <w:r>
        <w:rPr>
          <w:color w:val="000000" w:themeColor="text1"/>
        </w:rPr>
        <w:t xml:space="preserve"> Por otra parte, se identifican, l</w:t>
      </w:r>
      <w:r w:rsidRPr="00D55D9D">
        <w:rPr>
          <w:color w:val="000000" w:themeColor="text1"/>
        </w:rPr>
        <w:t>as razones detrás del uso de cannabis</w:t>
      </w:r>
      <w:r>
        <w:rPr>
          <w:color w:val="000000" w:themeColor="text1"/>
        </w:rPr>
        <w:t xml:space="preserve">, los participantes señalan que el consumo se debe al </w:t>
      </w:r>
      <w:r w:rsidRPr="00D55D9D">
        <w:rPr>
          <w:color w:val="000000" w:themeColor="text1"/>
        </w:rPr>
        <w:t>estrés, problemas familiares, curiosidad, influencia de amigos y la búsqueda de placer o mejoría en el rendimiento. A pesar de la creciente evidencia de los efectos perjudiciales del cannabis, los participantes siguen justificando su consumo en función de sus experiencias personales y percepciones.</w:t>
      </w:r>
    </w:p>
    <w:p w14:paraId="009051D8" w14:textId="14BBAF08" w:rsidR="001A427C" w:rsidRDefault="001A427C" w:rsidP="001A427C">
      <w:pPr>
        <w:spacing w:line="360" w:lineRule="auto"/>
        <w:ind w:firstLine="720"/>
        <w:jc w:val="both"/>
        <w:rPr>
          <w:color w:val="000000" w:themeColor="text1"/>
        </w:rPr>
      </w:pPr>
      <w:r w:rsidRPr="00D55D9D">
        <w:rPr>
          <w:color w:val="000000" w:themeColor="text1"/>
        </w:rPr>
        <w:t>La investigación subraya la importancia de abordar el consumo de sustancias de manera integral, considerando factores individuales, familiares, sociales y ambientales. Además, destaca</w:t>
      </w:r>
      <w:r w:rsidR="0044512D">
        <w:rPr>
          <w:color w:val="000000" w:themeColor="text1"/>
        </w:rPr>
        <w:t>n</w:t>
      </w:r>
      <w:r w:rsidRPr="00D55D9D">
        <w:rPr>
          <w:color w:val="000000" w:themeColor="text1"/>
        </w:rPr>
        <w:t xml:space="preserve"> la necesidad de estrategias de prevención y educación temprana que promuevan habilidades de afrontamiento saludables y la toma de decisiones informadas</w:t>
      </w:r>
      <w:r>
        <w:rPr>
          <w:color w:val="000000" w:themeColor="text1"/>
        </w:rPr>
        <w:t xml:space="preserve">. </w:t>
      </w:r>
    </w:p>
    <w:p w14:paraId="3BA07FD8" w14:textId="5B8C3D73" w:rsidR="001A427C" w:rsidRPr="00653376" w:rsidRDefault="001A427C" w:rsidP="001A427C">
      <w:pPr>
        <w:spacing w:line="360" w:lineRule="auto"/>
        <w:ind w:firstLine="720"/>
        <w:jc w:val="both"/>
        <w:rPr>
          <w:color w:val="000000" w:themeColor="text1"/>
        </w:rPr>
      </w:pPr>
      <w:r w:rsidRPr="00653376">
        <w:rPr>
          <w:color w:val="000000" w:themeColor="text1"/>
        </w:rPr>
        <w:t xml:space="preserve">A través del análisis de las narrativas de los participantes, se pudo comprender las motivaciones y percepciones individuales sobre el uso de marihuana. Se encontró que </w:t>
      </w:r>
      <w:r w:rsidR="0044512D">
        <w:rPr>
          <w:color w:val="000000" w:themeColor="text1"/>
        </w:rPr>
        <w:t>los</w:t>
      </w:r>
      <w:r w:rsidRPr="00653376">
        <w:rPr>
          <w:color w:val="000000" w:themeColor="text1"/>
        </w:rPr>
        <w:t xml:space="preserve"> jóvenes recurren a la marihuana como una estrategia de afrontamiento para lidiar con los síntomas de su salud mental. Además, se evidenció la influencia del entorno social y la percepción de beneficios terapéuticos en el consumo de marihuana.</w:t>
      </w:r>
    </w:p>
    <w:p w14:paraId="17555A0A" w14:textId="77777777" w:rsidR="001A427C" w:rsidRDefault="001A427C" w:rsidP="001A427C">
      <w:pPr>
        <w:spacing w:line="360" w:lineRule="auto"/>
        <w:ind w:firstLine="720"/>
        <w:jc w:val="both"/>
        <w:rPr>
          <w:color w:val="000000" w:themeColor="text1"/>
        </w:rPr>
      </w:pPr>
      <w:r w:rsidRPr="001C37A6">
        <w:rPr>
          <w:color w:val="000000" w:themeColor="text1"/>
        </w:rPr>
        <w:t>Otro aporte significativo de esta investigación radica en la identificación de las razones del uso de marihuana en los participantes</w:t>
      </w:r>
      <w:r>
        <w:rPr>
          <w:color w:val="000000" w:themeColor="text1"/>
        </w:rPr>
        <w:t>, l</w:t>
      </w:r>
      <w:r w:rsidRPr="001C37A6">
        <w:rPr>
          <w:color w:val="000000" w:themeColor="text1"/>
        </w:rPr>
        <w:t xml:space="preserve">os hallazgos revelaron que el uso de marihuana se asociaba frecuentemente con estrategias de afrontamiento para hacer frente a los síntomas de salud mental, así como a la búsqueda de relajación o escapismo. Además, se observó la influencia del entorno social y la percepción de beneficios terapéuticos. </w:t>
      </w:r>
    </w:p>
    <w:p w14:paraId="406BE509" w14:textId="77777777" w:rsidR="001A427C" w:rsidRPr="001C37A6" w:rsidRDefault="001A427C" w:rsidP="001A427C">
      <w:pPr>
        <w:spacing w:line="360" w:lineRule="auto"/>
        <w:ind w:firstLine="720"/>
        <w:jc w:val="both"/>
        <w:rPr>
          <w:color w:val="000000" w:themeColor="text1"/>
        </w:rPr>
      </w:pPr>
      <w:r w:rsidRPr="001C37A6">
        <w:rPr>
          <w:color w:val="000000" w:themeColor="text1"/>
        </w:rPr>
        <w:t>En cuanto a las limitaciones de esta investigación, es importante reconocer que la muestra utilizada fue pequeña y específica, lo que limita la generalización de los resultados a otras poblaciones y contextos. Además, la autodeclaración de los participantes puede estar sujeta a sesgos o errores de memoria, lo que podría influir en la validez de los datos recopilados. Por lo tanto, se sugiere que futuras investigaciones amplíen la muestra y utilicen métodos complementarios para fortalecer la validez de los resultados.</w:t>
      </w:r>
    </w:p>
    <w:p w14:paraId="063E54FA" w14:textId="77777777" w:rsidR="001A427C" w:rsidRDefault="001A427C" w:rsidP="001A427C">
      <w:pPr>
        <w:pStyle w:val="Ttulosinternos"/>
        <w:spacing w:line="360" w:lineRule="auto"/>
        <w:rPr>
          <w:lang w:val="es-CO"/>
        </w:rPr>
      </w:pPr>
      <w:r w:rsidRPr="00F41765">
        <w:rPr>
          <w:lang w:val="es-CO"/>
        </w:rPr>
        <w:t>Referencias</w:t>
      </w:r>
    </w:p>
    <w:sdt>
      <w:sdtPr>
        <w:rPr>
          <w:rFonts w:ascii="Times New Roman" w:eastAsia="Times New Roman" w:hAnsi="Times New Roman" w:cs="Times New Roman"/>
          <w:color w:val="auto"/>
          <w:sz w:val="24"/>
          <w:szCs w:val="24"/>
          <w:lang w:val="es-ES" w:eastAsia="es-ES_tradnl"/>
        </w:rPr>
        <w:id w:val="-1954782003"/>
        <w:docPartObj>
          <w:docPartGallery w:val="Bibliographies"/>
          <w:docPartUnique/>
        </w:docPartObj>
      </w:sdtPr>
      <w:sdtEndPr>
        <w:rPr>
          <w:color w:val="000000" w:themeColor="text1"/>
          <w:lang w:val="es-ES_tradnl"/>
        </w:rPr>
      </w:sdtEndPr>
      <w:sdtContent>
        <w:p w14:paraId="204EB1F8" w14:textId="77777777" w:rsidR="001A427C" w:rsidRDefault="001A427C" w:rsidP="001A427C">
          <w:pPr>
            <w:pStyle w:val="Ttulo1"/>
          </w:pPr>
        </w:p>
        <w:sdt>
          <w:sdtPr>
            <w:id w:val="111145805"/>
            <w:bibliography/>
          </w:sdtPr>
          <w:sdtEndPr>
            <w:rPr>
              <w:color w:val="000000" w:themeColor="text1"/>
            </w:rPr>
          </w:sdtEndPr>
          <w:sdtContent>
            <w:p w14:paraId="060E44F3" w14:textId="77777777" w:rsidR="001A427C" w:rsidRPr="002772C8" w:rsidRDefault="001A427C" w:rsidP="001A427C">
              <w:pPr>
                <w:spacing w:line="360" w:lineRule="auto"/>
                <w:ind w:firstLine="720"/>
                <w:jc w:val="both"/>
                <w:rPr>
                  <w:color w:val="000000" w:themeColor="text1"/>
                </w:rPr>
              </w:pPr>
              <w:r w:rsidRPr="00B05374">
                <w:rPr>
                  <w:color w:val="000000" w:themeColor="text1"/>
                </w:rPr>
                <w:fldChar w:fldCharType="begin"/>
              </w:r>
              <w:r w:rsidRPr="00B05374">
                <w:rPr>
                  <w:color w:val="000000" w:themeColor="text1"/>
                </w:rPr>
                <w:instrText>BIBLIOGRAPHY</w:instrText>
              </w:r>
              <w:r w:rsidRPr="00B05374">
                <w:rPr>
                  <w:color w:val="000000" w:themeColor="text1"/>
                </w:rPr>
                <w:fldChar w:fldCharType="separate"/>
              </w:r>
              <w:proofErr w:type="spellStart"/>
              <w:r w:rsidRPr="002772C8">
                <w:rPr>
                  <w:color w:val="000000" w:themeColor="text1"/>
                </w:rPr>
                <w:t>Alcaldia</w:t>
              </w:r>
              <w:proofErr w:type="spellEnd"/>
              <w:r w:rsidRPr="002772C8">
                <w:rPr>
                  <w:color w:val="000000" w:themeColor="text1"/>
                </w:rPr>
                <w:t xml:space="preserve"> de Santiago de Cali. (2018). Comunicado de </w:t>
              </w:r>
              <w:proofErr w:type="spellStart"/>
              <w:r w:rsidRPr="002772C8">
                <w:rPr>
                  <w:color w:val="000000" w:themeColor="text1"/>
                </w:rPr>
                <w:t>presa</w:t>
              </w:r>
              <w:proofErr w:type="spellEnd"/>
              <w:r w:rsidRPr="002772C8">
                <w:rPr>
                  <w:color w:val="000000" w:themeColor="text1"/>
                </w:rPr>
                <w:t>: Secretaría de Salud presentó datos sobre el comportamiento de la salud mental de los caleños. Vol. 0, Secretaría de Salud presentó datos sobre el comportamiento de la salud mental de los caleños. 2018. p. 1. Secretaría de Salud. Obtenido de https://www.cali.gov.co/salud/publicaciones/144910/secretaria-de-salud-presento-datos-sobre-el-comportamiento-de-la-salud-mental-de-los-calenos/</w:t>
              </w:r>
            </w:p>
            <w:p w14:paraId="6C77C730" w14:textId="77777777" w:rsidR="001A427C" w:rsidRPr="002772C8" w:rsidRDefault="001A427C" w:rsidP="001A427C">
              <w:pPr>
                <w:spacing w:line="360" w:lineRule="auto"/>
                <w:ind w:firstLine="720"/>
                <w:jc w:val="both"/>
                <w:rPr>
                  <w:color w:val="000000" w:themeColor="text1"/>
                </w:rPr>
              </w:pPr>
              <w:r w:rsidRPr="002772C8">
                <w:rPr>
                  <w:color w:val="000000" w:themeColor="text1"/>
                </w:rPr>
                <w:t>Blanco, P. P., &amp; Martínez, C. G. (2020). Consumo de cánnabis y su relación con los trastornos de salud mental. Revista de enfermería y salud mental, (14), 4. (s.f.). obtenido de: https://dialnet.unirioja.es/descarga/articulo/7316193.pdf.</w:t>
              </w:r>
            </w:p>
            <w:p w14:paraId="4A215D05" w14:textId="77777777" w:rsidR="001A427C" w:rsidRPr="002772C8" w:rsidRDefault="001A427C" w:rsidP="001A427C">
              <w:pPr>
                <w:spacing w:line="360" w:lineRule="auto"/>
                <w:ind w:firstLine="720"/>
                <w:jc w:val="both"/>
                <w:rPr>
                  <w:color w:val="000000" w:themeColor="text1"/>
                </w:rPr>
              </w:pPr>
              <w:r w:rsidRPr="002772C8">
                <w:rPr>
                  <w:color w:val="000000" w:themeColor="text1"/>
                </w:rPr>
                <w:t xml:space="preserve">Burguillo, D. M. (2015). Cannabis: Posibilidades Terapéuticas en el ámbito Enfermero. </w:t>
              </w:r>
              <w:proofErr w:type="spellStart"/>
              <w:r w:rsidRPr="002772C8">
                <w:rPr>
                  <w:color w:val="000000" w:themeColor="text1"/>
                </w:rPr>
                <w:t>RevistaEnfermeríaCyL</w:t>
              </w:r>
              <w:proofErr w:type="spellEnd"/>
              <w:r w:rsidRPr="002772C8">
                <w:rPr>
                  <w:color w:val="000000" w:themeColor="text1"/>
                </w:rPr>
                <w:t>, 7(1), 94-100.</w:t>
              </w:r>
            </w:p>
            <w:p w14:paraId="7CFA67E6" w14:textId="77777777" w:rsidR="001A427C" w:rsidRPr="002772C8" w:rsidRDefault="001A427C" w:rsidP="001A427C">
              <w:pPr>
                <w:spacing w:line="360" w:lineRule="auto"/>
                <w:ind w:firstLine="720"/>
                <w:jc w:val="both"/>
                <w:rPr>
                  <w:color w:val="000000" w:themeColor="text1"/>
                </w:rPr>
              </w:pPr>
              <w:r w:rsidRPr="002772C8">
                <w:rPr>
                  <w:color w:val="000000" w:themeColor="text1"/>
                </w:rPr>
                <w:t xml:space="preserve">DANE. (2020). Boletín Técnico: Encuesta Nacional de Consumo de Sustancias Psicoactivas (ENCSPA). </w:t>
              </w:r>
              <w:proofErr w:type="spellStart"/>
              <w:r w:rsidRPr="002772C8">
                <w:rPr>
                  <w:color w:val="000000" w:themeColor="text1"/>
                </w:rPr>
                <w:t>bogota</w:t>
              </w:r>
              <w:proofErr w:type="spellEnd"/>
              <w:r w:rsidRPr="002772C8">
                <w:rPr>
                  <w:color w:val="000000" w:themeColor="text1"/>
                </w:rPr>
                <w:t>. Obtenido de https://www.dane.gov.co/files/investigaciones/boletines/encspa/bt-encspa-2019.pdf</w:t>
              </w:r>
            </w:p>
            <w:p w14:paraId="2D70CFA7" w14:textId="77777777" w:rsidR="001A427C" w:rsidRPr="002772C8" w:rsidRDefault="001A427C" w:rsidP="001A427C">
              <w:pPr>
                <w:spacing w:line="360" w:lineRule="auto"/>
                <w:ind w:firstLine="720"/>
                <w:jc w:val="both"/>
                <w:rPr>
                  <w:color w:val="000000" w:themeColor="text1"/>
                </w:rPr>
              </w:pPr>
              <w:r w:rsidRPr="002772C8">
                <w:rPr>
                  <w:color w:val="000000" w:themeColor="text1"/>
                </w:rPr>
                <w:t xml:space="preserve">García, E. D. (2023). </w:t>
              </w:r>
              <w:proofErr w:type="spellStart"/>
              <w:r w:rsidRPr="002772C8">
                <w:rPr>
                  <w:color w:val="000000" w:themeColor="text1"/>
                </w:rPr>
                <w:t>ConCIENCIAS</w:t>
              </w:r>
              <w:proofErr w:type="spellEnd"/>
              <w:r w:rsidRPr="002772C8">
                <w:rPr>
                  <w:color w:val="000000" w:themeColor="text1"/>
                </w:rPr>
                <w:t>. digital: revista de divulgación científica de las Facultad de Ciencias de Zaragoza, obtenido en: https://divulgacionciencias.unizar.es/revista-conCIENCIAS/download/30_01.pdf, (30), 5-13. Obtenido de https://divulgacionciencias.unizar.es/revista-conCIENCIAS/download/30_01.pdf</w:t>
              </w:r>
            </w:p>
            <w:p w14:paraId="5BDAFF20" w14:textId="77777777" w:rsidR="001A427C" w:rsidRPr="002772C8" w:rsidRDefault="001A427C" w:rsidP="001A427C">
              <w:pPr>
                <w:spacing w:line="360" w:lineRule="auto"/>
                <w:ind w:firstLine="720"/>
                <w:jc w:val="both"/>
                <w:rPr>
                  <w:color w:val="000000" w:themeColor="text1"/>
                </w:rPr>
              </w:pPr>
              <w:r w:rsidRPr="002772C8">
                <w:rPr>
                  <w:color w:val="000000" w:themeColor="text1"/>
                </w:rPr>
                <w:t>García, V. G., Luque, B., Ruiz, M. S., &amp; Tabernero, C. (2017). La autorregulación emocional en la depresión y el deterioro cognitivo de consumidores de sustancias psicoactivas. Salud y drogas, 17(2), 125-136. (s.f.). obtenido de: https://www.redalyc.org/pdf/839/83952052012.pdf.</w:t>
              </w:r>
            </w:p>
            <w:p w14:paraId="7B7A5712" w14:textId="77777777" w:rsidR="001A427C" w:rsidRPr="002772C8" w:rsidRDefault="001A427C" w:rsidP="001A427C">
              <w:pPr>
                <w:spacing w:line="360" w:lineRule="auto"/>
                <w:ind w:firstLine="720"/>
                <w:jc w:val="both"/>
                <w:rPr>
                  <w:color w:val="000000" w:themeColor="text1"/>
                </w:rPr>
              </w:pPr>
              <w:proofErr w:type="spellStart"/>
              <w:r w:rsidRPr="00355917">
                <w:rPr>
                  <w:color w:val="000000" w:themeColor="text1"/>
                  <w:lang w:val="en-US"/>
                </w:rPr>
                <w:t>Gobbi</w:t>
              </w:r>
              <w:proofErr w:type="spellEnd"/>
              <w:r w:rsidRPr="00355917">
                <w:rPr>
                  <w:color w:val="000000" w:themeColor="text1"/>
                  <w:lang w:val="en-US"/>
                </w:rPr>
                <w:t xml:space="preserve"> G, Atkin T, </w:t>
              </w:r>
              <w:proofErr w:type="spellStart"/>
              <w:r w:rsidRPr="00355917">
                <w:rPr>
                  <w:color w:val="000000" w:themeColor="text1"/>
                  <w:lang w:val="en-US"/>
                </w:rPr>
                <w:t>Zytynski</w:t>
              </w:r>
              <w:proofErr w:type="spellEnd"/>
              <w:r w:rsidRPr="00355917">
                <w:rPr>
                  <w:color w:val="000000" w:themeColor="text1"/>
                  <w:lang w:val="en-US"/>
                </w:rPr>
                <w:t xml:space="preserve"> T, Wang S, Askari S, </w:t>
              </w:r>
              <w:proofErr w:type="spellStart"/>
              <w:r w:rsidRPr="00355917">
                <w:rPr>
                  <w:color w:val="000000" w:themeColor="text1"/>
                  <w:lang w:val="en-US"/>
                </w:rPr>
                <w:t>Boruff</w:t>
              </w:r>
              <w:proofErr w:type="spellEnd"/>
              <w:r w:rsidRPr="00355917">
                <w:rPr>
                  <w:color w:val="000000" w:themeColor="text1"/>
                  <w:lang w:val="en-US"/>
                </w:rPr>
                <w:t xml:space="preserve"> J, et al. (2019). Association of cannabis use in adolescence and risk of depression, anxiety, and suicidality in young adulthood: a systematic review and meta-analysis. </w:t>
              </w:r>
              <w:r w:rsidRPr="002772C8">
                <w:rPr>
                  <w:color w:val="000000" w:themeColor="text1"/>
                </w:rPr>
                <w:t xml:space="preserve">(76(4), 426-434.). JAMA </w:t>
              </w:r>
              <w:proofErr w:type="spellStart"/>
              <w:r w:rsidRPr="002772C8">
                <w:rPr>
                  <w:color w:val="000000" w:themeColor="text1"/>
                </w:rPr>
                <w:t>psychiatry</w:t>
              </w:r>
              <w:proofErr w:type="spellEnd"/>
              <w:r w:rsidRPr="002772C8">
                <w:rPr>
                  <w:color w:val="000000" w:themeColor="text1"/>
                </w:rPr>
                <w:t>. Obtenido de https://jamanetwork.com/journals/jamapsychiatry/article-abstract/2723657</w:t>
              </w:r>
            </w:p>
            <w:p w14:paraId="1F6B55B0" w14:textId="77777777" w:rsidR="001A427C" w:rsidRPr="002772C8" w:rsidRDefault="001A427C" w:rsidP="001A427C">
              <w:pPr>
                <w:spacing w:line="360" w:lineRule="auto"/>
                <w:ind w:firstLine="720"/>
                <w:jc w:val="both"/>
                <w:rPr>
                  <w:color w:val="000000" w:themeColor="text1"/>
                </w:rPr>
              </w:pPr>
              <w:r w:rsidRPr="002772C8">
                <w:rPr>
                  <w:color w:val="000000" w:themeColor="text1"/>
                </w:rPr>
                <w:t>Medrano Gómez, D. R. (2019). Prácticas culturales del consumo habitual de cannabis desde una perspectiva de Salud Mental Comunitaria, Estudio de Caso: Quito, mayo-agosto 2019 (</w:t>
              </w:r>
              <w:proofErr w:type="spellStart"/>
              <w:r w:rsidRPr="002772C8">
                <w:rPr>
                  <w:color w:val="000000" w:themeColor="text1"/>
                </w:rPr>
                <w:t>Bachelor's</w:t>
              </w:r>
              <w:proofErr w:type="spellEnd"/>
              <w:r w:rsidRPr="002772C8">
                <w:rPr>
                  <w:color w:val="000000" w:themeColor="text1"/>
                </w:rPr>
                <w:t xml:space="preserve"> </w:t>
              </w:r>
              <w:proofErr w:type="spellStart"/>
              <w:r w:rsidRPr="002772C8">
                <w:rPr>
                  <w:color w:val="000000" w:themeColor="text1"/>
                </w:rPr>
                <w:t>thesis</w:t>
              </w:r>
              <w:proofErr w:type="spellEnd"/>
              <w:r w:rsidRPr="002772C8">
                <w:rPr>
                  <w:color w:val="000000" w:themeColor="text1"/>
                </w:rPr>
                <w:t>, Quito: UCE). (s.f.). Obtenida de: http://www.dspace.uce.edu.ec/handle/25000/20143.</w:t>
              </w:r>
            </w:p>
            <w:p w14:paraId="73C2F60F" w14:textId="77777777" w:rsidR="001A427C" w:rsidRPr="002772C8" w:rsidRDefault="001A427C" w:rsidP="001A427C">
              <w:pPr>
                <w:spacing w:line="360" w:lineRule="auto"/>
                <w:ind w:firstLine="720"/>
                <w:jc w:val="both"/>
                <w:rPr>
                  <w:color w:val="000000" w:themeColor="text1"/>
                </w:rPr>
              </w:pPr>
              <w:r w:rsidRPr="002772C8">
                <w:rPr>
                  <w:color w:val="000000" w:themeColor="text1"/>
                </w:rPr>
                <w:lastRenderedPageBreak/>
                <w:t xml:space="preserve">Naciones </w:t>
              </w:r>
              <w:proofErr w:type="spellStart"/>
              <w:r w:rsidRPr="002772C8">
                <w:rPr>
                  <w:color w:val="000000" w:themeColor="text1"/>
                </w:rPr>
                <w:t>Unidads</w:t>
              </w:r>
              <w:proofErr w:type="spellEnd"/>
              <w:r w:rsidRPr="002772C8">
                <w:rPr>
                  <w:color w:val="000000" w:themeColor="text1"/>
                </w:rPr>
                <w:t xml:space="preserve">. (2022). Comunicado de </w:t>
              </w:r>
              <w:proofErr w:type="gramStart"/>
              <w:r w:rsidRPr="002772C8">
                <w:rPr>
                  <w:color w:val="000000" w:themeColor="text1"/>
                </w:rPr>
                <w:t>prensa:.</w:t>
              </w:r>
              <w:proofErr w:type="gramEnd"/>
              <w:r w:rsidRPr="002772C8">
                <w:rPr>
                  <w:color w:val="000000" w:themeColor="text1"/>
                </w:rPr>
                <w:t xml:space="preserve"> Oficina de las Naciones Unidas contra la Droga y el Delito, obtenido: https://www.unodc.org/unodc/es/press/releases/2022/June/unodc-world-drug-report-2022-highlights-trends-on-cannabis-post-legalization--environmental-impacts-of-illicit-drugs--and-drug-use-among-women-and-youth.html. Obtenido de https://www.unodc.org/unodc/es/press/releases/2022/June/unodc-world-drug-report-2022-highlights-trends-on-cannabis-post-legalization--environmental-impacts-of-illicit-drugs--and-drug-use-among-women-and-youth.html</w:t>
              </w:r>
            </w:p>
            <w:p w14:paraId="19669556" w14:textId="77777777" w:rsidR="001A427C" w:rsidRPr="002772C8" w:rsidRDefault="001A427C" w:rsidP="001A427C">
              <w:pPr>
                <w:spacing w:line="360" w:lineRule="auto"/>
                <w:ind w:firstLine="720"/>
                <w:jc w:val="both"/>
                <w:rPr>
                  <w:color w:val="000000" w:themeColor="text1"/>
                </w:rPr>
              </w:pPr>
              <w:proofErr w:type="spellStart"/>
              <w:r w:rsidRPr="002772C8">
                <w:rPr>
                  <w:color w:val="000000" w:themeColor="text1"/>
                </w:rPr>
                <w:t>Organizacion</w:t>
              </w:r>
              <w:proofErr w:type="spellEnd"/>
              <w:r w:rsidRPr="002772C8">
                <w:rPr>
                  <w:color w:val="000000" w:themeColor="text1"/>
                </w:rPr>
                <w:t xml:space="preserve"> mundial de la salud . (2020). “No hay salud sin salud mental”. Obtenido en: https://www.paho.org/es/noticias/8-10-2020-no-hay-salud-sin-salud-mental.</w:t>
              </w:r>
            </w:p>
            <w:p w14:paraId="0F7BCFB3" w14:textId="77777777" w:rsidR="001A427C" w:rsidRPr="002772C8" w:rsidRDefault="001A427C" w:rsidP="001A427C">
              <w:pPr>
                <w:spacing w:line="360" w:lineRule="auto"/>
                <w:ind w:firstLine="720"/>
                <w:jc w:val="both"/>
                <w:rPr>
                  <w:color w:val="000000" w:themeColor="text1"/>
                </w:rPr>
              </w:pPr>
              <w:proofErr w:type="spellStart"/>
              <w:r w:rsidRPr="002772C8">
                <w:rPr>
                  <w:color w:val="000000" w:themeColor="text1"/>
                </w:rPr>
                <w:t>Organizacion</w:t>
              </w:r>
              <w:proofErr w:type="spellEnd"/>
              <w:r w:rsidRPr="002772C8">
                <w:rPr>
                  <w:color w:val="000000" w:themeColor="text1"/>
                </w:rPr>
                <w:t xml:space="preserve"> Mundial de la Salud. (2022). Salud Mental: fortalecer nuestra respuesta. Obtenido de https://www.who.int/es/news-room/fact-sheets/detail/mental-health-strengthening-our-response</w:t>
              </w:r>
            </w:p>
            <w:p w14:paraId="1BDBB622" w14:textId="77777777" w:rsidR="001A427C" w:rsidRPr="002772C8" w:rsidRDefault="001A427C" w:rsidP="001A427C">
              <w:pPr>
                <w:spacing w:line="360" w:lineRule="auto"/>
                <w:ind w:firstLine="720"/>
                <w:jc w:val="both"/>
                <w:rPr>
                  <w:color w:val="000000" w:themeColor="text1"/>
                </w:rPr>
              </w:pPr>
              <w:r w:rsidRPr="002772C8">
                <w:rPr>
                  <w:color w:val="000000" w:themeColor="text1"/>
                </w:rPr>
                <w:t>Organización mundial de la salud. consumo de drogas ilícitas, actitudes de los compañeros y percepción de los efectos nocivos entre los delincuentes condenados por cannabis. 2019;1-75. . (s.f.).</w:t>
              </w:r>
            </w:p>
            <w:p w14:paraId="56E7015B" w14:textId="77777777" w:rsidR="001A427C" w:rsidRPr="002772C8" w:rsidRDefault="001A427C" w:rsidP="001A427C">
              <w:pPr>
                <w:spacing w:line="360" w:lineRule="auto"/>
                <w:ind w:firstLine="720"/>
                <w:jc w:val="both"/>
                <w:rPr>
                  <w:color w:val="000000" w:themeColor="text1"/>
                </w:rPr>
              </w:pPr>
              <w:proofErr w:type="spellStart"/>
              <w:r w:rsidRPr="002772C8">
                <w:rPr>
                  <w:color w:val="000000" w:themeColor="text1"/>
                </w:rPr>
                <w:t>Perez</w:t>
              </w:r>
              <w:proofErr w:type="spellEnd"/>
              <w:r w:rsidRPr="002772C8">
                <w:rPr>
                  <w:color w:val="000000" w:themeColor="text1"/>
                </w:rPr>
                <w:t xml:space="preserve"> Chinga, G. M. (2018). Psicosis inducida por consumo de cannabis (</w:t>
              </w:r>
              <w:proofErr w:type="spellStart"/>
              <w:r w:rsidRPr="002772C8">
                <w:rPr>
                  <w:color w:val="000000" w:themeColor="text1"/>
                </w:rPr>
                <w:t>Bachelor's</w:t>
              </w:r>
              <w:proofErr w:type="spellEnd"/>
              <w:r w:rsidRPr="002772C8">
                <w:rPr>
                  <w:color w:val="000000" w:themeColor="text1"/>
                </w:rPr>
                <w:t xml:space="preserve"> </w:t>
              </w:r>
              <w:proofErr w:type="spellStart"/>
              <w:r w:rsidRPr="002772C8">
                <w:rPr>
                  <w:color w:val="000000" w:themeColor="text1"/>
                </w:rPr>
                <w:t>thesis</w:t>
              </w:r>
              <w:proofErr w:type="spellEnd"/>
              <w:r w:rsidRPr="002772C8">
                <w:rPr>
                  <w:color w:val="000000" w:themeColor="text1"/>
                </w:rPr>
                <w:t>, BABAHOYO, UTB 2018). (s.f.). Obtenido de: http://dspace.utb.edu.ec/handle/49000/3865.</w:t>
              </w:r>
            </w:p>
            <w:p w14:paraId="772BD313" w14:textId="77777777" w:rsidR="001A427C" w:rsidRPr="002772C8" w:rsidRDefault="001A427C" w:rsidP="001A427C">
              <w:pPr>
                <w:spacing w:line="360" w:lineRule="auto"/>
                <w:ind w:firstLine="720"/>
                <w:jc w:val="both"/>
                <w:rPr>
                  <w:color w:val="000000" w:themeColor="text1"/>
                </w:rPr>
              </w:pPr>
              <w:r w:rsidRPr="002772C8">
                <w:rPr>
                  <w:color w:val="000000" w:themeColor="text1"/>
                </w:rPr>
                <w:t>Ruiz, L. V. (2017). Niveles de depresión en consumidores y no consumidores en internos del establecimiento penitenciario de mediana seguridad y carcelario-EPMSC-Támesis, 2017. 2017. Tesis Doctoral. Psicología. Corporación Universitaria Minuto de Dios. Obtenido de http://uniminuto-dspace.scimago.es:8080/handle/10656/5149</w:t>
              </w:r>
            </w:p>
            <w:p w14:paraId="674D89FE" w14:textId="77777777" w:rsidR="001A427C" w:rsidRPr="002772C8" w:rsidRDefault="001A427C" w:rsidP="001A427C">
              <w:pPr>
                <w:spacing w:line="360" w:lineRule="auto"/>
                <w:ind w:firstLine="720"/>
                <w:jc w:val="both"/>
                <w:rPr>
                  <w:color w:val="000000" w:themeColor="text1"/>
                </w:rPr>
              </w:pPr>
              <w:r w:rsidRPr="002772C8">
                <w:rPr>
                  <w:color w:val="000000" w:themeColor="text1"/>
                </w:rPr>
                <w:t>Souza, M. (2021). Cannabis, salud y sociedad. Neurología, Neurocirugía y Psiquiatría, 49(1), 23-36. Obtenido de https://www.medigraphic.com/cgi-bin/new/resumen.cgi?IDARTICULO=101752</w:t>
              </w:r>
            </w:p>
            <w:p w14:paraId="24B3CC7D" w14:textId="77777777" w:rsidR="001A427C" w:rsidRPr="002772C8" w:rsidRDefault="001A427C" w:rsidP="001A427C">
              <w:pPr>
                <w:spacing w:line="360" w:lineRule="auto"/>
                <w:ind w:firstLine="720"/>
                <w:jc w:val="both"/>
                <w:rPr>
                  <w:color w:val="000000" w:themeColor="text1"/>
                </w:rPr>
              </w:pPr>
              <w:r w:rsidRPr="002772C8">
                <w:rPr>
                  <w:color w:val="000000" w:themeColor="text1"/>
                </w:rPr>
                <w:t xml:space="preserve">Walsh Z, González R, Crosby K, Thiessen M, Carroll C, Bonn-Miller MO. Cannabis medicinal y salud mental: una revisión sistemática guiada. Clin </w:t>
              </w:r>
              <w:proofErr w:type="spellStart"/>
              <w:r w:rsidRPr="002772C8">
                <w:rPr>
                  <w:color w:val="000000" w:themeColor="text1"/>
                </w:rPr>
                <w:t>Psychol</w:t>
              </w:r>
              <w:proofErr w:type="spellEnd"/>
              <w:r w:rsidRPr="002772C8">
                <w:rPr>
                  <w:color w:val="000000" w:themeColor="text1"/>
                </w:rPr>
                <w:t xml:space="preserve"> Rev. 2017 febrero; 51: 15-29. (s.f.).</w:t>
              </w:r>
            </w:p>
            <w:p w14:paraId="20B88A83" w14:textId="77777777" w:rsidR="001A427C" w:rsidRPr="00B05374" w:rsidRDefault="001A427C" w:rsidP="001A427C">
              <w:pPr>
                <w:spacing w:line="360" w:lineRule="auto"/>
                <w:ind w:firstLine="720"/>
                <w:jc w:val="both"/>
                <w:rPr>
                  <w:color w:val="000000" w:themeColor="text1"/>
                </w:rPr>
              </w:pPr>
              <w:r w:rsidRPr="00B05374">
                <w:rPr>
                  <w:color w:val="000000" w:themeColor="text1"/>
                </w:rPr>
                <w:fldChar w:fldCharType="end"/>
              </w:r>
            </w:p>
          </w:sdtContent>
        </w:sdt>
      </w:sdtContent>
    </w:sdt>
    <w:p w14:paraId="62A698C8" w14:textId="77777777" w:rsidR="001A427C" w:rsidRPr="00B05374" w:rsidRDefault="001A427C" w:rsidP="001A427C">
      <w:pPr>
        <w:spacing w:line="360" w:lineRule="auto"/>
        <w:ind w:firstLine="720"/>
        <w:jc w:val="both"/>
        <w:rPr>
          <w:color w:val="000000" w:themeColor="text1"/>
        </w:rPr>
      </w:pPr>
    </w:p>
    <w:p w14:paraId="58ABACB9" w14:textId="77777777" w:rsidR="00000000" w:rsidRDefault="00000000"/>
    <w:sectPr w:rsidR="008A4FCA" w:rsidSect="0059034C">
      <w:headerReference w:type="even" r:id="rId5"/>
      <w:headerReference w:type="default" r:id="rId6"/>
      <w:footerReference w:type="even"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608C7" w14:textId="77777777" w:rsidR="00000000" w:rsidRDefault="00000000"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p w14:paraId="08DB83F4" w14:textId="77777777" w:rsidR="00000000" w:rsidRDefault="000000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A8D9D31" w14:textId="77777777" w:rsidR="00000000" w:rsidRDefault="00000000"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75D40477" w14:textId="77777777" w:rsidR="00000000" w:rsidRDefault="00000000">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47A3" w14:textId="77777777" w:rsidR="00000000" w:rsidRPr="001566F6" w:rsidRDefault="00000000"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2847" w14:textId="77777777" w:rsidR="00000000" w:rsidRDefault="00000000"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9264" behindDoc="0" locked="0" layoutInCell="1" allowOverlap="1" wp14:anchorId="0C409CC5" wp14:editId="25CADE13">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3469CF03" w14:textId="77777777" w:rsidR="00000000" w:rsidRPr="0027261B" w:rsidRDefault="00000000" w:rsidP="00977250">
    <w:pPr>
      <w:pStyle w:val="Encabezado"/>
      <w:jc w:val="right"/>
      <w:rPr>
        <w:lang w:val="es-AR"/>
      </w:rPr>
    </w:pPr>
    <w:r>
      <w:rPr>
        <w:rFonts w:ascii="Times" w:hAnsi="Times"/>
        <w:i/>
        <w:sz w:val="18"/>
        <w:szCs w:val="18"/>
        <w:lang w:val="es-ES"/>
      </w:rPr>
      <w:t>Modelo de Envío de Manuscrito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27C"/>
    <w:rsid w:val="000726FF"/>
    <w:rsid w:val="00090ACC"/>
    <w:rsid w:val="00096FE1"/>
    <w:rsid w:val="000F5482"/>
    <w:rsid w:val="001035B7"/>
    <w:rsid w:val="0015405F"/>
    <w:rsid w:val="001A265D"/>
    <w:rsid w:val="001A427C"/>
    <w:rsid w:val="001B33BF"/>
    <w:rsid w:val="001B49A3"/>
    <w:rsid w:val="001D08B1"/>
    <w:rsid w:val="0020188B"/>
    <w:rsid w:val="002138F0"/>
    <w:rsid w:val="002930C1"/>
    <w:rsid w:val="002A01C0"/>
    <w:rsid w:val="002A0610"/>
    <w:rsid w:val="002C689C"/>
    <w:rsid w:val="00370B99"/>
    <w:rsid w:val="003A511C"/>
    <w:rsid w:val="003E53A1"/>
    <w:rsid w:val="0044512D"/>
    <w:rsid w:val="00446864"/>
    <w:rsid w:val="005153BC"/>
    <w:rsid w:val="00674AC3"/>
    <w:rsid w:val="007274F5"/>
    <w:rsid w:val="007B48DE"/>
    <w:rsid w:val="00832439"/>
    <w:rsid w:val="00A101B8"/>
    <w:rsid w:val="00A5670C"/>
    <w:rsid w:val="00A86DA5"/>
    <w:rsid w:val="00AA3793"/>
    <w:rsid w:val="00AB066E"/>
    <w:rsid w:val="00B50A4B"/>
    <w:rsid w:val="00D40D68"/>
    <w:rsid w:val="00D82749"/>
    <w:rsid w:val="00DA1D65"/>
    <w:rsid w:val="00F24FC2"/>
    <w:rsid w:val="00F31CED"/>
    <w:rsid w:val="00F90D6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34809"/>
  <w14:defaultImageDpi w14:val="32767"/>
  <w15:chartTrackingRefBased/>
  <w15:docId w15:val="{BB059B0B-3E62-1440-9F0F-4353AB96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A427C"/>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1A427C"/>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427C"/>
    <w:rPr>
      <w:rFonts w:asciiTheme="majorHAnsi" w:eastAsiaTheme="majorEastAsia" w:hAnsiTheme="majorHAnsi" w:cstheme="majorBidi"/>
      <w:color w:val="2F5496" w:themeColor="accent1" w:themeShade="BF"/>
      <w:sz w:val="32"/>
      <w:szCs w:val="32"/>
      <w:lang w:val="es-CO" w:eastAsia="es-CO"/>
    </w:rPr>
  </w:style>
  <w:style w:type="paragraph" w:styleId="Encabezado">
    <w:name w:val="header"/>
    <w:basedOn w:val="Normal"/>
    <w:link w:val="EncabezadoCar"/>
    <w:uiPriority w:val="99"/>
    <w:unhideWhenUsed/>
    <w:rsid w:val="001A427C"/>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1A427C"/>
    <w:rPr>
      <w:lang w:val="en-US"/>
    </w:rPr>
  </w:style>
  <w:style w:type="paragraph" w:styleId="Piedepgina">
    <w:name w:val="footer"/>
    <w:basedOn w:val="Normal"/>
    <w:link w:val="PiedepginaCar"/>
    <w:uiPriority w:val="99"/>
    <w:unhideWhenUsed/>
    <w:rsid w:val="001A427C"/>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1A427C"/>
    <w:rPr>
      <w:lang w:val="en-US"/>
    </w:rPr>
  </w:style>
  <w:style w:type="character" w:styleId="Nmerodepgina">
    <w:name w:val="page number"/>
    <w:basedOn w:val="Fuentedeprrafopredeter"/>
    <w:uiPriority w:val="99"/>
    <w:semiHidden/>
    <w:unhideWhenUsed/>
    <w:rsid w:val="001A427C"/>
  </w:style>
  <w:style w:type="table" w:styleId="Tablaconcuadrcula">
    <w:name w:val="Table Grid"/>
    <w:basedOn w:val="Tablanormal"/>
    <w:uiPriority w:val="39"/>
    <w:rsid w:val="001A427C"/>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sinternos">
    <w:name w:val="Títulos internos"/>
    <w:basedOn w:val="Normal"/>
    <w:link w:val="TtulosinternosCar"/>
    <w:autoRedefine/>
    <w:qFormat/>
    <w:rsid w:val="001A427C"/>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1A427C"/>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1A427C"/>
    <w:pPr>
      <w:spacing w:after="120"/>
      <w:jc w:val="center"/>
      <w:outlineLvl w:val="0"/>
    </w:pPr>
    <w:rPr>
      <w:b/>
      <w:smallCaps/>
      <w:sz w:val="20"/>
      <w:szCs w:val="20"/>
      <w:lang w:val="pt-BR"/>
    </w:rPr>
  </w:style>
  <w:style w:type="character" w:customStyle="1" w:styleId="TtulosinternosCar">
    <w:name w:val="Títulos internos Car"/>
    <w:basedOn w:val="Fuentedeprrafopredeter"/>
    <w:link w:val="Ttulosinternos"/>
    <w:rsid w:val="001A427C"/>
    <w:rPr>
      <w:rFonts w:ascii="Times New Roman" w:eastAsia="Times New Roman" w:hAnsi="Times New Roman" w:cs="Times New Roman"/>
      <w:b/>
      <w:lang w:val="en-US"/>
    </w:rPr>
  </w:style>
  <w:style w:type="character" w:customStyle="1" w:styleId="TtuloResumenCar">
    <w:name w:val="Título Resumen Car"/>
    <w:basedOn w:val="Fuentedeprrafopredeter"/>
    <w:link w:val="TtuloResumen"/>
    <w:rsid w:val="001A427C"/>
    <w:rPr>
      <w:rFonts w:ascii="Times New Roman" w:eastAsia="Times New Roman" w:hAnsi="Times New Roman" w:cs="Times New Roman"/>
      <w:b/>
      <w:smallCaps/>
      <w:sz w:val="20"/>
      <w:szCs w:val="20"/>
      <w:lang w:val="pt-BR" w:eastAsia="es-ES_tradnl"/>
    </w:rPr>
  </w:style>
  <w:style w:type="paragraph" w:styleId="Descripcin">
    <w:name w:val="caption"/>
    <w:basedOn w:val="Normal"/>
    <w:next w:val="Normal"/>
    <w:uiPriority w:val="35"/>
    <w:unhideWhenUsed/>
    <w:qFormat/>
    <w:rsid w:val="001A427C"/>
    <w:pPr>
      <w:spacing w:after="200"/>
    </w:pPr>
    <w:rPr>
      <w:rFonts w:ascii="Arial" w:eastAsia="Arial" w:hAnsi="Arial" w:cs="Arial"/>
      <w:i/>
      <w:iCs/>
      <w:color w:val="44546A" w:themeColor="text2"/>
      <w:sz w:val="18"/>
      <w:szCs w:val="18"/>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09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journal.sipsych.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Bur</b:Tag>
    <b:SourceType>JournalArticle</b:SourceType>
    <b:Guid>{2D77A7C6-6424-43CE-B520-A4798AA33579}</b:Guid>
    <b:Author>
      <b:Author>
        <b:NameList>
          <b:Person>
            <b:Last>Burguillo</b:Last>
            <b:First>D.</b:First>
            <b:Middle>M.</b:Middle>
          </b:Person>
        </b:NameList>
      </b:Author>
    </b:Author>
    <b:Title>Cannabis: Posibilidades Terapéuticas en el ámbito Enfermero.</b:Title>
    <b:JournalName> RevistaEnfermeríaCyL</b:JournalName>
    <b:Year>2015</b:Year>
    <b:Pages> 7(1), 94-100.</b:Pages>
    <b:RefOrder>1</b:RefOrder>
  </b:Source>
  <b:Source>
    <b:Tag>ElI22</b:Tag>
    <b:SourceType>JournalArticle</b:SourceType>
    <b:Guid>{D15868A9-3338-4F06-89A8-52495C8C957C}</b:Guid>
    <b:Title>Comunicado de prensa:</b:Title>
    <b:Year>2022</b:Year>
    <b:Volume>obtenido: https://www.unodc.org/unodc/es/press/releases/2022/June/unodc-world-drug-report-2022-highlights-trends-on-cannabis-post-legalization--environmental-impacts-of-illicit-drugs--and-drug-use-among-women-and-youth.html</b:Volume>
    <b:Author>
      <b:Author>
        <b:Corporate>Naciones Unidads</b:Corporate>
      </b:Author>
    </b:Author>
    <b:JournalName>Oficina de las Naciones Unidas contra la Droga y el Delito</b:JournalName>
    <b:URL>https://www.unodc.org/unodc/es/press/releases/2022/June/unodc-world-drug-report-2022-highlights-trends-on-cannabis-post-legalization--environmental-impacts-of-illicit-drugs--and-drug-use-among-women-and-youth.html</b:URL>
    <b:RefOrder>2</b:RefOrder>
  </b:Source>
  <b:Source>
    <b:Tag>Alc</b:Tag>
    <b:SourceType>JournalArticle</b:SourceType>
    <b:Guid>{C067D17A-94EF-4198-A728-7D7863A69385}</b:Guid>
    <b:Author>
      <b:Author>
        <b:Corporate>Alcaldia de Santiago de Cali.</b:Corporate>
      </b:Author>
    </b:Author>
    <b:Title>Comunicado de presa: Secretaría de Salud presentó datos sobre el comportamiento de la salud mental de los caleños. Vol. 0, Secretaría de Salud presentó datos sobre el comportamiento de la salud mental de los caleños. 2018. p. 1.</b:Title>
    <b:JournalName> Secretaría de Salud</b:JournalName>
    <b:Year>2018</b:Year>
    <b:URL>https://www.cali.gov.co/salud/publicaciones/144910/secretaria-de-salud-presento-datos-sobre-el-comportamiento-de-la-salud-mental-de-los-calenos/</b:URL>
    <b:RefOrder>3</b:RefOrder>
  </b:Source>
  <b:Source>
    <b:Tag>DAN201</b:Tag>
    <b:SourceType>Misc</b:SourceType>
    <b:Guid>{AFD97FE1-A23A-4715-A969-AEDE9B611CE5}</b:Guid>
    <b:Author>
      <b:Author>
        <b:Corporate>DANE</b:Corporate>
      </b:Author>
    </b:Author>
    <b:Title>Boletín Técnico: Encuesta Nacional de Consumo de Sustancias Psicoactivas  (ENCSPA)</b:Title>
    <b:Year>2020</b:Year>
    <b:City>bogota</b:City>
    <b:URL>https://www.dane.gov.co/files/investigaciones/boletines/encspa/bt-encspa-2019.pdf</b:URL>
    <b:RefOrder>4</b:RefOrder>
  </b:Source>
  <b:Source>
    <b:Tag>Gar4</b:Tag>
    <b:SourceType>JournalArticle</b:SourceType>
    <b:Guid>{EC5E62F7-64EE-423B-BBEB-663B8A0BFDF7}</b:Guid>
    <b:Author>
      <b:Author>
        <b:NameList>
          <b:Person>
            <b:Last>García</b:Last>
            <b:First>Eva.</b:First>
            <b:Middle>Domenech (2023).</b:Middle>
          </b:Person>
        </b:NameList>
      </b:Author>
    </b:Author>
    <b:Volume>obtenido en: https://divulgacionciencias.unizar.es/revista-conCIENCIAS/download/30_01.pdf</b:Volume>
    <b:JournalName>ConCIENCIAS. digital: revista de divulgación científica de las Facultad de Ciencias de Zaragoza</b:JournalName>
    <b:Year>2023</b:Year>
    <b:Pages>(30), 5-13</b:Pages>
    <b:URL>https://divulgacionciencias.unizar.es/revista-conCIENCIAS/download/30_01.pdf</b:URL>
    <b:RefOrder>5</b:RefOrder>
  </b:Source>
  <b:Source>
    <b:Tag>Org205</b:Tag>
    <b:SourceType>JournalArticle</b:SourceType>
    <b:Guid>{06F9FF46-86D5-4EA2-B315-5E9A1B7402F4}</b:Guid>
    <b:Author>
      <b:Author>
        <b:Corporate>Organizacion mundial de la salud </b:Corporate>
      </b:Author>
    </b:Author>
    <b:Title>“No hay salud sin salud mental”</b:Title>
    <b:Year>2020</b:Year>
    <b:Volume>Obtenido en: https://www.paho.org/es/noticias/8-10-2020-no-hay-salud-sin-salud-mental</b:Volume>
    <b:RefOrder>6</b:RefOrder>
  </b:Source>
  <b:Source>
    <b:Tag>41C</b:Tag>
    <b:SourceType>JournalArticle</b:SourceType>
    <b:Guid>{EC4663AB-6A58-4006-816C-BF7DA1F72713}</b:Guid>
    <b:Author>
      <b:Author>
        <b:NameList>
          <b:Person>
            <b:Last>Souza</b:Last>
            <b:First>Mario</b:First>
          </b:Person>
        </b:NameList>
      </b:Author>
    </b:Author>
    <b:Title>Cannabis, salud y sociedad.</b:Title>
    <b:JournalName>Neurología, Neurocirugía y Psiquiatría</b:JournalName>
    <b:Year>2021</b:Year>
    <b:Pages>49(1), 23-36.</b:Pages>
    <b:URL>https://www.medigraphic.com/cgi-bin/new/resumen.cgi?IDARTICULO=101752</b:URL>
    <b:RefOrder>7</b:RefOrder>
  </b:Source>
  <b:Source>
    <b:Tag>Org221</b:Tag>
    <b:SourceType>JournalArticle</b:SourceType>
    <b:Guid>{76CD30B8-FB37-4F18-87C6-D24BA45D7F06}</b:Guid>
    <b:Author>
      <b:Author>
        <b:Corporate>Organizacion Mundial de la Salud</b:Corporate>
      </b:Author>
    </b:Author>
    <b:Title>Salud Mental: fortalecer nuestra respuesta.</b:Title>
    <b:Year>2022</b:Year>
    <b:URL>https://www.who.int/es/news-room/fact-sheets/detail/mental-health-strengthening-our-response</b:URL>
    <b:RefOrder>8</b:RefOrder>
  </b:Source>
  <b:Source>
    <b:Tag>Bla</b:Tag>
    <b:SourceType>JournalArticle</b:SourceType>
    <b:Guid>{E2D95965-0B1E-4CAA-8E01-3A38916E5286}</b:Guid>
    <b:Author>
      <b:Author>
        <b:Corporate>Blanco, P. P., &amp; Martínez, C. G. (2020). Consumo de cánnabis y su relación con los trastornos de salud mental. Revista de enfermería y salud mental, (14), 4.</b:Corporate>
      </b:Author>
    </b:Author>
    <b:Volume>obtenido de: https://dialnet.unirioja.es/descarga/articulo/7316193.pdf</b:Volume>
    <b:RefOrder>9</b:RefOrder>
  </b:Source>
  <b:Source>
    <b:Tag>Gar5</b:Tag>
    <b:SourceType>JournalArticle</b:SourceType>
    <b:Guid>{9CE0CF1D-B30A-4C06-82E0-F5A9E8F0B9DA}</b:Guid>
    <b:Author>
      <b:Author>
        <b:Corporate>García, V. G., Luque, B., Ruiz, M. S., &amp; Tabernero, C. (2017). La autorregulación emocional en la depresión y el deterioro cognitivo de consumidores de sustancias psicoactivas. Salud y drogas, 17(2), 125-136.</b:Corporate>
      </b:Author>
    </b:Author>
    <b:Volume>obtenido de: https://www.redalyc.org/pdf/839/83952052012.pdf</b:Volume>
    <b:RefOrder>10</b:RefOrder>
  </b:Source>
  <b:Source>
    <b:Tag>Per1</b:Tag>
    <b:SourceType>JournalArticle</b:SourceType>
    <b:Guid>{E9996CDC-81BD-4CD2-BC5F-AE76F1B2524D}</b:Guid>
    <b:Volume>Obtenido de: http://dspace.utb.edu.ec/handle/49000/3865</b:Volume>
    <b:Author>
      <b:Author>
        <b:Corporate>Perez Chinga, G. M. (2018). Psicosis inducida por consumo de cannabis (Bachelor's thesis, BABAHOYO, UTB 2018).</b:Corporate>
      </b:Author>
    </b:Author>
    <b:RefOrder>11</b:RefOrder>
  </b:Source>
  <b:Source>
    <b:Tag>Org2</b:Tag>
    <b:SourceType>JournalArticle</b:SourceType>
    <b:Guid>{DA3FBD14-68A9-4BF6-8E1A-8EC033D2BF03}</b:Guid>
    <b:Author>
      <b:Author>
        <b:Corporate>Organización mundial de la salud. consumo de drogas ilícitas, actitudes de los compañeros y percepción de los efectos nocivos entre los delincuentes condenados por cannabis. 2019;1-75. </b:Corporate>
      </b:Author>
    </b:Author>
    <b:RefOrder>12</b:RefOrder>
  </b:Source>
  <b:Source>
    <b:Tag>Med</b:Tag>
    <b:SourceType>JournalArticle</b:SourceType>
    <b:Guid>{C72DA7EC-6A8D-4C45-BDEC-27850E2985DC}</b:Guid>
    <b:Author>
      <b:Author>
        <b:Corporate>Medrano Gómez, D. R. (2019). Prácticas culturales del consumo habitual de cannabis desde una perspectiva de Salud Mental Comunitaria, Estudio de Caso: Quito, mayo-agosto 2019 (Bachelor's thesis, Quito: UCE).</b:Corporate>
      </b:Author>
    </b:Author>
    <b:Volume>Obtenida de: http://www.dspace.uce.edu.ec/handle/25000/20143</b:Volume>
    <b:RefOrder>13</b:RefOrder>
  </b:Source>
  <b:Source>
    <b:Tag>47W</b:Tag>
    <b:SourceType>JournalArticle</b:SourceType>
    <b:Guid>{B84F9BE9-B999-44FD-92B3-6084029797E2}</b:Guid>
    <b:Author>
      <b:Author>
        <b:Corporate>Walsh Z, González R, Crosby K, Thiessen M, Carroll C, Bonn-Miller MO. Cannabis medicinal y salud mental: una revisión sistemática guiada. Clin Psychol Rev. 2017 febrero; 51: 15-29.</b:Corporate>
      </b:Author>
    </b:Author>
    <b:RefOrder>14</b:RefOrder>
  </b:Source>
  <b:Source>
    <b:Tag>Gob19</b:Tag>
    <b:SourceType>Misc</b:SourceType>
    <b:Guid>{CDFDFF6D-1D93-4068-8FDF-0C4634CC1A1B}</b:Guid>
    <b:Author>
      <b:Author>
        <b:Corporate>Gobbi G, Atkin T, Zytynski T, Wang S, Askari S, Boruff J, et al.</b:Corporate>
      </b:Author>
    </b:Author>
    <b:Title>Association of cannabis use in adolescence and risk of depression, anxiety, and suicidality in young adulthood: a systematic review and meta-analysis.</b:Title>
    <b:Year>2019</b:Year>
    <b:Publisher>JAMA psychiatry</b:Publisher>
    <b:Issue>76(4), 426-434.</b:Issue>
    <b:URL>https://jamanetwork.com/journals/jamapsychiatry/article-abstract/2723657</b:URL>
    <b:RefOrder>15</b:RefOrder>
  </b:Source>
  <b:Source>
    <b:Tag>Rui77</b:Tag>
    <b:SourceType>Misc</b:SourceType>
    <b:Guid>{992937BF-D883-49AF-ABF8-956A46664851}</b:Guid>
    <b:Author>
      <b:Author>
        <b:NameList>
          <b:Person>
            <b:Last>Ruiz</b:Last>
            <b:First>Leidy</b:First>
            <b:Middle>Vanessa.</b:Middle>
          </b:Person>
        </b:NameList>
      </b:Author>
    </b:Author>
    <b:Title>Niveles de depresión en consumidores y no consumidores en internos del establecimiento penitenciario de mediana seguridad y carcelario-EPMSC-Támesis, 2017. 2017.</b:Title>
    <b:PublicationTitle>Tesis Doctoral. Psicología.</b:PublicationTitle>
    <b:Year>2017</b:Year>
    <b:Publisher>Corporación Universitaria Minuto de Dios</b:Publisher>
    <b:URL>http://uniminuto-dspace.scimago.es:8080/handle/10656/5149</b:URL>
    <b:RefOrder>16</b:RefOrder>
  </b:Source>
</b:Sources>
</file>

<file path=customXml/itemProps1.xml><?xml version="1.0" encoding="utf-8"?>
<ds:datastoreItem xmlns:ds="http://schemas.openxmlformats.org/officeDocument/2006/customXml" ds:itemID="{34D34BF6-A5CB-7048-9CA7-981732F68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14</Pages>
  <Words>5007</Words>
  <Characters>27541</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Botero Carvajal</dc:creator>
  <cp:keywords/>
  <dc:description/>
  <cp:lastModifiedBy>Alejandro Botero Carvajal</cp:lastModifiedBy>
  <cp:revision>3</cp:revision>
  <dcterms:created xsi:type="dcterms:W3CDTF">2023-10-14T14:22:00Z</dcterms:created>
  <dcterms:modified xsi:type="dcterms:W3CDTF">2023-10-14T17:19:00Z</dcterms:modified>
</cp:coreProperties>
</file>