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427" w:rsidRDefault="00B44EBC">
      <w:pPr>
        <w:pBdr>
          <w:top w:val="nil"/>
          <w:left w:val="nil"/>
          <w:bottom w:val="nil"/>
          <w:right w:val="nil"/>
          <w:between w:val="nil"/>
        </w:pBdr>
        <w:jc w:val="center"/>
        <w:rPr>
          <w:b/>
          <w:color w:val="000000"/>
          <w:sz w:val="36"/>
          <w:szCs w:val="36"/>
        </w:rPr>
      </w:pPr>
      <w:bookmarkStart w:id="0" w:name="_GoBack"/>
      <w:r>
        <w:rPr>
          <w:b/>
          <w:color w:val="000000"/>
          <w:sz w:val="36"/>
          <w:szCs w:val="36"/>
        </w:rPr>
        <w:t>Coping and Stress</w:t>
      </w:r>
      <w:r>
        <w:rPr>
          <w:b/>
          <w:sz w:val="36"/>
          <w:szCs w:val="36"/>
        </w:rPr>
        <w:t>:</w:t>
      </w:r>
      <w:r>
        <w:rPr>
          <w:b/>
          <w:color w:val="000000"/>
          <w:sz w:val="36"/>
          <w:szCs w:val="36"/>
        </w:rPr>
        <w:t xml:space="preserve"> A </w:t>
      </w:r>
      <w:r>
        <w:rPr>
          <w:b/>
          <w:sz w:val="36"/>
          <w:szCs w:val="36"/>
        </w:rPr>
        <w:t>Perception</w:t>
      </w:r>
      <w:r>
        <w:rPr>
          <w:b/>
          <w:color w:val="000000"/>
          <w:sz w:val="36"/>
          <w:szCs w:val="36"/>
        </w:rPr>
        <w:t xml:space="preserve"> from the </w:t>
      </w:r>
      <w:r>
        <w:rPr>
          <w:b/>
          <w:sz w:val="36"/>
          <w:szCs w:val="36"/>
        </w:rPr>
        <w:t>Teacher’s</w:t>
      </w:r>
      <w:r>
        <w:rPr>
          <w:b/>
          <w:color w:val="000000"/>
          <w:sz w:val="36"/>
          <w:szCs w:val="36"/>
        </w:rPr>
        <w:t xml:space="preserve"> </w:t>
      </w:r>
      <w:r>
        <w:rPr>
          <w:b/>
          <w:sz w:val="36"/>
          <w:szCs w:val="36"/>
        </w:rPr>
        <w:t>Perspective</w:t>
      </w:r>
      <w:r>
        <w:rPr>
          <w:b/>
          <w:color w:val="000000"/>
          <w:sz w:val="36"/>
          <w:szCs w:val="36"/>
        </w:rPr>
        <w:t xml:space="preserve"> in </w:t>
      </w:r>
      <w:r>
        <w:rPr>
          <w:b/>
          <w:sz w:val="36"/>
          <w:szCs w:val="36"/>
        </w:rPr>
        <w:t>Remote Classes During</w:t>
      </w:r>
      <w:r>
        <w:rPr>
          <w:b/>
          <w:color w:val="000000"/>
          <w:sz w:val="36"/>
          <w:szCs w:val="36"/>
        </w:rPr>
        <w:t xml:space="preserve"> Covid</w:t>
      </w:r>
      <w:r>
        <w:rPr>
          <w:b/>
          <w:sz w:val="36"/>
          <w:szCs w:val="36"/>
        </w:rPr>
        <w:t>-</w:t>
      </w:r>
      <w:r>
        <w:rPr>
          <w:b/>
          <w:color w:val="000000"/>
          <w:sz w:val="36"/>
          <w:szCs w:val="36"/>
        </w:rPr>
        <w:t>19</w:t>
      </w:r>
    </w:p>
    <w:bookmarkEnd w:id="0"/>
    <w:p w:rsidR="00CB5427" w:rsidRDefault="00CB5427">
      <w:pPr>
        <w:rPr>
          <w:b/>
        </w:rPr>
      </w:pPr>
    </w:p>
    <w:p w:rsidR="00CB5427" w:rsidRDefault="00CB5427">
      <w:pPr>
        <w:rPr>
          <w:i/>
          <w:sz w:val="28"/>
          <w:szCs w:val="28"/>
        </w:rPr>
      </w:pPr>
    </w:p>
    <w:p w:rsidR="00CB5427" w:rsidRDefault="00CB5427">
      <w:pPr>
        <w:rPr>
          <w:b/>
          <w:sz w:val="20"/>
          <w:szCs w:val="20"/>
        </w:rPr>
      </w:pPr>
    </w:p>
    <w:p w:rsidR="00CB5427" w:rsidRDefault="00B44EBC">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rsidR="00CB5427" w:rsidRDefault="00B44EBC">
      <w:pPr>
        <w:jc w:val="both"/>
        <w:rPr>
          <w:sz w:val="20"/>
          <w:szCs w:val="20"/>
        </w:rPr>
      </w:pPr>
      <w:r>
        <w:rPr>
          <w:sz w:val="20"/>
          <w:szCs w:val="20"/>
        </w:rPr>
        <w:t>This study was based on a descriptive quantitative methodological approach, in which indicators related to coping and work-related stress or burnout perceived by teachers who work virtually during the COVID-19 pandemic were analyzed. The data collection te</w:t>
      </w:r>
      <w:r>
        <w:rPr>
          <w:sz w:val="20"/>
          <w:szCs w:val="20"/>
        </w:rPr>
        <w:t>chnique used was a survey and the instrument used was a self-administered questionnaire structured along five dimensions: stressful situations during virtual work, perceived feelings, teacher coping, optimism perception, and lifestyle assumed because of th</w:t>
      </w:r>
      <w:r>
        <w:rPr>
          <w:sz w:val="20"/>
          <w:szCs w:val="20"/>
        </w:rPr>
        <w:t xml:space="preserve">e pandemic. The sample selected for the study consisted of 97 teachers who experienced virtual teaching in various regions of Peru. The study concluded that teachers experienced stressful situations, made strong sacrifices, coped, and looked for their own </w:t>
      </w:r>
      <w:r>
        <w:rPr>
          <w:sz w:val="20"/>
          <w:szCs w:val="20"/>
        </w:rPr>
        <w:t xml:space="preserve">alternatives, being assertive and calm. They have had both positive and negative feelings, regarding remote education. This survey showed optimistic changes, making teachers strive to adopt a new lifestyle dedicated to training independently and improving </w:t>
      </w:r>
      <w:r>
        <w:rPr>
          <w:sz w:val="20"/>
          <w:szCs w:val="20"/>
        </w:rPr>
        <w:t>technological skills, among other aspects.</w:t>
      </w:r>
    </w:p>
    <w:p w:rsidR="00CB5427" w:rsidRDefault="00CB5427">
      <w:pPr>
        <w:jc w:val="both"/>
        <w:rPr>
          <w:sz w:val="20"/>
          <w:szCs w:val="20"/>
        </w:rPr>
      </w:pPr>
    </w:p>
    <w:p w:rsidR="00CB5427" w:rsidRDefault="00B44EBC">
      <w:pPr>
        <w:rPr>
          <w:b/>
          <w:sz w:val="20"/>
          <w:szCs w:val="20"/>
        </w:rPr>
      </w:pPr>
      <w:r>
        <w:rPr>
          <w:b/>
          <w:sz w:val="20"/>
          <w:szCs w:val="20"/>
        </w:rPr>
        <w:t>Keywords</w:t>
      </w:r>
    </w:p>
    <w:p w:rsidR="00CB5427" w:rsidRDefault="00B44EBC">
      <w:pPr>
        <w:jc w:val="both"/>
        <w:rPr>
          <w:sz w:val="20"/>
          <w:szCs w:val="20"/>
        </w:rPr>
      </w:pPr>
      <w:r>
        <w:rPr>
          <w:sz w:val="20"/>
          <w:szCs w:val="20"/>
        </w:rPr>
        <w:t>Coping, professional burnout, stress, pandemic, teachers, virtuality.</w:t>
      </w:r>
    </w:p>
    <w:p w:rsidR="00CB5427" w:rsidRDefault="00CB5427">
      <w:pPr>
        <w:jc w:val="both"/>
        <w:rPr>
          <w:sz w:val="20"/>
          <w:szCs w:val="20"/>
        </w:rPr>
      </w:pPr>
    </w:p>
    <w:p w:rsidR="00CB5427" w:rsidRDefault="00B44EBC">
      <w:pPr>
        <w:pBdr>
          <w:top w:val="nil"/>
          <w:left w:val="nil"/>
          <w:bottom w:val="nil"/>
          <w:right w:val="nil"/>
          <w:between w:val="nil"/>
        </w:pBdr>
        <w:spacing w:after="120"/>
        <w:jc w:val="center"/>
        <w:rPr>
          <w:b/>
          <w:smallCaps/>
          <w:color w:val="000000"/>
          <w:sz w:val="20"/>
          <w:szCs w:val="20"/>
        </w:rPr>
      </w:pPr>
      <w:r>
        <w:rPr>
          <w:b/>
          <w:smallCaps/>
          <w:color w:val="000000"/>
          <w:sz w:val="20"/>
          <w:szCs w:val="20"/>
        </w:rPr>
        <w:t>Resumen, Resumo ou R</w:t>
      </w:r>
      <w:r>
        <w:rPr>
          <w:b/>
          <w:smallCaps/>
          <w:sz w:val="20"/>
          <w:szCs w:val="20"/>
        </w:rPr>
        <w:t>ésumé</w:t>
      </w:r>
    </w:p>
    <w:p w:rsidR="00CB5427" w:rsidRDefault="00B44EBC">
      <w:pPr>
        <w:jc w:val="both"/>
        <w:rPr>
          <w:sz w:val="20"/>
          <w:szCs w:val="20"/>
        </w:rPr>
      </w:pPr>
      <w:r>
        <w:rPr>
          <w:sz w:val="20"/>
          <w:szCs w:val="20"/>
        </w:rPr>
        <w:t>El presente estudio se planteó desde un enfoque metodológico cuantitativo de tipo descriptivo, en el cual se analizaron indicadores relacionados al afrontamiento y estrés laboral o burnout percibido por docentes que realizaron su labor en la virtualidad du</w:t>
      </w:r>
      <w:r>
        <w:rPr>
          <w:sz w:val="20"/>
          <w:szCs w:val="20"/>
        </w:rPr>
        <w:t>rante la pandemia del COVID 19. Como técnica de recolección de datos se utilizó la encuesta y como instrumento un cuestionario autoadministrado estructurado desde cinco dimensiones a conocer; situaciones estresantes durante el trabajo virtual, sentimientos</w:t>
      </w:r>
      <w:r>
        <w:rPr>
          <w:sz w:val="20"/>
          <w:szCs w:val="20"/>
        </w:rPr>
        <w:t xml:space="preserve"> percibidos, afrontamiento por parte de los docentes, percepción del optimismo y estilo de vida asumido producto de la pandemia. La muestra seleccionada para el estudio estuvo conformada por 97 docentes que tuvieron la experiencia de dictar clases virtuale</w:t>
      </w:r>
      <w:r>
        <w:rPr>
          <w:sz w:val="20"/>
          <w:szCs w:val="20"/>
        </w:rPr>
        <w:t>s en diversas regiones del Perú. A partir del estudio se concluye que los docentes han atravesado por situaciones estresantes demandando de ellos fuertes sacrificios, afrontando y buscando alternativas propias, perseverando en la asertividad y la calma, lo</w:t>
      </w:r>
      <w:r>
        <w:rPr>
          <w:sz w:val="20"/>
          <w:szCs w:val="20"/>
        </w:rPr>
        <w:t xml:space="preserve">s mismos han tenido sentimientos tanto positivos como negativos respecto a la educación remota, se visualizaron cambios en el optimismo de dichos docentes los cuales han tenido que asumir un nuevo estilo de vida  enmarcado  en un mayor esfuerzo, dedicando </w:t>
      </w:r>
      <w:r>
        <w:rPr>
          <w:sz w:val="20"/>
          <w:szCs w:val="20"/>
        </w:rPr>
        <w:t xml:space="preserve">tiempo a la capacitación de forma autónoma y mejorando las habilidades tecnológicas entre otros aspectos.  </w:t>
      </w:r>
    </w:p>
    <w:p w:rsidR="00CB5427" w:rsidRDefault="00CB5427">
      <w:pPr>
        <w:jc w:val="both"/>
        <w:rPr>
          <w:sz w:val="20"/>
          <w:szCs w:val="20"/>
        </w:rPr>
      </w:pPr>
    </w:p>
    <w:p w:rsidR="00CB5427" w:rsidRDefault="00B44EBC">
      <w:pPr>
        <w:jc w:val="both"/>
        <w:rPr>
          <w:sz w:val="20"/>
          <w:szCs w:val="20"/>
        </w:rPr>
      </w:pPr>
      <w:r>
        <w:rPr>
          <w:b/>
          <w:sz w:val="20"/>
          <w:szCs w:val="20"/>
        </w:rPr>
        <w:t>Palabras clave</w:t>
      </w:r>
    </w:p>
    <w:p w:rsidR="00CB5427" w:rsidRDefault="00B44EBC">
      <w:pPr>
        <w:pBdr>
          <w:top w:val="nil"/>
          <w:left w:val="nil"/>
          <w:bottom w:val="nil"/>
          <w:right w:val="nil"/>
          <w:between w:val="nil"/>
        </w:pBdr>
        <w:rPr>
          <w:color w:val="000000"/>
        </w:rPr>
      </w:pPr>
      <w:r>
        <w:rPr>
          <w:color w:val="000000"/>
          <w:sz w:val="20"/>
          <w:szCs w:val="20"/>
        </w:rPr>
        <w:t>Afrontamiento</w:t>
      </w:r>
      <w:r>
        <w:rPr>
          <w:sz w:val="20"/>
          <w:szCs w:val="20"/>
        </w:rPr>
        <w:t>,</w:t>
      </w:r>
      <w:r>
        <w:rPr>
          <w:color w:val="000000"/>
          <w:sz w:val="20"/>
          <w:szCs w:val="20"/>
        </w:rPr>
        <w:t xml:space="preserve"> desgaste </w:t>
      </w:r>
      <w:r>
        <w:rPr>
          <w:sz w:val="20"/>
          <w:szCs w:val="20"/>
        </w:rPr>
        <w:t>profesional,</w:t>
      </w:r>
      <w:r>
        <w:rPr>
          <w:color w:val="000000"/>
          <w:sz w:val="20"/>
          <w:szCs w:val="20"/>
        </w:rPr>
        <w:t xml:space="preserve"> estrés</w:t>
      </w:r>
      <w:r>
        <w:rPr>
          <w:sz w:val="20"/>
          <w:szCs w:val="20"/>
        </w:rPr>
        <w:t>,</w:t>
      </w:r>
      <w:r>
        <w:rPr>
          <w:color w:val="000000"/>
          <w:sz w:val="20"/>
          <w:szCs w:val="20"/>
        </w:rPr>
        <w:t xml:space="preserve"> pandemia</w:t>
      </w:r>
      <w:r>
        <w:rPr>
          <w:sz w:val="20"/>
          <w:szCs w:val="20"/>
        </w:rPr>
        <w:t>,</w:t>
      </w:r>
      <w:r>
        <w:rPr>
          <w:color w:val="000000"/>
          <w:sz w:val="20"/>
          <w:szCs w:val="20"/>
        </w:rPr>
        <w:t xml:space="preserve"> docentes</w:t>
      </w:r>
      <w:r>
        <w:rPr>
          <w:sz w:val="20"/>
          <w:szCs w:val="20"/>
        </w:rPr>
        <w:t>,</w:t>
      </w:r>
      <w:r>
        <w:rPr>
          <w:color w:val="000000"/>
          <w:sz w:val="20"/>
          <w:szCs w:val="20"/>
        </w:rPr>
        <w:t xml:space="preserve"> trabajo virtual </w:t>
      </w:r>
      <w:r>
        <w:br w:type="page"/>
      </w:r>
    </w:p>
    <w:p w:rsidR="00CB5427" w:rsidRDefault="00B44EBC">
      <w:pPr>
        <w:pBdr>
          <w:top w:val="nil"/>
          <w:left w:val="nil"/>
          <w:bottom w:val="nil"/>
          <w:right w:val="nil"/>
          <w:between w:val="nil"/>
        </w:pBdr>
        <w:rPr>
          <w:color w:val="000000"/>
        </w:rPr>
      </w:pPr>
      <w:r>
        <w:rPr>
          <w:color w:val="000000"/>
        </w:rPr>
        <w:lastRenderedPageBreak/>
        <w:t>Afrontamiento y estrés. Una percepción desde la perspectiva del docente en las clases remotas durante el Covid 19</w:t>
      </w:r>
    </w:p>
    <w:p w:rsidR="00CB5427" w:rsidRDefault="00CB5427">
      <w:pPr>
        <w:pBdr>
          <w:top w:val="nil"/>
          <w:left w:val="nil"/>
          <w:bottom w:val="nil"/>
          <w:right w:val="nil"/>
          <w:between w:val="nil"/>
        </w:pBdr>
      </w:pPr>
    </w:p>
    <w:p w:rsidR="00CB5427" w:rsidRDefault="00B44EBC">
      <w:pPr>
        <w:pBdr>
          <w:top w:val="nil"/>
          <w:left w:val="nil"/>
          <w:bottom w:val="nil"/>
          <w:right w:val="nil"/>
          <w:between w:val="nil"/>
        </w:pBdr>
        <w:jc w:val="center"/>
        <w:rPr>
          <w:b/>
          <w:color w:val="000000"/>
        </w:rPr>
      </w:pPr>
      <w:r>
        <w:rPr>
          <w:b/>
          <w:color w:val="000000"/>
        </w:rPr>
        <w:t>Introduction</w:t>
      </w:r>
    </w:p>
    <w:p w:rsidR="00CB5427" w:rsidRDefault="00CB5427">
      <w:pPr>
        <w:pBdr>
          <w:top w:val="nil"/>
          <w:left w:val="nil"/>
          <w:bottom w:val="nil"/>
          <w:right w:val="nil"/>
          <w:between w:val="nil"/>
        </w:pBdr>
        <w:jc w:val="center"/>
        <w:rPr>
          <w:b/>
        </w:rPr>
      </w:pP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Originating in China, </w:t>
      </w:r>
      <w:r>
        <w:t>COVID-19</w:t>
      </w:r>
      <w:r>
        <w:rPr>
          <w:color w:val="000000"/>
        </w:rPr>
        <w:t xml:space="preserve">, a virus harmful to human health, has been able to spread and </w:t>
      </w:r>
      <w:r>
        <w:t>affecting</w:t>
      </w:r>
      <w:r>
        <w:rPr>
          <w:color w:val="000000"/>
        </w:rPr>
        <w:t xml:space="preserve"> every country, infecting</w:t>
      </w:r>
      <w:r>
        <w:rPr>
          <w:color w:val="000000"/>
        </w:rPr>
        <w:t xml:space="preserve"> millions of people and causing death of thousands in various parts of the world. Due to this situation, the WHO considered it a pandemic (Cifuentes, 2020). Thus, governments worldwide have deployed a series of emergency health measures, mainly quarantines</w:t>
      </w:r>
      <w:r>
        <w:rPr>
          <w:color w:val="000000"/>
        </w:rPr>
        <w:t xml:space="preserve">, to ensure the health of the population and stop the spread of the virus (Marquina &amp; Jaramillo, 2020).  This new normality imposed  </w:t>
      </w: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has been an event without landmarks that have wreaked havoc worldwide at economic, political, social, and medical </w:t>
      </w:r>
      <w:r>
        <w:t>levels</w:t>
      </w:r>
      <w:r>
        <w:rPr>
          <w:color w:val="000000"/>
        </w:rPr>
        <w:t xml:space="preserve"> (Canaza, 2020; </w:t>
      </w:r>
      <w:r>
        <w:t xml:space="preserve">Morales, </w:t>
      </w:r>
      <w:r>
        <w:rPr>
          <w:color w:val="000000"/>
        </w:rPr>
        <w:t>2021).</w:t>
      </w:r>
    </w:p>
    <w:p w:rsidR="00CB5427" w:rsidRDefault="00B44EBC">
      <w:pPr>
        <w:pBdr>
          <w:top w:val="nil"/>
          <w:left w:val="nil"/>
          <w:bottom w:val="nil"/>
          <w:right w:val="nil"/>
          <w:between w:val="nil"/>
        </w:pBdr>
        <w:spacing w:line="360" w:lineRule="auto"/>
        <w:ind w:firstLine="709"/>
        <w:jc w:val="both"/>
        <w:rPr>
          <w:color w:val="000000"/>
        </w:rPr>
      </w:pPr>
      <w:r>
        <w:rPr>
          <w:color w:val="000000"/>
        </w:rPr>
        <w:t>In education, technological, pedagogical, and psychological challenges arose when seeking to ensure the continuity of educational services worldwide (Medina et al., 2021). Therefore, important changes that shape the way educ</w:t>
      </w:r>
      <w:r>
        <w:rPr>
          <w:color w:val="000000"/>
        </w:rPr>
        <w:t xml:space="preserve">ational services are provided have been necessary to adapt to the new reality produced by the </w:t>
      </w:r>
      <w:r>
        <w:t>COVID-19</w:t>
      </w:r>
      <w:r>
        <w:rPr>
          <w:color w:val="000000"/>
        </w:rPr>
        <w:t xml:space="preserve"> pandemic and its imposed restrictions (Díaz et al., 2021; Tapia et al., 2020). Countries in Latin America and the Caribbean opted to suspend face-to-face</w:t>
      </w:r>
      <w:r>
        <w:rPr>
          <w:color w:val="000000"/>
        </w:rPr>
        <w:t xml:space="preserve"> classes at a general level, seeking to adopt a distance modality to continue education, making use of the Internet and specialized virtual platforms (CEPAL, 2020).</w:t>
      </w:r>
    </w:p>
    <w:p w:rsidR="00CB5427" w:rsidRDefault="00B44EBC">
      <w:pPr>
        <w:pBdr>
          <w:top w:val="nil"/>
          <w:left w:val="nil"/>
          <w:bottom w:val="nil"/>
          <w:right w:val="nil"/>
          <w:between w:val="nil"/>
        </w:pBdr>
        <w:spacing w:line="360" w:lineRule="auto"/>
        <w:ind w:firstLine="709"/>
        <w:jc w:val="both"/>
        <w:rPr>
          <w:color w:val="000000"/>
        </w:rPr>
      </w:pPr>
      <w:r>
        <w:rPr>
          <w:color w:val="000000"/>
        </w:rPr>
        <w:t>In turn, people's performance in the educational environment has been affected, as the pand</w:t>
      </w:r>
      <w:r>
        <w:rPr>
          <w:color w:val="000000"/>
        </w:rPr>
        <w:t>emic in general has had a considerable negative impact on people's mental health. The population, in general, has had negative thoughts due to the uncertainty produced by this situation, as well as more complex mental problems such as anxiety or depression</w:t>
      </w:r>
      <w:r>
        <w:rPr>
          <w:color w:val="000000"/>
        </w:rPr>
        <w:t xml:space="preserve"> (Álvarez &amp; Toro, 2021; Torres et al., 2022). Teachers were the most affected because besides being mentally affected, they should give socio-emotional support to their students, in addition to other challenges inherent to this unexpected situation (Mora e</w:t>
      </w:r>
      <w:r>
        <w:rPr>
          <w:color w:val="000000"/>
        </w:rPr>
        <w:t>t al., 2021).</w:t>
      </w:r>
    </w:p>
    <w:p w:rsidR="00CB5427" w:rsidRDefault="00B44EBC">
      <w:pPr>
        <w:pBdr>
          <w:top w:val="nil"/>
          <w:left w:val="nil"/>
          <w:bottom w:val="nil"/>
          <w:right w:val="nil"/>
          <w:between w:val="nil"/>
        </w:pBdr>
        <w:spacing w:line="360" w:lineRule="auto"/>
        <w:ind w:firstLine="709"/>
        <w:jc w:val="both"/>
        <w:rPr>
          <w:color w:val="000000"/>
        </w:rPr>
      </w:pPr>
      <w:r>
        <w:rPr>
          <w:color w:val="000000"/>
        </w:rPr>
        <w:t>Also, this pandemic has made teachers prepare much more in comparison to other years, as they have been tasked with the accelerated change from the traditional teaching model to a virtual one (Martínez et al., 2022). This adaptation process h</w:t>
      </w:r>
      <w:r>
        <w:rPr>
          <w:color w:val="000000"/>
        </w:rPr>
        <w:t>as been an important challenge for them, due to situations ranging from lacking the appropriate equipment or a stable Internet connection to having little or no knowledge about the management of virtual tools (Rambay &amp; Lozado, 2020).</w:t>
      </w: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Consequently, besides </w:t>
      </w:r>
      <w:r>
        <w:rPr>
          <w:color w:val="000000"/>
        </w:rPr>
        <w:t>the health problems inherent to the pandemic, many teachers have suffered from work-related stress, affecting their physical and mental health (Cortés, 2021). In addition, it is important to be able to know and understand what other elements have been cons</w:t>
      </w:r>
      <w:r>
        <w:rPr>
          <w:color w:val="000000"/>
        </w:rPr>
        <w:t xml:space="preserve">iderable in terms of teaching work in virtuality. For this reason, this study is focused on the following aspects: What have been the stressful situations conceived by teachers during virtual work in times of </w:t>
      </w:r>
      <w:r>
        <w:t>COVID-19</w:t>
      </w:r>
      <w:r>
        <w:rPr>
          <w:color w:val="000000"/>
        </w:rPr>
        <w:t>? What have been the feelings perceived</w:t>
      </w:r>
      <w:r>
        <w:rPr>
          <w:color w:val="000000"/>
        </w:rPr>
        <w:t xml:space="preserve"> by these teachers during </w:t>
      </w:r>
      <w:r>
        <w:rPr>
          <w:color w:val="000000"/>
        </w:rPr>
        <w:lastRenderedPageBreak/>
        <w:t xml:space="preserve">remote work? How did the teachers cope? How do teachers perceive optimism in the remote work context? How has COVID-19 influenced teachers’ </w:t>
      </w:r>
      <w:r>
        <w:t>lifestyles</w:t>
      </w:r>
      <w:r>
        <w:rPr>
          <w:color w:val="000000"/>
        </w:rPr>
        <w:t>?</w:t>
      </w:r>
    </w:p>
    <w:p w:rsidR="00CB5427" w:rsidRDefault="00CB5427">
      <w:pPr>
        <w:pBdr>
          <w:top w:val="nil"/>
          <w:left w:val="nil"/>
          <w:bottom w:val="nil"/>
          <w:right w:val="nil"/>
          <w:between w:val="nil"/>
        </w:pBdr>
        <w:spacing w:line="360" w:lineRule="auto"/>
        <w:ind w:firstLine="709"/>
        <w:jc w:val="both"/>
      </w:pPr>
    </w:p>
    <w:p w:rsidR="00CB5427" w:rsidRDefault="00B44EBC">
      <w:pPr>
        <w:pBdr>
          <w:top w:val="nil"/>
          <w:left w:val="nil"/>
          <w:bottom w:val="nil"/>
          <w:right w:val="nil"/>
          <w:between w:val="nil"/>
        </w:pBdr>
        <w:jc w:val="center"/>
        <w:rPr>
          <w:b/>
          <w:color w:val="000000"/>
        </w:rPr>
      </w:pPr>
      <w:r>
        <w:rPr>
          <w:b/>
          <w:color w:val="000000"/>
        </w:rPr>
        <w:t>Method</w:t>
      </w:r>
    </w:p>
    <w:p w:rsidR="00CB5427" w:rsidRDefault="00CB5427">
      <w:pPr>
        <w:pBdr>
          <w:top w:val="nil"/>
          <w:left w:val="nil"/>
          <w:bottom w:val="nil"/>
          <w:right w:val="nil"/>
          <w:between w:val="nil"/>
        </w:pBdr>
        <w:jc w:val="center"/>
        <w:rPr>
          <w:b/>
        </w:rPr>
      </w:pP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For this study, a methodological design was proposed under a descriptive quantitative approach, in which indicators related to coping and work stress or burnout (Saborío &amp; Hidalgo, 2015) perceived by teachers who taught virtually in times of </w:t>
      </w:r>
      <w:r>
        <w:t>the COVID-19</w:t>
      </w:r>
      <w:r>
        <w:rPr>
          <w:color w:val="000000"/>
        </w:rPr>
        <w:t xml:space="preserve"> p</w:t>
      </w:r>
      <w:r>
        <w:rPr>
          <w:color w:val="000000"/>
        </w:rPr>
        <w:t>andemic were analyzed.</w:t>
      </w:r>
    </w:p>
    <w:p w:rsidR="00CB5427" w:rsidRDefault="00B44EBC">
      <w:pPr>
        <w:pBdr>
          <w:top w:val="nil"/>
          <w:left w:val="nil"/>
          <w:bottom w:val="nil"/>
          <w:right w:val="nil"/>
          <w:between w:val="nil"/>
        </w:pBdr>
        <w:spacing w:line="360" w:lineRule="auto"/>
        <w:ind w:firstLine="709"/>
        <w:jc w:val="both"/>
        <w:rPr>
          <w:color w:val="000000"/>
        </w:rPr>
      </w:pPr>
      <w:r>
        <w:rPr>
          <w:color w:val="000000"/>
        </w:rPr>
        <w:t>The sample formed of 97 teachers living in different locations of Peru was set by convenience as follows: 87 from Lima and Callao, 3 from Cusco, 3 from Cajamarca, 1 from Pasco, 1 from La Libertad, 1 from Tacna, and 1 from Ancash. The</w:t>
      </w:r>
      <w:r>
        <w:rPr>
          <w:color w:val="000000"/>
        </w:rPr>
        <w:t>se teachers participated on a voluntary basis and were from the initial level (10.2%), primary level (28.6%), secondary level (25.5%), higher level (28.6%), postgraduate level (5.1%), and technical level (2%). As additional data, it can be noted that among</w:t>
      </w:r>
      <w:r>
        <w:rPr>
          <w:color w:val="000000"/>
        </w:rPr>
        <w:t xml:space="preserve"> those selected, there is a predominance of female gender (77.6%), married or cohabiting people (56.1%), and those who work in private institutions (68.4%). Also, the average age of the teachers surveyed was 45 years old.</w:t>
      </w: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The survey technique was used for </w:t>
      </w:r>
      <w:r>
        <w:rPr>
          <w:color w:val="000000"/>
        </w:rPr>
        <w:t xml:space="preserve">data collection. The instrument used was a self-administered questionnaire containing a scale of teaching work-related stressors </w:t>
      </w:r>
      <w:r>
        <w:t>during</w:t>
      </w:r>
      <w:r>
        <w:rPr>
          <w:color w:val="000000"/>
        </w:rPr>
        <w:t xml:space="preserve"> times of pandemic (Oros, Vargas, &amp; Chemisquy, 2020).  A more complete questionnaire was developed based on this instrume</w:t>
      </w:r>
      <w:r>
        <w:rPr>
          <w:color w:val="000000"/>
        </w:rPr>
        <w:t>nt, which was validated through expert judgment and obtained a high reliability (0.90). The questionnaire was composed as follows: a first section containing 18 questions to find out the teachers’ stressful situations. These questions had 5 response option</w:t>
      </w:r>
      <w:r>
        <w:rPr>
          <w:color w:val="000000"/>
        </w:rPr>
        <w:t>s: Not at all stressful (NE), Not very stressful (PE), Somewhat stressful (AE), Quite stressful (BE)</w:t>
      </w:r>
      <w:r>
        <w:t>,</w:t>
      </w:r>
      <w:r>
        <w:rPr>
          <w:color w:val="000000"/>
        </w:rPr>
        <w:t xml:space="preserve"> and very stressful (ME). A second section of the questionnaire </w:t>
      </w:r>
      <w:r>
        <w:t>contains</w:t>
      </w:r>
      <w:r>
        <w:rPr>
          <w:color w:val="000000"/>
        </w:rPr>
        <w:t xml:space="preserve"> 21 questions to find out the frequency with which teachers experienced different f</w:t>
      </w:r>
      <w:r>
        <w:rPr>
          <w:color w:val="000000"/>
        </w:rPr>
        <w:t>eelings during their remote work in times of pandemic. This section consisted of (7) seven response options: never (N), few times a year or less (PA), once a month or less (UM), few times a month (PM), once a week (US), few times a week (PS), and every day</w:t>
      </w:r>
      <w:r>
        <w:rPr>
          <w:color w:val="000000"/>
        </w:rPr>
        <w:t xml:space="preserve"> (TD).</w:t>
      </w: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The third section of the questionnaire aims to find out the coping experienced by teachers in time of </w:t>
      </w:r>
      <w:r>
        <w:t>COVID-19</w:t>
      </w:r>
      <w:r>
        <w:rPr>
          <w:color w:val="000000"/>
        </w:rPr>
        <w:t>. This part consisted of closed questions with 5 response options: never (N), rarely (RV), sometimes (AV), often (AM)</w:t>
      </w:r>
      <w:r>
        <w:t>,</w:t>
      </w:r>
      <w:r>
        <w:rPr>
          <w:color w:val="000000"/>
        </w:rPr>
        <w:t xml:space="preserve"> and very often (MF).</w:t>
      </w:r>
      <w:r>
        <w:rPr>
          <w:color w:val="000000"/>
        </w:rPr>
        <w:t xml:space="preserve"> A fourth section of the questionnaire contained a question asking how optimistic teachers felt about their skills to manage the transition to an </w:t>
      </w:r>
      <w:r>
        <w:t>online</w:t>
      </w:r>
      <w:r>
        <w:rPr>
          <w:color w:val="000000"/>
        </w:rPr>
        <w:t xml:space="preserve"> teaching. It has 5 response options: 1 not optimistic (No), 2 not very optimistic (Po), 3 Moderately op</w:t>
      </w:r>
      <w:r>
        <w:rPr>
          <w:color w:val="000000"/>
        </w:rPr>
        <w:t xml:space="preserve">timistic (Mo), 4 Optimistic (O), and 5 Very optimistic (Mo). Finally, teachers were asked to provide an additional comment regarding what their new lifestyle has been like because of the </w:t>
      </w:r>
      <w:r>
        <w:t>COVID-19</w:t>
      </w:r>
      <w:r>
        <w:rPr>
          <w:color w:val="000000"/>
        </w:rPr>
        <w:t xml:space="preserve"> pandemic.</w:t>
      </w:r>
    </w:p>
    <w:p w:rsidR="00CB5427" w:rsidRDefault="00B44EBC">
      <w:pPr>
        <w:pBdr>
          <w:top w:val="nil"/>
          <w:left w:val="nil"/>
          <w:bottom w:val="nil"/>
          <w:right w:val="nil"/>
          <w:between w:val="nil"/>
        </w:pBdr>
        <w:spacing w:line="360" w:lineRule="auto"/>
        <w:ind w:firstLine="709"/>
        <w:jc w:val="both"/>
        <w:rPr>
          <w:color w:val="000000"/>
        </w:rPr>
      </w:pPr>
      <w:r>
        <w:rPr>
          <w:color w:val="000000"/>
        </w:rPr>
        <w:lastRenderedPageBreak/>
        <w:t>The survey application was carried out in person a</w:t>
      </w:r>
      <w:r>
        <w:rPr>
          <w:color w:val="000000"/>
        </w:rPr>
        <w:t>nd virtually, and participants answered the proposed questions individually. The personal data of the teachers surveyed together with their answers and comments were compiled in an Excel file. Data analysis was performed based on this Excel file, obtaining</w:t>
      </w:r>
      <w:r>
        <w:rPr>
          <w:color w:val="000000"/>
        </w:rPr>
        <w:t xml:space="preserve"> relevant information on the trends within the evaluated sample. Subsequently, the data obtained and the information for each question asked were arranged in tables for analysis and description.</w:t>
      </w:r>
    </w:p>
    <w:p w:rsidR="00CB5427" w:rsidRDefault="00CB5427">
      <w:pPr>
        <w:pBdr>
          <w:top w:val="nil"/>
          <w:left w:val="nil"/>
          <w:bottom w:val="nil"/>
          <w:right w:val="nil"/>
          <w:between w:val="nil"/>
        </w:pBdr>
        <w:spacing w:line="360" w:lineRule="auto"/>
        <w:ind w:firstLine="709"/>
        <w:jc w:val="both"/>
      </w:pPr>
    </w:p>
    <w:p w:rsidR="00CB5427" w:rsidRDefault="00B44EBC">
      <w:pPr>
        <w:pBdr>
          <w:top w:val="nil"/>
          <w:left w:val="nil"/>
          <w:bottom w:val="nil"/>
          <w:right w:val="nil"/>
          <w:between w:val="nil"/>
        </w:pBdr>
        <w:jc w:val="center"/>
        <w:rPr>
          <w:b/>
          <w:color w:val="000000"/>
        </w:rPr>
      </w:pPr>
      <w:r>
        <w:rPr>
          <w:b/>
          <w:color w:val="000000"/>
        </w:rPr>
        <w:t>Results</w:t>
      </w:r>
    </w:p>
    <w:p w:rsidR="00CB5427" w:rsidRDefault="00CB5427">
      <w:pPr>
        <w:pBdr>
          <w:top w:val="nil"/>
          <w:left w:val="nil"/>
          <w:bottom w:val="nil"/>
          <w:right w:val="nil"/>
          <w:between w:val="nil"/>
        </w:pBdr>
        <w:jc w:val="center"/>
        <w:rPr>
          <w:b/>
        </w:rPr>
      </w:pPr>
    </w:p>
    <w:p w:rsidR="00CB5427" w:rsidRDefault="00B44EBC">
      <w:pPr>
        <w:ind w:left="709"/>
        <w:jc w:val="both"/>
      </w:pPr>
      <w:r>
        <w:t>In relation to knowing the teachers’ stressful situ</w:t>
      </w:r>
      <w:r>
        <w:t xml:space="preserve">ations, results are presented in Table 1. </w:t>
      </w:r>
    </w:p>
    <w:p w:rsidR="00CB5427" w:rsidRDefault="00CB5427">
      <w:pPr>
        <w:ind w:left="709"/>
        <w:jc w:val="both"/>
      </w:pPr>
    </w:p>
    <w:p w:rsidR="00CB5427" w:rsidRDefault="00B44EBC">
      <w:pPr>
        <w:spacing w:before="167" w:line="256" w:lineRule="auto"/>
        <w:ind w:left="420"/>
        <w:rPr>
          <w:i/>
          <w:sz w:val="18"/>
          <w:szCs w:val="18"/>
        </w:rPr>
      </w:pPr>
      <w:r>
        <w:rPr>
          <w:sz w:val="18"/>
          <w:szCs w:val="18"/>
        </w:rPr>
        <w:t>Table 1</w:t>
      </w:r>
      <w:r>
        <w:rPr>
          <w:i/>
          <w:sz w:val="18"/>
          <w:szCs w:val="18"/>
        </w:rPr>
        <w:t>.</w:t>
      </w:r>
      <w:r>
        <w:rPr>
          <w:i/>
          <w:sz w:val="18"/>
          <w:szCs w:val="18"/>
        </w:rPr>
        <w:br/>
        <w:t xml:space="preserve"> Stress situations in the context of virtuality during COVID-19</w:t>
      </w:r>
    </w:p>
    <w:p w:rsidR="00CB5427" w:rsidRDefault="00CB5427">
      <w:pPr>
        <w:pBdr>
          <w:top w:val="nil"/>
          <w:left w:val="nil"/>
          <w:bottom w:val="nil"/>
          <w:right w:val="nil"/>
          <w:between w:val="nil"/>
        </w:pBdr>
        <w:spacing w:before="10"/>
        <w:rPr>
          <w:i/>
          <w:color w:val="000000"/>
          <w:sz w:val="13"/>
          <w:szCs w:val="13"/>
        </w:rPr>
      </w:pPr>
    </w:p>
    <w:tbl>
      <w:tblPr>
        <w:tblStyle w:val="a2"/>
        <w:tblW w:w="9077" w:type="dxa"/>
        <w:tblInd w:w="138" w:type="dxa"/>
        <w:tblLayout w:type="fixed"/>
        <w:tblLook w:val="0000" w:firstRow="0" w:lastRow="0" w:firstColumn="0" w:lastColumn="0" w:noHBand="0" w:noVBand="0"/>
      </w:tblPr>
      <w:tblGrid>
        <w:gridCol w:w="4873"/>
        <w:gridCol w:w="803"/>
        <w:gridCol w:w="853"/>
        <w:gridCol w:w="883"/>
        <w:gridCol w:w="820"/>
        <w:gridCol w:w="845"/>
      </w:tblGrid>
      <w:tr w:rsidR="00CB5427">
        <w:trPr>
          <w:trHeight w:val="305"/>
        </w:trPr>
        <w:tc>
          <w:tcPr>
            <w:tcW w:w="4874" w:type="dxa"/>
            <w:tcBorders>
              <w:top w:val="single" w:sz="4" w:space="0" w:color="000000"/>
              <w:bottom w:val="single" w:sz="4" w:space="0" w:color="000000"/>
            </w:tcBorders>
          </w:tcPr>
          <w:p w:rsidR="00CB5427" w:rsidRDefault="00CB5427">
            <w:pPr>
              <w:rPr>
                <w:color w:val="000000"/>
                <w:sz w:val="18"/>
                <w:szCs w:val="18"/>
              </w:rPr>
            </w:pPr>
          </w:p>
        </w:tc>
        <w:tc>
          <w:tcPr>
            <w:tcW w:w="803" w:type="dxa"/>
            <w:tcBorders>
              <w:top w:val="single" w:sz="4" w:space="0" w:color="000000"/>
              <w:bottom w:val="single" w:sz="4" w:space="0" w:color="000000"/>
            </w:tcBorders>
          </w:tcPr>
          <w:p w:rsidR="00CB5427" w:rsidRDefault="00B44EBC">
            <w:pPr>
              <w:spacing w:line="218" w:lineRule="auto"/>
              <w:ind w:left="108" w:right="164"/>
              <w:jc w:val="center"/>
              <w:rPr>
                <w:b/>
                <w:color w:val="000000"/>
                <w:sz w:val="18"/>
                <w:szCs w:val="18"/>
              </w:rPr>
            </w:pPr>
            <w:r>
              <w:rPr>
                <w:b/>
                <w:color w:val="000000"/>
                <w:sz w:val="18"/>
                <w:szCs w:val="18"/>
              </w:rPr>
              <w:t>NE (%)</w:t>
            </w:r>
          </w:p>
        </w:tc>
        <w:tc>
          <w:tcPr>
            <w:tcW w:w="853" w:type="dxa"/>
            <w:tcBorders>
              <w:top w:val="single" w:sz="4" w:space="0" w:color="000000"/>
              <w:bottom w:val="single" w:sz="4" w:space="0" w:color="000000"/>
            </w:tcBorders>
          </w:tcPr>
          <w:p w:rsidR="00CB5427" w:rsidRDefault="00B44EBC">
            <w:pPr>
              <w:spacing w:line="218" w:lineRule="auto"/>
              <w:ind w:left="164" w:right="181"/>
              <w:jc w:val="center"/>
              <w:rPr>
                <w:b/>
                <w:color w:val="000000"/>
                <w:sz w:val="18"/>
                <w:szCs w:val="18"/>
              </w:rPr>
            </w:pPr>
            <w:r>
              <w:rPr>
                <w:b/>
                <w:color w:val="000000"/>
                <w:sz w:val="18"/>
                <w:szCs w:val="18"/>
              </w:rPr>
              <w:t>PE (%)</w:t>
            </w:r>
          </w:p>
        </w:tc>
        <w:tc>
          <w:tcPr>
            <w:tcW w:w="883" w:type="dxa"/>
            <w:tcBorders>
              <w:top w:val="single" w:sz="4" w:space="0" w:color="000000"/>
              <w:bottom w:val="single" w:sz="4" w:space="0" w:color="000000"/>
            </w:tcBorders>
          </w:tcPr>
          <w:p w:rsidR="00CB5427" w:rsidRDefault="00B44EBC">
            <w:pPr>
              <w:spacing w:line="218" w:lineRule="auto"/>
              <w:ind w:right="199"/>
              <w:jc w:val="right"/>
              <w:rPr>
                <w:b/>
                <w:color w:val="000000"/>
                <w:sz w:val="18"/>
                <w:szCs w:val="18"/>
              </w:rPr>
            </w:pPr>
            <w:r>
              <w:rPr>
                <w:b/>
                <w:color w:val="000000"/>
                <w:sz w:val="18"/>
                <w:szCs w:val="18"/>
              </w:rPr>
              <w:t>AE (%)</w:t>
            </w:r>
          </w:p>
        </w:tc>
        <w:tc>
          <w:tcPr>
            <w:tcW w:w="820" w:type="dxa"/>
            <w:tcBorders>
              <w:top w:val="single" w:sz="4" w:space="0" w:color="000000"/>
              <w:bottom w:val="single" w:sz="4" w:space="0" w:color="000000"/>
            </w:tcBorders>
          </w:tcPr>
          <w:p w:rsidR="00CB5427" w:rsidRDefault="00B44EBC">
            <w:pPr>
              <w:spacing w:line="218" w:lineRule="auto"/>
              <w:ind w:right="148"/>
              <w:jc w:val="right"/>
              <w:rPr>
                <w:b/>
                <w:color w:val="000000"/>
                <w:sz w:val="18"/>
                <w:szCs w:val="18"/>
              </w:rPr>
            </w:pPr>
            <w:r>
              <w:rPr>
                <w:b/>
                <w:color w:val="000000"/>
                <w:sz w:val="18"/>
                <w:szCs w:val="18"/>
              </w:rPr>
              <w:t>BE (%)</w:t>
            </w:r>
          </w:p>
        </w:tc>
        <w:tc>
          <w:tcPr>
            <w:tcW w:w="845" w:type="dxa"/>
            <w:tcBorders>
              <w:top w:val="single" w:sz="4" w:space="0" w:color="000000"/>
              <w:bottom w:val="single" w:sz="4" w:space="0" w:color="000000"/>
            </w:tcBorders>
          </w:tcPr>
          <w:p w:rsidR="00CB5427" w:rsidRDefault="00B44EBC">
            <w:pPr>
              <w:spacing w:line="218" w:lineRule="auto"/>
              <w:ind w:right="163"/>
              <w:jc w:val="right"/>
              <w:rPr>
                <w:b/>
                <w:color w:val="000000"/>
                <w:sz w:val="18"/>
                <w:szCs w:val="18"/>
              </w:rPr>
            </w:pPr>
            <w:r>
              <w:rPr>
                <w:b/>
                <w:color w:val="000000"/>
                <w:sz w:val="18"/>
                <w:szCs w:val="18"/>
              </w:rPr>
              <w:t>ME (%)</w:t>
            </w:r>
          </w:p>
        </w:tc>
      </w:tr>
      <w:tr w:rsidR="00CB5427">
        <w:trPr>
          <w:trHeight w:val="568"/>
        </w:trPr>
        <w:tc>
          <w:tcPr>
            <w:tcW w:w="4874" w:type="dxa"/>
            <w:tcBorders>
              <w:top w:val="single" w:sz="4" w:space="0" w:color="000000"/>
            </w:tcBorders>
          </w:tcPr>
          <w:p w:rsidR="00CB5427" w:rsidRDefault="00B44EBC">
            <w:pPr>
              <w:spacing w:line="252" w:lineRule="auto"/>
              <w:ind w:left="110"/>
              <w:rPr>
                <w:color w:val="000000"/>
                <w:sz w:val="18"/>
                <w:szCs w:val="18"/>
              </w:rPr>
            </w:pPr>
            <w:r>
              <w:rPr>
                <w:color w:val="000000"/>
                <w:sz w:val="18"/>
                <w:szCs w:val="18"/>
              </w:rPr>
              <w:t>Modify contents and activities to</w:t>
            </w:r>
          </w:p>
          <w:p w:rsidR="00CB5427" w:rsidRDefault="00B44EBC">
            <w:pPr>
              <w:spacing w:before="42"/>
              <w:ind w:left="110"/>
              <w:rPr>
                <w:color w:val="000000"/>
                <w:sz w:val="18"/>
                <w:szCs w:val="18"/>
              </w:rPr>
            </w:pPr>
            <w:r>
              <w:rPr>
                <w:color w:val="000000"/>
                <w:sz w:val="18"/>
                <w:szCs w:val="18"/>
              </w:rPr>
              <w:t>adapt them to virtual modality</w:t>
            </w:r>
          </w:p>
        </w:tc>
        <w:tc>
          <w:tcPr>
            <w:tcW w:w="803" w:type="dxa"/>
            <w:tcBorders>
              <w:top w:val="single" w:sz="4" w:space="0" w:color="000000"/>
            </w:tcBorders>
          </w:tcPr>
          <w:p w:rsidR="00CB5427" w:rsidRDefault="00B44EBC">
            <w:pPr>
              <w:spacing w:before="148"/>
              <w:ind w:left="108" w:right="162"/>
              <w:jc w:val="center"/>
              <w:rPr>
                <w:color w:val="000000"/>
                <w:sz w:val="18"/>
                <w:szCs w:val="18"/>
              </w:rPr>
            </w:pPr>
            <w:r>
              <w:rPr>
                <w:color w:val="000000"/>
                <w:sz w:val="18"/>
                <w:szCs w:val="18"/>
              </w:rPr>
              <w:t>10.2</w:t>
            </w:r>
          </w:p>
        </w:tc>
        <w:tc>
          <w:tcPr>
            <w:tcW w:w="853" w:type="dxa"/>
            <w:tcBorders>
              <w:top w:val="single" w:sz="4" w:space="0" w:color="000000"/>
            </w:tcBorders>
          </w:tcPr>
          <w:p w:rsidR="00CB5427" w:rsidRDefault="00B44EBC">
            <w:pPr>
              <w:spacing w:before="148"/>
              <w:ind w:left="164" w:right="174"/>
              <w:jc w:val="center"/>
              <w:rPr>
                <w:color w:val="000000"/>
                <w:sz w:val="18"/>
                <w:szCs w:val="18"/>
              </w:rPr>
            </w:pPr>
            <w:r>
              <w:rPr>
                <w:color w:val="000000"/>
                <w:sz w:val="18"/>
                <w:szCs w:val="18"/>
              </w:rPr>
              <w:t>16.3</w:t>
            </w:r>
          </w:p>
        </w:tc>
        <w:tc>
          <w:tcPr>
            <w:tcW w:w="883" w:type="dxa"/>
            <w:tcBorders>
              <w:top w:val="single" w:sz="4" w:space="0" w:color="000000"/>
            </w:tcBorders>
          </w:tcPr>
          <w:p w:rsidR="00CB5427" w:rsidRDefault="00B44EBC">
            <w:pPr>
              <w:spacing w:before="148"/>
              <w:ind w:right="222"/>
              <w:jc w:val="right"/>
              <w:rPr>
                <w:color w:val="000000"/>
                <w:sz w:val="18"/>
                <w:szCs w:val="18"/>
              </w:rPr>
            </w:pPr>
            <w:r>
              <w:rPr>
                <w:color w:val="000000"/>
                <w:sz w:val="18"/>
                <w:szCs w:val="18"/>
              </w:rPr>
              <w:t>34.7</w:t>
            </w:r>
          </w:p>
        </w:tc>
        <w:tc>
          <w:tcPr>
            <w:tcW w:w="820" w:type="dxa"/>
            <w:tcBorders>
              <w:top w:val="single" w:sz="4" w:space="0" w:color="000000"/>
            </w:tcBorders>
          </w:tcPr>
          <w:p w:rsidR="00CB5427" w:rsidRDefault="00B44EBC">
            <w:pPr>
              <w:spacing w:before="148"/>
              <w:ind w:right="161"/>
              <w:jc w:val="right"/>
              <w:rPr>
                <w:color w:val="000000"/>
                <w:sz w:val="18"/>
                <w:szCs w:val="18"/>
              </w:rPr>
            </w:pPr>
            <w:r>
              <w:rPr>
                <w:color w:val="000000"/>
                <w:sz w:val="18"/>
                <w:szCs w:val="18"/>
              </w:rPr>
              <w:t>25.5</w:t>
            </w:r>
          </w:p>
        </w:tc>
        <w:tc>
          <w:tcPr>
            <w:tcW w:w="845" w:type="dxa"/>
            <w:tcBorders>
              <w:top w:val="single" w:sz="4" w:space="0" w:color="000000"/>
            </w:tcBorders>
          </w:tcPr>
          <w:p w:rsidR="00CB5427" w:rsidRDefault="00B44EBC">
            <w:pPr>
              <w:spacing w:before="148"/>
              <w:ind w:right="186"/>
              <w:jc w:val="right"/>
              <w:rPr>
                <w:color w:val="000000"/>
                <w:sz w:val="18"/>
                <w:szCs w:val="18"/>
              </w:rPr>
            </w:pPr>
            <w:r>
              <w:rPr>
                <w:color w:val="000000"/>
                <w:sz w:val="18"/>
                <w:szCs w:val="18"/>
              </w:rPr>
              <w:t>13.3</w:t>
            </w:r>
          </w:p>
        </w:tc>
      </w:tr>
      <w:tr w:rsidR="00CB5427">
        <w:trPr>
          <w:trHeight w:val="580"/>
        </w:trPr>
        <w:tc>
          <w:tcPr>
            <w:tcW w:w="4874" w:type="dxa"/>
          </w:tcPr>
          <w:p w:rsidR="00CB5427" w:rsidRDefault="00B44EBC">
            <w:pPr>
              <w:spacing w:before="15"/>
              <w:ind w:left="110"/>
              <w:rPr>
                <w:color w:val="000000"/>
                <w:sz w:val="18"/>
                <w:szCs w:val="18"/>
              </w:rPr>
            </w:pPr>
            <w:r>
              <w:rPr>
                <w:color w:val="000000"/>
                <w:sz w:val="18"/>
                <w:szCs w:val="18"/>
              </w:rPr>
              <w:t>Receive multiple and simultaneous inquiries</w:t>
            </w:r>
          </w:p>
          <w:p w:rsidR="00CB5427" w:rsidRDefault="00B44EBC">
            <w:pPr>
              <w:spacing w:before="37"/>
              <w:ind w:left="110"/>
              <w:rPr>
                <w:color w:val="000000"/>
                <w:sz w:val="18"/>
                <w:szCs w:val="18"/>
              </w:rPr>
            </w:pPr>
            <w:r>
              <w:rPr>
                <w:color w:val="000000"/>
                <w:sz w:val="18"/>
                <w:szCs w:val="18"/>
              </w:rPr>
              <w:t>from students and/or parents</w:t>
            </w:r>
          </w:p>
        </w:tc>
        <w:tc>
          <w:tcPr>
            <w:tcW w:w="803" w:type="dxa"/>
          </w:tcPr>
          <w:p w:rsidR="00CB5427" w:rsidRDefault="00B44EBC">
            <w:pPr>
              <w:spacing w:before="160"/>
              <w:ind w:left="108" w:right="156"/>
              <w:jc w:val="center"/>
              <w:rPr>
                <w:color w:val="000000"/>
                <w:sz w:val="18"/>
                <w:szCs w:val="18"/>
              </w:rPr>
            </w:pPr>
            <w:r>
              <w:rPr>
                <w:color w:val="000000"/>
                <w:sz w:val="18"/>
                <w:szCs w:val="18"/>
              </w:rPr>
              <w:t>6.1</w:t>
            </w:r>
          </w:p>
        </w:tc>
        <w:tc>
          <w:tcPr>
            <w:tcW w:w="853" w:type="dxa"/>
          </w:tcPr>
          <w:p w:rsidR="00CB5427" w:rsidRDefault="00B44EBC">
            <w:pPr>
              <w:spacing w:before="160"/>
              <w:ind w:left="164" w:right="174"/>
              <w:jc w:val="center"/>
              <w:rPr>
                <w:color w:val="000000"/>
                <w:sz w:val="18"/>
                <w:szCs w:val="18"/>
              </w:rPr>
            </w:pPr>
            <w:r>
              <w:rPr>
                <w:color w:val="000000"/>
                <w:sz w:val="18"/>
                <w:szCs w:val="18"/>
              </w:rPr>
              <w:t>28.6</w:t>
            </w:r>
          </w:p>
        </w:tc>
        <w:tc>
          <w:tcPr>
            <w:tcW w:w="883" w:type="dxa"/>
          </w:tcPr>
          <w:p w:rsidR="00CB5427" w:rsidRDefault="00B44EBC">
            <w:pPr>
              <w:spacing w:before="160"/>
              <w:ind w:right="222"/>
              <w:jc w:val="right"/>
              <w:rPr>
                <w:color w:val="000000"/>
                <w:sz w:val="18"/>
                <w:szCs w:val="18"/>
              </w:rPr>
            </w:pPr>
            <w:r>
              <w:rPr>
                <w:color w:val="000000"/>
                <w:sz w:val="18"/>
                <w:szCs w:val="18"/>
              </w:rPr>
              <w:t>23.5</w:t>
            </w:r>
          </w:p>
        </w:tc>
        <w:tc>
          <w:tcPr>
            <w:tcW w:w="820" w:type="dxa"/>
          </w:tcPr>
          <w:p w:rsidR="00CB5427" w:rsidRDefault="00B44EBC">
            <w:pPr>
              <w:spacing w:before="160"/>
              <w:ind w:right="161"/>
              <w:jc w:val="right"/>
              <w:rPr>
                <w:color w:val="000000"/>
                <w:sz w:val="18"/>
                <w:szCs w:val="18"/>
              </w:rPr>
            </w:pPr>
            <w:r>
              <w:rPr>
                <w:color w:val="000000"/>
                <w:sz w:val="18"/>
                <w:szCs w:val="18"/>
              </w:rPr>
              <w:t>29.6</w:t>
            </w:r>
          </w:p>
        </w:tc>
        <w:tc>
          <w:tcPr>
            <w:tcW w:w="845" w:type="dxa"/>
          </w:tcPr>
          <w:p w:rsidR="00CB5427" w:rsidRDefault="00B44EBC">
            <w:pPr>
              <w:spacing w:before="160"/>
              <w:ind w:right="186"/>
              <w:jc w:val="right"/>
              <w:rPr>
                <w:color w:val="000000"/>
                <w:sz w:val="18"/>
                <w:szCs w:val="18"/>
              </w:rPr>
            </w:pPr>
            <w:r>
              <w:rPr>
                <w:color w:val="000000"/>
                <w:sz w:val="18"/>
                <w:szCs w:val="18"/>
              </w:rPr>
              <w:t>12.2</w:t>
            </w:r>
          </w:p>
        </w:tc>
      </w:tr>
      <w:tr w:rsidR="00CB5427">
        <w:trPr>
          <w:trHeight w:val="582"/>
        </w:trPr>
        <w:tc>
          <w:tcPr>
            <w:tcW w:w="4874" w:type="dxa"/>
          </w:tcPr>
          <w:p w:rsidR="00CB5427" w:rsidRDefault="00B44EBC">
            <w:pPr>
              <w:tabs>
                <w:tab w:val="left" w:pos="1173"/>
                <w:tab w:val="left" w:pos="1658"/>
                <w:tab w:val="left" w:pos="2147"/>
                <w:tab w:val="left" w:pos="2881"/>
                <w:tab w:val="left" w:pos="3734"/>
                <w:tab w:val="left" w:pos="4209"/>
              </w:tabs>
              <w:spacing w:before="15"/>
              <w:ind w:left="110"/>
              <w:rPr>
                <w:color w:val="000000"/>
                <w:sz w:val="18"/>
                <w:szCs w:val="18"/>
              </w:rPr>
            </w:pPr>
            <w:r>
              <w:rPr>
                <w:color w:val="000000"/>
                <w:sz w:val="18"/>
                <w:szCs w:val="18"/>
              </w:rPr>
              <w:t xml:space="preserve">Work in a place where is not easy to </w:t>
            </w:r>
          </w:p>
          <w:p w:rsidR="00CB5427" w:rsidRDefault="00B44EBC">
            <w:pPr>
              <w:spacing w:before="37"/>
              <w:ind w:left="110"/>
              <w:rPr>
                <w:color w:val="000000"/>
                <w:sz w:val="18"/>
                <w:szCs w:val="18"/>
              </w:rPr>
            </w:pPr>
            <w:r>
              <w:rPr>
                <w:color w:val="000000"/>
                <w:sz w:val="18"/>
                <w:szCs w:val="18"/>
              </w:rPr>
              <w:t>concentrate</w:t>
            </w:r>
          </w:p>
        </w:tc>
        <w:tc>
          <w:tcPr>
            <w:tcW w:w="803" w:type="dxa"/>
          </w:tcPr>
          <w:p w:rsidR="00CB5427" w:rsidRDefault="00B44EBC">
            <w:pPr>
              <w:spacing w:before="160"/>
              <w:ind w:left="108" w:right="162"/>
              <w:jc w:val="center"/>
              <w:rPr>
                <w:color w:val="000000"/>
                <w:sz w:val="18"/>
                <w:szCs w:val="18"/>
              </w:rPr>
            </w:pPr>
            <w:r>
              <w:rPr>
                <w:color w:val="000000"/>
                <w:sz w:val="18"/>
                <w:szCs w:val="18"/>
              </w:rPr>
              <w:t>18.4</w:t>
            </w:r>
          </w:p>
        </w:tc>
        <w:tc>
          <w:tcPr>
            <w:tcW w:w="853" w:type="dxa"/>
          </w:tcPr>
          <w:p w:rsidR="00CB5427" w:rsidRDefault="00B44EBC">
            <w:pPr>
              <w:spacing w:before="160"/>
              <w:ind w:left="164" w:right="174"/>
              <w:jc w:val="center"/>
              <w:rPr>
                <w:color w:val="000000"/>
                <w:sz w:val="18"/>
                <w:szCs w:val="18"/>
              </w:rPr>
            </w:pPr>
            <w:r>
              <w:rPr>
                <w:color w:val="000000"/>
                <w:sz w:val="18"/>
                <w:szCs w:val="18"/>
              </w:rPr>
              <w:t>29.6</w:t>
            </w:r>
          </w:p>
        </w:tc>
        <w:tc>
          <w:tcPr>
            <w:tcW w:w="883" w:type="dxa"/>
          </w:tcPr>
          <w:p w:rsidR="00CB5427" w:rsidRDefault="00B44EBC">
            <w:pPr>
              <w:spacing w:before="160"/>
              <w:ind w:right="222"/>
              <w:jc w:val="right"/>
              <w:rPr>
                <w:color w:val="000000"/>
                <w:sz w:val="18"/>
                <w:szCs w:val="18"/>
              </w:rPr>
            </w:pPr>
            <w:r>
              <w:rPr>
                <w:color w:val="000000"/>
                <w:sz w:val="18"/>
                <w:szCs w:val="18"/>
              </w:rPr>
              <w:t>23.5</w:t>
            </w:r>
          </w:p>
        </w:tc>
        <w:tc>
          <w:tcPr>
            <w:tcW w:w="820" w:type="dxa"/>
          </w:tcPr>
          <w:p w:rsidR="00CB5427" w:rsidRDefault="00B44EBC">
            <w:pPr>
              <w:spacing w:before="160"/>
              <w:ind w:right="161"/>
              <w:jc w:val="right"/>
              <w:rPr>
                <w:color w:val="000000"/>
                <w:sz w:val="18"/>
                <w:szCs w:val="18"/>
              </w:rPr>
            </w:pPr>
            <w:r>
              <w:rPr>
                <w:color w:val="000000"/>
                <w:sz w:val="18"/>
                <w:szCs w:val="18"/>
              </w:rPr>
              <w:t>16.3</w:t>
            </w:r>
          </w:p>
        </w:tc>
        <w:tc>
          <w:tcPr>
            <w:tcW w:w="845" w:type="dxa"/>
          </w:tcPr>
          <w:p w:rsidR="00CB5427" w:rsidRDefault="00B44EBC">
            <w:pPr>
              <w:spacing w:before="160"/>
              <w:ind w:right="186"/>
              <w:jc w:val="right"/>
              <w:rPr>
                <w:color w:val="000000"/>
                <w:sz w:val="18"/>
                <w:szCs w:val="18"/>
              </w:rPr>
            </w:pPr>
            <w:r>
              <w:rPr>
                <w:color w:val="000000"/>
                <w:sz w:val="18"/>
                <w:szCs w:val="18"/>
              </w:rPr>
              <w:t>12.2</w:t>
            </w:r>
          </w:p>
        </w:tc>
      </w:tr>
      <w:tr w:rsidR="00CB5427">
        <w:trPr>
          <w:trHeight w:val="582"/>
        </w:trPr>
        <w:tc>
          <w:tcPr>
            <w:tcW w:w="4874" w:type="dxa"/>
          </w:tcPr>
          <w:p w:rsidR="00CB5427" w:rsidRDefault="00B44EBC">
            <w:pPr>
              <w:spacing w:before="17"/>
              <w:ind w:left="110"/>
              <w:rPr>
                <w:color w:val="000000"/>
                <w:sz w:val="18"/>
                <w:szCs w:val="18"/>
              </w:rPr>
            </w:pPr>
            <w:r>
              <w:rPr>
                <w:color w:val="000000"/>
                <w:sz w:val="18"/>
                <w:szCs w:val="18"/>
              </w:rPr>
              <w:t xml:space="preserve">Learn to use and </w:t>
            </w:r>
          </w:p>
          <w:p w:rsidR="00CB5427" w:rsidRDefault="00B44EBC">
            <w:pPr>
              <w:spacing w:before="37"/>
              <w:ind w:left="110"/>
              <w:rPr>
                <w:color w:val="000000"/>
                <w:sz w:val="18"/>
                <w:szCs w:val="18"/>
              </w:rPr>
            </w:pPr>
            <w:r>
              <w:rPr>
                <w:color w:val="000000"/>
                <w:sz w:val="18"/>
                <w:szCs w:val="18"/>
              </w:rPr>
              <w:t>master new technological media</w:t>
            </w:r>
          </w:p>
        </w:tc>
        <w:tc>
          <w:tcPr>
            <w:tcW w:w="803" w:type="dxa"/>
          </w:tcPr>
          <w:p w:rsidR="00CB5427" w:rsidRDefault="00B44EBC">
            <w:pPr>
              <w:spacing w:before="162"/>
              <w:ind w:left="108" w:right="162"/>
              <w:jc w:val="center"/>
              <w:rPr>
                <w:color w:val="000000"/>
                <w:sz w:val="18"/>
                <w:szCs w:val="18"/>
              </w:rPr>
            </w:pPr>
            <w:r>
              <w:rPr>
                <w:color w:val="000000"/>
                <w:sz w:val="18"/>
                <w:szCs w:val="18"/>
              </w:rPr>
              <w:t>21.4</w:t>
            </w:r>
          </w:p>
        </w:tc>
        <w:tc>
          <w:tcPr>
            <w:tcW w:w="853" w:type="dxa"/>
          </w:tcPr>
          <w:p w:rsidR="00CB5427" w:rsidRDefault="00B44EBC">
            <w:pPr>
              <w:spacing w:before="162"/>
              <w:ind w:left="164" w:right="174"/>
              <w:jc w:val="center"/>
              <w:rPr>
                <w:color w:val="000000"/>
                <w:sz w:val="18"/>
                <w:szCs w:val="18"/>
              </w:rPr>
            </w:pPr>
            <w:r>
              <w:rPr>
                <w:color w:val="000000"/>
                <w:sz w:val="18"/>
                <w:szCs w:val="18"/>
              </w:rPr>
              <w:t>22.4</w:t>
            </w:r>
          </w:p>
        </w:tc>
        <w:tc>
          <w:tcPr>
            <w:tcW w:w="883" w:type="dxa"/>
          </w:tcPr>
          <w:p w:rsidR="00CB5427" w:rsidRDefault="00B44EBC">
            <w:pPr>
              <w:spacing w:before="162"/>
              <w:ind w:right="222"/>
              <w:jc w:val="right"/>
              <w:rPr>
                <w:color w:val="000000"/>
                <w:sz w:val="18"/>
                <w:szCs w:val="18"/>
              </w:rPr>
            </w:pPr>
            <w:r>
              <w:rPr>
                <w:color w:val="000000"/>
                <w:sz w:val="18"/>
                <w:szCs w:val="18"/>
              </w:rPr>
              <w:t>31.6</w:t>
            </w:r>
          </w:p>
        </w:tc>
        <w:tc>
          <w:tcPr>
            <w:tcW w:w="820" w:type="dxa"/>
          </w:tcPr>
          <w:p w:rsidR="00CB5427" w:rsidRDefault="00B44EBC">
            <w:pPr>
              <w:spacing w:before="162"/>
              <w:ind w:right="161"/>
              <w:jc w:val="right"/>
              <w:rPr>
                <w:color w:val="000000"/>
                <w:sz w:val="18"/>
                <w:szCs w:val="18"/>
              </w:rPr>
            </w:pPr>
            <w:r>
              <w:rPr>
                <w:color w:val="000000"/>
                <w:sz w:val="18"/>
                <w:szCs w:val="18"/>
              </w:rPr>
              <w:t>15.3</w:t>
            </w:r>
          </w:p>
        </w:tc>
        <w:tc>
          <w:tcPr>
            <w:tcW w:w="845" w:type="dxa"/>
          </w:tcPr>
          <w:p w:rsidR="00CB5427" w:rsidRDefault="00B44EBC">
            <w:pPr>
              <w:spacing w:before="162"/>
              <w:ind w:left="289"/>
              <w:rPr>
                <w:color w:val="000000"/>
                <w:sz w:val="18"/>
                <w:szCs w:val="18"/>
              </w:rPr>
            </w:pPr>
            <w:r>
              <w:rPr>
                <w:color w:val="000000"/>
                <w:sz w:val="18"/>
                <w:szCs w:val="18"/>
              </w:rPr>
              <w:t>9.2</w:t>
            </w:r>
          </w:p>
        </w:tc>
      </w:tr>
      <w:tr w:rsidR="00CB5427">
        <w:trPr>
          <w:trHeight w:val="580"/>
        </w:trPr>
        <w:tc>
          <w:tcPr>
            <w:tcW w:w="4874" w:type="dxa"/>
          </w:tcPr>
          <w:p w:rsidR="00CB5427" w:rsidRDefault="00B44EBC">
            <w:pPr>
              <w:spacing w:before="15"/>
              <w:ind w:left="110"/>
              <w:rPr>
                <w:color w:val="000000"/>
                <w:sz w:val="18"/>
                <w:szCs w:val="18"/>
              </w:rPr>
            </w:pPr>
            <w:r>
              <w:rPr>
                <w:color w:val="000000"/>
                <w:sz w:val="18"/>
                <w:szCs w:val="18"/>
              </w:rPr>
              <w:t xml:space="preserve">Physical distance from the rest of the teaching </w:t>
            </w:r>
          </w:p>
          <w:p w:rsidR="00CB5427" w:rsidRDefault="00B44EBC">
            <w:pPr>
              <w:spacing w:before="37"/>
              <w:ind w:left="110"/>
              <w:rPr>
                <w:color w:val="000000"/>
                <w:sz w:val="18"/>
                <w:szCs w:val="18"/>
              </w:rPr>
            </w:pPr>
            <w:r>
              <w:rPr>
                <w:color w:val="000000"/>
                <w:sz w:val="18"/>
                <w:szCs w:val="18"/>
              </w:rPr>
              <w:t>team</w:t>
            </w:r>
          </w:p>
        </w:tc>
        <w:tc>
          <w:tcPr>
            <w:tcW w:w="803" w:type="dxa"/>
          </w:tcPr>
          <w:p w:rsidR="00CB5427" w:rsidRDefault="00B44EBC">
            <w:pPr>
              <w:spacing w:before="160"/>
              <w:ind w:left="108" w:right="162"/>
              <w:jc w:val="center"/>
              <w:rPr>
                <w:color w:val="000000"/>
                <w:sz w:val="18"/>
                <w:szCs w:val="18"/>
              </w:rPr>
            </w:pPr>
            <w:r>
              <w:rPr>
                <w:color w:val="000000"/>
                <w:sz w:val="18"/>
                <w:szCs w:val="18"/>
              </w:rPr>
              <w:t>14.3</w:t>
            </w:r>
          </w:p>
        </w:tc>
        <w:tc>
          <w:tcPr>
            <w:tcW w:w="853" w:type="dxa"/>
          </w:tcPr>
          <w:p w:rsidR="00CB5427" w:rsidRDefault="00B44EBC">
            <w:pPr>
              <w:spacing w:before="160"/>
              <w:ind w:left="164" w:right="174"/>
              <w:jc w:val="center"/>
              <w:rPr>
                <w:color w:val="000000"/>
                <w:sz w:val="18"/>
                <w:szCs w:val="18"/>
              </w:rPr>
            </w:pPr>
            <w:r>
              <w:rPr>
                <w:color w:val="000000"/>
                <w:sz w:val="18"/>
                <w:szCs w:val="18"/>
              </w:rPr>
              <w:t>26.5</w:t>
            </w:r>
          </w:p>
        </w:tc>
        <w:tc>
          <w:tcPr>
            <w:tcW w:w="883" w:type="dxa"/>
          </w:tcPr>
          <w:p w:rsidR="00CB5427" w:rsidRDefault="00B44EBC">
            <w:pPr>
              <w:spacing w:before="160"/>
              <w:ind w:right="222"/>
              <w:jc w:val="right"/>
              <w:rPr>
                <w:color w:val="000000"/>
                <w:sz w:val="18"/>
                <w:szCs w:val="18"/>
              </w:rPr>
            </w:pPr>
            <w:r>
              <w:rPr>
                <w:color w:val="000000"/>
                <w:sz w:val="18"/>
                <w:szCs w:val="18"/>
              </w:rPr>
              <w:t>28.6</w:t>
            </w:r>
          </w:p>
        </w:tc>
        <w:tc>
          <w:tcPr>
            <w:tcW w:w="820" w:type="dxa"/>
          </w:tcPr>
          <w:p w:rsidR="00CB5427" w:rsidRDefault="00B44EBC">
            <w:pPr>
              <w:spacing w:before="160"/>
              <w:ind w:right="161"/>
              <w:jc w:val="right"/>
              <w:rPr>
                <w:color w:val="000000"/>
                <w:sz w:val="18"/>
                <w:szCs w:val="18"/>
              </w:rPr>
            </w:pPr>
            <w:r>
              <w:rPr>
                <w:color w:val="000000"/>
                <w:sz w:val="18"/>
                <w:szCs w:val="18"/>
              </w:rPr>
              <w:t>20.4</w:t>
            </w:r>
          </w:p>
        </w:tc>
        <w:tc>
          <w:tcPr>
            <w:tcW w:w="845" w:type="dxa"/>
          </w:tcPr>
          <w:p w:rsidR="00CB5427" w:rsidRDefault="00B44EBC">
            <w:pPr>
              <w:spacing w:before="160"/>
              <w:ind w:right="186"/>
              <w:jc w:val="right"/>
              <w:rPr>
                <w:color w:val="000000"/>
                <w:sz w:val="18"/>
                <w:szCs w:val="18"/>
              </w:rPr>
            </w:pPr>
            <w:r>
              <w:rPr>
                <w:color w:val="000000"/>
                <w:sz w:val="18"/>
                <w:szCs w:val="18"/>
              </w:rPr>
              <w:t>10.2</w:t>
            </w:r>
          </w:p>
        </w:tc>
      </w:tr>
      <w:tr w:rsidR="00CB5427">
        <w:trPr>
          <w:trHeight w:val="582"/>
        </w:trPr>
        <w:tc>
          <w:tcPr>
            <w:tcW w:w="4874" w:type="dxa"/>
          </w:tcPr>
          <w:p w:rsidR="00CB5427" w:rsidRDefault="00B44EBC">
            <w:pPr>
              <w:spacing w:before="15"/>
              <w:ind w:left="110"/>
              <w:rPr>
                <w:color w:val="000000"/>
                <w:sz w:val="18"/>
                <w:szCs w:val="18"/>
              </w:rPr>
            </w:pPr>
            <w:r>
              <w:rPr>
                <w:color w:val="000000"/>
                <w:sz w:val="18"/>
                <w:szCs w:val="18"/>
              </w:rPr>
              <w:t xml:space="preserve">Insufficient or inadequate technological </w:t>
            </w:r>
          </w:p>
          <w:p w:rsidR="00CB5427" w:rsidRDefault="00B44EBC">
            <w:pPr>
              <w:spacing w:before="37"/>
              <w:ind w:left="110"/>
              <w:rPr>
                <w:color w:val="000000"/>
                <w:sz w:val="18"/>
                <w:szCs w:val="18"/>
              </w:rPr>
            </w:pPr>
            <w:r>
              <w:rPr>
                <w:color w:val="000000"/>
                <w:sz w:val="18"/>
                <w:szCs w:val="18"/>
              </w:rPr>
              <w:t>resources</w:t>
            </w:r>
          </w:p>
        </w:tc>
        <w:tc>
          <w:tcPr>
            <w:tcW w:w="803" w:type="dxa"/>
          </w:tcPr>
          <w:p w:rsidR="00CB5427" w:rsidRDefault="00B44EBC">
            <w:pPr>
              <w:spacing w:before="160"/>
              <w:ind w:left="108" w:right="162"/>
              <w:jc w:val="center"/>
              <w:rPr>
                <w:color w:val="000000"/>
                <w:sz w:val="18"/>
                <w:szCs w:val="18"/>
              </w:rPr>
            </w:pPr>
            <w:r>
              <w:rPr>
                <w:color w:val="000000"/>
                <w:sz w:val="18"/>
                <w:szCs w:val="18"/>
              </w:rPr>
              <w:t>18.4</w:t>
            </w:r>
          </w:p>
        </w:tc>
        <w:tc>
          <w:tcPr>
            <w:tcW w:w="853" w:type="dxa"/>
          </w:tcPr>
          <w:p w:rsidR="00CB5427" w:rsidRDefault="00B44EBC">
            <w:pPr>
              <w:spacing w:before="160"/>
              <w:ind w:left="164" w:right="174"/>
              <w:jc w:val="center"/>
              <w:rPr>
                <w:color w:val="000000"/>
                <w:sz w:val="18"/>
                <w:szCs w:val="18"/>
              </w:rPr>
            </w:pPr>
            <w:r>
              <w:rPr>
                <w:color w:val="000000"/>
                <w:sz w:val="18"/>
                <w:szCs w:val="18"/>
              </w:rPr>
              <w:t>15.3</w:t>
            </w:r>
          </w:p>
        </w:tc>
        <w:tc>
          <w:tcPr>
            <w:tcW w:w="883" w:type="dxa"/>
          </w:tcPr>
          <w:p w:rsidR="00CB5427" w:rsidRDefault="00B44EBC">
            <w:pPr>
              <w:spacing w:before="160"/>
              <w:ind w:right="222"/>
              <w:jc w:val="right"/>
              <w:rPr>
                <w:color w:val="000000"/>
                <w:sz w:val="18"/>
                <w:szCs w:val="18"/>
              </w:rPr>
            </w:pPr>
            <w:r>
              <w:rPr>
                <w:color w:val="000000"/>
                <w:sz w:val="18"/>
                <w:szCs w:val="18"/>
              </w:rPr>
              <w:t>26.5</w:t>
            </w:r>
          </w:p>
        </w:tc>
        <w:tc>
          <w:tcPr>
            <w:tcW w:w="820" w:type="dxa"/>
          </w:tcPr>
          <w:p w:rsidR="00CB5427" w:rsidRDefault="00B44EBC">
            <w:pPr>
              <w:spacing w:before="160"/>
              <w:ind w:right="161"/>
              <w:jc w:val="right"/>
              <w:rPr>
                <w:color w:val="000000"/>
                <w:sz w:val="18"/>
                <w:szCs w:val="18"/>
              </w:rPr>
            </w:pPr>
            <w:r>
              <w:rPr>
                <w:color w:val="000000"/>
                <w:sz w:val="18"/>
                <w:szCs w:val="18"/>
              </w:rPr>
              <w:t>23.5</w:t>
            </w:r>
          </w:p>
        </w:tc>
        <w:tc>
          <w:tcPr>
            <w:tcW w:w="845" w:type="dxa"/>
          </w:tcPr>
          <w:p w:rsidR="00CB5427" w:rsidRDefault="00B44EBC">
            <w:pPr>
              <w:spacing w:before="160"/>
              <w:ind w:right="186"/>
              <w:jc w:val="right"/>
              <w:rPr>
                <w:color w:val="000000"/>
                <w:sz w:val="18"/>
                <w:szCs w:val="18"/>
              </w:rPr>
            </w:pPr>
            <w:r>
              <w:rPr>
                <w:color w:val="000000"/>
                <w:sz w:val="18"/>
                <w:szCs w:val="18"/>
              </w:rPr>
              <w:t>16.3</w:t>
            </w:r>
          </w:p>
        </w:tc>
      </w:tr>
      <w:tr w:rsidR="00CB5427">
        <w:trPr>
          <w:trHeight w:val="582"/>
        </w:trPr>
        <w:tc>
          <w:tcPr>
            <w:tcW w:w="4874" w:type="dxa"/>
          </w:tcPr>
          <w:p w:rsidR="00CB5427" w:rsidRDefault="00B44EBC">
            <w:pPr>
              <w:spacing w:before="17"/>
              <w:ind w:left="110"/>
              <w:rPr>
                <w:color w:val="000000"/>
                <w:sz w:val="18"/>
                <w:szCs w:val="18"/>
              </w:rPr>
            </w:pPr>
            <w:r>
              <w:rPr>
                <w:color w:val="000000"/>
                <w:sz w:val="18"/>
                <w:szCs w:val="18"/>
              </w:rPr>
              <w:t>Short time to carry out every task involved in remote work</w:t>
            </w:r>
          </w:p>
        </w:tc>
        <w:tc>
          <w:tcPr>
            <w:tcW w:w="803" w:type="dxa"/>
          </w:tcPr>
          <w:p w:rsidR="00CB5427" w:rsidRDefault="00B44EBC">
            <w:pPr>
              <w:spacing w:before="162"/>
              <w:ind w:left="108" w:right="156"/>
              <w:jc w:val="center"/>
              <w:rPr>
                <w:color w:val="000000"/>
                <w:sz w:val="18"/>
                <w:szCs w:val="18"/>
              </w:rPr>
            </w:pPr>
            <w:r>
              <w:rPr>
                <w:color w:val="000000"/>
                <w:sz w:val="18"/>
                <w:szCs w:val="18"/>
              </w:rPr>
              <w:t>7.1</w:t>
            </w:r>
          </w:p>
        </w:tc>
        <w:tc>
          <w:tcPr>
            <w:tcW w:w="853" w:type="dxa"/>
          </w:tcPr>
          <w:p w:rsidR="00CB5427" w:rsidRDefault="00B44EBC">
            <w:pPr>
              <w:spacing w:before="162"/>
              <w:ind w:left="164" w:right="168"/>
              <w:jc w:val="center"/>
              <w:rPr>
                <w:color w:val="000000"/>
                <w:sz w:val="18"/>
                <w:szCs w:val="18"/>
              </w:rPr>
            </w:pPr>
            <w:r>
              <w:rPr>
                <w:color w:val="000000"/>
                <w:sz w:val="18"/>
                <w:szCs w:val="18"/>
              </w:rPr>
              <w:t>9.2</w:t>
            </w:r>
          </w:p>
        </w:tc>
        <w:tc>
          <w:tcPr>
            <w:tcW w:w="883" w:type="dxa"/>
          </w:tcPr>
          <w:p w:rsidR="00CB5427" w:rsidRDefault="00B44EBC">
            <w:pPr>
              <w:spacing w:before="162"/>
              <w:ind w:right="222"/>
              <w:jc w:val="right"/>
              <w:rPr>
                <w:color w:val="000000"/>
                <w:sz w:val="18"/>
                <w:szCs w:val="18"/>
              </w:rPr>
            </w:pPr>
            <w:r>
              <w:rPr>
                <w:color w:val="000000"/>
                <w:sz w:val="18"/>
                <w:szCs w:val="18"/>
              </w:rPr>
              <w:t>26.5</w:t>
            </w:r>
          </w:p>
        </w:tc>
        <w:tc>
          <w:tcPr>
            <w:tcW w:w="820" w:type="dxa"/>
          </w:tcPr>
          <w:p w:rsidR="00CB5427" w:rsidRDefault="00B44EBC">
            <w:pPr>
              <w:spacing w:before="162"/>
              <w:ind w:right="161"/>
              <w:jc w:val="right"/>
              <w:rPr>
                <w:color w:val="000000"/>
                <w:sz w:val="18"/>
                <w:szCs w:val="18"/>
              </w:rPr>
            </w:pPr>
            <w:r>
              <w:rPr>
                <w:color w:val="000000"/>
                <w:sz w:val="18"/>
                <w:szCs w:val="18"/>
              </w:rPr>
              <w:t>34.7</w:t>
            </w:r>
          </w:p>
        </w:tc>
        <w:tc>
          <w:tcPr>
            <w:tcW w:w="845" w:type="dxa"/>
          </w:tcPr>
          <w:p w:rsidR="00CB5427" w:rsidRDefault="00B44EBC">
            <w:pPr>
              <w:spacing w:before="162"/>
              <w:ind w:right="186"/>
              <w:jc w:val="right"/>
              <w:rPr>
                <w:color w:val="000000"/>
                <w:sz w:val="18"/>
                <w:szCs w:val="18"/>
              </w:rPr>
            </w:pPr>
            <w:r>
              <w:rPr>
                <w:color w:val="000000"/>
                <w:sz w:val="18"/>
                <w:szCs w:val="18"/>
              </w:rPr>
              <w:t>22.4</w:t>
            </w:r>
          </w:p>
        </w:tc>
      </w:tr>
      <w:tr w:rsidR="00CB5427">
        <w:trPr>
          <w:trHeight w:val="580"/>
        </w:trPr>
        <w:tc>
          <w:tcPr>
            <w:tcW w:w="4874" w:type="dxa"/>
          </w:tcPr>
          <w:p w:rsidR="00CB5427" w:rsidRDefault="00B44EBC">
            <w:pPr>
              <w:spacing w:before="15"/>
              <w:ind w:left="110"/>
              <w:rPr>
                <w:color w:val="000000"/>
                <w:sz w:val="18"/>
                <w:szCs w:val="18"/>
              </w:rPr>
            </w:pPr>
            <w:r>
              <w:rPr>
                <w:color w:val="000000"/>
                <w:sz w:val="18"/>
                <w:szCs w:val="18"/>
              </w:rPr>
              <w:t>Little participation in the selection of</w:t>
            </w:r>
          </w:p>
          <w:p w:rsidR="00CB5427" w:rsidRDefault="00B44EBC">
            <w:pPr>
              <w:spacing w:before="37"/>
              <w:ind w:left="110"/>
              <w:rPr>
                <w:color w:val="000000"/>
                <w:sz w:val="18"/>
                <w:szCs w:val="18"/>
              </w:rPr>
            </w:pPr>
            <w:r>
              <w:rPr>
                <w:color w:val="000000"/>
                <w:sz w:val="18"/>
                <w:szCs w:val="18"/>
              </w:rPr>
              <w:t>virtual platforms</w:t>
            </w:r>
          </w:p>
        </w:tc>
        <w:tc>
          <w:tcPr>
            <w:tcW w:w="803" w:type="dxa"/>
          </w:tcPr>
          <w:p w:rsidR="00CB5427" w:rsidRDefault="00B44EBC">
            <w:pPr>
              <w:spacing w:before="160"/>
              <w:ind w:left="108" w:right="162"/>
              <w:jc w:val="center"/>
              <w:rPr>
                <w:color w:val="000000"/>
                <w:sz w:val="18"/>
                <w:szCs w:val="18"/>
              </w:rPr>
            </w:pPr>
            <w:r>
              <w:rPr>
                <w:color w:val="000000"/>
                <w:sz w:val="18"/>
                <w:szCs w:val="18"/>
              </w:rPr>
              <w:t>15.3</w:t>
            </w:r>
          </w:p>
        </w:tc>
        <w:tc>
          <w:tcPr>
            <w:tcW w:w="853" w:type="dxa"/>
          </w:tcPr>
          <w:p w:rsidR="00CB5427" w:rsidRDefault="00B44EBC">
            <w:pPr>
              <w:spacing w:before="160"/>
              <w:ind w:left="164" w:right="174"/>
              <w:jc w:val="center"/>
              <w:rPr>
                <w:color w:val="000000"/>
                <w:sz w:val="18"/>
                <w:szCs w:val="18"/>
              </w:rPr>
            </w:pPr>
            <w:r>
              <w:rPr>
                <w:color w:val="000000"/>
                <w:sz w:val="18"/>
                <w:szCs w:val="18"/>
              </w:rPr>
              <w:t>20.4</w:t>
            </w:r>
          </w:p>
        </w:tc>
        <w:tc>
          <w:tcPr>
            <w:tcW w:w="883" w:type="dxa"/>
          </w:tcPr>
          <w:p w:rsidR="00CB5427" w:rsidRDefault="00B44EBC">
            <w:pPr>
              <w:spacing w:before="160"/>
              <w:ind w:right="222"/>
              <w:jc w:val="right"/>
              <w:rPr>
                <w:color w:val="000000"/>
                <w:sz w:val="18"/>
                <w:szCs w:val="18"/>
              </w:rPr>
            </w:pPr>
            <w:r>
              <w:rPr>
                <w:color w:val="000000"/>
                <w:sz w:val="18"/>
                <w:szCs w:val="18"/>
              </w:rPr>
              <w:t>32.7</w:t>
            </w:r>
          </w:p>
        </w:tc>
        <w:tc>
          <w:tcPr>
            <w:tcW w:w="820" w:type="dxa"/>
          </w:tcPr>
          <w:p w:rsidR="00CB5427" w:rsidRDefault="00B44EBC">
            <w:pPr>
              <w:spacing w:before="160"/>
              <w:ind w:right="161"/>
              <w:jc w:val="right"/>
              <w:rPr>
                <w:color w:val="000000"/>
                <w:sz w:val="18"/>
                <w:szCs w:val="18"/>
              </w:rPr>
            </w:pPr>
            <w:r>
              <w:rPr>
                <w:color w:val="000000"/>
                <w:sz w:val="18"/>
                <w:szCs w:val="18"/>
              </w:rPr>
              <w:t>19.4</w:t>
            </w:r>
          </w:p>
        </w:tc>
        <w:tc>
          <w:tcPr>
            <w:tcW w:w="845" w:type="dxa"/>
          </w:tcPr>
          <w:p w:rsidR="00CB5427" w:rsidRDefault="00B44EBC">
            <w:pPr>
              <w:spacing w:before="160"/>
              <w:ind w:right="186"/>
              <w:jc w:val="right"/>
              <w:rPr>
                <w:color w:val="000000"/>
                <w:sz w:val="18"/>
                <w:szCs w:val="18"/>
              </w:rPr>
            </w:pPr>
            <w:r>
              <w:rPr>
                <w:color w:val="000000"/>
                <w:sz w:val="18"/>
                <w:szCs w:val="18"/>
              </w:rPr>
              <w:t>12.2</w:t>
            </w:r>
          </w:p>
        </w:tc>
      </w:tr>
      <w:tr w:rsidR="00CB5427">
        <w:trPr>
          <w:trHeight w:val="585"/>
        </w:trPr>
        <w:tc>
          <w:tcPr>
            <w:tcW w:w="4874" w:type="dxa"/>
          </w:tcPr>
          <w:p w:rsidR="00CB5427" w:rsidRDefault="00B44EBC">
            <w:pPr>
              <w:spacing w:before="15"/>
              <w:ind w:left="110"/>
              <w:rPr>
                <w:color w:val="000000"/>
                <w:sz w:val="18"/>
                <w:szCs w:val="18"/>
              </w:rPr>
            </w:pPr>
            <w:r>
              <w:rPr>
                <w:color w:val="000000"/>
                <w:sz w:val="18"/>
                <w:szCs w:val="18"/>
              </w:rPr>
              <w:t>Maintaining my own motivation</w:t>
            </w:r>
          </w:p>
          <w:p w:rsidR="00CB5427" w:rsidRDefault="00B44EBC">
            <w:pPr>
              <w:spacing w:before="42"/>
              <w:ind w:left="110"/>
              <w:rPr>
                <w:color w:val="000000"/>
                <w:sz w:val="18"/>
                <w:szCs w:val="18"/>
              </w:rPr>
            </w:pPr>
            <w:r>
              <w:rPr>
                <w:color w:val="000000"/>
                <w:sz w:val="18"/>
                <w:szCs w:val="18"/>
              </w:rPr>
              <w:t>to keep going forward</w:t>
            </w:r>
          </w:p>
        </w:tc>
        <w:tc>
          <w:tcPr>
            <w:tcW w:w="803" w:type="dxa"/>
          </w:tcPr>
          <w:p w:rsidR="00CB5427" w:rsidRDefault="00B44EBC">
            <w:pPr>
              <w:spacing w:before="165"/>
              <w:ind w:left="108" w:right="162"/>
              <w:jc w:val="center"/>
              <w:rPr>
                <w:color w:val="000000"/>
                <w:sz w:val="18"/>
                <w:szCs w:val="18"/>
              </w:rPr>
            </w:pPr>
            <w:r>
              <w:rPr>
                <w:color w:val="000000"/>
                <w:sz w:val="18"/>
                <w:szCs w:val="18"/>
              </w:rPr>
              <w:t>17.3</w:t>
            </w:r>
          </w:p>
        </w:tc>
        <w:tc>
          <w:tcPr>
            <w:tcW w:w="853" w:type="dxa"/>
          </w:tcPr>
          <w:p w:rsidR="00CB5427" w:rsidRDefault="00B44EBC">
            <w:pPr>
              <w:spacing w:before="165"/>
              <w:ind w:left="164" w:right="174"/>
              <w:jc w:val="center"/>
              <w:rPr>
                <w:color w:val="000000"/>
                <w:sz w:val="18"/>
                <w:szCs w:val="18"/>
              </w:rPr>
            </w:pPr>
            <w:r>
              <w:rPr>
                <w:color w:val="000000"/>
                <w:sz w:val="18"/>
                <w:szCs w:val="18"/>
              </w:rPr>
              <w:t>20.4</w:t>
            </w:r>
          </w:p>
        </w:tc>
        <w:tc>
          <w:tcPr>
            <w:tcW w:w="883" w:type="dxa"/>
          </w:tcPr>
          <w:p w:rsidR="00CB5427" w:rsidRDefault="00B44EBC">
            <w:pPr>
              <w:spacing w:before="165"/>
              <w:ind w:right="222"/>
              <w:jc w:val="right"/>
              <w:rPr>
                <w:color w:val="000000"/>
                <w:sz w:val="18"/>
                <w:szCs w:val="18"/>
              </w:rPr>
            </w:pPr>
            <w:r>
              <w:rPr>
                <w:color w:val="000000"/>
                <w:sz w:val="18"/>
                <w:szCs w:val="18"/>
              </w:rPr>
              <w:t>33.7</w:t>
            </w:r>
          </w:p>
        </w:tc>
        <w:tc>
          <w:tcPr>
            <w:tcW w:w="820" w:type="dxa"/>
          </w:tcPr>
          <w:p w:rsidR="00CB5427" w:rsidRDefault="00B44EBC">
            <w:pPr>
              <w:spacing w:before="165"/>
              <w:ind w:right="161"/>
              <w:jc w:val="right"/>
              <w:rPr>
                <w:color w:val="000000"/>
                <w:sz w:val="18"/>
                <w:szCs w:val="18"/>
              </w:rPr>
            </w:pPr>
            <w:r>
              <w:rPr>
                <w:color w:val="000000"/>
                <w:sz w:val="18"/>
                <w:szCs w:val="18"/>
              </w:rPr>
              <w:t>18.4</w:t>
            </w:r>
          </w:p>
        </w:tc>
        <w:tc>
          <w:tcPr>
            <w:tcW w:w="845" w:type="dxa"/>
          </w:tcPr>
          <w:p w:rsidR="00CB5427" w:rsidRDefault="00B44EBC">
            <w:pPr>
              <w:spacing w:before="165"/>
              <w:ind w:right="186"/>
              <w:jc w:val="right"/>
              <w:rPr>
                <w:color w:val="000000"/>
                <w:sz w:val="18"/>
                <w:szCs w:val="18"/>
              </w:rPr>
            </w:pPr>
            <w:r>
              <w:rPr>
                <w:color w:val="000000"/>
                <w:sz w:val="18"/>
                <w:szCs w:val="18"/>
              </w:rPr>
              <w:t>10.2</w:t>
            </w:r>
          </w:p>
        </w:tc>
      </w:tr>
      <w:tr w:rsidR="00CB5427">
        <w:trPr>
          <w:trHeight w:val="580"/>
        </w:trPr>
        <w:tc>
          <w:tcPr>
            <w:tcW w:w="4874" w:type="dxa"/>
          </w:tcPr>
          <w:p w:rsidR="00CB5427" w:rsidRDefault="00B44EBC">
            <w:pPr>
              <w:tabs>
                <w:tab w:val="left" w:pos="1328"/>
                <w:tab w:val="left" w:pos="2003"/>
                <w:tab w:val="left" w:pos="2642"/>
                <w:tab w:val="left" w:pos="3720"/>
              </w:tabs>
              <w:spacing w:before="15"/>
              <w:ind w:left="110"/>
              <w:rPr>
                <w:color w:val="000000"/>
                <w:sz w:val="18"/>
                <w:szCs w:val="18"/>
              </w:rPr>
            </w:pPr>
            <w:r>
              <w:rPr>
                <w:color w:val="000000"/>
                <w:sz w:val="18"/>
                <w:szCs w:val="18"/>
              </w:rPr>
              <w:t>Working without an orderly schedule,</w:t>
            </w:r>
          </w:p>
          <w:p w:rsidR="00CB5427" w:rsidRDefault="00B44EBC">
            <w:pPr>
              <w:spacing w:before="37"/>
              <w:ind w:left="110"/>
              <w:rPr>
                <w:color w:val="000000"/>
                <w:sz w:val="18"/>
                <w:szCs w:val="18"/>
              </w:rPr>
            </w:pPr>
            <w:r>
              <w:rPr>
                <w:color w:val="000000"/>
                <w:sz w:val="18"/>
                <w:szCs w:val="18"/>
              </w:rPr>
              <w:t>predetermined, or different from the usual</w:t>
            </w:r>
          </w:p>
        </w:tc>
        <w:tc>
          <w:tcPr>
            <w:tcW w:w="803" w:type="dxa"/>
          </w:tcPr>
          <w:p w:rsidR="00CB5427" w:rsidRDefault="00B44EBC">
            <w:pPr>
              <w:spacing w:before="160"/>
              <w:ind w:left="108" w:right="162"/>
              <w:jc w:val="center"/>
              <w:rPr>
                <w:color w:val="000000"/>
                <w:sz w:val="18"/>
                <w:szCs w:val="18"/>
              </w:rPr>
            </w:pPr>
            <w:r>
              <w:rPr>
                <w:color w:val="000000"/>
                <w:sz w:val="18"/>
                <w:szCs w:val="18"/>
              </w:rPr>
              <w:t>12.2</w:t>
            </w:r>
          </w:p>
        </w:tc>
        <w:tc>
          <w:tcPr>
            <w:tcW w:w="853" w:type="dxa"/>
          </w:tcPr>
          <w:p w:rsidR="00CB5427" w:rsidRDefault="00B44EBC">
            <w:pPr>
              <w:spacing w:before="160"/>
              <w:ind w:left="164" w:right="174"/>
              <w:jc w:val="center"/>
              <w:rPr>
                <w:color w:val="000000"/>
                <w:sz w:val="18"/>
                <w:szCs w:val="18"/>
              </w:rPr>
            </w:pPr>
            <w:r>
              <w:rPr>
                <w:color w:val="000000"/>
                <w:sz w:val="18"/>
                <w:szCs w:val="18"/>
              </w:rPr>
              <w:t>17.3</w:t>
            </w:r>
          </w:p>
        </w:tc>
        <w:tc>
          <w:tcPr>
            <w:tcW w:w="883" w:type="dxa"/>
          </w:tcPr>
          <w:p w:rsidR="00CB5427" w:rsidRDefault="00B44EBC">
            <w:pPr>
              <w:spacing w:before="160"/>
              <w:ind w:right="222"/>
              <w:jc w:val="right"/>
              <w:rPr>
                <w:color w:val="000000"/>
                <w:sz w:val="18"/>
                <w:szCs w:val="18"/>
              </w:rPr>
            </w:pPr>
            <w:r>
              <w:rPr>
                <w:color w:val="000000"/>
                <w:sz w:val="18"/>
                <w:szCs w:val="18"/>
              </w:rPr>
              <w:t>15.3</w:t>
            </w:r>
          </w:p>
        </w:tc>
        <w:tc>
          <w:tcPr>
            <w:tcW w:w="820" w:type="dxa"/>
          </w:tcPr>
          <w:p w:rsidR="00CB5427" w:rsidRDefault="00B44EBC">
            <w:pPr>
              <w:spacing w:before="160"/>
              <w:ind w:right="161"/>
              <w:jc w:val="right"/>
              <w:rPr>
                <w:color w:val="000000"/>
                <w:sz w:val="18"/>
                <w:szCs w:val="18"/>
              </w:rPr>
            </w:pPr>
            <w:r>
              <w:rPr>
                <w:color w:val="000000"/>
                <w:sz w:val="18"/>
                <w:szCs w:val="18"/>
              </w:rPr>
              <w:t>31.6</w:t>
            </w:r>
          </w:p>
        </w:tc>
        <w:tc>
          <w:tcPr>
            <w:tcW w:w="845" w:type="dxa"/>
          </w:tcPr>
          <w:p w:rsidR="00CB5427" w:rsidRDefault="00B44EBC">
            <w:pPr>
              <w:spacing w:before="160"/>
              <w:ind w:right="186"/>
              <w:jc w:val="right"/>
              <w:rPr>
                <w:color w:val="000000"/>
                <w:sz w:val="18"/>
                <w:szCs w:val="18"/>
              </w:rPr>
            </w:pPr>
            <w:r>
              <w:rPr>
                <w:color w:val="000000"/>
                <w:sz w:val="18"/>
                <w:szCs w:val="18"/>
              </w:rPr>
              <w:t>23.5</w:t>
            </w:r>
          </w:p>
        </w:tc>
      </w:tr>
      <w:tr w:rsidR="00CB5427">
        <w:trPr>
          <w:trHeight w:val="582"/>
        </w:trPr>
        <w:tc>
          <w:tcPr>
            <w:tcW w:w="4874" w:type="dxa"/>
          </w:tcPr>
          <w:p w:rsidR="00CB5427" w:rsidRDefault="00B44EBC">
            <w:pPr>
              <w:spacing w:before="15"/>
              <w:ind w:left="110"/>
              <w:rPr>
                <w:color w:val="000000"/>
                <w:sz w:val="18"/>
                <w:szCs w:val="18"/>
              </w:rPr>
            </w:pPr>
            <w:r>
              <w:rPr>
                <w:color w:val="000000"/>
                <w:sz w:val="18"/>
                <w:szCs w:val="18"/>
              </w:rPr>
              <w:t>Taking care of work and</w:t>
            </w:r>
          </w:p>
          <w:p w:rsidR="00CB5427" w:rsidRDefault="00B44EBC">
            <w:pPr>
              <w:spacing w:before="37"/>
              <w:ind w:left="110"/>
              <w:rPr>
                <w:color w:val="000000"/>
                <w:sz w:val="18"/>
                <w:szCs w:val="18"/>
              </w:rPr>
            </w:pPr>
            <w:r>
              <w:rPr>
                <w:color w:val="000000"/>
                <w:sz w:val="18"/>
                <w:szCs w:val="18"/>
              </w:rPr>
              <w:t xml:space="preserve">household chores simultaneously </w:t>
            </w:r>
          </w:p>
        </w:tc>
        <w:tc>
          <w:tcPr>
            <w:tcW w:w="803" w:type="dxa"/>
          </w:tcPr>
          <w:p w:rsidR="00CB5427" w:rsidRDefault="00B44EBC">
            <w:pPr>
              <w:spacing w:before="160"/>
              <w:ind w:left="108" w:right="162"/>
              <w:jc w:val="center"/>
              <w:rPr>
                <w:color w:val="000000"/>
                <w:sz w:val="18"/>
                <w:szCs w:val="18"/>
              </w:rPr>
            </w:pPr>
            <w:r>
              <w:rPr>
                <w:color w:val="000000"/>
                <w:sz w:val="18"/>
                <w:szCs w:val="18"/>
              </w:rPr>
              <w:t>11.2</w:t>
            </w:r>
          </w:p>
        </w:tc>
        <w:tc>
          <w:tcPr>
            <w:tcW w:w="853" w:type="dxa"/>
          </w:tcPr>
          <w:p w:rsidR="00CB5427" w:rsidRDefault="00B44EBC">
            <w:pPr>
              <w:spacing w:before="160"/>
              <w:ind w:left="164" w:right="174"/>
              <w:jc w:val="center"/>
              <w:rPr>
                <w:color w:val="000000"/>
                <w:sz w:val="18"/>
                <w:szCs w:val="18"/>
              </w:rPr>
            </w:pPr>
            <w:r>
              <w:rPr>
                <w:color w:val="000000"/>
                <w:sz w:val="18"/>
                <w:szCs w:val="18"/>
              </w:rPr>
              <w:t>13.3</w:t>
            </w:r>
          </w:p>
        </w:tc>
        <w:tc>
          <w:tcPr>
            <w:tcW w:w="883" w:type="dxa"/>
          </w:tcPr>
          <w:p w:rsidR="00CB5427" w:rsidRDefault="00B44EBC">
            <w:pPr>
              <w:spacing w:before="160"/>
              <w:ind w:right="222"/>
              <w:jc w:val="right"/>
              <w:rPr>
                <w:color w:val="000000"/>
                <w:sz w:val="18"/>
                <w:szCs w:val="18"/>
              </w:rPr>
            </w:pPr>
            <w:r>
              <w:rPr>
                <w:color w:val="000000"/>
                <w:sz w:val="18"/>
                <w:szCs w:val="18"/>
              </w:rPr>
              <w:t>18.4</w:t>
            </w:r>
          </w:p>
        </w:tc>
        <w:tc>
          <w:tcPr>
            <w:tcW w:w="820" w:type="dxa"/>
          </w:tcPr>
          <w:p w:rsidR="00CB5427" w:rsidRDefault="00B44EBC">
            <w:pPr>
              <w:spacing w:before="160"/>
              <w:ind w:right="161"/>
              <w:jc w:val="right"/>
              <w:rPr>
                <w:color w:val="000000"/>
                <w:sz w:val="18"/>
                <w:szCs w:val="18"/>
              </w:rPr>
            </w:pPr>
            <w:r>
              <w:rPr>
                <w:color w:val="000000"/>
                <w:sz w:val="18"/>
                <w:szCs w:val="18"/>
              </w:rPr>
              <w:t>24.5</w:t>
            </w:r>
          </w:p>
        </w:tc>
        <w:tc>
          <w:tcPr>
            <w:tcW w:w="845" w:type="dxa"/>
          </w:tcPr>
          <w:p w:rsidR="00CB5427" w:rsidRDefault="00B44EBC">
            <w:pPr>
              <w:spacing w:before="160"/>
              <w:ind w:right="186"/>
              <w:jc w:val="right"/>
              <w:rPr>
                <w:color w:val="000000"/>
                <w:sz w:val="18"/>
                <w:szCs w:val="18"/>
              </w:rPr>
            </w:pPr>
            <w:r>
              <w:rPr>
                <w:color w:val="000000"/>
                <w:sz w:val="18"/>
                <w:szCs w:val="18"/>
              </w:rPr>
              <w:t>32.7</w:t>
            </w:r>
          </w:p>
        </w:tc>
      </w:tr>
      <w:tr w:rsidR="00CB5427">
        <w:trPr>
          <w:trHeight w:val="582"/>
        </w:trPr>
        <w:tc>
          <w:tcPr>
            <w:tcW w:w="4874" w:type="dxa"/>
          </w:tcPr>
          <w:p w:rsidR="00CB5427" w:rsidRDefault="00B44EBC">
            <w:pPr>
              <w:spacing w:before="17"/>
              <w:ind w:left="110"/>
              <w:rPr>
                <w:color w:val="000000"/>
                <w:sz w:val="18"/>
                <w:szCs w:val="18"/>
              </w:rPr>
            </w:pPr>
            <w:r>
              <w:rPr>
                <w:color w:val="000000"/>
                <w:sz w:val="18"/>
                <w:szCs w:val="18"/>
              </w:rPr>
              <w:t xml:space="preserve">Family pressure to work fewer </w:t>
            </w:r>
          </w:p>
          <w:p w:rsidR="00CB5427" w:rsidRDefault="00B44EBC">
            <w:pPr>
              <w:spacing w:before="17"/>
              <w:ind w:left="110"/>
              <w:rPr>
                <w:color w:val="000000"/>
                <w:sz w:val="18"/>
                <w:szCs w:val="18"/>
              </w:rPr>
            </w:pPr>
            <w:r>
              <w:rPr>
                <w:color w:val="000000"/>
                <w:sz w:val="18"/>
                <w:szCs w:val="18"/>
              </w:rPr>
              <w:t>hours</w:t>
            </w:r>
          </w:p>
        </w:tc>
        <w:tc>
          <w:tcPr>
            <w:tcW w:w="803" w:type="dxa"/>
          </w:tcPr>
          <w:p w:rsidR="00CB5427" w:rsidRDefault="00B44EBC">
            <w:pPr>
              <w:spacing w:before="162"/>
              <w:ind w:left="108" w:right="162"/>
              <w:jc w:val="center"/>
              <w:rPr>
                <w:color w:val="000000"/>
                <w:sz w:val="18"/>
                <w:szCs w:val="18"/>
              </w:rPr>
            </w:pPr>
            <w:r>
              <w:rPr>
                <w:color w:val="000000"/>
                <w:sz w:val="18"/>
                <w:szCs w:val="18"/>
              </w:rPr>
              <w:t>20.4</w:t>
            </w:r>
          </w:p>
        </w:tc>
        <w:tc>
          <w:tcPr>
            <w:tcW w:w="853" w:type="dxa"/>
          </w:tcPr>
          <w:p w:rsidR="00CB5427" w:rsidRDefault="00B44EBC">
            <w:pPr>
              <w:spacing w:before="162"/>
              <w:ind w:left="164" w:right="174"/>
              <w:jc w:val="center"/>
              <w:rPr>
                <w:color w:val="000000"/>
                <w:sz w:val="18"/>
                <w:szCs w:val="18"/>
              </w:rPr>
            </w:pPr>
            <w:r>
              <w:rPr>
                <w:color w:val="000000"/>
                <w:sz w:val="18"/>
                <w:szCs w:val="18"/>
              </w:rPr>
              <w:t>19.4</w:t>
            </w:r>
          </w:p>
        </w:tc>
        <w:tc>
          <w:tcPr>
            <w:tcW w:w="883" w:type="dxa"/>
          </w:tcPr>
          <w:p w:rsidR="00CB5427" w:rsidRDefault="00B44EBC">
            <w:pPr>
              <w:spacing w:before="162"/>
              <w:ind w:right="222"/>
              <w:jc w:val="right"/>
              <w:rPr>
                <w:color w:val="000000"/>
                <w:sz w:val="18"/>
                <w:szCs w:val="18"/>
              </w:rPr>
            </w:pPr>
            <w:r>
              <w:rPr>
                <w:color w:val="000000"/>
                <w:sz w:val="18"/>
                <w:szCs w:val="18"/>
              </w:rPr>
              <w:t>18.4</w:t>
            </w:r>
          </w:p>
        </w:tc>
        <w:tc>
          <w:tcPr>
            <w:tcW w:w="820" w:type="dxa"/>
          </w:tcPr>
          <w:p w:rsidR="00CB5427" w:rsidRDefault="00B44EBC">
            <w:pPr>
              <w:spacing w:before="162"/>
              <w:ind w:right="161"/>
              <w:jc w:val="right"/>
              <w:rPr>
                <w:color w:val="000000"/>
                <w:sz w:val="18"/>
                <w:szCs w:val="18"/>
              </w:rPr>
            </w:pPr>
            <w:r>
              <w:rPr>
                <w:color w:val="000000"/>
                <w:sz w:val="18"/>
                <w:szCs w:val="18"/>
              </w:rPr>
              <w:t>24.5</w:t>
            </w:r>
          </w:p>
        </w:tc>
        <w:tc>
          <w:tcPr>
            <w:tcW w:w="845" w:type="dxa"/>
          </w:tcPr>
          <w:p w:rsidR="00CB5427" w:rsidRDefault="00B44EBC">
            <w:pPr>
              <w:spacing w:before="162"/>
              <w:ind w:right="186"/>
              <w:jc w:val="right"/>
              <w:rPr>
                <w:color w:val="000000"/>
                <w:sz w:val="18"/>
                <w:szCs w:val="18"/>
              </w:rPr>
            </w:pPr>
            <w:r>
              <w:rPr>
                <w:color w:val="000000"/>
                <w:sz w:val="18"/>
                <w:szCs w:val="18"/>
              </w:rPr>
              <w:t>17.3</w:t>
            </w:r>
          </w:p>
        </w:tc>
      </w:tr>
      <w:tr w:rsidR="00CB5427">
        <w:trPr>
          <w:trHeight w:val="580"/>
        </w:trPr>
        <w:tc>
          <w:tcPr>
            <w:tcW w:w="4874" w:type="dxa"/>
          </w:tcPr>
          <w:p w:rsidR="00CB5427" w:rsidRDefault="00B44EBC">
            <w:pPr>
              <w:spacing w:before="15"/>
              <w:ind w:left="110"/>
              <w:rPr>
                <w:color w:val="000000"/>
                <w:sz w:val="18"/>
                <w:szCs w:val="18"/>
              </w:rPr>
            </w:pPr>
            <w:r>
              <w:rPr>
                <w:color w:val="000000"/>
                <w:sz w:val="18"/>
                <w:szCs w:val="18"/>
              </w:rPr>
              <w:t>Feeling that superiors do not understand how difficult it is to work under these conditions</w:t>
            </w:r>
          </w:p>
        </w:tc>
        <w:tc>
          <w:tcPr>
            <w:tcW w:w="803" w:type="dxa"/>
          </w:tcPr>
          <w:p w:rsidR="00CB5427" w:rsidRDefault="00B44EBC">
            <w:pPr>
              <w:spacing w:before="160"/>
              <w:ind w:left="108" w:right="162"/>
              <w:jc w:val="center"/>
              <w:rPr>
                <w:color w:val="000000"/>
                <w:sz w:val="18"/>
                <w:szCs w:val="18"/>
              </w:rPr>
            </w:pPr>
            <w:r>
              <w:rPr>
                <w:color w:val="000000"/>
                <w:sz w:val="18"/>
                <w:szCs w:val="18"/>
              </w:rPr>
              <w:t>17.3</w:t>
            </w:r>
          </w:p>
        </w:tc>
        <w:tc>
          <w:tcPr>
            <w:tcW w:w="853" w:type="dxa"/>
          </w:tcPr>
          <w:p w:rsidR="00CB5427" w:rsidRDefault="00B44EBC">
            <w:pPr>
              <w:spacing w:before="160"/>
              <w:ind w:left="164" w:right="174"/>
              <w:jc w:val="center"/>
              <w:rPr>
                <w:color w:val="000000"/>
                <w:sz w:val="18"/>
                <w:szCs w:val="18"/>
              </w:rPr>
            </w:pPr>
            <w:r>
              <w:rPr>
                <w:color w:val="000000"/>
                <w:sz w:val="18"/>
                <w:szCs w:val="18"/>
              </w:rPr>
              <w:t>15.3</w:t>
            </w:r>
          </w:p>
        </w:tc>
        <w:tc>
          <w:tcPr>
            <w:tcW w:w="883" w:type="dxa"/>
          </w:tcPr>
          <w:p w:rsidR="00CB5427" w:rsidRDefault="00B44EBC">
            <w:pPr>
              <w:spacing w:before="160"/>
              <w:ind w:right="222"/>
              <w:jc w:val="right"/>
              <w:rPr>
                <w:color w:val="000000"/>
                <w:sz w:val="18"/>
                <w:szCs w:val="18"/>
              </w:rPr>
            </w:pPr>
            <w:r>
              <w:rPr>
                <w:color w:val="000000"/>
                <w:sz w:val="18"/>
                <w:szCs w:val="18"/>
              </w:rPr>
              <w:t>14.3</w:t>
            </w:r>
          </w:p>
        </w:tc>
        <w:tc>
          <w:tcPr>
            <w:tcW w:w="820" w:type="dxa"/>
          </w:tcPr>
          <w:p w:rsidR="00CB5427" w:rsidRDefault="00B44EBC">
            <w:pPr>
              <w:spacing w:before="160"/>
              <w:ind w:right="161"/>
              <w:jc w:val="right"/>
              <w:rPr>
                <w:color w:val="000000"/>
                <w:sz w:val="18"/>
                <w:szCs w:val="18"/>
              </w:rPr>
            </w:pPr>
            <w:r>
              <w:rPr>
                <w:color w:val="000000"/>
                <w:sz w:val="18"/>
                <w:szCs w:val="18"/>
              </w:rPr>
              <w:t>28.6</w:t>
            </w:r>
          </w:p>
        </w:tc>
        <w:tc>
          <w:tcPr>
            <w:tcW w:w="845" w:type="dxa"/>
          </w:tcPr>
          <w:p w:rsidR="00CB5427" w:rsidRDefault="00B44EBC">
            <w:pPr>
              <w:spacing w:before="160"/>
              <w:ind w:right="186"/>
              <w:jc w:val="right"/>
              <w:rPr>
                <w:color w:val="000000"/>
                <w:sz w:val="18"/>
                <w:szCs w:val="18"/>
              </w:rPr>
            </w:pPr>
            <w:r>
              <w:rPr>
                <w:color w:val="000000"/>
                <w:sz w:val="18"/>
                <w:szCs w:val="18"/>
              </w:rPr>
              <w:t>24.5</w:t>
            </w:r>
          </w:p>
        </w:tc>
      </w:tr>
      <w:tr w:rsidR="00CB5427">
        <w:trPr>
          <w:trHeight w:val="583"/>
        </w:trPr>
        <w:tc>
          <w:tcPr>
            <w:tcW w:w="4874" w:type="dxa"/>
          </w:tcPr>
          <w:p w:rsidR="00CB5427" w:rsidRDefault="00B44EBC">
            <w:pPr>
              <w:spacing w:before="15"/>
              <w:ind w:left="110"/>
              <w:rPr>
                <w:color w:val="000000"/>
                <w:sz w:val="18"/>
                <w:szCs w:val="18"/>
              </w:rPr>
            </w:pPr>
            <w:r>
              <w:rPr>
                <w:color w:val="000000"/>
                <w:sz w:val="18"/>
                <w:szCs w:val="18"/>
              </w:rPr>
              <w:t xml:space="preserve">Not knowing if students are really </w:t>
            </w:r>
          </w:p>
          <w:p w:rsidR="00CB5427" w:rsidRDefault="00B44EBC">
            <w:pPr>
              <w:spacing w:before="37"/>
              <w:ind w:left="110"/>
              <w:rPr>
                <w:color w:val="000000"/>
                <w:sz w:val="18"/>
                <w:szCs w:val="18"/>
              </w:rPr>
            </w:pPr>
            <w:r>
              <w:rPr>
                <w:color w:val="000000"/>
                <w:sz w:val="18"/>
                <w:szCs w:val="18"/>
              </w:rPr>
              <w:t>understanding the contents</w:t>
            </w:r>
          </w:p>
        </w:tc>
        <w:tc>
          <w:tcPr>
            <w:tcW w:w="803" w:type="dxa"/>
          </w:tcPr>
          <w:p w:rsidR="00CB5427" w:rsidRDefault="00B44EBC">
            <w:pPr>
              <w:spacing w:before="160"/>
              <w:ind w:left="108" w:right="162"/>
              <w:jc w:val="center"/>
              <w:rPr>
                <w:color w:val="000000"/>
                <w:sz w:val="18"/>
                <w:szCs w:val="18"/>
              </w:rPr>
            </w:pPr>
            <w:r>
              <w:rPr>
                <w:color w:val="000000"/>
                <w:sz w:val="18"/>
                <w:szCs w:val="18"/>
              </w:rPr>
              <w:t>11.2</w:t>
            </w:r>
          </w:p>
        </w:tc>
        <w:tc>
          <w:tcPr>
            <w:tcW w:w="853" w:type="dxa"/>
          </w:tcPr>
          <w:p w:rsidR="00CB5427" w:rsidRDefault="00B44EBC">
            <w:pPr>
              <w:spacing w:before="160"/>
              <w:ind w:left="164" w:right="174"/>
              <w:jc w:val="center"/>
              <w:rPr>
                <w:color w:val="000000"/>
                <w:sz w:val="18"/>
                <w:szCs w:val="18"/>
              </w:rPr>
            </w:pPr>
            <w:r>
              <w:rPr>
                <w:color w:val="000000"/>
                <w:sz w:val="18"/>
                <w:szCs w:val="18"/>
              </w:rPr>
              <w:t>14.3</w:t>
            </w:r>
          </w:p>
        </w:tc>
        <w:tc>
          <w:tcPr>
            <w:tcW w:w="883" w:type="dxa"/>
          </w:tcPr>
          <w:p w:rsidR="00CB5427" w:rsidRDefault="00B44EBC">
            <w:pPr>
              <w:spacing w:before="160"/>
              <w:ind w:right="222"/>
              <w:jc w:val="right"/>
              <w:rPr>
                <w:color w:val="000000"/>
                <w:sz w:val="18"/>
                <w:szCs w:val="18"/>
              </w:rPr>
            </w:pPr>
            <w:r>
              <w:rPr>
                <w:color w:val="000000"/>
                <w:sz w:val="18"/>
                <w:szCs w:val="18"/>
              </w:rPr>
              <w:t>27.6</w:t>
            </w:r>
          </w:p>
        </w:tc>
        <w:tc>
          <w:tcPr>
            <w:tcW w:w="820" w:type="dxa"/>
          </w:tcPr>
          <w:p w:rsidR="00CB5427" w:rsidRDefault="00B44EBC">
            <w:pPr>
              <w:spacing w:before="160"/>
              <w:ind w:right="161"/>
              <w:jc w:val="right"/>
              <w:rPr>
                <w:color w:val="000000"/>
                <w:sz w:val="18"/>
                <w:szCs w:val="18"/>
              </w:rPr>
            </w:pPr>
            <w:r>
              <w:rPr>
                <w:color w:val="000000"/>
                <w:sz w:val="18"/>
                <w:szCs w:val="18"/>
              </w:rPr>
              <w:t>30.6</w:t>
            </w:r>
          </w:p>
        </w:tc>
        <w:tc>
          <w:tcPr>
            <w:tcW w:w="845" w:type="dxa"/>
          </w:tcPr>
          <w:p w:rsidR="00CB5427" w:rsidRDefault="00B44EBC">
            <w:pPr>
              <w:spacing w:before="160"/>
              <w:ind w:right="186"/>
              <w:jc w:val="right"/>
              <w:rPr>
                <w:color w:val="000000"/>
                <w:sz w:val="18"/>
                <w:szCs w:val="18"/>
              </w:rPr>
            </w:pPr>
            <w:r>
              <w:rPr>
                <w:color w:val="000000"/>
                <w:sz w:val="18"/>
                <w:szCs w:val="18"/>
              </w:rPr>
              <w:t>16.3</w:t>
            </w:r>
          </w:p>
        </w:tc>
      </w:tr>
      <w:tr w:rsidR="00CB5427">
        <w:trPr>
          <w:trHeight w:val="872"/>
        </w:trPr>
        <w:tc>
          <w:tcPr>
            <w:tcW w:w="4874" w:type="dxa"/>
          </w:tcPr>
          <w:p w:rsidR="00CB5427" w:rsidRDefault="00B44EBC">
            <w:pPr>
              <w:tabs>
                <w:tab w:val="left" w:pos="923"/>
                <w:tab w:val="left" w:pos="1443"/>
                <w:tab w:val="left" w:pos="1638"/>
                <w:tab w:val="left" w:pos="1833"/>
                <w:tab w:val="left" w:pos="3165"/>
                <w:tab w:val="left" w:pos="3330"/>
                <w:tab w:val="left" w:pos="3510"/>
                <w:tab w:val="left" w:pos="3975"/>
                <w:tab w:val="left" w:pos="4464"/>
              </w:tabs>
              <w:spacing w:before="17" w:line="276" w:lineRule="auto"/>
              <w:ind w:left="110" w:right="161"/>
              <w:rPr>
                <w:color w:val="000000"/>
                <w:sz w:val="18"/>
                <w:szCs w:val="18"/>
              </w:rPr>
            </w:pPr>
            <w:r>
              <w:rPr>
                <w:color w:val="000000"/>
                <w:sz w:val="18"/>
                <w:szCs w:val="18"/>
              </w:rPr>
              <w:t>Not good knowledge and handling of programs and applications that can favor distance education.</w:t>
            </w:r>
          </w:p>
        </w:tc>
        <w:tc>
          <w:tcPr>
            <w:tcW w:w="803" w:type="dxa"/>
            <w:vAlign w:val="center"/>
          </w:tcPr>
          <w:p w:rsidR="00CB5427" w:rsidRDefault="00B44EBC">
            <w:pPr>
              <w:ind w:left="108" w:right="162"/>
              <w:jc w:val="center"/>
              <w:rPr>
                <w:color w:val="000000"/>
                <w:sz w:val="18"/>
                <w:szCs w:val="18"/>
              </w:rPr>
            </w:pPr>
            <w:r>
              <w:rPr>
                <w:color w:val="000000"/>
                <w:sz w:val="18"/>
                <w:szCs w:val="18"/>
              </w:rPr>
              <w:t>18.4</w:t>
            </w:r>
          </w:p>
        </w:tc>
        <w:tc>
          <w:tcPr>
            <w:tcW w:w="853" w:type="dxa"/>
            <w:vAlign w:val="center"/>
          </w:tcPr>
          <w:p w:rsidR="00CB5427" w:rsidRDefault="00B44EBC">
            <w:pPr>
              <w:ind w:left="164" w:right="174"/>
              <w:jc w:val="center"/>
              <w:rPr>
                <w:color w:val="000000"/>
                <w:sz w:val="18"/>
                <w:szCs w:val="18"/>
              </w:rPr>
            </w:pPr>
            <w:r>
              <w:rPr>
                <w:color w:val="000000"/>
                <w:sz w:val="18"/>
                <w:szCs w:val="18"/>
              </w:rPr>
              <w:t>26.5</w:t>
            </w:r>
          </w:p>
        </w:tc>
        <w:tc>
          <w:tcPr>
            <w:tcW w:w="883" w:type="dxa"/>
            <w:vAlign w:val="center"/>
          </w:tcPr>
          <w:p w:rsidR="00CB5427" w:rsidRDefault="00B44EBC">
            <w:pPr>
              <w:ind w:right="222"/>
              <w:jc w:val="center"/>
              <w:rPr>
                <w:color w:val="000000"/>
                <w:sz w:val="18"/>
                <w:szCs w:val="18"/>
              </w:rPr>
            </w:pPr>
            <w:r>
              <w:rPr>
                <w:color w:val="000000"/>
                <w:sz w:val="18"/>
                <w:szCs w:val="18"/>
              </w:rPr>
              <w:t>22.4</w:t>
            </w:r>
          </w:p>
        </w:tc>
        <w:tc>
          <w:tcPr>
            <w:tcW w:w="820" w:type="dxa"/>
            <w:vAlign w:val="center"/>
          </w:tcPr>
          <w:p w:rsidR="00CB5427" w:rsidRDefault="00B44EBC">
            <w:pPr>
              <w:ind w:right="161"/>
              <w:jc w:val="center"/>
              <w:rPr>
                <w:color w:val="000000"/>
                <w:sz w:val="18"/>
                <w:szCs w:val="18"/>
              </w:rPr>
            </w:pPr>
            <w:r>
              <w:rPr>
                <w:color w:val="000000"/>
                <w:sz w:val="18"/>
                <w:szCs w:val="18"/>
              </w:rPr>
              <w:t>22.4</w:t>
            </w:r>
          </w:p>
        </w:tc>
        <w:tc>
          <w:tcPr>
            <w:tcW w:w="845" w:type="dxa"/>
            <w:vAlign w:val="center"/>
          </w:tcPr>
          <w:p w:rsidR="00CB5427" w:rsidRDefault="00B44EBC">
            <w:pPr>
              <w:ind w:right="186"/>
              <w:jc w:val="center"/>
              <w:rPr>
                <w:color w:val="000000"/>
                <w:sz w:val="18"/>
                <w:szCs w:val="18"/>
              </w:rPr>
            </w:pPr>
            <w:r>
              <w:rPr>
                <w:color w:val="000000"/>
                <w:sz w:val="18"/>
                <w:szCs w:val="18"/>
              </w:rPr>
              <w:t>10.2</w:t>
            </w:r>
          </w:p>
        </w:tc>
      </w:tr>
      <w:tr w:rsidR="00CB5427">
        <w:trPr>
          <w:trHeight w:val="571"/>
        </w:trPr>
        <w:tc>
          <w:tcPr>
            <w:tcW w:w="4874" w:type="dxa"/>
          </w:tcPr>
          <w:p w:rsidR="00CB5427" w:rsidRDefault="00B44EBC">
            <w:pPr>
              <w:tabs>
                <w:tab w:val="left" w:pos="1408"/>
                <w:tab w:val="left" w:pos="3076"/>
                <w:tab w:val="left" w:pos="3970"/>
              </w:tabs>
              <w:spacing w:before="15" w:line="276" w:lineRule="auto"/>
              <w:ind w:left="110" w:right="159"/>
              <w:rPr>
                <w:color w:val="000000"/>
                <w:sz w:val="18"/>
                <w:szCs w:val="18"/>
              </w:rPr>
            </w:pPr>
            <w:r>
              <w:rPr>
                <w:color w:val="000000"/>
                <w:sz w:val="18"/>
                <w:szCs w:val="18"/>
              </w:rPr>
              <w:t>Knowing that some students do not have the technological media to learn virtually</w:t>
            </w:r>
          </w:p>
        </w:tc>
        <w:tc>
          <w:tcPr>
            <w:tcW w:w="803" w:type="dxa"/>
            <w:vAlign w:val="center"/>
          </w:tcPr>
          <w:p w:rsidR="00CB5427" w:rsidRDefault="00B44EBC">
            <w:pPr>
              <w:spacing w:before="1"/>
              <w:ind w:left="108" w:right="162"/>
              <w:jc w:val="center"/>
              <w:rPr>
                <w:color w:val="000000"/>
                <w:sz w:val="18"/>
                <w:szCs w:val="18"/>
              </w:rPr>
            </w:pPr>
            <w:r>
              <w:rPr>
                <w:color w:val="000000"/>
                <w:sz w:val="18"/>
                <w:szCs w:val="18"/>
              </w:rPr>
              <w:t>14.3</w:t>
            </w:r>
          </w:p>
        </w:tc>
        <w:tc>
          <w:tcPr>
            <w:tcW w:w="853" w:type="dxa"/>
            <w:vAlign w:val="center"/>
          </w:tcPr>
          <w:p w:rsidR="00CB5427" w:rsidRDefault="00B44EBC">
            <w:pPr>
              <w:spacing w:before="1"/>
              <w:ind w:left="164" w:right="174"/>
              <w:jc w:val="center"/>
              <w:rPr>
                <w:color w:val="000000"/>
                <w:sz w:val="18"/>
                <w:szCs w:val="18"/>
              </w:rPr>
            </w:pPr>
            <w:r>
              <w:rPr>
                <w:color w:val="000000"/>
                <w:sz w:val="18"/>
                <w:szCs w:val="18"/>
              </w:rPr>
              <w:t>11.2</w:t>
            </w:r>
          </w:p>
        </w:tc>
        <w:tc>
          <w:tcPr>
            <w:tcW w:w="883" w:type="dxa"/>
            <w:vAlign w:val="center"/>
          </w:tcPr>
          <w:p w:rsidR="00CB5427" w:rsidRDefault="00B44EBC">
            <w:pPr>
              <w:spacing w:before="1"/>
              <w:ind w:right="222"/>
              <w:jc w:val="center"/>
              <w:rPr>
                <w:color w:val="000000"/>
                <w:sz w:val="18"/>
                <w:szCs w:val="18"/>
              </w:rPr>
            </w:pPr>
            <w:r>
              <w:rPr>
                <w:color w:val="000000"/>
                <w:sz w:val="18"/>
                <w:szCs w:val="18"/>
              </w:rPr>
              <w:t>26.5</w:t>
            </w:r>
          </w:p>
        </w:tc>
        <w:tc>
          <w:tcPr>
            <w:tcW w:w="820" w:type="dxa"/>
            <w:vAlign w:val="center"/>
          </w:tcPr>
          <w:p w:rsidR="00CB5427" w:rsidRDefault="00B44EBC">
            <w:pPr>
              <w:spacing w:before="1"/>
              <w:ind w:right="161"/>
              <w:jc w:val="center"/>
              <w:rPr>
                <w:color w:val="000000"/>
                <w:sz w:val="18"/>
                <w:szCs w:val="18"/>
              </w:rPr>
            </w:pPr>
            <w:r>
              <w:rPr>
                <w:color w:val="000000"/>
                <w:sz w:val="18"/>
                <w:szCs w:val="18"/>
              </w:rPr>
              <w:t>26.5</w:t>
            </w:r>
          </w:p>
        </w:tc>
        <w:tc>
          <w:tcPr>
            <w:tcW w:w="845" w:type="dxa"/>
            <w:vAlign w:val="center"/>
          </w:tcPr>
          <w:p w:rsidR="00CB5427" w:rsidRDefault="00B44EBC">
            <w:pPr>
              <w:spacing w:before="1"/>
              <w:ind w:right="186"/>
              <w:jc w:val="center"/>
              <w:rPr>
                <w:color w:val="000000"/>
                <w:sz w:val="18"/>
                <w:szCs w:val="18"/>
              </w:rPr>
            </w:pPr>
            <w:r>
              <w:rPr>
                <w:color w:val="000000"/>
                <w:sz w:val="18"/>
                <w:szCs w:val="18"/>
              </w:rPr>
              <w:t>21.4</w:t>
            </w:r>
          </w:p>
        </w:tc>
      </w:tr>
      <w:tr w:rsidR="00CB5427">
        <w:trPr>
          <w:trHeight w:val="557"/>
        </w:trPr>
        <w:tc>
          <w:tcPr>
            <w:tcW w:w="4874" w:type="dxa"/>
          </w:tcPr>
          <w:p w:rsidR="00CB5427" w:rsidRDefault="00B44EBC">
            <w:pPr>
              <w:spacing w:before="15"/>
              <w:ind w:left="110"/>
              <w:rPr>
                <w:color w:val="000000"/>
                <w:sz w:val="18"/>
                <w:szCs w:val="18"/>
              </w:rPr>
            </w:pPr>
            <w:r>
              <w:rPr>
                <w:color w:val="000000"/>
                <w:sz w:val="18"/>
                <w:szCs w:val="18"/>
              </w:rPr>
              <w:t>Uncertainty about the future, not knowing</w:t>
            </w:r>
          </w:p>
          <w:p w:rsidR="00CB5427" w:rsidRDefault="00B44EBC">
            <w:pPr>
              <w:spacing w:before="37" w:line="233" w:lineRule="auto"/>
              <w:ind w:left="110"/>
              <w:rPr>
                <w:color w:val="000000"/>
                <w:sz w:val="18"/>
                <w:szCs w:val="18"/>
              </w:rPr>
            </w:pPr>
            <w:r>
              <w:rPr>
                <w:color w:val="000000"/>
                <w:sz w:val="18"/>
                <w:szCs w:val="18"/>
              </w:rPr>
              <w:t>when the pandemic ends</w:t>
            </w:r>
          </w:p>
        </w:tc>
        <w:tc>
          <w:tcPr>
            <w:tcW w:w="803" w:type="dxa"/>
            <w:vAlign w:val="center"/>
          </w:tcPr>
          <w:p w:rsidR="00CB5427" w:rsidRDefault="00B44EBC">
            <w:pPr>
              <w:spacing w:before="160"/>
              <w:ind w:left="108" w:right="162"/>
              <w:jc w:val="center"/>
              <w:rPr>
                <w:color w:val="000000"/>
                <w:sz w:val="18"/>
                <w:szCs w:val="18"/>
              </w:rPr>
            </w:pPr>
            <w:r>
              <w:rPr>
                <w:color w:val="000000"/>
                <w:sz w:val="18"/>
                <w:szCs w:val="18"/>
              </w:rPr>
              <w:t>12.2</w:t>
            </w:r>
          </w:p>
        </w:tc>
        <w:tc>
          <w:tcPr>
            <w:tcW w:w="853" w:type="dxa"/>
            <w:vAlign w:val="center"/>
          </w:tcPr>
          <w:p w:rsidR="00CB5427" w:rsidRDefault="00B44EBC">
            <w:pPr>
              <w:spacing w:before="160"/>
              <w:ind w:left="164" w:right="174"/>
              <w:jc w:val="center"/>
              <w:rPr>
                <w:color w:val="000000"/>
                <w:sz w:val="18"/>
                <w:szCs w:val="18"/>
              </w:rPr>
            </w:pPr>
            <w:r>
              <w:rPr>
                <w:color w:val="000000"/>
                <w:sz w:val="18"/>
                <w:szCs w:val="18"/>
              </w:rPr>
              <w:t>15.3</w:t>
            </w:r>
          </w:p>
        </w:tc>
        <w:tc>
          <w:tcPr>
            <w:tcW w:w="883" w:type="dxa"/>
            <w:vAlign w:val="center"/>
          </w:tcPr>
          <w:p w:rsidR="00CB5427" w:rsidRDefault="00B44EBC">
            <w:pPr>
              <w:spacing w:before="160"/>
              <w:ind w:right="222"/>
              <w:jc w:val="center"/>
              <w:rPr>
                <w:color w:val="000000"/>
                <w:sz w:val="18"/>
                <w:szCs w:val="18"/>
              </w:rPr>
            </w:pPr>
            <w:r>
              <w:rPr>
                <w:color w:val="000000"/>
                <w:sz w:val="18"/>
                <w:szCs w:val="18"/>
              </w:rPr>
              <w:t>21.4</w:t>
            </w:r>
          </w:p>
        </w:tc>
        <w:tc>
          <w:tcPr>
            <w:tcW w:w="820" w:type="dxa"/>
            <w:vAlign w:val="center"/>
          </w:tcPr>
          <w:p w:rsidR="00CB5427" w:rsidRDefault="00B44EBC">
            <w:pPr>
              <w:spacing w:before="160"/>
              <w:ind w:right="161"/>
              <w:jc w:val="center"/>
              <w:rPr>
                <w:color w:val="000000"/>
                <w:sz w:val="18"/>
                <w:szCs w:val="18"/>
              </w:rPr>
            </w:pPr>
            <w:r>
              <w:rPr>
                <w:color w:val="000000"/>
                <w:sz w:val="18"/>
                <w:szCs w:val="18"/>
              </w:rPr>
              <w:t>22.4</w:t>
            </w:r>
          </w:p>
        </w:tc>
        <w:tc>
          <w:tcPr>
            <w:tcW w:w="845" w:type="dxa"/>
            <w:vAlign w:val="center"/>
          </w:tcPr>
          <w:p w:rsidR="00CB5427" w:rsidRDefault="00B44EBC">
            <w:pPr>
              <w:spacing w:before="160"/>
              <w:ind w:right="186"/>
              <w:jc w:val="center"/>
              <w:rPr>
                <w:color w:val="000000"/>
                <w:sz w:val="18"/>
                <w:szCs w:val="18"/>
              </w:rPr>
            </w:pPr>
            <w:r>
              <w:rPr>
                <w:color w:val="000000"/>
                <w:sz w:val="18"/>
                <w:szCs w:val="18"/>
              </w:rPr>
              <w:t>28.6</w:t>
            </w:r>
          </w:p>
        </w:tc>
      </w:tr>
      <w:tr w:rsidR="00CB5427">
        <w:trPr>
          <w:trHeight w:val="557"/>
        </w:trPr>
        <w:tc>
          <w:tcPr>
            <w:tcW w:w="4874" w:type="dxa"/>
            <w:tcBorders>
              <w:bottom w:val="single" w:sz="4" w:space="0" w:color="000000"/>
            </w:tcBorders>
          </w:tcPr>
          <w:p w:rsidR="00CB5427" w:rsidRDefault="00B44EBC">
            <w:pPr>
              <w:spacing w:line="246" w:lineRule="auto"/>
              <w:ind w:left="125"/>
              <w:rPr>
                <w:color w:val="000000"/>
                <w:sz w:val="18"/>
                <w:szCs w:val="18"/>
              </w:rPr>
            </w:pPr>
            <w:r>
              <w:rPr>
                <w:color w:val="000000"/>
                <w:sz w:val="18"/>
                <w:szCs w:val="18"/>
              </w:rPr>
              <w:lastRenderedPageBreak/>
              <w:t xml:space="preserve">Not knowing how my socioeconomic </w:t>
            </w:r>
          </w:p>
          <w:p w:rsidR="00CB5427" w:rsidRDefault="00B44EBC">
            <w:pPr>
              <w:spacing w:before="15"/>
              <w:ind w:left="110"/>
              <w:rPr>
                <w:color w:val="000000"/>
                <w:sz w:val="18"/>
                <w:szCs w:val="18"/>
              </w:rPr>
            </w:pPr>
            <w:r>
              <w:rPr>
                <w:color w:val="000000"/>
                <w:sz w:val="18"/>
                <w:szCs w:val="18"/>
              </w:rPr>
              <w:t>situation will be, because of this situation</w:t>
            </w:r>
          </w:p>
        </w:tc>
        <w:tc>
          <w:tcPr>
            <w:tcW w:w="803" w:type="dxa"/>
            <w:tcBorders>
              <w:bottom w:val="single" w:sz="4" w:space="0" w:color="000000"/>
            </w:tcBorders>
          </w:tcPr>
          <w:p w:rsidR="00CB5427" w:rsidRDefault="00B44EBC">
            <w:pPr>
              <w:spacing w:before="160"/>
              <w:ind w:left="108" w:right="162"/>
              <w:jc w:val="center"/>
              <w:rPr>
                <w:color w:val="000000"/>
                <w:sz w:val="18"/>
                <w:szCs w:val="18"/>
              </w:rPr>
            </w:pPr>
            <w:r>
              <w:rPr>
                <w:color w:val="000000"/>
                <w:sz w:val="18"/>
                <w:szCs w:val="18"/>
              </w:rPr>
              <w:t>8.2</w:t>
            </w:r>
          </w:p>
        </w:tc>
        <w:tc>
          <w:tcPr>
            <w:tcW w:w="853" w:type="dxa"/>
            <w:tcBorders>
              <w:bottom w:val="single" w:sz="4" w:space="0" w:color="000000"/>
            </w:tcBorders>
          </w:tcPr>
          <w:p w:rsidR="00CB5427" w:rsidRDefault="00B44EBC">
            <w:pPr>
              <w:spacing w:before="160"/>
              <w:ind w:left="164" w:right="174"/>
              <w:jc w:val="center"/>
              <w:rPr>
                <w:color w:val="000000"/>
                <w:sz w:val="18"/>
                <w:szCs w:val="18"/>
              </w:rPr>
            </w:pPr>
            <w:r>
              <w:rPr>
                <w:color w:val="000000"/>
                <w:sz w:val="18"/>
                <w:szCs w:val="18"/>
              </w:rPr>
              <w:t>17.3</w:t>
            </w:r>
          </w:p>
        </w:tc>
        <w:tc>
          <w:tcPr>
            <w:tcW w:w="883" w:type="dxa"/>
            <w:tcBorders>
              <w:bottom w:val="single" w:sz="4" w:space="0" w:color="000000"/>
            </w:tcBorders>
          </w:tcPr>
          <w:p w:rsidR="00CB5427" w:rsidRDefault="00B44EBC">
            <w:pPr>
              <w:spacing w:before="160"/>
              <w:ind w:right="222"/>
              <w:jc w:val="center"/>
              <w:rPr>
                <w:color w:val="000000"/>
                <w:sz w:val="18"/>
                <w:szCs w:val="18"/>
              </w:rPr>
            </w:pPr>
            <w:r>
              <w:rPr>
                <w:color w:val="000000"/>
                <w:sz w:val="18"/>
                <w:szCs w:val="18"/>
              </w:rPr>
              <w:t>20.4</w:t>
            </w:r>
          </w:p>
        </w:tc>
        <w:tc>
          <w:tcPr>
            <w:tcW w:w="820" w:type="dxa"/>
            <w:tcBorders>
              <w:bottom w:val="single" w:sz="4" w:space="0" w:color="000000"/>
            </w:tcBorders>
          </w:tcPr>
          <w:p w:rsidR="00CB5427" w:rsidRDefault="00B44EBC">
            <w:pPr>
              <w:spacing w:before="160"/>
              <w:ind w:right="161"/>
              <w:jc w:val="center"/>
              <w:rPr>
                <w:color w:val="000000"/>
                <w:sz w:val="18"/>
                <w:szCs w:val="18"/>
              </w:rPr>
            </w:pPr>
            <w:r>
              <w:rPr>
                <w:color w:val="000000"/>
                <w:sz w:val="18"/>
                <w:szCs w:val="18"/>
              </w:rPr>
              <w:t>24.5</w:t>
            </w:r>
          </w:p>
        </w:tc>
        <w:tc>
          <w:tcPr>
            <w:tcW w:w="845" w:type="dxa"/>
            <w:tcBorders>
              <w:bottom w:val="single" w:sz="4" w:space="0" w:color="000000"/>
            </w:tcBorders>
          </w:tcPr>
          <w:p w:rsidR="00CB5427" w:rsidRDefault="00B44EBC">
            <w:pPr>
              <w:spacing w:before="160"/>
              <w:ind w:right="186"/>
              <w:jc w:val="center"/>
              <w:rPr>
                <w:color w:val="000000"/>
                <w:sz w:val="18"/>
                <w:szCs w:val="18"/>
              </w:rPr>
            </w:pPr>
            <w:r>
              <w:rPr>
                <w:color w:val="000000"/>
                <w:sz w:val="18"/>
                <w:szCs w:val="18"/>
              </w:rPr>
              <w:t>29.6</w:t>
            </w:r>
          </w:p>
        </w:tc>
      </w:tr>
    </w:tbl>
    <w:p w:rsidR="00CB5427" w:rsidRDefault="00CB5427">
      <w:pPr>
        <w:sectPr w:rsidR="00CB5427">
          <w:pgSz w:w="11910" w:h="16840"/>
          <w:pgMar w:top="1060" w:right="1240" w:bottom="280" w:left="1280" w:header="720" w:footer="720" w:gutter="0"/>
          <w:pgNumType w:start="1"/>
          <w:cols w:space="720"/>
        </w:sectPr>
      </w:pPr>
    </w:p>
    <w:p w:rsidR="00CB5427" w:rsidRDefault="00B44EBC">
      <w:pPr>
        <w:pBdr>
          <w:top w:val="nil"/>
          <w:left w:val="nil"/>
          <w:bottom w:val="nil"/>
          <w:right w:val="nil"/>
          <w:between w:val="nil"/>
        </w:pBdr>
        <w:spacing w:line="360" w:lineRule="auto"/>
        <w:ind w:firstLine="708"/>
        <w:jc w:val="both"/>
        <w:rPr>
          <w:color w:val="000000"/>
        </w:rPr>
      </w:pPr>
      <w:r>
        <w:rPr>
          <w:color w:val="000000"/>
        </w:rPr>
        <w:lastRenderedPageBreak/>
        <w:t xml:space="preserve">Based on the previous table, the most stressful situations perceived by the surveyed teachers are (quite or very stressful) dealing with work and household chores simultaneously (57.2%), having </w:t>
      </w:r>
      <w:r>
        <w:t xml:space="preserve">a </w:t>
      </w:r>
      <w:r>
        <w:rPr>
          <w:color w:val="000000"/>
        </w:rPr>
        <w:t xml:space="preserve">short time to perform all the tasks involved in remote work </w:t>
      </w:r>
      <w:r>
        <w:rPr>
          <w:color w:val="000000"/>
        </w:rPr>
        <w:t xml:space="preserve">(57.1%), working without an orderly schedule, predetermined, or different from the usual (55.1%), and not knowing how their socioeconomic situation will be (54.1%). Most teachers have been stressed </w:t>
      </w:r>
      <w:r>
        <w:t>by</w:t>
      </w:r>
      <w:r>
        <w:rPr>
          <w:color w:val="000000"/>
        </w:rPr>
        <w:t xml:space="preserve"> the drastic change in their load both household and wor</w:t>
      </w:r>
      <w:r>
        <w:rPr>
          <w:color w:val="000000"/>
        </w:rPr>
        <w:t>k.</w:t>
      </w:r>
    </w:p>
    <w:p w:rsidR="00CB5427" w:rsidRDefault="00B44EBC">
      <w:pPr>
        <w:pBdr>
          <w:top w:val="nil"/>
          <w:left w:val="nil"/>
          <w:bottom w:val="nil"/>
          <w:right w:val="nil"/>
          <w:between w:val="nil"/>
        </w:pBdr>
        <w:spacing w:line="360" w:lineRule="auto"/>
        <w:ind w:firstLine="708"/>
        <w:jc w:val="both"/>
        <w:rPr>
          <w:color w:val="000000"/>
        </w:rPr>
      </w:pPr>
      <w:r>
        <w:rPr>
          <w:color w:val="000000"/>
        </w:rPr>
        <w:t>On the other hand, among the situations perceived as less stressful (not at all or not very stressful) are working in a place where it is not easy to concentrate (48.0%), having little knowledge and handling of programs and applications for distance edu</w:t>
      </w:r>
      <w:r>
        <w:rPr>
          <w:color w:val="000000"/>
        </w:rPr>
        <w:t xml:space="preserve">cation (44.9%), learning to master new technological equipment (43.8%), and being physically distant from the teaching team (40.8%). </w:t>
      </w:r>
    </w:p>
    <w:p w:rsidR="00CB5427" w:rsidRDefault="00B44EBC">
      <w:pPr>
        <w:pBdr>
          <w:top w:val="nil"/>
          <w:left w:val="nil"/>
          <w:bottom w:val="nil"/>
          <w:right w:val="nil"/>
          <w:between w:val="nil"/>
        </w:pBdr>
        <w:spacing w:line="360" w:lineRule="auto"/>
        <w:ind w:firstLine="708"/>
        <w:jc w:val="both"/>
        <w:rPr>
          <w:color w:val="000000"/>
        </w:rPr>
      </w:pPr>
      <w:r>
        <w:rPr>
          <w:color w:val="000000"/>
        </w:rPr>
        <w:t>Teachers surveyed showed no concern for learning how to manage new programs and equipment and were not affected by isolati</w:t>
      </w:r>
      <w:r>
        <w:rPr>
          <w:color w:val="000000"/>
        </w:rPr>
        <w:t>on from other teachers.</w:t>
      </w:r>
    </w:p>
    <w:p w:rsidR="00CB5427" w:rsidRDefault="00B44EBC">
      <w:pPr>
        <w:pBdr>
          <w:top w:val="nil"/>
          <w:left w:val="nil"/>
          <w:bottom w:val="nil"/>
          <w:right w:val="nil"/>
          <w:between w:val="nil"/>
        </w:pBdr>
        <w:spacing w:line="360" w:lineRule="auto"/>
        <w:ind w:firstLine="708"/>
        <w:jc w:val="both"/>
        <w:rPr>
          <w:color w:val="000000"/>
        </w:rPr>
      </w:pPr>
      <w:r>
        <w:rPr>
          <w:color w:val="000000"/>
        </w:rPr>
        <w:t xml:space="preserve">Then, an average was calculated based on the activities marked by teachers as stressful in different degrees, according to the academic grade in which they worked. This is shown in Graph </w:t>
      </w:r>
      <w:r>
        <w:t>1, i</w:t>
      </w:r>
      <w:r>
        <w:rPr>
          <w:color w:val="000000"/>
        </w:rPr>
        <w:t>t is observed that on average, graduate t</w:t>
      </w:r>
      <w:r>
        <w:rPr>
          <w:color w:val="000000"/>
        </w:rPr>
        <w:t>eachers marked much fewer activities as stressful compared to the others, while, on the contrary, technical institution teachers were the ones who identified more stressful activities in the questions provided. Also, it is observed that pre-school, primary</w:t>
      </w:r>
      <w:r>
        <w:rPr>
          <w:color w:val="000000"/>
        </w:rPr>
        <w:t>, secondary, and higher education teachers show similar average values with respect to the level of stress perceived by the tasks shown.</w:t>
      </w:r>
    </w:p>
    <w:p w:rsidR="00CB5427" w:rsidRDefault="00B44EBC">
      <w:pPr>
        <w:pBdr>
          <w:top w:val="nil"/>
          <w:left w:val="nil"/>
          <w:bottom w:val="nil"/>
          <w:right w:val="nil"/>
          <w:between w:val="nil"/>
        </w:pBdr>
        <w:spacing w:line="360" w:lineRule="auto"/>
        <w:ind w:firstLine="708"/>
        <w:jc w:val="both"/>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4660900</wp:posOffset>
                </wp:positionH>
                <wp:positionV relativeFrom="paragraph">
                  <wp:posOffset>2133600</wp:posOffset>
                </wp:positionV>
                <wp:extent cx="966107" cy="224423"/>
                <wp:effectExtent l="0" t="0" r="0" b="0"/>
                <wp:wrapNone/>
                <wp:docPr id="2031990601" name="Rectángulo 2031990601"/>
                <wp:cNvGraphicFramePr/>
                <a:graphic xmlns:a="http://schemas.openxmlformats.org/drawingml/2006/main">
                  <a:graphicData uri="http://schemas.microsoft.com/office/word/2010/wordprocessingShape">
                    <wps:wsp>
                      <wps:cNvSpPr/>
                      <wps:spPr>
                        <a:xfrm>
                          <a:off x="4872472" y="3677314"/>
                          <a:ext cx="947057" cy="205373"/>
                        </a:xfrm>
                        <a:prstGeom prst="rect">
                          <a:avLst/>
                        </a:prstGeom>
                        <a:noFill/>
                        <a:ln>
                          <a:noFill/>
                        </a:ln>
                      </wps:spPr>
                      <wps:txbx>
                        <w:txbxContent>
                          <w:p w:rsidR="00CB5427" w:rsidRDefault="00B44EBC">
                            <w:pPr>
                              <w:jc w:val="center"/>
                              <w:textDirection w:val="btLr"/>
                            </w:pPr>
                            <w:r>
                              <w:rPr>
                                <w:color w:val="595959"/>
                                <w:sz w:val="11"/>
                              </w:rPr>
                              <w:t>HIGH STRESS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4660900</wp:posOffset>
                </wp:positionH>
                <wp:positionV relativeFrom="paragraph">
                  <wp:posOffset>2133600</wp:posOffset>
                </wp:positionV>
                <wp:extent cx="966107" cy="224423"/>
                <wp:effectExtent b="0" l="0" r="0" t="0"/>
                <wp:wrapNone/>
                <wp:docPr id="203199060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966107" cy="224423"/>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3568700</wp:posOffset>
                </wp:positionH>
                <wp:positionV relativeFrom="paragraph">
                  <wp:posOffset>63500</wp:posOffset>
                </wp:positionV>
                <wp:extent cx="519793" cy="296636"/>
                <wp:effectExtent l="0" t="0" r="0" b="0"/>
                <wp:wrapNone/>
                <wp:docPr id="2031990606" name="Rectángulo 2031990606"/>
                <wp:cNvGraphicFramePr/>
                <a:graphic xmlns:a="http://schemas.openxmlformats.org/drawingml/2006/main">
                  <a:graphicData uri="http://schemas.microsoft.com/office/word/2010/wordprocessingShape">
                    <wps:wsp>
                      <wps:cNvSpPr/>
                      <wps:spPr>
                        <a:xfrm>
                          <a:off x="5095629" y="3641207"/>
                          <a:ext cx="500743" cy="277586"/>
                        </a:xfrm>
                        <a:prstGeom prst="rect">
                          <a:avLst/>
                        </a:prstGeom>
                        <a:noFill/>
                        <a:ln>
                          <a:noFill/>
                        </a:ln>
                      </wps:spPr>
                      <wps:txbx>
                        <w:txbxContent>
                          <w:p w:rsidR="00CB5427" w:rsidRDefault="00B44EBC">
                            <w:pPr>
                              <w:textDirection w:val="btLr"/>
                            </w:pPr>
                            <w:r>
                              <w:rPr>
                                <w:color w:val="595959"/>
                                <w:sz w:val="10"/>
                              </w:rPr>
                              <w:t>Graduate Education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519793" cy="296636"/>
                <wp:effectExtent b="0" l="0" r="0" t="0"/>
                <wp:wrapNone/>
                <wp:docPr id="2031990606"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519793" cy="296636"/>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4089400</wp:posOffset>
                </wp:positionH>
                <wp:positionV relativeFrom="paragraph">
                  <wp:posOffset>63500</wp:posOffset>
                </wp:positionV>
                <wp:extent cx="519793" cy="296636"/>
                <wp:effectExtent l="0" t="0" r="0" b="0"/>
                <wp:wrapNone/>
                <wp:docPr id="2031990602" name="Rectángulo 2031990602"/>
                <wp:cNvGraphicFramePr/>
                <a:graphic xmlns:a="http://schemas.openxmlformats.org/drawingml/2006/main">
                  <a:graphicData uri="http://schemas.microsoft.com/office/word/2010/wordprocessingShape">
                    <wps:wsp>
                      <wps:cNvSpPr/>
                      <wps:spPr>
                        <a:xfrm>
                          <a:off x="5095629" y="3641207"/>
                          <a:ext cx="500743" cy="277586"/>
                        </a:xfrm>
                        <a:prstGeom prst="rect">
                          <a:avLst/>
                        </a:prstGeom>
                        <a:noFill/>
                        <a:ln>
                          <a:noFill/>
                        </a:ln>
                      </wps:spPr>
                      <wps:txbx>
                        <w:txbxContent>
                          <w:p w:rsidR="00CB5427" w:rsidRDefault="00B44EBC">
                            <w:pPr>
                              <w:textDirection w:val="btLr"/>
                            </w:pPr>
                            <w:r>
                              <w:rPr>
                                <w:color w:val="595959"/>
                                <w:sz w:val="10"/>
                              </w:rPr>
                              <w:t>Technical Education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4089400</wp:posOffset>
                </wp:positionH>
                <wp:positionV relativeFrom="paragraph">
                  <wp:posOffset>63500</wp:posOffset>
                </wp:positionV>
                <wp:extent cx="519793" cy="296636"/>
                <wp:effectExtent b="0" l="0" r="0" t="0"/>
                <wp:wrapNone/>
                <wp:docPr id="2031990602"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519793" cy="296636"/>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3530600</wp:posOffset>
                </wp:positionH>
                <wp:positionV relativeFrom="paragraph">
                  <wp:posOffset>2133600</wp:posOffset>
                </wp:positionV>
                <wp:extent cx="1091293" cy="224423"/>
                <wp:effectExtent l="0" t="0" r="0" b="0"/>
                <wp:wrapNone/>
                <wp:docPr id="2031990605" name="Rectángulo 2031990605"/>
                <wp:cNvGraphicFramePr/>
                <a:graphic xmlns:a="http://schemas.openxmlformats.org/drawingml/2006/main">
                  <a:graphicData uri="http://schemas.microsoft.com/office/word/2010/wordprocessingShape">
                    <wps:wsp>
                      <wps:cNvSpPr/>
                      <wps:spPr>
                        <a:xfrm>
                          <a:off x="4809879" y="3677314"/>
                          <a:ext cx="1072243" cy="205373"/>
                        </a:xfrm>
                        <a:prstGeom prst="rect">
                          <a:avLst/>
                        </a:prstGeom>
                        <a:noFill/>
                        <a:ln>
                          <a:noFill/>
                        </a:ln>
                      </wps:spPr>
                      <wps:txbx>
                        <w:txbxContent>
                          <w:p w:rsidR="00CB5427" w:rsidRDefault="00B44EBC">
                            <w:pPr>
                              <w:jc w:val="center"/>
                              <w:textDirection w:val="btLr"/>
                            </w:pPr>
                            <w:r>
                              <w:rPr>
                                <w:color w:val="595959"/>
                                <w:sz w:val="11"/>
                              </w:rPr>
                              <w:t>SIGNIFICANT STRESS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3530600</wp:posOffset>
                </wp:positionH>
                <wp:positionV relativeFrom="paragraph">
                  <wp:posOffset>2133600</wp:posOffset>
                </wp:positionV>
                <wp:extent cx="1091293" cy="224423"/>
                <wp:effectExtent b="0" l="0" r="0" t="0"/>
                <wp:wrapNone/>
                <wp:docPr id="2031990605"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091293" cy="224423"/>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482600</wp:posOffset>
                </wp:positionH>
                <wp:positionV relativeFrom="paragraph">
                  <wp:posOffset>2133600</wp:posOffset>
                </wp:positionV>
                <wp:extent cx="966107" cy="224423"/>
                <wp:effectExtent l="0" t="0" r="0" b="0"/>
                <wp:wrapNone/>
                <wp:docPr id="2031990604" name="Rectángulo 2031990604"/>
                <wp:cNvGraphicFramePr/>
                <a:graphic xmlns:a="http://schemas.openxmlformats.org/drawingml/2006/main">
                  <a:graphicData uri="http://schemas.microsoft.com/office/word/2010/wordprocessingShape">
                    <wps:wsp>
                      <wps:cNvSpPr/>
                      <wps:spPr>
                        <a:xfrm>
                          <a:off x="4872472" y="3677314"/>
                          <a:ext cx="947057" cy="205373"/>
                        </a:xfrm>
                        <a:prstGeom prst="rect">
                          <a:avLst/>
                        </a:prstGeom>
                        <a:noFill/>
                        <a:ln>
                          <a:noFill/>
                        </a:ln>
                      </wps:spPr>
                      <wps:txbx>
                        <w:txbxContent>
                          <w:p w:rsidR="00CB5427" w:rsidRDefault="00B44EBC">
                            <w:pPr>
                              <w:jc w:val="center"/>
                              <w:textDirection w:val="btLr"/>
                            </w:pPr>
                            <w:r>
                              <w:rPr>
                                <w:color w:val="595959"/>
                                <w:sz w:val="11"/>
                              </w:rPr>
                              <w:t>NO STRESS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2133600</wp:posOffset>
                </wp:positionV>
                <wp:extent cx="966107" cy="224423"/>
                <wp:effectExtent b="0" l="0" r="0" t="0"/>
                <wp:wrapNone/>
                <wp:docPr id="2031990604"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966107" cy="224423"/>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1524000</wp:posOffset>
                </wp:positionH>
                <wp:positionV relativeFrom="paragraph">
                  <wp:posOffset>2133600</wp:posOffset>
                </wp:positionV>
                <wp:extent cx="966107" cy="224423"/>
                <wp:effectExtent l="0" t="0" r="0" b="0"/>
                <wp:wrapNone/>
                <wp:docPr id="2031990598" name="Rectángulo 2031990598"/>
                <wp:cNvGraphicFramePr/>
                <a:graphic xmlns:a="http://schemas.openxmlformats.org/drawingml/2006/main">
                  <a:graphicData uri="http://schemas.microsoft.com/office/word/2010/wordprocessingShape">
                    <wps:wsp>
                      <wps:cNvSpPr/>
                      <wps:spPr>
                        <a:xfrm>
                          <a:off x="4872472" y="3677314"/>
                          <a:ext cx="947057" cy="205373"/>
                        </a:xfrm>
                        <a:prstGeom prst="rect">
                          <a:avLst/>
                        </a:prstGeom>
                        <a:noFill/>
                        <a:ln>
                          <a:noFill/>
                        </a:ln>
                      </wps:spPr>
                      <wps:txbx>
                        <w:txbxContent>
                          <w:p w:rsidR="00CB5427" w:rsidRDefault="00B44EBC">
                            <w:pPr>
                              <w:jc w:val="center"/>
                              <w:textDirection w:val="btLr"/>
                            </w:pPr>
                            <w:r>
                              <w:rPr>
                                <w:color w:val="595959"/>
                                <w:sz w:val="11"/>
                              </w:rPr>
                              <w:t>LOW STRESS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1524000</wp:posOffset>
                </wp:positionH>
                <wp:positionV relativeFrom="paragraph">
                  <wp:posOffset>2133600</wp:posOffset>
                </wp:positionV>
                <wp:extent cx="966107" cy="224423"/>
                <wp:effectExtent b="0" l="0" r="0" t="0"/>
                <wp:wrapNone/>
                <wp:docPr id="2031990598"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966107" cy="224423"/>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2552700</wp:posOffset>
                </wp:positionH>
                <wp:positionV relativeFrom="paragraph">
                  <wp:posOffset>2133600</wp:posOffset>
                </wp:positionV>
                <wp:extent cx="1107622" cy="224423"/>
                <wp:effectExtent l="0" t="0" r="0" b="0"/>
                <wp:wrapNone/>
                <wp:docPr id="2031990597" name="Rectángulo 2031990597"/>
                <wp:cNvGraphicFramePr/>
                <a:graphic xmlns:a="http://schemas.openxmlformats.org/drawingml/2006/main">
                  <a:graphicData uri="http://schemas.microsoft.com/office/word/2010/wordprocessingShape">
                    <wps:wsp>
                      <wps:cNvSpPr/>
                      <wps:spPr>
                        <a:xfrm>
                          <a:off x="4801714" y="3677314"/>
                          <a:ext cx="1088572" cy="205373"/>
                        </a:xfrm>
                        <a:prstGeom prst="rect">
                          <a:avLst/>
                        </a:prstGeom>
                        <a:noFill/>
                        <a:ln>
                          <a:noFill/>
                        </a:ln>
                      </wps:spPr>
                      <wps:txbx>
                        <w:txbxContent>
                          <w:p w:rsidR="00CB5427" w:rsidRDefault="00B44EBC">
                            <w:pPr>
                              <w:jc w:val="center"/>
                              <w:textDirection w:val="btLr"/>
                            </w:pPr>
                            <w:r>
                              <w:rPr>
                                <w:color w:val="595959"/>
                                <w:sz w:val="11"/>
                              </w:rPr>
                              <w:t>SOME STRESS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2552700</wp:posOffset>
                </wp:positionH>
                <wp:positionV relativeFrom="paragraph">
                  <wp:posOffset>2133600</wp:posOffset>
                </wp:positionV>
                <wp:extent cx="1107622" cy="224423"/>
                <wp:effectExtent b="0" l="0" r="0" t="0"/>
                <wp:wrapNone/>
                <wp:docPr id="2031990597"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107622" cy="224423"/>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1574800</wp:posOffset>
                </wp:positionH>
                <wp:positionV relativeFrom="paragraph">
                  <wp:posOffset>63500</wp:posOffset>
                </wp:positionV>
                <wp:extent cx="519793" cy="296636"/>
                <wp:effectExtent l="0" t="0" r="0" b="0"/>
                <wp:wrapNone/>
                <wp:docPr id="2031990600" name="Rectángulo 2031990600"/>
                <wp:cNvGraphicFramePr/>
                <a:graphic xmlns:a="http://schemas.openxmlformats.org/drawingml/2006/main">
                  <a:graphicData uri="http://schemas.microsoft.com/office/word/2010/wordprocessingShape">
                    <wps:wsp>
                      <wps:cNvSpPr/>
                      <wps:spPr>
                        <a:xfrm>
                          <a:off x="5095629" y="3641207"/>
                          <a:ext cx="500743" cy="277586"/>
                        </a:xfrm>
                        <a:prstGeom prst="rect">
                          <a:avLst/>
                        </a:prstGeom>
                        <a:noFill/>
                        <a:ln>
                          <a:noFill/>
                        </a:ln>
                      </wps:spPr>
                      <wps:txbx>
                        <w:txbxContent>
                          <w:p w:rsidR="00CB5427" w:rsidRDefault="00B44EBC">
                            <w:pPr>
                              <w:textDirection w:val="btLr"/>
                            </w:pPr>
                            <w:r>
                              <w:rPr>
                                <w:color w:val="595959"/>
                                <w:sz w:val="10"/>
                              </w:rPr>
                              <w:t>Kinder-</w:t>
                            </w:r>
                            <w:r>
                              <w:rPr>
                                <w:color w:val="595959"/>
                                <w:sz w:val="10"/>
                              </w:rPr>
                              <w:br/>
                              <w:t>garten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1574800</wp:posOffset>
                </wp:positionH>
                <wp:positionV relativeFrom="paragraph">
                  <wp:posOffset>63500</wp:posOffset>
                </wp:positionV>
                <wp:extent cx="519793" cy="296636"/>
                <wp:effectExtent b="0" l="0" r="0" t="0"/>
                <wp:wrapNone/>
                <wp:docPr id="2031990600"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519793" cy="296636"/>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2032000</wp:posOffset>
                </wp:positionH>
                <wp:positionV relativeFrom="paragraph">
                  <wp:posOffset>63500</wp:posOffset>
                </wp:positionV>
                <wp:extent cx="519793" cy="296636"/>
                <wp:effectExtent l="0" t="0" r="0" b="0"/>
                <wp:wrapNone/>
                <wp:docPr id="2031990599" name="Rectángulo 2031990599"/>
                <wp:cNvGraphicFramePr/>
                <a:graphic xmlns:a="http://schemas.openxmlformats.org/drawingml/2006/main">
                  <a:graphicData uri="http://schemas.microsoft.com/office/word/2010/wordprocessingShape">
                    <wps:wsp>
                      <wps:cNvSpPr/>
                      <wps:spPr>
                        <a:xfrm>
                          <a:off x="5095629" y="3641207"/>
                          <a:ext cx="500743" cy="277586"/>
                        </a:xfrm>
                        <a:prstGeom prst="rect">
                          <a:avLst/>
                        </a:prstGeom>
                        <a:noFill/>
                        <a:ln>
                          <a:noFill/>
                        </a:ln>
                      </wps:spPr>
                      <wps:txbx>
                        <w:txbxContent>
                          <w:p w:rsidR="00CB5427" w:rsidRDefault="00B44EBC">
                            <w:pPr>
                              <w:textDirection w:val="btLr"/>
                            </w:pPr>
                            <w:r>
                              <w:rPr>
                                <w:color w:val="595959"/>
                                <w:sz w:val="10"/>
                              </w:rPr>
                              <w:t>Primary School</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2032000</wp:posOffset>
                </wp:positionH>
                <wp:positionV relativeFrom="paragraph">
                  <wp:posOffset>63500</wp:posOffset>
                </wp:positionV>
                <wp:extent cx="519793" cy="296636"/>
                <wp:effectExtent b="0" l="0" r="0" t="0"/>
                <wp:wrapNone/>
                <wp:docPr id="2031990599"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519793" cy="296636"/>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2501900</wp:posOffset>
                </wp:positionH>
                <wp:positionV relativeFrom="paragraph">
                  <wp:posOffset>63500</wp:posOffset>
                </wp:positionV>
                <wp:extent cx="552450" cy="296636"/>
                <wp:effectExtent l="0" t="0" r="0" b="0"/>
                <wp:wrapNone/>
                <wp:docPr id="2031990596" name="Rectángulo 2031990596"/>
                <wp:cNvGraphicFramePr/>
                <a:graphic xmlns:a="http://schemas.openxmlformats.org/drawingml/2006/main">
                  <a:graphicData uri="http://schemas.microsoft.com/office/word/2010/wordprocessingShape">
                    <wps:wsp>
                      <wps:cNvSpPr/>
                      <wps:spPr>
                        <a:xfrm>
                          <a:off x="5079300" y="3641207"/>
                          <a:ext cx="533400" cy="277586"/>
                        </a:xfrm>
                        <a:prstGeom prst="rect">
                          <a:avLst/>
                        </a:prstGeom>
                        <a:noFill/>
                        <a:ln>
                          <a:noFill/>
                        </a:ln>
                      </wps:spPr>
                      <wps:txbx>
                        <w:txbxContent>
                          <w:p w:rsidR="00CB5427" w:rsidRDefault="00B44EBC">
                            <w:pPr>
                              <w:textDirection w:val="btLr"/>
                            </w:pPr>
                            <w:r>
                              <w:rPr>
                                <w:color w:val="595959"/>
                                <w:sz w:val="10"/>
                              </w:rPr>
                              <w:t>Secondary School</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63500</wp:posOffset>
                </wp:positionV>
                <wp:extent cx="552450" cy="296636"/>
                <wp:effectExtent b="0" l="0" r="0" t="0"/>
                <wp:wrapNone/>
                <wp:docPr id="203199059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552450" cy="296636"/>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3073400</wp:posOffset>
                </wp:positionH>
                <wp:positionV relativeFrom="paragraph">
                  <wp:posOffset>63500</wp:posOffset>
                </wp:positionV>
                <wp:extent cx="519793" cy="296636"/>
                <wp:effectExtent l="0" t="0" r="0" b="0"/>
                <wp:wrapNone/>
                <wp:docPr id="2031990595" name="Rectángulo 2031990595"/>
                <wp:cNvGraphicFramePr/>
                <a:graphic xmlns:a="http://schemas.openxmlformats.org/drawingml/2006/main">
                  <a:graphicData uri="http://schemas.microsoft.com/office/word/2010/wordprocessingShape">
                    <wps:wsp>
                      <wps:cNvSpPr/>
                      <wps:spPr>
                        <a:xfrm>
                          <a:off x="5095629" y="3641207"/>
                          <a:ext cx="500743" cy="277586"/>
                        </a:xfrm>
                        <a:prstGeom prst="rect">
                          <a:avLst/>
                        </a:prstGeom>
                        <a:noFill/>
                        <a:ln>
                          <a:noFill/>
                        </a:ln>
                      </wps:spPr>
                      <wps:txbx>
                        <w:txbxContent>
                          <w:p w:rsidR="00CB5427" w:rsidRDefault="00B44EBC">
                            <w:pPr>
                              <w:textDirection w:val="btLr"/>
                            </w:pPr>
                            <w:r>
                              <w:rPr>
                                <w:color w:val="595959"/>
                                <w:sz w:val="10"/>
                              </w:rPr>
                              <w:t>Higher Education</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3073400</wp:posOffset>
                </wp:positionH>
                <wp:positionV relativeFrom="paragraph">
                  <wp:posOffset>63500</wp:posOffset>
                </wp:positionV>
                <wp:extent cx="519793" cy="296636"/>
                <wp:effectExtent b="0" l="0" r="0" t="0"/>
                <wp:wrapNone/>
                <wp:docPr id="2031990595"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519793" cy="296636"/>
                        </a:xfrm>
                        <a:prstGeom prst="rect"/>
                        <a:ln/>
                      </pic:spPr>
                    </pic:pic>
                  </a:graphicData>
                </a:graphic>
              </wp:anchor>
            </w:drawing>
          </mc:Fallback>
        </mc:AlternateContent>
      </w:r>
      <w:r>
        <w:rPr>
          <w:noProof/>
        </w:rPr>
        <w:drawing>
          <wp:anchor distT="0" distB="0" distL="0" distR="0" simplePos="0" relativeHeight="251670528" behindDoc="0" locked="0" layoutInCell="1" hidden="0" allowOverlap="1">
            <wp:simplePos x="0" y="0"/>
            <wp:positionH relativeFrom="column">
              <wp:posOffset>305448</wp:posOffset>
            </wp:positionH>
            <wp:positionV relativeFrom="paragraph">
              <wp:posOffset>111647</wp:posOffset>
            </wp:positionV>
            <wp:extent cx="5369404" cy="2171700"/>
            <wp:effectExtent l="0" t="0" r="0" b="0"/>
            <wp:wrapTopAndBottom distT="0" distB="0"/>
            <wp:docPr id="20319906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9"/>
                    <a:srcRect/>
                    <a:stretch>
                      <a:fillRect/>
                    </a:stretch>
                  </pic:blipFill>
                  <pic:spPr>
                    <a:xfrm>
                      <a:off x="0" y="0"/>
                      <a:ext cx="5369404" cy="2171700"/>
                    </a:xfrm>
                    <a:prstGeom prst="rect">
                      <a:avLst/>
                    </a:prstGeom>
                    <a:ln/>
                  </pic:spPr>
                </pic:pic>
              </a:graphicData>
            </a:graphic>
          </wp:anchor>
        </w:drawing>
      </w:r>
    </w:p>
    <w:p w:rsidR="00CB5427" w:rsidRDefault="00B44EBC">
      <w:r>
        <w:t>Figure 1.  The average response rate on stressful activities</w:t>
      </w:r>
    </w:p>
    <w:p w:rsidR="00CB5427" w:rsidRDefault="00CB5427">
      <w:pPr>
        <w:pBdr>
          <w:top w:val="nil"/>
          <w:left w:val="nil"/>
          <w:bottom w:val="nil"/>
          <w:right w:val="nil"/>
          <w:between w:val="nil"/>
        </w:pBdr>
        <w:spacing w:line="360" w:lineRule="auto"/>
        <w:ind w:firstLine="708"/>
        <w:jc w:val="both"/>
        <w:rPr>
          <w:color w:val="000000"/>
        </w:rPr>
      </w:pPr>
    </w:p>
    <w:p w:rsidR="00CB5427" w:rsidRDefault="00B44EBC">
      <w:pPr>
        <w:spacing w:line="360" w:lineRule="auto"/>
        <w:ind w:firstLine="709"/>
        <w:jc w:val="both"/>
      </w:pPr>
      <w:r>
        <w:t xml:space="preserve">Regarding the frequency with which teachers experienced different feelings/emotions during their remote </w:t>
      </w:r>
      <w:r>
        <w:t>work in times of pandemic, the results can be seen in Table 2.</w:t>
      </w:r>
    </w:p>
    <w:p w:rsidR="00CB5427" w:rsidRDefault="00CB5427">
      <w:pPr>
        <w:spacing w:line="360" w:lineRule="auto"/>
        <w:ind w:firstLine="709"/>
        <w:jc w:val="both"/>
      </w:pPr>
    </w:p>
    <w:p w:rsidR="00CB5427" w:rsidRDefault="00CB5427">
      <w:pPr>
        <w:spacing w:line="360" w:lineRule="auto"/>
        <w:ind w:firstLine="709"/>
        <w:jc w:val="both"/>
      </w:pPr>
    </w:p>
    <w:p w:rsidR="00CB5427" w:rsidRDefault="00CB5427">
      <w:pPr>
        <w:spacing w:line="360" w:lineRule="auto"/>
        <w:ind w:firstLine="709"/>
        <w:jc w:val="both"/>
      </w:pPr>
    </w:p>
    <w:p w:rsidR="00CB5427" w:rsidRDefault="00CB5427">
      <w:pPr>
        <w:spacing w:line="360" w:lineRule="auto"/>
        <w:ind w:firstLine="709"/>
        <w:jc w:val="both"/>
      </w:pPr>
    </w:p>
    <w:p w:rsidR="00CB5427" w:rsidRDefault="00CB5427">
      <w:pPr>
        <w:spacing w:line="360" w:lineRule="auto"/>
        <w:ind w:firstLine="709"/>
        <w:jc w:val="both"/>
      </w:pPr>
    </w:p>
    <w:p w:rsidR="00CB5427" w:rsidRDefault="00CB5427">
      <w:pPr>
        <w:spacing w:line="360" w:lineRule="auto"/>
        <w:ind w:firstLine="709"/>
        <w:jc w:val="both"/>
      </w:pPr>
    </w:p>
    <w:p w:rsidR="00CB5427" w:rsidRDefault="00B44EBC">
      <w:pPr>
        <w:rPr>
          <w:sz w:val="20"/>
          <w:szCs w:val="20"/>
        </w:rPr>
      </w:pPr>
      <w:r>
        <w:rPr>
          <w:sz w:val="20"/>
          <w:szCs w:val="20"/>
        </w:rPr>
        <w:t xml:space="preserve">Table 2. </w:t>
      </w:r>
      <w:r>
        <w:rPr>
          <w:sz w:val="20"/>
          <w:szCs w:val="20"/>
        </w:rPr>
        <w:br/>
      </w:r>
      <w:r>
        <w:rPr>
          <w:i/>
          <w:sz w:val="20"/>
          <w:szCs w:val="20"/>
        </w:rPr>
        <w:t>Test results on feelings at work</w:t>
      </w:r>
    </w:p>
    <w:p w:rsidR="00CB5427" w:rsidRDefault="00CB5427">
      <w:pPr>
        <w:pBdr>
          <w:top w:val="nil"/>
          <w:left w:val="nil"/>
          <w:bottom w:val="nil"/>
          <w:right w:val="nil"/>
          <w:between w:val="nil"/>
        </w:pBdr>
        <w:spacing w:before="7"/>
        <w:rPr>
          <w:b/>
          <w:i/>
          <w:color w:val="000000"/>
          <w:sz w:val="25"/>
          <w:szCs w:val="25"/>
        </w:rPr>
      </w:pPr>
    </w:p>
    <w:tbl>
      <w:tblPr>
        <w:tblStyle w:val="a3"/>
        <w:tblW w:w="9086" w:type="dxa"/>
        <w:tblInd w:w="123" w:type="dxa"/>
        <w:tblLayout w:type="fixed"/>
        <w:tblLook w:val="0000" w:firstRow="0" w:lastRow="0" w:firstColumn="0" w:lastColumn="0" w:noHBand="0" w:noVBand="0"/>
      </w:tblPr>
      <w:tblGrid>
        <w:gridCol w:w="250"/>
        <w:gridCol w:w="3401"/>
        <w:gridCol w:w="711"/>
        <w:gridCol w:w="16"/>
        <w:gridCol w:w="740"/>
        <w:gridCol w:w="22"/>
        <w:gridCol w:w="794"/>
        <w:gridCol w:w="815"/>
        <w:gridCol w:w="806"/>
        <w:gridCol w:w="768"/>
        <w:gridCol w:w="11"/>
        <w:gridCol w:w="746"/>
        <w:gridCol w:w="6"/>
      </w:tblGrid>
      <w:tr w:rsidR="00CB5427">
        <w:trPr>
          <w:gridAfter w:val="1"/>
          <w:wAfter w:w="6" w:type="dxa"/>
          <w:trHeight w:val="285"/>
        </w:trPr>
        <w:tc>
          <w:tcPr>
            <w:tcW w:w="16" w:type="dxa"/>
          </w:tcPr>
          <w:p w:rsidR="00CB5427" w:rsidRDefault="00CB5427">
            <w:pPr>
              <w:widowControl w:val="0"/>
              <w:spacing w:line="276" w:lineRule="auto"/>
              <w:rPr>
                <w:b/>
                <w:i/>
                <w:color w:val="000000"/>
                <w:sz w:val="25"/>
                <w:szCs w:val="25"/>
              </w:rPr>
            </w:pPr>
          </w:p>
        </w:tc>
        <w:tc>
          <w:tcPr>
            <w:tcW w:w="3509" w:type="dxa"/>
            <w:tcBorders>
              <w:top w:val="single" w:sz="4" w:space="0" w:color="000000"/>
              <w:bottom w:val="single" w:sz="4" w:space="0" w:color="000000"/>
            </w:tcBorders>
          </w:tcPr>
          <w:p w:rsidR="00CB5427" w:rsidRDefault="00CB5427">
            <w:pPr>
              <w:rPr>
                <w:color w:val="000000"/>
              </w:rPr>
            </w:pPr>
          </w:p>
        </w:tc>
        <w:tc>
          <w:tcPr>
            <w:tcW w:w="727" w:type="dxa"/>
            <w:tcBorders>
              <w:top w:val="single" w:sz="4" w:space="0" w:color="000000"/>
              <w:bottom w:val="single" w:sz="4" w:space="0" w:color="000000"/>
            </w:tcBorders>
          </w:tcPr>
          <w:p w:rsidR="00CB5427" w:rsidRDefault="00B44EBC">
            <w:pPr>
              <w:spacing w:line="218" w:lineRule="auto"/>
              <w:ind w:right="171"/>
              <w:jc w:val="right"/>
              <w:rPr>
                <w:b/>
                <w:color w:val="000000"/>
              </w:rPr>
            </w:pPr>
            <w:r>
              <w:rPr>
                <w:b/>
                <w:color w:val="000000"/>
              </w:rPr>
              <w:t>N (%)</w:t>
            </w:r>
          </w:p>
        </w:tc>
        <w:tc>
          <w:tcPr>
            <w:tcW w:w="773" w:type="dxa"/>
            <w:gridSpan w:val="2"/>
            <w:tcBorders>
              <w:top w:val="single" w:sz="4" w:space="0" w:color="000000"/>
              <w:bottom w:val="single" w:sz="4" w:space="0" w:color="000000"/>
            </w:tcBorders>
          </w:tcPr>
          <w:p w:rsidR="00CB5427" w:rsidRDefault="00B44EBC">
            <w:pPr>
              <w:spacing w:line="218" w:lineRule="auto"/>
              <w:ind w:left="130" w:right="115"/>
              <w:jc w:val="center"/>
              <w:rPr>
                <w:b/>
                <w:color w:val="000000"/>
              </w:rPr>
            </w:pPr>
            <w:r>
              <w:rPr>
                <w:b/>
                <w:color w:val="000000"/>
              </w:rPr>
              <w:t>PA (%)</w:t>
            </w:r>
          </w:p>
        </w:tc>
        <w:tc>
          <w:tcPr>
            <w:tcW w:w="836" w:type="dxa"/>
            <w:gridSpan w:val="2"/>
            <w:tcBorders>
              <w:top w:val="single" w:sz="4" w:space="0" w:color="000000"/>
              <w:bottom w:val="single" w:sz="4" w:space="0" w:color="000000"/>
            </w:tcBorders>
          </w:tcPr>
          <w:p w:rsidR="00CB5427" w:rsidRDefault="00B44EBC">
            <w:pPr>
              <w:spacing w:line="218" w:lineRule="auto"/>
              <w:ind w:left="119" w:right="119"/>
              <w:jc w:val="center"/>
              <w:rPr>
                <w:b/>
                <w:color w:val="000000"/>
              </w:rPr>
            </w:pPr>
            <w:r>
              <w:rPr>
                <w:b/>
                <w:color w:val="000000"/>
              </w:rPr>
              <w:t>UM (%)</w:t>
            </w:r>
          </w:p>
        </w:tc>
        <w:tc>
          <w:tcPr>
            <w:tcW w:w="834" w:type="dxa"/>
            <w:tcBorders>
              <w:top w:val="single" w:sz="4" w:space="0" w:color="000000"/>
              <w:bottom w:val="single" w:sz="4" w:space="0" w:color="000000"/>
            </w:tcBorders>
          </w:tcPr>
          <w:p w:rsidR="00CB5427" w:rsidRDefault="00B44EBC">
            <w:pPr>
              <w:spacing w:line="218" w:lineRule="auto"/>
              <w:ind w:left="121" w:right="135"/>
              <w:jc w:val="center"/>
              <w:rPr>
                <w:b/>
                <w:color w:val="000000"/>
              </w:rPr>
            </w:pPr>
            <w:r>
              <w:rPr>
                <w:b/>
                <w:color w:val="000000"/>
              </w:rPr>
              <w:t>PM (%)</w:t>
            </w:r>
          </w:p>
        </w:tc>
        <w:tc>
          <w:tcPr>
            <w:tcW w:w="825" w:type="dxa"/>
            <w:tcBorders>
              <w:top w:val="single" w:sz="4" w:space="0" w:color="000000"/>
              <w:bottom w:val="single" w:sz="4" w:space="0" w:color="000000"/>
            </w:tcBorders>
          </w:tcPr>
          <w:p w:rsidR="00CB5427" w:rsidRDefault="00B44EBC">
            <w:pPr>
              <w:spacing w:line="218" w:lineRule="auto"/>
              <w:ind w:left="142" w:right="148"/>
              <w:jc w:val="center"/>
              <w:rPr>
                <w:b/>
                <w:color w:val="000000"/>
              </w:rPr>
            </w:pPr>
            <w:r>
              <w:rPr>
                <w:b/>
                <w:color w:val="000000"/>
              </w:rPr>
              <w:t>US (%)</w:t>
            </w:r>
          </w:p>
        </w:tc>
        <w:tc>
          <w:tcPr>
            <w:tcW w:w="786" w:type="dxa"/>
            <w:tcBorders>
              <w:top w:val="single" w:sz="4" w:space="0" w:color="000000"/>
              <w:bottom w:val="single" w:sz="4" w:space="0" w:color="000000"/>
            </w:tcBorders>
          </w:tcPr>
          <w:p w:rsidR="00CB5427" w:rsidRDefault="00B44EBC">
            <w:pPr>
              <w:spacing w:line="218" w:lineRule="auto"/>
              <w:ind w:left="152" w:right="129"/>
              <w:jc w:val="center"/>
              <w:rPr>
                <w:b/>
                <w:color w:val="000000"/>
              </w:rPr>
            </w:pPr>
            <w:r>
              <w:rPr>
                <w:b/>
                <w:color w:val="000000"/>
              </w:rPr>
              <w:t>PS (%)</w:t>
            </w:r>
          </w:p>
        </w:tc>
        <w:tc>
          <w:tcPr>
            <w:tcW w:w="774" w:type="dxa"/>
            <w:gridSpan w:val="2"/>
            <w:tcBorders>
              <w:top w:val="single" w:sz="4" w:space="0" w:color="000000"/>
              <w:bottom w:val="single" w:sz="4" w:space="0" w:color="000000"/>
            </w:tcBorders>
          </w:tcPr>
          <w:p w:rsidR="00CB5427" w:rsidRDefault="00B44EBC">
            <w:pPr>
              <w:spacing w:line="218" w:lineRule="auto"/>
              <w:ind w:left="137" w:right="110"/>
              <w:jc w:val="center"/>
              <w:rPr>
                <w:b/>
                <w:color w:val="000000"/>
              </w:rPr>
            </w:pPr>
            <w:r>
              <w:rPr>
                <w:b/>
                <w:color w:val="000000"/>
              </w:rPr>
              <w:t>TD (%)</w:t>
            </w:r>
          </w:p>
        </w:tc>
      </w:tr>
      <w:tr w:rsidR="00CB5427">
        <w:trPr>
          <w:gridAfter w:val="1"/>
          <w:wAfter w:w="6" w:type="dxa"/>
          <w:trHeight w:val="563"/>
        </w:trPr>
        <w:tc>
          <w:tcPr>
            <w:tcW w:w="16" w:type="dxa"/>
          </w:tcPr>
          <w:p w:rsidR="00CB5427" w:rsidRDefault="00CB5427">
            <w:pPr>
              <w:widowControl w:val="0"/>
              <w:spacing w:line="276" w:lineRule="auto"/>
              <w:rPr>
                <w:b/>
                <w:color w:val="000000"/>
              </w:rPr>
            </w:pPr>
          </w:p>
        </w:tc>
        <w:tc>
          <w:tcPr>
            <w:tcW w:w="3509" w:type="dxa"/>
            <w:tcBorders>
              <w:top w:val="single" w:sz="4" w:space="0" w:color="000000"/>
            </w:tcBorders>
            <w:vAlign w:val="center"/>
          </w:tcPr>
          <w:p w:rsidR="00CB5427" w:rsidRDefault="00B44EBC">
            <w:pPr>
              <w:tabs>
                <w:tab w:val="left" w:pos="794"/>
                <w:tab w:val="left" w:pos="1753"/>
              </w:tabs>
              <w:spacing w:line="252" w:lineRule="auto"/>
              <w:rPr>
                <w:color w:val="000000"/>
              </w:rPr>
            </w:pPr>
            <w:r>
              <w:rPr>
                <w:color w:val="000000"/>
              </w:rPr>
              <w:t>I feel emotionally exhausted by my work</w:t>
            </w:r>
          </w:p>
        </w:tc>
        <w:tc>
          <w:tcPr>
            <w:tcW w:w="727" w:type="dxa"/>
            <w:tcBorders>
              <w:top w:val="single" w:sz="4" w:space="0" w:color="000000"/>
            </w:tcBorders>
            <w:vAlign w:val="center"/>
          </w:tcPr>
          <w:p w:rsidR="00CB5427" w:rsidRDefault="00B44EBC">
            <w:pPr>
              <w:ind w:right="214"/>
              <w:jc w:val="center"/>
              <w:rPr>
                <w:color w:val="000000"/>
              </w:rPr>
            </w:pPr>
            <w:r>
              <w:rPr>
                <w:color w:val="000000"/>
              </w:rPr>
              <w:t>8.2</w:t>
            </w:r>
          </w:p>
        </w:tc>
        <w:tc>
          <w:tcPr>
            <w:tcW w:w="773" w:type="dxa"/>
            <w:gridSpan w:val="2"/>
            <w:tcBorders>
              <w:top w:val="single" w:sz="4" w:space="0" w:color="000000"/>
            </w:tcBorders>
            <w:vAlign w:val="center"/>
          </w:tcPr>
          <w:p w:rsidR="00CB5427" w:rsidRDefault="00B44EBC">
            <w:pPr>
              <w:ind w:left="130" w:right="108"/>
              <w:jc w:val="center"/>
              <w:rPr>
                <w:color w:val="000000"/>
              </w:rPr>
            </w:pPr>
            <w:r>
              <w:rPr>
                <w:color w:val="000000"/>
              </w:rPr>
              <w:t>16.3</w:t>
            </w:r>
          </w:p>
        </w:tc>
        <w:tc>
          <w:tcPr>
            <w:tcW w:w="836" w:type="dxa"/>
            <w:gridSpan w:val="2"/>
            <w:tcBorders>
              <w:top w:val="single" w:sz="4" w:space="0" w:color="000000"/>
            </w:tcBorders>
            <w:vAlign w:val="center"/>
          </w:tcPr>
          <w:p w:rsidR="00CB5427" w:rsidRDefault="00B44EBC">
            <w:pPr>
              <w:ind w:left="119" w:right="118"/>
              <w:jc w:val="center"/>
              <w:rPr>
                <w:color w:val="000000"/>
              </w:rPr>
            </w:pPr>
            <w:r>
              <w:rPr>
                <w:color w:val="000000"/>
              </w:rPr>
              <w:t>11.2</w:t>
            </w:r>
          </w:p>
        </w:tc>
        <w:tc>
          <w:tcPr>
            <w:tcW w:w="834" w:type="dxa"/>
            <w:tcBorders>
              <w:top w:val="single" w:sz="4" w:space="0" w:color="000000"/>
            </w:tcBorders>
            <w:vAlign w:val="center"/>
          </w:tcPr>
          <w:p w:rsidR="00CB5427" w:rsidRDefault="00B44EBC">
            <w:pPr>
              <w:ind w:left="121" w:right="129"/>
              <w:jc w:val="center"/>
              <w:rPr>
                <w:color w:val="000000"/>
              </w:rPr>
            </w:pPr>
            <w:r>
              <w:rPr>
                <w:color w:val="000000"/>
              </w:rPr>
              <w:t>15.3</w:t>
            </w:r>
          </w:p>
        </w:tc>
        <w:tc>
          <w:tcPr>
            <w:tcW w:w="825" w:type="dxa"/>
            <w:tcBorders>
              <w:top w:val="single" w:sz="4" w:space="0" w:color="000000"/>
            </w:tcBorders>
            <w:vAlign w:val="center"/>
          </w:tcPr>
          <w:p w:rsidR="00CB5427" w:rsidRDefault="00B44EBC">
            <w:pPr>
              <w:ind w:left="142" w:right="143"/>
              <w:jc w:val="center"/>
              <w:rPr>
                <w:color w:val="000000"/>
              </w:rPr>
            </w:pPr>
            <w:r>
              <w:rPr>
                <w:color w:val="000000"/>
              </w:rPr>
              <w:t>10.2</w:t>
            </w:r>
          </w:p>
        </w:tc>
        <w:tc>
          <w:tcPr>
            <w:tcW w:w="786" w:type="dxa"/>
            <w:tcBorders>
              <w:top w:val="single" w:sz="4" w:space="0" w:color="000000"/>
            </w:tcBorders>
            <w:vAlign w:val="center"/>
          </w:tcPr>
          <w:p w:rsidR="00CB5427" w:rsidRDefault="00B44EBC">
            <w:pPr>
              <w:ind w:left="152" w:right="117"/>
              <w:jc w:val="center"/>
              <w:rPr>
                <w:color w:val="000000"/>
              </w:rPr>
            </w:pPr>
            <w:r>
              <w:rPr>
                <w:color w:val="000000"/>
              </w:rPr>
              <w:t>18.4</w:t>
            </w:r>
          </w:p>
        </w:tc>
        <w:tc>
          <w:tcPr>
            <w:tcW w:w="774" w:type="dxa"/>
            <w:gridSpan w:val="2"/>
            <w:tcBorders>
              <w:top w:val="single" w:sz="4" w:space="0" w:color="000000"/>
            </w:tcBorders>
            <w:vAlign w:val="center"/>
          </w:tcPr>
          <w:p w:rsidR="00CB5427" w:rsidRDefault="00B44EBC">
            <w:pPr>
              <w:ind w:left="133" w:right="110"/>
              <w:jc w:val="center"/>
              <w:rPr>
                <w:color w:val="000000"/>
              </w:rPr>
            </w:pPr>
            <w:r>
              <w:rPr>
                <w:color w:val="000000"/>
              </w:rPr>
              <w:t>20.4</w:t>
            </w:r>
          </w:p>
        </w:tc>
      </w:tr>
      <w:tr w:rsidR="00CB5427">
        <w:trPr>
          <w:gridAfter w:val="1"/>
          <w:wAfter w:w="6" w:type="dxa"/>
          <w:trHeight w:val="580"/>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spacing w:before="15"/>
              <w:rPr>
                <w:color w:val="000000"/>
              </w:rPr>
            </w:pPr>
            <w:r>
              <w:rPr>
                <w:color w:val="000000"/>
              </w:rPr>
              <w:t>I feel tired at the end of the workday</w:t>
            </w:r>
          </w:p>
        </w:tc>
        <w:tc>
          <w:tcPr>
            <w:tcW w:w="727" w:type="dxa"/>
            <w:vAlign w:val="center"/>
          </w:tcPr>
          <w:p w:rsidR="00CB5427" w:rsidRDefault="00B44EBC">
            <w:pPr>
              <w:ind w:right="214"/>
              <w:jc w:val="center"/>
              <w:rPr>
                <w:color w:val="000000"/>
              </w:rPr>
            </w:pPr>
            <w:r>
              <w:rPr>
                <w:color w:val="000000"/>
              </w:rPr>
              <w:t>9.2</w:t>
            </w:r>
          </w:p>
        </w:tc>
        <w:tc>
          <w:tcPr>
            <w:tcW w:w="773" w:type="dxa"/>
            <w:gridSpan w:val="2"/>
            <w:vAlign w:val="center"/>
          </w:tcPr>
          <w:p w:rsidR="00CB5427" w:rsidRDefault="00B44EBC">
            <w:pPr>
              <w:ind w:left="130" w:right="108"/>
              <w:jc w:val="center"/>
              <w:rPr>
                <w:color w:val="000000"/>
              </w:rPr>
            </w:pPr>
            <w:r>
              <w:rPr>
                <w:color w:val="000000"/>
              </w:rPr>
              <w:t>13.3</w:t>
            </w:r>
          </w:p>
        </w:tc>
        <w:tc>
          <w:tcPr>
            <w:tcW w:w="836" w:type="dxa"/>
            <w:gridSpan w:val="2"/>
            <w:vAlign w:val="center"/>
          </w:tcPr>
          <w:p w:rsidR="00CB5427" w:rsidRDefault="00B44EBC">
            <w:pPr>
              <w:ind w:left="119" w:right="118"/>
              <w:jc w:val="center"/>
              <w:rPr>
                <w:color w:val="000000"/>
              </w:rPr>
            </w:pPr>
            <w:r>
              <w:rPr>
                <w:color w:val="000000"/>
              </w:rPr>
              <w:t>12.2</w:t>
            </w:r>
          </w:p>
        </w:tc>
        <w:tc>
          <w:tcPr>
            <w:tcW w:w="834" w:type="dxa"/>
            <w:vAlign w:val="center"/>
          </w:tcPr>
          <w:p w:rsidR="00CB5427" w:rsidRDefault="00B44EBC">
            <w:pPr>
              <w:ind w:left="121" w:right="133"/>
              <w:jc w:val="center"/>
              <w:rPr>
                <w:color w:val="000000"/>
              </w:rPr>
            </w:pPr>
            <w:r>
              <w:rPr>
                <w:color w:val="000000"/>
              </w:rPr>
              <w:t>5.1</w:t>
            </w:r>
          </w:p>
        </w:tc>
        <w:tc>
          <w:tcPr>
            <w:tcW w:w="825" w:type="dxa"/>
            <w:vAlign w:val="center"/>
          </w:tcPr>
          <w:p w:rsidR="00CB5427" w:rsidRDefault="00B44EBC">
            <w:pPr>
              <w:ind w:left="142" w:right="146"/>
              <w:jc w:val="center"/>
              <w:rPr>
                <w:color w:val="000000"/>
              </w:rPr>
            </w:pPr>
            <w:r>
              <w:rPr>
                <w:color w:val="000000"/>
              </w:rPr>
              <w:t>8.2</w:t>
            </w:r>
          </w:p>
        </w:tc>
        <w:tc>
          <w:tcPr>
            <w:tcW w:w="786" w:type="dxa"/>
            <w:vAlign w:val="center"/>
          </w:tcPr>
          <w:p w:rsidR="00CB5427" w:rsidRDefault="00B44EBC">
            <w:pPr>
              <w:ind w:left="152" w:right="117"/>
              <w:jc w:val="center"/>
              <w:rPr>
                <w:color w:val="000000"/>
              </w:rPr>
            </w:pPr>
            <w:r>
              <w:rPr>
                <w:color w:val="000000"/>
              </w:rPr>
              <w:t>18.4</w:t>
            </w:r>
          </w:p>
        </w:tc>
        <w:tc>
          <w:tcPr>
            <w:tcW w:w="774" w:type="dxa"/>
            <w:gridSpan w:val="2"/>
            <w:vAlign w:val="center"/>
          </w:tcPr>
          <w:p w:rsidR="00CB5427" w:rsidRDefault="00B44EBC">
            <w:pPr>
              <w:ind w:left="133" w:right="110"/>
              <w:jc w:val="center"/>
              <w:rPr>
                <w:color w:val="000000"/>
              </w:rPr>
            </w:pPr>
            <w:r>
              <w:rPr>
                <w:color w:val="000000"/>
              </w:rPr>
              <w:t>33.7</w:t>
            </w:r>
          </w:p>
        </w:tc>
      </w:tr>
      <w:tr w:rsidR="00CB5427">
        <w:trPr>
          <w:gridAfter w:val="1"/>
          <w:wAfter w:w="6" w:type="dxa"/>
          <w:trHeight w:val="582"/>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spacing w:before="15"/>
              <w:rPr>
                <w:color w:val="000000"/>
              </w:rPr>
            </w:pPr>
            <w:r>
              <w:rPr>
                <w:color w:val="000000"/>
              </w:rPr>
              <w:t>I feel fatigued when I get up in the morning to work</w:t>
            </w:r>
          </w:p>
        </w:tc>
        <w:tc>
          <w:tcPr>
            <w:tcW w:w="727" w:type="dxa"/>
            <w:vAlign w:val="center"/>
          </w:tcPr>
          <w:p w:rsidR="00CB5427" w:rsidRDefault="00B44EBC">
            <w:pPr>
              <w:ind w:right="149"/>
              <w:jc w:val="center"/>
              <w:rPr>
                <w:color w:val="000000"/>
              </w:rPr>
            </w:pPr>
            <w:r>
              <w:rPr>
                <w:color w:val="000000"/>
              </w:rPr>
              <w:t>18.4</w:t>
            </w:r>
          </w:p>
        </w:tc>
        <w:tc>
          <w:tcPr>
            <w:tcW w:w="773" w:type="dxa"/>
            <w:gridSpan w:val="2"/>
            <w:vAlign w:val="center"/>
          </w:tcPr>
          <w:p w:rsidR="00CB5427" w:rsidRDefault="00B44EBC">
            <w:pPr>
              <w:ind w:left="130" w:right="108"/>
              <w:jc w:val="center"/>
              <w:rPr>
                <w:color w:val="000000"/>
              </w:rPr>
            </w:pPr>
            <w:r>
              <w:rPr>
                <w:color w:val="000000"/>
              </w:rPr>
              <w:t>16.3</w:t>
            </w:r>
          </w:p>
        </w:tc>
        <w:tc>
          <w:tcPr>
            <w:tcW w:w="836" w:type="dxa"/>
            <w:gridSpan w:val="2"/>
            <w:vAlign w:val="center"/>
          </w:tcPr>
          <w:p w:rsidR="00CB5427" w:rsidRDefault="00B44EBC">
            <w:pPr>
              <w:ind w:left="119" w:right="119"/>
              <w:jc w:val="center"/>
              <w:rPr>
                <w:color w:val="000000"/>
              </w:rPr>
            </w:pPr>
            <w:r>
              <w:rPr>
                <w:color w:val="000000"/>
              </w:rPr>
              <w:t>8.2</w:t>
            </w:r>
          </w:p>
        </w:tc>
        <w:tc>
          <w:tcPr>
            <w:tcW w:w="834" w:type="dxa"/>
            <w:vAlign w:val="center"/>
          </w:tcPr>
          <w:p w:rsidR="00CB5427" w:rsidRDefault="00B44EBC">
            <w:pPr>
              <w:ind w:left="121" w:right="129"/>
              <w:jc w:val="center"/>
              <w:rPr>
                <w:color w:val="000000"/>
              </w:rPr>
            </w:pPr>
            <w:r>
              <w:rPr>
                <w:color w:val="000000"/>
              </w:rPr>
              <w:t>15.3</w:t>
            </w:r>
          </w:p>
        </w:tc>
        <w:tc>
          <w:tcPr>
            <w:tcW w:w="825" w:type="dxa"/>
            <w:vAlign w:val="center"/>
          </w:tcPr>
          <w:p w:rsidR="00CB5427" w:rsidRDefault="00B44EBC">
            <w:pPr>
              <w:ind w:left="142" w:right="146"/>
              <w:jc w:val="center"/>
              <w:rPr>
                <w:color w:val="000000"/>
              </w:rPr>
            </w:pPr>
            <w:r>
              <w:rPr>
                <w:color w:val="000000"/>
              </w:rPr>
              <w:t>8.2</w:t>
            </w:r>
          </w:p>
        </w:tc>
        <w:tc>
          <w:tcPr>
            <w:tcW w:w="786" w:type="dxa"/>
            <w:vAlign w:val="center"/>
          </w:tcPr>
          <w:p w:rsidR="00CB5427" w:rsidRDefault="00B44EBC">
            <w:pPr>
              <w:ind w:left="152" w:right="117"/>
              <w:jc w:val="center"/>
              <w:rPr>
                <w:color w:val="000000"/>
              </w:rPr>
            </w:pPr>
            <w:r>
              <w:rPr>
                <w:color w:val="000000"/>
              </w:rPr>
              <w:t>18.4</w:t>
            </w:r>
          </w:p>
        </w:tc>
        <w:tc>
          <w:tcPr>
            <w:tcW w:w="774" w:type="dxa"/>
            <w:gridSpan w:val="2"/>
            <w:vAlign w:val="center"/>
          </w:tcPr>
          <w:p w:rsidR="00CB5427" w:rsidRDefault="00B44EBC">
            <w:pPr>
              <w:ind w:left="133" w:right="110"/>
              <w:jc w:val="center"/>
              <w:rPr>
                <w:color w:val="000000"/>
              </w:rPr>
            </w:pPr>
            <w:r>
              <w:rPr>
                <w:color w:val="000000"/>
              </w:rPr>
              <w:t>15.3</w:t>
            </w:r>
          </w:p>
        </w:tc>
      </w:tr>
      <w:tr w:rsidR="00CB5427">
        <w:trPr>
          <w:gridAfter w:val="1"/>
          <w:wAfter w:w="6" w:type="dxa"/>
          <w:trHeight w:val="582"/>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spacing w:before="17"/>
              <w:rPr>
                <w:color w:val="000000"/>
              </w:rPr>
            </w:pPr>
            <w:r>
              <w:rPr>
                <w:color w:val="000000"/>
              </w:rPr>
              <w:t>I easily understand how my students feel</w:t>
            </w:r>
          </w:p>
        </w:tc>
        <w:tc>
          <w:tcPr>
            <w:tcW w:w="727" w:type="dxa"/>
            <w:vAlign w:val="center"/>
          </w:tcPr>
          <w:p w:rsidR="00CB5427" w:rsidRDefault="00B44EBC">
            <w:pPr>
              <w:ind w:right="214"/>
              <w:jc w:val="center"/>
              <w:rPr>
                <w:color w:val="000000"/>
              </w:rPr>
            </w:pPr>
            <w:r>
              <w:rPr>
                <w:color w:val="000000"/>
              </w:rPr>
              <w:t>5.1</w:t>
            </w:r>
          </w:p>
        </w:tc>
        <w:tc>
          <w:tcPr>
            <w:tcW w:w="773" w:type="dxa"/>
            <w:gridSpan w:val="2"/>
            <w:vAlign w:val="center"/>
          </w:tcPr>
          <w:p w:rsidR="00CB5427" w:rsidRDefault="00B44EBC">
            <w:pPr>
              <w:ind w:left="130" w:right="103"/>
              <w:jc w:val="center"/>
              <w:rPr>
                <w:color w:val="000000"/>
              </w:rPr>
            </w:pPr>
            <w:r>
              <w:rPr>
                <w:color w:val="000000"/>
              </w:rPr>
              <w:t>5.1</w:t>
            </w:r>
          </w:p>
        </w:tc>
        <w:tc>
          <w:tcPr>
            <w:tcW w:w="836" w:type="dxa"/>
            <w:gridSpan w:val="2"/>
            <w:vAlign w:val="center"/>
          </w:tcPr>
          <w:p w:rsidR="00CB5427" w:rsidRDefault="00B44EBC">
            <w:pPr>
              <w:ind w:left="119" w:right="119"/>
              <w:jc w:val="center"/>
              <w:rPr>
                <w:color w:val="000000"/>
              </w:rPr>
            </w:pPr>
            <w:r>
              <w:rPr>
                <w:color w:val="000000"/>
              </w:rPr>
              <w:t>5.1</w:t>
            </w:r>
          </w:p>
        </w:tc>
        <w:tc>
          <w:tcPr>
            <w:tcW w:w="834" w:type="dxa"/>
            <w:vAlign w:val="center"/>
          </w:tcPr>
          <w:p w:rsidR="00CB5427" w:rsidRDefault="00B44EBC">
            <w:pPr>
              <w:ind w:left="121" w:right="133"/>
              <w:jc w:val="center"/>
              <w:rPr>
                <w:color w:val="000000"/>
              </w:rPr>
            </w:pPr>
            <w:r>
              <w:rPr>
                <w:color w:val="000000"/>
              </w:rPr>
              <w:t>5.1</w:t>
            </w:r>
          </w:p>
        </w:tc>
        <w:tc>
          <w:tcPr>
            <w:tcW w:w="825" w:type="dxa"/>
            <w:vAlign w:val="center"/>
          </w:tcPr>
          <w:p w:rsidR="00CB5427" w:rsidRDefault="00B44EBC">
            <w:pPr>
              <w:ind w:left="142" w:right="146"/>
              <w:jc w:val="center"/>
              <w:rPr>
                <w:color w:val="000000"/>
              </w:rPr>
            </w:pPr>
            <w:r>
              <w:rPr>
                <w:color w:val="000000"/>
              </w:rPr>
              <w:t>7.1</w:t>
            </w:r>
          </w:p>
        </w:tc>
        <w:tc>
          <w:tcPr>
            <w:tcW w:w="786" w:type="dxa"/>
            <w:vAlign w:val="center"/>
          </w:tcPr>
          <w:p w:rsidR="00CB5427" w:rsidRDefault="00B44EBC">
            <w:pPr>
              <w:ind w:left="152" w:right="117"/>
              <w:jc w:val="center"/>
              <w:rPr>
                <w:color w:val="000000"/>
              </w:rPr>
            </w:pPr>
            <w:r>
              <w:rPr>
                <w:color w:val="000000"/>
              </w:rPr>
              <w:t>22.5</w:t>
            </w:r>
          </w:p>
        </w:tc>
        <w:tc>
          <w:tcPr>
            <w:tcW w:w="774" w:type="dxa"/>
            <w:gridSpan w:val="2"/>
            <w:vAlign w:val="center"/>
          </w:tcPr>
          <w:p w:rsidR="00CB5427" w:rsidRDefault="00B44EBC">
            <w:pPr>
              <w:ind w:left="133" w:right="110"/>
              <w:jc w:val="center"/>
              <w:rPr>
                <w:color w:val="000000"/>
              </w:rPr>
            </w:pPr>
            <w:r>
              <w:rPr>
                <w:color w:val="000000"/>
              </w:rPr>
              <w:t>50.0</w:t>
            </w:r>
          </w:p>
        </w:tc>
      </w:tr>
      <w:tr w:rsidR="00CB5427">
        <w:trPr>
          <w:gridAfter w:val="1"/>
          <w:wAfter w:w="6" w:type="dxa"/>
          <w:trHeight w:val="547"/>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tabs>
                <w:tab w:val="left" w:pos="858"/>
                <w:tab w:val="left" w:pos="1493"/>
                <w:tab w:val="left" w:pos="2202"/>
                <w:tab w:val="left" w:pos="2287"/>
                <w:tab w:val="left" w:pos="2596"/>
                <w:tab w:val="left" w:pos="2701"/>
              </w:tabs>
              <w:spacing w:before="15" w:line="276" w:lineRule="auto"/>
              <w:ind w:right="144"/>
              <w:rPr>
                <w:color w:val="000000"/>
              </w:rPr>
            </w:pPr>
            <w:r>
              <w:rPr>
                <w:color w:val="000000"/>
              </w:rPr>
              <w:t>I think I treat some students as if they were impersonal objects.</w:t>
            </w:r>
          </w:p>
        </w:tc>
        <w:tc>
          <w:tcPr>
            <w:tcW w:w="727" w:type="dxa"/>
            <w:vAlign w:val="center"/>
          </w:tcPr>
          <w:p w:rsidR="00CB5427" w:rsidRDefault="00B44EBC">
            <w:pPr>
              <w:ind w:right="149"/>
              <w:jc w:val="center"/>
              <w:rPr>
                <w:color w:val="000000"/>
              </w:rPr>
            </w:pPr>
            <w:r>
              <w:rPr>
                <w:color w:val="000000"/>
              </w:rPr>
              <w:t>64.3</w:t>
            </w:r>
          </w:p>
        </w:tc>
        <w:tc>
          <w:tcPr>
            <w:tcW w:w="773" w:type="dxa"/>
            <w:gridSpan w:val="2"/>
            <w:vAlign w:val="center"/>
          </w:tcPr>
          <w:p w:rsidR="00CB5427" w:rsidRDefault="00B44EBC">
            <w:pPr>
              <w:ind w:left="130" w:right="108"/>
              <w:jc w:val="center"/>
              <w:rPr>
                <w:color w:val="000000"/>
              </w:rPr>
            </w:pPr>
            <w:r>
              <w:rPr>
                <w:color w:val="000000"/>
              </w:rPr>
              <w:t>12.2</w:t>
            </w:r>
          </w:p>
        </w:tc>
        <w:tc>
          <w:tcPr>
            <w:tcW w:w="836" w:type="dxa"/>
            <w:gridSpan w:val="2"/>
            <w:vAlign w:val="center"/>
          </w:tcPr>
          <w:p w:rsidR="00CB5427" w:rsidRDefault="00B44EBC">
            <w:pPr>
              <w:ind w:left="119" w:right="119"/>
              <w:jc w:val="center"/>
              <w:rPr>
                <w:color w:val="000000"/>
              </w:rPr>
            </w:pPr>
            <w:r>
              <w:rPr>
                <w:color w:val="000000"/>
              </w:rPr>
              <w:t>6.1</w:t>
            </w:r>
          </w:p>
        </w:tc>
        <w:tc>
          <w:tcPr>
            <w:tcW w:w="834" w:type="dxa"/>
            <w:vAlign w:val="center"/>
          </w:tcPr>
          <w:p w:rsidR="00CB5427" w:rsidRDefault="00B44EBC">
            <w:pPr>
              <w:ind w:left="121" w:right="133"/>
              <w:jc w:val="center"/>
              <w:rPr>
                <w:color w:val="000000"/>
              </w:rPr>
            </w:pPr>
            <w:r>
              <w:rPr>
                <w:color w:val="000000"/>
              </w:rPr>
              <w:t>8.2</w:t>
            </w:r>
          </w:p>
        </w:tc>
        <w:tc>
          <w:tcPr>
            <w:tcW w:w="825" w:type="dxa"/>
            <w:vAlign w:val="center"/>
          </w:tcPr>
          <w:p w:rsidR="00CB5427" w:rsidRDefault="00B44EBC">
            <w:pPr>
              <w:ind w:left="142" w:right="146"/>
              <w:jc w:val="center"/>
              <w:rPr>
                <w:color w:val="000000"/>
              </w:rPr>
            </w:pPr>
            <w:r>
              <w:rPr>
                <w:color w:val="000000"/>
              </w:rPr>
              <w:t>1.0</w:t>
            </w:r>
          </w:p>
        </w:tc>
        <w:tc>
          <w:tcPr>
            <w:tcW w:w="786" w:type="dxa"/>
            <w:vAlign w:val="center"/>
          </w:tcPr>
          <w:p w:rsidR="00CB5427" w:rsidRDefault="00B44EBC">
            <w:pPr>
              <w:ind w:left="152" w:right="121"/>
              <w:jc w:val="center"/>
              <w:rPr>
                <w:color w:val="000000"/>
              </w:rPr>
            </w:pPr>
            <w:r>
              <w:rPr>
                <w:color w:val="000000"/>
              </w:rPr>
              <w:t>5.1</w:t>
            </w:r>
          </w:p>
        </w:tc>
        <w:tc>
          <w:tcPr>
            <w:tcW w:w="774" w:type="dxa"/>
            <w:gridSpan w:val="2"/>
            <w:vAlign w:val="center"/>
          </w:tcPr>
          <w:p w:rsidR="00CB5427" w:rsidRDefault="00B44EBC">
            <w:pPr>
              <w:ind w:left="137" w:right="108"/>
              <w:jc w:val="center"/>
              <w:rPr>
                <w:color w:val="000000"/>
              </w:rPr>
            </w:pPr>
            <w:r>
              <w:rPr>
                <w:color w:val="000000"/>
              </w:rPr>
              <w:t>3.1</w:t>
            </w:r>
          </w:p>
        </w:tc>
      </w:tr>
      <w:tr w:rsidR="00CB5427">
        <w:trPr>
          <w:gridAfter w:val="1"/>
          <w:wAfter w:w="6" w:type="dxa"/>
          <w:trHeight w:val="582"/>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tabs>
                <w:tab w:val="left" w:pos="1143"/>
                <w:tab w:val="left" w:pos="1893"/>
                <w:tab w:val="left" w:pos="2382"/>
                <w:tab w:val="left" w:pos="3011"/>
              </w:tabs>
              <w:spacing w:before="17"/>
              <w:rPr>
                <w:color w:val="000000"/>
              </w:rPr>
            </w:pPr>
            <w:r>
              <w:rPr>
                <w:color w:val="000000"/>
              </w:rPr>
              <w:t>It is an effort to work every day with students.</w:t>
            </w:r>
          </w:p>
        </w:tc>
        <w:tc>
          <w:tcPr>
            <w:tcW w:w="727" w:type="dxa"/>
            <w:vAlign w:val="center"/>
          </w:tcPr>
          <w:p w:rsidR="00CB5427" w:rsidRDefault="00B44EBC">
            <w:pPr>
              <w:ind w:right="149"/>
              <w:jc w:val="center"/>
              <w:rPr>
                <w:color w:val="000000"/>
              </w:rPr>
            </w:pPr>
            <w:r>
              <w:rPr>
                <w:color w:val="000000"/>
              </w:rPr>
              <w:t>27.6</w:t>
            </w:r>
          </w:p>
        </w:tc>
        <w:tc>
          <w:tcPr>
            <w:tcW w:w="773" w:type="dxa"/>
            <w:gridSpan w:val="2"/>
            <w:vAlign w:val="center"/>
          </w:tcPr>
          <w:p w:rsidR="00CB5427" w:rsidRDefault="00B44EBC">
            <w:pPr>
              <w:ind w:left="130" w:right="108"/>
              <w:jc w:val="center"/>
              <w:rPr>
                <w:color w:val="000000"/>
              </w:rPr>
            </w:pPr>
            <w:r>
              <w:rPr>
                <w:color w:val="000000"/>
              </w:rPr>
              <w:t>15.3</w:t>
            </w:r>
          </w:p>
        </w:tc>
        <w:tc>
          <w:tcPr>
            <w:tcW w:w="836" w:type="dxa"/>
            <w:gridSpan w:val="2"/>
            <w:vAlign w:val="center"/>
          </w:tcPr>
          <w:p w:rsidR="00CB5427" w:rsidRDefault="00B44EBC">
            <w:pPr>
              <w:ind w:left="119" w:right="118"/>
              <w:jc w:val="center"/>
              <w:rPr>
                <w:color w:val="000000"/>
              </w:rPr>
            </w:pPr>
            <w:r>
              <w:rPr>
                <w:color w:val="000000"/>
              </w:rPr>
              <w:t>10.2</w:t>
            </w:r>
          </w:p>
        </w:tc>
        <w:tc>
          <w:tcPr>
            <w:tcW w:w="834" w:type="dxa"/>
            <w:vAlign w:val="center"/>
          </w:tcPr>
          <w:p w:rsidR="00CB5427" w:rsidRDefault="00B44EBC">
            <w:pPr>
              <w:ind w:left="121" w:right="129"/>
              <w:jc w:val="center"/>
              <w:rPr>
                <w:color w:val="000000"/>
              </w:rPr>
            </w:pPr>
            <w:r>
              <w:rPr>
                <w:color w:val="000000"/>
              </w:rPr>
              <w:t>11.2</w:t>
            </w:r>
          </w:p>
        </w:tc>
        <w:tc>
          <w:tcPr>
            <w:tcW w:w="825" w:type="dxa"/>
            <w:vAlign w:val="center"/>
          </w:tcPr>
          <w:p w:rsidR="00CB5427" w:rsidRDefault="00B44EBC">
            <w:pPr>
              <w:ind w:left="142" w:right="146"/>
              <w:jc w:val="center"/>
              <w:rPr>
                <w:color w:val="000000"/>
              </w:rPr>
            </w:pPr>
            <w:r>
              <w:rPr>
                <w:color w:val="000000"/>
              </w:rPr>
              <w:t>5.1</w:t>
            </w:r>
          </w:p>
        </w:tc>
        <w:tc>
          <w:tcPr>
            <w:tcW w:w="786" w:type="dxa"/>
            <w:vAlign w:val="center"/>
          </w:tcPr>
          <w:p w:rsidR="00CB5427" w:rsidRDefault="00B44EBC">
            <w:pPr>
              <w:ind w:left="152" w:right="117"/>
              <w:jc w:val="center"/>
              <w:rPr>
                <w:color w:val="000000"/>
              </w:rPr>
            </w:pPr>
            <w:r>
              <w:rPr>
                <w:color w:val="000000"/>
              </w:rPr>
              <w:t>17.3</w:t>
            </w:r>
          </w:p>
        </w:tc>
        <w:tc>
          <w:tcPr>
            <w:tcW w:w="774" w:type="dxa"/>
            <w:gridSpan w:val="2"/>
            <w:vAlign w:val="center"/>
          </w:tcPr>
          <w:p w:rsidR="00CB5427" w:rsidRDefault="00B44EBC">
            <w:pPr>
              <w:ind w:left="133" w:right="110"/>
              <w:jc w:val="center"/>
              <w:rPr>
                <w:color w:val="000000"/>
              </w:rPr>
            </w:pPr>
            <w:r>
              <w:rPr>
                <w:color w:val="000000"/>
              </w:rPr>
              <w:t>13.3</w:t>
            </w:r>
          </w:p>
        </w:tc>
      </w:tr>
      <w:tr w:rsidR="00CB5427">
        <w:trPr>
          <w:gridAfter w:val="1"/>
          <w:wAfter w:w="6" w:type="dxa"/>
          <w:trHeight w:val="580"/>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tabs>
                <w:tab w:val="left" w:pos="914"/>
                <w:tab w:val="left" w:pos="1613"/>
                <w:tab w:val="left" w:pos="3086"/>
              </w:tabs>
              <w:spacing w:before="15"/>
              <w:rPr>
                <w:color w:val="000000"/>
              </w:rPr>
            </w:pPr>
            <w:r>
              <w:rPr>
                <w:color w:val="000000"/>
              </w:rPr>
              <w:t xml:space="preserve">I cope with my </w:t>
            </w:r>
            <w:r>
              <w:t>student's</w:t>
            </w:r>
            <w:r>
              <w:rPr>
                <w:color w:val="000000"/>
              </w:rPr>
              <w:t xml:space="preserve"> problems very effectively </w:t>
            </w:r>
          </w:p>
        </w:tc>
        <w:tc>
          <w:tcPr>
            <w:tcW w:w="727" w:type="dxa"/>
            <w:vAlign w:val="center"/>
          </w:tcPr>
          <w:p w:rsidR="00CB5427" w:rsidRDefault="00B44EBC">
            <w:pPr>
              <w:ind w:right="214"/>
              <w:jc w:val="center"/>
              <w:rPr>
                <w:color w:val="000000"/>
              </w:rPr>
            </w:pPr>
            <w:r>
              <w:rPr>
                <w:color w:val="000000"/>
              </w:rPr>
              <w:t>4.1</w:t>
            </w:r>
          </w:p>
        </w:tc>
        <w:tc>
          <w:tcPr>
            <w:tcW w:w="773" w:type="dxa"/>
            <w:gridSpan w:val="2"/>
            <w:vAlign w:val="center"/>
          </w:tcPr>
          <w:p w:rsidR="00CB5427" w:rsidRDefault="00B44EBC">
            <w:pPr>
              <w:ind w:left="130" w:right="103"/>
              <w:jc w:val="center"/>
              <w:rPr>
                <w:color w:val="000000"/>
              </w:rPr>
            </w:pPr>
            <w:r>
              <w:rPr>
                <w:color w:val="000000"/>
              </w:rPr>
              <w:t>8.2</w:t>
            </w:r>
          </w:p>
        </w:tc>
        <w:tc>
          <w:tcPr>
            <w:tcW w:w="836" w:type="dxa"/>
            <w:gridSpan w:val="2"/>
            <w:vAlign w:val="center"/>
          </w:tcPr>
          <w:p w:rsidR="00CB5427" w:rsidRDefault="00B44EBC">
            <w:pPr>
              <w:ind w:left="119" w:right="119"/>
              <w:jc w:val="center"/>
              <w:rPr>
                <w:color w:val="000000"/>
              </w:rPr>
            </w:pPr>
            <w:r>
              <w:rPr>
                <w:color w:val="000000"/>
              </w:rPr>
              <w:t>4.1</w:t>
            </w:r>
          </w:p>
        </w:tc>
        <w:tc>
          <w:tcPr>
            <w:tcW w:w="834" w:type="dxa"/>
            <w:vAlign w:val="center"/>
          </w:tcPr>
          <w:p w:rsidR="00CB5427" w:rsidRDefault="00B44EBC">
            <w:pPr>
              <w:ind w:left="121" w:right="133"/>
              <w:jc w:val="center"/>
              <w:rPr>
                <w:color w:val="000000"/>
              </w:rPr>
            </w:pPr>
            <w:r>
              <w:rPr>
                <w:color w:val="000000"/>
              </w:rPr>
              <w:t>6.1</w:t>
            </w:r>
          </w:p>
        </w:tc>
        <w:tc>
          <w:tcPr>
            <w:tcW w:w="825" w:type="dxa"/>
            <w:vAlign w:val="center"/>
          </w:tcPr>
          <w:p w:rsidR="00CB5427" w:rsidRDefault="00B44EBC">
            <w:pPr>
              <w:ind w:left="142" w:right="143"/>
              <w:jc w:val="center"/>
              <w:rPr>
                <w:color w:val="000000"/>
              </w:rPr>
            </w:pPr>
            <w:r>
              <w:rPr>
                <w:color w:val="000000"/>
              </w:rPr>
              <w:t>19.4</w:t>
            </w:r>
          </w:p>
        </w:tc>
        <w:tc>
          <w:tcPr>
            <w:tcW w:w="786" w:type="dxa"/>
            <w:vAlign w:val="center"/>
          </w:tcPr>
          <w:p w:rsidR="00CB5427" w:rsidRDefault="00B44EBC">
            <w:pPr>
              <w:ind w:left="152" w:right="117"/>
              <w:jc w:val="center"/>
              <w:rPr>
                <w:color w:val="000000"/>
              </w:rPr>
            </w:pPr>
            <w:r>
              <w:rPr>
                <w:color w:val="000000"/>
              </w:rPr>
              <w:t>18.4</w:t>
            </w:r>
          </w:p>
        </w:tc>
        <w:tc>
          <w:tcPr>
            <w:tcW w:w="774" w:type="dxa"/>
            <w:gridSpan w:val="2"/>
            <w:vAlign w:val="center"/>
          </w:tcPr>
          <w:p w:rsidR="00CB5427" w:rsidRDefault="00B44EBC">
            <w:pPr>
              <w:ind w:left="133" w:right="110"/>
              <w:jc w:val="center"/>
              <w:rPr>
                <w:color w:val="000000"/>
              </w:rPr>
            </w:pPr>
            <w:r>
              <w:rPr>
                <w:color w:val="000000"/>
              </w:rPr>
              <w:t>39.7</w:t>
            </w:r>
          </w:p>
        </w:tc>
      </w:tr>
      <w:tr w:rsidR="00CB5427">
        <w:trPr>
          <w:gridAfter w:val="1"/>
          <w:wAfter w:w="6" w:type="dxa"/>
          <w:trHeight w:val="585"/>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spacing w:before="15"/>
              <w:rPr>
                <w:color w:val="000000"/>
              </w:rPr>
            </w:pPr>
            <w:r>
              <w:rPr>
                <w:color w:val="000000"/>
              </w:rPr>
              <w:t>I feel "burned out" by my work</w:t>
            </w:r>
          </w:p>
        </w:tc>
        <w:tc>
          <w:tcPr>
            <w:tcW w:w="727" w:type="dxa"/>
            <w:vAlign w:val="center"/>
          </w:tcPr>
          <w:p w:rsidR="00CB5427" w:rsidRDefault="00B44EBC">
            <w:pPr>
              <w:ind w:right="149"/>
              <w:jc w:val="center"/>
              <w:rPr>
                <w:color w:val="000000"/>
              </w:rPr>
            </w:pPr>
            <w:r>
              <w:rPr>
                <w:color w:val="000000"/>
              </w:rPr>
              <w:t>45.9</w:t>
            </w:r>
          </w:p>
        </w:tc>
        <w:tc>
          <w:tcPr>
            <w:tcW w:w="773" w:type="dxa"/>
            <w:gridSpan w:val="2"/>
            <w:vAlign w:val="center"/>
          </w:tcPr>
          <w:p w:rsidR="00CB5427" w:rsidRDefault="00B44EBC">
            <w:pPr>
              <w:ind w:left="130" w:right="108"/>
              <w:jc w:val="center"/>
              <w:rPr>
                <w:color w:val="000000"/>
              </w:rPr>
            </w:pPr>
            <w:r>
              <w:rPr>
                <w:color w:val="000000"/>
              </w:rPr>
              <w:t>13.3</w:t>
            </w:r>
          </w:p>
        </w:tc>
        <w:tc>
          <w:tcPr>
            <w:tcW w:w="836" w:type="dxa"/>
            <w:gridSpan w:val="2"/>
            <w:vAlign w:val="center"/>
          </w:tcPr>
          <w:p w:rsidR="00CB5427" w:rsidRDefault="00B44EBC">
            <w:pPr>
              <w:ind w:left="119" w:right="119"/>
              <w:jc w:val="center"/>
              <w:rPr>
                <w:color w:val="000000"/>
              </w:rPr>
            </w:pPr>
            <w:r>
              <w:rPr>
                <w:color w:val="000000"/>
              </w:rPr>
              <w:t>6.1</w:t>
            </w:r>
          </w:p>
        </w:tc>
        <w:tc>
          <w:tcPr>
            <w:tcW w:w="834" w:type="dxa"/>
            <w:vAlign w:val="center"/>
          </w:tcPr>
          <w:p w:rsidR="00CB5427" w:rsidRDefault="00B44EBC">
            <w:pPr>
              <w:ind w:left="121" w:right="133"/>
              <w:jc w:val="center"/>
              <w:rPr>
                <w:color w:val="000000"/>
              </w:rPr>
            </w:pPr>
            <w:r>
              <w:rPr>
                <w:color w:val="000000"/>
              </w:rPr>
              <w:t>5.1</w:t>
            </w:r>
          </w:p>
        </w:tc>
        <w:tc>
          <w:tcPr>
            <w:tcW w:w="825" w:type="dxa"/>
            <w:vAlign w:val="center"/>
          </w:tcPr>
          <w:p w:rsidR="00CB5427" w:rsidRDefault="00B44EBC">
            <w:pPr>
              <w:ind w:left="142" w:right="146"/>
              <w:jc w:val="center"/>
              <w:rPr>
                <w:color w:val="000000"/>
              </w:rPr>
            </w:pPr>
            <w:r>
              <w:rPr>
                <w:color w:val="000000"/>
              </w:rPr>
              <w:t>6.1</w:t>
            </w:r>
          </w:p>
        </w:tc>
        <w:tc>
          <w:tcPr>
            <w:tcW w:w="786" w:type="dxa"/>
            <w:vAlign w:val="center"/>
          </w:tcPr>
          <w:p w:rsidR="00CB5427" w:rsidRDefault="00B44EBC">
            <w:pPr>
              <w:ind w:left="152" w:right="117"/>
              <w:jc w:val="center"/>
              <w:rPr>
                <w:color w:val="000000"/>
              </w:rPr>
            </w:pPr>
            <w:r>
              <w:rPr>
                <w:color w:val="000000"/>
              </w:rPr>
              <w:t>13.3</w:t>
            </w:r>
          </w:p>
        </w:tc>
        <w:tc>
          <w:tcPr>
            <w:tcW w:w="774" w:type="dxa"/>
            <w:gridSpan w:val="2"/>
            <w:vAlign w:val="center"/>
          </w:tcPr>
          <w:p w:rsidR="00CB5427" w:rsidRDefault="00B44EBC">
            <w:pPr>
              <w:ind w:left="133" w:right="110"/>
              <w:jc w:val="center"/>
              <w:rPr>
                <w:color w:val="000000"/>
              </w:rPr>
            </w:pPr>
            <w:r>
              <w:rPr>
                <w:color w:val="000000"/>
              </w:rPr>
              <w:t>10.2</w:t>
            </w:r>
          </w:p>
        </w:tc>
      </w:tr>
      <w:tr w:rsidR="00CB5427">
        <w:trPr>
          <w:gridAfter w:val="1"/>
          <w:wAfter w:w="6" w:type="dxa"/>
          <w:trHeight w:val="870"/>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spacing w:before="15" w:line="276" w:lineRule="auto"/>
              <w:rPr>
                <w:color w:val="000000"/>
              </w:rPr>
            </w:pPr>
            <w:r>
              <w:rPr>
                <w:color w:val="000000"/>
              </w:rPr>
              <w:t>I believe that I am a positive influence on others by doing my work</w:t>
            </w:r>
          </w:p>
        </w:tc>
        <w:tc>
          <w:tcPr>
            <w:tcW w:w="727" w:type="dxa"/>
            <w:vAlign w:val="center"/>
          </w:tcPr>
          <w:p w:rsidR="00CB5427" w:rsidRDefault="00B44EBC">
            <w:pPr>
              <w:ind w:right="214"/>
              <w:jc w:val="center"/>
              <w:rPr>
                <w:color w:val="000000"/>
              </w:rPr>
            </w:pPr>
            <w:r>
              <w:rPr>
                <w:color w:val="000000"/>
              </w:rPr>
              <w:t>2.0</w:t>
            </w:r>
          </w:p>
        </w:tc>
        <w:tc>
          <w:tcPr>
            <w:tcW w:w="773" w:type="dxa"/>
            <w:gridSpan w:val="2"/>
            <w:vAlign w:val="center"/>
          </w:tcPr>
          <w:p w:rsidR="00CB5427" w:rsidRDefault="00B44EBC">
            <w:pPr>
              <w:ind w:left="130" w:right="103"/>
              <w:jc w:val="center"/>
              <w:rPr>
                <w:color w:val="000000"/>
              </w:rPr>
            </w:pPr>
            <w:r>
              <w:rPr>
                <w:color w:val="000000"/>
              </w:rPr>
              <w:t>5.1</w:t>
            </w:r>
          </w:p>
        </w:tc>
        <w:tc>
          <w:tcPr>
            <w:tcW w:w="836" w:type="dxa"/>
            <w:gridSpan w:val="2"/>
            <w:vAlign w:val="center"/>
          </w:tcPr>
          <w:p w:rsidR="00CB5427" w:rsidRDefault="00B44EBC">
            <w:pPr>
              <w:ind w:left="119" w:right="119"/>
              <w:jc w:val="center"/>
              <w:rPr>
                <w:color w:val="000000"/>
              </w:rPr>
            </w:pPr>
            <w:r>
              <w:rPr>
                <w:color w:val="000000"/>
              </w:rPr>
              <w:t>3.1</w:t>
            </w:r>
          </w:p>
        </w:tc>
        <w:tc>
          <w:tcPr>
            <w:tcW w:w="834" w:type="dxa"/>
            <w:vAlign w:val="center"/>
          </w:tcPr>
          <w:p w:rsidR="00CB5427" w:rsidRDefault="00B44EBC">
            <w:pPr>
              <w:ind w:left="121" w:right="133"/>
              <w:jc w:val="center"/>
              <w:rPr>
                <w:color w:val="000000"/>
              </w:rPr>
            </w:pPr>
            <w:r>
              <w:rPr>
                <w:color w:val="000000"/>
              </w:rPr>
              <w:t>8.2</w:t>
            </w:r>
          </w:p>
        </w:tc>
        <w:tc>
          <w:tcPr>
            <w:tcW w:w="825" w:type="dxa"/>
            <w:vAlign w:val="center"/>
          </w:tcPr>
          <w:p w:rsidR="00CB5427" w:rsidRDefault="00B44EBC">
            <w:pPr>
              <w:ind w:left="142" w:right="146"/>
              <w:jc w:val="center"/>
              <w:rPr>
                <w:color w:val="000000"/>
              </w:rPr>
            </w:pPr>
            <w:r>
              <w:rPr>
                <w:color w:val="000000"/>
              </w:rPr>
              <w:t>4.1</w:t>
            </w:r>
          </w:p>
        </w:tc>
        <w:tc>
          <w:tcPr>
            <w:tcW w:w="786" w:type="dxa"/>
            <w:vAlign w:val="center"/>
          </w:tcPr>
          <w:p w:rsidR="00CB5427" w:rsidRDefault="00B44EBC">
            <w:pPr>
              <w:ind w:left="152" w:right="117"/>
              <w:jc w:val="center"/>
              <w:rPr>
                <w:color w:val="000000"/>
              </w:rPr>
            </w:pPr>
            <w:r>
              <w:rPr>
                <w:color w:val="000000"/>
              </w:rPr>
              <w:t>22.4</w:t>
            </w:r>
          </w:p>
        </w:tc>
        <w:tc>
          <w:tcPr>
            <w:tcW w:w="774" w:type="dxa"/>
            <w:gridSpan w:val="2"/>
            <w:vAlign w:val="center"/>
          </w:tcPr>
          <w:p w:rsidR="00CB5427" w:rsidRDefault="00B44EBC">
            <w:pPr>
              <w:ind w:left="133" w:right="110"/>
              <w:jc w:val="center"/>
              <w:rPr>
                <w:color w:val="000000"/>
              </w:rPr>
            </w:pPr>
            <w:r>
              <w:rPr>
                <w:color w:val="000000"/>
              </w:rPr>
              <w:t>55.1</w:t>
            </w:r>
          </w:p>
        </w:tc>
      </w:tr>
      <w:tr w:rsidR="00CB5427">
        <w:trPr>
          <w:gridAfter w:val="1"/>
          <w:wAfter w:w="6" w:type="dxa"/>
          <w:trHeight w:val="853"/>
        </w:trPr>
        <w:tc>
          <w:tcPr>
            <w:tcW w:w="16" w:type="dxa"/>
          </w:tcPr>
          <w:p w:rsidR="00CB5427" w:rsidRDefault="00CB5427">
            <w:pPr>
              <w:widowControl w:val="0"/>
              <w:spacing w:line="276" w:lineRule="auto"/>
              <w:rPr>
                <w:color w:val="000000"/>
              </w:rPr>
            </w:pPr>
          </w:p>
        </w:tc>
        <w:tc>
          <w:tcPr>
            <w:tcW w:w="3509" w:type="dxa"/>
            <w:vAlign w:val="center"/>
          </w:tcPr>
          <w:p w:rsidR="00CB5427" w:rsidRDefault="00B44EBC">
            <w:pPr>
              <w:spacing w:before="15" w:line="276" w:lineRule="auto"/>
              <w:ind w:right="144"/>
              <w:rPr>
                <w:color w:val="000000"/>
              </w:rPr>
            </w:pPr>
            <w:r>
              <w:rPr>
                <w:color w:val="000000"/>
              </w:rPr>
              <w:t>I have become more insensitive to people since I have been in this profession.</w:t>
            </w:r>
          </w:p>
        </w:tc>
        <w:tc>
          <w:tcPr>
            <w:tcW w:w="727" w:type="dxa"/>
            <w:vAlign w:val="center"/>
          </w:tcPr>
          <w:p w:rsidR="00CB5427" w:rsidRDefault="00B44EBC">
            <w:pPr>
              <w:ind w:right="149"/>
              <w:jc w:val="center"/>
              <w:rPr>
                <w:color w:val="000000"/>
              </w:rPr>
            </w:pPr>
            <w:r>
              <w:rPr>
                <w:color w:val="000000"/>
              </w:rPr>
              <w:t>67.3</w:t>
            </w:r>
          </w:p>
        </w:tc>
        <w:tc>
          <w:tcPr>
            <w:tcW w:w="773" w:type="dxa"/>
            <w:gridSpan w:val="2"/>
            <w:vAlign w:val="center"/>
          </w:tcPr>
          <w:p w:rsidR="00CB5427" w:rsidRDefault="00B44EBC">
            <w:pPr>
              <w:ind w:left="130" w:right="108"/>
              <w:jc w:val="center"/>
              <w:rPr>
                <w:color w:val="000000"/>
              </w:rPr>
            </w:pPr>
            <w:r>
              <w:rPr>
                <w:color w:val="000000"/>
              </w:rPr>
              <w:t>10.2</w:t>
            </w:r>
          </w:p>
        </w:tc>
        <w:tc>
          <w:tcPr>
            <w:tcW w:w="836" w:type="dxa"/>
            <w:gridSpan w:val="2"/>
            <w:vAlign w:val="center"/>
          </w:tcPr>
          <w:p w:rsidR="00CB5427" w:rsidRDefault="00B44EBC">
            <w:pPr>
              <w:ind w:left="119" w:right="119"/>
              <w:jc w:val="center"/>
              <w:rPr>
                <w:color w:val="000000"/>
              </w:rPr>
            </w:pPr>
            <w:r>
              <w:rPr>
                <w:color w:val="000000"/>
              </w:rPr>
              <w:t>8.2</w:t>
            </w:r>
          </w:p>
        </w:tc>
        <w:tc>
          <w:tcPr>
            <w:tcW w:w="834" w:type="dxa"/>
            <w:vAlign w:val="center"/>
          </w:tcPr>
          <w:p w:rsidR="00CB5427" w:rsidRDefault="00B44EBC">
            <w:pPr>
              <w:ind w:left="121" w:right="133"/>
              <w:jc w:val="center"/>
              <w:rPr>
                <w:color w:val="000000"/>
              </w:rPr>
            </w:pPr>
            <w:r>
              <w:rPr>
                <w:color w:val="000000"/>
              </w:rPr>
              <w:t>5.1</w:t>
            </w:r>
          </w:p>
        </w:tc>
        <w:tc>
          <w:tcPr>
            <w:tcW w:w="825" w:type="dxa"/>
            <w:vAlign w:val="center"/>
          </w:tcPr>
          <w:p w:rsidR="00CB5427" w:rsidRDefault="00B44EBC">
            <w:pPr>
              <w:ind w:left="142" w:right="146"/>
              <w:jc w:val="center"/>
              <w:rPr>
                <w:color w:val="000000"/>
              </w:rPr>
            </w:pPr>
            <w:r>
              <w:rPr>
                <w:color w:val="000000"/>
              </w:rPr>
              <w:t>3.1</w:t>
            </w:r>
          </w:p>
        </w:tc>
        <w:tc>
          <w:tcPr>
            <w:tcW w:w="786" w:type="dxa"/>
            <w:vAlign w:val="center"/>
          </w:tcPr>
          <w:p w:rsidR="00CB5427" w:rsidRDefault="00B44EBC">
            <w:pPr>
              <w:ind w:left="152" w:right="121"/>
              <w:jc w:val="center"/>
              <w:rPr>
                <w:color w:val="000000"/>
              </w:rPr>
            </w:pPr>
            <w:r>
              <w:rPr>
                <w:color w:val="000000"/>
              </w:rPr>
              <w:t>3.1</w:t>
            </w:r>
          </w:p>
        </w:tc>
        <w:tc>
          <w:tcPr>
            <w:tcW w:w="774" w:type="dxa"/>
            <w:gridSpan w:val="2"/>
            <w:vAlign w:val="center"/>
          </w:tcPr>
          <w:p w:rsidR="00CB5427" w:rsidRDefault="00B44EBC">
            <w:pPr>
              <w:ind w:left="137" w:right="108"/>
              <w:jc w:val="center"/>
              <w:rPr>
                <w:color w:val="000000"/>
              </w:rPr>
            </w:pPr>
            <w:r>
              <w:rPr>
                <w:color w:val="000000"/>
              </w:rPr>
              <w:t>3.1</w:t>
            </w:r>
          </w:p>
        </w:tc>
      </w:tr>
      <w:tr w:rsidR="00CB5427">
        <w:trPr>
          <w:trHeight w:val="692"/>
        </w:trPr>
        <w:tc>
          <w:tcPr>
            <w:tcW w:w="3525" w:type="dxa"/>
            <w:gridSpan w:val="2"/>
            <w:vAlign w:val="center"/>
          </w:tcPr>
          <w:p w:rsidR="00CB5427" w:rsidRDefault="00B44EBC">
            <w:pPr>
              <w:tabs>
                <w:tab w:val="left" w:pos="1024"/>
                <w:tab w:val="left" w:pos="2178"/>
                <w:tab w:val="left" w:pos="2967"/>
              </w:tabs>
              <w:spacing w:line="276" w:lineRule="auto"/>
              <w:ind w:right="144"/>
              <w:rPr>
                <w:color w:val="000000"/>
              </w:rPr>
            </w:pPr>
            <w:r>
              <w:rPr>
                <w:color w:val="000000"/>
              </w:rPr>
              <w:t>I'm worried that this job is hardening me up.</w:t>
            </w:r>
          </w:p>
        </w:tc>
        <w:tc>
          <w:tcPr>
            <w:tcW w:w="743" w:type="dxa"/>
            <w:gridSpan w:val="2"/>
            <w:vAlign w:val="center"/>
          </w:tcPr>
          <w:p w:rsidR="00CB5427" w:rsidRDefault="00B44EBC">
            <w:pPr>
              <w:ind w:left="128" w:right="147"/>
              <w:jc w:val="center"/>
              <w:rPr>
                <w:color w:val="000000"/>
              </w:rPr>
            </w:pPr>
            <w:r>
              <w:rPr>
                <w:color w:val="000000"/>
              </w:rPr>
              <w:t>58.2</w:t>
            </w:r>
          </w:p>
        </w:tc>
        <w:tc>
          <w:tcPr>
            <w:tcW w:w="780" w:type="dxa"/>
            <w:gridSpan w:val="2"/>
            <w:vAlign w:val="center"/>
          </w:tcPr>
          <w:p w:rsidR="00CB5427" w:rsidRDefault="00B44EBC">
            <w:pPr>
              <w:ind w:right="180"/>
              <w:jc w:val="center"/>
              <w:rPr>
                <w:color w:val="000000"/>
              </w:rPr>
            </w:pPr>
            <w:r>
              <w:rPr>
                <w:color w:val="000000"/>
              </w:rPr>
              <w:t>14.3</w:t>
            </w:r>
          </w:p>
        </w:tc>
        <w:tc>
          <w:tcPr>
            <w:tcW w:w="813" w:type="dxa"/>
            <w:vAlign w:val="center"/>
          </w:tcPr>
          <w:p w:rsidR="00CB5427" w:rsidRDefault="00B44EBC">
            <w:pPr>
              <w:ind w:left="160" w:right="180"/>
              <w:jc w:val="center"/>
              <w:rPr>
                <w:color w:val="000000"/>
              </w:rPr>
            </w:pPr>
            <w:r>
              <w:rPr>
                <w:color w:val="000000"/>
              </w:rPr>
              <w:t>9.2</w:t>
            </w:r>
          </w:p>
        </w:tc>
        <w:tc>
          <w:tcPr>
            <w:tcW w:w="834" w:type="dxa"/>
            <w:vAlign w:val="center"/>
          </w:tcPr>
          <w:p w:rsidR="00CB5427" w:rsidRDefault="00B44EBC">
            <w:pPr>
              <w:ind w:left="177" w:right="181"/>
              <w:jc w:val="center"/>
              <w:rPr>
                <w:color w:val="000000"/>
              </w:rPr>
            </w:pPr>
            <w:r>
              <w:rPr>
                <w:color w:val="000000"/>
              </w:rPr>
              <w:t>8.2</w:t>
            </w:r>
          </w:p>
        </w:tc>
        <w:tc>
          <w:tcPr>
            <w:tcW w:w="825" w:type="dxa"/>
            <w:vAlign w:val="center"/>
          </w:tcPr>
          <w:p w:rsidR="00CB5427" w:rsidRDefault="00B44EBC">
            <w:pPr>
              <w:ind w:left="257"/>
              <w:jc w:val="center"/>
              <w:rPr>
                <w:color w:val="000000"/>
              </w:rPr>
            </w:pPr>
            <w:r>
              <w:rPr>
                <w:color w:val="000000"/>
              </w:rPr>
              <w:t>0.0</w:t>
            </w:r>
          </w:p>
        </w:tc>
        <w:tc>
          <w:tcPr>
            <w:tcW w:w="797" w:type="dxa"/>
            <w:gridSpan w:val="2"/>
            <w:vAlign w:val="center"/>
          </w:tcPr>
          <w:p w:rsidR="00CB5427" w:rsidRDefault="00B44EBC">
            <w:pPr>
              <w:ind w:left="169" w:right="155"/>
              <w:jc w:val="center"/>
              <w:rPr>
                <w:color w:val="000000"/>
              </w:rPr>
            </w:pPr>
            <w:r>
              <w:rPr>
                <w:color w:val="000000"/>
              </w:rPr>
              <w:t>5.1</w:t>
            </w:r>
          </w:p>
        </w:tc>
        <w:tc>
          <w:tcPr>
            <w:tcW w:w="769" w:type="dxa"/>
            <w:gridSpan w:val="2"/>
            <w:vAlign w:val="center"/>
          </w:tcPr>
          <w:p w:rsidR="00CB5427" w:rsidRDefault="00B44EBC">
            <w:pPr>
              <w:ind w:left="150" w:right="141"/>
              <w:jc w:val="center"/>
              <w:rPr>
                <w:color w:val="000000"/>
              </w:rPr>
            </w:pPr>
            <w:r>
              <w:rPr>
                <w:color w:val="000000"/>
              </w:rPr>
              <w:t>5.1</w:t>
            </w:r>
          </w:p>
        </w:tc>
      </w:tr>
      <w:tr w:rsidR="00CB5427">
        <w:trPr>
          <w:trHeight w:val="585"/>
        </w:trPr>
        <w:tc>
          <w:tcPr>
            <w:tcW w:w="3525" w:type="dxa"/>
            <w:gridSpan w:val="2"/>
            <w:vAlign w:val="center"/>
          </w:tcPr>
          <w:p w:rsidR="00CB5427" w:rsidRDefault="00B44EBC">
            <w:pPr>
              <w:tabs>
                <w:tab w:val="left" w:pos="674"/>
                <w:tab w:val="left" w:pos="1498"/>
                <w:tab w:val="left" w:pos="2152"/>
                <w:tab w:val="left" w:pos="3026"/>
              </w:tabs>
              <w:spacing w:before="15"/>
              <w:rPr>
                <w:color w:val="000000"/>
              </w:rPr>
            </w:pPr>
            <w:r>
              <w:rPr>
                <w:color w:val="000000"/>
              </w:rPr>
              <w:t>I feel very active, with vitality</w:t>
            </w:r>
          </w:p>
        </w:tc>
        <w:tc>
          <w:tcPr>
            <w:tcW w:w="743" w:type="dxa"/>
            <w:gridSpan w:val="2"/>
            <w:vAlign w:val="center"/>
          </w:tcPr>
          <w:p w:rsidR="00CB5427" w:rsidRDefault="00B44EBC">
            <w:pPr>
              <w:ind w:left="124" w:right="147"/>
              <w:jc w:val="center"/>
              <w:rPr>
                <w:color w:val="000000"/>
              </w:rPr>
            </w:pPr>
            <w:r>
              <w:rPr>
                <w:color w:val="000000"/>
              </w:rPr>
              <w:t>5.1</w:t>
            </w:r>
          </w:p>
        </w:tc>
        <w:tc>
          <w:tcPr>
            <w:tcW w:w="780" w:type="dxa"/>
            <w:gridSpan w:val="2"/>
            <w:vAlign w:val="center"/>
          </w:tcPr>
          <w:p w:rsidR="00CB5427" w:rsidRDefault="00B44EBC">
            <w:pPr>
              <w:ind w:right="180"/>
              <w:jc w:val="center"/>
              <w:rPr>
                <w:color w:val="000000"/>
              </w:rPr>
            </w:pPr>
            <w:r>
              <w:rPr>
                <w:color w:val="000000"/>
              </w:rPr>
              <w:t>13.3</w:t>
            </w:r>
          </w:p>
        </w:tc>
        <w:tc>
          <w:tcPr>
            <w:tcW w:w="813" w:type="dxa"/>
            <w:vAlign w:val="center"/>
          </w:tcPr>
          <w:p w:rsidR="00CB5427" w:rsidRDefault="00B44EBC">
            <w:pPr>
              <w:ind w:left="164" w:right="180"/>
              <w:jc w:val="center"/>
              <w:rPr>
                <w:color w:val="000000"/>
              </w:rPr>
            </w:pPr>
            <w:r>
              <w:rPr>
                <w:color w:val="000000"/>
              </w:rPr>
              <w:t>10.2</w:t>
            </w:r>
          </w:p>
        </w:tc>
        <w:tc>
          <w:tcPr>
            <w:tcW w:w="834" w:type="dxa"/>
            <w:vAlign w:val="center"/>
          </w:tcPr>
          <w:p w:rsidR="00CB5427" w:rsidRDefault="00B44EBC">
            <w:pPr>
              <w:ind w:left="177" w:right="181"/>
              <w:jc w:val="center"/>
              <w:rPr>
                <w:color w:val="000000"/>
              </w:rPr>
            </w:pPr>
            <w:r>
              <w:rPr>
                <w:color w:val="000000"/>
              </w:rPr>
              <w:t>7.1</w:t>
            </w:r>
          </w:p>
        </w:tc>
        <w:tc>
          <w:tcPr>
            <w:tcW w:w="825" w:type="dxa"/>
            <w:vAlign w:val="center"/>
          </w:tcPr>
          <w:p w:rsidR="00CB5427" w:rsidRDefault="00B44EBC">
            <w:pPr>
              <w:ind w:left="197"/>
              <w:jc w:val="center"/>
              <w:rPr>
                <w:color w:val="000000"/>
              </w:rPr>
            </w:pPr>
            <w:r>
              <w:rPr>
                <w:color w:val="000000"/>
              </w:rPr>
              <w:t>12.2</w:t>
            </w:r>
          </w:p>
        </w:tc>
        <w:tc>
          <w:tcPr>
            <w:tcW w:w="797" w:type="dxa"/>
            <w:gridSpan w:val="2"/>
            <w:vAlign w:val="center"/>
          </w:tcPr>
          <w:p w:rsidR="00CB5427" w:rsidRDefault="00B44EBC">
            <w:pPr>
              <w:ind w:left="173" w:right="155"/>
              <w:jc w:val="center"/>
              <w:rPr>
                <w:color w:val="000000"/>
              </w:rPr>
            </w:pPr>
            <w:r>
              <w:rPr>
                <w:color w:val="000000"/>
              </w:rPr>
              <w:t>26.5</w:t>
            </w:r>
          </w:p>
        </w:tc>
        <w:tc>
          <w:tcPr>
            <w:tcW w:w="769" w:type="dxa"/>
            <w:gridSpan w:val="2"/>
            <w:vAlign w:val="center"/>
          </w:tcPr>
          <w:p w:rsidR="00CB5427" w:rsidRDefault="00B44EBC">
            <w:pPr>
              <w:ind w:left="150" w:right="147"/>
              <w:jc w:val="center"/>
              <w:rPr>
                <w:color w:val="000000"/>
              </w:rPr>
            </w:pPr>
            <w:r>
              <w:rPr>
                <w:color w:val="000000"/>
              </w:rPr>
              <w:t>25.5</w:t>
            </w:r>
          </w:p>
        </w:tc>
      </w:tr>
      <w:tr w:rsidR="00CB5427">
        <w:trPr>
          <w:trHeight w:val="411"/>
        </w:trPr>
        <w:tc>
          <w:tcPr>
            <w:tcW w:w="3525" w:type="dxa"/>
            <w:gridSpan w:val="2"/>
            <w:vAlign w:val="center"/>
          </w:tcPr>
          <w:p w:rsidR="00CB5427" w:rsidRDefault="00B44EBC">
            <w:pPr>
              <w:spacing w:before="15"/>
              <w:rPr>
                <w:color w:val="000000"/>
              </w:rPr>
            </w:pPr>
            <w:r>
              <w:rPr>
                <w:color w:val="000000"/>
              </w:rPr>
              <w:t>I feel frustrated in my job</w:t>
            </w:r>
          </w:p>
        </w:tc>
        <w:tc>
          <w:tcPr>
            <w:tcW w:w="743" w:type="dxa"/>
            <w:gridSpan w:val="2"/>
            <w:vAlign w:val="center"/>
          </w:tcPr>
          <w:p w:rsidR="00CB5427" w:rsidRDefault="00B44EBC">
            <w:pPr>
              <w:ind w:left="128" w:right="147"/>
              <w:jc w:val="center"/>
              <w:rPr>
                <w:color w:val="000000"/>
              </w:rPr>
            </w:pPr>
            <w:r>
              <w:rPr>
                <w:color w:val="000000"/>
              </w:rPr>
              <w:t>41.8</w:t>
            </w:r>
          </w:p>
        </w:tc>
        <w:tc>
          <w:tcPr>
            <w:tcW w:w="780" w:type="dxa"/>
            <w:gridSpan w:val="2"/>
            <w:vAlign w:val="center"/>
          </w:tcPr>
          <w:p w:rsidR="00CB5427" w:rsidRDefault="00B44EBC">
            <w:pPr>
              <w:ind w:right="180"/>
              <w:jc w:val="center"/>
              <w:rPr>
                <w:color w:val="000000"/>
              </w:rPr>
            </w:pPr>
            <w:r>
              <w:rPr>
                <w:color w:val="000000"/>
              </w:rPr>
              <w:t>24.5</w:t>
            </w:r>
          </w:p>
        </w:tc>
        <w:tc>
          <w:tcPr>
            <w:tcW w:w="813" w:type="dxa"/>
            <w:vAlign w:val="center"/>
          </w:tcPr>
          <w:p w:rsidR="00CB5427" w:rsidRDefault="00B44EBC">
            <w:pPr>
              <w:ind w:left="160" w:right="180"/>
              <w:jc w:val="center"/>
              <w:rPr>
                <w:color w:val="000000"/>
              </w:rPr>
            </w:pPr>
            <w:r>
              <w:rPr>
                <w:color w:val="000000"/>
              </w:rPr>
              <w:t>7.1</w:t>
            </w:r>
          </w:p>
        </w:tc>
        <w:tc>
          <w:tcPr>
            <w:tcW w:w="834" w:type="dxa"/>
            <w:vAlign w:val="center"/>
          </w:tcPr>
          <w:p w:rsidR="00CB5427" w:rsidRDefault="00B44EBC">
            <w:pPr>
              <w:ind w:left="177" w:right="181"/>
              <w:jc w:val="center"/>
              <w:rPr>
                <w:color w:val="000000"/>
              </w:rPr>
            </w:pPr>
            <w:r>
              <w:rPr>
                <w:color w:val="000000"/>
              </w:rPr>
              <w:t>5.1</w:t>
            </w:r>
          </w:p>
        </w:tc>
        <w:tc>
          <w:tcPr>
            <w:tcW w:w="825" w:type="dxa"/>
            <w:vAlign w:val="center"/>
          </w:tcPr>
          <w:p w:rsidR="00CB5427" w:rsidRDefault="00B44EBC">
            <w:pPr>
              <w:ind w:left="257"/>
              <w:jc w:val="center"/>
              <w:rPr>
                <w:color w:val="000000"/>
              </w:rPr>
            </w:pPr>
            <w:r>
              <w:rPr>
                <w:color w:val="000000"/>
              </w:rPr>
              <w:t>9.2</w:t>
            </w:r>
          </w:p>
        </w:tc>
        <w:tc>
          <w:tcPr>
            <w:tcW w:w="797" w:type="dxa"/>
            <w:gridSpan w:val="2"/>
            <w:vAlign w:val="center"/>
          </w:tcPr>
          <w:p w:rsidR="00CB5427" w:rsidRDefault="00B44EBC">
            <w:pPr>
              <w:ind w:left="169" w:right="155"/>
              <w:jc w:val="center"/>
              <w:rPr>
                <w:color w:val="000000"/>
              </w:rPr>
            </w:pPr>
            <w:r>
              <w:rPr>
                <w:color w:val="000000"/>
              </w:rPr>
              <w:t>8.2</w:t>
            </w:r>
          </w:p>
        </w:tc>
        <w:tc>
          <w:tcPr>
            <w:tcW w:w="769" w:type="dxa"/>
            <w:gridSpan w:val="2"/>
            <w:vAlign w:val="center"/>
          </w:tcPr>
          <w:p w:rsidR="00CB5427" w:rsidRDefault="00B44EBC">
            <w:pPr>
              <w:ind w:left="150" w:right="141"/>
              <w:jc w:val="center"/>
              <w:rPr>
                <w:color w:val="000000"/>
              </w:rPr>
            </w:pPr>
            <w:r>
              <w:rPr>
                <w:color w:val="000000"/>
              </w:rPr>
              <w:t>4.1</w:t>
            </w:r>
          </w:p>
        </w:tc>
      </w:tr>
      <w:tr w:rsidR="00CB5427">
        <w:trPr>
          <w:trHeight w:val="580"/>
        </w:trPr>
        <w:tc>
          <w:tcPr>
            <w:tcW w:w="3525" w:type="dxa"/>
            <w:gridSpan w:val="2"/>
            <w:vAlign w:val="center"/>
          </w:tcPr>
          <w:p w:rsidR="00CB5427" w:rsidRDefault="00B44EBC">
            <w:pPr>
              <w:tabs>
                <w:tab w:val="left" w:pos="883"/>
                <w:tab w:val="left" w:pos="1533"/>
                <w:tab w:val="left" w:pos="2342"/>
              </w:tabs>
              <w:spacing w:before="15"/>
              <w:rPr>
                <w:color w:val="000000"/>
              </w:rPr>
            </w:pPr>
            <w:r>
              <w:rPr>
                <w:color w:val="000000"/>
              </w:rPr>
              <w:t>I think I'm working too much</w:t>
            </w:r>
          </w:p>
        </w:tc>
        <w:tc>
          <w:tcPr>
            <w:tcW w:w="743" w:type="dxa"/>
            <w:gridSpan w:val="2"/>
            <w:vAlign w:val="center"/>
          </w:tcPr>
          <w:p w:rsidR="00CB5427" w:rsidRDefault="00B44EBC">
            <w:pPr>
              <w:ind w:left="124" w:right="147"/>
              <w:jc w:val="center"/>
              <w:rPr>
                <w:color w:val="000000"/>
              </w:rPr>
            </w:pPr>
            <w:r>
              <w:rPr>
                <w:color w:val="000000"/>
              </w:rPr>
              <w:t>8.2</w:t>
            </w:r>
          </w:p>
        </w:tc>
        <w:tc>
          <w:tcPr>
            <w:tcW w:w="780" w:type="dxa"/>
            <w:gridSpan w:val="2"/>
            <w:vAlign w:val="center"/>
          </w:tcPr>
          <w:p w:rsidR="00CB5427" w:rsidRDefault="00B44EBC">
            <w:pPr>
              <w:ind w:right="180"/>
              <w:jc w:val="center"/>
              <w:rPr>
                <w:color w:val="000000"/>
              </w:rPr>
            </w:pPr>
            <w:r>
              <w:rPr>
                <w:color w:val="000000"/>
              </w:rPr>
              <w:t>16.3</w:t>
            </w:r>
          </w:p>
        </w:tc>
        <w:tc>
          <w:tcPr>
            <w:tcW w:w="813" w:type="dxa"/>
            <w:vAlign w:val="center"/>
          </w:tcPr>
          <w:p w:rsidR="00CB5427" w:rsidRDefault="00B44EBC">
            <w:pPr>
              <w:ind w:left="164" w:right="180"/>
              <w:jc w:val="center"/>
              <w:rPr>
                <w:color w:val="000000"/>
              </w:rPr>
            </w:pPr>
            <w:r>
              <w:rPr>
                <w:color w:val="000000"/>
              </w:rPr>
              <w:t>13.3</w:t>
            </w:r>
          </w:p>
        </w:tc>
        <w:tc>
          <w:tcPr>
            <w:tcW w:w="834" w:type="dxa"/>
            <w:vAlign w:val="center"/>
          </w:tcPr>
          <w:p w:rsidR="00CB5427" w:rsidRDefault="00B44EBC">
            <w:pPr>
              <w:ind w:left="181" w:right="181"/>
              <w:jc w:val="center"/>
              <w:rPr>
                <w:color w:val="000000"/>
              </w:rPr>
            </w:pPr>
            <w:r>
              <w:rPr>
                <w:color w:val="000000"/>
              </w:rPr>
              <w:t>13.3</w:t>
            </w:r>
          </w:p>
        </w:tc>
        <w:tc>
          <w:tcPr>
            <w:tcW w:w="825" w:type="dxa"/>
            <w:vAlign w:val="center"/>
          </w:tcPr>
          <w:p w:rsidR="00CB5427" w:rsidRDefault="00B44EBC">
            <w:pPr>
              <w:ind w:left="257"/>
              <w:jc w:val="center"/>
              <w:rPr>
                <w:color w:val="000000"/>
              </w:rPr>
            </w:pPr>
            <w:r>
              <w:rPr>
                <w:color w:val="000000"/>
              </w:rPr>
              <w:t>4.1</w:t>
            </w:r>
          </w:p>
        </w:tc>
        <w:tc>
          <w:tcPr>
            <w:tcW w:w="797" w:type="dxa"/>
            <w:gridSpan w:val="2"/>
            <w:vAlign w:val="center"/>
          </w:tcPr>
          <w:p w:rsidR="00CB5427" w:rsidRDefault="00B44EBC">
            <w:pPr>
              <w:ind w:left="173" w:right="155"/>
              <w:jc w:val="center"/>
              <w:rPr>
                <w:color w:val="000000"/>
              </w:rPr>
            </w:pPr>
            <w:r>
              <w:rPr>
                <w:color w:val="000000"/>
              </w:rPr>
              <w:t>19.4</w:t>
            </w:r>
          </w:p>
        </w:tc>
        <w:tc>
          <w:tcPr>
            <w:tcW w:w="769" w:type="dxa"/>
            <w:gridSpan w:val="2"/>
            <w:vAlign w:val="center"/>
          </w:tcPr>
          <w:p w:rsidR="00CB5427" w:rsidRDefault="00B44EBC">
            <w:pPr>
              <w:ind w:left="150" w:right="147"/>
              <w:jc w:val="center"/>
              <w:rPr>
                <w:color w:val="000000"/>
              </w:rPr>
            </w:pPr>
            <w:r>
              <w:rPr>
                <w:color w:val="000000"/>
              </w:rPr>
              <w:t>25.4</w:t>
            </w:r>
          </w:p>
        </w:tc>
      </w:tr>
      <w:tr w:rsidR="00CB5427">
        <w:trPr>
          <w:trHeight w:val="582"/>
        </w:trPr>
        <w:tc>
          <w:tcPr>
            <w:tcW w:w="3525" w:type="dxa"/>
            <w:gridSpan w:val="2"/>
            <w:vAlign w:val="center"/>
          </w:tcPr>
          <w:p w:rsidR="00CB5427" w:rsidRDefault="00B44EBC">
            <w:pPr>
              <w:spacing w:before="15"/>
              <w:rPr>
                <w:color w:val="000000"/>
              </w:rPr>
            </w:pPr>
            <w:r>
              <w:t>I do not really care</w:t>
            </w:r>
            <w:r>
              <w:rPr>
                <w:color w:val="000000"/>
              </w:rPr>
              <w:t xml:space="preserve"> about what happens to some students</w:t>
            </w:r>
          </w:p>
        </w:tc>
        <w:tc>
          <w:tcPr>
            <w:tcW w:w="743" w:type="dxa"/>
            <w:gridSpan w:val="2"/>
            <w:vAlign w:val="center"/>
          </w:tcPr>
          <w:p w:rsidR="00CB5427" w:rsidRDefault="00B44EBC">
            <w:pPr>
              <w:ind w:left="128" w:right="147"/>
              <w:jc w:val="center"/>
              <w:rPr>
                <w:color w:val="000000"/>
              </w:rPr>
            </w:pPr>
            <w:r>
              <w:rPr>
                <w:color w:val="000000"/>
              </w:rPr>
              <w:t>57.1</w:t>
            </w:r>
          </w:p>
        </w:tc>
        <w:tc>
          <w:tcPr>
            <w:tcW w:w="780" w:type="dxa"/>
            <w:gridSpan w:val="2"/>
            <w:vAlign w:val="center"/>
          </w:tcPr>
          <w:p w:rsidR="00CB5427" w:rsidRDefault="00B44EBC">
            <w:pPr>
              <w:ind w:right="180"/>
              <w:jc w:val="center"/>
              <w:rPr>
                <w:color w:val="000000"/>
              </w:rPr>
            </w:pPr>
            <w:r>
              <w:rPr>
                <w:color w:val="000000"/>
              </w:rPr>
              <w:t>16.3</w:t>
            </w:r>
          </w:p>
        </w:tc>
        <w:tc>
          <w:tcPr>
            <w:tcW w:w="813" w:type="dxa"/>
            <w:vAlign w:val="center"/>
          </w:tcPr>
          <w:p w:rsidR="00CB5427" w:rsidRDefault="00B44EBC">
            <w:pPr>
              <w:ind w:left="160" w:right="180"/>
              <w:jc w:val="center"/>
              <w:rPr>
                <w:color w:val="000000"/>
              </w:rPr>
            </w:pPr>
            <w:r>
              <w:rPr>
                <w:color w:val="000000"/>
              </w:rPr>
              <w:t>7.1</w:t>
            </w:r>
          </w:p>
        </w:tc>
        <w:tc>
          <w:tcPr>
            <w:tcW w:w="834" w:type="dxa"/>
            <w:vAlign w:val="center"/>
          </w:tcPr>
          <w:p w:rsidR="00CB5427" w:rsidRDefault="00B44EBC">
            <w:pPr>
              <w:ind w:left="177" w:right="181"/>
              <w:jc w:val="center"/>
              <w:rPr>
                <w:color w:val="000000"/>
              </w:rPr>
            </w:pPr>
            <w:r>
              <w:rPr>
                <w:color w:val="000000"/>
              </w:rPr>
              <w:t>5.1</w:t>
            </w:r>
          </w:p>
        </w:tc>
        <w:tc>
          <w:tcPr>
            <w:tcW w:w="825" w:type="dxa"/>
            <w:vAlign w:val="center"/>
          </w:tcPr>
          <w:p w:rsidR="00CB5427" w:rsidRDefault="00B44EBC">
            <w:pPr>
              <w:ind w:left="257"/>
              <w:jc w:val="center"/>
              <w:rPr>
                <w:color w:val="000000"/>
              </w:rPr>
            </w:pPr>
            <w:r>
              <w:rPr>
                <w:color w:val="000000"/>
              </w:rPr>
              <w:t>5.1</w:t>
            </w:r>
          </w:p>
        </w:tc>
        <w:tc>
          <w:tcPr>
            <w:tcW w:w="797" w:type="dxa"/>
            <w:gridSpan w:val="2"/>
            <w:vAlign w:val="center"/>
          </w:tcPr>
          <w:p w:rsidR="00CB5427" w:rsidRDefault="00B44EBC">
            <w:pPr>
              <w:ind w:left="169" w:right="155"/>
              <w:jc w:val="center"/>
              <w:rPr>
                <w:color w:val="000000"/>
              </w:rPr>
            </w:pPr>
            <w:r>
              <w:rPr>
                <w:color w:val="000000"/>
              </w:rPr>
              <w:t>3.1</w:t>
            </w:r>
          </w:p>
        </w:tc>
        <w:tc>
          <w:tcPr>
            <w:tcW w:w="769" w:type="dxa"/>
            <w:gridSpan w:val="2"/>
            <w:vAlign w:val="center"/>
          </w:tcPr>
          <w:p w:rsidR="00CB5427" w:rsidRDefault="00B44EBC">
            <w:pPr>
              <w:ind w:left="150" w:right="141"/>
              <w:jc w:val="center"/>
              <w:rPr>
                <w:color w:val="000000"/>
              </w:rPr>
            </w:pPr>
            <w:r>
              <w:rPr>
                <w:color w:val="000000"/>
              </w:rPr>
              <w:t>6.2</w:t>
            </w:r>
          </w:p>
        </w:tc>
      </w:tr>
      <w:tr w:rsidR="00CB5427">
        <w:trPr>
          <w:trHeight w:val="582"/>
        </w:trPr>
        <w:tc>
          <w:tcPr>
            <w:tcW w:w="3525" w:type="dxa"/>
            <w:gridSpan w:val="2"/>
            <w:vAlign w:val="center"/>
          </w:tcPr>
          <w:p w:rsidR="00CB5427" w:rsidRDefault="00B44EBC">
            <w:pPr>
              <w:tabs>
                <w:tab w:val="left" w:pos="1263"/>
                <w:tab w:val="left" w:pos="1927"/>
                <w:tab w:val="left" w:pos="3076"/>
              </w:tabs>
              <w:spacing w:before="17"/>
              <w:rPr>
                <w:color w:val="000000"/>
              </w:rPr>
            </w:pPr>
            <w:r>
              <w:rPr>
                <w:color w:val="000000"/>
              </w:rPr>
              <w:t>It is stressful working with students</w:t>
            </w:r>
          </w:p>
        </w:tc>
        <w:tc>
          <w:tcPr>
            <w:tcW w:w="743" w:type="dxa"/>
            <w:gridSpan w:val="2"/>
            <w:vAlign w:val="center"/>
          </w:tcPr>
          <w:p w:rsidR="00CB5427" w:rsidRDefault="00B44EBC">
            <w:pPr>
              <w:ind w:left="128" w:right="147"/>
              <w:jc w:val="center"/>
              <w:rPr>
                <w:color w:val="000000"/>
              </w:rPr>
            </w:pPr>
            <w:r>
              <w:rPr>
                <w:color w:val="000000"/>
              </w:rPr>
              <w:t>39.8</w:t>
            </w:r>
          </w:p>
        </w:tc>
        <w:tc>
          <w:tcPr>
            <w:tcW w:w="780" w:type="dxa"/>
            <w:gridSpan w:val="2"/>
            <w:vAlign w:val="center"/>
          </w:tcPr>
          <w:p w:rsidR="00CB5427" w:rsidRDefault="00B44EBC">
            <w:pPr>
              <w:ind w:right="180"/>
              <w:jc w:val="center"/>
              <w:rPr>
                <w:color w:val="000000"/>
              </w:rPr>
            </w:pPr>
            <w:r>
              <w:rPr>
                <w:color w:val="000000"/>
              </w:rPr>
              <w:t>24.5</w:t>
            </w:r>
          </w:p>
        </w:tc>
        <w:tc>
          <w:tcPr>
            <w:tcW w:w="813" w:type="dxa"/>
            <w:vAlign w:val="center"/>
          </w:tcPr>
          <w:p w:rsidR="00CB5427" w:rsidRDefault="00B44EBC">
            <w:pPr>
              <w:ind w:left="164" w:right="180"/>
              <w:jc w:val="center"/>
              <w:rPr>
                <w:color w:val="000000"/>
              </w:rPr>
            </w:pPr>
            <w:r>
              <w:rPr>
                <w:color w:val="000000"/>
              </w:rPr>
              <w:t>10.2</w:t>
            </w:r>
          </w:p>
        </w:tc>
        <w:tc>
          <w:tcPr>
            <w:tcW w:w="834" w:type="dxa"/>
            <w:vAlign w:val="center"/>
          </w:tcPr>
          <w:p w:rsidR="00CB5427" w:rsidRDefault="00B44EBC">
            <w:pPr>
              <w:ind w:left="177" w:right="181"/>
              <w:jc w:val="center"/>
              <w:rPr>
                <w:color w:val="000000"/>
              </w:rPr>
            </w:pPr>
            <w:r>
              <w:rPr>
                <w:color w:val="000000"/>
              </w:rPr>
              <w:t>7.1</w:t>
            </w:r>
          </w:p>
        </w:tc>
        <w:tc>
          <w:tcPr>
            <w:tcW w:w="825" w:type="dxa"/>
            <w:vAlign w:val="center"/>
          </w:tcPr>
          <w:p w:rsidR="00CB5427" w:rsidRDefault="00B44EBC">
            <w:pPr>
              <w:ind w:left="257"/>
              <w:jc w:val="center"/>
              <w:rPr>
                <w:color w:val="000000"/>
              </w:rPr>
            </w:pPr>
            <w:r>
              <w:rPr>
                <w:color w:val="000000"/>
              </w:rPr>
              <w:t>7.1</w:t>
            </w:r>
          </w:p>
        </w:tc>
        <w:tc>
          <w:tcPr>
            <w:tcW w:w="797" w:type="dxa"/>
            <w:gridSpan w:val="2"/>
            <w:vAlign w:val="center"/>
          </w:tcPr>
          <w:p w:rsidR="00CB5427" w:rsidRDefault="00B44EBC">
            <w:pPr>
              <w:ind w:left="169" w:right="155"/>
              <w:jc w:val="center"/>
              <w:rPr>
                <w:color w:val="000000"/>
              </w:rPr>
            </w:pPr>
            <w:r>
              <w:rPr>
                <w:color w:val="000000"/>
              </w:rPr>
              <w:t>7.1</w:t>
            </w:r>
          </w:p>
        </w:tc>
        <w:tc>
          <w:tcPr>
            <w:tcW w:w="769" w:type="dxa"/>
            <w:gridSpan w:val="2"/>
            <w:vAlign w:val="center"/>
          </w:tcPr>
          <w:p w:rsidR="00CB5427" w:rsidRDefault="00B44EBC">
            <w:pPr>
              <w:ind w:left="150" w:right="141"/>
              <w:jc w:val="center"/>
              <w:rPr>
                <w:color w:val="000000"/>
              </w:rPr>
            </w:pPr>
            <w:r>
              <w:rPr>
                <w:color w:val="000000"/>
              </w:rPr>
              <w:t>4.1</w:t>
            </w:r>
          </w:p>
        </w:tc>
      </w:tr>
      <w:tr w:rsidR="00CB5427">
        <w:trPr>
          <w:trHeight w:val="641"/>
        </w:trPr>
        <w:tc>
          <w:tcPr>
            <w:tcW w:w="3525" w:type="dxa"/>
            <w:gridSpan w:val="2"/>
            <w:vAlign w:val="center"/>
          </w:tcPr>
          <w:p w:rsidR="00CB5427" w:rsidRDefault="00B44EBC">
            <w:pPr>
              <w:tabs>
                <w:tab w:val="left" w:pos="1393"/>
                <w:tab w:val="left" w:pos="1433"/>
                <w:tab w:val="left" w:pos="2282"/>
                <w:tab w:val="left" w:pos="2461"/>
                <w:tab w:val="left" w:pos="3011"/>
                <w:tab w:val="left" w:pos="3100"/>
              </w:tabs>
              <w:spacing w:before="15" w:line="276" w:lineRule="auto"/>
              <w:ind w:right="143"/>
              <w:rPr>
                <w:color w:val="000000"/>
              </w:rPr>
            </w:pPr>
            <w:r>
              <w:rPr>
                <w:color w:val="000000"/>
              </w:rPr>
              <w:t>I can easily create a relaxed atmosphere with students</w:t>
            </w:r>
          </w:p>
        </w:tc>
        <w:tc>
          <w:tcPr>
            <w:tcW w:w="743" w:type="dxa"/>
            <w:gridSpan w:val="2"/>
            <w:vAlign w:val="center"/>
          </w:tcPr>
          <w:p w:rsidR="00CB5427" w:rsidRDefault="00B44EBC">
            <w:pPr>
              <w:ind w:left="124" w:right="147"/>
              <w:jc w:val="center"/>
              <w:rPr>
                <w:color w:val="000000"/>
              </w:rPr>
            </w:pPr>
            <w:r>
              <w:rPr>
                <w:color w:val="000000"/>
              </w:rPr>
              <w:t>1.0</w:t>
            </w:r>
          </w:p>
        </w:tc>
        <w:tc>
          <w:tcPr>
            <w:tcW w:w="780" w:type="dxa"/>
            <w:gridSpan w:val="2"/>
            <w:vAlign w:val="center"/>
          </w:tcPr>
          <w:p w:rsidR="00CB5427" w:rsidRDefault="00B44EBC">
            <w:pPr>
              <w:ind w:right="180"/>
              <w:jc w:val="center"/>
              <w:rPr>
                <w:color w:val="000000"/>
              </w:rPr>
            </w:pPr>
            <w:r>
              <w:rPr>
                <w:color w:val="000000"/>
              </w:rPr>
              <w:t>10.2</w:t>
            </w:r>
          </w:p>
        </w:tc>
        <w:tc>
          <w:tcPr>
            <w:tcW w:w="813" w:type="dxa"/>
            <w:vAlign w:val="center"/>
          </w:tcPr>
          <w:p w:rsidR="00CB5427" w:rsidRDefault="00B44EBC">
            <w:pPr>
              <w:ind w:left="160" w:right="180"/>
              <w:jc w:val="center"/>
              <w:rPr>
                <w:color w:val="000000"/>
              </w:rPr>
            </w:pPr>
            <w:r>
              <w:rPr>
                <w:color w:val="000000"/>
              </w:rPr>
              <w:t>2.0</w:t>
            </w:r>
          </w:p>
        </w:tc>
        <w:tc>
          <w:tcPr>
            <w:tcW w:w="834" w:type="dxa"/>
            <w:vAlign w:val="center"/>
          </w:tcPr>
          <w:p w:rsidR="00CB5427" w:rsidRDefault="00B44EBC">
            <w:pPr>
              <w:ind w:left="177" w:right="181"/>
              <w:jc w:val="center"/>
              <w:rPr>
                <w:color w:val="000000"/>
              </w:rPr>
            </w:pPr>
            <w:r>
              <w:rPr>
                <w:color w:val="000000"/>
              </w:rPr>
              <w:t>5.1</w:t>
            </w:r>
          </w:p>
        </w:tc>
        <w:tc>
          <w:tcPr>
            <w:tcW w:w="825" w:type="dxa"/>
            <w:vAlign w:val="center"/>
          </w:tcPr>
          <w:p w:rsidR="00CB5427" w:rsidRDefault="00B44EBC">
            <w:pPr>
              <w:ind w:left="197"/>
              <w:jc w:val="center"/>
              <w:rPr>
                <w:color w:val="000000"/>
              </w:rPr>
            </w:pPr>
            <w:r>
              <w:rPr>
                <w:color w:val="000000"/>
              </w:rPr>
              <w:t>13.3</w:t>
            </w:r>
          </w:p>
        </w:tc>
        <w:tc>
          <w:tcPr>
            <w:tcW w:w="797" w:type="dxa"/>
            <w:gridSpan w:val="2"/>
            <w:vAlign w:val="center"/>
          </w:tcPr>
          <w:p w:rsidR="00CB5427" w:rsidRDefault="00B44EBC">
            <w:pPr>
              <w:ind w:left="173" w:right="155"/>
              <w:jc w:val="center"/>
              <w:rPr>
                <w:color w:val="000000"/>
              </w:rPr>
            </w:pPr>
            <w:r>
              <w:rPr>
                <w:color w:val="000000"/>
              </w:rPr>
              <w:t>23.5</w:t>
            </w:r>
          </w:p>
        </w:tc>
        <w:tc>
          <w:tcPr>
            <w:tcW w:w="769" w:type="dxa"/>
            <w:gridSpan w:val="2"/>
            <w:vAlign w:val="center"/>
          </w:tcPr>
          <w:p w:rsidR="00CB5427" w:rsidRDefault="00B44EBC">
            <w:pPr>
              <w:ind w:left="150" w:right="147"/>
              <w:jc w:val="center"/>
              <w:rPr>
                <w:color w:val="000000"/>
              </w:rPr>
            </w:pPr>
            <w:r>
              <w:rPr>
                <w:color w:val="000000"/>
              </w:rPr>
              <w:t>44.9</w:t>
            </w:r>
          </w:p>
        </w:tc>
      </w:tr>
      <w:tr w:rsidR="00CB5427">
        <w:trPr>
          <w:trHeight w:val="582"/>
        </w:trPr>
        <w:tc>
          <w:tcPr>
            <w:tcW w:w="3525" w:type="dxa"/>
            <w:gridSpan w:val="2"/>
            <w:vAlign w:val="center"/>
          </w:tcPr>
          <w:p w:rsidR="00CB5427" w:rsidRDefault="00B44EBC">
            <w:pPr>
              <w:spacing w:before="17"/>
              <w:rPr>
                <w:color w:val="000000"/>
              </w:rPr>
            </w:pPr>
            <w:r>
              <w:rPr>
                <w:color w:val="000000"/>
              </w:rPr>
              <w:t>I feel stimulated after working with my students</w:t>
            </w:r>
          </w:p>
        </w:tc>
        <w:tc>
          <w:tcPr>
            <w:tcW w:w="743" w:type="dxa"/>
            <w:gridSpan w:val="2"/>
            <w:vAlign w:val="center"/>
          </w:tcPr>
          <w:p w:rsidR="00CB5427" w:rsidRDefault="00B44EBC">
            <w:pPr>
              <w:ind w:left="124" w:right="147"/>
              <w:jc w:val="center"/>
              <w:rPr>
                <w:color w:val="000000"/>
              </w:rPr>
            </w:pPr>
            <w:r>
              <w:rPr>
                <w:color w:val="000000"/>
              </w:rPr>
              <w:t>1.0</w:t>
            </w:r>
          </w:p>
        </w:tc>
        <w:tc>
          <w:tcPr>
            <w:tcW w:w="780" w:type="dxa"/>
            <w:gridSpan w:val="2"/>
            <w:vAlign w:val="center"/>
          </w:tcPr>
          <w:p w:rsidR="00CB5427" w:rsidRDefault="00B44EBC">
            <w:pPr>
              <w:ind w:right="239"/>
              <w:jc w:val="center"/>
              <w:rPr>
                <w:color w:val="000000"/>
              </w:rPr>
            </w:pPr>
            <w:r>
              <w:rPr>
                <w:color w:val="000000"/>
              </w:rPr>
              <w:t>5.1</w:t>
            </w:r>
          </w:p>
        </w:tc>
        <w:tc>
          <w:tcPr>
            <w:tcW w:w="813" w:type="dxa"/>
            <w:vAlign w:val="center"/>
          </w:tcPr>
          <w:p w:rsidR="00CB5427" w:rsidRDefault="00B44EBC">
            <w:pPr>
              <w:ind w:left="160" w:right="180"/>
              <w:jc w:val="center"/>
              <w:rPr>
                <w:color w:val="000000"/>
              </w:rPr>
            </w:pPr>
            <w:r>
              <w:rPr>
                <w:color w:val="000000"/>
              </w:rPr>
              <w:t>8.2</w:t>
            </w:r>
          </w:p>
        </w:tc>
        <w:tc>
          <w:tcPr>
            <w:tcW w:w="834" w:type="dxa"/>
            <w:vAlign w:val="center"/>
          </w:tcPr>
          <w:p w:rsidR="00CB5427" w:rsidRDefault="00B44EBC">
            <w:pPr>
              <w:ind w:left="177" w:right="181"/>
              <w:jc w:val="center"/>
              <w:rPr>
                <w:color w:val="000000"/>
              </w:rPr>
            </w:pPr>
            <w:r>
              <w:rPr>
                <w:color w:val="000000"/>
              </w:rPr>
              <w:t>4.1</w:t>
            </w:r>
          </w:p>
        </w:tc>
        <w:tc>
          <w:tcPr>
            <w:tcW w:w="825" w:type="dxa"/>
            <w:vAlign w:val="center"/>
          </w:tcPr>
          <w:p w:rsidR="00CB5427" w:rsidRDefault="00B44EBC">
            <w:pPr>
              <w:ind w:left="257"/>
              <w:jc w:val="center"/>
              <w:rPr>
                <w:color w:val="000000"/>
              </w:rPr>
            </w:pPr>
            <w:r>
              <w:rPr>
                <w:color w:val="000000"/>
              </w:rPr>
              <w:t>8.2</w:t>
            </w:r>
          </w:p>
        </w:tc>
        <w:tc>
          <w:tcPr>
            <w:tcW w:w="797" w:type="dxa"/>
            <w:gridSpan w:val="2"/>
            <w:vAlign w:val="center"/>
          </w:tcPr>
          <w:p w:rsidR="00CB5427" w:rsidRDefault="00B44EBC">
            <w:pPr>
              <w:ind w:left="173" w:right="155"/>
              <w:jc w:val="center"/>
              <w:rPr>
                <w:color w:val="000000"/>
              </w:rPr>
            </w:pPr>
            <w:r>
              <w:rPr>
                <w:color w:val="000000"/>
              </w:rPr>
              <w:t>20.4</w:t>
            </w:r>
          </w:p>
        </w:tc>
        <w:tc>
          <w:tcPr>
            <w:tcW w:w="769" w:type="dxa"/>
            <w:gridSpan w:val="2"/>
            <w:vAlign w:val="center"/>
          </w:tcPr>
          <w:p w:rsidR="00CB5427" w:rsidRDefault="00B44EBC">
            <w:pPr>
              <w:ind w:left="150" w:right="147"/>
              <w:jc w:val="center"/>
              <w:rPr>
                <w:color w:val="000000"/>
              </w:rPr>
            </w:pPr>
            <w:r>
              <w:rPr>
                <w:color w:val="000000"/>
              </w:rPr>
              <w:t>53.1</w:t>
            </w:r>
          </w:p>
        </w:tc>
      </w:tr>
      <w:tr w:rsidR="00CB5427">
        <w:trPr>
          <w:trHeight w:val="580"/>
        </w:trPr>
        <w:tc>
          <w:tcPr>
            <w:tcW w:w="3525" w:type="dxa"/>
            <w:gridSpan w:val="2"/>
            <w:vAlign w:val="center"/>
          </w:tcPr>
          <w:p w:rsidR="00CB5427" w:rsidRDefault="00B44EBC">
            <w:pPr>
              <w:spacing w:before="15"/>
              <w:rPr>
                <w:color w:val="000000"/>
              </w:rPr>
            </w:pPr>
            <w:r>
              <w:rPr>
                <w:color w:val="000000"/>
              </w:rPr>
              <w:t>I have achieved many useful things in my profession</w:t>
            </w:r>
          </w:p>
        </w:tc>
        <w:tc>
          <w:tcPr>
            <w:tcW w:w="743" w:type="dxa"/>
            <w:gridSpan w:val="2"/>
            <w:vAlign w:val="center"/>
          </w:tcPr>
          <w:p w:rsidR="00CB5427" w:rsidRDefault="00B44EBC">
            <w:pPr>
              <w:ind w:left="124" w:right="147"/>
              <w:jc w:val="center"/>
              <w:rPr>
                <w:color w:val="000000"/>
              </w:rPr>
            </w:pPr>
            <w:r>
              <w:rPr>
                <w:color w:val="000000"/>
              </w:rPr>
              <w:t>1.0</w:t>
            </w:r>
          </w:p>
        </w:tc>
        <w:tc>
          <w:tcPr>
            <w:tcW w:w="780" w:type="dxa"/>
            <w:gridSpan w:val="2"/>
            <w:vAlign w:val="center"/>
          </w:tcPr>
          <w:p w:rsidR="00CB5427" w:rsidRDefault="00B44EBC">
            <w:pPr>
              <w:ind w:right="239"/>
              <w:jc w:val="center"/>
              <w:rPr>
                <w:color w:val="000000"/>
              </w:rPr>
            </w:pPr>
            <w:r>
              <w:rPr>
                <w:color w:val="000000"/>
              </w:rPr>
              <w:t>4.1</w:t>
            </w:r>
          </w:p>
        </w:tc>
        <w:tc>
          <w:tcPr>
            <w:tcW w:w="813" w:type="dxa"/>
            <w:vAlign w:val="center"/>
          </w:tcPr>
          <w:p w:rsidR="00CB5427" w:rsidRDefault="00B44EBC">
            <w:pPr>
              <w:ind w:left="160" w:right="180"/>
              <w:jc w:val="center"/>
              <w:rPr>
                <w:color w:val="000000"/>
              </w:rPr>
            </w:pPr>
            <w:r>
              <w:rPr>
                <w:color w:val="000000"/>
              </w:rPr>
              <w:t>6.1</w:t>
            </w:r>
          </w:p>
        </w:tc>
        <w:tc>
          <w:tcPr>
            <w:tcW w:w="834" w:type="dxa"/>
            <w:vAlign w:val="center"/>
          </w:tcPr>
          <w:p w:rsidR="00CB5427" w:rsidRDefault="00B44EBC">
            <w:pPr>
              <w:ind w:left="177" w:right="181"/>
              <w:jc w:val="center"/>
              <w:rPr>
                <w:color w:val="000000"/>
              </w:rPr>
            </w:pPr>
            <w:r>
              <w:rPr>
                <w:color w:val="000000"/>
              </w:rPr>
              <w:t>2.0</w:t>
            </w:r>
          </w:p>
        </w:tc>
        <w:tc>
          <w:tcPr>
            <w:tcW w:w="825" w:type="dxa"/>
            <w:vAlign w:val="center"/>
          </w:tcPr>
          <w:p w:rsidR="00CB5427" w:rsidRDefault="00B44EBC">
            <w:pPr>
              <w:ind w:left="197"/>
              <w:jc w:val="center"/>
              <w:rPr>
                <w:color w:val="000000"/>
              </w:rPr>
            </w:pPr>
            <w:r>
              <w:rPr>
                <w:color w:val="000000"/>
              </w:rPr>
              <w:t>10.2</w:t>
            </w:r>
          </w:p>
        </w:tc>
        <w:tc>
          <w:tcPr>
            <w:tcW w:w="797" w:type="dxa"/>
            <w:gridSpan w:val="2"/>
            <w:vAlign w:val="center"/>
          </w:tcPr>
          <w:p w:rsidR="00CB5427" w:rsidRDefault="00B44EBC">
            <w:pPr>
              <w:ind w:left="173" w:right="155"/>
              <w:jc w:val="center"/>
              <w:rPr>
                <w:color w:val="000000"/>
              </w:rPr>
            </w:pPr>
            <w:r>
              <w:rPr>
                <w:color w:val="000000"/>
              </w:rPr>
              <w:t>27.6</w:t>
            </w:r>
          </w:p>
        </w:tc>
        <w:tc>
          <w:tcPr>
            <w:tcW w:w="769" w:type="dxa"/>
            <w:gridSpan w:val="2"/>
            <w:vAlign w:val="center"/>
          </w:tcPr>
          <w:p w:rsidR="00CB5427" w:rsidRDefault="00B44EBC">
            <w:pPr>
              <w:ind w:left="150" w:right="147"/>
              <w:jc w:val="center"/>
              <w:rPr>
                <w:color w:val="000000"/>
              </w:rPr>
            </w:pPr>
            <w:r>
              <w:rPr>
                <w:color w:val="000000"/>
              </w:rPr>
              <w:t>49.0</w:t>
            </w:r>
          </w:p>
        </w:tc>
      </w:tr>
      <w:tr w:rsidR="00CB5427">
        <w:trPr>
          <w:trHeight w:val="585"/>
        </w:trPr>
        <w:tc>
          <w:tcPr>
            <w:tcW w:w="3525" w:type="dxa"/>
            <w:gridSpan w:val="2"/>
            <w:vAlign w:val="center"/>
          </w:tcPr>
          <w:p w:rsidR="00CB5427" w:rsidRDefault="00B44EBC">
            <w:pPr>
              <w:tabs>
                <w:tab w:val="left" w:pos="719"/>
                <w:tab w:val="left" w:pos="1592"/>
                <w:tab w:val="left" w:pos="2966"/>
              </w:tabs>
              <w:spacing w:before="15"/>
              <w:rPr>
                <w:color w:val="000000"/>
              </w:rPr>
            </w:pPr>
            <w:r>
              <w:rPr>
                <w:color w:val="000000"/>
              </w:rPr>
              <w:t>I am done / I feel very tired</w:t>
            </w:r>
          </w:p>
        </w:tc>
        <w:tc>
          <w:tcPr>
            <w:tcW w:w="743" w:type="dxa"/>
            <w:gridSpan w:val="2"/>
            <w:vAlign w:val="center"/>
          </w:tcPr>
          <w:p w:rsidR="00CB5427" w:rsidRDefault="00B44EBC">
            <w:pPr>
              <w:ind w:left="128" w:right="147"/>
              <w:jc w:val="center"/>
              <w:rPr>
                <w:color w:val="000000"/>
              </w:rPr>
            </w:pPr>
            <w:r>
              <w:rPr>
                <w:color w:val="000000"/>
              </w:rPr>
              <w:t>30.6</w:t>
            </w:r>
          </w:p>
        </w:tc>
        <w:tc>
          <w:tcPr>
            <w:tcW w:w="780" w:type="dxa"/>
            <w:gridSpan w:val="2"/>
            <w:vAlign w:val="center"/>
          </w:tcPr>
          <w:p w:rsidR="00CB5427" w:rsidRDefault="00B44EBC">
            <w:pPr>
              <w:ind w:right="180"/>
              <w:jc w:val="center"/>
              <w:rPr>
                <w:color w:val="000000"/>
              </w:rPr>
            </w:pPr>
            <w:r>
              <w:rPr>
                <w:color w:val="000000"/>
              </w:rPr>
              <w:t>25.5</w:t>
            </w:r>
          </w:p>
        </w:tc>
        <w:tc>
          <w:tcPr>
            <w:tcW w:w="813" w:type="dxa"/>
            <w:vAlign w:val="center"/>
          </w:tcPr>
          <w:p w:rsidR="00CB5427" w:rsidRDefault="00B44EBC">
            <w:pPr>
              <w:ind w:left="160" w:right="180"/>
              <w:jc w:val="center"/>
              <w:rPr>
                <w:color w:val="000000"/>
              </w:rPr>
            </w:pPr>
            <w:r>
              <w:rPr>
                <w:color w:val="000000"/>
              </w:rPr>
              <w:t>8.2</w:t>
            </w:r>
          </w:p>
        </w:tc>
        <w:tc>
          <w:tcPr>
            <w:tcW w:w="834" w:type="dxa"/>
            <w:vAlign w:val="center"/>
          </w:tcPr>
          <w:p w:rsidR="00CB5427" w:rsidRDefault="00B44EBC">
            <w:pPr>
              <w:ind w:left="177" w:right="181"/>
              <w:jc w:val="center"/>
              <w:rPr>
                <w:color w:val="000000"/>
              </w:rPr>
            </w:pPr>
            <w:r>
              <w:rPr>
                <w:color w:val="000000"/>
              </w:rPr>
              <w:t>6.1</w:t>
            </w:r>
          </w:p>
        </w:tc>
        <w:tc>
          <w:tcPr>
            <w:tcW w:w="825" w:type="dxa"/>
            <w:vAlign w:val="center"/>
          </w:tcPr>
          <w:p w:rsidR="00CB5427" w:rsidRDefault="00B44EBC">
            <w:pPr>
              <w:ind w:left="257"/>
              <w:jc w:val="center"/>
              <w:rPr>
                <w:color w:val="000000"/>
              </w:rPr>
            </w:pPr>
            <w:r>
              <w:rPr>
                <w:color w:val="000000"/>
              </w:rPr>
              <w:t>5.1</w:t>
            </w:r>
          </w:p>
        </w:tc>
        <w:tc>
          <w:tcPr>
            <w:tcW w:w="797" w:type="dxa"/>
            <w:gridSpan w:val="2"/>
            <w:vAlign w:val="center"/>
          </w:tcPr>
          <w:p w:rsidR="00CB5427" w:rsidRDefault="00B44EBC">
            <w:pPr>
              <w:ind w:left="173" w:right="155"/>
              <w:jc w:val="center"/>
              <w:rPr>
                <w:color w:val="000000"/>
              </w:rPr>
            </w:pPr>
            <w:r>
              <w:rPr>
                <w:color w:val="000000"/>
              </w:rPr>
              <w:t>10.2</w:t>
            </w:r>
          </w:p>
        </w:tc>
        <w:tc>
          <w:tcPr>
            <w:tcW w:w="769" w:type="dxa"/>
            <w:gridSpan w:val="2"/>
            <w:vAlign w:val="center"/>
          </w:tcPr>
          <w:p w:rsidR="00CB5427" w:rsidRDefault="00B44EBC">
            <w:pPr>
              <w:ind w:left="150" w:right="147"/>
              <w:jc w:val="center"/>
              <w:rPr>
                <w:color w:val="000000"/>
              </w:rPr>
            </w:pPr>
            <w:r>
              <w:rPr>
                <w:color w:val="000000"/>
              </w:rPr>
              <w:t>14.3</w:t>
            </w:r>
          </w:p>
        </w:tc>
      </w:tr>
      <w:tr w:rsidR="00CB5427">
        <w:trPr>
          <w:trHeight w:val="596"/>
        </w:trPr>
        <w:tc>
          <w:tcPr>
            <w:tcW w:w="3525" w:type="dxa"/>
            <w:gridSpan w:val="2"/>
            <w:tcBorders>
              <w:bottom w:val="single" w:sz="4" w:space="0" w:color="000000"/>
            </w:tcBorders>
            <w:vAlign w:val="center"/>
          </w:tcPr>
          <w:p w:rsidR="00CB5427" w:rsidRDefault="00B44EBC">
            <w:pPr>
              <w:spacing w:before="15"/>
              <w:rPr>
                <w:color w:val="000000"/>
              </w:rPr>
            </w:pPr>
            <w:r>
              <w:rPr>
                <w:color w:val="000000"/>
              </w:rPr>
              <w:t>I deal with emotional problems very calmly at work</w:t>
            </w:r>
          </w:p>
        </w:tc>
        <w:tc>
          <w:tcPr>
            <w:tcW w:w="743" w:type="dxa"/>
            <w:gridSpan w:val="2"/>
            <w:tcBorders>
              <w:bottom w:val="single" w:sz="4" w:space="0" w:color="000000"/>
            </w:tcBorders>
            <w:vAlign w:val="center"/>
          </w:tcPr>
          <w:p w:rsidR="00CB5427" w:rsidRDefault="00B44EBC">
            <w:pPr>
              <w:ind w:left="124" w:right="147"/>
              <w:jc w:val="center"/>
              <w:rPr>
                <w:color w:val="000000"/>
              </w:rPr>
            </w:pPr>
            <w:r>
              <w:rPr>
                <w:color w:val="000000"/>
              </w:rPr>
              <w:t>3.1</w:t>
            </w:r>
          </w:p>
        </w:tc>
        <w:tc>
          <w:tcPr>
            <w:tcW w:w="780" w:type="dxa"/>
            <w:gridSpan w:val="2"/>
            <w:tcBorders>
              <w:bottom w:val="single" w:sz="4" w:space="0" w:color="000000"/>
            </w:tcBorders>
            <w:vAlign w:val="center"/>
          </w:tcPr>
          <w:p w:rsidR="00CB5427" w:rsidRDefault="00B44EBC">
            <w:pPr>
              <w:ind w:right="239"/>
              <w:jc w:val="center"/>
              <w:rPr>
                <w:color w:val="000000"/>
              </w:rPr>
            </w:pPr>
            <w:r>
              <w:rPr>
                <w:color w:val="000000"/>
              </w:rPr>
              <w:t>9.2</w:t>
            </w:r>
          </w:p>
        </w:tc>
        <w:tc>
          <w:tcPr>
            <w:tcW w:w="813" w:type="dxa"/>
            <w:tcBorders>
              <w:bottom w:val="single" w:sz="4" w:space="0" w:color="000000"/>
            </w:tcBorders>
            <w:vAlign w:val="center"/>
          </w:tcPr>
          <w:p w:rsidR="00CB5427" w:rsidRDefault="00B44EBC">
            <w:pPr>
              <w:ind w:left="160" w:right="180"/>
              <w:jc w:val="center"/>
              <w:rPr>
                <w:color w:val="000000"/>
              </w:rPr>
            </w:pPr>
            <w:r>
              <w:rPr>
                <w:color w:val="000000"/>
              </w:rPr>
              <w:t>8.2</w:t>
            </w:r>
          </w:p>
        </w:tc>
        <w:tc>
          <w:tcPr>
            <w:tcW w:w="834" w:type="dxa"/>
            <w:tcBorders>
              <w:bottom w:val="single" w:sz="4" w:space="0" w:color="000000"/>
            </w:tcBorders>
            <w:vAlign w:val="center"/>
          </w:tcPr>
          <w:p w:rsidR="00CB5427" w:rsidRDefault="00B44EBC">
            <w:pPr>
              <w:ind w:left="177" w:right="181"/>
              <w:jc w:val="center"/>
              <w:rPr>
                <w:color w:val="000000"/>
              </w:rPr>
            </w:pPr>
            <w:r>
              <w:rPr>
                <w:color w:val="000000"/>
              </w:rPr>
              <w:t>4.1</w:t>
            </w:r>
          </w:p>
        </w:tc>
        <w:tc>
          <w:tcPr>
            <w:tcW w:w="825" w:type="dxa"/>
            <w:tcBorders>
              <w:bottom w:val="single" w:sz="4" w:space="0" w:color="000000"/>
            </w:tcBorders>
            <w:vAlign w:val="center"/>
          </w:tcPr>
          <w:p w:rsidR="00CB5427" w:rsidRDefault="00B44EBC">
            <w:pPr>
              <w:ind w:left="197"/>
              <w:jc w:val="center"/>
              <w:rPr>
                <w:color w:val="000000"/>
              </w:rPr>
            </w:pPr>
            <w:r>
              <w:rPr>
                <w:color w:val="000000"/>
              </w:rPr>
              <w:t>10.2</w:t>
            </w:r>
          </w:p>
        </w:tc>
        <w:tc>
          <w:tcPr>
            <w:tcW w:w="797" w:type="dxa"/>
            <w:gridSpan w:val="2"/>
            <w:tcBorders>
              <w:bottom w:val="single" w:sz="4" w:space="0" w:color="000000"/>
            </w:tcBorders>
            <w:vAlign w:val="center"/>
          </w:tcPr>
          <w:p w:rsidR="00CB5427" w:rsidRDefault="00B44EBC">
            <w:pPr>
              <w:ind w:left="173" w:right="155"/>
              <w:jc w:val="center"/>
              <w:rPr>
                <w:color w:val="000000"/>
              </w:rPr>
            </w:pPr>
            <w:r>
              <w:rPr>
                <w:color w:val="000000"/>
              </w:rPr>
              <w:t>18.4</w:t>
            </w:r>
          </w:p>
        </w:tc>
        <w:tc>
          <w:tcPr>
            <w:tcW w:w="769" w:type="dxa"/>
            <w:gridSpan w:val="2"/>
            <w:tcBorders>
              <w:bottom w:val="single" w:sz="4" w:space="0" w:color="000000"/>
            </w:tcBorders>
            <w:vAlign w:val="center"/>
          </w:tcPr>
          <w:p w:rsidR="00CB5427" w:rsidRDefault="00B44EBC">
            <w:pPr>
              <w:ind w:left="150" w:right="147"/>
              <w:jc w:val="center"/>
              <w:rPr>
                <w:color w:val="000000"/>
              </w:rPr>
            </w:pPr>
            <w:r>
              <w:rPr>
                <w:color w:val="000000"/>
              </w:rPr>
              <w:t>39.8</w:t>
            </w:r>
          </w:p>
        </w:tc>
      </w:tr>
    </w:tbl>
    <w:p w:rsidR="00CB5427" w:rsidRDefault="00CB5427">
      <w:pPr>
        <w:pBdr>
          <w:top w:val="nil"/>
          <w:left w:val="nil"/>
          <w:bottom w:val="nil"/>
          <w:right w:val="nil"/>
          <w:between w:val="nil"/>
        </w:pBdr>
        <w:rPr>
          <w:b/>
          <w:i/>
          <w:color w:val="000000"/>
          <w:sz w:val="28"/>
          <w:szCs w:val="28"/>
        </w:rPr>
        <w:sectPr w:rsidR="00CB5427">
          <w:pgSz w:w="11910" w:h="16840"/>
          <w:pgMar w:top="1140" w:right="1240" w:bottom="280" w:left="1280" w:header="720" w:footer="720" w:gutter="0"/>
          <w:cols w:space="720"/>
        </w:sectPr>
      </w:pPr>
    </w:p>
    <w:p w:rsidR="00CB5427" w:rsidRDefault="00B44EBC">
      <w:pPr>
        <w:pBdr>
          <w:top w:val="nil"/>
          <w:left w:val="nil"/>
          <w:bottom w:val="nil"/>
          <w:right w:val="nil"/>
          <w:between w:val="nil"/>
        </w:pBdr>
        <w:spacing w:line="360" w:lineRule="auto"/>
        <w:ind w:firstLine="708"/>
        <w:jc w:val="both"/>
        <w:rPr>
          <w:color w:val="000000"/>
        </w:rPr>
      </w:pPr>
      <w:r>
        <w:rPr>
          <w:color w:val="000000"/>
        </w:rPr>
        <w:lastRenderedPageBreak/>
        <w:t>Based on the table above, it can be noted that the most frequent teachers’ answers (a few times a week or every day) are believing they are a positive influence on others by doing their work (77.5%), achieving many useful things in their profession (76.6%)</w:t>
      </w:r>
      <w:r>
        <w:rPr>
          <w:color w:val="000000"/>
        </w:rPr>
        <w:t xml:space="preserve">, feeling stimulated after working with their students (73.5%), and easily understanding how their students feel (72.5%). Thus, it is noted that teachers mostly have positive feelings during their work in times of pandemic. </w:t>
      </w:r>
    </w:p>
    <w:p w:rsidR="00CB5427" w:rsidRDefault="00B44EBC">
      <w:pPr>
        <w:pBdr>
          <w:top w:val="nil"/>
          <w:left w:val="nil"/>
          <w:bottom w:val="nil"/>
          <w:right w:val="nil"/>
          <w:between w:val="nil"/>
        </w:pBdr>
        <w:spacing w:line="360" w:lineRule="auto"/>
        <w:ind w:firstLine="708"/>
        <w:jc w:val="both"/>
        <w:rPr>
          <w:color w:val="000000"/>
        </w:rPr>
      </w:pPr>
      <w:r>
        <w:rPr>
          <w:color w:val="000000"/>
        </w:rPr>
        <w:t>Additionally, the less frequent</w:t>
      </w:r>
      <w:r>
        <w:rPr>
          <w:color w:val="000000"/>
        </w:rPr>
        <w:t xml:space="preserve"> answers (never or a few times a year) are having become more insensitive to people since they have been in this profession (77.5%), believing that they treat some students as impersonal objects (76.5%), feeling frustrated in their work (76.3%), and not ca</w:t>
      </w:r>
      <w:r>
        <w:rPr>
          <w:color w:val="000000"/>
        </w:rPr>
        <w:t xml:space="preserve">ring about what happens to some students (73.4%). Surveyed teachers have </w:t>
      </w:r>
      <w:r>
        <w:t>remained</w:t>
      </w:r>
      <w:r>
        <w:rPr>
          <w:color w:val="000000"/>
        </w:rPr>
        <w:t xml:space="preserve"> </w:t>
      </w:r>
      <w:r>
        <w:t>interested</w:t>
      </w:r>
      <w:r>
        <w:rPr>
          <w:color w:val="000000"/>
        </w:rPr>
        <w:t xml:space="preserve"> in providing a good teaching level and maintain their concern for students and </w:t>
      </w:r>
      <w:r>
        <w:t>student’s</w:t>
      </w:r>
      <w:r>
        <w:rPr>
          <w:color w:val="000000"/>
        </w:rPr>
        <w:t xml:space="preserve"> academic progress throughout the year. </w:t>
      </w:r>
    </w:p>
    <w:p w:rsidR="00CB5427" w:rsidRDefault="00B44EBC">
      <w:pPr>
        <w:pBdr>
          <w:top w:val="nil"/>
          <w:left w:val="nil"/>
          <w:bottom w:val="nil"/>
          <w:right w:val="nil"/>
          <w:between w:val="nil"/>
        </w:pBdr>
        <w:spacing w:line="360" w:lineRule="auto"/>
        <w:ind w:firstLine="708"/>
        <w:jc w:val="both"/>
        <w:rPr>
          <w:color w:val="000000"/>
        </w:rPr>
      </w:pPr>
      <w:r>
        <w:rPr>
          <w:color w:val="000000"/>
        </w:rPr>
        <w:t>The outcomes for coping experience</w:t>
      </w:r>
      <w:r>
        <w:rPr>
          <w:color w:val="000000"/>
        </w:rPr>
        <w:t xml:space="preserve">d by teachers in </w:t>
      </w:r>
      <w:r>
        <w:t>COVID-19</w:t>
      </w:r>
      <w:r>
        <w:rPr>
          <w:color w:val="000000"/>
        </w:rPr>
        <w:t xml:space="preserve"> time are shown in Table 3.</w:t>
      </w:r>
    </w:p>
    <w:p w:rsidR="00CB5427" w:rsidRDefault="00B44EBC">
      <w:pPr>
        <w:rPr>
          <w:sz w:val="20"/>
          <w:szCs w:val="20"/>
        </w:rPr>
      </w:pPr>
      <w:r>
        <w:rPr>
          <w:sz w:val="20"/>
          <w:szCs w:val="20"/>
        </w:rPr>
        <w:t xml:space="preserve">Table 3. </w:t>
      </w:r>
      <w:r>
        <w:rPr>
          <w:sz w:val="20"/>
          <w:szCs w:val="20"/>
        </w:rPr>
        <w:br/>
      </w:r>
      <w:r>
        <w:rPr>
          <w:i/>
          <w:sz w:val="20"/>
          <w:szCs w:val="20"/>
        </w:rPr>
        <w:t>Stress coping test results</w:t>
      </w:r>
    </w:p>
    <w:tbl>
      <w:tblPr>
        <w:tblStyle w:val="a4"/>
        <w:tblW w:w="9167" w:type="dxa"/>
        <w:tblInd w:w="128" w:type="dxa"/>
        <w:tblLayout w:type="fixed"/>
        <w:tblLook w:val="0000" w:firstRow="0" w:lastRow="0" w:firstColumn="0" w:lastColumn="0" w:noHBand="0" w:noVBand="0"/>
      </w:tblPr>
      <w:tblGrid>
        <w:gridCol w:w="4975"/>
        <w:gridCol w:w="1051"/>
        <w:gridCol w:w="761"/>
        <w:gridCol w:w="774"/>
        <w:gridCol w:w="801"/>
        <w:gridCol w:w="805"/>
      </w:tblGrid>
      <w:tr w:rsidR="00CB5427">
        <w:trPr>
          <w:trHeight w:val="530"/>
        </w:trPr>
        <w:tc>
          <w:tcPr>
            <w:tcW w:w="4975" w:type="dxa"/>
            <w:tcBorders>
              <w:top w:val="single" w:sz="4" w:space="0" w:color="000000"/>
              <w:bottom w:val="single" w:sz="4" w:space="0" w:color="000000"/>
            </w:tcBorders>
          </w:tcPr>
          <w:p w:rsidR="00CB5427" w:rsidRDefault="00CB5427">
            <w:pPr>
              <w:rPr>
                <w:color w:val="000000"/>
              </w:rPr>
            </w:pPr>
          </w:p>
        </w:tc>
        <w:tc>
          <w:tcPr>
            <w:tcW w:w="1051" w:type="dxa"/>
            <w:tcBorders>
              <w:top w:val="single" w:sz="4" w:space="0" w:color="000000"/>
              <w:bottom w:val="single" w:sz="4" w:space="0" w:color="000000"/>
            </w:tcBorders>
          </w:tcPr>
          <w:p w:rsidR="00CB5427" w:rsidRDefault="00B44EBC">
            <w:pPr>
              <w:spacing w:before="2"/>
              <w:ind w:right="19"/>
              <w:jc w:val="center"/>
              <w:rPr>
                <w:color w:val="000000"/>
              </w:rPr>
            </w:pPr>
            <w:r>
              <w:rPr>
                <w:color w:val="000000"/>
              </w:rPr>
              <w:t>N</w:t>
            </w:r>
          </w:p>
          <w:p w:rsidR="00CB5427" w:rsidRDefault="00B44EBC">
            <w:pPr>
              <w:spacing w:before="35"/>
              <w:ind w:left="185" w:right="205"/>
              <w:jc w:val="center"/>
              <w:rPr>
                <w:color w:val="000000"/>
              </w:rPr>
            </w:pPr>
            <w:r>
              <w:rPr>
                <w:color w:val="000000"/>
              </w:rPr>
              <w:t>(%)</w:t>
            </w:r>
          </w:p>
        </w:tc>
        <w:tc>
          <w:tcPr>
            <w:tcW w:w="761" w:type="dxa"/>
            <w:tcBorders>
              <w:top w:val="single" w:sz="4" w:space="0" w:color="000000"/>
              <w:bottom w:val="single" w:sz="4" w:space="0" w:color="000000"/>
            </w:tcBorders>
          </w:tcPr>
          <w:p w:rsidR="00CB5427" w:rsidRDefault="00B44EBC">
            <w:pPr>
              <w:spacing w:before="2"/>
              <w:ind w:left="241"/>
              <w:rPr>
                <w:color w:val="000000"/>
              </w:rPr>
            </w:pPr>
            <w:r>
              <w:rPr>
                <w:color w:val="000000"/>
              </w:rPr>
              <w:t>RV</w:t>
            </w:r>
          </w:p>
          <w:p w:rsidR="00CB5427" w:rsidRDefault="00B44EBC">
            <w:pPr>
              <w:spacing w:before="35"/>
              <w:ind w:left="226"/>
              <w:rPr>
                <w:color w:val="000000"/>
              </w:rPr>
            </w:pPr>
            <w:r>
              <w:rPr>
                <w:color w:val="000000"/>
              </w:rPr>
              <w:t>(%)</w:t>
            </w:r>
          </w:p>
        </w:tc>
        <w:tc>
          <w:tcPr>
            <w:tcW w:w="774" w:type="dxa"/>
            <w:tcBorders>
              <w:top w:val="single" w:sz="4" w:space="0" w:color="000000"/>
              <w:bottom w:val="single" w:sz="4" w:space="0" w:color="000000"/>
            </w:tcBorders>
          </w:tcPr>
          <w:p w:rsidR="00CB5427" w:rsidRDefault="00B44EBC">
            <w:pPr>
              <w:spacing w:before="2"/>
              <w:ind w:left="240"/>
              <w:rPr>
                <w:color w:val="000000"/>
              </w:rPr>
            </w:pPr>
            <w:r>
              <w:rPr>
                <w:color w:val="000000"/>
              </w:rPr>
              <w:t>AV</w:t>
            </w:r>
          </w:p>
          <w:p w:rsidR="00CB5427" w:rsidRDefault="00B44EBC">
            <w:pPr>
              <w:spacing w:before="35"/>
              <w:ind w:left="220"/>
              <w:rPr>
                <w:color w:val="000000"/>
              </w:rPr>
            </w:pPr>
            <w:r>
              <w:rPr>
                <w:color w:val="000000"/>
              </w:rPr>
              <w:t>(%)</w:t>
            </w:r>
          </w:p>
        </w:tc>
        <w:tc>
          <w:tcPr>
            <w:tcW w:w="801" w:type="dxa"/>
            <w:tcBorders>
              <w:top w:val="single" w:sz="4" w:space="0" w:color="000000"/>
              <w:bottom w:val="single" w:sz="4" w:space="0" w:color="000000"/>
            </w:tcBorders>
          </w:tcPr>
          <w:p w:rsidR="00CB5427" w:rsidRDefault="00B44EBC">
            <w:pPr>
              <w:spacing w:before="2"/>
              <w:ind w:left="241"/>
              <w:rPr>
                <w:color w:val="000000"/>
              </w:rPr>
            </w:pPr>
            <w:r>
              <w:rPr>
                <w:color w:val="000000"/>
              </w:rPr>
              <w:t>AM</w:t>
            </w:r>
          </w:p>
          <w:p w:rsidR="00CB5427" w:rsidRDefault="00B44EBC">
            <w:pPr>
              <w:spacing w:before="35"/>
              <w:ind w:left="236"/>
              <w:rPr>
                <w:color w:val="000000"/>
              </w:rPr>
            </w:pPr>
            <w:r>
              <w:rPr>
                <w:color w:val="000000"/>
              </w:rPr>
              <w:t>(%)</w:t>
            </w:r>
          </w:p>
        </w:tc>
        <w:tc>
          <w:tcPr>
            <w:tcW w:w="805" w:type="dxa"/>
            <w:tcBorders>
              <w:top w:val="single" w:sz="4" w:space="0" w:color="000000"/>
              <w:bottom w:val="single" w:sz="4" w:space="0" w:color="000000"/>
            </w:tcBorders>
          </w:tcPr>
          <w:p w:rsidR="00CB5427" w:rsidRDefault="00B44EBC">
            <w:pPr>
              <w:spacing w:before="2"/>
              <w:ind w:left="256"/>
              <w:rPr>
                <w:color w:val="000000"/>
              </w:rPr>
            </w:pPr>
            <w:r>
              <w:rPr>
                <w:color w:val="000000"/>
              </w:rPr>
              <w:t>MF</w:t>
            </w:r>
          </w:p>
          <w:p w:rsidR="00CB5427" w:rsidRDefault="00B44EBC">
            <w:pPr>
              <w:spacing w:before="35"/>
              <w:ind w:left="246"/>
              <w:rPr>
                <w:color w:val="000000"/>
              </w:rPr>
            </w:pPr>
            <w:r>
              <w:rPr>
                <w:color w:val="000000"/>
              </w:rPr>
              <w:t>(%)</w:t>
            </w:r>
          </w:p>
        </w:tc>
      </w:tr>
      <w:tr w:rsidR="00CB5427">
        <w:trPr>
          <w:trHeight w:val="564"/>
        </w:trPr>
        <w:tc>
          <w:tcPr>
            <w:tcW w:w="4975" w:type="dxa"/>
            <w:tcBorders>
              <w:top w:val="single" w:sz="4" w:space="0" w:color="000000"/>
            </w:tcBorders>
          </w:tcPr>
          <w:p w:rsidR="00CB5427" w:rsidRDefault="00B44EBC">
            <w:pPr>
              <w:ind w:left="119"/>
              <w:rPr>
                <w:color w:val="000000"/>
              </w:rPr>
            </w:pPr>
            <w:r>
              <w:rPr>
                <w:color w:val="000000"/>
              </w:rPr>
              <w:t>I have negative thoughts about my own</w:t>
            </w:r>
          </w:p>
          <w:p w:rsidR="00CB5427" w:rsidRDefault="00B44EBC">
            <w:pPr>
              <w:ind w:left="119"/>
              <w:rPr>
                <w:color w:val="000000"/>
              </w:rPr>
            </w:pPr>
            <w:r>
              <w:rPr>
                <w:color w:val="000000"/>
              </w:rPr>
              <w:t>ability to cope with pandemic stress</w:t>
            </w:r>
          </w:p>
        </w:tc>
        <w:tc>
          <w:tcPr>
            <w:tcW w:w="1051" w:type="dxa"/>
            <w:tcBorders>
              <w:top w:val="single" w:sz="4" w:space="0" w:color="000000"/>
            </w:tcBorders>
          </w:tcPr>
          <w:p w:rsidR="00CB5427" w:rsidRDefault="00B44EBC">
            <w:pPr>
              <w:ind w:right="165"/>
              <w:jc w:val="right"/>
              <w:rPr>
                <w:color w:val="000000"/>
              </w:rPr>
            </w:pPr>
            <w:r>
              <w:rPr>
                <w:color w:val="000000"/>
              </w:rPr>
              <w:t>37.8</w:t>
            </w:r>
          </w:p>
        </w:tc>
        <w:tc>
          <w:tcPr>
            <w:tcW w:w="761" w:type="dxa"/>
            <w:tcBorders>
              <w:top w:val="single" w:sz="4" w:space="0" w:color="000000"/>
            </w:tcBorders>
          </w:tcPr>
          <w:p w:rsidR="00CB5427" w:rsidRDefault="00B44EBC">
            <w:pPr>
              <w:ind w:left="147" w:right="145"/>
              <w:jc w:val="center"/>
              <w:rPr>
                <w:color w:val="000000"/>
              </w:rPr>
            </w:pPr>
            <w:r>
              <w:rPr>
                <w:color w:val="000000"/>
              </w:rPr>
              <w:t>28.6</w:t>
            </w:r>
          </w:p>
        </w:tc>
        <w:tc>
          <w:tcPr>
            <w:tcW w:w="774" w:type="dxa"/>
            <w:tcBorders>
              <w:top w:val="single" w:sz="4" w:space="0" w:color="000000"/>
            </w:tcBorders>
          </w:tcPr>
          <w:p w:rsidR="00CB5427" w:rsidRDefault="00B44EBC">
            <w:pPr>
              <w:ind w:left="96" w:right="115"/>
              <w:jc w:val="center"/>
              <w:rPr>
                <w:color w:val="000000"/>
              </w:rPr>
            </w:pPr>
            <w:r>
              <w:rPr>
                <w:color w:val="000000"/>
              </w:rPr>
              <w:t>22.4</w:t>
            </w:r>
          </w:p>
        </w:tc>
        <w:tc>
          <w:tcPr>
            <w:tcW w:w="801" w:type="dxa"/>
            <w:tcBorders>
              <w:top w:val="single" w:sz="4" w:space="0" w:color="000000"/>
            </w:tcBorders>
          </w:tcPr>
          <w:p w:rsidR="00CB5427" w:rsidRDefault="00B44EBC">
            <w:pPr>
              <w:ind w:left="159" w:right="167"/>
              <w:jc w:val="center"/>
              <w:rPr>
                <w:color w:val="000000"/>
              </w:rPr>
            </w:pPr>
            <w:r>
              <w:rPr>
                <w:color w:val="000000"/>
              </w:rPr>
              <w:t>8.2</w:t>
            </w:r>
          </w:p>
        </w:tc>
        <w:tc>
          <w:tcPr>
            <w:tcW w:w="805" w:type="dxa"/>
            <w:tcBorders>
              <w:top w:val="single" w:sz="4" w:space="0" w:color="000000"/>
            </w:tcBorders>
          </w:tcPr>
          <w:p w:rsidR="00CB5427" w:rsidRDefault="00B44EBC">
            <w:pPr>
              <w:ind w:left="166" w:right="168"/>
              <w:jc w:val="center"/>
              <w:rPr>
                <w:color w:val="000000"/>
              </w:rPr>
            </w:pPr>
            <w:r>
              <w:rPr>
                <w:color w:val="000000"/>
              </w:rPr>
              <w:t>3.1</w:t>
            </w:r>
          </w:p>
        </w:tc>
      </w:tr>
      <w:tr w:rsidR="00CB5427">
        <w:trPr>
          <w:trHeight w:val="582"/>
        </w:trPr>
        <w:tc>
          <w:tcPr>
            <w:tcW w:w="4975" w:type="dxa"/>
          </w:tcPr>
          <w:p w:rsidR="00CB5427" w:rsidRDefault="00B44EBC">
            <w:pPr>
              <w:ind w:left="119"/>
              <w:rPr>
                <w:color w:val="000000"/>
              </w:rPr>
            </w:pPr>
            <w:r>
              <w:rPr>
                <w:color w:val="000000"/>
              </w:rPr>
              <w:t>It has been difficult for me to concentrate on my</w:t>
            </w:r>
          </w:p>
          <w:p w:rsidR="00CB5427" w:rsidRDefault="00B44EBC">
            <w:pPr>
              <w:ind w:left="119"/>
              <w:rPr>
                <w:color w:val="000000"/>
              </w:rPr>
            </w:pPr>
            <w:r>
              <w:rPr>
                <w:color w:val="000000"/>
              </w:rPr>
              <w:t>class scheduling</w:t>
            </w:r>
          </w:p>
        </w:tc>
        <w:tc>
          <w:tcPr>
            <w:tcW w:w="1051" w:type="dxa"/>
          </w:tcPr>
          <w:p w:rsidR="00CB5427" w:rsidRDefault="00B44EBC">
            <w:pPr>
              <w:ind w:right="165"/>
              <w:jc w:val="right"/>
              <w:rPr>
                <w:color w:val="000000"/>
              </w:rPr>
            </w:pPr>
            <w:r>
              <w:rPr>
                <w:color w:val="000000"/>
              </w:rPr>
              <w:t>24.5</w:t>
            </w:r>
          </w:p>
        </w:tc>
        <w:tc>
          <w:tcPr>
            <w:tcW w:w="761" w:type="dxa"/>
          </w:tcPr>
          <w:p w:rsidR="00CB5427" w:rsidRDefault="00B44EBC">
            <w:pPr>
              <w:ind w:left="147" w:right="145"/>
              <w:jc w:val="center"/>
              <w:rPr>
                <w:color w:val="000000"/>
              </w:rPr>
            </w:pPr>
            <w:r>
              <w:rPr>
                <w:color w:val="000000"/>
              </w:rPr>
              <w:t>39.8</w:t>
            </w:r>
          </w:p>
        </w:tc>
        <w:tc>
          <w:tcPr>
            <w:tcW w:w="774" w:type="dxa"/>
          </w:tcPr>
          <w:p w:rsidR="00CB5427" w:rsidRDefault="00B44EBC">
            <w:pPr>
              <w:ind w:left="96" w:right="115"/>
              <w:jc w:val="center"/>
              <w:rPr>
                <w:color w:val="000000"/>
              </w:rPr>
            </w:pPr>
            <w:r>
              <w:rPr>
                <w:color w:val="000000"/>
              </w:rPr>
              <w:t>23.5</w:t>
            </w:r>
          </w:p>
        </w:tc>
        <w:tc>
          <w:tcPr>
            <w:tcW w:w="801" w:type="dxa"/>
          </w:tcPr>
          <w:p w:rsidR="00CB5427" w:rsidRDefault="00B44EBC">
            <w:pPr>
              <w:ind w:left="159" w:right="167"/>
              <w:jc w:val="center"/>
              <w:rPr>
                <w:color w:val="000000"/>
              </w:rPr>
            </w:pPr>
            <w:r>
              <w:rPr>
                <w:color w:val="000000"/>
              </w:rPr>
              <w:t>6.1</w:t>
            </w:r>
          </w:p>
        </w:tc>
        <w:tc>
          <w:tcPr>
            <w:tcW w:w="805" w:type="dxa"/>
          </w:tcPr>
          <w:p w:rsidR="00CB5427" w:rsidRDefault="00B44EBC">
            <w:pPr>
              <w:ind w:left="166" w:right="168"/>
              <w:jc w:val="center"/>
              <w:rPr>
                <w:color w:val="000000"/>
              </w:rPr>
            </w:pPr>
            <w:r>
              <w:rPr>
                <w:color w:val="000000"/>
              </w:rPr>
              <w:t>6.1</w:t>
            </w:r>
          </w:p>
        </w:tc>
      </w:tr>
      <w:tr w:rsidR="00CB5427">
        <w:trPr>
          <w:trHeight w:val="582"/>
        </w:trPr>
        <w:tc>
          <w:tcPr>
            <w:tcW w:w="4975" w:type="dxa"/>
          </w:tcPr>
          <w:p w:rsidR="00CB5427" w:rsidRDefault="00B44EBC">
            <w:pPr>
              <w:ind w:left="119"/>
              <w:rPr>
                <w:color w:val="000000"/>
              </w:rPr>
            </w:pPr>
            <w:r>
              <w:rPr>
                <w:color w:val="000000"/>
              </w:rPr>
              <w:t>I try some strategy on what to do, in case</w:t>
            </w:r>
          </w:p>
          <w:p w:rsidR="00CB5427" w:rsidRDefault="00B44EBC">
            <w:pPr>
              <w:ind w:left="119"/>
              <w:rPr>
                <w:color w:val="000000"/>
              </w:rPr>
            </w:pPr>
            <w:r>
              <w:rPr>
                <w:color w:val="000000"/>
              </w:rPr>
              <w:t>I feel stressed</w:t>
            </w:r>
          </w:p>
        </w:tc>
        <w:tc>
          <w:tcPr>
            <w:tcW w:w="1051" w:type="dxa"/>
          </w:tcPr>
          <w:p w:rsidR="00CB5427" w:rsidRDefault="00B44EBC">
            <w:pPr>
              <w:ind w:right="225"/>
              <w:jc w:val="right"/>
              <w:rPr>
                <w:color w:val="000000"/>
              </w:rPr>
            </w:pPr>
            <w:r>
              <w:rPr>
                <w:color w:val="000000"/>
              </w:rPr>
              <w:t>3.1</w:t>
            </w:r>
          </w:p>
        </w:tc>
        <w:tc>
          <w:tcPr>
            <w:tcW w:w="761" w:type="dxa"/>
          </w:tcPr>
          <w:p w:rsidR="00CB5427" w:rsidRDefault="00B44EBC">
            <w:pPr>
              <w:ind w:left="147" w:right="145"/>
              <w:jc w:val="center"/>
              <w:rPr>
                <w:color w:val="000000"/>
              </w:rPr>
            </w:pPr>
            <w:r>
              <w:rPr>
                <w:color w:val="000000"/>
              </w:rPr>
              <w:t>16.3</w:t>
            </w:r>
          </w:p>
        </w:tc>
        <w:tc>
          <w:tcPr>
            <w:tcW w:w="774" w:type="dxa"/>
          </w:tcPr>
          <w:p w:rsidR="00CB5427" w:rsidRDefault="00B44EBC">
            <w:pPr>
              <w:ind w:left="96" w:right="115"/>
              <w:jc w:val="center"/>
              <w:rPr>
                <w:color w:val="000000"/>
              </w:rPr>
            </w:pPr>
            <w:r>
              <w:rPr>
                <w:color w:val="000000"/>
              </w:rPr>
              <w:t>26.5</w:t>
            </w:r>
          </w:p>
        </w:tc>
        <w:tc>
          <w:tcPr>
            <w:tcW w:w="801" w:type="dxa"/>
          </w:tcPr>
          <w:p w:rsidR="00CB5427" w:rsidRDefault="00B44EBC">
            <w:pPr>
              <w:ind w:left="159" w:right="172"/>
              <w:jc w:val="center"/>
              <w:rPr>
                <w:color w:val="000000"/>
              </w:rPr>
            </w:pPr>
            <w:r>
              <w:rPr>
                <w:color w:val="000000"/>
              </w:rPr>
              <w:t>38.8</w:t>
            </w:r>
          </w:p>
        </w:tc>
        <w:tc>
          <w:tcPr>
            <w:tcW w:w="805" w:type="dxa"/>
          </w:tcPr>
          <w:p w:rsidR="00CB5427" w:rsidRDefault="00B44EBC">
            <w:pPr>
              <w:ind w:left="167" w:right="168"/>
              <w:jc w:val="center"/>
              <w:rPr>
                <w:color w:val="000000"/>
              </w:rPr>
            </w:pPr>
            <w:r>
              <w:rPr>
                <w:color w:val="000000"/>
              </w:rPr>
              <w:t>15.3</w:t>
            </w:r>
          </w:p>
        </w:tc>
      </w:tr>
      <w:tr w:rsidR="00CB5427">
        <w:trPr>
          <w:trHeight w:val="580"/>
        </w:trPr>
        <w:tc>
          <w:tcPr>
            <w:tcW w:w="4975" w:type="dxa"/>
          </w:tcPr>
          <w:p w:rsidR="00CB5427" w:rsidRDefault="00B44EBC">
            <w:pPr>
              <w:ind w:left="119"/>
              <w:rPr>
                <w:color w:val="000000"/>
              </w:rPr>
            </w:pPr>
            <w:r>
              <w:rPr>
                <w:color w:val="000000"/>
              </w:rPr>
              <w:t xml:space="preserve">I honestly wish this school year to finish </w:t>
            </w:r>
          </w:p>
          <w:p w:rsidR="00CB5427" w:rsidRDefault="00B44EBC">
            <w:pPr>
              <w:ind w:left="119"/>
              <w:rPr>
                <w:color w:val="000000"/>
              </w:rPr>
            </w:pPr>
            <w:r>
              <w:rPr>
                <w:color w:val="000000"/>
              </w:rPr>
              <w:t>soon</w:t>
            </w:r>
          </w:p>
        </w:tc>
        <w:tc>
          <w:tcPr>
            <w:tcW w:w="1051" w:type="dxa"/>
          </w:tcPr>
          <w:p w:rsidR="00CB5427" w:rsidRDefault="00B44EBC">
            <w:pPr>
              <w:ind w:right="225"/>
              <w:jc w:val="right"/>
              <w:rPr>
                <w:color w:val="000000"/>
              </w:rPr>
            </w:pPr>
            <w:r>
              <w:rPr>
                <w:color w:val="000000"/>
              </w:rPr>
              <w:t>8.2</w:t>
            </w:r>
          </w:p>
        </w:tc>
        <w:tc>
          <w:tcPr>
            <w:tcW w:w="761" w:type="dxa"/>
          </w:tcPr>
          <w:p w:rsidR="00CB5427" w:rsidRDefault="00B44EBC">
            <w:pPr>
              <w:ind w:left="147" w:right="145"/>
              <w:jc w:val="center"/>
              <w:rPr>
                <w:color w:val="000000"/>
              </w:rPr>
            </w:pPr>
            <w:r>
              <w:rPr>
                <w:color w:val="000000"/>
              </w:rPr>
              <w:t>18.4</w:t>
            </w:r>
          </w:p>
        </w:tc>
        <w:tc>
          <w:tcPr>
            <w:tcW w:w="774" w:type="dxa"/>
          </w:tcPr>
          <w:p w:rsidR="00CB5427" w:rsidRDefault="00B44EBC">
            <w:pPr>
              <w:ind w:left="96" w:right="115"/>
              <w:jc w:val="center"/>
              <w:rPr>
                <w:color w:val="000000"/>
              </w:rPr>
            </w:pPr>
            <w:r>
              <w:rPr>
                <w:color w:val="000000"/>
              </w:rPr>
              <w:t>24.5</w:t>
            </w:r>
          </w:p>
        </w:tc>
        <w:tc>
          <w:tcPr>
            <w:tcW w:w="801" w:type="dxa"/>
          </w:tcPr>
          <w:p w:rsidR="00CB5427" w:rsidRDefault="00B44EBC">
            <w:pPr>
              <w:ind w:left="159" w:right="172"/>
              <w:jc w:val="center"/>
              <w:rPr>
                <w:color w:val="000000"/>
              </w:rPr>
            </w:pPr>
            <w:r>
              <w:rPr>
                <w:color w:val="000000"/>
              </w:rPr>
              <w:t>18.4</w:t>
            </w:r>
          </w:p>
        </w:tc>
        <w:tc>
          <w:tcPr>
            <w:tcW w:w="805" w:type="dxa"/>
          </w:tcPr>
          <w:p w:rsidR="00CB5427" w:rsidRDefault="00B44EBC">
            <w:pPr>
              <w:ind w:left="167" w:right="168"/>
              <w:jc w:val="center"/>
              <w:rPr>
                <w:color w:val="000000"/>
              </w:rPr>
            </w:pPr>
            <w:r>
              <w:rPr>
                <w:color w:val="000000"/>
              </w:rPr>
              <w:t>30.6</w:t>
            </w:r>
          </w:p>
        </w:tc>
      </w:tr>
      <w:tr w:rsidR="00CB5427">
        <w:trPr>
          <w:trHeight w:val="582"/>
        </w:trPr>
        <w:tc>
          <w:tcPr>
            <w:tcW w:w="4975" w:type="dxa"/>
          </w:tcPr>
          <w:p w:rsidR="00CB5427" w:rsidRDefault="00B44EBC">
            <w:pPr>
              <w:ind w:left="119"/>
              <w:rPr>
                <w:color w:val="000000"/>
              </w:rPr>
            </w:pPr>
            <w:r>
              <w:rPr>
                <w:color w:val="000000"/>
              </w:rPr>
              <w:t>I tend to avoid responsibilities by occupying my time</w:t>
            </w:r>
          </w:p>
          <w:p w:rsidR="00CB5427" w:rsidRDefault="00B44EBC">
            <w:pPr>
              <w:ind w:left="119"/>
              <w:rPr>
                <w:color w:val="000000"/>
              </w:rPr>
            </w:pPr>
            <w:r>
              <w:t>with</w:t>
            </w:r>
            <w:r>
              <w:rPr>
                <w:color w:val="000000"/>
              </w:rPr>
              <w:t xml:space="preserve"> other distractions</w:t>
            </w:r>
          </w:p>
        </w:tc>
        <w:tc>
          <w:tcPr>
            <w:tcW w:w="1051" w:type="dxa"/>
          </w:tcPr>
          <w:p w:rsidR="00CB5427" w:rsidRDefault="00B44EBC">
            <w:pPr>
              <w:ind w:right="165"/>
              <w:jc w:val="right"/>
              <w:rPr>
                <w:color w:val="000000"/>
              </w:rPr>
            </w:pPr>
            <w:r>
              <w:rPr>
                <w:color w:val="000000"/>
              </w:rPr>
              <w:t>29.6</w:t>
            </w:r>
          </w:p>
        </w:tc>
        <w:tc>
          <w:tcPr>
            <w:tcW w:w="761" w:type="dxa"/>
          </w:tcPr>
          <w:p w:rsidR="00CB5427" w:rsidRDefault="00B44EBC">
            <w:pPr>
              <w:ind w:left="147" w:right="145"/>
              <w:jc w:val="center"/>
              <w:rPr>
                <w:color w:val="000000"/>
              </w:rPr>
            </w:pPr>
            <w:r>
              <w:rPr>
                <w:color w:val="000000"/>
              </w:rPr>
              <w:t>37.8</w:t>
            </w:r>
          </w:p>
        </w:tc>
        <w:tc>
          <w:tcPr>
            <w:tcW w:w="774" w:type="dxa"/>
          </w:tcPr>
          <w:p w:rsidR="00CB5427" w:rsidRDefault="00B44EBC">
            <w:pPr>
              <w:ind w:left="96" w:right="115"/>
              <w:jc w:val="center"/>
              <w:rPr>
                <w:color w:val="000000"/>
              </w:rPr>
            </w:pPr>
            <w:r>
              <w:rPr>
                <w:color w:val="000000"/>
              </w:rPr>
              <w:t>18.4</w:t>
            </w:r>
          </w:p>
        </w:tc>
        <w:tc>
          <w:tcPr>
            <w:tcW w:w="801" w:type="dxa"/>
          </w:tcPr>
          <w:p w:rsidR="00CB5427" w:rsidRDefault="00B44EBC">
            <w:pPr>
              <w:ind w:left="159" w:right="172"/>
              <w:jc w:val="center"/>
              <w:rPr>
                <w:color w:val="000000"/>
              </w:rPr>
            </w:pPr>
            <w:r>
              <w:rPr>
                <w:color w:val="000000"/>
              </w:rPr>
              <w:t>12.2</w:t>
            </w:r>
          </w:p>
        </w:tc>
        <w:tc>
          <w:tcPr>
            <w:tcW w:w="805" w:type="dxa"/>
          </w:tcPr>
          <w:p w:rsidR="00CB5427" w:rsidRDefault="00B44EBC">
            <w:pPr>
              <w:ind w:left="166" w:right="168"/>
              <w:jc w:val="center"/>
              <w:rPr>
                <w:color w:val="000000"/>
              </w:rPr>
            </w:pPr>
            <w:r>
              <w:rPr>
                <w:color w:val="000000"/>
              </w:rPr>
              <w:t>2.0</w:t>
            </w:r>
          </w:p>
        </w:tc>
      </w:tr>
      <w:tr w:rsidR="00CB5427">
        <w:trPr>
          <w:trHeight w:val="582"/>
        </w:trPr>
        <w:tc>
          <w:tcPr>
            <w:tcW w:w="4975" w:type="dxa"/>
          </w:tcPr>
          <w:p w:rsidR="00CB5427" w:rsidRDefault="00B44EBC">
            <w:pPr>
              <w:ind w:left="119"/>
              <w:rPr>
                <w:color w:val="000000"/>
              </w:rPr>
            </w:pPr>
            <w:r>
              <w:rPr>
                <w:color w:val="000000"/>
              </w:rPr>
              <w:t>I look for advice from a friend or family member on how to handle stressful situations</w:t>
            </w:r>
          </w:p>
        </w:tc>
        <w:tc>
          <w:tcPr>
            <w:tcW w:w="1051" w:type="dxa"/>
          </w:tcPr>
          <w:p w:rsidR="00CB5427" w:rsidRDefault="00B44EBC">
            <w:pPr>
              <w:ind w:right="165"/>
              <w:jc w:val="right"/>
              <w:rPr>
                <w:color w:val="000000"/>
              </w:rPr>
            </w:pPr>
            <w:r>
              <w:rPr>
                <w:color w:val="000000"/>
              </w:rPr>
              <w:t>12.2</w:t>
            </w:r>
          </w:p>
        </w:tc>
        <w:tc>
          <w:tcPr>
            <w:tcW w:w="761" w:type="dxa"/>
          </w:tcPr>
          <w:p w:rsidR="00CB5427" w:rsidRDefault="00B44EBC">
            <w:pPr>
              <w:ind w:left="147" w:right="145"/>
              <w:jc w:val="center"/>
              <w:rPr>
                <w:color w:val="000000"/>
              </w:rPr>
            </w:pPr>
            <w:r>
              <w:rPr>
                <w:color w:val="000000"/>
              </w:rPr>
              <w:t>25.5</w:t>
            </w:r>
          </w:p>
        </w:tc>
        <w:tc>
          <w:tcPr>
            <w:tcW w:w="774" w:type="dxa"/>
          </w:tcPr>
          <w:p w:rsidR="00CB5427" w:rsidRDefault="00B44EBC">
            <w:pPr>
              <w:ind w:left="96" w:right="115"/>
              <w:jc w:val="center"/>
              <w:rPr>
                <w:color w:val="000000"/>
              </w:rPr>
            </w:pPr>
            <w:r>
              <w:rPr>
                <w:color w:val="000000"/>
              </w:rPr>
              <w:t>30.6</w:t>
            </w:r>
          </w:p>
        </w:tc>
        <w:tc>
          <w:tcPr>
            <w:tcW w:w="801" w:type="dxa"/>
          </w:tcPr>
          <w:p w:rsidR="00CB5427" w:rsidRDefault="00B44EBC">
            <w:pPr>
              <w:ind w:left="159" w:right="172"/>
              <w:jc w:val="center"/>
              <w:rPr>
                <w:color w:val="000000"/>
              </w:rPr>
            </w:pPr>
            <w:r>
              <w:rPr>
                <w:color w:val="000000"/>
              </w:rPr>
              <w:t>18.4</w:t>
            </w:r>
          </w:p>
        </w:tc>
        <w:tc>
          <w:tcPr>
            <w:tcW w:w="805" w:type="dxa"/>
          </w:tcPr>
          <w:p w:rsidR="00CB5427" w:rsidRDefault="00B44EBC">
            <w:pPr>
              <w:ind w:left="167" w:right="168"/>
              <w:jc w:val="center"/>
              <w:rPr>
                <w:color w:val="000000"/>
              </w:rPr>
            </w:pPr>
            <w:r>
              <w:rPr>
                <w:color w:val="000000"/>
              </w:rPr>
              <w:t>13.3</w:t>
            </w:r>
          </w:p>
        </w:tc>
      </w:tr>
      <w:tr w:rsidR="00CB5427">
        <w:trPr>
          <w:trHeight w:val="580"/>
        </w:trPr>
        <w:tc>
          <w:tcPr>
            <w:tcW w:w="4975" w:type="dxa"/>
          </w:tcPr>
          <w:p w:rsidR="00CB5427" w:rsidRDefault="00B44EBC">
            <w:pPr>
              <w:ind w:left="119"/>
              <w:rPr>
                <w:color w:val="000000"/>
              </w:rPr>
            </w:pPr>
            <w:r>
              <w:rPr>
                <w:color w:val="000000"/>
              </w:rPr>
              <w:t>I had trouble falling asleep at some point</w:t>
            </w:r>
          </w:p>
        </w:tc>
        <w:tc>
          <w:tcPr>
            <w:tcW w:w="1051" w:type="dxa"/>
          </w:tcPr>
          <w:p w:rsidR="00CB5427" w:rsidRDefault="00B44EBC">
            <w:pPr>
              <w:ind w:right="165"/>
              <w:jc w:val="right"/>
              <w:rPr>
                <w:color w:val="000000"/>
              </w:rPr>
            </w:pPr>
            <w:r>
              <w:rPr>
                <w:color w:val="000000"/>
              </w:rPr>
              <w:t>18.4</w:t>
            </w:r>
          </w:p>
        </w:tc>
        <w:tc>
          <w:tcPr>
            <w:tcW w:w="761" w:type="dxa"/>
          </w:tcPr>
          <w:p w:rsidR="00CB5427" w:rsidRDefault="00B44EBC">
            <w:pPr>
              <w:ind w:left="147" w:right="145"/>
              <w:jc w:val="center"/>
              <w:rPr>
                <w:color w:val="000000"/>
              </w:rPr>
            </w:pPr>
            <w:r>
              <w:rPr>
                <w:color w:val="000000"/>
              </w:rPr>
              <w:t>36.7</w:t>
            </w:r>
          </w:p>
        </w:tc>
        <w:tc>
          <w:tcPr>
            <w:tcW w:w="774" w:type="dxa"/>
          </w:tcPr>
          <w:p w:rsidR="00CB5427" w:rsidRDefault="00B44EBC">
            <w:pPr>
              <w:ind w:left="96" w:right="115"/>
              <w:jc w:val="center"/>
              <w:rPr>
                <w:color w:val="000000"/>
              </w:rPr>
            </w:pPr>
            <w:r>
              <w:rPr>
                <w:color w:val="000000"/>
              </w:rPr>
              <w:t>20.4</w:t>
            </w:r>
          </w:p>
        </w:tc>
        <w:tc>
          <w:tcPr>
            <w:tcW w:w="801" w:type="dxa"/>
          </w:tcPr>
          <w:p w:rsidR="00CB5427" w:rsidRDefault="00B44EBC">
            <w:pPr>
              <w:ind w:left="159" w:right="172"/>
              <w:jc w:val="center"/>
              <w:rPr>
                <w:color w:val="000000"/>
              </w:rPr>
            </w:pPr>
            <w:r>
              <w:rPr>
                <w:color w:val="000000"/>
              </w:rPr>
              <w:t>10.2</w:t>
            </w:r>
          </w:p>
        </w:tc>
        <w:tc>
          <w:tcPr>
            <w:tcW w:w="805" w:type="dxa"/>
          </w:tcPr>
          <w:p w:rsidR="00CB5427" w:rsidRDefault="00B44EBC">
            <w:pPr>
              <w:ind w:left="167" w:right="168"/>
              <w:jc w:val="center"/>
              <w:rPr>
                <w:color w:val="000000"/>
              </w:rPr>
            </w:pPr>
            <w:r>
              <w:rPr>
                <w:color w:val="000000"/>
              </w:rPr>
              <w:t>14.3</w:t>
            </w:r>
          </w:p>
        </w:tc>
      </w:tr>
      <w:tr w:rsidR="00CB5427">
        <w:trPr>
          <w:trHeight w:val="585"/>
        </w:trPr>
        <w:tc>
          <w:tcPr>
            <w:tcW w:w="4975" w:type="dxa"/>
          </w:tcPr>
          <w:p w:rsidR="00CB5427" w:rsidRDefault="00B44EBC">
            <w:pPr>
              <w:ind w:left="119"/>
              <w:rPr>
                <w:color w:val="000000"/>
              </w:rPr>
            </w:pPr>
            <w:r>
              <w:rPr>
                <w:color w:val="000000"/>
              </w:rPr>
              <w:t xml:space="preserve">I felt guilty when I failed to meet my </w:t>
            </w:r>
            <w:r>
              <w:t>schedule</w:t>
            </w:r>
            <w:r>
              <w:rPr>
                <w:color w:val="000000"/>
              </w:rPr>
              <w:t xml:space="preserve"> on time</w:t>
            </w:r>
          </w:p>
        </w:tc>
        <w:tc>
          <w:tcPr>
            <w:tcW w:w="1051" w:type="dxa"/>
          </w:tcPr>
          <w:p w:rsidR="00CB5427" w:rsidRDefault="00B44EBC">
            <w:pPr>
              <w:ind w:right="165"/>
              <w:jc w:val="right"/>
              <w:rPr>
                <w:color w:val="000000"/>
              </w:rPr>
            </w:pPr>
            <w:r>
              <w:rPr>
                <w:color w:val="000000"/>
              </w:rPr>
              <w:t>22.4</w:t>
            </w:r>
          </w:p>
        </w:tc>
        <w:tc>
          <w:tcPr>
            <w:tcW w:w="761" w:type="dxa"/>
          </w:tcPr>
          <w:p w:rsidR="00CB5427" w:rsidRDefault="00B44EBC">
            <w:pPr>
              <w:ind w:left="147" w:right="145"/>
              <w:jc w:val="center"/>
              <w:rPr>
                <w:color w:val="000000"/>
              </w:rPr>
            </w:pPr>
            <w:r>
              <w:rPr>
                <w:color w:val="000000"/>
              </w:rPr>
              <w:t>26.5</w:t>
            </w:r>
          </w:p>
        </w:tc>
        <w:tc>
          <w:tcPr>
            <w:tcW w:w="774" w:type="dxa"/>
          </w:tcPr>
          <w:p w:rsidR="00CB5427" w:rsidRDefault="00B44EBC">
            <w:pPr>
              <w:ind w:left="96" w:right="115"/>
              <w:jc w:val="center"/>
              <w:rPr>
                <w:color w:val="000000"/>
              </w:rPr>
            </w:pPr>
            <w:r>
              <w:rPr>
                <w:color w:val="000000"/>
              </w:rPr>
              <w:t>25.5</w:t>
            </w:r>
          </w:p>
        </w:tc>
        <w:tc>
          <w:tcPr>
            <w:tcW w:w="801" w:type="dxa"/>
          </w:tcPr>
          <w:p w:rsidR="00CB5427" w:rsidRDefault="00B44EBC">
            <w:pPr>
              <w:ind w:left="159" w:right="172"/>
              <w:jc w:val="center"/>
              <w:rPr>
                <w:color w:val="000000"/>
              </w:rPr>
            </w:pPr>
            <w:r>
              <w:rPr>
                <w:color w:val="000000"/>
              </w:rPr>
              <w:t>15.3</w:t>
            </w:r>
          </w:p>
        </w:tc>
        <w:tc>
          <w:tcPr>
            <w:tcW w:w="805" w:type="dxa"/>
          </w:tcPr>
          <w:p w:rsidR="00CB5427" w:rsidRDefault="00B44EBC">
            <w:pPr>
              <w:ind w:left="167" w:right="168"/>
              <w:jc w:val="center"/>
              <w:rPr>
                <w:color w:val="000000"/>
              </w:rPr>
            </w:pPr>
            <w:r>
              <w:rPr>
                <w:color w:val="000000"/>
              </w:rPr>
              <w:t>10.2</w:t>
            </w:r>
          </w:p>
        </w:tc>
      </w:tr>
      <w:tr w:rsidR="00CB5427">
        <w:trPr>
          <w:trHeight w:val="580"/>
        </w:trPr>
        <w:tc>
          <w:tcPr>
            <w:tcW w:w="4975" w:type="dxa"/>
          </w:tcPr>
          <w:p w:rsidR="00CB5427" w:rsidRDefault="00B44EBC">
            <w:pPr>
              <w:ind w:left="119"/>
              <w:rPr>
                <w:color w:val="000000"/>
              </w:rPr>
            </w:pPr>
            <w:r>
              <w:rPr>
                <w:color w:val="000000"/>
              </w:rPr>
              <w:t xml:space="preserve">I seek spiritual help to feel better and it </w:t>
            </w:r>
          </w:p>
          <w:p w:rsidR="00CB5427" w:rsidRDefault="00B44EBC">
            <w:pPr>
              <w:ind w:left="119"/>
              <w:rPr>
                <w:color w:val="000000"/>
              </w:rPr>
            </w:pPr>
            <w:r>
              <w:rPr>
                <w:color w:val="000000"/>
              </w:rPr>
              <w:t>comforts me</w:t>
            </w:r>
          </w:p>
        </w:tc>
        <w:tc>
          <w:tcPr>
            <w:tcW w:w="1051" w:type="dxa"/>
          </w:tcPr>
          <w:p w:rsidR="00CB5427" w:rsidRDefault="00B44EBC">
            <w:pPr>
              <w:ind w:right="165"/>
              <w:jc w:val="right"/>
              <w:rPr>
                <w:color w:val="000000"/>
              </w:rPr>
            </w:pPr>
            <w:r>
              <w:rPr>
                <w:color w:val="000000"/>
              </w:rPr>
              <w:t>20.4</w:t>
            </w:r>
          </w:p>
        </w:tc>
        <w:tc>
          <w:tcPr>
            <w:tcW w:w="761" w:type="dxa"/>
          </w:tcPr>
          <w:p w:rsidR="00CB5427" w:rsidRDefault="00B44EBC">
            <w:pPr>
              <w:ind w:left="147" w:right="145"/>
              <w:jc w:val="center"/>
              <w:rPr>
                <w:color w:val="000000"/>
              </w:rPr>
            </w:pPr>
            <w:r>
              <w:rPr>
                <w:color w:val="000000"/>
              </w:rPr>
              <w:t>15.3</w:t>
            </w:r>
          </w:p>
        </w:tc>
        <w:tc>
          <w:tcPr>
            <w:tcW w:w="774" w:type="dxa"/>
          </w:tcPr>
          <w:p w:rsidR="00CB5427" w:rsidRDefault="00B44EBC">
            <w:pPr>
              <w:ind w:left="96" w:right="115"/>
              <w:jc w:val="center"/>
              <w:rPr>
                <w:color w:val="000000"/>
              </w:rPr>
            </w:pPr>
            <w:r>
              <w:rPr>
                <w:color w:val="000000"/>
              </w:rPr>
              <w:t>23.5</w:t>
            </w:r>
          </w:p>
        </w:tc>
        <w:tc>
          <w:tcPr>
            <w:tcW w:w="801" w:type="dxa"/>
          </w:tcPr>
          <w:p w:rsidR="00CB5427" w:rsidRDefault="00B44EBC">
            <w:pPr>
              <w:ind w:left="159" w:right="172"/>
              <w:jc w:val="center"/>
              <w:rPr>
                <w:color w:val="000000"/>
              </w:rPr>
            </w:pPr>
            <w:r>
              <w:rPr>
                <w:color w:val="000000"/>
              </w:rPr>
              <w:t>16.3</w:t>
            </w:r>
          </w:p>
        </w:tc>
        <w:tc>
          <w:tcPr>
            <w:tcW w:w="805" w:type="dxa"/>
          </w:tcPr>
          <w:p w:rsidR="00CB5427" w:rsidRDefault="00B44EBC">
            <w:pPr>
              <w:ind w:left="167" w:right="168"/>
              <w:jc w:val="center"/>
              <w:rPr>
                <w:color w:val="000000"/>
              </w:rPr>
            </w:pPr>
            <w:r>
              <w:rPr>
                <w:color w:val="000000"/>
              </w:rPr>
              <w:t>24.5</w:t>
            </w:r>
          </w:p>
        </w:tc>
      </w:tr>
      <w:tr w:rsidR="00CB5427">
        <w:trPr>
          <w:trHeight w:val="596"/>
        </w:trPr>
        <w:tc>
          <w:tcPr>
            <w:tcW w:w="4975" w:type="dxa"/>
            <w:tcBorders>
              <w:bottom w:val="single" w:sz="4" w:space="0" w:color="000000"/>
            </w:tcBorders>
          </w:tcPr>
          <w:p w:rsidR="00CB5427" w:rsidRDefault="00B44EBC">
            <w:pPr>
              <w:ind w:left="119"/>
              <w:rPr>
                <w:color w:val="000000"/>
              </w:rPr>
            </w:pPr>
            <w:r>
              <w:rPr>
                <w:color w:val="000000"/>
              </w:rPr>
              <w:t>I used to stay calm and be assertive in</w:t>
            </w:r>
          </w:p>
          <w:p w:rsidR="00CB5427" w:rsidRDefault="00B44EBC">
            <w:pPr>
              <w:ind w:left="119"/>
              <w:rPr>
                <w:color w:val="000000"/>
              </w:rPr>
            </w:pPr>
            <w:r>
              <w:rPr>
                <w:color w:val="000000"/>
              </w:rPr>
              <w:t>troubled situations</w:t>
            </w:r>
          </w:p>
        </w:tc>
        <w:tc>
          <w:tcPr>
            <w:tcW w:w="1051" w:type="dxa"/>
            <w:tcBorders>
              <w:bottom w:val="single" w:sz="4" w:space="0" w:color="000000"/>
            </w:tcBorders>
          </w:tcPr>
          <w:p w:rsidR="00CB5427" w:rsidRDefault="00B44EBC">
            <w:pPr>
              <w:ind w:right="225"/>
              <w:jc w:val="right"/>
              <w:rPr>
                <w:color w:val="000000"/>
              </w:rPr>
            </w:pPr>
            <w:r>
              <w:rPr>
                <w:color w:val="000000"/>
              </w:rPr>
              <w:t>4.1</w:t>
            </w:r>
          </w:p>
        </w:tc>
        <w:tc>
          <w:tcPr>
            <w:tcW w:w="761" w:type="dxa"/>
            <w:tcBorders>
              <w:bottom w:val="single" w:sz="4" w:space="0" w:color="000000"/>
            </w:tcBorders>
          </w:tcPr>
          <w:p w:rsidR="00CB5427" w:rsidRDefault="00B44EBC">
            <w:pPr>
              <w:ind w:left="147" w:right="139"/>
              <w:jc w:val="center"/>
              <w:rPr>
                <w:color w:val="000000"/>
              </w:rPr>
            </w:pPr>
            <w:r>
              <w:rPr>
                <w:color w:val="000000"/>
              </w:rPr>
              <w:t>8.2</w:t>
            </w:r>
          </w:p>
        </w:tc>
        <w:tc>
          <w:tcPr>
            <w:tcW w:w="774" w:type="dxa"/>
            <w:tcBorders>
              <w:bottom w:val="single" w:sz="4" w:space="0" w:color="000000"/>
            </w:tcBorders>
          </w:tcPr>
          <w:p w:rsidR="00CB5427" w:rsidRDefault="00B44EBC">
            <w:pPr>
              <w:ind w:left="96" w:right="115"/>
              <w:jc w:val="center"/>
              <w:rPr>
                <w:color w:val="000000"/>
              </w:rPr>
            </w:pPr>
            <w:r>
              <w:rPr>
                <w:color w:val="000000"/>
              </w:rPr>
              <w:t>19.4</w:t>
            </w:r>
          </w:p>
        </w:tc>
        <w:tc>
          <w:tcPr>
            <w:tcW w:w="801" w:type="dxa"/>
            <w:tcBorders>
              <w:bottom w:val="single" w:sz="4" w:space="0" w:color="000000"/>
            </w:tcBorders>
          </w:tcPr>
          <w:p w:rsidR="00CB5427" w:rsidRDefault="00B44EBC">
            <w:pPr>
              <w:ind w:left="159" w:right="172"/>
              <w:jc w:val="center"/>
              <w:rPr>
                <w:color w:val="000000"/>
              </w:rPr>
            </w:pPr>
            <w:r>
              <w:rPr>
                <w:color w:val="000000"/>
              </w:rPr>
              <w:t>34.7</w:t>
            </w:r>
          </w:p>
        </w:tc>
        <w:tc>
          <w:tcPr>
            <w:tcW w:w="805" w:type="dxa"/>
            <w:tcBorders>
              <w:bottom w:val="single" w:sz="4" w:space="0" w:color="000000"/>
            </w:tcBorders>
          </w:tcPr>
          <w:p w:rsidR="00CB5427" w:rsidRDefault="00B44EBC">
            <w:pPr>
              <w:ind w:left="167" w:right="168"/>
              <w:jc w:val="center"/>
              <w:rPr>
                <w:color w:val="000000"/>
              </w:rPr>
            </w:pPr>
            <w:r>
              <w:rPr>
                <w:color w:val="000000"/>
              </w:rPr>
              <w:t>33.7</w:t>
            </w:r>
          </w:p>
        </w:tc>
      </w:tr>
    </w:tbl>
    <w:p w:rsidR="00CB5427" w:rsidRDefault="00CB5427">
      <w:pPr>
        <w:pBdr>
          <w:top w:val="nil"/>
          <w:left w:val="nil"/>
          <w:bottom w:val="nil"/>
          <w:right w:val="nil"/>
          <w:between w:val="nil"/>
        </w:pBdr>
        <w:rPr>
          <w:b/>
          <w:i/>
          <w:color w:val="000000"/>
          <w:sz w:val="20"/>
          <w:szCs w:val="20"/>
        </w:rPr>
      </w:pPr>
    </w:p>
    <w:p w:rsidR="00CB5427" w:rsidRDefault="00B44EBC">
      <w:pPr>
        <w:pBdr>
          <w:top w:val="nil"/>
          <w:left w:val="nil"/>
          <w:bottom w:val="nil"/>
          <w:right w:val="nil"/>
          <w:between w:val="nil"/>
        </w:pBdr>
        <w:spacing w:line="360" w:lineRule="auto"/>
        <w:ind w:firstLine="708"/>
        <w:jc w:val="both"/>
        <w:rPr>
          <w:color w:val="000000"/>
        </w:rPr>
      </w:pPr>
      <w:r>
        <w:rPr>
          <w:color w:val="000000"/>
        </w:rPr>
        <w:t xml:space="preserve">Based on this table, the most frequent ways of coping with stress (often or very often) are staying calm and being assertive in troubled situations (68.4%), trying some strategy in </w:t>
      </w:r>
      <w:r>
        <w:rPr>
          <w:color w:val="000000"/>
        </w:rPr>
        <w:lastRenderedPageBreak/>
        <w:t>case of stress (54.1%), seeking spiritual to feel better and comfort (40.8%</w:t>
      </w:r>
      <w:r>
        <w:rPr>
          <w:color w:val="000000"/>
        </w:rPr>
        <w:t>). Also, most of the teachers often wish to finish this school year soon (49.0%). Teachers have sought their own ways of coping with the problems and challenges.</w:t>
      </w:r>
    </w:p>
    <w:p w:rsidR="00CB5427" w:rsidRDefault="00B44EBC">
      <w:pPr>
        <w:pBdr>
          <w:top w:val="nil"/>
          <w:left w:val="nil"/>
          <w:bottom w:val="nil"/>
          <w:right w:val="nil"/>
          <w:between w:val="nil"/>
        </w:pBdr>
        <w:spacing w:line="360" w:lineRule="auto"/>
        <w:ind w:firstLine="708"/>
        <w:jc w:val="both"/>
        <w:rPr>
          <w:color w:val="000000"/>
        </w:rPr>
      </w:pPr>
      <w:r>
        <w:rPr>
          <w:color w:val="000000"/>
        </w:rPr>
        <w:t xml:space="preserve">On the other hand, symptoms experienced less frequently (never or rarely) are having negative </w:t>
      </w:r>
      <w:r>
        <w:rPr>
          <w:color w:val="000000"/>
        </w:rPr>
        <w:t>thoughts about their own ability to cope with the pandemic (66.4%), having difficulty concentrating on their class schedule (64.3%), tending to avoid responsibilities by occupying their time with other distractions (67.4%) and having trouble falling asleep</w:t>
      </w:r>
      <w:r>
        <w:rPr>
          <w:color w:val="000000"/>
        </w:rPr>
        <w:t xml:space="preserve"> at some point (55.1%). Most teachers have been optimistic about their ability to cope with the virtual modality and have sought to strive to maintain their educational quality.</w:t>
      </w:r>
    </w:p>
    <w:p w:rsidR="00CB5427" w:rsidRDefault="00B44EBC">
      <w:pPr>
        <w:pBdr>
          <w:top w:val="nil"/>
          <w:left w:val="nil"/>
          <w:bottom w:val="nil"/>
          <w:right w:val="nil"/>
          <w:between w:val="nil"/>
        </w:pBdr>
        <w:spacing w:line="360" w:lineRule="auto"/>
        <w:ind w:firstLine="708"/>
        <w:jc w:val="both"/>
        <w:rPr>
          <w:color w:val="000000"/>
        </w:rPr>
      </w:pPr>
      <w:r>
        <w:rPr>
          <w:color w:val="000000"/>
        </w:rPr>
        <w:t>As to how optimistic the teachers felt about their ability to manage the trans</w:t>
      </w:r>
      <w:r>
        <w:rPr>
          <w:color w:val="000000"/>
        </w:rPr>
        <w:t>ition to a virtual modality, two charts were prepared for each moment evaluated. Also, the answers were classified according to the institution where each teacher worked. Both charts are shown in Figure 2.</w:t>
      </w:r>
    </w:p>
    <w:p w:rsidR="00CB5427" w:rsidRDefault="00B44EBC">
      <w:r>
        <w:rPr>
          <w:noProof/>
        </w:rPr>
        <w:drawing>
          <wp:anchor distT="0" distB="0" distL="0" distR="0" simplePos="0" relativeHeight="251671552" behindDoc="0" locked="0" layoutInCell="1" hidden="0" allowOverlap="1">
            <wp:simplePos x="0" y="0"/>
            <wp:positionH relativeFrom="column">
              <wp:posOffset>0</wp:posOffset>
            </wp:positionH>
            <wp:positionV relativeFrom="paragraph">
              <wp:posOffset>171450</wp:posOffset>
            </wp:positionV>
            <wp:extent cx="5361040" cy="1943100"/>
            <wp:effectExtent l="0" t="0" r="0" b="0"/>
            <wp:wrapTopAndBottom distT="0" distB="0"/>
            <wp:docPr id="20319906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361040" cy="1943100"/>
                    </a:xfrm>
                    <a:prstGeom prst="rect">
                      <a:avLst/>
                    </a:prstGeom>
                    <a:ln/>
                  </pic:spPr>
                </pic:pic>
              </a:graphicData>
            </a:graphic>
          </wp:anchor>
        </w:drawing>
      </w:r>
    </w:p>
    <w:p w:rsidR="00CB5427" w:rsidRDefault="00B44EBC">
      <w:r>
        <w:t>(Perception during months)</w:t>
      </w:r>
    </w:p>
    <w:p w:rsidR="00CB5427" w:rsidRDefault="00B44EBC">
      <w:r>
        <w:t>(Private)</w:t>
      </w:r>
    </w:p>
    <w:p w:rsidR="00CB5427" w:rsidRDefault="00B44EBC">
      <w:r>
        <w:t>(Public)</w:t>
      </w:r>
    </w:p>
    <w:p w:rsidR="00CB5427" w:rsidRDefault="00B44EBC">
      <w:r>
        <w:t>(B</w:t>
      </w:r>
      <w:r>
        <w:t>oth)</w:t>
      </w:r>
    </w:p>
    <w:p w:rsidR="00CB5427" w:rsidRDefault="00B44EBC">
      <w:r>
        <w:t>(Other)</w:t>
      </w:r>
    </w:p>
    <w:p w:rsidR="00CB5427" w:rsidRDefault="00CB5427"/>
    <w:p w:rsidR="00CB5427" w:rsidRDefault="00B44EBC">
      <w:r>
        <w:t>(Current perception)</w:t>
      </w:r>
    </w:p>
    <w:p w:rsidR="00CB5427" w:rsidRDefault="00B44EBC">
      <w:r>
        <w:t>(Private)</w:t>
      </w:r>
    </w:p>
    <w:p w:rsidR="00CB5427" w:rsidRDefault="00B44EBC">
      <w:r>
        <w:t>(Public)</w:t>
      </w:r>
    </w:p>
    <w:p w:rsidR="00CB5427" w:rsidRDefault="00B44EBC">
      <w:r>
        <w:t>(Both)</w:t>
      </w:r>
    </w:p>
    <w:p w:rsidR="00CB5427" w:rsidRDefault="00B44EBC">
      <w:r>
        <w:t>(Other)</w:t>
      </w:r>
    </w:p>
    <w:p w:rsidR="00CB5427" w:rsidRDefault="00CB5427"/>
    <w:p w:rsidR="00CB5427" w:rsidRDefault="00B44EBC">
      <w:r>
        <w:t>Figure 2. Optimism towards the transition to virtual modality</w:t>
      </w:r>
    </w:p>
    <w:p w:rsidR="00CB5427" w:rsidRDefault="00CB5427"/>
    <w:p w:rsidR="00CB5427" w:rsidRDefault="00B44EBC">
      <w:pPr>
        <w:spacing w:line="360" w:lineRule="auto"/>
        <w:ind w:firstLine="709"/>
        <w:jc w:val="both"/>
      </w:pPr>
      <w:r>
        <w:t>From the results in Figure 2, it can be inferred that within the entire sample of teachers surveyed, there was optimism at the beginning about their ability to manage the transition to a virtual modality, since positive responses predominated (4 and 5). Ho</w:t>
      </w:r>
      <w:r>
        <w:t xml:space="preserve">wever, at the time of the </w:t>
      </w:r>
      <w:r>
        <w:lastRenderedPageBreak/>
        <w:t>present study, there was less general optimism among teachers, showing a lower number of positive answers, with a predominance of neutral or negative ones (2 and 3). This difference is more obvious in the case of private school te</w:t>
      </w:r>
      <w:r>
        <w:t>achers, because there is a considerable loss of optimism within this group, in comparison to others.</w:t>
      </w:r>
    </w:p>
    <w:p w:rsidR="00CB5427" w:rsidRDefault="00B44EBC">
      <w:pPr>
        <w:spacing w:line="360" w:lineRule="auto"/>
        <w:ind w:firstLine="709"/>
        <w:jc w:val="both"/>
      </w:pPr>
      <w:r>
        <w:t xml:space="preserve">As for teachers expressing an additional comment about how their </w:t>
      </w:r>
      <w:proofErr w:type="gramStart"/>
      <w:r>
        <w:t>new  lifestyle</w:t>
      </w:r>
      <w:proofErr w:type="gramEnd"/>
      <w:r>
        <w:t xml:space="preserve"> has been because of the COVID-19 pandemic, the following was obtained: Some</w:t>
      </w:r>
      <w:r>
        <w:t xml:space="preserve"> teachers gave negative opinions about the pandemic and virtuality, expressing their dissatisfaction with situations such as not being able to generate the same connection as in person, not being able to see the faces or reactions of students, or not havin</w:t>
      </w:r>
      <w:r>
        <w:t>g the necessary tools to adopt this new way of working. At the same time, the loss of capacity to involve and make students participate was highlighted as an important consequence of virtuality. Teachers also expressed concern about spending money on medic</w:t>
      </w:r>
      <w:r>
        <w:t>ine for depression and anxiety, decompensation caused by stress, and frustration that their body does not react favorably to medicine.</w:t>
      </w:r>
    </w:p>
    <w:p w:rsidR="00CB5427" w:rsidRDefault="00B44EBC">
      <w:pPr>
        <w:spacing w:line="360" w:lineRule="auto"/>
        <w:ind w:firstLine="709"/>
        <w:jc w:val="both"/>
      </w:pPr>
      <w:r>
        <w:t>However, other teachers were optimistic regarding this complex situation. Some expressed that, although this new situatio</w:t>
      </w:r>
      <w:r>
        <w:t>n was difficult and stressful at the beginning of the year, they have been able to handle it much better from July onwards. Also, they have recognized the improvement opportunities in the use and value of technology, as it has allowed them to acquire new a</w:t>
      </w:r>
      <w:r>
        <w:t>nd useful learning for today's education. Although it has been a complex process of adaptation there has been a lot of understanding towards teachers. Also, students have represented a great motivation for their teachers to support the virtual work.</w:t>
      </w:r>
    </w:p>
    <w:p w:rsidR="00CB5427" w:rsidRDefault="00CB5427">
      <w:pPr>
        <w:spacing w:line="360" w:lineRule="auto"/>
        <w:ind w:firstLine="709"/>
        <w:jc w:val="both"/>
      </w:pPr>
    </w:p>
    <w:p w:rsidR="00CB5427" w:rsidRDefault="00B44EBC">
      <w:pPr>
        <w:pBdr>
          <w:top w:val="nil"/>
          <w:left w:val="nil"/>
          <w:bottom w:val="nil"/>
          <w:right w:val="nil"/>
          <w:between w:val="nil"/>
        </w:pBdr>
        <w:jc w:val="center"/>
        <w:rPr>
          <w:b/>
          <w:color w:val="000000"/>
        </w:rPr>
      </w:pPr>
      <w:r>
        <w:rPr>
          <w:b/>
          <w:color w:val="000000"/>
        </w:rPr>
        <w:t>Discu</w:t>
      </w:r>
      <w:r>
        <w:rPr>
          <w:b/>
          <w:color w:val="000000"/>
        </w:rPr>
        <w:t>ssion</w:t>
      </w:r>
    </w:p>
    <w:p w:rsidR="00CB5427" w:rsidRDefault="00CB5427">
      <w:pPr>
        <w:pBdr>
          <w:top w:val="nil"/>
          <w:left w:val="nil"/>
          <w:bottom w:val="nil"/>
          <w:right w:val="nil"/>
          <w:between w:val="nil"/>
        </w:pBdr>
        <w:jc w:val="center"/>
        <w:rPr>
          <w:b/>
        </w:rPr>
      </w:pP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Based on the outcomes, the impact of the pandemic </w:t>
      </w:r>
      <w:r>
        <w:t>on</w:t>
      </w:r>
      <w:r>
        <w:rPr>
          <w:color w:val="000000"/>
        </w:rPr>
        <w:t xml:space="preserve"> the level of stress perceived by the teachers has </w:t>
      </w:r>
      <w:r>
        <w:t>considerably</w:t>
      </w:r>
      <w:r>
        <w:rPr>
          <w:color w:val="000000"/>
        </w:rPr>
        <w:t xml:space="preserve"> increased given the new living conditions to which teachers were exposed. This excessive stress has been generated by factors such as</w:t>
      </w:r>
      <w:r>
        <w:rPr>
          <w:color w:val="000000"/>
        </w:rPr>
        <w:t xml:space="preserve"> the socioeconomic uncertainty produced by the pandemic, as well as the simultaneous increase in work and domestic load produced both by the imposed quarantine and by the new remote work.</w:t>
      </w: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Robinet &amp; Perez (2020) came to similar conclusions, which in turn are consistent with the study by Álvarez et al. (2022), whose evaluated sample also reported an elevated level of stress caused by factors such as psychological demands, </w:t>
      </w:r>
      <w:r>
        <w:t>decision-making</w:t>
      </w:r>
      <w:r>
        <w:rPr>
          <w:color w:val="000000"/>
        </w:rPr>
        <w:t>, soc</w:t>
      </w:r>
      <w:r>
        <w:rPr>
          <w:color w:val="000000"/>
        </w:rPr>
        <w:t>ial support</w:t>
      </w:r>
      <w:r>
        <w:t>,</w:t>
      </w:r>
      <w:r>
        <w:rPr>
          <w:color w:val="000000"/>
        </w:rPr>
        <w:t xml:space="preserve"> and work isometry. Also, the results of these studies identify the work model applied and the imbalance between the workload and the skill level of the subject as the main factors of stress.</w:t>
      </w:r>
    </w:p>
    <w:p w:rsidR="00CB5427" w:rsidRDefault="00B44EBC">
      <w:pPr>
        <w:pBdr>
          <w:top w:val="nil"/>
          <w:left w:val="nil"/>
          <w:bottom w:val="nil"/>
          <w:right w:val="nil"/>
          <w:between w:val="nil"/>
        </w:pBdr>
        <w:spacing w:line="360" w:lineRule="auto"/>
        <w:ind w:firstLine="709"/>
        <w:jc w:val="both"/>
        <w:rPr>
          <w:color w:val="000000"/>
        </w:rPr>
      </w:pPr>
      <w:r>
        <w:rPr>
          <w:color w:val="000000"/>
        </w:rPr>
        <w:lastRenderedPageBreak/>
        <w:t>However, even though teachers have experienced great</w:t>
      </w:r>
      <w:r>
        <w:rPr>
          <w:color w:val="000000"/>
        </w:rPr>
        <w:t xml:space="preserve">er stress when doing their tasks compared to past years, it is noted that most of the participants surveyed have maintained their optimism and desire to do </w:t>
      </w:r>
      <w:r>
        <w:t>a good job</w:t>
      </w:r>
      <w:r>
        <w:rPr>
          <w:color w:val="000000"/>
        </w:rPr>
        <w:t xml:space="preserve">. Mainly, interacting with students and being supportive </w:t>
      </w:r>
      <w:r>
        <w:t>of</w:t>
      </w:r>
      <w:r>
        <w:rPr>
          <w:color w:val="000000"/>
        </w:rPr>
        <w:t xml:space="preserve"> them during these difficult ti</w:t>
      </w:r>
      <w:r>
        <w:rPr>
          <w:color w:val="000000"/>
        </w:rPr>
        <w:t>mes has greatly influenced teachers' ability to cope with such effort involved in virtual work.</w:t>
      </w:r>
    </w:p>
    <w:p w:rsidR="00CB5427" w:rsidRDefault="00B44EBC">
      <w:pPr>
        <w:pBdr>
          <w:top w:val="nil"/>
          <w:left w:val="nil"/>
          <w:bottom w:val="nil"/>
          <w:right w:val="nil"/>
          <w:between w:val="nil"/>
        </w:pBdr>
        <w:spacing w:line="360" w:lineRule="auto"/>
        <w:ind w:firstLine="709"/>
        <w:jc w:val="both"/>
        <w:rPr>
          <w:color w:val="000000"/>
        </w:rPr>
      </w:pPr>
      <w:r>
        <w:rPr>
          <w:color w:val="000000"/>
        </w:rPr>
        <w:t>Similarly, studies conducted by Matute et al. (2020) and Aguilar (2021) concluded that teachers who have exercised their profession during the pandemic are emot</w:t>
      </w:r>
      <w:r>
        <w:rPr>
          <w:color w:val="000000"/>
        </w:rPr>
        <w:t xml:space="preserve">ionally more exhausted. Besides, they determined, to a great extent, </w:t>
      </w:r>
      <w:r>
        <w:t xml:space="preserve">that </w:t>
      </w:r>
      <w:r>
        <w:rPr>
          <w:color w:val="000000"/>
        </w:rPr>
        <w:t xml:space="preserve">a low level of depersonalization is reported because of the changes experienced. This along with the perceived high level of personal accomplishment suggests that their vocation for </w:t>
      </w:r>
      <w:r>
        <w:rPr>
          <w:color w:val="000000"/>
        </w:rPr>
        <w:t>teaching plays an important role in helping them cope with stress.</w:t>
      </w:r>
    </w:p>
    <w:p w:rsidR="00CB5427" w:rsidRDefault="00B44EBC">
      <w:pPr>
        <w:pBdr>
          <w:top w:val="nil"/>
          <w:left w:val="nil"/>
          <w:bottom w:val="nil"/>
          <w:right w:val="nil"/>
          <w:between w:val="nil"/>
        </w:pBdr>
        <w:spacing w:line="360" w:lineRule="auto"/>
        <w:ind w:firstLine="709"/>
        <w:jc w:val="both"/>
        <w:rPr>
          <w:color w:val="000000"/>
        </w:rPr>
      </w:pPr>
      <w:r>
        <w:rPr>
          <w:color w:val="000000"/>
        </w:rPr>
        <w:t>Also, the comments provided by the teachers reveal the adverse health effects, in the form of anxiety or depression, of dealing with the pandemic and the new challenges and responsibilities</w:t>
      </w:r>
      <w:r>
        <w:rPr>
          <w:color w:val="000000"/>
        </w:rPr>
        <w:t xml:space="preserve"> that have arisen from it. Teaching during this time has been a considerable challenge for these professionals. The process of adaptation implied many performance and concentration problems. Teachers had to adapt as best they </w:t>
      </w:r>
      <w:r>
        <w:t>could</w:t>
      </w:r>
      <w:r>
        <w:rPr>
          <w:color w:val="000000"/>
        </w:rPr>
        <w:t>.</w:t>
      </w:r>
    </w:p>
    <w:p w:rsidR="00CB5427" w:rsidRDefault="00B44EBC">
      <w:pPr>
        <w:pBdr>
          <w:top w:val="nil"/>
          <w:left w:val="nil"/>
          <w:bottom w:val="nil"/>
          <w:right w:val="nil"/>
          <w:between w:val="nil"/>
        </w:pBdr>
        <w:spacing w:line="360" w:lineRule="auto"/>
        <w:ind w:firstLine="709"/>
        <w:jc w:val="both"/>
        <w:rPr>
          <w:color w:val="000000"/>
        </w:rPr>
      </w:pPr>
      <w:r>
        <w:rPr>
          <w:color w:val="000000"/>
        </w:rPr>
        <w:t>Manzur et al. (2022) id</w:t>
      </w:r>
      <w:r>
        <w:rPr>
          <w:color w:val="000000"/>
        </w:rPr>
        <w:t xml:space="preserve">entified challenges </w:t>
      </w:r>
      <w:r>
        <w:t>in</w:t>
      </w:r>
      <w:r>
        <w:rPr>
          <w:color w:val="000000"/>
        </w:rPr>
        <w:t xml:space="preserve"> the process of adaptation to a virtual modality, such as the use of new technologies, connectivity in the home environment, additional expenses necessary for such adaptation, etc., which are aligned with those found to be the most co</w:t>
      </w:r>
      <w:r>
        <w:rPr>
          <w:color w:val="000000"/>
        </w:rPr>
        <w:t>mmon in this study. In turn, Saldívar &amp; Ramírez (2020) highlight the importance of adequate stress management to deal with physical and mental stress effects. Most of the teachers surveyed showed that they had found adequate ways to deal with the stress th</w:t>
      </w:r>
      <w:r>
        <w:rPr>
          <w:color w:val="000000"/>
        </w:rPr>
        <w:t>ey experienced.</w:t>
      </w:r>
    </w:p>
    <w:p w:rsidR="00CB5427" w:rsidRDefault="00B44EBC">
      <w:pPr>
        <w:pBdr>
          <w:top w:val="nil"/>
          <w:left w:val="nil"/>
          <w:bottom w:val="nil"/>
          <w:right w:val="nil"/>
          <w:between w:val="nil"/>
        </w:pBdr>
        <w:spacing w:line="360" w:lineRule="auto"/>
        <w:ind w:firstLine="709"/>
        <w:jc w:val="both"/>
        <w:rPr>
          <w:color w:val="000000"/>
        </w:rPr>
      </w:pPr>
      <w:r>
        <w:rPr>
          <w:color w:val="000000"/>
        </w:rPr>
        <w:t xml:space="preserve">Regarding the new teachers’ lifestyle caused by the COVID-19 pandemic, it was observed that, in general terms, their personal and work lifestyle was deeply affected by the new normality brought </w:t>
      </w:r>
      <w:r>
        <w:t xml:space="preserve">about </w:t>
      </w:r>
      <w:r>
        <w:rPr>
          <w:color w:val="000000"/>
        </w:rPr>
        <w:t xml:space="preserve">by the pandemic. Working at home caused </w:t>
      </w:r>
      <w:r>
        <w:rPr>
          <w:color w:val="000000"/>
        </w:rPr>
        <w:t>a major collision between personal and work spheres and their respective responsibilities. The need to adjust to this new way of living was one of the main causes of the troubles they experienced.</w:t>
      </w:r>
    </w:p>
    <w:p w:rsidR="00CB5427" w:rsidRDefault="00B44EBC">
      <w:pPr>
        <w:pBdr>
          <w:top w:val="nil"/>
          <w:left w:val="nil"/>
          <w:bottom w:val="nil"/>
          <w:right w:val="nil"/>
          <w:between w:val="nil"/>
        </w:pBdr>
        <w:spacing w:line="360" w:lineRule="auto"/>
        <w:ind w:firstLine="709"/>
        <w:jc w:val="both"/>
        <w:rPr>
          <w:color w:val="000000"/>
        </w:rPr>
      </w:pPr>
      <w:r>
        <w:rPr>
          <w:color w:val="000000"/>
        </w:rPr>
        <w:t>These results agree with the findings of the study conducte</w:t>
      </w:r>
      <w:r>
        <w:rPr>
          <w:color w:val="000000"/>
        </w:rPr>
        <w:t>d by Galvis et al. (2021), stating an increase in their working hours, which is not paid, as well as a greater workload resulting from the need to learn to handle new technologies and to apply them in class. Flores et al. (2021), on the other hand, explore</w:t>
      </w:r>
      <w:r>
        <w:rPr>
          <w:color w:val="000000"/>
        </w:rPr>
        <w:t xml:space="preserve">d the impact of their new lifestyle on teachers' physical activity. Based on this, it is reported an increase in teachers’ physical inactivity, </w:t>
      </w:r>
      <w:r>
        <w:t>is</w:t>
      </w:r>
      <w:r>
        <w:rPr>
          <w:color w:val="000000"/>
        </w:rPr>
        <w:t xml:space="preserve"> a situation that may seriously affect their health.</w:t>
      </w:r>
    </w:p>
    <w:p w:rsidR="00CB5427" w:rsidRDefault="00CB5427">
      <w:pPr>
        <w:pBdr>
          <w:top w:val="nil"/>
          <w:left w:val="nil"/>
          <w:bottom w:val="nil"/>
          <w:right w:val="nil"/>
          <w:between w:val="nil"/>
        </w:pBdr>
        <w:spacing w:line="360" w:lineRule="auto"/>
        <w:ind w:firstLine="709"/>
        <w:jc w:val="both"/>
        <w:rPr>
          <w:color w:val="000000"/>
        </w:rPr>
      </w:pPr>
    </w:p>
    <w:p w:rsidR="00CB5427" w:rsidRDefault="00B44EBC">
      <w:pPr>
        <w:pBdr>
          <w:top w:val="nil"/>
          <w:left w:val="nil"/>
          <w:bottom w:val="nil"/>
          <w:right w:val="nil"/>
          <w:between w:val="nil"/>
        </w:pBdr>
        <w:jc w:val="center"/>
        <w:rPr>
          <w:b/>
        </w:rPr>
      </w:pPr>
      <w:r>
        <w:rPr>
          <w:b/>
          <w:color w:val="000000"/>
        </w:rPr>
        <w:t>Conclusion</w:t>
      </w:r>
      <w:r>
        <w:rPr>
          <w:b/>
        </w:rPr>
        <w:t>s</w:t>
      </w:r>
    </w:p>
    <w:p w:rsidR="00CB5427" w:rsidRDefault="00CB5427">
      <w:pPr>
        <w:pBdr>
          <w:top w:val="nil"/>
          <w:left w:val="nil"/>
          <w:bottom w:val="nil"/>
          <w:right w:val="nil"/>
          <w:between w:val="nil"/>
        </w:pBdr>
        <w:jc w:val="center"/>
        <w:rPr>
          <w:b/>
        </w:rPr>
      </w:pPr>
    </w:p>
    <w:p w:rsidR="00CB5427" w:rsidRDefault="00B44EBC">
      <w:pPr>
        <w:pBdr>
          <w:top w:val="nil"/>
          <w:left w:val="nil"/>
          <w:bottom w:val="nil"/>
          <w:right w:val="nil"/>
          <w:between w:val="nil"/>
        </w:pBdr>
        <w:spacing w:line="360" w:lineRule="auto"/>
        <w:ind w:firstLine="708"/>
        <w:jc w:val="both"/>
        <w:rPr>
          <w:color w:val="000000"/>
        </w:rPr>
      </w:pPr>
      <w:r>
        <w:rPr>
          <w:color w:val="000000"/>
        </w:rPr>
        <w:t>In reference to the situations that have generated stress in teachers, a series of stressors were reported, some inherent to the pandemic itself, and others because of changes in their way of working. On the one hand, the restrictive measures together with</w:t>
      </w:r>
      <w:r>
        <w:rPr>
          <w:color w:val="000000"/>
        </w:rPr>
        <w:t xml:space="preserve"> the socioeconomic uncertainty caused by the pandemic proved to be stressful factors in teachers’ personal </w:t>
      </w:r>
      <w:r>
        <w:t>lives</w:t>
      </w:r>
      <w:r>
        <w:rPr>
          <w:color w:val="000000"/>
        </w:rPr>
        <w:t xml:space="preserve">. On the other hand, the move to a virtual mode of </w:t>
      </w:r>
      <w:r>
        <w:t>work</w:t>
      </w:r>
      <w:r>
        <w:rPr>
          <w:color w:val="000000"/>
        </w:rPr>
        <w:t xml:space="preserve"> and the increase in workload were stressful factors in their working life. In general, t</w:t>
      </w:r>
      <w:r>
        <w:rPr>
          <w:color w:val="000000"/>
        </w:rPr>
        <w:t xml:space="preserve">he process of adaptation to this new normality demanded </w:t>
      </w:r>
      <w:r>
        <w:t xml:space="preserve">the </w:t>
      </w:r>
      <w:r>
        <w:rPr>
          <w:color w:val="000000"/>
        </w:rPr>
        <w:t xml:space="preserve">great sacrifice of these professionals. This is a considerable source of stress during the pandemic. </w:t>
      </w:r>
    </w:p>
    <w:p w:rsidR="00CB5427" w:rsidRDefault="00B44EBC">
      <w:pPr>
        <w:pBdr>
          <w:top w:val="nil"/>
          <w:left w:val="nil"/>
          <w:bottom w:val="nil"/>
          <w:right w:val="nil"/>
          <w:between w:val="nil"/>
        </w:pBdr>
        <w:spacing w:line="360" w:lineRule="auto"/>
        <w:ind w:firstLine="708"/>
        <w:jc w:val="both"/>
        <w:rPr>
          <w:color w:val="000000"/>
        </w:rPr>
      </w:pPr>
      <w:r>
        <w:rPr>
          <w:color w:val="000000"/>
        </w:rPr>
        <w:t xml:space="preserve">Regarding the feelings that teachers experienced when exercising their profession during </w:t>
      </w:r>
      <w:r>
        <w:t xml:space="preserve">a </w:t>
      </w:r>
      <w:r>
        <w:rPr>
          <w:color w:val="000000"/>
        </w:rPr>
        <w:t>pandemic, varied answers were marked. While some were against remote education for the negative impact it brought, particularly with respect to the connection generated with their students, others considered it as an opportunity for changing and learning n</w:t>
      </w:r>
      <w:r>
        <w:rPr>
          <w:color w:val="000000"/>
        </w:rPr>
        <w:t>ew skills. Pursuant to this, optimism levels noted in surveyed teachers stand out because, despite the adversities, teachers have tried to maintain their work quality for the benefit of students.</w:t>
      </w:r>
    </w:p>
    <w:p w:rsidR="00CB5427" w:rsidRDefault="00B44EBC">
      <w:pPr>
        <w:pBdr>
          <w:top w:val="nil"/>
          <w:left w:val="nil"/>
          <w:bottom w:val="nil"/>
          <w:right w:val="nil"/>
          <w:between w:val="nil"/>
        </w:pBdr>
        <w:spacing w:line="360" w:lineRule="auto"/>
        <w:ind w:firstLine="708"/>
        <w:jc w:val="both"/>
        <w:rPr>
          <w:color w:val="000000"/>
        </w:rPr>
      </w:pPr>
      <w:r>
        <w:rPr>
          <w:color w:val="000000"/>
        </w:rPr>
        <w:t>In relation to teachers' strategies for coping with the stre</w:t>
      </w:r>
      <w:r>
        <w:rPr>
          <w:color w:val="000000"/>
        </w:rPr>
        <w:t>ss experienced, this problem required considerable effort on their part to find the most appropriate ways of dealing with the new stressful situations. The calmness and assertiveness shown by teachers in troublesome situations, and the search for effective</w:t>
      </w:r>
      <w:r>
        <w:rPr>
          <w:color w:val="000000"/>
        </w:rPr>
        <w:t xml:space="preserve"> strategies against stress are highlighted. Also, it was observed that their teaching vocation played an important role in coping with stressful situations. Teachers have greatly appreciated </w:t>
      </w:r>
      <w:r>
        <w:t>supporting</w:t>
      </w:r>
      <w:r>
        <w:rPr>
          <w:color w:val="000000"/>
        </w:rPr>
        <w:t xml:space="preserve"> their students in these difficult times.</w:t>
      </w:r>
    </w:p>
    <w:p w:rsidR="00CB5427" w:rsidRDefault="00B44EBC">
      <w:pPr>
        <w:pBdr>
          <w:top w:val="nil"/>
          <w:left w:val="nil"/>
          <w:bottom w:val="nil"/>
          <w:right w:val="nil"/>
          <w:between w:val="nil"/>
        </w:pBdr>
        <w:spacing w:line="360" w:lineRule="auto"/>
        <w:ind w:firstLine="708"/>
        <w:jc w:val="both"/>
        <w:rPr>
          <w:color w:val="000000"/>
        </w:rPr>
      </w:pPr>
      <w:r>
        <w:rPr>
          <w:color w:val="000000"/>
        </w:rPr>
        <w:t>Teachers were</w:t>
      </w:r>
      <w:r>
        <w:rPr>
          <w:color w:val="000000"/>
        </w:rPr>
        <w:t xml:space="preserve"> quite optimistic about handling the remote or virtual modality transition at the beginning of the pandemic, but when this new study was conducted recently, less optimism was appreciated, especially among private institution teachers unlike, for example, p</w:t>
      </w:r>
      <w:r>
        <w:rPr>
          <w:color w:val="000000"/>
        </w:rPr>
        <w:t xml:space="preserve">ublic institution teachers or </w:t>
      </w:r>
      <w:r>
        <w:t>other</w:t>
      </w:r>
      <w:r>
        <w:rPr>
          <w:color w:val="000000"/>
        </w:rPr>
        <w:t xml:space="preserve"> </w:t>
      </w:r>
      <w:r>
        <w:t>education-related ones</w:t>
      </w:r>
      <w:r>
        <w:rPr>
          <w:color w:val="000000"/>
        </w:rPr>
        <w:t>.</w:t>
      </w:r>
    </w:p>
    <w:p w:rsidR="00CB5427" w:rsidRDefault="00B44EBC">
      <w:pPr>
        <w:pBdr>
          <w:top w:val="nil"/>
          <w:left w:val="nil"/>
          <w:bottom w:val="nil"/>
          <w:right w:val="nil"/>
          <w:between w:val="nil"/>
        </w:pBdr>
        <w:spacing w:line="360" w:lineRule="auto"/>
        <w:ind w:firstLine="708"/>
        <w:jc w:val="both"/>
        <w:rPr>
          <w:color w:val="000000"/>
        </w:rPr>
      </w:pPr>
      <w:r>
        <w:rPr>
          <w:color w:val="000000"/>
        </w:rPr>
        <w:t>In relation to the new teachers’ lifestyle assumed in times of pandemic, the transition to a virtual way of working represented a considerable change in several aspects of their lives. In the firs</w:t>
      </w:r>
      <w:r>
        <w:rPr>
          <w:color w:val="000000"/>
        </w:rPr>
        <w:t>t place, working at home generated a simultaneous increase in both work and domestic burdens and demanded a greater effort on their part to fulfill all their responsibilities. Moreover, they found it necessary to dedicate part of their time to training, ge</w:t>
      </w:r>
      <w:r>
        <w:rPr>
          <w:color w:val="000000"/>
        </w:rPr>
        <w:t>nerally on their own, on digital skills and on the use of new technologies for their daily academic activities.</w:t>
      </w:r>
    </w:p>
    <w:p w:rsidR="00CB5427" w:rsidRDefault="00B44EBC">
      <w:pPr>
        <w:pBdr>
          <w:top w:val="nil"/>
          <w:left w:val="nil"/>
          <w:bottom w:val="nil"/>
          <w:right w:val="nil"/>
          <w:between w:val="nil"/>
        </w:pBdr>
        <w:spacing w:line="360" w:lineRule="auto"/>
        <w:ind w:firstLine="708"/>
        <w:jc w:val="both"/>
        <w:rPr>
          <w:color w:val="000000"/>
        </w:rPr>
      </w:pPr>
      <w:r>
        <w:rPr>
          <w:color w:val="000000"/>
        </w:rPr>
        <w:lastRenderedPageBreak/>
        <w:t>Finally, it is concluded that the Covid-19 pandemic has produced considerable changes within the educational sector that have posed a significan</w:t>
      </w:r>
      <w:r>
        <w:rPr>
          <w:color w:val="000000"/>
        </w:rPr>
        <w:t>t challenge for teachers, as they have been charged with the task of carrying out and maintaining this transition to a virtual modality. Although the additional tasks and effort in dealing with new responsibilities and challenges have led to an increase in</w:t>
      </w:r>
      <w:r>
        <w:rPr>
          <w:color w:val="000000"/>
        </w:rPr>
        <w:t xml:space="preserve"> the stress experienced compared to past years, the role of students in helping to mitigate the adverse health effects experienced by teachers is highlighted. Appropriate strategies for coping with stressful situations are proven to be helpful in meeting t</w:t>
      </w:r>
      <w:r>
        <w:rPr>
          <w:color w:val="000000"/>
        </w:rPr>
        <w:t>hese new challenges brought on by the pandemic in the educational environment.</w:t>
      </w:r>
      <w:r>
        <w:br w:type="page"/>
      </w:r>
    </w:p>
    <w:p w:rsidR="00CB5427" w:rsidRDefault="00B44EBC">
      <w:pPr>
        <w:pBdr>
          <w:top w:val="nil"/>
          <w:left w:val="nil"/>
          <w:bottom w:val="nil"/>
          <w:right w:val="nil"/>
          <w:between w:val="nil"/>
        </w:pBdr>
        <w:jc w:val="center"/>
        <w:rPr>
          <w:b/>
          <w:color w:val="000000"/>
        </w:rPr>
      </w:pPr>
      <w:r>
        <w:rPr>
          <w:b/>
          <w:color w:val="000000"/>
        </w:rPr>
        <w:lastRenderedPageBreak/>
        <w:t>References</w:t>
      </w:r>
    </w:p>
    <w:p w:rsidR="00CB5427" w:rsidRDefault="00CB5427">
      <w:pPr>
        <w:pBdr>
          <w:top w:val="nil"/>
          <w:left w:val="nil"/>
          <w:bottom w:val="nil"/>
          <w:right w:val="nil"/>
          <w:between w:val="nil"/>
        </w:pBdr>
        <w:jc w:val="center"/>
        <w:rPr>
          <w:b/>
        </w:rPr>
      </w:pPr>
    </w:p>
    <w:p w:rsidR="00CB5427" w:rsidRDefault="00B44EBC">
      <w:pPr>
        <w:ind w:left="720" w:hanging="720"/>
        <w:jc w:val="both"/>
      </w:pPr>
      <w:r>
        <w:t xml:space="preserve">Aguilar, J. R. (2021). Vocación docente e influencia en el aprendizaje en escolares en tiempo de pandemia. </w:t>
      </w:r>
      <w:r>
        <w:rPr>
          <w:i/>
        </w:rPr>
        <w:t>Ciencia Latina Revista Científica Multidisciplinar</w:t>
      </w:r>
      <w:r>
        <w:t>, 5(6),</w:t>
      </w:r>
      <w:r>
        <w:t xml:space="preserve"> 12425-12447. https://doi.org/10.37811/cl_rcm.v5i6. 1240</w:t>
      </w:r>
    </w:p>
    <w:p w:rsidR="00CB5427" w:rsidRDefault="00B44EBC">
      <w:pPr>
        <w:ind w:left="720" w:hanging="720"/>
        <w:jc w:val="both"/>
      </w:pPr>
      <w:r>
        <w:t>Álvarez, C. A., &amp; Toro, J. I. (2021). Impacto del Covid-19 en la salud mental: revisión de</w:t>
      </w:r>
      <w:r>
        <w:tab/>
        <w:t xml:space="preserve">la literatura. </w:t>
      </w:r>
      <w:r>
        <w:rPr>
          <w:i/>
        </w:rPr>
        <w:t>Revista Repertorio De Medicina Y Cirugía</w:t>
      </w:r>
      <w:r>
        <w:t>, 30, 21–29. https://doi.org/10.31260/RepertMed Cir.0</w:t>
      </w:r>
      <w:r>
        <w:t>1217372.1180</w:t>
      </w:r>
    </w:p>
    <w:p w:rsidR="00CB5427" w:rsidRDefault="00B44EBC">
      <w:pPr>
        <w:ind w:left="720" w:hanging="720"/>
        <w:jc w:val="both"/>
      </w:pPr>
      <w:r>
        <w:t xml:space="preserve">Álvarez, L. A., Herrera, P. S., Lániz, C. A., &amp; González, J. O. (2022). Estrés laboral docente, e-learning y tiempos de COVID-19. </w:t>
      </w:r>
      <w:r>
        <w:rPr>
          <w:i/>
        </w:rPr>
        <w:t>Podium</w:t>
      </w:r>
      <w:r>
        <w:t>, (41), 105-118. https://dx.doi.org/10.31095/podium.2 022.41.7</w:t>
      </w:r>
    </w:p>
    <w:p w:rsidR="00CB5427" w:rsidRDefault="00B44EBC">
      <w:pPr>
        <w:ind w:left="720" w:hanging="720"/>
        <w:jc w:val="both"/>
      </w:pPr>
      <w:r>
        <w:t xml:space="preserve">Canaza, F. A. (2020). Educación superior en </w:t>
      </w:r>
      <w:r>
        <w:t xml:space="preserve">la cuarentena global: disrupciones y transiciones. </w:t>
      </w:r>
      <w:r>
        <w:rPr>
          <w:i/>
        </w:rPr>
        <w:t>Revista Digital de Investigación en Docencia Universitaria</w:t>
      </w:r>
      <w:r>
        <w:t>, 14(2), e1315. https://dx.doi.org/10.19083/ridu.202 0.1315</w:t>
      </w:r>
    </w:p>
    <w:p w:rsidR="00CB5427" w:rsidRDefault="00B44EBC">
      <w:pPr>
        <w:ind w:left="720" w:hanging="720"/>
        <w:jc w:val="both"/>
      </w:pPr>
      <w:r>
        <w:t>CEPAL (2020). La educación en tiempos de la pandemia de COVID- 19.</w:t>
      </w:r>
    </w:p>
    <w:p w:rsidR="00CB5427" w:rsidRDefault="00B44EBC">
      <w:pPr>
        <w:ind w:left="720" w:hanging="720"/>
        <w:jc w:val="both"/>
      </w:pPr>
      <w:r>
        <w:t>Cifuentes, J. (2020)</w:t>
      </w:r>
      <w:r>
        <w:t xml:space="preserve">. Crisis del coronavirus: impacto y medidas económicas en Europa y en el mundo. </w:t>
      </w:r>
      <w:r>
        <w:rPr>
          <w:i/>
        </w:rPr>
        <w:t>Espaço e Economia. Revista brasileira de geografia econômica</w:t>
      </w:r>
      <w:r>
        <w:t>, (18). https://doi.org/10.4000/espacoecono mia.12874</w:t>
      </w:r>
    </w:p>
    <w:p w:rsidR="00CB5427" w:rsidRDefault="00B44EBC">
      <w:pPr>
        <w:ind w:left="720" w:hanging="720"/>
        <w:jc w:val="both"/>
      </w:pPr>
      <w:r>
        <w:t>Cortés, J. L. (2021). El estrés docente en tiempos de pandemia</w:t>
      </w:r>
      <w:r>
        <w:t xml:space="preserve">. </w:t>
      </w:r>
      <w:r>
        <w:rPr>
          <w:i/>
        </w:rPr>
        <w:t>Dilemas contemporáneos: educación, política y valores</w:t>
      </w:r>
      <w:r>
        <w:t>, 8(SPE1). https://doi.org/10.46377/dilemas.v8i. 2560</w:t>
      </w:r>
    </w:p>
    <w:p w:rsidR="00CB5427" w:rsidRDefault="00B44EBC">
      <w:pPr>
        <w:ind w:left="720" w:hanging="720"/>
        <w:jc w:val="both"/>
      </w:pPr>
      <w:r>
        <w:t>Díaz, J., Ruiz, A., &amp; Egüez, C. (2021). Impacto de las TIC: desafíos y oportunidades</w:t>
      </w:r>
      <w:r>
        <w:tab/>
        <w:t xml:space="preserve">de la Educación Superior frente al COVID-19. </w:t>
      </w:r>
      <w:r>
        <w:rPr>
          <w:i/>
        </w:rPr>
        <w:t>Revista Científica UISRAEL</w:t>
      </w:r>
      <w:r>
        <w:t>, 8(2), 113-134.  https://doi.org/10.35290/rcui.v8n2.20 21.448</w:t>
      </w:r>
    </w:p>
    <w:p w:rsidR="00CB5427" w:rsidRDefault="00B44EBC">
      <w:pPr>
        <w:ind w:left="720" w:hanging="720"/>
        <w:jc w:val="both"/>
      </w:pPr>
      <w:r>
        <w:t>Flores, A., Coila, D., Ccopa, S. A., Yapuchura, C. R., &amp; Pino, Y. M. (2021). Actividad física, estrés y su relación con el índice de masa corporal en docentes universi</w:t>
      </w:r>
      <w:r>
        <w:t xml:space="preserve">tarios en pandemia. </w:t>
      </w:r>
      <w:r>
        <w:rPr>
          <w:i/>
        </w:rPr>
        <w:t>Comuni@ cción</w:t>
      </w:r>
      <w:r>
        <w:t>, 12(3), 175-185. http://dx.doi.org/10.33595/2226- 1478.12.3.528</w:t>
      </w:r>
    </w:p>
    <w:p w:rsidR="00CB5427" w:rsidRDefault="00B44EBC">
      <w:pPr>
        <w:ind w:left="720" w:hanging="720"/>
        <w:jc w:val="both"/>
      </w:pPr>
      <w:r>
        <w:t>Galvis, G., Vásquez, A., Caviativa, Y. P., Ospina, P. A., Chaves, V. T., Carreño, L. M., &amp; Vera, V. J. (2021). Tensiones y realidades de los docentes universitarios frente a la pandemia Covid-19. European Journal of Health Research, 7(1), 1-13. https://doi</w:t>
      </w:r>
      <w:r>
        <w:t>.org/10.32457/ejhr.v7i1.13 96</w:t>
      </w:r>
    </w:p>
    <w:p w:rsidR="00CB5427" w:rsidRDefault="00B44EBC">
      <w:pPr>
        <w:ind w:left="720" w:hanging="720"/>
        <w:jc w:val="both"/>
      </w:pPr>
      <w:r>
        <w:t xml:space="preserve">Martínez, C., Martínez, R., &amp; Vázquez, D. (2022). Competencias en el profesorado universitario derivadas del impacto de la COVID-19. </w:t>
      </w:r>
      <w:r>
        <w:rPr>
          <w:i/>
        </w:rPr>
        <w:t>Revista Iberoamericana De Educación</w:t>
      </w:r>
      <w:r>
        <w:t>, 88(1), 101-109. https://doi.org/10.35362/rie8814823</w:t>
      </w:r>
    </w:p>
    <w:p w:rsidR="00CB5427" w:rsidRDefault="00B44EBC">
      <w:pPr>
        <w:ind w:left="720" w:hanging="720"/>
        <w:jc w:val="both"/>
      </w:pPr>
      <w:r>
        <w:t>Manz</w:t>
      </w:r>
      <w:r>
        <w:t xml:space="preserve">ur, G., Rodriguez, C., Vargas, M., &amp; Tapia, K. (2022). Reflexiones de pandemia en la educación superior: revisión teórica del estrés laboral en el rol docente. </w:t>
      </w:r>
      <w:r>
        <w:rPr>
          <w:i/>
        </w:rPr>
        <w:t>Technological Innovations Journal,</w:t>
      </w:r>
      <w:r>
        <w:t xml:space="preserve"> 1(3), 60-75. https://doi.org/10.35622/j.ti.2022.03. 004</w:t>
      </w:r>
    </w:p>
    <w:p w:rsidR="00CB5427" w:rsidRDefault="00B44EBC">
      <w:pPr>
        <w:ind w:left="720" w:hanging="720"/>
        <w:jc w:val="both"/>
      </w:pPr>
      <w:r>
        <w:t>Marqu</w:t>
      </w:r>
      <w:r>
        <w:t>ina, R., &amp; Jaramillo, L. (2020). COVID-19: Quarantine and Psychological Impact on the population. In SciELO Preprints. https://doi.org/10.1590/SciELOPrepr ints.452</w:t>
      </w:r>
    </w:p>
    <w:p w:rsidR="00CB5427" w:rsidRDefault="00B44EBC">
      <w:pPr>
        <w:ind w:left="720" w:hanging="720"/>
        <w:jc w:val="both"/>
      </w:pPr>
      <w:r>
        <w:t xml:space="preserve">Matute, V. V., Ochoa, S. C., Erazo, J. C., &amp; García, D. G. (2020). Tecnología en tiempos de </w:t>
      </w:r>
      <w:r>
        <w:t xml:space="preserve">pandemia: Una panorámica de salud mental en docentes. </w:t>
      </w:r>
      <w:r>
        <w:rPr>
          <w:i/>
        </w:rPr>
        <w:t>Revista Arbitrada Interdisciplinaria Koinonía,</w:t>
      </w:r>
      <w:r>
        <w:t xml:space="preserve"> 5(5), 344-357. http://dx.doi.org/10.35381/r.k.v5i10.1 047</w:t>
      </w:r>
    </w:p>
    <w:p w:rsidR="00CB5427" w:rsidRDefault="00B44EBC">
      <w:pPr>
        <w:ind w:left="720" w:hanging="720"/>
        <w:jc w:val="both"/>
      </w:pPr>
      <w:r>
        <w:t>Medina, L., Chao, C., Garduño, E., Baptista, P., González, M., Covarrubias, C. A., Rivera, M. A.,</w:t>
      </w:r>
      <w:r>
        <w:t xml:space="preserve"> Medina, L., Montes, L. del C., Sánchez, L. D., &amp; Ojeda, J. A. (2021). El impacto de la pandemia en la educación media superior mexicano: un análisis desde lo pedagógico, psicológico y tecnológico. </w:t>
      </w:r>
      <w:r>
        <w:rPr>
          <w:i/>
        </w:rPr>
        <w:t>Revista Iberoamericana De Educación</w:t>
      </w:r>
      <w:r>
        <w:t>, 86(2), 125-146. https</w:t>
      </w:r>
      <w:r>
        <w:t>://doi.org/10.35362/rie8624356</w:t>
      </w:r>
    </w:p>
    <w:p w:rsidR="00CB5427" w:rsidRDefault="00B44EBC">
      <w:pPr>
        <w:ind w:left="720" w:hanging="720"/>
        <w:jc w:val="both"/>
      </w:pPr>
      <w:r>
        <w:t xml:space="preserve">Mora, C. E., Bonilla, G. E., &amp; Bonilla, J. A. (2021). Impacto de la pandemia de covid-19 en los docentes: burnout, ansiedad y depresión. </w:t>
      </w:r>
      <w:r>
        <w:rPr>
          <w:i/>
        </w:rPr>
        <w:t>Runae,</w:t>
      </w:r>
      <w:r>
        <w:t xml:space="preserve"> 41-60. https://revistas.unae.edu.ec/index.p hp/runae/article/view/488</w:t>
      </w:r>
    </w:p>
    <w:p w:rsidR="00CB5427" w:rsidRDefault="00B44EBC">
      <w:pPr>
        <w:ind w:left="720" w:hanging="720"/>
        <w:jc w:val="both"/>
      </w:pPr>
      <w:r>
        <w:lastRenderedPageBreak/>
        <w:t>Morales, S.</w:t>
      </w:r>
      <w:r>
        <w:t xml:space="preserve"> (2021). Impacto de la pandemia por COVID-19 en la salud mental. </w:t>
      </w:r>
      <w:r>
        <w:rPr>
          <w:i/>
        </w:rPr>
        <w:t>Enfermería universitaria,</w:t>
      </w:r>
      <w:r>
        <w:t xml:space="preserve"> 18(2), 1-4. https://doi.org/10.22201/eneo.23958 421e.2021.2.1218</w:t>
      </w:r>
    </w:p>
    <w:p w:rsidR="00CB5427" w:rsidRDefault="00B44EBC">
      <w:pPr>
        <w:ind w:left="720" w:hanging="720"/>
        <w:jc w:val="both"/>
      </w:pPr>
      <w:r>
        <w:t>Rambay, M. G., &amp; Lozado, J. D. L. C. (2021). Desarrollo de las competencias digitales en los docente</w:t>
      </w:r>
      <w:r>
        <w:t xml:space="preserve">s universitarios en tiempo pandemia: Una revisión sistemática. </w:t>
      </w:r>
      <w:r>
        <w:rPr>
          <w:i/>
        </w:rPr>
        <w:t>In Crescendo</w:t>
      </w:r>
      <w:r>
        <w:t>, 11(4), 511-527. https://doi.org/10.21895/incres.2020. v11n4.06</w:t>
      </w:r>
    </w:p>
    <w:p w:rsidR="00CB5427" w:rsidRDefault="00B44EBC">
      <w:pPr>
        <w:ind w:left="720" w:hanging="720"/>
        <w:jc w:val="both"/>
      </w:pPr>
      <w:r>
        <w:t xml:space="preserve">Robinet, A. L., &amp; Pérez, M. (2020). Estrés en los docentes en tiempos de pandemia Covid-19. </w:t>
      </w:r>
      <w:r>
        <w:rPr>
          <w:i/>
        </w:rPr>
        <w:t>Polo del conocimiento,</w:t>
      </w:r>
      <w:r>
        <w:t xml:space="preserve"> 5</w:t>
      </w:r>
      <w:r>
        <w:t>(12), 637-653.  https://dx.doi.org/10.23857/pc.v5i12. 2111</w:t>
      </w:r>
    </w:p>
    <w:p w:rsidR="00CB5427" w:rsidRDefault="00B44EBC">
      <w:pPr>
        <w:ind w:left="720" w:hanging="720"/>
        <w:jc w:val="both"/>
      </w:pPr>
      <w:r>
        <w:t>Saborío, L., &amp; Hidalgo, L. F. (2015). Síndrome</w:t>
      </w:r>
      <w:r>
        <w:tab/>
        <w:t>de</w:t>
      </w:r>
      <w:r>
        <w:tab/>
        <w:t>Burnout.</w:t>
      </w:r>
      <w:r>
        <w:tab/>
      </w:r>
      <w:r>
        <w:rPr>
          <w:i/>
        </w:rPr>
        <w:t>Medicina Legal de Costa Rica</w:t>
      </w:r>
      <w:r>
        <w:t>, 32(1), 119-124. https://pesquisa.bvsalud.org/portal/r esource/pt/lil-753637</w:t>
      </w:r>
    </w:p>
    <w:p w:rsidR="00CB5427" w:rsidRDefault="00B44EBC">
      <w:pPr>
        <w:ind w:left="720" w:hanging="720"/>
        <w:jc w:val="both"/>
      </w:pPr>
      <w:r>
        <w:t>Saldívar, A., &amp; Ramírez, K. E. (</w:t>
      </w:r>
      <w:r>
        <w:t xml:space="preserve">2020). Salud mental, género y enseñanza remota durante el confinamiento por el COVID-19 en México. </w:t>
      </w:r>
      <w:r>
        <w:rPr>
          <w:i/>
        </w:rPr>
        <w:t>Persona</w:t>
      </w:r>
      <w:r>
        <w:t xml:space="preserve">, (023(2), 11-40. https://doi.org/10.26439/persona202 </w:t>
      </w:r>
      <w:proofErr w:type="gramStart"/>
      <w:r>
        <w:t>0.n</w:t>
      </w:r>
      <w:proofErr w:type="gramEnd"/>
      <w:r>
        <w:t>023(2).5011</w:t>
      </w:r>
    </w:p>
    <w:p w:rsidR="00CB5427" w:rsidRDefault="00B44EBC">
      <w:pPr>
        <w:ind w:left="720" w:hanging="720"/>
        <w:jc w:val="both"/>
      </w:pPr>
      <w:r>
        <w:t>Tapia, J. A., Faican, J. A., Checa, D. N., Quinche, F. R., &amp; Chicaiza, T. R. (202</w:t>
      </w:r>
      <w:r>
        <w:t xml:space="preserve">0). La educación virtual en tiempos de pandemia. </w:t>
      </w:r>
      <w:r>
        <w:rPr>
          <w:i/>
        </w:rPr>
        <w:t>Revista Cognosis.</w:t>
      </w:r>
      <w:r>
        <w:t xml:space="preserve"> ISSN 2588-0578, 5(3), 57 68. https://doi.org/10.33936/cognosis.v5 i3.2493</w:t>
      </w:r>
    </w:p>
    <w:p w:rsidR="00CB5427" w:rsidRDefault="00B44EBC">
      <w:pPr>
        <w:ind w:left="720" w:hanging="720"/>
        <w:jc w:val="both"/>
      </w:pPr>
      <w:r>
        <w:t xml:space="preserve">Torres, A. M., Álvarez, E. E., Morán, I., Campillo, I. S. L., Morell, E. B., Pereña, M. H., &amp; Martínez, I. (2022). </w:t>
      </w:r>
      <w:r>
        <w:t xml:space="preserve">El impacto de la pandemia de COVID-19 sobre la salud. Informe SESPAS 2022. </w:t>
      </w:r>
      <w:r>
        <w:rPr>
          <w:i/>
        </w:rPr>
        <w:t>Gaceta Sanitaria,</w:t>
      </w:r>
      <w:r>
        <w:t xml:space="preserve"> 36, S4-S12. https://doi.org/10.1016/j.gaceta.2022.02.008</w:t>
      </w:r>
    </w:p>
    <w:p w:rsidR="00CB5427" w:rsidRDefault="00CB5427">
      <w:pPr>
        <w:ind w:left="720" w:hanging="720"/>
        <w:jc w:val="both"/>
      </w:pPr>
    </w:p>
    <w:p w:rsidR="00CB5427" w:rsidRDefault="00CB5427">
      <w:pPr>
        <w:ind w:left="720" w:hanging="720"/>
        <w:jc w:val="both"/>
      </w:pPr>
    </w:p>
    <w:p w:rsidR="00CB5427" w:rsidRDefault="00CB5427">
      <w:pPr>
        <w:ind w:left="720" w:hanging="720"/>
        <w:jc w:val="both"/>
      </w:pPr>
    </w:p>
    <w:p w:rsidR="00CB5427" w:rsidRDefault="00B44EBC">
      <w:pPr>
        <w:shd w:val="clear" w:color="auto" w:fill="FFFFFF"/>
        <w:jc w:val="right"/>
        <w:rPr>
          <w:i/>
          <w:sz w:val="20"/>
          <w:szCs w:val="20"/>
        </w:rPr>
      </w:pPr>
      <w:r>
        <w:rPr>
          <w:i/>
          <w:sz w:val="20"/>
          <w:szCs w:val="20"/>
        </w:rPr>
        <w:t xml:space="preserve">Received: </w:t>
      </w:r>
    </w:p>
    <w:p w:rsidR="00CB5427" w:rsidRDefault="00B44EBC">
      <w:pPr>
        <w:shd w:val="clear" w:color="auto" w:fill="FFFFFF"/>
        <w:jc w:val="right"/>
        <w:rPr>
          <w:i/>
          <w:sz w:val="20"/>
          <w:szCs w:val="20"/>
        </w:rPr>
      </w:pPr>
      <w:r>
        <w:rPr>
          <w:i/>
          <w:sz w:val="20"/>
          <w:szCs w:val="20"/>
        </w:rPr>
        <w:t>Accepted:</w:t>
      </w:r>
      <w:r>
        <w:rPr>
          <w:rFonts w:ascii="Quattrocento Sans" w:eastAsia="Quattrocento Sans" w:hAnsi="Quattrocento Sans" w:cs="Quattrocento Sans"/>
          <w:sz w:val="21"/>
          <w:szCs w:val="21"/>
          <w:highlight w:val="white"/>
        </w:rPr>
        <w:t xml:space="preserve"> </w:t>
      </w:r>
    </w:p>
    <w:p w:rsidR="00CB5427" w:rsidRDefault="00B44EBC">
      <w:pPr>
        <w:rPr>
          <w:color w:val="000000"/>
        </w:rPr>
      </w:pPr>
      <w:r>
        <w:br w:type="page"/>
      </w:r>
    </w:p>
    <w:sectPr w:rsidR="00CB5427">
      <w:headerReference w:type="even" r:id="rId21"/>
      <w:headerReference w:type="default" r:id="rId22"/>
      <w:footerReference w:type="even" r:id="rId23"/>
      <w:footerReference w:type="default" r:id="rId24"/>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EBC" w:rsidRDefault="00B44EBC">
      <w:r>
        <w:separator/>
      </w:r>
    </w:p>
  </w:endnote>
  <w:endnote w:type="continuationSeparator" w:id="0">
    <w:p w:rsidR="00B44EBC" w:rsidRDefault="00B4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Quattrocento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27" w:rsidRDefault="00B44EB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7B5C1F">
      <w:rPr>
        <w:rFonts w:ascii="Times" w:eastAsia="Times" w:hAnsi="Times" w:cs="Times"/>
        <w:color w:val="000000"/>
        <w:sz w:val="16"/>
        <w:szCs w:val="16"/>
      </w:rPr>
      <w:fldChar w:fldCharType="separate"/>
    </w:r>
    <w:r w:rsidR="007B5C1F">
      <w:rPr>
        <w:rFonts w:ascii="Times" w:eastAsia="Times" w:hAnsi="Times" w:cs="Times"/>
        <w:noProof/>
        <w:color w:val="000000"/>
        <w:sz w:val="16"/>
        <w:szCs w:val="16"/>
      </w:rPr>
      <w:t>8</w:t>
    </w:r>
    <w:r>
      <w:rPr>
        <w:rFonts w:ascii="Times" w:eastAsia="Times" w:hAnsi="Times" w:cs="Times"/>
        <w:color w:val="000000"/>
        <w:sz w:val="16"/>
        <w:szCs w:val="16"/>
      </w:rPr>
      <w:fldChar w:fldCharType="end"/>
    </w:r>
  </w:p>
  <w:p w:rsidR="00CB5427" w:rsidRDefault="00CB542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27" w:rsidRDefault="00B44EB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7B5C1F">
      <w:rPr>
        <w:rFonts w:ascii="Times" w:eastAsia="Times" w:hAnsi="Times" w:cs="Times"/>
        <w:color w:val="000000"/>
        <w:sz w:val="16"/>
        <w:szCs w:val="16"/>
      </w:rPr>
      <w:fldChar w:fldCharType="separate"/>
    </w:r>
    <w:r w:rsidR="007B5C1F">
      <w:rPr>
        <w:rFonts w:ascii="Times" w:eastAsia="Times" w:hAnsi="Times" w:cs="Times"/>
        <w:noProof/>
        <w:color w:val="000000"/>
        <w:sz w:val="16"/>
        <w:szCs w:val="16"/>
      </w:rPr>
      <w:t>9</w:t>
    </w:r>
    <w:r>
      <w:rPr>
        <w:rFonts w:ascii="Times" w:eastAsia="Times" w:hAnsi="Times" w:cs="Times"/>
        <w:color w:val="000000"/>
        <w:sz w:val="16"/>
        <w:szCs w:val="16"/>
      </w:rPr>
      <w:fldChar w:fldCharType="end"/>
    </w:r>
  </w:p>
  <w:p w:rsidR="00CB5427" w:rsidRDefault="00CB542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EBC" w:rsidRDefault="00B44EBC">
      <w:r>
        <w:separator/>
      </w:r>
    </w:p>
  </w:footnote>
  <w:footnote w:type="continuationSeparator" w:id="0">
    <w:p w:rsidR="00B44EBC" w:rsidRDefault="00B4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27" w:rsidRDefault="00B44EB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27" w:rsidRDefault="00B44EB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simplePos x="0" y="0"/>
          <wp:positionH relativeFrom="column">
            <wp:posOffset>64657</wp:posOffset>
          </wp:positionH>
          <wp:positionV relativeFrom="paragraph">
            <wp:posOffset>-253535</wp:posOffset>
          </wp:positionV>
          <wp:extent cx="681164" cy="628073"/>
          <wp:effectExtent l="0" t="0" r="0" b="0"/>
          <wp:wrapNone/>
          <wp:docPr id="203199060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CB5427" w:rsidRDefault="00B44EB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427"/>
    <w:rsid w:val="007B5C1F"/>
    <w:rsid w:val="00B44EBC"/>
    <w:rsid w:val="00CB54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FA57"/>
  <w15:docId w15:val="{8DC6D8CA-61CD-4D13-8891-403BAD89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02D"/>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
    <w:rsid w:val="00A93146"/>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rFonts w:eastAsia="Times New Roman"/>
    </w:rPr>
    <w:tblPr>
      <w:tblStyleRowBandSize w:val="1"/>
      <w:tblStyleColBandSize w:val="1"/>
      <w:tblCellMar>
        <w:left w:w="115" w:type="dxa"/>
        <w:right w:w="115" w:type="dxa"/>
      </w:tblCellMar>
    </w:tblPr>
  </w:style>
  <w:style w:type="table" w:customStyle="1" w:styleId="a3">
    <w:basedOn w:val="TableNormal1"/>
    <w:rPr>
      <w:rFonts w:eastAsia="Times New Roman"/>
    </w:rPr>
    <w:tblPr>
      <w:tblStyleRowBandSize w:val="1"/>
      <w:tblStyleColBandSize w:val="1"/>
      <w:tblCellMar>
        <w:left w:w="115" w:type="dxa"/>
        <w:right w:w="115" w:type="dxa"/>
      </w:tblCellMar>
    </w:tblPr>
  </w:style>
  <w:style w:type="table" w:customStyle="1" w:styleId="a4">
    <w:basedOn w:val="TableNormal1"/>
    <w:rPr>
      <w:rFonts w:eastAsia="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7.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12" Type="http://schemas.openxmlformats.org/officeDocument/2006/relationships/image" Target="media/image1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11.png"/><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15.png"/><Relationship Id="rId14" Type="http://schemas.openxmlformats.org/officeDocument/2006/relationships/image" Target="media/image6.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IDV3NkW1jySaS8qMWo45SXt3A==">CgMxLjA4AHIhMTV5YllabzU0aXQ2M2FzWG52bGNsbEd1MElTREQxeWFN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5000</Words>
  <Characters>27502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Conocimiento Adictivo</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2023-10-27T20:57:00Z</dcterms:created>
  <dcterms:modified xsi:type="dcterms:W3CDTF">2023-10-27T20:57:00Z</dcterms:modified>
</cp:coreProperties>
</file>