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BC8CE" w14:textId="04658E99" w:rsidR="00742E4A" w:rsidRPr="00E25900" w:rsidRDefault="00153DC5" w:rsidP="00977250">
      <w:pPr>
        <w:pStyle w:val="Titulodeartculo"/>
        <w:rPr>
          <w:lang w:val="en-US" w:eastAsia="pt-BR"/>
        </w:rPr>
      </w:pPr>
      <w:r w:rsidRPr="002B2297">
        <w:rPr>
          <w:lang w:val="en-US"/>
        </w:rPr>
        <w:t xml:space="preserve"> </w:t>
      </w:r>
      <w:r w:rsidR="00191619" w:rsidRPr="00191619">
        <w:rPr>
          <w:lang w:val="en-US"/>
        </w:rPr>
        <w:t>Effects of Sociocultural and Academic Factors on the Mental Health of College Students: A Systematic Review</w:t>
      </w:r>
    </w:p>
    <w:p w14:paraId="166E5255" w14:textId="2E8511A3" w:rsidR="00C413D4" w:rsidRPr="00E25900" w:rsidRDefault="00C413D4" w:rsidP="00DE1119">
      <w:pPr>
        <w:rPr>
          <w:b/>
          <w:lang w:val="en-US"/>
        </w:rPr>
      </w:pPr>
    </w:p>
    <w:p w14:paraId="6C942DCA" w14:textId="77777777" w:rsidR="00B845A1" w:rsidRPr="009E37BF" w:rsidRDefault="00B845A1" w:rsidP="00C413D4">
      <w:pPr>
        <w:rPr>
          <w:i/>
          <w:sz w:val="28"/>
          <w:szCs w:val="28"/>
          <w:lang w:val="en-US"/>
        </w:rPr>
      </w:pPr>
    </w:p>
    <w:p w14:paraId="0BAD9FA3" w14:textId="098C1666" w:rsidR="00C413D4" w:rsidRPr="009E37BF" w:rsidRDefault="00C413D4" w:rsidP="00C413D4">
      <w:pPr>
        <w:rPr>
          <w:rFonts w:ascii="Times" w:hAnsi="Times"/>
          <w:i/>
          <w:sz w:val="28"/>
          <w:szCs w:val="28"/>
          <w:lang w:val="en-US"/>
        </w:rPr>
      </w:pPr>
      <w:r w:rsidRPr="00E25900">
        <w:rPr>
          <w:noProof/>
          <w:lang w:val="es-ES" w:eastAsia="es-ES"/>
        </w:rPr>
        <mc:AlternateContent>
          <mc:Choice Requires="wps">
            <w:drawing>
              <wp:anchor distT="4294967295" distB="4294967295" distL="114300" distR="114300" simplePos="0" relativeHeight="251657216" behindDoc="0" locked="0" layoutInCell="1" allowOverlap="1" wp14:anchorId="40A29C03" wp14:editId="61C057E6">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4FA7680" id="Straight Connector 8" o:spid="_x0000_s1026" style="position:absolute;z-index:25165721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" strokecolor="windowText" strokeweight="2pt">
                <o:lock v:ext="edit" shapetype="f"/>
              </v:line>
            </w:pict>
          </mc:Fallback>
        </mc:AlternateContent>
      </w:r>
    </w:p>
    <w:p w14:paraId="1B312314" w14:textId="77777777" w:rsidR="00C413D4" w:rsidRPr="009E37BF" w:rsidRDefault="00C413D4" w:rsidP="00C413D4">
      <w:pPr>
        <w:rPr>
          <w:b/>
          <w:sz w:val="20"/>
          <w:szCs w:val="20"/>
          <w:lang w:val="en-US"/>
        </w:rPr>
      </w:pPr>
    </w:p>
    <w:p w14:paraId="61F0B918" w14:textId="7AB7DCB9" w:rsidR="00C43335" w:rsidRPr="00E25900" w:rsidRDefault="00C413D4" w:rsidP="00C43335">
      <w:pPr>
        <w:pStyle w:val="TtuloResumen"/>
        <w:rPr>
          <w:lang w:val="en-US"/>
        </w:rPr>
      </w:pPr>
      <w:r w:rsidRPr="00E25900">
        <w:rPr>
          <w:lang w:val="en-US"/>
        </w:rPr>
        <w:t>Abstract</w:t>
      </w:r>
    </w:p>
    <w:p w14:paraId="0BF1C075" w14:textId="42BFE4BF" w:rsidR="00C413D4" w:rsidRPr="00E25900" w:rsidRDefault="00EE49C9" w:rsidP="005B5614">
      <w:pPr>
        <w:jc w:val="both"/>
        <w:rPr>
          <w:sz w:val="20"/>
          <w:szCs w:val="20"/>
          <w:lang w:val="en-US"/>
        </w:rPr>
      </w:pPr>
      <w:r w:rsidRPr="00EE49C9">
        <w:rPr>
          <w:sz w:val="20"/>
          <w:szCs w:val="20"/>
          <w:lang w:val="en-US"/>
        </w:rPr>
        <w:t>Mental disorders among college students, especially in the medical field, are a rising public health concern and can impede academic progress. Despite their prevalence, the impact of sociocultural and academic factors on students' mental health across diverse disciplines and academic levels remains under-explored. Our systematic review sought to understand how factors, including gender identity, ethnicity, racial background, sexual orientation, housing status, economic conditions, course specifics, academic performance, and field of study, influence depression, anxiety, or suicidal ideation. We screened five databases, prioritizing longitudinal, cross-sectional, and case-control studies, excluding intervention-based or qualitative research, reviews, theses, and editorials, or those without validated tools. From the studies, 32</w:t>
      </w:r>
      <w:r w:rsidR="00B5728B">
        <w:rPr>
          <w:sz w:val="20"/>
          <w:szCs w:val="20"/>
          <w:lang w:val="en-US"/>
        </w:rPr>
        <w:t xml:space="preserve">, </w:t>
      </w:r>
      <w:r w:rsidRPr="00EE49C9">
        <w:rPr>
          <w:sz w:val="20"/>
          <w:szCs w:val="20"/>
          <w:lang w:val="en-US"/>
        </w:rPr>
        <w:t>representing 642,893 students</w:t>
      </w:r>
      <w:r w:rsidR="00B5728B">
        <w:rPr>
          <w:sz w:val="20"/>
          <w:szCs w:val="20"/>
          <w:lang w:val="en-US"/>
        </w:rPr>
        <w:t xml:space="preserve">, </w:t>
      </w:r>
      <w:r w:rsidRPr="00EE49C9">
        <w:rPr>
          <w:sz w:val="20"/>
          <w:szCs w:val="20"/>
          <w:lang w:val="en-US"/>
        </w:rPr>
        <w:t xml:space="preserve">were pertinent. </w:t>
      </w:r>
      <w:r w:rsidR="00B5728B" w:rsidRPr="00B5728B">
        <w:rPr>
          <w:sz w:val="20"/>
          <w:szCs w:val="20"/>
          <w:lang w:val="en-US"/>
        </w:rPr>
        <w:t>A noteworthy finding from our review was the pronounced prevalence of depression, anxiety, and suicidal ideation among these students. Risks were particularly heightened for females and individuals from marginalized sexual, racial, ethnic, and economic backgrounds. Given the growing importance and diversity of student populations, our review emphasizes the urgent need for further research and mental health initiatives that cater to students' vast array of sociocultural and economic backgrounds</w:t>
      </w:r>
      <w:r w:rsidR="00153DC5" w:rsidRPr="00E25900">
        <w:rPr>
          <w:sz w:val="20"/>
          <w:szCs w:val="20"/>
          <w:lang w:val="en-US"/>
        </w:rPr>
        <w:t>.</w:t>
      </w:r>
    </w:p>
    <w:p w14:paraId="547103FF" w14:textId="77777777" w:rsidR="00C413D4" w:rsidRPr="00E25900" w:rsidRDefault="00C413D4" w:rsidP="00C413D4">
      <w:pPr>
        <w:rPr>
          <w:sz w:val="20"/>
          <w:szCs w:val="20"/>
          <w:lang w:val="en-US"/>
        </w:rPr>
      </w:pPr>
    </w:p>
    <w:p w14:paraId="0EB33005" w14:textId="77777777" w:rsidR="00C413D4" w:rsidRPr="00E25900" w:rsidRDefault="00C413D4" w:rsidP="00C413D4">
      <w:pPr>
        <w:rPr>
          <w:b/>
          <w:sz w:val="20"/>
          <w:szCs w:val="20"/>
          <w:lang w:val="en-US"/>
        </w:rPr>
      </w:pPr>
      <w:r w:rsidRPr="00E25900">
        <w:rPr>
          <w:b/>
          <w:sz w:val="20"/>
          <w:szCs w:val="20"/>
          <w:lang w:val="en-US"/>
        </w:rPr>
        <w:t>Keywords</w:t>
      </w:r>
    </w:p>
    <w:p w14:paraId="120FF658" w14:textId="58464D54" w:rsidR="00153DC5" w:rsidRPr="00E25900" w:rsidRDefault="00B5728B" w:rsidP="007A7C7C">
      <w:pPr>
        <w:jc w:val="both"/>
        <w:rPr>
          <w:bCs/>
          <w:sz w:val="20"/>
          <w:szCs w:val="20"/>
          <w:lang w:val="en-US"/>
        </w:rPr>
      </w:pPr>
      <w:r w:rsidRPr="00B5728B">
        <w:rPr>
          <w:bCs/>
          <w:sz w:val="20"/>
          <w:szCs w:val="20"/>
          <w:lang w:val="en-US"/>
        </w:rPr>
        <w:t>college students</w:t>
      </w:r>
      <w:r>
        <w:rPr>
          <w:bCs/>
          <w:sz w:val="20"/>
          <w:szCs w:val="20"/>
          <w:lang w:val="en-US"/>
        </w:rPr>
        <w:t>;</w:t>
      </w:r>
      <w:r w:rsidRPr="00B5728B">
        <w:rPr>
          <w:bCs/>
          <w:sz w:val="20"/>
          <w:szCs w:val="20"/>
          <w:lang w:val="en-US"/>
        </w:rPr>
        <w:t xml:space="preserve"> mental health</w:t>
      </w:r>
      <w:r>
        <w:rPr>
          <w:bCs/>
          <w:sz w:val="20"/>
          <w:szCs w:val="20"/>
          <w:lang w:val="en-US"/>
        </w:rPr>
        <w:t>;</w:t>
      </w:r>
      <w:r w:rsidRPr="00B5728B">
        <w:rPr>
          <w:bCs/>
          <w:sz w:val="20"/>
          <w:szCs w:val="20"/>
          <w:lang w:val="en-US"/>
        </w:rPr>
        <w:t xml:space="preserve"> sociocultural factors</w:t>
      </w:r>
      <w:r>
        <w:rPr>
          <w:bCs/>
          <w:sz w:val="20"/>
          <w:szCs w:val="20"/>
          <w:lang w:val="en-US"/>
        </w:rPr>
        <w:t>;</w:t>
      </w:r>
      <w:r w:rsidRPr="00B5728B">
        <w:rPr>
          <w:bCs/>
          <w:sz w:val="20"/>
          <w:szCs w:val="20"/>
          <w:lang w:val="en-US"/>
        </w:rPr>
        <w:t xml:space="preserve"> academic life.</w:t>
      </w:r>
    </w:p>
    <w:p w14:paraId="3C2A8692" w14:textId="46796CA0" w:rsidR="00153DC5" w:rsidRPr="00E25900" w:rsidRDefault="00153DC5" w:rsidP="007A7C7C">
      <w:pPr>
        <w:jc w:val="both"/>
        <w:rPr>
          <w:bCs/>
          <w:sz w:val="20"/>
          <w:szCs w:val="20"/>
          <w:lang w:val="en-US"/>
        </w:rPr>
      </w:pPr>
    </w:p>
    <w:p w14:paraId="1D18B459" w14:textId="6DD9017F" w:rsidR="009E37BF" w:rsidRPr="00191619" w:rsidRDefault="009E37BF" w:rsidP="009E37BF">
      <w:pPr>
        <w:pBdr>
          <w:top w:val="nil"/>
          <w:left w:val="nil"/>
          <w:bottom w:val="nil"/>
          <w:right w:val="nil"/>
          <w:between w:val="nil"/>
        </w:pBdr>
        <w:spacing w:after="120"/>
        <w:jc w:val="center"/>
        <w:rPr>
          <w:b/>
          <w:smallCaps/>
          <w:color w:val="000000"/>
          <w:sz w:val="20"/>
          <w:szCs w:val="20"/>
          <w:lang w:val="pt-BR"/>
        </w:rPr>
      </w:pPr>
      <w:r w:rsidRPr="00191619">
        <w:rPr>
          <w:b/>
          <w:smallCaps/>
          <w:color w:val="000000"/>
          <w:sz w:val="20"/>
          <w:szCs w:val="20"/>
          <w:lang w:val="pt-BR"/>
        </w:rPr>
        <w:t>Resumo</w:t>
      </w:r>
    </w:p>
    <w:p w14:paraId="57CB705B" w14:textId="27250888" w:rsidR="009E37BF" w:rsidRPr="00191619" w:rsidRDefault="00B5728B" w:rsidP="009E37BF">
      <w:pPr>
        <w:jc w:val="both"/>
        <w:rPr>
          <w:i/>
          <w:sz w:val="20"/>
          <w:szCs w:val="20"/>
          <w:lang w:val="pt-BR"/>
        </w:rPr>
      </w:pPr>
      <w:r w:rsidRPr="00B5728B">
        <w:rPr>
          <w:sz w:val="20"/>
          <w:szCs w:val="20"/>
          <w:lang w:val="pt-BR"/>
        </w:rPr>
        <w:t xml:space="preserve">Os transtornos mentais entre estudantes universitários, especialmente na área médica, são uma preocupação crescente de saúde pública e podem impedir o progresso acadêmico. Apesar da sua prevalência, o impacto dos </w:t>
      </w:r>
      <w:r w:rsidRPr="00B5728B">
        <w:rPr>
          <w:sz w:val="20"/>
          <w:szCs w:val="20"/>
          <w:lang w:val="pt-BR"/>
        </w:rPr>
        <w:t>fatores</w:t>
      </w:r>
      <w:r w:rsidRPr="00B5728B">
        <w:rPr>
          <w:sz w:val="20"/>
          <w:szCs w:val="20"/>
          <w:lang w:val="pt-BR"/>
        </w:rPr>
        <w:t xml:space="preserve"> socioculturais e académicos na saúde mental d</w:t>
      </w:r>
      <w:r>
        <w:rPr>
          <w:sz w:val="20"/>
          <w:szCs w:val="20"/>
          <w:lang w:val="pt-BR"/>
        </w:rPr>
        <w:t>e</w:t>
      </w:r>
      <w:r w:rsidRPr="00B5728B">
        <w:rPr>
          <w:sz w:val="20"/>
          <w:szCs w:val="20"/>
          <w:lang w:val="pt-BR"/>
        </w:rPr>
        <w:t xml:space="preserve"> estudantes em diversas disciplinas e níveis académicos permanece pouco explorado. </w:t>
      </w:r>
      <w:r>
        <w:rPr>
          <w:sz w:val="20"/>
          <w:szCs w:val="20"/>
          <w:lang w:val="pt-BR"/>
        </w:rPr>
        <w:t>Esta</w:t>
      </w:r>
      <w:r w:rsidRPr="00B5728B">
        <w:rPr>
          <w:sz w:val="20"/>
          <w:szCs w:val="20"/>
          <w:lang w:val="pt-BR"/>
        </w:rPr>
        <w:t xml:space="preserve"> revisão sistemática procurou compreender como fatores, incluindo identidade de gênero, etnia, origem racial, orientação sexual, situação de moradia, condições econômicas, especificidades do curso, desempenho acadêmico e área de estudo, influenciam a depressão, a ansiedade ou a ideação suicida. Foram examinadas cinco bases de dados, priorizando estudos longitudinais, transversais e de caso-controle, excluindo pesquisas, revisões, teses e editoriais baseadas em intervenções ou qualitativas, ou aquelas sem ferramentas validadas. Dos estudos, 32, representando 642.893 estudantes, foram </w:t>
      </w:r>
      <w:r>
        <w:rPr>
          <w:sz w:val="20"/>
          <w:szCs w:val="20"/>
          <w:lang w:val="pt-BR"/>
        </w:rPr>
        <w:t>examinados</w:t>
      </w:r>
      <w:r w:rsidRPr="00B5728B">
        <w:rPr>
          <w:sz w:val="20"/>
          <w:szCs w:val="20"/>
          <w:lang w:val="pt-BR"/>
        </w:rPr>
        <w:t xml:space="preserve">. Um achado digno de nota da nossa revisão foi a pronunciada prevalência de depressão, ansiedade e ideação suicida entre esses estudantes. Os riscos foram particularmente aumentados para as mulheres e indivíduos </w:t>
      </w:r>
      <w:r>
        <w:rPr>
          <w:sz w:val="20"/>
          <w:szCs w:val="20"/>
          <w:lang w:val="pt-BR"/>
        </w:rPr>
        <w:t xml:space="preserve">pertencentes a minorias </w:t>
      </w:r>
      <w:r w:rsidRPr="00B5728B">
        <w:rPr>
          <w:sz w:val="20"/>
          <w:szCs w:val="20"/>
          <w:lang w:val="pt-BR"/>
        </w:rPr>
        <w:t>sexuais, raciais, étnic</w:t>
      </w:r>
      <w:r>
        <w:rPr>
          <w:sz w:val="20"/>
          <w:szCs w:val="20"/>
          <w:lang w:val="pt-BR"/>
        </w:rPr>
        <w:t>a</w:t>
      </w:r>
      <w:r w:rsidRPr="00B5728B">
        <w:rPr>
          <w:sz w:val="20"/>
          <w:szCs w:val="20"/>
          <w:lang w:val="pt-BR"/>
        </w:rPr>
        <w:t>s e económic</w:t>
      </w:r>
      <w:r>
        <w:rPr>
          <w:sz w:val="20"/>
          <w:szCs w:val="20"/>
          <w:lang w:val="pt-BR"/>
        </w:rPr>
        <w:t>a</w:t>
      </w:r>
      <w:r w:rsidRPr="00B5728B">
        <w:rPr>
          <w:sz w:val="20"/>
          <w:szCs w:val="20"/>
          <w:lang w:val="pt-BR"/>
        </w:rPr>
        <w:t>s. Dada a crescente importância e diversidade das populações estudantis, a nossa análise enfatiza a necessidade de mais investigação e iniciativas de saúde mental que atendam à vasta gama de origens socioculturais e económicas d</w:t>
      </w:r>
      <w:r>
        <w:rPr>
          <w:sz w:val="20"/>
          <w:szCs w:val="20"/>
          <w:lang w:val="pt-BR"/>
        </w:rPr>
        <w:t>e discentes de ensino superior</w:t>
      </w:r>
      <w:r w:rsidR="009E37BF" w:rsidRPr="00191619">
        <w:rPr>
          <w:sz w:val="20"/>
          <w:szCs w:val="20"/>
          <w:lang w:val="pt-BR"/>
        </w:rPr>
        <w:t>.</w:t>
      </w:r>
    </w:p>
    <w:p w14:paraId="32A22B7A" w14:textId="77777777" w:rsidR="009E37BF" w:rsidRPr="00191619" w:rsidRDefault="009E37BF" w:rsidP="009E37BF">
      <w:pPr>
        <w:rPr>
          <w:sz w:val="20"/>
          <w:szCs w:val="20"/>
          <w:lang w:val="pt-BR"/>
        </w:rPr>
      </w:pPr>
    </w:p>
    <w:p w14:paraId="126AA7B0" w14:textId="6CAFDE8B" w:rsidR="009E37BF" w:rsidRPr="00191619" w:rsidRDefault="009E37BF" w:rsidP="009E37BF">
      <w:pPr>
        <w:jc w:val="both"/>
        <w:rPr>
          <w:b/>
          <w:sz w:val="20"/>
          <w:szCs w:val="20"/>
          <w:lang w:val="pt-BR"/>
        </w:rPr>
      </w:pPr>
      <w:r w:rsidRPr="00191619">
        <w:rPr>
          <w:b/>
          <w:sz w:val="20"/>
          <w:szCs w:val="20"/>
          <w:lang w:val="pt-BR"/>
        </w:rPr>
        <w:t>Palavras-chave</w:t>
      </w:r>
    </w:p>
    <w:p w14:paraId="7189B82D" w14:textId="6858D584" w:rsidR="00E55124" w:rsidRPr="009E37BF" w:rsidRDefault="00B15DD5" w:rsidP="009E37BF">
      <w:pPr>
        <w:jc w:val="both"/>
        <w:rPr>
          <w:bCs/>
          <w:sz w:val="20"/>
          <w:szCs w:val="20"/>
          <w:lang w:val="pt-BR"/>
        </w:rPr>
      </w:pPr>
      <w:r>
        <w:rPr>
          <w:sz w:val="20"/>
          <w:szCs w:val="20"/>
          <w:lang w:val="pt-BR"/>
        </w:rPr>
        <w:t xml:space="preserve">estudantes </w:t>
      </w:r>
      <w:r w:rsidRPr="00B15DD5">
        <w:rPr>
          <w:sz w:val="20"/>
          <w:szCs w:val="20"/>
          <w:lang w:val="pt-BR"/>
        </w:rPr>
        <w:t>universitários</w:t>
      </w:r>
      <w:r>
        <w:rPr>
          <w:sz w:val="20"/>
          <w:szCs w:val="20"/>
          <w:lang w:val="pt-BR"/>
        </w:rPr>
        <w:t>;</w:t>
      </w:r>
      <w:r w:rsidRPr="00B15DD5">
        <w:rPr>
          <w:sz w:val="20"/>
          <w:szCs w:val="20"/>
          <w:lang w:val="pt-BR"/>
        </w:rPr>
        <w:t xml:space="preserve"> saúde mental</w:t>
      </w:r>
      <w:r>
        <w:rPr>
          <w:sz w:val="20"/>
          <w:szCs w:val="20"/>
          <w:lang w:val="pt-BR"/>
        </w:rPr>
        <w:t>;</w:t>
      </w:r>
      <w:r w:rsidRPr="00B15DD5">
        <w:rPr>
          <w:sz w:val="20"/>
          <w:szCs w:val="20"/>
          <w:lang w:val="pt-BR"/>
        </w:rPr>
        <w:t xml:space="preserve"> fatores socioculturais</w:t>
      </w:r>
      <w:r>
        <w:rPr>
          <w:sz w:val="20"/>
          <w:szCs w:val="20"/>
          <w:lang w:val="pt-BR"/>
        </w:rPr>
        <w:t>;</w:t>
      </w:r>
      <w:r w:rsidRPr="00B15DD5">
        <w:rPr>
          <w:sz w:val="20"/>
          <w:szCs w:val="20"/>
          <w:lang w:val="pt-BR"/>
        </w:rPr>
        <w:t xml:space="preserve"> vida acadêmica.</w:t>
      </w:r>
      <w:r w:rsidR="00E55124" w:rsidRPr="00E25900">
        <w:rPr>
          <w:bCs/>
          <w:noProof/>
          <w:sz w:val="20"/>
          <w:szCs w:val="20"/>
          <w:lang w:val="pt-BR"/>
        </w:rPr>
        <w:drawing>
          <wp:anchor distT="0" distB="0" distL="114300" distR="114300" simplePos="0" relativeHeight="251660288" behindDoc="0" locked="0" layoutInCell="1" allowOverlap="1" wp14:anchorId="260AE470" wp14:editId="2AF90160">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p>
    <w:p w14:paraId="3B35E00C" w14:textId="77777777" w:rsidR="00483D6B" w:rsidRPr="009E37BF" w:rsidRDefault="00483D6B" w:rsidP="00B6522A">
      <w:pPr>
        <w:rPr>
          <w:b/>
          <w:lang w:val="pt-BR"/>
        </w:rPr>
      </w:pPr>
    </w:p>
    <w:p w14:paraId="3F538DA7" w14:textId="330406E5" w:rsidR="00153DC5" w:rsidRPr="00E25900" w:rsidRDefault="0059034C" w:rsidP="007A7CDC">
      <w:pPr>
        <w:pStyle w:val="Ttuloprincipiodeartculo"/>
        <w:rPr>
          <w:lang w:val="es-AR"/>
        </w:rPr>
      </w:pPr>
      <w:r w:rsidRPr="009E37BF">
        <w:rPr>
          <w:lang w:val="es-AR"/>
        </w:rPr>
        <w:br w:type="page"/>
      </w:r>
    </w:p>
    <w:p w14:paraId="31DEE33B" w14:textId="77777777" w:rsidR="00B15DD5" w:rsidRDefault="00B15DD5" w:rsidP="00B15DD5">
      <w:pPr>
        <w:pStyle w:val="Prrafocomn"/>
      </w:pPr>
      <w:r>
        <w:lastRenderedPageBreak/>
        <w:t xml:space="preserve">The global escalation in mental health issues among college students is becoming increasingly evident. Recent research paints a concerning picture, showing prevalent mental disorders, especially depression and anxiety, among these young adults across numerous countries (Auerbach et al., 2018; Backhaus et al., 2020; Eisenberg et al., 2013; </w:t>
      </w:r>
      <w:proofErr w:type="spellStart"/>
      <w:r>
        <w:t>Rentería</w:t>
      </w:r>
      <w:proofErr w:type="spellEnd"/>
      <w:r>
        <w:t xml:space="preserve"> et al., 2021). The repercussions of these issues are not confined to personal well-being alone. They ripple through academic achievements, family dynamics, and even broader societal structures (Evans‐</w:t>
      </w:r>
      <w:proofErr w:type="spellStart"/>
      <w:r>
        <w:t>Lacko</w:t>
      </w:r>
      <w:proofErr w:type="spellEnd"/>
      <w:r>
        <w:t xml:space="preserve"> &amp; Thornicroft, 2019; Ishii et al., 2018). Recognizing the foundational role these students will play in shaping our future, it's crucial to prioritize their mental health.</w:t>
      </w:r>
    </w:p>
    <w:p w14:paraId="4EC019F6" w14:textId="77777777" w:rsidR="00B15DD5" w:rsidRDefault="00B15DD5" w:rsidP="00B15DD5">
      <w:pPr>
        <w:pStyle w:val="Prrafocomn"/>
      </w:pPr>
      <w:r>
        <w:t>This isn't a new problem. Historical data highlights a persistent concern about the mental wellness of college students, emphasizing an uptick in conditions like depression and anxiety over time (Eisenberg et al., 2007). A significant initiative led by the World Health Organization, termed the "World Mental Health International College Student Initiative," delved deep into this issue across eight countries. The aim was to bridge the gap between widespread epidemiological findings and focused clinical data on student mental health (</w:t>
      </w:r>
      <w:proofErr w:type="spellStart"/>
      <w:r>
        <w:t>Cuijpers</w:t>
      </w:r>
      <w:proofErr w:type="spellEnd"/>
      <w:r>
        <w:t xml:space="preserve"> et al., 2019). Their research, corroborated by other scholarly reports, reinforces the prevalent and enduring nature of psychological challenges in this demographic (Alonso et al., 2018; Auerbach et al., 2018).</w:t>
      </w:r>
    </w:p>
    <w:p w14:paraId="3AB0CFCE" w14:textId="77777777" w:rsidR="00B15DD5" w:rsidRDefault="00B15DD5" w:rsidP="00B15DD5">
      <w:pPr>
        <w:pStyle w:val="Prrafocomn"/>
      </w:pPr>
      <w:r>
        <w:t xml:space="preserve">The growing concern about the mental health of this population group is evidenced by recent statistics from the American College Health Association (ACHA, 2023), which shows that 36.1% of students were diagnosed with anxiety and 28.4% with depression. More than mere numbers, this data highlights an emerging crisis that has significant implications for student success, </w:t>
      </w:r>
      <w:proofErr w:type="gramStart"/>
      <w:r>
        <w:t>retention</w:t>
      </w:r>
      <w:proofErr w:type="gramEnd"/>
      <w:r>
        <w:t xml:space="preserve"> and well-being. However, the literature on the topic presents variations. While some studies, such as that by Bruffaerts et al. (2018), alarm with their rates, others, such as </w:t>
      </w:r>
      <w:proofErr w:type="spellStart"/>
      <w:r>
        <w:t>Falade</w:t>
      </w:r>
      <w:proofErr w:type="spellEnd"/>
      <w:r>
        <w:t xml:space="preserve"> et al. (2020), suggest a more moderate prevalence. Given this, it is important to consider the interaction of multiple factors, such as gender identity, ethnicity, sexual orientation, economic </w:t>
      </w:r>
      <w:proofErr w:type="gramStart"/>
      <w:r>
        <w:t>status</w:t>
      </w:r>
      <w:proofErr w:type="gramEnd"/>
      <w:r>
        <w:t xml:space="preserve"> and academic performance, which collectively influence the mental health of this group.</w:t>
      </w:r>
    </w:p>
    <w:p w14:paraId="2C20D8B8" w14:textId="77777777" w:rsidR="00B15DD5" w:rsidRDefault="00B15DD5" w:rsidP="00B15DD5">
      <w:pPr>
        <w:pStyle w:val="Prrafocomn"/>
      </w:pPr>
      <w:r>
        <w:t xml:space="preserve">However, despite extensive research into the prevalence of these problems among college students, there is a gap in the literature that jointly reviews the social, cultural, economic, and educational factors that influence their mental health. Therefore, this review sets out to address exactly this question: What is the impact of sociocultural and academic determinants on mental health outcomes, such as depression, </w:t>
      </w:r>
      <w:proofErr w:type="gramStart"/>
      <w:r>
        <w:t>anxiety</w:t>
      </w:r>
      <w:proofErr w:type="gramEnd"/>
      <w:r>
        <w:t xml:space="preserve"> and suicidal ideation, in university students?</w:t>
      </w:r>
    </w:p>
    <w:p w14:paraId="48B96131" w14:textId="041CBAAF" w:rsidR="00575541" w:rsidRPr="00575541" w:rsidRDefault="00B15DD5" w:rsidP="00B15DD5">
      <w:pPr>
        <w:pStyle w:val="Prrafocomn"/>
      </w:pPr>
      <w:r>
        <w:lastRenderedPageBreak/>
        <w:t xml:space="preserve">By focusing on the impact of sociocultural and academic factors, including gender, ethnicity, sexual orientation, economic </w:t>
      </w:r>
      <w:proofErr w:type="gramStart"/>
      <w:r>
        <w:t>status</w:t>
      </w:r>
      <w:proofErr w:type="gramEnd"/>
      <w:r>
        <w:t xml:space="preserve"> and academic performance, on mental health outcomes – depression, anxiety and suicidal ideation – of university students, this systematic review aims to offer an understanding comprehensive understanding of these interactions. Recognizing the importance of a deep understanding of this knowledge to shape effective academic practices and policies, and to promote the well-being of the university student community, it is hoped that the analyzes will serve as a support for policies and interventions that minimize the risk of psychological disorders in this demographic</w:t>
      </w:r>
      <w:r w:rsidR="0042142D">
        <w:t>.</w:t>
      </w:r>
    </w:p>
    <w:p w14:paraId="2254AC27" w14:textId="06CA9A42" w:rsidR="006F7E7E" w:rsidRPr="00335B58" w:rsidRDefault="001516ED" w:rsidP="00335B58">
      <w:pPr>
        <w:pStyle w:val="Ttulosinternos"/>
      </w:pPr>
      <w:r w:rsidRPr="00335B58">
        <w:t>Method</w:t>
      </w:r>
    </w:p>
    <w:p w14:paraId="1C623371" w14:textId="12DE0F31" w:rsidR="00B15DD5" w:rsidRPr="00335B58" w:rsidRDefault="00650D45" w:rsidP="00335B58">
      <w:pPr>
        <w:pStyle w:val="Ttulosinternos"/>
        <w:spacing w:line="360" w:lineRule="auto"/>
        <w:ind w:firstLine="720"/>
        <w:jc w:val="both"/>
        <w:rPr>
          <w:b w:val="0"/>
          <w:bCs/>
        </w:rPr>
      </w:pPr>
      <w:r w:rsidRPr="00335B58">
        <w:rPr>
          <w:b w:val="0"/>
          <w:bCs/>
        </w:rPr>
        <w:t>In conducting this systematic review, our primary research question was formulated using the PICO format, focusing on the Population (college students), Intervention (sociocultural and academic factors), Comparison (different levels or absence of these factors), and Outcomes (depression, anxiety, suicidal ideation). We adhered to the guidelines and checklist established by the Preferred Reporting Items for Systematic Reviews and Meta-Analyses (PRISMA), as outlined by Page et al. (2021). Furthermore, we ensured transparency and accountability in our review process by registering the protocol with the International Prospective Register of Systematic Reviews (PROSPERO), assigned the registration number CRD42021264160</w:t>
      </w:r>
      <w:r w:rsidRPr="00335B58">
        <w:rPr>
          <w:b w:val="0"/>
          <w:bCs/>
        </w:rPr>
        <w:t>.</w:t>
      </w:r>
    </w:p>
    <w:p w14:paraId="7E5C32BD" w14:textId="4DE08BA6" w:rsidR="00B15DD5" w:rsidRPr="00204B61" w:rsidRDefault="00B15DD5" w:rsidP="00204B61">
      <w:pPr>
        <w:rPr>
          <w:rFonts w:eastAsia="Calibri"/>
          <w:b/>
          <w:bCs/>
          <w:i/>
          <w:iCs/>
        </w:rPr>
      </w:pPr>
      <w:proofErr w:type="spellStart"/>
      <w:r w:rsidRPr="00204B61">
        <w:rPr>
          <w:rFonts w:eastAsia="Calibri"/>
          <w:b/>
          <w:bCs/>
          <w:i/>
          <w:iCs/>
        </w:rPr>
        <w:t>Eligibility</w:t>
      </w:r>
      <w:proofErr w:type="spellEnd"/>
      <w:r w:rsidRPr="00204B61">
        <w:rPr>
          <w:rFonts w:eastAsia="Calibri"/>
          <w:b/>
          <w:bCs/>
          <w:i/>
          <w:iCs/>
        </w:rPr>
        <w:t xml:space="preserve"> </w:t>
      </w:r>
      <w:proofErr w:type="spellStart"/>
      <w:r w:rsidRPr="00204B61">
        <w:rPr>
          <w:rFonts w:eastAsia="Calibri"/>
          <w:b/>
          <w:bCs/>
          <w:i/>
          <w:iCs/>
        </w:rPr>
        <w:t>Criteria</w:t>
      </w:r>
      <w:proofErr w:type="spellEnd"/>
      <w:r w:rsidRPr="00204B61">
        <w:rPr>
          <w:rFonts w:eastAsia="Calibri"/>
          <w:b/>
          <w:bCs/>
          <w:i/>
          <w:iCs/>
        </w:rPr>
        <w:t xml:space="preserve"> </w:t>
      </w:r>
    </w:p>
    <w:p w14:paraId="321381CF" w14:textId="77777777" w:rsidR="00B15DD5" w:rsidRPr="00335B58" w:rsidRDefault="00B15DD5" w:rsidP="00335B58">
      <w:pPr>
        <w:pStyle w:val="Ttulosinternos"/>
        <w:spacing w:line="360" w:lineRule="auto"/>
        <w:ind w:firstLine="720"/>
        <w:jc w:val="both"/>
        <w:rPr>
          <w:b w:val="0"/>
          <w:bCs/>
        </w:rPr>
      </w:pPr>
      <w:r w:rsidRPr="00335B58">
        <w:rPr>
          <w:b w:val="0"/>
          <w:bCs/>
        </w:rPr>
        <w:t>The eligibility criteria for the review aimed at observational and quantitative studies published in peer-reviewed journals in English, Portuguese, or Spanish, examining sociocultural and academic factors as predictors of depression, anxiety, or suicidal ideation in college students. Validated measures were used to assess outcome variables, and the studies were published in the last five years. The review excluded intervention studies, qualitative research, literature reviews, theses, editorial/opinion articles, studies not assessing college students, and those not using validated measures. The included studies were grouped into summaries based on similarities and differences in study designs, populations, and findings to provide a comprehensive overview of the key trends and patterns in the literature.</w:t>
      </w:r>
    </w:p>
    <w:p w14:paraId="3167B37F" w14:textId="2585AA7D" w:rsidR="00B15DD5" w:rsidRPr="00204B61" w:rsidRDefault="00B15DD5" w:rsidP="00204B61">
      <w:pPr>
        <w:pStyle w:val="SubtituloInterno"/>
      </w:pPr>
      <w:r w:rsidRPr="00204B61">
        <w:t>Information sources</w:t>
      </w:r>
    </w:p>
    <w:p w14:paraId="725DEC0C" w14:textId="77777777" w:rsidR="00B15DD5" w:rsidRPr="00335B58" w:rsidRDefault="00B15DD5" w:rsidP="00335B58">
      <w:pPr>
        <w:pStyle w:val="Ttulosinternos"/>
        <w:spacing w:line="360" w:lineRule="auto"/>
        <w:ind w:firstLine="720"/>
        <w:jc w:val="both"/>
        <w:rPr>
          <w:b w:val="0"/>
          <w:bCs/>
        </w:rPr>
      </w:pPr>
      <w:r w:rsidRPr="00335B58">
        <w:rPr>
          <w:b w:val="0"/>
          <w:bCs/>
        </w:rPr>
        <w:lastRenderedPageBreak/>
        <w:t>In the pursuit of a comprehensive literature review, electronic databases such as Web of Science, Scopus, PubMed, PsycINFO, and the Scientific Electronic Library Online (</w:t>
      </w:r>
      <w:proofErr w:type="spellStart"/>
      <w:r w:rsidRPr="00335B58">
        <w:rPr>
          <w:b w:val="0"/>
          <w:bCs/>
        </w:rPr>
        <w:t>Scielo</w:t>
      </w:r>
      <w:proofErr w:type="spellEnd"/>
      <w:r w:rsidRPr="00335B58">
        <w:rPr>
          <w:b w:val="0"/>
          <w:bCs/>
        </w:rPr>
        <w:t xml:space="preserve">) were exhaustively searched from July 7-17, 2021. The specific search string, including </w:t>
      </w:r>
      <w:proofErr w:type="spellStart"/>
      <w:r w:rsidRPr="00335B58">
        <w:rPr>
          <w:b w:val="0"/>
          <w:bCs/>
        </w:rPr>
        <w:t>MeSH</w:t>
      </w:r>
      <w:proofErr w:type="spellEnd"/>
      <w:r w:rsidRPr="00335B58">
        <w:rPr>
          <w:b w:val="0"/>
          <w:bCs/>
        </w:rPr>
        <w:t xml:space="preserve"> terms used, is provided in the supplementary materials. To ensure a holistic approach, reference lists of the articles chosen for full-text analysis were also examined. To maintain up-to-date relevance, the database searches were replicated using the identical protocol on April 11, 2022.</w:t>
      </w:r>
    </w:p>
    <w:p w14:paraId="18356B31" w14:textId="52A2DE22" w:rsidR="00B15DD5" w:rsidRPr="00335B58" w:rsidRDefault="00B15DD5" w:rsidP="00204B61">
      <w:pPr>
        <w:pStyle w:val="SubtituloInterno"/>
      </w:pPr>
      <w:r w:rsidRPr="00335B58">
        <w:t>Selection process</w:t>
      </w:r>
    </w:p>
    <w:p w14:paraId="545E00C1" w14:textId="77777777" w:rsidR="00B15DD5" w:rsidRPr="00335B58" w:rsidRDefault="00B15DD5" w:rsidP="00335B58">
      <w:pPr>
        <w:pStyle w:val="Ttulosinternos"/>
        <w:spacing w:line="360" w:lineRule="auto"/>
        <w:ind w:firstLine="720"/>
        <w:jc w:val="both"/>
        <w:rPr>
          <w:b w:val="0"/>
          <w:bCs/>
        </w:rPr>
      </w:pPr>
      <w:r w:rsidRPr="00335B58">
        <w:rPr>
          <w:b w:val="0"/>
          <w:bCs/>
        </w:rPr>
        <w:t>To facilitate collaboration between reviewers during the study selection process for this systematic review, the studies retrieved through the search strategies were imported into the Rayyan program (</w:t>
      </w:r>
      <w:proofErr w:type="spellStart"/>
      <w:r w:rsidRPr="00335B58">
        <w:rPr>
          <w:b w:val="0"/>
          <w:bCs/>
        </w:rPr>
        <w:t>Ouzzani</w:t>
      </w:r>
      <w:proofErr w:type="spellEnd"/>
      <w:r w:rsidRPr="00335B58">
        <w:rPr>
          <w:b w:val="0"/>
          <w:bCs/>
        </w:rPr>
        <w:t xml:space="preserve"> et al., 2016). The first author of this work screened the titles and abstracts for relevance, and duplicates were removed. Subsequently, a second reviewer assessed the adequacy of selected titles and abstracts, and discrepancies were resolved by a third reviewer. A detailed list of excluded articles, after full-text reading, and reasons for their exclusion can be found in the supplementary materials. The reviewers adhered to previously defined criteria for the selection of studies, and two other reviewers checked the selected documents to minimize bias and ensure that no important studies were overlooked. In case of any disagreement, a consensus was reached through discussion among the researchers regarding whether a study should be included or excluded.</w:t>
      </w:r>
    </w:p>
    <w:p w14:paraId="354FD0AB" w14:textId="5A9B3B17" w:rsidR="00B15DD5" w:rsidRPr="00335B58" w:rsidRDefault="00B15DD5" w:rsidP="00204B61">
      <w:pPr>
        <w:pStyle w:val="SubtituloInterno"/>
      </w:pPr>
      <w:r w:rsidRPr="00335B58">
        <w:t>Data collection process</w:t>
      </w:r>
    </w:p>
    <w:p w14:paraId="520500D1" w14:textId="77777777" w:rsidR="00B15DD5" w:rsidRPr="00335B58" w:rsidRDefault="00B15DD5" w:rsidP="00335B58">
      <w:pPr>
        <w:pStyle w:val="Ttulosinternos"/>
        <w:spacing w:line="360" w:lineRule="auto"/>
        <w:ind w:firstLine="720"/>
        <w:jc w:val="both"/>
        <w:rPr>
          <w:b w:val="0"/>
          <w:bCs/>
        </w:rPr>
      </w:pPr>
      <w:r w:rsidRPr="00335B58">
        <w:rPr>
          <w:b w:val="0"/>
          <w:bCs/>
        </w:rPr>
        <w:t xml:space="preserve">For garnering requisite data, studies deemed suitable were systematically assessed utilizing a data extraction template, encompassing various sociocultural, academic, and psychological health facets. These facets included ethnicity, race, gender, sexual orientation, housing status, economic standing, academic discipline, admission modality, scholastic performance, attrition rates, and measures of anxiety, depression, and suicidal behaviors. To ensure rigorous precision and uniformity in the data collation process, three autonomous reviewers were employed. Each reviewer undertook the extraction process independently, and subsequent comparisons of their findings were made. Discrepancies, if any, were deliberated upon until unanimous agreement was </w:t>
      </w:r>
      <w:r w:rsidRPr="00335B58">
        <w:rPr>
          <w:b w:val="0"/>
          <w:bCs/>
        </w:rPr>
        <w:lastRenderedPageBreak/>
        <w:t>achieved. The utilization of the Rayyan software further augmented the efficacy of our data collection methodology.</w:t>
      </w:r>
    </w:p>
    <w:p w14:paraId="24FD43D2" w14:textId="540741BA" w:rsidR="00B15DD5" w:rsidRPr="00335B58" w:rsidRDefault="00B15DD5" w:rsidP="00204B61">
      <w:pPr>
        <w:pStyle w:val="SubtituloInterno"/>
      </w:pPr>
      <w:r w:rsidRPr="00335B58">
        <w:t>Data items</w:t>
      </w:r>
    </w:p>
    <w:p w14:paraId="231F865D" w14:textId="77777777" w:rsidR="00B15DD5" w:rsidRPr="00335B58" w:rsidRDefault="00B15DD5" w:rsidP="00335B58">
      <w:pPr>
        <w:pStyle w:val="Ttulosinternos"/>
        <w:spacing w:line="360" w:lineRule="auto"/>
        <w:ind w:firstLine="720"/>
        <w:jc w:val="both"/>
        <w:rPr>
          <w:b w:val="0"/>
          <w:bCs/>
        </w:rPr>
      </w:pPr>
      <w:r w:rsidRPr="00335B58">
        <w:rPr>
          <w:b w:val="0"/>
          <w:bCs/>
        </w:rPr>
        <w:t>This study collected data on five variables and include: sociocultural characteristics, academic factors, and mental health domains such as levels of anxiety, depression, and suicidal behavior. The results pertaining to each outcome domain were gathered from every study. When the results were inconsistent, the most relevant results were chosen based on the research question being investigated. In cases of missing or unclear information, the reviewers reached out to the primary authors of the study to clarify or obtain the necessary data. The reviewers also cross-checked the information from other sources, such as the study authors, when necessary.</w:t>
      </w:r>
    </w:p>
    <w:p w14:paraId="0B7264AC" w14:textId="5D2DC7BF" w:rsidR="00B15DD5" w:rsidRPr="00335B58" w:rsidRDefault="00B15DD5" w:rsidP="00204B61">
      <w:pPr>
        <w:pStyle w:val="SubtituloInterno"/>
      </w:pPr>
      <w:r w:rsidRPr="00335B58">
        <w:t>Bias assessment risk study</w:t>
      </w:r>
    </w:p>
    <w:p w14:paraId="3E8CC784" w14:textId="77777777" w:rsidR="00B15DD5" w:rsidRPr="00335B58" w:rsidRDefault="00B15DD5" w:rsidP="00335B58">
      <w:pPr>
        <w:pStyle w:val="Ttulosinternos"/>
        <w:spacing w:line="360" w:lineRule="auto"/>
        <w:ind w:firstLine="720"/>
        <w:jc w:val="both"/>
        <w:rPr>
          <w:b w:val="0"/>
          <w:bCs/>
        </w:rPr>
      </w:pPr>
      <w:r w:rsidRPr="00335B58">
        <w:rPr>
          <w:b w:val="0"/>
          <w:bCs/>
        </w:rPr>
        <w:t>The risk of bias in the included studies was evaluated by two independent reviewers following a critical assessment tool from the Joanna Briggs Institute, which focuses on assessing the reliability, relevance, and results of published articles (</w:t>
      </w:r>
      <w:proofErr w:type="spellStart"/>
      <w:r w:rsidRPr="00335B58">
        <w:rPr>
          <w:b w:val="0"/>
          <w:bCs/>
        </w:rPr>
        <w:t>Aromataris</w:t>
      </w:r>
      <w:proofErr w:type="spellEnd"/>
      <w:r w:rsidRPr="00335B58">
        <w:rPr>
          <w:b w:val="0"/>
          <w:bCs/>
        </w:rPr>
        <w:t xml:space="preserve"> &amp; Munn, 2020). The tool signs a classification of “yes”, “no”, “uncertain” and “not applicable” to evaluate the domains of sample inclusion, description of study participants, measurements validation and reliability, and measurement of results and analysis.</w:t>
      </w:r>
    </w:p>
    <w:p w14:paraId="39CEF329" w14:textId="2E49F917" w:rsidR="00B15DD5" w:rsidRPr="00204B61" w:rsidRDefault="00B15DD5" w:rsidP="00204B61">
      <w:pPr>
        <w:rPr>
          <w:rFonts w:eastAsia="Calibri"/>
          <w:b/>
          <w:bCs/>
        </w:rPr>
      </w:pPr>
      <w:proofErr w:type="spellStart"/>
      <w:r w:rsidRPr="00204B61">
        <w:rPr>
          <w:rFonts w:eastAsia="Calibri"/>
          <w:b/>
          <w:bCs/>
        </w:rPr>
        <w:t>Synthesis</w:t>
      </w:r>
      <w:proofErr w:type="spellEnd"/>
      <w:r w:rsidRPr="00204B61">
        <w:rPr>
          <w:rFonts w:eastAsia="Calibri"/>
          <w:b/>
          <w:bCs/>
        </w:rPr>
        <w:t xml:space="preserve"> </w:t>
      </w:r>
      <w:proofErr w:type="spellStart"/>
      <w:r w:rsidRPr="00204B61">
        <w:rPr>
          <w:rFonts w:eastAsia="Calibri"/>
          <w:b/>
          <w:bCs/>
        </w:rPr>
        <w:t>methods</w:t>
      </w:r>
      <w:proofErr w:type="spellEnd"/>
    </w:p>
    <w:p w14:paraId="53534E6D" w14:textId="59444B5D" w:rsidR="00B15DD5" w:rsidRPr="00204B61" w:rsidRDefault="00B15DD5" w:rsidP="00204B61">
      <w:pPr>
        <w:pStyle w:val="SubtituloInterno1"/>
      </w:pPr>
      <w:r w:rsidRPr="00204B61">
        <w:t xml:space="preserve">Data </w:t>
      </w:r>
      <w:proofErr w:type="spellStart"/>
      <w:r w:rsidRPr="00204B61">
        <w:t>Preparation</w:t>
      </w:r>
      <w:proofErr w:type="spellEnd"/>
    </w:p>
    <w:p w14:paraId="3DF47FF8" w14:textId="77777777" w:rsidR="00B15DD5" w:rsidRPr="00335B58" w:rsidRDefault="00B15DD5" w:rsidP="00335B58">
      <w:pPr>
        <w:pStyle w:val="Ttulosinternos"/>
        <w:spacing w:line="360" w:lineRule="auto"/>
        <w:ind w:firstLine="720"/>
        <w:jc w:val="both"/>
        <w:rPr>
          <w:b w:val="0"/>
          <w:bCs/>
        </w:rPr>
      </w:pPr>
      <w:r w:rsidRPr="00335B58">
        <w:rPr>
          <w:b w:val="0"/>
          <w:bCs/>
        </w:rPr>
        <w:t>After identifying eligible studies, each dataset underwent a rigorous preparation process to ensure its suitability for synthesis. This included filling in any missing summary statistics, converting units or scales where necessary for standardization, and aligning the data formats across studies. Any inconsistencies or ambiguities in the original datasets were addressed by revisiting the primary publications and contacting authors when necessary.</w:t>
      </w:r>
    </w:p>
    <w:p w14:paraId="67DE14CC" w14:textId="0949A737" w:rsidR="00B15DD5" w:rsidRPr="00335B58" w:rsidRDefault="00B15DD5" w:rsidP="00204B61">
      <w:pPr>
        <w:pStyle w:val="SubtituloInterno1"/>
      </w:pPr>
      <w:proofErr w:type="spellStart"/>
      <w:r w:rsidRPr="00335B58">
        <w:t>Tabulation</w:t>
      </w:r>
      <w:proofErr w:type="spellEnd"/>
      <w:r w:rsidRPr="00335B58">
        <w:t xml:space="preserve"> </w:t>
      </w:r>
      <w:proofErr w:type="spellStart"/>
      <w:r w:rsidRPr="00335B58">
        <w:t>of</w:t>
      </w:r>
      <w:proofErr w:type="spellEnd"/>
      <w:r w:rsidRPr="00335B58">
        <w:t xml:space="preserve"> Individual </w:t>
      </w:r>
      <w:proofErr w:type="spellStart"/>
      <w:r w:rsidRPr="00335B58">
        <w:t>Studies</w:t>
      </w:r>
      <w:proofErr w:type="spellEnd"/>
    </w:p>
    <w:p w14:paraId="4DD0CFCB" w14:textId="77777777" w:rsidR="00B15DD5" w:rsidRPr="00335B58" w:rsidRDefault="00B15DD5" w:rsidP="00335B58">
      <w:pPr>
        <w:pStyle w:val="Ttulosinternos"/>
        <w:spacing w:line="360" w:lineRule="auto"/>
        <w:ind w:firstLine="720"/>
        <w:jc w:val="both"/>
        <w:rPr>
          <w:b w:val="0"/>
          <w:bCs/>
        </w:rPr>
      </w:pPr>
      <w:r w:rsidRPr="00335B58">
        <w:rPr>
          <w:b w:val="0"/>
          <w:bCs/>
        </w:rPr>
        <w:lastRenderedPageBreak/>
        <w:t>The results from individual studies were systematically tabulated to create a summary table. This table included key information such as sample size, demographics, study design, mental health outcomes measured, and key findings related to sociocultural and academic factors. The aim was to clearly identify patterns and trends across different studies and settings.</w:t>
      </w:r>
    </w:p>
    <w:p w14:paraId="5EC077FC" w14:textId="2F2222B3" w:rsidR="00B15DD5" w:rsidRPr="00335B58" w:rsidRDefault="00B15DD5" w:rsidP="00204B61">
      <w:pPr>
        <w:pStyle w:val="SubtituloInterno1"/>
      </w:pPr>
      <w:r w:rsidRPr="00335B58">
        <w:t xml:space="preserve">Narrative </w:t>
      </w:r>
      <w:proofErr w:type="spellStart"/>
      <w:r w:rsidRPr="00335B58">
        <w:t>Synthesis</w:t>
      </w:r>
      <w:proofErr w:type="spellEnd"/>
    </w:p>
    <w:p w14:paraId="18C7E534" w14:textId="77777777" w:rsidR="00B15DD5" w:rsidRPr="00335B58" w:rsidRDefault="00B15DD5" w:rsidP="00335B58">
      <w:pPr>
        <w:pStyle w:val="Ttulosinternos"/>
        <w:spacing w:line="360" w:lineRule="auto"/>
        <w:ind w:firstLine="720"/>
        <w:jc w:val="both"/>
        <w:rPr>
          <w:b w:val="0"/>
          <w:bCs/>
        </w:rPr>
      </w:pPr>
      <w:r w:rsidRPr="00335B58">
        <w:rPr>
          <w:b w:val="0"/>
          <w:bCs/>
        </w:rPr>
        <w:t>A narrative synthesis was employed, given the expected heterogeneity among the included studies, to provide an in-depth understanding of the findings. This approach allowed for the contextualization of the quantitative data within the broader research landscape. It considered how sociocultural and academic factors interacted and influenced mental health outcomes in college students.</w:t>
      </w:r>
    </w:p>
    <w:p w14:paraId="47B0A986" w14:textId="3BAC1222" w:rsidR="00B15DD5" w:rsidRPr="00335B58" w:rsidRDefault="00B15DD5" w:rsidP="00204B61">
      <w:pPr>
        <w:pStyle w:val="SubtituloInterno1"/>
      </w:pPr>
      <w:proofErr w:type="spellStart"/>
      <w:r w:rsidRPr="00335B58">
        <w:t>Integration</w:t>
      </w:r>
      <w:proofErr w:type="spellEnd"/>
      <w:r w:rsidRPr="00335B58">
        <w:t xml:space="preserve"> </w:t>
      </w:r>
      <w:proofErr w:type="spellStart"/>
      <w:r w:rsidRPr="00335B58">
        <w:t>of</w:t>
      </w:r>
      <w:proofErr w:type="spellEnd"/>
      <w:r w:rsidRPr="00335B58">
        <w:t xml:space="preserve"> </w:t>
      </w:r>
      <w:proofErr w:type="spellStart"/>
      <w:r w:rsidRPr="00335B58">
        <w:t>Findings</w:t>
      </w:r>
      <w:proofErr w:type="spellEnd"/>
    </w:p>
    <w:p w14:paraId="4156C9AB" w14:textId="77777777" w:rsidR="00335B58" w:rsidRDefault="00B15DD5" w:rsidP="00335B58">
      <w:pPr>
        <w:pStyle w:val="Ttulosinternos"/>
        <w:spacing w:before="0" w:beforeAutospacing="0" w:after="0" w:afterAutospacing="0" w:line="360" w:lineRule="auto"/>
        <w:ind w:firstLine="720"/>
        <w:jc w:val="both"/>
        <w:rPr>
          <w:b w:val="0"/>
          <w:bCs/>
        </w:rPr>
      </w:pPr>
      <w:r w:rsidRPr="00335B58">
        <w:rPr>
          <w:b w:val="0"/>
          <w:bCs/>
        </w:rPr>
        <w:t>Finally, findings from both the tabulated results were integrated to offer a nuanced view of the impact of sociocultural and academic factors on student mental health. Cross-study comparisons were facilitated through a series of thematic maps and graphs that visually represented key trends and discrepancies.</w:t>
      </w:r>
    </w:p>
    <w:p w14:paraId="442BEF1C" w14:textId="604B3C57" w:rsidR="00335B58" w:rsidRPr="00335B58" w:rsidRDefault="00B15DD5" w:rsidP="00335B58">
      <w:pPr>
        <w:pStyle w:val="Ttulosinternos"/>
        <w:spacing w:before="0" w:beforeAutospacing="0" w:after="0" w:afterAutospacing="0" w:line="360" w:lineRule="auto"/>
        <w:ind w:firstLine="720"/>
        <w:jc w:val="both"/>
        <w:rPr>
          <w:b w:val="0"/>
          <w:bCs/>
        </w:rPr>
      </w:pPr>
      <w:r w:rsidRPr="00335B58">
        <w:rPr>
          <w:b w:val="0"/>
          <w:bCs/>
        </w:rPr>
        <w:t>Overall, the synthesis methods used in this systematic literature review were tailored to provide a rigorous and comprehensive analysis of existing evidence. By employing narrative synthesis, the methods were well-suited to deal with the multifaceted data available. The results provide a robust foundation for future research, and particularly for shaping interventions and policies aimed at improving student mental health.</w:t>
      </w:r>
    </w:p>
    <w:p w14:paraId="61754C2A" w14:textId="548D1A04" w:rsidR="006F7E7E" w:rsidRDefault="005B5614" w:rsidP="00335B58">
      <w:pPr>
        <w:pStyle w:val="Ttulosinternos"/>
      </w:pPr>
      <w:r w:rsidRPr="00E25900">
        <w:t>Results</w:t>
      </w:r>
    </w:p>
    <w:p w14:paraId="0259E18E" w14:textId="4826DD99" w:rsidR="00821A19" w:rsidRPr="00204B61" w:rsidRDefault="00821A19" w:rsidP="00204B61">
      <w:pPr>
        <w:rPr>
          <w:b/>
          <w:bCs/>
          <w:i/>
          <w:iCs/>
        </w:rPr>
      </w:pPr>
      <w:proofErr w:type="spellStart"/>
      <w:r w:rsidRPr="00204B61">
        <w:rPr>
          <w:b/>
          <w:bCs/>
          <w:i/>
          <w:iCs/>
        </w:rPr>
        <w:t>Studies</w:t>
      </w:r>
      <w:proofErr w:type="spellEnd"/>
      <w:r w:rsidRPr="00204B61">
        <w:rPr>
          <w:b/>
          <w:bCs/>
          <w:i/>
          <w:iCs/>
        </w:rPr>
        <w:t xml:space="preserve"> </w:t>
      </w:r>
      <w:proofErr w:type="spellStart"/>
      <w:r w:rsidRPr="00204B61">
        <w:rPr>
          <w:b/>
          <w:bCs/>
          <w:i/>
          <w:iCs/>
        </w:rPr>
        <w:t>Selection</w:t>
      </w:r>
      <w:proofErr w:type="spellEnd"/>
      <w:r w:rsidRPr="00204B61">
        <w:rPr>
          <w:b/>
          <w:bCs/>
          <w:i/>
          <w:iCs/>
        </w:rPr>
        <w:t xml:space="preserve"> </w:t>
      </w:r>
    </w:p>
    <w:p w14:paraId="4D2EB48A" w14:textId="77777777" w:rsidR="00821A19" w:rsidRDefault="00821A19" w:rsidP="00821A19">
      <w:pPr>
        <w:pStyle w:val="Prrafocomn"/>
      </w:pPr>
      <w:r>
        <w:t>To identify eligible studies for inclusion in this systematic review, a systematic literature search was conducted across potentially relevant databases. A total of 392 records were identified through these searches, and after removing duplicates, 365 studies were selected based on their titles and abstracts. However, upon full-text evaluation of 47 articles, 318 were subsequently excluded based on their failure to meet the pre-established inclusion criteria regarding sample, construct examined, outcome variables, publication date, and study design.</w:t>
      </w:r>
    </w:p>
    <w:p w14:paraId="13D0F591" w14:textId="77777777" w:rsidR="00821A19" w:rsidRDefault="00821A19" w:rsidP="00821A19">
      <w:pPr>
        <w:pStyle w:val="Prrafocomn"/>
      </w:pPr>
      <w:r>
        <w:lastRenderedPageBreak/>
        <w:t>The remaining 47 articles were then subjected to a rigorous evaluation process, with three reviewers assessing them against the established criteria. Of these, 15 were excluded for not examining sociocultural and academic factors as predictors in the analysis, not assessing depression, anxiety, or suicidal ideation as outcome variables, or not using validated measures to assess outcome variables. To further expand the pool of eligible studies, a snowball search was conducted on the references of the selected articles. No additional papers meeting the inclusion criteria were identified through this process. As a result of these selection procedures, 32 articles were ultimately included in this systematic review, as illustrated in Figure 1.</w:t>
      </w:r>
    </w:p>
    <w:p w14:paraId="2810F731" w14:textId="77777777" w:rsidR="004C7778" w:rsidRDefault="004C7778" w:rsidP="004C7778">
      <w:pPr>
        <w:spacing w:line="360" w:lineRule="auto"/>
      </w:pPr>
      <w:r w:rsidRPr="00A608A9">
        <w:rPr>
          <w:b/>
          <w:bCs/>
        </w:rPr>
        <w:t>Figure 1</w:t>
      </w:r>
    </w:p>
    <w:p w14:paraId="2DE7E1DA" w14:textId="40284750" w:rsidR="004C7778" w:rsidRDefault="004C7778" w:rsidP="004C7778">
      <w:pPr>
        <w:spacing w:line="360" w:lineRule="auto"/>
        <w:rPr>
          <w:i/>
          <w:iCs/>
        </w:rPr>
      </w:pPr>
      <w:proofErr w:type="spellStart"/>
      <w:r w:rsidRPr="00E13671">
        <w:rPr>
          <w:i/>
          <w:iCs/>
        </w:rPr>
        <w:t>Flowchart</w:t>
      </w:r>
      <w:proofErr w:type="spellEnd"/>
      <w:r w:rsidRPr="00E13671">
        <w:rPr>
          <w:i/>
          <w:iCs/>
        </w:rPr>
        <w:t xml:space="preserve"> </w:t>
      </w:r>
      <w:proofErr w:type="spellStart"/>
      <w:r w:rsidRPr="00E13671">
        <w:rPr>
          <w:i/>
          <w:iCs/>
        </w:rPr>
        <w:t>of</w:t>
      </w:r>
      <w:proofErr w:type="spellEnd"/>
      <w:r w:rsidRPr="00E13671">
        <w:rPr>
          <w:i/>
          <w:iCs/>
        </w:rPr>
        <w:t xml:space="preserve"> </w:t>
      </w:r>
      <w:proofErr w:type="spellStart"/>
      <w:r w:rsidRPr="00E13671">
        <w:rPr>
          <w:i/>
          <w:iCs/>
        </w:rPr>
        <w:t>studies</w:t>
      </w:r>
      <w:proofErr w:type="spellEnd"/>
      <w:r w:rsidRPr="00E13671">
        <w:rPr>
          <w:i/>
          <w:iCs/>
        </w:rPr>
        <w:t xml:space="preserve"> </w:t>
      </w:r>
      <w:proofErr w:type="spellStart"/>
      <w:r w:rsidRPr="00E13671">
        <w:rPr>
          <w:i/>
          <w:iCs/>
        </w:rPr>
        <w:t>selection</w:t>
      </w:r>
      <w:proofErr w:type="spellEnd"/>
      <w:r w:rsidRPr="00E13671">
        <w:rPr>
          <w:i/>
          <w:iCs/>
        </w:rPr>
        <w:t xml:space="preserve"> </w:t>
      </w:r>
      <w:proofErr w:type="spellStart"/>
      <w:r w:rsidRPr="00E13671">
        <w:rPr>
          <w:i/>
          <w:iCs/>
        </w:rPr>
        <w:t>process</w:t>
      </w:r>
      <w:proofErr w:type="spellEnd"/>
    </w:p>
    <w:p w14:paraId="57B3C217" w14:textId="64449A55" w:rsidR="004C7778" w:rsidRPr="004C7778" w:rsidRDefault="004C7778" w:rsidP="004C7778">
      <w:pPr>
        <w:spacing w:line="360" w:lineRule="auto"/>
      </w:pPr>
      <w:r>
        <w:rPr>
          <w:noProof/>
        </w:rPr>
        <mc:AlternateContent>
          <mc:Choice Requires="wpg">
            <w:drawing>
              <wp:anchor distT="0" distB="0" distL="114300" distR="114300" simplePos="0" relativeHeight="251662336" behindDoc="0" locked="0" layoutInCell="1" allowOverlap="1" wp14:anchorId="08D9A638" wp14:editId="475FAD7E">
                <wp:simplePos x="0" y="0"/>
                <wp:positionH relativeFrom="column">
                  <wp:posOffset>165370</wp:posOffset>
                </wp:positionH>
                <wp:positionV relativeFrom="paragraph">
                  <wp:posOffset>104572</wp:posOffset>
                </wp:positionV>
                <wp:extent cx="5710136" cy="5233481"/>
                <wp:effectExtent l="0" t="0" r="17780" b="12065"/>
                <wp:wrapNone/>
                <wp:docPr id="1029811568" name="Agrupar 1"/>
                <wp:cNvGraphicFramePr/>
                <a:graphic xmlns:a="http://schemas.openxmlformats.org/drawingml/2006/main">
                  <a:graphicData uri="http://schemas.microsoft.com/office/word/2010/wordprocessingGroup">
                    <wpg:wgp>
                      <wpg:cNvGrpSpPr/>
                      <wpg:grpSpPr>
                        <a:xfrm>
                          <a:off x="0" y="0"/>
                          <a:ext cx="5710136" cy="5233481"/>
                          <a:chOff x="0" y="0"/>
                          <a:chExt cx="4839714" cy="5699669"/>
                        </a:xfrm>
                      </wpg:grpSpPr>
                      <wps:wsp>
                        <wps:cNvPr id="1220304493" name="Rectangle 1"/>
                        <wps:cNvSpPr/>
                        <wps:spPr>
                          <a:xfrm>
                            <a:off x="462213" y="359924"/>
                            <a:ext cx="1887220" cy="124358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328C44" w14:textId="77777777" w:rsidR="004C7778" w:rsidRPr="004C7778" w:rsidRDefault="004C7778" w:rsidP="004C7778">
                              <w:pPr>
                                <w:rPr>
                                  <w:color w:val="000000" w:themeColor="text1"/>
                                  <w:sz w:val="20"/>
                                  <w:szCs w:val="20"/>
                                </w:rPr>
                              </w:pPr>
                              <w:proofErr w:type="spellStart"/>
                              <w:r w:rsidRPr="004C7778">
                                <w:rPr>
                                  <w:color w:val="000000" w:themeColor="text1"/>
                                  <w:sz w:val="20"/>
                                  <w:szCs w:val="20"/>
                                </w:rPr>
                                <w:t>Records</w:t>
                              </w:r>
                              <w:proofErr w:type="spellEnd"/>
                              <w:r w:rsidRPr="004C7778">
                                <w:rPr>
                                  <w:color w:val="000000" w:themeColor="text1"/>
                                  <w:sz w:val="20"/>
                                  <w:szCs w:val="20"/>
                                </w:rPr>
                                <w:t xml:space="preserve"> </w:t>
                              </w:r>
                              <w:proofErr w:type="spellStart"/>
                              <w:r w:rsidRPr="004C7778">
                                <w:rPr>
                                  <w:color w:val="000000" w:themeColor="text1"/>
                                  <w:sz w:val="20"/>
                                  <w:szCs w:val="20"/>
                                </w:rPr>
                                <w:t>identified</w:t>
                              </w:r>
                              <w:proofErr w:type="spellEnd"/>
                              <w:r w:rsidRPr="004C7778">
                                <w:rPr>
                                  <w:color w:val="000000" w:themeColor="text1"/>
                                  <w:sz w:val="20"/>
                                  <w:szCs w:val="20"/>
                                </w:rPr>
                                <w:t xml:space="preserve"> </w:t>
                              </w:r>
                              <w:proofErr w:type="spellStart"/>
                              <w:r w:rsidRPr="004C7778">
                                <w:rPr>
                                  <w:color w:val="000000" w:themeColor="text1"/>
                                  <w:sz w:val="20"/>
                                  <w:szCs w:val="20"/>
                                </w:rPr>
                                <w:t>from</w:t>
                              </w:r>
                              <w:proofErr w:type="spellEnd"/>
                              <w:r w:rsidRPr="004C7778">
                                <w:rPr>
                                  <w:color w:val="000000" w:themeColor="text1"/>
                                  <w:sz w:val="20"/>
                                  <w:szCs w:val="20"/>
                                </w:rPr>
                                <w:t>:</w:t>
                              </w:r>
                            </w:p>
                            <w:p w14:paraId="1E3BCF8B" w14:textId="77777777" w:rsidR="004C7778" w:rsidRPr="004C7778" w:rsidRDefault="004C7778" w:rsidP="004C7778">
                              <w:pPr>
                                <w:ind w:left="284"/>
                                <w:rPr>
                                  <w:color w:val="000000" w:themeColor="text1"/>
                                  <w:sz w:val="20"/>
                                  <w:szCs w:val="20"/>
                                </w:rPr>
                              </w:pPr>
                              <w:r w:rsidRPr="004C7778">
                                <w:rPr>
                                  <w:color w:val="000000" w:themeColor="text1"/>
                                  <w:sz w:val="20"/>
                                  <w:szCs w:val="20"/>
                                  <w:lang w:val="en-US"/>
                                </w:rPr>
                                <w:t>PubMed</w:t>
                              </w:r>
                              <w:r w:rsidRPr="004C7778">
                                <w:rPr>
                                  <w:sz w:val="20"/>
                                  <w:szCs w:val="20"/>
                                  <w:lang w:val="en-US"/>
                                </w:rPr>
                                <w:t xml:space="preserve"> </w:t>
                              </w:r>
                              <w:r w:rsidRPr="004C7778">
                                <w:rPr>
                                  <w:color w:val="000000" w:themeColor="text1"/>
                                  <w:sz w:val="20"/>
                                  <w:szCs w:val="20"/>
                                  <w:lang w:val="en-US"/>
                                </w:rPr>
                                <w:t>(n = 197)</w:t>
                              </w:r>
                            </w:p>
                            <w:p w14:paraId="7795BBDE" w14:textId="77777777" w:rsidR="004C7778" w:rsidRPr="004C7778" w:rsidRDefault="004C7778" w:rsidP="004C7778">
                              <w:pPr>
                                <w:ind w:left="284"/>
                                <w:rPr>
                                  <w:color w:val="000000" w:themeColor="text1"/>
                                  <w:sz w:val="20"/>
                                  <w:szCs w:val="20"/>
                                  <w:lang w:val="en-US"/>
                                </w:rPr>
                              </w:pPr>
                              <w:r w:rsidRPr="004C7778">
                                <w:rPr>
                                  <w:color w:val="000000" w:themeColor="text1"/>
                                  <w:sz w:val="20"/>
                                  <w:szCs w:val="20"/>
                                  <w:lang w:val="en-US"/>
                                </w:rPr>
                                <w:t>Web Of Science (n = 86)</w:t>
                              </w:r>
                            </w:p>
                            <w:p w14:paraId="46553294" w14:textId="77777777" w:rsidR="004C7778" w:rsidRPr="004C7778" w:rsidRDefault="004C7778" w:rsidP="004C7778">
                              <w:pPr>
                                <w:ind w:left="284"/>
                                <w:rPr>
                                  <w:color w:val="000000" w:themeColor="text1"/>
                                  <w:sz w:val="20"/>
                                  <w:szCs w:val="20"/>
                                  <w:lang w:val="en-US"/>
                                </w:rPr>
                              </w:pPr>
                              <w:r w:rsidRPr="004C7778">
                                <w:rPr>
                                  <w:color w:val="000000" w:themeColor="text1"/>
                                  <w:sz w:val="20"/>
                                  <w:szCs w:val="20"/>
                                  <w:lang w:val="en-US"/>
                                </w:rPr>
                                <w:t>Scopus (n = 99)</w:t>
                              </w:r>
                            </w:p>
                            <w:p w14:paraId="4D822611" w14:textId="77777777" w:rsidR="004C7778" w:rsidRPr="004C7778" w:rsidRDefault="004C7778" w:rsidP="004C7778">
                              <w:pPr>
                                <w:ind w:left="284"/>
                                <w:rPr>
                                  <w:color w:val="000000" w:themeColor="text1"/>
                                  <w:sz w:val="20"/>
                                  <w:szCs w:val="20"/>
                                  <w:lang w:val="en-US"/>
                                </w:rPr>
                              </w:pPr>
                              <w:r w:rsidRPr="004C7778">
                                <w:rPr>
                                  <w:color w:val="000000" w:themeColor="text1"/>
                                  <w:sz w:val="20"/>
                                  <w:szCs w:val="20"/>
                                  <w:lang w:val="en-US"/>
                                </w:rPr>
                                <w:t>PsycINFO (n = 10)</w:t>
                              </w:r>
                            </w:p>
                            <w:p w14:paraId="14FB2CE6" w14:textId="77777777" w:rsidR="004C7778" w:rsidRPr="004C7778" w:rsidRDefault="004C7778" w:rsidP="004C7778">
                              <w:pPr>
                                <w:ind w:left="284"/>
                                <w:rPr>
                                  <w:color w:val="000000" w:themeColor="text1"/>
                                  <w:sz w:val="20"/>
                                  <w:szCs w:val="20"/>
                                  <w:lang w:val="en-US"/>
                                </w:rPr>
                              </w:pPr>
                              <w:r w:rsidRPr="004C7778">
                                <w:rPr>
                                  <w:color w:val="000000" w:themeColor="text1"/>
                                  <w:sz w:val="20"/>
                                  <w:szCs w:val="20"/>
                                  <w:lang w:val="en-US"/>
                                </w:rPr>
                                <w:t>Total number of records (n = 392)</w:t>
                              </w:r>
                            </w:p>
                            <w:p w14:paraId="02F63B6A" w14:textId="77777777" w:rsidR="004C7778" w:rsidRPr="004C7778" w:rsidRDefault="004C7778" w:rsidP="004C7778">
                              <w:pPr>
                                <w:ind w:left="284"/>
                                <w:rPr>
                                  <w:color w:val="000000" w:themeColor="text1"/>
                                  <w:sz w:val="20"/>
                                  <w:szCs w:val="20"/>
                                  <w:lang w:val="en-US"/>
                                </w:rPr>
                              </w:pPr>
                            </w:p>
                            <w:p w14:paraId="3B520C67" w14:textId="77777777" w:rsidR="004C7778" w:rsidRPr="004C7778" w:rsidRDefault="004C7778" w:rsidP="004C7778">
                              <w:pPr>
                                <w:ind w:left="284"/>
                                <w:rPr>
                                  <w:color w:val="000000" w:themeColor="text1"/>
                                  <w:sz w:val="20"/>
                                  <w:szCs w:val="20"/>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4145498" name="Rectangle 2"/>
                        <wps:cNvSpPr/>
                        <wps:spPr>
                          <a:xfrm>
                            <a:off x="2933039" y="359924"/>
                            <a:ext cx="1887220" cy="124299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278CEA" w14:textId="77777777" w:rsidR="004C7778" w:rsidRPr="004C7778" w:rsidRDefault="004C7778" w:rsidP="004C7778">
                              <w:pPr>
                                <w:rPr>
                                  <w:color w:val="000000" w:themeColor="text1"/>
                                  <w:sz w:val="20"/>
                                  <w:szCs w:val="20"/>
                                </w:rPr>
                              </w:pPr>
                              <w:proofErr w:type="spellStart"/>
                              <w:r w:rsidRPr="004C7778">
                                <w:rPr>
                                  <w:color w:val="000000" w:themeColor="text1"/>
                                  <w:sz w:val="20"/>
                                  <w:szCs w:val="20"/>
                                </w:rPr>
                                <w:t>Records</w:t>
                              </w:r>
                              <w:proofErr w:type="spellEnd"/>
                              <w:r w:rsidRPr="004C7778">
                                <w:rPr>
                                  <w:color w:val="000000" w:themeColor="text1"/>
                                  <w:sz w:val="20"/>
                                  <w:szCs w:val="20"/>
                                </w:rPr>
                                <w:t xml:space="preserve"> removed </w:t>
                              </w:r>
                              <w:proofErr w:type="spellStart"/>
                              <w:r w:rsidRPr="004C7778">
                                <w:rPr>
                                  <w:i/>
                                  <w:iCs/>
                                  <w:color w:val="000000" w:themeColor="text1"/>
                                  <w:sz w:val="20"/>
                                  <w:szCs w:val="20"/>
                                </w:rPr>
                                <w:t>before</w:t>
                              </w:r>
                              <w:proofErr w:type="spellEnd"/>
                              <w:r w:rsidRPr="004C7778">
                                <w:rPr>
                                  <w:i/>
                                  <w:iCs/>
                                  <w:color w:val="000000" w:themeColor="text1"/>
                                  <w:sz w:val="20"/>
                                  <w:szCs w:val="20"/>
                                </w:rPr>
                                <w:t xml:space="preserve"> screening</w:t>
                              </w:r>
                              <w:r w:rsidRPr="004C7778">
                                <w:rPr>
                                  <w:color w:val="000000" w:themeColor="text1"/>
                                  <w:sz w:val="20"/>
                                  <w:szCs w:val="20"/>
                                </w:rPr>
                                <w:t>:</w:t>
                              </w:r>
                            </w:p>
                            <w:p w14:paraId="4855B0E5" w14:textId="77777777" w:rsidR="004C7778" w:rsidRPr="004C7778" w:rsidRDefault="004C7778" w:rsidP="004C7778">
                              <w:pPr>
                                <w:ind w:left="284"/>
                                <w:rPr>
                                  <w:color w:val="000000" w:themeColor="text1"/>
                                  <w:sz w:val="20"/>
                                  <w:szCs w:val="20"/>
                                </w:rPr>
                              </w:pPr>
                              <w:proofErr w:type="spellStart"/>
                              <w:r w:rsidRPr="004C7778">
                                <w:rPr>
                                  <w:color w:val="000000" w:themeColor="text1"/>
                                  <w:sz w:val="20"/>
                                  <w:szCs w:val="20"/>
                                </w:rPr>
                                <w:t>Duplicate</w:t>
                              </w:r>
                              <w:proofErr w:type="spellEnd"/>
                              <w:r w:rsidRPr="004C7778">
                                <w:rPr>
                                  <w:color w:val="000000" w:themeColor="text1"/>
                                  <w:sz w:val="20"/>
                                  <w:szCs w:val="20"/>
                                </w:rPr>
                                <w:t xml:space="preserve"> </w:t>
                              </w:r>
                              <w:proofErr w:type="spellStart"/>
                              <w:r w:rsidRPr="004C7778">
                                <w:rPr>
                                  <w:color w:val="000000" w:themeColor="text1"/>
                                  <w:sz w:val="20"/>
                                  <w:szCs w:val="20"/>
                                </w:rPr>
                                <w:t>records</w:t>
                              </w:r>
                              <w:proofErr w:type="spellEnd"/>
                              <w:r w:rsidRPr="004C7778">
                                <w:rPr>
                                  <w:color w:val="000000" w:themeColor="text1"/>
                                  <w:sz w:val="20"/>
                                  <w:szCs w:val="20"/>
                                </w:rPr>
                                <w:t xml:space="preserve"> removed (n = 27)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7402143" name="Rectangle 3"/>
                        <wps:cNvSpPr/>
                        <wps:spPr>
                          <a:xfrm>
                            <a:off x="462213" y="1926077"/>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4BB04A" w14:textId="77777777" w:rsidR="004C7778" w:rsidRPr="004C7778" w:rsidRDefault="004C7778" w:rsidP="004C7778">
                              <w:pPr>
                                <w:rPr>
                                  <w:color w:val="000000" w:themeColor="text1"/>
                                  <w:sz w:val="20"/>
                                  <w:szCs w:val="20"/>
                                </w:rPr>
                              </w:pPr>
                              <w:proofErr w:type="spellStart"/>
                              <w:r w:rsidRPr="004C7778">
                                <w:rPr>
                                  <w:color w:val="000000" w:themeColor="text1"/>
                                  <w:sz w:val="20"/>
                                  <w:szCs w:val="20"/>
                                </w:rPr>
                                <w:t>Records</w:t>
                              </w:r>
                              <w:proofErr w:type="spellEnd"/>
                              <w:r w:rsidRPr="004C7778">
                                <w:rPr>
                                  <w:color w:val="000000" w:themeColor="text1"/>
                                  <w:sz w:val="20"/>
                                  <w:szCs w:val="20"/>
                                </w:rPr>
                                <w:t xml:space="preserve"> </w:t>
                              </w:r>
                              <w:proofErr w:type="spellStart"/>
                              <w:r w:rsidRPr="004C7778">
                                <w:rPr>
                                  <w:color w:val="000000" w:themeColor="text1"/>
                                  <w:sz w:val="20"/>
                                  <w:szCs w:val="20"/>
                                </w:rPr>
                                <w:t>screened</w:t>
                              </w:r>
                              <w:proofErr w:type="spellEnd"/>
                            </w:p>
                            <w:p w14:paraId="0DB6DA6E" w14:textId="77777777" w:rsidR="004C7778" w:rsidRPr="004C7778" w:rsidRDefault="004C7778" w:rsidP="004C7778">
                              <w:pPr>
                                <w:rPr>
                                  <w:color w:val="000000" w:themeColor="text1"/>
                                  <w:sz w:val="20"/>
                                  <w:szCs w:val="20"/>
                                </w:rPr>
                              </w:pPr>
                              <w:r w:rsidRPr="004C7778">
                                <w:rPr>
                                  <w:color w:val="000000" w:themeColor="text1"/>
                                  <w:sz w:val="20"/>
                                  <w:szCs w:val="20"/>
                                </w:rPr>
                                <w:t>(n = 365)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9114673" name="Rectangle 4"/>
                        <wps:cNvSpPr/>
                        <wps:spPr>
                          <a:xfrm>
                            <a:off x="2942767" y="1926077"/>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3FD450" w14:textId="77777777" w:rsidR="004C7778" w:rsidRPr="004C7778" w:rsidRDefault="004C7778" w:rsidP="004C7778">
                              <w:pPr>
                                <w:rPr>
                                  <w:color w:val="000000" w:themeColor="text1"/>
                                  <w:sz w:val="20"/>
                                  <w:szCs w:val="20"/>
                                </w:rPr>
                              </w:pPr>
                              <w:proofErr w:type="spellStart"/>
                              <w:r w:rsidRPr="004C7778">
                                <w:rPr>
                                  <w:color w:val="000000" w:themeColor="text1"/>
                                  <w:sz w:val="20"/>
                                  <w:szCs w:val="20"/>
                                </w:rPr>
                                <w:t>Records</w:t>
                              </w:r>
                              <w:proofErr w:type="spellEnd"/>
                              <w:r w:rsidRPr="004C7778">
                                <w:rPr>
                                  <w:color w:val="000000" w:themeColor="text1"/>
                                  <w:sz w:val="20"/>
                                  <w:szCs w:val="20"/>
                                </w:rPr>
                                <w:t xml:space="preserve"> </w:t>
                              </w:r>
                              <w:proofErr w:type="spellStart"/>
                              <w:r w:rsidRPr="004C7778">
                                <w:rPr>
                                  <w:color w:val="000000" w:themeColor="text1"/>
                                  <w:sz w:val="20"/>
                                  <w:szCs w:val="20"/>
                                </w:rPr>
                                <w:t>excluded</w:t>
                              </w:r>
                              <w:proofErr w:type="spellEnd"/>
                            </w:p>
                            <w:p w14:paraId="49C0D62E" w14:textId="77777777" w:rsidR="004C7778" w:rsidRPr="004C7778" w:rsidRDefault="004C7778" w:rsidP="004C7778">
                              <w:pPr>
                                <w:rPr>
                                  <w:color w:val="000000" w:themeColor="text1"/>
                                  <w:sz w:val="20"/>
                                  <w:szCs w:val="20"/>
                                </w:rPr>
                              </w:pPr>
                              <w:r w:rsidRPr="004C7778">
                                <w:rPr>
                                  <w:color w:val="000000" w:themeColor="text1"/>
                                  <w:sz w:val="20"/>
                                  <w:szCs w:val="20"/>
                                </w:rPr>
                                <w:t>(n = 318)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3097733" name="Rectangle 5"/>
                        <wps:cNvSpPr/>
                        <wps:spPr>
                          <a:xfrm>
                            <a:off x="462213" y="2782111"/>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E1E822" w14:textId="77777777" w:rsidR="004C7778" w:rsidRPr="004C7778" w:rsidRDefault="004C7778" w:rsidP="004C7778">
                              <w:pPr>
                                <w:rPr>
                                  <w:color w:val="000000" w:themeColor="text1"/>
                                  <w:sz w:val="20"/>
                                  <w:szCs w:val="20"/>
                                </w:rPr>
                              </w:pPr>
                              <w:proofErr w:type="spellStart"/>
                              <w:r w:rsidRPr="004C7778">
                                <w:rPr>
                                  <w:color w:val="000000" w:themeColor="text1"/>
                                  <w:sz w:val="20"/>
                                  <w:szCs w:val="20"/>
                                </w:rPr>
                                <w:t>Reports</w:t>
                              </w:r>
                              <w:proofErr w:type="spellEnd"/>
                              <w:r w:rsidRPr="004C7778">
                                <w:rPr>
                                  <w:color w:val="000000" w:themeColor="text1"/>
                                  <w:sz w:val="20"/>
                                  <w:szCs w:val="20"/>
                                </w:rPr>
                                <w:t xml:space="preserve"> </w:t>
                              </w:r>
                              <w:proofErr w:type="spellStart"/>
                              <w:r w:rsidRPr="004C7778">
                                <w:rPr>
                                  <w:color w:val="000000" w:themeColor="text1"/>
                                  <w:sz w:val="20"/>
                                  <w:szCs w:val="20"/>
                                </w:rPr>
                                <w:t>sought</w:t>
                              </w:r>
                              <w:proofErr w:type="spellEnd"/>
                              <w:r w:rsidRPr="004C7778">
                                <w:rPr>
                                  <w:color w:val="000000" w:themeColor="text1"/>
                                  <w:sz w:val="20"/>
                                  <w:szCs w:val="20"/>
                                </w:rPr>
                                <w:t xml:space="preserve"> </w:t>
                              </w:r>
                              <w:proofErr w:type="spellStart"/>
                              <w:r w:rsidRPr="004C7778">
                                <w:rPr>
                                  <w:color w:val="000000" w:themeColor="text1"/>
                                  <w:sz w:val="20"/>
                                  <w:szCs w:val="20"/>
                                </w:rPr>
                                <w:t>for</w:t>
                              </w:r>
                              <w:proofErr w:type="spellEnd"/>
                              <w:r w:rsidRPr="004C7778">
                                <w:rPr>
                                  <w:color w:val="000000" w:themeColor="text1"/>
                                  <w:sz w:val="20"/>
                                  <w:szCs w:val="20"/>
                                </w:rPr>
                                <w:t xml:space="preserve"> </w:t>
                              </w:r>
                              <w:proofErr w:type="spellStart"/>
                              <w:r w:rsidRPr="004C7778">
                                <w:rPr>
                                  <w:color w:val="000000" w:themeColor="text1"/>
                                  <w:sz w:val="20"/>
                                  <w:szCs w:val="20"/>
                                </w:rPr>
                                <w:t>retrieval</w:t>
                              </w:r>
                              <w:proofErr w:type="spellEnd"/>
                            </w:p>
                            <w:p w14:paraId="62933D56" w14:textId="77777777" w:rsidR="004C7778" w:rsidRPr="004C7778" w:rsidRDefault="004C7778" w:rsidP="004C7778">
                              <w:pPr>
                                <w:rPr>
                                  <w:color w:val="000000" w:themeColor="text1"/>
                                  <w:sz w:val="20"/>
                                  <w:szCs w:val="20"/>
                                </w:rPr>
                              </w:pPr>
                              <w:r w:rsidRPr="004C7778">
                                <w:rPr>
                                  <w:color w:val="000000" w:themeColor="text1"/>
                                  <w:sz w:val="20"/>
                                  <w:szCs w:val="20"/>
                                </w:rPr>
                                <w:t>(n = 47)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0416445" name="Rectangle 6"/>
                        <wps:cNvSpPr/>
                        <wps:spPr>
                          <a:xfrm>
                            <a:off x="2952494" y="2801566"/>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7FC9C1" w14:textId="77777777" w:rsidR="004C7778" w:rsidRPr="004C7778" w:rsidRDefault="004C7778" w:rsidP="004C7778">
                              <w:pPr>
                                <w:rPr>
                                  <w:color w:val="000000" w:themeColor="text1"/>
                                  <w:sz w:val="20"/>
                                  <w:szCs w:val="20"/>
                                </w:rPr>
                              </w:pPr>
                              <w:proofErr w:type="spellStart"/>
                              <w:r w:rsidRPr="004C7778">
                                <w:rPr>
                                  <w:color w:val="000000" w:themeColor="text1"/>
                                  <w:sz w:val="20"/>
                                  <w:szCs w:val="20"/>
                                </w:rPr>
                                <w:t>Reports</w:t>
                              </w:r>
                              <w:proofErr w:type="spellEnd"/>
                              <w:r w:rsidRPr="004C7778">
                                <w:rPr>
                                  <w:color w:val="000000" w:themeColor="text1"/>
                                  <w:sz w:val="20"/>
                                  <w:szCs w:val="20"/>
                                </w:rPr>
                                <w:t xml:space="preserve"> </w:t>
                              </w:r>
                              <w:proofErr w:type="spellStart"/>
                              <w:r w:rsidRPr="004C7778">
                                <w:rPr>
                                  <w:color w:val="000000" w:themeColor="text1"/>
                                  <w:sz w:val="20"/>
                                  <w:szCs w:val="20"/>
                                </w:rPr>
                                <w:t>not</w:t>
                              </w:r>
                              <w:proofErr w:type="spellEnd"/>
                              <w:r w:rsidRPr="004C7778">
                                <w:rPr>
                                  <w:color w:val="000000" w:themeColor="text1"/>
                                  <w:sz w:val="20"/>
                                  <w:szCs w:val="20"/>
                                </w:rPr>
                                <w:t xml:space="preserve"> </w:t>
                              </w:r>
                              <w:proofErr w:type="spellStart"/>
                              <w:r w:rsidRPr="004C7778">
                                <w:rPr>
                                  <w:color w:val="000000" w:themeColor="text1"/>
                                  <w:sz w:val="20"/>
                                  <w:szCs w:val="20"/>
                                </w:rPr>
                                <w:t>retrieved</w:t>
                              </w:r>
                              <w:proofErr w:type="spellEnd"/>
                            </w:p>
                            <w:p w14:paraId="156BCF14" w14:textId="77777777" w:rsidR="004C7778" w:rsidRPr="004C7778" w:rsidRDefault="004C7778" w:rsidP="004C7778">
                              <w:pPr>
                                <w:rPr>
                                  <w:color w:val="000000" w:themeColor="text1"/>
                                  <w:sz w:val="20"/>
                                  <w:szCs w:val="20"/>
                                </w:rPr>
                              </w:pPr>
                              <w:r w:rsidRPr="004C7778">
                                <w:rPr>
                                  <w:color w:val="000000" w:themeColor="text1"/>
                                  <w:sz w:val="20"/>
                                  <w:szCs w:val="20"/>
                                </w:rPr>
                                <w:t>(n = 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3458928" name="Rectangle 8"/>
                        <wps:cNvSpPr/>
                        <wps:spPr>
                          <a:xfrm>
                            <a:off x="462213" y="361869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79CA71" w14:textId="77777777" w:rsidR="004C7778" w:rsidRPr="004C7778" w:rsidRDefault="004C7778" w:rsidP="004C7778">
                              <w:pPr>
                                <w:rPr>
                                  <w:color w:val="000000" w:themeColor="text1"/>
                                  <w:sz w:val="20"/>
                                  <w:szCs w:val="20"/>
                                </w:rPr>
                              </w:pPr>
                              <w:proofErr w:type="spellStart"/>
                              <w:r w:rsidRPr="004C7778">
                                <w:rPr>
                                  <w:color w:val="000000" w:themeColor="text1"/>
                                  <w:sz w:val="20"/>
                                  <w:szCs w:val="20"/>
                                </w:rPr>
                                <w:t>Reports</w:t>
                              </w:r>
                              <w:proofErr w:type="spellEnd"/>
                              <w:r w:rsidRPr="004C7778">
                                <w:rPr>
                                  <w:color w:val="000000" w:themeColor="text1"/>
                                  <w:sz w:val="20"/>
                                  <w:szCs w:val="20"/>
                                </w:rPr>
                                <w:t xml:space="preserve"> </w:t>
                              </w:r>
                              <w:proofErr w:type="spellStart"/>
                              <w:r w:rsidRPr="004C7778">
                                <w:rPr>
                                  <w:color w:val="000000" w:themeColor="text1"/>
                                  <w:sz w:val="20"/>
                                  <w:szCs w:val="20"/>
                                </w:rPr>
                                <w:t>assessed</w:t>
                              </w:r>
                              <w:proofErr w:type="spellEnd"/>
                              <w:r w:rsidRPr="004C7778">
                                <w:rPr>
                                  <w:color w:val="000000" w:themeColor="text1"/>
                                  <w:sz w:val="20"/>
                                  <w:szCs w:val="20"/>
                                </w:rPr>
                                <w:t xml:space="preserve"> </w:t>
                              </w:r>
                              <w:proofErr w:type="spellStart"/>
                              <w:r w:rsidRPr="004C7778">
                                <w:rPr>
                                  <w:color w:val="000000" w:themeColor="text1"/>
                                  <w:sz w:val="20"/>
                                  <w:szCs w:val="20"/>
                                </w:rPr>
                                <w:t>for</w:t>
                              </w:r>
                              <w:proofErr w:type="spellEnd"/>
                              <w:r w:rsidRPr="004C7778">
                                <w:rPr>
                                  <w:color w:val="000000" w:themeColor="text1"/>
                                  <w:sz w:val="20"/>
                                  <w:szCs w:val="20"/>
                                </w:rPr>
                                <w:t xml:space="preserve"> </w:t>
                              </w:r>
                              <w:proofErr w:type="spellStart"/>
                              <w:r w:rsidRPr="004C7778">
                                <w:rPr>
                                  <w:color w:val="000000" w:themeColor="text1"/>
                                  <w:sz w:val="20"/>
                                  <w:szCs w:val="20"/>
                                </w:rPr>
                                <w:t>eligibility</w:t>
                              </w:r>
                              <w:proofErr w:type="spellEnd"/>
                            </w:p>
                            <w:p w14:paraId="64580D84" w14:textId="77777777" w:rsidR="004C7778" w:rsidRPr="004C7778" w:rsidRDefault="004C7778" w:rsidP="004C7778">
                              <w:pPr>
                                <w:rPr>
                                  <w:color w:val="000000" w:themeColor="text1"/>
                                  <w:sz w:val="20"/>
                                  <w:szCs w:val="20"/>
                                </w:rPr>
                              </w:pPr>
                              <w:r w:rsidRPr="004C7778">
                                <w:rPr>
                                  <w:color w:val="000000" w:themeColor="text1"/>
                                  <w:sz w:val="20"/>
                                  <w:szCs w:val="20"/>
                                </w:rPr>
                                <w:t>(n = 47)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0287537" name="Rectangle 9"/>
                        <wps:cNvSpPr/>
                        <wps:spPr>
                          <a:xfrm>
                            <a:off x="2952494" y="3618690"/>
                            <a:ext cx="1887220" cy="11334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0268C0" w14:textId="77777777" w:rsidR="004C7778" w:rsidRPr="004C7778" w:rsidRDefault="004C7778" w:rsidP="004C7778">
                              <w:pPr>
                                <w:rPr>
                                  <w:color w:val="000000" w:themeColor="text1"/>
                                  <w:sz w:val="20"/>
                                  <w:szCs w:val="20"/>
                                </w:rPr>
                              </w:pPr>
                              <w:proofErr w:type="spellStart"/>
                              <w:r w:rsidRPr="004C7778">
                                <w:rPr>
                                  <w:color w:val="000000" w:themeColor="text1"/>
                                  <w:sz w:val="20"/>
                                  <w:szCs w:val="20"/>
                                </w:rPr>
                                <w:t>Reports</w:t>
                              </w:r>
                              <w:proofErr w:type="spellEnd"/>
                              <w:r w:rsidRPr="004C7778">
                                <w:rPr>
                                  <w:color w:val="000000" w:themeColor="text1"/>
                                  <w:sz w:val="20"/>
                                  <w:szCs w:val="20"/>
                                </w:rPr>
                                <w:t xml:space="preserve"> </w:t>
                              </w:r>
                              <w:proofErr w:type="spellStart"/>
                              <w:r w:rsidRPr="004C7778">
                                <w:rPr>
                                  <w:color w:val="000000" w:themeColor="text1"/>
                                  <w:sz w:val="20"/>
                                  <w:szCs w:val="20"/>
                                </w:rPr>
                                <w:t>excluded</w:t>
                              </w:r>
                              <w:proofErr w:type="spellEnd"/>
                              <w:r w:rsidRPr="004C7778">
                                <w:rPr>
                                  <w:color w:val="000000" w:themeColor="text1"/>
                                  <w:sz w:val="20"/>
                                  <w:szCs w:val="20"/>
                                </w:rPr>
                                <w:t>: (n = 15)</w:t>
                              </w:r>
                            </w:p>
                            <w:p w14:paraId="2A796292" w14:textId="77777777" w:rsidR="004C7778" w:rsidRPr="004C7778" w:rsidRDefault="004C7778" w:rsidP="004C7778">
                              <w:pPr>
                                <w:ind w:left="284"/>
                                <w:rPr>
                                  <w:color w:val="000000" w:themeColor="text1"/>
                                  <w:sz w:val="20"/>
                                  <w:szCs w:val="20"/>
                                </w:rPr>
                              </w:pPr>
                              <w:r w:rsidRPr="004C7778">
                                <w:rPr>
                                  <w:color w:val="000000" w:themeColor="text1"/>
                                  <w:sz w:val="20"/>
                                  <w:szCs w:val="20"/>
                                </w:rPr>
                                <w:t>Reason:</w:t>
                              </w:r>
                            </w:p>
                            <w:p w14:paraId="0DC74632" w14:textId="77777777" w:rsidR="004C7778" w:rsidRPr="004C7778" w:rsidRDefault="004C7778" w:rsidP="004C7778">
                              <w:pPr>
                                <w:ind w:left="284"/>
                                <w:rPr>
                                  <w:color w:val="000000" w:themeColor="text1"/>
                                  <w:sz w:val="20"/>
                                  <w:szCs w:val="20"/>
                                </w:rPr>
                              </w:pPr>
                              <w:proofErr w:type="spellStart"/>
                              <w:r w:rsidRPr="004C7778">
                                <w:rPr>
                                  <w:color w:val="000000" w:themeColor="text1"/>
                                  <w:sz w:val="20"/>
                                  <w:szCs w:val="20"/>
                                </w:rPr>
                                <w:t>Did</w:t>
                              </w:r>
                              <w:proofErr w:type="spellEnd"/>
                              <w:r w:rsidRPr="004C7778">
                                <w:rPr>
                                  <w:color w:val="000000" w:themeColor="text1"/>
                                  <w:sz w:val="20"/>
                                  <w:szCs w:val="20"/>
                                </w:rPr>
                                <w:t xml:space="preserve"> </w:t>
                              </w:r>
                              <w:proofErr w:type="spellStart"/>
                              <w:r w:rsidRPr="004C7778">
                                <w:rPr>
                                  <w:color w:val="000000" w:themeColor="text1"/>
                                  <w:sz w:val="20"/>
                                  <w:szCs w:val="20"/>
                                </w:rPr>
                                <w:t>not</w:t>
                              </w:r>
                              <w:proofErr w:type="spellEnd"/>
                              <w:r w:rsidRPr="004C7778">
                                <w:rPr>
                                  <w:color w:val="000000" w:themeColor="text1"/>
                                  <w:sz w:val="20"/>
                                  <w:szCs w:val="20"/>
                                </w:rPr>
                                <w:t xml:space="preserve"> examine </w:t>
                              </w:r>
                              <w:proofErr w:type="spellStart"/>
                              <w:r w:rsidRPr="004C7778">
                                <w:rPr>
                                  <w:color w:val="000000" w:themeColor="text1"/>
                                  <w:sz w:val="20"/>
                                  <w:szCs w:val="20"/>
                                </w:rPr>
                                <w:t>the</w:t>
                              </w:r>
                              <w:proofErr w:type="spellEnd"/>
                              <w:r w:rsidRPr="004C7778">
                                <w:rPr>
                                  <w:color w:val="000000" w:themeColor="text1"/>
                                  <w:sz w:val="20"/>
                                  <w:szCs w:val="20"/>
                                </w:rPr>
                                <w:t xml:space="preserve"> </w:t>
                              </w:r>
                              <w:proofErr w:type="spellStart"/>
                              <w:r w:rsidRPr="004C7778">
                                <w:rPr>
                                  <w:color w:val="000000" w:themeColor="text1"/>
                                  <w:sz w:val="20"/>
                                  <w:szCs w:val="20"/>
                                </w:rPr>
                                <w:t>investigated</w:t>
                              </w:r>
                              <w:proofErr w:type="spellEnd"/>
                              <w:r w:rsidRPr="004C7778">
                                <w:rPr>
                                  <w:color w:val="000000" w:themeColor="text1"/>
                                  <w:sz w:val="20"/>
                                  <w:szCs w:val="20"/>
                                </w:rPr>
                                <w:t xml:space="preserve"> </w:t>
                              </w:r>
                              <w:proofErr w:type="spellStart"/>
                              <w:r w:rsidRPr="004C7778">
                                <w:rPr>
                                  <w:color w:val="000000" w:themeColor="text1"/>
                                  <w:sz w:val="20"/>
                                  <w:szCs w:val="20"/>
                                </w:rPr>
                                <w:t>constructs</w:t>
                              </w:r>
                              <w:proofErr w:type="spellEnd"/>
                              <w:r w:rsidRPr="004C7778">
                                <w:rPr>
                                  <w:color w:val="000000" w:themeColor="text1"/>
                                  <w:sz w:val="20"/>
                                  <w:szCs w:val="20"/>
                                </w:rPr>
                                <w:t xml:space="preserve"> (n = 8)</w:t>
                              </w:r>
                            </w:p>
                            <w:p w14:paraId="30DCA6C2" w14:textId="77777777" w:rsidR="004C7778" w:rsidRPr="004C7778" w:rsidRDefault="004C7778" w:rsidP="004C7778">
                              <w:pPr>
                                <w:ind w:left="284"/>
                                <w:rPr>
                                  <w:color w:val="000000" w:themeColor="text1"/>
                                  <w:sz w:val="20"/>
                                  <w:szCs w:val="20"/>
                                </w:rPr>
                              </w:pPr>
                              <w:proofErr w:type="spellStart"/>
                              <w:r w:rsidRPr="004C7778">
                                <w:rPr>
                                  <w:color w:val="000000" w:themeColor="text1"/>
                                  <w:sz w:val="20"/>
                                  <w:szCs w:val="20"/>
                                </w:rPr>
                                <w:t>Did</w:t>
                              </w:r>
                              <w:proofErr w:type="spellEnd"/>
                              <w:r w:rsidRPr="004C7778">
                                <w:rPr>
                                  <w:color w:val="000000" w:themeColor="text1"/>
                                  <w:sz w:val="20"/>
                                  <w:szCs w:val="20"/>
                                </w:rPr>
                                <w:t xml:space="preserve"> </w:t>
                              </w:r>
                              <w:proofErr w:type="spellStart"/>
                              <w:r w:rsidRPr="004C7778">
                                <w:rPr>
                                  <w:color w:val="000000" w:themeColor="text1"/>
                                  <w:sz w:val="20"/>
                                  <w:szCs w:val="20"/>
                                </w:rPr>
                                <w:t>not</w:t>
                              </w:r>
                              <w:proofErr w:type="spellEnd"/>
                              <w:r w:rsidRPr="004C7778">
                                <w:rPr>
                                  <w:color w:val="000000" w:themeColor="text1"/>
                                  <w:sz w:val="20"/>
                                  <w:szCs w:val="20"/>
                                </w:rPr>
                                <w:t xml:space="preserve"> resort </w:t>
                              </w:r>
                              <w:proofErr w:type="spellStart"/>
                              <w:r w:rsidRPr="004C7778">
                                <w:rPr>
                                  <w:color w:val="000000" w:themeColor="text1"/>
                                  <w:sz w:val="20"/>
                                  <w:szCs w:val="20"/>
                                </w:rPr>
                                <w:t>to</w:t>
                              </w:r>
                              <w:proofErr w:type="spellEnd"/>
                              <w:r w:rsidRPr="004C7778">
                                <w:rPr>
                                  <w:color w:val="000000" w:themeColor="text1"/>
                                  <w:sz w:val="20"/>
                                  <w:szCs w:val="20"/>
                                </w:rPr>
                                <w:t xml:space="preserve"> </w:t>
                              </w:r>
                              <w:proofErr w:type="spellStart"/>
                              <w:r w:rsidRPr="004C7778">
                                <w:rPr>
                                  <w:color w:val="000000" w:themeColor="text1"/>
                                  <w:sz w:val="20"/>
                                  <w:szCs w:val="20"/>
                                </w:rPr>
                                <w:t>validated</w:t>
                              </w:r>
                              <w:proofErr w:type="spellEnd"/>
                              <w:r w:rsidRPr="004C7778">
                                <w:rPr>
                                  <w:color w:val="000000" w:themeColor="text1"/>
                                  <w:sz w:val="20"/>
                                  <w:szCs w:val="20"/>
                                </w:rPr>
                                <w:t xml:space="preserve"> </w:t>
                              </w:r>
                              <w:proofErr w:type="spellStart"/>
                              <w:r w:rsidRPr="004C7778">
                                <w:rPr>
                                  <w:color w:val="000000" w:themeColor="text1"/>
                                  <w:sz w:val="20"/>
                                  <w:szCs w:val="20"/>
                                </w:rPr>
                                <w:t>measures</w:t>
                              </w:r>
                              <w:proofErr w:type="spellEnd"/>
                              <w:r w:rsidRPr="004C7778">
                                <w:rPr>
                                  <w:color w:val="000000" w:themeColor="text1"/>
                                  <w:sz w:val="20"/>
                                  <w:szCs w:val="20"/>
                                </w:rPr>
                                <w:t xml:space="preserve"> (n = 7)</w:t>
                              </w:r>
                            </w:p>
                            <w:p w14:paraId="1BF63BF7" w14:textId="77777777" w:rsidR="004C7778" w:rsidRPr="004C7778" w:rsidRDefault="004C7778" w:rsidP="004C7778">
                              <w:pPr>
                                <w:ind w:left="284"/>
                                <w:rPr>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2998819" name="Rectangle 13"/>
                        <wps:cNvSpPr/>
                        <wps:spPr>
                          <a:xfrm>
                            <a:off x="442758" y="4941652"/>
                            <a:ext cx="188722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B23D11" w14:textId="77777777" w:rsidR="004C7778" w:rsidRPr="004C7778" w:rsidRDefault="004C7778" w:rsidP="004C7778">
                              <w:pPr>
                                <w:rPr>
                                  <w:color w:val="000000" w:themeColor="text1"/>
                                  <w:sz w:val="20"/>
                                  <w:szCs w:val="20"/>
                                </w:rPr>
                              </w:pPr>
                              <w:proofErr w:type="spellStart"/>
                              <w:r w:rsidRPr="004C7778">
                                <w:rPr>
                                  <w:color w:val="000000" w:themeColor="text1"/>
                                  <w:sz w:val="20"/>
                                  <w:szCs w:val="20"/>
                                </w:rPr>
                                <w:t>Studies</w:t>
                              </w:r>
                              <w:proofErr w:type="spellEnd"/>
                              <w:r w:rsidRPr="004C7778">
                                <w:rPr>
                                  <w:color w:val="000000" w:themeColor="text1"/>
                                  <w:sz w:val="20"/>
                                  <w:szCs w:val="20"/>
                                </w:rPr>
                                <w:t xml:space="preserve"> </w:t>
                              </w:r>
                              <w:proofErr w:type="spellStart"/>
                              <w:r w:rsidRPr="004C7778">
                                <w:rPr>
                                  <w:color w:val="000000" w:themeColor="text1"/>
                                  <w:sz w:val="20"/>
                                  <w:szCs w:val="20"/>
                                </w:rPr>
                                <w:t>included</w:t>
                              </w:r>
                              <w:proofErr w:type="spellEnd"/>
                              <w:r w:rsidRPr="004C7778">
                                <w:rPr>
                                  <w:color w:val="000000" w:themeColor="text1"/>
                                  <w:sz w:val="20"/>
                                  <w:szCs w:val="20"/>
                                </w:rPr>
                                <w:t xml:space="preserve"> in </w:t>
                              </w:r>
                              <w:proofErr w:type="spellStart"/>
                              <w:r w:rsidRPr="004C7778">
                                <w:rPr>
                                  <w:color w:val="000000" w:themeColor="text1"/>
                                  <w:sz w:val="20"/>
                                  <w:szCs w:val="20"/>
                                </w:rPr>
                                <w:t>review</w:t>
                              </w:r>
                              <w:proofErr w:type="spellEnd"/>
                            </w:p>
                            <w:p w14:paraId="64DD8BA4" w14:textId="77777777" w:rsidR="004C7778" w:rsidRPr="004C7778" w:rsidRDefault="004C7778" w:rsidP="004C7778">
                              <w:pPr>
                                <w:rPr>
                                  <w:color w:val="000000" w:themeColor="text1"/>
                                  <w:sz w:val="20"/>
                                  <w:szCs w:val="20"/>
                                </w:rPr>
                              </w:pPr>
                              <w:r w:rsidRPr="004C7778">
                                <w:rPr>
                                  <w:color w:val="000000" w:themeColor="text1"/>
                                  <w:sz w:val="20"/>
                                  <w:szCs w:val="20"/>
                                </w:rPr>
                                <w:t>(n = 32)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4547207" name="Straight Arrow Connector 14"/>
                        <wps:cNvCnPr/>
                        <wps:spPr>
                          <a:xfrm>
                            <a:off x="2349379" y="990600"/>
                            <a:ext cx="56327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518609" name="Straight Arrow Connector 15"/>
                        <wps:cNvCnPr/>
                        <wps:spPr>
                          <a:xfrm>
                            <a:off x="2349379" y="2187103"/>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87272023" name="Straight Arrow Connector 16"/>
                        <wps:cNvCnPr/>
                        <wps:spPr>
                          <a:xfrm>
                            <a:off x="2359107" y="3052864"/>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64736943" name="Straight Arrow Connector 17"/>
                        <wps:cNvCnPr/>
                        <wps:spPr>
                          <a:xfrm>
                            <a:off x="2378562" y="3899171"/>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52764781" name="Flowchart: Alternate Process 29"/>
                        <wps:cNvSpPr/>
                        <wps:spPr>
                          <a:xfrm>
                            <a:off x="462195" y="0"/>
                            <a:ext cx="4345229" cy="347555"/>
                          </a:xfrm>
                          <a:prstGeom prst="flowChartAlternateProcess">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7FFB2DEE" w14:textId="77777777" w:rsidR="004C7778" w:rsidRPr="004C7778" w:rsidRDefault="004C7778" w:rsidP="004C7778">
                              <w:pPr>
                                <w:jc w:val="center"/>
                                <w:rPr>
                                  <w:b/>
                                  <w:color w:val="000000" w:themeColor="text1"/>
                                  <w:sz w:val="20"/>
                                  <w:szCs w:val="20"/>
                                </w:rPr>
                              </w:pPr>
                              <w:proofErr w:type="spellStart"/>
                              <w:r w:rsidRPr="004C7778">
                                <w:rPr>
                                  <w:b/>
                                  <w:color w:val="000000" w:themeColor="text1"/>
                                  <w:sz w:val="20"/>
                                  <w:szCs w:val="20"/>
                                </w:rPr>
                                <w:t>Identification</w:t>
                              </w:r>
                              <w:proofErr w:type="spellEnd"/>
                              <w:r w:rsidRPr="004C7778">
                                <w:rPr>
                                  <w:b/>
                                  <w:color w:val="000000" w:themeColor="text1"/>
                                  <w:sz w:val="20"/>
                                  <w:szCs w:val="20"/>
                                </w:rPr>
                                <w:t xml:space="preserve"> </w:t>
                              </w:r>
                              <w:proofErr w:type="spellStart"/>
                              <w:r w:rsidRPr="004C7778">
                                <w:rPr>
                                  <w:b/>
                                  <w:color w:val="000000" w:themeColor="text1"/>
                                  <w:sz w:val="20"/>
                                  <w:szCs w:val="20"/>
                                </w:rPr>
                                <w:t>of</w:t>
                              </w:r>
                              <w:proofErr w:type="spellEnd"/>
                              <w:r w:rsidRPr="004C7778">
                                <w:rPr>
                                  <w:b/>
                                  <w:color w:val="000000" w:themeColor="text1"/>
                                  <w:sz w:val="20"/>
                                  <w:szCs w:val="20"/>
                                </w:rPr>
                                <w:t xml:space="preserve"> </w:t>
                              </w:r>
                              <w:proofErr w:type="spellStart"/>
                              <w:r w:rsidRPr="004C7778">
                                <w:rPr>
                                  <w:b/>
                                  <w:color w:val="000000" w:themeColor="text1"/>
                                  <w:sz w:val="20"/>
                                  <w:szCs w:val="20"/>
                                </w:rPr>
                                <w:t>studies</w:t>
                              </w:r>
                              <w:proofErr w:type="spellEnd"/>
                              <w:r w:rsidRPr="004C7778">
                                <w:rPr>
                                  <w:b/>
                                  <w:color w:val="000000" w:themeColor="text1"/>
                                  <w:sz w:val="20"/>
                                  <w:szCs w:val="20"/>
                                </w:rPr>
                                <w:t xml:space="preserve"> </w:t>
                              </w:r>
                              <w:proofErr w:type="spellStart"/>
                              <w:r w:rsidRPr="004C7778">
                                <w:rPr>
                                  <w:b/>
                                  <w:color w:val="000000" w:themeColor="text1"/>
                                  <w:sz w:val="20"/>
                                  <w:szCs w:val="20"/>
                                </w:rPr>
                                <w:t>via</w:t>
                              </w:r>
                              <w:proofErr w:type="spellEnd"/>
                              <w:r w:rsidRPr="004C7778">
                                <w:rPr>
                                  <w:b/>
                                  <w:color w:val="000000" w:themeColor="text1"/>
                                  <w:sz w:val="20"/>
                                  <w:szCs w:val="20"/>
                                </w:rPr>
                                <w:t xml:space="preserve"> </w:t>
                              </w:r>
                              <w:proofErr w:type="spellStart"/>
                              <w:r w:rsidRPr="004C7778">
                                <w:rPr>
                                  <w:b/>
                                  <w:color w:val="000000" w:themeColor="text1"/>
                                  <w:sz w:val="20"/>
                                  <w:szCs w:val="20"/>
                                </w:rPr>
                                <w:t>databases</w:t>
                              </w:r>
                              <w:proofErr w:type="spellEnd"/>
                              <w:r w:rsidRPr="004C7778">
                                <w:rPr>
                                  <w:b/>
                                  <w:color w:val="000000" w:themeColor="text1"/>
                                  <w:sz w:val="20"/>
                                  <w:szCs w:val="20"/>
                                </w:rPr>
                                <w:t xml:space="preserve"> and </w:t>
                              </w:r>
                              <w:proofErr w:type="spellStart"/>
                              <w:r w:rsidRPr="004C7778">
                                <w:rPr>
                                  <w:b/>
                                  <w:color w:val="000000" w:themeColor="text1"/>
                                  <w:sz w:val="20"/>
                                  <w:szCs w:val="20"/>
                                </w:rPr>
                                <w:t>registers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1373992" name="Flowchart: Alternate Process 31"/>
                        <wps:cNvSpPr/>
                        <wps:spPr>
                          <a:xfrm rot="16200000">
                            <a:off x="-502196" y="854663"/>
                            <a:ext cx="127698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35FAD16F" w14:textId="77777777" w:rsidR="004C7778" w:rsidRPr="004C7778" w:rsidRDefault="004C7778" w:rsidP="004C7778">
                              <w:pPr>
                                <w:jc w:val="center"/>
                                <w:rPr>
                                  <w:b/>
                                  <w:color w:val="000000" w:themeColor="text1"/>
                                  <w:sz w:val="20"/>
                                  <w:szCs w:val="20"/>
                                </w:rPr>
                              </w:pPr>
                              <w:proofErr w:type="spellStart"/>
                              <w:r w:rsidRPr="004C7778">
                                <w:rPr>
                                  <w:b/>
                                  <w:color w:val="000000" w:themeColor="text1"/>
                                  <w:sz w:val="20"/>
                                  <w:szCs w:val="20"/>
                                </w:rPr>
                                <w:t>Identification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1132906" name="Flowchart: Alternate Process 32"/>
                        <wps:cNvSpPr/>
                        <wps:spPr>
                          <a:xfrm rot="16200000">
                            <a:off x="-1262223" y="3226942"/>
                            <a:ext cx="278733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525DE293" w14:textId="77777777" w:rsidR="004C7778" w:rsidRPr="004C7778" w:rsidRDefault="004C7778" w:rsidP="004C7778">
                              <w:pPr>
                                <w:jc w:val="center"/>
                                <w:rPr>
                                  <w:b/>
                                  <w:color w:val="000000" w:themeColor="text1"/>
                                  <w:sz w:val="20"/>
                                  <w:szCs w:val="20"/>
                                </w:rPr>
                              </w:pPr>
                              <w:r w:rsidRPr="004C7778">
                                <w:rPr>
                                  <w:b/>
                                  <w:color w:val="000000" w:themeColor="text1"/>
                                  <w:sz w:val="20"/>
                                  <w:szCs w:val="20"/>
                                </w:rPr>
                                <w:t>Screening</w:t>
                              </w:r>
                            </w:p>
                            <w:p w14:paraId="76CA0F78" w14:textId="77777777" w:rsidR="004C7778" w:rsidRPr="004C7778" w:rsidRDefault="004C7778" w:rsidP="004C7778">
                              <w:pPr>
                                <w:rPr>
                                  <w:b/>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3828626" name="Flowchart: Alternate Process 33"/>
                        <wps:cNvSpPr/>
                        <wps:spPr>
                          <a:xfrm rot="16200000">
                            <a:off x="-236908" y="5186113"/>
                            <a:ext cx="764223"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306D4509" w14:textId="77777777" w:rsidR="004C7778" w:rsidRPr="004C7778" w:rsidRDefault="004C7778" w:rsidP="004C7778">
                              <w:pPr>
                                <w:jc w:val="center"/>
                                <w:rPr>
                                  <w:b/>
                                  <w:color w:val="000000" w:themeColor="text1"/>
                                  <w:sz w:val="20"/>
                                  <w:szCs w:val="20"/>
                                </w:rPr>
                              </w:pPr>
                              <w:proofErr w:type="spellStart"/>
                              <w:r w:rsidRPr="004C7778">
                                <w:rPr>
                                  <w:b/>
                                  <w:color w:val="000000" w:themeColor="text1"/>
                                  <w:sz w:val="20"/>
                                  <w:szCs w:val="20"/>
                                </w:rPr>
                                <w:t>Included</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8131365" name="Straight Arrow Connector 27"/>
                        <wps:cNvCnPr/>
                        <wps:spPr>
                          <a:xfrm>
                            <a:off x="1297171" y="1634247"/>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43141275" name="Straight Arrow Connector 35"/>
                        <wps:cNvCnPr/>
                        <wps:spPr>
                          <a:xfrm>
                            <a:off x="1297171" y="2480554"/>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88395451" name="Straight Arrow Connector 36"/>
                        <wps:cNvCnPr/>
                        <wps:spPr>
                          <a:xfrm>
                            <a:off x="1306899" y="3317132"/>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06914525" name="Straight Arrow Connector 19"/>
                        <wps:cNvCnPr/>
                        <wps:spPr>
                          <a:xfrm>
                            <a:off x="1297171" y="4163439"/>
                            <a:ext cx="0" cy="74615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8D9A638" id="Agrupar 1" o:spid="_x0000_s1026" style="position:absolute;margin-left:13pt;margin-top:8.25pt;width:449.6pt;height:412.1pt;z-index:251662336;mso-width-relative:margin;mso-height-relative:margin" coordsize="48397,5699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">
                <v:rect id="Rectangle 1" o:spid="_x0000_s1027" style="position:absolute;left:4622;top:3599;width:18872;height:1243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" filled="f" strokecolor="black [3213]" strokeweight="1pt">
                  <v:textbox>
                    <w:txbxContent>
                      <w:p w14:paraId="30328C44" w14:textId="77777777" w:rsidR="004C7778" w:rsidRPr="004C7778" w:rsidRDefault="004C7778" w:rsidP="004C7778">
                        <w:pPr>
                          <w:rPr>
                            <w:color w:val="000000" w:themeColor="text1"/>
                            <w:sz w:val="20"/>
                            <w:szCs w:val="20"/>
                          </w:rPr>
                        </w:pPr>
                        <w:proofErr w:type="spellStart"/>
                        <w:r w:rsidRPr="004C7778">
                          <w:rPr>
                            <w:color w:val="000000" w:themeColor="text1"/>
                            <w:sz w:val="20"/>
                            <w:szCs w:val="20"/>
                          </w:rPr>
                          <w:t>Records</w:t>
                        </w:r>
                        <w:proofErr w:type="spellEnd"/>
                        <w:r w:rsidRPr="004C7778">
                          <w:rPr>
                            <w:color w:val="000000" w:themeColor="text1"/>
                            <w:sz w:val="20"/>
                            <w:szCs w:val="20"/>
                          </w:rPr>
                          <w:t xml:space="preserve"> </w:t>
                        </w:r>
                        <w:proofErr w:type="spellStart"/>
                        <w:r w:rsidRPr="004C7778">
                          <w:rPr>
                            <w:color w:val="000000" w:themeColor="text1"/>
                            <w:sz w:val="20"/>
                            <w:szCs w:val="20"/>
                          </w:rPr>
                          <w:t>identified</w:t>
                        </w:r>
                        <w:proofErr w:type="spellEnd"/>
                        <w:r w:rsidRPr="004C7778">
                          <w:rPr>
                            <w:color w:val="000000" w:themeColor="text1"/>
                            <w:sz w:val="20"/>
                            <w:szCs w:val="20"/>
                          </w:rPr>
                          <w:t xml:space="preserve"> </w:t>
                        </w:r>
                        <w:proofErr w:type="spellStart"/>
                        <w:r w:rsidRPr="004C7778">
                          <w:rPr>
                            <w:color w:val="000000" w:themeColor="text1"/>
                            <w:sz w:val="20"/>
                            <w:szCs w:val="20"/>
                          </w:rPr>
                          <w:t>from</w:t>
                        </w:r>
                        <w:proofErr w:type="spellEnd"/>
                        <w:r w:rsidRPr="004C7778">
                          <w:rPr>
                            <w:color w:val="000000" w:themeColor="text1"/>
                            <w:sz w:val="20"/>
                            <w:szCs w:val="20"/>
                          </w:rPr>
                          <w:t>:</w:t>
                        </w:r>
                      </w:p>
                      <w:p w14:paraId="1E3BCF8B" w14:textId="77777777" w:rsidR="004C7778" w:rsidRPr="004C7778" w:rsidRDefault="004C7778" w:rsidP="004C7778">
                        <w:pPr>
                          <w:ind w:left="284"/>
                          <w:rPr>
                            <w:color w:val="000000" w:themeColor="text1"/>
                            <w:sz w:val="20"/>
                            <w:szCs w:val="20"/>
                          </w:rPr>
                        </w:pPr>
                        <w:r w:rsidRPr="004C7778">
                          <w:rPr>
                            <w:color w:val="000000" w:themeColor="text1"/>
                            <w:sz w:val="20"/>
                            <w:szCs w:val="20"/>
                            <w:lang w:val="en-US"/>
                          </w:rPr>
                          <w:t>PubMed</w:t>
                        </w:r>
                        <w:r w:rsidRPr="004C7778">
                          <w:rPr>
                            <w:sz w:val="20"/>
                            <w:szCs w:val="20"/>
                            <w:lang w:val="en-US"/>
                          </w:rPr>
                          <w:t xml:space="preserve"> </w:t>
                        </w:r>
                        <w:r w:rsidRPr="004C7778">
                          <w:rPr>
                            <w:color w:val="000000" w:themeColor="text1"/>
                            <w:sz w:val="20"/>
                            <w:szCs w:val="20"/>
                            <w:lang w:val="en-US"/>
                          </w:rPr>
                          <w:t>(n = 197)</w:t>
                        </w:r>
                      </w:p>
                      <w:p w14:paraId="7795BBDE" w14:textId="77777777" w:rsidR="004C7778" w:rsidRPr="004C7778" w:rsidRDefault="004C7778" w:rsidP="004C7778">
                        <w:pPr>
                          <w:ind w:left="284"/>
                          <w:rPr>
                            <w:color w:val="000000" w:themeColor="text1"/>
                            <w:sz w:val="20"/>
                            <w:szCs w:val="20"/>
                            <w:lang w:val="en-US"/>
                          </w:rPr>
                        </w:pPr>
                        <w:r w:rsidRPr="004C7778">
                          <w:rPr>
                            <w:color w:val="000000" w:themeColor="text1"/>
                            <w:sz w:val="20"/>
                            <w:szCs w:val="20"/>
                            <w:lang w:val="en-US"/>
                          </w:rPr>
                          <w:t>Web Of Science (n = 86)</w:t>
                        </w:r>
                      </w:p>
                      <w:p w14:paraId="46553294" w14:textId="77777777" w:rsidR="004C7778" w:rsidRPr="004C7778" w:rsidRDefault="004C7778" w:rsidP="004C7778">
                        <w:pPr>
                          <w:ind w:left="284"/>
                          <w:rPr>
                            <w:color w:val="000000" w:themeColor="text1"/>
                            <w:sz w:val="20"/>
                            <w:szCs w:val="20"/>
                            <w:lang w:val="en-US"/>
                          </w:rPr>
                        </w:pPr>
                        <w:r w:rsidRPr="004C7778">
                          <w:rPr>
                            <w:color w:val="000000" w:themeColor="text1"/>
                            <w:sz w:val="20"/>
                            <w:szCs w:val="20"/>
                            <w:lang w:val="en-US"/>
                          </w:rPr>
                          <w:t>Scopus (n = 99)</w:t>
                        </w:r>
                      </w:p>
                      <w:p w14:paraId="4D822611" w14:textId="77777777" w:rsidR="004C7778" w:rsidRPr="004C7778" w:rsidRDefault="004C7778" w:rsidP="004C7778">
                        <w:pPr>
                          <w:ind w:left="284"/>
                          <w:rPr>
                            <w:color w:val="000000" w:themeColor="text1"/>
                            <w:sz w:val="20"/>
                            <w:szCs w:val="20"/>
                            <w:lang w:val="en-US"/>
                          </w:rPr>
                        </w:pPr>
                        <w:r w:rsidRPr="004C7778">
                          <w:rPr>
                            <w:color w:val="000000" w:themeColor="text1"/>
                            <w:sz w:val="20"/>
                            <w:szCs w:val="20"/>
                            <w:lang w:val="en-US"/>
                          </w:rPr>
                          <w:t>PsycINFO (n = 10)</w:t>
                        </w:r>
                      </w:p>
                      <w:p w14:paraId="14FB2CE6" w14:textId="77777777" w:rsidR="004C7778" w:rsidRPr="004C7778" w:rsidRDefault="004C7778" w:rsidP="004C7778">
                        <w:pPr>
                          <w:ind w:left="284"/>
                          <w:rPr>
                            <w:color w:val="000000" w:themeColor="text1"/>
                            <w:sz w:val="20"/>
                            <w:szCs w:val="20"/>
                            <w:lang w:val="en-US"/>
                          </w:rPr>
                        </w:pPr>
                        <w:r w:rsidRPr="004C7778">
                          <w:rPr>
                            <w:color w:val="000000" w:themeColor="text1"/>
                            <w:sz w:val="20"/>
                            <w:szCs w:val="20"/>
                            <w:lang w:val="en-US"/>
                          </w:rPr>
                          <w:t>Total number of records (n = 392)</w:t>
                        </w:r>
                      </w:p>
                      <w:p w14:paraId="02F63B6A" w14:textId="77777777" w:rsidR="004C7778" w:rsidRPr="004C7778" w:rsidRDefault="004C7778" w:rsidP="004C7778">
                        <w:pPr>
                          <w:ind w:left="284"/>
                          <w:rPr>
                            <w:color w:val="000000" w:themeColor="text1"/>
                            <w:sz w:val="20"/>
                            <w:szCs w:val="20"/>
                            <w:lang w:val="en-US"/>
                          </w:rPr>
                        </w:pPr>
                      </w:p>
                      <w:p w14:paraId="3B520C67" w14:textId="77777777" w:rsidR="004C7778" w:rsidRPr="004C7778" w:rsidRDefault="004C7778" w:rsidP="004C7778">
                        <w:pPr>
                          <w:ind w:left="284"/>
                          <w:rPr>
                            <w:color w:val="000000" w:themeColor="text1"/>
                            <w:sz w:val="20"/>
                            <w:szCs w:val="20"/>
                            <w:lang w:val="en-US"/>
                          </w:rPr>
                        </w:pPr>
                      </w:p>
                    </w:txbxContent>
                  </v:textbox>
                </v:rect>
                <v:rect id="Rectangle 2" o:spid="_x0000_s1028" style="position:absolute;left:29330;top:3599;width:18872;height:1243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" filled="f" strokecolor="black [3213]" strokeweight="1pt">
                  <v:textbox>
                    <w:txbxContent>
                      <w:p w14:paraId="40278CEA" w14:textId="77777777" w:rsidR="004C7778" w:rsidRPr="004C7778" w:rsidRDefault="004C7778" w:rsidP="004C7778">
                        <w:pPr>
                          <w:rPr>
                            <w:color w:val="000000" w:themeColor="text1"/>
                            <w:sz w:val="20"/>
                            <w:szCs w:val="20"/>
                          </w:rPr>
                        </w:pPr>
                        <w:proofErr w:type="spellStart"/>
                        <w:r w:rsidRPr="004C7778">
                          <w:rPr>
                            <w:color w:val="000000" w:themeColor="text1"/>
                            <w:sz w:val="20"/>
                            <w:szCs w:val="20"/>
                          </w:rPr>
                          <w:t>Records</w:t>
                        </w:r>
                        <w:proofErr w:type="spellEnd"/>
                        <w:r w:rsidRPr="004C7778">
                          <w:rPr>
                            <w:color w:val="000000" w:themeColor="text1"/>
                            <w:sz w:val="20"/>
                            <w:szCs w:val="20"/>
                          </w:rPr>
                          <w:t xml:space="preserve"> removed </w:t>
                        </w:r>
                        <w:proofErr w:type="spellStart"/>
                        <w:r w:rsidRPr="004C7778">
                          <w:rPr>
                            <w:i/>
                            <w:iCs/>
                            <w:color w:val="000000" w:themeColor="text1"/>
                            <w:sz w:val="20"/>
                            <w:szCs w:val="20"/>
                          </w:rPr>
                          <w:t>before</w:t>
                        </w:r>
                        <w:proofErr w:type="spellEnd"/>
                        <w:r w:rsidRPr="004C7778">
                          <w:rPr>
                            <w:i/>
                            <w:iCs/>
                            <w:color w:val="000000" w:themeColor="text1"/>
                            <w:sz w:val="20"/>
                            <w:szCs w:val="20"/>
                          </w:rPr>
                          <w:t xml:space="preserve"> screening</w:t>
                        </w:r>
                        <w:r w:rsidRPr="004C7778">
                          <w:rPr>
                            <w:color w:val="000000" w:themeColor="text1"/>
                            <w:sz w:val="20"/>
                            <w:szCs w:val="20"/>
                          </w:rPr>
                          <w:t>:</w:t>
                        </w:r>
                      </w:p>
                      <w:p w14:paraId="4855B0E5" w14:textId="77777777" w:rsidR="004C7778" w:rsidRPr="004C7778" w:rsidRDefault="004C7778" w:rsidP="004C7778">
                        <w:pPr>
                          <w:ind w:left="284"/>
                          <w:rPr>
                            <w:color w:val="000000" w:themeColor="text1"/>
                            <w:sz w:val="20"/>
                            <w:szCs w:val="20"/>
                          </w:rPr>
                        </w:pPr>
                        <w:proofErr w:type="spellStart"/>
                        <w:r w:rsidRPr="004C7778">
                          <w:rPr>
                            <w:color w:val="000000" w:themeColor="text1"/>
                            <w:sz w:val="20"/>
                            <w:szCs w:val="20"/>
                          </w:rPr>
                          <w:t>Duplicate</w:t>
                        </w:r>
                        <w:proofErr w:type="spellEnd"/>
                        <w:r w:rsidRPr="004C7778">
                          <w:rPr>
                            <w:color w:val="000000" w:themeColor="text1"/>
                            <w:sz w:val="20"/>
                            <w:szCs w:val="20"/>
                          </w:rPr>
                          <w:t xml:space="preserve"> </w:t>
                        </w:r>
                        <w:proofErr w:type="spellStart"/>
                        <w:r w:rsidRPr="004C7778">
                          <w:rPr>
                            <w:color w:val="000000" w:themeColor="text1"/>
                            <w:sz w:val="20"/>
                            <w:szCs w:val="20"/>
                          </w:rPr>
                          <w:t>records</w:t>
                        </w:r>
                        <w:proofErr w:type="spellEnd"/>
                        <w:r w:rsidRPr="004C7778">
                          <w:rPr>
                            <w:color w:val="000000" w:themeColor="text1"/>
                            <w:sz w:val="20"/>
                            <w:szCs w:val="20"/>
                          </w:rPr>
                          <w:t xml:space="preserve"> removed (n = 27)</w:t>
                        </w:r>
                      </w:p>
                    </w:txbxContent>
                  </v:textbox>
                </v:rect>
                <v:rect id="Rectangle 3" o:spid="_x0000_s1029" style="position:absolute;left:4622;top:19260;width:18872;height:526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" filled="f" strokecolor="black [3213]" strokeweight="1pt">
                  <v:textbox>
                    <w:txbxContent>
                      <w:p w14:paraId="574BB04A" w14:textId="77777777" w:rsidR="004C7778" w:rsidRPr="004C7778" w:rsidRDefault="004C7778" w:rsidP="004C7778">
                        <w:pPr>
                          <w:rPr>
                            <w:color w:val="000000" w:themeColor="text1"/>
                            <w:sz w:val="20"/>
                            <w:szCs w:val="20"/>
                          </w:rPr>
                        </w:pPr>
                        <w:proofErr w:type="spellStart"/>
                        <w:r w:rsidRPr="004C7778">
                          <w:rPr>
                            <w:color w:val="000000" w:themeColor="text1"/>
                            <w:sz w:val="20"/>
                            <w:szCs w:val="20"/>
                          </w:rPr>
                          <w:t>Records</w:t>
                        </w:r>
                        <w:proofErr w:type="spellEnd"/>
                        <w:r w:rsidRPr="004C7778">
                          <w:rPr>
                            <w:color w:val="000000" w:themeColor="text1"/>
                            <w:sz w:val="20"/>
                            <w:szCs w:val="20"/>
                          </w:rPr>
                          <w:t xml:space="preserve"> </w:t>
                        </w:r>
                        <w:proofErr w:type="spellStart"/>
                        <w:r w:rsidRPr="004C7778">
                          <w:rPr>
                            <w:color w:val="000000" w:themeColor="text1"/>
                            <w:sz w:val="20"/>
                            <w:szCs w:val="20"/>
                          </w:rPr>
                          <w:t>screened</w:t>
                        </w:r>
                        <w:proofErr w:type="spellEnd"/>
                      </w:p>
                      <w:p w14:paraId="0DB6DA6E" w14:textId="77777777" w:rsidR="004C7778" w:rsidRPr="004C7778" w:rsidRDefault="004C7778" w:rsidP="004C7778">
                        <w:pPr>
                          <w:rPr>
                            <w:color w:val="000000" w:themeColor="text1"/>
                            <w:sz w:val="20"/>
                            <w:szCs w:val="20"/>
                          </w:rPr>
                        </w:pPr>
                        <w:r w:rsidRPr="004C7778">
                          <w:rPr>
                            <w:color w:val="000000" w:themeColor="text1"/>
                            <w:sz w:val="20"/>
                            <w:szCs w:val="20"/>
                          </w:rPr>
                          <w:t>(n = 365)</w:t>
                        </w:r>
                      </w:p>
                    </w:txbxContent>
                  </v:textbox>
                </v:rect>
                <v:rect id="Rectangle 4" o:spid="_x0000_s1030" style="position:absolute;left:29427;top:19260;width:18872;height:526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" filled="f" strokecolor="black [3213]" strokeweight="1pt">
                  <v:textbox>
                    <w:txbxContent>
                      <w:p w14:paraId="363FD450" w14:textId="77777777" w:rsidR="004C7778" w:rsidRPr="004C7778" w:rsidRDefault="004C7778" w:rsidP="004C7778">
                        <w:pPr>
                          <w:rPr>
                            <w:color w:val="000000" w:themeColor="text1"/>
                            <w:sz w:val="20"/>
                            <w:szCs w:val="20"/>
                          </w:rPr>
                        </w:pPr>
                        <w:proofErr w:type="spellStart"/>
                        <w:r w:rsidRPr="004C7778">
                          <w:rPr>
                            <w:color w:val="000000" w:themeColor="text1"/>
                            <w:sz w:val="20"/>
                            <w:szCs w:val="20"/>
                          </w:rPr>
                          <w:t>Records</w:t>
                        </w:r>
                        <w:proofErr w:type="spellEnd"/>
                        <w:r w:rsidRPr="004C7778">
                          <w:rPr>
                            <w:color w:val="000000" w:themeColor="text1"/>
                            <w:sz w:val="20"/>
                            <w:szCs w:val="20"/>
                          </w:rPr>
                          <w:t xml:space="preserve"> </w:t>
                        </w:r>
                        <w:proofErr w:type="spellStart"/>
                        <w:r w:rsidRPr="004C7778">
                          <w:rPr>
                            <w:color w:val="000000" w:themeColor="text1"/>
                            <w:sz w:val="20"/>
                            <w:szCs w:val="20"/>
                          </w:rPr>
                          <w:t>excluded</w:t>
                        </w:r>
                        <w:proofErr w:type="spellEnd"/>
                      </w:p>
                      <w:p w14:paraId="49C0D62E" w14:textId="77777777" w:rsidR="004C7778" w:rsidRPr="004C7778" w:rsidRDefault="004C7778" w:rsidP="004C7778">
                        <w:pPr>
                          <w:rPr>
                            <w:color w:val="000000" w:themeColor="text1"/>
                            <w:sz w:val="20"/>
                            <w:szCs w:val="20"/>
                          </w:rPr>
                        </w:pPr>
                        <w:r w:rsidRPr="004C7778">
                          <w:rPr>
                            <w:color w:val="000000" w:themeColor="text1"/>
                            <w:sz w:val="20"/>
                            <w:szCs w:val="20"/>
                          </w:rPr>
                          <w:t>(n = 318)</w:t>
                        </w:r>
                      </w:p>
                    </w:txbxContent>
                  </v:textbox>
                </v:rect>
                <v:rect id="Rectangle 5" o:spid="_x0000_s1031" style="position:absolute;left:4622;top:27821;width:18872;height:526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" filled="f" strokecolor="black [3213]" strokeweight="1pt">
                  <v:textbox>
                    <w:txbxContent>
                      <w:p w14:paraId="51E1E822" w14:textId="77777777" w:rsidR="004C7778" w:rsidRPr="004C7778" w:rsidRDefault="004C7778" w:rsidP="004C7778">
                        <w:pPr>
                          <w:rPr>
                            <w:color w:val="000000" w:themeColor="text1"/>
                            <w:sz w:val="20"/>
                            <w:szCs w:val="20"/>
                          </w:rPr>
                        </w:pPr>
                        <w:proofErr w:type="spellStart"/>
                        <w:r w:rsidRPr="004C7778">
                          <w:rPr>
                            <w:color w:val="000000" w:themeColor="text1"/>
                            <w:sz w:val="20"/>
                            <w:szCs w:val="20"/>
                          </w:rPr>
                          <w:t>Reports</w:t>
                        </w:r>
                        <w:proofErr w:type="spellEnd"/>
                        <w:r w:rsidRPr="004C7778">
                          <w:rPr>
                            <w:color w:val="000000" w:themeColor="text1"/>
                            <w:sz w:val="20"/>
                            <w:szCs w:val="20"/>
                          </w:rPr>
                          <w:t xml:space="preserve"> </w:t>
                        </w:r>
                        <w:proofErr w:type="spellStart"/>
                        <w:r w:rsidRPr="004C7778">
                          <w:rPr>
                            <w:color w:val="000000" w:themeColor="text1"/>
                            <w:sz w:val="20"/>
                            <w:szCs w:val="20"/>
                          </w:rPr>
                          <w:t>sought</w:t>
                        </w:r>
                        <w:proofErr w:type="spellEnd"/>
                        <w:r w:rsidRPr="004C7778">
                          <w:rPr>
                            <w:color w:val="000000" w:themeColor="text1"/>
                            <w:sz w:val="20"/>
                            <w:szCs w:val="20"/>
                          </w:rPr>
                          <w:t xml:space="preserve"> </w:t>
                        </w:r>
                        <w:proofErr w:type="spellStart"/>
                        <w:r w:rsidRPr="004C7778">
                          <w:rPr>
                            <w:color w:val="000000" w:themeColor="text1"/>
                            <w:sz w:val="20"/>
                            <w:szCs w:val="20"/>
                          </w:rPr>
                          <w:t>for</w:t>
                        </w:r>
                        <w:proofErr w:type="spellEnd"/>
                        <w:r w:rsidRPr="004C7778">
                          <w:rPr>
                            <w:color w:val="000000" w:themeColor="text1"/>
                            <w:sz w:val="20"/>
                            <w:szCs w:val="20"/>
                          </w:rPr>
                          <w:t xml:space="preserve"> </w:t>
                        </w:r>
                        <w:proofErr w:type="spellStart"/>
                        <w:r w:rsidRPr="004C7778">
                          <w:rPr>
                            <w:color w:val="000000" w:themeColor="text1"/>
                            <w:sz w:val="20"/>
                            <w:szCs w:val="20"/>
                          </w:rPr>
                          <w:t>retrieval</w:t>
                        </w:r>
                        <w:proofErr w:type="spellEnd"/>
                      </w:p>
                      <w:p w14:paraId="62933D56" w14:textId="77777777" w:rsidR="004C7778" w:rsidRPr="004C7778" w:rsidRDefault="004C7778" w:rsidP="004C7778">
                        <w:pPr>
                          <w:rPr>
                            <w:color w:val="000000" w:themeColor="text1"/>
                            <w:sz w:val="20"/>
                            <w:szCs w:val="20"/>
                          </w:rPr>
                        </w:pPr>
                        <w:r w:rsidRPr="004C7778">
                          <w:rPr>
                            <w:color w:val="000000" w:themeColor="text1"/>
                            <w:sz w:val="20"/>
                            <w:szCs w:val="20"/>
                          </w:rPr>
                          <w:t>(n = 47)</w:t>
                        </w:r>
                      </w:p>
                    </w:txbxContent>
                  </v:textbox>
                </v:rect>
                <v:rect id="Rectangle 6" o:spid="_x0000_s1032" style="position:absolute;left:29524;top:28015;width:18873;height:526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" filled="f" strokecolor="black [3213]" strokeweight="1pt">
                  <v:textbox>
                    <w:txbxContent>
                      <w:p w14:paraId="647FC9C1" w14:textId="77777777" w:rsidR="004C7778" w:rsidRPr="004C7778" w:rsidRDefault="004C7778" w:rsidP="004C7778">
                        <w:pPr>
                          <w:rPr>
                            <w:color w:val="000000" w:themeColor="text1"/>
                            <w:sz w:val="20"/>
                            <w:szCs w:val="20"/>
                          </w:rPr>
                        </w:pPr>
                        <w:proofErr w:type="spellStart"/>
                        <w:r w:rsidRPr="004C7778">
                          <w:rPr>
                            <w:color w:val="000000" w:themeColor="text1"/>
                            <w:sz w:val="20"/>
                            <w:szCs w:val="20"/>
                          </w:rPr>
                          <w:t>Reports</w:t>
                        </w:r>
                        <w:proofErr w:type="spellEnd"/>
                        <w:r w:rsidRPr="004C7778">
                          <w:rPr>
                            <w:color w:val="000000" w:themeColor="text1"/>
                            <w:sz w:val="20"/>
                            <w:szCs w:val="20"/>
                          </w:rPr>
                          <w:t xml:space="preserve"> </w:t>
                        </w:r>
                        <w:proofErr w:type="spellStart"/>
                        <w:r w:rsidRPr="004C7778">
                          <w:rPr>
                            <w:color w:val="000000" w:themeColor="text1"/>
                            <w:sz w:val="20"/>
                            <w:szCs w:val="20"/>
                          </w:rPr>
                          <w:t>not</w:t>
                        </w:r>
                        <w:proofErr w:type="spellEnd"/>
                        <w:r w:rsidRPr="004C7778">
                          <w:rPr>
                            <w:color w:val="000000" w:themeColor="text1"/>
                            <w:sz w:val="20"/>
                            <w:szCs w:val="20"/>
                          </w:rPr>
                          <w:t xml:space="preserve"> </w:t>
                        </w:r>
                        <w:proofErr w:type="spellStart"/>
                        <w:r w:rsidRPr="004C7778">
                          <w:rPr>
                            <w:color w:val="000000" w:themeColor="text1"/>
                            <w:sz w:val="20"/>
                            <w:szCs w:val="20"/>
                          </w:rPr>
                          <w:t>retrieved</w:t>
                        </w:r>
                        <w:proofErr w:type="spellEnd"/>
                      </w:p>
                      <w:p w14:paraId="156BCF14" w14:textId="77777777" w:rsidR="004C7778" w:rsidRPr="004C7778" w:rsidRDefault="004C7778" w:rsidP="004C7778">
                        <w:pPr>
                          <w:rPr>
                            <w:color w:val="000000" w:themeColor="text1"/>
                            <w:sz w:val="20"/>
                            <w:szCs w:val="20"/>
                          </w:rPr>
                        </w:pPr>
                        <w:r w:rsidRPr="004C7778">
                          <w:rPr>
                            <w:color w:val="000000" w:themeColor="text1"/>
                            <w:sz w:val="20"/>
                            <w:szCs w:val="20"/>
                          </w:rPr>
                          <w:t>(n = 0)</w:t>
                        </w:r>
                      </w:p>
                    </w:txbxContent>
                  </v:textbox>
                </v:rect>
                <v:rect id="Rectangle 8" o:spid="_x0000_s1033" style="position:absolute;left:4622;top:36186;width:18872;height:526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" filled="f" strokecolor="black [3213]" strokeweight="1pt">
                  <v:textbox>
                    <w:txbxContent>
                      <w:p w14:paraId="1D79CA71" w14:textId="77777777" w:rsidR="004C7778" w:rsidRPr="004C7778" w:rsidRDefault="004C7778" w:rsidP="004C7778">
                        <w:pPr>
                          <w:rPr>
                            <w:color w:val="000000" w:themeColor="text1"/>
                            <w:sz w:val="20"/>
                            <w:szCs w:val="20"/>
                          </w:rPr>
                        </w:pPr>
                        <w:proofErr w:type="spellStart"/>
                        <w:r w:rsidRPr="004C7778">
                          <w:rPr>
                            <w:color w:val="000000" w:themeColor="text1"/>
                            <w:sz w:val="20"/>
                            <w:szCs w:val="20"/>
                          </w:rPr>
                          <w:t>Reports</w:t>
                        </w:r>
                        <w:proofErr w:type="spellEnd"/>
                        <w:r w:rsidRPr="004C7778">
                          <w:rPr>
                            <w:color w:val="000000" w:themeColor="text1"/>
                            <w:sz w:val="20"/>
                            <w:szCs w:val="20"/>
                          </w:rPr>
                          <w:t xml:space="preserve"> </w:t>
                        </w:r>
                        <w:proofErr w:type="spellStart"/>
                        <w:r w:rsidRPr="004C7778">
                          <w:rPr>
                            <w:color w:val="000000" w:themeColor="text1"/>
                            <w:sz w:val="20"/>
                            <w:szCs w:val="20"/>
                          </w:rPr>
                          <w:t>assessed</w:t>
                        </w:r>
                        <w:proofErr w:type="spellEnd"/>
                        <w:r w:rsidRPr="004C7778">
                          <w:rPr>
                            <w:color w:val="000000" w:themeColor="text1"/>
                            <w:sz w:val="20"/>
                            <w:szCs w:val="20"/>
                          </w:rPr>
                          <w:t xml:space="preserve"> </w:t>
                        </w:r>
                        <w:proofErr w:type="spellStart"/>
                        <w:r w:rsidRPr="004C7778">
                          <w:rPr>
                            <w:color w:val="000000" w:themeColor="text1"/>
                            <w:sz w:val="20"/>
                            <w:szCs w:val="20"/>
                          </w:rPr>
                          <w:t>for</w:t>
                        </w:r>
                        <w:proofErr w:type="spellEnd"/>
                        <w:r w:rsidRPr="004C7778">
                          <w:rPr>
                            <w:color w:val="000000" w:themeColor="text1"/>
                            <w:sz w:val="20"/>
                            <w:szCs w:val="20"/>
                          </w:rPr>
                          <w:t xml:space="preserve"> </w:t>
                        </w:r>
                        <w:proofErr w:type="spellStart"/>
                        <w:r w:rsidRPr="004C7778">
                          <w:rPr>
                            <w:color w:val="000000" w:themeColor="text1"/>
                            <w:sz w:val="20"/>
                            <w:szCs w:val="20"/>
                          </w:rPr>
                          <w:t>eligibility</w:t>
                        </w:r>
                        <w:proofErr w:type="spellEnd"/>
                      </w:p>
                      <w:p w14:paraId="64580D84" w14:textId="77777777" w:rsidR="004C7778" w:rsidRPr="004C7778" w:rsidRDefault="004C7778" w:rsidP="004C7778">
                        <w:pPr>
                          <w:rPr>
                            <w:color w:val="000000" w:themeColor="text1"/>
                            <w:sz w:val="20"/>
                            <w:szCs w:val="20"/>
                          </w:rPr>
                        </w:pPr>
                        <w:r w:rsidRPr="004C7778">
                          <w:rPr>
                            <w:color w:val="000000" w:themeColor="text1"/>
                            <w:sz w:val="20"/>
                            <w:szCs w:val="20"/>
                          </w:rPr>
                          <w:t>(n = 47)</w:t>
                        </w:r>
                      </w:p>
                    </w:txbxContent>
                  </v:textbox>
                </v:rect>
                <v:rect id="Rectangle 9" o:spid="_x0000_s1034" style="position:absolute;left:29524;top:36186;width:18873;height:1133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" filled="f" strokecolor="black [3213]" strokeweight="1pt">
                  <v:textbox>
                    <w:txbxContent>
                      <w:p w14:paraId="4F0268C0" w14:textId="77777777" w:rsidR="004C7778" w:rsidRPr="004C7778" w:rsidRDefault="004C7778" w:rsidP="004C7778">
                        <w:pPr>
                          <w:rPr>
                            <w:color w:val="000000" w:themeColor="text1"/>
                            <w:sz w:val="20"/>
                            <w:szCs w:val="20"/>
                          </w:rPr>
                        </w:pPr>
                        <w:proofErr w:type="spellStart"/>
                        <w:r w:rsidRPr="004C7778">
                          <w:rPr>
                            <w:color w:val="000000" w:themeColor="text1"/>
                            <w:sz w:val="20"/>
                            <w:szCs w:val="20"/>
                          </w:rPr>
                          <w:t>Reports</w:t>
                        </w:r>
                        <w:proofErr w:type="spellEnd"/>
                        <w:r w:rsidRPr="004C7778">
                          <w:rPr>
                            <w:color w:val="000000" w:themeColor="text1"/>
                            <w:sz w:val="20"/>
                            <w:szCs w:val="20"/>
                          </w:rPr>
                          <w:t xml:space="preserve"> </w:t>
                        </w:r>
                        <w:proofErr w:type="spellStart"/>
                        <w:r w:rsidRPr="004C7778">
                          <w:rPr>
                            <w:color w:val="000000" w:themeColor="text1"/>
                            <w:sz w:val="20"/>
                            <w:szCs w:val="20"/>
                          </w:rPr>
                          <w:t>excluded</w:t>
                        </w:r>
                        <w:proofErr w:type="spellEnd"/>
                        <w:r w:rsidRPr="004C7778">
                          <w:rPr>
                            <w:color w:val="000000" w:themeColor="text1"/>
                            <w:sz w:val="20"/>
                            <w:szCs w:val="20"/>
                          </w:rPr>
                          <w:t>: (n = 15)</w:t>
                        </w:r>
                      </w:p>
                      <w:p w14:paraId="2A796292" w14:textId="77777777" w:rsidR="004C7778" w:rsidRPr="004C7778" w:rsidRDefault="004C7778" w:rsidP="004C7778">
                        <w:pPr>
                          <w:ind w:left="284"/>
                          <w:rPr>
                            <w:color w:val="000000" w:themeColor="text1"/>
                            <w:sz w:val="20"/>
                            <w:szCs w:val="20"/>
                          </w:rPr>
                        </w:pPr>
                        <w:r w:rsidRPr="004C7778">
                          <w:rPr>
                            <w:color w:val="000000" w:themeColor="text1"/>
                            <w:sz w:val="20"/>
                            <w:szCs w:val="20"/>
                          </w:rPr>
                          <w:t>Reason:</w:t>
                        </w:r>
                      </w:p>
                      <w:p w14:paraId="0DC74632" w14:textId="77777777" w:rsidR="004C7778" w:rsidRPr="004C7778" w:rsidRDefault="004C7778" w:rsidP="004C7778">
                        <w:pPr>
                          <w:ind w:left="284"/>
                          <w:rPr>
                            <w:color w:val="000000" w:themeColor="text1"/>
                            <w:sz w:val="20"/>
                            <w:szCs w:val="20"/>
                          </w:rPr>
                        </w:pPr>
                        <w:proofErr w:type="spellStart"/>
                        <w:r w:rsidRPr="004C7778">
                          <w:rPr>
                            <w:color w:val="000000" w:themeColor="text1"/>
                            <w:sz w:val="20"/>
                            <w:szCs w:val="20"/>
                          </w:rPr>
                          <w:t>Did</w:t>
                        </w:r>
                        <w:proofErr w:type="spellEnd"/>
                        <w:r w:rsidRPr="004C7778">
                          <w:rPr>
                            <w:color w:val="000000" w:themeColor="text1"/>
                            <w:sz w:val="20"/>
                            <w:szCs w:val="20"/>
                          </w:rPr>
                          <w:t xml:space="preserve"> </w:t>
                        </w:r>
                        <w:proofErr w:type="spellStart"/>
                        <w:r w:rsidRPr="004C7778">
                          <w:rPr>
                            <w:color w:val="000000" w:themeColor="text1"/>
                            <w:sz w:val="20"/>
                            <w:szCs w:val="20"/>
                          </w:rPr>
                          <w:t>not</w:t>
                        </w:r>
                        <w:proofErr w:type="spellEnd"/>
                        <w:r w:rsidRPr="004C7778">
                          <w:rPr>
                            <w:color w:val="000000" w:themeColor="text1"/>
                            <w:sz w:val="20"/>
                            <w:szCs w:val="20"/>
                          </w:rPr>
                          <w:t xml:space="preserve"> examine </w:t>
                        </w:r>
                        <w:proofErr w:type="spellStart"/>
                        <w:r w:rsidRPr="004C7778">
                          <w:rPr>
                            <w:color w:val="000000" w:themeColor="text1"/>
                            <w:sz w:val="20"/>
                            <w:szCs w:val="20"/>
                          </w:rPr>
                          <w:t>the</w:t>
                        </w:r>
                        <w:proofErr w:type="spellEnd"/>
                        <w:r w:rsidRPr="004C7778">
                          <w:rPr>
                            <w:color w:val="000000" w:themeColor="text1"/>
                            <w:sz w:val="20"/>
                            <w:szCs w:val="20"/>
                          </w:rPr>
                          <w:t xml:space="preserve"> </w:t>
                        </w:r>
                        <w:proofErr w:type="spellStart"/>
                        <w:r w:rsidRPr="004C7778">
                          <w:rPr>
                            <w:color w:val="000000" w:themeColor="text1"/>
                            <w:sz w:val="20"/>
                            <w:szCs w:val="20"/>
                          </w:rPr>
                          <w:t>investigated</w:t>
                        </w:r>
                        <w:proofErr w:type="spellEnd"/>
                        <w:r w:rsidRPr="004C7778">
                          <w:rPr>
                            <w:color w:val="000000" w:themeColor="text1"/>
                            <w:sz w:val="20"/>
                            <w:szCs w:val="20"/>
                          </w:rPr>
                          <w:t xml:space="preserve"> </w:t>
                        </w:r>
                        <w:proofErr w:type="spellStart"/>
                        <w:r w:rsidRPr="004C7778">
                          <w:rPr>
                            <w:color w:val="000000" w:themeColor="text1"/>
                            <w:sz w:val="20"/>
                            <w:szCs w:val="20"/>
                          </w:rPr>
                          <w:t>constructs</w:t>
                        </w:r>
                        <w:proofErr w:type="spellEnd"/>
                        <w:r w:rsidRPr="004C7778">
                          <w:rPr>
                            <w:color w:val="000000" w:themeColor="text1"/>
                            <w:sz w:val="20"/>
                            <w:szCs w:val="20"/>
                          </w:rPr>
                          <w:t xml:space="preserve"> (n = 8)</w:t>
                        </w:r>
                      </w:p>
                      <w:p w14:paraId="30DCA6C2" w14:textId="77777777" w:rsidR="004C7778" w:rsidRPr="004C7778" w:rsidRDefault="004C7778" w:rsidP="004C7778">
                        <w:pPr>
                          <w:ind w:left="284"/>
                          <w:rPr>
                            <w:color w:val="000000" w:themeColor="text1"/>
                            <w:sz w:val="20"/>
                            <w:szCs w:val="20"/>
                          </w:rPr>
                        </w:pPr>
                        <w:proofErr w:type="spellStart"/>
                        <w:r w:rsidRPr="004C7778">
                          <w:rPr>
                            <w:color w:val="000000" w:themeColor="text1"/>
                            <w:sz w:val="20"/>
                            <w:szCs w:val="20"/>
                          </w:rPr>
                          <w:t>Did</w:t>
                        </w:r>
                        <w:proofErr w:type="spellEnd"/>
                        <w:r w:rsidRPr="004C7778">
                          <w:rPr>
                            <w:color w:val="000000" w:themeColor="text1"/>
                            <w:sz w:val="20"/>
                            <w:szCs w:val="20"/>
                          </w:rPr>
                          <w:t xml:space="preserve"> </w:t>
                        </w:r>
                        <w:proofErr w:type="spellStart"/>
                        <w:r w:rsidRPr="004C7778">
                          <w:rPr>
                            <w:color w:val="000000" w:themeColor="text1"/>
                            <w:sz w:val="20"/>
                            <w:szCs w:val="20"/>
                          </w:rPr>
                          <w:t>not</w:t>
                        </w:r>
                        <w:proofErr w:type="spellEnd"/>
                        <w:r w:rsidRPr="004C7778">
                          <w:rPr>
                            <w:color w:val="000000" w:themeColor="text1"/>
                            <w:sz w:val="20"/>
                            <w:szCs w:val="20"/>
                          </w:rPr>
                          <w:t xml:space="preserve"> resort </w:t>
                        </w:r>
                        <w:proofErr w:type="spellStart"/>
                        <w:r w:rsidRPr="004C7778">
                          <w:rPr>
                            <w:color w:val="000000" w:themeColor="text1"/>
                            <w:sz w:val="20"/>
                            <w:szCs w:val="20"/>
                          </w:rPr>
                          <w:t>to</w:t>
                        </w:r>
                        <w:proofErr w:type="spellEnd"/>
                        <w:r w:rsidRPr="004C7778">
                          <w:rPr>
                            <w:color w:val="000000" w:themeColor="text1"/>
                            <w:sz w:val="20"/>
                            <w:szCs w:val="20"/>
                          </w:rPr>
                          <w:t xml:space="preserve"> </w:t>
                        </w:r>
                        <w:proofErr w:type="spellStart"/>
                        <w:r w:rsidRPr="004C7778">
                          <w:rPr>
                            <w:color w:val="000000" w:themeColor="text1"/>
                            <w:sz w:val="20"/>
                            <w:szCs w:val="20"/>
                          </w:rPr>
                          <w:t>validated</w:t>
                        </w:r>
                        <w:proofErr w:type="spellEnd"/>
                        <w:r w:rsidRPr="004C7778">
                          <w:rPr>
                            <w:color w:val="000000" w:themeColor="text1"/>
                            <w:sz w:val="20"/>
                            <w:szCs w:val="20"/>
                          </w:rPr>
                          <w:t xml:space="preserve"> </w:t>
                        </w:r>
                        <w:proofErr w:type="spellStart"/>
                        <w:r w:rsidRPr="004C7778">
                          <w:rPr>
                            <w:color w:val="000000" w:themeColor="text1"/>
                            <w:sz w:val="20"/>
                            <w:szCs w:val="20"/>
                          </w:rPr>
                          <w:t>measures</w:t>
                        </w:r>
                        <w:proofErr w:type="spellEnd"/>
                        <w:r w:rsidRPr="004C7778">
                          <w:rPr>
                            <w:color w:val="000000" w:themeColor="text1"/>
                            <w:sz w:val="20"/>
                            <w:szCs w:val="20"/>
                          </w:rPr>
                          <w:t xml:space="preserve"> (n = 7)</w:t>
                        </w:r>
                      </w:p>
                      <w:p w14:paraId="1BF63BF7" w14:textId="77777777" w:rsidR="004C7778" w:rsidRPr="004C7778" w:rsidRDefault="004C7778" w:rsidP="004C7778">
                        <w:pPr>
                          <w:ind w:left="284"/>
                          <w:rPr>
                            <w:color w:val="000000" w:themeColor="text1"/>
                            <w:sz w:val="20"/>
                            <w:szCs w:val="20"/>
                          </w:rPr>
                        </w:pPr>
                      </w:p>
                    </w:txbxContent>
                  </v:textbox>
                </v:rect>
                <v:rect id="Rectangle 13" o:spid="_x0000_s1035" style="position:absolute;left:4427;top:49416;width:18872;height:723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" filled="f" strokecolor="black [3213]" strokeweight="1pt">
                  <v:textbox>
                    <w:txbxContent>
                      <w:p w14:paraId="24B23D11" w14:textId="77777777" w:rsidR="004C7778" w:rsidRPr="004C7778" w:rsidRDefault="004C7778" w:rsidP="004C7778">
                        <w:pPr>
                          <w:rPr>
                            <w:color w:val="000000" w:themeColor="text1"/>
                            <w:sz w:val="20"/>
                            <w:szCs w:val="20"/>
                          </w:rPr>
                        </w:pPr>
                        <w:proofErr w:type="spellStart"/>
                        <w:r w:rsidRPr="004C7778">
                          <w:rPr>
                            <w:color w:val="000000" w:themeColor="text1"/>
                            <w:sz w:val="20"/>
                            <w:szCs w:val="20"/>
                          </w:rPr>
                          <w:t>Studies</w:t>
                        </w:r>
                        <w:proofErr w:type="spellEnd"/>
                        <w:r w:rsidRPr="004C7778">
                          <w:rPr>
                            <w:color w:val="000000" w:themeColor="text1"/>
                            <w:sz w:val="20"/>
                            <w:szCs w:val="20"/>
                          </w:rPr>
                          <w:t xml:space="preserve"> </w:t>
                        </w:r>
                        <w:proofErr w:type="spellStart"/>
                        <w:r w:rsidRPr="004C7778">
                          <w:rPr>
                            <w:color w:val="000000" w:themeColor="text1"/>
                            <w:sz w:val="20"/>
                            <w:szCs w:val="20"/>
                          </w:rPr>
                          <w:t>included</w:t>
                        </w:r>
                        <w:proofErr w:type="spellEnd"/>
                        <w:r w:rsidRPr="004C7778">
                          <w:rPr>
                            <w:color w:val="000000" w:themeColor="text1"/>
                            <w:sz w:val="20"/>
                            <w:szCs w:val="20"/>
                          </w:rPr>
                          <w:t xml:space="preserve"> in </w:t>
                        </w:r>
                        <w:proofErr w:type="spellStart"/>
                        <w:r w:rsidRPr="004C7778">
                          <w:rPr>
                            <w:color w:val="000000" w:themeColor="text1"/>
                            <w:sz w:val="20"/>
                            <w:szCs w:val="20"/>
                          </w:rPr>
                          <w:t>review</w:t>
                        </w:r>
                        <w:proofErr w:type="spellEnd"/>
                      </w:p>
                      <w:p w14:paraId="64DD8BA4" w14:textId="77777777" w:rsidR="004C7778" w:rsidRPr="004C7778" w:rsidRDefault="004C7778" w:rsidP="004C7778">
                        <w:pPr>
                          <w:rPr>
                            <w:color w:val="000000" w:themeColor="text1"/>
                            <w:sz w:val="20"/>
                            <w:szCs w:val="20"/>
                          </w:rPr>
                        </w:pPr>
                        <w:r w:rsidRPr="004C7778">
                          <w:rPr>
                            <w:color w:val="000000" w:themeColor="text1"/>
                            <w:sz w:val="20"/>
                            <w:szCs w:val="20"/>
                          </w:rPr>
                          <w:t>(n = 32)</w:t>
                        </w:r>
                      </w:p>
                    </w:txbxContent>
                  </v:textbox>
                </v:rect>
                <v:shapetype id="_x0000_t32" coordsize="21600,21600" o:spt="32" o:oned="t" path="m,l21600,21600e" filled="f">
                  <v:path arrowok="t" fillok="f" o:connecttype="none"/>
                  <o:lock v:ext="edit" shapetype="t"/>
                </v:shapetype>
                <v:shape id="Straight Arrow Connector 14" o:spid="_x0000_s1036" type="#_x0000_t32" style="position:absolute;left:23493;top:9906;width:5633;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" strokecolor="black [3213]" strokeweight=".5pt">
                  <v:stroke endarrow="block" joinstyle="miter"/>
                </v:shape>
                <v:shape id="Straight Arrow Connector 15" o:spid="_x0000_s1037" type="#_x0000_t32" style="position:absolute;left:23493;top:21871;width:5633;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" strokecolor="black [3213]" strokeweight=".5pt">
                  <v:stroke endarrow="block" joinstyle="miter"/>
                </v:shape>
                <v:shape id="Straight Arrow Connector 16" o:spid="_x0000_s1038" type="#_x0000_t32" style="position:absolute;left:23591;top:30528;width:5632;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" strokecolor="black [3213]" strokeweight=".5pt">
                  <v:stroke endarrow="block" joinstyle="miter"/>
                </v:shape>
                <v:shape id="Straight Arrow Connector 17" o:spid="_x0000_s1039" type="#_x0000_t32" style="position:absolute;left:23785;top:38991;width:5633;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" strokecolor="black [3213]" strokeweight=".5pt">
                  <v:stroke endarrow="block" joinstyle="miter"/>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9" o:spid="_x0000_s1040" type="#_x0000_t176" style="position:absolute;left:4621;width:43453;height:347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" fillcolor="#ffc000 [3207]" strokecolor="#7f5f00 [1607]" strokeweight="1pt">
                  <v:textbox>
                    <w:txbxContent>
                      <w:p w14:paraId="7FFB2DEE" w14:textId="77777777" w:rsidR="004C7778" w:rsidRPr="004C7778" w:rsidRDefault="004C7778" w:rsidP="004C7778">
                        <w:pPr>
                          <w:jc w:val="center"/>
                          <w:rPr>
                            <w:b/>
                            <w:color w:val="000000" w:themeColor="text1"/>
                            <w:sz w:val="20"/>
                            <w:szCs w:val="20"/>
                          </w:rPr>
                        </w:pPr>
                        <w:proofErr w:type="spellStart"/>
                        <w:r w:rsidRPr="004C7778">
                          <w:rPr>
                            <w:b/>
                            <w:color w:val="000000" w:themeColor="text1"/>
                            <w:sz w:val="20"/>
                            <w:szCs w:val="20"/>
                          </w:rPr>
                          <w:t>Identification</w:t>
                        </w:r>
                        <w:proofErr w:type="spellEnd"/>
                        <w:r w:rsidRPr="004C7778">
                          <w:rPr>
                            <w:b/>
                            <w:color w:val="000000" w:themeColor="text1"/>
                            <w:sz w:val="20"/>
                            <w:szCs w:val="20"/>
                          </w:rPr>
                          <w:t xml:space="preserve"> </w:t>
                        </w:r>
                        <w:proofErr w:type="spellStart"/>
                        <w:r w:rsidRPr="004C7778">
                          <w:rPr>
                            <w:b/>
                            <w:color w:val="000000" w:themeColor="text1"/>
                            <w:sz w:val="20"/>
                            <w:szCs w:val="20"/>
                          </w:rPr>
                          <w:t>of</w:t>
                        </w:r>
                        <w:proofErr w:type="spellEnd"/>
                        <w:r w:rsidRPr="004C7778">
                          <w:rPr>
                            <w:b/>
                            <w:color w:val="000000" w:themeColor="text1"/>
                            <w:sz w:val="20"/>
                            <w:szCs w:val="20"/>
                          </w:rPr>
                          <w:t xml:space="preserve"> </w:t>
                        </w:r>
                        <w:proofErr w:type="spellStart"/>
                        <w:r w:rsidRPr="004C7778">
                          <w:rPr>
                            <w:b/>
                            <w:color w:val="000000" w:themeColor="text1"/>
                            <w:sz w:val="20"/>
                            <w:szCs w:val="20"/>
                          </w:rPr>
                          <w:t>studies</w:t>
                        </w:r>
                        <w:proofErr w:type="spellEnd"/>
                        <w:r w:rsidRPr="004C7778">
                          <w:rPr>
                            <w:b/>
                            <w:color w:val="000000" w:themeColor="text1"/>
                            <w:sz w:val="20"/>
                            <w:szCs w:val="20"/>
                          </w:rPr>
                          <w:t xml:space="preserve"> </w:t>
                        </w:r>
                        <w:proofErr w:type="spellStart"/>
                        <w:r w:rsidRPr="004C7778">
                          <w:rPr>
                            <w:b/>
                            <w:color w:val="000000" w:themeColor="text1"/>
                            <w:sz w:val="20"/>
                            <w:szCs w:val="20"/>
                          </w:rPr>
                          <w:t>via</w:t>
                        </w:r>
                        <w:proofErr w:type="spellEnd"/>
                        <w:r w:rsidRPr="004C7778">
                          <w:rPr>
                            <w:b/>
                            <w:color w:val="000000" w:themeColor="text1"/>
                            <w:sz w:val="20"/>
                            <w:szCs w:val="20"/>
                          </w:rPr>
                          <w:t xml:space="preserve"> </w:t>
                        </w:r>
                        <w:proofErr w:type="spellStart"/>
                        <w:r w:rsidRPr="004C7778">
                          <w:rPr>
                            <w:b/>
                            <w:color w:val="000000" w:themeColor="text1"/>
                            <w:sz w:val="20"/>
                            <w:szCs w:val="20"/>
                          </w:rPr>
                          <w:t>databases</w:t>
                        </w:r>
                        <w:proofErr w:type="spellEnd"/>
                        <w:r w:rsidRPr="004C7778">
                          <w:rPr>
                            <w:b/>
                            <w:color w:val="000000" w:themeColor="text1"/>
                            <w:sz w:val="20"/>
                            <w:szCs w:val="20"/>
                          </w:rPr>
                          <w:t xml:space="preserve"> and </w:t>
                        </w:r>
                        <w:proofErr w:type="spellStart"/>
                        <w:r w:rsidRPr="004C7778">
                          <w:rPr>
                            <w:b/>
                            <w:color w:val="000000" w:themeColor="text1"/>
                            <w:sz w:val="20"/>
                            <w:szCs w:val="20"/>
                          </w:rPr>
                          <w:t>registers</w:t>
                        </w:r>
                        <w:proofErr w:type="spellEnd"/>
                      </w:p>
                    </w:txbxContent>
                  </v:textbox>
                </v:shape>
                <v:shape id="Flowchart: Alternate Process 31" o:spid="_x0000_s1041" type="#_x0000_t176" style="position:absolute;left:-5022;top:8546;width:12770;height:2629;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" fillcolor="#9cc2e5 [1944]" strokecolor="black [3213]" strokeweight="1pt">
                  <v:textbox>
                    <w:txbxContent>
                      <w:p w14:paraId="35FAD16F" w14:textId="77777777" w:rsidR="004C7778" w:rsidRPr="004C7778" w:rsidRDefault="004C7778" w:rsidP="004C7778">
                        <w:pPr>
                          <w:jc w:val="center"/>
                          <w:rPr>
                            <w:b/>
                            <w:color w:val="000000" w:themeColor="text1"/>
                            <w:sz w:val="20"/>
                            <w:szCs w:val="20"/>
                          </w:rPr>
                        </w:pPr>
                        <w:proofErr w:type="spellStart"/>
                        <w:r w:rsidRPr="004C7778">
                          <w:rPr>
                            <w:b/>
                            <w:color w:val="000000" w:themeColor="text1"/>
                            <w:sz w:val="20"/>
                            <w:szCs w:val="20"/>
                          </w:rPr>
                          <w:t>Identification</w:t>
                        </w:r>
                        <w:proofErr w:type="spellEnd"/>
                      </w:p>
                    </w:txbxContent>
                  </v:textbox>
                </v:shape>
                <v:shape id="Flowchart: Alternate Process 32" o:spid="_x0000_s1042" type="#_x0000_t176" style="position:absolute;left:-12623;top:32270;width:27873;height:2628;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" fillcolor="#9cc2e5 [1944]" strokecolor="black [3213]" strokeweight="1pt">
                  <v:textbox>
                    <w:txbxContent>
                      <w:p w14:paraId="525DE293" w14:textId="77777777" w:rsidR="004C7778" w:rsidRPr="004C7778" w:rsidRDefault="004C7778" w:rsidP="004C7778">
                        <w:pPr>
                          <w:jc w:val="center"/>
                          <w:rPr>
                            <w:b/>
                            <w:color w:val="000000" w:themeColor="text1"/>
                            <w:sz w:val="20"/>
                            <w:szCs w:val="20"/>
                          </w:rPr>
                        </w:pPr>
                        <w:r w:rsidRPr="004C7778">
                          <w:rPr>
                            <w:b/>
                            <w:color w:val="000000" w:themeColor="text1"/>
                            <w:sz w:val="20"/>
                            <w:szCs w:val="20"/>
                          </w:rPr>
                          <w:t>Screening</w:t>
                        </w:r>
                      </w:p>
                      <w:p w14:paraId="76CA0F78" w14:textId="77777777" w:rsidR="004C7778" w:rsidRPr="004C7778" w:rsidRDefault="004C7778" w:rsidP="004C7778">
                        <w:pPr>
                          <w:rPr>
                            <w:b/>
                            <w:color w:val="000000" w:themeColor="text1"/>
                            <w:sz w:val="20"/>
                            <w:szCs w:val="20"/>
                          </w:rPr>
                        </w:pPr>
                      </w:p>
                    </w:txbxContent>
                  </v:textbox>
                </v:shape>
                <v:shape id="Flowchart: Alternate Process 33" o:spid="_x0000_s1043" type="#_x0000_t176" style="position:absolute;left:-2369;top:51860;width:7642;height:2629;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" fillcolor="#9cc2e5 [1944]" strokecolor="black [3213]" strokeweight="1pt">
                  <v:textbox>
                    <w:txbxContent>
                      <w:p w14:paraId="306D4509" w14:textId="77777777" w:rsidR="004C7778" w:rsidRPr="004C7778" w:rsidRDefault="004C7778" w:rsidP="004C7778">
                        <w:pPr>
                          <w:jc w:val="center"/>
                          <w:rPr>
                            <w:b/>
                            <w:color w:val="000000" w:themeColor="text1"/>
                            <w:sz w:val="20"/>
                            <w:szCs w:val="20"/>
                          </w:rPr>
                        </w:pPr>
                        <w:proofErr w:type="spellStart"/>
                        <w:r w:rsidRPr="004C7778">
                          <w:rPr>
                            <w:b/>
                            <w:color w:val="000000" w:themeColor="text1"/>
                            <w:sz w:val="20"/>
                            <w:szCs w:val="20"/>
                          </w:rPr>
                          <w:t>Included</w:t>
                        </w:r>
                        <w:proofErr w:type="spellEnd"/>
                      </w:p>
                    </w:txbxContent>
                  </v:textbox>
                </v:shape>
                <v:shape id="Straight Arrow Connector 27" o:spid="_x0000_s1044" type="#_x0000_t32" style="position:absolute;left:12971;top:16342;width:0;height:2813;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" strokecolor="black [3213]" strokeweight=".5pt">
                  <v:stroke endarrow="block" joinstyle="miter"/>
                </v:shape>
                <v:shape id="Straight Arrow Connector 35" o:spid="_x0000_s1045" type="#_x0000_t32" style="position:absolute;left:12971;top:24805;width:0;height:2813;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" strokecolor="black [3213]" strokeweight=".5pt">
                  <v:stroke endarrow="block" joinstyle="miter"/>
                </v:shape>
                <v:shape id="Straight Arrow Connector 36" o:spid="_x0000_s1046" type="#_x0000_t32" style="position:absolute;left:13068;top:33171;width:0;height:2813;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" strokecolor="black [3213]" strokeweight=".5pt">
                  <v:stroke endarrow="block" joinstyle="miter"/>
                </v:shape>
                <v:shape id="Straight Arrow Connector 19" o:spid="_x0000_s1047" type="#_x0000_t32" style="position:absolute;left:12971;top:41634;width:0;height:7461;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" strokecolor="black [3213]" strokeweight=".5pt">
                  <v:stroke endarrow="block" joinstyle="miter"/>
                </v:shape>
              </v:group>
            </w:pict>
          </mc:Fallback>
        </mc:AlternateContent>
      </w:r>
    </w:p>
    <w:p w14:paraId="4980799C" w14:textId="77777777" w:rsidR="004C7778" w:rsidRDefault="004C7778" w:rsidP="004C7778">
      <w:pPr>
        <w:pStyle w:val="Prrafocomn"/>
        <w:ind w:firstLine="0"/>
      </w:pPr>
    </w:p>
    <w:p w14:paraId="2A9B0CA5" w14:textId="77777777" w:rsidR="004C7778" w:rsidRDefault="004C7778" w:rsidP="00821A19">
      <w:pPr>
        <w:pStyle w:val="Prrafocomn"/>
      </w:pPr>
    </w:p>
    <w:p w14:paraId="6633D744" w14:textId="77777777" w:rsidR="004C7778" w:rsidRDefault="004C7778" w:rsidP="004C7778">
      <w:pPr>
        <w:pStyle w:val="Prrafocomn"/>
        <w:ind w:right="4"/>
      </w:pPr>
    </w:p>
    <w:p w14:paraId="4C11CFAB" w14:textId="77777777" w:rsidR="004C7778" w:rsidRDefault="004C7778" w:rsidP="004C7778">
      <w:pPr>
        <w:pStyle w:val="Prrafocomn"/>
        <w:ind w:right="4"/>
      </w:pPr>
    </w:p>
    <w:p w14:paraId="7D8BBB12" w14:textId="77777777" w:rsidR="004C7778" w:rsidRDefault="004C7778" w:rsidP="00821A19">
      <w:pPr>
        <w:pStyle w:val="Prrafocomn"/>
      </w:pPr>
    </w:p>
    <w:p w14:paraId="06D3F357" w14:textId="77777777" w:rsidR="004C7778" w:rsidRDefault="004C7778" w:rsidP="00821A19">
      <w:pPr>
        <w:pStyle w:val="Prrafocomn"/>
      </w:pPr>
    </w:p>
    <w:p w14:paraId="6A6D9E1B" w14:textId="77777777" w:rsidR="004C7778" w:rsidRDefault="004C7778" w:rsidP="00821A19">
      <w:pPr>
        <w:pStyle w:val="Prrafocomn"/>
      </w:pPr>
    </w:p>
    <w:p w14:paraId="57EBACB1" w14:textId="77777777" w:rsidR="004C7778" w:rsidRDefault="004C7778" w:rsidP="00821A19">
      <w:pPr>
        <w:pStyle w:val="Prrafocomn"/>
      </w:pPr>
    </w:p>
    <w:p w14:paraId="2C32D0E8" w14:textId="77777777" w:rsidR="004C7778" w:rsidRDefault="004C7778" w:rsidP="004C7778">
      <w:pPr>
        <w:pStyle w:val="Prrafocomn"/>
        <w:ind w:right="4"/>
      </w:pPr>
    </w:p>
    <w:p w14:paraId="6F78E448" w14:textId="77777777" w:rsidR="004C7778" w:rsidRDefault="004C7778" w:rsidP="004C7778">
      <w:pPr>
        <w:pStyle w:val="Prrafocomn"/>
        <w:ind w:right="4"/>
      </w:pPr>
    </w:p>
    <w:p w14:paraId="5CC6437F" w14:textId="77777777" w:rsidR="004C7778" w:rsidRDefault="004C7778" w:rsidP="00821A19">
      <w:pPr>
        <w:pStyle w:val="Prrafocomn"/>
      </w:pPr>
    </w:p>
    <w:p w14:paraId="65E6F9A3" w14:textId="77777777" w:rsidR="004C7778" w:rsidRDefault="004C7778" w:rsidP="00821A19">
      <w:pPr>
        <w:pStyle w:val="Prrafocomn"/>
      </w:pPr>
    </w:p>
    <w:p w14:paraId="5104433B" w14:textId="77777777" w:rsidR="004C7778" w:rsidRDefault="004C7778" w:rsidP="00821A19">
      <w:pPr>
        <w:pStyle w:val="Prrafocomn"/>
      </w:pPr>
    </w:p>
    <w:p w14:paraId="67B8267D" w14:textId="77777777" w:rsidR="004C7778" w:rsidRDefault="004C7778" w:rsidP="00821A19">
      <w:pPr>
        <w:pStyle w:val="Prrafocomn"/>
      </w:pPr>
    </w:p>
    <w:p w14:paraId="67C0CCD6" w14:textId="77777777" w:rsidR="004C7778" w:rsidRDefault="004C7778" w:rsidP="00821A19">
      <w:pPr>
        <w:pStyle w:val="Prrafocomn"/>
      </w:pPr>
    </w:p>
    <w:p w14:paraId="2985EBF2" w14:textId="77777777" w:rsidR="004C7778" w:rsidRDefault="004C7778" w:rsidP="00821A19">
      <w:pPr>
        <w:pStyle w:val="Prrafocomn"/>
      </w:pPr>
    </w:p>
    <w:p w14:paraId="1059134D" w14:textId="77777777" w:rsidR="004C7778" w:rsidRDefault="004C7778" w:rsidP="00821A19">
      <w:pPr>
        <w:pStyle w:val="Prrafocomn"/>
      </w:pPr>
    </w:p>
    <w:p w14:paraId="54A5E248" w14:textId="77777777" w:rsidR="004C7778" w:rsidRDefault="004C7778" w:rsidP="00821A19">
      <w:pPr>
        <w:pStyle w:val="Prrafocomn"/>
      </w:pPr>
    </w:p>
    <w:p w14:paraId="6C368EB9" w14:textId="77777777" w:rsidR="004C7778" w:rsidRDefault="004C7778" w:rsidP="00821A19">
      <w:pPr>
        <w:pStyle w:val="Prrafocomn"/>
      </w:pPr>
    </w:p>
    <w:p w14:paraId="702C1AF7" w14:textId="77777777" w:rsidR="004C7778" w:rsidRDefault="004C7778" w:rsidP="004C7778">
      <w:pPr>
        <w:pStyle w:val="Default"/>
        <w:spacing w:line="183" w:lineRule="atLeast"/>
        <w:jc w:val="both"/>
        <w:rPr>
          <w:i/>
          <w:iCs/>
          <w:color w:val="auto"/>
          <w:sz w:val="20"/>
          <w:szCs w:val="20"/>
        </w:rPr>
      </w:pPr>
      <w:bookmarkStart w:id="0" w:name="_Hlk67299547"/>
    </w:p>
    <w:p w14:paraId="330B261D" w14:textId="7EFCE7C1" w:rsidR="004C7778" w:rsidRPr="004C7778" w:rsidRDefault="004C7778" w:rsidP="004C7778">
      <w:pPr>
        <w:pStyle w:val="Default"/>
        <w:spacing w:line="183" w:lineRule="atLeast"/>
        <w:ind w:left="284"/>
        <w:jc w:val="both"/>
        <w:rPr>
          <w:color w:val="auto"/>
          <w:sz w:val="20"/>
          <w:szCs w:val="20"/>
        </w:rPr>
      </w:pPr>
      <w:r w:rsidRPr="00490857">
        <w:rPr>
          <w:i/>
          <w:iCs/>
          <w:color w:val="auto"/>
          <w:sz w:val="20"/>
          <w:szCs w:val="20"/>
        </w:rPr>
        <w:t xml:space="preserve">From: </w:t>
      </w:r>
      <w:r w:rsidRPr="00490857">
        <w:rPr>
          <w:color w:val="auto"/>
          <w:sz w:val="20"/>
          <w:szCs w:val="20"/>
        </w:rPr>
        <w:t xml:space="preserve"> Page et al. (2021)</w:t>
      </w:r>
      <w:bookmarkEnd w:id="0"/>
    </w:p>
    <w:p w14:paraId="52698794" w14:textId="76659B7E" w:rsidR="00821A19" w:rsidRDefault="00821A19" w:rsidP="00821A19">
      <w:pPr>
        <w:pStyle w:val="Prrafocomn"/>
      </w:pPr>
      <w:r>
        <w:lastRenderedPageBreak/>
        <w:t>Among the studies that were excluded, 77 did not include college students in their sample, 71 did not examine the investigated constructs, and 75 did not assess depression, anxiety, or suicidal ideation as outcome variables. Furthermore, 23 studies were excluded because they were not published within the last five years, and 72 did not meet eligibility criteria regarding study design. In addition to these exclusions, another 15 studies were removed from the review. These studies did not examine the investigated constructs and did not resort to validated measures. It is important to note that only studies that met the inclusion criteria were considered for this review, as they were deemed most relevant to the research question at hand.</w:t>
      </w:r>
    </w:p>
    <w:p w14:paraId="358312AE" w14:textId="73B36A67" w:rsidR="00821A19" w:rsidRPr="00204B61" w:rsidRDefault="00821A19" w:rsidP="00204B61">
      <w:pPr>
        <w:rPr>
          <w:b/>
          <w:bCs/>
          <w:i/>
          <w:iCs/>
        </w:rPr>
      </w:pPr>
      <w:proofErr w:type="spellStart"/>
      <w:r w:rsidRPr="00204B61">
        <w:rPr>
          <w:b/>
          <w:bCs/>
          <w:i/>
          <w:iCs/>
        </w:rPr>
        <w:t>Characteristics</w:t>
      </w:r>
      <w:proofErr w:type="spellEnd"/>
      <w:r w:rsidRPr="00204B61">
        <w:rPr>
          <w:b/>
          <w:bCs/>
          <w:i/>
          <w:iCs/>
        </w:rPr>
        <w:t xml:space="preserve"> </w:t>
      </w:r>
      <w:proofErr w:type="spellStart"/>
      <w:r w:rsidRPr="00204B61">
        <w:rPr>
          <w:b/>
          <w:bCs/>
          <w:i/>
          <w:iCs/>
        </w:rPr>
        <w:t>of</w:t>
      </w:r>
      <w:proofErr w:type="spellEnd"/>
      <w:r w:rsidRPr="00204B61">
        <w:rPr>
          <w:b/>
          <w:bCs/>
          <w:i/>
          <w:iCs/>
        </w:rPr>
        <w:t xml:space="preserve"> </w:t>
      </w:r>
      <w:proofErr w:type="spellStart"/>
      <w:r w:rsidRPr="00204B61">
        <w:rPr>
          <w:b/>
          <w:bCs/>
          <w:i/>
          <w:iCs/>
        </w:rPr>
        <w:t>the</w:t>
      </w:r>
      <w:proofErr w:type="spellEnd"/>
      <w:r w:rsidRPr="00204B61">
        <w:rPr>
          <w:b/>
          <w:bCs/>
          <w:i/>
          <w:iCs/>
        </w:rPr>
        <w:t xml:space="preserve"> </w:t>
      </w:r>
      <w:proofErr w:type="spellStart"/>
      <w:r w:rsidRPr="00204B61">
        <w:rPr>
          <w:b/>
          <w:bCs/>
          <w:i/>
          <w:iCs/>
        </w:rPr>
        <w:t>studies</w:t>
      </w:r>
      <w:proofErr w:type="spellEnd"/>
    </w:p>
    <w:p w14:paraId="007075DB" w14:textId="77777777" w:rsidR="00821A19" w:rsidRDefault="00821A19" w:rsidP="00821A19">
      <w:pPr>
        <w:pStyle w:val="Prrafocomn"/>
      </w:pPr>
      <w:r>
        <w:t>This section summarizes the characteristics of the 32 included studies, which represented 642,893 college students, as illustrated in Table 1. The studies used cross-sectional (n = 25) (Atienza-</w:t>
      </w:r>
      <w:proofErr w:type="spellStart"/>
      <w:r>
        <w:t>Carbonell</w:t>
      </w:r>
      <w:proofErr w:type="spellEnd"/>
      <w:r>
        <w:t xml:space="preserve"> et al., 2020; </w:t>
      </w:r>
      <w:proofErr w:type="spellStart"/>
      <w:r>
        <w:t>BlackDeer</w:t>
      </w:r>
      <w:proofErr w:type="spellEnd"/>
      <w:r>
        <w:t xml:space="preserve"> et al., 2021; </w:t>
      </w:r>
      <w:proofErr w:type="spellStart"/>
      <w:r>
        <w:t>Çelik</w:t>
      </w:r>
      <w:proofErr w:type="spellEnd"/>
      <w:r>
        <w:t xml:space="preserve"> et al., 2019; Duffy et al., 2019;  </w:t>
      </w:r>
      <w:proofErr w:type="spellStart"/>
      <w:r>
        <w:t>Falade</w:t>
      </w:r>
      <w:proofErr w:type="spellEnd"/>
      <w:r>
        <w:t xml:space="preserve"> et al., 2020; Fonseca et al., 2019; Gan &amp; Hue, 2019; Grace, 2020; </w:t>
      </w:r>
      <w:proofErr w:type="spellStart"/>
      <w:r>
        <w:t>Hersi</w:t>
      </w:r>
      <w:proofErr w:type="spellEnd"/>
      <w:r>
        <w:t xml:space="preserve"> et al., 2017; Hoyt et al., 2021; </w:t>
      </w:r>
      <w:proofErr w:type="spellStart"/>
      <w:r>
        <w:t>Kronfol</w:t>
      </w:r>
      <w:proofErr w:type="spellEnd"/>
      <w:r>
        <w:t xml:space="preserve"> et al., 2018; Lipson &amp; Eisenberg, 2018; </w:t>
      </w:r>
      <w:proofErr w:type="spellStart"/>
      <w:r>
        <w:t>Mahroon</w:t>
      </w:r>
      <w:proofErr w:type="spellEnd"/>
      <w:r>
        <w:t xml:space="preserve"> et al., 2018; Messman &amp; Leslie, 2019; </w:t>
      </w:r>
      <w:proofErr w:type="spellStart"/>
      <w:r>
        <w:t>Mirhosseini</w:t>
      </w:r>
      <w:proofErr w:type="spellEnd"/>
      <w:r>
        <w:t xml:space="preserve"> et al., 2021; Moreira de Sousa et al., 2018; Moy &amp; Ng, 2021; Pillay et al., 2020; Sa et al., 2020; </w:t>
      </w:r>
      <w:proofErr w:type="spellStart"/>
      <w:r>
        <w:t>Serpas</w:t>
      </w:r>
      <w:proofErr w:type="spellEnd"/>
      <w:r>
        <w:t xml:space="preserve">, 2021; </w:t>
      </w:r>
      <w:proofErr w:type="spellStart"/>
      <w:r>
        <w:t>Tessema</w:t>
      </w:r>
      <w:proofErr w:type="spellEnd"/>
      <w:r>
        <w:t xml:space="preserve"> et al., 2019; van der Walt et al., 2020; Wang et al., 2019; Wilcox &amp; </w:t>
      </w:r>
      <w:proofErr w:type="spellStart"/>
      <w:r>
        <w:t>Nordstokke</w:t>
      </w:r>
      <w:proofErr w:type="spellEnd"/>
      <w:r>
        <w:t xml:space="preserve">, 2019; </w:t>
      </w:r>
      <w:proofErr w:type="spellStart"/>
      <w:r>
        <w:t>Zakeri</w:t>
      </w:r>
      <w:proofErr w:type="spellEnd"/>
      <w:r>
        <w:t xml:space="preserve"> et al., 2021), and longitudinal design (n = 7) (Billingsley &amp; Hurd, 2019; del Toro &amp; Hughes, 2020; McLafferty et al., 2017; </w:t>
      </w:r>
      <w:proofErr w:type="spellStart"/>
      <w:r>
        <w:t>Moutinho</w:t>
      </w:r>
      <w:proofErr w:type="spellEnd"/>
      <w:r>
        <w:t xml:space="preserve"> et al., 2019; Silva et al., 2017; Song et al., 2020; Tran, 2020). </w:t>
      </w:r>
    </w:p>
    <w:p w14:paraId="75660176" w14:textId="77777777" w:rsidR="00821A19" w:rsidRDefault="00821A19" w:rsidP="00821A19">
      <w:pPr>
        <w:pStyle w:val="Prrafocomn"/>
      </w:pPr>
      <w:r>
        <w:t>A total of 28 studies surveyed undergraduates (Atienza-</w:t>
      </w:r>
      <w:proofErr w:type="spellStart"/>
      <w:r>
        <w:t>Carbonell</w:t>
      </w:r>
      <w:proofErr w:type="spellEnd"/>
      <w:r>
        <w:t xml:space="preserve"> et al., 2020; Billingsley &amp; Hurd, 2019; </w:t>
      </w:r>
      <w:proofErr w:type="spellStart"/>
      <w:r>
        <w:t>BlackDeer</w:t>
      </w:r>
      <w:proofErr w:type="spellEnd"/>
      <w:r>
        <w:t xml:space="preserve"> et al., 2021; </w:t>
      </w:r>
      <w:proofErr w:type="spellStart"/>
      <w:r>
        <w:t>Çelik</w:t>
      </w:r>
      <w:proofErr w:type="spellEnd"/>
      <w:r>
        <w:t xml:space="preserve"> et al., 2019; del Toro &amp; Hughes, 2020; Duffy et al., 2019; </w:t>
      </w:r>
      <w:proofErr w:type="spellStart"/>
      <w:r>
        <w:t>Falade</w:t>
      </w:r>
      <w:proofErr w:type="spellEnd"/>
      <w:r>
        <w:t xml:space="preserve"> et al., 2020; Fonseca et al., 2019; Gan &amp; Hue, 2019; Grace, 2020; </w:t>
      </w:r>
      <w:proofErr w:type="spellStart"/>
      <w:r>
        <w:t>Hersi</w:t>
      </w:r>
      <w:proofErr w:type="spellEnd"/>
      <w:r>
        <w:t xml:space="preserve"> et al., 2017; Hoyt et al., 2021; </w:t>
      </w:r>
      <w:proofErr w:type="spellStart"/>
      <w:r>
        <w:t>Kronfol</w:t>
      </w:r>
      <w:proofErr w:type="spellEnd"/>
      <w:r>
        <w:t xml:space="preserve"> et al., 2018; </w:t>
      </w:r>
      <w:proofErr w:type="spellStart"/>
      <w:r>
        <w:t>Mahroon</w:t>
      </w:r>
      <w:proofErr w:type="spellEnd"/>
      <w:r>
        <w:t xml:space="preserve"> et al., 2018; McLafferty et al., 2017; </w:t>
      </w:r>
      <w:proofErr w:type="spellStart"/>
      <w:r>
        <w:t>Mirhosseini</w:t>
      </w:r>
      <w:proofErr w:type="spellEnd"/>
      <w:r>
        <w:t xml:space="preserve"> et al., 2021; Moreira de Sousa et al., 2018; </w:t>
      </w:r>
      <w:proofErr w:type="spellStart"/>
      <w:r>
        <w:t>Moutinho</w:t>
      </w:r>
      <w:proofErr w:type="spellEnd"/>
      <w:r>
        <w:t xml:space="preserve"> et al., 2019; Sa et al., 2020; Pillay et al., 2020; </w:t>
      </w:r>
      <w:proofErr w:type="spellStart"/>
      <w:r>
        <w:t>Serpas</w:t>
      </w:r>
      <w:proofErr w:type="spellEnd"/>
      <w:r>
        <w:t xml:space="preserve">, 2021; Silva et al., 2017; Song et al., 2020; </w:t>
      </w:r>
      <w:proofErr w:type="spellStart"/>
      <w:r>
        <w:t>Tessema</w:t>
      </w:r>
      <w:proofErr w:type="spellEnd"/>
      <w:r>
        <w:t xml:space="preserve"> et al., 2019; Tran, 2020;  van der Walt et al., 2020; Wang et al., 2019; Wilcox &amp; </w:t>
      </w:r>
      <w:proofErr w:type="spellStart"/>
      <w:r>
        <w:t>Nordstokke</w:t>
      </w:r>
      <w:proofErr w:type="spellEnd"/>
      <w:r>
        <w:t>, 2019); with 12 of them focusing exclusively on medical students (Atienza-</w:t>
      </w:r>
      <w:proofErr w:type="spellStart"/>
      <w:r>
        <w:t>Carbonell</w:t>
      </w:r>
      <w:proofErr w:type="spellEnd"/>
      <w:r>
        <w:t xml:space="preserve"> et al., 2020; </w:t>
      </w:r>
      <w:proofErr w:type="spellStart"/>
      <w:r>
        <w:t>Kronfol</w:t>
      </w:r>
      <w:proofErr w:type="spellEnd"/>
      <w:r>
        <w:t xml:space="preserve"> et al., 2018; Silva et al., 2017; Moreira de Sousa et al., 2018; </w:t>
      </w:r>
      <w:proofErr w:type="spellStart"/>
      <w:r>
        <w:t>Mahroon</w:t>
      </w:r>
      <w:proofErr w:type="spellEnd"/>
      <w:r>
        <w:t xml:space="preserve"> et al., 2018; Gan &amp; Hue, 2019; </w:t>
      </w:r>
      <w:proofErr w:type="spellStart"/>
      <w:r>
        <w:t>Tessema</w:t>
      </w:r>
      <w:proofErr w:type="spellEnd"/>
      <w:r>
        <w:t xml:space="preserve"> et al., 2019; </w:t>
      </w:r>
      <w:proofErr w:type="spellStart"/>
      <w:r>
        <w:t>Moutinho</w:t>
      </w:r>
      <w:proofErr w:type="spellEnd"/>
      <w:r>
        <w:t xml:space="preserve"> et al., 2019; Song et al., 2020; van der Walt et al., 2020; </w:t>
      </w:r>
      <w:proofErr w:type="spellStart"/>
      <w:r>
        <w:t>Falade</w:t>
      </w:r>
      <w:proofErr w:type="spellEnd"/>
      <w:r>
        <w:t xml:space="preserve"> et al., 2020; </w:t>
      </w:r>
      <w:proofErr w:type="spellStart"/>
      <w:r>
        <w:t>Mirhosseini</w:t>
      </w:r>
      <w:proofErr w:type="spellEnd"/>
      <w:r>
        <w:t xml:space="preserve"> et al., 2021). The others had undergraduate and graduate students as target population (n = 3) </w:t>
      </w:r>
      <w:r>
        <w:lastRenderedPageBreak/>
        <w:t>(Lipson &amp; Eisenberg, 2018; Messman &amp; Leslie, 2019; Moy &amp; Ng, 2021) and only one specifically evaluated doctoral students (</w:t>
      </w:r>
      <w:proofErr w:type="spellStart"/>
      <w:r>
        <w:t>Zakeri</w:t>
      </w:r>
      <w:proofErr w:type="spellEnd"/>
      <w:r>
        <w:t xml:space="preserve"> et al., 2021). </w:t>
      </w:r>
    </w:p>
    <w:p w14:paraId="655300D4" w14:textId="77777777" w:rsidR="00821A19" w:rsidRDefault="00821A19" w:rsidP="00882636">
      <w:pPr>
        <w:pStyle w:val="Prrafocomn"/>
        <w:ind w:right="4"/>
      </w:pPr>
      <w:r>
        <w:t xml:space="preserve">Almost all studies recruited participants in a single country, mostly in the United States, except one study, by </w:t>
      </w:r>
      <w:proofErr w:type="spellStart"/>
      <w:r>
        <w:t>Kronfol</w:t>
      </w:r>
      <w:proofErr w:type="spellEnd"/>
      <w:r>
        <w:t xml:space="preserve"> et al. (2018), which collected data from participants in three countries (Qatar, Lebanon, and the United States). The sample size of the studies ranged from 66 to 365,749 students. Only three studies examined exclusively minority students, including ethnic, racial, sexual and gender minorities (del Toro &amp; Hughes, 2020; </w:t>
      </w:r>
      <w:proofErr w:type="spellStart"/>
      <w:r>
        <w:t>Serpas</w:t>
      </w:r>
      <w:proofErr w:type="spellEnd"/>
      <w:r>
        <w:t>, 2021; Tran, 2020).</w:t>
      </w:r>
    </w:p>
    <w:p w14:paraId="6C618985" w14:textId="77777777" w:rsidR="00882636" w:rsidRPr="00DA49B8" w:rsidRDefault="00882636" w:rsidP="00882636">
      <w:pPr>
        <w:spacing w:before="120" w:after="120"/>
        <w:rPr>
          <w:i/>
        </w:rPr>
      </w:pPr>
      <w:r w:rsidRPr="00DA49B8">
        <w:rPr>
          <w:b/>
          <w:bCs/>
          <w:iCs/>
        </w:rPr>
        <w:t xml:space="preserve">Table </w:t>
      </w:r>
      <w:r>
        <w:rPr>
          <w:b/>
          <w:bCs/>
          <w:iCs/>
        </w:rPr>
        <w:t>1</w:t>
      </w:r>
      <w:r w:rsidRPr="00DA49B8">
        <w:rPr>
          <w:i/>
        </w:rPr>
        <w:t xml:space="preserve"> </w:t>
      </w:r>
    </w:p>
    <w:p w14:paraId="74E5A9B3" w14:textId="77777777" w:rsidR="00882636" w:rsidRPr="00DA49B8" w:rsidRDefault="00882636" w:rsidP="00882636">
      <w:pPr>
        <w:spacing w:before="120" w:after="120"/>
        <w:rPr>
          <w:i/>
          <w:iCs/>
        </w:rPr>
      </w:pPr>
      <w:proofErr w:type="spellStart"/>
      <w:r w:rsidRPr="00DA49B8">
        <w:rPr>
          <w:i/>
          <w:iCs/>
        </w:rPr>
        <w:t>Characteristics</w:t>
      </w:r>
      <w:proofErr w:type="spellEnd"/>
      <w:r w:rsidRPr="00DA49B8">
        <w:rPr>
          <w:i/>
          <w:iCs/>
        </w:rPr>
        <w:t xml:space="preserve"> </w:t>
      </w:r>
      <w:proofErr w:type="spellStart"/>
      <w:r w:rsidRPr="00DA49B8">
        <w:rPr>
          <w:i/>
          <w:iCs/>
        </w:rPr>
        <w:t>of</w:t>
      </w:r>
      <w:proofErr w:type="spellEnd"/>
      <w:r w:rsidRPr="00DA49B8">
        <w:rPr>
          <w:i/>
          <w:iCs/>
        </w:rPr>
        <w:t xml:space="preserve"> </w:t>
      </w:r>
      <w:proofErr w:type="spellStart"/>
      <w:r w:rsidRPr="00DA49B8">
        <w:rPr>
          <w:i/>
          <w:iCs/>
        </w:rPr>
        <w:t>the</w:t>
      </w:r>
      <w:proofErr w:type="spellEnd"/>
      <w:r w:rsidRPr="00DA49B8">
        <w:rPr>
          <w:i/>
          <w:iCs/>
        </w:rPr>
        <w:t xml:space="preserve"> </w:t>
      </w:r>
      <w:proofErr w:type="spellStart"/>
      <w:r w:rsidRPr="00DA49B8">
        <w:rPr>
          <w:i/>
          <w:iCs/>
        </w:rPr>
        <w:t>included</w:t>
      </w:r>
      <w:proofErr w:type="spellEnd"/>
      <w:r w:rsidRPr="00DA49B8">
        <w:rPr>
          <w:i/>
          <w:iCs/>
        </w:rPr>
        <w:t xml:space="preserve"> </w:t>
      </w:r>
      <w:proofErr w:type="spellStart"/>
      <w:r w:rsidRPr="00DA49B8">
        <w:rPr>
          <w:i/>
          <w:iCs/>
        </w:rPr>
        <w:t>studies</w:t>
      </w:r>
      <w:proofErr w:type="spellEnd"/>
    </w:p>
    <w:tbl>
      <w:tblPr>
        <w:tblStyle w:val="SimplesTabela2"/>
        <w:tblW w:w="0" w:type="auto"/>
        <w:tblBorders>
          <w:insideH w:val="single" w:sz="4" w:space="0" w:color="auto"/>
          <w:insideV w:val="single" w:sz="4" w:space="0" w:color="auto"/>
        </w:tblBorders>
        <w:tblLook w:val="04A0" w:firstRow="1" w:lastRow="0" w:firstColumn="1" w:lastColumn="0" w:noHBand="0" w:noVBand="1"/>
      </w:tblPr>
      <w:tblGrid>
        <w:gridCol w:w="2940"/>
        <w:gridCol w:w="3549"/>
        <w:gridCol w:w="1507"/>
        <w:gridCol w:w="1364"/>
      </w:tblGrid>
      <w:tr w:rsidR="00882636" w:rsidRPr="00882636" w14:paraId="2D269587" w14:textId="77777777" w:rsidTr="00E101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tcPr>
          <w:p w14:paraId="049860C5" w14:textId="77777777" w:rsidR="00882636" w:rsidRPr="00882636" w:rsidRDefault="00882636" w:rsidP="00E10157">
            <w:pPr>
              <w:spacing w:before="120" w:after="120"/>
              <w:jc w:val="center"/>
              <w:rPr>
                <w:b w:val="0"/>
                <w:sz w:val="20"/>
                <w:szCs w:val="20"/>
                <w:lang w:val="en-US"/>
              </w:rPr>
            </w:pPr>
          </w:p>
        </w:tc>
        <w:tc>
          <w:tcPr>
            <w:tcW w:w="0" w:type="auto"/>
            <w:vAlign w:val="center"/>
          </w:tcPr>
          <w:p w14:paraId="64C514EB" w14:textId="77777777" w:rsidR="00882636" w:rsidRPr="00882636" w:rsidRDefault="00882636" w:rsidP="00E10157">
            <w:pPr>
              <w:spacing w:before="120" w:after="120"/>
              <w:jc w:val="center"/>
              <w:cnfStyle w:val="100000000000" w:firstRow="1" w:lastRow="0" w:firstColumn="0" w:lastColumn="0" w:oddVBand="0" w:evenVBand="0" w:oddHBand="0" w:evenHBand="0" w:firstRowFirstColumn="0" w:firstRowLastColumn="0" w:lastRowFirstColumn="0" w:lastRowLastColumn="0"/>
              <w:rPr>
                <w:b w:val="0"/>
                <w:sz w:val="20"/>
                <w:szCs w:val="20"/>
                <w:lang w:val="pt"/>
              </w:rPr>
            </w:pPr>
            <w:proofErr w:type="spellStart"/>
            <w:r w:rsidRPr="00882636">
              <w:rPr>
                <w:b w:val="0"/>
                <w:sz w:val="20"/>
                <w:szCs w:val="20"/>
                <w:lang w:val="pt"/>
              </w:rPr>
              <w:t>Number</w:t>
            </w:r>
            <w:proofErr w:type="spellEnd"/>
            <w:r w:rsidRPr="00882636">
              <w:rPr>
                <w:b w:val="0"/>
                <w:sz w:val="20"/>
                <w:szCs w:val="20"/>
                <w:lang w:val="pt"/>
              </w:rPr>
              <w:t xml:space="preserve"> </w:t>
            </w:r>
            <w:proofErr w:type="spellStart"/>
            <w:r w:rsidRPr="00882636">
              <w:rPr>
                <w:b w:val="0"/>
                <w:sz w:val="20"/>
                <w:szCs w:val="20"/>
                <w:lang w:val="pt"/>
              </w:rPr>
              <w:t>of</w:t>
            </w:r>
            <w:proofErr w:type="spellEnd"/>
            <w:r w:rsidRPr="00882636">
              <w:rPr>
                <w:b w:val="0"/>
                <w:sz w:val="20"/>
                <w:szCs w:val="20"/>
                <w:lang w:val="pt"/>
              </w:rPr>
              <w:t xml:space="preserve"> </w:t>
            </w:r>
            <w:proofErr w:type="spellStart"/>
            <w:r w:rsidRPr="00882636">
              <w:rPr>
                <w:b w:val="0"/>
                <w:sz w:val="20"/>
                <w:szCs w:val="20"/>
                <w:lang w:val="pt"/>
              </w:rPr>
              <w:t>studies</w:t>
            </w:r>
            <w:proofErr w:type="spellEnd"/>
          </w:p>
        </w:tc>
        <w:tc>
          <w:tcPr>
            <w:tcW w:w="0" w:type="auto"/>
            <w:vAlign w:val="center"/>
          </w:tcPr>
          <w:p w14:paraId="77C073C7" w14:textId="77777777" w:rsidR="00882636" w:rsidRPr="00882636" w:rsidRDefault="00882636" w:rsidP="00E10157">
            <w:pPr>
              <w:spacing w:before="120" w:after="120"/>
              <w:jc w:val="center"/>
              <w:cnfStyle w:val="100000000000" w:firstRow="1" w:lastRow="0" w:firstColumn="0" w:lastColumn="0" w:oddVBand="0" w:evenVBand="0" w:oddHBand="0" w:evenHBand="0" w:firstRowFirstColumn="0" w:firstRowLastColumn="0" w:lastRowFirstColumn="0" w:lastRowLastColumn="0"/>
              <w:rPr>
                <w:b w:val="0"/>
                <w:sz w:val="20"/>
                <w:szCs w:val="20"/>
                <w:lang w:val="pt"/>
              </w:rPr>
            </w:pPr>
            <w:proofErr w:type="spellStart"/>
            <w:r w:rsidRPr="00882636">
              <w:rPr>
                <w:b w:val="0"/>
                <w:sz w:val="20"/>
                <w:szCs w:val="20"/>
                <w:lang w:val="pt"/>
              </w:rPr>
              <w:t>Percentage</w:t>
            </w:r>
            <w:proofErr w:type="spellEnd"/>
            <w:r w:rsidRPr="00882636">
              <w:rPr>
                <w:b w:val="0"/>
                <w:sz w:val="20"/>
                <w:szCs w:val="20"/>
                <w:lang w:val="pt"/>
              </w:rPr>
              <w:t xml:space="preserve"> (%)</w:t>
            </w:r>
          </w:p>
        </w:tc>
      </w:tr>
      <w:tr w:rsidR="00882636" w:rsidRPr="00882636" w14:paraId="7CAD21E5" w14:textId="77777777" w:rsidTr="00E101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tcPr>
          <w:p w14:paraId="3C4315AA" w14:textId="77777777" w:rsidR="00882636" w:rsidRPr="00882636" w:rsidRDefault="00882636" w:rsidP="00E10157">
            <w:pPr>
              <w:spacing w:before="120" w:after="120"/>
              <w:jc w:val="center"/>
              <w:rPr>
                <w:b w:val="0"/>
                <w:sz w:val="20"/>
                <w:szCs w:val="20"/>
                <w:lang w:val="pt"/>
              </w:rPr>
            </w:pPr>
            <w:r w:rsidRPr="00882636">
              <w:rPr>
                <w:b w:val="0"/>
                <w:sz w:val="20"/>
                <w:szCs w:val="20"/>
                <w:lang w:val="pt"/>
              </w:rPr>
              <w:t xml:space="preserve">Total </w:t>
            </w:r>
            <w:proofErr w:type="spellStart"/>
            <w:r w:rsidRPr="00882636">
              <w:rPr>
                <w:b w:val="0"/>
                <w:sz w:val="20"/>
                <w:szCs w:val="20"/>
                <w:lang w:val="pt"/>
              </w:rPr>
              <w:t>number</w:t>
            </w:r>
            <w:proofErr w:type="spellEnd"/>
            <w:r w:rsidRPr="00882636">
              <w:rPr>
                <w:b w:val="0"/>
                <w:sz w:val="20"/>
                <w:szCs w:val="20"/>
                <w:lang w:val="pt"/>
              </w:rPr>
              <w:t xml:space="preserve"> </w:t>
            </w:r>
            <w:proofErr w:type="spellStart"/>
            <w:r w:rsidRPr="00882636">
              <w:rPr>
                <w:b w:val="0"/>
                <w:sz w:val="20"/>
                <w:szCs w:val="20"/>
                <w:lang w:val="pt"/>
              </w:rPr>
              <w:t>of</w:t>
            </w:r>
            <w:proofErr w:type="spellEnd"/>
            <w:r w:rsidRPr="00882636">
              <w:rPr>
                <w:b w:val="0"/>
                <w:sz w:val="20"/>
                <w:szCs w:val="20"/>
                <w:lang w:val="pt"/>
              </w:rPr>
              <w:t xml:space="preserve"> </w:t>
            </w:r>
            <w:proofErr w:type="spellStart"/>
            <w:r w:rsidRPr="00882636">
              <w:rPr>
                <w:b w:val="0"/>
                <w:sz w:val="20"/>
                <w:szCs w:val="20"/>
                <w:lang w:val="pt"/>
              </w:rPr>
              <w:t>studies</w:t>
            </w:r>
            <w:proofErr w:type="spellEnd"/>
          </w:p>
        </w:tc>
        <w:tc>
          <w:tcPr>
            <w:tcW w:w="0" w:type="auto"/>
            <w:vAlign w:val="center"/>
          </w:tcPr>
          <w:p w14:paraId="74A2E861" w14:textId="77777777" w:rsidR="00882636" w:rsidRPr="00882636" w:rsidRDefault="00882636" w:rsidP="00E10157">
            <w:pPr>
              <w:spacing w:before="120" w:after="120"/>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lang w:val="pt"/>
              </w:rPr>
              <w:t>32</w:t>
            </w:r>
          </w:p>
        </w:tc>
        <w:tc>
          <w:tcPr>
            <w:tcW w:w="0" w:type="auto"/>
            <w:vAlign w:val="center"/>
          </w:tcPr>
          <w:p w14:paraId="28B9D856" w14:textId="77777777" w:rsidR="00882636" w:rsidRPr="00882636" w:rsidRDefault="00882636" w:rsidP="00E10157">
            <w:pPr>
              <w:spacing w:before="120" w:after="120"/>
              <w:ind w:hanging="1"/>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lang w:val="pt"/>
              </w:rPr>
              <w:t>100%</w:t>
            </w:r>
          </w:p>
        </w:tc>
      </w:tr>
      <w:tr w:rsidR="00882636" w:rsidRPr="00882636" w14:paraId="1E2CF243" w14:textId="77777777" w:rsidTr="00E10157">
        <w:trPr>
          <w:trHeight w:val="521"/>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14:paraId="18FA5969" w14:textId="77777777" w:rsidR="00882636" w:rsidRPr="00882636" w:rsidRDefault="00882636" w:rsidP="00E10157">
            <w:pPr>
              <w:spacing w:before="120" w:after="120"/>
              <w:ind w:firstLine="37"/>
              <w:jc w:val="center"/>
              <w:rPr>
                <w:b w:val="0"/>
                <w:bCs w:val="0"/>
                <w:sz w:val="20"/>
                <w:szCs w:val="20"/>
                <w:lang w:val="pt"/>
              </w:rPr>
            </w:pPr>
          </w:p>
          <w:p w14:paraId="5744D75A" w14:textId="77777777" w:rsidR="00882636" w:rsidRPr="00882636" w:rsidRDefault="00882636" w:rsidP="00E10157">
            <w:pPr>
              <w:spacing w:before="120" w:after="120"/>
              <w:ind w:firstLine="37"/>
              <w:jc w:val="center"/>
              <w:rPr>
                <w:b w:val="0"/>
                <w:bCs w:val="0"/>
                <w:sz w:val="20"/>
                <w:szCs w:val="20"/>
                <w:lang w:val="pt"/>
              </w:rPr>
            </w:pPr>
          </w:p>
          <w:p w14:paraId="0706791B" w14:textId="77777777" w:rsidR="00882636" w:rsidRPr="00882636" w:rsidRDefault="00882636" w:rsidP="00E10157">
            <w:pPr>
              <w:spacing w:before="120" w:after="120"/>
              <w:ind w:firstLine="37"/>
              <w:jc w:val="center"/>
              <w:rPr>
                <w:b w:val="0"/>
                <w:sz w:val="20"/>
                <w:szCs w:val="20"/>
                <w:lang w:val="pt"/>
              </w:rPr>
            </w:pPr>
            <w:proofErr w:type="spellStart"/>
            <w:r w:rsidRPr="00882636">
              <w:rPr>
                <w:b w:val="0"/>
                <w:sz w:val="20"/>
                <w:szCs w:val="20"/>
                <w:lang w:val="pt"/>
              </w:rPr>
              <w:t>Studies</w:t>
            </w:r>
            <w:proofErr w:type="spellEnd"/>
            <w:r w:rsidRPr="00882636">
              <w:rPr>
                <w:b w:val="0"/>
                <w:sz w:val="20"/>
                <w:szCs w:val="20"/>
                <w:lang w:val="pt"/>
              </w:rPr>
              <w:t xml:space="preserve"> design</w:t>
            </w:r>
          </w:p>
          <w:p w14:paraId="1E60B962" w14:textId="77777777" w:rsidR="00882636" w:rsidRPr="00882636" w:rsidRDefault="00882636" w:rsidP="00E10157">
            <w:pPr>
              <w:spacing w:before="120" w:after="120"/>
              <w:ind w:firstLine="37"/>
              <w:jc w:val="center"/>
              <w:rPr>
                <w:b w:val="0"/>
                <w:sz w:val="20"/>
                <w:szCs w:val="20"/>
                <w:lang w:val="pt"/>
              </w:rPr>
            </w:pPr>
          </w:p>
        </w:tc>
        <w:tc>
          <w:tcPr>
            <w:tcW w:w="0" w:type="auto"/>
            <w:vAlign w:val="center"/>
          </w:tcPr>
          <w:p w14:paraId="7FB49D65" w14:textId="77777777" w:rsidR="00882636" w:rsidRPr="00882636" w:rsidRDefault="00882636" w:rsidP="00E10157">
            <w:pPr>
              <w:spacing w:before="120" w:after="120"/>
              <w:jc w:val="center"/>
              <w:cnfStyle w:val="000000000000" w:firstRow="0" w:lastRow="0" w:firstColumn="0" w:lastColumn="0" w:oddVBand="0" w:evenVBand="0" w:oddHBand="0" w:evenHBand="0" w:firstRowFirstColumn="0" w:firstRowLastColumn="0" w:lastRowFirstColumn="0" w:lastRowLastColumn="0"/>
              <w:rPr>
                <w:bCs/>
                <w:sz w:val="20"/>
                <w:szCs w:val="20"/>
                <w:lang w:val="pt"/>
              </w:rPr>
            </w:pPr>
            <w:proofErr w:type="spellStart"/>
            <w:r w:rsidRPr="00882636">
              <w:rPr>
                <w:bCs/>
                <w:sz w:val="20"/>
                <w:szCs w:val="20"/>
                <w:lang w:val="pt"/>
              </w:rPr>
              <w:t>cross-sectional</w:t>
            </w:r>
            <w:proofErr w:type="spellEnd"/>
          </w:p>
        </w:tc>
        <w:tc>
          <w:tcPr>
            <w:tcW w:w="0" w:type="auto"/>
            <w:vAlign w:val="center"/>
          </w:tcPr>
          <w:p w14:paraId="4F071FC1" w14:textId="77777777" w:rsidR="00882636" w:rsidRPr="00882636" w:rsidRDefault="00882636" w:rsidP="00E10157">
            <w:pPr>
              <w:spacing w:before="120" w:after="120"/>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25</w:t>
            </w:r>
          </w:p>
        </w:tc>
        <w:tc>
          <w:tcPr>
            <w:tcW w:w="0" w:type="auto"/>
            <w:vAlign w:val="center"/>
          </w:tcPr>
          <w:p w14:paraId="5F5A16E3" w14:textId="77777777" w:rsidR="00882636" w:rsidRPr="00882636" w:rsidRDefault="00882636" w:rsidP="00E10157">
            <w:pPr>
              <w:spacing w:before="120" w:after="120"/>
              <w:ind w:hanging="1"/>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78%</w:t>
            </w:r>
          </w:p>
        </w:tc>
      </w:tr>
      <w:tr w:rsidR="00882636" w:rsidRPr="00882636" w14:paraId="26BBC4CE" w14:textId="77777777" w:rsidTr="00E10157">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3D56A81E" w14:textId="77777777" w:rsidR="00882636" w:rsidRPr="00882636" w:rsidRDefault="00882636" w:rsidP="00E10157">
            <w:pPr>
              <w:spacing w:before="120" w:after="120"/>
              <w:ind w:firstLine="37"/>
              <w:jc w:val="center"/>
              <w:rPr>
                <w:b w:val="0"/>
                <w:sz w:val="20"/>
                <w:szCs w:val="20"/>
                <w:lang w:val="pt"/>
              </w:rPr>
            </w:pPr>
          </w:p>
        </w:tc>
        <w:tc>
          <w:tcPr>
            <w:tcW w:w="0" w:type="auto"/>
            <w:vAlign w:val="center"/>
          </w:tcPr>
          <w:p w14:paraId="407C4E15" w14:textId="77777777" w:rsidR="00882636" w:rsidRPr="00882636" w:rsidRDefault="00882636" w:rsidP="00E10157">
            <w:pPr>
              <w:spacing w:before="120" w:after="120"/>
              <w:jc w:val="center"/>
              <w:cnfStyle w:val="000000100000" w:firstRow="0" w:lastRow="0" w:firstColumn="0" w:lastColumn="0" w:oddVBand="0" w:evenVBand="0" w:oddHBand="1" w:evenHBand="0" w:firstRowFirstColumn="0" w:firstRowLastColumn="0" w:lastRowFirstColumn="0" w:lastRowLastColumn="0"/>
              <w:rPr>
                <w:bCs/>
                <w:sz w:val="20"/>
                <w:szCs w:val="20"/>
              </w:rPr>
            </w:pPr>
            <w:r w:rsidRPr="00882636">
              <w:rPr>
                <w:bCs/>
                <w:sz w:val="20"/>
                <w:szCs w:val="20"/>
              </w:rPr>
              <w:t xml:space="preserve">longitudinal </w:t>
            </w:r>
            <w:proofErr w:type="spellStart"/>
            <w:r w:rsidRPr="00882636">
              <w:rPr>
                <w:bCs/>
                <w:sz w:val="20"/>
                <w:szCs w:val="20"/>
              </w:rPr>
              <w:t>design</w:t>
            </w:r>
            <w:proofErr w:type="spellEnd"/>
          </w:p>
        </w:tc>
        <w:tc>
          <w:tcPr>
            <w:tcW w:w="0" w:type="auto"/>
            <w:vAlign w:val="center"/>
          </w:tcPr>
          <w:p w14:paraId="7BCC4488" w14:textId="77777777" w:rsidR="00882636" w:rsidRPr="00882636" w:rsidRDefault="00882636" w:rsidP="00E10157">
            <w:pPr>
              <w:spacing w:before="120" w:after="120"/>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lang w:val="pt"/>
              </w:rPr>
              <w:t>7</w:t>
            </w:r>
          </w:p>
        </w:tc>
        <w:tc>
          <w:tcPr>
            <w:tcW w:w="0" w:type="auto"/>
            <w:vAlign w:val="center"/>
          </w:tcPr>
          <w:p w14:paraId="666E0B7E" w14:textId="77777777" w:rsidR="00882636" w:rsidRPr="00882636" w:rsidRDefault="00882636" w:rsidP="00E10157">
            <w:pPr>
              <w:spacing w:before="120" w:after="120"/>
              <w:ind w:hanging="1"/>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lang w:val="pt"/>
              </w:rPr>
              <w:t>22%</w:t>
            </w:r>
          </w:p>
        </w:tc>
      </w:tr>
      <w:tr w:rsidR="00882636" w:rsidRPr="00882636" w14:paraId="4CC3DF15" w14:textId="77777777" w:rsidTr="00E10157">
        <w:trPr>
          <w:trHeight w:val="735"/>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14:paraId="0C79D91F" w14:textId="77777777" w:rsidR="00882636" w:rsidRPr="00882636" w:rsidRDefault="00882636" w:rsidP="00E10157">
            <w:pPr>
              <w:spacing w:before="120" w:after="120"/>
              <w:ind w:firstLine="37"/>
              <w:jc w:val="center"/>
              <w:rPr>
                <w:b w:val="0"/>
                <w:sz w:val="20"/>
                <w:szCs w:val="20"/>
                <w:lang w:val="pt"/>
              </w:rPr>
            </w:pPr>
          </w:p>
          <w:p w14:paraId="398B3C46" w14:textId="77777777" w:rsidR="00882636" w:rsidRPr="00882636" w:rsidRDefault="00882636" w:rsidP="00E10157">
            <w:pPr>
              <w:spacing w:before="120" w:after="120"/>
              <w:ind w:firstLine="37"/>
              <w:jc w:val="center"/>
              <w:rPr>
                <w:b w:val="0"/>
                <w:sz w:val="20"/>
                <w:szCs w:val="20"/>
                <w:lang w:val="pt"/>
              </w:rPr>
            </w:pPr>
          </w:p>
          <w:p w14:paraId="2D94243F" w14:textId="77777777" w:rsidR="00882636" w:rsidRPr="00882636" w:rsidRDefault="00882636" w:rsidP="00E10157">
            <w:pPr>
              <w:spacing w:before="120" w:after="120"/>
              <w:ind w:firstLine="37"/>
              <w:jc w:val="center"/>
              <w:rPr>
                <w:b w:val="0"/>
                <w:sz w:val="20"/>
                <w:szCs w:val="20"/>
                <w:lang w:val="pt"/>
              </w:rPr>
            </w:pPr>
          </w:p>
          <w:p w14:paraId="273F3E0F" w14:textId="77777777" w:rsidR="00882636" w:rsidRPr="00882636" w:rsidRDefault="00882636" w:rsidP="00E10157">
            <w:pPr>
              <w:spacing w:before="120" w:after="120"/>
              <w:ind w:firstLine="37"/>
              <w:jc w:val="center"/>
              <w:rPr>
                <w:b w:val="0"/>
                <w:sz w:val="20"/>
                <w:szCs w:val="20"/>
                <w:lang w:val="pt"/>
              </w:rPr>
            </w:pPr>
          </w:p>
          <w:p w14:paraId="403C8FA1" w14:textId="77777777" w:rsidR="00882636" w:rsidRPr="00882636" w:rsidRDefault="00882636" w:rsidP="00E10157">
            <w:pPr>
              <w:spacing w:before="120" w:after="120"/>
              <w:ind w:firstLine="37"/>
              <w:jc w:val="center"/>
              <w:rPr>
                <w:b w:val="0"/>
                <w:sz w:val="20"/>
                <w:szCs w:val="20"/>
                <w:lang w:val="pt"/>
              </w:rPr>
            </w:pPr>
          </w:p>
          <w:p w14:paraId="6E5EE695" w14:textId="77777777" w:rsidR="00882636" w:rsidRPr="00882636" w:rsidRDefault="00882636" w:rsidP="00E10157">
            <w:pPr>
              <w:spacing w:before="120" w:after="120"/>
              <w:ind w:firstLine="37"/>
              <w:jc w:val="center"/>
              <w:rPr>
                <w:b w:val="0"/>
                <w:sz w:val="20"/>
                <w:szCs w:val="20"/>
                <w:lang w:val="pt"/>
              </w:rPr>
            </w:pPr>
          </w:p>
          <w:p w14:paraId="49C0CCD4" w14:textId="77777777" w:rsidR="00882636" w:rsidRPr="00882636" w:rsidRDefault="00882636" w:rsidP="00E10157">
            <w:pPr>
              <w:spacing w:before="120" w:after="120"/>
              <w:ind w:firstLine="37"/>
              <w:jc w:val="center"/>
              <w:rPr>
                <w:b w:val="0"/>
                <w:sz w:val="20"/>
                <w:szCs w:val="20"/>
                <w:lang w:val="pt"/>
              </w:rPr>
            </w:pPr>
          </w:p>
          <w:p w14:paraId="047EADAC" w14:textId="77777777" w:rsidR="00882636" w:rsidRPr="00882636" w:rsidRDefault="00882636" w:rsidP="00E10157">
            <w:pPr>
              <w:spacing w:before="120" w:after="120"/>
              <w:ind w:firstLine="37"/>
              <w:jc w:val="center"/>
              <w:rPr>
                <w:b w:val="0"/>
                <w:sz w:val="20"/>
                <w:szCs w:val="20"/>
                <w:lang w:val="pt"/>
              </w:rPr>
            </w:pPr>
            <w:proofErr w:type="spellStart"/>
            <w:r w:rsidRPr="00882636">
              <w:rPr>
                <w:b w:val="0"/>
                <w:sz w:val="20"/>
                <w:szCs w:val="20"/>
                <w:lang w:val="pt"/>
              </w:rPr>
              <w:t>Characteristics</w:t>
            </w:r>
            <w:proofErr w:type="spellEnd"/>
            <w:r w:rsidRPr="00882636">
              <w:rPr>
                <w:b w:val="0"/>
                <w:sz w:val="20"/>
                <w:szCs w:val="20"/>
                <w:lang w:val="pt"/>
              </w:rPr>
              <w:t xml:space="preserve"> </w:t>
            </w:r>
            <w:proofErr w:type="spellStart"/>
            <w:r w:rsidRPr="00882636">
              <w:rPr>
                <w:b w:val="0"/>
                <w:sz w:val="20"/>
                <w:szCs w:val="20"/>
                <w:lang w:val="pt"/>
              </w:rPr>
              <w:t>of</w:t>
            </w:r>
            <w:proofErr w:type="spellEnd"/>
            <w:r w:rsidRPr="00882636">
              <w:rPr>
                <w:b w:val="0"/>
                <w:sz w:val="20"/>
                <w:szCs w:val="20"/>
                <w:lang w:val="pt"/>
              </w:rPr>
              <w:t xml:space="preserve"> </w:t>
            </w:r>
            <w:proofErr w:type="spellStart"/>
            <w:r w:rsidRPr="00882636">
              <w:rPr>
                <w:b w:val="0"/>
                <w:sz w:val="20"/>
                <w:szCs w:val="20"/>
                <w:lang w:val="pt"/>
              </w:rPr>
              <w:t>the</w:t>
            </w:r>
            <w:proofErr w:type="spellEnd"/>
            <w:r w:rsidRPr="00882636">
              <w:rPr>
                <w:b w:val="0"/>
                <w:sz w:val="20"/>
                <w:szCs w:val="20"/>
                <w:lang w:val="pt"/>
              </w:rPr>
              <w:t xml:space="preserve"> </w:t>
            </w:r>
            <w:proofErr w:type="spellStart"/>
            <w:r w:rsidRPr="00882636">
              <w:rPr>
                <w:b w:val="0"/>
                <w:sz w:val="20"/>
                <w:szCs w:val="20"/>
                <w:lang w:val="pt"/>
              </w:rPr>
              <w:t>participant</w:t>
            </w:r>
            <w:proofErr w:type="spellEnd"/>
            <w:r w:rsidRPr="00882636">
              <w:rPr>
                <w:b w:val="0"/>
                <w:sz w:val="20"/>
                <w:szCs w:val="20"/>
                <w:lang w:val="pt"/>
              </w:rPr>
              <w:t>/</w:t>
            </w:r>
            <w:proofErr w:type="spellStart"/>
            <w:r w:rsidRPr="00882636">
              <w:rPr>
                <w:b w:val="0"/>
                <w:sz w:val="20"/>
                <w:szCs w:val="20"/>
                <w:lang w:val="pt"/>
              </w:rPr>
              <w:t>study</w:t>
            </w:r>
            <w:proofErr w:type="spellEnd"/>
          </w:p>
          <w:p w14:paraId="0AD94BFF" w14:textId="77777777" w:rsidR="00882636" w:rsidRPr="00882636" w:rsidRDefault="00882636" w:rsidP="00E10157">
            <w:pPr>
              <w:spacing w:before="120" w:after="120"/>
              <w:ind w:firstLine="37"/>
              <w:jc w:val="center"/>
              <w:rPr>
                <w:b w:val="0"/>
                <w:sz w:val="20"/>
                <w:szCs w:val="20"/>
                <w:lang w:val="pt"/>
              </w:rPr>
            </w:pPr>
          </w:p>
          <w:p w14:paraId="4D452511" w14:textId="77777777" w:rsidR="00882636" w:rsidRPr="00882636" w:rsidRDefault="00882636" w:rsidP="00E10157">
            <w:pPr>
              <w:spacing w:before="120" w:after="120"/>
              <w:ind w:firstLine="37"/>
              <w:jc w:val="center"/>
              <w:rPr>
                <w:b w:val="0"/>
                <w:sz w:val="20"/>
                <w:szCs w:val="20"/>
                <w:lang w:val="pt"/>
              </w:rPr>
            </w:pPr>
          </w:p>
          <w:p w14:paraId="70ABD630" w14:textId="77777777" w:rsidR="00882636" w:rsidRPr="00882636" w:rsidRDefault="00882636" w:rsidP="00E10157">
            <w:pPr>
              <w:spacing w:before="120" w:after="120"/>
              <w:ind w:firstLine="37"/>
              <w:jc w:val="center"/>
              <w:rPr>
                <w:b w:val="0"/>
                <w:sz w:val="20"/>
                <w:szCs w:val="20"/>
                <w:lang w:val="pt"/>
              </w:rPr>
            </w:pPr>
          </w:p>
          <w:p w14:paraId="0B44E78D" w14:textId="77777777" w:rsidR="00882636" w:rsidRPr="00882636" w:rsidRDefault="00882636" w:rsidP="00E10157">
            <w:pPr>
              <w:spacing w:before="120" w:after="120"/>
              <w:ind w:firstLine="37"/>
              <w:jc w:val="center"/>
              <w:rPr>
                <w:b w:val="0"/>
                <w:sz w:val="20"/>
                <w:szCs w:val="20"/>
                <w:lang w:val="pt"/>
              </w:rPr>
            </w:pPr>
          </w:p>
        </w:tc>
        <w:tc>
          <w:tcPr>
            <w:tcW w:w="0" w:type="auto"/>
            <w:vAlign w:val="center"/>
          </w:tcPr>
          <w:p w14:paraId="6D73C64A" w14:textId="77777777" w:rsidR="00882636" w:rsidRPr="00882636" w:rsidRDefault="00882636" w:rsidP="00E10157">
            <w:pPr>
              <w:pStyle w:val="SemEspaamento"/>
              <w:spacing w:before="120" w:after="120"/>
              <w:jc w:val="center"/>
              <w:cnfStyle w:val="000000000000" w:firstRow="0" w:lastRow="0" w:firstColumn="0" w:lastColumn="0" w:oddVBand="0" w:evenVBand="0" w:oddHBand="0" w:evenHBand="0" w:firstRowFirstColumn="0" w:firstRowLastColumn="0" w:lastRowFirstColumn="0" w:lastRowLastColumn="0"/>
              <w:rPr>
                <w:bCs/>
                <w:sz w:val="20"/>
                <w:szCs w:val="20"/>
                <w:lang w:val="pt"/>
              </w:rPr>
            </w:pPr>
            <w:proofErr w:type="spellStart"/>
            <w:r w:rsidRPr="00882636">
              <w:rPr>
                <w:bCs/>
                <w:sz w:val="20"/>
                <w:szCs w:val="20"/>
                <w:lang w:val="pt"/>
              </w:rPr>
              <w:t>Academic</w:t>
            </w:r>
            <w:proofErr w:type="spellEnd"/>
            <w:r w:rsidRPr="00882636">
              <w:rPr>
                <w:bCs/>
                <w:sz w:val="20"/>
                <w:szCs w:val="20"/>
                <w:lang w:val="pt"/>
              </w:rPr>
              <w:t xml:space="preserve"> </w:t>
            </w:r>
            <w:proofErr w:type="spellStart"/>
            <w:r w:rsidRPr="00882636">
              <w:rPr>
                <w:bCs/>
                <w:sz w:val="20"/>
                <w:szCs w:val="20"/>
                <w:lang w:val="pt"/>
              </w:rPr>
              <w:t>degree</w:t>
            </w:r>
            <w:proofErr w:type="spellEnd"/>
            <w:r w:rsidRPr="00882636">
              <w:rPr>
                <w:bCs/>
                <w:sz w:val="20"/>
                <w:szCs w:val="20"/>
                <w:lang w:val="pt"/>
              </w:rPr>
              <w:t>:</w:t>
            </w:r>
          </w:p>
          <w:p w14:paraId="0D8AFC52" w14:textId="77777777" w:rsidR="00882636" w:rsidRPr="00882636" w:rsidRDefault="00882636" w:rsidP="00E10157">
            <w:pPr>
              <w:spacing w:before="120" w:after="120"/>
              <w:jc w:val="center"/>
              <w:cnfStyle w:val="000000000000" w:firstRow="0" w:lastRow="0" w:firstColumn="0" w:lastColumn="0" w:oddVBand="0" w:evenVBand="0" w:oddHBand="0" w:evenHBand="0" w:firstRowFirstColumn="0" w:firstRowLastColumn="0" w:lastRowFirstColumn="0" w:lastRowLastColumn="0"/>
              <w:rPr>
                <w:bCs/>
                <w:sz w:val="20"/>
                <w:szCs w:val="20"/>
                <w:lang w:val="pt"/>
              </w:rPr>
            </w:pPr>
            <w:proofErr w:type="spellStart"/>
            <w:r w:rsidRPr="00882636">
              <w:rPr>
                <w:bCs/>
                <w:sz w:val="20"/>
                <w:szCs w:val="20"/>
                <w:lang w:val="pt"/>
              </w:rPr>
              <w:t>Surveyed</w:t>
            </w:r>
            <w:proofErr w:type="spellEnd"/>
            <w:r w:rsidRPr="00882636">
              <w:rPr>
                <w:bCs/>
                <w:sz w:val="20"/>
                <w:szCs w:val="20"/>
                <w:lang w:val="pt"/>
              </w:rPr>
              <w:t xml:space="preserve"> </w:t>
            </w:r>
            <w:proofErr w:type="spellStart"/>
            <w:r w:rsidRPr="00882636">
              <w:rPr>
                <w:bCs/>
                <w:sz w:val="20"/>
                <w:szCs w:val="20"/>
                <w:lang w:val="pt"/>
              </w:rPr>
              <w:t>undergraduates</w:t>
            </w:r>
            <w:proofErr w:type="spellEnd"/>
          </w:p>
        </w:tc>
        <w:tc>
          <w:tcPr>
            <w:tcW w:w="0" w:type="auto"/>
            <w:vAlign w:val="center"/>
          </w:tcPr>
          <w:p w14:paraId="27FE9DCC" w14:textId="77777777" w:rsidR="00882636" w:rsidRPr="00882636" w:rsidRDefault="00882636" w:rsidP="00E10157">
            <w:pPr>
              <w:spacing w:before="120" w:after="120"/>
              <w:jc w:val="center"/>
              <w:cnfStyle w:val="000000000000" w:firstRow="0" w:lastRow="0" w:firstColumn="0" w:lastColumn="0" w:oddVBand="0" w:evenVBand="0" w:oddHBand="0" w:evenHBand="0" w:firstRowFirstColumn="0" w:firstRowLastColumn="0" w:lastRowFirstColumn="0" w:lastRowLastColumn="0"/>
              <w:rPr>
                <w:bCs/>
                <w:sz w:val="20"/>
                <w:szCs w:val="20"/>
                <w:lang w:val="pt"/>
              </w:rPr>
            </w:pPr>
          </w:p>
          <w:p w14:paraId="6DF863F0" w14:textId="77777777" w:rsidR="00882636" w:rsidRPr="00882636" w:rsidRDefault="00882636" w:rsidP="00E10157">
            <w:pPr>
              <w:spacing w:before="120" w:after="120"/>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28</w:t>
            </w:r>
          </w:p>
        </w:tc>
        <w:tc>
          <w:tcPr>
            <w:tcW w:w="0" w:type="auto"/>
            <w:vAlign w:val="center"/>
          </w:tcPr>
          <w:p w14:paraId="6D1EDD4E" w14:textId="77777777" w:rsidR="00882636" w:rsidRPr="00882636" w:rsidRDefault="00882636" w:rsidP="00E10157">
            <w:pPr>
              <w:spacing w:before="120" w:after="120"/>
              <w:ind w:hanging="1"/>
              <w:jc w:val="center"/>
              <w:cnfStyle w:val="000000000000" w:firstRow="0" w:lastRow="0" w:firstColumn="0" w:lastColumn="0" w:oddVBand="0" w:evenVBand="0" w:oddHBand="0" w:evenHBand="0" w:firstRowFirstColumn="0" w:firstRowLastColumn="0" w:lastRowFirstColumn="0" w:lastRowLastColumn="0"/>
              <w:rPr>
                <w:bCs/>
                <w:sz w:val="20"/>
                <w:szCs w:val="20"/>
                <w:lang w:val="pt"/>
              </w:rPr>
            </w:pPr>
          </w:p>
          <w:p w14:paraId="541CE18F" w14:textId="77777777" w:rsidR="00882636" w:rsidRPr="00882636" w:rsidRDefault="00882636" w:rsidP="00E10157">
            <w:pPr>
              <w:spacing w:before="120" w:after="120"/>
              <w:ind w:hanging="1"/>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88%</w:t>
            </w:r>
          </w:p>
          <w:p w14:paraId="73061E43" w14:textId="77777777" w:rsidR="00882636" w:rsidRPr="00882636" w:rsidRDefault="00882636" w:rsidP="00E10157">
            <w:pPr>
              <w:spacing w:before="120" w:after="120"/>
              <w:ind w:hanging="1"/>
              <w:jc w:val="center"/>
              <w:cnfStyle w:val="000000000000" w:firstRow="0" w:lastRow="0" w:firstColumn="0" w:lastColumn="0" w:oddVBand="0" w:evenVBand="0" w:oddHBand="0" w:evenHBand="0" w:firstRowFirstColumn="0" w:firstRowLastColumn="0" w:lastRowFirstColumn="0" w:lastRowLastColumn="0"/>
              <w:rPr>
                <w:bCs/>
                <w:sz w:val="20"/>
                <w:szCs w:val="20"/>
                <w:lang w:val="pt"/>
              </w:rPr>
            </w:pPr>
          </w:p>
        </w:tc>
      </w:tr>
      <w:tr w:rsidR="00882636" w:rsidRPr="00882636" w14:paraId="37CED47D" w14:textId="77777777" w:rsidTr="00E1015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1152144E" w14:textId="77777777" w:rsidR="00882636" w:rsidRPr="00882636" w:rsidRDefault="00882636" w:rsidP="00E10157">
            <w:pPr>
              <w:spacing w:before="120" w:after="120"/>
              <w:ind w:firstLine="37"/>
              <w:jc w:val="center"/>
              <w:rPr>
                <w:bCs w:val="0"/>
                <w:sz w:val="20"/>
                <w:szCs w:val="20"/>
                <w:lang w:val="pt"/>
              </w:rPr>
            </w:pPr>
          </w:p>
        </w:tc>
        <w:tc>
          <w:tcPr>
            <w:tcW w:w="0" w:type="auto"/>
            <w:vAlign w:val="center"/>
          </w:tcPr>
          <w:p w14:paraId="14E1A87D" w14:textId="77777777" w:rsidR="00882636" w:rsidRPr="00882636" w:rsidRDefault="00882636" w:rsidP="00E10157">
            <w:pPr>
              <w:spacing w:before="120" w:after="120"/>
              <w:jc w:val="center"/>
              <w:cnfStyle w:val="000000100000" w:firstRow="0" w:lastRow="0" w:firstColumn="0" w:lastColumn="0" w:oddVBand="0" w:evenVBand="0" w:oddHBand="1" w:evenHBand="0" w:firstRowFirstColumn="0" w:firstRowLastColumn="0" w:lastRowFirstColumn="0" w:lastRowLastColumn="0"/>
              <w:rPr>
                <w:bCs/>
                <w:sz w:val="20"/>
                <w:szCs w:val="20"/>
                <w:lang w:val="pt"/>
              </w:rPr>
            </w:pPr>
            <w:proofErr w:type="spellStart"/>
            <w:r w:rsidRPr="00882636">
              <w:rPr>
                <w:bCs/>
                <w:sz w:val="20"/>
                <w:szCs w:val="20"/>
                <w:lang w:val="pt"/>
              </w:rPr>
              <w:t>Undergraduate</w:t>
            </w:r>
            <w:proofErr w:type="spellEnd"/>
            <w:r w:rsidRPr="00882636">
              <w:rPr>
                <w:bCs/>
                <w:sz w:val="20"/>
                <w:szCs w:val="20"/>
                <w:lang w:val="pt"/>
              </w:rPr>
              <w:t xml:space="preserve"> and </w:t>
            </w:r>
            <w:proofErr w:type="spellStart"/>
            <w:r w:rsidRPr="00882636">
              <w:rPr>
                <w:bCs/>
                <w:sz w:val="20"/>
                <w:szCs w:val="20"/>
                <w:lang w:val="pt"/>
              </w:rPr>
              <w:t>graduate</w:t>
            </w:r>
            <w:proofErr w:type="spellEnd"/>
          </w:p>
        </w:tc>
        <w:tc>
          <w:tcPr>
            <w:tcW w:w="0" w:type="auto"/>
            <w:vAlign w:val="center"/>
          </w:tcPr>
          <w:p w14:paraId="30098712" w14:textId="77777777" w:rsidR="00882636" w:rsidRPr="00882636" w:rsidRDefault="00882636" w:rsidP="00E10157">
            <w:pPr>
              <w:spacing w:before="120" w:after="120"/>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lang w:val="pt"/>
              </w:rPr>
              <w:t>3</w:t>
            </w:r>
          </w:p>
        </w:tc>
        <w:tc>
          <w:tcPr>
            <w:tcW w:w="0" w:type="auto"/>
            <w:vAlign w:val="center"/>
          </w:tcPr>
          <w:p w14:paraId="788F9833" w14:textId="77777777" w:rsidR="00882636" w:rsidRPr="00882636" w:rsidRDefault="00882636" w:rsidP="00E10157">
            <w:pPr>
              <w:spacing w:before="120" w:after="120"/>
              <w:ind w:hanging="1"/>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lang w:val="pt"/>
              </w:rPr>
              <w:t>9%</w:t>
            </w:r>
          </w:p>
        </w:tc>
      </w:tr>
      <w:tr w:rsidR="00882636" w:rsidRPr="00882636" w14:paraId="5EC1B9C9" w14:textId="77777777" w:rsidTr="00E10157">
        <w:trPr>
          <w:trHeight w:val="420"/>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14BA91E9" w14:textId="77777777" w:rsidR="00882636" w:rsidRPr="00882636" w:rsidRDefault="00882636" w:rsidP="00E10157">
            <w:pPr>
              <w:spacing w:before="120" w:after="120"/>
              <w:ind w:firstLine="37"/>
              <w:jc w:val="center"/>
              <w:rPr>
                <w:bCs w:val="0"/>
                <w:sz w:val="20"/>
                <w:szCs w:val="20"/>
                <w:lang w:val="pt"/>
              </w:rPr>
            </w:pPr>
          </w:p>
        </w:tc>
        <w:tc>
          <w:tcPr>
            <w:tcW w:w="0" w:type="auto"/>
            <w:vAlign w:val="center"/>
          </w:tcPr>
          <w:p w14:paraId="547C4A98" w14:textId="77777777" w:rsidR="00882636" w:rsidRPr="00882636" w:rsidRDefault="00882636" w:rsidP="00E10157">
            <w:pPr>
              <w:spacing w:before="120" w:after="120"/>
              <w:jc w:val="center"/>
              <w:cnfStyle w:val="000000000000" w:firstRow="0" w:lastRow="0" w:firstColumn="0" w:lastColumn="0" w:oddVBand="0" w:evenVBand="0" w:oddHBand="0" w:evenHBand="0" w:firstRowFirstColumn="0" w:firstRowLastColumn="0" w:lastRowFirstColumn="0" w:lastRowLastColumn="0"/>
              <w:rPr>
                <w:bCs/>
                <w:sz w:val="20"/>
                <w:szCs w:val="20"/>
                <w:lang w:val="pt"/>
              </w:rPr>
            </w:pPr>
            <w:proofErr w:type="spellStart"/>
            <w:r w:rsidRPr="00882636">
              <w:rPr>
                <w:bCs/>
                <w:sz w:val="20"/>
                <w:szCs w:val="20"/>
                <w:lang w:val="pt"/>
              </w:rPr>
              <w:t>doctoral</w:t>
            </w:r>
            <w:proofErr w:type="spellEnd"/>
            <w:r w:rsidRPr="00882636">
              <w:rPr>
                <w:bCs/>
                <w:sz w:val="20"/>
                <w:szCs w:val="20"/>
                <w:lang w:val="pt"/>
              </w:rPr>
              <w:t xml:space="preserve"> </w:t>
            </w:r>
            <w:proofErr w:type="spellStart"/>
            <w:r w:rsidRPr="00882636">
              <w:rPr>
                <w:bCs/>
                <w:sz w:val="20"/>
                <w:szCs w:val="20"/>
                <w:lang w:val="pt"/>
              </w:rPr>
              <w:t>students</w:t>
            </w:r>
            <w:proofErr w:type="spellEnd"/>
          </w:p>
        </w:tc>
        <w:tc>
          <w:tcPr>
            <w:tcW w:w="0" w:type="auto"/>
            <w:vAlign w:val="center"/>
          </w:tcPr>
          <w:p w14:paraId="3F4696D7" w14:textId="77777777" w:rsidR="00882636" w:rsidRPr="00882636" w:rsidRDefault="00882636" w:rsidP="00E10157">
            <w:pPr>
              <w:spacing w:before="120" w:after="120"/>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1</w:t>
            </w:r>
          </w:p>
        </w:tc>
        <w:tc>
          <w:tcPr>
            <w:tcW w:w="0" w:type="auto"/>
            <w:vAlign w:val="center"/>
          </w:tcPr>
          <w:p w14:paraId="121585FB" w14:textId="77777777" w:rsidR="00882636" w:rsidRPr="00882636" w:rsidRDefault="00882636" w:rsidP="00E10157">
            <w:pPr>
              <w:spacing w:before="120" w:after="120"/>
              <w:ind w:hanging="1"/>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3%</w:t>
            </w:r>
          </w:p>
        </w:tc>
      </w:tr>
      <w:tr w:rsidR="00882636" w:rsidRPr="00882636" w14:paraId="38FBD37C" w14:textId="77777777" w:rsidTr="00E1015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4901386C" w14:textId="77777777" w:rsidR="00882636" w:rsidRPr="00882636" w:rsidRDefault="00882636" w:rsidP="00E10157">
            <w:pPr>
              <w:spacing w:before="120" w:after="120"/>
              <w:ind w:firstLine="37"/>
              <w:jc w:val="center"/>
              <w:rPr>
                <w:bCs w:val="0"/>
                <w:sz w:val="20"/>
                <w:szCs w:val="20"/>
                <w:lang w:val="pt"/>
              </w:rPr>
            </w:pPr>
          </w:p>
        </w:tc>
        <w:tc>
          <w:tcPr>
            <w:tcW w:w="0" w:type="auto"/>
            <w:vAlign w:val="center"/>
          </w:tcPr>
          <w:p w14:paraId="4EDE705C" w14:textId="77777777" w:rsidR="00882636" w:rsidRPr="00882636" w:rsidRDefault="00882636" w:rsidP="00E10157">
            <w:pPr>
              <w:spacing w:before="120" w:after="120"/>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lang w:val="pt"/>
              </w:rPr>
              <w:t xml:space="preserve">Sample </w:t>
            </w:r>
            <w:proofErr w:type="spellStart"/>
            <w:r w:rsidRPr="00882636">
              <w:rPr>
                <w:bCs/>
                <w:sz w:val="20"/>
                <w:szCs w:val="20"/>
                <w:lang w:val="pt"/>
              </w:rPr>
              <w:t>size</w:t>
            </w:r>
            <w:proofErr w:type="spellEnd"/>
            <w:r w:rsidRPr="00882636">
              <w:rPr>
                <w:bCs/>
                <w:sz w:val="20"/>
                <w:szCs w:val="20"/>
                <w:lang w:val="pt"/>
              </w:rPr>
              <w:t>:</w:t>
            </w:r>
          </w:p>
          <w:p w14:paraId="46894D31" w14:textId="77777777" w:rsidR="00882636" w:rsidRPr="00882636" w:rsidRDefault="00882636" w:rsidP="00E10157">
            <w:pPr>
              <w:spacing w:before="120" w:after="120"/>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lang w:val="pt"/>
              </w:rPr>
              <w:t>≤ 100</w:t>
            </w:r>
          </w:p>
        </w:tc>
        <w:tc>
          <w:tcPr>
            <w:tcW w:w="0" w:type="auto"/>
            <w:vAlign w:val="center"/>
          </w:tcPr>
          <w:p w14:paraId="1C632D7D" w14:textId="77777777" w:rsidR="00882636" w:rsidRPr="00882636" w:rsidRDefault="00882636" w:rsidP="00E10157">
            <w:pPr>
              <w:spacing w:before="120" w:after="120"/>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lang w:val="pt"/>
              </w:rPr>
              <w:t>1</w:t>
            </w:r>
          </w:p>
        </w:tc>
        <w:tc>
          <w:tcPr>
            <w:tcW w:w="0" w:type="auto"/>
            <w:vAlign w:val="center"/>
          </w:tcPr>
          <w:p w14:paraId="23D4E256" w14:textId="77777777" w:rsidR="00882636" w:rsidRPr="00882636" w:rsidRDefault="00882636" w:rsidP="00E10157">
            <w:pPr>
              <w:spacing w:before="120" w:after="120"/>
              <w:ind w:hanging="1"/>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lang w:val="pt"/>
              </w:rPr>
              <w:t>3%</w:t>
            </w:r>
          </w:p>
        </w:tc>
      </w:tr>
      <w:tr w:rsidR="00882636" w:rsidRPr="00882636" w14:paraId="028EF3F1" w14:textId="77777777" w:rsidTr="00E10157">
        <w:trPr>
          <w:trHeight w:val="300"/>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2FED1882" w14:textId="77777777" w:rsidR="00882636" w:rsidRPr="00882636" w:rsidRDefault="00882636" w:rsidP="00E10157">
            <w:pPr>
              <w:spacing w:before="120" w:after="120"/>
              <w:ind w:firstLine="37"/>
              <w:jc w:val="center"/>
              <w:rPr>
                <w:bCs w:val="0"/>
                <w:sz w:val="20"/>
                <w:szCs w:val="20"/>
                <w:lang w:val="pt"/>
              </w:rPr>
            </w:pPr>
          </w:p>
        </w:tc>
        <w:tc>
          <w:tcPr>
            <w:tcW w:w="0" w:type="auto"/>
            <w:vAlign w:val="center"/>
          </w:tcPr>
          <w:p w14:paraId="35D2129C" w14:textId="77777777" w:rsidR="00882636" w:rsidRPr="00882636" w:rsidRDefault="00882636" w:rsidP="00E10157">
            <w:pPr>
              <w:spacing w:before="120" w:after="120"/>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 101 – 500</w:t>
            </w:r>
          </w:p>
        </w:tc>
        <w:tc>
          <w:tcPr>
            <w:tcW w:w="0" w:type="auto"/>
            <w:vAlign w:val="center"/>
          </w:tcPr>
          <w:p w14:paraId="5720CD47" w14:textId="77777777" w:rsidR="00882636" w:rsidRPr="00882636" w:rsidRDefault="00882636" w:rsidP="00E10157">
            <w:pPr>
              <w:spacing w:before="120" w:after="120"/>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14</w:t>
            </w:r>
          </w:p>
        </w:tc>
        <w:tc>
          <w:tcPr>
            <w:tcW w:w="0" w:type="auto"/>
            <w:vAlign w:val="center"/>
          </w:tcPr>
          <w:p w14:paraId="206FF822" w14:textId="77777777" w:rsidR="00882636" w:rsidRPr="00882636" w:rsidRDefault="00882636" w:rsidP="00E10157">
            <w:pPr>
              <w:spacing w:before="120" w:after="120"/>
              <w:ind w:hanging="1"/>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44%</w:t>
            </w:r>
          </w:p>
        </w:tc>
      </w:tr>
      <w:tr w:rsidR="00882636" w:rsidRPr="00882636" w14:paraId="655FBD97" w14:textId="77777777" w:rsidTr="00E1015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413111E2" w14:textId="77777777" w:rsidR="00882636" w:rsidRPr="00882636" w:rsidRDefault="00882636" w:rsidP="00E10157">
            <w:pPr>
              <w:spacing w:before="120" w:after="120"/>
              <w:ind w:firstLine="37"/>
              <w:jc w:val="center"/>
              <w:rPr>
                <w:bCs w:val="0"/>
                <w:sz w:val="20"/>
                <w:szCs w:val="20"/>
                <w:lang w:val="pt"/>
              </w:rPr>
            </w:pPr>
          </w:p>
        </w:tc>
        <w:tc>
          <w:tcPr>
            <w:tcW w:w="0" w:type="auto"/>
            <w:vAlign w:val="center"/>
          </w:tcPr>
          <w:p w14:paraId="1287E0D3" w14:textId="77777777" w:rsidR="00882636" w:rsidRPr="00882636" w:rsidRDefault="00882636" w:rsidP="00E10157">
            <w:pPr>
              <w:spacing w:before="120" w:after="120"/>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lang w:val="pt"/>
              </w:rPr>
              <w:t>≥ 501 – 1000</w:t>
            </w:r>
          </w:p>
        </w:tc>
        <w:tc>
          <w:tcPr>
            <w:tcW w:w="0" w:type="auto"/>
            <w:vAlign w:val="center"/>
          </w:tcPr>
          <w:p w14:paraId="01C8C158" w14:textId="77777777" w:rsidR="00882636" w:rsidRPr="00882636" w:rsidRDefault="00882636" w:rsidP="00E10157">
            <w:pPr>
              <w:spacing w:before="120" w:after="120"/>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lang w:val="pt"/>
              </w:rPr>
              <w:t>9</w:t>
            </w:r>
          </w:p>
        </w:tc>
        <w:tc>
          <w:tcPr>
            <w:tcW w:w="0" w:type="auto"/>
            <w:vAlign w:val="center"/>
          </w:tcPr>
          <w:p w14:paraId="0DADF369" w14:textId="77777777" w:rsidR="00882636" w:rsidRPr="00882636" w:rsidRDefault="00882636" w:rsidP="00E10157">
            <w:pPr>
              <w:spacing w:before="120" w:after="120"/>
              <w:ind w:hanging="1"/>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lang w:val="pt"/>
              </w:rPr>
              <w:t>28%</w:t>
            </w:r>
          </w:p>
        </w:tc>
      </w:tr>
      <w:tr w:rsidR="00882636" w:rsidRPr="00882636" w14:paraId="402F5ECA" w14:textId="77777777" w:rsidTr="00E10157">
        <w:trPr>
          <w:trHeight w:val="660"/>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24F92E69" w14:textId="77777777" w:rsidR="00882636" w:rsidRPr="00882636" w:rsidRDefault="00882636" w:rsidP="00E10157">
            <w:pPr>
              <w:spacing w:before="120" w:after="120"/>
              <w:ind w:firstLine="37"/>
              <w:jc w:val="center"/>
              <w:rPr>
                <w:bCs w:val="0"/>
                <w:sz w:val="20"/>
                <w:szCs w:val="20"/>
                <w:lang w:val="pt"/>
              </w:rPr>
            </w:pPr>
          </w:p>
        </w:tc>
        <w:tc>
          <w:tcPr>
            <w:tcW w:w="0" w:type="auto"/>
            <w:vAlign w:val="center"/>
          </w:tcPr>
          <w:p w14:paraId="067642D9" w14:textId="77777777" w:rsidR="00882636" w:rsidRPr="00882636" w:rsidRDefault="00882636" w:rsidP="00E10157">
            <w:pPr>
              <w:spacing w:before="120" w:after="120"/>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 1001</w:t>
            </w:r>
          </w:p>
        </w:tc>
        <w:tc>
          <w:tcPr>
            <w:tcW w:w="0" w:type="auto"/>
            <w:vAlign w:val="center"/>
          </w:tcPr>
          <w:p w14:paraId="01EF2400" w14:textId="77777777" w:rsidR="00882636" w:rsidRPr="00882636" w:rsidRDefault="00882636" w:rsidP="00E10157">
            <w:pPr>
              <w:spacing w:before="120" w:after="120"/>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8</w:t>
            </w:r>
          </w:p>
        </w:tc>
        <w:tc>
          <w:tcPr>
            <w:tcW w:w="0" w:type="auto"/>
            <w:vAlign w:val="center"/>
          </w:tcPr>
          <w:p w14:paraId="4E44CB12" w14:textId="77777777" w:rsidR="00882636" w:rsidRPr="00882636" w:rsidRDefault="00882636" w:rsidP="00E10157">
            <w:pPr>
              <w:spacing w:before="120" w:after="120"/>
              <w:ind w:hanging="1"/>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25%</w:t>
            </w:r>
          </w:p>
        </w:tc>
      </w:tr>
      <w:tr w:rsidR="00882636" w:rsidRPr="00882636" w14:paraId="0791A543" w14:textId="77777777" w:rsidTr="00E10157">
        <w:trPr>
          <w:cnfStyle w:val="000000100000" w:firstRow="0" w:lastRow="0" w:firstColumn="0" w:lastColumn="0" w:oddVBand="0" w:evenVBand="0" w:oddHBand="1" w:evenHBand="0" w:firstRowFirstColumn="0" w:firstRowLastColumn="0" w:lastRowFirstColumn="0" w:lastRowLastColumn="0"/>
          <w:trHeight w:val="945"/>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74542F6A" w14:textId="77777777" w:rsidR="00882636" w:rsidRPr="00882636" w:rsidRDefault="00882636" w:rsidP="00E10157">
            <w:pPr>
              <w:spacing w:before="120" w:after="120"/>
              <w:ind w:firstLine="37"/>
              <w:jc w:val="center"/>
              <w:rPr>
                <w:b w:val="0"/>
                <w:sz w:val="20"/>
                <w:szCs w:val="20"/>
                <w:lang w:val="pt"/>
              </w:rPr>
            </w:pPr>
          </w:p>
        </w:tc>
        <w:tc>
          <w:tcPr>
            <w:tcW w:w="0" w:type="auto"/>
            <w:vAlign w:val="center"/>
          </w:tcPr>
          <w:p w14:paraId="5CABF303" w14:textId="77777777" w:rsidR="00882636" w:rsidRPr="00882636" w:rsidRDefault="00882636" w:rsidP="00E10157">
            <w:pPr>
              <w:spacing w:before="120" w:after="120"/>
              <w:jc w:val="center"/>
              <w:cnfStyle w:val="000000100000" w:firstRow="0" w:lastRow="0" w:firstColumn="0" w:lastColumn="0" w:oddVBand="0" w:evenVBand="0" w:oddHBand="1" w:evenHBand="0" w:firstRowFirstColumn="0" w:firstRowLastColumn="0" w:lastRowFirstColumn="0" w:lastRowLastColumn="0"/>
              <w:rPr>
                <w:bCs/>
                <w:sz w:val="20"/>
                <w:szCs w:val="20"/>
                <w:lang w:val="en-US"/>
              </w:rPr>
            </w:pPr>
            <w:r w:rsidRPr="00882636">
              <w:rPr>
                <w:bCs/>
                <w:sz w:val="20"/>
                <w:szCs w:val="20"/>
                <w:lang w:val="en-US"/>
              </w:rPr>
              <w:t>Region (Countries):</w:t>
            </w:r>
          </w:p>
          <w:p w14:paraId="4B969D85" w14:textId="77777777" w:rsidR="00882636" w:rsidRPr="00882636" w:rsidRDefault="00882636" w:rsidP="00E10157">
            <w:pPr>
              <w:spacing w:before="120" w:after="120"/>
              <w:jc w:val="center"/>
              <w:cnfStyle w:val="000000100000" w:firstRow="0" w:lastRow="0" w:firstColumn="0" w:lastColumn="0" w:oddVBand="0" w:evenVBand="0" w:oddHBand="1" w:evenHBand="0" w:firstRowFirstColumn="0" w:firstRowLastColumn="0" w:lastRowFirstColumn="0" w:lastRowLastColumn="0"/>
              <w:rPr>
                <w:bCs/>
                <w:sz w:val="20"/>
                <w:szCs w:val="20"/>
                <w:lang w:val="en-US"/>
              </w:rPr>
            </w:pPr>
            <w:r w:rsidRPr="00882636">
              <w:rPr>
                <w:bCs/>
                <w:sz w:val="20"/>
                <w:szCs w:val="20"/>
                <w:lang w:val="en-US"/>
              </w:rPr>
              <w:t>Africa (South Africa, Ethiopia, Nigeria, Somalia)</w:t>
            </w:r>
          </w:p>
        </w:tc>
        <w:tc>
          <w:tcPr>
            <w:tcW w:w="0" w:type="auto"/>
            <w:vAlign w:val="center"/>
          </w:tcPr>
          <w:p w14:paraId="6C25D294" w14:textId="77777777" w:rsidR="00882636" w:rsidRPr="00882636" w:rsidRDefault="00882636" w:rsidP="00E10157">
            <w:pPr>
              <w:spacing w:before="120" w:after="120"/>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lang w:val="pt"/>
              </w:rPr>
              <w:t>5</w:t>
            </w:r>
          </w:p>
        </w:tc>
        <w:tc>
          <w:tcPr>
            <w:tcW w:w="0" w:type="auto"/>
            <w:vAlign w:val="center"/>
          </w:tcPr>
          <w:p w14:paraId="020C5AC0" w14:textId="77777777" w:rsidR="00882636" w:rsidRPr="00882636" w:rsidRDefault="00882636" w:rsidP="00E10157">
            <w:pPr>
              <w:spacing w:before="120" w:after="120"/>
              <w:ind w:hanging="1"/>
              <w:jc w:val="center"/>
              <w:cnfStyle w:val="000000100000" w:firstRow="0" w:lastRow="0" w:firstColumn="0" w:lastColumn="0" w:oddVBand="0" w:evenVBand="0" w:oddHBand="1" w:evenHBand="0" w:firstRowFirstColumn="0" w:firstRowLastColumn="0" w:lastRowFirstColumn="0" w:lastRowLastColumn="0"/>
              <w:rPr>
                <w:bCs/>
                <w:sz w:val="20"/>
                <w:szCs w:val="20"/>
                <w:lang w:val="pt"/>
              </w:rPr>
            </w:pPr>
          </w:p>
          <w:p w14:paraId="2F022947" w14:textId="77777777" w:rsidR="00882636" w:rsidRPr="00882636" w:rsidRDefault="00882636" w:rsidP="00E10157">
            <w:pPr>
              <w:spacing w:before="120" w:after="120"/>
              <w:ind w:hanging="1"/>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lang w:val="pt"/>
              </w:rPr>
              <w:t>16%</w:t>
            </w:r>
          </w:p>
          <w:p w14:paraId="00F6651C" w14:textId="77777777" w:rsidR="00882636" w:rsidRPr="00882636" w:rsidRDefault="00882636" w:rsidP="00E10157">
            <w:pPr>
              <w:spacing w:before="120" w:after="120"/>
              <w:ind w:hanging="1"/>
              <w:jc w:val="center"/>
              <w:cnfStyle w:val="000000100000" w:firstRow="0" w:lastRow="0" w:firstColumn="0" w:lastColumn="0" w:oddVBand="0" w:evenVBand="0" w:oddHBand="1" w:evenHBand="0" w:firstRowFirstColumn="0" w:firstRowLastColumn="0" w:lastRowFirstColumn="0" w:lastRowLastColumn="0"/>
              <w:rPr>
                <w:bCs/>
                <w:sz w:val="20"/>
                <w:szCs w:val="20"/>
                <w:lang w:val="pt"/>
              </w:rPr>
            </w:pPr>
          </w:p>
        </w:tc>
      </w:tr>
      <w:tr w:rsidR="00882636" w:rsidRPr="00882636" w14:paraId="6BE49782" w14:textId="77777777" w:rsidTr="00E10157">
        <w:trPr>
          <w:trHeight w:val="330"/>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797DB6C2" w14:textId="77777777" w:rsidR="00882636" w:rsidRPr="00882636" w:rsidRDefault="00882636" w:rsidP="00E10157">
            <w:pPr>
              <w:spacing w:before="120" w:after="120"/>
              <w:ind w:firstLine="37"/>
              <w:jc w:val="center"/>
              <w:rPr>
                <w:bCs w:val="0"/>
                <w:sz w:val="20"/>
                <w:szCs w:val="20"/>
                <w:lang w:val="pt"/>
              </w:rPr>
            </w:pPr>
          </w:p>
        </w:tc>
        <w:tc>
          <w:tcPr>
            <w:tcW w:w="0" w:type="auto"/>
            <w:vAlign w:val="center"/>
          </w:tcPr>
          <w:p w14:paraId="66D91763" w14:textId="77777777" w:rsidR="00882636" w:rsidRPr="00882636" w:rsidRDefault="00882636" w:rsidP="00E10157">
            <w:pPr>
              <w:spacing w:before="120" w:after="120"/>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 xml:space="preserve">South </w:t>
            </w:r>
            <w:proofErr w:type="spellStart"/>
            <w:r w:rsidRPr="00882636">
              <w:rPr>
                <w:bCs/>
                <w:sz w:val="20"/>
                <w:szCs w:val="20"/>
                <w:lang w:val="pt"/>
              </w:rPr>
              <w:t>America</w:t>
            </w:r>
            <w:proofErr w:type="spellEnd"/>
            <w:r w:rsidRPr="00882636">
              <w:rPr>
                <w:bCs/>
                <w:sz w:val="20"/>
                <w:szCs w:val="20"/>
                <w:lang w:val="pt"/>
              </w:rPr>
              <w:t xml:space="preserve"> (</w:t>
            </w:r>
            <w:proofErr w:type="spellStart"/>
            <w:r w:rsidRPr="00882636">
              <w:rPr>
                <w:bCs/>
                <w:sz w:val="20"/>
                <w:szCs w:val="20"/>
                <w:lang w:val="pt"/>
              </w:rPr>
              <w:t>Brazil</w:t>
            </w:r>
            <w:proofErr w:type="spellEnd"/>
            <w:r w:rsidRPr="00882636">
              <w:rPr>
                <w:bCs/>
                <w:sz w:val="20"/>
                <w:szCs w:val="20"/>
                <w:lang w:val="pt"/>
              </w:rPr>
              <w:t>)</w:t>
            </w:r>
          </w:p>
        </w:tc>
        <w:tc>
          <w:tcPr>
            <w:tcW w:w="0" w:type="auto"/>
            <w:vAlign w:val="center"/>
          </w:tcPr>
          <w:p w14:paraId="31633092" w14:textId="77777777" w:rsidR="00882636" w:rsidRPr="00882636" w:rsidRDefault="00882636" w:rsidP="00E10157">
            <w:pPr>
              <w:spacing w:before="120" w:after="120"/>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2</w:t>
            </w:r>
          </w:p>
        </w:tc>
        <w:tc>
          <w:tcPr>
            <w:tcW w:w="0" w:type="auto"/>
            <w:vAlign w:val="center"/>
          </w:tcPr>
          <w:p w14:paraId="454B1154" w14:textId="77777777" w:rsidR="00882636" w:rsidRPr="00882636" w:rsidRDefault="00882636" w:rsidP="00E10157">
            <w:pPr>
              <w:spacing w:before="120" w:after="120"/>
              <w:ind w:hanging="1"/>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6%</w:t>
            </w:r>
          </w:p>
        </w:tc>
      </w:tr>
      <w:tr w:rsidR="00882636" w:rsidRPr="00882636" w14:paraId="2342138D" w14:textId="77777777" w:rsidTr="00E10157">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3B9547D2" w14:textId="77777777" w:rsidR="00882636" w:rsidRPr="00882636" w:rsidRDefault="00882636" w:rsidP="00E10157">
            <w:pPr>
              <w:spacing w:before="120" w:after="120"/>
              <w:ind w:firstLine="37"/>
              <w:jc w:val="center"/>
              <w:rPr>
                <w:bCs w:val="0"/>
                <w:sz w:val="20"/>
                <w:szCs w:val="20"/>
                <w:lang w:val="pt"/>
              </w:rPr>
            </w:pPr>
          </w:p>
        </w:tc>
        <w:tc>
          <w:tcPr>
            <w:tcW w:w="0" w:type="auto"/>
            <w:vAlign w:val="center"/>
          </w:tcPr>
          <w:p w14:paraId="68F104D9" w14:textId="77777777" w:rsidR="00882636" w:rsidRPr="00882636" w:rsidRDefault="00882636" w:rsidP="00E10157">
            <w:pPr>
              <w:spacing w:before="120" w:after="120"/>
              <w:jc w:val="center"/>
              <w:cnfStyle w:val="000000100000" w:firstRow="0" w:lastRow="0" w:firstColumn="0" w:lastColumn="0" w:oddVBand="0" w:evenVBand="0" w:oddHBand="1" w:evenHBand="0" w:firstRowFirstColumn="0" w:firstRowLastColumn="0" w:lastRowFirstColumn="0" w:lastRowLastColumn="0"/>
              <w:rPr>
                <w:bCs/>
                <w:sz w:val="20"/>
                <w:szCs w:val="20"/>
                <w:lang w:val="en-US"/>
              </w:rPr>
            </w:pPr>
            <w:r w:rsidRPr="00882636">
              <w:rPr>
                <w:bCs/>
                <w:sz w:val="20"/>
                <w:szCs w:val="20"/>
                <w:lang w:val="en-US"/>
              </w:rPr>
              <w:t>Asia (Bahrain, China, Iran, Malaysia)</w:t>
            </w:r>
          </w:p>
        </w:tc>
        <w:tc>
          <w:tcPr>
            <w:tcW w:w="0" w:type="auto"/>
            <w:vAlign w:val="center"/>
          </w:tcPr>
          <w:p w14:paraId="0153F691" w14:textId="77777777" w:rsidR="00882636" w:rsidRPr="00882636" w:rsidRDefault="00882636" w:rsidP="00E10157">
            <w:pPr>
              <w:spacing w:before="120" w:after="120"/>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lang w:val="pt"/>
              </w:rPr>
              <w:t>6</w:t>
            </w:r>
          </w:p>
        </w:tc>
        <w:tc>
          <w:tcPr>
            <w:tcW w:w="0" w:type="auto"/>
            <w:vAlign w:val="center"/>
          </w:tcPr>
          <w:p w14:paraId="0D26C436" w14:textId="77777777" w:rsidR="00882636" w:rsidRPr="00882636" w:rsidRDefault="00882636" w:rsidP="00E10157">
            <w:pPr>
              <w:spacing w:before="120" w:after="120"/>
              <w:ind w:hanging="1"/>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lang w:val="pt"/>
              </w:rPr>
              <w:t>19%</w:t>
            </w:r>
          </w:p>
        </w:tc>
      </w:tr>
      <w:tr w:rsidR="00882636" w:rsidRPr="00882636" w14:paraId="58BC6FC4" w14:textId="77777777" w:rsidTr="00E10157">
        <w:trPr>
          <w:trHeight w:val="285"/>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38F4D596" w14:textId="77777777" w:rsidR="00882636" w:rsidRPr="00882636" w:rsidRDefault="00882636" w:rsidP="00E10157">
            <w:pPr>
              <w:spacing w:before="120" w:after="120"/>
              <w:ind w:firstLine="37"/>
              <w:jc w:val="center"/>
              <w:rPr>
                <w:bCs w:val="0"/>
                <w:sz w:val="20"/>
                <w:szCs w:val="20"/>
                <w:lang w:val="pt"/>
              </w:rPr>
            </w:pPr>
          </w:p>
        </w:tc>
        <w:tc>
          <w:tcPr>
            <w:tcW w:w="0" w:type="auto"/>
            <w:vAlign w:val="center"/>
          </w:tcPr>
          <w:p w14:paraId="23B2B705" w14:textId="77777777" w:rsidR="00882636" w:rsidRPr="00882636" w:rsidRDefault="00882636" w:rsidP="00E10157">
            <w:pPr>
              <w:spacing w:before="120" w:after="120"/>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USA and Canada</w:t>
            </w:r>
          </w:p>
        </w:tc>
        <w:tc>
          <w:tcPr>
            <w:tcW w:w="0" w:type="auto"/>
            <w:vAlign w:val="center"/>
          </w:tcPr>
          <w:p w14:paraId="1A23FCAE" w14:textId="77777777" w:rsidR="00882636" w:rsidRPr="00882636" w:rsidRDefault="00882636" w:rsidP="00E10157">
            <w:pPr>
              <w:spacing w:before="120" w:after="120"/>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14</w:t>
            </w:r>
          </w:p>
        </w:tc>
        <w:tc>
          <w:tcPr>
            <w:tcW w:w="0" w:type="auto"/>
            <w:vAlign w:val="center"/>
          </w:tcPr>
          <w:p w14:paraId="71A16C16" w14:textId="77777777" w:rsidR="00882636" w:rsidRPr="00882636" w:rsidRDefault="00882636" w:rsidP="00E10157">
            <w:pPr>
              <w:spacing w:before="120" w:after="120"/>
              <w:ind w:hanging="1"/>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44%</w:t>
            </w:r>
          </w:p>
        </w:tc>
      </w:tr>
      <w:tr w:rsidR="00882636" w:rsidRPr="00882636" w14:paraId="2AD885AF" w14:textId="77777777" w:rsidTr="00E10157">
        <w:trPr>
          <w:cnfStyle w:val="000000100000" w:firstRow="0" w:lastRow="0" w:firstColumn="0" w:lastColumn="0" w:oddVBand="0" w:evenVBand="0" w:oddHBand="1" w:evenHBand="0" w:firstRowFirstColumn="0" w:firstRowLastColumn="0" w:lastRowFirstColumn="0" w:lastRowLastColumn="0"/>
          <w:trHeight w:val="930"/>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5018A212" w14:textId="77777777" w:rsidR="00882636" w:rsidRPr="00882636" w:rsidRDefault="00882636" w:rsidP="00E10157">
            <w:pPr>
              <w:spacing w:before="120" w:after="120"/>
              <w:ind w:firstLine="37"/>
              <w:jc w:val="center"/>
              <w:rPr>
                <w:bCs w:val="0"/>
                <w:sz w:val="20"/>
                <w:szCs w:val="20"/>
                <w:lang w:val="pt"/>
              </w:rPr>
            </w:pPr>
          </w:p>
        </w:tc>
        <w:tc>
          <w:tcPr>
            <w:tcW w:w="0" w:type="auto"/>
            <w:vAlign w:val="center"/>
          </w:tcPr>
          <w:p w14:paraId="5C0E6DA5" w14:textId="77777777" w:rsidR="00882636" w:rsidRPr="00882636" w:rsidRDefault="00882636" w:rsidP="00E10157">
            <w:pPr>
              <w:spacing w:before="120" w:after="120"/>
              <w:jc w:val="center"/>
              <w:cnfStyle w:val="000000100000" w:firstRow="0" w:lastRow="0" w:firstColumn="0" w:lastColumn="0" w:oddVBand="0" w:evenVBand="0" w:oddHBand="1" w:evenHBand="0" w:firstRowFirstColumn="0" w:firstRowLastColumn="0" w:lastRowFirstColumn="0" w:lastRowLastColumn="0"/>
              <w:rPr>
                <w:bCs/>
                <w:sz w:val="20"/>
                <w:szCs w:val="20"/>
                <w:lang w:val="en-US"/>
              </w:rPr>
            </w:pPr>
            <w:r w:rsidRPr="00882636">
              <w:rPr>
                <w:bCs/>
                <w:sz w:val="20"/>
                <w:szCs w:val="20"/>
                <w:lang w:val="en-US"/>
              </w:rPr>
              <w:t>Europe (Portugal, Spain, Turkey</w:t>
            </w:r>
          </w:p>
          <w:p w14:paraId="30913C5E" w14:textId="77777777" w:rsidR="00882636" w:rsidRPr="00882636" w:rsidRDefault="00882636" w:rsidP="00E10157">
            <w:pPr>
              <w:spacing w:before="120" w:after="120"/>
              <w:jc w:val="center"/>
              <w:cnfStyle w:val="000000100000" w:firstRow="0" w:lastRow="0" w:firstColumn="0" w:lastColumn="0" w:oddVBand="0" w:evenVBand="0" w:oddHBand="1" w:evenHBand="0" w:firstRowFirstColumn="0" w:firstRowLastColumn="0" w:lastRowFirstColumn="0" w:lastRowLastColumn="0"/>
              <w:rPr>
                <w:bCs/>
                <w:sz w:val="20"/>
                <w:szCs w:val="20"/>
                <w:lang w:val="en-US"/>
              </w:rPr>
            </w:pPr>
            <w:r w:rsidRPr="00882636">
              <w:rPr>
                <w:bCs/>
                <w:sz w:val="20"/>
                <w:szCs w:val="20"/>
                <w:lang w:val="en-US"/>
              </w:rPr>
              <w:t>Northern Ireland)</w:t>
            </w:r>
          </w:p>
        </w:tc>
        <w:tc>
          <w:tcPr>
            <w:tcW w:w="0" w:type="auto"/>
            <w:vAlign w:val="center"/>
          </w:tcPr>
          <w:p w14:paraId="4EC5AB6D" w14:textId="77777777" w:rsidR="00882636" w:rsidRPr="00882636" w:rsidRDefault="00882636" w:rsidP="00E10157">
            <w:pPr>
              <w:spacing w:before="120" w:after="120"/>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lang w:val="pt"/>
              </w:rPr>
              <w:t>5</w:t>
            </w:r>
          </w:p>
        </w:tc>
        <w:tc>
          <w:tcPr>
            <w:tcW w:w="0" w:type="auto"/>
            <w:vAlign w:val="center"/>
          </w:tcPr>
          <w:p w14:paraId="104E672B" w14:textId="77777777" w:rsidR="00882636" w:rsidRPr="00882636" w:rsidRDefault="00882636" w:rsidP="00E10157">
            <w:pPr>
              <w:spacing w:before="120" w:after="120"/>
              <w:ind w:hanging="1"/>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lang w:val="pt"/>
              </w:rPr>
              <w:t>16%</w:t>
            </w:r>
          </w:p>
        </w:tc>
      </w:tr>
      <w:tr w:rsidR="00882636" w:rsidRPr="00882636" w14:paraId="365BBCD3" w14:textId="77777777" w:rsidTr="00E10157">
        <w:trPr>
          <w:trHeight w:val="225"/>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14:paraId="4F8D52BB" w14:textId="77777777" w:rsidR="00882636" w:rsidRPr="00882636" w:rsidRDefault="00882636" w:rsidP="00E10157">
            <w:pPr>
              <w:spacing w:before="120" w:after="120"/>
              <w:ind w:firstLine="37"/>
              <w:jc w:val="center"/>
              <w:rPr>
                <w:b w:val="0"/>
                <w:sz w:val="20"/>
                <w:szCs w:val="20"/>
                <w:lang w:val="pt"/>
              </w:rPr>
            </w:pPr>
          </w:p>
          <w:p w14:paraId="7BABA6B2" w14:textId="77777777" w:rsidR="00882636" w:rsidRPr="00882636" w:rsidRDefault="00882636" w:rsidP="00E10157">
            <w:pPr>
              <w:spacing w:before="120" w:after="120"/>
              <w:ind w:firstLine="37"/>
              <w:jc w:val="center"/>
              <w:rPr>
                <w:b w:val="0"/>
                <w:sz w:val="20"/>
                <w:szCs w:val="20"/>
                <w:lang w:val="pt"/>
              </w:rPr>
            </w:pPr>
          </w:p>
          <w:p w14:paraId="032707E8" w14:textId="77777777" w:rsidR="00882636" w:rsidRPr="00882636" w:rsidRDefault="00882636" w:rsidP="00E10157">
            <w:pPr>
              <w:spacing w:before="120" w:after="120"/>
              <w:ind w:firstLine="37"/>
              <w:jc w:val="center"/>
              <w:rPr>
                <w:b w:val="0"/>
                <w:sz w:val="20"/>
                <w:szCs w:val="20"/>
                <w:lang w:val="pt"/>
              </w:rPr>
            </w:pPr>
          </w:p>
          <w:p w14:paraId="0B6711E5" w14:textId="77777777" w:rsidR="00882636" w:rsidRPr="00882636" w:rsidRDefault="00882636" w:rsidP="00E10157">
            <w:pPr>
              <w:spacing w:before="120" w:after="120"/>
              <w:ind w:firstLine="37"/>
              <w:jc w:val="center"/>
              <w:rPr>
                <w:b w:val="0"/>
                <w:sz w:val="20"/>
                <w:szCs w:val="20"/>
                <w:lang w:val="pt"/>
              </w:rPr>
            </w:pPr>
            <w:proofErr w:type="spellStart"/>
            <w:r w:rsidRPr="00882636">
              <w:rPr>
                <w:b w:val="0"/>
                <w:sz w:val="20"/>
                <w:szCs w:val="20"/>
                <w:lang w:val="pt"/>
              </w:rPr>
              <w:t>Measurements</w:t>
            </w:r>
            <w:proofErr w:type="spellEnd"/>
            <w:r w:rsidRPr="00882636">
              <w:rPr>
                <w:b w:val="0"/>
                <w:sz w:val="20"/>
                <w:szCs w:val="20"/>
                <w:lang w:val="pt"/>
              </w:rPr>
              <w:t xml:space="preserve"> </w:t>
            </w:r>
            <w:proofErr w:type="spellStart"/>
            <w:r w:rsidRPr="00882636">
              <w:rPr>
                <w:b w:val="0"/>
                <w:sz w:val="20"/>
                <w:szCs w:val="20"/>
                <w:lang w:val="pt"/>
              </w:rPr>
              <w:t>used</w:t>
            </w:r>
            <w:proofErr w:type="spellEnd"/>
          </w:p>
        </w:tc>
        <w:tc>
          <w:tcPr>
            <w:tcW w:w="0" w:type="auto"/>
            <w:vAlign w:val="center"/>
          </w:tcPr>
          <w:p w14:paraId="0C264408" w14:textId="77777777" w:rsidR="00882636" w:rsidRPr="00882636" w:rsidRDefault="00882636" w:rsidP="00E10157">
            <w:pPr>
              <w:spacing w:before="120" w:after="120"/>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BDI and BDI-II</w:t>
            </w:r>
          </w:p>
        </w:tc>
        <w:tc>
          <w:tcPr>
            <w:tcW w:w="0" w:type="auto"/>
            <w:vAlign w:val="center"/>
          </w:tcPr>
          <w:p w14:paraId="330C961A" w14:textId="77777777" w:rsidR="00882636" w:rsidRPr="00882636" w:rsidRDefault="00882636" w:rsidP="00E10157">
            <w:pPr>
              <w:spacing w:before="120" w:after="120"/>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5</w:t>
            </w:r>
          </w:p>
        </w:tc>
        <w:tc>
          <w:tcPr>
            <w:tcW w:w="0" w:type="auto"/>
            <w:vAlign w:val="center"/>
          </w:tcPr>
          <w:p w14:paraId="04E73EAA" w14:textId="77777777" w:rsidR="00882636" w:rsidRPr="00882636" w:rsidRDefault="00882636" w:rsidP="00E10157">
            <w:pPr>
              <w:spacing w:before="120" w:after="120"/>
              <w:ind w:hanging="1"/>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16%</w:t>
            </w:r>
          </w:p>
        </w:tc>
      </w:tr>
      <w:tr w:rsidR="00882636" w:rsidRPr="00882636" w14:paraId="3810D178" w14:textId="77777777" w:rsidTr="00E1015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vMerge/>
          </w:tcPr>
          <w:p w14:paraId="7867C5E9" w14:textId="77777777" w:rsidR="00882636" w:rsidRPr="00882636" w:rsidRDefault="00882636" w:rsidP="00E10157">
            <w:pPr>
              <w:spacing w:before="120" w:after="120"/>
              <w:rPr>
                <w:bCs w:val="0"/>
                <w:sz w:val="20"/>
                <w:szCs w:val="20"/>
                <w:lang w:val="pt"/>
              </w:rPr>
            </w:pPr>
          </w:p>
        </w:tc>
        <w:tc>
          <w:tcPr>
            <w:tcW w:w="0" w:type="auto"/>
            <w:vAlign w:val="center"/>
          </w:tcPr>
          <w:p w14:paraId="402084FD" w14:textId="77777777" w:rsidR="00882636" w:rsidRPr="00882636" w:rsidRDefault="00882636" w:rsidP="00E10157">
            <w:pPr>
              <w:spacing w:before="120" w:after="120"/>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rPr>
              <w:t>CES-D</w:t>
            </w:r>
          </w:p>
        </w:tc>
        <w:tc>
          <w:tcPr>
            <w:tcW w:w="0" w:type="auto"/>
            <w:vAlign w:val="center"/>
          </w:tcPr>
          <w:p w14:paraId="3A9AB5CD" w14:textId="77777777" w:rsidR="00882636" w:rsidRPr="00882636" w:rsidRDefault="00882636" w:rsidP="00E10157">
            <w:pPr>
              <w:spacing w:before="120" w:after="120"/>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lang w:val="pt"/>
              </w:rPr>
              <w:t>4</w:t>
            </w:r>
          </w:p>
        </w:tc>
        <w:tc>
          <w:tcPr>
            <w:tcW w:w="0" w:type="auto"/>
            <w:vAlign w:val="center"/>
          </w:tcPr>
          <w:p w14:paraId="5C3D55C8" w14:textId="77777777" w:rsidR="00882636" w:rsidRPr="00882636" w:rsidRDefault="00882636" w:rsidP="00E10157">
            <w:pPr>
              <w:spacing w:before="120" w:after="120"/>
              <w:ind w:hanging="1"/>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lang w:val="pt"/>
              </w:rPr>
              <w:t>13%</w:t>
            </w:r>
          </w:p>
        </w:tc>
      </w:tr>
      <w:tr w:rsidR="00882636" w:rsidRPr="00882636" w14:paraId="56045A0B" w14:textId="77777777" w:rsidTr="00E10157">
        <w:trPr>
          <w:trHeight w:val="300"/>
        </w:trPr>
        <w:tc>
          <w:tcPr>
            <w:cnfStyle w:val="001000000000" w:firstRow="0" w:lastRow="0" w:firstColumn="1" w:lastColumn="0" w:oddVBand="0" w:evenVBand="0" w:oddHBand="0" w:evenHBand="0" w:firstRowFirstColumn="0" w:firstRowLastColumn="0" w:lastRowFirstColumn="0" w:lastRowLastColumn="0"/>
            <w:tcW w:w="0" w:type="auto"/>
            <w:vMerge/>
          </w:tcPr>
          <w:p w14:paraId="7840AD13" w14:textId="77777777" w:rsidR="00882636" w:rsidRPr="00882636" w:rsidRDefault="00882636" w:rsidP="00E10157">
            <w:pPr>
              <w:spacing w:before="120" w:after="120"/>
              <w:rPr>
                <w:bCs w:val="0"/>
                <w:sz w:val="20"/>
                <w:szCs w:val="20"/>
                <w:lang w:val="pt"/>
              </w:rPr>
            </w:pPr>
          </w:p>
        </w:tc>
        <w:tc>
          <w:tcPr>
            <w:tcW w:w="0" w:type="auto"/>
            <w:vAlign w:val="center"/>
          </w:tcPr>
          <w:p w14:paraId="643CB2DA" w14:textId="77777777" w:rsidR="00882636" w:rsidRPr="00882636" w:rsidRDefault="00882636" w:rsidP="00E10157">
            <w:pPr>
              <w:spacing w:before="120" w:after="120"/>
              <w:jc w:val="center"/>
              <w:cnfStyle w:val="000000000000" w:firstRow="0" w:lastRow="0" w:firstColumn="0" w:lastColumn="0" w:oddVBand="0" w:evenVBand="0" w:oddHBand="0" w:evenHBand="0" w:firstRowFirstColumn="0" w:firstRowLastColumn="0" w:lastRowFirstColumn="0" w:lastRowLastColumn="0"/>
              <w:rPr>
                <w:bCs/>
                <w:sz w:val="20"/>
                <w:szCs w:val="20"/>
              </w:rPr>
            </w:pPr>
            <w:r w:rsidRPr="00882636">
              <w:rPr>
                <w:bCs/>
                <w:sz w:val="20"/>
                <w:szCs w:val="20"/>
              </w:rPr>
              <w:t>DASS-21</w:t>
            </w:r>
          </w:p>
        </w:tc>
        <w:tc>
          <w:tcPr>
            <w:tcW w:w="0" w:type="auto"/>
            <w:vAlign w:val="center"/>
          </w:tcPr>
          <w:p w14:paraId="07A64644" w14:textId="77777777" w:rsidR="00882636" w:rsidRPr="00882636" w:rsidRDefault="00882636" w:rsidP="00E10157">
            <w:pPr>
              <w:spacing w:before="120" w:after="120"/>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5</w:t>
            </w:r>
          </w:p>
        </w:tc>
        <w:tc>
          <w:tcPr>
            <w:tcW w:w="0" w:type="auto"/>
            <w:vAlign w:val="center"/>
          </w:tcPr>
          <w:p w14:paraId="10E255DB" w14:textId="77777777" w:rsidR="00882636" w:rsidRPr="00882636" w:rsidRDefault="00882636" w:rsidP="00E10157">
            <w:pPr>
              <w:spacing w:before="120" w:after="120"/>
              <w:ind w:hanging="1"/>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16%</w:t>
            </w:r>
          </w:p>
        </w:tc>
      </w:tr>
      <w:tr w:rsidR="00882636" w:rsidRPr="00882636" w14:paraId="0BD7AE96" w14:textId="77777777" w:rsidTr="00E10157">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0" w:type="auto"/>
            <w:vMerge/>
          </w:tcPr>
          <w:p w14:paraId="7FFF4DA1" w14:textId="77777777" w:rsidR="00882636" w:rsidRPr="00882636" w:rsidRDefault="00882636" w:rsidP="00E10157">
            <w:pPr>
              <w:spacing w:before="120" w:after="120"/>
              <w:rPr>
                <w:bCs w:val="0"/>
                <w:sz w:val="20"/>
                <w:szCs w:val="20"/>
                <w:lang w:val="pt"/>
              </w:rPr>
            </w:pPr>
          </w:p>
        </w:tc>
        <w:tc>
          <w:tcPr>
            <w:tcW w:w="0" w:type="auto"/>
            <w:vAlign w:val="center"/>
          </w:tcPr>
          <w:p w14:paraId="00522070" w14:textId="77777777" w:rsidR="00882636" w:rsidRPr="00882636" w:rsidRDefault="00882636" w:rsidP="00E10157">
            <w:pPr>
              <w:spacing w:before="120" w:after="120"/>
              <w:jc w:val="center"/>
              <w:cnfStyle w:val="000000100000" w:firstRow="0" w:lastRow="0" w:firstColumn="0" w:lastColumn="0" w:oddVBand="0" w:evenVBand="0" w:oddHBand="1" w:evenHBand="0" w:firstRowFirstColumn="0" w:firstRowLastColumn="0" w:lastRowFirstColumn="0" w:lastRowLastColumn="0"/>
              <w:rPr>
                <w:bCs/>
                <w:sz w:val="20"/>
                <w:szCs w:val="20"/>
              </w:rPr>
            </w:pPr>
            <w:r w:rsidRPr="00882636">
              <w:rPr>
                <w:bCs/>
                <w:sz w:val="20"/>
                <w:szCs w:val="20"/>
              </w:rPr>
              <w:t>HADS</w:t>
            </w:r>
          </w:p>
        </w:tc>
        <w:tc>
          <w:tcPr>
            <w:tcW w:w="0" w:type="auto"/>
            <w:vAlign w:val="center"/>
          </w:tcPr>
          <w:p w14:paraId="69B32168" w14:textId="77777777" w:rsidR="00882636" w:rsidRPr="00882636" w:rsidRDefault="00882636" w:rsidP="00E10157">
            <w:pPr>
              <w:spacing w:before="120" w:after="120"/>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lang w:val="pt"/>
              </w:rPr>
              <w:t>3</w:t>
            </w:r>
          </w:p>
        </w:tc>
        <w:tc>
          <w:tcPr>
            <w:tcW w:w="0" w:type="auto"/>
            <w:vAlign w:val="center"/>
          </w:tcPr>
          <w:p w14:paraId="18157FE2" w14:textId="77777777" w:rsidR="00882636" w:rsidRPr="00882636" w:rsidRDefault="00882636" w:rsidP="00E10157">
            <w:pPr>
              <w:spacing w:before="120" w:after="120"/>
              <w:ind w:hanging="1"/>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lang w:val="pt"/>
              </w:rPr>
              <w:t>9%</w:t>
            </w:r>
          </w:p>
        </w:tc>
      </w:tr>
      <w:tr w:rsidR="00882636" w:rsidRPr="00882636" w14:paraId="73167710" w14:textId="77777777" w:rsidTr="00E10157">
        <w:trPr>
          <w:trHeight w:val="435"/>
        </w:trPr>
        <w:tc>
          <w:tcPr>
            <w:cnfStyle w:val="001000000000" w:firstRow="0" w:lastRow="0" w:firstColumn="1" w:lastColumn="0" w:oddVBand="0" w:evenVBand="0" w:oddHBand="0" w:evenHBand="0" w:firstRowFirstColumn="0" w:firstRowLastColumn="0" w:lastRowFirstColumn="0" w:lastRowLastColumn="0"/>
            <w:tcW w:w="0" w:type="auto"/>
            <w:vMerge/>
          </w:tcPr>
          <w:p w14:paraId="6C516DC8" w14:textId="77777777" w:rsidR="00882636" w:rsidRPr="00882636" w:rsidRDefault="00882636" w:rsidP="00E10157">
            <w:pPr>
              <w:spacing w:before="120" w:after="120"/>
              <w:rPr>
                <w:bCs w:val="0"/>
                <w:sz w:val="20"/>
                <w:szCs w:val="20"/>
                <w:lang w:val="pt"/>
              </w:rPr>
            </w:pPr>
          </w:p>
        </w:tc>
        <w:tc>
          <w:tcPr>
            <w:tcW w:w="0" w:type="auto"/>
            <w:vAlign w:val="center"/>
          </w:tcPr>
          <w:p w14:paraId="0AED81D4" w14:textId="77777777" w:rsidR="00882636" w:rsidRPr="00882636" w:rsidRDefault="00882636" w:rsidP="00E10157">
            <w:pPr>
              <w:spacing w:before="120" w:after="120"/>
              <w:jc w:val="center"/>
              <w:cnfStyle w:val="000000000000" w:firstRow="0" w:lastRow="0" w:firstColumn="0" w:lastColumn="0" w:oddVBand="0" w:evenVBand="0" w:oddHBand="0" w:evenHBand="0" w:firstRowFirstColumn="0" w:firstRowLastColumn="0" w:lastRowFirstColumn="0" w:lastRowLastColumn="0"/>
              <w:rPr>
                <w:bCs/>
                <w:sz w:val="20"/>
                <w:szCs w:val="20"/>
              </w:rPr>
            </w:pPr>
            <w:r w:rsidRPr="00882636">
              <w:rPr>
                <w:bCs/>
                <w:sz w:val="20"/>
                <w:szCs w:val="20"/>
              </w:rPr>
              <w:t>PHQ-9</w:t>
            </w:r>
          </w:p>
        </w:tc>
        <w:tc>
          <w:tcPr>
            <w:tcW w:w="0" w:type="auto"/>
            <w:vAlign w:val="center"/>
          </w:tcPr>
          <w:p w14:paraId="549A5258" w14:textId="77777777" w:rsidR="00882636" w:rsidRPr="00882636" w:rsidRDefault="00882636" w:rsidP="00E10157">
            <w:pPr>
              <w:spacing w:before="120" w:after="120"/>
              <w:jc w:val="center"/>
              <w:cnfStyle w:val="000000000000" w:firstRow="0" w:lastRow="0" w:firstColumn="0" w:lastColumn="0" w:oddVBand="0" w:evenVBand="0" w:oddHBand="0" w:evenHBand="0" w:firstRowFirstColumn="0" w:firstRowLastColumn="0" w:lastRowFirstColumn="0" w:lastRowLastColumn="0"/>
              <w:rPr>
                <w:bCs/>
                <w:sz w:val="20"/>
                <w:szCs w:val="20"/>
                <w:lang w:val="pt"/>
              </w:rPr>
            </w:pPr>
          </w:p>
          <w:p w14:paraId="3F55D9E1" w14:textId="77777777" w:rsidR="00882636" w:rsidRPr="00882636" w:rsidRDefault="00882636" w:rsidP="00E10157">
            <w:pPr>
              <w:spacing w:before="120" w:after="120"/>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3</w:t>
            </w:r>
          </w:p>
        </w:tc>
        <w:tc>
          <w:tcPr>
            <w:tcW w:w="0" w:type="auto"/>
            <w:vAlign w:val="center"/>
          </w:tcPr>
          <w:p w14:paraId="5B945365" w14:textId="77777777" w:rsidR="00882636" w:rsidRPr="00882636" w:rsidRDefault="00882636" w:rsidP="00E10157">
            <w:pPr>
              <w:spacing w:before="120" w:after="120"/>
              <w:ind w:hanging="1"/>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6%</w:t>
            </w:r>
          </w:p>
          <w:p w14:paraId="64502E8B" w14:textId="77777777" w:rsidR="00882636" w:rsidRPr="00882636" w:rsidRDefault="00882636" w:rsidP="00E10157">
            <w:pPr>
              <w:spacing w:before="120" w:after="120"/>
              <w:ind w:hanging="1"/>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9%</w:t>
            </w:r>
          </w:p>
        </w:tc>
      </w:tr>
      <w:tr w:rsidR="00882636" w:rsidRPr="00882636" w14:paraId="1717573C" w14:textId="77777777" w:rsidTr="00E10157">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0" w:type="auto"/>
            <w:vMerge/>
          </w:tcPr>
          <w:p w14:paraId="3FE2A895" w14:textId="77777777" w:rsidR="00882636" w:rsidRPr="00882636" w:rsidRDefault="00882636" w:rsidP="00E10157">
            <w:pPr>
              <w:spacing w:before="120" w:after="120"/>
              <w:rPr>
                <w:bCs w:val="0"/>
                <w:sz w:val="20"/>
                <w:szCs w:val="20"/>
                <w:lang w:val="pt"/>
              </w:rPr>
            </w:pPr>
          </w:p>
        </w:tc>
        <w:tc>
          <w:tcPr>
            <w:tcW w:w="0" w:type="auto"/>
            <w:vAlign w:val="center"/>
          </w:tcPr>
          <w:p w14:paraId="756A3B0F" w14:textId="77777777" w:rsidR="00882636" w:rsidRPr="00882636" w:rsidRDefault="00882636" w:rsidP="00E10157">
            <w:pPr>
              <w:spacing w:before="120" w:after="120"/>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lang w:val="pt"/>
              </w:rPr>
              <w:t>SRQ-20</w:t>
            </w:r>
          </w:p>
        </w:tc>
        <w:tc>
          <w:tcPr>
            <w:tcW w:w="0" w:type="auto"/>
            <w:vAlign w:val="center"/>
          </w:tcPr>
          <w:p w14:paraId="0768B3FA" w14:textId="77777777" w:rsidR="00882636" w:rsidRPr="00882636" w:rsidRDefault="00882636" w:rsidP="00E10157">
            <w:pPr>
              <w:spacing w:before="120" w:after="120"/>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lang w:val="pt"/>
              </w:rPr>
              <w:t>2</w:t>
            </w:r>
          </w:p>
        </w:tc>
        <w:tc>
          <w:tcPr>
            <w:tcW w:w="0" w:type="auto"/>
            <w:vAlign w:val="center"/>
          </w:tcPr>
          <w:p w14:paraId="56CD2528" w14:textId="77777777" w:rsidR="00882636" w:rsidRPr="00882636" w:rsidRDefault="00882636" w:rsidP="00E10157">
            <w:pPr>
              <w:spacing w:before="120" w:after="120"/>
              <w:ind w:hanging="1"/>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lang w:val="pt"/>
              </w:rPr>
              <w:t>6%</w:t>
            </w:r>
          </w:p>
        </w:tc>
      </w:tr>
      <w:tr w:rsidR="00882636" w:rsidRPr="00882636" w14:paraId="2747DF85" w14:textId="77777777" w:rsidTr="00E10157">
        <w:trPr>
          <w:trHeight w:val="141"/>
        </w:trPr>
        <w:tc>
          <w:tcPr>
            <w:cnfStyle w:val="001000000000" w:firstRow="0" w:lastRow="0" w:firstColumn="1" w:lastColumn="0" w:oddVBand="0" w:evenVBand="0" w:oddHBand="0" w:evenHBand="0" w:firstRowFirstColumn="0" w:firstRowLastColumn="0" w:lastRowFirstColumn="0" w:lastRowLastColumn="0"/>
            <w:tcW w:w="0" w:type="auto"/>
            <w:vMerge/>
          </w:tcPr>
          <w:p w14:paraId="757A5B41" w14:textId="77777777" w:rsidR="00882636" w:rsidRPr="00882636" w:rsidRDefault="00882636" w:rsidP="00E10157">
            <w:pPr>
              <w:spacing w:before="120" w:after="120"/>
              <w:rPr>
                <w:bCs w:val="0"/>
                <w:sz w:val="20"/>
                <w:szCs w:val="20"/>
                <w:lang w:val="pt"/>
              </w:rPr>
            </w:pPr>
          </w:p>
        </w:tc>
        <w:tc>
          <w:tcPr>
            <w:tcW w:w="0" w:type="auto"/>
            <w:vAlign w:val="center"/>
          </w:tcPr>
          <w:p w14:paraId="720BD13C" w14:textId="77777777" w:rsidR="00882636" w:rsidRPr="00882636" w:rsidRDefault="00882636" w:rsidP="00E10157">
            <w:pPr>
              <w:spacing w:before="120" w:after="120"/>
              <w:jc w:val="center"/>
              <w:cnfStyle w:val="000000000000" w:firstRow="0" w:lastRow="0" w:firstColumn="0" w:lastColumn="0" w:oddVBand="0" w:evenVBand="0" w:oddHBand="0" w:evenHBand="0" w:firstRowFirstColumn="0" w:firstRowLastColumn="0" w:lastRowFirstColumn="0" w:lastRowLastColumn="0"/>
              <w:rPr>
                <w:bCs/>
                <w:sz w:val="20"/>
                <w:szCs w:val="20"/>
              </w:rPr>
            </w:pPr>
            <w:r w:rsidRPr="00882636">
              <w:rPr>
                <w:bCs/>
                <w:sz w:val="20"/>
                <w:szCs w:val="20"/>
              </w:rPr>
              <w:t>USDI</w:t>
            </w:r>
          </w:p>
        </w:tc>
        <w:tc>
          <w:tcPr>
            <w:tcW w:w="0" w:type="auto"/>
            <w:vAlign w:val="center"/>
          </w:tcPr>
          <w:p w14:paraId="4A66D7F8" w14:textId="77777777" w:rsidR="00882636" w:rsidRPr="00882636" w:rsidRDefault="00882636" w:rsidP="00E10157">
            <w:pPr>
              <w:spacing w:before="120" w:after="120"/>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2</w:t>
            </w:r>
          </w:p>
        </w:tc>
        <w:tc>
          <w:tcPr>
            <w:tcW w:w="0" w:type="auto"/>
            <w:vAlign w:val="center"/>
          </w:tcPr>
          <w:p w14:paraId="66781198" w14:textId="77777777" w:rsidR="00882636" w:rsidRPr="00882636" w:rsidRDefault="00882636" w:rsidP="00E10157">
            <w:pPr>
              <w:spacing w:before="120" w:after="120"/>
              <w:ind w:hanging="1"/>
              <w:jc w:val="center"/>
              <w:cnfStyle w:val="000000000000" w:firstRow="0" w:lastRow="0" w:firstColumn="0" w:lastColumn="0" w:oddVBand="0" w:evenVBand="0" w:oddHBand="0" w:evenHBand="0" w:firstRowFirstColumn="0" w:firstRowLastColumn="0" w:lastRowFirstColumn="0" w:lastRowLastColumn="0"/>
              <w:rPr>
                <w:bCs/>
                <w:sz w:val="20"/>
                <w:szCs w:val="20"/>
                <w:lang w:val="pt"/>
              </w:rPr>
            </w:pPr>
            <w:r w:rsidRPr="00882636">
              <w:rPr>
                <w:bCs/>
                <w:sz w:val="20"/>
                <w:szCs w:val="20"/>
                <w:lang w:val="pt"/>
              </w:rPr>
              <w:t>6%</w:t>
            </w:r>
          </w:p>
        </w:tc>
      </w:tr>
      <w:tr w:rsidR="00882636" w:rsidRPr="00882636" w14:paraId="386DA218" w14:textId="77777777" w:rsidTr="00E10157">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0" w:type="auto"/>
            <w:vMerge/>
          </w:tcPr>
          <w:p w14:paraId="0B56A8FE" w14:textId="77777777" w:rsidR="00882636" w:rsidRPr="00882636" w:rsidRDefault="00882636" w:rsidP="00E10157">
            <w:pPr>
              <w:spacing w:before="120" w:after="120"/>
              <w:rPr>
                <w:bCs w:val="0"/>
                <w:sz w:val="20"/>
                <w:szCs w:val="20"/>
                <w:lang w:val="pt"/>
              </w:rPr>
            </w:pPr>
          </w:p>
        </w:tc>
        <w:tc>
          <w:tcPr>
            <w:tcW w:w="0" w:type="auto"/>
            <w:vAlign w:val="center"/>
          </w:tcPr>
          <w:p w14:paraId="169DCA2E" w14:textId="77777777" w:rsidR="00882636" w:rsidRPr="00882636" w:rsidRDefault="00882636" w:rsidP="00E10157">
            <w:pPr>
              <w:spacing w:before="120" w:after="120"/>
              <w:jc w:val="center"/>
              <w:cnfStyle w:val="000000100000" w:firstRow="0" w:lastRow="0" w:firstColumn="0" w:lastColumn="0" w:oddVBand="0" w:evenVBand="0" w:oddHBand="1" w:evenHBand="0" w:firstRowFirstColumn="0" w:firstRowLastColumn="0" w:lastRowFirstColumn="0" w:lastRowLastColumn="0"/>
              <w:rPr>
                <w:bCs/>
                <w:sz w:val="20"/>
                <w:szCs w:val="20"/>
              </w:rPr>
            </w:pPr>
            <w:proofErr w:type="spellStart"/>
            <w:r w:rsidRPr="00882636">
              <w:rPr>
                <w:bCs/>
                <w:sz w:val="20"/>
                <w:szCs w:val="20"/>
              </w:rPr>
              <w:t>Others</w:t>
            </w:r>
            <w:proofErr w:type="spellEnd"/>
          </w:p>
        </w:tc>
        <w:tc>
          <w:tcPr>
            <w:tcW w:w="0" w:type="auto"/>
            <w:vAlign w:val="center"/>
          </w:tcPr>
          <w:p w14:paraId="3E61F923" w14:textId="77777777" w:rsidR="00882636" w:rsidRPr="00882636" w:rsidRDefault="00882636" w:rsidP="00E10157">
            <w:pPr>
              <w:spacing w:before="120" w:after="120"/>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lang w:val="pt"/>
              </w:rPr>
              <w:t>8</w:t>
            </w:r>
          </w:p>
        </w:tc>
        <w:tc>
          <w:tcPr>
            <w:tcW w:w="0" w:type="auto"/>
            <w:vAlign w:val="center"/>
          </w:tcPr>
          <w:p w14:paraId="4F9F96EB" w14:textId="77777777" w:rsidR="00882636" w:rsidRPr="00882636" w:rsidRDefault="00882636" w:rsidP="00E10157">
            <w:pPr>
              <w:spacing w:before="120" w:after="120"/>
              <w:ind w:hanging="1"/>
              <w:jc w:val="center"/>
              <w:cnfStyle w:val="000000100000" w:firstRow="0" w:lastRow="0" w:firstColumn="0" w:lastColumn="0" w:oddVBand="0" w:evenVBand="0" w:oddHBand="1" w:evenHBand="0" w:firstRowFirstColumn="0" w:firstRowLastColumn="0" w:lastRowFirstColumn="0" w:lastRowLastColumn="0"/>
              <w:rPr>
                <w:bCs/>
                <w:sz w:val="20"/>
                <w:szCs w:val="20"/>
                <w:lang w:val="pt"/>
              </w:rPr>
            </w:pPr>
            <w:r w:rsidRPr="00882636">
              <w:rPr>
                <w:bCs/>
                <w:sz w:val="20"/>
                <w:szCs w:val="20"/>
                <w:lang w:val="pt"/>
              </w:rPr>
              <w:t>25%</w:t>
            </w:r>
          </w:p>
        </w:tc>
      </w:tr>
    </w:tbl>
    <w:p w14:paraId="11EA80F2" w14:textId="77777777" w:rsidR="00882636" w:rsidRDefault="00882636" w:rsidP="00882636">
      <w:pPr>
        <w:pStyle w:val="Prrafocomn"/>
        <w:ind w:firstLine="0"/>
      </w:pPr>
    </w:p>
    <w:p w14:paraId="3C53BF13" w14:textId="77777777" w:rsidR="00821A19" w:rsidRDefault="00821A19" w:rsidP="00821A19">
      <w:pPr>
        <w:pStyle w:val="Prrafocomn"/>
      </w:pPr>
      <w:r>
        <w:t>The studies measured depression, anxiety, and suicidal ideation jointly (n = 5); depression and anxiety (n = 15); only depression (n = 8); only anxiety (n = 2); or suicidal ideation (2). All the studies evaluated at least one sociocultural data, and 15 studies measured some academic factors. The publication period ranged from 2017 to 2021. Finally, all the included studies examined the relationship of at least one sociocultural or academic factor with depression, anxiety, or suicidal ideation, as detailed in Table 2.</w:t>
      </w:r>
    </w:p>
    <w:p w14:paraId="5F2557AA" w14:textId="77777777" w:rsidR="00882636" w:rsidRPr="00DA49B8" w:rsidRDefault="00882636" w:rsidP="00882636">
      <w:pPr>
        <w:spacing w:before="120" w:after="120"/>
        <w:rPr>
          <w:b/>
          <w:bCs/>
        </w:rPr>
      </w:pPr>
      <w:r w:rsidRPr="00DA49B8">
        <w:rPr>
          <w:b/>
          <w:bCs/>
        </w:rPr>
        <w:t xml:space="preserve">Table </w:t>
      </w:r>
      <w:r>
        <w:rPr>
          <w:b/>
          <w:bCs/>
        </w:rPr>
        <w:t>2</w:t>
      </w:r>
    </w:p>
    <w:p w14:paraId="36A0EF0C" w14:textId="77777777" w:rsidR="00882636" w:rsidRDefault="00882636" w:rsidP="00882636">
      <w:pPr>
        <w:spacing w:before="120" w:after="120"/>
        <w:rPr>
          <w:i/>
          <w:iCs/>
        </w:rPr>
      </w:pPr>
      <w:proofErr w:type="spellStart"/>
      <w:r w:rsidRPr="00DA49B8">
        <w:rPr>
          <w:i/>
          <w:iCs/>
        </w:rPr>
        <w:t>Analysis</w:t>
      </w:r>
      <w:proofErr w:type="spellEnd"/>
      <w:r w:rsidRPr="00DA49B8">
        <w:rPr>
          <w:i/>
          <w:iCs/>
        </w:rPr>
        <w:t xml:space="preserve"> </w:t>
      </w:r>
      <w:proofErr w:type="spellStart"/>
      <w:r w:rsidRPr="00DA49B8">
        <w:rPr>
          <w:i/>
          <w:iCs/>
        </w:rPr>
        <w:t>of</w:t>
      </w:r>
      <w:proofErr w:type="spellEnd"/>
      <w:r w:rsidRPr="00DA49B8">
        <w:rPr>
          <w:i/>
          <w:iCs/>
        </w:rPr>
        <w:t xml:space="preserve"> sociocultural and </w:t>
      </w:r>
      <w:proofErr w:type="spellStart"/>
      <w:r w:rsidRPr="00DA49B8">
        <w:rPr>
          <w:i/>
          <w:iCs/>
        </w:rPr>
        <w:t>academic</w:t>
      </w:r>
      <w:proofErr w:type="spellEnd"/>
      <w:r w:rsidRPr="00DA49B8">
        <w:rPr>
          <w:i/>
          <w:iCs/>
        </w:rPr>
        <w:t xml:space="preserve"> </w:t>
      </w:r>
      <w:proofErr w:type="spellStart"/>
      <w:r w:rsidRPr="00DA49B8">
        <w:rPr>
          <w:i/>
          <w:iCs/>
        </w:rPr>
        <w:t>factors</w:t>
      </w:r>
      <w:proofErr w:type="spellEnd"/>
      <w:r w:rsidRPr="00DA49B8">
        <w:rPr>
          <w:i/>
          <w:iCs/>
        </w:rPr>
        <w:t xml:space="preserve"> </w:t>
      </w:r>
      <w:proofErr w:type="spellStart"/>
      <w:r w:rsidRPr="00DA49B8">
        <w:rPr>
          <w:i/>
          <w:iCs/>
        </w:rPr>
        <w:t>related</w:t>
      </w:r>
      <w:proofErr w:type="spellEnd"/>
      <w:r w:rsidRPr="00DA49B8">
        <w:rPr>
          <w:i/>
          <w:iCs/>
        </w:rPr>
        <w:t xml:space="preserve"> </w:t>
      </w:r>
      <w:proofErr w:type="spellStart"/>
      <w:r w:rsidRPr="00DA49B8">
        <w:rPr>
          <w:i/>
          <w:iCs/>
        </w:rPr>
        <w:t>to</w:t>
      </w:r>
      <w:proofErr w:type="spellEnd"/>
      <w:r w:rsidRPr="00DA49B8">
        <w:rPr>
          <w:i/>
          <w:iCs/>
        </w:rPr>
        <w:t xml:space="preserve"> </w:t>
      </w:r>
      <w:proofErr w:type="spellStart"/>
      <w:r w:rsidRPr="00DA49B8">
        <w:rPr>
          <w:i/>
          <w:iCs/>
        </w:rPr>
        <w:t>depression</w:t>
      </w:r>
      <w:proofErr w:type="spellEnd"/>
      <w:r w:rsidRPr="00DA49B8">
        <w:rPr>
          <w:i/>
          <w:iCs/>
        </w:rPr>
        <w:t xml:space="preserve">, </w:t>
      </w:r>
      <w:proofErr w:type="spellStart"/>
      <w:r w:rsidRPr="00DA49B8">
        <w:rPr>
          <w:i/>
          <w:iCs/>
        </w:rPr>
        <w:t>anxiety</w:t>
      </w:r>
      <w:proofErr w:type="spellEnd"/>
      <w:r w:rsidRPr="00DA49B8">
        <w:rPr>
          <w:i/>
          <w:iCs/>
        </w:rPr>
        <w:t xml:space="preserve"> and </w:t>
      </w:r>
      <w:proofErr w:type="spellStart"/>
      <w:r w:rsidRPr="00DA49B8">
        <w:rPr>
          <w:i/>
          <w:iCs/>
        </w:rPr>
        <w:t>suicidal</w:t>
      </w:r>
      <w:proofErr w:type="spellEnd"/>
      <w:r w:rsidRPr="00DA49B8">
        <w:rPr>
          <w:i/>
          <w:iCs/>
        </w:rPr>
        <w:t xml:space="preserve"> </w:t>
      </w:r>
      <w:proofErr w:type="spellStart"/>
      <w:r w:rsidRPr="00DA49B8">
        <w:rPr>
          <w:i/>
          <w:iCs/>
        </w:rPr>
        <w:t>ideation</w:t>
      </w:r>
      <w:proofErr w:type="spellEnd"/>
      <w:r w:rsidRPr="00DA49B8">
        <w:rPr>
          <w:i/>
          <w:iCs/>
        </w:rPr>
        <w:t xml:space="preserve"> in </w:t>
      </w:r>
      <w:proofErr w:type="spellStart"/>
      <w:r w:rsidRPr="00DA49B8">
        <w:rPr>
          <w:i/>
          <w:iCs/>
        </w:rPr>
        <w:t>the</w:t>
      </w:r>
      <w:proofErr w:type="spellEnd"/>
      <w:r w:rsidRPr="00DA49B8">
        <w:rPr>
          <w:i/>
          <w:iCs/>
        </w:rPr>
        <w:t xml:space="preserve"> </w:t>
      </w:r>
      <w:proofErr w:type="spellStart"/>
      <w:r w:rsidRPr="00DA49B8">
        <w:rPr>
          <w:i/>
          <w:iCs/>
        </w:rPr>
        <w:t>included</w:t>
      </w:r>
      <w:proofErr w:type="spellEnd"/>
      <w:r w:rsidRPr="00DA49B8">
        <w:rPr>
          <w:i/>
          <w:iCs/>
        </w:rPr>
        <w:t xml:space="preserve"> </w:t>
      </w:r>
      <w:proofErr w:type="spellStart"/>
      <w:r w:rsidRPr="00DA49B8">
        <w:rPr>
          <w:i/>
          <w:iCs/>
        </w:rPr>
        <w:t>studies</w:t>
      </w:r>
      <w:proofErr w:type="spellEnd"/>
    </w:p>
    <w:tbl>
      <w:tblPr>
        <w:tblStyle w:val="SimplesTabela2"/>
        <w:tblW w:w="0" w:type="auto"/>
        <w:tblBorders>
          <w:insideH w:val="single" w:sz="4" w:space="0" w:color="auto"/>
          <w:insideV w:val="single" w:sz="4" w:space="0" w:color="auto"/>
        </w:tblBorders>
        <w:tblLook w:val="04A0" w:firstRow="1" w:lastRow="0" w:firstColumn="1" w:lastColumn="0" w:noHBand="0" w:noVBand="1"/>
      </w:tblPr>
      <w:tblGrid>
        <w:gridCol w:w="1716"/>
        <w:gridCol w:w="5682"/>
        <w:gridCol w:w="1962"/>
      </w:tblGrid>
      <w:tr w:rsidR="00882636" w:rsidRPr="00882636" w14:paraId="36B7A8A2" w14:textId="77777777" w:rsidTr="00E10157">
        <w:trPr>
          <w:cnfStyle w:val="100000000000" w:firstRow="1" w:lastRow="0" w:firstColumn="0" w:lastColumn="0" w:oddVBand="0" w:evenVBand="0" w:oddHBand="0"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0" w:type="auto"/>
            <w:hideMark/>
          </w:tcPr>
          <w:p w14:paraId="61DD4CEE" w14:textId="77777777" w:rsidR="00882636" w:rsidRPr="00882636" w:rsidRDefault="00882636" w:rsidP="00E10157">
            <w:pPr>
              <w:pStyle w:val="SemEspaamento"/>
              <w:spacing w:before="120" w:after="120"/>
              <w:jc w:val="center"/>
              <w:rPr>
                <w:b w:val="0"/>
                <w:bCs w:val="0"/>
                <w:sz w:val="20"/>
                <w:szCs w:val="20"/>
                <w:lang w:val="pt-BR" w:eastAsia="pt-BR"/>
              </w:rPr>
            </w:pPr>
            <w:proofErr w:type="spellStart"/>
            <w:r w:rsidRPr="00882636">
              <w:rPr>
                <w:b w:val="0"/>
                <w:bCs w:val="0"/>
                <w:sz w:val="20"/>
                <w:szCs w:val="20"/>
                <w:lang w:val="pt-BR" w:eastAsia="pt-BR"/>
              </w:rPr>
              <w:t>Studies</w:t>
            </w:r>
            <w:proofErr w:type="spellEnd"/>
          </w:p>
        </w:tc>
        <w:tc>
          <w:tcPr>
            <w:tcW w:w="0" w:type="auto"/>
            <w:hideMark/>
          </w:tcPr>
          <w:p w14:paraId="01DD3FA0" w14:textId="77777777" w:rsidR="00882636" w:rsidRPr="00882636" w:rsidRDefault="00882636" w:rsidP="00E10157">
            <w:pPr>
              <w:pStyle w:val="SemEspaamento"/>
              <w:spacing w:before="120" w:after="120"/>
              <w:jc w:val="center"/>
              <w:cnfStyle w:val="100000000000" w:firstRow="1" w:lastRow="0" w:firstColumn="0" w:lastColumn="0" w:oddVBand="0" w:evenVBand="0" w:oddHBand="0" w:evenHBand="0" w:firstRowFirstColumn="0" w:firstRowLastColumn="0" w:lastRowFirstColumn="0" w:lastRowLastColumn="0"/>
              <w:rPr>
                <w:b w:val="0"/>
                <w:bCs w:val="0"/>
                <w:sz w:val="20"/>
                <w:szCs w:val="20"/>
                <w:lang w:val="en-US" w:eastAsia="pt-BR"/>
              </w:rPr>
            </w:pPr>
            <w:r w:rsidRPr="00882636">
              <w:rPr>
                <w:b w:val="0"/>
                <w:bCs w:val="0"/>
                <w:sz w:val="20"/>
                <w:szCs w:val="20"/>
                <w:lang w:val="en-US" w:eastAsia="pt-BR"/>
              </w:rPr>
              <w:t>Associated sociocultural and/or academic factors</w:t>
            </w:r>
          </w:p>
        </w:tc>
        <w:tc>
          <w:tcPr>
            <w:tcW w:w="0" w:type="auto"/>
            <w:hideMark/>
          </w:tcPr>
          <w:p w14:paraId="1FDE8597" w14:textId="77777777" w:rsidR="00882636" w:rsidRPr="00882636" w:rsidRDefault="00882636" w:rsidP="00E10157">
            <w:pPr>
              <w:pStyle w:val="SemEspaamento"/>
              <w:spacing w:before="120" w:after="120"/>
              <w:jc w:val="center"/>
              <w:cnfStyle w:val="100000000000" w:firstRow="1" w:lastRow="0" w:firstColumn="0" w:lastColumn="0" w:oddVBand="0" w:evenVBand="0" w:oddHBand="0" w:evenHBand="0" w:firstRowFirstColumn="0" w:firstRowLastColumn="0" w:lastRowFirstColumn="0" w:lastRowLastColumn="0"/>
              <w:rPr>
                <w:b w:val="0"/>
                <w:bCs w:val="0"/>
                <w:sz w:val="20"/>
                <w:szCs w:val="20"/>
                <w:lang w:val="pt-BR" w:eastAsia="pt-BR"/>
              </w:rPr>
            </w:pPr>
            <w:r w:rsidRPr="00882636">
              <w:rPr>
                <w:b w:val="0"/>
                <w:bCs w:val="0"/>
                <w:sz w:val="20"/>
                <w:szCs w:val="20"/>
                <w:lang w:val="pt-BR" w:eastAsia="pt-BR"/>
              </w:rPr>
              <w:t xml:space="preserve">Mental </w:t>
            </w:r>
            <w:proofErr w:type="spellStart"/>
            <w:r w:rsidRPr="00882636">
              <w:rPr>
                <w:b w:val="0"/>
                <w:bCs w:val="0"/>
                <w:sz w:val="20"/>
                <w:szCs w:val="20"/>
                <w:lang w:val="pt-BR" w:eastAsia="pt-BR"/>
              </w:rPr>
              <w:t>health</w:t>
            </w:r>
            <w:proofErr w:type="spellEnd"/>
            <w:r w:rsidRPr="00882636">
              <w:rPr>
                <w:b w:val="0"/>
                <w:bCs w:val="0"/>
                <w:sz w:val="20"/>
                <w:szCs w:val="20"/>
                <w:lang w:val="pt-BR" w:eastAsia="pt-BR"/>
              </w:rPr>
              <w:t xml:space="preserve"> </w:t>
            </w:r>
            <w:proofErr w:type="spellStart"/>
            <w:r w:rsidRPr="00882636">
              <w:rPr>
                <w:b w:val="0"/>
                <w:bCs w:val="0"/>
                <w:sz w:val="20"/>
                <w:szCs w:val="20"/>
                <w:lang w:val="pt-BR" w:eastAsia="pt-BR"/>
              </w:rPr>
              <w:t>variable</w:t>
            </w:r>
            <w:proofErr w:type="spellEnd"/>
          </w:p>
        </w:tc>
      </w:tr>
      <w:tr w:rsidR="00882636" w:rsidRPr="00882636" w14:paraId="1510AE95" w14:textId="77777777" w:rsidTr="00E1015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3ECD10DD" w14:textId="77777777" w:rsidR="00882636" w:rsidRPr="00882636" w:rsidRDefault="00882636" w:rsidP="00E10157">
            <w:pPr>
              <w:pStyle w:val="SemEspaamento"/>
              <w:spacing w:before="120" w:after="120"/>
              <w:rPr>
                <w:b w:val="0"/>
                <w:bCs w:val="0"/>
                <w:sz w:val="20"/>
                <w:szCs w:val="20"/>
                <w:lang w:val="pt-PT" w:eastAsia="pt-BR"/>
              </w:rPr>
            </w:pPr>
            <w:proofErr w:type="spellStart"/>
            <w:r w:rsidRPr="00882636">
              <w:rPr>
                <w:b w:val="0"/>
                <w:bCs w:val="0"/>
                <w:sz w:val="20"/>
                <w:szCs w:val="20"/>
                <w:lang w:val="pt-PT" w:eastAsia="pt-BR"/>
              </w:rPr>
              <w:t>Hersi</w:t>
            </w:r>
            <w:proofErr w:type="spellEnd"/>
            <w:r w:rsidRPr="00882636">
              <w:rPr>
                <w:b w:val="0"/>
                <w:bCs w:val="0"/>
                <w:sz w:val="20"/>
                <w:szCs w:val="20"/>
                <w:lang w:val="pt-PT" w:eastAsia="pt-BR"/>
              </w:rPr>
              <w:t xml:space="preserve"> </w:t>
            </w:r>
            <w:proofErr w:type="spellStart"/>
            <w:r w:rsidRPr="00882636">
              <w:rPr>
                <w:b w:val="0"/>
                <w:bCs w:val="0"/>
                <w:sz w:val="20"/>
                <w:szCs w:val="20"/>
                <w:lang w:val="pt-PT" w:eastAsia="pt-BR"/>
              </w:rPr>
              <w:t>et</w:t>
            </w:r>
            <w:proofErr w:type="spellEnd"/>
            <w:r w:rsidRPr="00882636">
              <w:rPr>
                <w:b w:val="0"/>
                <w:bCs w:val="0"/>
                <w:sz w:val="20"/>
                <w:szCs w:val="20"/>
                <w:lang w:val="pt-PT" w:eastAsia="pt-BR"/>
              </w:rPr>
              <w:t xml:space="preserve"> al. (2017)</w:t>
            </w:r>
          </w:p>
        </w:tc>
        <w:tc>
          <w:tcPr>
            <w:tcW w:w="0" w:type="auto"/>
            <w:hideMark/>
          </w:tcPr>
          <w:p w14:paraId="5C0CC919" w14:textId="77777777" w:rsidR="00882636" w:rsidRPr="00882636" w:rsidRDefault="00882636" w:rsidP="00E10157">
            <w:pPr>
              <w:pStyle w:val="SemEspaamento"/>
              <w:spacing w:before="120" w:after="120"/>
              <w:cnfStyle w:val="000000100000" w:firstRow="0" w:lastRow="0" w:firstColumn="0" w:lastColumn="0" w:oddVBand="0" w:evenVBand="0" w:oddHBand="1" w:evenHBand="0" w:firstRowFirstColumn="0" w:firstRowLastColumn="0" w:lastRowFirstColumn="0" w:lastRowLastColumn="0"/>
              <w:rPr>
                <w:sz w:val="20"/>
                <w:szCs w:val="20"/>
                <w:lang w:val="en-US" w:eastAsia="pt-BR"/>
              </w:rPr>
            </w:pPr>
            <w:r w:rsidRPr="00882636">
              <w:rPr>
                <w:sz w:val="20"/>
                <w:szCs w:val="20"/>
                <w:lang w:val="en-US" w:eastAsia="pt-BR"/>
              </w:rPr>
              <w:t>Gender, economic status, interpersonal relationship</w:t>
            </w:r>
          </w:p>
        </w:tc>
        <w:tc>
          <w:tcPr>
            <w:tcW w:w="0" w:type="auto"/>
            <w:hideMark/>
          </w:tcPr>
          <w:p w14:paraId="718BA39D" w14:textId="77777777" w:rsidR="00882636" w:rsidRPr="00882636" w:rsidRDefault="00882636" w:rsidP="00E10157">
            <w:pPr>
              <w:pStyle w:val="SemEspaamento"/>
              <w:spacing w:before="120" w:after="120"/>
              <w:cnfStyle w:val="000000100000" w:firstRow="0" w:lastRow="0" w:firstColumn="0" w:lastColumn="0" w:oddVBand="0" w:evenVBand="0" w:oddHBand="1" w:evenHBand="0" w:firstRowFirstColumn="0" w:firstRowLastColumn="0" w:lastRowFirstColumn="0" w:lastRowLastColumn="0"/>
              <w:rPr>
                <w:sz w:val="20"/>
                <w:szCs w:val="20"/>
                <w:lang w:val="pt-BR" w:eastAsia="pt-BR"/>
              </w:rPr>
            </w:pPr>
            <w:r w:rsidRPr="00882636">
              <w:rPr>
                <w:sz w:val="20"/>
                <w:szCs w:val="20"/>
              </w:rPr>
              <w:t>Anxiety and depression</w:t>
            </w:r>
          </w:p>
        </w:tc>
      </w:tr>
      <w:tr w:rsidR="00882636" w:rsidRPr="00882636" w14:paraId="445A5561" w14:textId="77777777" w:rsidTr="00E1015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3C0636DD" w14:textId="77777777" w:rsidR="00882636" w:rsidRPr="00882636" w:rsidRDefault="00882636" w:rsidP="00E10157">
            <w:pPr>
              <w:pStyle w:val="SemEspaamento"/>
              <w:spacing w:before="120" w:after="120"/>
              <w:rPr>
                <w:b w:val="0"/>
                <w:bCs w:val="0"/>
                <w:sz w:val="20"/>
                <w:szCs w:val="20"/>
                <w:lang w:val="pt-BR" w:eastAsia="pt-BR"/>
              </w:rPr>
            </w:pPr>
            <w:r w:rsidRPr="00882636">
              <w:rPr>
                <w:b w:val="0"/>
                <w:bCs w:val="0"/>
                <w:sz w:val="20"/>
                <w:szCs w:val="20"/>
                <w:lang w:val="pt-PT" w:eastAsia="pt-BR"/>
              </w:rPr>
              <w:t xml:space="preserve">Silva </w:t>
            </w:r>
            <w:proofErr w:type="spellStart"/>
            <w:r w:rsidRPr="00882636">
              <w:rPr>
                <w:b w:val="0"/>
                <w:bCs w:val="0"/>
                <w:sz w:val="20"/>
                <w:szCs w:val="20"/>
                <w:lang w:val="pt-PT" w:eastAsia="pt-BR"/>
              </w:rPr>
              <w:t>et</w:t>
            </w:r>
            <w:proofErr w:type="spellEnd"/>
            <w:r w:rsidRPr="00882636">
              <w:rPr>
                <w:b w:val="0"/>
                <w:bCs w:val="0"/>
                <w:sz w:val="20"/>
                <w:szCs w:val="20"/>
                <w:lang w:val="pt-PT" w:eastAsia="pt-BR"/>
              </w:rPr>
              <w:t xml:space="preserve"> al. (2017)</w:t>
            </w:r>
          </w:p>
        </w:tc>
        <w:tc>
          <w:tcPr>
            <w:tcW w:w="0" w:type="auto"/>
            <w:hideMark/>
          </w:tcPr>
          <w:p w14:paraId="5573809E" w14:textId="77777777" w:rsidR="00882636" w:rsidRPr="00882636" w:rsidRDefault="00882636" w:rsidP="00E10157">
            <w:pPr>
              <w:pStyle w:val="SemEspaamento"/>
              <w:spacing w:before="120" w:after="120"/>
              <w:cnfStyle w:val="000000000000" w:firstRow="0" w:lastRow="0" w:firstColumn="0" w:lastColumn="0" w:oddVBand="0" w:evenVBand="0" w:oddHBand="0" w:evenHBand="0" w:firstRowFirstColumn="0" w:firstRowLastColumn="0" w:lastRowFirstColumn="0" w:lastRowLastColumn="0"/>
              <w:rPr>
                <w:sz w:val="20"/>
                <w:szCs w:val="20"/>
                <w:lang w:val="en-US" w:eastAsia="pt-BR"/>
              </w:rPr>
            </w:pPr>
            <w:r w:rsidRPr="00882636">
              <w:rPr>
                <w:sz w:val="20"/>
                <w:szCs w:val="20"/>
                <w:lang w:val="en-US" w:eastAsia="pt-BR"/>
              </w:rPr>
              <w:t>Financial stress, relationship patterns, academic preoccupation</w:t>
            </w:r>
          </w:p>
        </w:tc>
        <w:tc>
          <w:tcPr>
            <w:tcW w:w="0" w:type="auto"/>
          </w:tcPr>
          <w:p w14:paraId="4B1A206A" w14:textId="77777777" w:rsidR="00882636" w:rsidRPr="00882636" w:rsidRDefault="00882636" w:rsidP="00E10157">
            <w:pPr>
              <w:pStyle w:val="SemEspaamento"/>
              <w:spacing w:before="120" w:after="120"/>
              <w:cnfStyle w:val="000000000000" w:firstRow="0" w:lastRow="0" w:firstColumn="0" w:lastColumn="0" w:oddVBand="0" w:evenVBand="0" w:oddHBand="0" w:evenHBand="0" w:firstRowFirstColumn="0" w:firstRowLastColumn="0" w:lastRowFirstColumn="0" w:lastRowLastColumn="0"/>
              <w:rPr>
                <w:sz w:val="20"/>
                <w:szCs w:val="20"/>
                <w:lang w:val="pt-BR" w:eastAsia="pt-BR"/>
              </w:rPr>
            </w:pPr>
            <w:r w:rsidRPr="00882636">
              <w:rPr>
                <w:sz w:val="20"/>
                <w:szCs w:val="20"/>
              </w:rPr>
              <w:t>Anxiety and depression</w:t>
            </w:r>
          </w:p>
        </w:tc>
      </w:tr>
      <w:tr w:rsidR="00882636" w:rsidRPr="00882636" w14:paraId="7073450A" w14:textId="77777777" w:rsidTr="00E1015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588A4008" w14:textId="77777777" w:rsidR="00882636" w:rsidRPr="00882636" w:rsidRDefault="00882636" w:rsidP="00E10157">
            <w:pPr>
              <w:pStyle w:val="SemEspaamento"/>
              <w:spacing w:before="120" w:after="120"/>
              <w:rPr>
                <w:b w:val="0"/>
                <w:bCs w:val="0"/>
                <w:sz w:val="20"/>
                <w:szCs w:val="20"/>
                <w:lang w:val="pt-BR" w:eastAsia="pt-BR"/>
              </w:rPr>
            </w:pPr>
            <w:r w:rsidRPr="00882636">
              <w:rPr>
                <w:b w:val="0"/>
                <w:bCs w:val="0"/>
                <w:sz w:val="20"/>
                <w:szCs w:val="20"/>
                <w:lang w:val="pt-PT" w:eastAsia="pt-BR"/>
              </w:rPr>
              <w:lastRenderedPageBreak/>
              <w:t xml:space="preserve">McLafferty </w:t>
            </w:r>
            <w:proofErr w:type="spellStart"/>
            <w:r w:rsidRPr="00882636">
              <w:rPr>
                <w:b w:val="0"/>
                <w:bCs w:val="0"/>
                <w:sz w:val="20"/>
                <w:szCs w:val="20"/>
                <w:lang w:val="pt-PT" w:eastAsia="pt-BR"/>
              </w:rPr>
              <w:t>et</w:t>
            </w:r>
            <w:proofErr w:type="spellEnd"/>
            <w:r w:rsidRPr="00882636">
              <w:rPr>
                <w:b w:val="0"/>
                <w:bCs w:val="0"/>
                <w:sz w:val="20"/>
                <w:szCs w:val="20"/>
                <w:lang w:val="pt-PT" w:eastAsia="pt-BR"/>
              </w:rPr>
              <w:t xml:space="preserve"> al. (2017)</w:t>
            </w:r>
          </w:p>
        </w:tc>
        <w:tc>
          <w:tcPr>
            <w:tcW w:w="0" w:type="auto"/>
            <w:hideMark/>
          </w:tcPr>
          <w:p w14:paraId="4AC74BEC" w14:textId="77777777" w:rsidR="00882636" w:rsidRPr="00882636" w:rsidRDefault="00882636" w:rsidP="00E10157">
            <w:pPr>
              <w:pStyle w:val="SemEspaamento"/>
              <w:spacing w:before="120" w:after="120"/>
              <w:cnfStyle w:val="000000100000" w:firstRow="0" w:lastRow="0" w:firstColumn="0" w:lastColumn="0" w:oddVBand="0" w:evenVBand="0" w:oddHBand="1" w:evenHBand="0" w:firstRowFirstColumn="0" w:firstRowLastColumn="0" w:lastRowFirstColumn="0" w:lastRowLastColumn="0"/>
              <w:rPr>
                <w:sz w:val="20"/>
                <w:szCs w:val="20"/>
                <w:lang w:val="en-US" w:eastAsia="pt-BR"/>
              </w:rPr>
            </w:pPr>
            <w:r w:rsidRPr="00882636">
              <w:rPr>
                <w:sz w:val="20"/>
                <w:szCs w:val="20"/>
                <w:lang w:val="en-US" w:eastAsia="pt-BR"/>
              </w:rPr>
              <w:t>Gender, sexual orientation, economic status</w:t>
            </w:r>
          </w:p>
        </w:tc>
        <w:tc>
          <w:tcPr>
            <w:tcW w:w="0" w:type="auto"/>
            <w:hideMark/>
          </w:tcPr>
          <w:p w14:paraId="5AB86E7B" w14:textId="77777777" w:rsidR="00882636" w:rsidRPr="00882636" w:rsidRDefault="00882636" w:rsidP="00E10157">
            <w:pPr>
              <w:pStyle w:val="SemEspaamento"/>
              <w:spacing w:before="120" w:after="120"/>
              <w:cnfStyle w:val="000000100000" w:firstRow="0" w:lastRow="0" w:firstColumn="0" w:lastColumn="0" w:oddVBand="0" w:evenVBand="0" w:oddHBand="1" w:evenHBand="0" w:firstRowFirstColumn="0" w:firstRowLastColumn="0" w:lastRowFirstColumn="0" w:lastRowLastColumn="0"/>
              <w:rPr>
                <w:sz w:val="20"/>
                <w:szCs w:val="20"/>
                <w:lang w:val="en-US" w:eastAsia="pt-BR"/>
              </w:rPr>
            </w:pPr>
            <w:r w:rsidRPr="00882636">
              <w:rPr>
                <w:sz w:val="20"/>
                <w:szCs w:val="20"/>
              </w:rPr>
              <w:t xml:space="preserve">Anxiety, </w:t>
            </w:r>
            <w:proofErr w:type="gramStart"/>
            <w:r w:rsidRPr="00882636">
              <w:rPr>
                <w:sz w:val="20"/>
                <w:szCs w:val="20"/>
              </w:rPr>
              <w:t>depression</w:t>
            </w:r>
            <w:proofErr w:type="gramEnd"/>
            <w:r w:rsidRPr="00882636">
              <w:rPr>
                <w:sz w:val="20"/>
                <w:szCs w:val="20"/>
              </w:rPr>
              <w:t xml:space="preserve"> and suicidal ideation</w:t>
            </w:r>
          </w:p>
        </w:tc>
      </w:tr>
      <w:tr w:rsidR="00882636" w:rsidRPr="00882636" w14:paraId="1F41DF18" w14:textId="77777777" w:rsidTr="00E1015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112C811A" w14:textId="77777777" w:rsidR="00882636" w:rsidRPr="00882636" w:rsidRDefault="00882636" w:rsidP="00E10157">
            <w:pPr>
              <w:pStyle w:val="SemEspaamento"/>
              <w:spacing w:before="120" w:after="120"/>
              <w:rPr>
                <w:b w:val="0"/>
                <w:bCs w:val="0"/>
                <w:sz w:val="20"/>
                <w:szCs w:val="20"/>
                <w:lang w:val="pt-BR" w:eastAsia="pt-BR"/>
              </w:rPr>
            </w:pPr>
            <w:r w:rsidRPr="00882636">
              <w:rPr>
                <w:b w:val="0"/>
                <w:bCs w:val="0"/>
                <w:sz w:val="20"/>
                <w:szCs w:val="20"/>
                <w:lang w:val="pt-PT" w:eastAsia="pt-BR"/>
              </w:rPr>
              <w:t xml:space="preserve">Lipson </w:t>
            </w:r>
            <w:proofErr w:type="spellStart"/>
            <w:r w:rsidRPr="00882636">
              <w:rPr>
                <w:b w:val="0"/>
                <w:bCs w:val="0"/>
                <w:sz w:val="20"/>
                <w:szCs w:val="20"/>
                <w:lang w:val="pt-PT" w:eastAsia="pt-BR"/>
              </w:rPr>
              <w:t>et</w:t>
            </w:r>
            <w:proofErr w:type="spellEnd"/>
            <w:r w:rsidRPr="00882636">
              <w:rPr>
                <w:b w:val="0"/>
                <w:bCs w:val="0"/>
                <w:sz w:val="20"/>
                <w:szCs w:val="20"/>
                <w:lang w:val="pt-PT" w:eastAsia="pt-BR"/>
              </w:rPr>
              <w:t xml:space="preserve"> al. (2018)</w:t>
            </w:r>
          </w:p>
        </w:tc>
        <w:tc>
          <w:tcPr>
            <w:tcW w:w="0" w:type="auto"/>
            <w:hideMark/>
          </w:tcPr>
          <w:p w14:paraId="73618EA5" w14:textId="77777777" w:rsidR="00882636" w:rsidRPr="00882636" w:rsidRDefault="00882636" w:rsidP="00E10157">
            <w:pPr>
              <w:pStyle w:val="SemEspaamento"/>
              <w:spacing w:before="120" w:after="120"/>
              <w:cnfStyle w:val="000000000000" w:firstRow="0" w:lastRow="0" w:firstColumn="0" w:lastColumn="0" w:oddVBand="0" w:evenVBand="0" w:oddHBand="0" w:evenHBand="0" w:firstRowFirstColumn="0" w:firstRowLastColumn="0" w:lastRowFirstColumn="0" w:lastRowLastColumn="0"/>
              <w:rPr>
                <w:sz w:val="20"/>
                <w:szCs w:val="20"/>
                <w:lang w:val="en-US" w:eastAsia="pt-BR"/>
              </w:rPr>
            </w:pPr>
            <w:r w:rsidRPr="00882636">
              <w:rPr>
                <w:sz w:val="20"/>
                <w:szCs w:val="20"/>
                <w:lang w:val="en-US" w:eastAsia="pt-BR"/>
              </w:rPr>
              <w:t>Academic competition, pressure to excel in studies</w:t>
            </w:r>
          </w:p>
        </w:tc>
        <w:tc>
          <w:tcPr>
            <w:tcW w:w="0" w:type="auto"/>
            <w:hideMark/>
          </w:tcPr>
          <w:p w14:paraId="00AA45BC" w14:textId="77777777" w:rsidR="00882636" w:rsidRPr="00882636" w:rsidRDefault="00882636" w:rsidP="00E10157">
            <w:pPr>
              <w:pStyle w:val="SemEspaamento"/>
              <w:spacing w:before="120" w:after="120"/>
              <w:cnfStyle w:val="000000000000" w:firstRow="0" w:lastRow="0" w:firstColumn="0" w:lastColumn="0" w:oddVBand="0" w:evenVBand="0" w:oddHBand="0" w:evenHBand="0" w:firstRowFirstColumn="0" w:firstRowLastColumn="0" w:lastRowFirstColumn="0" w:lastRowLastColumn="0"/>
              <w:rPr>
                <w:sz w:val="20"/>
                <w:szCs w:val="20"/>
                <w:lang w:val="pt-BR" w:eastAsia="pt-BR"/>
              </w:rPr>
            </w:pPr>
            <w:r w:rsidRPr="00882636">
              <w:rPr>
                <w:sz w:val="20"/>
                <w:szCs w:val="20"/>
              </w:rPr>
              <w:t>Anxiety and depression</w:t>
            </w:r>
          </w:p>
        </w:tc>
      </w:tr>
      <w:tr w:rsidR="00882636" w:rsidRPr="00882636" w14:paraId="3BBCED6A" w14:textId="77777777" w:rsidTr="00E1015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3D184C20" w14:textId="77777777" w:rsidR="00882636" w:rsidRPr="00882636" w:rsidRDefault="00882636" w:rsidP="00E10157">
            <w:pPr>
              <w:pStyle w:val="SemEspaamento"/>
              <w:spacing w:before="120" w:after="120"/>
              <w:rPr>
                <w:b w:val="0"/>
                <w:bCs w:val="0"/>
                <w:sz w:val="20"/>
                <w:szCs w:val="20"/>
                <w:lang w:val="pt-BR" w:eastAsia="pt-BR"/>
              </w:rPr>
            </w:pPr>
            <w:proofErr w:type="spellStart"/>
            <w:r w:rsidRPr="00882636">
              <w:rPr>
                <w:b w:val="0"/>
                <w:bCs w:val="0"/>
                <w:sz w:val="20"/>
                <w:szCs w:val="20"/>
                <w:lang w:val="pt-PT" w:eastAsia="pt-BR"/>
              </w:rPr>
              <w:t>Kronfol</w:t>
            </w:r>
            <w:proofErr w:type="spellEnd"/>
            <w:r w:rsidRPr="00882636">
              <w:rPr>
                <w:b w:val="0"/>
                <w:bCs w:val="0"/>
                <w:sz w:val="20"/>
                <w:szCs w:val="20"/>
                <w:lang w:val="pt-PT" w:eastAsia="pt-BR"/>
              </w:rPr>
              <w:t xml:space="preserve"> </w:t>
            </w:r>
            <w:proofErr w:type="spellStart"/>
            <w:r w:rsidRPr="00882636">
              <w:rPr>
                <w:b w:val="0"/>
                <w:bCs w:val="0"/>
                <w:sz w:val="20"/>
                <w:szCs w:val="20"/>
                <w:lang w:val="pt-PT" w:eastAsia="pt-BR"/>
              </w:rPr>
              <w:t>et</w:t>
            </w:r>
            <w:proofErr w:type="spellEnd"/>
            <w:r w:rsidRPr="00882636">
              <w:rPr>
                <w:b w:val="0"/>
                <w:bCs w:val="0"/>
                <w:sz w:val="20"/>
                <w:szCs w:val="20"/>
                <w:lang w:val="pt-PT" w:eastAsia="pt-BR"/>
              </w:rPr>
              <w:t xml:space="preserve"> al. (2018)</w:t>
            </w:r>
          </w:p>
        </w:tc>
        <w:tc>
          <w:tcPr>
            <w:tcW w:w="0" w:type="auto"/>
            <w:hideMark/>
          </w:tcPr>
          <w:p w14:paraId="682D33A3" w14:textId="77777777" w:rsidR="00882636" w:rsidRPr="00882636" w:rsidRDefault="00882636" w:rsidP="00E10157">
            <w:pPr>
              <w:pStyle w:val="SemEspaamento"/>
              <w:spacing w:before="120" w:after="120"/>
              <w:cnfStyle w:val="000000100000" w:firstRow="0" w:lastRow="0" w:firstColumn="0" w:lastColumn="0" w:oddVBand="0" w:evenVBand="0" w:oddHBand="1" w:evenHBand="0" w:firstRowFirstColumn="0" w:firstRowLastColumn="0" w:lastRowFirstColumn="0" w:lastRowLastColumn="0"/>
              <w:rPr>
                <w:sz w:val="20"/>
                <w:szCs w:val="20"/>
                <w:lang w:val="en-US" w:eastAsia="pt-BR"/>
              </w:rPr>
            </w:pPr>
            <w:r w:rsidRPr="00882636">
              <w:rPr>
                <w:sz w:val="20"/>
                <w:szCs w:val="20"/>
                <w:lang w:val="en-US" w:eastAsia="pt-BR"/>
              </w:rPr>
              <w:t>Gender, economic status, housing situation, difficulty balancing academic and personal responsibilities</w:t>
            </w:r>
          </w:p>
        </w:tc>
        <w:tc>
          <w:tcPr>
            <w:tcW w:w="0" w:type="auto"/>
          </w:tcPr>
          <w:p w14:paraId="2922EBCD" w14:textId="77777777" w:rsidR="00882636" w:rsidRPr="00882636" w:rsidRDefault="00882636" w:rsidP="00E10157">
            <w:pPr>
              <w:pStyle w:val="SemEspaamento"/>
              <w:spacing w:before="120" w:after="120"/>
              <w:cnfStyle w:val="000000100000" w:firstRow="0" w:lastRow="0" w:firstColumn="0" w:lastColumn="0" w:oddVBand="0" w:evenVBand="0" w:oddHBand="1" w:evenHBand="0" w:firstRowFirstColumn="0" w:firstRowLastColumn="0" w:lastRowFirstColumn="0" w:lastRowLastColumn="0"/>
              <w:rPr>
                <w:sz w:val="20"/>
                <w:szCs w:val="20"/>
                <w:lang w:val="pt-BR" w:eastAsia="pt-BR"/>
              </w:rPr>
            </w:pPr>
            <w:r w:rsidRPr="00882636">
              <w:rPr>
                <w:sz w:val="20"/>
                <w:szCs w:val="20"/>
              </w:rPr>
              <w:t>Anxiety and depression</w:t>
            </w:r>
          </w:p>
        </w:tc>
      </w:tr>
      <w:tr w:rsidR="00882636" w:rsidRPr="00882636" w14:paraId="6400C1D2" w14:textId="77777777" w:rsidTr="00E1015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59ECE275" w14:textId="77777777" w:rsidR="00882636" w:rsidRPr="00882636" w:rsidRDefault="00882636" w:rsidP="00E10157">
            <w:pPr>
              <w:pStyle w:val="SemEspaamento"/>
              <w:spacing w:before="120" w:after="120"/>
              <w:rPr>
                <w:b w:val="0"/>
                <w:bCs w:val="0"/>
                <w:sz w:val="20"/>
                <w:szCs w:val="20"/>
                <w:lang w:val="pt-BR" w:eastAsia="pt-BR"/>
              </w:rPr>
            </w:pPr>
            <w:r w:rsidRPr="00882636">
              <w:rPr>
                <w:b w:val="0"/>
                <w:bCs w:val="0"/>
                <w:sz w:val="20"/>
                <w:szCs w:val="20"/>
                <w:lang w:val="pt-PT" w:eastAsia="pt-BR"/>
              </w:rPr>
              <w:t xml:space="preserve">Moreira de Sousa </w:t>
            </w:r>
            <w:proofErr w:type="spellStart"/>
            <w:r w:rsidRPr="00882636">
              <w:rPr>
                <w:b w:val="0"/>
                <w:bCs w:val="0"/>
                <w:sz w:val="20"/>
                <w:szCs w:val="20"/>
                <w:lang w:val="pt-PT" w:eastAsia="pt-BR"/>
              </w:rPr>
              <w:t>et</w:t>
            </w:r>
            <w:proofErr w:type="spellEnd"/>
            <w:r w:rsidRPr="00882636">
              <w:rPr>
                <w:b w:val="0"/>
                <w:bCs w:val="0"/>
                <w:sz w:val="20"/>
                <w:szCs w:val="20"/>
                <w:lang w:val="pt-PT" w:eastAsia="pt-BR"/>
              </w:rPr>
              <w:t xml:space="preserve"> al. (2018)</w:t>
            </w:r>
          </w:p>
        </w:tc>
        <w:tc>
          <w:tcPr>
            <w:tcW w:w="0" w:type="auto"/>
            <w:hideMark/>
          </w:tcPr>
          <w:p w14:paraId="6FB8925F" w14:textId="77777777" w:rsidR="00882636" w:rsidRPr="00882636" w:rsidRDefault="00882636" w:rsidP="00E10157">
            <w:pPr>
              <w:pStyle w:val="SemEspaamento"/>
              <w:spacing w:before="120" w:after="120"/>
              <w:cnfStyle w:val="000000000000" w:firstRow="0" w:lastRow="0" w:firstColumn="0" w:lastColumn="0" w:oddVBand="0" w:evenVBand="0" w:oddHBand="0" w:evenHBand="0" w:firstRowFirstColumn="0" w:firstRowLastColumn="0" w:lastRowFirstColumn="0" w:lastRowLastColumn="0"/>
              <w:rPr>
                <w:sz w:val="20"/>
                <w:szCs w:val="20"/>
                <w:lang w:val="pt-BR" w:eastAsia="pt-BR"/>
              </w:rPr>
            </w:pPr>
            <w:proofErr w:type="spellStart"/>
            <w:r w:rsidRPr="00882636">
              <w:rPr>
                <w:sz w:val="20"/>
                <w:szCs w:val="20"/>
                <w:lang w:val="pt-BR" w:eastAsia="pt-BR"/>
              </w:rPr>
              <w:t>Academic</w:t>
            </w:r>
            <w:proofErr w:type="spellEnd"/>
            <w:r w:rsidRPr="00882636">
              <w:rPr>
                <w:sz w:val="20"/>
                <w:szCs w:val="20"/>
                <w:lang w:val="pt-BR" w:eastAsia="pt-BR"/>
              </w:rPr>
              <w:t xml:space="preserve"> performance</w:t>
            </w:r>
          </w:p>
        </w:tc>
        <w:tc>
          <w:tcPr>
            <w:tcW w:w="0" w:type="auto"/>
            <w:hideMark/>
          </w:tcPr>
          <w:p w14:paraId="16D4279F" w14:textId="77777777" w:rsidR="00882636" w:rsidRPr="00882636" w:rsidRDefault="00882636" w:rsidP="00E10157">
            <w:pPr>
              <w:pStyle w:val="SemEspaamento"/>
              <w:spacing w:before="120" w:after="120"/>
              <w:cnfStyle w:val="000000000000" w:firstRow="0" w:lastRow="0" w:firstColumn="0" w:lastColumn="0" w:oddVBand="0" w:evenVBand="0" w:oddHBand="0" w:evenHBand="0" w:firstRowFirstColumn="0" w:firstRowLastColumn="0" w:lastRowFirstColumn="0" w:lastRowLastColumn="0"/>
              <w:rPr>
                <w:sz w:val="20"/>
                <w:szCs w:val="20"/>
                <w:lang w:val="pt-BR" w:eastAsia="pt-BR"/>
              </w:rPr>
            </w:pPr>
            <w:r w:rsidRPr="00882636">
              <w:rPr>
                <w:sz w:val="20"/>
                <w:szCs w:val="20"/>
              </w:rPr>
              <w:t>Anxiety and depression</w:t>
            </w:r>
          </w:p>
        </w:tc>
      </w:tr>
      <w:tr w:rsidR="00882636" w:rsidRPr="00882636" w14:paraId="0D6B5A41" w14:textId="77777777" w:rsidTr="00E1015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0C1884F0" w14:textId="77777777" w:rsidR="00882636" w:rsidRPr="00882636" w:rsidRDefault="00882636" w:rsidP="00E10157">
            <w:pPr>
              <w:pStyle w:val="SemEspaamento"/>
              <w:spacing w:before="120" w:after="120"/>
              <w:rPr>
                <w:b w:val="0"/>
                <w:bCs w:val="0"/>
                <w:sz w:val="20"/>
                <w:szCs w:val="20"/>
                <w:lang w:val="pt-BR" w:eastAsia="pt-BR"/>
              </w:rPr>
            </w:pPr>
            <w:proofErr w:type="spellStart"/>
            <w:r w:rsidRPr="00882636">
              <w:rPr>
                <w:b w:val="0"/>
                <w:bCs w:val="0"/>
                <w:color w:val="000000"/>
                <w:sz w:val="20"/>
                <w:szCs w:val="20"/>
              </w:rPr>
              <w:t>Mahroon</w:t>
            </w:r>
            <w:proofErr w:type="spellEnd"/>
            <w:r w:rsidRPr="00882636">
              <w:rPr>
                <w:b w:val="0"/>
                <w:bCs w:val="0"/>
                <w:color w:val="000000"/>
                <w:sz w:val="20"/>
                <w:szCs w:val="20"/>
              </w:rPr>
              <w:t xml:space="preserve"> et al. (2018)</w:t>
            </w:r>
          </w:p>
        </w:tc>
        <w:tc>
          <w:tcPr>
            <w:tcW w:w="0" w:type="auto"/>
            <w:hideMark/>
          </w:tcPr>
          <w:p w14:paraId="23B09107" w14:textId="77777777" w:rsidR="00882636" w:rsidRPr="00882636" w:rsidRDefault="00882636" w:rsidP="00E10157">
            <w:pPr>
              <w:pStyle w:val="SemEspaamento"/>
              <w:spacing w:before="120" w:after="120"/>
              <w:cnfStyle w:val="000000100000" w:firstRow="0" w:lastRow="0" w:firstColumn="0" w:lastColumn="0" w:oddVBand="0" w:evenVBand="0" w:oddHBand="1" w:evenHBand="0" w:firstRowFirstColumn="0" w:firstRowLastColumn="0" w:lastRowFirstColumn="0" w:lastRowLastColumn="0"/>
              <w:rPr>
                <w:sz w:val="20"/>
                <w:szCs w:val="20"/>
                <w:lang w:val="en-US" w:eastAsia="pt-BR"/>
              </w:rPr>
            </w:pPr>
            <w:r w:rsidRPr="00882636">
              <w:rPr>
                <w:sz w:val="20"/>
                <w:szCs w:val="20"/>
                <w:lang w:val="en-US" w:eastAsia="pt-BR"/>
              </w:rPr>
              <w:t>Gender, ethnicity, relationship with peers, year of study, social inequality, lack of access to resources, low academic motivation, dissatisfaction with the chosen career</w:t>
            </w:r>
          </w:p>
        </w:tc>
        <w:tc>
          <w:tcPr>
            <w:tcW w:w="0" w:type="auto"/>
            <w:hideMark/>
          </w:tcPr>
          <w:p w14:paraId="47B888F8" w14:textId="77777777" w:rsidR="00882636" w:rsidRPr="00882636" w:rsidRDefault="00882636" w:rsidP="00E10157">
            <w:pPr>
              <w:pStyle w:val="SemEspaamento"/>
              <w:spacing w:before="120" w:after="120"/>
              <w:cnfStyle w:val="000000100000" w:firstRow="0" w:lastRow="0" w:firstColumn="0" w:lastColumn="0" w:oddVBand="0" w:evenVBand="0" w:oddHBand="1" w:evenHBand="0" w:firstRowFirstColumn="0" w:firstRowLastColumn="0" w:lastRowFirstColumn="0" w:lastRowLastColumn="0"/>
              <w:rPr>
                <w:sz w:val="20"/>
                <w:szCs w:val="20"/>
                <w:lang w:val="pt-BR" w:eastAsia="pt-BR"/>
              </w:rPr>
            </w:pPr>
            <w:r w:rsidRPr="00882636">
              <w:rPr>
                <w:sz w:val="20"/>
                <w:szCs w:val="20"/>
              </w:rPr>
              <w:t>Anxiety and depression</w:t>
            </w:r>
          </w:p>
        </w:tc>
      </w:tr>
      <w:tr w:rsidR="00882636" w:rsidRPr="00882636" w14:paraId="0E8E0ABD" w14:textId="77777777" w:rsidTr="00E1015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6A722004" w14:textId="77777777" w:rsidR="00882636" w:rsidRPr="00882636" w:rsidRDefault="00882636" w:rsidP="00E10157">
            <w:pPr>
              <w:pStyle w:val="SemEspaamento"/>
              <w:spacing w:before="120" w:after="120"/>
              <w:rPr>
                <w:b w:val="0"/>
                <w:bCs w:val="0"/>
                <w:sz w:val="20"/>
                <w:szCs w:val="20"/>
                <w:lang w:val="pt-BR" w:eastAsia="pt-BR"/>
              </w:rPr>
            </w:pPr>
            <w:r w:rsidRPr="00882636">
              <w:rPr>
                <w:b w:val="0"/>
                <w:bCs w:val="0"/>
                <w:color w:val="000000"/>
                <w:sz w:val="20"/>
                <w:szCs w:val="20"/>
              </w:rPr>
              <w:t>Billingsley et al. (2019)</w:t>
            </w:r>
          </w:p>
        </w:tc>
        <w:tc>
          <w:tcPr>
            <w:tcW w:w="0" w:type="auto"/>
          </w:tcPr>
          <w:p w14:paraId="37432055" w14:textId="77777777" w:rsidR="00882636" w:rsidRPr="00882636" w:rsidRDefault="00882636" w:rsidP="00E10157">
            <w:pPr>
              <w:pStyle w:val="SemEspaamento"/>
              <w:spacing w:before="120" w:after="120"/>
              <w:cnfStyle w:val="000000000000" w:firstRow="0" w:lastRow="0" w:firstColumn="0" w:lastColumn="0" w:oddVBand="0" w:evenVBand="0" w:oddHBand="0" w:evenHBand="0" w:firstRowFirstColumn="0" w:firstRowLastColumn="0" w:lastRowFirstColumn="0" w:lastRowLastColumn="0"/>
              <w:rPr>
                <w:sz w:val="20"/>
                <w:szCs w:val="20"/>
                <w:lang w:val="en-US" w:eastAsia="pt-BR"/>
              </w:rPr>
            </w:pPr>
            <w:r w:rsidRPr="00882636">
              <w:rPr>
                <w:sz w:val="20"/>
                <w:szCs w:val="20"/>
                <w:lang w:val="en-US" w:eastAsia="pt-BR"/>
              </w:rPr>
              <w:t>Gender, economic status, involvement in academic activities</w:t>
            </w:r>
          </w:p>
        </w:tc>
        <w:tc>
          <w:tcPr>
            <w:tcW w:w="0" w:type="auto"/>
          </w:tcPr>
          <w:p w14:paraId="253C1F6B" w14:textId="77777777" w:rsidR="00882636" w:rsidRPr="00882636" w:rsidRDefault="00882636" w:rsidP="00E10157">
            <w:pPr>
              <w:pStyle w:val="SemEspaamento"/>
              <w:spacing w:before="120" w:after="120"/>
              <w:cnfStyle w:val="000000000000" w:firstRow="0" w:lastRow="0" w:firstColumn="0" w:lastColumn="0" w:oddVBand="0" w:evenVBand="0" w:oddHBand="0" w:evenHBand="0" w:firstRowFirstColumn="0" w:firstRowLastColumn="0" w:lastRowFirstColumn="0" w:lastRowLastColumn="0"/>
              <w:rPr>
                <w:sz w:val="20"/>
                <w:szCs w:val="20"/>
                <w:lang w:val="pt-BR" w:eastAsia="pt-BR"/>
              </w:rPr>
            </w:pPr>
            <w:r w:rsidRPr="00882636">
              <w:rPr>
                <w:sz w:val="20"/>
                <w:szCs w:val="20"/>
              </w:rPr>
              <w:t>Depression</w:t>
            </w:r>
          </w:p>
        </w:tc>
      </w:tr>
      <w:tr w:rsidR="00882636" w:rsidRPr="00882636" w14:paraId="03215552" w14:textId="77777777" w:rsidTr="00E1015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7A3EB758" w14:textId="77777777" w:rsidR="00882636" w:rsidRPr="00882636" w:rsidRDefault="00882636" w:rsidP="00E10157">
            <w:pPr>
              <w:pStyle w:val="SemEspaamento"/>
              <w:spacing w:before="120" w:after="120"/>
              <w:rPr>
                <w:b w:val="0"/>
                <w:bCs w:val="0"/>
                <w:sz w:val="20"/>
                <w:szCs w:val="20"/>
                <w:lang w:val="pt-BR" w:eastAsia="pt-BR"/>
              </w:rPr>
            </w:pPr>
            <w:r w:rsidRPr="00882636">
              <w:rPr>
                <w:b w:val="0"/>
                <w:bCs w:val="0"/>
                <w:color w:val="000000"/>
                <w:sz w:val="20"/>
                <w:szCs w:val="20"/>
              </w:rPr>
              <w:t>Gan et al. (2019)</w:t>
            </w:r>
          </w:p>
        </w:tc>
        <w:tc>
          <w:tcPr>
            <w:tcW w:w="0" w:type="auto"/>
          </w:tcPr>
          <w:p w14:paraId="530C9E22" w14:textId="77777777" w:rsidR="00882636" w:rsidRPr="00882636" w:rsidRDefault="00882636" w:rsidP="00E10157">
            <w:pPr>
              <w:pStyle w:val="SemEspaamento"/>
              <w:spacing w:before="120" w:after="120"/>
              <w:cnfStyle w:val="000000100000" w:firstRow="0" w:lastRow="0" w:firstColumn="0" w:lastColumn="0" w:oddVBand="0" w:evenVBand="0" w:oddHBand="1" w:evenHBand="0" w:firstRowFirstColumn="0" w:firstRowLastColumn="0" w:lastRowFirstColumn="0" w:lastRowLastColumn="0"/>
              <w:rPr>
                <w:sz w:val="20"/>
                <w:szCs w:val="20"/>
                <w:lang w:val="en-US" w:eastAsia="pt-BR"/>
              </w:rPr>
            </w:pPr>
            <w:r w:rsidRPr="00882636">
              <w:rPr>
                <w:sz w:val="20"/>
                <w:szCs w:val="20"/>
                <w:lang w:val="en-US" w:eastAsia="pt-BR"/>
              </w:rPr>
              <w:t>Gender, ethnicity, status, economic condition</w:t>
            </w:r>
          </w:p>
        </w:tc>
        <w:tc>
          <w:tcPr>
            <w:tcW w:w="0" w:type="auto"/>
          </w:tcPr>
          <w:p w14:paraId="261B5F3C" w14:textId="77777777" w:rsidR="00882636" w:rsidRPr="00882636" w:rsidRDefault="00882636" w:rsidP="00E10157">
            <w:pPr>
              <w:pStyle w:val="SemEspaamento"/>
              <w:spacing w:before="120" w:after="120"/>
              <w:cnfStyle w:val="000000100000" w:firstRow="0" w:lastRow="0" w:firstColumn="0" w:lastColumn="0" w:oddVBand="0" w:evenVBand="0" w:oddHBand="1" w:evenHBand="0" w:firstRowFirstColumn="0" w:firstRowLastColumn="0" w:lastRowFirstColumn="0" w:lastRowLastColumn="0"/>
              <w:rPr>
                <w:sz w:val="20"/>
                <w:szCs w:val="20"/>
                <w:lang w:val="pt-BR" w:eastAsia="pt-BR"/>
              </w:rPr>
            </w:pPr>
            <w:r w:rsidRPr="00882636">
              <w:rPr>
                <w:sz w:val="20"/>
                <w:szCs w:val="20"/>
              </w:rPr>
              <w:t>Anxiety and depression</w:t>
            </w:r>
          </w:p>
        </w:tc>
      </w:tr>
      <w:tr w:rsidR="00882636" w:rsidRPr="00882636" w14:paraId="34BD9FDF" w14:textId="77777777" w:rsidTr="00E1015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30D2DA12" w14:textId="77777777" w:rsidR="00882636" w:rsidRPr="00882636" w:rsidRDefault="00882636" w:rsidP="00E10157">
            <w:pPr>
              <w:pStyle w:val="SemEspaamento"/>
              <w:spacing w:before="120" w:after="120"/>
              <w:rPr>
                <w:b w:val="0"/>
                <w:bCs w:val="0"/>
                <w:sz w:val="20"/>
                <w:szCs w:val="20"/>
                <w:lang w:val="pt-BR" w:eastAsia="pt-BR"/>
              </w:rPr>
            </w:pPr>
            <w:r w:rsidRPr="00882636">
              <w:rPr>
                <w:b w:val="0"/>
                <w:bCs w:val="0"/>
                <w:color w:val="000000"/>
                <w:sz w:val="20"/>
                <w:szCs w:val="20"/>
              </w:rPr>
              <w:t>Fonseca et al. (2019)</w:t>
            </w:r>
          </w:p>
        </w:tc>
        <w:tc>
          <w:tcPr>
            <w:tcW w:w="0" w:type="auto"/>
          </w:tcPr>
          <w:p w14:paraId="2404AF9F" w14:textId="77777777" w:rsidR="00882636" w:rsidRPr="00882636" w:rsidRDefault="00882636" w:rsidP="00E10157">
            <w:pPr>
              <w:pStyle w:val="SemEspaamento"/>
              <w:spacing w:before="120" w:after="120"/>
              <w:cnfStyle w:val="000000000000" w:firstRow="0" w:lastRow="0" w:firstColumn="0" w:lastColumn="0" w:oddVBand="0" w:evenVBand="0" w:oddHBand="0" w:evenHBand="0" w:firstRowFirstColumn="0" w:firstRowLastColumn="0" w:lastRowFirstColumn="0" w:lastRowLastColumn="0"/>
              <w:rPr>
                <w:sz w:val="20"/>
                <w:szCs w:val="20"/>
                <w:lang w:val="pt-BR" w:eastAsia="pt-BR"/>
              </w:rPr>
            </w:pPr>
            <w:r w:rsidRPr="00882636">
              <w:rPr>
                <w:sz w:val="20"/>
                <w:szCs w:val="20"/>
              </w:rPr>
              <w:t>Academic performance</w:t>
            </w:r>
          </w:p>
        </w:tc>
        <w:tc>
          <w:tcPr>
            <w:tcW w:w="0" w:type="auto"/>
          </w:tcPr>
          <w:p w14:paraId="62D23163" w14:textId="77777777" w:rsidR="00882636" w:rsidRPr="00882636" w:rsidRDefault="00882636" w:rsidP="00E10157">
            <w:pPr>
              <w:pStyle w:val="SemEspaamento"/>
              <w:spacing w:before="120" w:after="120"/>
              <w:cnfStyle w:val="000000000000" w:firstRow="0" w:lastRow="0" w:firstColumn="0" w:lastColumn="0" w:oddVBand="0" w:evenVBand="0" w:oddHBand="0" w:evenHBand="0" w:firstRowFirstColumn="0" w:firstRowLastColumn="0" w:lastRowFirstColumn="0" w:lastRowLastColumn="0"/>
              <w:rPr>
                <w:sz w:val="20"/>
                <w:szCs w:val="20"/>
                <w:lang w:val="pt-BR" w:eastAsia="pt-BR"/>
              </w:rPr>
            </w:pPr>
            <w:r w:rsidRPr="00882636">
              <w:rPr>
                <w:sz w:val="20"/>
                <w:szCs w:val="20"/>
              </w:rPr>
              <w:t>Depression</w:t>
            </w:r>
          </w:p>
        </w:tc>
      </w:tr>
      <w:tr w:rsidR="00882636" w:rsidRPr="00882636" w14:paraId="5B07CD91" w14:textId="77777777" w:rsidTr="00E1015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69AAFFFB" w14:textId="77777777" w:rsidR="00882636" w:rsidRPr="00882636" w:rsidRDefault="00882636" w:rsidP="00E10157">
            <w:pPr>
              <w:pStyle w:val="SemEspaamento"/>
              <w:spacing w:before="120" w:after="120"/>
              <w:rPr>
                <w:b w:val="0"/>
                <w:bCs w:val="0"/>
                <w:sz w:val="20"/>
                <w:szCs w:val="20"/>
                <w:lang w:val="pt-BR" w:eastAsia="pt-BR"/>
              </w:rPr>
            </w:pPr>
            <w:proofErr w:type="spellStart"/>
            <w:r w:rsidRPr="00882636">
              <w:rPr>
                <w:b w:val="0"/>
                <w:bCs w:val="0"/>
                <w:color w:val="000000"/>
                <w:sz w:val="20"/>
                <w:szCs w:val="20"/>
              </w:rPr>
              <w:t>Tessema</w:t>
            </w:r>
            <w:proofErr w:type="spellEnd"/>
            <w:r w:rsidRPr="00882636">
              <w:rPr>
                <w:b w:val="0"/>
                <w:bCs w:val="0"/>
                <w:color w:val="000000"/>
                <w:sz w:val="20"/>
                <w:szCs w:val="20"/>
              </w:rPr>
              <w:t xml:space="preserve"> et al. (2019)</w:t>
            </w:r>
          </w:p>
        </w:tc>
        <w:tc>
          <w:tcPr>
            <w:tcW w:w="0" w:type="auto"/>
          </w:tcPr>
          <w:p w14:paraId="602B3572" w14:textId="77777777" w:rsidR="00882636" w:rsidRPr="00882636" w:rsidRDefault="00882636" w:rsidP="00E10157">
            <w:pPr>
              <w:pStyle w:val="SemEspaamento"/>
              <w:spacing w:before="120" w:after="120"/>
              <w:cnfStyle w:val="000000100000" w:firstRow="0" w:lastRow="0" w:firstColumn="0" w:lastColumn="0" w:oddVBand="0" w:evenVBand="0" w:oddHBand="1" w:evenHBand="0" w:firstRowFirstColumn="0" w:firstRowLastColumn="0" w:lastRowFirstColumn="0" w:lastRowLastColumn="0"/>
              <w:rPr>
                <w:sz w:val="20"/>
                <w:szCs w:val="20"/>
                <w:lang w:val="en-US" w:eastAsia="pt-BR"/>
              </w:rPr>
            </w:pPr>
            <w:r w:rsidRPr="00882636">
              <w:rPr>
                <w:sz w:val="20"/>
                <w:szCs w:val="20"/>
              </w:rPr>
              <w:t>Gender, ethnicity, year of study, academic performance</w:t>
            </w:r>
          </w:p>
        </w:tc>
        <w:tc>
          <w:tcPr>
            <w:tcW w:w="0" w:type="auto"/>
          </w:tcPr>
          <w:p w14:paraId="74AE3A84" w14:textId="77777777" w:rsidR="00882636" w:rsidRPr="00882636" w:rsidRDefault="00882636" w:rsidP="00E10157">
            <w:pPr>
              <w:pStyle w:val="SemEspaamento"/>
              <w:spacing w:before="120" w:after="120"/>
              <w:cnfStyle w:val="000000100000" w:firstRow="0" w:lastRow="0" w:firstColumn="0" w:lastColumn="0" w:oddVBand="0" w:evenVBand="0" w:oddHBand="1" w:evenHBand="0" w:firstRowFirstColumn="0" w:firstRowLastColumn="0" w:lastRowFirstColumn="0" w:lastRowLastColumn="0"/>
              <w:rPr>
                <w:sz w:val="20"/>
                <w:szCs w:val="20"/>
                <w:lang w:val="pt-BR" w:eastAsia="pt-BR"/>
              </w:rPr>
            </w:pPr>
            <w:r w:rsidRPr="00882636">
              <w:rPr>
                <w:sz w:val="20"/>
                <w:szCs w:val="20"/>
              </w:rPr>
              <w:t>Anxiety and depression</w:t>
            </w:r>
          </w:p>
        </w:tc>
      </w:tr>
      <w:tr w:rsidR="00882636" w:rsidRPr="00882636" w14:paraId="5D427B90" w14:textId="77777777" w:rsidTr="00E1015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55661801" w14:textId="77777777" w:rsidR="00882636" w:rsidRPr="00882636" w:rsidRDefault="00882636" w:rsidP="00E10157">
            <w:pPr>
              <w:pStyle w:val="SemEspaamento"/>
              <w:spacing w:before="120" w:after="120"/>
              <w:rPr>
                <w:b w:val="0"/>
                <w:bCs w:val="0"/>
                <w:sz w:val="20"/>
                <w:szCs w:val="20"/>
                <w:lang w:val="pt-BR" w:eastAsia="pt-BR"/>
              </w:rPr>
            </w:pPr>
            <w:r w:rsidRPr="00882636">
              <w:rPr>
                <w:b w:val="0"/>
                <w:bCs w:val="0"/>
                <w:color w:val="000000"/>
                <w:sz w:val="20"/>
                <w:szCs w:val="20"/>
              </w:rPr>
              <w:t>Wilcox (2019)</w:t>
            </w:r>
          </w:p>
        </w:tc>
        <w:tc>
          <w:tcPr>
            <w:tcW w:w="0" w:type="auto"/>
          </w:tcPr>
          <w:p w14:paraId="48B3C085" w14:textId="77777777" w:rsidR="00882636" w:rsidRPr="00882636" w:rsidRDefault="00882636" w:rsidP="00E10157">
            <w:pPr>
              <w:pStyle w:val="SemEspaamento"/>
              <w:spacing w:before="120" w:after="120"/>
              <w:cnfStyle w:val="000000000000" w:firstRow="0" w:lastRow="0" w:firstColumn="0" w:lastColumn="0" w:oddVBand="0" w:evenVBand="0" w:oddHBand="0" w:evenHBand="0" w:firstRowFirstColumn="0" w:firstRowLastColumn="0" w:lastRowFirstColumn="0" w:lastRowLastColumn="0"/>
              <w:rPr>
                <w:sz w:val="20"/>
                <w:szCs w:val="20"/>
                <w:lang w:val="pt-BR" w:eastAsia="pt-BR"/>
              </w:rPr>
            </w:pPr>
            <w:r w:rsidRPr="00882636">
              <w:rPr>
                <w:sz w:val="20"/>
                <w:szCs w:val="20"/>
              </w:rPr>
              <w:t>Academic performance</w:t>
            </w:r>
          </w:p>
        </w:tc>
        <w:tc>
          <w:tcPr>
            <w:tcW w:w="0" w:type="auto"/>
          </w:tcPr>
          <w:p w14:paraId="32ED8635" w14:textId="77777777" w:rsidR="00882636" w:rsidRPr="00882636" w:rsidRDefault="00882636" w:rsidP="00E10157">
            <w:pPr>
              <w:pStyle w:val="SemEspaamento"/>
              <w:spacing w:before="120" w:after="120"/>
              <w:cnfStyle w:val="000000000000" w:firstRow="0" w:lastRow="0" w:firstColumn="0" w:lastColumn="0" w:oddVBand="0" w:evenVBand="0" w:oddHBand="0" w:evenHBand="0" w:firstRowFirstColumn="0" w:firstRowLastColumn="0" w:lastRowFirstColumn="0" w:lastRowLastColumn="0"/>
              <w:rPr>
                <w:sz w:val="20"/>
                <w:szCs w:val="20"/>
                <w:lang w:val="pt-BR" w:eastAsia="pt-BR"/>
              </w:rPr>
            </w:pPr>
            <w:r w:rsidRPr="00882636">
              <w:rPr>
                <w:sz w:val="20"/>
                <w:szCs w:val="20"/>
              </w:rPr>
              <w:t>Anxiety and depression</w:t>
            </w:r>
          </w:p>
        </w:tc>
      </w:tr>
      <w:tr w:rsidR="00882636" w:rsidRPr="00882636" w14:paraId="4C0D9678" w14:textId="77777777" w:rsidTr="00E1015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5A8B3B1F" w14:textId="77777777" w:rsidR="00882636" w:rsidRPr="00882636" w:rsidRDefault="00882636" w:rsidP="00E10157">
            <w:pPr>
              <w:pStyle w:val="SemEspaamento"/>
              <w:spacing w:before="120" w:after="120"/>
              <w:rPr>
                <w:b w:val="0"/>
                <w:bCs w:val="0"/>
                <w:sz w:val="20"/>
                <w:szCs w:val="20"/>
                <w:lang w:val="pt-BR" w:eastAsia="pt-BR"/>
              </w:rPr>
            </w:pPr>
            <w:r w:rsidRPr="00882636">
              <w:rPr>
                <w:b w:val="0"/>
                <w:bCs w:val="0"/>
                <w:color w:val="000000"/>
                <w:sz w:val="20"/>
                <w:szCs w:val="20"/>
              </w:rPr>
              <w:t>Messman et al. (2019)</w:t>
            </w:r>
          </w:p>
        </w:tc>
        <w:tc>
          <w:tcPr>
            <w:tcW w:w="0" w:type="auto"/>
          </w:tcPr>
          <w:p w14:paraId="2A67FF1C" w14:textId="77777777" w:rsidR="00882636" w:rsidRPr="00882636" w:rsidRDefault="00882636" w:rsidP="00E10157">
            <w:pPr>
              <w:pStyle w:val="SemEspaamento"/>
              <w:spacing w:before="120" w:after="120"/>
              <w:cnfStyle w:val="000000100000" w:firstRow="0" w:lastRow="0" w:firstColumn="0" w:lastColumn="0" w:oddVBand="0" w:evenVBand="0" w:oddHBand="1" w:evenHBand="0" w:firstRowFirstColumn="0" w:firstRowLastColumn="0" w:lastRowFirstColumn="0" w:lastRowLastColumn="0"/>
              <w:rPr>
                <w:sz w:val="20"/>
                <w:szCs w:val="20"/>
                <w:lang w:val="pt-BR" w:eastAsia="pt-BR"/>
              </w:rPr>
            </w:pPr>
            <w:r w:rsidRPr="00882636">
              <w:rPr>
                <w:sz w:val="20"/>
                <w:szCs w:val="20"/>
              </w:rPr>
              <w:t>Gender, sexual orientation</w:t>
            </w:r>
          </w:p>
        </w:tc>
        <w:tc>
          <w:tcPr>
            <w:tcW w:w="0" w:type="auto"/>
          </w:tcPr>
          <w:p w14:paraId="72B2AFC2" w14:textId="77777777" w:rsidR="00882636" w:rsidRPr="00882636" w:rsidRDefault="00882636" w:rsidP="00E10157">
            <w:pPr>
              <w:pStyle w:val="SemEspaamento"/>
              <w:spacing w:before="120" w:after="120"/>
              <w:cnfStyle w:val="000000100000" w:firstRow="0" w:lastRow="0" w:firstColumn="0" w:lastColumn="0" w:oddVBand="0" w:evenVBand="0" w:oddHBand="1" w:evenHBand="0" w:firstRowFirstColumn="0" w:firstRowLastColumn="0" w:lastRowFirstColumn="0" w:lastRowLastColumn="0"/>
              <w:rPr>
                <w:sz w:val="20"/>
                <w:szCs w:val="20"/>
                <w:lang w:val="en-US" w:eastAsia="pt-BR"/>
              </w:rPr>
            </w:pPr>
            <w:r w:rsidRPr="00882636">
              <w:rPr>
                <w:sz w:val="20"/>
                <w:szCs w:val="20"/>
              </w:rPr>
              <w:t xml:space="preserve">Anxiety, </w:t>
            </w:r>
            <w:proofErr w:type="gramStart"/>
            <w:r w:rsidRPr="00882636">
              <w:rPr>
                <w:sz w:val="20"/>
                <w:szCs w:val="20"/>
              </w:rPr>
              <w:t>depression</w:t>
            </w:r>
            <w:proofErr w:type="gramEnd"/>
            <w:r w:rsidRPr="00882636">
              <w:rPr>
                <w:sz w:val="20"/>
                <w:szCs w:val="20"/>
              </w:rPr>
              <w:t xml:space="preserve"> and suicidal ideation</w:t>
            </w:r>
          </w:p>
        </w:tc>
      </w:tr>
      <w:tr w:rsidR="00882636" w:rsidRPr="00882636" w14:paraId="5056CBD9" w14:textId="77777777" w:rsidTr="00E1015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40525023" w14:textId="77777777" w:rsidR="00882636" w:rsidRPr="00882636" w:rsidRDefault="00882636" w:rsidP="00E10157">
            <w:pPr>
              <w:pStyle w:val="SemEspaamento"/>
              <w:spacing w:before="120" w:after="120"/>
              <w:rPr>
                <w:b w:val="0"/>
                <w:bCs w:val="0"/>
                <w:sz w:val="20"/>
                <w:szCs w:val="20"/>
                <w:lang w:val="pt-BR" w:eastAsia="pt-BR"/>
              </w:rPr>
            </w:pPr>
            <w:proofErr w:type="spellStart"/>
            <w:r w:rsidRPr="00882636">
              <w:rPr>
                <w:b w:val="0"/>
                <w:bCs w:val="0"/>
                <w:color w:val="000000"/>
                <w:sz w:val="20"/>
                <w:szCs w:val="20"/>
              </w:rPr>
              <w:t>Moutinho</w:t>
            </w:r>
            <w:proofErr w:type="spellEnd"/>
            <w:r w:rsidRPr="00882636">
              <w:rPr>
                <w:b w:val="0"/>
                <w:bCs w:val="0"/>
                <w:color w:val="000000"/>
                <w:sz w:val="20"/>
                <w:szCs w:val="20"/>
              </w:rPr>
              <w:t xml:space="preserve"> et al. (2019)</w:t>
            </w:r>
          </w:p>
        </w:tc>
        <w:tc>
          <w:tcPr>
            <w:tcW w:w="0" w:type="auto"/>
          </w:tcPr>
          <w:p w14:paraId="30D920B0" w14:textId="77777777" w:rsidR="00882636" w:rsidRPr="00882636" w:rsidRDefault="00882636" w:rsidP="00E10157">
            <w:pPr>
              <w:pStyle w:val="SemEspaamento"/>
              <w:spacing w:before="120" w:after="120"/>
              <w:cnfStyle w:val="000000000000" w:firstRow="0" w:lastRow="0" w:firstColumn="0" w:lastColumn="0" w:oddVBand="0" w:evenVBand="0" w:oddHBand="0" w:evenHBand="0" w:firstRowFirstColumn="0" w:firstRowLastColumn="0" w:lastRowFirstColumn="0" w:lastRowLastColumn="0"/>
              <w:rPr>
                <w:sz w:val="20"/>
                <w:szCs w:val="20"/>
                <w:lang w:val="en-US" w:eastAsia="pt-BR"/>
              </w:rPr>
            </w:pPr>
            <w:r w:rsidRPr="00882636">
              <w:rPr>
                <w:color w:val="000000"/>
                <w:sz w:val="20"/>
                <w:szCs w:val="20"/>
              </w:rPr>
              <w:t xml:space="preserve">Gender, economic </w:t>
            </w:r>
            <w:proofErr w:type="gramStart"/>
            <w:r w:rsidRPr="00882636">
              <w:rPr>
                <w:color w:val="000000"/>
                <w:sz w:val="20"/>
                <w:szCs w:val="20"/>
              </w:rPr>
              <w:t>status</w:t>
            </w:r>
            <w:proofErr w:type="gramEnd"/>
            <w:r w:rsidRPr="00882636">
              <w:rPr>
                <w:color w:val="000000"/>
                <w:sz w:val="20"/>
                <w:szCs w:val="20"/>
              </w:rPr>
              <w:t xml:space="preserve"> and year of study</w:t>
            </w:r>
          </w:p>
        </w:tc>
        <w:tc>
          <w:tcPr>
            <w:tcW w:w="0" w:type="auto"/>
          </w:tcPr>
          <w:p w14:paraId="14C7CED7" w14:textId="77777777" w:rsidR="00882636" w:rsidRPr="00882636" w:rsidRDefault="00882636" w:rsidP="00E10157">
            <w:pPr>
              <w:pStyle w:val="SemEspaamento"/>
              <w:spacing w:before="120" w:after="120"/>
              <w:cnfStyle w:val="000000000000" w:firstRow="0" w:lastRow="0" w:firstColumn="0" w:lastColumn="0" w:oddVBand="0" w:evenVBand="0" w:oddHBand="0" w:evenHBand="0" w:firstRowFirstColumn="0" w:firstRowLastColumn="0" w:lastRowFirstColumn="0" w:lastRowLastColumn="0"/>
              <w:rPr>
                <w:sz w:val="20"/>
                <w:szCs w:val="20"/>
                <w:lang w:val="pt-BR" w:eastAsia="pt-BR"/>
              </w:rPr>
            </w:pPr>
            <w:r w:rsidRPr="00882636">
              <w:rPr>
                <w:sz w:val="20"/>
                <w:szCs w:val="20"/>
              </w:rPr>
              <w:t>Anxiety and depression</w:t>
            </w:r>
          </w:p>
        </w:tc>
      </w:tr>
      <w:tr w:rsidR="00882636" w:rsidRPr="00882636" w14:paraId="203E8DE6" w14:textId="77777777" w:rsidTr="00E1015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2CD71116" w14:textId="77777777" w:rsidR="00882636" w:rsidRPr="00882636" w:rsidRDefault="00882636" w:rsidP="00E10157">
            <w:pPr>
              <w:pStyle w:val="SemEspaamento"/>
              <w:spacing w:before="120" w:after="120"/>
              <w:rPr>
                <w:b w:val="0"/>
                <w:bCs w:val="0"/>
                <w:color w:val="000000"/>
                <w:sz w:val="20"/>
                <w:szCs w:val="20"/>
              </w:rPr>
            </w:pPr>
            <w:proofErr w:type="spellStart"/>
            <w:r w:rsidRPr="00882636">
              <w:rPr>
                <w:b w:val="0"/>
                <w:bCs w:val="0"/>
                <w:color w:val="000000"/>
                <w:sz w:val="20"/>
                <w:szCs w:val="20"/>
              </w:rPr>
              <w:t>Çelik</w:t>
            </w:r>
            <w:proofErr w:type="spellEnd"/>
            <w:r w:rsidRPr="00882636">
              <w:rPr>
                <w:b w:val="0"/>
                <w:bCs w:val="0"/>
                <w:color w:val="000000"/>
                <w:sz w:val="20"/>
                <w:szCs w:val="20"/>
              </w:rPr>
              <w:t xml:space="preserve"> et al. (2019)</w:t>
            </w:r>
          </w:p>
        </w:tc>
        <w:tc>
          <w:tcPr>
            <w:tcW w:w="0" w:type="auto"/>
          </w:tcPr>
          <w:p w14:paraId="51B736E2" w14:textId="77777777" w:rsidR="00882636" w:rsidRPr="00882636" w:rsidRDefault="00882636" w:rsidP="00E10157">
            <w:pPr>
              <w:pStyle w:val="SemEspaamento"/>
              <w:spacing w:before="120" w:after="120"/>
              <w:cnfStyle w:val="000000100000" w:firstRow="0" w:lastRow="0" w:firstColumn="0" w:lastColumn="0" w:oddVBand="0" w:evenVBand="0" w:oddHBand="1" w:evenHBand="0" w:firstRowFirstColumn="0" w:firstRowLastColumn="0" w:lastRowFirstColumn="0" w:lastRowLastColumn="0"/>
              <w:rPr>
                <w:sz w:val="20"/>
                <w:szCs w:val="20"/>
                <w:lang w:val="en-US" w:eastAsia="pt-BR"/>
              </w:rPr>
            </w:pPr>
            <w:r w:rsidRPr="00882636">
              <w:rPr>
                <w:sz w:val="20"/>
                <w:szCs w:val="20"/>
              </w:rPr>
              <w:t>Economic status and academic performance</w:t>
            </w:r>
          </w:p>
        </w:tc>
        <w:tc>
          <w:tcPr>
            <w:tcW w:w="0" w:type="auto"/>
          </w:tcPr>
          <w:p w14:paraId="7CC15749" w14:textId="77777777" w:rsidR="00882636" w:rsidRPr="00882636" w:rsidRDefault="00882636" w:rsidP="00E10157">
            <w:pPr>
              <w:pStyle w:val="SemEspaamento"/>
              <w:spacing w:before="120" w:after="120"/>
              <w:cnfStyle w:val="000000100000" w:firstRow="0" w:lastRow="0" w:firstColumn="0" w:lastColumn="0" w:oddVBand="0" w:evenVBand="0" w:oddHBand="1" w:evenHBand="0" w:firstRowFirstColumn="0" w:firstRowLastColumn="0" w:lastRowFirstColumn="0" w:lastRowLastColumn="0"/>
              <w:rPr>
                <w:sz w:val="20"/>
                <w:szCs w:val="20"/>
                <w:lang w:val="pt-BR" w:eastAsia="pt-BR"/>
              </w:rPr>
            </w:pPr>
            <w:r w:rsidRPr="00882636">
              <w:rPr>
                <w:sz w:val="20"/>
                <w:szCs w:val="20"/>
              </w:rPr>
              <w:t>Depression</w:t>
            </w:r>
          </w:p>
        </w:tc>
      </w:tr>
      <w:tr w:rsidR="00882636" w:rsidRPr="00882636" w14:paraId="09743570" w14:textId="77777777" w:rsidTr="00E1015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1AD66622" w14:textId="77777777" w:rsidR="00882636" w:rsidRPr="00882636" w:rsidRDefault="00882636" w:rsidP="00E10157">
            <w:pPr>
              <w:pStyle w:val="SemEspaamento"/>
              <w:spacing w:before="120" w:after="120"/>
              <w:rPr>
                <w:b w:val="0"/>
                <w:bCs w:val="0"/>
                <w:color w:val="000000"/>
                <w:sz w:val="20"/>
                <w:szCs w:val="20"/>
              </w:rPr>
            </w:pPr>
            <w:r w:rsidRPr="00882636">
              <w:rPr>
                <w:b w:val="0"/>
                <w:bCs w:val="0"/>
                <w:color w:val="000000"/>
                <w:sz w:val="20"/>
                <w:szCs w:val="20"/>
              </w:rPr>
              <w:t>Duffy et al. (2019)</w:t>
            </w:r>
          </w:p>
        </w:tc>
        <w:tc>
          <w:tcPr>
            <w:tcW w:w="0" w:type="auto"/>
          </w:tcPr>
          <w:p w14:paraId="2E18D4F5" w14:textId="77777777" w:rsidR="00882636" w:rsidRPr="00882636" w:rsidRDefault="00882636" w:rsidP="00E10157">
            <w:pPr>
              <w:pStyle w:val="SemEspaamento"/>
              <w:spacing w:before="120" w:after="120"/>
              <w:cnfStyle w:val="000000000000" w:firstRow="0" w:lastRow="0" w:firstColumn="0" w:lastColumn="0" w:oddVBand="0" w:evenVBand="0" w:oddHBand="0" w:evenHBand="0" w:firstRowFirstColumn="0" w:firstRowLastColumn="0" w:lastRowFirstColumn="0" w:lastRowLastColumn="0"/>
              <w:rPr>
                <w:sz w:val="20"/>
                <w:szCs w:val="20"/>
                <w:lang w:val="pt-BR" w:eastAsia="pt-BR"/>
              </w:rPr>
            </w:pPr>
            <w:proofErr w:type="spellStart"/>
            <w:r w:rsidRPr="00882636">
              <w:rPr>
                <w:sz w:val="20"/>
                <w:szCs w:val="20"/>
                <w:lang w:val="pt-BR" w:eastAsia="pt-BR"/>
              </w:rPr>
              <w:t>Gender</w:t>
            </w:r>
            <w:proofErr w:type="spellEnd"/>
          </w:p>
        </w:tc>
        <w:tc>
          <w:tcPr>
            <w:tcW w:w="0" w:type="auto"/>
          </w:tcPr>
          <w:p w14:paraId="09AE9419" w14:textId="77777777" w:rsidR="00882636" w:rsidRPr="00882636" w:rsidRDefault="00882636" w:rsidP="00E10157">
            <w:pPr>
              <w:pStyle w:val="SemEspaamento"/>
              <w:spacing w:before="120" w:after="120"/>
              <w:cnfStyle w:val="000000000000" w:firstRow="0" w:lastRow="0" w:firstColumn="0" w:lastColumn="0" w:oddVBand="0" w:evenVBand="0" w:oddHBand="0" w:evenHBand="0" w:firstRowFirstColumn="0" w:firstRowLastColumn="0" w:lastRowFirstColumn="0" w:lastRowLastColumn="0"/>
              <w:rPr>
                <w:sz w:val="20"/>
                <w:szCs w:val="20"/>
                <w:lang w:val="pt-BR" w:eastAsia="pt-BR"/>
              </w:rPr>
            </w:pPr>
            <w:r w:rsidRPr="00882636">
              <w:rPr>
                <w:sz w:val="20"/>
                <w:szCs w:val="20"/>
              </w:rPr>
              <w:t>Suicidal ideation</w:t>
            </w:r>
          </w:p>
        </w:tc>
      </w:tr>
      <w:tr w:rsidR="00882636" w:rsidRPr="00882636" w14:paraId="381BC3E9" w14:textId="77777777" w:rsidTr="00E1015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4A32BF90" w14:textId="77777777" w:rsidR="00882636" w:rsidRPr="00882636" w:rsidRDefault="00882636" w:rsidP="00E10157">
            <w:pPr>
              <w:pStyle w:val="SemEspaamento"/>
              <w:spacing w:before="120" w:after="120"/>
              <w:rPr>
                <w:b w:val="0"/>
                <w:bCs w:val="0"/>
                <w:color w:val="000000"/>
                <w:sz w:val="20"/>
                <w:szCs w:val="20"/>
              </w:rPr>
            </w:pPr>
            <w:r w:rsidRPr="00882636">
              <w:rPr>
                <w:b w:val="0"/>
                <w:bCs w:val="0"/>
                <w:color w:val="000000"/>
                <w:sz w:val="20"/>
                <w:szCs w:val="20"/>
              </w:rPr>
              <w:t>Wang et al. (2019)</w:t>
            </w:r>
          </w:p>
        </w:tc>
        <w:tc>
          <w:tcPr>
            <w:tcW w:w="0" w:type="auto"/>
          </w:tcPr>
          <w:p w14:paraId="17EBC1CB" w14:textId="77777777" w:rsidR="00882636" w:rsidRPr="00882636" w:rsidRDefault="00882636" w:rsidP="00E10157">
            <w:pPr>
              <w:pStyle w:val="SemEspaamento"/>
              <w:spacing w:before="120" w:after="120"/>
              <w:cnfStyle w:val="000000100000" w:firstRow="0" w:lastRow="0" w:firstColumn="0" w:lastColumn="0" w:oddVBand="0" w:evenVBand="0" w:oddHBand="1" w:evenHBand="0" w:firstRowFirstColumn="0" w:firstRowLastColumn="0" w:lastRowFirstColumn="0" w:lastRowLastColumn="0"/>
              <w:rPr>
                <w:sz w:val="20"/>
                <w:szCs w:val="20"/>
                <w:lang w:val="pt-BR" w:eastAsia="pt-BR"/>
              </w:rPr>
            </w:pPr>
            <w:proofErr w:type="spellStart"/>
            <w:r w:rsidRPr="00882636">
              <w:rPr>
                <w:sz w:val="20"/>
                <w:szCs w:val="20"/>
                <w:lang w:val="pt-BR" w:eastAsia="pt-BR"/>
              </w:rPr>
              <w:t>Gender</w:t>
            </w:r>
            <w:proofErr w:type="spellEnd"/>
          </w:p>
        </w:tc>
        <w:tc>
          <w:tcPr>
            <w:tcW w:w="0" w:type="auto"/>
          </w:tcPr>
          <w:p w14:paraId="4A76515A" w14:textId="77777777" w:rsidR="00882636" w:rsidRPr="00882636" w:rsidRDefault="00882636" w:rsidP="00E10157">
            <w:pPr>
              <w:pStyle w:val="SemEspaamento"/>
              <w:spacing w:before="120" w:after="120"/>
              <w:cnfStyle w:val="000000100000" w:firstRow="0" w:lastRow="0" w:firstColumn="0" w:lastColumn="0" w:oddVBand="0" w:evenVBand="0" w:oddHBand="1" w:evenHBand="0" w:firstRowFirstColumn="0" w:firstRowLastColumn="0" w:lastRowFirstColumn="0" w:lastRowLastColumn="0"/>
              <w:rPr>
                <w:sz w:val="20"/>
                <w:szCs w:val="20"/>
                <w:lang w:val="en-US" w:eastAsia="pt-BR"/>
              </w:rPr>
            </w:pPr>
            <w:r w:rsidRPr="00882636">
              <w:rPr>
                <w:sz w:val="20"/>
                <w:szCs w:val="20"/>
              </w:rPr>
              <w:t xml:space="preserve">Anxiety, </w:t>
            </w:r>
            <w:proofErr w:type="gramStart"/>
            <w:r w:rsidRPr="00882636">
              <w:rPr>
                <w:sz w:val="20"/>
                <w:szCs w:val="20"/>
              </w:rPr>
              <w:t>depression</w:t>
            </w:r>
            <w:proofErr w:type="gramEnd"/>
            <w:r w:rsidRPr="00882636">
              <w:rPr>
                <w:sz w:val="20"/>
                <w:szCs w:val="20"/>
              </w:rPr>
              <w:t xml:space="preserve"> and suicidal ideation</w:t>
            </w:r>
          </w:p>
        </w:tc>
      </w:tr>
      <w:tr w:rsidR="00882636" w:rsidRPr="00882636" w14:paraId="496F4564" w14:textId="77777777" w:rsidTr="00E1015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1C378FCC" w14:textId="77777777" w:rsidR="00882636" w:rsidRPr="00882636" w:rsidRDefault="00882636" w:rsidP="00E10157">
            <w:pPr>
              <w:pStyle w:val="SemEspaamento"/>
              <w:spacing w:before="120" w:after="120"/>
              <w:rPr>
                <w:b w:val="0"/>
                <w:bCs w:val="0"/>
                <w:color w:val="000000"/>
                <w:sz w:val="20"/>
                <w:szCs w:val="20"/>
              </w:rPr>
            </w:pPr>
            <w:r w:rsidRPr="00882636">
              <w:rPr>
                <w:b w:val="0"/>
                <w:bCs w:val="0"/>
                <w:color w:val="000000"/>
                <w:sz w:val="20"/>
                <w:szCs w:val="20"/>
              </w:rPr>
              <w:t>Song et al. (2020)</w:t>
            </w:r>
          </w:p>
        </w:tc>
        <w:tc>
          <w:tcPr>
            <w:tcW w:w="0" w:type="auto"/>
          </w:tcPr>
          <w:p w14:paraId="1A9449E5" w14:textId="77777777" w:rsidR="00882636" w:rsidRPr="00882636" w:rsidRDefault="00882636" w:rsidP="00E10157">
            <w:pPr>
              <w:pStyle w:val="SemEspaamento"/>
              <w:spacing w:before="120" w:after="120"/>
              <w:cnfStyle w:val="000000000000" w:firstRow="0" w:lastRow="0" w:firstColumn="0" w:lastColumn="0" w:oddVBand="0" w:evenVBand="0" w:oddHBand="0" w:evenHBand="0" w:firstRowFirstColumn="0" w:firstRowLastColumn="0" w:lastRowFirstColumn="0" w:lastRowLastColumn="0"/>
              <w:rPr>
                <w:sz w:val="20"/>
                <w:szCs w:val="20"/>
                <w:lang w:val="pt-BR" w:eastAsia="pt-BR"/>
              </w:rPr>
            </w:pPr>
            <w:r w:rsidRPr="00882636">
              <w:rPr>
                <w:sz w:val="20"/>
                <w:szCs w:val="20"/>
              </w:rPr>
              <w:t>Gender, sexual orientation</w:t>
            </w:r>
          </w:p>
        </w:tc>
        <w:tc>
          <w:tcPr>
            <w:tcW w:w="0" w:type="auto"/>
          </w:tcPr>
          <w:p w14:paraId="45E3A64A" w14:textId="77777777" w:rsidR="00882636" w:rsidRPr="00882636" w:rsidRDefault="00882636" w:rsidP="00E10157">
            <w:pPr>
              <w:pStyle w:val="SemEspaamento"/>
              <w:spacing w:before="120" w:after="120"/>
              <w:cnfStyle w:val="000000000000" w:firstRow="0" w:lastRow="0" w:firstColumn="0" w:lastColumn="0" w:oddVBand="0" w:evenVBand="0" w:oddHBand="0" w:evenHBand="0" w:firstRowFirstColumn="0" w:firstRowLastColumn="0" w:lastRowFirstColumn="0" w:lastRowLastColumn="0"/>
              <w:rPr>
                <w:sz w:val="20"/>
                <w:szCs w:val="20"/>
                <w:lang w:val="pt-BR" w:eastAsia="pt-BR"/>
              </w:rPr>
            </w:pPr>
            <w:r w:rsidRPr="00882636">
              <w:rPr>
                <w:sz w:val="20"/>
                <w:szCs w:val="20"/>
              </w:rPr>
              <w:t>Depression</w:t>
            </w:r>
          </w:p>
        </w:tc>
      </w:tr>
      <w:tr w:rsidR="00882636" w:rsidRPr="00882636" w14:paraId="2FEDD293" w14:textId="77777777" w:rsidTr="00E1015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4CC5E55E" w14:textId="77777777" w:rsidR="00882636" w:rsidRPr="00882636" w:rsidRDefault="00882636" w:rsidP="00E10157">
            <w:pPr>
              <w:pStyle w:val="SemEspaamento"/>
              <w:spacing w:before="120" w:after="120"/>
              <w:rPr>
                <w:b w:val="0"/>
                <w:bCs w:val="0"/>
                <w:color w:val="000000"/>
                <w:sz w:val="20"/>
                <w:szCs w:val="20"/>
              </w:rPr>
            </w:pPr>
            <w:r w:rsidRPr="00882636">
              <w:rPr>
                <w:b w:val="0"/>
                <w:bCs w:val="0"/>
                <w:color w:val="000000"/>
                <w:sz w:val="20"/>
                <w:szCs w:val="20"/>
              </w:rPr>
              <w:t>van der Walt et al. (2020)</w:t>
            </w:r>
          </w:p>
        </w:tc>
        <w:tc>
          <w:tcPr>
            <w:tcW w:w="0" w:type="auto"/>
          </w:tcPr>
          <w:p w14:paraId="5EFD3165" w14:textId="77777777" w:rsidR="00882636" w:rsidRPr="00882636" w:rsidRDefault="00882636" w:rsidP="00E10157">
            <w:pPr>
              <w:pStyle w:val="SemEspaamento"/>
              <w:spacing w:before="120" w:after="120"/>
              <w:cnfStyle w:val="000000100000" w:firstRow="0" w:lastRow="0" w:firstColumn="0" w:lastColumn="0" w:oddVBand="0" w:evenVBand="0" w:oddHBand="1" w:evenHBand="0" w:firstRowFirstColumn="0" w:firstRowLastColumn="0" w:lastRowFirstColumn="0" w:lastRowLastColumn="0"/>
              <w:rPr>
                <w:sz w:val="20"/>
                <w:szCs w:val="20"/>
                <w:lang w:val="pt-BR" w:eastAsia="pt-BR"/>
              </w:rPr>
            </w:pPr>
            <w:r w:rsidRPr="00882636">
              <w:rPr>
                <w:sz w:val="20"/>
                <w:szCs w:val="20"/>
              </w:rPr>
              <w:t>Gender, sexual orientation</w:t>
            </w:r>
          </w:p>
        </w:tc>
        <w:tc>
          <w:tcPr>
            <w:tcW w:w="0" w:type="auto"/>
          </w:tcPr>
          <w:p w14:paraId="325CDF43" w14:textId="77777777" w:rsidR="00882636" w:rsidRPr="00882636" w:rsidRDefault="00882636" w:rsidP="00E10157">
            <w:pPr>
              <w:pStyle w:val="SemEspaamento"/>
              <w:spacing w:before="120" w:after="120"/>
              <w:cnfStyle w:val="000000100000" w:firstRow="0" w:lastRow="0" w:firstColumn="0" w:lastColumn="0" w:oddVBand="0" w:evenVBand="0" w:oddHBand="1" w:evenHBand="0" w:firstRowFirstColumn="0" w:firstRowLastColumn="0" w:lastRowFirstColumn="0" w:lastRowLastColumn="0"/>
              <w:rPr>
                <w:sz w:val="20"/>
                <w:szCs w:val="20"/>
                <w:lang w:val="pt-BR" w:eastAsia="pt-BR"/>
              </w:rPr>
            </w:pPr>
            <w:r w:rsidRPr="00882636">
              <w:rPr>
                <w:sz w:val="20"/>
                <w:szCs w:val="20"/>
              </w:rPr>
              <w:t>Anxiety and depression</w:t>
            </w:r>
          </w:p>
        </w:tc>
      </w:tr>
      <w:tr w:rsidR="00882636" w:rsidRPr="00882636" w14:paraId="278A32C8" w14:textId="77777777" w:rsidTr="00E1015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51B424F2" w14:textId="77777777" w:rsidR="00882636" w:rsidRPr="00882636" w:rsidRDefault="00882636" w:rsidP="00E10157">
            <w:pPr>
              <w:pStyle w:val="SemEspaamento"/>
              <w:spacing w:before="120" w:after="120"/>
              <w:rPr>
                <w:b w:val="0"/>
                <w:bCs w:val="0"/>
                <w:color w:val="000000"/>
                <w:sz w:val="20"/>
                <w:szCs w:val="20"/>
              </w:rPr>
            </w:pPr>
            <w:proofErr w:type="spellStart"/>
            <w:r w:rsidRPr="00882636">
              <w:rPr>
                <w:b w:val="0"/>
                <w:bCs w:val="0"/>
                <w:color w:val="000000"/>
                <w:sz w:val="20"/>
                <w:szCs w:val="20"/>
              </w:rPr>
              <w:t>Falade</w:t>
            </w:r>
            <w:proofErr w:type="spellEnd"/>
            <w:r w:rsidRPr="00882636">
              <w:rPr>
                <w:b w:val="0"/>
                <w:bCs w:val="0"/>
                <w:color w:val="000000"/>
                <w:sz w:val="20"/>
                <w:szCs w:val="20"/>
              </w:rPr>
              <w:t xml:space="preserve"> et al. (2020)</w:t>
            </w:r>
          </w:p>
        </w:tc>
        <w:tc>
          <w:tcPr>
            <w:tcW w:w="0" w:type="auto"/>
          </w:tcPr>
          <w:p w14:paraId="06FA4610" w14:textId="77777777" w:rsidR="00882636" w:rsidRPr="00882636" w:rsidRDefault="00882636" w:rsidP="00E10157">
            <w:pPr>
              <w:pStyle w:val="SemEspaamento"/>
              <w:spacing w:before="120" w:after="120"/>
              <w:cnfStyle w:val="000000000000" w:firstRow="0" w:lastRow="0" w:firstColumn="0" w:lastColumn="0" w:oddVBand="0" w:evenVBand="0" w:oddHBand="0" w:evenHBand="0" w:firstRowFirstColumn="0" w:firstRowLastColumn="0" w:lastRowFirstColumn="0" w:lastRowLastColumn="0"/>
              <w:rPr>
                <w:sz w:val="20"/>
                <w:szCs w:val="20"/>
                <w:lang w:val="en-US" w:eastAsia="pt-BR"/>
              </w:rPr>
            </w:pPr>
            <w:r w:rsidRPr="00882636">
              <w:rPr>
                <w:sz w:val="20"/>
                <w:szCs w:val="20"/>
              </w:rPr>
              <w:t xml:space="preserve">Gender, ethnicity, race, sexual orientation, economic </w:t>
            </w:r>
            <w:proofErr w:type="gramStart"/>
            <w:r w:rsidRPr="00882636">
              <w:rPr>
                <w:sz w:val="20"/>
                <w:szCs w:val="20"/>
              </w:rPr>
              <w:t>status</w:t>
            </w:r>
            <w:proofErr w:type="gramEnd"/>
            <w:r w:rsidRPr="00882636">
              <w:rPr>
                <w:sz w:val="20"/>
                <w:szCs w:val="20"/>
              </w:rPr>
              <w:t xml:space="preserve"> and academic performance</w:t>
            </w:r>
          </w:p>
        </w:tc>
        <w:tc>
          <w:tcPr>
            <w:tcW w:w="0" w:type="auto"/>
          </w:tcPr>
          <w:p w14:paraId="4A5E87BD" w14:textId="77777777" w:rsidR="00882636" w:rsidRPr="00882636" w:rsidRDefault="00882636" w:rsidP="00E10157">
            <w:pPr>
              <w:pStyle w:val="SemEspaamento"/>
              <w:spacing w:before="120" w:after="120"/>
              <w:cnfStyle w:val="000000000000" w:firstRow="0" w:lastRow="0" w:firstColumn="0" w:lastColumn="0" w:oddVBand="0" w:evenVBand="0" w:oddHBand="0" w:evenHBand="0" w:firstRowFirstColumn="0" w:firstRowLastColumn="0" w:lastRowFirstColumn="0" w:lastRowLastColumn="0"/>
              <w:rPr>
                <w:sz w:val="20"/>
                <w:szCs w:val="20"/>
                <w:lang w:val="pt-BR" w:eastAsia="pt-BR"/>
              </w:rPr>
            </w:pPr>
            <w:r w:rsidRPr="00882636">
              <w:rPr>
                <w:sz w:val="20"/>
                <w:szCs w:val="20"/>
              </w:rPr>
              <w:t>Anxiety and depression</w:t>
            </w:r>
          </w:p>
        </w:tc>
      </w:tr>
      <w:tr w:rsidR="00882636" w:rsidRPr="00882636" w14:paraId="12EB1DF4" w14:textId="77777777" w:rsidTr="00E1015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7BCAE351" w14:textId="77777777" w:rsidR="00882636" w:rsidRPr="00882636" w:rsidRDefault="00882636" w:rsidP="00E10157">
            <w:pPr>
              <w:pStyle w:val="SemEspaamento"/>
              <w:spacing w:before="120" w:after="120"/>
              <w:rPr>
                <w:b w:val="0"/>
                <w:bCs w:val="0"/>
                <w:color w:val="000000"/>
                <w:sz w:val="20"/>
                <w:szCs w:val="20"/>
              </w:rPr>
            </w:pPr>
            <w:r w:rsidRPr="00882636">
              <w:rPr>
                <w:b w:val="0"/>
                <w:bCs w:val="0"/>
                <w:color w:val="000000"/>
                <w:sz w:val="20"/>
                <w:szCs w:val="20"/>
              </w:rPr>
              <w:lastRenderedPageBreak/>
              <w:t xml:space="preserve">del Toro </w:t>
            </w:r>
            <w:r w:rsidRPr="00882636">
              <w:rPr>
                <w:b w:val="0"/>
                <w:bCs w:val="0"/>
                <w:sz w:val="20"/>
                <w:szCs w:val="20"/>
                <w:lang w:val="en"/>
              </w:rPr>
              <w:t>&amp; Hughes</w:t>
            </w:r>
            <w:r w:rsidRPr="00882636">
              <w:rPr>
                <w:b w:val="0"/>
                <w:bCs w:val="0"/>
                <w:color w:val="000000"/>
                <w:sz w:val="20"/>
                <w:szCs w:val="20"/>
              </w:rPr>
              <w:t xml:space="preserve"> (2020)</w:t>
            </w:r>
          </w:p>
        </w:tc>
        <w:tc>
          <w:tcPr>
            <w:tcW w:w="0" w:type="auto"/>
          </w:tcPr>
          <w:p w14:paraId="317F9143" w14:textId="77777777" w:rsidR="00882636" w:rsidRPr="00882636" w:rsidRDefault="00882636" w:rsidP="00E10157">
            <w:pPr>
              <w:pStyle w:val="SemEspaamento"/>
              <w:spacing w:before="120" w:after="120"/>
              <w:cnfStyle w:val="000000100000" w:firstRow="0" w:lastRow="0" w:firstColumn="0" w:lastColumn="0" w:oddVBand="0" w:evenVBand="0" w:oddHBand="1" w:evenHBand="0" w:firstRowFirstColumn="0" w:firstRowLastColumn="0" w:lastRowFirstColumn="0" w:lastRowLastColumn="0"/>
              <w:rPr>
                <w:sz w:val="20"/>
                <w:szCs w:val="20"/>
                <w:lang w:val="en-US" w:eastAsia="pt-BR"/>
              </w:rPr>
            </w:pPr>
            <w:r w:rsidRPr="00882636">
              <w:rPr>
                <w:sz w:val="20"/>
                <w:szCs w:val="20"/>
              </w:rPr>
              <w:t xml:space="preserve">Gender, economic </w:t>
            </w:r>
            <w:proofErr w:type="gramStart"/>
            <w:r w:rsidRPr="00882636">
              <w:rPr>
                <w:sz w:val="20"/>
                <w:szCs w:val="20"/>
              </w:rPr>
              <w:t>status</w:t>
            </w:r>
            <w:proofErr w:type="gramEnd"/>
            <w:r w:rsidRPr="00882636">
              <w:rPr>
                <w:sz w:val="20"/>
                <w:szCs w:val="20"/>
              </w:rPr>
              <w:t xml:space="preserve"> and academic performance</w:t>
            </w:r>
          </w:p>
        </w:tc>
        <w:tc>
          <w:tcPr>
            <w:tcW w:w="0" w:type="auto"/>
          </w:tcPr>
          <w:p w14:paraId="05F49454" w14:textId="77777777" w:rsidR="00882636" w:rsidRPr="00882636" w:rsidRDefault="00882636" w:rsidP="00E10157">
            <w:pPr>
              <w:pStyle w:val="SemEspaamento"/>
              <w:spacing w:before="120" w:after="120"/>
              <w:cnfStyle w:val="000000100000" w:firstRow="0" w:lastRow="0" w:firstColumn="0" w:lastColumn="0" w:oddVBand="0" w:evenVBand="0" w:oddHBand="1" w:evenHBand="0" w:firstRowFirstColumn="0" w:firstRowLastColumn="0" w:lastRowFirstColumn="0" w:lastRowLastColumn="0"/>
              <w:rPr>
                <w:sz w:val="20"/>
                <w:szCs w:val="20"/>
                <w:lang w:val="pt-BR" w:eastAsia="pt-BR"/>
              </w:rPr>
            </w:pPr>
            <w:r w:rsidRPr="00882636">
              <w:rPr>
                <w:sz w:val="20"/>
                <w:szCs w:val="20"/>
              </w:rPr>
              <w:t>Depression</w:t>
            </w:r>
          </w:p>
        </w:tc>
      </w:tr>
      <w:tr w:rsidR="00882636" w:rsidRPr="00882636" w14:paraId="376F1EA9" w14:textId="77777777" w:rsidTr="00E1015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60E8DF66" w14:textId="77777777" w:rsidR="00882636" w:rsidRPr="00882636" w:rsidRDefault="00882636" w:rsidP="00E10157">
            <w:pPr>
              <w:pStyle w:val="SemEspaamento"/>
              <w:spacing w:before="120" w:after="120"/>
              <w:rPr>
                <w:b w:val="0"/>
                <w:bCs w:val="0"/>
                <w:color w:val="000000"/>
                <w:sz w:val="20"/>
                <w:szCs w:val="20"/>
              </w:rPr>
            </w:pPr>
            <w:r w:rsidRPr="00882636">
              <w:rPr>
                <w:b w:val="0"/>
                <w:bCs w:val="0"/>
                <w:color w:val="000000"/>
                <w:sz w:val="20"/>
                <w:szCs w:val="20"/>
              </w:rPr>
              <w:t>Sa et al. (2020)</w:t>
            </w:r>
          </w:p>
        </w:tc>
        <w:tc>
          <w:tcPr>
            <w:tcW w:w="0" w:type="auto"/>
          </w:tcPr>
          <w:p w14:paraId="60CF2A03" w14:textId="77777777" w:rsidR="00882636" w:rsidRPr="00882636" w:rsidRDefault="00882636" w:rsidP="00E10157">
            <w:pPr>
              <w:pStyle w:val="SemEspaamento"/>
              <w:spacing w:before="120" w:after="120"/>
              <w:cnfStyle w:val="000000000000" w:firstRow="0" w:lastRow="0" w:firstColumn="0" w:lastColumn="0" w:oddVBand="0" w:evenVBand="0" w:oddHBand="0" w:evenHBand="0" w:firstRowFirstColumn="0" w:firstRowLastColumn="0" w:lastRowFirstColumn="0" w:lastRowLastColumn="0"/>
              <w:rPr>
                <w:sz w:val="20"/>
                <w:szCs w:val="20"/>
                <w:lang w:val="en-US" w:eastAsia="pt-BR"/>
              </w:rPr>
            </w:pPr>
            <w:r w:rsidRPr="00882636">
              <w:rPr>
                <w:sz w:val="20"/>
                <w:szCs w:val="20"/>
              </w:rPr>
              <w:t xml:space="preserve">Gender, economic </w:t>
            </w:r>
            <w:proofErr w:type="gramStart"/>
            <w:r w:rsidRPr="00882636">
              <w:rPr>
                <w:sz w:val="20"/>
                <w:szCs w:val="20"/>
              </w:rPr>
              <w:t>status</w:t>
            </w:r>
            <w:proofErr w:type="gramEnd"/>
            <w:r w:rsidRPr="00882636">
              <w:rPr>
                <w:sz w:val="20"/>
                <w:szCs w:val="20"/>
              </w:rPr>
              <w:t xml:space="preserve"> and academic performance</w:t>
            </w:r>
          </w:p>
        </w:tc>
        <w:tc>
          <w:tcPr>
            <w:tcW w:w="0" w:type="auto"/>
          </w:tcPr>
          <w:p w14:paraId="068BACC1" w14:textId="77777777" w:rsidR="00882636" w:rsidRPr="00882636" w:rsidRDefault="00882636" w:rsidP="00E10157">
            <w:pPr>
              <w:pStyle w:val="SemEspaamento"/>
              <w:spacing w:before="120" w:after="120"/>
              <w:cnfStyle w:val="000000000000" w:firstRow="0" w:lastRow="0" w:firstColumn="0" w:lastColumn="0" w:oddVBand="0" w:evenVBand="0" w:oddHBand="0" w:evenHBand="0" w:firstRowFirstColumn="0" w:firstRowLastColumn="0" w:lastRowFirstColumn="0" w:lastRowLastColumn="0"/>
              <w:rPr>
                <w:sz w:val="20"/>
                <w:szCs w:val="20"/>
                <w:lang w:val="pt-BR" w:eastAsia="pt-BR"/>
              </w:rPr>
            </w:pPr>
            <w:r w:rsidRPr="00882636">
              <w:rPr>
                <w:sz w:val="20"/>
                <w:szCs w:val="20"/>
              </w:rPr>
              <w:t>Suicidal ideation</w:t>
            </w:r>
          </w:p>
        </w:tc>
      </w:tr>
      <w:tr w:rsidR="00882636" w:rsidRPr="00882636" w14:paraId="0C46141C" w14:textId="77777777" w:rsidTr="00E1015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3CF81C3A" w14:textId="77777777" w:rsidR="00882636" w:rsidRPr="00882636" w:rsidRDefault="00882636" w:rsidP="00E10157">
            <w:pPr>
              <w:pStyle w:val="SemEspaamento"/>
              <w:spacing w:before="120" w:after="120"/>
              <w:rPr>
                <w:b w:val="0"/>
                <w:bCs w:val="0"/>
                <w:color w:val="000000"/>
                <w:sz w:val="20"/>
                <w:szCs w:val="20"/>
              </w:rPr>
            </w:pPr>
            <w:r w:rsidRPr="00882636">
              <w:rPr>
                <w:b w:val="0"/>
                <w:bCs w:val="0"/>
                <w:color w:val="000000"/>
                <w:sz w:val="20"/>
                <w:szCs w:val="20"/>
              </w:rPr>
              <w:t>Pillay et al. (2020)</w:t>
            </w:r>
          </w:p>
        </w:tc>
        <w:tc>
          <w:tcPr>
            <w:tcW w:w="0" w:type="auto"/>
          </w:tcPr>
          <w:p w14:paraId="155FA6F4" w14:textId="77777777" w:rsidR="00882636" w:rsidRPr="00882636" w:rsidRDefault="00882636" w:rsidP="00E10157">
            <w:pPr>
              <w:pStyle w:val="SemEspaamento"/>
              <w:spacing w:before="120" w:after="120"/>
              <w:cnfStyle w:val="000000100000" w:firstRow="0" w:lastRow="0" w:firstColumn="0" w:lastColumn="0" w:oddVBand="0" w:evenVBand="0" w:oddHBand="1" w:evenHBand="0" w:firstRowFirstColumn="0" w:firstRowLastColumn="0" w:lastRowFirstColumn="0" w:lastRowLastColumn="0"/>
              <w:rPr>
                <w:sz w:val="20"/>
                <w:szCs w:val="20"/>
                <w:lang w:val="pt-BR" w:eastAsia="pt-BR"/>
              </w:rPr>
            </w:pPr>
            <w:proofErr w:type="spellStart"/>
            <w:r w:rsidRPr="00882636">
              <w:rPr>
                <w:sz w:val="20"/>
                <w:szCs w:val="20"/>
                <w:lang w:val="pt-BR" w:eastAsia="pt-BR"/>
              </w:rPr>
              <w:t>Gender</w:t>
            </w:r>
            <w:proofErr w:type="spellEnd"/>
          </w:p>
        </w:tc>
        <w:tc>
          <w:tcPr>
            <w:tcW w:w="0" w:type="auto"/>
          </w:tcPr>
          <w:p w14:paraId="119495DE" w14:textId="77777777" w:rsidR="00882636" w:rsidRPr="00882636" w:rsidRDefault="00882636" w:rsidP="00E10157">
            <w:pPr>
              <w:pStyle w:val="SemEspaamento"/>
              <w:spacing w:before="120" w:after="120"/>
              <w:cnfStyle w:val="000000100000" w:firstRow="0" w:lastRow="0" w:firstColumn="0" w:lastColumn="0" w:oddVBand="0" w:evenVBand="0" w:oddHBand="1" w:evenHBand="0" w:firstRowFirstColumn="0" w:firstRowLastColumn="0" w:lastRowFirstColumn="0" w:lastRowLastColumn="0"/>
              <w:rPr>
                <w:sz w:val="20"/>
                <w:szCs w:val="20"/>
                <w:lang w:val="pt-BR" w:eastAsia="pt-BR"/>
              </w:rPr>
            </w:pPr>
            <w:r w:rsidRPr="00882636">
              <w:rPr>
                <w:sz w:val="20"/>
                <w:szCs w:val="20"/>
              </w:rPr>
              <w:t>Depression</w:t>
            </w:r>
          </w:p>
        </w:tc>
      </w:tr>
      <w:tr w:rsidR="00882636" w:rsidRPr="00882636" w14:paraId="51925419" w14:textId="77777777" w:rsidTr="00E1015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777E1AF5" w14:textId="77777777" w:rsidR="00882636" w:rsidRPr="00882636" w:rsidRDefault="00882636" w:rsidP="00E10157">
            <w:pPr>
              <w:pStyle w:val="SemEspaamento"/>
              <w:spacing w:before="120" w:after="120"/>
              <w:rPr>
                <w:b w:val="0"/>
                <w:bCs w:val="0"/>
                <w:color w:val="000000"/>
                <w:sz w:val="20"/>
                <w:szCs w:val="20"/>
              </w:rPr>
            </w:pPr>
            <w:r w:rsidRPr="00882636">
              <w:rPr>
                <w:b w:val="0"/>
                <w:bCs w:val="0"/>
                <w:color w:val="000000"/>
                <w:sz w:val="20"/>
                <w:szCs w:val="20"/>
              </w:rPr>
              <w:t>Grace (2020)</w:t>
            </w:r>
          </w:p>
        </w:tc>
        <w:tc>
          <w:tcPr>
            <w:tcW w:w="0" w:type="auto"/>
          </w:tcPr>
          <w:p w14:paraId="3BDD3053" w14:textId="77777777" w:rsidR="00882636" w:rsidRPr="00882636" w:rsidRDefault="00882636" w:rsidP="00E10157">
            <w:pPr>
              <w:pStyle w:val="SemEspaamento"/>
              <w:spacing w:before="120" w:after="120"/>
              <w:cnfStyle w:val="000000000000" w:firstRow="0" w:lastRow="0" w:firstColumn="0" w:lastColumn="0" w:oddVBand="0" w:evenVBand="0" w:oddHBand="0" w:evenHBand="0" w:firstRowFirstColumn="0" w:firstRowLastColumn="0" w:lastRowFirstColumn="0" w:lastRowLastColumn="0"/>
              <w:rPr>
                <w:sz w:val="20"/>
                <w:szCs w:val="20"/>
                <w:lang w:val="en-US" w:eastAsia="pt-BR"/>
              </w:rPr>
            </w:pPr>
            <w:r w:rsidRPr="00882636">
              <w:rPr>
                <w:sz w:val="20"/>
                <w:szCs w:val="20"/>
              </w:rPr>
              <w:t xml:space="preserve">Gender, ethnicity, race, sexual orientation, economic </w:t>
            </w:r>
            <w:proofErr w:type="gramStart"/>
            <w:r w:rsidRPr="00882636">
              <w:rPr>
                <w:sz w:val="20"/>
                <w:szCs w:val="20"/>
              </w:rPr>
              <w:t>status</w:t>
            </w:r>
            <w:proofErr w:type="gramEnd"/>
            <w:r w:rsidRPr="00882636">
              <w:rPr>
                <w:sz w:val="20"/>
                <w:szCs w:val="20"/>
              </w:rPr>
              <w:t xml:space="preserve"> and academic performance</w:t>
            </w:r>
          </w:p>
        </w:tc>
        <w:tc>
          <w:tcPr>
            <w:tcW w:w="0" w:type="auto"/>
          </w:tcPr>
          <w:p w14:paraId="2F93BBA4" w14:textId="77777777" w:rsidR="00882636" w:rsidRPr="00882636" w:rsidRDefault="00882636" w:rsidP="00E10157">
            <w:pPr>
              <w:pStyle w:val="SemEspaamento"/>
              <w:spacing w:before="120" w:after="120"/>
              <w:cnfStyle w:val="000000000000" w:firstRow="0" w:lastRow="0" w:firstColumn="0" w:lastColumn="0" w:oddVBand="0" w:evenVBand="0" w:oddHBand="0" w:evenHBand="0" w:firstRowFirstColumn="0" w:firstRowLastColumn="0" w:lastRowFirstColumn="0" w:lastRowLastColumn="0"/>
              <w:rPr>
                <w:sz w:val="20"/>
                <w:szCs w:val="20"/>
                <w:lang w:val="pt-BR" w:eastAsia="pt-BR"/>
              </w:rPr>
            </w:pPr>
            <w:r w:rsidRPr="00882636">
              <w:rPr>
                <w:sz w:val="20"/>
                <w:szCs w:val="20"/>
              </w:rPr>
              <w:t>Depression</w:t>
            </w:r>
          </w:p>
        </w:tc>
      </w:tr>
      <w:tr w:rsidR="00882636" w:rsidRPr="00882636" w14:paraId="07236D19" w14:textId="77777777" w:rsidTr="00E1015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75B134E5" w14:textId="77777777" w:rsidR="00882636" w:rsidRPr="00882636" w:rsidRDefault="00882636" w:rsidP="00E10157">
            <w:pPr>
              <w:pStyle w:val="SemEspaamento"/>
              <w:spacing w:before="120" w:after="120"/>
              <w:rPr>
                <w:b w:val="0"/>
                <w:bCs w:val="0"/>
                <w:color w:val="000000"/>
                <w:sz w:val="20"/>
                <w:szCs w:val="20"/>
              </w:rPr>
            </w:pPr>
            <w:r w:rsidRPr="00882636">
              <w:rPr>
                <w:b w:val="0"/>
                <w:bCs w:val="0"/>
                <w:color w:val="000000"/>
                <w:sz w:val="20"/>
                <w:szCs w:val="20"/>
              </w:rPr>
              <w:t>Atienza-</w:t>
            </w:r>
            <w:proofErr w:type="spellStart"/>
            <w:r w:rsidRPr="00882636">
              <w:rPr>
                <w:b w:val="0"/>
                <w:bCs w:val="0"/>
                <w:color w:val="000000"/>
                <w:sz w:val="20"/>
                <w:szCs w:val="20"/>
              </w:rPr>
              <w:t>Carbonell</w:t>
            </w:r>
            <w:proofErr w:type="spellEnd"/>
            <w:r w:rsidRPr="00882636">
              <w:rPr>
                <w:b w:val="0"/>
                <w:bCs w:val="0"/>
                <w:color w:val="000000"/>
                <w:sz w:val="20"/>
                <w:szCs w:val="20"/>
              </w:rPr>
              <w:t xml:space="preserve"> et al. (2020)</w:t>
            </w:r>
          </w:p>
        </w:tc>
        <w:tc>
          <w:tcPr>
            <w:tcW w:w="0" w:type="auto"/>
          </w:tcPr>
          <w:p w14:paraId="2A473206" w14:textId="77777777" w:rsidR="00882636" w:rsidRPr="00882636" w:rsidRDefault="00882636" w:rsidP="00E10157">
            <w:pPr>
              <w:pStyle w:val="SemEspaamento"/>
              <w:spacing w:before="120" w:after="120"/>
              <w:cnfStyle w:val="000000100000" w:firstRow="0" w:lastRow="0" w:firstColumn="0" w:lastColumn="0" w:oddVBand="0" w:evenVBand="0" w:oddHBand="1" w:evenHBand="0" w:firstRowFirstColumn="0" w:firstRowLastColumn="0" w:lastRowFirstColumn="0" w:lastRowLastColumn="0"/>
              <w:rPr>
                <w:sz w:val="20"/>
                <w:szCs w:val="20"/>
                <w:lang w:val="pt-BR" w:eastAsia="pt-BR"/>
              </w:rPr>
            </w:pPr>
            <w:r w:rsidRPr="00882636">
              <w:rPr>
                <w:sz w:val="20"/>
                <w:szCs w:val="20"/>
              </w:rPr>
              <w:t>Gender and academic performance</w:t>
            </w:r>
          </w:p>
        </w:tc>
        <w:tc>
          <w:tcPr>
            <w:tcW w:w="0" w:type="auto"/>
          </w:tcPr>
          <w:p w14:paraId="0856DB30" w14:textId="77777777" w:rsidR="00882636" w:rsidRPr="00882636" w:rsidRDefault="00882636" w:rsidP="00E10157">
            <w:pPr>
              <w:pStyle w:val="SemEspaamento"/>
              <w:spacing w:before="120" w:after="120"/>
              <w:cnfStyle w:val="000000100000" w:firstRow="0" w:lastRow="0" w:firstColumn="0" w:lastColumn="0" w:oddVBand="0" w:evenVBand="0" w:oddHBand="1" w:evenHBand="0" w:firstRowFirstColumn="0" w:firstRowLastColumn="0" w:lastRowFirstColumn="0" w:lastRowLastColumn="0"/>
              <w:rPr>
                <w:sz w:val="20"/>
                <w:szCs w:val="20"/>
                <w:lang w:val="pt-BR" w:eastAsia="pt-BR"/>
              </w:rPr>
            </w:pPr>
            <w:r w:rsidRPr="00882636">
              <w:rPr>
                <w:sz w:val="20"/>
                <w:szCs w:val="20"/>
              </w:rPr>
              <w:t>Anxiety and depression</w:t>
            </w:r>
          </w:p>
        </w:tc>
      </w:tr>
      <w:tr w:rsidR="00882636" w:rsidRPr="00882636" w14:paraId="3EFC883C" w14:textId="77777777" w:rsidTr="00E1015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751D1572" w14:textId="77777777" w:rsidR="00882636" w:rsidRPr="00882636" w:rsidRDefault="00882636" w:rsidP="00E10157">
            <w:pPr>
              <w:pStyle w:val="SemEspaamento"/>
              <w:spacing w:before="120" w:after="120"/>
              <w:rPr>
                <w:b w:val="0"/>
                <w:bCs w:val="0"/>
                <w:color w:val="000000"/>
                <w:sz w:val="20"/>
                <w:szCs w:val="20"/>
              </w:rPr>
            </w:pPr>
            <w:r w:rsidRPr="00882636">
              <w:rPr>
                <w:b w:val="0"/>
                <w:bCs w:val="0"/>
                <w:color w:val="000000"/>
                <w:sz w:val="20"/>
                <w:szCs w:val="20"/>
              </w:rPr>
              <w:t>Tran (2020)</w:t>
            </w:r>
          </w:p>
        </w:tc>
        <w:tc>
          <w:tcPr>
            <w:tcW w:w="0" w:type="auto"/>
          </w:tcPr>
          <w:p w14:paraId="77CCAD8C" w14:textId="77777777" w:rsidR="00882636" w:rsidRPr="00882636" w:rsidRDefault="00882636" w:rsidP="00E10157">
            <w:pPr>
              <w:pStyle w:val="SemEspaamento"/>
              <w:spacing w:before="120" w:after="120"/>
              <w:cnfStyle w:val="000000000000" w:firstRow="0" w:lastRow="0" w:firstColumn="0" w:lastColumn="0" w:oddVBand="0" w:evenVBand="0" w:oddHBand="0" w:evenHBand="0" w:firstRowFirstColumn="0" w:firstRowLastColumn="0" w:lastRowFirstColumn="0" w:lastRowLastColumn="0"/>
              <w:rPr>
                <w:sz w:val="20"/>
                <w:szCs w:val="20"/>
                <w:lang w:val="pt-BR" w:eastAsia="pt-BR"/>
              </w:rPr>
            </w:pPr>
            <w:r w:rsidRPr="00882636">
              <w:rPr>
                <w:sz w:val="20"/>
                <w:szCs w:val="20"/>
              </w:rPr>
              <w:t>Gender, ethnicity, race</w:t>
            </w:r>
          </w:p>
        </w:tc>
        <w:tc>
          <w:tcPr>
            <w:tcW w:w="0" w:type="auto"/>
          </w:tcPr>
          <w:p w14:paraId="022ACCB9" w14:textId="77777777" w:rsidR="00882636" w:rsidRPr="00882636" w:rsidRDefault="00882636" w:rsidP="00E10157">
            <w:pPr>
              <w:pStyle w:val="SemEspaamento"/>
              <w:spacing w:before="120" w:after="120"/>
              <w:cnfStyle w:val="000000000000" w:firstRow="0" w:lastRow="0" w:firstColumn="0" w:lastColumn="0" w:oddVBand="0" w:evenVBand="0" w:oddHBand="0" w:evenHBand="0" w:firstRowFirstColumn="0" w:firstRowLastColumn="0" w:lastRowFirstColumn="0" w:lastRowLastColumn="0"/>
              <w:rPr>
                <w:sz w:val="20"/>
                <w:szCs w:val="20"/>
                <w:lang w:val="en-US" w:eastAsia="pt-BR"/>
              </w:rPr>
            </w:pPr>
            <w:r w:rsidRPr="00882636">
              <w:rPr>
                <w:sz w:val="20"/>
                <w:szCs w:val="20"/>
              </w:rPr>
              <w:t xml:space="preserve">Anxiety, </w:t>
            </w:r>
            <w:proofErr w:type="gramStart"/>
            <w:r w:rsidRPr="00882636">
              <w:rPr>
                <w:sz w:val="20"/>
                <w:szCs w:val="20"/>
              </w:rPr>
              <w:t>depression</w:t>
            </w:r>
            <w:proofErr w:type="gramEnd"/>
            <w:r w:rsidRPr="00882636">
              <w:rPr>
                <w:sz w:val="20"/>
                <w:szCs w:val="20"/>
              </w:rPr>
              <w:t xml:space="preserve"> and suicidal ideation</w:t>
            </w:r>
          </w:p>
        </w:tc>
      </w:tr>
      <w:tr w:rsidR="00882636" w:rsidRPr="00882636" w14:paraId="138A3ECB" w14:textId="77777777" w:rsidTr="00E1015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79033405" w14:textId="77777777" w:rsidR="00882636" w:rsidRPr="00882636" w:rsidRDefault="00882636" w:rsidP="00E10157">
            <w:pPr>
              <w:pStyle w:val="SemEspaamento"/>
              <w:spacing w:before="120" w:after="120"/>
              <w:rPr>
                <w:b w:val="0"/>
                <w:bCs w:val="0"/>
                <w:color w:val="000000"/>
                <w:sz w:val="20"/>
                <w:szCs w:val="20"/>
              </w:rPr>
            </w:pPr>
            <w:proofErr w:type="spellStart"/>
            <w:r w:rsidRPr="00882636">
              <w:rPr>
                <w:b w:val="0"/>
                <w:bCs w:val="0"/>
                <w:color w:val="000000"/>
                <w:sz w:val="20"/>
                <w:szCs w:val="20"/>
              </w:rPr>
              <w:t>Mirhosseini</w:t>
            </w:r>
            <w:proofErr w:type="spellEnd"/>
            <w:r w:rsidRPr="00882636">
              <w:rPr>
                <w:b w:val="0"/>
                <w:bCs w:val="0"/>
                <w:color w:val="000000"/>
                <w:sz w:val="20"/>
                <w:szCs w:val="20"/>
              </w:rPr>
              <w:t xml:space="preserve"> et al. (2021)</w:t>
            </w:r>
          </w:p>
        </w:tc>
        <w:tc>
          <w:tcPr>
            <w:tcW w:w="0" w:type="auto"/>
          </w:tcPr>
          <w:p w14:paraId="0AEFACF0" w14:textId="77777777" w:rsidR="00882636" w:rsidRPr="00882636" w:rsidRDefault="00882636" w:rsidP="00E10157">
            <w:pPr>
              <w:pStyle w:val="SemEspaamento"/>
              <w:spacing w:before="120" w:after="120"/>
              <w:cnfStyle w:val="000000100000" w:firstRow="0" w:lastRow="0" w:firstColumn="0" w:lastColumn="0" w:oddVBand="0" w:evenVBand="0" w:oddHBand="1" w:evenHBand="0" w:firstRowFirstColumn="0" w:firstRowLastColumn="0" w:lastRowFirstColumn="0" w:lastRowLastColumn="0"/>
              <w:rPr>
                <w:sz w:val="20"/>
                <w:szCs w:val="20"/>
                <w:lang w:val="en-US" w:eastAsia="pt-BR"/>
              </w:rPr>
            </w:pPr>
            <w:r w:rsidRPr="00882636">
              <w:rPr>
                <w:sz w:val="20"/>
                <w:szCs w:val="20"/>
              </w:rPr>
              <w:t xml:space="preserve">academic performance, semester level, interest </w:t>
            </w:r>
            <w:proofErr w:type="gramStart"/>
            <w:r w:rsidRPr="00882636">
              <w:rPr>
                <w:sz w:val="20"/>
                <w:szCs w:val="20"/>
              </w:rPr>
              <w:t>in the area of</w:t>
            </w:r>
            <w:proofErr w:type="gramEnd"/>
            <w:r w:rsidRPr="00882636">
              <w:rPr>
                <w:sz w:val="20"/>
                <w:szCs w:val="20"/>
              </w:rPr>
              <w:t xml:space="preserve"> study and topic of study</w:t>
            </w:r>
          </w:p>
        </w:tc>
        <w:tc>
          <w:tcPr>
            <w:tcW w:w="0" w:type="auto"/>
          </w:tcPr>
          <w:p w14:paraId="27CA361A" w14:textId="77777777" w:rsidR="00882636" w:rsidRPr="00882636" w:rsidRDefault="00882636" w:rsidP="00E10157">
            <w:pPr>
              <w:pStyle w:val="SemEspaamento"/>
              <w:spacing w:before="120" w:after="120"/>
              <w:cnfStyle w:val="000000100000" w:firstRow="0" w:lastRow="0" w:firstColumn="0" w:lastColumn="0" w:oddVBand="0" w:evenVBand="0" w:oddHBand="1" w:evenHBand="0" w:firstRowFirstColumn="0" w:firstRowLastColumn="0" w:lastRowFirstColumn="0" w:lastRowLastColumn="0"/>
              <w:rPr>
                <w:sz w:val="20"/>
                <w:szCs w:val="20"/>
                <w:lang w:val="pt-BR" w:eastAsia="pt-BR"/>
              </w:rPr>
            </w:pPr>
            <w:r w:rsidRPr="00882636">
              <w:rPr>
                <w:sz w:val="20"/>
                <w:szCs w:val="20"/>
              </w:rPr>
              <w:t>Depression</w:t>
            </w:r>
          </w:p>
        </w:tc>
      </w:tr>
      <w:tr w:rsidR="00882636" w:rsidRPr="00882636" w14:paraId="5BBC6F1D" w14:textId="77777777" w:rsidTr="00E1015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39979FD4" w14:textId="77777777" w:rsidR="00882636" w:rsidRPr="00882636" w:rsidRDefault="00882636" w:rsidP="00E10157">
            <w:pPr>
              <w:pStyle w:val="SemEspaamento"/>
              <w:spacing w:before="120" w:after="120"/>
              <w:rPr>
                <w:b w:val="0"/>
                <w:bCs w:val="0"/>
                <w:color w:val="000000"/>
                <w:sz w:val="20"/>
                <w:szCs w:val="20"/>
              </w:rPr>
            </w:pPr>
            <w:proofErr w:type="spellStart"/>
            <w:r w:rsidRPr="00882636">
              <w:rPr>
                <w:b w:val="0"/>
                <w:bCs w:val="0"/>
                <w:color w:val="000000"/>
                <w:sz w:val="20"/>
                <w:szCs w:val="20"/>
              </w:rPr>
              <w:t>BlackDeer</w:t>
            </w:r>
            <w:proofErr w:type="spellEnd"/>
            <w:r w:rsidRPr="00882636">
              <w:rPr>
                <w:b w:val="0"/>
                <w:bCs w:val="0"/>
                <w:color w:val="000000"/>
                <w:sz w:val="20"/>
                <w:szCs w:val="20"/>
              </w:rPr>
              <w:t xml:space="preserve"> et al. (2021)</w:t>
            </w:r>
          </w:p>
        </w:tc>
        <w:tc>
          <w:tcPr>
            <w:tcW w:w="0" w:type="auto"/>
          </w:tcPr>
          <w:p w14:paraId="08DB56B2" w14:textId="77777777" w:rsidR="00882636" w:rsidRPr="00882636" w:rsidRDefault="00882636" w:rsidP="00E10157">
            <w:pPr>
              <w:pStyle w:val="SemEspaamento"/>
              <w:spacing w:before="120" w:after="120"/>
              <w:cnfStyle w:val="000000000000" w:firstRow="0" w:lastRow="0" w:firstColumn="0" w:lastColumn="0" w:oddVBand="0" w:evenVBand="0" w:oddHBand="0" w:evenHBand="0" w:firstRowFirstColumn="0" w:firstRowLastColumn="0" w:lastRowFirstColumn="0" w:lastRowLastColumn="0"/>
              <w:rPr>
                <w:sz w:val="20"/>
                <w:szCs w:val="20"/>
                <w:lang w:val="en-US" w:eastAsia="pt-BR"/>
              </w:rPr>
            </w:pPr>
            <w:r w:rsidRPr="00882636">
              <w:rPr>
                <w:sz w:val="20"/>
                <w:szCs w:val="20"/>
              </w:rPr>
              <w:t xml:space="preserve">Gender, </w:t>
            </w:r>
            <w:proofErr w:type="gramStart"/>
            <w:r w:rsidRPr="00882636">
              <w:rPr>
                <w:sz w:val="20"/>
                <w:szCs w:val="20"/>
              </w:rPr>
              <w:t>ethnicity</w:t>
            </w:r>
            <w:proofErr w:type="gramEnd"/>
            <w:r w:rsidRPr="00882636">
              <w:rPr>
                <w:sz w:val="20"/>
                <w:szCs w:val="20"/>
              </w:rPr>
              <w:t xml:space="preserve"> and academic performance</w:t>
            </w:r>
          </w:p>
        </w:tc>
        <w:tc>
          <w:tcPr>
            <w:tcW w:w="0" w:type="auto"/>
          </w:tcPr>
          <w:p w14:paraId="61999380" w14:textId="77777777" w:rsidR="00882636" w:rsidRPr="00882636" w:rsidRDefault="00882636" w:rsidP="00E10157">
            <w:pPr>
              <w:pStyle w:val="SemEspaamento"/>
              <w:spacing w:before="120" w:after="120"/>
              <w:cnfStyle w:val="000000000000" w:firstRow="0" w:lastRow="0" w:firstColumn="0" w:lastColumn="0" w:oddVBand="0" w:evenVBand="0" w:oddHBand="0" w:evenHBand="0" w:firstRowFirstColumn="0" w:firstRowLastColumn="0" w:lastRowFirstColumn="0" w:lastRowLastColumn="0"/>
              <w:rPr>
                <w:sz w:val="20"/>
                <w:szCs w:val="20"/>
                <w:lang w:val="en-US" w:eastAsia="pt-BR"/>
              </w:rPr>
            </w:pPr>
            <w:r w:rsidRPr="00882636">
              <w:rPr>
                <w:sz w:val="20"/>
                <w:szCs w:val="20"/>
              </w:rPr>
              <w:t xml:space="preserve">Anxiety, </w:t>
            </w:r>
            <w:proofErr w:type="gramStart"/>
            <w:r w:rsidRPr="00882636">
              <w:rPr>
                <w:sz w:val="20"/>
                <w:szCs w:val="20"/>
              </w:rPr>
              <w:t>depression</w:t>
            </w:r>
            <w:proofErr w:type="gramEnd"/>
            <w:r w:rsidRPr="00882636">
              <w:rPr>
                <w:sz w:val="20"/>
                <w:szCs w:val="20"/>
              </w:rPr>
              <w:t xml:space="preserve"> and suicidal ideation</w:t>
            </w:r>
          </w:p>
        </w:tc>
      </w:tr>
      <w:tr w:rsidR="00882636" w:rsidRPr="00882636" w14:paraId="0074AFB3" w14:textId="77777777" w:rsidTr="00E1015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66FF8EAA" w14:textId="77777777" w:rsidR="00882636" w:rsidRPr="00882636" w:rsidRDefault="00882636" w:rsidP="00E10157">
            <w:pPr>
              <w:pStyle w:val="SemEspaamento"/>
              <w:spacing w:before="120" w:after="120"/>
              <w:rPr>
                <w:b w:val="0"/>
                <w:bCs w:val="0"/>
                <w:color w:val="000000"/>
                <w:sz w:val="20"/>
                <w:szCs w:val="20"/>
              </w:rPr>
            </w:pPr>
            <w:r w:rsidRPr="00882636">
              <w:rPr>
                <w:b w:val="0"/>
                <w:bCs w:val="0"/>
                <w:color w:val="000000"/>
                <w:sz w:val="20"/>
                <w:szCs w:val="20"/>
              </w:rPr>
              <w:t>Hoyt et al. (2021)</w:t>
            </w:r>
          </w:p>
        </w:tc>
        <w:tc>
          <w:tcPr>
            <w:tcW w:w="0" w:type="auto"/>
          </w:tcPr>
          <w:p w14:paraId="7510F582" w14:textId="77777777" w:rsidR="00882636" w:rsidRPr="00882636" w:rsidRDefault="00882636" w:rsidP="00E10157">
            <w:pPr>
              <w:pStyle w:val="SemEspaamento"/>
              <w:spacing w:before="120" w:after="120"/>
              <w:cnfStyle w:val="000000100000" w:firstRow="0" w:lastRow="0" w:firstColumn="0" w:lastColumn="0" w:oddVBand="0" w:evenVBand="0" w:oddHBand="1" w:evenHBand="0" w:firstRowFirstColumn="0" w:firstRowLastColumn="0" w:lastRowFirstColumn="0" w:lastRowLastColumn="0"/>
              <w:rPr>
                <w:sz w:val="20"/>
                <w:szCs w:val="20"/>
                <w:lang w:val="en-US" w:eastAsia="pt-BR"/>
              </w:rPr>
            </w:pPr>
            <w:r w:rsidRPr="00882636">
              <w:rPr>
                <w:sz w:val="20"/>
                <w:szCs w:val="20"/>
              </w:rPr>
              <w:t>Gender, ethnicity, sexual orientation, economic status</w:t>
            </w:r>
          </w:p>
        </w:tc>
        <w:tc>
          <w:tcPr>
            <w:tcW w:w="0" w:type="auto"/>
          </w:tcPr>
          <w:p w14:paraId="26A76FB1" w14:textId="77777777" w:rsidR="00882636" w:rsidRPr="00882636" w:rsidRDefault="00882636" w:rsidP="00E10157">
            <w:pPr>
              <w:pStyle w:val="SemEspaamento"/>
              <w:spacing w:before="120" w:after="120"/>
              <w:cnfStyle w:val="000000100000" w:firstRow="0" w:lastRow="0" w:firstColumn="0" w:lastColumn="0" w:oddVBand="0" w:evenVBand="0" w:oddHBand="1" w:evenHBand="0" w:firstRowFirstColumn="0" w:firstRowLastColumn="0" w:lastRowFirstColumn="0" w:lastRowLastColumn="0"/>
              <w:rPr>
                <w:sz w:val="20"/>
                <w:szCs w:val="20"/>
                <w:lang w:val="pt-BR" w:eastAsia="pt-BR"/>
              </w:rPr>
            </w:pPr>
            <w:r w:rsidRPr="00882636">
              <w:rPr>
                <w:sz w:val="20"/>
                <w:szCs w:val="20"/>
              </w:rPr>
              <w:t>Anxiety</w:t>
            </w:r>
          </w:p>
        </w:tc>
      </w:tr>
      <w:tr w:rsidR="00882636" w:rsidRPr="00882636" w14:paraId="1B00944E" w14:textId="77777777" w:rsidTr="00E1015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178503B4" w14:textId="77777777" w:rsidR="00882636" w:rsidRPr="00882636" w:rsidRDefault="00882636" w:rsidP="00E10157">
            <w:pPr>
              <w:pStyle w:val="SemEspaamento"/>
              <w:spacing w:before="120" w:after="120"/>
              <w:rPr>
                <w:b w:val="0"/>
                <w:bCs w:val="0"/>
                <w:color w:val="000000"/>
                <w:sz w:val="20"/>
                <w:szCs w:val="20"/>
              </w:rPr>
            </w:pPr>
            <w:r w:rsidRPr="00882636">
              <w:rPr>
                <w:b w:val="0"/>
                <w:bCs w:val="0"/>
                <w:color w:val="000000"/>
                <w:sz w:val="20"/>
                <w:szCs w:val="20"/>
              </w:rPr>
              <w:t>Moy &amp;</w:t>
            </w:r>
            <w:r w:rsidRPr="00882636">
              <w:rPr>
                <w:b w:val="0"/>
                <w:bCs w:val="0"/>
                <w:sz w:val="20"/>
                <w:szCs w:val="20"/>
                <w:lang w:val="pt"/>
              </w:rPr>
              <w:t xml:space="preserve"> </w:t>
            </w:r>
            <w:proofErr w:type="spellStart"/>
            <w:r w:rsidRPr="00882636">
              <w:rPr>
                <w:b w:val="0"/>
                <w:bCs w:val="0"/>
                <w:sz w:val="20"/>
                <w:szCs w:val="20"/>
                <w:lang w:val="pt"/>
              </w:rPr>
              <w:t>Ng</w:t>
            </w:r>
            <w:proofErr w:type="spellEnd"/>
            <w:r w:rsidRPr="00882636">
              <w:rPr>
                <w:b w:val="0"/>
                <w:bCs w:val="0"/>
                <w:sz w:val="20"/>
                <w:szCs w:val="20"/>
                <w:lang w:val="pt"/>
              </w:rPr>
              <w:t xml:space="preserve"> </w:t>
            </w:r>
            <w:r w:rsidRPr="00882636">
              <w:rPr>
                <w:b w:val="0"/>
                <w:bCs w:val="0"/>
                <w:color w:val="000000"/>
                <w:sz w:val="20"/>
                <w:szCs w:val="20"/>
              </w:rPr>
              <w:t>(2021)</w:t>
            </w:r>
          </w:p>
        </w:tc>
        <w:tc>
          <w:tcPr>
            <w:tcW w:w="0" w:type="auto"/>
          </w:tcPr>
          <w:p w14:paraId="64EBC12B" w14:textId="77777777" w:rsidR="00882636" w:rsidRPr="00882636" w:rsidRDefault="00882636" w:rsidP="00E10157">
            <w:pPr>
              <w:pStyle w:val="SemEspaamento"/>
              <w:spacing w:before="120" w:after="120"/>
              <w:cnfStyle w:val="000000000000" w:firstRow="0" w:lastRow="0" w:firstColumn="0" w:lastColumn="0" w:oddVBand="0" w:evenVBand="0" w:oddHBand="0" w:evenHBand="0" w:firstRowFirstColumn="0" w:firstRowLastColumn="0" w:lastRowFirstColumn="0" w:lastRowLastColumn="0"/>
              <w:rPr>
                <w:sz w:val="20"/>
                <w:szCs w:val="20"/>
                <w:lang w:val="pt-BR" w:eastAsia="pt-BR"/>
              </w:rPr>
            </w:pPr>
            <w:r w:rsidRPr="00882636">
              <w:rPr>
                <w:sz w:val="20"/>
                <w:szCs w:val="20"/>
              </w:rPr>
              <w:t>Ethnicity and academic degree</w:t>
            </w:r>
          </w:p>
        </w:tc>
        <w:tc>
          <w:tcPr>
            <w:tcW w:w="0" w:type="auto"/>
          </w:tcPr>
          <w:p w14:paraId="435E7D7A" w14:textId="77777777" w:rsidR="00882636" w:rsidRPr="00882636" w:rsidRDefault="00882636" w:rsidP="00E10157">
            <w:pPr>
              <w:pStyle w:val="SemEspaamento"/>
              <w:spacing w:before="120" w:after="120"/>
              <w:cnfStyle w:val="000000000000" w:firstRow="0" w:lastRow="0" w:firstColumn="0" w:lastColumn="0" w:oddVBand="0" w:evenVBand="0" w:oddHBand="0" w:evenHBand="0" w:firstRowFirstColumn="0" w:firstRowLastColumn="0" w:lastRowFirstColumn="0" w:lastRowLastColumn="0"/>
              <w:rPr>
                <w:sz w:val="20"/>
                <w:szCs w:val="20"/>
                <w:lang w:val="pt-BR" w:eastAsia="pt-BR"/>
              </w:rPr>
            </w:pPr>
            <w:r w:rsidRPr="00882636">
              <w:rPr>
                <w:sz w:val="20"/>
                <w:szCs w:val="20"/>
              </w:rPr>
              <w:t>Anxiety and depression</w:t>
            </w:r>
          </w:p>
        </w:tc>
      </w:tr>
      <w:tr w:rsidR="00882636" w:rsidRPr="00882636" w14:paraId="5E0A1B93" w14:textId="77777777" w:rsidTr="00E1015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tcPr>
          <w:p w14:paraId="004625CB" w14:textId="77777777" w:rsidR="00882636" w:rsidRPr="00882636" w:rsidRDefault="00882636" w:rsidP="00E10157">
            <w:pPr>
              <w:pStyle w:val="SemEspaamento"/>
              <w:spacing w:before="120" w:after="120"/>
              <w:rPr>
                <w:b w:val="0"/>
                <w:bCs w:val="0"/>
                <w:color w:val="000000"/>
                <w:sz w:val="20"/>
                <w:szCs w:val="20"/>
              </w:rPr>
            </w:pPr>
            <w:proofErr w:type="spellStart"/>
            <w:r w:rsidRPr="00882636">
              <w:rPr>
                <w:b w:val="0"/>
                <w:bCs w:val="0"/>
                <w:color w:val="000000"/>
                <w:sz w:val="20"/>
                <w:szCs w:val="20"/>
              </w:rPr>
              <w:t>Serpas</w:t>
            </w:r>
            <w:proofErr w:type="spellEnd"/>
            <w:r w:rsidRPr="00882636">
              <w:rPr>
                <w:b w:val="0"/>
                <w:bCs w:val="0"/>
                <w:color w:val="000000"/>
                <w:sz w:val="20"/>
                <w:szCs w:val="20"/>
              </w:rPr>
              <w:t xml:space="preserve"> (2021)</w:t>
            </w:r>
          </w:p>
        </w:tc>
        <w:tc>
          <w:tcPr>
            <w:tcW w:w="0" w:type="auto"/>
          </w:tcPr>
          <w:p w14:paraId="1E248BBB" w14:textId="77777777" w:rsidR="00882636" w:rsidRPr="00882636" w:rsidRDefault="00882636" w:rsidP="00E10157">
            <w:pPr>
              <w:pStyle w:val="SemEspaamento"/>
              <w:spacing w:before="120" w:after="120"/>
              <w:cnfStyle w:val="000000100000" w:firstRow="0" w:lastRow="0" w:firstColumn="0" w:lastColumn="0" w:oddVBand="0" w:evenVBand="0" w:oddHBand="1" w:evenHBand="0" w:firstRowFirstColumn="0" w:firstRowLastColumn="0" w:lastRowFirstColumn="0" w:lastRowLastColumn="0"/>
              <w:rPr>
                <w:sz w:val="20"/>
                <w:szCs w:val="20"/>
                <w:lang w:val="en-US" w:eastAsia="pt-BR"/>
              </w:rPr>
            </w:pPr>
            <w:r w:rsidRPr="00882636">
              <w:rPr>
                <w:sz w:val="20"/>
                <w:szCs w:val="20"/>
              </w:rPr>
              <w:t xml:space="preserve">Gender, ethnicity, race, sexual orientation, economic status </w:t>
            </w:r>
          </w:p>
        </w:tc>
        <w:tc>
          <w:tcPr>
            <w:tcW w:w="0" w:type="auto"/>
          </w:tcPr>
          <w:p w14:paraId="7B113423" w14:textId="77777777" w:rsidR="00882636" w:rsidRPr="00882636" w:rsidRDefault="00882636" w:rsidP="00E10157">
            <w:pPr>
              <w:pStyle w:val="SemEspaamento"/>
              <w:spacing w:before="120" w:after="120"/>
              <w:cnfStyle w:val="000000100000" w:firstRow="0" w:lastRow="0" w:firstColumn="0" w:lastColumn="0" w:oddVBand="0" w:evenVBand="0" w:oddHBand="1" w:evenHBand="0" w:firstRowFirstColumn="0" w:firstRowLastColumn="0" w:lastRowFirstColumn="0" w:lastRowLastColumn="0"/>
              <w:rPr>
                <w:sz w:val="20"/>
                <w:szCs w:val="20"/>
                <w:lang w:val="pt-BR" w:eastAsia="pt-BR"/>
              </w:rPr>
            </w:pPr>
            <w:r w:rsidRPr="00882636">
              <w:rPr>
                <w:sz w:val="20"/>
                <w:szCs w:val="20"/>
              </w:rPr>
              <w:t>Anxiety and depression</w:t>
            </w:r>
          </w:p>
        </w:tc>
      </w:tr>
      <w:tr w:rsidR="00882636" w:rsidRPr="00882636" w14:paraId="4F413B98" w14:textId="77777777" w:rsidTr="00E10157">
        <w:trPr>
          <w:trHeight w:val="20"/>
        </w:trPr>
        <w:tc>
          <w:tcPr>
            <w:cnfStyle w:val="001000000000" w:firstRow="0" w:lastRow="0" w:firstColumn="1" w:lastColumn="0" w:oddVBand="0" w:evenVBand="0" w:oddHBand="0" w:evenHBand="0" w:firstRowFirstColumn="0" w:firstRowLastColumn="0" w:lastRowFirstColumn="0" w:lastRowLastColumn="0"/>
            <w:tcW w:w="0" w:type="auto"/>
          </w:tcPr>
          <w:p w14:paraId="44D0AFCB" w14:textId="77777777" w:rsidR="00882636" w:rsidRPr="00882636" w:rsidRDefault="00882636" w:rsidP="00E10157">
            <w:pPr>
              <w:pStyle w:val="SemEspaamento"/>
              <w:spacing w:before="120" w:after="120"/>
              <w:rPr>
                <w:b w:val="0"/>
                <w:bCs w:val="0"/>
                <w:color w:val="000000"/>
                <w:sz w:val="20"/>
                <w:szCs w:val="20"/>
              </w:rPr>
            </w:pPr>
            <w:proofErr w:type="spellStart"/>
            <w:r w:rsidRPr="00882636">
              <w:rPr>
                <w:b w:val="0"/>
                <w:bCs w:val="0"/>
                <w:color w:val="000000"/>
                <w:sz w:val="20"/>
                <w:szCs w:val="20"/>
              </w:rPr>
              <w:t>Zakeri</w:t>
            </w:r>
            <w:proofErr w:type="spellEnd"/>
            <w:r w:rsidRPr="00882636">
              <w:rPr>
                <w:b w:val="0"/>
                <w:bCs w:val="0"/>
                <w:color w:val="000000"/>
                <w:sz w:val="20"/>
                <w:szCs w:val="20"/>
              </w:rPr>
              <w:t xml:space="preserve"> et al. (2021)</w:t>
            </w:r>
          </w:p>
        </w:tc>
        <w:tc>
          <w:tcPr>
            <w:tcW w:w="0" w:type="auto"/>
          </w:tcPr>
          <w:p w14:paraId="14F4CCF9" w14:textId="77777777" w:rsidR="00882636" w:rsidRPr="00882636" w:rsidRDefault="00882636" w:rsidP="00E10157">
            <w:pPr>
              <w:pStyle w:val="SemEspaamento"/>
              <w:spacing w:before="120" w:after="120"/>
              <w:cnfStyle w:val="000000000000" w:firstRow="0" w:lastRow="0" w:firstColumn="0" w:lastColumn="0" w:oddVBand="0" w:evenVBand="0" w:oddHBand="0" w:evenHBand="0" w:firstRowFirstColumn="0" w:firstRowLastColumn="0" w:lastRowFirstColumn="0" w:lastRowLastColumn="0"/>
              <w:rPr>
                <w:sz w:val="20"/>
                <w:szCs w:val="20"/>
                <w:lang w:val="en-US" w:eastAsia="pt-BR"/>
              </w:rPr>
            </w:pPr>
            <w:r w:rsidRPr="00882636">
              <w:rPr>
                <w:sz w:val="20"/>
                <w:szCs w:val="20"/>
              </w:rPr>
              <w:t xml:space="preserve">Gender, race, sexual orientation, economic status </w:t>
            </w:r>
          </w:p>
        </w:tc>
        <w:tc>
          <w:tcPr>
            <w:tcW w:w="0" w:type="auto"/>
          </w:tcPr>
          <w:p w14:paraId="0E683836" w14:textId="77777777" w:rsidR="00882636" w:rsidRPr="00882636" w:rsidRDefault="00882636" w:rsidP="00E10157">
            <w:pPr>
              <w:pStyle w:val="SemEspaamento"/>
              <w:spacing w:before="120" w:after="120"/>
              <w:cnfStyle w:val="000000000000" w:firstRow="0" w:lastRow="0" w:firstColumn="0" w:lastColumn="0" w:oddVBand="0" w:evenVBand="0" w:oddHBand="0" w:evenHBand="0" w:firstRowFirstColumn="0" w:firstRowLastColumn="0" w:lastRowFirstColumn="0" w:lastRowLastColumn="0"/>
              <w:rPr>
                <w:sz w:val="20"/>
                <w:szCs w:val="20"/>
                <w:lang w:val="pt-BR" w:eastAsia="pt-BR"/>
              </w:rPr>
            </w:pPr>
            <w:r w:rsidRPr="00882636">
              <w:rPr>
                <w:sz w:val="20"/>
                <w:szCs w:val="20"/>
              </w:rPr>
              <w:t>Anxiety</w:t>
            </w:r>
          </w:p>
        </w:tc>
      </w:tr>
    </w:tbl>
    <w:p w14:paraId="1B59CD4A" w14:textId="77777777" w:rsidR="00882636" w:rsidRDefault="00882636" w:rsidP="00882636">
      <w:pPr>
        <w:pStyle w:val="Prrafocomn"/>
        <w:ind w:firstLine="0"/>
      </w:pPr>
    </w:p>
    <w:p w14:paraId="73D6119E" w14:textId="1EEC65F5" w:rsidR="00821A19" w:rsidRPr="00204B61" w:rsidRDefault="00821A19" w:rsidP="00204B61">
      <w:pPr>
        <w:rPr>
          <w:b/>
          <w:bCs/>
          <w:i/>
          <w:iCs/>
        </w:rPr>
      </w:pPr>
      <w:proofErr w:type="spellStart"/>
      <w:r w:rsidRPr="00204B61">
        <w:rPr>
          <w:b/>
          <w:bCs/>
          <w:i/>
          <w:iCs/>
        </w:rPr>
        <w:t>Risk</w:t>
      </w:r>
      <w:proofErr w:type="spellEnd"/>
      <w:r w:rsidRPr="00204B61">
        <w:rPr>
          <w:b/>
          <w:bCs/>
          <w:i/>
          <w:iCs/>
        </w:rPr>
        <w:t xml:space="preserve"> </w:t>
      </w:r>
      <w:proofErr w:type="spellStart"/>
      <w:r w:rsidRPr="00204B61">
        <w:rPr>
          <w:b/>
          <w:bCs/>
          <w:i/>
          <w:iCs/>
        </w:rPr>
        <w:t>of</w:t>
      </w:r>
      <w:proofErr w:type="spellEnd"/>
      <w:r w:rsidRPr="00204B61">
        <w:rPr>
          <w:b/>
          <w:bCs/>
          <w:i/>
          <w:iCs/>
        </w:rPr>
        <w:t xml:space="preserve"> </w:t>
      </w:r>
      <w:proofErr w:type="spellStart"/>
      <w:r w:rsidRPr="00204B61">
        <w:rPr>
          <w:b/>
          <w:bCs/>
          <w:i/>
          <w:iCs/>
        </w:rPr>
        <w:t>bias</w:t>
      </w:r>
      <w:proofErr w:type="spellEnd"/>
      <w:r w:rsidRPr="00204B61">
        <w:rPr>
          <w:b/>
          <w:bCs/>
          <w:i/>
          <w:iCs/>
        </w:rPr>
        <w:t xml:space="preserve"> in </w:t>
      </w:r>
      <w:proofErr w:type="spellStart"/>
      <w:r w:rsidRPr="00204B61">
        <w:rPr>
          <w:b/>
          <w:bCs/>
          <w:i/>
          <w:iCs/>
        </w:rPr>
        <w:t>studies</w:t>
      </w:r>
      <w:proofErr w:type="spellEnd"/>
    </w:p>
    <w:p w14:paraId="766ED2CE" w14:textId="77777777" w:rsidR="00821A19" w:rsidRDefault="00821A19" w:rsidP="00821A19">
      <w:pPr>
        <w:pStyle w:val="Prrafocomn"/>
      </w:pPr>
      <w:r>
        <w:t>Of the studies included in this systematic literature review, 31 were assessed as having a minimal risk of bias, with the majority meeting the validity criteria. The critical evaluation conducted by the Joanna Briggs Institute (</w:t>
      </w:r>
      <w:proofErr w:type="spellStart"/>
      <w:r>
        <w:t>Aromataris</w:t>
      </w:r>
      <w:proofErr w:type="spellEnd"/>
      <w:r>
        <w:t xml:space="preserve"> &amp; Munn, 2020) revealed that only one study had a medium risk of bias. Despite the varying quality scores, all studies were included in the review to ensure a comprehensive overview of the available literature.</w:t>
      </w:r>
    </w:p>
    <w:p w14:paraId="149A2525" w14:textId="33092F14" w:rsidR="00821A19" w:rsidRPr="00204B61" w:rsidRDefault="00821A19" w:rsidP="00204B61">
      <w:pPr>
        <w:rPr>
          <w:b/>
          <w:bCs/>
          <w:i/>
          <w:iCs/>
        </w:rPr>
      </w:pPr>
      <w:proofErr w:type="spellStart"/>
      <w:r w:rsidRPr="00204B61">
        <w:rPr>
          <w:b/>
          <w:bCs/>
          <w:i/>
          <w:iCs/>
        </w:rPr>
        <w:t>Results</w:t>
      </w:r>
      <w:proofErr w:type="spellEnd"/>
      <w:r w:rsidRPr="00204B61">
        <w:rPr>
          <w:b/>
          <w:bCs/>
          <w:i/>
          <w:iCs/>
        </w:rPr>
        <w:t xml:space="preserve"> </w:t>
      </w:r>
      <w:proofErr w:type="spellStart"/>
      <w:r w:rsidRPr="00204B61">
        <w:rPr>
          <w:b/>
          <w:bCs/>
          <w:i/>
          <w:iCs/>
        </w:rPr>
        <w:t>of</w:t>
      </w:r>
      <w:proofErr w:type="spellEnd"/>
      <w:r w:rsidRPr="00204B61">
        <w:rPr>
          <w:b/>
          <w:bCs/>
          <w:i/>
          <w:iCs/>
        </w:rPr>
        <w:t xml:space="preserve"> individual </w:t>
      </w:r>
      <w:proofErr w:type="spellStart"/>
      <w:r w:rsidRPr="00204B61">
        <w:rPr>
          <w:b/>
          <w:bCs/>
          <w:i/>
          <w:iCs/>
        </w:rPr>
        <w:t>studies</w:t>
      </w:r>
      <w:proofErr w:type="spellEnd"/>
    </w:p>
    <w:p w14:paraId="788FBD1A" w14:textId="39B1EF21" w:rsidR="00821A19" w:rsidRDefault="00821A19" w:rsidP="00204B61">
      <w:pPr>
        <w:pStyle w:val="SubtituloInterno1"/>
      </w:pPr>
      <w:proofErr w:type="spellStart"/>
      <w:r>
        <w:t>Prevalence</w:t>
      </w:r>
      <w:proofErr w:type="spellEnd"/>
      <w:r>
        <w:t xml:space="preserve"> </w:t>
      </w:r>
      <w:proofErr w:type="spellStart"/>
      <w:r>
        <w:t>of</w:t>
      </w:r>
      <w:proofErr w:type="spellEnd"/>
      <w:r>
        <w:t xml:space="preserve"> </w:t>
      </w:r>
      <w:proofErr w:type="spellStart"/>
      <w:r>
        <w:t>depressive</w:t>
      </w:r>
      <w:proofErr w:type="spellEnd"/>
      <w:r>
        <w:t xml:space="preserve">, </w:t>
      </w:r>
      <w:proofErr w:type="spellStart"/>
      <w:r>
        <w:t>anxiety</w:t>
      </w:r>
      <w:proofErr w:type="spellEnd"/>
      <w:r>
        <w:t xml:space="preserve"> and </w:t>
      </w:r>
      <w:proofErr w:type="spellStart"/>
      <w:r>
        <w:t>suicidal</w:t>
      </w:r>
      <w:proofErr w:type="spellEnd"/>
      <w:r>
        <w:t xml:space="preserve"> </w:t>
      </w:r>
      <w:proofErr w:type="spellStart"/>
      <w:r>
        <w:t>ideation</w:t>
      </w:r>
      <w:proofErr w:type="spellEnd"/>
    </w:p>
    <w:p w14:paraId="3D568548" w14:textId="77777777" w:rsidR="00821A19" w:rsidRDefault="00821A19" w:rsidP="00821A19">
      <w:pPr>
        <w:pStyle w:val="Prrafocomn"/>
      </w:pPr>
      <w:r>
        <w:t>The results of the individual studies included highlight high prevalence rates for depression, anxiety, and suicidal ideation among college students. The prevalence of depression scores ranged from 10.8% (</w:t>
      </w:r>
      <w:proofErr w:type="spellStart"/>
      <w:r>
        <w:t>Falade</w:t>
      </w:r>
      <w:proofErr w:type="spellEnd"/>
      <w:r>
        <w:t xml:space="preserve"> et al., 2020) to 40% (</w:t>
      </w:r>
      <w:proofErr w:type="spellStart"/>
      <w:r>
        <w:t>Mahroon</w:t>
      </w:r>
      <w:proofErr w:type="spellEnd"/>
      <w:r>
        <w:t xml:space="preserve"> et al., 2018), while anxiety scores ranged from </w:t>
      </w:r>
      <w:r>
        <w:lastRenderedPageBreak/>
        <w:t>15.9% (</w:t>
      </w:r>
      <w:proofErr w:type="spellStart"/>
      <w:r>
        <w:t>Kronfol</w:t>
      </w:r>
      <w:proofErr w:type="spellEnd"/>
      <w:r>
        <w:t xml:space="preserve"> et al., 2018) to 51.5% (</w:t>
      </w:r>
      <w:proofErr w:type="spellStart"/>
      <w:r>
        <w:t>Mahroon</w:t>
      </w:r>
      <w:proofErr w:type="spellEnd"/>
      <w:r>
        <w:t xml:space="preserve"> et al., 2018). Suicidal ideation was found to be prevalent between 5.3% (Tran, 2020) and 31% (McLafferty et al., 2017).</w:t>
      </w:r>
    </w:p>
    <w:p w14:paraId="3B43F825" w14:textId="52B82A61" w:rsidR="00821A19" w:rsidRPr="00204B61" w:rsidRDefault="00821A19" w:rsidP="00204B61">
      <w:pPr>
        <w:pStyle w:val="SubtituloInterno"/>
      </w:pPr>
      <w:r w:rsidRPr="00204B61">
        <w:t xml:space="preserve">Sociocultural factors associated with depression, anxiety, or suicidal </w:t>
      </w:r>
      <w:proofErr w:type="gramStart"/>
      <w:r w:rsidRPr="00204B61">
        <w:t>ideation</w:t>
      </w:r>
      <w:proofErr w:type="gramEnd"/>
    </w:p>
    <w:p w14:paraId="399366E1" w14:textId="77777777" w:rsidR="00821A19" w:rsidRDefault="00821A19" w:rsidP="00821A19">
      <w:pPr>
        <w:pStyle w:val="Prrafocomn"/>
      </w:pPr>
      <w:r>
        <w:t xml:space="preserve">Associations between sociocultural factors and depression, anxiety or suicidal ideation were identified in all studies. In most studies, women had higher levels of depression, anxiety and/or suicidal ideation, however, one study of Malaysian medical students reported that men had higher levels of anxiety and depression (Gan &amp; Hue, 2019). Furthermore, one study by </w:t>
      </w:r>
      <w:proofErr w:type="spellStart"/>
      <w:r>
        <w:t>Çelik</w:t>
      </w:r>
      <w:proofErr w:type="spellEnd"/>
      <w:r>
        <w:t xml:space="preserve"> et al. (2019) found that there were no statistically significant differences in the levels of depressive symptoms between women and men students.</w:t>
      </w:r>
    </w:p>
    <w:p w14:paraId="66DE8B7F" w14:textId="77777777" w:rsidR="00821A19" w:rsidRDefault="00821A19" w:rsidP="00821A19">
      <w:pPr>
        <w:pStyle w:val="Prrafocomn"/>
      </w:pPr>
      <w:r>
        <w:t>The studies have consistently shown a correlation between lower economic status and higher levels of mental health issues such as depression, anxiety, and/or suicidal ideation (</w:t>
      </w:r>
      <w:proofErr w:type="spellStart"/>
      <w:r>
        <w:t>Hersi</w:t>
      </w:r>
      <w:proofErr w:type="spellEnd"/>
      <w:r>
        <w:t xml:space="preserve"> et al., 2017; McLafferty et al., 2017; </w:t>
      </w:r>
      <w:proofErr w:type="spellStart"/>
      <w:r>
        <w:t>Kronfol</w:t>
      </w:r>
      <w:proofErr w:type="spellEnd"/>
      <w:r>
        <w:t xml:space="preserve"> et al., 2018; </w:t>
      </w:r>
      <w:proofErr w:type="spellStart"/>
      <w:r>
        <w:t>Moutinho</w:t>
      </w:r>
      <w:proofErr w:type="spellEnd"/>
      <w:r>
        <w:t xml:space="preserve"> et al., 2019; </w:t>
      </w:r>
      <w:proofErr w:type="spellStart"/>
      <w:r>
        <w:t>Çelik</w:t>
      </w:r>
      <w:proofErr w:type="spellEnd"/>
      <w:r>
        <w:t xml:space="preserve"> et al., 2019; </w:t>
      </w:r>
      <w:proofErr w:type="spellStart"/>
      <w:r>
        <w:t>Falade</w:t>
      </w:r>
      <w:proofErr w:type="spellEnd"/>
      <w:r>
        <w:t xml:space="preserve"> et al., 2020; Grace, 2020; Hoyt et al., 2021; </w:t>
      </w:r>
      <w:proofErr w:type="spellStart"/>
      <w:r>
        <w:t>Zakeri</w:t>
      </w:r>
      <w:proofErr w:type="spellEnd"/>
      <w:r>
        <w:t xml:space="preserve"> et al., 2021). Individuals from lower socio-economic backgrounds are often exposed to multiple stressors and challenges such as financial insecurity, limited access to quality healthcare and educational opportunities, all of which can negatively impact their mental health. The impact of poverty on mental health is further compounded by the stigma associated with being poor and the lack of resources available to address mental health issues in low-income communities. </w:t>
      </w:r>
    </w:p>
    <w:p w14:paraId="029A651A" w14:textId="77777777" w:rsidR="00821A19" w:rsidRDefault="00821A19" w:rsidP="00821A19">
      <w:pPr>
        <w:pStyle w:val="Prrafocomn"/>
      </w:pPr>
      <w:r>
        <w:t xml:space="preserve">Several studies investigated the relationship between gender diversity and sexual orientation with mental health outcomes such as depression, anxiety, and suicidal ideation (Duffy et al., 2019; Grace, 2020; Hoyt et al., 2021; McLafferty et al., 2017; Messman and Leslie, 2019; </w:t>
      </w:r>
      <w:proofErr w:type="spellStart"/>
      <w:r>
        <w:t>Serpas</w:t>
      </w:r>
      <w:proofErr w:type="spellEnd"/>
      <w:r>
        <w:t>, 2021; Silva et al., 2017; van der Walt et al., 2020). The results of these studies consistently show that individuals who identify as gender and sexual minorities are more likely to experience these mental health problems than their cisgender and heterosexual peers. This is often attributed to the discrimination, stigma, and marginalization that these individuals face in their daily lives, which can significantly impact their mental health. Therefore, there is a need for increased support and resources for these populations, as well as the need to address the root causes of discrimination and stigma in society.</w:t>
      </w:r>
    </w:p>
    <w:p w14:paraId="78254160" w14:textId="77777777" w:rsidR="00821A19" w:rsidRDefault="00821A19" w:rsidP="00821A19">
      <w:pPr>
        <w:pStyle w:val="Prrafocomn"/>
      </w:pPr>
      <w:r>
        <w:t xml:space="preserve">Similarly, ethnicity and race have been examined in nine studies that investigated their relationship with mental health outcomes in college students from various countries such as </w:t>
      </w:r>
      <w:r>
        <w:lastRenderedPageBreak/>
        <w:t>Malaysia, China, Ethiopia, Nigeria, and the United States (</w:t>
      </w:r>
      <w:proofErr w:type="spellStart"/>
      <w:r>
        <w:t>BlackDeer</w:t>
      </w:r>
      <w:proofErr w:type="spellEnd"/>
      <w:r>
        <w:t xml:space="preserve"> et al., 2021; </w:t>
      </w:r>
      <w:proofErr w:type="spellStart"/>
      <w:r>
        <w:t>Falade</w:t>
      </w:r>
      <w:proofErr w:type="spellEnd"/>
      <w:r>
        <w:t xml:space="preserve"> et al., 2020; Gan &amp; Hue, 2019; Grace, 2020; Hoyt et al., 2021; </w:t>
      </w:r>
      <w:proofErr w:type="spellStart"/>
      <w:r>
        <w:t>Serpas</w:t>
      </w:r>
      <w:proofErr w:type="spellEnd"/>
      <w:r>
        <w:t xml:space="preserve">, 2021; </w:t>
      </w:r>
      <w:proofErr w:type="spellStart"/>
      <w:r>
        <w:t>Tessema</w:t>
      </w:r>
      <w:proofErr w:type="spellEnd"/>
      <w:r>
        <w:t xml:space="preserve"> et al., 2019; Tran, 2020; Wang et al., 2019). The findings suggest that racial and ethnic minority students are more likely to experience higher levels of mental health issues such as suicidal ideation, depression, and anxiety compared to White and non-minority students. However, it is important to note that this relationship between race and mental health outcomes is not universal, and in one case, no significant differences were found between ethnic and racial groups in terms of depressive symptoms (del Toro &amp; Hughes, 2020). Therefore, there is a need to consider the role of race and ethnicity in the mental health of college students and address systemic factors that contribute to health disparities across different racial and ethnic groups. Overall, these studies highlight the importance of addressing discrimination and stigma in society and providing adequate support and resources for individuals from marginalized populations.</w:t>
      </w:r>
    </w:p>
    <w:p w14:paraId="484A0327" w14:textId="356F4DB1" w:rsidR="00821A19" w:rsidRPr="00204B61" w:rsidRDefault="00821A19" w:rsidP="00204B61">
      <w:pPr>
        <w:pStyle w:val="SubtituloInterno"/>
      </w:pPr>
      <w:proofErr w:type="spellStart"/>
      <w:r w:rsidRPr="00204B61">
        <w:t>Impact</w:t>
      </w:r>
      <w:proofErr w:type="spellEnd"/>
      <w:r w:rsidRPr="00204B61">
        <w:t xml:space="preserve"> </w:t>
      </w:r>
      <w:proofErr w:type="spellStart"/>
      <w:r w:rsidRPr="00204B61">
        <w:t>of</w:t>
      </w:r>
      <w:proofErr w:type="spellEnd"/>
      <w:r w:rsidRPr="00204B61">
        <w:t xml:space="preserve"> </w:t>
      </w:r>
      <w:proofErr w:type="spellStart"/>
      <w:r w:rsidRPr="00204B61">
        <w:t>academic</w:t>
      </w:r>
      <w:proofErr w:type="spellEnd"/>
      <w:r w:rsidRPr="00204B61">
        <w:t xml:space="preserve"> </w:t>
      </w:r>
      <w:proofErr w:type="spellStart"/>
      <w:r w:rsidRPr="00204B61">
        <w:t>factors</w:t>
      </w:r>
      <w:proofErr w:type="spellEnd"/>
      <w:r w:rsidRPr="00204B61">
        <w:t xml:space="preserve"> </w:t>
      </w:r>
      <w:proofErr w:type="spellStart"/>
      <w:r w:rsidRPr="00204B61">
        <w:t>on</w:t>
      </w:r>
      <w:proofErr w:type="spellEnd"/>
      <w:r w:rsidRPr="00204B61">
        <w:t xml:space="preserve"> mental </w:t>
      </w:r>
      <w:proofErr w:type="spellStart"/>
      <w:r w:rsidRPr="00204B61">
        <w:t>health</w:t>
      </w:r>
      <w:proofErr w:type="spellEnd"/>
    </w:p>
    <w:p w14:paraId="633747B2" w14:textId="7E77C8BA" w:rsidR="00A93146" w:rsidRDefault="00821A19" w:rsidP="00204B61">
      <w:pPr>
        <w:pStyle w:val="Prrafocomn"/>
      </w:pPr>
      <w:r>
        <w:t>Thirteen studies measured the impact of various academic factors on mental health problems, such as academic performance, current curricular year, motivation to enter the course, and academic success (Atienza-</w:t>
      </w:r>
      <w:proofErr w:type="spellStart"/>
      <w:r>
        <w:t>Carbonell</w:t>
      </w:r>
      <w:proofErr w:type="spellEnd"/>
      <w:r>
        <w:t xml:space="preserve"> et al., 2020; </w:t>
      </w:r>
      <w:proofErr w:type="spellStart"/>
      <w:r>
        <w:t>BlackDeer</w:t>
      </w:r>
      <w:proofErr w:type="spellEnd"/>
      <w:r>
        <w:t xml:space="preserve"> et al., 2021; </w:t>
      </w:r>
      <w:proofErr w:type="spellStart"/>
      <w:r>
        <w:t>Çelik</w:t>
      </w:r>
      <w:proofErr w:type="spellEnd"/>
      <w:r>
        <w:t xml:space="preserve"> et al., 2019; </w:t>
      </w:r>
      <w:proofErr w:type="spellStart"/>
      <w:r>
        <w:t>Falade</w:t>
      </w:r>
      <w:proofErr w:type="spellEnd"/>
      <w:r>
        <w:t xml:space="preserve"> et al., 2020; Fonseca et al., 2019; Lipson &amp; Eisenberg, 2018; </w:t>
      </w:r>
      <w:proofErr w:type="spellStart"/>
      <w:r>
        <w:t>Mahroon</w:t>
      </w:r>
      <w:proofErr w:type="spellEnd"/>
      <w:r>
        <w:t xml:space="preserve"> et al., 2018; </w:t>
      </w:r>
      <w:proofErr w:type="spellStart"/>
      <w:r>
        <w:t>Mirhosseini</w:t>
      </w:r>
      <w:proofErr w:type="spellEnd"/>
      <w:r>
        <w:t xml:space="preserve"> et al., 2021; Moy &amp; Ng, 2021; Sa et al., 2020; Silva et al., 2017; Wang et al., 2019; Wilcox &amp; </w:t>
      </w:r>
      <w:proofErr w:type="spellStart"/>
      <w:r>
        <w:t>Nordstokke</w:t>
      </w:r>
      <w:proofErr w:type="spellEnd"/>
      <w:r>
        <w:t>, 2019). Among these studies, Atienza-</w:t>
      </w:r>
      <w:proofErr w:type="spellStart"/>
      <w:r>
        <w:t>Carbonell</w:t>
      </w:r>
      <w:proofErr w:type="spellEnd"/>
      <w:r>
        <w:t xml:space="preserve"> et al. (2020) found that college students with lower academic performance reported higher levels of depression and anxiety. </w:t>
      </w:r>
      <w:proofErr w:type="spellStart"/>
      <w:r>
        <w:t>BlackDeer</w:t>
      </w:r>
      <w:proofErr w:type="spellEnd"/>
      <w:r>
        <w:t xml:space="preserve"> et al. (2021) found that first-year college students had higher levels of suicidal ideation compared to those in later years. Conversely, </w:t>
      </w:r>
      <w:proofErr w:type="spellStart"/>
      <w:r>
        <w:t>Çelik</w:t>
      </w:r>
      <w:proofErr w:type="spellEnd"/>
      <w:r>
        <w:t xml:space="preserve"> et al. (2019) found that students who were more motivated to enter their course of study reported lower levels of depression. These results demonstrate a clear association between academic factors and mental health outcomes, indicating the need for further research to better understand the underlying mechanisms and develop effective interventions to support the mental health of college </w:t>
      </w:r>
      <w:r>
        <w:t>students.</w:t>
      </w:r>
    </w:p>
    <w:p w14:paraId="220C813D" w14:textId="0773D7D8" w:rsidR="00CE7D65" w:rsidRPr="00E25900" w:rsidRDefault="00CE7D65" w:rsidP="00335B58">
      <w:pPr>
        <w:pStyle w:val="Ttulosinternos"/>
      </w:pPr>
      <w:r w:rsidRPr="00E25900">
        <w:t>Discussion</w:t>
      </w:r>
    </w:p>
    <w:p w14:paraId="1EAA39FB" w14:textId="77777777" w:rsidR="00821A19" w:rsidRDefault="00821A19" w:rsidP="00821A19">
      <w:pPr>
        <w:pStyle w:val="Prrafocomn"/>
      </w:pPr>
      <w:r>
        <w:t xml:space="preserve">This systematic review explored the interplay between sociocultural and academic factors and their implications on mental health outcomes - notably depression, anxiety, and suicidal </w:t>
      </w:r>
      <w:r>
        <w:lastRenderedPageBreak/>
        <w:t>ideation - in college students. Analyzing 32 studies involving 642,893 students, we discerned higher prevalence rates of these mental health issues in college students than in the general populace. These findings echo the World Health Organization's recent data (WHO, 2022) and are consistent with Ibrahim et al.'s (2013) systematic review. College life, characterized by unique stressors, such as adapting to novel environments and academic pressures, likely contributes to this elevation in mental health problems (</w:t>
      </w:r>
      <w:proofErr w:type="spellStart"/>
      <w:r>
        <w:t>Cuijpers</w:t>
      </w:r>
      <w:proofErr w:type="spellEnd"/>
      <w:r>
        <w:t xml:space="preserve"> et al., 2019; del Toro &amp; Hughes, 2020; Evans-</w:t>
      </w:r>
      <w:proofErr w:type="spellStart"/>
      <w:r>
        <w:t>Lacko</w:t>
      </w:r>
      <w:proofErr w:type="spellEnd"/>
      <w:r>
        <w:t xml:space="preserve"> &amp; Thornicroft, 2019; </w:t>
      </w:r>
      <w:proofErr w:type="spellStart"/>
      <w:r>
        <w:t>Karyotaki</w:t>
      </w:r>
      <w:proofErr w:type="spellEnd"/>
      <w:r>
        <w:t xml:space="preserve"> et al., 2020).</w:t>
      </w:r>
    </w:p>
    <w:p w14:paraId="037F262F" w14:textId="77777777" w:rsidR="00821A19" w:rsidRDefault="00821A19" w:rsidP="00821A19">
      <w:pPr>
        <w:pStyle w:val="Prrafocomn"/>
      </w:pPr>
      <w:r>
        <w:t xml:space="preserve">Sociocultural factors emerged as potent predictors of mental health outcomes in our review. Specifically, women, sexual, ethnic, and racial minority groups, and </w:t>
      </w:r>
      <w:proofErr w:type="gramStart"/>
      <w:r>
        <w:t>economically disadvantaged</w:t>
      </w:r>
      <w:proofErr w:type="gramEnd"/>
      <w:r>
        <w:t xml:space="preserve"> individuals exhibited heightened risk profiles. These disparities can be attributed to economic inequalities, experiences of discrimination, and various forms of violence that minority groups often face (</w:t>
      </w:r>
      <w:proofErr w:type="spellStart"/>
      <w:r>
        <w:t>Baére</w:t>
      </w:r>
      <w:proofErr w:type="spellEnd"/>
      <w:r>
        <w:t xml:space="preserve"> &amp; </w:t>
      </w:r>
      <w:proofErr w:type="spellStart"/>
      <w:r>
        <w:t>Zanello</w:t>
      </w:r>
      <w:proofErr w:type="spellEnd"/>
      <w:r>
        <w:t xml:space="preserve">, 2020; Salami et al., 2021; Thomas, 2017; Keels et al., 2017). The literature reinforces that structurally marginalized groups are more susceptible to emotional distress due to systemic biases (Billingsley &amp; Hurd, 2019; Okoro et al., 2022; Queiroz &amp; Santos, 2016; </w:t>
      </w:r>
      <w:proofErr w:type="spellStart"/>
      <w:r>
        <w:t>Zanello</w:t>
      </w:r>
      <w:proofErr w:type="spellEnd"/>
      <w:r>
        <w:t xml:space="preserve"> et al., 2015).</w:t>
      </w:r>
    </w:p>
    <w:p w14:paraId="3FE87DF0" w14:textId="77777777" w:rsidR="00821A19" w:rsidRDefault="00821A19" w:rsidP="00821A19">
      <w:pPr>
        <w:pStyle w:val="Prrafocomn"/>
      </w:pPr>
      <w:r>
        <w:t>It's noteworthy that the WHO in the most recent World Report on Mental Health published in 2022, reports that countries with higher income inequalities and social polarization have a higher prevalence of mental health issues, including schizophrenia, depression, anxiety, and substance use (WHO, 2022). These findings highlight the significance of sociocultural factors in shaping college students' mental health and the need for further research to understand their complex interplay. Investing in policies that promote social equity is crucial in addressing the issue of mental health.</w:t>
      </w:r>
    </w:p>
    <w:p w14:paraId="5534481D" w14:textId="77777777" w:rsidR="00821A19" w:rsidRDefault="00821A19" w:rsidP="00821A19">
      <w:pPr>
        <w:pStyle w:val="Prrafocomn"/>
      </w:pPr>
      <w:r>
        <w:t>On the academic front, elements like academic performance, the year of study, and motivation were linked to mental health outcomes. Studies (Barker et al., 2018; Bruffaerts et al., 2018; Evans-</w:t>
      </w:r>
      <w:proofErr w:type="spellStart"/>
      <w:r>
        <w:t>Lacko</w:t>
      </w:r>
      <w:proofErr w:type="spellEnd"/>
      <w:r>
        <w:t xml:space="preserve"> &amp; Thornicroft, 2019; Silva et al., 2017; Sheldon et al., 2021) have evidenced this connection, prompting reflections on how academic life might act as a buffer or stressor in the nexus between societal factors and mental health.</w:t>
      </w:r>
    </w:p>
    <w:p w14:paraId="51BF57E7" w14:textId="77777777" w:rsidR="00821A19" w:rsidRDefault="00821A19" w:rsidP="00821A19">
      <w:pPr>
        <w:pStyle w:val="Prrafocomn"/>
      </w:pPr>
      <w:r>
        <w:t xml:space="preserve">However, the study presents some limitations, including the use of only self-report measures to assess mental health problems and the wide variation in the assessment instruments used in the studies. Additionally, most of the studies had a cross-sectional design and were </w:t>
      </w:r>
      <w:r>
        <w:lastRenderedPageBreak/>
        <w:t>restricted to quantitative studies, making it impossible to perform an in-depth analysis of college students' perceptions of mental health determinants.</w:t>
      </w:r>
    </w:p>
    <w:p w14:paraId="7C2DF3E5" w14:textId="77777777" w:rsidR="00821A19" w:rsidRDefault="00821A19" w:rsidP="00695B41">
      <w:pPr>
        <w:pStyle w:val="Prrafocomn"/>
      </w:pPr>
      <w:r>
        <w:t>The results of this study have important implications for practice, policy, and future research. The findings emphasize the need to address social and cultural inequalities and to provide support to high-risk groups, such as women, people belonging to sexual, racial, and ethnic minority groups, and those with low self-reported income. Moreover, the study highlights the importance of evaluating academic life as a moderator of the relationship between social factors and mental health. Finally, the limitations of the study suggest that future research should consider the use of mixed methods and explore the subjective experiences and perceptions of college students in relation to mental health determinants</w:t>
      </w:r>
      <w:r w:rsidR="007C3C14" w:rsidRPr="00E25900">
        <w:t>.</w:t>
      </w:r>
    </w:p>
    <w:p w14:paraId="428C7CDD" w14:textId="77777777" w:rsidR="00821A19" w:rsidRPr="00204B61" w:rsidRDefault="00821A19" w:rsidP="00204B61">
      <w:pPr>
        <w:jc w:val="center"/>
        <w:rPr>
          <w:rFonts w:eastAsia="Calibri"/>
          <w:b/>
          <w:bCs/>
        </w:rPr>
      </w:pPr>
      <w:proofErr w:type="spellStart"/>
      <w:r w:rsidRPr="00204B61">
        <w:rPr>
          <w:rFonts w:eastAsia="Calibri"/>
          <w:b/>
          <w:bCs/>
        </w:rPr>
        <w:t>Conclusion</w:t>
      </w:r>
      <w:proofErr w:type="spellEnd"/>
    </w:p>
    <w:p w14:paraId="4242A52F" w14:textId="77777777" w:rsidR="00695B41" w:rsidRPr="00695B41" w:rsidRDefault="00695B41" w:rsidP="00204B61">
      <w:pPr>
        <w:spacing w:line="360" w:lineRule="auto"/>
        <w:ind w:firstLine="709"/>
        <w:jc w:val="both"/>
        <w:rPr>
          <w:lang w:val="en-US" w:eastAsia="en-US"/>
        </w:rPr>
      </w:pPr>
      <w:r w:rsidRPr="00695B41">
        <w:rPr>
          <w:lang w:val="en-US" w:eastAsia="en-US"/>
        </w:rPr>
        <w:t>In this systematic review, we've synthesized existing literature to shine a spotlight on the nuanced interplay between sociocultural and academic factors that affect college students' mental health. The findings emphasize the importance of comprehending these overlapping dimensions to design effective interventions. Furthermore, the review identifies key risk factors within both the academic realm and broader societal context that profoundly influence mental well-being.</w:t>
      </w:r>
    </w:p>
    <w:p w14:paraId="11C7DA69" w14:textId="77777777" w:rsidR="00695B41" w:rsidRPr="00695B41" w:rsidRDefault="00695B41" w:rsidP="00695B41">
      <w:pPr>
        <w:spacing w:line="360" w:lineRule="auto"/>
        <w:ind w:firstLine="709"/>
        <w:jc w:val="both"/>
        <w:rPr>
          <w:lang w:val="en-US" w:eastAsia="en-US"/>
        </w:rPr>
      </w:pPr>
      <w:r w:rsidRPr="00695B41">
        <w:rPr>
          <w:lang w:val="en-US" w:eastAsia="en-US"/>
        </w:rPr>
        <w:t xml:space="preserve">One standout revelation from our analysis is the damaging influence of social and economic disparities. These disparities heighten the risk of mental health challenges among students. </w:t>
      </w:r>
      <w:proofErr w:type="gramStart"/>
      <w:r w:rsidRPr="00695B41">
        <w:rPr>
          <w:lang w:val="en-US" w:eastAsia="en-US"/>
        </w:rPr>
        <w:t>With this in mind, policies</w:t>
      </w:r>
      <w:proofErr w:type="gramEnd"/>
      <w:r w:rsidRPr="00695B41">
        <w:rPr>
          <w:lang w:val="en-US" w:eastAsia="en-US"/>
        </w:rPr>
        <w:t xml:space="preserve"> geared toward reducing such systemic inequalities become vital in ensuring mental health parity among students. Integrating social determinants into mental health strategies is imperative. Resources should be strategically funneled to cater to the unique needs of </w:t>
      </w:r>
      <w:proofErr w:type="gramStart"/>
      <w:r w:rsidRPr="00695B41">
        <w:rPr>
          <w:lang w:val="en-US" w:eastAsia="en-US"/>
        </w:rPr>
        <w:t>economically disadvantaged</w:t>
      </w:r>
      <w:proofErr w:type="gramEnd"/>
      <w:r w:rsidRPr="00695B41">
        <w:rPr>
          <w:lang w:val="en-US" w:eastAsia="en-US"/>
        </w:rPr>
        <w:t xml:space="preserve"> student groups.</w:t>
      </w:r>
    </w:p>
    <w:p w14:paraId="3B12BBEC" w14:textId="77777777" w:rsidR="00695B41" w:rsidRPr="00695B41" w:rsidRDefault="00695B41" w:rsidP="00695B41">
      <w:pPr>
        <w:spacing w:line="360" w:lineRule="auto"/>
        <w:ind w:firstLine="709"/>
        <w:jc w:val="both"/>
        <w:rPr>
          <w:lang w:val="en-US" w:eastAsia="en-US"/>
        </w:rPr>
      </w:pPr>
      <w:r w:rsidRPr="00695B41">
        <w:rPr>
          <w:lang w:val="en-US" w:eastAsia="en-US"/>
        </w:rPr>
        <w:t xml:space="preserve">Against a landscape characterized by escalating income inequality and acute social fragmentation, the data presented herein serve as a clarion call: the intensifying mental health crisis within academic institutions is poised for exacerbation if not proactively mitigated. Therefore, it behooves policymakers, academic administrators, and healthcare practitioners to prioritize social determinants as integral components of a holistic strategy aimed at ameliorating student mental health. By </w:t>
      </w:r>
      <w:proofErr w:type="gramStart"/>
      <w:r w:rsidRPr="00695B41">
        <w:rPr>
          <w:lang w:val="en-US" w:eastAsia="en-US"/>
        </w:rPr>
        <w:t>honing in</w:t>
      </w:r>
      <w:proofErr w:type="gramEnd"/>
      <w:r w:rsidRPr="00695B41">
        <w:rPr>
          <w:lang w:val="en-US" w:eastAsia="en-US"/>
        </w:rPr>
        <w:t xml:space="preserve"> on these sociocultural factors, we can create preventive and responsive mental health programs that truly cater to the needs of the most vulnerable student populations.</w:t>
      </w:r>
    </w:p>
    <w:p w14:paraId="58C0150A" w14:textId="77777777" w:rsidR="00695B41" w:rsidRPr="00695B41" w:rsidRDefault="00695B41" w:rsidP="00204B61">
      <w:pPr>
        <w:pStyle w:val="SubtituloInterno"/>
      </w:pPr>
      <w:r w:rsidRPr="00695B41">
        <w:t>Implications for Practice and recommendations for Future Research</w:t>
      </w:r>
    </w:p>
    <w:p w14:paraId="5BF40556" w14:textId="77777777" w:rsidR="00695B41" w:rsidRPr="00695B41" w:rsidRDefault="00695B41" w:rsidP="00204B61">
      <w:pPr>
        <w:spacing w:line="360" w:lineRule="auto"/>
        <w:ind w:firstLine="709"/>
        <w:jc w:val="both"/>
        <w:rPr>
          <w:lang w:val="en-US" w:eastAsia="en-US"/>
        </w:rPr>
      </w:pPr>
      <w:r w:rsidRPr="00695B41">
        <w:rPr>
          <w:lang w:val="en-US" w:eastAsia="en-US"/>
        </w:rPr>
        <w:lastRenderedPageBreak/>
        <w:t>As we reflect on the practical implications of this study and chart out recommendations for subsequent research, our work emerges as a fulcrum for ongoing discussions and transformative interventions in student mental health. In the immediate term, it's paramount for campuses to mandate mental health screenings. These should prioritize the identification and subsequent support of at-risk student groups. Screenings must be designed with a broad lens, capturing the diverse challenges that various student segments encounter. Central to this initiative is the requirement for campus mental health services to enlist specialized professionals. These counselors should possess expertise in catering to the unique mental health intricacies of marginalized student communities.</w:t>
      </w:r>
    </w:p>
    <w:p w14:paraId="3B7D92E1" w14:textId="77777777" w:rsidR="00695B41" w:rsidRPr="00695B41" w:rsidRDefault="00695B41" w:rsidP="00695B41">
      <w:pPr>
        <w:spacing w:line="360" w:lineRule="auto"/>
        <w:ind w:firstLine="709"/>
        <w:jc w:val="both"/>
        <w:rPr>
          <w:lang w:val="en-US" w:eastAsia="en-US"/>
        </w:rPr>
      </w:pPr>
      <w:r w:rsidRPr="00695B41">
        <w:rPr>
          <w:lang w:val="en-US" w:eastAsia="en-US"/>
        </w:rPr>
        <w:t>In tandem, educational institutions must critically evaluate and revamp conventional academic frameworks to prioritize student mental well-being. Consider introducing flexible academic curricula, inclusive of provisions like adaptable deadlines or earmarked mental health breaks, to lessen the inherent pressures of academia. Enhancing this effort, faculty should undergo holistic training in both diversity and mental health awareness. This strategic training will equip instructors with the skills to identify and support an array of mental health challenges that surface within our ever-diversifying student communities.</w:t>
      </w:r>
    </w:p>
    <w:p w14:paraId="5B788506" w14:textId="77777777" w:rsidR="00695B41" w:rsidRPr="00695B41" w:rsidRDefault="00695B41" w:rsidP="00695B41">
      <w:pPr>
        <w:spacing w:line="360" w:lineRule="auto"/>
        <w:ind w:firstLine="709"/>
        <w:jc w:val="both"/>
        <w:rPr>
          <w:lang w:val="en-US" w:eastAsia="en-US"/>
        </w:rPr>
      </w:pPr>
      <w:r w:rsidRPr="00695B41">
        <w:rPr>
          <w:lang w:val="en-US" w:eastAsia="en-US"/>
        </w:rPr>
        <w:t>Shifting focus to potential research horizons, a mixed-methods research paradigm is advocated. This dual approach ensures a deeper grasp of student mental health by marrying qualitative narratives with quantitative metrics. There's also a pressing need for longitudinal studies, which hold the potential to shed light on the enduring effects of sociocultural and academic influences on student mental health progressions. Moreover, it's crucial to subject any newly introduced mental health policies or interventions to consistent and rigorous evaluation.</w:t>
      </w:r>
    </w:p>
    <w:p w14:paraId="13FA8237" w14:textId="392F4AB1" w:rsidR="007E3B8D" w:rsidRPr="00204B61" w:rsidRDefault="00695B41" w:rsidP="00204B61">
      <w:pPr>
        <w:spacing w:line="360" w:lineRule="auto"/>
        <w:ind w:firstLine="709"/>
        <w:jc w:val="both"/>
        <w:rPr>
          <w:lang w:val="en-US" w:eastAsia="en-US"/>
        </w:rPr>
      </w:pPr>
      <w:r w:rsidRPr="00695B41">
        <w:rPr>
          <w:lang w:val="en-US" w:eastAsia="en-US"/>
        </w:rPr>
        <w:t>In summary, it is imperative that academic institutions adopt a multi-faceted approach to mental health that is sensitive to social determinants and inclusive in scope. The findings suggest urging educational strategists, university leaders, and education professionals to implement far-reaching and enduring reforms. Such proactive measures will ensure we are adeptly addressing the diverse and evolving mental health prerequisites of our student body.</w:t>
      </w:r>
      <w:r w:rsidR="007E3B8D" w:rsidRPr="00E25900">
        <w:br w:type="page"/>
      </w:r>
    </w:p>
    <w:p w14:paraId="6CD8B4A8" w14:textId="34F0BCF8" w:rsidR="006F7E7E" w:rsidRPr="00E25900" w:rsidRDefault="00CE7D65" w:rsidP="00335B58">
      <w:pPr>
        <w:pStyle w:val="Ttulosinternos"/>
      </w:pPr>
      <w:r w:rsidRPr="00E25900">
        <w:lastRenderedPageBreak/>
        <w:t>References</w:t>
      </w:r>
    </w:p>
    <w:p w14:paraId="2B6653E6" w14:textId="77777777" w:rsidR="00695B41" w:rsidRPr="00695B41" w:rsidRDefault="00695B41" w:rsidP="00695B41">
      <w:pPr>
        <w:pStyle w:val="NormalWeb"/>
        <w:ind w:left="426" w:hanging="426"/>
      </w:pPr>
      <w:r w:rsidRPr="00695B41">
        <w:t xml:space="preserve">Alonso, J., Mortier, P., Auerbach, R. P., Bruffaerts, R., Vila </w:t>
      </w:r>
      <w:proofErr w:type="spellStart"/>
      <w:r w:rsidRPr="00695B41">
        <w:t>gut</w:t>
      </w:r>
      <w:proofErr w:type="spellEnd"/>
      <w:r w:rsidRPr="00695B41">
        <w:t xml:space="preserve">, G., </w:t>
      </w:r>
      <w:proofErr w:type="spellStart"/>
      <w:r w:rsidRPr="00695B41">
        <w:t>Cuijpers</w:t>
      </w:r>
      <w:proofErr w:type="spellEnd"/>
      <w:r w:rsidRPr="00695B41">
        <w:t xml:space="preserve">, P., </w:t>
      </w:r>
      <w:proofErr w:type="spellStart"/>
      <w:r w:rsidRPr="00695B41">
        <w:t>Femtampere</w:t>
      </w:r>
      <w:proofErr w:type="spellEnd"/>
      <w:r w:rsidRPr="00695B41">
        <w:t>, K., Ebert, D. D., Ennis, E., Gutiérrez-</w:t>
      </w:r>
      <w:proofErr w:type="spellStart"/>
      <w:r w:rsidRPr="00695B41">
        <w:t>garcía</w:t>
      </w:r>
      <w:proofErr w:type="spellEnd"/>
      <w:r w:rsidRPr="00695B41">
        <w:t xml:space="preserve">, R. A., Green, J. G., </w:t>
      </w:r>
      <w:proofErr w:type="spellStart"/>
      <w:r w:rsidRPr="00695B41">
        <w:t>Hasking</w:t>
      </w:r>
      <w:proofErr w:type="spellEnd"/>
      <w:r w:rsidRPr="00695B41">
        <w:t xml:space="preserve">, P., </w:t>
      </w:r>
      <w:proofErr w:type="spellStart"/>
      <w:r w:rsidRPr="00695B41">
        <w:t>Lochner</w:t>
      </w:r>
      <w:proofErr w:type="spellEnd"/>
      <w:r w:rsidRPr="00695B41">
        <w:t xml:space="preserve">, C., </w:t>
      </w:r>
      <w:proofErr w:type="spellStart"/>
      <w:r w:rsidRPr="00695B41">
        <w:t>Nock</w:t>
      </w:r>
      <w:proofErr w:type="spellEnd"/>
      <w:r w:rsidRPr="00695B41">
        <w:t xml:space="preserve">, M. K., </w:t>
      </w:r>
      <w:proofErr w:type="spellStart"/>
      <w:r w:rsidRPr="00695B41">
        <w:t>Pinder-amaker</w:t>
      </w:r>
      <w:proofErr w:type="spellEnd"/>
      <w:r w:rsidRPr="00695B41">
        <w:t xml:space="preserve">, S., Sampson, N. A., </w:t>
      </w:r>
      <w:proofErr w:type="spellStart"/>
      <w:r w:rsidRPr="00695B41">
        <w:t>Zaslavsky</w:t>
      </w:r>
      <w:proofErr w:type="spellEnd"/>
      <w:r w:rsidRPr="00695B41">
        <w:t xml:space="preserve">, A. M., &amp; Kessler, R. C. (2018). Severe role </w:t>
      </w:r>
      <w:proofErr w:type="spellStart"/>
      <w:r w:rsidRPr="00695B41">
        <w:t>impairment</w:t>
      </w:r>
      <w:proofErr w:type="spellEnd"/>
      <w:r w:rsidRPr="00695B41">
        <w:t xml:space="preserve"> </w:t>
      </w:r>
      <w:proofErr w:type="spellStart"/>
      <w:r w:rsidRPr="00695B41">
        <w:t>associated</w:t>
      </w:r>
      <w:proofErr w:type="spellEnd"/>
      <w:r w:rsidRPr="00695B41">
        <w:t xml:space="preserve"> </w:t>
      </w:r>
      <w:proofErr w:type="spellStart"/>
      <w:r w:rsidRPr="00695B41">
        <w:t>with</w:t>
      </w:r>
      <w:proofErr w:type="spellEnd"/>
      <w:r w:rsidRPr="00695B41">
        <w:t xml:space="preserve"> mental </w:t>
      </w:r>
      <w:proofErr w:type="spellStart"/>
      <w:r w:rsidRPr="00695B41">
        <w:t>disorders</w:t>
      </w:r>
      <w:proofErr w:type="spellEnd"/>
      <w:r w:rsidRPr="00695B41">
        <w:t xml:space="preserve">: </w:t>
      </w:r>
      <w:proofErr w:type="spellStart"/>
      <w:r w:rsidRPr="00695B41">
        <w:t>Results</w:t>
      </w:r>
      <w:proofErr w:type="spellEnd"/>
      <w:r w:rsidRPr="00695B41">
        <w:t xml:space="preserve"> </w:t>
      </w:r>
      <w:proofErr w:type="spellStart"/>
      <w:r w:rsidRPr="00695B41">
        <w:t>of</w:t>
      </w:r>
      <w:proofErr w:type="spellEnd"/>
      <w:r w:rsidRPr="00695B41">
        <w:t xml:space="preserve"> </w:t>
      </w:r>
      <w:proofErr w:type="spellStart"/>
      <w:r w:rsidRPr="00695B41">
        <w:t>the</w:t>
      </w:r>
      <w:proofErr w:type="spellEnd"/>
      <w:r w:rsidRPr="00695B41">
        <w:t xml:space="preserve"> WHO </w:t>
      </w:r>
      <w:proofErr w:type="spellStart"/>
      <w:r w:rsidRPr="00695B41">
        <w:t>World</w:t>
      </w:r>
      <w:proofErr w:type="spellEnd"/>
      <w:r w:rsidRPr="00695B41">
        <w:t xml:space="preserve"> Mental </w:t>
      </w:r>
      <w:proofErr w:type="spellStart"/>
      <w:r w:rsidRPr="00695B41">
        <w:t>Health</w:t>
      </w:r>
      <w:proofErr w:type="spellEnd"/>
      <w:r w:rsidRPr="00695B41">
        <w:t xml:space="preserve"> </w:t>
      </w:r>
      <w:proofErr w:type="spellStart"/>
      <w:r w:rsidRPr="00695B41">
        <w:t>Surveys</w:t>
      </w:r>
      <w:proofErr w:type="spellEnd"/>
      <w:r w:rsidRPr="00695B41">
        <w:t xml:space="preserve"> International </w:t>
      </w:r>
      <w:proofErr w:type="spellStart"/>
      <w:r w:rsidRPr="00695B41">
        <w:t>College</w:t>
      </w:r>
      <w:proofErr w:type="spellEnd"/>
      <w:r w:rsidRPr="00695B41">
        <w:t xml:space="preserve"> </w:t>
      </w:r>
      <w:proofErr w:type="spellStart"/>
      <w:r w:rsidRPr="00695B41">
        <w:t>Student</w:t>
      </w:r>
      <w:proofErr w:type="spellEnd"/>
      <w:r w:rsidRPr="00695B41">
        <w:t xml:space="preserve"> Project. </w:t>
      </w:r>
      <w:proofErr w:type="spellStart"/>
      <w:r w:rsidRPr="00695B41">
        <w:rPr>
          <w:i/>
          <w:iCs/>
        </w:rPr>
        <w:t>Depression</w:t>
      </w:r>
      <w:proofErr w:type="spellEnd"/>
      <w:r w:rsidRPr="00695B41">
        <w:rPr>
          <w:i/>
          <w:iCs/>
        </w:rPr>
        <w:t xml:space="preserve"> &amp; </w:t>
      </w:r>
      <w:proofErr w:type="spellStart"/>
      <w:r w:rsidRPr="00695B41">
        <w:rPr>
          <w:i/>
          <w:iCs/>
        </w:rPr>
        <w:t>Anxiety</w:t>
      </w:r>
      <w:proofErr w:type="spellEnd"/>
      <w:r w:rsidRPr="00695B41">
        <w:t xml:space="preserve">, 1–13. </w:t>
      </w:r>
      <w:r w:rsidRPr="00695B41">
        <w:fldChar w:fldCharType="begin"/>
      </w:r>
      <w:r w:rsidRPr="00695B41">
        <w:instrText>HYPERLINK "https://doi.org/10.1002/da.22778"</w:instrText>
      </w:r>
      <w:r w:rsidRPr="00695B41">
        <w:fldChar w:fldCharType="separate"/>
      </w:r>
      <w:r w:rsidRPr="00695B41">
        <w:rPr>
          <w:rStyle w:val="Hyperlink"/>
        </w:rPr>
        <w:t>https://doi.org/10.1002/da.22778</w:t>
      </w:r>
      <w:r w:rsidRPr="00695B41">
        <w:rPr>
          <w:rStyle w:val="Hyperlink"/>
        </w:rPr>
        <w:fldChar w:fldCharType="end"/>
      </w:r>
    </w:p>
    <w:p w14:paraId="0FAD73C0" w14:textId="77777777" w:rsidR="00695B41" w:rsidRPr="00695B41" w:rsidRDefault="00695B41" w:rsidP="00695B41">
      <w:pPr>
        <w:pStyle w:val="NormalWeb"/>
        <w:ind w:left="426" w:hanging="426"/>
        <w:rPr>
          <w:lang w:eastAsia="pt-BR"/>
        </w:rPr>
      </w:pPr>
      <w:r w:rsidRPr="00695B41">
        <w:rPr>
          <w:lang w:eastAsia="pt-BR"/>
        </w:rPr>
        <w:t xml:space="preserve">American </w:t>
      </w:r>
      <w:proofErr w:type="spellStart"/>
      <w:r w:rsidRPr="00695B41">
        <w:rPr>
          <w:lang w:eastAsia="pt-BR"/>
        </w:rPr>
        <w:t>College</w:t>
      </w:r>
      <w:proofErr w:type="spellEnd"/>
      <w:r w:rsidRPr="00695B41">
        <w:rPr>
          <w:lang w:eastAsia="pt-BR"/>
        </w:rPr>
        <w:t xml:space="preserve"> </w:t>
      </w:r>
      <w:proofErr w:type="spellStart"/>
      <w:r w:rsidRPr="00695B41">
        <w:rPr>
          <w:lang w:eastAsia="pt-BR"/>
        </w:rPr>
        <w:t>Health</w:t>
      </w:r>
      <w:proofErr w:type="spellEnd"/>
      <w:r w:rsidRPr="00695B41">
        <w:rPr>
          <w:lang w:eastAsia="pt-BR"/>
        </w:rPr>
        <w:t xml:space="preserve"> </w:t>
      </w:r>
      <w:proofErr w:type="spellStart"/>
      <w:r w:rsidRPr="00695B41">
        <w:rPr>
          <w:lang w:eastAsia="pt-BR"/>
        </w:rPr>
        <w:t>Association</w:t>
      </w:r>
      <w:proofErr w:type="spellEnd"/>
      <w:r w:rsidRPr="00695B41">
        <w:rPr>
          <w:lang w:eastAsia="pt-BR"/>
        </w:rPr>
        <w:t xml:space="preserve">. (2023). </w:t>
      </w:r>
      <w:r w:rsidRPr="00695B41">
        <w:rPr>
          <w:i/>
          <w:iCs/>
          <w:lang w:eastAsia="pt-BR"/>
        </w:rPr>
        <w:t xml:space="preserve">American </w:t>
      </w:r>
      <w:proofErr w:type="spellStart"/>
      <w:r w:rsidRPr="00695B41">
        <w:rPr>
          <w:i/>
          <w:iCs/>
          <w:lang w:eastAsia="pt-BR"/>
        </w:rPr>
        <w:t>College</w:t>
      </w:r>
      <w:proofErr w:type="spellEnd"/>
      <w:r w:rsidRPr="00695B41">
        <w:rPr>
          <w:i/>
          <w:iCs/>
          <w:lang w:eastAsia="pt-BR"/>
        </w:rPr>
        <w:t xml:space="preserve"> </w:t>
      </w:r>
      <w:proofErr w:type="spellStart"/>
      <w:r w:rsidRPr="00695B41">
        <w:rPr>
          <w:i/>
          <w:iCs/>
          <w:lang w:eastAsia="pt-BR"/>
        </w:rPr>
        <w:t>Health</w:t>
      </w:r>
      <w:proofErr w:type="spellEnd"/>
      <w:r w:rsidRPr="00695B41">
        <w:rPr>
          <w:i/>
          <w:iCs/>
          <w:lang w:eastAsia="pt-BR"/>
        </w:rPr>
        <w:t xml:space="preserve"> </w:t>
      </w:r>
      <w:proofErr w:type="spellStart"/>
      <w:r w:rsidRPr="00695B41">
        <w:rPr>
          <w:i/>
          <w:iCs/>
          <w:lang w:eastAsia="pt-BR"/>
        </w:rPr>
        <w:t>Association-National</w:t>
      </w:r>
      <w:proofErr w:type="spellEnd"/>
      <w:r w:rsidRPr="00695B41">
        <w:rPr>
          <w:i/>
          <w:iCs/>
          <w:lang w:eastAsia="pt-BR"/>
        </w:rPr>
        <w:t xml:space="preserve"> </w:t>
      </w:r>
      <w:proofErr w:type="spellStart"/>
      <w:r w:rsidRPr="00695B41">
        <w:rPr>
          <w:i/>
          <w:iCs/>
          <w:lang w:eastAsia="pt-BR"/>
        </w:rPr>
        <w:t>College</w:t>
      </w:r>
      <w:proofErr w:type="spellEnd"/>
      <w:r w:rsidRPr="00695B41">
        <w:rPr>
          <w:i/>
          <w:iCs/>
          <w:lang w:eastAsia="pt-BR"/>
        </w:rPr>
        <w:t xml:space="preserve"> </w:t>
      </w:r>
      <w:proofErr w:type="spellStart"/>
      <w:r w:rsidRPr="00695B41">
        <w:rPr>
          <w:i/>
          <w:iCs/>
          <w:lang w:eastAsia="pt-BR"/>
        </w:rPr>
        <w:t>Health</w:t>
      </w:r>
      <w:proofErr w:type="spellEnd"/>
      <w:r w:rsidRPr="00695B41">
        <w:rPr>
          <w:i/>
          <w:iCs/>
          <w:lang w:eastAsia="pt-BR"/>
        </w:rPr>
        <w:t xml:space="preserve"> </w:t>
      </w:r>
      <w:proofErr w:type="spellStart"/>
      <w:r w:rsidRPr="00695B41">
        <w:rPr>
          <w:i/>
          <w:iCs/>
          <w:lang w:eastAsia="pt-BR"/>
        </w:rPr>
        <w:t>Assessment</w:t>
      </w:r>
      <w:proofErr w:type="spellEnd"/>
      <w:r w:rsidRPr="00695B41">
        <w:rPr>
          <w:i/>
          <w:iCs/>
          <w:lang w:eastAsia="pt-BR"/>
        </w:rPr>
        <w:t xml:space="preserve"> III: </w:t>
      </w:r>
      <w:proofErr w:type="spellStart"/>
      <w:r w:rsidRPr="00695B41">
        <w:rPr>
          <w:i/>
          <w:iCs/>
          <w:lang w:eastAsia="pt-BR"/>
        </w:rPr>
        <w:t>Undergraduate</w:t>
      </w:r>
      <w:proofErr w:type="spellEnd"/>
      <w:r w:rsidRPr="00695B41">
        <w:rPr>
          <w:i/>
          <w:iCs/>
          <w:lang w:eastAsia="pt-BR"/>
        </w:rPr>
        <w:t xml:space="preserve"> </w:t>
      </w:r>
      <w:proofErr w:type="spellStart"/>
      <w:r w:rsidRPr="00695B41">
        <w:rPr>
          <w:i/>
          <w:iCs/>
          <w:lang w:eastAsia="pt-BR"/>
        </w:rPr>
        <w:t>Student</w:t>
      </w:r>
      <w:proofErr w:type="spellEnd"/>
      <w:r w:rsidRPr="00695B41">
        <w:rPr>
          <w:i/>
          <w:iCs/>
          <w:lang w:eastAsia="pt-BR"/>
        </w:rPr>
        <w:t xml:space="preserve"> Reference </w:t>
      </w:r>
      <w:proofErr w:type="spellStart"/>
      <w:r w:rsidRPr="00695B41">
        <w:rPr>
          <w:i/>
          <w:iCs/>
          <w:lang w:eastAsia="pt-BR"/>
        </w:rPr>
        <w:t>Group</w:t>
      </w:r>
      <w:proofErr w:type="spellEnd"/>
      <w:r w:rsidRPr="00695B41">
        <w:rPr>
          <w:i/>
          <w:iCs/>
          <w:lang w:eastAsia="pt-BR"/>
        </w:rPr>
        <w:t xml:space="preserve"> Data </w:t>
      </w:r>
      <w:proofErr w:type="spellStart"/>
      <w:r w:rsidRPr="00695B41">
        <w:rPr>
          <w:i/>
          <w:iCs/>
          <w:lang w:eastAsia="pt-BR"/>
        </w:rPr>
        <w:t>Report</w:t>
      </w:r>
      <w:proofErr w:type="spellEnd"/>
      <w:r w:rsidRPr="00695B41">
        <w:rPr>
          <w:i/>
          <w:iCs/>
          <w:lang w:eastAsia="pt-BR"/>
        </w:rPr>
        <w:t xml:space="preserve"> Spring 2023</w:t>
      </w:r>
      <w:r w:rsidRPr="00695B41">
        <w:rPr>
          <w:lang w:eastAsia="pt-BR"/>
        </w:rPr>
        <w:t>. Silver Spring</w:t>
      </w:r>
    </w:p>
    <w:p w14:paraId="0C3E5463" w14:textId="77777777" w:rsidR="00695B41" w:rsidRPr="00695B41" w:rsidRDefault="00695B41" w:rsidP="00695B41">
      <w:pPr>
        <w:pStyle w:val="NormalWeb"/>
        <w:ind w:left="426" w:hanging="426"/>
        <w:rPr>
          <w:rStyle w:val="Hyperlink"/>
          <w:color w:val="3572B0"/>
        </w:rPr>
      </w:pPr>
      <w:proofErr w:type="spellStart"/>
      <w:r w:rsidRPr="00695B41">
        <w:rPr>
          <w:lang w:eastAsia="pt-BR"/>
        </w:rPr>
        <w:t>Aromataris</w:t>
      </w:r>
      <w:proofErr w:type="spellEnd"/>
      <w:r w:rsidRPr="00695B41">
        <w:rPr>
          <w:lang w:eastAsia="pt-BR"/>
        </w:rPr>
        <w:t xml:space="preserve">, E., &amp; </w:t>
      </w:r>
      <w:proofErr w:type="spellStart"/>
      <w:r w:rsidRPr="00695B41">
        <w:rPr>
          <w:lang w:eastAsia="pt-BR"/>
        </w:rPr>
        <w:t>Munn</w:t>
      </w:r>
      <w:proofErr w:type="spellEnd"/>
      <w:r w:rsidRPr="00695B41">
        <w:rPr>
          <w:lang w:eastAsia="pt-BR"/>
        </w:rPr>
        <w:t>, Z. (2020)</w:t>
      </w:r>
      <w:r w:rsidRPr="00695B41">
        <w:rPr>
          <w:i/>
          <w:iCs/>
          <w:lang w:eastAsia="pt-BR"/>
        </w:rPr>
        <w:t xml:space="preserve">. </w:t>
      </w:r>
      <w:r w:rsidRPr="00695B41">
        <w:rPr>
          <w:lang w:eastAsia="pt-BR"/>
        </w:rPr>
        <w:t xml:space="preserve">JBI Manual </w:t>
      </w:r>
      <w:proofErr w:type="spellStart"/>
      <w:r w:rsidRPr="00695B41">
        <w:rPr>
          <w:lang w:eastAsia="pt-BR"/>
        </w:rPr>
        <w:t>for</w:t>
      </w:r>
      <w:proofErr w:type="spellEnd"/>
      <w:r w:rsidRPr="00695B41">
        <w:rPr>
          <w:lang w:eastAsia="pt-BR"/>
        </w:rPr>
        <w:t xml:space="preserve"> </w:t>
      </w:r>
      <w:proofErr w:type="spellStart"/>
      <w:r w:rsidRPr="00695B41">
        <w:rPr>
          <w:lang w:eastAsia="pt-BR"/>
        </w:rPr>
        <w:t>Evidence</w:t>
      </w:r>
      <w:proofErr w:type="spellEnd"/>
      <w:r w:rsidRPr="00695B41">
        <w:rPr>
          <w:lang w:eastAsia="pt-BR"/>
        </w:rPr>
        <w:t xml:space="preserve"> </w:t>
      </w:r>
      <w:proofErr w:type="spellStart"/>
      <w:r w:rsidRPr="00695B41">
        <w:rPr>
          <w:lang w:eastAsia="pt-BR"/>
        </w:rPr>
        <w:t>Synthesis</w:t>
      </w:r>
      <w:proofErr w:type="spellEnd"/>
      <w:r w:rsidRPr="00695B41">
        <w:rPr>
          <w:i/>
          <w:iCs/>
          <w:lang w:eastAsia="pt-BR"/>
        </w:rPr>
        <w:t>. JBI</w:t>
      </w:r>
      <w:r w:rsidRPr="00695B41">
        <w:rPr>
          <w:lang w:eastAsia="pt-BR"/>
        </w:rPr>
        <w:t xml:space="preserve">. </w:t>
      </w:r>
      <w:proofErr w:type="spellStart"/>
      <w:r w:rsidRPr="00695B41">
        <w:rPr>
          <w:lang w:eastAsia="pt-BR"/>
        </w:rPr>
        <w:t>Available</w:t>
      </w:r>
      <w:proofErr w:type="spellEnd"/>
      <w:r w:rsidRPr="00695B41">
        <w:rPr>
          <w:lang w:eastAsia="pt-BR"/>
        </w:rPr>
        <w:t xml:space="preserve"> </w:t>
      </w:r>
      <w:proofErr w:type="spellStart"/>
      <w:r w:rsidRPr="00695B41">
        <w:rPr>
          <w:lang w:eastAsia="pt-BR"/>
        </w:rPr>
        <w:t>from</w:t>
      </w:r>
      <w:proofErr w:type="spellEnd"/>
      <w:r w:rsidRPr="00695B41">
        <w:rPr>
          <w:lang w:eastAsia="pt-BR"/>
        </w:rPr>
        <w:t xml:space="preserve">. </w:t>
      </w:r>
      <w:r w:rsidRPr="00695B41">
        <w:fldChar w:fldCharType="begin"/>
      </w:r>
      <w:r w:rsidRPr="00695B41">
        <w:instrText>HYPERLINK "https://jbi-global-wiki.refined.site/space/MANUAL" \t "_blank"</w:instrText>
      </w:r>
      <w:r w:rsidRPr="00695B41">
        <w:fldChar w:fldCharType="separate"/>
      </w:r>
      <w:r w:rsidRPr="00695B41">
        <w:rPr>
          <w:rStyle w:val="Hyperlink"/>
        </w:rPr>
        <w:t>https://doi.org/10.46658/JBIMES-20-01</w:t>
      </w:r>
      <w:r w:rsidRPr="00695B41">
        <w:rPr>
          <w:rStyle w:val="Hyperlink"/>
        </w:rPr>
        <w:fldChar w:fldCharType="end"/>
      </w:r>
    </w:p>
    <w:p w14:paraId="4E37FFF4" w14:textId="77777777" w:rsidR="00695B41" w:rsidRPr="00695B41" w:rsidRDefault="00695B41" w:rsidP="00695B41">
      <w:pPr>
        <w:pStyle w:val="NormalWeb"/>
        <w:ind w:left="426" w:hanging="426"/>
      </w:pPr>
      <w:proofErr w:type="spellStart"/>
      <w:r w:rsidRPr="00695B41">
        <w:t>Asante</w:t>
      </w:r>
      <w:proofErr w:type="spellEnd"/>
      <w:r w:rsidRPr="00695B41">
        <w:t xml:space="preserve">, K. O., &amp; </w:t>
      </w:r>
      <w:proofErr w:type="spellStart"/>
      <w:r w:rsidRPr="00695B41">
        <w:t>Andoh</w:t>
      </w:r>
      <w:proofErr w:type="spellEnd"/>
      <w:r w:rsidRPr="00695B41">
        <w:t xml:space="preserve">-Arthur, J. (2015). </w:t>
      </w:r>
      <w:proofErr w:type="spellStart"/>
      <w:r w:rsidRPr="00695B41">
        <w:t>Prevalence</w:t>
      </w:r>
      <w:proofErr w:type="spellEnd"/>
      <w:r w:rsidRPr="00695B41">
        <w:t xml:space="preserve"> and </w:t>
      </w:r>
      <w:proofErr w:type="spellStart"/>
      <w:r w:rsidRPr="00695B41">
        <w:t>determinants</w:t>
      </w:r>
      <w:proofErr w:type="spellEnd"/>
      <w:r w:rsidRPr="00695B41">
        <w:t xml:space="preserve"> </w:t>
      </w:r>
      <w:proofErr w:type="spellStart"/>
      <w:r w:rsidRPr="00695B41">
        <w:t>of</w:t>
      </w:r>
      <w:proofErr w:type="spellEnd"/>
      <w:r w:rsidRPr="00695B41">
        <w:t xml:space="preserve"> </w:t>
      </w:r>
      <w:proofErr w:type="spellStart"/>
      <w:r w:rsidRPr="00695B41">
        <w:t>depressive</w:t>
      </w:r>
      <w:proofErr w:type="spellEnd"/>
      <w:r w:rsidRPr="00695B41">
        <w:t xml:space="preserve"> </w:t>
      </w:r>
      <w:proofErr w:type="spellStart"/>
      <w:r w:rsidRPr="00695B41">
        <w:t>symptoms</w:t>
      </w:r>
      <w:proofErr w:type="spellEnd"/>
      <w:r w:rsidRPr="00695B41">
        <w:t xml:space="preserve"> </w:t>
      </w:r>
      <w:proofErr w:type="spellStart"/>
      <w:r w:rsidRPr="00695B41">
        <w:t>among</w:t>
      </w:r>
      <w:proofErr w:type="spellEnd"/>
      <w:r w:rsidRPr="00695B41">
        <w:t xml:space="preserve"> </w:t>
      </w:r>
      <w:proofErr w:type="spellStart"/>
      <w:r w:rsidRPr="00695B41">
        <w:t>university</w:t>
      </w:r>
      <w:proofErr w:type="spellEnd"/>
      <w:r w:rsidRPr="00695B41">
        <w:t xml:space="preserve"> </w:t>
      </w:r>
      <w:proofErr w:type="spellStart"/>
      <w:r w:rsidRPr="00695B41">
        <w:t>students</w:t>
      </w:r>
      <w:proofErr w:type="spellEnd"/>
      <w:r w:rsidRPr="00695B41">
        <w:t xml:space="preserve"> in Ghana. </w:t>
      </w:r>
      <w:proofErr w:type="spellStart"/>
      <w:r w:rsidRPr="00695B41">
        <w:rPr>
          <w:i/>
          <w:iCs/>
        </w:rPr>
        <w:t>Journal</w:t>
      </w:r>
      <w:proofErr w:type="spellEnd"/>
      <w:r w:rsidRPr="00695B41">
        <w:rPr>
          <w:i/>
          <w:iCs/>
        </w:rPr>
        <w:t xml:space="preserve"> </w:t>
      </w:r>
      <w:proofErr w:type="spellStart"/>
      <w:r w:rsidRPr="00695B41">
        <w:rPr>
          <w:i/>
          <w:iCs/>
        </w:rPr>
        <w:t>of</w:t>
      </w:r>
      <w:proofErr w:type="spellEnd"/>
      <w:r w:rsidRPr="00695B41">
        <w:rPr>
          <w:i/>
          <w:iCs/>
        </w:rPr>
        <w:t xml:space="preserve"> </w:t>
      </w:r>
      <w:proofErr w:type="spellStart"/>
      <w:r w:rsidRPr="00695B41">
        <w:rPr>
          <w:i/>
          <w:iCs/>
        </w:rPr>
        <w:t>Affective</w:t>
      </w:r>
      <w:proofErr w:type="spellEnd"/>
      <w:r w:rsidRPr="00695B41">
        <w:rPr>
          <w:i/>
          <w:iCs/>
        </w:rPr>
        <w:t xml:space="preserve"> </w:t>
      </w:r>
      <w:proofErr w:type="spellStart"/>
      <w:r w:rsidRPr="00695B41">
        <w:rPr>
          <w:i/>
          <w:iCs/>
        </w:rPr>
        <w:t>Disorders</w:t>
      </w:r>
      <w:proofErr w:type="spellEnd"/>
      <w:r w:rsidRPr="00695B41">
        <w:t xml:space="preserve">, 171, 161–166. </w:t>
      </w:r>
      <w:hyperlink r:id="rId11" w:history="1">
        <w:r w:rsidRPr="00695B41">
          <w:rPr>
            <w:rStyle w:val="Hyperlink"/>
          </w:rPr>
          <w:t xml:space="preserve"> https://doi.org/10.1016/j.jad.2014.09.025</w:t>
        </w:r>
      </w:hyperlink>
      <w:r w:rsidRPr="00695B41">
        <w:t xml:space="preserve"> </w:t>
      </w:r>
    </w:p>
    <w:p w14:paraId="55631100" w14:textId="77777777" w:rsidR="00695B41" w:rsidRPr="00695B41" w:rsidRDefault="00695B41" w:rsidP="00695B41">
      <w:pPr>
        <w:pStyle w:val="NormalWeb"/>
        <w:ind w:left="426" w:hanging="426"/>
      </w:pPr>
      <w:r w:rsidRPr="00695B41">
        <w:t xml:space="preserve">Atienza-Carbonell, B., &amp; </w:t>
      </w:r>
      <w:proofErr w:type="spellStart"/>
      <w:r w:rsidRPr="00695B41">
        <w:t>Balanzá</w:t>
      </w:r>
      <w:proofErr w:type="spellEnd"/>
      <w:r w:rsidRPr="00695B41">
        <w:t xml:space="preserve">-Martínez, V. (2020). </w:t>
      </w:r>
      <w:proofErr w:type="spellStart"/>
      <w:r w:rsidRPr="00695B41">
        <w:t>Prevalence</w:t>
      </w:r>
      <w:proofErr w:type="spellEnd"/>
      <w:r w:rsidRPr="00695B41">
        <w:t xml:space="preserve"> </w:t>
      </w:r>
      <w:proofErr w:type="spellStart"/>
      <w:r w:rsidRPr="00695B41">
        <w:t>of</w:t>
      </w:r>
      <w:proofErr w:type="spellEnd"/>
      <w:r w:rsidRPr="00695B41">
        <w:t xml:space="preserve"> </w:t>
      </w:r>
      <w:proofErr w:type="spellStart"/>
      <w:r w:rsidRPr="00695B41">
        <w:t>depressive</w:t>
      </w:r>
      <w:proofErr w:type="spellEnd"/>
      <w:r w:rsidRPr="00695B41">
        <w:t xml:space="preserve"> </w:t>
      </w:r>
      <w:proofErr w:type="spellStart"/>
      <w:r w:rsidRPr="00695B41">
        <w:t>symptoms</w:t>
      </w:r>
      <w:proofErr w:type="spellEnd"/>
      <w:r w:rsidRPr="00695B41">
        <w:t xml:space="preserve"> and </w:t>
      </w:r>
      <w:proofErr w:type="spellStart"/>
      <w:r w:rsidRPr="00695B41">
        <w:t>suicidal</w:t>
      </w:r>
      <w:proofErr w:type="spellEnd"/>
      <w:r w:rsidRPr="00695B41">
        <w:t xml:space="preserve"> </w:t>
      </w:r>
      <w:proofErr w:type="spellStart"/>
      <w:r w:rsidRPr="00695B41">
        <w:t>ideation</w:t>
      </w:r>
      <w:proofErr w:type="spellEnd"/>
      <w:r w:rsidRPr="00695B41">
        <w:t xml:space="preserve"> </w:t>
      </w:r>
      <w:proofErr w:type="spellStart"/>
      <w:r w:rsidRPr="00695B41">
        <w:t>among</w:t>
      </w:r>
      <w:proofErr w:type="spellEnd"/>
      <w:r w:rsidRPr="00695B41">
        <w:t xml:space="preserve"> </w:t>
      </w:r>
      <w:proofErr w:type="spellStart"/>
      <w:r w:rsidRPr="00695B41">
        <w:t>Spanish</w:t>
      </w:r>
      <w:proofErr w:type="spellEnd"/>
      <w:r w:rsidRPr="00695B41">
        <w:t xml:space="preserve"> medical </w:t>
      </w:r>
      <w:proofErr w:type="spellStart"/>
      <w:r w:rsidRPr="00695B41">
        <w:t>students</w:t>
      </w:r>
      <w:proofErr w:type="spellEnd"/>
      <w:r w:rsidRPr="00695B41">
        <w:t xml:space="preserve">. </w:t>
      </w:r>
      <w:r w:rsidRPr="00695B41">
        <w:rPr>
          <w:i/>
          <w:iCs/>
        </w:rPr>
        <w:t xml:space="preserve">Actas </w:t>
      </w:r>
      <w:proofErr w:type="spellStart"/>
      <w:r w:rsidRPr="00695B41">
        <w:rPr>
          <w:i/>
          <w:iCs/>
        </w:rPr>
        <w:t>espanolas</w:t>
      </w:r>
      <w:proofErr w:type="spellEnd"/>
      <w:r w:rsidRPr="00695B41">
        <w:rPr>
          <w:i/>
          <w:iCs/>
        </w:rPr>
        <w:t xml:space="preserve"> de </w:t>
      </w:r>
      <w:proofErr w:type="spellStart"/>
      <w:r w:rsidRPr="00695B41">
        <w:rPr>
          <w:i/>
          <w:iCs/>
        </w:rPr>
        <w:t>psiquiatria</w:t>
      </w:r>
      <w:proofErr w:type="spellEnd"/>
      <w:r w:rsidRPr="00695B41">
        <w:t>, 48(4), 154–162.</w:t>
      </w:r>
    </w:p>
    <w:p w14:paraId="54901347" w14:textId="77777777" w:rsidR="00695B41" w:rsidRPr="00695B41" w:rsidRDefault="00695B41" w:rsidP="00695B41">
      <w:pPr>
        <w:ind w:left="426" w:hanging="426"/>
        <w:rPr>
          <w:lang w:val="en-US"/>
        </w:rPr>
      </w:pPr>
      <w:r w:rsidRPr="00695B41">
        <w:t xml:space="preserve">Auerbach, R. P., Mortier, P., Bruffaerts, R., Alonso, J., </w:t>
      </w:r>
      <w:proofErr w:type="spellStart"/>
      <w:r w:rsidRPr="00695B41">
        <w:t>Benjet</w:t>
      </w:r>
      <w:proofErr w:type="spellEnd"/>
      <w:r w:rsidRPr="00695B41">
        <w:t xml:space="preserve">, C., </w:t>
      </w:r>
      <w:proofErr w:type="spellStart"/>
      <w:r w:rsidRPr="00695B41">
        <w:t>Cuijpers</w:t>
      </w:r>
      <w:proofErr w:type="spellEnd"/>
      <w:r w:rsidRPr="00695B41">
        <w:t xml:space="preserve">, P., </w:t>
      </w:r>
      <w:proofErr w:type="spellStart"/>
      <w:r w:rsidRPr="00695B41">
        <w:t>Demyttenaere</w:t>
      </w:r>
      <w:proofErr w:type="spellEnd"/>
      <w:r w:rsidRPr="00695B41">
        <w:t xml:space="preserve">, K., Ebert, D. D., Green, J. G., </w:t>
      </w:r>
      <w:proofErr w:type="spellStart"/>
      <w:r w:rsidRPr="00695B41">
        <w:t>Hasking</w:t>
      </w:r>
      <w:proofErr w:type="spellEnd"/>
      <w:r w:rsidRPr="00695B41">
        <w:t xml:space="preserve">, P., Murray, E., </w:t>
      </w:r>
      <w:proofErr w:type="spellStart"/>
      <w:r w:rsidRPr="00695B41">
        <w:t>Nock</w:t>
      </w:r>
      <w:proofErr w:type="spellEnd"/>
      <w:r w:rsidRPr="00695B41">
        <w:t xml:space="preserve">, M. K., </w:t>
      </w:r>
      <w:proofErr w:type="spellStart"/>
      <w:r w:rsidRPr="00695B41">
        <w:t>Pinder-Amaker</w:t>
      </w:r>
      <w:proofErr w:type="spellEnd"/>
      <w:r w:rsidRPr="00695B41">
        <w:t xml:space="preserve">, S., Sampson, N. A., Stein, D. J., </w:t>
      </w:r>
      <w:proofErr w:type="spellStart"/>
      <w:r w:rsidRPr="00695B41">
        <w:t>Vilagut</w:t>
      </w:r>
      <w:proofErr w:type="spellEnd"/>
      <w:r w:rsidRPr="00695B41">
        <w:t xml:space="preserve">, G., </w:t>
      </w:r>
      <w:proofErr w:type="spellStart"/>
      <w:r w:rsidRPr="00695B41">
        <w:t>Zaslavsky</w:t>
      </w:r>
      <w:proofErr w:type="spellEnd"/>
      <w:r w:rsidRPr="00695B41">
        <w:t xml:space="preserve">, A. M., &amp; Kessler, R. C. (2018). </w:t>
      </w:r>
      <w:r w:rsidRPr="00695B41">
        <w:rPr>
          <w:lang w:val="en-US"/>
        </w:rPr>
        <w:t xml:space="preserve">WHO world mental health surveys international college student project: Prevalence and distribution of mental disorders. </w:t>
      </w:r>
      <w:r w:rsidRPr="00695B41">
        <w:rPr>
          <w:i/>
          <w:iCs/>
          <w:lang w:val="en-US"/>
        </w:rPr>
        <w:t>Journal of Abnormal Psychology</w:t>
      </w:r>
      <w:r w:rsidRPr="00695B41">
        <w:rPr>
          <w:lang w:val="en-US"/>
        </w:rPr>
        <w:t xml:space="preserve">, 127(7), 623–638. </w:t>
      </w:r>
      <w:hyperlink r:id="rId12" w:history="1">
        <w:bookmarkStart w:id="1" w:name="_Hlk56436106"/>
        <w:r w:rsidRPr="00695B41">
          <w:rPr>
            <w:rStyle w:val="Hyperlink"/>
            <w:lang w:val="en-US"/>
          </w:rPr>
          <w:t>https://doi.org/</w:t>
        </w:r>
        <w:bookmarkEnd w:id="1"/>
        <w:r w:rsidRPr="00695B41">
          <w:rPr>
            <w:rStyle w:val="Hyperlink"/>
            <w:lang w:val="en-US"/>
          </w:rPr>
          <w:t>10.1037/abn0000362</w:t>
        </w:r>
      </w:hyperlink>
    </w:p>
    <w:p w14:paraId="3640624F" w14:textId="77777777" w:rsidR="00695B41" w:rsidRPr="00695B41" w:rsidRDefault="00695B41" w:rsidP="00695B41">
      <w:pPr>
        <w:ind w:left="426" w:hanging="426"/>
        <w:rPr>
          <w:lang w:val="en-US"/>
        </w:rPr>
      </w:pPr>
      <w:r w:rsidRPr="00695B41">
        <w:rPr>
          <w:lang w:val="en-US"/>
        </w:rPr>
        <w:t xml:space="preserve">Auerbach, R. P., Mortier, P., Bruffaerts, R., Alonso, J., </w:t>
      </w:r>
      <w:proofErr w:type="spellStart"/>
      <w:r w:rsidRPr="00695B41">
        <w:rPr>
          <w:lang w:val="en-US"/>
        </w:rPr>
        <w:t>Benjet</w:t>
      </w:r>
      <w:proofErr w:type="spellEnd"/>
      <w:r w:rsidRPr="00695B41">
        <w:rPr>
          <w:lang w:val="en-US"/>
        </w:rPr>
        <w:t xml:space="preserve">, C., </w:t>
      </w:r>
      <w:proofErr w:type="spellStart"/>
      <w:r w:rsidRPr="00695B41">
        <w:rPr>
          <w:lang w:val="en-US"/>
        </w:rPr>
        <w:t>Cuijpers</w:t>
      </w:r>
      <w:proofErr w:type="spellEnd"/>
      <w:r w:rsidRPr="00695B41">
        <w:rPr>
          <w:lang w:val="en-US"/>
        </w:rPr>
        <w:t>, P., et al. WHO WMH-ICS Collaborators (2019). Mental disorder comorbidity and suicidal thoughts and behaviors in the World Health Organization World Mental Health Surveys International College Student initiative. </w:t>
      </w:r>
      <w:r w:rsidRPr="00695B41">
        <w:rPr>
          <w:i/>
          <w:iCs/>
          <w:lang w:val="en-US"/>
        </w:rPr>
        <w:t>International journal of methods in psychiatric research</w:t>
      </w:r>
      <w:r w:rsidRPr="00695B41">
        <w:rPr>
          <w:lang w:val="en-US"/>
        </w:rPr>
        <w:t xml:space="preserve">, 28(2), e1752. </w:t>
      </w:r>
      <w:r w:rsidRPr="00695B41">
        <w:rPr>
          <w:rStyle w:val="Hyperlink"/>
          <w:lang w:val="en-US"/>
        </w:rPr>
        <w:t>https://doi.org/10.1002/mpr.1752</w:t>
      </w:r>
    </w:p>
    <w:p w14:paraId="5F085088" w14:textId="77777777" w:rsidR="00695B41" w:rsidRPr="00695B41" w:rsidRDefault="00695B41" w:rsidP="00695B41">
      <w:pPr>
        <w:autoSpaceDE w:val="0"/>
        <w:autoSpaceDN w:val="0"/>
        <w:adjustRightInd w:val="0"/>
        <w:ind w:left="426" w:hanging="426"/>
        <w:rPr>
          <w:lang w:val="en-US"/>
        </w:rPr>
      </w:pPr>
      <w:r w:rsidRPr="00695B41">
        <w:rPr>
          <w:shd w:val="clear" w:color="auto" w:fill="FCFCFC"/>
          <w:lang w:val="en-US"/>
        </w:rPr>
        <w:t xml:space="preserve">Backhaus, I., Varela, A. R., Khoo, S., </w:t>
      </w:r>
      <w:proofErr w:type="spellStart"/>
      <w:r w:rsidRPr="00695B41">
        <w:rPr>
          <w:shd w:val="clear" w:color="auto" w:fill="FCFCFC"/>
          <w:lang w:val="en-US"/>
        </w:rPr>
        <w:t>Siefke</w:t>
      </w:r>
      <w:proofErr w:type="spellEnd"/>
      <w:r w:rsidRPr="00695B41">
        <w:rPr>
          <w:shd w:val="clear" w:color="auto" w:fill="FCFCFC"/>
          <w:lang w:val="en-US"/>
        </w:rPr>
        <w:t xml:space="preserve">, K., Crozier, A., </w:t>
      </w:r>
      <w:proofErr w:type="spellStart"/>
      <w:r w:rsidRPr="00695B41">
        <w:rPr>
          <w:shd w:val="clear" w:color="auto" w:fill="FCFCFC"/>
          <w:lang w:val="en-US"/>
        </w:rPr>
        <w:t>Begotaraj</w:t>
      </w:r>
      <w:proofErr w:type="spellEnd"/>
      <w:r w:rsidRPr="00695B41">
        <w:rPr>
          <w:shd w:val="clear" w:color="auto" w:fill="FCFCFC"/>
          <w:lang w:val="en-US"/>
        </w:rPr>
        <w:t xml:space="preserve">, E., Fischer, F., </w:t>
      </w:r>
      <w:proofErr w:type="spellStart"/>
      <w:r w:rsidRPr="00695B41">
        <w:rPr>
          <w:shd w:val="clear" w:color="auto" w:fill="FCFCFC"/>
          <w:lang w:val="en-US"/>
        </w:rPr>
        <w:t>Wiehn</w:t>
      </w:r>
      <w:proofErr w:type="spellEnd"/>
      <w:r w:rsidRPr="00695B41">
        <w:rPr>
          <w:shd w:val="clear" w:color="auto" w:fill="FCFCFC"/>
          <w:lang w:val="en-US"/>
        </w:rPr>
        <w:t>, J., Lanning, B. A., Lin, P-H., Jang, S., Monteiro, L. Z., Al-</w:t>
      </w:r>
      <w:proofErr w:type="spellStart"/>
      <w:r w:rsidRPr="00695B41">
        <w:rPr>
          <w:shd w:val="clear" w:color="auto" w:fill="FCFCFC"/>
          <w:lang w:val="en-US"/>
        </w:rPr>
        <w:t>Shamli</w:t>
      </w:r>
      <w:proofErr w:type="spellEnd"/>
      <w:r w:rsidRPr="00695B41">
        <w:rPr>
          <w:shd w:val="clear" w:color="auto" w:fill="FCFCFC"/>
          <w:lang w:val="en-US"/>
        </w:rPr>
        <w:t xml:space="preserve">, A., La Torre, G. &amp; </w:t>
      </w:r>
      <w:proofErr w:type="spellStart"/>
      <w:r w:rsidRPr="00695B41">
        <w:rPr>
          <w:shd w:val="clear" w:color="auto" w:fill="FCFCFC"/>
          <w:lang w:val="en-US"/>
        </w:rPr>
        <w:t>Kawachi</w:t>
      </w:r>
      <w:proofErr w:type="spellEnd"/>
      <w:r w:rsidRPr="00695B41">
        <w:rPr>
          <w:shd w:val="clear" w:color="auto" w:fill="FCFCFC"/>
          <w:lang w:val="en-US"/>
        </w:rPr>
        <w:t xml:space="preserve">. I. (2020) Associations Between Social Capital and Depressive Symptoms Among College Students in 12 Countries: Results of a Cross-National Study. </w:t>
      </w:r>
      <w:r w:rsidRPr="00695B41">
        <w:rPr>
          <w:i/>
          <w:iCs/>
          <w:shd w:val="clear" w:color="auto" w:fill="FCFCFC"/>
          <w:lang w:val="en-US"/>
        </w:rPr>
        <w:t>Frontiers in Psychology</w:t>
      </w:r>
      <w:r w:rsidRPr="00695B41">
        <w:rPr>
          <w:shd w:val="clear" w:color="auto" w:fill="FCFCFC"/>
          <w:lang w:val="en-US"/>
        </w:rPr>
        <w:t>, 11(644), 1-11.</w:t>
      </w:r>
      <w:hyperlink r:id="rId13" w:history="1">
        <w:r w:rsidRPr="00695B41">
          <w:rPr>
            <w:rStyle w:val="Hyperlink"/>
            <w:lang w:val="en-US"/>
          </w:rPr>
          <w:t xml:space="preserve"> https://doi.org/10.3389/fpsyg.2020.00644</w:t>
        </w:r>
      </w:hyperlink>
    </w:p>
    <w:p w14:paraId="5D065775" w14:textId="77777777" w:rsidR="00695B41" w:rsidRPr="00695B41" w:rsidRDefault="00695B41" w:rsidP="00695B41">
      <w:pPr>
        <w:ind w:left="426" w:hanging="426"/>
        <w:rPr>
          <w:lang w:val="en-US"/>
        </w:rPr>
      </w:pPr>
      <w:proofErr w:type="spellStart"/>
      <w:r w:rsidRPr="00695B41">
        <w:rPr>
          <w:lang w:val="en-US"/>
        </w:rPr>
        <w:t>Baére</w:t>
      </w:r>
      <w:proofErr w:type="spellEnd"/>
      <w:r w:rsidRPr="00695B41">
        <w:rPr>
          <w:lang w:val="en-US"/>
        </w:rPr>
        <w:t xml:space="preserve">, F., &amp; </w:t>
      </w:r>
      <w:proofErr w:type="spellStart"/>
      <w:r w:rsidRPr="00695B41">
        <w:rPr>
          <w:lang w:val="en-US"/>
        </w:rPr>
        <w:t>Zanello</w:t>
      </w:r>
      <w:proofErr w:type="spellEnd"/>
      <w:r w:rsidRPr="00695B41">
        <w:rPr>
          <w:lang w:val="en-US"/>
        </w:rPr>
        <w:t xml:space="preserve">, V. (2020). Suicidal behavior in women of diverse sexualities: silenced violence. </w:t>
      </w:r>
      <w:proofErr w:type="spellStart"/>
      <w:r w:rsidRPr="00695B41">
        <w:rPr>
          <w:i/>
          <w:iCs/>
          <w:lang w:val="en-US"/>
        </w:rPr>
        <w:t>Psicologia</w:t>
      </w:r>
      <w:proofErr w:type="spellEnd"/>
      <w:r w:rsidRPr="00695B41">
        <w:rPr>
          <w:i/>
          <w:iCs/>
          <w:lang w:val="en-US"/>
        </w:rPr>
        <w:t xml:space="preserve"> </w:t>
      </w:r>
      <w:proofErr w:type="spellStart"/>
      <w:r w:rsidRPr="00695B41">
        <w:rPr>
          <w:i/>
          <w:iCs/>
          <w:lang w:val="en-US"/>
        </w:rPr>
        <w:t>clínica</w:t>
      </w:r>
      <w:proofErr w:type="spellEnd"/>
      <w:r w:rsidRPr="00695B41">
        <w:rPr>
          <w:lang w:val="en-US"/>
        </w:rPr>
        <w:t xml:space="preserve">, 32(2), 335–353. </w:t>
      </w:r>
      <w:hyperlink r:id="rId14" w:history="1">
        <w:r w:rsidRPr="00695B41">
          <w:rPr>
            <w:rStyle w:val="Hyperlink"/>
            <w:lang w:val="en-US"/>
          </w:rPr>
          <w:t>http://dx.doi.org/10.33208/PC1980</w:t>
        </w:r>
        <w:r w:rsidRPr="00695B41">
          <w:rPr>
            <w:rStyle w:val="Hyperlink"/>
            <w:lang w:val="en-US"/>
          </w:rPr>
          <w:t>-</w:t>
        </w:r>
        <w:r w:rsidRPr="00695B41">
          <w:rPr>
            <w:rStyle w:val="Hyperlink"/>
            <w:lang w:val="en-US"/>
          </w:rPr>
          <w:t>5438v0032n02A07</w:t>
        </w:r>
      </w:hyperlink>
    </w:p>
    <w:p w14:paraId="57560C7A" w14:textId="77777777" w:rsidR="00695B41" w:rsidRPr="00695B41" w:rsidRDefault="00695B41" w:rsidP="00695B41">
      <w:pPr>
        <w:ind w:left="426" w:hanging="426"/>
        <w:rPr>
          <w:rStyle w:val="Hyperlink"/>
          <w:color w:val="auto"/>
          <w:u w:val="none"/>
          <w:lang w:val="en-US"/>
        </w:rPr>
      </w:pPr>
      <w:r w:rsidRPr="00695B41">
        <w:rPr>
          <w:shd w:val="clear" w:color="auto" w:fill="FCFCFC"/>
          <w:lang w:val="en-US"/>
        </w:rPr>
        <w:t xml:space="preserve">Barker, E.T., Howard, A.L., </w:t>
      </w:r>
      <w:proofErr w:type="spellStart"/>
      <w:r w:rsidRPr="00695B41">
        <w:rPr>
          <w:shd w:val="clear" w:color="auto" w:fill="FCFCFC"/>
          <w:lang w:val="en-US"/>
        </w:rPr>
        <w:t>Villemaire-Krajden</w:t>
      </w:r>
      <w:proofErr w:type="spellEnd"/>
      <w:r w:rsidRPr="00695B41">
        <w:rPr>
          <w:shd w:val="clear" w:color="auto" w:fill="FCFCFC"/>
          <w:lang w:val="en-US"/>
        </w:rPr>
        <w:t>, R., &amp; Galambos, N. L. (2018). The Rise and Fall of Depressive Symptoms and Academic Stress in Two Samples of University Students. </w:t>
      </w:r>
      <w:r w:rsidRPr="00695B41">
        <w:rPr>
          <w:i/>
          <w:iCs/>
          <w:shd w:val="clear" w:color="auto" w:fill="FCFCFC"/>
          <w:lang w:val="en-US"/>
        </w:rPr>
        <w:t>Journal Youth and Adolescence</w:t>
      </w:r>
      <w:r w:rsidRPr="00695B41">
        <w:rPr>
          <w:shd w:val="clear" w:color="auto" w:fill="FCFCFC"/>
          <w:lang w:val="en-US"/>
        </w:rPr>
        <w:t xml:space="preserve">, 47, 1252–1266. </w:t>
      </w:r>
      <w:hyperlink r:id="rId15" w:history="1">
        <w:r w:rsidRPr="00695B41">
          <w:rPr>
            <w:rStyle w:val="Hyperlink"/>
            <w:shd w:val="clear" w:color="auto" w:fill="FCFCFC"/>
            <w:lang w:val="en-GB"/>
          </w:rPr>
          <w:t xml:space="preserve"> https://doi.org/10.1007/s10964-018-0822-9</w:t>
        </w:r>
      </w:hyperlink>
    </w:p>
    <w:p w14:paraId="1B299085" w14:textId="77777777" w:rsidR="00695B41" w:rsidRPr="00695B41" w:rsidRDefault="00695B41" w:rsidP="00695B41">
      <w:pPr>
        <w:pStyle w:val="NormalWeb"/>
        <w:ind w:left="426" w:hanging="426"/>
      </w:pPr>
      <w:proofErr w:type="spellStart"/>
      <w:r w:rsidRPr="00695B41">
        <w:t>Billingsley</w:t>
      </w:r>
      <w:proofErr w:type="spellEnd"/>
      <w:r w:rsidRPr="00695B41">
        <w:t xml:space="preserve">, J. T., &amp; Hurd, N. M. (2019). </w:t>
      </w:r>
      <w:proofErr w:type="spellStart"/>
      <w:r w:rsidRPr="00695B41">
        <w:t>Discrimination</w:t>
      </w:r>
      <w:proofErr w:type="spellEnd"/>
      <w:r w:rsidRPr="00695B41">
        <w:t xml:space="preserve">, mental </w:t>
      </w:r>
      <w:proofErr w:type="spellStart"/>
      <w:r w:rsidRPr="00695B41">
        <w:t>health</w:t>
      </w:r>
      <w:proofErr w:type="spellEnd"/>
      <w:r w:rsidRPr="00695B41">
        <w:t xml:space="preserve"> and </w:t>
      </w:r>
      <w:proofErr w:type="spellStart"/>
      <w:r w:rsidRPr="00695B41">
        <w:t>academic</w:t>
      </w:r>
      <w:proofErr w:type="spellEnd"/>
      <w:r w:rsidRPr="00695B41">
        <w:t xml:space="preserve"> performance </w:t>
      </w:r>
      <w:proofErr w:type="spellStart"/>
      <w:r w:rsidRPr="00695B41">
        <w:t>among</w:t>
      </w:r>
      <w:proofErr w:type="spellEnd"/>
      <w:r w:rsidRPr="00695B41">
        <w:t xml:space="preserve"> </w:t>
      </w:r>
      <w:proofErr w:type="spellStart"/>
      <w:r w:rsidRPr="00695B41">
        <w:t>underrepresented</w:t>
      </w:r>
      <w:proofErr w:type="spellEnd"/>
      <w:r w:rsidRPr="00695B41">
        <w:t xml:space="preserve"> </w:t>
      </w:r>
      <w:proofErr w:type="spellStart"/>
      <w:r w:rsidRPr="00695B41">
        <w:t>college</w:t>
      </w:r>
      <w:proofErr w:type="spellEnd"/>
      <w:r w:rsidRPr="00695B41">
        <w:t xml:space="preserve"> </w:t>
      </w:r>
      <w:proofErr w:type="spellStart"/>
      <w:r w:rsidRPr="00695B41">
        <w:t>students</w:t>
      </w:r>
      <w:proofErr w:type="spellEnd"/>
      <w:r w:rsidRPr="00695B41">
        <w:t xml:space="preserve">: </w:t>
      </w:r>
      <w:proofErr w:type="spellStart"/>
      <w:r w:rsidRPr="00695B41">
        <w:t>the</w:t>
      </w:r>
      <w:proofErr w:type="spellEnd"/>
      <w:r w:rsidRPr="00695B41">
        <w:t xml:space="preserve"> role </w:t>
      </w:r>
      <w:proofErr w:type="spellStart"/>
      <w:r w:rsidRPr="00695B41">
        <w:t>of</w:t>
      </w:r>
      <w:proofErr w:type="spellEnd"/>
      <w:r w:rsidRPr="00695B41">
        <w:t xml:space="preserve"> extracurricular </w:t>
      </w:r>
      <w:proofErr w:type="spellStart"/>
      <w:r w:rsidRPr="00695B41">
        <w:t>activities</w:t>
      </w:r>
      <w:proofErr w:type="spellEnd"/>
      <w:r w:rsidRPr="00695B41">
        <w:t xml:space="preserve"> at </w:t>
      </w:r>
      <w:proofErr w:type="spellStart"/>
      <w:r w:rsidRPr="00695B41">
        <w:t>predominantly</w:t>
      </w:r>
      <w:proofErr w:type="spellEnd"/>
      <w:r w:rsidRPr="00695B41">
        <w:t xml:space="preserve"> </w:t>
      </w:r>
      <w:proofErr w:type="spellStart"/>
      <w:r w:rsidRPr="00695B41">
        <w:t>white</w:t>
      </w:r>
      <w:proofErr w:type="spellEnd"/>
      <w:r w:rsidRPr="00695B41">
        <w:t xml:space="preserve"> </w:t>
      </w:r>
      <w:proofErr w:type="spellStart"/>
      <w:r w:rsidRPr="00695B41">
        <w:t>institutions</w:t>
      </w:r>
      <w:proofErr w:type="spellEnd"/>
      <w:r w:rsidRPr="00695B41">
        <w:t xml:space="preserve">. </w:t>
      </w:r>
      <w:r w:rsidRPr="00695B41">
        <w:rPr>
          <w:i/>
          <w:iCs/>
        </w:rPr>
        <w:t xml:space="preserve">Social </w:t>
      </w:r>
      <w:proofErr w:type="spellStart"/>
      <w:r w:rsidRPr="00695B41">
        <w:rPr>
          <w:i/>
          <w:iCs/>
        </w:rPr>
        <w:t>Psychology</w:t>
      </w:r>
      <w:proofErr w:type="spellEnd"/>
      <w:r w:rsidRPr="00695B41">
        <w:rPr>
          <w:i/>
          <w:iCs/>
        </w:rPr>
        <w:t xml:space="preserve"> </w:t>
      </w:r>
      <w:proofErr w:type="spellStart"/>
      <w:r w:rsidRPr="00695B41">
        <w:rPr>
          <w:i/>
          <w:iCs/>
        </w:rPr>
        <w:t>of</w:t>
      </w:r>
      <w:proofErr w:type="spellEnd"/>
      <w:r w:rsidRPr="00695B41">
        <w:rPr>
          <w:i/>
          <w:iCs/>
        </w:rPr>
        <w:t xml:space="preserve"> </w:t>
      </w:r>
      <w:proofErr w:type="spellStart"/>
      <w:r w:rsidRPr="00695B41">
        <w:rPr>
          <w:i/>
          <w:iCs/>
        </w:rPr>
        <w:t>Education</w:t>
      </w:r>
      <w:proofErr w:type="spellEnd"/>
      <w:r w:rsidRPr="00695B41">
        <w:t xml:space="preserve">, 22(2), 421–446. </w:t>
      </w:r>
      <w:r w:rsidRPr="00695B41">
        <w:rPr>
          <w:rStyle w:val="Hyperlink"/>
          <w:shd w:val="clear" w:color="auto" w:fill="FCFCFC"/>
          <w:lang w:val="en-GB"/>
        </w:rPr>
        <w:t>https://doi.org/</w:t>
      </w:r>
      <w:hyperlink r:id="rId16" w:history="1">
        <w:r w:rsidRPr="00695B41">
          <w:rPr>
            <w:rStyle w:val="Hyperlink"/>
            <w:shd w:val="clear" w:color="auto" w:fill="FCFCFC"/>
            <w:lang w:val="en-GB"/>
          </w:rPr>
          <w:t>10.1007/s11218-019-09484-8</w:t>
        </w:r>
      </w:hyperlink>
    </w:p>
    <w:p w14:paraId="2499FCE2" w14:textId="77777777" w:rsidR="00695B41" w:rsidRPr="00695B41" w:rsidRDefault="00695B41" w:rsidP="00695B41">
      <w:pPr>
        <w:pStyle w:val="NormalWeb"/>
        <w:ind w:left="426" w:hanging="426"/>
      </w:pPr>
      <w:proofErr w:type="spellStart"/>
      <w:r w:rsidRPr="00695B41">
        <w:lastRenderedPageBreak/>
        <w:t>BlackDeer</w:t>
      </w:r>
      <w:proofErr w:type="spellEnd"/>
      <w:r w:rsidRPr="00695B41">
        <w:t xml:space="preserve">, A. A., Wolf, D. A. P. S., </w:t>
      </w:r>
      <w:proofErr w:type="spellStart"/>
      <w:r w:rsidRPr="00695B41">
        <w:t>Maguin</w:t>
      </w:r>
      <w:proofErr w:type="spellEnd"/>
      <w:r w:rsidRPr="00695B41">
        <w:t xml:space="preserve">, E., &amp; </w:t>
      </w:r>
      <w:proofErr w:type="spellStart"/>
      <w:r w:rsidRPr="00695B41">
        <w:t>Beeler-Stinn</w:t>
      </w:r>
      <w:proofErr w:type="spellEnd"/>
      <w:r w:rsidRPr="00695B41">
        <w:t xml:space="preserve">, S. (2021). </w:t>
      </w:r>
      <w:proofErr w:type="spellStart"/>
      <w:r w:rsidRPr="00695B41">
        <w:t>Depression</w:t>
      </w:r>
      <w:proofErr w:type="spellEnd"/>
      <w:r w:rsidRPr="00695B41">
        <w:t xml:space="preserve"> and </w:t>
      </w:r>
      <w:proofErr w:type="spellStart"/>
      <w:r w:rsidRPr="00695B41">
        <w:t>anxiety</w:t>
      </w:r>
      <w:proofErr w:type="spellEnd"/>
      <w:r w:rsidRPr="00695B41">
        <w:t xml:space="preserve"> </w:t>
      </w:r>
      <w:proofErr w:type="spellStart"/>
      <w:r w:rsidRPr="00695B41">
        <w:t>among</w:t>
      </w:r>
      <w:proofErr w:type="spellEnd"/>
      <w:r w:rsidRPr="00695B41">
        <w:t xml:space="preserve"> </w:t>
      </w:r>
      <w:proofErr w:type="spellStart"/>
      <w:r w:rsidRPr="00695B41">
        <w:t>college</w:t>
      </w:r>
      <w:proofErr w:type="spellEnd"/>
      <w:r w:rsidRPr="00695B41">
        <w:t xml:space="preserve"> </w:t>
      </w:r>
      <w:proofErr w:type="spellStart"/>
      <w:r w:rsidRPr="00695B41">
        <w:t>students</w:t>
      </w:r>
      <w:proofErr w:type="spellEnd"/>
      <w:r w:rsidRPr="00695B41">
        <w:t xml:space="preserve">: </w:t>
      </w:r>
      <w:proofErr w:type="spellStart"/>
      <w:r w:rsidRPr="00695B41">
        <w:t>Understanding</w:t>
      </w:r>
      <w:proofErr w:type="spellEnd"/>
      <w:r w:rsidRPr="00695B41">
        <w:t xml:space="preserve"> </w:t>
      </w:r>
      <w:proofErr w:type="spellStart"/>
      <w:r w:rsidRPr="00695B41">
        <w:t>the</w:t>
      </w:r>
      <w:proofErr w:type="spellEnd"/>
      <w:r w:rsidRPr="00695B41">
        <w:t xml:space="preserve"> </w:t>
      </w:r>
      <w:proofErr w:type="spellStart"/>
      <w:r w:rsidRPr="00695B41">
        <w:t>impact</w:t>
      </w:r>
      <w:proofErr w:type="spellEnd"/>
      <w:r w:rsidRPr="00695B41">
        <w:t xml:space="preserve"> </w:t>
      </w:r>
      <w:proofErr w:type="spellStart"/>
      <w:r w:rsidRPr="00695B41">
        <w:t>on</w:t>
      </w:r>
      <w:proofErr w:type="spellEnd"/>
      <w:r w:rsidRPr="00695B41">
        <w:t xml:space="preserve"> grade </w:t>
      </w:r>
      <w:proofErr w:type="spellStart"/>
      <w:r w:rsidRPr="00695B41">
        <w:t>average</w:t>
      </w:r>
      <w:proofErr w:type="spellEnd"/>
      <w:r w:rsidRPr="00695B41">
        <w:t xml:space="preserve"> and </w:t>
      </w:r>
      <w:proofErr w:type="spellStart"/>
      <w:r w:rsidRPr="00695B41">
        <w:t>differences</w:t>
      </w:r>
      <w:proofErr w:type="spellEnd"/>
      <w:r w:rsidRPr="00695B41">
        <w:t xml:space="preserve"> in </w:t>
      </w:r>
      <w:proofErr w:type="spellStart"/>
      <w:r w:rsidRPr="00695B41">
        <w:t>gender</w:t>
      </w:r>
      <w:proofErr w:type="spellEnd"/>
      <w:r w:rsidRPr="00695B41">
        <w:t xml:space="preserve"> and </w:t>
      </w:r>
      <w:proofErr w:type="spellStart"/>
      <w:r w:rsidRPr="00695B41">
        <w:t>ethnicity</w:t>
      </w:r>
      <w:proofErr w:type="spellEnd"/>
      <w:r w:rsidRPr="00695B41">
        <w:t xml:space="preserve">. </w:t>
      </w:r>
      <w:proofErr w:type="spellStart"/>
      <w:r w:rsidRPr="00695B41">
        <w:rPr>
          <w:i/>
          <w:iCs/>
        </w:rPr>
        <w:t>Journal</w:t>
      </w:r>
      <w:proofErr w:type="spellEnd"/>
      <w:r w:rsidRPr="00695B41">
        <w:rPr>
          <w:i/>
          <w:iCs/>
        </w:rPr>
        <w:t xml:space="preserve"> </w:t>
      </w:r>
      <w:proofErr w:type="spellStart"/>
      <w:r w:rsidRPr="00695B41">
        <w:rPr>
          <w:i/>
          <w:iCs/>
        </w:rPr>
        <w:t>of</w:t>
      </w:r>
      <w:proofErr w:type="spellEnd"/>
      <w:r w:rsidRPr="00695B41">
        <w:rPr>
          <w:i/>
          <w:iCs/>
        </w:rPr>
        <w:t xml:space="preserve"> American </w:t>
      </w:r>
      <w:proofErr w:type="spellStart"/>
      <w:r w:rsidRPr="00695B41">
        <w:rPr>
          <w:i/>
          <w:iCs/>
        </w:rPr>
        <w:t>College</w:t>
      </w:r>
      <w:proofErr w:type="spellEnd"/>
      <w:r w:rsidRPr="00695B41">
        <w:rPr>
          <w:i/>
          <w:iCs/>
        </w:rPr>
        <w:t xml:space="preserve"> </w:t>
      </w:r>
      <w:proofErr w:type="spellStart"/>
      <w:r w:rsidRPr="00695B41">
        <w:rPr>
          <w:i/>
          <w:iCs/>
        </w:rPr>
        <w:t>Health</w:t>
      </w:r>
      <w:proofErr w:type="spellEnd"/>
      <w:r w:rsidRPr="00695B41">
        <w:t xml:space="preserve">. </w:t>
      </w:r>
      <w:hyperlink r:id="rId17" w:history="1">
        <w:r w:rsidRPr="00695B41">
          <w:rPr>
            <w:rStyle w:val="Hyperlink"/>
            <w:shd w:val="clear" w:color="auto" w:fill="FCFCFC"/>
            <w:lang w:val="en-GB"/>
          </w:rPr>
          <w:t xml:space="preserve"> https://doi.org/10.1080/07448481.2021.1920954</w:t>
        </w:r>
      </w:hyperlink>
    </w:p>
    <w:p w14:paraId="42873747" w14:textId="77777777" w:rsidR="00695B41" w:rsidRPr="00695B41" w:rsidRDefault="00695B41" w:rsidP="00695B41">
      <w:pPr>
        <w:ind w:left="426" w:hanging="426"/>
        <w:rPr>
          <w:lang w:val="en-US"/>
        </w:rPr>
      </w:pPr>
      <w:r w:rsidRPr="00695B41">
        <w:rPr>
          <w:shd w:val="clear" w:color="auto" w:fill="FCFCFC"/>
          <w:lang w:val="en-GB"/>
        </w:rPr>
        <w:t xml:space="preserve">Bruffaerts, R., Mortier, P., </w:t>
      </w:r>
      <w:proofErr w:type="spellStart"/>
      <w:r w:rsidRPr="00695B41">
        <w:rPr>
          <w:shd w:val="clear" w:color="auto" w:fill="FCFCFC"/>
          <w:lang w:val="en-GB"/>
        </w:rPr>
        <w:t>Kiekens</w:t>
      </w:r>
      <w:proofErr w:type="spellEnd"/>
      <w:r w:rsidRPr="00695B41">
        <w:rPr>
          <w:shd w:val="clear" w:color="auto" w:fill="FCFCFC"/>
          <w:lang w:val="en-GB"/>
        </w:rPr>
        <w:t xml:space="preserve">, G., Auerbach, R. P., </w:t>
      </w:r>
      <w:proofErr w:type="spellStart"/>
      <w:r w:rsidRPr="00695B41">
        <w:rPr>
          <w:shd w:val="clear" w:color="auto" w:fill="FCFCFC"/>
          <w:lang w:val="en-GB"/>
        </w:rPr>
        <w:t>Cuijpers</w:t>
      </w:r>
      <w:proofErr w:type="spellEnd"/>
      <w:r w:rsidRPr="00695B41">
        <w:rPr>
          <w:shd w:val="clear" w:color="auto" w:fill="FCFCFC"/>
          <w:lang w:val="en-GB"/>
        </w:rPr>
        <w:t xml:space="preserve">, P., </w:t>
      </w:r>
      <w:proofErr w:type="spellStart"/>
      <w:r w:rsidRPr="00695B41">
        <w:rPr>
          <w:shd w:val="clear" w:color="auto" w:fill="FCFCFC"/>
          <w:lang w:val="en-GB"/>
        </w:rPr>
        <w:t>Demyttenaere</w:t>
      </w:r>
      <w:proofErr w:type="spellEnd"/>
      <w:r w:rsidRPr="00695B41">
        <w:rPr>
          <w:shd w:val="clear" w:color="auto" w:fill="FCFCFC"/>
          <w:lang w:val="en-GB"/>
        </w:rPr>
        <w:t xml:space="preserve">, K., Green, J. G., Nock, M. K., &amp; Kessler, R. C. (2018). Mental health problems in college freshmen: Prevalence and academic functioning. </w:t>
      </w:r>
      <w:hyperlink r:id="rId18" w:tooltip="Go to Journal of Affective Disorders on ScienceDirect" w:history="1">
        <w:r w:rsidRPr="00695B41">
          <w:rPr>
            <w:rStyle w:val="Hyperlink"/>
            <w:i/>
            <w:iCs/>
            <w:lang w:val="en-GB"/>
          </w:rPr>
          <w:t>Journal of Affective Disorders</w:t>
        </w:r>
      </w:hyperlink>
      <w:r w:rsidRPr="00695B41">
        <w:rPr>
          <w:lang w:val="en-GB"/>
        </w:rPr>
        <w:t xml:space="preserve">, 225, 97-103. </w:t>
      </w:r>
      <w:hyperlink r:id="rId19" w:tgtFrame="_blank" w:tooltip="Persistent link using digital object identifier" w:history="1">
        <w:r w:rsidRPr="00695B41">
          <w:rPr>
            <w:rStyle w:val="Hyperlink"/>
            <w:shd w:val="clear" w:color="auto" w:fill="FCFCFC"/>
            <w:lang w:val="en-GB"/>
          </w:rPr>
          <w:t>https://doi.org/10.1016/j.jad.2017.07.044</w:t>
        </w:r>
      </w:hyperlink>
    </w:p>
    <w:p w14:paraId="58607C14" w14:textId="77777777" w:rsidR="00695B41" w:rsidRPr="00695B41" w:rsidRDefault="00695B41" w:rsidP="00695B41">
      <w:pPr>
        <w:pStyle w:val="NormalWeb"/>
        <w:ind w:left="426" w:hanging="426"/>
      </w:pPr>
      <w:proofErr w:type="spellStart"/>
      <w:r w:rsidRPr="00695B41">
        <w:t>Çelik</w:t>
      </w:r>
      <w:proofErr w:type="spellEnd"/>
      <w:r w:rsidRPr="00695B41">
        <w:t xml:space="preserve">, N., </w:t>
      </w:r>
      <w:proofErr w:type="spellStart"/>
      <w:r w:rsidRPr="00695B41">
        <w:t>Ceylan</w:t>
      </w:r>
      <w:proofErr w:type="spellEnd"/>
      <w:r w:rsidRPr="00695B41">
        <w:t xml:space="preserve">, B., </w:t>
      </w:r>
      <w:proofErr w:type="spellStart"/>
      <w:r w:rsidRPr="00695B41">
        <w:t>Ünsal</w:t>
      </w:r>
      <w:proofErr w:type="spellEnd"/>
      <w:r w:rsidRPr="00695B41">
        <w:t xml:space="preserve">, A., &amp; </w:t>
      </w:r>
      <w:proofErr w:type="spellStart"/>
      <w:r w:rsidRPr="00695B41">
        <w:t>Çağan</w:t>
      </w:r>
      <w:proofErr w:type="spellEnd"/>
      <w:r w:rsidRPr="00695B41">
        <w:t xml:space="preserve">, Ö. (2019). </w:t>
      </w:r>
      <w:proofErr w:type="spellStart"/>
      <w:r w:rsidRPr="00695B41">
        <w:t>Depression</w:t>
      </w:r>
      <w:proofErr w:type="spellEnd"/>
      <w:r w:rsidRPr="00695B41">
        <w:t xml:space="preserve"> in </w:t>
      </w:r>
      <w:proofErr w:type="spellStart"/>
      <w:r w:rsidRPr="00695B41">
        <w:t>health</w:t>
      </w:r>
      <w:proofErr w:type="spellEnd"/>
      <w:r w:rsidRPr="00695B41">
        <w:t xml:space="preserve"> </w:t>
      </w:r>
      <w:proofErr w:type="spellStart"/>
      <w:r w:rsidRPr="00695B41">
        <w:t>college</w:t>
      </w:r>
      <w:proofErr w:type="spellEnd"/>
      <w:r w:rsidRPr="00695B41">
        <w:t xml:space="preserve"> </w:t>
      </w:r>
      <w:proofErr w:type="spellStart"/>
      <w:r w:rsidRPr="00695B41">
        <w:t>students</w:t>
      </w:r>
      <w:proofErr w:type="spellEnd"/>
      <w:r w:rsidRPr="00695B41">
        <w:t xml:space="preserve">: </w:t>
      </w:r>
      <w:proofErr w:type="spellStart"/>
      <w:r w:rsidRPr="00695B41">
        <w:t>relationship</w:t>
      </w:r>
      <w:proofErr w:type="spellEnd"/>
      <w:r w:rsidRPr="00695B41">
        <w:t xml:space="preserve"> </w:t>
      </w:r>
      <w:proofErr w:type="spellStart"/>
      <w:r w:rsidRPr="00695B41">
        <w:t>factors</w:t>
      </w:r>
      <w:proofErr w:type="spellEnd"/>
      <w:r w:rsidRPr="00695B41">
        <w:t xml:space="preserve"> and </w:t>
      </w:r>
      <w:proofErr w:type="spellStart"/>
      <w:r w:rsidRPr="00695B41">
        <w:t>sleep</w:t>
      </w:r>
      <w:proofErr w:type="spellEnd"/>
      <w:r w:rsidRPr="00695B41">
        <w:t xml:space="preserve"> </w:t>
      </w:r>
      <w:proofErr w:type="spellStart"/>
      <w:r w:rsidRPr="00695B41">
        <w:t>quality</w:t>
      </w:r>
      <w:proofErr w:type="spellEnd"/>
      <w:r w:rsidRPr="00695B41">
        <w:t xml:space="preserve">. </w:t>
      </w:r>
      <w:proofErr w:type="spellStart"/>
      <w:r w:rsidRPr="00695B41">
        <w:rPr>
          <w:i/>
          <w:iCs/>
        </w:rPr>
        <w:t>Psychology</w:t>
      </w:r>
      <w:proofErr w:type="spellEnd"/>
      <w:r w:rsidRPr="00695B41">
        <w:rPr>
          <w:i/>
          <w:iCs/>
        </w:rPr>
        <w:t xml:space="preserve">, </w:t>
      </w:r>
      <w:proofErr w:type="spellStart"/>
      <w:r w:rsidRPr="00695B41">
        <w:rPr>
          <w:i/>
          <w:iCs/>
        </w:rPr>
        <w:t>Health</w:t>
      </w:r>
      <w:proofErr w:type="spellEnd"/>
      <w:r w:rsidRPr="00695B41">
        <w:rPr>
          <w:i/>
          <w:iCs/>
        </w:rPr>
        <w:t xml:space="preserve"> and Medicine</w:t>
      </w:r>
      <w:r w:rsidRPr="00695B41">
        <w:t xml:space="preserve">, 24(5), 625–630. </w:t>
      </w:r>
      <w:r w:rsidRPr="00695B41">
        <w:rPr>
          <w:rStyle w:val="Hyperlink"/>
        </w:rPr>
        <w:t>https://doi.org/</w:t>
      </w:r>
      <w:hyperlink r:id="rId20" w:history="1">
        <w:r w:rsidRPr="00695B41">
          <w:rPr>
            <w:rStyle w:val="Hyperlink"/>
          </w:rPr>
          <w:t>10.1080/13548506.2018.1546881</w:t>
        </w:r>
      </w:hyperlink>
    </w:p>
    <w:p w14:paraId="0884EA94" w14:textId="77777777" w:rsidR="00695B41" w:rsidRPr="00695B41" w:rsidRDefault="00695B41" w:rsidP="00695B41">
      <w:pPr>
        <w:ind w:left="426" w:hanging="426"/>
        <w:rPr>
          <w:rStyle w:val="Hyperlink"/>
          <w:lang w:val="en-US" w:eastAsia="pt-BR"/>
        </w:rPr>
      </w:pPr>
      <w:proofErr w:type="spellStart"/>
      <w:r w:rsidRPr="00695B41">
        <w:rPr>
          <w:color w:val="000000"/>
          <w:lang w:val="en-US"/>
        </w:rPr>
        <w:t>Cuijpers</w:t>
      </w:r>
      <w:proofErr w:type="spellEnd"/>
      <w:r w:rsidRPr="00695B41">
        <w:rPr>
          <w:color w:val="000000"/>
          <w:lang w:val="en-US"/>
        </w:rPr>
        <w:t xml:space="preserve">, P., Auerbach, R. P., </w:t>
      </w:r>
      <w:proofErr w:type="spellStart"/>
      <w:r w:rsidRPr="00695B41">
        <w:rPr>
          <w:color w:val="000000"/>
          <w:lang w:val="en-US"/>
        </w:rPr>
        <w:t>Benjet</w:t>
      </w:r>
      <w:proofErr w:type="spellEnd"/>
      <w:r w:rsidRPr="00695B41">
        <w:rPr>
          <w:color w:val="000000"/>
          <w:lang w:val="en-US"/>
        </w:rPr>
        <w:t xml:space="preserve">, C., Bruffaerts, R., Ebert, D., </w:t>
      </w:r>
      <w:proofErr w:type="spellStart"/>
      <w:r w:rsidRPr="00695B41">
        <w:rPr>
          <w:color w:val="000000"/>
          <w:lang w:val="en-US"/>
        </w:rPr>
        <w:t>Karyotaki</w:t>
      </w:r>
      <w:proofErr w:type="spellEnd"/>
      <w:r w:rsidRPr="00695B41">
        <w:rPr>
          <w:color w:val="000000"/>
          <w:lang w:val="en-US"/>
        </w:rPr>
        <w:t>, E., &amp; Kessler, R. C. (2019)</w:t>
      </w:r>
      <w:r w:rsidRPr="00695B41">
        <w:rPr>
          <w:lang w:val="en-US"/>
        </w:rPr>
        <w:t xml:space="preserve">. The World Health Organization World Mental Health International College Student initiative: An overview. </w:t>
      </w:r>
      <w:r w:rsidRPr="00695B41">
        <w:rPr>
          <w:i/>
          <w:iCs/>
          <w:lang w:val="en-US"/>
        </w:rPr>
        <w:t>International Journal of Methods in Psychiatric Research</w:t>
      </w:r>
      <w:r w:rsidRPr="00695B41">
        <w:rPr>
          <w:lang w:val="en-US"/>
        </w:rPr>
        <w:t xml:space="preserve">, 28(2), 1-16. </w:t>
      </w:r>
      <w:r w:rsidRPr="00695B41">
        <w:rPr>
          <w:rStyle w:val="Hyperlink"/>
          <w:lang w:val="en-US" w:eastAsia="pt-BR"/>
        </w:rPr>
        <w:t>https://doi.org/</w:t>
      </w:r>
      <w:hyperlink r:id="rId21" w:history="1">
        <w:r w:rsidRPr="00695B41">
          <w:rPr>
            <w:rStyle w:val="Hyperlink"/>
            <w:lang w:val="en-US" w:eastAsia="pt-BR"/>
          </w:rPr>
          <w:t>doi: 10.1002/mpr.1761</w:t>
        </w:r>
      </w:hyperlink>
    </w:p>
    <w:p w14:paraId="6E27E50A" w14:textId="77777777" w:rsidR="00695B41" w:rsidRPr="00695B41" w:rsidRDefault="00695B41" w:rsidP="00695B41">
      <w:pPr>
        <w:ind w:left="426" w:hanging="426"/>
        <w:rPr>
          <w:rStyle w:val="Hyperlink"/>
          <w:lang w:val="en-US" w:eastAsia="pt-BR"/>
        </w:rPr>
      </w:pPr>
      <w:r w:rsidRPr="00695B41">
        <w:rPr>
          <w:lang w:val="en-US"/>
        </w:rPr>
        <w:t xml:space="preserve">del Toro, J., &amp; Hughes, D. (2020). Trajectories of Discrimination across the College Years: Associations with Academic, Psychological, and Physical Adjustment Outcomes. </w:t>
      </w:r>
      <w:r w:rsidRPr="00695B41">
        <w:rPr>
          <w:i/>
          <w:iCs/>
          <w:lang w:val="en-US"/>
        </w:rPr>
        <w:t>Journal of Youth and Adolescence</w:t>
      </w:r>
      <w:r w:rsidRPr="00695B41">
        <w:rPr>
          <w:lang w:val="en-US"/>
        </w:rPr>
        <w:t xml:space="preserve">, </w:t>
      </w:r>
      <w:r w:rsidRPr="00695B41">
        <w:rPr>
          <w:rStyle w:val="Hyperlink"/>
          <w:lang w:val="en-US" w:eastAsia="pt-BR"/>
        </w:rPr>
        <w:t>49, 772–789. https://doi.org/</w:t>
      </w:r>
      <w:hyperlink r:id="rId22" w:history="1">
        <w:r w:rsidRPr="00695B41">
          <w:rPr>
            <w:rStyle w:val="Hyperlink"/>
            <w:lang w:val="en-US" w:eastAsia="pt-BR"/>
          </w:rPr>
          <w:t>doi: 10.1007/s10964-019-01147-3</w:t>
        </w:r>
      </w:hyperlink>
    </w:p>
    <w:p w14:paraId="0B8A9018" w14:textId="77777777" w:rsidR="00695B41" w:rsidRPr="00695B41" w:rsidRDefault="00695B41" w:rsidP="00695B41">
      <w:pPr>
        <w:ind w:left="426" w:hanging="426"/>
        <w:rPr>
          <w:rStyle w:val="Hyperlink"/>
          <w:lang w:val="en-US"/>
        </w:rPr>
      </w:pPr>
      <w:r w:rsidRPr="00695B41">
        <w:rPr>
          <w:rStyle w:val="Hyperlink"/>
          <w:lang w:val="en-US" w:eastAsia="pt-BR"/>
        </w:rPr>
        <w:t>Duffy, M. E., Henkel</w:t>
      </w:r>
      <w:r w:rsidRPr="00695B41">
        <w:rPr>
          <w:lang w:val="en-US"/>
        </w:rPr>
        <w:t>, K. E., &amp; Joiner, T. E. (2019). Prevalence of Self-Injurious Thoughts and Behaviors in Transgender Individuals with Eating Disorders: A National Study</w:t>
      </w:r>
      <w:r w:rsidRPr="00695B41">
        <w:rPr>
          <w:i/>
          <w:iCs/>
          <w:lang w:val="en-US"/>
        </w:rPr>
        <w:t>. Journal of Adolescent Health</w:t>
      </w:r>
      <w:r w:rsidRPr="00695B41">
        <w:rPr>
          <w:lang w:val="en-US"/>
        </w:rPr>
        <w:t xml:space="preserve">, 64(4), 461–466. </w:t>
      </w:r>
      <w:r w:rsidRPr="00695B41">
        <w:rPr>
          <w:rStyle w:val="Hyperlink"/>
          <w:lang w:val="en-US"/>
        </w:rPr>
        <w:t>https://doi.org/</w:t>
      </w:r>
      <w:hyperlink r:id="rId23" w:history="1">
        <w:r w:rsidRPr="00695B41">
          <w:rPr>
            <w:rStyle w:val="Hyperlink"/>
            <w:lang w:val="en-US"/>
          </w:rPr>
          <w:t>10.1016/j.jadohealth.2018.07.016</w:t>
        </w:r>
      </w:hyperlink>
    </w:p>
    <w:p w14:paraId="5DC6ABEE" w14:textId="77777777" w:rsidR="00695B41" w:rsidRPr="00695B41" w:rsidRDefault="00695B41" w:rsidP="00695B41">
      <w:pPr>
        <w:ind w:left="426" w:hanging="426"/>
        <w:rPr>
          <w:lang w:val="en-US"/>
        </w:rPr>
      </w:pPr>
      <w:r w:rsidRPr="00695B41">
        <w:rPr>
          <w:lang w:val="en-US"/>
        </w:rPr>
        <w:t xml:space="preserve">Eisenberg, D., </w:t>
      </w:r>
      <w:proofErr w:type="spellStart"/>
      <w:r w:rsidRPr="00695B41">
        <w:rPr>
          <w:lang w:val="en-US"/>
        </w:rPr>
        <w:t>Gollust</w:t>
      </w:r>
      <w:proofErr w:type="spellEnd"/>
      <w:r w:rsidRPr="00695B41">
        <w:rPr>
          <w:lang w:val="en-US"/>
        </w:rPr>
        <w:t xml:space="preserve">, S. E., </w:t>
      </w:r>
      <w:proofErr w:type="spellStart"/>
      <w:r w:rsidRPr="00695B41">
        <w:rPr>
          <w:lang w:val="en-US"/>
        </w:rPr>
        <w:t>Golberstein</w:t>
      </w:r>
      <w:proofErr w:type="spellEnd"/>
      <w:r w:rsidRPr="00695B41">
        <w:rPr>
          <w:lang w:val="en-US"/>
        </w:rPr>
        <w:t xml:space="preserve">, E., &amp; Hefner, J. L. (2007). Prevalence and Correlates of Depression, Anxiety, and Suicidality Among University Students. </w:t>
      </w:r>
      <w:r w:rsidRPr="00695B41">
        <w:rPr>
          <w:i/>
          <w:iCs/>
          <w:lang w:val="en-US"/>
        </w:rPr>
        <w:t>American Journal of Orthopsychiatry</w:t>
      </w:r>
      <w:r w:rsidRPr="00695B41">
        <w:rPr>
          <w:lang w:val="en-US"/>
        </w:rPr>
        <w:t xml:space="preserve">, 77(4), 534–542. </w:t>
      </w:r>
      <w:hyperlink r:id="rId24" w:history="1">
        <w:r w:rsidRPr="00695B41">
          <w:rPr>
            <w:rStyle w:val="Hyperlink"/>
            <w:lang w:val="en-US"/>
          </w:rPr>
          <w:t>https://doi.org/10.1037/0002-9432.77.4.534</w:t>
        </w:r>
      </w:hyperlink>
    </w:p>
    <w:p w14:paraId="29BEA0AE" w14:textId="77777777" w:rsidR="00695B41" w:rsidRPr="00695B41" w:rsidRDefault="00695B41" w:rsidP="00695B41">
      <w:pPr>
        <w:ind w:left="426" w:hanging="426"/>
        <w:rPr>
          <w:lang w:val="en-US" w:eastAsia="en-US"/>
        </w:rPr>
      </w:pPr>
      <w:r w:rsidRPr="00695B41">
        <w:rPr>
          <w:lang w:val="en-US"/>
        </w:rPr>
        <w:t xml:space="preserve">Eisenberg, D., Hunt, J., &amp; Speer, N. (2013). Mental Health in American Colleges and Universities Variation Across Student Subgroups and Across Campuses. </w:t>
      </w:r>
      <w:r w:rsidRPr="00695B41">
        <w:rPr>
          <w:i/>
          <w:iCs/>
          <w:lang w:val="en-US"/>
        </w:rPr>
        <w:t>The Journal of Nervous and Mental Disease</w:t>
      </w:r>
      <w:r w:rsidRPr="00695B41">
        <w:rPr>
          <w:lang w:val="en-US"/>
        </w:rPr>
        <w:t xml:space="preserve">, 201(1), 60–67. </w:t>
      </w:r>
      <w:hyperlink r:id="rId25" w:history="1">
        <w:r w:rsidRPr="00695B41">
          <w:rPr>
            <w:rStyle w:val="Hyperlink"/>
            <w:lang w:val="en-US"/>
          </w:rPr>
          <w:t>https://doi.org/10.1097/NMD.0b013e31827ab077</w:t>
        </w:r>
      </w:hyperlink>
    </w:p>
    <w:p w14:paraId="1126F72D" w14:textId="77777777" w:rsidR="00695B41" w:rsidRPr="00695B41" w:rsidRDefault="00695B41" w:rsidP="00695B41">
      <w:pPr>
        <w:ind w:left="426" w:hanging="426"/>
        <w:rPr>
          <w:lang w:val="en-US"/>
        </w:rPr>
      </w:pPr>
      <w:r w:rsidRPr="00695B41">
        <w:rPr>
          <w:lang w:val="en-US"/>
        </w:rPr>
        <w:t>Evans-</w:t>
      </w:r>
      <w:proofErr w:type="spellStart"/>
      <w:r w:rsidRPr="00695B41">
        <w:rPr>
          <w:lang w:val="en-US"/>
        </w:rPr>
        <w:t>Lacko</w:t>
      </w:r>
      <w:proofErr w:type="spellEnd"/>
      <w:r w:rsidRPr="00695B41">
        <w:rPr>
          <w:lang w:val="en-US"/>
        </w:rPr>
        <w:t>, S. E., &amp; Thornicroft, G. (2019). Viewpoint: WHO World Mental Health Surveys International College Student Initiative: Implementation issues in low ‐ and middle ‐ income countrie</w:t>
      </w:r>
      <w:r w:rsidRPr="00695B41">
        <w:rPr>
          <w:i/>
          <w:iCs/>
          <w:lang w:val="en-US"/>
        </w:rPr>
        <w:t>s</w:t>
      </w:r>
      <w:r w:rsidRPr="00695B41">
        <w:rPr>
          <w:lang w:val="en-US"/>
        </w:rPr>
        <w:t xml:space="preserve">. </w:t>
      </w:r>
      <w:r w:rsidRPr="00695B41">
        <w:rPr>
          <w:i/>
          <w:iCs/>
          <w:lang w:val="en-US"/>
        </w:rPr>
        <w:t>International Journal of Methods in Psychiatric Research</w:t>
      </w:r>
      <w:r w:rsidRPr="00695B41">
        <w:rPr>
          <w:lang w:val="en-US"/>
        </w:rPr>
        <w:t xml:space="preserve">, 28(2), 1–5. </w:t>
      </w:r>
      <w:hyperlink r:id="rId26" w:history="1">
        <w:r w:rsidRPr="00695B41">
          <w:rPr>
            <w:rStyle w:val="Hyperlink"/>
            <w:lang w:val="en-US"/>
          </w:rPr>
          <w:t>https://doi.org/10.1002/mpr.1756</w:t>
        </w:r>
      </w:hyperlink>
    </w:p>
    <w:p w14:paraId="1EE52329" w14:textId="77777777" w:rsidR="00695B41" w:rsidRPr="00695B41" w:rsidRDefault="00695B41" w:rsidP="00695B41">
      <w:pPr>
        <w:ind w:left="426" w:hanging="426"/>
        <w:rPr>
          <w:lang w:val="en-US"/>
        </w:rPr>
      </w:pPr>
      <w:r w:rsidRPr="00695B41">
        <w:t xml:space="preserve">Falade, J., </w:t>
      </w:r>
      <w:proofErr w:type="spellStart"/>
      <w:r w:rsidRPr="00695B41">
        <w:t>Oyebanji</w:t>
      </w:r>
      <w:proofErr w:type="spellEnd"/>
      <w:r w:rsidRPr="00695B41">
        <w:t xml:space="preserve">, A. H., </w:t>
      </w:r>
      <w:proofErr w:type="spellStart"/>
      <w:r w:rsidRPr="00695B41">
        <w:t>Babatola</w:t>
      </w:r>
      <w:proofErr w:type="spellEnd"/>
      <w:r w:rsidRPr="00695B41">
        <w:t xml:space="preserve">, A. O., Falade, O. O., &amp; </w:t>
      </w:r>
      <w:proofErr w:type="spellStart"/>
      <w:r w:rsidRPr="00695B41">
        <w:t>Olumuyiwa</w:t>
      </w:r>
      <w:proofErr w:type="spellEnd"/>
      <w:r w:rsidRPr="00695B41">
        <w:t xml:space="preserve">, T. O. (2020). </w:t>
      </w:r>
      <w:r w:rsidRPr="00695B41">
        <w:rPr>
          <w:lang w:val="en-US"/>
        </w:rPr>
        <w:t xml:space="preserve">Prevalence and correlates of psychiatric morbidity, comorbid </w:t>
      </w:r>
      <w:proofErr w:type="gramStart"/>
      <w:r w:rsidRPr="00695B41">
        <w:rPr>
          <w:lang w:val="en-US"/>
        </w:rPr>
        <w:t>anxiety</w:t>
      </w:r>
      <w:proofErr w:type="gramEnd"/>
      <w:r w:rsidRPr="00695B41">
        <w:rPr>
          <w:lang w:val="en-US"/>
        </w:rPr>
        <w:t xml:space="preserve"> and depression among medical students in public and private tertiary institutions in a </w:t>
      </w:r>
      <w:proofErr w:type="spellStart"/>
      <w:r w:rsidRPr="00695B41">
        <w:rPr>
          <w:lang w:val="en-US"/>
        </w:rPr>
        <w:t>nigerian</w:t>
      </w:r>
      <w:proofErr w:type="spellEnd"/>
      <w:r w:rsidRPr="00695B41">
        <w:rPr>
          <w:lang w:val="en-US"/>
        </w:rPr>
        <w:t xml:space="preserve"> state: A cross-</w:t>
      </w:r>
      <w:proofErr w:type="spellStart"/>
      <w:r w:rsidRPr="00695B41">
        <w:rPr>
          <w:lang w:val="en-US"/>
        </w:rPr>
        <w:t>sectionalsectional</w:t>
      </w:r>
      <w:proofErr w:type="spellEnd"/>
      <w:r w:rsidRPr="00695B41">
        <w:rPr>
          <w:lang w:val="en-US"/>
        </w:rPr>
        <w:t xml:space="preserve"> analytical study. </w:t>
      </w:r>
      <w:r w:rsidRPr="00695B41">
        <w:rPr>
          <w:i/>
          <w:iCs/>
          <w:lang w:val="en-US"/>
        </w:rPr>
        <w:t>Pan African Medical Journal</w:t>
      </w:r>
      <w:r w:rsidRPr="00695B41">
        <w:rPr>
          <w:lang w:val="en-US"/>
        </w:rPr>
        <w:t xml:space="preserve">, 37, 1–15. </w:t>
      </w:r>
      <w:hyperlink r:id="rId27" w:history="1">
        <w:r w:rsidRPr="00695B41">
          <w:rPr>
            <w:rStyle w:val="Hyperlink"/>
            <w:lang w:val="en-US"/>
          </w:rPr>
          <w:t>https://doi.org/10.11604/pamj.2020.37.53.24994</w:t>
        </w:r>
      </w:hyperlink>
    </w:p>
    <w:p w14:paraId="57829D02" w14:textId="77777777" w:rsidR="00695B41" w:rsidRPr="00695B41" w:rsidRDefault="00695B41" w:rsidP="00695B41">
      <w:pPr>
        <w:ind w:left="426" w:hanging="426"/>
        <w:rPr>
          <w:rStyle w:val="Hyperlink"/>
          <w:lang w:val="en-US"/>
        </w:rPr>
      </w:pPr>
      <w:proofErr w:type="spellStart"/>
      <w:r w:rsidRPr="00695B41">
        <w:rPr>
          <w:lang w:val="en-US"/>
        </w:rPr>
        <w:t>Fawzy</w:t>
      </w:r>
      <w:proofErr w:type="spellEnd"/>
      <w:r w:rsidRPr="00695B41">
        <w:rPr>
          <w:lang w:val="en-US"/>
        </w:rPr>
        <w:t xml:space="preserve">, M., &amp; Hamed, S. A. (2017). Prevalence of psychological stress, </w:t>
      </w:r>
      <w:proofErr w:type="gramStart"/>
      <w:r w:rsidRPr="00695B41">
        <w:rPr>
          <w:lang w:val="en-US"/>
        </w:rPr>
        <w:t>depression</w:t>
      </w:r>
      <w:proofErr w:type="gramEnd"/>
      <w:r w:rsidRPr="00695B41">
        <w:rPr>
          <w:lang w:val="en-US"/>
        </w:rPr>
        <w:t xml:space="preserve"> and anxiety among medical students in Egypt. </w:t>
      </w:r>
      <w:r w:rsidRPr="00695B41">
        <w:rPr>
          <w:i/>
          <w:iCs/>
          <w:lang w:val="en-US"/>
        </w:rPr>
        <w:t>Psychiatry Research</w:t>
      </w:r>
      <w:r w:rsidRPr="00695B41">
        <w:rPr>
          <w:lang w:val="en-US"/>
        </w:rPr>
        <w:t xml:space="preserve">, </w:t>
      </w:r>
      <w:r w:rsidRPr="00695B41">
        <w:rPr>
          <w:i/>
          <w:iCs/>
          <w:lang w:val="en-US"/>
        </w:rPr>
        <w:t>255</w:t>
      </w:r>
      <w:r w:rsidRPr="00695B41">
        <w:rPr>
          <w:lang w:val="en-US"/>
        </w:rPr>
        <w:t xml:space="preserve">, 186–194. </w:t>
      </w:r>
      <w:hyperlink r:id="rId28" w:history="1">
        <w:r w:rsidRPr="00695B41">
          <w:rPr>
            <w:rStyle w:val="Hyperlink"/>
            <w:lang w:val="en-US"/>
          </w:rPr>
          <w:t>https://doi.org/10.1016/j.psychres.2017.05.027</w:t>
        </w:r>
      </w:hyperlink>
    </w:p>
    <w:p w14:paraId="48CE29A5" w14:textId="77777777" w:rsidR="00695B41" w:rsidRPr="00695B41" w:rsidRDefault="00695B41" w:rsidP="00695B41">
      <w:pPr>
        <w:ind w:left="426" w:hanging="426"/>
        <w:rPr>
          <w:rStyle w:val="Hyperlink"/>
        </w:rPr>
      </w:pPr>
      <w:r w:rsidRPr="00695B41">
        <w:rPr>
          <w:lang w:val="en-US"/>
        </w:rPr>
        <w:t xml:space="preserve">Fonseca, J. R. F., </w:t>
      </w:r>
      <w:proofErr w:type="spellStart"/>
      <w:r w:rsidRPr="00695B41">
        <w:rPr>
          <w:lang w:val="en-US"/>
        </w:rPr>
        <w:t>Calache</w:t>
      </w:r>
      <w:proofErr w:type="spellEnd"/>
      <w:r w:rsidRPr="00695B41">
        <w:rPr>
          <w:lang w:val="en-US"/>
        </w:rPr>
        <w:t xml:space="preserve">, A. L. S. C., Santos, M. R., Silva, R. M., &amp; Moretto, S. A. (2019). Association of stress factors and depressive symptoms with the academic performance of nursing students. </w:t>
      </w:r>
      <w:r w:rsidRPr="00695B41">
        <w:rPr>
          <w:i/>
          <w:iCs/>
        </w:rPr>
        <w:t xml:space="preserve">Revista da Escola de </w:t>
      </w:r>
      <w:proofErr w:type="spellStart"/>
      <w:r w:rsidRPr="00695B41">
        <w:rPr>
          <w:i/>
          <w:iCs/>
        </w:rPr>
        <w:t>Enfermagem</w:t>
      </w:r>
      <w:proofErr w:type="spellEnd"/>
      <w:r w:rsidRPr="00695B41">
        <w:rPr>
          <w:i/>
          <w:iCs/>
        </w:rPr>
        <w:t xml:space="preserve"> da USP</w:t>
      </w:r>
      <w:r w:rsidRPr="00695B41">
        <w:t xml:space="preserve">, 53, 1–9. </w:t>
      </w:r>
      <w:r w:rsidRPr="00695B41">
        <w:fldChar w:fldCharType="begin"/>
      </w:r>
      <w:r w:rsidRPr="00695B41">
        <w:instrText>HYPERLINK "https://doi.org/10.1590/S1980-220X2018030403530"</w:instrText>
      </w:r>
      <w:r w:rsidRPr="00695B41">
        <w:fldChar w:fldCharType="separate"/>
      </w:r>
      <w:r w:rsidRPr="00695B41">
        <w:rPr>
          <w:rStyle w:val="Hyperlink"/>
        </w:rPr>
        <w:t>https://doi.org/10.1590/S1980-220X2018030403530</w:t>
      </w:r>
      <w:r w:rsidRPr="00695B41">
        <w:rPr>
          <w:rStyle w:val="Hyperlink"/>
        </w:rPr>
        <w:fldChar w:fldCharType="end"/>
      </w:r>
    </w:p>
    <w:p w14:paraId="28208991" w14:textId="77777777" w:rsidR="00695B41" w:rsidRPr="00695B41" w:rsidRDefault="00695B41" w:rsidP="00695B41">
      <w:pPr>
        <w:ind w:left="426" w:hanging="426"/>
        <w:rPr>
          <w:lang w:val="en-US"/>
        </w:rPr>
      </w:pPr>
      <w:r w:rsidRPr="00695B41">
        <w:rPr>
          <w:rStyle w:val="Hyperlink"/>
          <w:lang w:val="en-US"/>
        </w:rPr>
        <w:t xml:space="preserve">Gan, G. G., &amp; Hue, </w:t>
      </w:r>
      <w:r w:rsidRPr="00695B41">
        <w:rPr>
          <w:lang w:val="en-US"/>
        </w:rPr>
        <w:t xml:space="preserve">Y. L. (2019). Anxiety, </w:t>
      </w:r>
      <w:proofErr w:type="gramStart"/>
      <w:r w:rsidRPr="00695B41">
        <w:rPr>
          <w:lang w:val="en-US"/>
        </w:rPr>
        <w:t>depression</w:t>
      </w:r>
      <w:proofErr w:type="gramEnd"/>
      <w:r w:rsidRPr="00695B41">
        <w:rPr>
          <w:lang w:val="en-US"/>
        </w:rPr>
        <w:t xml:space="preserve"> and quality of life of medical students in Malaysia. </w:t>
      </w:r>
      <w:r w:rsidRPr="00695B41">
        <w:rPr>
          <w:i/>
          <w:iCs/>
          <w:lang w:val="en-US"/>
        </w:rPr>
        <w:t>Medical Journal of Malaysia</w:t>
      </w:r>
      <w:r w:rsidRPr="00695B41">
        <w:rPr>
          <w:lang w:val="en-US"/>
        </w:rPr>
        <w:t>, 74(1)</w:t>
      </w:r>
    </w:p>
    <w:p w14:paraId="034A455D" w14:textId="77777777" w:rsidR="00695B41" w:rsidRPr="00695B41" w:rsidRDefault="00695B41" w:rsidP="00695B41">
      <w:pPr>
        <w:ind w:left="426" w:hanging="426"/>
        <w:rPr>
          <w:rStyle w:val="Hyperlink"/>
          <w:lang w:val="en-US" w:eastAsia="pt-BR"/>
        </w:rPr>
      </w:pPr>
      <w:r w:rsidRPr="00695B41">
        <w:rPr>
          <w:lang w:val="en-US"/>
        </w:rPr>
        <w:lastRenderedPageBreak/>
        <w:t xml:space="preserve">Grace, M. K. (2020). Status Variation in Anticipatory Stressors and Their Associations with Depressive </w:t>
      </w:r>
      <w:r w:rsidRPr="00695B41">
        <w:rPr>
          <w:rStyle w:val="Hyperlink"/>
          <w:lang w:val="en-US" w:eastAsia="pt-BR"/>
        </w:rPr>
        <w:t xml:space="preserve">Symptoms. Journal of Health and Social Behavior, 61(2), 170–189. </w:t>
      </w:r>
      <w:hyperlink r:id="rId29" w:history="1">
        <w:r w:rsidRPr="00695B41">
          <w:rPr>
            <w:rStyle w:val="Hyperlink"/>
            <w:lang w:val="en-US" w:eastAsia="pt-BR"/>
          </w:rPr>
          <w:t>https://doi.org/10.1177/0022146520921375</w:t>
        </w:r>
      </w:hyperlink>
    </w:p>
    <w:p w14:paraId="5353B16A" w14:textId="77777777" w:rsidR="00695B41" w:rsidRPr="00695B41" w:rsidRDefault="00695B41" w:rsidP="00695B41">
      <w:pPr>
        <w:pStyle w:val="NormalWeb"/>
        <w:ind w:left="426" w:hanging="426"/>
        <w:rPr>
          <w:rStyle w:val="Hyperlink"/>
        </w:rPr>
      </w:pPr>
      <w:proofErr w:type="spellStart"/>
      <w:r w:rsidRPr="00695B41">
        <w:rPr>
          <w:rStyle w:val="Hyperlink"/>
        </w:rPr>
        <w:t>Hersi</w:t>
      </w:r>
      <w:proofErr w:type="spellEnd"/>
      <w:r w:rsidRPr="00695B41">
        <w:rPr>
          <w:rStyle w:val="Hyperlink"/>
        </w:rPr>
        <w:t xml:space="preserve">, L., </w:t>
      </w:r>
      <w:proofErr w:type="spellStart"/>
      <w:r w:rsidRPr="00695B41">
        <w:rPr>
          <w:rStyle w:val="Hyperlink"/>
        </w:rPr>
        <w:t>Tesfay</w:t>
      </w:r>
      <w:proofErr w:type="spellEnd"/>
      <w:r w:rsidRPr="00695B41">
        <w:rPr>
          <w:rStyle w:val="Hyperlink"/>
        </w:rPr>
        <w:t xml:space="preserve">, K., </w:t>
      </w:r>
      <w:proofErr w:type="spellStart"/>
      <w:r w:rsidRPr="00695B41">
        <w:rPr>
          <w:rStyle w:val="Hyperlink"/>
        </w:rPr>
        <w:t>Gesesew</w:t>
      </w:r>
      <w:proofErr w:type="spellEnd"/>
      <w:r w:rsidRPr="00695B41">
        <w:rPr>
          <w:rStyle w:val="Hyperlink"/>
        </w:rPr>
        <w:t xml:space="preserve">, H., </w:t>
      </w:r>
      <w:proofErr w:type="spellStart"/>
      <w:r w:rsidRPr="00695B41">
        <w:rPr>
          <w:rStyle w:val="Hyperlink"/>
        </w:rPr>
        <w:t>Krahl</w:t>
      </w:r>
      <w:proofErr w:type="spellEnd"/>
      <w:r w:rsidRPr="00695B41">
        <w:rPr>
          <w:rStyle w:val="Hyperlink"/>
        </w:rPr>
        <w:t xml:space="preserve">, W., </w:t>
      </w:r>
      <w:proofErr w:type="spellStart"/>
      <w:r w:rsidRPr="00695B41">
        <w:rPr>
          <w:rStyle w:val="Hyperlink"/>
        </w:rPr>
        <w:t>Ereg</w:t>
      </w:r>
      <w:proofErr w:type="spellEnd"/>
      <w:r w:rsidRPr="00695B41">
        <w:rPr>
          <w:rStyle w:val="Hyperlink"/>
        </w:rPr>
        <w:t xml:space="preserve">, D., &amp; </w:t>
      </w:r>
      <w:proofErr w:type="spellStart"/>
      <w:r w:rsidRPr="00695B41">
        <w:rPr>
          <w:rStyle w:val="Hyperlink"/>
        </w:rPr>
        <w:t>Tesfaye</w:t>
      </w:r>
      <w:proofErr w:type="spellEnd"/>
      <w:r w:rsidRPr="00695B41">
        <w:rPr>
          <w:rStyle w:val="Hyperlink"/>
        </w:rPr>
        <w:t xml:space="preserve">, M. (2017). Mental </w:t>
      </w:r>
      <w:proofErr w:type="spellStart"/>
      <w:r w:rsidRPr="00695B41">
        <w:rPr>
          <w:rStyle w:val="Hyperlink"/>
        </w:rPr>
        <w:t>distress</w:t>
      </w:r>
      <w:proofErr w:type="spellEnd"/>
      <w:r w:rsidRPr="00695B41">
        <w:rPr>
          <w:rStyle w:val="Hyperlink"/>
        </w:rPr>
        <w:t xml:space="preserve"> and </w:t>
      </w:r>
      <w:proofErr w:type="spellStart"/>
      <w:r w:rsidRPr="00695B41">
        <w:rPr>
          <w:rStyle w:val="Hyperlink"/>
        </w:rPr>
        <w:t>associated</w:t>
      </w:r>
      <w:proofErr w:type="spellEnd"/>
      <w:r w:rsidRPr="00695B41">
        <w:rPr>
          <w:rStyle w:val="Hyperlink"/>
        </w:rPr>
        <w:t xml:space="preserve"> </w:t>
      </w:r>
      <w:proofErr w:type="spellStart"/>
      <w:r w:rsidRPr="00695B41">
        <w:rPr>
          <w:rStyle w:val="Hyperlink"/>
        </w:rPr>
        <w:t>factors</w:t>
      </w:r>
      <w:proofErr w:type="spellEnd"/>
      <w:r w:rsidRPr="00695B41">
        <w:rPr>
          <w:rStyle w:val="Hyperlink"/>
        </w:rPr>
        <w:t xml:space="preserve"> </w:t>
      </w:r>
      <w:proofErr w:type="spellStart"/>
      <w:r w:rsidRPr="00695B41">
        <w:rPr>
          <w:rStyle w:val="Hyperlink"/>
        </w:rPr>
        <w:t>among</w:t>
      </w:r>
      <w:proofErr w:type="spellEnd"/>
      <w:r w:rsidRPr="00695B41">
        <w:rPr>
          <w:rStyle w:val="Hyperlink"/>
        </w:rPr>
        <w:t xml:space="preserve"> </w:t>
      </w:r>
      <w:proofErr w:type="spellStart"/>
      <w:r w:rsidRPr="00695B41">
        <w:rPr>
          <w:rStyle w:val="Hyperlink"/>
        </w:rPr>
        <w:t>undergraduate</w:t>
      </w:r>
      <w:proofErr w:type="spellEnd"/>
      <w:r w:rsidRPr="00695B41">
        <w:rPr>
          <w:rStyle w:val="Hyperlink"/>
        </w:rPr>
        <w:t xml:space="preserve"> </w:t>
      </w:r>
      <w:proofErr w:type="spellStart"/>
      <w:r w:rsidRPr="00695B41">
        <w:rPr>
          <w:rStyle w:val="Hyperlink"/>
        </w:rPr>
        <w:t>students</w:t>
      </w:r>
      <w:proofErr w:type="spellEnd"/>
      <w:r w:rsidRPr="00695B41">
        <w:rPr>
          <w:rStyle w:val="Hyperlink"/>
        </w:rPr>
        <w:t xml:space="preserve"> at </w:t>
      </w:r>
      <w:proofErr w:type="spellStart"/>
      <w:r w:rsidRPr="00695B41">
        <w:rPr>
          <w:rStyle w:val="Hyperlink"/>
        </w:rPr>
        <w:t>the</w:t>
      </w:r>
      <w:proofErr w:type="spellEnd"/>
      <w:r w:rsidRPr="00695B41">
        <w:rPr>
          <w:rStyle w:val="Hyperlink"/>
        </w:rPr>
        <w:t xml:space="preserve"> </w:t>
      </w:r>
      <w:proofErr w:type="spellStart"/>
      <w:r w:rsidRPr="00695B41">
        <w:rPr>
          <w:rStyle w:val="Hyperlink"/>
        </w:rPr>
        <w:t>University</w:t>
      </w:r>
      <w:proofErr w:type="spellEnd"/>
      <w:r w:rsidRPr="00695B41">
        <w:rPr>
          <w:rStyle w:val="Hyperlink"/>
        </w:rPr>
        <w:t xml:space="preserve"> </w:t>
      </w:r>
      <w:proofErr w:type="spellStart"/>
      <w:r w:rsidRPr="00695B41">
        <w:rPr>
          <w:rStyle w:val="Hyperlink"/>
        </w:rPr>
        <w:t>of</w:t>
      </w:r>
      <w:proofErr w:type="spellEnd"/>
      <w:r w:rsidRPr="00695B41">
        <w:rPr>
          <w:rStyle w:val="Hyperlink"/>
        </w:rPr>
        <w:t xml:space="preserve"> </w:t>
      </w:r>
      <w:proofErr w:type="spellStart"/>
      <w:r w:rsidRPr="00695B41">
        <w:rPr>
          <w:rStyle w:val="Hyperlink"/>
        </w:rPr>
        <w:t>Hargeisa</w:t>
      </w:r>
      <w:proofErr w:type="spellEnd"/>
      <w:r w:rsidRPr="00695B41">
        <w:rPr>
          <w:rStyle w:val="Hyperlink"/>
        </w:rPr>
        <w:t xml:space="preserve">, </w:t>
      </w:r>
      <w:proofErr w:type="spellStart"/>
      <w:r w:rsidRPr="00695B41">
        <w:rPr>
          <w:rStyle w:val="Hyperlink"/>
        </w:rPr>
        <w:t>Somaliland</w:t>
      </w:r>
      <w:proofErr w:type="spellEnd"/>
      <w:r w:rsidRPr="00695B41">
        <w:rPr>
          <w:rStyle w:val="Hyperlink"/>
        </w:rPr>
        <w:t xml:space="preserve">: A </w:t>
      </w:r>
      <w:proofErr w:type="spellStart"/>
      <w:r w:rsidRPr="00695B41">
        <w:rPr>
          <w:rStyle w:val="Hyperlink"/>
        </w:rPr>
        <w:t>cross-sectional</w:t>
      </w:r>
      <w:proofErr w:type="spellEnd"/>
      <w:r w:rsidRPr="00695B41">
        <w:rPr>
          <w:rStyle w:val="Hyperlink"/>
        </w:rPr>
        <w:t xml:space="preserve"> </w:t>
      </w:r>
      <w:proofErr w:type="spellStart"/>
      <w:r w:rsidRPr="00695B41">
        <w:rPr>
          <w:rStyle w:val="Hyperlink"/>
        </w:rPr>
        <w:t>study</w:t>
      </w:r>
      <w:proofErr w:type="spellEnd"/>
      <w:r w:rsidRPr="00695B41">
        <w:rPr>
          <w:rStyle w:val="Hyperlink"/>
        </w:rPr>
        <w:t xml:space="preserve">. International </w:t>
      </w:r>
      <w:proofErr w:type="spellStart"/>
      <w:r w:rsidRPr="00695B41">
        <w:rPr>
          <w:rStyle w:val="Hyperlink"/>
        </w:rPr>
        <w:t>Journal</w:t>
      </w:r>
      <w:proofErr w:type="spellEnd"/>
      <w:r w:rsidRPr="00695B41">
        <w:rPr>
          <w:rStyle w:val="Hyperlink"/>
        </w:rPr>
        <w:t xml:space="preserve"> </w:t>
      </w:r>
      <w:proofErr w:type="spellStart"/>
      <w:r w:rsidRPr="00695B41">
        <w:rPr>
          <w:rStyle w:val="Hyperlink"/>
        </w:rPr>
        <w:t>of</w:t>
      </w:r>
      <w:proofErr w:type="spellEnd"/>
      <w:r w:rsidRPr="00695B41">
        <w:rPr>
          <w:rStyle w:val="Hyperlink"/>
        </w:rPr>
        <w:t xml:space="preserve"> Mental </w:t>
      </w:r>
      <w:proofErr w:type="spellStart"/>
      <w:r w:rsidRPr="00695B41">
        <w:rPr>
          <w:rStyle w:val="Hyperlink"/>
        </w:rPr>
        <w:t>Health</w:t>
      </w:r>
      <w:proofErr w:type="spellEnd"/>
      <w:r w:rsidRPr="00695B41">
        <w:rPr>
          <w:rStyle w:val="Hyperlink"/>
        </w:rPr>
        <w:t xml:space="preserve"> </w:t>
      </w:r>
      <w:proofErr w:type="spellStart"/>
      <w:r w:rsidRPr="00695B41">
        <w:rPr>
          <w:rStyle w:val="Hyperlink"/>
        </w:rPr>
        <w:t>Systems</w:t>
      </w:r>
      <w:proofErr w:type="spellEnd"/>
      <w:r w:rsidRPr="00695B41">
        <w:rPr>
          <w:rStyle w:val="Hyperlink"/>
        </w:rPr>
        <w:t xml:space="preserve">, 11(39), 1-8. </w:t>
      </w:r>
      <w:r w:rsidRPr="00695B41">
        <w:fldChar w:fldCharType="begin"/>
      </w:r>
      <w:r w:rsidRPr="00695B41">
        <w:instrText>HYPERLINK "https://doi.org/10.1186/s13033-017-0146-2"</w:instrText>
      </w:r>
      <w:r w:rsidRPr="00695B41">
        <w:fldChar w:fldCharType="separate"/>
      </w:r>
      <w:r w:rsidRPr="00695B41">
        <w:rPr>
          <w:rStyle w:val="Hyperlink"/>
        </w:rPr>
        <w:t>https://doi.org/10.1186/s13033-017-0146-2</w:t>
      </w:r>
      <w:r w:rsidRPr="00695B41">
        <w:rPr>
          <w:rStyle w:val="Hyperlink"/>
        </w:rPr>
        <w:fldChar w:fldCharType="end"/>
      </w:r>
    </w:p>
    <w:p w14:paraId="4CCA04EE" w14:textId="77777777" w:rsidR="00695B41" w:rsidRPr="00695B41" w:rsidRDefault="00695B41" w:rsidP="00695B41">
      <w:pPr>
        <w:ind w:left="426" w:hanging="426"/>
        <w:rPr>
          <w:lang w:val="en-US"/>
        </w:rPr>
      </w:pPr>
      <w:proofErr w:type="spellStart"/>
      <w:r w:rsidRPr="00695B41">
        <w:rPr>
          <w:lang w:val="en-US"/>
        </w:rPr>
        <w:t>Hetolang</w:t>
      </w:r>
      <w:proofErr w:type="spellEnd"/>
      <w:r w:rsidRPr="00695B41">
        <w:rPr>
          <w:lang w:val="en-US"/>
        </w:rPr>
        <w:t xml:space="preserve">, L. T., &amp; </w:t>
      </w:r>
      <w:proofErr w:type="spellStart"/>
      <w:r w:rsidRPr="00695B41">
        <w:rPr>
          <w:lang w:val="en-US"/>
        </w:rPr>
        <w:t>Amone-P’Olak</w:t>
      </w:r>
      <w:proofErr w:type="spellEnd"/>
      <w:r w:rsidRPr="00695B41">
        <w:rPr>
          <w:lang w:val="en-US"/>
        </w:rPr>
        <w:t>, K. (2018). The associations between stressful life events and depression among students in a university in Botswana. </w:t>
      </w:r>
      <w:r w:rsidRPr="00695B41">
        <w:rPr>
          <w:i/>
          <w:iCs/>
          <w:lang w:val="en-US"/>
        </w:rPr>
        <w:t>South African Journal of Psychology</w:t>
      </w:r>
      <w:r w:rsidRPr="00695B41">
        <w:rPr>
          <w:lang w:val="en-US"/>
        </w:rPr>
        <w:t xml:space="preserve">, 48(2), 255-267. </w:t>
      </w:r>
      <w:r w:rsidRPr="00695B41">
        <w:rPr>
          <w:rStyle w:val="Hyperlink"/>
          <w:lang w:val="en-US" w:eastAsia="pt-BR"/>
        </w:rPr>
        <w:t>https://doi.org/</w:t>
      </w:r>
      <w:hyperlink r:id="rId30" w:history="1">
        <w:r w:rsidRPr="00695B41">
          <w:rPr>
            <w:rStyle w:val="Hyperlink"/>
            <w:lang w:val="en-US" w:eastAsia="pt-BR"/>
          </w:rPr>
          <w:t>10.1177/0081246317711793</w:t>
        </w:r>
      </w:hyperlink>
    </w:p>
    <w:p w14:paraId="7D2BEBA2" w14:textId="77777777" w:rsidR="00695B41" w:rsidRPr="00695B41" w:rsidRDefault="00695B41" w:rsidP="00695B41">
      <w:pPr>
        <w:pStyle w:val="NormalWeb"/>
        <w:ind w:left="426" w:hanging="426"/>
      </w:pPr>
      <w:proofErr w:type="spellStart"/>
      <w:r w:rsidRPr="00695B41">
        <w:t>Hoyt</w:t>
      </w:r>
      <w:proofErr w:type="spellEnd"/>
      <w:r w:rsidRPr="00695B41">
        <w:t xml:space="preserve">, L. T., Cohen, A. K., </w:t>
      </w:r>
      <w:proofErr w:type="spellStart"/>
      <w:r w:rsidRPr="00695B41">
        <w:t>Dull</w:t>
      </w:r>
      <w:proofErr w:type="spellEnd"/>
      <w:r w:rsidRPr="00695B41">
        <w:t xml:space="preserve">, B., </w:t>
      </w:r>
      <w:proofErr w:type="spellStart"/>
      <w:r w:rsidRPr="00695B41">
        <w:t>Maker</w:t>
      </w:r>
      <w:proofErr w:type="spellEnd"/>
      <w:r w:rsidRPr="00695B41">
        <w:t xml:space="preserve"> Castro, E., &amp; </w:t>
      </w:r>
      <w:proofErr w:type="spellStart"/>
      <w:r w:rsidRPr="00695B41">
        <w:t>Yazdani</w:t>
      </w:r>
      <w:proofErr w:type="spellEnd"/>
      <w:r w:rsidRPr="00695B41">
        <w:t>, N. (2021). “</w:t>
      </w:r>
      <w:proofErr w:type="spellStart"/>
      <w:r w:rsidRPr="00695B41">
        <w:t>Constant</w:t>
      </w:r>
      <w:proofErr w:type="spellEnd"/>
      <w:r w:rsidRPr="00695B41">
        <w:t xml:space="preserve"> Stress Has </w:t>
      </w:r>
      <w:proofErr w:type="spellStart"/>
      <w:r w:rsidRPr="00695B41">
        <w:t>Become</w:t>
      </w:r>
      <w:proofErr w:type="spellEnd"/>
      <w:r w:rsidRPr="00695B41">
        <w:t xml:space="preserve"> </w:t>
      </w:r>
      <w:proofErr w:type="spellStart"/>
      <w:r w:rsidRPr="00695B41">
        <w:t>the</w:t>
      </w:r>
      <w:proofErr w:type="spellEnd"/>
      <w:r w:rsidRPr="00695B41">
        <w:t xml:space="preserve"> New Normal”: Stress and </w:t>
      </w:r>
      <w:proofErr w:type="spellStart"/>
      <w:r w:rsidRPr="00695B41">
        <w:t>Anxiety</w:t>
      </w:r>
      <w:proofErr w:type="spellEnd"/>
      <w:r w:rsidRPr="00695B41">
        <w:t xml:space="preserve"> </w:t>
      </w:r>
      <w:proofErr w:type="spellStart"/>
      <w:r w:rsidRPr="00695B41">
        <w:t>Inequalities</w:t>
      </w:r>
      <w:proofErr w:type="spellEnd"/>
      <w:r w:rsidRPr="00695B41">
        <w:t xml:space="preserve"> </w:t>
      </w:r>
      <w:proofErr w:type="spellStart"/>
      <w:r w:rsidRPr="00695B41">
        <w:t>Among</w:t>
      </w:r>
      <w:proofErr w:type="spellEnd"/>
      <w:r w:rsidRPr="00695B41">
        <w:t xml:space="preserve"> U.S. </w:t>
      </w:r>
      <w:proofErr w:type="spellStart"/>
      <w:r w:rsidRPr="00695B41">
        <w:t>College</w:t>
      </w:r>
      <w:proofErr w:type="spellEnd"/>
      <w:r w:rsidRPr="00695B41">
        <w:t xml:space="preserve"> </w:t>
      </w:r>
      <w:proofErr w:type="spellStart"/>
      <w:r w:rsidRPr="00695B41">
        <w:t>Students</w:t>
      </w:r>
      <w:proofErr w:type="spellEnd"/>
      <w:r w:rsidRPr="00695B41">
        <w:t xml:space="preserve"> in </w:t>
      </w:r>
      <w:proofErr w:type="spellStart"/>
      <w:r w:rsidRPr="00695B41">
        <w:t>the</w:t>
      </w:r>
      <w:proofErr w:type="spellEnd"/>
      <w:r w:rsidRPr="00695B41">
        <w:t xml:space="preserve"> Time </w:t>
      </w:r>
      <w:proofErr w:type="spellStart"/>
      <w:r w:rsidRPr="00695B41">
        <w:t>of</w:t>
      </w:r>
      <w:proofErr w:type="spellEnd"/>
      <w:r w:rsidRPr="00695B41">
        <w:t xml:space="preserve"> COVID-19. </w:t>
      </w:r>
      <w:proofErr w:type="spellStart"/>
      <w:r w:rsidRPr="00695B41">
        <w:rPr>
          <w:i/>
          <w:iCs/>
        </w:rPr>
        <w:t>Journal</w:t>
      </w:r>
      <w:proofErr w:type="spellEnd"/>
      <w:r w:rsidRPr="00695B41">
        <w:rPr>
          <w:i/>
          <w:iCs/>
        </w:rPr>
        <w:t xml:space="preserve"> </w:t>
      </w:r>
      <w:proofErr w:type="spellStart"/>
      <w:r w:rsidRPr="00695B41">
        <w:rPr>
          <w:i/>
          <w:iCs/>
        </w:rPr>
        <w:t>of</w:t>
      </w:r>
      <w:proofErr w:type="spellEnd"/>
      <w:r w:rsidRPr="00695B41">
        <w:rPr>
          <w:i/>
          <w:iCs/>
        </w:rPr>
        <w:t xml:space="preserve"> </w:t>
      </w:r>
      <w:proofErr w:type="spellStart"/>
      <w:r w:rsidRPr="00695B41">
        <w:rPr>
          <w:i/>
          <w:iCs/>
        </w:rPr>
        <w:t>Adolescent</w:t>
      </w:r>
      <w:proofErr w:type="spellEnd"/>
      <w:r w:rsidRPr="00695B41">
        <w:rPr>
          <w:i/>
          <w:iCs/>
        </w:rPr>
        <w:t xml:space="preserve"> </w:t>
      </w:r>
      <w:proofErr w:type="spellStart"/>
      <w:r w:rsidRPr="00695B41">
        <w:rPr>
          <w:i/>
          <w:iCs/>
        </w:rPr>
        <w:t>Health</w:t>
      </w:r>
      <w:proofErr w:type="spellEnd"/>
      <w:r w:rsidRPr="00695B41">
        <w:t xml:space="preserve">, 68(2), 270–276. </w:t>
      </w:r>
      <w:r w:rsidRPr="00695B41">
        <w:fldChar w:fldCharType="begin"/>
      </w:r>
      <w:r w:rsidRPr="00695B41">
        <w:instrText>HYPERLINK "https://doi.org/10.1016/j.jadohealth.2020.10.030"</w:instrText>
      </w:r>
      <w:r w:rsidRPr="00695B41">
        <w:fldChar w:fldCharType="separate"/>
      </w:r>
      <w:r w:rsidRPr="00695B41">
        <w:rPr>
          <w:rStyle w:val="Hyperlink"/>
        </w:rPr>
        <w:t>https://doi.org/10.1016/j.jadohealth.2020.10.030</w:t>
      </w:r>
      <w:r w:rsidRPr="00695B41">
        <w:rPr>
          <w:rStyle w:val="Hyperlink"/>
        </w:rPr>
        <w:fldChar w:fldCharType="end"/>
      </w:r>
    </w:p>
    <w:p w14:paraId="18FBA981" w14:textId="77777777" w:rsidR="00695B41" w:rsidRPr="00695B41" w:rsidRDefault="00695B41" w:rsidP="00695B41">
      <w:pPr>
        <w:ind w:left="426" w:hanging="426"/>
        <w:rPr>
          <w:lang w:val="en-US"/>
        </w:rPr>
      </w:pPr>
      <w:r w:rsidRPr="00695B41">
        <w:rPr>
          <w:lang w:val="en-US"/>
        </w:rPr>
        <w:t xml:space="preserve">Ibrahim, A. K., Kelly, S. J., Adams, C. E., &amp; </w:t>
      </w:r>
      <w:proofErr w:type="spellStart"/>
      <w:r w:rsidRPr="00695B41">
        <w:rPr>
          <w:lang w:val="en-US"/>
        </w:rPr>
        <w:t>Glazebrook</w:t>
      </w:r>
      <w:proofErr w:type="spellEnd"/>
      <w:r w:rsidRPr="00695B41">
        <w:rPr>
          <w:lang w:val="en-US"/>
        </w:rPr>
        <w:t>, C. (2013). A systematic review of studies of depression prevalence in university students. </w:t>
      </w:r>
      <w:r w:rsidRPr="00695B41">
        <w:rPr>
          <w:i/>
          <w:iCs/>
          <w:lang w:val="en-US"/>
        </w:rPr>
        <w:t>Journal of psychiatric research</w:t>
      </w:r>
      <w:r w:rsidRPr="00695B41">
        <w:rPr>
          <w:lang w:val="en-US"/>
        </w:rPr>
        <w:t>, </w:t>
      </w:r>
      <w:r w:rsidRPr="00695B41">
        <w:rPr>
          <w:i/>
          <w:iCs/>
          <w:lang w:val="en-US"/>
        </w:rPr>
        <w:t>47</w:t>
      </w:r>
      <w:r w:rsidRPr="00695B41">
        <w:rPr>
          <w:lang w:val="en-US"/>
        </w:rPr>
        <w:t xml:space="preserve">(3), 391–400. </w:t>
      </w:r>
      <w:hyperlink r:id="rId31" w:history="1">
        <w:r w:rsidRPr="00695B41">
          <w:rPr>
            <w:rStyle w:val="Hyperlink"/>
            <w:lang w:val="en-US"/>
          </w:rPr>
          <w:t>https://doi.org/ 10.1016/j.jpsychires.2012.11.015</w:t>
        </w:r>
      </w:hyperlink>
    </w:p>
    <w:p w14:paraId="09A272E3" w14:textId="77777777" w:rsidR="00695B41" w:rsidRPr="00695B41" w:rsidRDefault="00695B41" w:rsidP="00695B41">
      <w:pPr>
        <w:ind w:left="426" w:hanging="426"/>
        <w:rPr>
          <w:rStyle w:val="Hyperlink"/>
          <w:lang w:val="en-US"/>
        </w:rPr>
      </w:pPr>
      <w:r w:rsidRPr="00695B41">
        <w:rPr>
          <w:lang w:val="en-US"/>
        </w:rPr>
        <w:t xml:space="preserve">Ishii, T., </w:t>
      </w:r>
      <w:proofErr w:type="spellStart"/>
      <w:r w:rsidRPr="00695B41">
        <w:rPr>
          <w:lang w:val="en-US"/>
        </w:rPr>
        <w:t>Tachikawa</w:t>
      </w:r>
      <w:proofErr w:type="spellEnd"/>
      <w:r w:rsidRPr="00695B41">
        <w:rPr>
          <w:lang w:val="en-US"/>
        </w:rPr>
        <w:t xml:space="preserve">, H., </w:t>
      </w:r>
      <w:proofErr w:type="spellStart"/>
      <w:r w:rsidRPr="00695B41">
        <w:rPr>
          <w:lang w:val="en-US"/>
        </w:rPr>
        <w:t>Shiratori</w:t>
      </w:r>
      <w:proofErr w:type="spellEnd"/>
      <w:r w:rsidRPr="00695B41">
        <w:rPr>
          <w:lang w:val="en-US"/>
        </w:rPr>
        <w:t xml:space="preserve">, Y., Hori, T., &amp; </w:t>
      </w:r>
      <w:proofErr w:type="spellStart"/>
      <w:r w:rsidRPr="00695B41">
        <w:rPr>
          <w:lang w:val="en-US"/>
        </w:rPr>
        <w:t>Aiba</w:t>
      </w:r>
      <w:proofErr w:type="spellEnd"/>
      <w:r w:rsidRPr="00695B41">
        <w:rPr>
          <w:lang w:val="en-US"/>
        </w:rPr>
        <w:t xml:space="preserve">, M. (2018). What kinds of factors affect the academic outcomes of university students with mental disorders? A retrospective study based on </w:t>
      </w:r>
      <w:r w:rsidRPr="00695B41">
        <w:rPr>
          <w:rStyle w:val="Hyperlink"/>
          <w:lang w:val="en-US"/>
        </w:rPr>
        <w:t xml:space="preserve">medical records. Asian Journal of Psychiatry, 32, 67–72. </w:t>
      </w:r>
      <w:hyperlink r:id="rId32" w:history="1">
        <w:r w:rsidRPr="00695B41">
          <w:rPr>
            <w:rStyle w:val="Hyperlink"/>
            <w:lang w:val="en-US"/>
          </w:rPr>
          <w:t>https://doi.org/10.1016/j.ajp.2017.11.017</w:t>
        </w:r>
      </w:hyperlink>
    </w:p>
    <w:p w14:paraId="381E2AB5" w14:textId="77777777" w:rsidR="00695B41" w:rsidRPr="00695B41" w:rsidRDefault="00695B41" w:rsidP="00695B41">
      <w:pPr>
        <w:ind w:left="426" w:hanging="426"/>
        <w:rPr>
          <w:rStyle w:val="Hyperlink"/>
          <w:lang w:val="en-US"/>
        </w:rPr>
      </w:pPr>
      <w:proofErr w:type="spellStart"/>
      <w:r w:rsidRPr="00695B41">
        <w:rPr>
          <w:lang w:val="en-US"/>
        </w:rPr>
        <w:t>Karyotaki</w:t>
      </w:r>
      <w:proofErr w:type="spellEnd"/>
      <w:r w:rsidRPr="00695B41">
        <w:rPr>
          <w:lang w:val="en-US"/>
        </w:rPr>
        <w:t xml:space="preserve">, E., </w:t>
      </w:r>
      <w:proofErr w:type="spellStart"/>
      <w:r w:rsidRPr="00695B41">
        <w:rPr>
          <w:lang w:val="en-US"/>
        </w:rPr>
        <w:t>Cuijpers</w:t>
      </w:r>
      <w:proofErr w:type="spellEnd"/>
      <w:r w:rsidRPr="00695B41">
        <w:rPr>
          <w:lang w:val="en-US"/>
        </w:rPr>
        <w:t xml:space="preserve">, P., </w:t>
      </w:r>
      <w:proofErr w:type="spellStart"/>
      <w:r w:rsidRPr="00695B41">
        <w:rPr>
          <w:lang w:val="en-US"/>
        </w:rPr>
        <w:t>Albor</w:t>
      </w:r>
      <w:proofErr w:type="spellEnd"/>
      <w:r w:rsidRPr="00695B41">
        <w:rPr>
          <w:lang w:val="en-US"/>
        </w:rPr>
        <w:t xml:space="preserve">, Y., Alonso, J., Auerbach, R. P., Bantjes, J., Bruffaerts, R., Ebert, D. D., </w:t>
      </w:r>
      <w:proofErr w:type="spellStart"/>
      <w:r w:rsidRPr="00695B41">
        <w:rPr>
          <w:lang w:val="en-US"/>
        </w:rPr>
        <w:t>Hasking</w:t>
      </w:r>
      <w:proofErr w:type="spellEnd"/>
      <w:r w:rsidRPr="00695B41">
        <w:rPr>
          <w:lang w:val="en-US"/>
        </w:rPr>
        <w:t xml:space="preserve">, P., </w:t>
      </w:r>
      <w:proofErr w:type="spellStart"/>
      <w:r w:rsidRPr="00695B41">
        <w:rPr>
          <w:lang w:val="en-US"/>
        </w:rPr>
        <w:t>Kiekens</w:t>
      </w:r>
      <w:proofErr w:type="spellEnd"/>
      <w:r w:rsidRPr="00695B41">
        <w:rPr>
          <w:lang w:val="en-US"/>
        </w:rPr>
        <w:t xml:space="preserve">, G., Lee, S., McLafferty, M., </w:t>
      </w:r>
      <w:proofErr w:type="spellStart"/>
      <w:r w:rsidRPr="00695B41">
        <w:rPr>
          <w:lang w:val="en-US"/>
        </w:rPr>
        <w:t>Mak</w:t>
      </w:r>
      <w:proofErr w:type="spellEnd"/>
      <w:r w:rsidRPr="00695B41">
        <w:rPr>
          <w:lang w:val="en-US"/>
        </w:rPr>
        <w:t xml:space="preserve">, A., Mortier, P., Sampson, N. A., Stein, D. J., </w:t>
      </w:r>
      <w:proofErr w:type="spellStart"/>
      <w:r w:rsidRPr="00695B41">
        <w:rPr>
          <w:lang w:val="en-US"/>
        </w:rPr>
        <w:t>Vilagut</w:t>
      </w:r>
      <w:proofErr w:type="spellEnd"/>
      <w:r w:rsidRPr="00695B41">
        <w:rPr>
          <w:lang w:val="en-US"/>
        </w:rPr>
        <w:t xml:space="preserve">, G. &amp; Kessler, R. C. (2020). Sources of Stress and Their Associations with Mental Disorders Among College Students: Results of the World Health Organization World Mental Health Surveys International College Student Initiative. </w:t>
      </w:r>
      <w:r w:rsidRPr="00695B41">
        <w:rPr>
          <w:i/>
          <w:iCs/>
          <w:lang w:val="en-US"/>
        </w:rPr>
        <w:t>Frontiers</w:t>
      </w:r>
      <w:r w:rsidRPr="00695B41">
        <w:rPr>
          <w:lang w:val="en-US"/>
        </w:rPr>
        <w:t xml:space="preserve"> </w:t>
      </w:r>
      <w:r w:rsidRPr="00695B41">
        <w:rPr>
          <w:i/>
          <w:iCs/>
          <w:lang w:val="en-US"/>
        </w:rPr>
        <w:t>in</w:t>
      </w:r>
      <w:r w:rsidRPr="00695B41">
        <w:rPr>
          <w:lang w:val="en-US"/>
        </w:rPr>
        <w:t xml:space="preserve"> </w:t>
      </w:r>
      <w:r w:rsidRPr="00695B41">
        <w:rPr>
          <w:i/>
          <w:iCs/>
          <w:lang w:val="en-US"/>
        </w:rPr>
        <w:t>Psychology</w:t>
      </w:r>
      <w:r w:rsidRPr="00695B41">
        <w:rPr>
          <w:lang w:val="en-US"/>
        </w:rPr>
        <w:t xml:space="preserve">, 11(1759), 1-11. </w:t>
      </w:r>
      <w:hyperlink r:id="rId33" w:history="1">
        <w:r w:rsidRPr="00695B41">
          <w:rPr>
            <w:rStyle w:val="Hyperlink"/>
            <w:lang w:val="en-GB"/>
          </w:rPr>
          <w:t>https://doi.org/10.3389/fpsyg.2020.01759</w:t>
        </w:r>
      </w:hyperlink>
    </w:p>
    <w:p w14:paraId="78593D17" w14:textId="77777777" w:rsidR="00695B41" w:rsidRPr="00695B41" w:rsidRDefault="00695B41" w:rsidP="00695B41">
      <w:pPr>
        <w:ind w:left="426" w:hanging="426"/>
        <w:rPr>
          <w:lang w:val="en-US"/>
        </w:rPr>
      </w:pPr>
      <w:r w:rsidRPr="00695B41">
        <w:rPr>
          <w:rStyle w:val="Hyperlink"/>
          <w:lang w:val="en-US"/>
        </w:rPr>
        <w:t xml:space="preserve">Keels, M., </w:t>
      </w:r>
      <w:proofErr w:type="spellStart"/>
      <w:r w:rsidRPr="00695B41">
        <w:rPr>
          <w:rStyle w:val="Hyperlink"/>
          <w:lang w:val="en-US"/>
        </w:rPr>
        <w:t>Durkee</w:t>
      </w:r>
      <w:proofErr w:type="spellEnd"/>
      <w:r w:rsidRPr="00695B41">
        <w:rPr>
          <w:rStyle w:val="Hyperlink"/>
          <w:lang w:val="en-US"/>
        </w:rPr>
        <w:t xml:space="preserve">, M., &amp; Hope, E. (2017). The Psychological and Academic Costs of School-Based Racial and Ethnic Microaggressions. American Educational Research Journal, 54(6), 1316-1344. </w:t>
      </w:r>
      <w:hyperlink r:id="rId34" w:history="1">
        <w:r w:rsidRPr="00695B41">
          <w:rPr>
            <w:rStyle w:val="Hyperlink"/>
            <w:lang w:val="en-US"/>
          </w:rPr>
          <w:t>https://doi.org/ 10.3102/0002831217722120</w:t>
        </w:r>
      </w:hyperlink>
    </w:p>
    <w:p w14:paraId="1289854F" w14:textId="77777777" w:rsidR="00695B41" w:rsidRPr="00695B41" w:rsidRDefault="00695B41" w:rsidP="00695B41">
      <w:pPr>
        <w:ind w:left="426" w:hanging="426"/>
        <w:rPr>
          <w:lang w:val="en-US"/>
        </w:rPr>
      </w:pPr>
      <w:proofErr w:type="spellStart"/>
      <w:r w:rsidRPr="00695B41">
        <w:rPr>
          <w:lang w:val="en-US"/>
        </w:rPr>
        <w:t>Kronfol</w:t>
      </w:r>
      <w:proofErr w:type="spellEnd"/>
      <w:r w:rsidRPr="00695B41">
        <w:rPr>
          <w:lang w:val="en-US"/>
        </w:rPr>
        <w:t xml:space="preserve">, Z., Khalifa, B., Khoury, B., Omar, O., </w:t>
      </w:r>
      <w:proofErr w:type="spellStart"/>
      <w:r w:rsidRPr="00695B41">
        <w:rPr>
          <w:lang w:val="en-US"/>
        </w:rPr>
        <w:t>Daouk</w:t>
      </w:r>
      <w:proofErr w:type="spellEnd"/>
      <w:r w:rsidRPr="00695B41">
        <w:rPr>
          <w:lang w:val="en-US"/>
        </w:rPr>
        <w:t xml:space="preserve">, S., </w:t>
      </w:r>
      <w:proofErr w:type="spellStart"/>
      <w:r w:rsidRPr="00695B41">
        <w:rPr>
          <w:lang w:val="en-US"/>
        </w:rPr>
        <w:t>deWitt</w:t>
      </w:r>
      <w:proofErr w:type="spellEnd"/>
      <w:r w:rsidRPr="00695B41">
        <w:rPr>
          <w:lang w:val="en-US"/>
        </w:rPr>
        <w:t xml:space="preserve">, J. P., </w:t>
      </w:r>
      <w:proofErr w:type="spellStart"/>
      <w:r w:rsidRPr="00695B41">
        <w:rPr>
          <w:lang w:val="en-US"/>
        </w:rPr>
        <w:t>ElAzab</w:t>
      </w:r>
      <w:proofErr w:type="spellEnd"/>
      <w:r w:rsidRPr="00695B41">
        <w:rPr>
          <w:lang w:val="en-US"/>
        </w:rPr>
        <w:t xml:space="preserve">, N., &amp; Eisenberg, D. (2018). Selected psychiatric problems among college students in two Arab countries comparison with the USA. </w:t>
      </w:r>
      <w:r w:rsidRPr="00695B41">
        <w:rPr>
          <w:i/>
          <w:iCs/>
          <w:lang w:val="en-US"/>
        </w:rPr>
        <w:t>BMC Psychiatry</w:t>
      </w:r>
      <w:r w:rsidRPr="00695B41">
        <w:rPr>
          <w:lang w:val="en-US"/>
        </w:rPr>
        <w:t xml:space="preserve">, 18(147), 1–9. </w:t>
      </w:r>
      <w:hyperlink r:id="rId35" w:history="1">
        <w:r w:rsidRPr="00695B41">
          <w:rPr>
            <w:rStyle w:val="Hyperlink"/>
            <w:lang w:val="en-US"/>
          </w:rPr>
          <w:t>https://doi.org/10.1186/s12888-018-1718-7</w:t>
        </w:r>
      </w:hyperlink>
    </w:p>
    <w:p w14:paraId="40CBD508" w14:textId="77777777" w:rsidR="00695B41" w:rsidRPr="00695B41" w:rsidRDefault="00695B41" w:rsidP="00695B41">
      <w:pPr>
        <w:ind w:left="426" w:hanging="426"/>
        <w:rPr>
          <w:rStyle w:val="Hyperlink"/>
          <w:lang w:val="en-US"/>
        </w:rPr>
      </w:pPr>
      <w:r w:rsidRPr="00695B41">
        <w:rPr>
          <w:lang w:val="en-US"/>
        </w:rPr>
        <w:t xml:space="preserve">Lipson, S. K., &amp; Eisenberg, D. (2018). Mental health and academic attitudes and expectations in university populations: results from the healthy minds study. </w:t>
      </w:r>
      <w:r w:rsidRPr="00695B41">
        <w:rPr>
          <w:i/>
          <w:iCs/>
          <w:lang w:val="en-US"/>
        </w:rPr>
        <w:t>Journal of Mental Health</w:t>
      </w:r>
      <w:r w:rsidRPr="00695B41">
        <w:rPr>
          <w:lang w:val="en-US"/>
        </w:rPr>
        <w:t xml:space="preserve">, 27(3), 205–213. </w:t>
      </w:r>
      <w:hyperlink r:id="rId36" w:history="1">
        <w:r w:rsidRPr="00695B41">
          <w:rPr>
            <w:rStyle w:val="Hyperlink"/>
            <w:lang w:val="en-US"/>
          </w:rPr>
          <w:t>https://doi.org/ 10.1080/09638237.2017.1417567</w:t>
        </w:r>
      </w:hyperlink>
    </w:p>
    <w:p w14:paraId="66B8699F" w14:textId="77777777" w:rsidR="00695B41" w:rsidRPr="00695B41" w:rsidRDefault="00695B41" w:rsidP="00695B41">
      <w:pPr>
        <w:ind w:left="426" w:hanging="426"/>
        <w:rPr>
          <w:lang w:val="en-US"/>
        </w:rPr>
      </w:pPr>
      <w:proofErr w:type="spellStart"/>
      <w:r w:rsidRPr="00695B41">
        <w:rPr>
          <w:rStyle w:val="Hyperlink"/>
          <w:lang w:val="en-US"/>
        </w:rPr>
        <w:t>Mahroon</w:t>
      </w:r>
      <w:proofErr w:type="spellEnd"/>
      <w:r w:rsidRPr="00695B41">
        <w:rPr>
          <w:rStyle w:val="Hyperlink"/>
          <w:lang w:val="en-US"/>
        </w:rPr>
        <w:t xml:space="preserve">, Z. A., </w:t>
      </w:r>
      <w:proofErr w:type="spellStart"/>
      <w:r w:rsidRPr="00695B41">
        <w:rPr>
          <w:rStyle w:val="Hyperlink"/>
          <w:lang w:val="en-US"/>
        </w:rPr>
        <w:t>Borgan</w:t>
      </w:r>
      <w:proofErr w:type="spellEnd"/>
      <w:r w:rsidRPr="00695B41">
        <w:rPr>
          <w:rStyle w:val="Hyperlink"/>
          <w:lang w:val="en-US"/>
        </w:rPr>
        <w:t>, S. M., K</w:t>
      </w:r>
      <w:r w:rsidRPr="00695B41">
        <w:rPr>
          <w:lang w:val="en-US"/>
        </w:rPr>
        <w:t xml:space="preserve">amel, C., Maddison, W., Royston, M., &amp; Donnellan, C. (2018). Factors Associated with Depression and Anxiety Symptoms Among Medical Students in Bahrain. </w:t>
      </w:r>
      <w:r w:rsidRPr="00695B41">
        <w:rPr>
          <w:i/>
          <w:iCs/>
          <w:lang w:val="en-US"/>
        </w:rPr>
        <w:t>Academic Psychiatry</w:t>
      </w:r>
      <w:r w:rsidRPr="00695B41">
        <w:rPr>
          <w:lang w:val="en-US"/>
        </w:rPr>
        <w:t xml:space="preserve">, 42(1), 31–40. </w:t>
      </w:r>
      <w:hyperlink r:id="rId37" w:history="1">
        <w:r w:rsidRPr="00695B41">
          <w:rPr>
            <w:rStyle w:val="Hyperlink"/>
            <w:lang w:val="en-US"/>
          </w:rPr>
          <w:t>https://doi.org/10.1007/s40596-017-0733-1</w:t>
        </w:r>
      </w:hyperlink>
    </w:p>
    <w:p w14:paraId="4BB8F12C" w14:textId="77777777" w:rsidR="00695B41" w:rsidRPr="00695B41" w:rsidRDefault="00695B41" w:rsidP="00695B41">
      <w:pPr>
        <w:ind w:left="426" w:hanging="426"/>
        <w:rPr>
          <w:rStyle w:val="Hyperlink"/>
          <w:lang w:val="en-US"/>
        </w:rPr>
      </w:pPr>
      <w:r w:rsidRPr="00695B41">
        <w:rPr>
          <w:lang w:val="en-US"/>
        </w:rPr>
        <w:t xml:space="preserve">McLafferty, M., Lapsley, C. R., Ennis, E., </w:t>
      </w:r>
      <w:proofErr w:type="spellStart"/>
      <w:r w:rsidRPr="00695B41">
        <w:rPr>
          <w:lang w:val="en-US"/>
        </w:rPr>
        <w:t>Armour</w:t>
      </w:r>
      <w:proofErr w:type="spellEnd"/>
      <w:r w:rsidRPr="00695B41">
        <w:rPr>
          <w:lang w:val="en-US"/>
        </w:rPr>
        <w:t xml:space="preserve">, C., Murphy, S., Bunting, B. P., </w:t>
      </w:r>
      <w:proofErr w:type="spellStart"/>
      <w:r w:rsidRPr="00695B41">
        <w:rPr>
          <w:lang w:val="en-US"/>
        </w:rPr>
        <w:t>Bjourson</w:t>
      </w:r>
      <w:proofErr w:type="spellEnd"/>
      <w:r w:rsidRPr="00695B41">
        <w:rPr>
          <w:lang w:val="en-US"/>
        </w:rPr>
        <w:t xml:space="preserve">, A. J., Murray, E. K., &amp; O’Neill, S. M. (2017). Mental health, </w:t>
      </w:r>
      <w:proofErr w:type="spellStart"/>
      <w:r w:rsidRPr="00695B41">
        <w:rPr>
          <w:lang w:val="en-US"/>
        </w:rPr>
        <w:t>behavioural</w:t>
      </w:r>
      <w:proofErr w:type="spellEnd"/>
      <w:r w:rsidRPr="00695B41">
        <w:rPr>
          <w:lang w:val="en-US"/>
        </w:rPr>
        <w:t xml:space="preserve"> problems and treatment seeking among students commencing university in Northern Ireland. </w:t>
      </w:r>
      <w:proofErr w:type="spellStart"/>
      <w:r w:rsidRPr="00695B41">
        <w:rPr>
          <w:i/>
          <w:iCs/>
          <w:lang w:val="en-US"/>
        </w:rPr>
        <w:t>Plos</w:t>
      </w:r>
      <w:proofErr w:type="spellEnd"/>
      <w:r w:rsidRPr="00695B41">
        <w:rPr>
          <w:i/>
          <w:iCs/>
          <w:lang w:val="en-US"/>
        </w:rPr>
        <w:t xml:space="preserve"> One</w:t>
      </w:r>
      <w:r w:rsidRPr="00695B41">
        <w:rPr>
          <w:lang w:val="en-US"/>
        </w:rPr>
        <w:t xml:space="preserve">,12(12), 1–14. </w:t>
      </w:r>
      <w:hyperlink r:id="rId38" w:history="1">
        <w:r w:rsidRPr="00695B41">
          <w:rPr>
            <w:rStyle w:val="Hyperlink"/>
            <w:lang w:val="en-US"/>
          </w:rPr>
          <w:t>https://doi.org/10.1371/journal.pone.0188785</w:t>
        </w:r>
      </w:hyperlink>
    </w:p>
    <w:p w14:paraId="1108FADB" w14:textId="77777777" w:rsidR="00695B41" w:rsidRPr="00695B41" w:rsidRDefault="00695B41" w:rsidP="00695B41">
      <w:pPr>
        <w:ind w:left="426" w:hanging="426"/>
        <w:rPr>
          <w:lang w:val="en-US"/>
        </w:rPr>
      </w:pPr>
      <w:r w:rsidRPr="00695B41">
        <w:rPr>
          <w:rStyle w:val="Hyperlink"/>
          <w:lang w:val="en-US"/>
        </w:rPr>
        <w:lastRenderedPageBreak/>
        <w:t>M</w:t>
      </w:r>
      <w:r w:rsidRPr="00695B41">
        <w:rPr>
          <w:lang w:val="en-US"/>
        </w:rPr>
        <w:t xml:space="preserve">essman, J. B., &amp; Leslie, L. A. (2019). Transgender college students: Academic resilience and striving to cope in the face of marginalized health. </w:t>
      </w:r>
      <w:r w:rsidRPr="00695B41">
        <w:rPr>
          <w:i/>
          <w:iCs/>
          <w:lang w:val="en-US"/>
        </w:rPr>
        <w:t>Journal of American College Health</w:t>
      </w:r>
      <w:r w:rsidRPr="00695B41">
        <w:rPr>
          <w:lang w:val="en-US"/>
        </w:rPr>
        <w:t>, 67(2), 161–173.</w:t>
      </w:r>
      <w:hyperlink r:id="rId39" w:history="1">
        <w:r w:rsidRPr="00695B41">
          <w:rPr>
            <w:rStyle w:val="Hyperlink"/>
            <w:lang w:val="en-US"/>
          </w:rPr>
          <w:t xml:space="preserve"> https://doi.org/10.1080/07448481.2018.1465060</w:t>
        </w:r>
      </w:hyperlink>
    </w:p>
    <w:p w14:paraId="208C5D2E" w14:textId="77777777" w:rsidR="00695B41" w:rsidRPr="00695B41" w:rsidRDefault="00695B41" w:rsidP="00695B41">
      <w:pPr>
        <w:ind w:left="426" w:hanging="426"/>
        <w:rPr>
          <w:rStyle w:val="Hyperlink"/>
          <w:lang w:val="en-US"/>
        </w:rPr>
      </w:pPr>
      <w:proofErr w:type="spellStart"/>
      <w:r w:rsidRPr="00695B41">
        <w:rPr>
          <w:lang w:val="en-US"/>
        </w:rPr>
        <w:t>Mirhosseini</w:t>
      </w:r>
      <w:proofErr w:type="spellEnd"/>
      <w:r w:rsidRPr="00695B41">
        <w:rPr>
          <w:lang w:val="en-US"/>
        </w:rPr>
        <w:t xml:space="preserve">, S., </w:t>
      </w:r>
      <w:proofErr w:type="spellStart"/>
      <w:r w:rsidRPr="00695B41">
        <w:rPr>
          <w:lang w:val="en-US"/>
        </w:rPr>
        <w:t>Bazghaleh</w:t>
      </w:r>
      <w:proofErr w:type="spellEnd"/>
      <w:r w:rsidRPr="00695B41">
        <w:rPr>
          <w:lang w:val="en-US"/>
        </w:rPr>
        <w:t xml:space="preserve">, M., </w:t>
      </w:r>
      <w:proofErr w:type="spellStart"/>
      <w:r w:rsidRPr="00695B41">
        <w:rPr>
          <w:lang w:val="en-US"/>
        </w:rPr>
        <w:t>Basirinezhad</w:t>
      </w:r>
      <w:proofErr w:type="spellEnd"/>
      <w:r w:rsidRPr="00695B41">
        <w:rPr>
          <w:lang w:val="en-US"/>
        </w:rPr>
        <w:t xml:space="preserve">, M. H., Abbasi, A., &amp; Ebrahimi, H. (2021). The relationship between depression and academic satisfaction in medical science students. </w:t>
      </w:r>
      <w:r w:rsidRPr="00695B41">
        <w:rPr>
          <w:i/>
          <w:iCs/>
          <w:lang w:val="en-US"/>
        </w:rPr>
        <w:t>Journal of Mental Health Training, Education and Practice</w:t>
      </w:r>
      <w:r w:rsidRPr="00695B41">
        <w:rPr>
          <w:lang w:val="en-US"/>
        </w:rPr>
        <w:t xml:space="preserve">, 16(2), 99–111. </w:t>
      </w:r>
      <w:hyperlink r:id="rId40" w:history="1">
        <w:r w:rsidRPr="00695B41">
          <w:rPr>
            <w:rStyle w:val="Hyperlink"/>
            <w:lang w:val="en-US"/>
          </w:rPr>
          <w:t>https://doi.org/10.1108/JMHTEP-03-2020-0017</w:t>
        </w:r>
      </w:hyperlink>
    </w:p>
    <w:p w14:paraId="43DF7B56" w14:textId="77777777" w:rsidR="00695B41" w:rsidRPr="00695B41" w:rsidRDefault="00695B41" w:rsidP="00695B41">
      <w:pPr>
        <w:ind w:left="426" w:hanging="426"/>
        <w:rPr>
          <w:lang w:val="en-US"/>
        </w:rPr>
      </w:pPr>
      <w:r w:rsidRPr="00695B41">
        <w:rPr>
          <w:rStyle w:val="Hyperlink"/>
        </w:rPr>
        <w:t>M</w:t>
      </w:r>
      <w:r w:rsidRPr="00695B41">
        <w:t xml:space="preserve">oreira de Sousa, J., Moreira, C. A., &amp; Telles-Correia, D. (2018). </w:t>
      </w:r>
      <w:r w:rsidRPr="00695B41">
        <w:rPr>
          <w:lang w:val="en-US"/>
        </w:rPr>
        <w:t xml:space="preserve">Anxiety, Depression and Academic Performance A Study Amongst Portuguese Medical Students Versus Non-Medical Students. </w:t>
      </w:r>
      <w:r w:rsidRPr="00695B41">
        <w:rPr>
          <w:i/>
          <w:iCs/>
          <w:lang w:val="en-US"/>
        </w:rPr>
        <w:t>Acta Medica Portuguesa</w:t>
      </w:r>
      <w:r w:rsidRPr="00695B41">
        <w:rPr>
          <w:lang w:val="en-US"/>
        </w:rPr>
        <w:t xml:space="preserve">, 31(9), 454–462. </w:t>
      </w:r>
      <w:hyperlink r:id="rId41" w:history="1">
        <w:r w:rsidRPr="00695B41">
          <w:rPr>
            <w:rStyle w:val="Hyperlink"/>
            <w:lang w:val="en-US"/>
          </w:rPr>
          <w:t>https://doi.org/10.20344/amp.9996</w:t>
        </w:r>
      </w:hyperlink>
    </w:p>
    <w:p w14:paraId="6F8B72F9" w14:textId="77777777" w:rsidR="00695B41" w:rsidRPr="00695B41" w:rsidRDefault="00695B41" w:rsidP="00695B41">
      <w:pPr>
        <w:ind w:left="426" w:hanging="426"/>
        <w:rPr>
          <w:rStyle w:val="Hyperlink"/>
          <w:lang w:val="en-US" w:eastAsia="pt-BR"/>
        </w:rPr>
      </w:pPr>
      <w:r w:rsidRPr="00695B41">
        <w:rPr>
          <w:lang w:val="en-US" w:eastAsia="pt-BR"/>
        </w:rPr>
        <w:t xml:space="preserve">Mortier, P., </w:t>
      </w:r>
      <w:proofErr w:type="spellStart"/>
      <w:r w:rsidRPr="00695B41">
        <w:rPr>
          <w:lang w:val="en-US" w:eastAsia="pt-BR"/>
        </w:rPr>
        <w:t>Cuijpers</w:t>
      </w:r>
      <w:proofErr w:type="spellEnd"/>
      <w:r w:rsidRPr="00695B41">
        <w:rPr>
          <w:lang w:val="en-US" w:eastAsia="pt-BR"/>
        </w:rPr>
        <w:t xml:space="preserve">, P., </w:t>
      </w:r>
      <w:proofErr w:type="spellStart"/>
      <w:r w:rsidRPr="00695B41">
        <w:rPr>
          <w:lang w:val="en-US" w:eastAsia="pt-BR"/>
        </w:rPr>
        <w:t>Kiekens</w:t>
      </w:r>
      <w:proofErr w:type="spellEnd"/>
      <w:r w:rsidRPr="00695B41">
        <w:rPr>
          <w:lang w:val="en-US" w:eastAsia="pt-BR"/>
        </w:rPr>
        <w:t xml:space="preserve">, G., Auerbach, R. P., </w:t>
      </w:r>
      <w:proofErr w:type="spellStart"/>
      <w:r w:rsidRPr="00695B41">
        <w:rPr>
          <w:lang w:val="en-US" w:eastAsia="pt-BR"/>
        </w:rPr>
        <w:t>Demyttenaere</w:t>
      </w:r>
      <w:proofErr w:type="spellEnd"/>
      <w:r w:rsidRPr="00695B41">
        <w:rPr>
          <w:lang w:val="en-US" w:eastAsia="pt-BR"/>
        </w:rPr>
        <w:t xml:space="preserve">, K., Green, J. G., Kessler, R. C., Nock, M. K., &amp; Bruffaerts, R. (2018). The prevalence of suicidal thoughts and </w:t>
      </w:r>
      <w:proofErr w:type="spellStart"/>
      <w:r w:rsidRPr="00695B41">
        <w:rPr>
          <w:lang w:val="en-US" w:eastAsia="pt-BR"/>
        </w:rPr>
        <w:t>behaviours</w:t>
      </w:r>
      <w:proofErr w:type="spellEnd"/>
      <w:r w:rsidRPr="00695B41">
        <w:rPr>
          <w:lang w:val="en-US" w:eastAsia="pt-BR"/>
        </w:rPr>
        <w:t xml:space="preserve"> among college students: A meta-analysis. </w:t>
      </w:r>
      <w:r w:rsidRPr="00695B41">
        <w:rPr>
          <w:i/>
          <w:iCs/>
          <w:lang w:val="en-US" w:eastAsia="pt-BR"/>
        </w:rPr>
        <w:t>Psychological Medicine</w:t>
      </w:r>
      <w:r w:rsidRPr="00695B41">
        <w:rPr>
          <w:lang w:val="en-US" w:eastAsia="pt-BR"/>
        </w:rPr>
        <w:t xml:space="preserve">, 48(4), 554–565. </w:t>
      </w:r>
      <w:hyperlink r:id="rId42" w:history="1">
        <w:r w:rsidRPr="00695B41">
          <w:rPr>
            <w:rStyle w:val="Hyperlink"/>
            <w:lang w:val="en-US" w:eastAsia="pt-BR"/>
          </w:rPr>
          <w:t>https://doi.org/10.1017/S0033291717002215</w:t>
        </w:r>
      </w:hyperlink>
    </w:p>
    <w:p w14:paraId="53C6A767" w14:textId="77777777" w:rsidR="00695B41" w:rsidRPr="00695B41" w:rsidRDefault="00695B41" w:rsidP="00695B41">
      <w:pPr>
        <w:ind w:left="426" w:hanging="426"/>
        <w:rPr>
          <w:rStyle w:val="Hyperlink"/>
          <w:lang w:val="en-US" w:eastAsia="pt-BR"/>
        </w:rPr>
      </w:pPr>
      <w:proofErr w:type="spellStart"/>
      <w:r w:rsidRPr="00695B41">
        <w:rPr>
          <w:lang w:val="en-US"/>
        </w:rPr>
        <w:t>Moutinho</w:t>
      </w:r>
      <w:proofErr w:type="spellEnd"/>
      <w:r w:rsidRPr="00695B41">
        <w:rPr>
          <w:lang w:val="en-US"/>
        </w:rPr>
        <w:t xml:space="preserve">, I. L. D., </w:t>
      </w:r>
      <w:proofErr w:type="spellStart"/>
      <w:r w:rsidRPr="00695B41">
        <w:rPr>
          <w:lang w:val="en-US"/>
        </w:rPr>
        <w:t>Lucchetti</w:t>
      </w:r>
      <w:proofErr w:type="spellEnd"/>
      <w:r w:rsidRPr="00695B41">
        <w:rPr>
          <w:lang w:val="en-US"/>
        </w:rPr>
        <w:t xml:space="preserve">, A. L. G., Ezequiel, O. S., &amp; </w:t>
      </w:r>
      <w:proofErr w:type="spellStart"/>
      <w:r w:rsidRPr="00695B41">
        <w:rPr>
          <w:lang w:val="en-US"/>
        </w:rPr>
        <w:t>Lucchetti</w:t>
      </w:r>
      <w:proofErr w:type="spellEnd"/>
      <w:r w:rsidRPr="00695B41">
        <w:rPr>
          <w:lang w:val="en-US"/>
        </w:rPr>
        <w:t xml:space="preserve">, G. (2019). Mental Health and Quality of Life of Brazilian Medical Students: Incidence, Prevalence, and Associated Factors Within Two Years of Follow-up. </w:t>
      </w:r>
      <w:r w:rsidRPr="00695B41">
        <w:rPr>
          <w:i/>
          <w:iCs/>
          <w:lang w:val="en-US"/>
        </w:rPr>
        <w:t>Psychiatry Research</w:t>
      </w:r>
      <w:r w:rsidRPr="00695B41">
        <w:rPr>
          <w:lang w:val="en-US"/>
        </w:rPr>
        <w:t xml:space="preserve">, 274, 306–312. </w:t>
      </w:r>
      <w:hyperlink r:id="rId43" w:history="1">
        <w:r w:rsidRPr="00695B41">
          <w:rPr>
            <w:lang w:val="en-US"/>
          </w:rPr>
          <w:t xml:space="preserve"> </w:t>
        </w:r>
        <w:r w:rsidRPr="00695B41">
          <w:rPr>
            <w:rStyle w:val="Hyperlink"/>
            <w:lang w:val="en-US" w:eastAsia="pt-BR"/>
          </w:rPr>
          <w:t>https://doi.org/10.1016/j.psychres.2019.02.041</w:t>
        </w:r>
      </w:hyperlink>
    </w:p>
    <w:p w14:paraId="0710F84F" w14:textId="77777777" w:rsidR="00695B41" w:rsidRPr="00695B41" w:rsidRDefault="00695B41" w:rsidP="00695B41">
      <w:pPr>
        <w:ind w:left="426" w:hanging="426"/>
        <w:rPr>
          <w:lang w:val="en-US"/>
        </w:rPr>
      </w:pPr>
      <w:r w:rsidRPr="00695B41">
        <w:rPr>
          <w:rStyle w:val="Hyperlink"/>
          <w:lang w:val="en-US" w:eastAsia="pt-BR"/>
        </w:rPr>
        <w:t>Moy, F. M., &amp; Ng, Y. H. (2021). Pe</w:t>
      </w:r>
      <w:r w:rsidRPr="00695B41">
        <w:rPr>
          <w:lang w:val="en-US"/>
        </w:rPr>
        <w:t xml:space="preserve">rception towards E-learning and COVID-19 on the mental health status of university students in Malaysia. </w:t>
      </w:r>
      <w:r w:rsidRPr="00695B41">
        <w:rPr>
          <w:i/>
          <w:iCs/>
          <w:lang w:val="en-US"/>
        </w:rPr>
        <w:t>Science Progress</w:t>
      </w:r>
      <w:r w:rsidRPr="00695B41">
        <w:rPr>
          <w:lang w:val="en-US"/>
        </w:rPr>
        <w:t>, 104(3), 1–18.</w:t>
      </w:r>
    </w:p>
    <w:p w14:paraId="311292AB" w14:textId="77777777" w:rsidR="00695B41" w:rsidRPr="00695B41" w:rsidRDefault="00695B41" w:rsidP="00695B41">
      <w:pPr>
        <w:tabs>
          <w:tab w:val="left" w:pos="426"/>
        </w:tabs>
        <w:ind w:left="426" w:hanging="426"/>
        <w:rPr>
          <w:lang w:val="en-US"/>
        </w:rPr>
      </w:pPr>
      <w:r w:rsidRPr="00695B41">
        <w:rPr>
          <w:shd w:val="clear" w:color="auto" w:fill="FFFFFF"/>
          <w:lang w:val="en-US"/>
        </w:rPr>
        <w:t xml:space="preserve">Okoro, C., </w:t>
      </w:r>
      <w:proofErr w:type="spellStart"/>
      <w:r w:rsidRPr="00695B41">
        <w:rPr>
          <w:shd w:val="clear" w:color="auto" w:fill="FFFFFF"/>
          <w:lang w:val="en-US"/>
        </w:rPr>
        <w:t>Owojori</w:t>
      </w:r>
      <w:proofErr w:type="spellEnd"/>
      <w:r w:rsidRPr="00695B41">
        <w:rPr>
          <w:shd w:val="clear" w:color="auto" w:fill="FFFFFF"/>
          <w:lang w:val="en-US"/>
        </w:rPr>
        <w:t xml:space="preserve">, O. M., &amp; </w:t>
      </w:r>
      <w:proofErr w:type="spellStart"/>
      <w:r w:rsidRPr="00695B41">
        <w:rPr>
          <w:shd w:val="clear" w:color="auto" w:fill="FFFFFF"/>
          <w:lang w:val="en-US"/>
        </w:rPr>
        <w:t>Umeokafor</w:t>
      </w:r>
      <w:proofErr w:type="spellEnd"/>
      <w:r w:rsidRPr="00695B41">
        <w:rPr>
          <w:shd w:val="clear" w:color="auto" w:fill="FFFFFF"/>
          <w:lang w:val="en-US"/>
        </w:rPr>
        <w:t xml:space="preserve">, N. (2022). The Developmental Trajectory of a Decade of Research on Mental Health and Well-Being amongst Graduate Students: A Bibliometric Analysis. </w:t>
      </w:r>
      <w:r w:rsidRPr="00695B41">
        <w:rPr>
          <w:i/>
          <w:iCs/>
          <w:shd w:val="clear" w:color="auto" w:fill="FFFFFF"/>
          <w:lang w:val="en-US"/>
        </w:rPr>
        <w:t>International Journal of Environmental Research and Public Health</w:t>
      </w:r>
      <w:r w:rsidRPr="00695B41">
        <w:rPr>
          <w:shd w:val="clear" w:color="auto" w:fill="FFFFFF"/>
          <w:lang w:val="en-US"/>
        </w:rPr>
        <w:t>, 19(4929).</w:t>
      </w:r>
      <w:r w:rsidRPr="00695B41">
        <w:rPr>
          <w:lang w:val="en-US"/>
        </w:rPr>
        <w:t> </w:t>
      </w:r>
      <w:hyperlink r:id="rId44" w:history="1">
        <w:r w:rsidRPr="00695B41">
          <w:rPr>
            <w:rStyle w:val="Hyperlink"/>
            <w:lang w:val="en-US" w:eastAsia="pt-BR"/>
          </w:rPr>
          <w:t>https://doi.org/10.3390/ijerph19094929</w:t>
        </w:r>
      </w:hyperlink>
    </w:p>
    <w:p w14:paraId="309164CB" w14:textId="77777777" w:rsidR="00695B41" w:rsidRPr="00695B41" w:rsidRDefault="00695B41" w:rsidP="00695B41">
      <w:pPr>
        <w:pStyle w:val="NormalWeb"/>
        <w:ind w:left="426" w:hanging="426"/>
      </w:pPr>
      <w:proofErr w:type="spellStart"/>
      <w:r w:rsidRPr="00695B41">
        <w:t>Ouzzani</w:t>
      </w:r>
      <w:proofErr w:type="spellEnd"/>
      <w:r w:rsidRPr="00695B41">
        <w:t xml:space="preserve">, M., </w:t>
      </w:r>
      <w:proofErr w:type="spellStart"/>
      <w:r w:rsidRPr="00695B41">
        <w:t>Hammady</w:t>
      </w:r>
      <w:proofErr w:type="spellEnd"/>
      <w:r w:rsidRPr="00695B41">
        <w:t xml:space="preserve">, H., </w:t>
      </w:r>
      <w:proofErr w:type="spellStart"/>
      <w:r w:rsidRPr="00695B41">
        <w:t>Fedorowicz</w:t>
      </w:r>
      <w:proofErr w:type="spellEnd"/>
      <w:r w:rsidRPr="00695B41">
        <w:t xml:space="preserve">, Z., &amp; </w:t>
      </w:r>
      <w:proofErr w:type="spellStart"/>
      <w:r w:rsidRPr="00695B41">
        <w:t>Elmagarmid</w:t>
      </w:r>
      <w:proofErr w:type="spellEnd"/>
      <w:r w:rsidRPr="00695B41">
        <w:t xml:space="preserve">, A. (2016). </w:t>
      </w:r>
      <w:r w:rsidRPr="00695B41">
        <w:fldChar w:fldCharType="begin"/>
      </w:r>
      <w:r w:rsidRPr="00695B41">
        <w:instrText>HYPERLINK "http://rdcu.be/nzDM"</w:instrText>
      </w:r>
      <w:r w:rsidRPr="00695B41">
        <w:fldChar w:fldCharType="separate"/>
      </w:r>
      <w:r w:rsidRPr="00695B41">
        <w:rPr>
          <w:rStyle w:val="Hyperlink"/>
        </w:rPr>
        <w:t>Rayyan — A Web and Mobile App For Systematic Reviews</w:t>
      </w:r>
      <w:r w:rsidRPr="00695B41">
        <w:rPr>
          <w:rStyle w:val="Hyperlink"/>
          <w:color w:val="auto"/>
          <w:u w:val="none"/>
        </w:rPr>
        <w:fldChar w:fldCharType="end"/>
      </w:r>
      <w:r w:rsidRPr="00695B41">
        <w:t xml:space="preserve">. </w:t>
      </w:r>
      <w:proofErr w:type="spellStart"/>
      <w:r w:rsidRPr="00695B41">
        <w:rPr>
          <w:i/>
          <w:iCs/>
        </w:rPr>
        <w:t>Systematic</w:t>
      </w:r>
      <w:proofErr w:type="spellEnd"/>
      <w:r w:rsidRPr="00695B41">
        <w:rPr>
          <w:i/>
          <w:iCs/>
        </w:rPr>
        <w:t xml:space="preserve"> </w:t>
      </w:r>
      <w:proofErr w:type="spellStart"/>
      <w:r w:rsidRPr="00695B41">
        <w:rPr>
          <w:i/>
          <w:iCs/>
        </w:rPr>
        <w:t>Reviews</w:t>
      </w:r>
      <w:proofErr w:type="spellEnd"/>
      <w:r w:rsidRPr="00695B41">
        <w:t xml:space="preserve">, 5(210). </w:t>
      </w:r>
      <w:r w:rsidRPr="00695B41">
        <w:fldChar w:fldCharType="begin"/>
      </w:r>
      <w:r w:rsidRPr="00695B41">
        <w:instrText>HYPERLINK "https://doi.org/10.1186/s13643-016-0384-4"</w:instrText>
      </w:r>
      <w:r w:rsidRPr="00695B41">
        <w:fldChar w:fldCharType="separate"/>
      </w:r>
      <w:r w:rsidRPr="00695B41">
        <w:rPr>
          <w:rStyle w:val="Hyperlink"/>
        </w:rPr>
        <w:t>https://doi.org/10.1186/s13643-016-0384-4</w:t>
      </w:r>
      <w:r w:rsidRPr="00695B41">
        <w:rPr>
          <w:rStyle w:val="Hyperlink"/>
        </w:rPr>
        <w:fldChar w:fldCharType="end"/>
      </w:r>
      <w:r w:rsidRPr="00695B41">
        <w:t xml:space="preserve"> </w:t>
      </w:r>
    </w:p>
    <w:p w14:paraId="54D47BD6" w14:textId="77777777" w:rsidR="00695B41" w:rsidRPr="00695B41" w:rsidRDefault="00695B41" w:rsidP="00695B41">
      <w:pPr>
        <w:ind w:left="426" w:hanging="426"/>
        <w:rPr>
          <w:lang w:val="en-US"/>
        </w:rPr>
      </w:pPr>
      <w:r w:rsidRPr="00695B41">
        <w:rPr>
          <w:lang w:val="en-US"/>
        </w:rPr>
        <w:t xml:space="preserve">Page, M. J., McKenzie, J. E., </w:t>
      </w:r>
      <w:proofErr w:type="spellStart"/>
      <w:r w:rsidRPr="00695B41">
        <w:rPr>
          <w:lang w:val="en-US"/>
        </w:rPr>
        <w:t>Bossuyt</w:t>
      </w:r>
      <w:proofErr w:type="spellEnd"/>
      <w:r w:rsidRPr="00695B41">
        <w:rPr>
          <w:lang w:val="en-US"/>
        </w:rPr>
        <w:t xml:space="preserve">, P. M, </w:t>
      </w:r>
      <w:proofErr w:type="spellStart"/>
      <w:r w:rsidRPr="00695B41">
        <w:rPr>
          <w:lang w:val="en-US"/>
        </w:rPr>
        <w:t>Boutron</w:t>
      </w:r>
      <w:proofErr w:type="spellEnd"/>
      <w:r w:rsidRPr="00695B41">
        <w:rPr>
          <w:lang w:val="en-US"/>
        </w:rPr>
        <w:t xml:space="preserve"> I., Hoffmann, T. C., Mulrow, C. D., et al. (2021). The PRISMA 2020 statement: an updated guideline for reporting systematic reviews. </w:t>
      </w:r>
      <w:r w:rsidRPr="00695B41">
        <w:rPr>
          <w:i/>
          <w:iCs/>
          <w:lang w:val="en-US"/>
        </w:rPr>
        <w:t>BMJ</w:t>
      </w:r>
      <w:r w:rsidRPr="00695B41">
        <w:rPr>
          <w:lang w:val="en-US"/>
        </w:rPr>
        <w:t xml:space="preserve">, 372(71). </w:t>
      </w:r>
      <w:hyperlink r:id="rId45" w:history="1">
        <w:r w:rsidRPr="00695B41">
          <w:rPr>
            <w:rStyle w:val="Hyperlink"/>
            <w:lang w:val="en-GB"/>
          </w:rPr>
          <w:t>https://doi.org/10.1136/bmj.n71</w:t>
        </w:r>
        <w:r w:rsidRPr="00695B41">
          <w:rPr>
            <w:rStyle w:val="Hyperlink"/>
            <w:lang w:val="en-US"/>
          </w:rPr>
          <w:t xml:space="preserve"> 10.1136/bmj.n7</w:t>
        </w:r>
      </w:hyperlink>
      <w:r w:rsidRPr="00695B41">
        <w:rPr>
          <w:lang w:val="en-US"/>
        </w:rPr>
        <w:t xml:space="preserve"> </w:t>
      </w:r>
    </w:p>
    <w:p w14:paraId="769FB481" w14:textId="77777777" w:rsidR="00695B41" w:rsidRPr="00695B41" w:rsidRDefault="00695B41" w:rsidP="00695B41">
      <w:pPr>
        <w:pStyle w:val="NormalWeb"/>
        <w:ind w:left="426" w:hanging="426"/>
      </w:pPr>
      <w:proofErr w:type="spellStart"/>
      <w:r w:rsidRPr="00695B41">
        <w:rPr>
          <w:rStyle w:val="Hyperlink"/>
        </w:rPr>
        <w:t>Pillay</w:t>
      </w:r>
      <w:proofErr w:type="spellEnd"/>
      <w:r w:rsidRPr="00695B41">
        <w:t xml:space="preserve">, A. L., </w:t>
      </w:r>
      <w:proofErr w:type="spellStart"/>
      <w:r w:rsidRPr="00695B41">
        <w:t>Thwala</w:t>
      </w:r>
      <w:proofErr w:type="spellEnd"/>
      <w:r w:rsidRPr="00695B41">
        <w:t xml:space="preserve">, J. D., &amp; </w:t>
      </w:r>
      <w:proofErr w:type="spellStart"/>
      <w:r w:rsidRPr="00695B41">
        <w:t>Pillay</w:t>
      </w:r>
      <w:proofErr w:type="spellEnd"/>
      <w:r w:rsidRPr="00695B41">
        <w:t xml:space="preserve">, I. (2020). </w:t>
      </w:r>
      <w:proofErr w:type="spellStart"/>
      <w:r w:rsidRPr="00695B41">
        <w:t>Depressive</w:t>
      </w:r>
      <w:proofErr w:type="spellEnd"/>
      <w:r w:rsidRPr="00695B41">
        <w:t xml:space="preserve"> </w:t>
      </w:r>
      <w:proofErr w:type="spellStart"/>
      <w:r w:rsidRPr="00695B41">
        <w:t>symptoms</w:t>
      </w:r>
      <w:proofErr w:type="spellEnd"/>
      <w:r w:rsidRPr="00695B41">
        <w:t xml:space="preserve"> in </w:t>
      </w:r>
      <w:proofErr w:type="spellStart"/>
      <w:r w:rsidRPr="00695B41">
        <w:t>first</w:t>
      </w:r>
      <w:proofErr w:type="spellEnd"/>
      <w:r w:rsidRPr="00695B41">
        <w:t xml:space="preserve"> </w:t>
      </w:r>
      <w:proofErr w:type="spellStart"/>
      <w:r w:rsidRPr="00695B41">
        <w:t>year</w:t>
      </w:r>
      <w:proofErr w:type="spellEnd"/>
      <w:r w:rsidRPr="00695B41">
        <w:t xml:space="preserve"> </w:t>
      </w:r>
      <w:proofErr w:type="spellStart"/>
      <w:r w:rsidRPr="00695B41">
        <w:t>students</w:t>
      </w:r>
      <w:proofErr w:type="spellEnd"/>
      <w:r w:rsidRPr="00695B41">
        <w:t xml:space="preserve"> at a rural South </w:t>
      </w:r>
      <w:proofErr w:type="spellStart"/>
      <w:r w:rsidRPr="00695B41">
        <w:t>African</w:t>
      </w:r>
      <w:proofErr w:type="spellEnd"/>
      <w:r w:rsidRPr="00695B41">
        <w:t xml:space="preserve"> </w:t>
      </w:r>
      <w:proofErr w:type="spellStart"/>
      <w:r w:rsidRPr="00695B41">
        <w:t>University</w:t>
      </w:r>
      <w:proofErr w:type="spellEnd"/>
      <w:r w:rsidRPr="00695B41">
        <w:t xml:space="preserve">. </w:t>
      </w:r>
      <w:proofErr w:type="spellStart"/>
      <w:r w:rsidRPr="00695B41">
        <w:rPr>
          <w:i/>
          <w:iCs/>
        </w:rPr>
        <w:t>Journal</w:t>
      </w:r>
      <w:proofErr w:type="spellEnd"/>
      <w:r w:rsidRPr="00695B41">
        <w:rPr>
          <w:i/>
          <w:iCs/>
        </w:rPr>
        <w:t xml:space="preserve"> </w:t>
      </w:r>
      <w:proofErr w:type="spellStart"/>
      <w:r w:rsidRPr="00695B41">
        <w:rPr>
          <w:i/>
          <w:iCs/>
        </w:rPr>
        <w:t>of</w:t>
      </w:r>
      <w:proofErr w:type="spellEnd"/>
      <w:r w:rsidRPr="00695B41">
        <w:rPr>
          <w:i/>
          <w:iCs/>
        </w:rPr>
        <w:t xml:space="preserve"> </w:t>
      </w:r>
      <w:proofErr w:type="spellStart"/>
      <w:r w:rsidRPr="00695B41">
        <w:rPr>
          <w:i/>
          <w:iCs/>
        </w:rPr>
        <w:t>Affective</w:t>
      </w:r>
      <w:proofErr w:type="spellEnd"/>
      <w:r w:rsidRPr="00695B41">
        <w:rPr>
          <w:i/>
          <w:iCs/>
        </w:rPr>
        <w:t xml:space="preserve"> </w:t>
      </w:r>
      <w:proofErr w:type="spellStart"/>
      <w:r w:rsidRPr="00695B41">
        <w:rPr>
          <w:i/>
          <w:iCs/>
        </w:rPr>
        <w:t>Disorders</w:t>
      </w:r>
      <w:proofErr w:type="spellEnd"/>
      <w:r w:rsidRPr="00695B41">
        <w:t xml:space="preserve">, 265, 579–582. </w:t>
      </w:r>
      <w:r w:rsidRPr="00695B41">
        <w:fldChar w:fldCharType="begin"/>
      </w:r>
      <w:r w:rsidRPr="00695B41">
        <w:instrText>HYPERLINK "https://doi.org/10.1016/j.jad.2019.11.094"</w:instrText>
      </w:r>
      <w:r w:rsidRPr="00695B41">
        <w:fldChar w:fldCharType="separate"/>
      </w:r>
      <w:r w:rsidRPr="00695B41">
        <w:rPr>
          <w:rStyle w:val="Hyperlink"/>
        </w:rPr>
        <w:t>https://doi.org/10.1016/j.jad.2019.11.094</w:t>
      </w:r>
      <w:r w:rsidRPr="00695B41">
        <w:rPr>
          <w:rStyle w:val="Hyperlink"/>
        </w:rPr>
        <w:fldChar w:fldCharType="end"/>
      </w:r>
    </w:p>
    <w:p w14:paraId="67DCAB0D" w14:textId="77777777" w:rsidR="00695B41" w:rsidRPr="00695B41" w:rsidRDefault="00695B41" w:rsidP="00695B41">
      <w:pPr>
        <w:ind w:left="426" w:hanging="426"/>
      </w:pPr>
      <w:r w:rsidRPr="00695B41">
        <w:rPr>
          <w:lang w:val="en-US"/>
        </w:rPr>
        <w:t xml:space="preserve">Queiroz, D. M., &amp; Santos, C. M. (2016). </w:t>
      </w:r>
      <w:r w:rsidRPr="00695B41">
        <w:t xml:space="preserve">As </w:t>
      </w:r>
      <w:proofErr w:type="spellStart"/>
      <w:r w:rsidRPr="00695B41">
        <w:t>mulheres</w:t>
      </w:r>
      <w:proofErr w:type="spellEnd"/>
      <w:r w:rsidRPr="00695B41">
        <w:t xml:space="preserve"> negras brasileiras e o </w:t>
      </w:r>
      <w:proofErr w:type="spellStart"/>
      <w:r w:rsidRPr="00695B41">
        <w:t>acesso</w:t>
      </w:r>
      <w:proofErr w:type="spellEnd"/>
      <w:r w:rsidRPr="00695B41">
        <w:t xml:space="preserve"> à </w:t>
      </w:r>
      <w:proofErr w:type="spellStart"/>
      <w:r w:rsidRPr="00695B41">
        <w:t>educação</w:t>
      </w:r>
      <w:proofErr w:type="spellEnd"/>
      <w:r w:rsidRPr="00695B41">
        <w:t xml:space="preserve"> superior. </w:t>
      </w:r>
      <w:r w:rsidRPr="00695B41">
        <w:rPr>
          <w:i/>
          <w:iCs/>
        </w:rPr>
        <w:t>Revista da FAEEBA-</w:t>
      </w:r>
      <w:proofErr w:type="spellStart"/>
      <w:r w:rsidRPr="00695B41">
        <w:rPr>
          <w:i/>
          <w:iCs/>
        </w:rPr>
        <w:t>Educação</w:t>
      </w:r>
      <w:proofErr w:type="spellEnd"/>
      <w:r w:rsidRPr="00695B41">
        <w:rPr>
          <w:i/>
          <w:iCs/>
        </w:rPr>
        <w:t xml:space="preserve"> e </w:t>
      </w:r>
      <w:proofErr w:type="spellStart"/>
      <w:r w:rsidRPr="00695B41">
        <w:rPr>
          <w:i/>
          <w:iCs/>
        </w:rPr>
        <w:t>Contemporaneidade</w:t>
      </w:r>
      <w:proofErr w:type="spellEnd"/>
      <w:r w:rsidRPr="00695B41">
        <w:t>, 25(45). 71-87</w:t>
      </w:r>
    </w:p>
    <w:p w14:paraId="179B0B09" w14:textId="77777777" w:rsidR="00695B41" w:rsidRPr="00695B41" w:rsidRDefault="00695B41" w:rsidP="00695B41">
      <w:pPr>
        <w:ind w:left="426" w:hanging="426"/>
        <w:rPr>
          <w:rStyle w:val="Hyperlink"/>
          <w:lang w:val="en-US"/>
        </w:rPr>
      </w:pPr>
      <w:r w:rsidRPr="00695B41">
        <w:t xml:space="preserve">Rentería, R., </w:t>
      </w:r>
      <w:proofErr w:type="spellStart"/>
      <w:r w:rsidRPr="00695B41">
        <w:t>Benjet</w:t>
      </w:r>
      <w:proofErr w:type="spellEnd"/>
      <w:r w:rsidRPr="00695B41">
        <w:t xml:space="preserve">, C., Gutiérrez-García, R. A., Abrego-Ramírez, A., Albor, Y. Borges, G. et al. </w:t>
      </w:r>
      <w:r w:rsidRPr="00695B41">
        <w:rPr>
          <w:lang w:val="en-US"/>
        </w:rPr>
        <w:t>(2021). Prevalence of 12-month mental and substance use disorders in sexual minority college students in Mexico. </w:t>
      </w:r>
      <w:hyperlink r:id="rId46" w:history="1">
        <w:r w:rsidRPr="00695B41">
          <w:rPr>
            <w:i/>
            <w:iCs/>
            <w:lang w:val="en-US"/>
          </w:rPr>
          <w:t>Social Psychiatry and Psychiatric Epidemiology</w:t>
        </w:r>
      </w:hyperlink>
      <w:r w:rsidRPr="00695B41">
        <w:rPr>
          <w:lang w:val="en-US"/>
        </w:rPr>
        <w:t>, 56, 247-257. </w:t>
      </w:r>
      <w:hyperlink r:id="rId47" w:history="1">
        <w:r w:rsidRPr="00695B41">
          <w:rPr>
            <w:rStyle w:val="Hyperlink"/>
            <w:lang w:val="en-US"/>
          </w:rPr>
          <w:t>https://doi.org/10.1007/s00127-020-01943-4</w:t>
        </w:r>
      </w:hyperlink>
    </w:p>
    <w:p w14:paraId="32030EAB" w14:textId="77777777" w:rsidR="00695B41" w:rsidRPr="00695B41" w:rsidRDefault="00695B41" w:rsidP="00695B41">
      <w:pPr>
        <w:pStyle w:val="NormalWeb"/>
        <w:ind w:left="426" w:hanging="426"/>
      </w:pPr>
      <w:r w:rsidRPr="00695B41">
        <w:t xml:space="preserve">Sa, J., </w:t>
      </w:r>
      <w:proofErr w:type="spellStart"/>
      <w:r w:rsidRPr="00695B41">
        <w:t>Choe</w:t>
      </w:r>
      <w:proofErr w:type="spellEnd"/>
      <w:r w:rsidRPr="00695B41">
        <w:t xml:space="preserve">, S., Cho, B. Y., </w:t>
      </w:r>
      <w:proofErr w:type="spellStart"/>
      <w:r w:rsidRPr="00695B41">
        <w:t>Chaput</w:t>
      </w:r>
      <w:proofErr w:type="spellEnd"/>
      <w:r w:rsidRPr="00695B41">
        <w:t>, J. P., Lee, J., &amp; Hwang, S. (2020). Sex and racial/</w:t>
      </w:r>
      <w:proofErr w:type="spellStart"/>
      <w:r w:rsidRPr="00695B41">
        <w:t>ethnic</w:t>
      </w:r>
      <w:proofErr w:type="spellEnd"/>
      <w:r w:rsidRPr="00695B41">
        <w:t xml:space="preserve"> </w:t>
      </w:r>
      <w:proofErr w:type="spellStart"/>
      <w:r w:rsidRPr="00695B41">
        <w:t>differences</w:t>
      </w:r>
      <w:proofErr w:type="spellEnd"/>
      <w:r w:rsidRPr="00695B41">
        <w:t xml:space="preserve"> in </w:t>
      </w:r>
      <w:proofErr w:type="spellStart"/>
      <w:r w:rsidRPr="00695B41">
        <w:t>suicidal</w:t>
      </w:r>
      <w:proofErr w:type="spellEnd"/>
      <w:r w:rsidRPr="00695B41">
        <w:t xml:space="preserve"> </w:t>
      </w:r>
      <w:proofErr w:type="spellStart"/>
      <w:r w:rsidRPr="00695B41">
        <w:t>consideration</w:t>
      </w:r>
      <w:proofErr w:type="spellEnd"/>
      <w:r w:rsidRPr="00695B41">
        <w:t xml:space="preserve"> and suicide </w:t>
      </w:r>
      <w:proofErr w:type="spellStart"/>
      <w:r w:rsidRPr="00695B41">
        <w:t>attempts</w:t>
      </w:r>
      <w:proofErr w:type="spellEnd"/>
      <w:r w:rsidRPr="00695B41">
        <w:t xml:space="preserve"> </w:t>
      </w:r>
      <w:proofErr w:type="spellStart"/>
      <w:r w:rsidRPr="00695B41">
        <w:t>among</w:t>
      </w:r>
      <w:proofErr w:type="spellEnd"/>
      <w:r w:rsidRPr="00695B41">
        <w:t xml:space="preserve"> US </w:t>
      </w:r>
      <w:proofErr w:type="spellStart"/>
      <w:r w:rsidRPr="00695B41">
        <w:t>college</w:t>
      </w:r>
      <w:proofErr w:type="spellEnd"/>
      <w:r w:rsidRPr="00695B41">
        <w:t xml:space="preserve"> </w:t>
      </w:r>
      <w:proofErr w:type="spellStart"/>
      <w:r w:rsidRPr="00695B41">
        <w:t>students</w:t>
      </w:r>
      <w:proofErr w:type="spellEnd"/>
      <w:r w:rsidRPr="00695B41">
        <w:t xml:space="preserve">, 2011-2015. </w:t>
      </w:r>
      <w:r w:rsidRPr="00695B41">
        <w:rPr>
          <w:i/>
          <w:iCs/>
        </w:rPr>
        <w:t xml:space="preserve">American </w:t>
      </w:r>
      <w:proofErr w:type="spellStart"/>
      <w:r w:rsidRPr="00695B41">
        <w:rPr>
          <w:i/>
          <w:iCs/>
        </w:rPr>
        <w:t>Journal</w:t>
      </w:r>
      <w:proofErr w:type="spellEnd"/>
      <w:r w:rsidRPr="00695B41">
        <w:rPr>
          <w:i/>
          <w:iCs/>
        </w:rPr>
        <w:t xml:space="preserve"> </w:t>
      </w:r>
      <w:proofErr w:type="spellStart"/>
      <w:r w:rsidRPr="00695B41">
        <w:rPr>
          <w:i/>
          <w:iCs/>
        </w:rPr>
        <w:t>of</w:t>
      </w:r>
      <w:proofErr w:type="spellEnd"/>
      <w:r w:rsidRPr="00695B41">
        <w:rPr>
          <w:i/>
          <w:iCs/>
        </w:rPr>
        <w:t xml:space="preserve"> </w:t>
      </w:r>
      <w:proofErr w:type="spellStart"/>
      <w:r w:rsidRPr="00695B41">
        <w:rPr>
          <w:i/>
          <w:iCs/>
        </w:rPr>
        <w:t>Health</w:t>
      </w:r>
      <w:proofErr w:type="spellEnd"/>
      <w:r w:rsidRPr="00695B41">
        <w:rPr>
          <w:i/>
          <w:iCs/>
        </w:rPr>
        <w:t xml:space="preserve"> </w:t>
      </w:r>
      <w:proofErr w:type="spellStart"/>
      <w:r w:rsidRPr="00695B41">
        <w:rPr>
          <w:i/>
          <w:iCs/>
        </w:rPr>
        <w:t>Behavior</w:t>
      </w:r>
      <w:proofErr w:type="spellEnd"/>
      <w:r w:rsidRPr="00695B41">
        <w:t xml:space="preserve">, 44(2), 214–231. </w:t>
      </w:r>
      <w:r w:rsidRPr="00695B41">
        <w:fldChar w:fldCharType="begin"/>
      </w:r>
      <w:r w:rsidRPr="00695B41">
        <w:instrText>HYPERLINK "https://doi.org/10.5993/AJHB.44.2.9"</w:instrText>
      </w:r>
      <w:r w:rsidRPr="00695B41">
        <w:fldChar w:fldCharType="separate"/>
      </w:r>
      <w:r w:rsidRPr="00695B41">
        <w:rPr>
          <w:rStyle w:val="Hyperlink"/>
        </w:rPr>
        <w:t>https://doi.org/10.5993/AJHB.44.2.9</w:t>
      </w:r>
      <w:r w:rsidRPr="00695B41">
        <w:rPr>
          <w:rStyle w:val="Hyperlink"/>
        </w:rPr>
        <w:fldChar w:fldCharType="end"/>
      </w:r>
    </w:p>
    <w:p w14:paraId="3A568B04" w14:textId="77777777" w:rsidR="00695B41" w:rsidRPr="00695B41" w:rsidRDefault="00695B41" w:rsidP="00695B41">
      <w:pPr>
        <w:ind w:left="426" w:hanging="426"/>
        <w:rPr>
          <w:rStyle w:val="Hyperlink"/>
          <w:lang w:val="en-US"/>
        </w:rPr>
      </w:pPr>
      <w:r w:rsidRPr="00695B41">
        <w:rPr>
          <w:lang w:val="en-US"/>
        </w:rPr>
        <w:t xml:space="preserve">Salami, T., Lawson, E., &amp; Metzger, I. W. (2021). The impact of microaggressions on Black college students’ worry about their future employment: The moderating role of social </w:t>
      </w:r>
      <w:r w:rsidRPr="00695B41">
        <w:rPr>
          <w:lang w:val="en-US"/>
        </w:rPr>
        <w:lastRenderedPageBreak/>
        <w:t>support and academic achievement. </w:t>
      </w:r>
      <w:r w:rsidRPr="00695B41">
        <w:rPr>
          <w:rStyle w:val="nfase"/>
          <w:lang w:val="en-US"/>
        </w:rPr>
        <w:t>Cultural Diversity and Ethnic Minority Psychology, 27</w:t>
      </w:r>
      <w:r w:rsidRPr="00695B41">
        <w:rPr>
          <w:lang w:val="en-US"/>
        </w:rPr>
        <w:t>(2), 245–255. </w:t>
      </w:r>
      <w:hyperlink r:id="rId48" w:history="1">
        <w:r w:rsidRPr="00695B41">
          <w:rPr>
            <w:rStyle w:val="Hyperlink"/>
            <w:lang w:val="en-US"/>
          </w:rPr>
          <w:t>https://doi.org/10.1037/cdp0000340</w:t>
        </w:r>
      </w:hyperlink>
    </w:p>
    <w:p w14:paraId="251FEA94" w14:textId="77777777" w:rsidR="00695B41" w:rsidRPr="00695B41" w:rsidRDefault="00695B41" w:rsidP="00695B41">
      <w:pPr>
        <w:pStyle w:val="NormalWeb"/>
        <w:ind w:left="426" w:hanging="426"/>
      </w:pPr>
      <w:r w:rsidRPr="00695B41">
        <w:t xml:space="preserve">Serpas, D. G. (2021). </w:t>
      </w:r>
      <w:proofErr w:type="spellStart"/>
      <w:r w:rsidRPr="00695B41">
        <w:t>Everyday</w:t>
      </w:r>
      <w:proofErr w:type="spellEnd"/>
      <w:r w:rsidRPr="00695B41">
        <w:t xml:space="preserve"> </w:t>
      </w:r>
      <w:proofErr w:type="spellStart"/>
      <w:r w:rsidRPr="00695B41">
        <w:t>Discrimination</w:t>
      </w:r>
      <w:proofErr w:type="spellEnd"/>
      <w:r w:rsidRPr="00695B41">
        <w:t xml:space="preserve"> and Mental </w:t>
      </w:r>
      <w:proofErr w:type="spellStart"/>
      <w:r w:rsidRPr="00695B41">
        <w:t>Health</w:t>
      </w:r>
      <w:proofErr w:type="spellEnd"/>
      <w:r w:rsidRPr="00695B41">
        <w:t xml:space="preserve"> </w:t>
      </w:r>
      <w:proofErr w:type="spellStart"/>
      <w:r w:rsidRPr="00695B41">
        <w:t>Symptoms</w:t>
      </w:r>
      <w:proofErr w:type="spellEnd"/>
      <w:r w:rsidRPr="00695B41">
        <w:t xml:space="preserve"> </w:t>
      </w:r>
      <w:proofErr w:type="spellStart"/>
      <w:r w:rsidRPr="00695B41">
        <w:t>among</w:t>
      </w:r>
      <w:proofErr w:type="spellEnd"/>
      <w:r w:rsidRPr="00695B41">
        <w:t xml:space="preserve"> </w:t>
      </w:r>
      <w:proofErr w:type="spellStart"/>
      <w:r w:rsidRPr="00695B41">
        <w:t>Hispanic</w:t>
      </w:r>
      <w:proofErr w:type="spellEnd"/>
      <w:r w:rsidRPr="00695B41">
        <w:t xml:space="preserve"> and Non-</w:t>
      </w:r>
      <w:proofErr w:type="spellStart"/>
      <w:r w:rsidRPr="00695B41">
        <w:t>Hispanic</w:t>
      </w:r>
      <w:proofErr w:type="spellEnd"/>
      <w:r w:rsidRPr="00695B41">
        <w:t xml:space="preserve"> </w:t>
      </w:r>
      <w:proofErr w:type="spellStart"/>
      <w:r w:rsidRPr="00695B41">
        <w:t>Students</w:t>
      </w:r>
      <w:proofErr w:type="spellEnd"/>
      <w:r w:rsidRPr="00695B41">
        <w:t xml:space="preserve"> </w:t>
      </w:r>
      <w:proofErr w:type="spellStart"/>
      <w:r w:rsidRPr="00695B41">
        <w:t>of</w:t>
      </w:r>
      <w:proofErr w:type="spellEnd"/>
      <w:r w:rsidRPr="00695B41">
        <w:t xml:space="preserve"> Color </w:t>
      </w:r>
      <w:proofErr w:type="spellStart"/>
      <w:r w:rsidRPr="00695B41">
        <w:t>Attending</w:t>
      </w:r>
      <w:proofErr w:type="spellEnd"/>
      <w:r w:rsidRPr="00695B41">
        <w:t xml:space="preserve"> a </w:t>
      </w:r>
      <w:proofErr w:type="spellStart"/>
      <w:r w:rsidRPr="00695B41">
        <w:t>Hispanic</w:t>
      </w:r>
      <w:proofErr w:type="spellEnd"/>
      <w:r w:rsidRPr="00695B41">
        <w:t xml:space="preserve"> </w:t>
      </w:r>
      <w:proofErr w:type="spellStart"/>
      <w:r w:rsidRPr="00695B41">
        <w:t>Serving</w:t>
      </w:r>
      <w:proofErr w:type="spellEnd"/>
      <w:r w:rsidRPr="00695B41">
        <w:t xml:space="preserve"> </w:t>
      </w:r>
      <w:proofErr w:type="spellStart"/>
      <w:r w:rsidRPr="00695B41">
        <w:t>Institution</w:t>
      </w:r>
      <w:proofErr w:type="spellEnd"/>
      <w:r w:rsidRPr="00695B41">
        <w:t xml:space="preserve">. </w:t>
      </w:r>
      <w:proofErr w:type="spellStart"/>
      <w:r w:rsidRPr="00695B41">
        <w:rPr>
          <w:i/>
          <w:iCs/>
        </w:rPr>
        <w:t>Health</w:t>
      </w:r>
      <w:proofErr w:type="spellEnd"/>
      <w:r w:rsidRPr="00695B41">
        <w:rPr>
          <w:i/>
          <w:iCs/>
        </w:rPr>
        <w:t xml:space="preserve"> </w:t>
      </w:r>
      <w:proofErr w:type="spellStart"/>
      <w:r w:rsidRPr="00695B41">
        <w:rPr>
          <w:i/>
          <w:iCs/>
        </w:rPr>
        <w:t>Equity</w:t>
      </w:r>
      <w:proofErr w:type="spellEnd"/>
      <w:r w:rsidRPr="00695B41">
        <w:t xml:space="preserve">, 5(1), 316–323. </w:t>
      </w:r>
      <w:r w:rsidRPr="00695B41">
        <w:fldChar w:fldCharType="begin"/>
      </w:r>
      <w:r w:rsidRPr="00695B41">
        <w:instrText>HYPERLINK "https://doi.org/10.1089/heq.2020.0095"</w:instrText>
      </w:r>
      <w:r w:rsidRPr="00695B41">
        <w:fldChar w:fldCharType="separate"/>
      </w:r>
      <w:r w:rsidRPr="00695B41">
        <w:rPr>
          <w:rStyle w:val="Hyperlink"/>
        </w:rPr>
        <w:t>https://doi.org/10.1089/heq.2020.0095</w:t>
      </w:r>
      <w:r w:rsidRPr="00695B41">
        <w:rPr>
          <w:rStyle w:val="Hyperlink"/>
        </w:rPr>
        <w:fldChar w:fldCharType="end"/>
      </w:r>
    </w:p>
    <w:p w14:paraId="5476E63D" w14:textId="77777777" w:rsidR="00695B41" w:rsidRPr="00695B41" w:rsidRDefault="00695B41" w:rsidP="00695B41">
      <w:pPr>
        <w:ind w:left="426" w:hanging="426"/>
        <w:rPr>
          <w:lang w:val="en-US"/>
        </w:rPr>
      </w:pPr>
      <w:r w:rsidRPr="00695B41">
        <w:rPr>
          <w:rStyle w:val="personname"/>
          <w:lang w:val="en-US"/>
        </w:rPr>
        <w:t xml:space="preserve">Sheldon, E., Simmonds-Buckley, M., Bone, C., </w:t>
      </w:r>
      <w:proofErr w:type="spellStart"/>
      <w:r w:rsidRPr="00695B41">
        <w:rPr>
          <w:rStyle w:val="personname"/>
          <w:lang w:val="en-US"/>
        </w:rPr>
        <w:t>Mascarenhas</w:t>
      </w:r>
      <w:proofErr w:type="spellEnd"/>
      <w:r w:rsidRPr="00695B41">
        <w:rPr>
          <w:rStyle w:val="personname"/>
          <w:lang w:val="en-US"/>
        </w:rPr>
        <w:t xml:space="preserve">, T., Chan, N., </w:t>
      </w:r>
      <w:proofErr w:type="spellStart"/>
      <w:r w:rsidRPr="00695B41">
        <w:rPr>
          <w:rStyle w:val="personname"/>
          <w:lang w:val="en-US"/>
        </w:rPr>
        <w:t>Wincott</w:t>
      </w:r>
      <w:proofErr w:type="spellEnd"/>
      <w:r w:rsidRPr="00695B41">
        <w:rPr>
          <w:rStyle w:val="personname"/>
          <w:lang w:val="en-US"/>
        </w:rPr>
        <w:t>, M., et al. (2021). </w:t>
      </w:r>
      <w:r w:rsidRPr="00695B41">
        <w:rPr>
          <w:rStyle w:val="personname"/>
          <w:i/>
          <w:iCs/>
          <w:lang w:val="en-US"/>
        </w:rPr>
        <w:t>Prevalence</w:t>
      </w:r>
      <w:r w:rsidRPr="00695B41">
        <w:rPr>
          <w:rStyle w:val="nfase"/>
          <w:lang w:val="en-US"/>
        </w:rPr>
        <w:t xml:space="preserve"> and risk factors for mental health problems in university undergraduate students: a systematic review with meta-analysis. Journal of Affective Disorders, 287, 282-292. ISSN 0165-0327. </w:t>
      </w:r>
      <w:hyperlink r:id="rId49" w:history="1">
        <w:r w:rsidRPr="00695B41">
          <w:rPr>
            <w:rStyle w:val="Hyperlink"/>
            <w:lang w:val="en-US"/>
          </w:rPr>
          <w:t>https://doi.org/10.1016/j.jad.2021.03.054</w:t>
        </w:r>
      </w:hyperlink>
    </w:p>
    <w:p w14:paraId="706B8E05" w14:textId="77777777" w:rsidR="00695B41" w:rsidRPr="00695B41" w:rsidRDefault="00695B41" w:rsidP="00695B41">
      <w:pPr>
        <w:ind w:left="426" w:hanging="426"/>
        <w:rPr>
          <w:rStyle w:val="Hyperlink"/>
          <w:lang w:val="en-US"/>
        </w:rPr>
      </w:pPr>
      <w:r w:rsidRPr="00695B41">
        <w:rPr>
          <w:rStyle w:val="Hyperlink"/>
        </w:rPr>
        <w:t xml:space="preserve">Silva, V., Costa, P., Pereira, I., Faria, R., </w:t>
      </w:r>
      <w:proofErr w:type="spellStart"/>
      <w:r w:rsidRPr="00695B41">
        <w:rPr>
          <w:rStyle w:val="Hyperlink"/>
        </w:rPr>
        <w:t>Salgueira</w:t>
      </w:r>
      <w:proofErr w:type="spellEnd"/>
      <w:r w:rsidRPr="00695B41">
        <w:rPr>
          <w:rStyle w:val="Hyperlink"/>
        </w:rPr>
        <w:t xml:space="preserve">, A. P., Costa, M. J., Sousa, N., </w:t>
      </w:r>
      <w:proofErr w:type="spellStart"/>
      <w:r w:rsidRPr="00695B41">
        <w:rPr>
          <w:rStyle w:val="Hyperlink"/>
        </w:rPr>
        <w:t>Cerqueira</w:t>
      </w:r>
      <w:proofErr w:type="spellEnd"/>
      <w:r w:rsidRPr="00695B41">
        <w:rPr>
          <w:rStyle w:val="Hyperlink"/>
        </w:rPr>
        <w:t xml:space="preserve">, J. J., &amp; Morgado, P. (2017). </w:t>
      </w:r>
      <w:r w:rsidRPr="00695B41">
        <w:rPr>
          <w:rStyle w:val="Hyperlink"/>
          <w:lang w:val="en-US"/>
        </w:rPr>
        <w:t xml:space="preserve">Depression in medical </w:t>
      </w:r>
      <w:proofErr w:type="gramStart"/>
      <w:r w:rsidRPr="00695B41">
        <w:rPr>
          <w:rStyle w:val="Hyperlink"/>
          <w:lang w:val="en-US"/>
        </w:rPr>
        <w:t>students</w:t>
      </w:r>
      <w:proofErr w:type="gramEnd"/>
      <w:r w:rsidRPr="00695B41">
        <w:rPr>
          <w:rStyle w:val="Hyperlink"/>
          <w:lang w:val="en-US"/>
        </w:rPr>
        <w:t xml:space="preserve"> insights from a longitudinal study. BMC Medical Education, 17(184), 1–9. </w:t>
      </w:r>
      <w:hyperlink r:id="rId50" w:history="1">
        <w:r w:rsidRPr="00695B41">
          <w:rPr>
            <w:rStyle w:val="Hyperlink"/>
            <w:lang w:val="en-US"/>
          </w:rPr>
          <w:t>https://doi.org/10.1186/s12909-017-1006-0</w:t>
        </w:r>
      </w:hyperlink>
      <w:r w:rsidRPr="00695B41">
        <w:rPr>
          <w:rStyle w:val="Hyperlink"/>
          <w:lang w:val="en-US"/>
        </w:rPr>
        <w:t xml:space="preserve"> </w:t>
      </w:r>
    </w:p>
    <w:p w14:paraId="69344A2E" w14:textId="77777777" w:rsidR="00695B41" w:rsidRPr="00695B41" w:rsidRDefault="00695B41" w:rsidP="00695B41">
      <w:pPr>
        <w:pStyle w:val="NormalWeb"/>
        <w:ind w:left="426" w:hanging="426"/>
      </w:pPr>
      <w:proofErr w:type="spellStart"/>
      <w:r w:rsidRPr="00695B41">
        <w:t>Song</w:t>
      </w:r>
      <w:proofErr w:type="spellEnd"/>
      <w:r w:rsidRPr="00695B41">
        <w:t xml:space="preserve">, Y. Q., Liu, Z. R., Chen, H. G., </w:t>
      </w:r>
      <w:proofErr w:type="spellStart"/>
      <w:r w:rsidRPr="00695B41">
        <w:t>Guo</w:t>
      </w:r>
      <w:proofErr w:type="spellEnd"/>
      <w:r w:rsidRPr="00695B41">
        <w:t xml:space="preserve">, Q., &amp; Huang, Y. Q. (2020). </w:t>
      </w:r>
      <w:proofErr w:type="spellStart"/>
      <w:r w:rsidRPr="00695B41">
        <w:t>Incidence</w:t>
      </w:r>
      <w:proofErr w:type="spellEnd"/>
      <w:r w:rsidRPr="00695B41">
        <w:t xml:space="preserve"> and </w:t>
      </w:r>
      <w:proofErr w:type="spellStart"/>
      <w:r w:rsidRPr="00695B41">
        <w:t>Risk</w:t>
      </w:r>
      <w:proofErr w:type="spellEnd"/>
      <w:r w:rsidRPr="00695B41">
        <w:t xml:space="preserve"> </w:t>
      </w:r>
      <w:proofErr w:type="spellStart"/>
      <w:r w:rsidRPr="00695B41">
        <w:t>Factors</w:t>
      </w:r>
      <w:proofErr w:type="spellEnd"/>
      <w:r w:rsidRPr="00695B41">
        <w:t xml:space="preserve"> </w:t>
      </w:r>
      <w:proofErr w:type="spellStart"/>
      <w:r w:rsidRPr="00695B41">
        <w:t>of</w:t>
      </w:r>
      <w:proofErr w:type="spellEnd"/>
      <w:r w:rsidRPr="00695B41">
        <w:t xml:space="preserve"> </w:t>
      </w:r>
      <w:proofErr w:type="spellStart"/>
      <w:r w:rsidRPr="00695B41">
        <w:t>Depressive</w:t>
      </w:r>
      <w:proofErr w:type="spellEnd"/>
      <w:r w:rsidRPr="00695B41">
        <w:t xml:space="preserve"> </w:t>
      </w:r>
      <w:proofErr w:type="spellStart"/>
      <w:r w:rsidRPr="00695B41">
        <w:t>Symptoms</w:t>
      </w:r>
      <w:proofErr w:type="spellEnd"/>
      <w:r w:rsidRPr="00695B41">
        <w:t xml:space="preserve"> in </w:t>
      </w:r>
      <w:proofErr w:type="spellStart"/>
      <w:r w:rsidRPr="00695B41">
        <w:t>Chinese</w:t>
      </w:r>
      <w:proofErr w:type="spellEnd"/>
      <w:r w:rsidRPr="00695B41">
        <w:t xml:space="preserve"> </w:t>
      </w:r>
      <w:proofErr w:type="spellStart"/>
      <w:r w:rsidRPr="00695B41">
        <w:t>College</w:t>
      </w:r>
      <w:proofErr w:type="spellEnd"/>
      <w:r w:rsidRPr="00695B41">
        <w:t xml:space="preserve"> </w:t>
      </w:r>
      <w:proofErr w:type="spellStart"/>
      <w:r w:rsidRPr="00695B41">
        <w:t>Students</w:t>
      </w:r>
      <w:proofErr w:type="spellEnd"/>
      <w:r w:rsidRPr="00695B41">
        <w:t xml:space="preserve">. </w:t>
      </w:r>
      <w:proofErr w:type="spellStart"/>
      <w:r w:rsidRPr="00695B41">
        <w:rPr>
          <w:i/>
          <w:iCs/>
        </w:rPr>
        <w:t>Neuropsychiatric</w:t>
      </w:r>
      <w:proofErr w:type="spellEnd"/>
      <w:r w:rsidRPr="00695B41">
        <w:rPr>
          <w:i/>
          <w:iCs/>
        </w:rPr>
        <w:t xml:space="preserve"> </w:t>
      </w:r>
      <w:proofErr w:type="spellStart"/>
      <w:r w:rsidRPr="00695B41">
        <w:rPr>
          <w:i/>
          <w:iCs/>
        </w:rPr>
        <w:t>Disease</w:t>
      </w:r>
      <w:proofErr w:type="spellEnd"/>
      <w:r w:rsidRPr="00695B41">
        <w:rPr>
          <w:i/>
          <w:iCs/>
        </w:rPr>
        <w:t xml:space="preserve"> and </w:t>
      </w:r>
      <w:proofErr w:type="spellStart"/>
      <w:r w:rsidRPr="00695B41">
        <w:rPr>
          <w:i/>
          <w:iCs/>
        </w:rPr>
        <w:t>Treatment</w:t>
      </w:r>
      <w:proofErr w:type="spellEnd"/>
      <w:r w:rsidRPr="00695B41">
        <w:t xml:space="preserve">, 16(0), 2449–2457. </w:t>
      </w:r>
      <w:hyperlink r:id="rId51" w:history="1">
        <w:r w:rsidRPr="00695B41">
          <w:rPr>
            <w:rStyle w:val="Hyperlink"/>
          </w:rPr>
          <w:t xml:space="preserve"> https://doi.org/10.2147/NDT.S264775</w:t>
        </w:r>
      </w:hyperlink>
    </w:p>
    <w:p w14:paraId="160EA400" w14:textId="77777777" w:rsidR="00695B41" w:rsidRPr="00695B41" w:rsidRDefault="00695B41" w:rsidP="00695B41">
      <w:pPr>
        <w:pStyle w:val="NormalWeb"/>
        <w:ind w:left="426" w:hanging="426"/>
      </w:pPr>
      <w:proofErr w:type="spellStart"/>
      <w:r w:rsidRPr="00695B41">
        <w:t>Tessema</w:t>
      </w:r>
      <w:proofErr w:type="spellEnd"/>
      <w:r w:rsidRPr="00695B41">
        <w:t xml:space="preserve">, T. T., </w:t>
      </w:r>
      <w:proofErr w:type="spellStart"/>
      <w:r w:rsidRPr="00695B41">
        <w:t>Gebremariam</w:t>
      </w:r>
      <w:proofErr w:type="spellEnd"/>
      <w:r w:rsidRPr="00695B41">
        <w:t xml:space="preserve">, T. A., </w:t>
      </w:r>
      <w:proofErr w:type="spellStart"/>
      <w:r w:rsidRPr="00695B41">
        <w:t>Abebe</w:t>
      </w:r>
      <w:proofErr w:type="spellEnd"/>
      <w:r w:rsidRPr="00695B41">
        <w:t xml:space="preserve">, E. A., &amp; </w:t>
      </w:r>
      <w:proofErr w:type="spellStart"/>
      <w:r w:rsidRPr="00695B41">
        <w:t>Gebre</w:t>
      </w:r>
      <w:proofErr w:type="spellEnd"/>
      <w:r w:rsidRPr="00695B41">
        <w:t xml:space="preserve">, R. D. (2019). </w:t>
      </w:r>
      <w:proofErr w:type="spellStart"/>
      <w:r w:rsidRPr="00695B41">
        <w:t>The</w:t>
      </w:r>
      <w:proofErr w:type="spellEnd"/>
      <w:r w:rsidRPr="00695B41">
        <w:t xml:space="preserve"> </w:t>
      </w:r>
      <w:proofErr w:type="spellStart"/>
      <w:r w:rsidRPr="00695B41">
        <w:t>Prevalence</w:t>
      </w:r>
      <w:proofErr w:type="spellEnd"/>
      <w:r w:rsidRPr="00695B41">
        <w:t xml:space="preserve"> and </w:t>
      </w:r>
      <w:proofErr w:type="spellStart"/>
      <w:r w:rsidRPr="00695B41">
        <w:t>Factors</w:t>
      </w:r>
      <w:proofErr w:type="spellEnd"/>
      <w:r w:rsidRPr="00695B41">
        <w:t xml:space="preserve"> </w:t>
      </w:r>
      <w:proofErr w:type="spellStart"/>
      <w:r w:rsidRPr="00695B41">
        <w:t>Associated</w:t>
      </w:r>
      <w:proofErr w:type="spellEnd"/>
      <w:r w:rsidRPr="00695B41">
        <w:t xml:space="preserve"> </w:t>
      </w:r>
      <w:proofErr w:type="spellStart"/>
      <w:r w:rsidRPr="00695B41">
        <w:t>with</w:t>
      </w:r>
      <w:proofErr w:type="spellEnd"/>
      <w:r w:rsidRPr="00695B41">
        <w:t xml:space="preserve"> Mental </w:t>
      </w:r>
      <w:proofErr w:type="spellStart"/>
      <w:r w:rsidRPr="00695B41">
        <w:t>Distress</w:t>
      </w:r>
      <w:proofErr w:type="spellEnd"/>
      <w:r w:rsidRPr="00695B41">
        <w:t xml:space="preserve"> </w:t>
      </w:r>
      <w:proofErr w:type="spellStart"/>
      <w:r w:rsidRPr="00695B41">
        <w:t>among</w:t>
      </w:r>
      <w:proofErr w:type="spellEnd"/>
      <w:r w:rsidRPr="00695B41">
        <w:t xml:space="preserve"> </w:t>
      </w:r>
      <w:proofErr w:type="spellStart"/>
      <w:r w:rsidRPr="00695B41">
        <w:t>College</w:t>
      </w:r>
      <w:proofErr w:type="spellEnd"/>
      <w:r w:rsidRPr="00695B41">
        <w:t xml:space="preserve"> </w:t>
      </w:r>
      <w:proofErr w:type="spellStart"/>
      <w:r w:rsidRPr="00695B41">
        <w:t>Students</w:t>
      </w:r>
      <w:proofErr w:type="spellEnd"/>
      <w:r w:rsidRPr="00695B41">
        <w:t xml:space="preserve"> in </w:t>
      </w:r>
      <w:proofErr w:type="spellStart"/>
      <w:r w:rsidRPr="00695B41">
        <w:t>Southern</w:t>
      </w:r>
      <w:proofErr w:type="spellEnd"/>
      <w:r w:rsidRPr="00695B41">
        <w:t xml:space="preserve"> </w:t>
      </w:r>
      <w:proofErr w:type="spellStart"/>
      <w:r w:rsidRPr="00695B41">
        <w:t>Ethiopia</w:t>
      </w:r>
      <w:proofErr w:type="spellEnd"/>
      <w:r w:rsidRPr="00695B41">
        <w:t>: A Cross-</w:t>
      </w:r>
      <w:proofErr w:type="spellStart"/>
      <w:r w:rsidRPr="00695B41">
        <w:t>Sectional</w:t>
      </w:r>
      <w:proofErr w:type="spellEnd"/>
      <w:r w:rsidRPr="00695B41">
        <w:t xml:space="preserve"> </w:t>
      </w:r>
      <w:proofErr w:type="spellStart"/>
      <w:r w:rsidRPr="00695B41">
        <w:t>Study</w:t>
      </w:r>
      <w:proofErr w:type="spellEnd"/>
      <w:r w:rsidRPr="00695B41">
        <w:t xml:space="preserve">. </w:t>
      </w:r>
      <w:proofErr w:type="spellStart"/>
      <w:r w:rsidRPr="00695B41">
        <w:rPr>
          <w:i/>
          <w:iCs/>
        </w:rPr>
        <w:t>Ethiopian</w:t>
      </w:r>
      <w:proofErr w:type="spellEnd"/>
      <w:r w:rsidRPr="00695B41">
        <w:rPr>
          <w:i/>
          <w:iCs/>
        </w:rPr>
        <w:t xml:space="preserve"> </w:t>
      </w:r>
      <w:proofErr w:type="spellStart"/>
      <w:r w:rsidRPr="00695B41">
        <w:rPr>
          <w:i/>
          <w:iCs/>
        </w:rPr>
        <w:t>Journal</w:t>
      </w:r>
      <w:proofErr w:type="spellEnd"/>
      <w:r w:rsidRPr="00695B41">
        <w:rPr>
          <w:i/>
          <w:iCs/>
        </w:rPr>
        <w:t xml:space="preserve"> </w:t>
      </w:r>
      <w:proofErr w:type="spellStart"/>
      <w:r w:rsidRPr="00695B41">
        <w:rPr>
          <w:i/>
          <w:iCs/>
        </w:rPr>
        <w:t>of</w:t>
      </w:r>
      <w:proofErr w:type="spellEnd"/>
      <w:r w:rsidRPr="00695B41">
        <w:rPr>
          <w:i/>
          <w:iCs/>
        </w:rPr>
        <w:t xml:space="preserve"> </w:t>
      </w:r>
      <w:proofErr w:type="spellStart"/>
      <w:r w:rsidRPr="00695B41">
        <w:rPr>
          <w:i/>
          <w:iCs/>
        </w:rPr>
        <w:t>Health</w:t>
      </w:r>
      <w:proofErr w:type="spellEnd"/>
      <w:r w:rsidRPr="00695B41">
        <w:rPr>
          <w:i/>
          <w:iCs/>
        </w:rPr>
        <w:t xml:space="preserve"> </w:t>
      </w:r>
      <w:proofErr w:type="spellStart"/>
      <w:r w:rsidRPr="00695B41">
        <w:rPr>
          <w:i/>
          <w:iCs/>
        </w:rPr>
        <w:t>Sciences</w:t>
      </w:r>
      <w:proofErr w:type="spellEnd"/>
      <w:r w:rsidRPr="00695B41">
        <w:t xml:space="preserve">, 9(3), 353–360. </w:t>
      </w:r>
      <w:hyperlink r:id="rId52" w:history="1">
        <w:r w:rsidRPr="00695B41">
          <w:rPr>
            <w:rStyle w:val="Hyperlink"/>
          </w:rPr>
          <w:t>https://doi.org/10.4314/ejhs.v29i3.7</w:t>
        </w:r>
      </w:hyperlink>
    </w:p>
    <w:p w14:paraId="4AB64CF2" w14:textId="77777777" w:rsidR="00695B41" w:rsidRPr="00695B41" w:rsidRDefault="00695B41" w:rsidP="00695B41">
      <w:pPr>
        <w:ind w:left="426" w:hanging="426"/>
        <w:rPr>
          <w:lang w:val="en-US"/>
        </w:rPr>
      </w:pPr>
      <w:r w:rsidRPr="00695B41">
        <w:rPr>
          <w:lang w:val="en-US"/>
        </w:rPr>
        <w:t xml:space="preserve">Thomas, D. (2017). Expectations of educational success as a mediator between racial discrimination and college GPA. </w:t>
      </w:r>
      <w:r w:rsidRPr="00695B41">
        <w:rPr>
          <w:i/>
          <w:iCs/>
          <w:lang w:val="en-US"/>
        </w:rPr>
        <w:t>The New School Psychology</w:t>
      </w:r>
      <w:r w:rsidRPr="00695B41">
        <w:rPr>
          <w:lang w:val="en-US"/>
        </w:rPr>
        <w:t xml:space="preserve"> </w:t>
      </w:r>
      <w:r w:rsidRPr="00695B41">
        <w:rPr>
          <w:i/>
          <w:iCs/>
          <w:lang w:val="en-US"/>
        </w:rPr>
        <w:t xml:space="preserve">Bulletin, </w:t>
      </w:r>
      <w:r w:rsidRPr="00695B41">
        <w:rPr>
          <w:lang w:val="en-US"/>
        </w:rPr>
        <w:t>14, 28–36.</w:t>
      </w:r>
    </w:p>
    <w:p w14:paraId="4EB2BB8D" w14:textId="77777777" w:rsidR="00695B41" w:rsidRPr="00695B41" w:rsidRDefault="00695B41" w:rsidP="00695B41">
      <w:pPr>
        <w:pStyle w:val="NormalWeb"/>
        <w:ind w:left="426" w:hanging="426"/>
      </w:pPr>
      <w:r w:rsidRPr="00695B41">
        <w:t xml:space="preserve">Tran, A. G. T. T. (2020). </w:t>
      </w:r>
      <w:proofErr w:type="spellStart"/>
      <w:r w:rsidRPr="00695B41">
        <w:t>Looking</w:t>
      </w:r>
      <w:proofErr w:type="spellEnd"/>
      <w:r w:rsidRPr="00695B41">
        <w:t xml:space="preserve"> forward </w:t>
      </w:r>
      <w:proofErr w:type="spellStart"/>
      <w:r w:rsidRPr="00695B41">
        <w:t>to</w:t>
      </w:r>
      <w:proofErr w:type="spellEnd"/>
      <w:r w:rsidRPr="00695B41">
        <w:t xml:space="preserve"> </w:t>
      </w:r>
      <w:proofErr w:type="spellStart"/>
      <w:r w:rsidRPr="00695B41">
        <w:t>student-athlete</w:t>
      </w:r>
      <w:proofErr w:type="spellEnd"/>
      <w:r w:rsidRPr="00695B41">
        <w:t xml:space="preserve"> mental </w:t>
      </w:r>
      <w:proofErr w:type="spellStart"/>
      <w:r w:rsidRPr="00695B41">
        <w:t>health</w:t>
      </w:r>
      <w:proofErr w:type="spellEnd"/>
      <w:r w:rsidRPr="00695B41">
        <w:t>: Racial/</w:t>
      </w:r>
      <w:proofErr w:type="spellStart"/>
      <w:r w:rsidRPr="00695B41">
        <w:t>ethnic</w:t>
      </w:r>
      <w:proofErr w:type="spellEnd"/>
      <w:r w:rsidRPr="00695B41">
        <w:t xml:space="preserve"> </w:t>
      </w:r>
      <w:proofErr w:type="spellStart"/>
      <w:r w:rsidRPr="00695B41">
        <w:t>trends</w:t>
      </w:r>
      <w:proofErr w:type="spellEnd"/>
      <w:r w:rsidRPr="00695B41">
        <w:t xml:space="preserve"> </w:t>
      </w:r>
      <w:proofErr w:type="spellStart"/>
      <w:r w:rsidRPr="00695B41">
        <w:t>from</w:t>
      </w:r>
      <w:proofErr w:type="spellEnd"/>
      <w:r w:rsidRPr="00695B41">
        <w:t xml:space="preserve"> 2010 </w:t>
      </w:r>
      <w:proofErr w:type="spellStart"/>
      <w:r w:rsidRPr="00695B41">
        <w:t>to</w:t>
      </w:r>
      <w:proofErr w:type="spellEnd"/>
      <w:r w:rsidRPr="00695B41">
        <w:t xml:space="preserve"> 2015. </w:t>
      </w:r>
      <w:proofErr w:type="spellStart"/>
      <w:r w:rsidRPr="00695B41">
        <w:rPr>
          <w:i/>
          <w:iCs/>
        </w:rPr>
        <w:t>Journal</w:t>
      </w:r>
      <w:proofErr w:type="spellEnd"/>
      <w:r w:rsidRPr="00695B41">
        <w:rPr>
          <w:i/>
          <w:iCs/>
        </w:rPr>
        <w:t xml:space="preserve"> </w:t>
      </w:r>
      <w:proofErr w:type="spellStart"/>
      <w:r w:rsidRPr="00695B41">
        <w:rPr>
          <w:i/>
          <w:iCs/>
        </w:rPr>
        <w:t>of</w:t>
      </w:r>
      <w:proofErr w:type="spellEnd"/>
      <w:r w:rsidRPr="00695B41">
        <w:rPr>
          <w:i/>
          <w:iCs/>
        </w:rPr>
        <w:t xml:space="preserve"> American </w:t>
      </w:r>
      <w:proofErr w:type="spellStart"/>
      <w:r w:rsidRPr="00695B41">
        <w:rPr>
          <w:i/>
          <w:iCs/>
        </w:rPr>
        <w:t>College</w:t>
      </w:r>
      <w:proofErr w:type="spellEnd"/>
      <w:r w:rsidRPr="00695B41">
        <w:rPr>
          <w:i/>
          <w:iCs/>
        </w:rPr>
        <w:t xml:space="preserve"> </w:t>
      </w:r>
      <w:proofErr w:type="spellStart"/>
      <w:r w:rsidRPr="00695B41">
        <w:rPr>
          <w:i/>
          <w:iCs/>
        </w:rPr>
        <w:t>Health</w:t>
      </w:r>
      <w:proofErr w:type="spellEnd"/>
      <w:r w:rsidRPr="00695B41">
        <w:t xml:space="preserve">, 69(8), 942–950. </w:t>
      </w:r>
      <w:hyperlink r:id="rId53" w:history="1">
        <w:r w:rsidRPr="00695B41">
          <w:rPr>
            <w:rStyle w:val="Hyperlink"/>
          </w:rPr>
          <w:t>https://doi.org/10.1080/07448481.2020.1725018</w:t>
        </w:r>
      </w:hyperlink>
    </w:p>
    <w:p w14:paraId="39D1EFAF" w14:textId="77777777" w:rsidR="00695B41" w:rsidRPr="00695B41" w:rsidRDefault="00695B41" w:rsidP="00695B41">
      <w:pPr>
        <w:pStyle w:val="NormalWeb"/>
        <w:ind w:left="426" w:hanging="426"/>
      </w:pPr>
      <w:r w:rsidRPr="00695B41">
        <w:t xml:space="preserve">van </w:t>
      </w:r>
      <w:proofErr w:type="spellStart"/>
      <w:r w:rsidRPr="00695B41">
        <w:t>der</w:t>
      </w:r>
      <w:proofErr w:type="spellEnd"/>
      <w:r w:rsidRPr="00695B41">
        <w:t xml:space="preserve"> Walt, S., </w:t>
      </w:r>
      <w:proofErr w:type="spellStart"/>
      <w:r w:rsidRPr="00695B41">
        <w:t>Mabaso</w:t>
      </w:r>
      <w:proofErr w:type="spellEnd"/>
      <w:r w:rsidRPr="00695B41">
        <w:t xml:space="preserve">, W. S., Davids, E. L., &amp; de Vries, P. J. (2020). </w:t>
      </w:r>
      <w:proofErr w:type="spellStart"/>
      <w:r w:rsidRPr="00695B41">
        <w:t>The</w:t>
      </w:r>
      <w:proofErr w:type="spellEnd"/>
      <w:r w:rsidRPr="00695B41">
        <w:t xml:space="preserve"> </w:t>
      </w:r>
      <w:proofErr w:type="spellStart"/>
      <w:r w:rsidRPr="00695B41">
        <w:t>burden</w:t>
      </w:r>
      <w:proofErr w:type="spellEnd"/>
      <w:r w:rsidRPr="00695B41">
        <w:t xml:space="preserve"> </w:t>
      </w:r>
      <w:proofErr w:type="spellStart"/>
      <w:r w:rsidRPr="00695B41">
        <w:t>of</w:t>
      </w:r>
      <w:proofErr w:type="spellEnd"/>
      <w:r w:rsidRPr="00695B41">
        <w:t xml:space="preserve"> </w:t>
      </w:r>
      <w:proofErr w:type="spellStart"/>
      <w:r w:rsidRPr="00695B41">
        <w:t>depression</w:t>
      </w:r>
      <w:proofErr w:type="spellEnd"/>
      <w:r w:rsidRPr="00695B41">
        <w:t xml:space="preserve"> and </w:t>
      </w:r>
      <w:proofErr w:type="spellStart"/>
      <w:r w:rsidRPr="00695B41">
        <w:t>anxiety</w:t>
      </w:r>
      <w:proofErr w:type="spellEnd"/>
      <w:r w:rsidRPr="00695B41">
        <w:t xml:space="preserve"> </w:t>
      </w:r>
      <w:proofErr w:type="spellStart"/>
      <w:r w:rsidRPr="00695B41">
        <w:t>among</w:t>
      </w:r>
      <w:proofErr w:type="spellEnd"/>
      <w:r w:rsidRPr="00695B41">
        <w:t xml:space="preserve"> medical </w:t>
      </w:r>
      <w:proofErr w:type="spellStart"/>
      <w:r w:rsidRPr="00695B41">
        <w:t>students</w:t>
      </w:r>
      <w:proofErr w:type="spellEnd"/>
      <w:r w:rsidRPr="00695B41">
        <w:t xml:space="preserve"> in South </w:t>
      </w:r>
      <w:proofErr w:type="spellStart"/>
      <w:r w:rsidRPr="00695B41">
        <w:t>Africa</w:t>
      </w:r>
      <w:proofErr w:type="spellEnd"/>
      <w:r w:rsidRPr="00695B41">
        <w:t xml:space="preserve">: A </w:t>
      </w:r>
      <w:proofErr w:type="spellStart"/>
      <w:r w:rsidRPr="00695B41">
        <w:t>cross-sectional</w:t>
      </w:r>
      <w:proofErr w:type="spellEnd"/>
      <w:r w:rsidRPr="00695B41">
        <w:t xml:space="preserve"> </w:t>
      </w:r>
      <w:proofErr w:type="spellStart"/>
      <w:r w:rsidRPr="00695B41">
        <w:t>survey</w:t>
      </w:r>
      <w:proofErr w:type="spellEnd"/>
      <w:r w:rsidRPr="00695B41">
        <w:t xml:space="preserve"> at </w:t>
      </w:r>
      <w:proofErr w:type="spellStart"/>
      <w:r w:rsidRPr="00695B41">
        <w:t>the</w:t>
      </w:r>
      <w:proofErr w:type="spellEnd"/>
      <w:r w:rsidRPr="00695B41">
        <w:t xml:space="preserve"> </w:t>
      </w:r>
      <w:proofErr w:type="spellStart"/>
      <w:r w:rsidRPr="00695B41">
        <w:t>University</w:t>
      </w:r>
      <w:proofErr w:type="spellEnd"/>
      <w:r w:rsidRPr="00695B41">
        <w:t xml:space="preserve"> </w:t>
      </w:r>
      <w:proofErr w:type="spellStart"/>
      <w:r w:rsidRPr="00695B41">
        <w:t>of</w:t>
      </w:r>
      <w:proofErr w:type="spellEnd"/>
      <w:r w:rsidRPr="00695B41">
        <w:t xml:space="preserve"> Cape Town. </w:t>
      </w:r>
      <w:r w:rsidRPr="00695B41">
        <w:rPr>
          <w:i/>
          <w:iCs/>
        </w:rPr>
        <w:t xml:space="preserve">South </w:t>
      </w:r>
      <w:proofErr w:type="spellStart"/>
      <w:r w:rsidRPr="00695B41">
        <w:rPr>
          <w:i/>
          <w:iCs/>
        </w:rPr>
        <w:t>African</w:t>
      </w:r>
      <w:proofErr w:type="spellEnd"/>
      <w:r w:rsidRPr="00695B41">
        <w:rPr>
          <w:i/>
          <w:iCs/>
        </w:rPr>
        <w:t xml:space="preserve"> Medical </w:t>
      </w:r>
      <w:proofErr w:type="spellStart"/>
      <w:r w:rsidRPr="00695B41">
        <w:rPr>
          <w:i/>
          <w:iCs/>
        </w:rPr>
        <w:t>Journal</w:t>
      </w:r>
      <w:proofErr w:type="spellEnd"/>
      <w:r w:rsidRPr="00695B41">
        <w:t xml:space="preserve">, 110(1), 69–76. </w:t>
      </w:r>
      <w:hyperlink r:id="rId54" w:history="1">
        <w:r w:rsidRPr="00695B41">
          <w:rPr>
            <w:rStyle w:val="Hyperlink"/>
          </w:rPr>
          <w:t>https://doi.org/10.7196/SAMJ.2020.v110i1.14151</w:t>
        </w:r>
      </w:hyperlink>
    </w:p>
    <w:p w14:paraId="45E4CFC9" w14:textId="77777777" w:rsidR="00695B41" w:rsidRPr="00695B41" w:rsidRDefault="00695B41" w:rsidP="00695B41">
      <w:pPr>
        <w:pStyle w:val="NormalWeb"/>
        <w:ind w:left="426" w:hanging="426"/>
      </w:pPr>
      <w:r w:rsidRPr="00695B41">
        <w:t xml:space="preserve">Wang, Y. R., </w:t>
      </w:r>
      <w:proofErr w:type="spellStart"/>
      <w:r w:rsidRPr="00695B41">
        <w:t>Sun</w:t>
      </w:r>
      <w:proofErr w:type="spellEnd"/>
      <w:r w:rsidRPr="00695B41">
        <w:t xml:space="preserve">, J. W., Lin, P. Z., Zhang, H. H., Mu, G. X., &amp; Cao, F. L. (2019). </w:t>
      </w:r>
      <w:proofErr w:type="spellStart"/>
      <w:r w:rsidRPr="00695B41">
        <w:t>Suicidality</w:t>
      </w:r>
      <w:proofErr w:type="spellEnd"/>
      <w:r w:rsidRPr="00695B41">
        <w:t xml:space="preserve"> </w:t>
      </w:r>
      <w:proofErr w:type="spellStart"/>
      <w:r w:rsidRPr="00695B41">
        <w:t>among</w:t>
      </w:r>
      <w:proofErr w:type="spellEnd"/>
      <w:r w:rsidRPr="00695B41">
        <w:t xml:space="preserve"> </w:t>
      </w:r>
      <w:proofErr w:type="spellStart"/>
      <w:r w:rsidRPr="00695B41">
        <w:t>young</w:t>
      </w:r>
      <w:proofErr w:type="spellEnd"/>
      <w:r w:rsidRPr="00695B41">
        <w:t xml:space="preserve"> </w:t>
      </w:r>
      <w:proofErr w:type="spellStart"/>
      <w:r w:rsidRPr="00695B41">
        <w:t>adults</w:t>
      </w:r>
      <w:proofErr w:type="spellEnd"/>
      <w:r w:rsidRPr="00695B41">
        <w:t xml:space="preserve"> </w:t>
      </w:r>
      <w:proofErr w:type="spellStart"/>
      <w:r w:rsidRPr="00695B41">
        <w:t>Unique</w:t>
      </w:r>
      <w:proofErr w:type="spellEnd"/>
      <w:r w:rsidRPr="00695B41">
        <w:t xml:space="preserve"> and cumulative roles </w:t>
      </w:r>
      <w:proofErr w:type="spellStart"/>
      <w:r w:rsidRPr="00695B41">
        <w:t>of</w:t>
      </w:r>
      <w:proofErr w:type="spellEnd"/>
      <w:r w:rsidRPr="00695B41">
        <w:t xml:space="preserve"> 14 </w:t>
      </w:r>
      <w:proofErr w:type="spellStart"/>
      <w:r w:rsidRPr="00695B41">
        <w:t>different</w:t>
      </w:r>
      <w:proofErr w:type="spellEnd"/>
      <w:r w:rsidRPr="00695B41">
        <w:t xml:space="preserve"> adverse </w:t>
      </w:r>
      <w:proofErr w:type="spellStart"/>
      <w:r w:rsidRPr="00695B41">
        <w:t>childhood</w:t>
      </w:r>
      <w:proofErr w:type="spellEnd"/>
      <w:r w:rsidRPr="00695B41">
        <w:t xml:space="preserve"> </w:t>
      </w:r>
      <w:proofErr w:type="spellStart"/>
      <w:r w:rsidRPr="00695B41">
        <w:t>experiences</w:t>
      </w:r>
      <w:proofErr w:type="spellEnd"/>
      <w:r w:rsidRPr="00695B41">
        <w:t xml:space="preserve">. </w:t>
      </w:r>
      <w:r w:rsidRPr="00695B41">
        <w:rPr>
          <w:i/>
          <w:iCs/>
        </w:rPr>
        <w:t xml:space="preserve">Child Abuse &amp; </w:t>
      </w:r>
      <w:proofErr w:type="spellStart"/>
      <w:r w:rsidRPr="00695B41">
        <w:rPr>
          <w:i/>
          <w:iCs/>
        </w:rPr>
        <w:t>Neglect</w:t>
      </w:r>
      <w:proofErr w:type="spellEnd"/>
      <w:r w:rsidRPr="00695B41">
        <w:t xml:space="preserve">, 98. </w:t>
      </w:r>
      <w:hyperlink r:id="rId55" w:history="1">
        <w:r w:rsidRPr="00695B41">
          <w:rPr>
            <w:rStyle w:val="Hyperlink"/>
          </w:rPr>
          <w:t>https://doi.org/10.1016/j.chiabu.2019.104183</w:t>
        </w:r>
      </w:hyperlink>
    </w:p>
    <w:p w14:paraId="7604293C" w14:textId="77777777" w:rsidR="00695B41" w:rsidRPr="00695B41" w:rsidRDefault="00695B41" w:rsidP="00695B41">
      <w:pPr>
        <w:pStyle w:val="NormalWeb"/>
        <w:ind w:left="426" w:hanging="426"/>
      </w:pPr>
      <w:r w:rsidRPr="00695B41">
        <w:t xml:space="preserve">Wilcox, G., &amp; </w:t>
      </w:r>
      <w:proofErr w:type="spellStart"/>
      <w:r w:rsidRPr="00695B41">
        <w:t>Nordstokke</w:t>
      </w:r>
      <w:proofErr w:type="spellEnd"/>
      <w:r w:rsidRPr="00695B41">
        <w:t xml:space="preserve">, D. (2019). </w:t>
      </w:r>
      <w:proofErr w:type="spellStart"/>
      <w:r w:rsidRPr="00695B41">
        <w:t>Predictors</w:t>
      </w:r>
      <w:proofErr w:type="spellEnd"/>
      <w:r w:rsidRPr="00695B41">
        <w:t xml:space="preserve"> </w:t>
      </w:r>
      <w:proofErr w:type="spellStart"/>
      <w:r w:rsidRPr="00695B41">
        <w:t>of</w:t>
      </w:r>
      <w:proofErr w:type="spellEnd"/>
      <w:r w:rsidRPr="00695B41">
        <w:t xml:space="preserve"> </w:t>
      </w:r>
      <w:proofErr w:type="spellStart"/>
      <w:r w:rsidRPr="00695B41">
        <w:t>University</w:t>
      </w:r>
      <w:proofErr w:type="spellEnd"/>
      <w:r w:rsidRPr="00695B41">
        <w:t xml:space="preserve"> </w:t>
      </w:r>
      <w:proofErr w:type="spellStart"/>
      <w:r w:rsidRPr="00695B41">
        <w:t>Student</w:t>
      </w:r>
      <w:proofErr w:type="spellEnd"/>
      <w:r w:rsidRPr="00695B41">
        <w:t xml:space="preserve"> </w:t>
      </w:r>
      <w:proofErr w:type="spellStart"/>
      <w:r w:rsidRPr="00695B41">
        <w:t>Satisfaction</w:t>
      </w:r>
      <w:proofErr w:type="spellEnd"/>
      <w:r w:rsidRPr="00695B41">
        <w:t xml:space="preserve"> </w:t>
      </w:r>
      <w:proofErr w:type="spellStart"/>
      <w:r w:rsidRPr="00695B41">
        <w:t>with</w:t>
      </w:r>
      <w:proofErr w:type="spellEnd"/>
      <w:r w:rsidRPr="00695B41">
        <w:t xml:space="preserve"> </w:t>
      </w:r>
      <w:proofErr w:type="spellStart"/>
      <w:r w:rsidRPr="00695B41">
        <w:t>Life</w:t>
      </w:r>
      <w:proofErr w:type="spellEnd"/>
      <w:r w:rsidRPr="00695B41">
        <w:t xml:space="preserve">, </w:t>
      </w:r>
      <w:proofErr w:type="spellStart"/>
      <w:r w:rsidRPr="00695B41">
        <w:t>Academic</w:t>
      </w:r>
      <w:proofErr w:type="spellEnd"/>
      <w:r w:rsidRPr="00695B41">
        <w:t xml:space="preserve"> </w:t>
      </w:r>
      <w:proofErr w:type="spellStart"/>
      <w:r w:rsidRPr="00695B41">
        <w:t>Self-Efficacy</w:t>
      </w:r>
      <w:proofErr w:type="spellEnd"/>
      <w:r w:rsidRPr="00695B41">
        <w:t xml:space="preserve">, and </w:t>
      </w:r>
      <w:proofErr w:type="spellStart"/>
      <w:r w:rsidRPr="00695B41">
        <w:t>Achievement</w:t>
      </w:r>
      <w:proofErr w:type="spellEnd"/>
      <w:r w:rsidRPr="00695B41">
        <w:t xml:space="preserve"> in </w:t>
      </w:r>
      <w:proofErr w:type="spellStart"/>
      <w:r w:rsidRPr="00695B41">
        <w:t>the</w:t>
      </w:r>
      <w:proofErr w:type="spellEnd"/>
      <w:r w:rsidRPr="00695B41">
        <w:t xml:space="preserve"> </w:t>
      </w:r>
      <w:proofErr w:type="spellStart"/>
      <w:r w:rsidRPr="00695B41">
        <w:t>First</w:t>
      </w:r>
      <w:proofErr w:type="spellEnd"/>
      <w:r w:rsidRPr="00695B41">
        <w:t xml:space="preserve"> </w:t>
      </w:r>
      <w:proofErr w:type="spellStart"/>
      <w:r w:rsidRPr="00695B41">
        <w:t>Year</w:t>
      </w:r>
      <w:proofErr w:type="spellEnd"/>
      <w:r w:rsidRPr="00695B41">
        <w:t xml:space="preserve">. </w:t>
      </w:r>
      <w:r w:rsidRPr="00695B41">
        <w:rPr>
          <w:i/>
          <w:iCs/>
        </w:rPr>
        <w:t xml:space="preserve">Canadian </w:t>
      </w:r>
      <w:proofErr w:type="spellStart"/>
      <w:r w:rsidRPr="00695B41">
        <w:rPr>
          <w:i/>
          <w:iCs/>
        </w:rPr>
        <w:t>Journal</w:t>
      </w:r>
      <w:proofErr w:type="spellEnd"/>
      <w:r w:rsidRPr="00695B41">
        <w:rPr>
          <w:i/>
          <w:iCs/>
        </w:rPr>
        <w:t xml:space="preserve"> </w:t>
      </w:r>
      <w:proofErr w:type="spellStart"/>
      <w:r w:rsidRPr="00695B41">
        <w:rPr>
          <w:i/>
          <w:iCs/>
        </w:rPr>
        <w:t>of</w:t>
      </w:r>
      <w:proofErr w:type="spellEnd"/>
      <w:r w:rsidRPr="00695B41">
        <w:rPr>
          <w:i/>
          <w:iCs/>
        </w:rPr>
        <w:t xml:space="preserve"> </w:t>
      </w:r>
      <w:proofErr w:type="spellStart"/>
      <w:r w:rsidRPr="00695B41">
        <w:rPr>
          <w:i/>
          <w:iCs/>
        </w:rPr>
        <w:t>Higher</w:t>
      </w:r>
      <w:proofErr w:type="spellEnd"/>
      <w:r w:rsidRPr="00695B41">
        <w:rPr>
          <w:i/>
          <w:iCs/>
        </w:rPr>
        <w:t xml:space="preserve"> </w:t>
      </w:r>
      <w:proofErr w:type="spellStart"/>
      <w:r w:rsidRPr="00695B41">
        <w:rPr>
          <w:i/>
          <w:iCs/>
        </w:rPr>
        <w:t>Education</w:t>
      </w:r>
      <w:proofErr w:type="spellEnd"/>
      <w:r w:rsidRPr="00695B41">
        <w:t xml:space="preserve">, 49(1), 104–124. </w:t>
      </w:r>
      <w:hyperlink r:id="rId56" w:history="1">
        <w:r w:rsidRPr="00695B41">
          <w:rPr>
            <w:rStyle w:val="Hyperlink"/>
          </w:rPr>
          <w:t>https://doi.org/10.7202/1060826ar</w:t>
        </w:r>
      </w:hyperlink>
    </w:p>
    <w:p w14:paraId="18AECD1F" w14:textId="77777777" w:rsidR="00695B41" w:rsidRPr="00695B41" w:rsidRDefault="00695B41" w:rsidP="00695B41">
      <w:pPr>
        <w:ind w:left="426" w:hanging="426"/>
        <w:rPr>
          <w:lang w:val="en-US" w:eastAsia="pt-BR"/>
        </w:rPr>
      </w:pPr>
      <w:r w:rsidRPr="00695B41">
        <w:rPr>
          <w:lang w:val="en-US" w:eastAsia="pt-BR"/>
        </w:rPr>
        <w:t xml:space="preserve">Wilks, C. R., Auerbach, R. P., Alonso, J., </w:t>
      </w:r>
      <w:proofErr w:type="spellStart"/>
      <w:r w:rsidRPr="00695B41">
        <w:rPr>
          <w:lang w:val="en-US" w:eastAsia="pt-BR"/>
        </w:rPr>
        <w:t>Benjet</w:t>
      </w:r>
      <w:proofErr w:type="spellEnd"/>
      <w:r w:rsidRPr="00695B41">
        <w:rPr>
          <w:lang w:val="en-US" w:eastAsia="pt-BR"/>
        </w:rPr>
        <w:t xml:space="preserve">, C., Bruffaerts, R., &amp; </w:t>
      </w:r>
      <w:proofErr w:type="spellStart"/>
      <w:r w:rsidRPr="00695B41">
        <w:rPr>
          <w:lang w:val="en-US" w:eastAsia="pt-BR"/>
        </w:rPr>
        <w:t>Cuijpers</w:t>
      </w:r>
      <w:proofErr w:type="spellEnd"/>
      <w:r w:rsidRPr="00695B41">
        <w:rPr>
          <w:lang w:val="en-US" w:eastAsia="pt-BR"/>
        </w:rPr>
        <w:t>, P. (2020). The importance of physical and mental health in explaining health-related academic role impairment among college students. </w:t>
      </w:r>
      <w:r w:rsidRPr="00695B41">
        <w:rPr>
          <w:i/>
          <w:iCs/>
          <w:lang w:val="en-US" w:eastAsia="pt-BR"/>
        </w:rPr>
        <w:t>Journal of Psychiatric Research</w:t>
      </w:r>
      <w:r w:rsidRPr="00695B41">
        <w:rPr>
          <w:lang w:val="en-US" w:eastAsia="pt-BR"/>
        </w:rPr>
        <w:t xml:space="preserve">, 123, 54–61. </w:t>
      </w:r>
    </w:p>
    <w:p w14:paraId="04FFEE84" w14:textId="77777777" w:rsidR="00695B41" w:rsidRPr="00695B41" w:rsidRDefault="00695B41" w:rsidP="00695B41">
      <w:pPr>
        <w:autoSpaceDE w:val="0"/>
        <w:autoSpaceDN w:val="0"/>
        <w:adjustRightInd w:val="0"/>
        <w:ind w:left="426" w:hanging="426"/>
        <w:rPr>
          <w:lang w:val="en-US"/>
        </w:rPr>
      </w:pPr>
      <w:r w:rsidRPr="00695B41">
        <w:rPr>
          <w:lang w:val="en-US"/>
        </w:rPr>
        <w:t xml:space="preserve">World Health Organization (2022). World mental health report: transforming mental health for all. Geneva: </w:t>
      </w:r>
      <w:r w:rsidRPr="00695B41">
        <w:rPr>
          <w:i/>
          <w:iCs/>
          <w:lang w:val="en-US"/>
        </w:rPr>
        <w:t>World Health Organization</w:t>
      </w:r>
      <w:r w:rsidRPr="00695B41">
        <w:rPr>
          <w:lang w:val="en-US"/>
        </w:rPr>
        <w:t>, CC BY-NC-SA 3.0 IGO</w:t>
      </w:r>
    </w:p>
    <w:p w14:paraId="696DDFAB" w14:textId="77777777" w:rsidR="00695B41" w:rsidRPr="00695B41" w:rsidRDefault="00695B41" w:rsidP="00695B41">
      <w:pPr>
        <w:pStyle w:val="NormalWeb"/>
        <w:ind w:left="426" w:hanging="426"/>
      </w:pPr>
      <w:proofErr w:type="spellStart"/>
      <w:r w:rsidRPr="00695B41">
        <w:t>Zakeri</w:t>
      </w:r>
      <w:proofErr w:type="spellEnd"/>
      <w:r w:rsidRPr="00695B41">
        <w:t xml:space="preserve">, M., de La Cruz, A., Wallace, D., &amp; </w:t>
      </w:r>
      <w:proofErr w:type="spellStart"/>
      <w:r w:rsidRPr="00695B41">
        <w:t>Sansgiry</w:t>
      </w:r>
      <w:proofErr w:type="spellEnd"/>
      <w:r w:rsidRPr="00695B41">
        <w:t xml:space="preserve">, S. S. (2021). General </w:t>
      </w:r>
      <w:proofErr w:type="spellStart"/>
      <w:r w:rsidRPr="00695B41">
        <w:t>Anxiety</w:t>
      </w:r>
      <w:proofErr w:type="spellEnd"/>
      <w:r w:rsidRPr="00695B41">
        <w:t xml:space="preserve">, </w:t>
      </w:r>
      <w:proofErr w:type="spellStart"/>
      <w:r w:rsidRPr="00695B41">
        <w:t>Academic</w:t>
      </w:r>
      <w:proofErr w:type="spellEnd"/>
      <w:r w:rsidRPr="00695B41">
        <w:t xml:space="preserve"> </w:t>
      </w:r>
      <w:proofErr w:type="spellStart"/>
      <w:r w:rsidRPr="00695B41">
        <w:t>Distress</w:t>
      </w:r>
      <w:proofErr w:type="spellEnd"/>
      <w:r w:rsidRPr="00695B41">
        <w:t xml:space="preserve">, and </w:t>
      </w:r>
      <w:proofErr w:type="spellStart"/>
      <w:r w:rsidRPr="00695B41">
        <w:t>Family</w:t>
      </w:r>
      <w:proofErr w:type="spellEnd"/>
      <w:r w:rsidRPr="00695B41">
        <w:t xml:space="preserve"> </w:t>
      </w:r>
      <w:proofErr w:type="spellStart"/>
      <w:r w:rsidRPr="00695B41">
        <w:t>Distress</w:t>
      </w:r>
      <w:proofErr w:type="spellEnd"/>
      <w:r w:rsidRPr="00695B41">
        <w:t xml:space="preserve"> </w:t>
      </w:r>
      <w:proofErr w:type="spellStart"/>
      <w:r w:rsidRPr="00695B41">
        <w:t>Among</w:t>
      </w:r>
      <w:proofErr w:type="spellEnd"/>
      <w:r w:rsidRPr="00695B41">
        <w:t xml:space="preserve"> Doctor </w:t>
      </w:r>
      <w:proofErr w:type="spellStart"/>
      <w:r w:rsidRPr="00695B41">
        <w:t>of</w:t>
      </w:r>
      <w:proofErr w:type="spellEnd"/>
      <w:r w:rsidRPr="00695B41">
        <w:t xml:space="preserve"> </w:t>
      </w:r>
      <w:proofErr w:type="spellStart"/>
      <w:r w:rsidRPr="00695B41">
        <w:t>Pharmacy</w:t>
      </w:r>
      <w:proofErr w:type="spellEnd"/>
      <w:r w:rsidRPr="00695B41">
        <w:t xml:space="preserve"> </w:t>
      </w:r>
      <w:proofErr w:type="spellStart"/>
      <w:r w:rsidRPr="00695B41">
        <w:t>Students</w:t>
      </w:r>
      <w:proofErr w:type="spellEnd"/>
      <w:r w:rsidRPr="00695B41">
        <w:t xml:space="preserve">. </w:t>
      </w:r>
      <w:r w:rsidRPr="00695B41">
        <w:rPr>
          <w:i/>
          <w:iCs/>
        </w:rPr>
        <w:t xml:space="preserve">American </w:t>
      </w:r>
      <w:proofErr w:type="spellStart"/>
      <w:r w:rsidRPr="00695B41">
        <w:rPr>
          <w:i/>
          <w:iCs/>
        </w:rPr>
        <w:t>Journal</w:t>
      </w:r>
      <w:proofErr w:type="spellEnd"/>
      <w:r w:rsidRPr="00695B41">
        <w:rPr>
          <w:i/>
          <w:iCs/>
        </w:rPr>
        <w:t xml:space="preserve"> </w:t>
      </w:r>
      <w:proofErr w:type="spellStart"/>
      <w:r w:rsidRPr="00695B41">
        <w:rPr>
          <w:i/>
          <w:iCs/>
        </w:rPr>
        <w:t>of</w:t>
      </w:r>
      <w:proofErr w:type="spellEnd"/>
      <w:r w:rsidRPr="00695B41">
        <w:rPr>
          <w:i/>
          <w:iCs/>
        </w:rPr>
        <w:t xml:space="preserve"> </w:t>
      </w:r>
      <w:proofErr w:type="spellStart"/>
      <w:r w:rsidRPr="00695B41">
        <w:rPr>
          <w:i/>
          <w:iCs/>
        </w:rPr>
        <w:t>Pharmaceutical</w:t>
      </w:r>
      <w:proofErr w:type="spellEnd"/>
      <w:r w:rsidRPr="00695B41">
        <w:rPr>
          <w:i/>
          <w:iCs/>
        </w:rPr>
        <w:t xml:space="preserve"> </w:t>
      </w:r>
      <w:proofErr w:type="spellStart"/>
      <w:r w:rsidRPr="00695B41">
        <w:rPr>
          <w:i/>
          <w:iCs/>
        </w:rPr>
        <w:t>Education</w:t>
      </w:r>
      <w:proofErr w:type="spellEnd"/>
      <w:r w:rsidRPr="00695B41">
        <w:t xml:space="preserve">, 85(10), 1031–1036. </w:t>
      </w:r>
      <w:hyperlink r:id="rId57" w:history="1">
        <w:r w:rsidRPr="00695B41">
          <w:rPr>
            <w:rStyle w:val="Hyperlink"/>
            <w:shd w:val="clear" w:color="auto" w:fill="FFFFFF"/>
          </w:rPr>
          <w:t>https://doi.org/10.5688/ajpe8522</w:t>
        </w:r>
      </w:hyperlink>
      <w:r w:rsidRPr="00695B41">
        <w:rPr>
          <w:color w:val="000000"/>
          <w:shd w:val="clear" w:color="auto" w:fill="FFFFFF"/>
        </w:rPr>
        <w:t xml:space="preserve"> </w:t>
      </w:r>
    </w:p>
    <w:p w14:paraId="16CE82A1" w14:textId="13594A13" w:rsidR="00594317" w:rsidRPr="00204B61" w:rsidRDefault="00695B41" w:rsidP="00204B61">
      <w:pPr>
        <w:ind w:left="426" w:hanging="426"/>
      </w:pPr>
      <w:proofErr w:type="spellStart"/>
      <w:r w:rsidRPr="00695B41">
        <w:rPr>
          <w:lang w:val="en-US"/>
        </w:rPr>
        <w:t>Zanello</w:t>
      </w:r>
      <w:proofErr w:type="spellEnd"/>
      <w:r w:rsidRPr="00695B41">
        <w:rPr>
          <w:lang w:val="en-US"/>
        </w:rPr>
        <w:t xml:space="preserve">, V., </w:t>
      </w:r>
      <w:proofErr w:type="spellStart"/>
      <w:r w:rsidRPr="00695B41">
        <w:rPr>
          <w:lang w:val="en-US"/>
        </w:rPr>
        <w:t>Fiuza</w:t>
      </w:r>
      <w:proofErr w:type="spellEnd"/>
      <w:r w:rsidRPr="00695B41">
        <w:rPr>
          <w:lang w:val="en-US"/>
        </w:rPr>
        <w:t xml:space="preserve">, G., &amp; Costa, H. S. (2015). </w:t>
      </w:r>
      <w:proofErr w:type="spellStart"/>
      <w:r w:rsidRPr="00695B41">
        <w:t>Saúde</w:t>
      </w:r>
      <w:proofErr w:type="spellEnd"/>
      <w:r w:rsidRPr="00695B41">
        <w:t xml:space="preserve"> mental e </w:t>
      </w:r>
      <w:proofErr w:type="spellStart"/>
      <w:r w:rsidRPr="00695B41">
        <w:t>gênero</w:t>
      </w:r>
      <w:proofErr w:type="spellEnd"/>
      <w:r w:rsidRPr="00695B41">
        <w:t xml:space="preserve">: facetas </w:t>
      </w:r>
      <w:proofErr w:type="spellStart"/>
      <w:r w:rsidRPr="00695B41">
        <w:t>gendradas</w:t>
      </w:r>
      <w:proofErr w:type="spellEnd"/>
      <w:r w:rsidRPr="00695B41">
        <w:t xml:space="preserve"> do </w:t>
      </w:r>
      <w:proofErr w:type="spellStart"/>
      <w:r w:rsidRPr="00695B41">
        <w:t>sofrimento</w:t>
      </w:r>
      <w:proofErr w:type="spellEnd"/>
      <w:r w:rsidRPr="00695B41">
        <w:t xml:space="preserve"> psíquico</w:t>
      </w:r>
      <w:r w:rsidRPr="00695B41">
        <w:rPr>
          <w:i/>
          <w:iCs/>
        </w:rPr>
        <w:t xml:space="preserve">. Fractal, Revista de </w:t>
      </w:r>
      <w:proofErr w:type="spellStart"/>
      <w:r w:rsidRPr="00695B41">
        <w:rPr>
          <w:i/>
          <w:iCs/>
        </w:rPr>
        <w:t>Psicologia</w:t>
      </w:r>
      <w:proofErr w:type="spellEnd"/>
      <w:r w:rsidRPr="00695B41">
        <w:t xml:space="preserve">, 27 (3). </w:t>
      </w:r>
      <w:hyperlink r:id="rId58" w:history="1">
        <w:r w:rsidRPr="00695B41">
          <w:t xml:space="preserve"> </w:t>
        </w:r>
        <w:r w:rsidRPr="00695B41">
          <w:rPr>
            <w:rStyle w:val="Hyperlink"/>
          </w:rPr>
          <w:t>https://doi.org/10.1590/1984-0292/1483</w:t>
        </w:r>
      </w:hyperlink>
    </w:p>
    <w:p w14:paraId="2B09FC6A" w14:textId="567745E5" w:rsidR="00594317" w:rsidRPr="0015691C" w:rsidRDefault="00594317" w:rsidP="00204B61">
      <w:pPr>
        <w:shd w:val="clear" w:color="auto" w:fill="FFFFFF"/>
        <w:jc w:val="right"/>
        <w:rPr>
          <w:i/>
          <w:iCs/>
          <w:sz w:val="20"/>
          <w:szCs w:val="20"/>
          <w:lang w:val="en-US"/>
        </w:rPr>
      </w:pPr>
      <w:r w:rsidRPr="006F6924">
        <w:rPr>
          <w:i/>
          <w:iCs/>
          <w:sz w:val="20"/>
          <w:szCs w:val="20"/>
          <w:lang w:val="en-US"/>
        </w:rPr>
        <w:t>Received</w:t>
      </w:r>
      <w:r w:rsidRPr="0015691C">
        <w:rPr>
          <w:i/>
          <w:iCs/>
          <w:sz w:val="20"/>
          <w:szCs w:val="20"/>
          <w:lang w:val="en-US"/>
        </w:rPr>
        <w:t xml:space="preserve">: </w:t>
      </w:r>
    </w:p>
    <w:p w14:paraId="2E2DA350" w14:textId="1D64BB7C" w:rsidR="002B644E" w:rsidRPr="00204B61" w:rsidRDefault="00594317" w:rsidP="00204B61">
      <w:pPr>
        <w:shd w:val="clear" w:color="auto" w:fill="FFFFFF"/>
        <w:jc w:val="right"/>
        <w:rPr>
          <w:i/>
          <w:iCs/>
          <w:sz w:val="20"/>
          <w:szCs w:val="20"/>
          <w:lang w:val="en-US"/>
        </w:rPr>
      </w:pPr>
      <w:r w:rsidRPr="0015691C">
        <w:rPr>
          <w:i/>
          <w:iCs/>
          <w:sz w:val="20"/>
          <w:szCs w:val="20"/>
          <w:lang w:val="en-US"/>
        </w:rPr>
        <w:t>Accepted:</w:t>
      </w:r>
      <w:r w:rsidR="007C3C14" w:rsidRPr="0015691C">
        <w:rPr>
          <w:rFonts w:ascii="Segoe UI" w:hAnsi="Segoe UI" w:cs="Segoe UI"/>
          <w:sz w:val="21"/>
          <w:szCs w:val="21"/>
          <w:shd w:val="clear" w:color="auto" w:fill="FFFFFF"/>
          <w:lang w:val="en-US"/>
        </w:rPr>
        <w:t xml:space="preserve"> </w:t>
      </w:r>
    </w:p>
    <w:sectPr w:rsidR="002B644E" w:rsidRPr="00204B61" w:rsidSect="0059034C">
      <w:headerReference w:type="even" r:id="rId59"/>
      <w:headerReference w:type="default" r:id="rId60"/>
      <w:footerReference w:type="even" r:id="rId61"/>
      <w:footerReference w:type="default" r:id="rId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730D7" w14:textId="77777777" w:rsidR="00354A7C" w:rsidRDefault="00354A7C" w:rsidP="00C413D4">
      <w:r>
        <w:separator/>
      </w:r>
    </w:p>
  </w:endnote>
  <w:endnote w:type="continuationSeparator" w:id="0">
    <w:p w14:paraId="7E27541E" w14:textId="77777777" w:rsidR="00354A7C" w:rsidRDefault="00354A7C"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altName w:val="Times New Roman"/>
    <w:panose1 w:val="020B0604020202020204"/>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20B0604020202020204"/>
    <w:charset w:val="00"/>
    <w:family w:val="roman"/>
    <w:pitch w:val="default"/>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7C3C14" w:rsidRDefault="007C3C14" w:rsidP="0059034C">
        <w:pPr>
          <w:pStyle w:val="Rodap"/>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7A222F7A" w14:textId="77777777" w:rsidR="007C3C14" w:rsidRDefault="007C3C1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7C3C14" w:rsidRDefault="007C3C14" w:rsidP="00C413D4">
        <w:pPr>
          <w:pStyle w:val="Rodap"/>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E421D5C" w14:textId="77777777" w:rsidR="007C3C14" w:rsidRDefault="007C3C1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900D2" w14:textId="77777777" w:rsidR="00354A7C" w:rsidRDefault="00354A7C" w:rsidP="00C413D4">
      <w:r>
        <w:separator/>
      </w:r>
    </w:p>
  </w:footnote>
  <w:footnote w:type="continuationSeparator" w:id="0">
    <w:p w14:paraId="15D7C06A" w14:textId="77777777" w:rsidR="00354A7C" w:rsidRDefault="00354A7C"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20193" w14:textId="01442903" w:rsidR="007C3C14" w:rsidRPr="00882636" w:rsidRDefault="00882636" w:rsidP="00882636">
    <w:pPr>
      <w:pStyle w:val="Cabealho"/>
    </w:pPr>
    <w:proofErr w:type="spellStart"/>
    <w:r w:rsidRPr="00882636">
      <w:rPr>
        <w:rFonts w:ascii="Times" w:hAnsi="Times" w:cs="Times New Roman (Body CS)"/>
        <w:iCs/>
        <w:smallCaps/>
        <w:sz w:val="20"/>
        <w:szCs w:val="20"/>
        <w:lang w:val="es-ES"/>
      </w:rPr>
      <w:t>Factors</w:t>
    </w:r>
    <w:proofErr w:type="spellEnd"/>
    <w:r w:rsidRPr="00882636">
      <w:rPr>
        <w:rFonts w:ascii="Times" w:hAnsi="Times" w:cs="Times New Roman (Body CS)"/>
        <w:iCs/>
        <w:smallCaps/>
        <w:sz w:val="20"/>
        <w:szCs w:val="20"/>
        <w:lang w:val="es-ES"/>
      </w:rPr>
      <w:t xml:space="preserve"> </w:t>
    </w:r>
    <w:proofErr w:type="spellStart"/>
    <w:r w:rsidRPr="00882636">
      <w:rPr>
        <w:rFonts w:ascii="Times" w:hAnsi="Times" w:cs="Times New Roman (Body CS)"/>
        <w:iCs/>
        <w:smallCaps/>
        <w:sz w:val="20"/>
        <w:szCs w:val="20"/>
        <w:lang w:val="es-ES"/>
      </w:rPr>
      <w:t>Affecting</w:t>
    </w:r>
    <w:proofErr w:type="spellEnd"/>
    <w:r w:rsidRPr="00882636">
      <w:rPr>
        <w:rFonts w:ascii="Times" w:hAnsi="Times" w:cs="Times New Roman (Body CS)"/>
        <w:iCs/>
        <w:smallCaps/>
        <w:sz w:val="20"/>
        <w:szCs w:val="20"/>
        <w:lang w:val="es-ES"/>
      </w:rPr>
      <w:t xml:space="preserve"> </w:t>
    </w:r>
    <w:proofErr w:type="spellStart"/>
    <w:r w:rsidRPr="00882636">
      <w:rPr>
        <w:rFonts w:ascii="Times" w:hAnsi="Times" w:cs="Times New Roman (Body CS)"/>
        <w:iCs/>
        <w:smallCaps/>
        <w:sz w:val="20"/>
        <w:szCs w:val="20"/>
        <w:lang w:val="es-ES"/>
      </w:rPr>
      <w:t>College</w:t>
    </w:r>
    <w:proofErr w:type="spellEnd"/>
    <w:r w:rsidRPr="00882636">
      <w:rPr>
        <w:rFonts w:ascii="Times" w:hAnsi="Times" w:cs="Times New Roman (Body CS)"/>
        <w:iCs/>
        <w:smallCaps/>
        <w:sz w:val="20"/>
        <w:szCs w:val="20"/>
        <w:lang w:val="es-ES"/>
      </w:rPr>
      <w:t xml:space="preserve"> </w:t>
    </w:r>
    <w:proofErr w:type="spellStart"/>
    <w:r w:rsidRPr="00882636">
      <w:rPr>
        <w:rFonts w:ascii="Times" w:hAnsi="Times" w:cs="Times New Roman (Body CS)"/>
        <w:iCs/>
        <w:smallCaps/>
        <w:sz w:val="20"/>
        <w:szCs w:val="20"/>
        <w:lang w:val="es-ES"/>
      </w:rPr>
      <w:t>Student</w:t>
    </w:r>
    <w:proofErr w:type="spellEnd"/>
    <w:r w:rsidRPr="00882636">
      <w:rPr>
        <w:rFonts w:ascii="Times" w:hAnsi="Times" w:cs="Times New Roman (Body CS)"/>
        <w:iCs/>
        <w:smallCaps/>
        <w:sz w:val="20"/>
        <w:szCs w:val="20"/>
        <w:lang w:val="es-ES"/>
      </w:rPr>
      <w:t xml:space="preserve"> Mental </w:t>
    </w:r>
    <w:proofErr w:type="spellStart"/>
    <w:r w:rsidRPr="00882636">
      <w:rPr>
        <w:rFonts w:ascii="Times" w:hAnsi="Times" w:cs="Times New Roman (Body CS)"/>
        <w:iCs/>
        <w:smallCaps/>
        <w:sz w:val="20"/>
        <w:szCs w:val="20"/>
        <w:lang w:val="es-ES"/>
      </w:rPr>
      <w:t>Health</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9E1FB" w14:textId="6ED96265" w:rsidR="007C3C14" w:rsidRDefault="007C3C14" w:rsidP="00882636">
    <w:pPr>
      <w:pStyle w:val="Cabealho"/>
      <w:jc w:val="right"/>
    </w:pPr>
    <w:r>
      <w:rPr>
        <w:noProof/>
        <w:lang w:val="es-ES"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roofErr w:type="spellStart"/>
    <w:r w:rsidR="00882636" w:rsidRPr="00882636">
      <w:rPr>
        <w:rFonts w:ascii="Times" w:hAnsi="Times"/>
        <w:b/>
        <w:i/>
        <w:sz w:val="18"/>
        <w:szCs w:val="18"/>
        <w:lang w:val="es-ES"/>
      </w:rPr>
      <w:t>Factors</w:t>
    </w:r>
    <w:proofErr w:type="spellEnd"/>
    <w:r w:rsidR="00882636" w:rsidRPr="00882636">
      <w:rPr>
        <w:rFonts w:ascii="Times" w:hAnsi="Times"/>
        <w:b/>
        <w:i/>
        <w:sz w:val="18"/>
        <w:szCs w:val="18"/>
        <w:lang w:val="es-ES"/>
      </w:rPr>
      <w:t xml:space="preserve"> </w:t>
    </w:r>
    <w:proofErr w:type="spellStart"/>
    <w:r w:rsidR="00882636" w:rsidRPr="00882636">
      <w:rPr>
        <w:rFonts w:ascii="Times" w:hAnsi="Times"/>
        <w:b/>
        <w:i/>
        <w:sz w:val="18"/>
        <w:szCs w:val="18"/>
        <w:lang w:val="es-ES"/>
      </w:rPr>
      <w:t>Affecting</w:t>
    </w:r>
    <w:proofErr w:type="spellEnd"/>
    <w:r w:rsidR="00882636" w:rsidRPr="00882636">
      <w:rPr>
        <w:rFonts w:ascii="Times" w:hAnsi="Times"/>
        <w:b/>
        <w:i/>
        <w:sz w:val="18"/>
        <w:szCs w:val="18"/>
        <w:lang w:val="es-ES"/>
      </w:rPr>
      <w:t xml:space="preserve"> </w:t>
    </w:r>
    <w:proofErr w:type="spellStart"/>
    <w:r w:rsidR="00882636" w:rsidRPr="00882636">
      <w:rPr>
        <w:rFonts w:ascii="Times" w:hAnsi="Times"/>
        <w:b/>
        <w:i/>
        <w:sz w:val="18"/>
        <w:szCs w:val="18"/>
        <w:lang w:val="es-ES"/>
      </w:rPr>
      <w:t>College</w:t>
    </w:r>
    <w:proofErr w:type="spellEnd"/>
    <w:r w:rsidR="00882636" w:rsidRPr="00882636">
      <w:rPr>
        <w:rFonts w:ascii="Times" w:hAnsi="Times"/>
        <w:b/>
        <w:i/>
        <w:sz w:val="18"/>
        <w:szCs w:val="18"/>
        <w:lang w:val="es-ES"/>
      </w:rPr>
      <w:t xml:space="preserve"> </w:t>
    </w:r>
    <w:proofErr w:type="spellStart"/>
    <w:r w:rsidR="00882636" w:rsidRPr="00882636">
      <w:rPr>
        <w:rFonts w:ascii="Times" w:hAnsi="Times"/>
        <w:b/>
        <w:i/>
        <w:sz w:val="18"/>
        <w:szCs w:val="18"/>
        <w:lang w:val="es-ES"/>
      </w:rPr>
      <w:t>Student</w:t>
    </w:r>
    <w:proofErr w:type="spellEnd"/>
    <w:r w:rsidR="00882636" w:rsidRPr="00882636">
      <w:rPr>
        <w:rFonts w:ascii="Times" w:hAnsi="Times"/>
        <w:b/>
        <w:i/>
        <w:sz w:val="18"/>
        <w:szCs w:val="18"/>
        <w:lang w:val="es-ES"/>
      </w:rPr>
      <w:t xml:space="preserve"> Mental </w:t>
    </w:r>
    <w:proofErr w:type="spellStart"/>
    <w:r w:rsidR="00882636" w:rsidRPr="00882636">
      <w:rPr>
        <w:rFonts w:ascii="Times" w:hAnsi="Times"/>
        <w:b/>
        <w:i/>
        <w:sz w:val="18"/>
        <w:szCs w:val="18"/>
        <w:lang w:val="es-ES"/>
      </w:rPr>
      <w:t>Health</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93678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5EFE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969C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07A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D8F8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140B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5C9F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AEBA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F2DA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6C87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DC5207D"/>
    <w:multiLevelType w:val="hybridMultilevel"/>
    <w:tmpl w:val="3B8E02C4"/>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1" w15:restartNumberingAfterBreak="0">
    <w:nsid w:val="6EC728C5"/>
    <w:multiLevelType w:val="hybridMultilevel"/>
    <w:tmpl w:val="7D20A51A"/>
    <w:lvl w:ilvl="0" w:tplc="040A000F">
      <w:start w:val="1"/>
      <w:numFmt w:val="decimal"/>
      <w:lvlText w:val="%1."/>
      <w:lvlJc w:val="lef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num w:numId="1" w16cid:durableId="2129623401">
    <w:abstractNumId w:val="4"/>
  </w:num>
  <w:num w:numId="2" w16cid:durableId="955524442">
    <w:abstractNumId w:val="5"/>
  </w:num>
  <w:num w:numId="3" w16cid:durableId="712076681">
    <w:abstractNumId w:val="6"/>
  </w:num>
  <w:num w:numId="4" w16cid:durableId="1942686515">
    <w:abstractNumId w:val="7"/>
  </w:num>
  <w:num w:numId="5" w16cid:durableId="873080864">
    <w:abstractNumId w:val="9"/>
  </w:num>
  <w:num w:numId="6" w16cid:durableId="69157161">
    <w:abstractNumId w:val="0"/>
  </w:num>
  <w:num w:numId="7" w16cid:durableId="1798256618">
    <w:abstractNumId w:val="1"/>
  </w:num>
  <w:num w:numId="8" w16cid:durableId="837698203">
    <w:abstractNumId w:val="2"/>
  </w:num>
  <w:num w:numId="9" w16cid:durableId="1803844439">
    <w:abstractNumId w:val="3"/>
  </w:num>
  <w:num w:numId="10" w16cid:durableId="606887029">
    <w:abstractNumId w:val="8"/>
  </w:num>
  <w:num w:numId="11" w16cid:durableId="1857380176">
    <w:abstractNumId w:val="10"/>
  </w:num>
  <w:num w:numId="12" w16cid:durableId="8137897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01B4E"/>
    <w:rsid w:val="000365CA"/>
    <w:rsid w:val="00076F0A"/>
    <w:rsid w:val="001253E7"/>
    <w:rsid w:val="00127870"/>
    <w:rsid w:val="001516ED"/>
    <w:rsid w:val="00153DC5"/>
    <w:rsid w:val="0015691C"/>
    <w:rsid w:val="00191619"/>
    <w:rsid w:val="001F7509"/>
    <w:rsid w:val="00204B61"/>
    <w:rsid w:val="00234E5C"/>
    <w:rsid w:val="00246D04"/>
    <w:rsid w:val="002624E0"/>
    <w:rsid w:val="00271502"/>
    <w:rsid w:val="00294547"/>
    <w:rsid w:val="00297AFB"/>
    <w:rsid w:val="002B2297"/>
    <w:rsid w:val="002B644E"/>
    <w:rsid w:val="002C009C"/>
    <w:rsid w:val="002C1EB1"/>
    <w:rsid w:val="002C3A8D"/>
    <w:rsid w:val="002C7C6D"/>
    <w:rsid w:val="002C7DF0"/>
    <w:rsid w:val="002D1053"/>
    <w:rsid w:val="002E0320"/>
    <w:rsid w:val="002F070D"/>
    <w:rsid w:val="002F257B"/>
    <w:rsid w:val="002F38C8"/>
    <w:rsid w:val="00302C5C"/>
    <w:rsid w:val="00335B58"/>
    <w:rsid w:val="00354A7C"/>
    <w:rsid w:val="003909A7"/>
    <w:rsid w:val="003C4AA4"/>
    <w:rsid w:val="003E4B06"/>
    <w:rsid w:val="0042142D"/>
    <w:rsid w:val="00430C97"/>
    <w:rsid w:val="00447E89"/>
    <w:rsid w:val="00475FC0"/>
    <w:rsid w:val="00483D6B"/>
    <w:rsid w:val="0048651A"/>
    <w:rsid w:val="00491E9A"/>
    <w:rsid w:val="004C0823"/>
    <w:rsid w:val="004C1FD8"/>
    <w:rsid w:val="004C2A6E"/>
    <w:rsid w:val="004C7778"/>
    <w:rsid w:val="004D5719"/>
    <w:rsid w:val="004F019B"/>
    <w:rsid w:val="00507B29"/>
    <w:rsid w:val="00542090"/>
    <w:rsid w:val="00575541"/>
    <w:rsid w:val="00576894"/>
    <w:rsid w:val="005813E0"/>
    <w:rsid w:val="0059034C"/>
    <w:rsid w:val="00594317"/>
    <w:rsid w:val="005B5614"/>
    <w:rsid w:val="0061199D"/>
    <w:rsid w:val="00650D45"/>
    <w:rsid w:val="006937D3"/>
    <w:rsid w:val="00695B41"/>
    <w:rsid w:val="006A1BA2"/>
    <w:rsid w:val="006B0812"/>
    <w:rsid w:val="006B088F"/>
    <w:rsid w:val="006C21BC"/>
    <w:rsid w:val="006F6924"/>
    <w:rsid w:val="006F7E7E"/>
    <w:rsid w:val="00700F77"/>
    <w:rsid w:val="00704ECD"/>
    <w:rsid w:val="00724F5C"/>
    <w:rsid w:val="0074214E"/>
    <w:rsid w:val="00742E4A"/>
    <w:rsid w:val="00770AE4"/>
    <w:rsid w:val="0078702D"/>
    <w:rsid w:val="00795D57"/>
    <w:rsid w:val="007A7C7C"/>
    <w:rsid w:val="007A7CDC"/>
    <w:rsid w:val="007C3C14"/>
    <w:rsid w:val="007E34D6"/>
    <w:rsid w:val="007E3B8D"/>
    <w:rsid w:val="008114AC"/>
    <w:rsid w:val="008151AB"/>
    <w:rsid w:val="00816268"/>
    <w:rsid w:val="00821A19"/>
    <w:rsid w:val="00824D3A"/>
    <w:rsid w:val="00863414"/>
    <w:rsid w:val="00872EFD"/>
    <w:rsid w:val="00880120"/>
    <w:rsid w:val="00882636"/>
    <w:rsid w:val="008B0F10"/>
    <w:rsid w:val="008C409A"/>
    <w:rsid w:val="008C775E"/>
    <w:rsid w:val="008D509E"/>
    <w:rsid w:val="009032D5"/>
    <w:rsid w:val="00903DEB"/>
    <w:rsid w:val="00977250"/>
    <w:rsid w:val="009850BE"/>
    <w:rsid w:val="00993241"/>
    <w:rsid w:val="009A583F"/>
    <w:rsid w:val="009B3EF3"/>
    <w:rsid w:val="009D2551"/>
    <w:rsid w:val="009E37BF"/>
    <w:rsid w:val="00A30790"/>
    <w:rsid w:val="00A457D0"/>
    <w:rsid w:val="00A516C7"/>
    <w:rsid w:val="00A62218"/>
    <w:rsid w:val="00A741BB"/>
    <w:rsid w:val="00A871FB"/>
    <w:rsid w:val="00A93146"/>
    <w:rsid w:val="00A96141"/>
    <w:rsid w:val="00AD3238"/>
    <w:rsid w:val="00AE48D4"/>
    <w:rsid w:val="00B02133"/>
    <w:rsid w:val="00B06283"/>
    <w:rsid w:val="00B15DD5"/>
    <w:rsid w:val="00B35B61"/>
    <w:rsid w:val="00B511FB"/>
    <w:rsid w:val="00B5728B"/>
    <w:rsid w:val="00B60E75"/>
    <w:rsid w:val="00B6522A"/>
    <w:rsid w:val="00B74D71"/>
    <w:rsid w:val="00B83A6E"/>
    <w:rsid w:val="00B845A1"/>
    <w:rsid w:val="00B9678D"/>
    <w:rsid w:val="00BC2AFB"/>
    <w:rsid w:val="00BD26F5"/>
    <w:rsid w:val="00BF59E7"/>
    <w:rsid w:val="00C413D4"/>
    <w:rsid w:val="00C43335"/>
    <w:rsid w:val="00C64ECF"/>
    <w:rsid w:val="00C84812"/>
    <w:rsid w:val="00CA3BFF"/>
    <w:rsid w:val="00CA3C92"/>
    <w:rsid w:val="00CB631E"/>
    <w:rsid w:val="00CE7D65"/>
    <w:rsid w:val="00CF4E1F"/>
    <w:rsid w:val="00CF5D21"/>
    <w:rsid w:val="00D609BB"/>
    <w:rsid w:val="00D94A3F"/>
    <w:rsid w:val="00DB4A71"/>
    <w:rsid w:val="00DB6400"/>
    <w:rsid w:val="00DE1119"/>
    <w:rsid w:val="00E25900"/>
    <w:rsid w:val="00E26883"/>
    <w:rsid w:val="00E3671F"/>
    <w:rsid w:val="00E416F6"/>
    <w:rsid w:val="00E449A9"/>
    <w:rsid w:val="00E55124"/>
    <w:rsid w:val="00E97D42"/>
    <w:rsid w:val="00EA6646"/>
    <w:rsid w:val="00EB213C"/>
    <w:rsid w:val="00ED2663"/>
    <w:rsid w:val="00EE49C9"/>
    <w:rsid w:val="00F21272"/>
    <w:rsid w:val="00FB0419"/>
    <w:rsid w:val="00FC5C57"/>
    <w:rsid w:val="00FD2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02D"/>
    <w:rPr>
      <w:rFonts w:ascii="Times New Roman" w:eastAsia="Times New Roman" w:hAnsi="Times New Roman" w:cs="Times New Roman"/>
      <w:lang w:val="es-AR" w:eastAsia="es-ES_tradnl"/>
    </w:rPr>
  </w:style>
  <w:style w:type="paragraph" w:styleId="Ttulo1">
    <w:name w:val="heading 1"/>
    <w:basedOn w:val="Normal"/>
    <w:next w:val="Normal"/>
    <w:link w:val="Ttulo1Char"/>
    <w:uiPriority w:val="9"/>
    <w:qFormat/>
    <w:rsid w:val="00821A1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CabealhoChar">
    <w:name w:val="Cabeçalho Char"/>
    <w:basedOn w:val="Fontepargpadro"/>
    <w:link w:val="Cabealho"/>
    <w:uiPriority w:val="99"/>
    <w:rsid w:val="00C413D4"/>
  </w:style>
  <w:style w:type="paragraph" w:styleId="Rodap">
    <w:name w:val="footer"/>
    <w:basedOn w:val="Normal"/>
    <w:link w:val="Rodap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RodapChar">
    <w:name w:val="Rodapé Char"/>
    <w:basedOn w:val="Fontepargpadro"/>
    <w:link w:val="Rodap"/>
    <w:uiPriority w:val="99"/>
    <w:rsid w:val="00C413D4"/>
  </w:style>
  <w:style w:type="character" w:customStyle="1" w:styleId="label3">
    <w:name w:val="label3"/>
    <w:basedOn w:val="Fontepargpadro"/>
    <w:rsid w:val="00C413D4"/>
  </w:style>
  <w:style w:type="paragraph" w:styleId="Textodenotaderodap">
    <w:name w:val="footnote text"/>
    <w:basedOn w:val="Normal"/>
    <w:link w:val="TextodenotaderodapChar"/>
    <w:uiPriority w:val="99"/>
    <w:semiHidden/>
    <w:unhideWhenUsed/>
    <w:rsid w:val="00C413D4"/>
    <w:rPr>
      <w:sz w:val="20"/>
      <w:szCs w:val="20"/>
    </w:rPr>
  </w:style>
  <w:style w:type="character" w:customStyle="1" w:styleId="TextodenotaderodapChar">
    <w:name w:val="Texto de nota de rodapé Char"/>
    <w:basedOn w:val="Fontepargpadro"/>
    <w:link w:val="Textodenotaderodap"/>
    <w:uiPriority w:val="99"/>
    <w:semiHidden/>
    <w:rsid w:val="00C413D4"/>
    <w:rPr>
      <w:rFonts w:ascii="Times New Roman" w:eastAsia="Times New Roman" w:hAnsi="Times New Roman" w:cs="Times New Roman"/>
      <w:sz w:val="20"/>
      <w:szCs w:val="20"/>
      <w:lang w:val="es-ES_tradnl" w:eastAsia="es-ES_tradnl"/>
    </w:rPr>
  </w:style>
  <w:style w:type="character" w:styleId="Refdenotaderodap">
    <w:name w:val="footnote reference"/>
    <w:basedOn w:val="Fontepargpadro"/>
    <w:uiPriority w:val="99"/>
    <w:semiHidden/>
    <w:unhideWhenUsed/>
    <w:rsid w:val="00C413D4"/>
    <w:rPr>
      <w:vertAlign w:val="superscript"/>
    </w:rPr>
  </w:style>
  <w:style w:type="character" w:styleId="Nmerodepgina">
    <w:name w:val="page number"/>
    <w:basedOn w:val="Fontepargpadro"/>
    <w:uiPriority w:val="99"/>
    <w:semiHidden/>
    <w:unhideWhenUsed/>
    <w:rsid w:val="00C413D4"/>
  </w:style>
  <w:style w:type="paragraph" w:styleId="Corpodetexto">
    <w:name w:val="Body Text"/>
    <w:basedOn w:val="Normal"/>
    <w:link w:val="CorpodetextoChar"/>
    <w:rsid w:val="006F7E7E"/>
    <w:pPr>
      <w:spacing w:line="480" w:lineRule="auto"/>
      <w:ind w:firstLine="540"/>
    </w:pPr>
    <w:rPr>
      <w:szCs w:val="20"/>
      <w:lang w:val="en-US" w:eastAsia="en-US"/>
    </w:rPr>
  </w:style>
  <w:style w:type="character" w:customStyle="1" w:styleId="CorpodetextoChar">
    <w:name w:val="Corpo de texto Char"/>
    <w:basedOn w:val="Fontepargpadro"/>
    <w:link w:val="Corpodetexto"/>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denotadefim">
    <w:name w:val="endnote text"/>
    <w:basedOn w:val="Normal"/>
    <w:link w:val="TextodenotadefimChar"/>
    <w:uiPriority w:val="99"/>
    <w:semiHidden/>
    <w:unhideWhenUsed/>
    <w:rsid w:val="007A7C7C"/>
    <w:rPr>
      <w:sz w:val="20"/>
      <w:szCs w:val="20"/>
    </w:rPr>
  </w:style>
  <w:style w:type="character" w:customStyle="1" w:styleId="TextodenotadefimChar">
    <w:name w:val="Texto de nota de fim Char"/>
    <w:basedOn w:val="Fontepargpadro"/>
    <w:link w:val="Textodenotadefim"/>
    <w:uiPriority w:val="99"/>
    <w:semiHidden/>
    <w:rsid w:val="007A7C7C"/>
    <w:rPr>
      <w:rFonts w:ascii="Times New Roman" w:eastAsia="Times New Roman" w:hAnsi="Times New Roman" w:cs="Times New Roman"/>
      <w:sz w:val="20"/>
      <w:szCs w:val="20"/>
      <w:lang w:val="es-ES_tradnl" w:eastAsia="es-ES_tradnl"/>
    </w:rPr>
  </w:style>
  <w:style w:type="character" w:styleId="Refdenotadefim">
    <w:name w:val="endnote reference"/>
    <w:basedOn w:val="Fontepargpadro"/>
    <w:uiPriority w:val="99"/>
    <w:semiHidden/>
    <w:unhideWhenUsed/>
    <w:rsid w:val="007A7C7C"/>
    <w:rPr>
      <w:vertAlign w:val="superscript"/>
    </w:rPr>
  </w:style>
  <w:style w:type="character" w:styleId="Hyperlink">
    <w:name w:val="Hyperlink"/>
    <w:basedOn w:val="Fontepargpadro"/>
    <w:uiPriority w:val="99"/>
    <w:unhideWhenUsed/>
    <w:rsid w:val="00B6522A"/>
    <w:rPr>
      <w:color w:val="0000FF"/>
      <w:u w:val="single"/>
    </w:rPr>
  </w:style>
  <w:style w:type="paragraph" w:styleId="Textodebalo">
    <w:name w:val="Balloon Text"/>
    <w:basedOn w:val="Normal"/>
    <w:link w:val="TextodebaloChar"/>
    <w:uiPriority w:val="99"/>
    <w:semiHidden/>
    <w:unhideWhenUsed/>
    <w:rsid w:val="00FB0419"/>
    <w:rPr>
      <w:sz w:val="18"/>
      <w:szCs w:val="18"/>
    </w:rPr>
  </w:style>
  <w:style w:type="character" w:customStyle="1" w:styleId="TextodebaloChar">
    <w:name w:val="Texto de balão Char"/>
    <w:basedOn w:val="Fontepargpadro"/>
    <w:link w:val="Textodebalo"/>
    <w:uiPriority w:val="99"/>
    <w:semiHidden/>
    <w:rsid w:val="00FB0419"/>
    <w:rPr>
      <w:rFonts w:ascii="Times New Roman" w:eastAsia="Times New Roman" w:hAnsi="Times New Roman" w:cs="Times New Roman"/>
      <w:sz w:val="18"/>
      <w:szCs w:val="18"/>
      <w:lang w:val="es-ES_tradnl" w:eastAsia="es-ES_tradnl"/>
    </w:rPr>
  </w:style>
  <w:style w:type="table" w:styleId="Tabelacomgrade">
    <w:name w:val="Table Grid"/>
    <w:basedOn w:val="Tabe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335B58"/>
    <w:pPr>
      <w:spacing w:before="100" w:beforeAutospacing="1" w:after="100" w:afterAutospacing="1"/>
      <w:jc w:val="center"/>
      <w:outlineLvl w:val="0"/>
    </w:pPr>
    <w:rPr>
      <w:rFonts w:eastAsia="Calibri"/>
      <w:b/>
      <w:lang w:val="en-US" w:eastAsia="en-US"/>
    </w:rPr>
  </w:style>
  <w:style w:type="paragraph" w:customStyle="1" w:styleId="SubtituloInterno">
    <w:name w:val="Subtitulo Interno"/>
    <w:basedOn w:val="Normal"/>
    <w:autoRedefine/>
    <w:qFormat/>
    <w:rsid w:val="00204B61"/>
    <w:pPr>
      <w:spacing w:before="100" w:beforeAutospacing="1" w:line="360" w:lineRule="auto"/>
      <w:contextualSpacing/>
      <w:outlineLvl w:val="1"/>
    </w:pPr>
    <w:rPr>
      <w:rFonts w:eastAsia="Calibri"/>
      <w:bCs/>
      <w:i/>
      <w:lang w:val="en-US" w:eastAsia="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ontepargpadro"/>
    <w:link w:val="Ttulosinternos"/>
    <w:rsid w:val="00335B58"/>
    <w:rPr>
      <w:rFonts w:ascii="Times New Roman" w:eastAsia="Calibri" w:hAnsi="Times New Roman" w:cs="Times New Roman"/>
      <w:b/>
    </w:rPr>
  </w:style>
  <w:style w:type="character" w:customStyle="1" w:styleId="Ttulo2Char">
    <w:name w:val="Título 2 Char"/>
    <w:basedOn w:val="Fontepargpadro"/>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ontepargpadro"/>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ontepargpadro"/>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ontepargpadro"/>
    <w:link w:val="TtuloResumen"/>
    <w:rsid w:val="00C43335"/>
    <w:rPr>
      <w:rFonts w:ascii="Times New Roman" w:eastAsia="Times New Roman" w:hAnsi="Times New Roman" w:cs="Times New Roman"/>
      <w:b/>
      <w:smallCaps/>
      <w:sz w:val="20"/>
      <w:szCs w:val="20"/>
      <w:lang w:val="pt-BR" w:eastAsia="es-ES_tradnl"/>
    </w:rPr>
  </w:style>
  <w:style w:type="character" w:styleId="MenoPendente">
    <w:name w:val="Unresolved Mention"/>
    <w:basedOn w:val="Fontepargpadro"/>
    <w:uiPriority w:val="99"/>
    <w:semiHidden/>
    <w:unhideWhenUsed/>
    <w:rsid w:val="00EB213C"/>
    <w:rPr>
      <w:color w:val="605E5C"/>
      <w:shd w:val="clear" w:color="auto" w:fill="E1DFDD"/>
    </w:rPr>
  </w:style>
  <w:style w:type="paragraph" w:styleId="NormalWeb">
    <w:name w:val="Normal (Web)"/>
    <w:basedOn w:val="Normal"/>
    <w:uiPriority w:val="99"/>
    <w:unhideWhenUsed/>
    <w:rsid w:val="0048651A"/>
  </w:style>
  <w:style w:type="table" w:customStyle="1" w:styleId="TableNormal">
    <w:name w:val="Table Normal"/>
    <w:rsid w:val="00A93146"/>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lang w:val="es-AR"/>
    </w:rPr>
  </w:style>
  <w:style w:type="character" w:customStyle="1" w:styleId="SubtituloInterno1Car">
    <w:name w:val="Subtitulo Interno 1 Car"/>
    <w:basedOn w:val="Fontepargpadro"/>
    <w:link w:val="SubtituloInterno1"/>
    <w:rsid w:val="0078702D"/>
    <w:rPr>
      <w:rFonts w:ascii="Times New Roman" w:eastAsia="Times New Roman" w:hAnsi="Times New Roman" w:cs="Times New Roman"/>
      <w:i/>
      <w:lang w:val="es-AR"/>
    </w:rPr>
  </w:style>
  <w:style w:type="character" w:customStyle="1" w:styleId="Ttulo1Char">
    <w:name w:val="Título 1 Char"/>
    <w:basedOn w:val="Fontepargpadro"/>
    <w:link w:val="Ttulo1"/>
    <w:uiPriority w:val="9"/>
    <w:rsid w:val="00821A19"/>
    <w:rPr>
      <w:rFonts w:asciiTheme="majorHAnsi" w:eastAsiaTheme="majorEastAsia" w:hAnsiTheme="majorHAnsi" w:cstheme="majorBidi"/>
      <w:color w:val="2F5496" w:themeColor="accent1" w:themeShade="BF"/>
      <w:sz w:val="32"/>
      <w:szCs w:val="32"/>
      <w:lang w:val="es-AR" w:eastAsia="es-ES_tradnl"/>
    </w:rPr>
  </w:style>
  <w:style w:type="character" w:styleId="nfase">
    <w:name w:val="Emphasis"/>
    <w:basedOn w:val="Fontepargpadro"/>
    <w:uiPriority w:val="20"/>
    <w:qFormat/>
    <w:rsid w:val="00695B41"/>
    <w:rPr>
      <w:rFonts w:ascii="Times New Roman" w:hAnsi="Times New Roman"/>
      <w:i/>
      <w:iCs/>
    </w:rPr>
  </w:style>
  <w:style w:type="character" w:customStyle="1" w:styleId="personname">
    <w:name w:val="person_name"/>
    <w:basedOn w:val="Fontepargpadro"/>
    <w:rsid w:val="00695B41"/>
  </w:style>
  <w:style w:type="character" w:styleId="HiperlinkVisitado">
    <w:name w:val="FollowedHyperlink"/>
    <w:basedOn w:val="Fontepargpadro"/>
    <w:uiPriority w:val="99"/>
    <w:semiHidden/>
    <w:unhideWhenUsed/>
    <w:rsid w:val="00695B41"/>
    <w:rPr>
      <w:color w:val="954F72" w:themeColor="followedHyperlink"/>
      <w:u w:val="single"/>
    </w:rPr>
  </w:style>
  <w:style w:type="paragraph" w:customStyle="1" w:styleId="Default">
    <w:name w:val="Default"/>
    <w:rsid w:val="004C7778"/>
    <w:pPr>
      <w:autoSpaceDE w:val="0"/>
      <w:autoSpaceDN w:val="0"/>
      <w:adjustRightInd w:val="0"/>
    </w:pPr>
    <w:rPr>
      <w:rFonts w:ascii="Times New Roman" w:hAnsi="Times New Roman" w:cs="Times New Roman"/>
      <w:color w:val="000000"/>
      <w:lang w:val="en"/>
    </w:rPr>
  </w:style>
  <w:style w:type="table" w:styleId="SimplesTabela2">
    <w:name w:val="Plain Table 2"/>
    <w:basedOn w:val="Tabelanormal"/>
    <w:uiPriority w:val="42"/>
    <w:rsid w:val="00882636"/>
    <w:rPr>
      <w:sz w:val="22"/>
      <w:szCs w:val="22"/>
      <w:lang w:val="e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emEspaamento">
    <w:name w:val="No Spacing"/>
    <w:uiPriority w:val="1"/>
    <w:qFormat/>
    <w:rsid w:val="00882636"/>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432937453">
      <w:bodyDiv w:val="1"/>
      <w:marLeft w:val="0"/>
      <w:marRight w:val="0"/>
      <w:marTop w:val="0"/>
      <w:marBottom w:val="0"/>
      <w:divBdr>
        <w:top w:val="none" w:sz="0" w:space="0" w:color="auto"/>
        <w:left w:val="none" w:sz="0" w:space="0" w:color="auto"/>
        <w:bottom w:val="none" w:sz="0" w:space="0" w:color="auto"/>
        <w:right w:val="none" w:sz="0" w:space="0" w:color="auto"/>
      </w:divBdr>
    </w:div>
    <w:div w:id="466365065">
      <w:bodyDiv w:val="1"/>
      <w:marLeft w:val="0"/>
      <w:marRight w:val="0"/>
      <w:marTop w:val="0"/>
      <w:marBottom w:val="0"/>
      <w:divBdr>
        <w:top w:val="none" w:sz="0" w:space="0" w:color="auto"/>
        <w:left w:val="none" w:sz="0" w:space="0" w:color="auto"/>
        <w:bottom w:val="none" w:sz="0" w:space="0" w:color="auto"/>
        <w:right w:val="none" w:sz="0" w:space="0" w:color="auto"/>
      </w:divBdr>
    </w:div>
    <w:div w:id="555704532">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27215052">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17780751">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962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20https://doi.org/10.3389/fpsyg.2020.00644" TargetMode="External"/><Relationship Id="rId18" Type="http://schemas.openxmlformats.org/officeDocument/2006/relationships/hyperlink" Target="https://www.sciencedirect.com/journal/journal-of-affective-disorders" TargetMode="External"/><Relationship Id="rId26" Type="http://schemas.openxmlformats.org/officeDocument/2006/relationships/hyperlink" Target="https://doi.org/10.1002/mpr.1756" TargetMode="External"/><Relationship Id="rId39" Type="http://schemas.openxmlformats.org/officeDocument/2006/relationships/hyperlink" Target="%20https://doi.org/10.1080/07448481.2018.1465060" TargetMode="External"/><Relationship Id="rId21" Type="http://schemas.openxmlformats.org/officeDocument/2006/relationships/hyperlink" Target="https://doi.org/10.1002/mpr.1761" TargetMode="External"/><Relationship Id="rId34" Type="http://schemas.openxmlformats.org/officeDocument/2006/relationships/hyperlink" Target="https://doi.org/%2010.3102/0002831217722120" TargetMode="External"/><Relationship Id="rId42" Type="http://schemas.openxmlformats.org/officeDocument/2006/relationships/hyperlink" Target="https://doi.org/10.1017/S0033291717002215" TargetMode="External"/><Relationship Id="rId47" Type="http://schemas.openxmlformats.org/officeDocument/2006/relationships/hyperlink" Target="https://doi.org/10.1007/s00127-020-01943-4" TargetMode="External"/><Relationship Id="rId50" Type="http://schemas.openxmlformats.org/officeDocument/2006/relationships/hyperlink" Target="https://doi.org/10.1186/s12909-017-1006-0" TargetMode="External"/><Relationship Id="rId55" Type="http://schemas.openxmlformats.org/officeDocument/2006/relationships/hyperlink" Target="https://doi.org/10.1016/j.chiabu.2019.104183"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7/s11218-019-09484-8" TargetMode="External"/><Relationship Id="rId29" Type="http://schemas.openxmlformats.org/officeDocument/2006/relationships/hyperlink" Target="https://doi.org/10.1177/0022146520921375" TargetMode="External"/><Relationship Id="rId11" Type="http://schemas.openxmlformats.org/officeDocument/2006/relationships/hyperlink" Target="https://doi.org/10.1016/j.jad.2014.09.025" TargetMode="External"/><Relationship Id="rId24" Type="http://schemas.openxmlformats.org/officeDocument/2006/relationships/hyperlink" Target="https://doi.org/10.1037/0002-9432.77.4.534" TargetMode="External"/><Relationship Id="rId32" Type="http://schemas.openxmlformats.org/officeDocument/2006/relationships/hyperlink" Target="https://doi.org/10.1016/j.ajp.2017.11.017" TargetMode="External"/><Relationship Id="rId37" Type="http://schemas.openxmlformats.org/officeDocument/2006/relationships/hyperlink" Target="https://doi.org/10.1007/s40596-017-0733-1" TargetMode="External"/><Relationship Id="rId40" Type="http://schemas.openxmlformats.org/officeDocument/2006/relationships/hyperlink" Target="https://doi.org/10.1108/JMHTEP-03-2020-0017" TargetMode="External"/><Relationship Id="rId45" Type="http://schemas.openxmlformats.org/officeDocument/2006/relationships/hyperlink" Target="https://doi.org/10.1136/bmj.n71%2010.1136/bmj.n7" TargetMode="External"/><Relationship Id="rId53" Type="http://schemas.openxmlformats.org/officeDocument/2006/relationships/hyperlink" Target="https://doi.org/10.1080/07448481.2020.1725018" TargetMode="External"/><Relationship Id="rId58" Type="http://schemas.openxmlformats.org/officeDocument/2006/relationships/hyperlink" Target="https://doi.org/10.1590/1984-0292/1483" TargetMode="External"/><Relationship Id="rId5" Type="http://schemas.openxmlformats.org/officeDocument/2006/relationships/webSettings" Target="webSettings.xml"/><Relationship Id="rId61" Type="http://schemas.openxmlformats.org/officeDocument/2006/relationships/footer" Target="footer1.xml"/><Relationship Id="rId19" Type="http://schemas.openxmlformats.org/officeDocument/2006/relationships/hyperlink" Target="https://doi.org/10.1016/j.jad.2017.07.044" TargetMode="External"/><Relationship Id="rId14" Type="http://schemas.openxmlformats.org/officeDocument/2006/relationships/hyperlink" Target="http://dx.doi.org/10.33208/PC1980-5438v0032n02A07" TargetMode="External"/><Relationship Id="rId22" Type="http://schemas.openxmlformats.org/officeDocument/2006/relationships/hyperlink" Target="https://doi.org/10.1007%20/%20s10964-019-01147-3" TargetMode="External"/><Relationship Id="rId27" Type="http://schemas.openxmlformats.org/officeDocument/2006/relationships/hyperlink" Target="https://doi.org/10.11604/pamj.2020.37.53.24994" TargetMode="External"/><Relationship Id="rId30" Type="http://schemas.openxmlformats.org/officeDocument/2006/relationships/hyperlink" Target="https://doi.org/10.1177/0081246317711793" TargetMode="External"/><Relationship Id="rId35" Type="http://schemas.openxmlformats.org/officeDocument/2006/relationships/hyperlink" Target="https://doi.org/10.1186/s12888-018-1718-7" TargetMode="External"/><Relationship Id="rId43" Type="http://schemas.openxmlformats.org/officeDocument/2006/relationships/hyperlink" Target="https://doi.org/10.1016/j.psychres.2019.02.041" TargetMode="External"/><Relationship Id="rId48" Type="http://schemas.openxmlformats.org/officeDocument/2006/relationships/hyperlink" Target="https://doi.org/10.1037/cdp0000340" TargetMode="External"/><Relationship Id="rId56" Type="http://schemas.openxmlformats.org/officeDocument/2006/relationships/hyperlink" Target="https://doi.org/10.7202/1060826ar" TargetMode="External"/><Relationship Id="rId64" Type="http://schemas.openxmlformats.org/officeDocument/2006/relationships/theme" Target="theme/theme1.xml"/><Relationship Id="rId8" Type="http://schemas.openxmlformats.org/officeDocument/2006/relationships/hyperlink" Target="https://sipsych.org/" TargetMode="External"/><Relationship Id="rId51" Type="http://schemas.openxmlformats.org/officeDocument/2006/relationships/hyperlink" Target="%20https://doi.org/10.2147/NDT.S264775" TargetMode="External"/><Relationship Id="rId3" Type="http://schemas.openxmlformats.org/officeDocument/2006/relationships/styles" Target="styles.xml"/><Relationship Id="rId12" Type="http://schemas.openxmlformats.org/officeDocument/2006/relationships/hyperlink" Target="https://doi.org/10.1037/abn0000362" TargetMode="External"/><Relationship Id="rId17" Type="http://schemas.openxmlformats.org/officeDocument/2006/relationships/hyperlink" Target="https://doi.org/10.1080/07448481.2021.1920954" TargetMode="External"/><Relationship Id="rId25" Type="http://schemas.openxmlformats.org/officeDocument/2006/relationships/hyperlink" Target="https://doi.org/10.1097/NMD.0b013e31827ab077" TargetMode="External"/><Relationship Id="rId33" Type="http://schemas.openxmlformats.org/officeDocument/2006/relationships/hyperlink" Target="https://doi.org/10.3389/fpsyg.2020.01759" TargetMode="External"/><Relationship Id="rId38" Type="http://schemas.openxmlformats.org/officeDocument/2006/relationships/hyperlink" Target="https://doi.org/10.1371/journal.pone.0188785" TargetMode="External"/><Relationship Id="rId46" Type="http://schemas.openxmlformats.org/officeDocument/2006/relationships/hyperlink" Target="https://link.springer.com/journal/127" TargetMode="External"/><Relationship Id="rId59" Type="http://schemas.openxmlformats.org/officeDocument/2006/relationships/header" Target="header1.xml"/><Relationship Id="rId20" Type="http://schemas.openxmlformats.org/officeDocument/2006/relationships/hyperlink" Target="https://doi.org/10.1080/13548506.2018.1546881" TargetMode="External"/><Relationship Id="rId41" Type="http://schemas.openxmlformats.org/officeDocument/2006/relationships/hyperlink" Target="https://doi.org/10.20344/amp.9996" TargetMode="External"/><Relationship Id="rId54" Type="http://schemas.openxmlformats.org/officeDocument/2006/relationships/hyperlink" Target="https://doi.org/10.7196/SAMJ.2020.v110i1.14151" TargetMode="Externa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07/s10964-018-0822-9" TargetMode="External"/><Relationship Id="rId23" Type="http://schemas.openxmlformats.org/officeDocument/2006/relationships/hyperlink" Target="https://doi.org/10.1016/j.jadohealth.2018.07.016" TargetMode="External"/><Relationship Id="rId28" Type="http://schemas.openxmlformats.org/officeDocument/2006/relationships/hyperlink" Target="https://doi.org/10.1016/j.psychres.2017.05.027" TargetMode="External"/><Relationship Id="rId36" Type="http://schemas.openxmlformats.org/officeDocument/2006/relationships/hyperlink" Target="https://doi.org/%2010.1080/09638237.2017.1417567" TargetMode="External"/><Relationship Id="rId49" Type="http://schemas.openxmlformats.org/officeDocument/2006/relationships/hyperlink" Target="https://doi.org/10.1016/j.jad.2021.03.054" TargetMode="External"/><Relationship Id="rId57" Type="http://schemas.openxmlformats.org/officeDocument/2006/relationships/hyperlink" Target="https://doi.org/10.5688/ajpe8522" TargetMode="External"/><Relationship Id="rId10" Type="http://schemas.openxmlformats.org/officeDocument/2006/relationships/image" Target="media/image2.svg"/><Relationship Id="rId31" Type="http://schemas.openxmlformats.org/officeDocument/2006/relationships/hyperlink" Target="https://doi.org/%2010.1016/j.jpsychires.2012.11.015" TargetMode="External"/><Relationship Id="rId44" Type="http://schemas.openxmlformats.org/officeDocument/2006/relationships/hyperlink" Target="https://doi.org/10.3390/ijerph19094929" TargetMode="External"/><Relationship Id="rId52" Type="http://schemas.openxmlformats.org/officeDocument/2006/relationships/hyperlink" Target="https://doi.org/10.4314/ejhs.v29i3.7" TargetMode="External"/><Relationship Id="rId6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D33B0-915B-054D-B36D-9219832A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22</Pages>
  <Words>9044</Words>
  <Characters>48843</Characters>
  <Application>Microsoft Office Word</Application>
  <DocSecurity>0</DocSecurity>
  <Lines>407</Lines>
  <Paragraphs>115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Elainy Loiola</cp:lastModifiedBy>
  <cp:revision>9</cp:revision>
  <cp:lastPrinted>2020-04-16T16:22:00Z</cp:lastPrinted>
  <dcterms:created xsi:type="dcterms:W3CDTF">2020-09-09T19:59:00Z</dcterms:created>
  <dcterms:modified xsi:type="dcterms:W3CDTF">2023-10-28T12:31:00Z</dcterms:modified>
</cp:coreProperties>
</file>