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E5255" w14:textId="78567461" w:rsidR="00C413D4" w:rsidRPr="00E25900" w:rsidRDefault="00963B31" w:rsidP="00963B31">
      <w:pPr>
        <w:jc w:val="center"/>
        <w:rPr>
          <w:b/>
          <w:lang w:val="en-US"/>
        </w:rPr>
      </w:pPr>
      <w:r w:rsidRPr="00963B31">
        <w:rPr>
          <w:b/>
          <w:noProof/>
          <w:sz w:val="36"/>
          <w:szCs w:val="36"/>
          <w:lang w:val="en-US"/>
        </w:rPr>
        <w:t>Children’s perception of people: categories used by children of 10-12 years old to identify and classify people</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eastAsia="es-A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963B31" w:rsidRDefault="00C413D4" w:rsidP="00963B31">
      <w:pPr>
        <w:pStyle w:val="TtuloResumen"/>
        <w:spacing w:line="360" w:lineRule="auto"/>
        <w:rPr>
          <w:sz w:val="24"/>
          <w:szCs w:val="24"/>
          <w:lang w:val="en-US"/>
        </w:rPr>
      </w:pPr>
      <w:r w:rsidRPr="00963B31">
        <w:rPr>
          <w:sz w:val="24"/>
          <w:szCs w:val="24"/>
          <w:lang w:val="en-US"/>
        </w:rPr>
        <w:t>Abstract</w:t>
      </w:r>
    </w:p>
    <w:p w14:paraId="547103FF" w14:textId="6064F170" w:rsidR="00C413D4" w:rsidRPr="00963B31" w:rsidRDefault="00D3102D" w:rsidP="00963B31">
      <w:pPr>
        <w:spacing w:line="360" w:lineRule="auto"/>
        <w:rPr>
          <w:lang w:val="en-US"/>
        </w:rPr>
      </w:pPr>
      <w:proofErr w:type="spellStart"/>
      <w:r w:rsidRPr="00963B31">
        <w:rPr>
          <w:color w:val="000000"/>
          <w:bdr w:val="none" w:sz="0" w:space="0" w:color="auto" w:frame="1"/>
        </w:rPr>
        <w:t>Each</w:t>
      </w:r>
      <w:proofErr w:type="spellEnd"/>
      <w:r w:rsidRPr="00963B31">
        <w:rPr>
          <w:color w:val="000000"/>
          <w:bdr w:val="none" w:sz="0" w:space="0" w:color="auto" w:frame="1"/>
        </w:rPr>
        <w:t xml:space="preserve"> </w:t>
      </w:r>
      <w:proofErr w:type="spellStart"/>
      <w:r w:rsidRPr="00963B31">
        <w:rPr>
          <w:color w:val="000000"/>
          <w:bdr w:val="none" w:sz="0" w:space="0" w:color="auto" w:frame="1"/>
        </w:rPr>
        <w:t>participant</w:t>
      </w:r>
      <w:proofErr w:type="spellEnd"/>
      <w:r w:rsidRPr="00963B31">
        <w:rPr>
          <w:color w:val="000000"/>
          <w:bdr w:val="none" w:sz="0" w:space="0" w:color="auto" w:frame="1"/>
        </w:rPr>
        <w:t xml:space="preserve"> (60 </w:t>
      </w:r>
      <w:proofErr w:type="spellStart"/>
      <w:r w:rsidRPr="00963B31">
        <w:rPr>
          <w:color w:val="000000"/>
          <w:bdr w:val="none" w:sz="0" w:space="0" w:color="auto" w:frame="1"/>
        </w:rPr>
        <w:t>children</w:t>
      </w:r>
      <w:proofErr w:type="spellEnd"/>
      <w:r w:rsidRPr="00963B31">
        <w:rPr>
          <w:color w:val="000000"/>
          <w:bdr w:val="none" w:sz="0" w:space="0" w:color="auto" w:frame="1"/>
        </w:rPr>
        <w:t xml:space="preserve"> </w:t>
      </w:r>
      <w:proofErr w:type="spellStart"/>
      <w:r w:rsidRPr="00963B31">
        <w:rPr>
          <w:color w:val="000000"/>
          <w:bdr w:val="none" w:sz="0" w:space="0" w:color="auto" w:frame="1"/>
        </w:rPr>
        <w:t>between</w:t>
      </w:r>
      <w:proofErr w:type="spellEnd"/>
      <w:r w:rsidRPr="00963B31">
        <w:rPr>
          <w:color w:val="000000"/>
          <w:bdr w:val="none" w:sz="0" w:space="0" w:color="auto" w:frame="1"/>
        </w:rPr>
        <w:t xml:space="preserve"> 10-12 </w:t>
      </w:r>
      <w:proofErr w:type="spellStart"/>
      <w:r w:rsidRPr="00963B31">
        <w:rPr>
          <w:color w:val="000000"/>
          <w:bdr w:val="none" w:sz="0" w:space="0" w:color="auto" w:frame="1"/>
        </w:rPr>
        <w:t>years</w:t>
      </w:r>
      <w:proofErr w:type="spellEnd"/>
      <w:r w:rsidRPr="00963B31">
        <w:rPr>
          <w:color w:val="000000"/>
          <w:bdr w:val="none" w:sz="0" w:space="0" w:color="auto" w:frame="1"/>
        </w:rPr>
        <w:t xml:space="preserve"> </w:t>
      </w:r>
      <w:proofErr w:type="spellStart"/>
      <w:r w:rsidRPr="00963B31">
        <w:rPr>
          <w:color w:val="000000"/>
          <w:bdr w:val="none" w:sz="0" w:space="0" w:color="auto" w:frame="1"/>
        </w:rPr>
        <w:t>old</w:t>
      </w:r>
      <w:proofErr w:type="spellEnd"/>
      <w:r w:rsidRPr="00963B31">
        <w:rPr>
          <w:color w:val="000000"/>
          <w:bdr w:val="none" w:sz="0" w:space="0" w:color="auto" w:frame="1"/>
        </w:rPr>
        <w:t xml:space="preserve">) </w:t>
      </w:r>
      <w:proofErr w:type="spellStart"/>
      <w:r w:rsidRPr="00963B31">
        <w:rPr>
          <w:color w:val="000000"/>
          <w:bdr w:val="none" w:sz="0" w:space="0" w:color="auto" w:frame="1"/>
        </w:rPr>
        <w:t>had</w:t>
      </w:r>
      <w:proofErr w:type="spellEnd"/>
      <w:r w:rsidRPr="00963B31">
        <w:rPr>
          <w:color w:val="000000"/>
          <w:bdr w:val="none" w:sz="0" w:space="0" w:color="auto" w:frame="1"/>
        </w:rPr>
        <w:t xml:space="preserve"> </w:t>
      </w:r>
      <w:proofErr w:type="spellStart"/>
      <w:r w:rsidRPr="00963B31">
        <w:rPr>
          <w:color w:val="000000"/>
          <w:bdr w:val="none" w:sz="0" w:space="0" w:color="auto" w:frame="1"/>
        </w:rPr>
        <w:t>to</w:t>
      </w:r>
      <w:proofErr w:type="spellEnd"/>
      <w:r w:rsidRPr="00963B31">
        <w:rPr>
          <w:color w:val="FF0000"/>
          <w:bdr w:val="none" w:sz="0" w:space="0" w:color="auto" w:frame="1"/>
        </w:rPr>
        <w:t> </w:t>
      </w:r>
      <w:proofErr w:type="spellStart"/>
      <w:r w:rsidRPr="00963B31">
        <w:rPr>
          <w:color w:val="000000"/>
          <w:bdr w:val="none" w:sz="0" w:space="0" w:color="auto" w:frame="1"/>
        </w:rPr>
        <w:t>perform</w:t>
      </w:r>
      <w:proofErr w:type="spellEnd"/>
      <w:r w:rsidRPr="00963B31">
        <w:rPr>
          <w:color w:val="000000"/>
          <w:bdr w:val="none" w:sz="0" w:space="0" w:color="auto" w:frame="1"/>
        </w:rPr>
        <w:t xml:space="preserve"> </w:t>
      </w:r>
      <w:proofErr w:type="spellStart"/>
      <w:r w:rsidRPr="00963B31">
        <w:rPr>
          <w:color w:val="000000"/>
          <w:bdr w:val="none" w:sz="0" w:space="0" w:color="auto" w:frame="1"/>
        </w:rPr>
        <w:t>four</w:t>
      </w:r>
      <w:proofErr w:type="spellEnd"/>
      <w:r w:rsidRPr="00963B31">
        <w:rPr>
          <w:color w:val="000000"/>
          <w:bdr w:val="none" w:sz="0" w:space="0" w:color="auto" w:frame="1"/>
        </w:rPr>
        <w:t xml:space="preserve"> </w:t>
      </w:r>
      <w:proofErr w:type="spellStart"/>
      <w:r w:rsidRPr="00963B31">
        <w:rPr>
          <w:color w:val="000000"/>
          <w:bdr w:val="none" w:sz="0" w:space="0" w:color="auto" w:frame="1"/>
        </w:rPr>
        <w:t>different</w:t>
      </w:r>
      <w:proofErr w:type="spellEnd"/>
      <w:r w:rsidRPr="00963B31">
        <w:rPr>
          <w:color w:val="000000"/>
          <w:bdr w:val="none" w:sz="0" w:space="0" w:color="auto" w:frame="1"/>
        </w:rPr>
        <w:t xml:space="preserve"> </w:t>
      </w:r>
      <w:proofErr w:type="spellStart"/>
      <w:r w:rsidRPr="00963B31">
        <w:rPr>
          <w:color w:val="000000"/>
          <w:bdr w:val="none" w:sz="0" w:space="0" w:color="auto" w:frame="1"/>
        </w:rPr>
        <w:t>tasks</w:t>
      </w:r>
      <w:proofErr w:type="spellEnd"/>
      <w:r w:rsidRPr="00963B31">
        <w:rPr>
          <w:color w:val="000000"/>
          <w:bdr w:val="none" w:sz="0" w:space="0" w:color="auto" w:frame="1"/>
        </w:rPr>
        <w:t xml:space="preserve">: a) </w:t>
      </w:r>
      <w:proofErr w:type="spellStart"/>
      <w:r w:rsidRPr="00963B31">
        <w:rPr>
          <w:color w:val="000000"/>
          <w:bdr w:val="none" w:sz="0" w:space="0" w:color="auto" w:frame="1"/>
        </w:rPr>
        <w:t>freely</w:t>
      </w:r>
      <w:proofErr w:type="spellEnd"/>
      <w:r w:rsidRPr="00963B31">
        <w:rPr>
          <w:color w:val="000000"/>
          <w:bdr w:val="none" w:sz="0" w:space="0" w:color="auto" w:frame="1"/>
        </w:rPr>
        <w:t xml:space="preserve"> describe </w:t>
      </w:r>
      <w:proofErr w:type="spellStart"/>
      <w:r w:rsidRPr="00963B31">
        <w:rPr>
          <w:color w:val="000000"/>
          <w:bdr w:val="none" w:sz="0" w:space="0" w:color="auto" w:frame="1"/>
        </w:rPr>
        <w:t>the</w:t>
      </w:r>
      <w:proofErr w:type="spellEnd"/>
      <w:r w:rsidRPr="00963B31">
        <w:rPr>
          <w:color w:val="000000"/>
          <w:bdr w:val="none" w:sz="0" w:space="0" w:color="auto" w:frame="1"/>
        </w:rPr>
        <w:t xml:space="preserve"> </w:t>
      </w:r>
      <w:proofErr w:type="spellStart"/>
      <w:r w:rsidRPr="00963B31">
        <w:rPr>
          <w:color w:val="000000"/>
          <w:bdr w:val="none" w:sz="0" w:space="0" w:color="auto" w:frame="1"/>
        </w:rPr>
        <w:t>content</w:t>
      </w:r>
      <w:proofErr w:type="spellEnd"/>
      <w:r w:rsidRPr="00963B31">
        <w:rPr>
          <w:color w:val="000000"/>
          <w:bdr w:val="none" w:sz="0" w:space="0" w:color="auto" w:frame="1"/>
        </w:rPr>
        <w:t xml:space="preserve"> of </w:t>
      </w:r>
      <w:proofErr w:type="spellStart"/>
      <w:r w:rsidRPr="00963B31">
        <w:rPr>
          <w:color w:val="000000"/>
          <w:bdr w:val="none" w:sz="0" w:space="0" w:color="auto" w:frame="1"/>
        </w:rPr>
        <w:t>four</w:t>
      </w:r>
      <w:proofErr w:type="spellEnd"/>
      <w:r w:rsidRPr="00963B31">
        <w:rPr>
          <w:color w:val="000000"/>
          <w:bdr w:val="none" w:sz="0" w:space="0" w:color="auto" w:frame="1"/>
        </w:rPr>
        <w:t xml:space="preserve"> </w:t>
      </w:r>
      <w:proofErr w:type="spellStart"/>
      <w:r w:rsidRPr="00963B31">
        <w:rPr>
          <w:color w:val="000000"/>
          <w:bdr w:val="none" w:sz="0" w:space="0" w:color="auto" w:frame="1"/>
        </w:rPr>
        <w:t>photos</w:t>
      </w:r>
      <w:proofErr w:type="spellEnd"/>
      <w:r w:rsidRPr="00963B31">
        <w:rPr>
          <w:color w:val="000000"/>
          <w:bdr w:val="none" w:sz="0" w:space="0" w:color="auto" w:frame="1"/>
        </w:rPr>
        <w:t xml:space="preserve"> (</w:t>
      </w:r>
      <w:proofErr w:type="spellStart"/>
      <w:r w:rsidRPr="00963B31">
        <w:rPr>
          <w:color w:val="000000"/>
          <w:bdr w:val="none" w:sz="0" w:space="0" w:color="auto" w:frame="1"/>
        </w:rPr>
        <w:t>little</w:t>
      </w:r>
      <w:proofErr w:type="spellEnd"/>
      <w:r w:rsidRPr="00963B31">
        <w:rPr>
          <w:color w:val="000000"/>
          <w:bdr w:val="none" w:sz="0" w:space="0" w:color="auto" w:frame="1"/>
        </w:rPr>
        <w:t xml:space="preserve"> </w:t>
      </w:r>
      <w:proofErr w:type="spellStart"/>
      <w:r w:rsidRPr="00963B31">
        <w:rPr>
          <w:color w:val="000000"/>
          <w:bdr w:val="none" w:sz="0" w:space="0" w:color="auto" w:frame="1"/>
        </w:rPr>
        <w:t>girl</w:t>
      </w:r>
      <w:proofErr w:type="spellEnd"/>
      <w:r w:rsidRPr="00963B31">
        <w:rPr>
          <w:color w:val="000000"/>
          <w:bdr w:val="none" w:sz="0" w:space="0" w:color="auto" w:frame="1"/>
        </w:rPr>
        <w:t xml:space="preserve">, </w:t>
      </w:r>
      <w:proofErr w:type="spellStart"/>
      <w:r w:rsidRPr="00963B31">
        <w:rPr>
          <w:color w:val="000000"/>
          <w:bdr w:val="none" w:sz="0" w:space="0" w:color="auto" w:frame="1"/>
        </w:rPr>
        <w:t>young</w:t>
      </w:r>
      <w:proofErr w:type="spellEnd"/>
      <w:r w:rsidRPr="00963B31">
        <w:rPr>
          <w:color w:val="000000"/>
          <w:bdr w:val="none" w:sz="0" w:space="0" w:color="auto" w:frame="1"/>
        </w:rPr>
        <w:t xml:space="preserve"> </w:t>
      </w:r>
      <w:proofErr w:type="spellStart"/>
      <w:r w:rsidRPr="00963B31">
        <w:rPr>
          <w:color w:val="000000"/>
          <w:bdr w:val="none" w:sz="0" w:space="0" w:color="auto" w:frame="1"/>
        </w:rPr>
        <w:t>boy</w:t>
      </w:r>
      <w:proofErr w:type="spellEnd"/>
      <w:r w:rsidRPr="00963B31">
        <w:rPr>
          <w:color w:val="000000"/>
          <w:bdr w:val="none" w:sz="0" w:space="0" w:color="auto" w:frame="1"/>
        </w:rPr>
        <w:t xml:space="preserve">, </w:t>
      </w:r>
      <w:proofErr w:type="spellStart"/>
      <w:r w:rsidRPr="00963B31">
        <w:rPr>
          <w:color w:val="000000"/>
          <w:bdr w:val="none" w:sz="0" w:space="0" w:color="auto" w:frame="1"/>
        </w:rPr>
        <w:t>adult</w:t>
      </w:r>
      <w:proofErr w:type="spellEnd"/>
      <w:r w:rsidRPr="00963B31">
        <w:rPr>
          <w:color w:val="000000"/>
          <w:bdr w:val="none" w:sz="0" w:space="0" w:color="auto" w:frame="1"/>
        </w:rPr>
        <w:t xml:space="preserve"> </w:t>
      </w:r>
      <w:proofErr w:type="spellStart"/>
      <w:r w:rsidRPr="00963B31">
        <w:rPr>
          <w:color w:val="000000"/>
          <w:bdr w:val="none" w:sz="0" w:space="0" w:color="auto" w:frame="1"/>
        </w:rPr>
        <w:t>man</w:t>
      </w:r>
      <w:proofErr w:type="spellEnd"/>
      <w:r w:rsidRPr="00963B31">
        <w:rPr>
          <w:color w:val="000000"/>
          <w:bdr w:val="none" w:sz="0" w:space="0" w:color="auto" w:frame="1"/>
        </w:rPr>
        <w:t xml:space="preserve"> and </w:t>
      </w:r>
      <w:proofErr w:type="spellStart"/>
      <w:r w:rsidRPr="00963B31">
        <w:rPr>
          <w:color w:val="000000"/>
          <w:bdr w:val="none" w:sz="0" w:space="0" w:color="auto" w:frame="1"/>
        </w:rPr>
        <w:t>old</w:t>
      </w:r>
      <w:proofErr w:type="spellEnd"/>
      <w:r w:rsidRPr="00963B31">
        <w:rPr>
          <w:color w:val="000000"/>
          <w:bdr w:val="none" w:sz="0" w:space="0" w:color="auto" w:frame="1"/>
        </w:rPr>
        <w:t xml:space="preserve"> </w:t>
      </w:r>
      <w:proofErr w:type="spellStart"/>
      <w:r w:rsidRPr="00963B31">
        <w:rPr>
          <w:color w:val="000000"/>
          <w:bdr w:val="none" w:sz="0" w:space="0" w:color="auto" w:frame="1"/>
        </w:rPr>
        <w:t>woman</w:t>
      </w:r>
      <w:proofErr w:type="spellEnd"/>
      <w:r w:rsidRPr="00963B31">
        <w:rPr>
          <w:color w:val="000000"/>
          <w:bdr w:val="none" w:sz="0" w:space="0" w:color="auto" w:frame="1"/>
        </w:rPr>
        <w:t xml:space="preserve">); b) divide a set of </w:t>
      </w:r>
      <w:proofErr w:type="spellStart"/>
      <w:r w:rsidRPr="00963B31">
        <w:rPr>
          <w:color w:val="000000"/>
          <w:bdr w:val="none" w:sz="0" w:space="0" w:color="auto" w:frame="1"/>
        </w:rPr>
        <w:t>eight</w:t>
      </w:r>
      <w:proofErr w:type="spellEnd"/>
      <w:r w:rsidRPr="00963B31">
        <w:rPr>
          <w:color w:val="000000"/>
          <w:bdr w:val="none" w:sz="0" w:space="0" w:color="auto" w:frame="1"/>
        </w:rPr>
        <w:t xml:space="preserve"> </w:t>
      </w:r>
      <w:proofErr w:type="spellStart"/>
      <w:r w:rsidRPr="00963B31">
        <w:rPr>
          <w:color w:val="000000"/>
          <w:bdr w:val="none" w:sz="0" w:space="0" w:color="auto" w:frame="1"/>
        </w:rPr>
        <w:t>photos</w:t>
      </w:r>
      <w:proofErr w:type="spellEnd"/>
      <w:r w:rsidRPr="00963B31">
        <w:rPr>
          <w:color w:val="000000"/>
          <w:bdr w:val="none" w:sz="0" w:space="0" w:color="auto" w:frame="1"/>
        </w:rPr>
        <w:t xml:space="preserve"> of </w:t>
      </w:r>
      <w:proofErr w:type="spellStart"/>
      <w:r w:rsidRPr="00963B31">
        <w:rPr>
          <w:color w:val="000000"/>
          <w:bdr w:val="none" w:sz="0" w:space="0" w:color="auto" w:frame="1"/>
        </w:rPr>
        <w:t>adults</w:t>
      </w:r>
      <w:proofErr w:type="spellEnd"/>
      <w:r w:rsidRPr="00963B31">
        <w:rPr>
          <w:color w:val="000000"/>
          <w:bdr w:val="none" w:sz="0" w:space="0" w:color="auto" w:frame="1"/>
        </w:rPr>
        <w:t xml:space="preserve"> and </w:t>
      </w:r>
      <w:proofErr w:type="spellStart"/>
      <w:r w:rsidRPr="00963B31">
        <w:rPr>
          <w:color w:val="000000"/>
          <w:bdr w:val="none" w:sz="0" w:space="0" w:color="auto" w:frame="1"/>
        </w:rPr>
        <w:t>older</w:t>
      </w:r>
      <w:proofErr w:type="spellEnd"/>
      <w:r w:rsidRPr="00963B31">
        <w:rPr>
          <w:color w:val="000000"/>
          <w:bdr w:val="none" w:sz="0" w:space="0" w:color="auto" w:frame="1"/>
        </w:rPr>
        <w:t xml:space="preserve"> </w:t>
      </w:r>
      <w:proofErr w:type="spellStart"/>
      <w:r w:rsidRPr="00963B31">
        <w:rPr>
          <w:color w:val="000000"/>
          <w:bdr w:val="none" w:sz="0" w:space="0" w:color="auto" w:frame="1"/>
        </w:rPr>
        <w:t>adults</w:t>
      </w:r>
      <w:proofErr w:type="spellEnd"/>
      <w:r w:rsidRPr="00963B31">
        <w:rPr>
          <w:color w:val="000000"/>
          <w:bdr w:val="none" w:sz="0" w:space="0" w:color="auto" w:frame="1"/>
        </w:rPr>
        <w:t xml:space="preserve"> (</w:t>
      </w:r>
      <w:proofErr w:type="spellStart"/>
      <w:r w:rsidRPr="00963B31">
        <w:rPr>
          <w:color w:val="000000"/>
          <w:bdr w:val="none" w:sz="0" w:space="0" w:color="auto" w:frame="1"/>
        </w:rPr>
        <w:t>male</w:t>
      </w:r>
      <w:proofErr w:type="spellEnd"/>
      <w:r w:rsidRPr="00963B31">
        <w:rPr>
          <w:color w:val="000000"/>
          <w:bdr w:val="none" w:sz="0" w:space="0" w:color="auto" w:frame="1"/>
        </w:rPr>
        <w:t xml:space="preserve"> and </w:t>
      </w:r>
      <w:proofErr w:type="spellStart"/>
      <w:r w:rsidRPr="00963B31">
        <w:rPr>
          <w:color w:val="000000"/>
          <w:bdr w:val="none" w:sz="0" w:space="0" w:color="auto" w:frame="1"/>
        </w:rPr>
        <w:t>woman</w:t>
      </w:r>
      <w:proofErr w:type="spellEnd"/>
      <w:r w:rsidRPr="00963B31">
        <w:rPr>
          <w:color w:val="000000"/>
          <w:bdr w:val="none" w:sz="0" w:space="0" w:color="auto" w:frame="1"/>
        </w:rPr>
        <w:t xml:space="preserve">, </w:t>
      </w:r>
      <w:proofErr w:type="spellStart"/>
      <w:r w:rsidRPr="00963B31">
        <w:rPr>
          <w:color w:val="000000"/>
          <w:bdr w:val="none" w:sz="0" w:space="0" w:color="auto" w:frame="1"/>
        </w:rPr>
        <w:t>smiling</w:t>
      </w:r>
      <w:proofErr w:type="spellEnd"/>
      <w:r w:rsidRPr="00963B31">
        <w:rPr>
          <w:color w:val="000000"/>
          <w:bdr w:val="none" w:sz="0" w:space="0" w:color="auto" w:frame="1"/>
        </w:rPr>
        <w:t xml:space="preserve"> and </w:t>
      </w:r>
      <w:proofErr w:type="spellStart"/>
      <w:r w:rsidRPr="00963B31">
        <w:rPr>
          <w:color w:val="000000"/>
          <w:bdr w:val="none" w:sz="0" w:space="0" w:color="auto" w:frame="1"/>
        </w:rPr>
        <w:t>not</w:t>
      </w:r>
      <w:proofErr w:type="spellEnd"/>
      <w:r w:rsidRPr="00963B31">
        <w:rPr>
          <w:color w:val="000000"/>
          <w:bdr w:val="none" w:sz="0" w:space="0" w:color="auto" w:frame="1"/>
        </w:rPr>
        <w:t xml:space="preserve"> </w:t>
      </w:r>
      <w:proofErr w:type="spellStart"/>
      <w:r w:rsidRPr="00963B31">
        <w:rPr>
          <w:color w:val="000000"/>
          <w:bdr w:val="none" w:sz="0" w:space="0" w:color="auto" w:frame="1"/>
        </w:rPr>
        <w:t>smiling</w:t>
      </w:r>
      <w:proofErr w:type="spellEnd"/>
      <w:r w:rsidRPr="00963B31">
        <w:rPr>
          <w:color w:val="000000"/>
          <w:bdr w:val="none" w:sz="0" w:space="0" w:color="auto" w:frame="1"/>
        </w:rPr>
        <w:t xml:space="preserve">, formal and casual </w:t>
      </w:r>
      <w:proofErr w:type="spellStart"/>
      <w:r w:rsidRPr="00963B31">
        <w:rPr>
          <w:color w:val="000000"/>
          <w:bdr w:val="none" w:sz="0" w:space="0" w:color="auto" w:frame="1"/>
        </w:rPr>
        <w:t>clothing</w:t>
      </w:r>
      <w:proofErr w:type="spellEnd"/>
      <w:r w:rsidRPr="00963B31">
        <w:rPr>
          <w:color w:val="000000"/>
          <w:bdr w:val="none" w:sz="0" w:space="0" w:color="auto" w:frame="1"/>
        </w:rPr>
        <w:t xml:space="preserve">) </w:t>
      </w:r>
      <w:proofErr w:type="spellStart"/>
      <w:r w:rsidRPr="00963B31">
        <w:rPr>
          <w:color w:val="000000"/>
          <w:bdr w:val="none" w:sz="0" w:space="0" w:color="auto" w:frame="1"/>
        </w:rPr>
        <w:t>into</w:t>
      </w:r>
      <w:proofErr w:type="spellEnd"/>
      <w:r w:rsidRPr="00963B31">
        <w:rPr>
          <w:color w:val="000000"/>
          <w:bdr w:val="none" w:sz="0" w:space="0" w:color="auto" w:frame="1"/>
        </w:rPr>
        <w:t xml:space="preserve"> </w:t>
      </w:r>
      <w:proofErr w:type="spellStart"/>
      <w:r w:rsidRPr="00963B31">
        <w:rPr>
          <w:color w:val="000000"/>
          <w:bdr w:val="none" w:sz="0" w:space="0" w:color="auto" w:frame="1"/>
        </w:rPr>
        <w:t>two</w:t>
      </w:r>
      <w:proofErr w:type="spellEnd"/>
      <w:r w:rsidRPr="00963B31">
        <w:rPr>
          <w:color w:val="000000"/>
          <w:bdr w:val="none" w:sz="0" w:space="0" w:color="auto" w:frame="1"/>
        </w:rPr>
        <w:t xml:space="preserve"> </w:t>
      </w:r>
      <w:proofErr w:type="spellStart"/>
      <w:r w:rsidRPr="00963B31">
        <w:rPr>
          <w:color w:val="000000"/>
          <w:bdr w:val="none" w:sz="0" w:space="0" w:color="auto" w:frame="1"/>
        </w:rPr>
        <w:t>groups</w:t>
      </w:r>
      <w:proofErr w:type="spellEnd"/>
      <w:r w:rsidRPr="00963B31">
        <w:rPr>
          <w:color w:val="000000"/>
          <w:bdr w:val="none" w:sz="0" w:space="0" w:color="auto" w:frame="1"/>
        </w:rPr>
        <w:t xml:space="preserve"> </w:t>
      </w:r>
      <w:proofErr w:type="spellStart"/>
      <w:r w:rsidRPr="00963B31">
        <w:rPr>
          <w:color w:val="000000"/>
          <w:bdr w:val="none" w:sz="0" w:space="0" w:color="auto" w:frame="1"/>
        </w:rPr>
        <w:t>according</w:t>
      </w:r>
      <w:proofErr w:type="spellEnd"/>
      <w:r w:rsidRPr="00963B31">
        <w:rPr>
          <w:color w:val="000000"/>
          <w:bdr w:val="none" w:sz="0" w:space="0" w:color="auto" w:frame="1"/>
        </w:rPr>
        <w:t xml:space="preserve"> </w:t>
      </w:r>
      <w:proofErr w:type="spellStart"/>
      <w:r w:rsidRPr="00963B31">
        <w:rPr>
          <w:color w:val="000000"/>
          <w:bdr w:val="none" w:sz="0" w:space="0" w:color="auto" w:frame="1"/>
        </w:rPr>
        <w:t>to</w:t>
      </w:r>
      <w:proofErr w:type="spellEnd"/>
      <w:r w:rsidRPr="00963B31">
        <w:rPr>
          <w:color w:val="000000"/>
          <w:bdr w:val="none" w:sz="0" w:space="0" w:color="auto" w:frame="1"/>
        </w:rPr>
        <w:t xml:space="preserve"> a </w:t>
      </w:r>
      <w:proofErr w:type="spellStart"/>
      <w:r w:rsidRPr="00963B31">
        <w:rPr>
          <w:color w:val="000000"/>
          <w:bdr w:val="none" w:sz="0" w:space="0" w:color="auto" w:frame="1"/>
        </w:rPr>
        <w:t>classifying</w:t>
      </w:r>
      <w:proofErr w:type="spellEnd"/>
      <w:r w:rsidRPr="00963B31">
        <w:rPr>
          <w:color w:val="000000"/>
          <w:bdr w:val="none" w:sz="0" w:space="0" w:color="auto" w:frame="1"/>
        </w:rPr>
        <w:t xml:space="preserve"> </w:t>
      </w:r>
      <w:proofErr w:type="spellStart"/>
      <w:r w:rsidRPr="00963B31">
        <w:rPr>
          <w:color w:val="000000"/>
          <w:bdr w:val="none" w:sz="0" w:space="0" w:color="auto" w:frame="1"/>
        </w:rPr>
        <w:t>criteria</w:t>
      </w:r>
      <w:proofErr w:type="spellEnd"/>
      <w:r w:rsidRPr="00963B31">
        <w:rPr>
          <w:color w:val="000000"/>
          <w:bdr w:val="none" w:sz="0" w:space="0" w:color="auto" w:frame="1"/>
        </w:rPr>
        <w:t xml:space="preserve">; c) divide a </w:t>
      </w:r>
      <w:proofErr w:type="spellStart"/>
      <w:r w:rsidRPr="00963B31">
        <w:rPr>
          <w:color w:val="000000"/>
          <w:bdr w:val="none" w:sz="0" w:space="0" w:color="auto" w:frame="1"/>
        </w:rPr>
        <w:t>continuous</w:t>
      </w:r>
      <w:proofErr w:type="spellEnd"/>
      <w:r w:rsidRPr="00963B31">
        <w:rPr>
          <w:color w:val="000000"/>
          <w:bdr w:val="none" w:sz="0" w:space="0" w:color="auto" w:frame="1"/>
        </w:rPr>
        <w:t xml:space="preserve"> </w:t>
      </w:r>
      <w:proofErr w:type="spellStart"/>
      <w:r w:rsidRPr="00963B31">
        <w:rPr>
          <w:color w:val="000000"/>
          <w:bdr w:val="none" w:sz="0" w:space="0" w:color="auto" w:frame="1"/>
        </w:rPr>
        <w:t>age</w:t>
      </w:r>
      <w:proofErr w:type="spellEnd"/>
      <w:r w:rsidRPr="00963B31">
        <w:rPr>
          <w:color w:val="000000"/>
          <w:bdr w:val="none" w:sz="0" w:space="0" w:color="auto" w:frame="1"/>
        </w:rPr>
        <w:t xml:space="preserve"> set of </w:t>
      </w:r>
      <w:proofErr w:type="spellStart"/>
      <w:r w:rsidRPr="00963B31">
        <w:rPr>
          <w:color w:val="000000"/>
          <w:bdr w:val="none" w:sz="0" w:space="0" w:color="auto" w:frame="1"/>
        </w:rPr>
        <w:t>seven</w:t>
      </w:r>
      <w:proofErr w:type="spellEnd"/>
      <w:r w:rsidRPr="00963B31">
        <w:rPr>
          <w:color w:val="000000"/>
          <w:bdr w:val="none" w:sz="0" w:space="0" w:color="auto" w:frame="1"/>
        </w:rPr>
        <w:t xml:space="preserve"> </w:t>
      </w:r>
      <w:proofErr w:type="spellStart"/>
      <w:r w:rsidRPr="00963B31">
        <w:rPr>
          <w:color w:val="000000"/>
          <w:bdr w:val="none" w:sz="0" w:space="0" w:color="auto" w:frame="1"/>
        </w:rPr>
        <w:t>photos</w:t>
      </w:r>
      <w:proofErr w:type="spellEnd"/>
      <w:r w:rsidRPr="00963B31">
        <w:rPr>
          <w:color w:val="000000"/>
          <w:bdr w:val="none" w:sz="0" w:space="0" w:color="auto" w:frame="1"/>
        </w:rPr>
        <w:t xml:space="preserve"> (</w:t>
      </w:r>
      <w:proofErr w:type="spellStart"/>
      <w:r w:rsidRPr="00963B31">
        <w:rPr>
          <w:color w:val="000000"/>
          <w:bdr w:val="none" w:sz="0" w:space="0" w:color="auto" w:frame="1"/>
        </w:rPr>
        <w:t>from</w:t>
      </w:r>
      <w:proofErr w:type="spellEnd"/>
      <w:r w:rsidRPr="00963B31">
        <w:rPr>
          <w:color w:val="000000"/>
          <w:bdr w:val="none" w:sz="0" w:space="0" w:color="auto" w:frame="1"/>
        </w:rPr>
        <w:t xml:space="preserve"> a </w:t>
      </w:r>
      <w:proofErr w:type="spellStart"/>
      <w:r w:rsidRPr="00963B31">
        <w:rPr>
          <w:color w:val="000000"/>
          <w:bdr w:val="none" w:sz="0" w:space="0" w:color="auto" w:frame="1"/>
        </w:rPr>
        <w:t>little</w:t>
      </w:r>
      <w:proofErr w:type="spellEnd"/>
      <w:r w:rsidRPr="00963B31">
        <w:rPr>
          <w:color w:val="000000"/>
          <w:bdr w:val="none" w:sz="0" w:space="0" w:color="auto" w:frame="1"/>
        </w:rPr>
        <w:t xml:space="preserve"> </w:t>
      </w:r>
      <w:proofErr w:type="spellStart"/>
      <w:r w:rsidRPr="00963B31">
        <w:rPr>
          <w:color w:val="000000"/>
          <w:bdr w:val="none" w:sz="0" w:space="0" w:color="auto" w:frame="1"/>
        </w:rPr>
        <w:t>girl</w:t>
      </w:r>
      <w:proofErr w:type="spellEnd"/>
      <w:r w:rsidRPr="00963B31">
        <w:rPr>
          <w:color w:val="000000"/>
          <w:bdr w:val="none" w:sz="0" w:space="0" w:color="auto" w:frame="1"/>
        </w:rPr>
        <w:t xml:space="preserve"> </w:t>
      </w:r>
      <w:proofErr w:type="spellStart"/>
      <w:r w:rsidRPr="00963B31">
        <w:rPr>
          <w:color w:val="000000"/>
          <w:bdr w:val="none" w:sz="0" w:space="0" w:color="auto" w:frame="1"/>
        </w:rPr>
        <w:t>to</w:t>
      </w:r>
      <w:proofErr w:type="spellEnd"/>
      <w:r w:rsidRPr="00963B31">
        <w:rPr>
          <w:color w:val="000000"/>
          <w:bdr w:val="none" w:sz="0" w:space="0" w:color="auto" w:frame="1"/>
        </w:rPr>
        <w:t xml:space="preserve"> </w:t>
      </w:r>
      <w:proofErr w:type="spellStart"/>
      <w:r w:rsidRPr="00963B31">
        <w:rPr>
          <w:color w:val="000000"/>
          <w:bdr w:val="none" w:sz="0" w:space="0" w:color="auto" w:frame="1"/>
        </w:rPr>
        <w:t>an</w:t>
      </w:r>
      <w:proofErr w:type="spellEnd"/>
      <w:r w:rsidRPr="00963B31">
        <w:rPr>
          <w:color w:val="000000"/>
          <w:bdr w:val="none" w:sz="0" w:space="0" w:color="auto" w:frame="1"/>
        </w:rPr>
        <w:t xml:space="preserve"> </w:t>
      </w:r>
      <w:proofErr w:type="spellStart"/>
      <w:r w:rsidRPr="00963B31">
        <w:rPr>
          <w:color w:val="000000"/>
          <w:bdr w:val="none" w:sz="0" w:space="0" w:color="auto" w:frame="1"/>
        </w:rPr>
        <w:t>old</w:t>
      </w:r>
      <w:proofErr w:type="spellEnd"/>
      <w:r w:rsidRPr="00963B31">
        <w:rPr>
          <w:color w:val="000000"/>
          <w:bdr w:val="none" w:sz="0" w:space="0" w:color="auto" w:frame="1"/>
        </w:rPr>
        <w:t xml:space="preserve"> </w:t>
      </w:r>
      <w:proofErr w:type="spellStart"/>
      <w:r w:rsidRPr="00963B31">
        <w:rPr>
          <w:color w:val="000000"/>
          <w:bdr w:val="none" w:sz="0" w:space="0" w:color="auto" w:frame="1"/>
        </w:rPr>
        <w:t>man</w:t>
      </w:r>
      <w:proofErr w:type="spellEnd"/>
      <w:r w:rsidRPr="00963B31">
        <w:rPr>
          <w:color w:val="000000"/>
          <w:bdr w:val="none" w:sz="0" w:space="0" w:color="auto" w:frame="1"/>
        </w:rPr>
        <w:t xml:space="preserve">) in </w:t>
      </w:r>
      <w:proofErr w:type="spellStart"/>
      <w:r w:rsidRPr="00963B31">
        <w:rPr>
          <w:color w:val="000000"/>
          <w:bdr w:val="none" w:sz="0" w:space="0" w:color="auto" w:frame="1"/>
        </w:rPr>
        <w:t>two</w:t>
      </w:r>
      <w:proofErr w:type="spellEnd"/>
      <w:r w:rsidRPr="00963B31">
        <w:rPr>
          <w:color w:val="000000"/>
          <w:bdr w:val="none" w:sz="0" w:space="0" w:color="auto" w:frame="1"/>
        </w:rPr>
        <w:t xml:space="preserve"> and </w:t>
      </w:r>
      <w:proofErr w:type="spellStart"/>
      <w:r w:rsidRPr="00963B31">
        <w:rPr>
          <w:color w:val="000000"/>
          <w:bdr w:val="none" w:sz="0" w:space="0" w:color="auto" w:frame="1"/>
        </w:rPr>
        <w:t>three</w:t>
      </w:r>
      <w:proofErr w:type="spellEnd"/>
      <w:r w:rsidRPr="00963B31">
        <w:rPr>
          <w:color w:val="000000"/>
          <w:bdr w:val="none" w:sz="0" w:space="0" w:color="auto" w:frame="1"/>
        </w:rPr>
        <w:t xml:space="preserve"> </w:t>
      </w:r>
      <w:proofErr w:type="spellStart"/>
      <w:r w:rsidRPr="00963B31">
        <w:rPr>
          <w:color w:val="000000"/>
          <w:bdr w:val="none" w:sz="0" w:space="0" w:color="auto" w:frame="1"/>
        </w:rPr>
        <w:t>groups</w:t>
      </w:r>
      <w:proofErr w:type="spellEnd"/>
      <w:r w:rsidRPr="00963B31">
        <w:rPr>
          <w:color w:val="000000"/>
          <w:bdr w:val="none" w:sz="0" w:space="0" w:color="auto" w:frame="1"/>
        </w:rPr>
        <w:t xml:space="preserve">; d) </w:t>
      </w:r>
      <w:proofErr w:type="spellStart"/>
      <w:r w:rsidRPr="00963B31">
        <w:rPr>
          <w:color w:val="000000"/>
          <w:bdr w:val="none" w:sz="0" w:space="0" w:color="auto" w:frame="1"/>
        </w:rPr>
        <w:t>calculate</w:t>
      </w:r>
      <w:proofErr w:type="spellEnd"/>
      <w:r w:rsidRPr="00963B31">
        <w:rPr>
          <w:color w:val="000000"/>
          <w:bdr w:val="none" w:sz="0" w:space="0" w:color="auto" w:frame="1"/>
        </w:rPr>
        <w:t xml:space="preserve"> </w:t>
      </w:r>
      <w:proofErr w:type="spellStart"/>
      <w:r w:rsidRPr="00963B31">
        <w:rPr>
          <w:color w:val="000000"/>
          <w:bdr w:val="none" w:sz="0" w:space="0" w:color="auto" w:frame="1"/>
        </w:rPr>
        <w:t>the</w:t>
      </w:r>
      <w:proofErr w:type="spellEnd"/>
      <w:r w:rsidRPr="00963B31">
        <w:rPr>
          <w:color w:val="000000"/>
          <w:bdr w:val="none" w:sz="0" w:space="0" w:color="auto" w:frame="1"/>
        </w:rPr>
        <w:t xml:space="preserve"> </w:t>
      </w:r>
      <w:proofErr w:type="spellStart"/>
      <w:r w:rsidRPr="00963B31">
        <w:rPr>
          <w:color w:val="000000"/>
          <w:bdr w:val="none" w:sz="0" w:space="0" w:color="auto" w:frame="1"/>
        </w:rPr>
        <w:t>years</w:t>
      </w:r>
      <w:proofErr w:type="spellEnd"/>
      <w:r w:rsidRPr="00963B31">
        <w:rPr>
          <w:color w:val="000000"/>
          <w:bdr w:val="none" w:sz="0" w:space="0" w:color="auto" w:frame="1"/>
        </w:rPr>
        <w:t xml:space="preserve"> of </w:t>
      </w:r>
      <w:proofErr w:type="spellStart"/>
      <w:r w:rsidRPr="00963B31">
        <w:rPr>
          <w:color w:val="000000"/>
          <w:bdr w:val="none" w:sz="0" w:space="0" w:color="auto" w:frame="1"/>
        </w:rPr>
        <w:t>age</w:t>
      </w:r>
      <w:proofErr w:type="spellEnd"/>
      <w:r w:rsidRPr="00963B31">
        <w:rPr>
          <w:color w:val="000000"/>
          <w:bdr w:val="none" w:sz="0" w:space="0" w:color="auto" w:frame="1"/>
        </w:rPr>
        <w:t xml:space="preserve"> of </w:t>
      </w:r>
      <w:proofErr w:type="spellStart"/>
      <w:r w:rsidRPr="00963B31">
        <w:rPr>
          <w:color w:val="000000"/>
          <w:bdr w:val="none" w:sz="0" w:space="0" w:color="auto" w:frame="1"/>
        </w:rPr>
        <w:t>five</w:t>
      </w:r>
      <w:proofErr w:type="spellEnd"/>
      <w:r w:rsidRPr="00963B31">
        <w:rPr>
          <w:color w:val="000000"/>
          <w:bdr w:val="none" w:sz="0" w:space="0" w:color="auto" w:frame="1"/>
        </w:rPr>
        <w:t xml:space="preserve"> of </w:t>
      </w:r>
      <w:proofErr w:type="spellStart"/>
      <w:r w:rsidRPr="00963B31">
        <w:rPr>
          <w:color w:val="000000"/>
          <w:bdr w:val="none" w:sz="0" w:space="0" w:color="auto" w:frame="1"/>
        </w:rPr>
        <w:t>the</w:t>
      </w:r>
      <w:proofErr w:type="spellEnd"/>
      <w:r w:rsidRPr="00963B31">
        <w:rPr>
          <w:color w:val="000000"/>
          <w:bdr w:val="none" w:sz="0" w:space="0" w:color="auto" w:frame="1"/>
        </w:rPr>
        <w:t xml:space="preserve"> </w:t>
      </w:r>
      <w:proofErr w:type="spellStart"/>
      <w:r w:rsidRPr="00963B31">
        <w:rPr>
          <w:color w:val="000000"/>
          <w:bdr w:val="none" w:sz="0" w:space="0" w:color="auto" w:frame="1"/>
        </w:rPr>
        <w:t>seven</w:t>
      </w:r>
      <w:proofErr w:type="spellEnd"/>
      <w:r w:rsidRPr="00963B31">
        <w:rPr>
          <w:color w:val="000000"/>
          <w:bdr w:val="none" w:sz="0" w:space="0" w:color="auto" w:frame="1"/>
        </w:rPr>
        <w:t xml:space="preserve"> </w:t>
      </w:r>
      <w:proofErr w:type="spellStart"/>
      <w:r w:rsidRPr="00963B31">
        <w:rPr>
          <w:color w:val="000000"/>
          <w:bdr w:val="none" w:sz="0" w:space="0" w:color="auto" w:frame="1"/>
        </w:rPr>
        <w:t>previous</w:t>
      </w:r>
      <w:proofErr w:type="spellEnd"/>
      <w:r w:rsidRPr="00963B31">
        <w:rPr>
          <w:color w:val="000000"/>
          <w:bdr w:val="none" w:sz="0" w:space="0" w:color="auto" w:frame="1"/>
        </w:rPr>
        <w:t xml:space="preserve"> </w:t>
      </w:r>
      <w:proofErr w:type="spellStart"/>
      <w:r w:rsidRPr="00963B31">
        <w:rPr>
          <w:color w:val="000000"/>
          <w:bdr w:val="none" w:sz="0" w:space="0" w:color="auto" w:frame="1"/>
        </w:rPr>
        <w:t>photos</w:t>
      </w:r>
      <w:proofErr w:type="spellEnd"/>
      <w:r w:rsidRPr="00963B31">
        <w:rPr>
          <w:color w:val="000000"/>
          <w:bdr w:val="none" w:sz="0" w:space="0" w:color="auto" w:frame="1"/>
        </w:rPr>
        <w:t xml:space="preserve">. </w:t>
      </w:r>
      <w:proofErr w:type="spellStart"/>
      <w:r w:rsidRPr="00963B31">
        <w:rPr>
          <w:color w:val="000000"/>
          <w:bdr w:val="none" w:sz="0" w:space="0" w:color="auto" w:frame="1"/>
        </w:rPr>
        <w:t>Results</w:t>
      </w:r>
      <w:proofErr w:type="spellEnd"/>
      <w:r w:rsidRPr="00963B31">
        <w:rPr>
          <w:color w:val="000000"/>
          <w:bdr w:val="none" w:sz="0" w:space="0" w:color="auto" w:frame="1"/>
        </w:rPr>
        <w:t xml:space="preserve"> show </w:t>
      </w:r>
      <w:proofErr w:type="spellStart"/>
      <w:r w:rsidRPr="00963B31">
        <w:rPr>
          <w:color w:val="000000"/>
          <w:bdr w:val="none" w:sz="0" w:space="0" w:color="auto" w:frame="1"/>
        </w:rPr>
        <w:t>that</w:t>
      </w:r>
      <w:proofErr w:type="spellEnd"/>
      <w:r w:rsidRPr="00963B31">
        <w:rPr>
          <w:color w:val="000000"/>
          <w:bdr w:val="none" w:sz="0" w:space="0" w:color="auto" w:frame="1"/>
        </w:rPr>
        <w:t xml:space="preserve"> </w:t>
      </w:r>
      <w:proofErr w:type="spellStart"/>
      <w:r w:rsidRPr="00963B31">
        <w:rPr>
          <w:color w:val="000000"/>
          <w:bdr w:val="none" w:sz="0" w:space="0" w:color="auto" w:frame="1"/>
        </w:rPr>
        <w:t>objective</w:t>
      </w:r>
      <w:proofErr w:type="spellEnd"/>
      <w:r w:rsidRPr="00963B31">
        <w:rPr>
          <w:color w:val="000000"/>
          <w:bdr w:val="none" w:sz="0" w:space="0" w:color="auto" w:frame="1"/>
        </w:rPr>
        <w:t xml:space="preserve"> </w:t>
      </w:r>
      <w:proofErr w:type="spellStart"/>
      <w:r w:rsidRPr="00963B31">
        <w:rPr>
          <w:color w:val="000000"/>
          <w:bdr w:val="none" w:sz="0" w:space="0" w:color="auto" w:frame="1"/>
        </w:rPr>
        <w:t>categories</w:t>
      </w:r>
      <w:proofErr w:type="spellEnd"/>
      <w:r w:rsidRPr="00963B31">
        <w:rPr>
          <w:color w:val="000000"/>
          <w:bdr w:val="none" w:sz="0" w:space="0" w:color="auto" w:frame="1"/>
        </w:rPr>
        <w:t xml:space="preserve"> (</w:t>
      </w:r>
      <w:proofErr w:type="spellStart"/>
      <w:r w:rsidRPr="00963B31">
        <w:rPr>
          <w:color w:val="000000"/>
          <w:bdr w:val="none" w:sz="0" w:space="0" w:color="auto" w:frame="1"/>
        </w:rPr>
        <w:t>age</w:t>
      </w:r>
      <w:proofErr w:type="spellEnd"/>
      <w:r w:rsidRPr="00963B31">
        <w:rPr>
          <w:color w:val="000000"/>
          <w:bdr w:val="none" w:sz="0" w:space="0" w:color="auto" w:frame="1"/>
        </w:rPr>
        <w:t xml:space="preserve">, sex, </w:t>
      </w:r>
      <w:proofErr w:type="spellStart"/>
      <w:r w:rsidRPr="00963B31">
        <w:rPr>
          <w:color w:val="000000"/>
          <w:bdr w:val="none" w:sz="0" w:space="0" w:color="auto" w:frame="1"/>
        </w:rPr>
        <w:t>clothing</w:t>
      </w:r>
      <w:proofErr w:type="spellEnd"/>
      <w:r w:rsidRPr="00963B31">
        <w:rPr>
          <w:color w:val="000000"/>
          <w:bdr w:val="none" w:sz="0" w:space="0" w:color="auto" w:frame="1"/>
        </w:rPr>
        <w:t xml:space="preserve">, </w:t>
      </w:r>
      <w:proofErr w:type="spellStart"/>
      <w:r w:rsidRPr="00963B31">
        <w:rPr>
          <w:color w:val="000000"/>
          <w:bdr w:val="none" w:sz="0" w:space="0" w:color="auto" w:frame="1"/>
        </w:rPr>
        <w:t>physical</w:t>
      </w:r>
      <w:proofErr w:type="spellEnd"/>
      <w:r w:rsidRPr="00963B31">
        <w:rPr>
          <w:color w:val="000000"/>
          <w:bdr w:val="none" w:sz="0" w:space="0" w:color="auto" w:frame="1"/>
        </w:rPr>
        <w:t xml:space="preserve"> </w:t>
      </w:r>
      <w:proofErr w:type="spellStart"/>
      <w:r w:rsidRPr="00963B31">
        <w:rPr>
          <w:color w:val="000000"/>
          <w:bdr w:val="none" w:sz="0" w:space="0" w:color="auto" w:frame="1"/>
        </w:rPr>
        <w:t>features</w:t>
      </w:r>
      <w:proofErr w:type="spellEnd"/>
      <w:r w:rsidRPr="00963B31">
        <w:rPr>
          <w:color w:val="000000"/>
          <w:bdr w:val="none" w:sz="0" w:space="0" w:color="auto" w:frame="1"/>
        </w:rPr>
        <w:t xml:space="preserve">) are </w:t>
      </w:r>
      <w:proofErr w:type="spellStart"/>
      <w:r w:rsidRPr="00963B31">
        <w:rPr>
          <w:color w:val="000000"/>
          <w:bdr w:val="none" w:sz="0" w:space="0" w:color="auto" w:frame="1"/>
        </w:rPr>
        <w:t>the</w:t>
      </w:r>
      <w:proofErr w:type="spellEnd"/>
      <w:r w:rsidRPr="00963B31">
        <w:rPr>
          <w:color w:val="000000"/>
          <w:bdr w:val="none" w:sz="0" w:space="0" w:color="auto" w:frame="1"/>
        </w:rPr>
        <w:t xml:space="preserve"> </w:t>
      </w:r>
      <w:proofErr w:type="spellStart"/>
      <w:r w:rsidRPr="00963B31">
        <w:rPr>
          <w:color w:val="000000"/>
          <w:bdr w:val="none" w:sz="0" w:space="0" w:color="auto" w:frame="1"/>
        </w:rPr>
        <w:t>most</w:t>
      </w:r>
      <w:proofErr w:type="spellEnd"/>
      <w:r w:rsidRPr="00963B31">
        <w:rPr>
          <w:color w:val="000000"/>
          <w:bdr w:val="none" w:sz="0" w:space="0" w:color="auto" w:frame="1"/>
        </w:rPr>
        <w:t xml:space="preserve"> </w:t>
      </w:r>
      <w:proofErr w:type="spellStart"/>
      <w:r w:rsidRPr="00963B31">
        <w:rPr>
          <w:color w:val="000000"/>
          <w:bdr w:val="none" w:sz="0" w:space="0" w:color="auto" w:frame="1"/>
        </w:rPr>
        <w:t>frequent</w:t>
      </w:r>
      <w:proofErr w:type="spellEnd"/>
      <w:r w:rsidRPr="00963B31">
        <w:rPr>
          <w:color w:val="000000"/>
          <w:bdr w:val="none" w:sz="0" w:space="0" w:color="auto" w:frame="1"/>
        </w:rPr>
        <w:t>,</w:t>
      </w:r>
      <w:r w:rsidRPr="00963B31">
        <w:rPr>
          <w:color w:val="FF0000"/>
          <w:bdr w:val="none" w:sz="0" w:space="0" w:color="auto" w:frame="1"/>
        </w:rPr>
        <w:t> </w:t>
      </w:r>
      <w:proofErr w:type="spellStart"/>
      <w:r w:rsidRPr="00963B31">
        <w:rPr>
          <w:color w:val="000000"/>
          <w:bdr w:val="none" w:sz="0" w:space="0" w:color="auto" w:frame="1"/>
        </w:rPr>
        <w:t>over</w:t>
      </w:r>
      <w:proofErr w:type="spellEnd"/>
      <w:r w:rsidRPr="00963B31">
        <w:rPr>
          <w:color w:val="000000"/>
          <w:bdr w:val="none" w:sz="0" w:space="0" w:color="auto" w:frame="1"/>
        </w:rPr>
        <w:t xml:space="preserve"> </w:t>
      </w:r>
      <w:proofErr w:type="spellStart"/>
      <w:r w:rsidRPr="00963B31">
        <w:rPr>
          <w:color w:val="000000"/>
          <w:bdr w:val="none" w:sz="0" w:space="0" w:color="auto" w:frame="1"/>
        </w:rPr>
        <w:t>subjective</w:t>
      </w:r>
      <w:proofErr w:type="spellEnd"/>
      <w:r w:rsidRPr="00963B31">
        <w:rPr>
          <w:color w:val="000000"/>
          <w:bdr w:val="none" w:sz="0" w:space="0" w:color="auto" w:frame="1"/>
        </w:rPr>
        <w:t xml:space="preserve"> </w:t>
      </w:r>
      <w:proofErr w:type="spellStart"/>
      <w:r w:rsidRPr="00963B31">
        <w:rPr>
          <w:color w:val="000000"/>
          <w:bdr w:val="none" w:sz="0" w:space="0" w:color="auto" w:frame="1"/>
        </w:rPr>
        <w:t>or</w:t>
      </w:r>
      <w:proofErr w:type="spellEnd"/>
      <w:r w:rsidRPr="00963B31">
        <w:rPr>
          <w:color w:val="000000"/>
          <w:bdr w:val="none" w:sz="0" w:space="0" w:color="auto" w:frame="1"/>
        </w:rPr>
        <w:t xml:space="preserve"> </w:t>
      </w:r>
      <w:proofErr w:type="spellStart"/>
      <w:r w:rsidRPr="00963B31">
        <w:rPr>
          <w:color w:val="000000"/>
          <w:bdr w:val="none" w:sz="0" w:space="0" w:color="auto" w:frame="1"/>
        </w:rPr>
        <w:t>inferential</w:t>
      </w:r>
      <w:proofErr w:type="spellEnd"/>
      <w:r w:rsidRPr="00963B31">
        <w:rPr>
          <w:color w:val="000000"/>
          <w:bdr w:val="none" w:sz="0" w:space="0" w:color="auto" w:frame="1"/>
        </w:rPr>
        <w:t xml:space="preserve"> </w:t>
      </w:r>
      <w:proofErr w:type="spellStart"/>
      <w:r w:rsidRPr="00963B31">
        <w:rPr>
          <w:color w:val="000000"/>
          <w:bdr w:val="none" w:sz="0" w:space="0" w:color="auto" w:frame="1"/>
        </w:rPr>
        <w:t>categories</w:t>
      </w:r>
      <w:proofErr w:type="spellEnd"/>
      <w:r w:rsidRPr="00963B31">
        <w:rPr>
          <w:color w:val="000000"/>
          <w:bdr w:val="none" w:sz="0" w:space="0" w:color="auto" w:frame="1"/>
        </w:rPr>
        <w:t xml:space="preserve">. </w:t>
      </w:r>
      <w:proofErr w:type="spellStart"/>
      <w:r w:rsidRPr="00963B31">
        <w:rPr>
          <w:color w:val="000000"/>
          <w:bdr w:val="none" w:sz="0" w:space="0" w:color="auto" w:frame="1"/>
        </w:rPr>
        <w:t>These</w:t>
      </w:r>
      <w:proofErr w:type="spellEnd"/>
      <w:r w:rsidRPr="00963B31">
        <w:rPr>
          <w:color w:val="000000"/>
          <w:bdr w:val="none" w:sz="0" w:space="0" w:color="auto" w:frame="1"/>
        </w:rPr>
        <w:t xml:space="preserve"> </w:t>
      </w:r>
      <w:proofErr w:type="spellStart"/>
      <w:r w:rsidRPr="00963B31">
        <w:rPr>
          <w:color w:val="000000"/>
          <w:bdr w:val="none" w:sz="0" w:space="0" w:color="auto" w:frame="1"/>
        </w:rPr>
        <w:t>results</w:t>
      </w:r>
      <w:proofErr w:type="spellEnd"/>
      <w:r w:rsidRPr="00963B31">
        <w:rPr>
          <w:color w:val="000000"/>
          <w:bdr w:val="none" w:sz="0" w:space="0" w:color="auto" w:frame="1"/>
        </w:rPr>
        <w:t xml:space="preserve"> are </w:t>
      </w:r>
      <w:proofErr w:type="spellStart"/>
      <w:r w:rsidRPr="00963B31">
        <w:rPr>
          <w:color w:val="000000"/>
          <w:bdr w:val="none" w:sz="0" w:space="0" w:color="auto" w:frame="1"/>
        </w:rPr>
        <w:t>compared</w:t>
      </w:r>
      <w:proofErr w:type="spellEnd"/>
      <w:r w:rsidRPr="00963B31">
        <w:rPr>
          <w:color w:val="000000"/>
          <w:bdr w:val="none" w:sz="0" w:space="0" w:color="auto" w:frame="1"/>
        </w:rPr>
        <w:t xml:space="preserve"> </w:t>
      </w:r>
      <w:proofErr w:type="spellStart"/>
      <w:r w:rsidRPr="00963B31">
        <w:rPr>
          <w:color w:val="000000"/>
          <w:bdr w:val="none" w:sz="0" w:space="0" w:color="auto" w:frame="1"/>
        </w:rPr>
        <w:t>with</w:t>
      </w:r>
      <w:proofErr w:type="spellEnd"/>
      <w:r w:rsidRPr="00963B31">
        <w:rPr>
          <w:color w:val="000000"/>
          <w:bdr w:val="none" w:sz="0" w:space="0" w:color="auto" w:frame="1"/>
        </w:rPr>
        <w:t xml:space="preserve"> </w:t>
      </w:r>
      <w:proofErr w:type="spellStart"/>
      <w:r w:rsidRPr="00963B31">
        <w:rPr>
          <w:color w:val="000000"/>
          <w:bdr w:val="none" w:sz="0" w:space="0" w:color="auto" w:frame="1"/>
        </w:rPr>
        <w:t>those</w:t>
      </w:r>
      <w:proofErr w:type="spellEnd"/>
      <w:r w:rsidRPr="00963B31">
        <w:rPr>
          <w:color w:val="000000"/>
          <w:bdr w:val="none" w:sz="0" w:space="0" w:color="auto" w:frame="1"/>
        </w:rPr>
        <w:t xml:space="preserve"> </w:t>
      </w:r>
      <w:proofErr w:type="spellStart"/>
      <w:r w:rsidRPr="00963B31">
        <w:rPr>
          <w:color w:val="000000"/>
          <w:bdr w:val="none" w:sz="0" w:space="0" w:color="auto" w:frame="1"/>
        </w:rPr>
        <w:t>found</w:t>
      </w:r>
      <w:proofErr w:type="spellEnd"/>
      <w:r w:rsidRPr="00963B31">
        <w:rPr>
          <w:color w:val="000000"/>
          <w:bdr w:val="none" w:sz="0" w:space="0" w:color="auto" w:frame="1"/>
        </w:rPr>
        <w:t xml:space="preserve"> in </w:t>
      </w:r>
      <w:proofErr w:type="spellStart"/>
      <w:r w:rsidRPr="00963B31">
        <w:rPr>
          <w:color w:val="000000"/>
          <w:bdr w:val="none" w:sz="0" w:space="0" w:color="auto" w:frame="1"/>
        </w:rPr>
        <w:t>samples</w:t>
      </w:r>
      <w:proofErr w:type="spellEnd"/>
      <w:r w:rsidRPr="00963B31">
        <w:rPr>
          <w:color w:val="000000"/>
          <w:bdr w:val="none" w:sz="0" w:space="0" w:color="auto" w:frame="1"/>
        </w:rPr>
        <w:t xml:space="preserve"> of </w:t>
      </w:r>
      <w:proofErr w:type="spellStart"/>
      <w:r w:rsidRPr="00963B31">
        <w:rPr>
          <w:color w:val="000000"/>
          <w:bdr w:val="none" w:sz="0" w:space="0" w:color="auto" w:frame="1"/>
        </w:rPr>
        <w:t>others</w:t>
      </w:r>
      <w:proofErr w:type="spellEnd"/>
      <w:r w:rsidRPr="00963B31">
        <w:rPr>
          <w:color w:val="000000"/>
          <w:bdr w:val="none" w:sz="0" w:space="0" w:color="auto" w:frame="1"/>
        </w:rPr>
        <w:t xml:space="preserve"> </w:t>
      </w:r>
      <w:proofErr w:type="spellStart"/>
      <w:r w:rsidRPr="00963B31">
        <w:rPr>
          <w:color w:val="000000"/>
          <w:bdr w:val="none" w:sz="0" w:space="0" w:color="auto" w:frame="1"/>
        </w:rPr>
        <w:t>age</w:t>
      </w:r>
      <w:proofErr w:type="spellEnd"/>
      <w:r w:rsidRPr="00963B31">
        <w:rPr>
          <w:color w:val="000000"/>
          <w:bdr w:val="none" w:sz="0" w:space="0" w:color="auto" w:frame="1"/>
        </w:rPr>
        <w:t xml:space="preserve"> </w:t>
      </w:r>
      <w:proofErr w:type="spellStart"/>
      <w:r w:rsidRPr="00963B31">
        <w:rPr>
          <w:color w:val="000000"/>
          <w:bdr w:val="none" w:sz="0" w:space="0" w:color="auto" w:frame="1"/>
        </w:rPr>
        <w:t>groups</w:t>
      </w:r>
      <w:proofErr w:type="spellEnd"/>
      <w:r w:rsidRPr="00963B31">
        <w:rPr>
          <w:color w:val="000000"/>
          <w:bdr w:val="none" w:sz="0" w:space="0" w:color="auto" w:frame="1"/>
        </w:rPr>
        <w:t>.</w:t>
      </w:r>
    </w:p>
    <w:p w14:paraId="0EB33005" w14:textId="77777777" w:rsidR="00C413D4" w:rsidRPr="00963B31" w:rsidRDefault="00C413D4" w:rsidP="00963B31">
      <w:pPr>
        <w:spacing w:line="360" w:lineRule="auto"/>
        <w:rPr>
          <w:b/>
          <w:lang w:val="en-US"/>
        </w:rPr>
      </w:pPr>
      <w:r w:rsidRPr="00963B31">
        <w:rPr>
          <w:b/>
          <w:lang w:val="en-US"/>
        </w:rPr>
        <w:t>Keywords</w:t>
      </w:r>
    </w:p>
    <w:p w14:paraId="53E952FA" w14:textId="77777777" w:rsidR="00D3102D" w:rsidRPr="00963B31" w:rsidRDefault="00D3102D" w:rsidP="00963B31">
      <w:pPr>
        <w:pStyle w:val="NormalWeb"/>
        <w:spacing w:line="360" w:lineRule="auto"/>
      </w:pPr>
      <w:proofErr w:type="gramStart"/>
      <w:r w:rsidRPr="00963B31">
        <w:rPr>
          <w:color w:val="000000"/>
          <w:bdr w:val="none" w:sz="0" w:space="0" w:color="auto" w:frame="1"/>
        </w:rPr>
        <w:t>social</w:t>
      </w:r>
      <w:proofErr w:type="gramEnd"/>
      <w:r w:rsidRPr="00963B31">
        <w:rPr>
          <w:color w:val="000000"/>
          <w:bdr w:val="none" w:sz="0" w:space="0" w:color="auto" w:frame="1"/>
        </w:rPr>
        <w:t xml:space="preserve"> </w:t>
      </w:r>
      <w:proofErr w:type="spellStart"/>
      <w:r w:rsidRPr="00963B31">
        <w:rPr>
          <w:color w:val="000000"/>
          <w:bdr w:val="none" w:sz="0" w:space="0" w:color="auto" w:frame="1"/>
        </w:rPr>
        <w:t>perception</w:t>
      </w:r>
      <w:proofErr w:type="spellEnd"/>
      <w:r w:rsidRPr="00963B31">
        <w:rPr>
          <w:color w:val="000000"/>
          <w:bdr w:val="none" w:sz="0" w:space="0" w:color="auto" w:frame="1"/>
        </w:rPr>
        <w:t xml:space="preserve">, social </w:t>
      </w:r>
      <w:proofErr w:type="spellStart"/>
      <w:r w:rsidRPr="00963B31">
        <w:rPr>
          <w:color w:val="000000"/>
          <w:bdr w:val="none" w:sz="0" w:space="0" w:color="auto" w:frame="1"/>
        </w:rPr>
        <w:t>cognition</w:t>
      </w:r>
      <w:proofErr w:type="spellEnd"/>
      <w:r w:rsidRPr="00963B31">
        <w:rPr>
          <w:color w:val="000000"/>
          <w:bdr w:val="none" w:sz="0" w:space="0" w:color="auto" w:frame="1"/>
        </w:rPr>
        <w:t xml:space="preserve">, </w:t>
      </w:r>
      <w:proofErr w:type="spellStart"/>
      <w:r w:rsidRPr="00963B31">
        <w:rPr>
          <w:color w:val="000000"/>
          <w:bdr w:val="none" w:sz="0" w:space="0" w:color="auto" w:frame="1"/>
        </w:rPr>
        <w:t>cognitive</w:t>
      </w:r>
      <w:proofErr w:type="spellEnd"/>
      <w:r w:rsidRPr="00963B31">
        <w:rPr>
          <w:color w:val="000000"/>
          <w:bdr w:val="none" w:sz="0" w:space="0" w:color="auto" w:frame="1"/>
        </w:rPr>
        <w:t xml:space="preserve"> </w:t>
      </w:r>
      <w:proofErr w:type="spellStart"/>
      <w:r w:rsidRPr="00963B31">
        <w:rPr>
          <w:color w:val="000000"/>
          <w:bdr w:val="none" w:sz="0" w:space="0" w:color="auto" w:frame="1"/>
        </w:rPr>
        <w:t>development</w:t>
      </w:r>
      <w:proofErr w:type="spellEnd"/>
      <w:r w:rsidRPr="00963B31">
        <w:rPr>
          <w:color w:val="000000"/>
          <w:bdr w:val="none" w:sz="0" w:space="0" w:color="auto" w:frame="1"/>
        </w:rPr>
        <w:t xml:space="preserve">, </w:t>
      </w:r>
      <w:proofErr w:type="spellStart"/>
      <w:r w:rsidRPr="00963B31">
        <w:rPr>
          <w:color w:val="000000"/>
          <w:bdr w:val="none" w:sz="0" w:space="0" w:color="auto" w:frame="1"/>
        </w:rPr>
        <w:t>cognitive</w:t>
      </w:r>
      <w:proofErr w:type="spellEnd"/>
      <w:r w:rsidRPr="00963B31">
        <w:rPr>
          <w:color w:val="000000"/>
          <w:bdr w:val="none" w:sz="0" w:space="0" w:color="auto" w:frame="1"/>
        </w:rPr>
        <w:t xml:space="preserve"> </w:t>
      </w:r>
      <w:proofErr w:type="spellStart"/>
      <w:r w:rsidRPr="00963B31">
        <w:rPr>
          <w:color w:val="000000"/>
          <w:bdr w:val="none" w:sz="0" w:space="0" w:color="auto" w:frame="1"/>
        </w:rPr>
        <w:t>psychology</w:t>
      </w:r>
      <w:proofErr w:type="spellEnd"/>
      <w:r w:rsidRPr="00963B31">
        <w:rPr>
          <w:color w:val="000000"/>
          <w:bdr w:val="none" w:sz="0" w:space="0" w:color="auto" w:frame="1"/>
        </w:rPr>
        <w:t>.</w:t>
      </w:r>
    </w:p>
    <w:p w14:paraId="39211A10" w14:textId="77777777" w:rsidR="00D3102D" w:rsidRPr="00963B31" w:rsidRDefault="00D3102D" w:rsidP="00963B31">
      <w:pPr>
        <w:pBdr>
          <w:top w:val="nil"/>
          <w:left w:val="nil"/>
          <w:bottom w:val="nil"/>
          <w:right w:val="nil"/>
          <w:between w:val="nil"/>
        </w:pBdr>
        <w:spacing w:after="120" w:line="360" w:lineRule="auto"/>
        <w:jc w:val="center"/>
        <w:rPr>
          <w:b/>
          <w:smallCaps/>
          <w:color w:val="000000"/>
          <w:lang w:val="en-US"/>
        </w:rPr>
      </w:pPr>
    </w:p>
    <w:p w14:paraId="1D18B459" w14:textId="4EA5C485" w:rsidR="009E37BF" w:rsidRPr="00963B31" w:rsidRDefault="009E37BF" w:rsidP="00963B31">
      <w:pPr>
        <w:pBdr>
          <w:top w:val="nil"/>
          <w:left w:val="nil"/>
          <w:bottom w:val="nil"/>
          <w:right w:val="nil"/>
          <w:between w:val="nil"/>
        </w:pBdr>
        <w:spacing w:after="120" w:line="360" w:lineRule="auto"/>
        <w:jc w:val="center"/>
        <w:rPr>
          <w:b/>
          <w:smallCaps/>
          <w:color w:val="000000"/>
          <w:lang w:val="en-US"/>
        </w:rPr>
      </w:pPr>
      <w:proofErr w:type="spellStart"/>
      <w:r w:rsidRPr="00963B31">
        <w:rPr>
          <w:b/>
          <w:smallCaps/>
          <w:color w:val="000000"/>
          <w:lang w:val="en-US"/>
        </w:rPr>
        <w:t>Resumen</w:t>
      </w:r>
      <w:proofErr w:type="spellEnd"/>
    </w:p>
    <w:p w14:paraId="57CB705B" w14:textId="5C23FDA0" w:rsidR="009E37BF" w:rsidRPr="00963B31" w:rsidRDefault="00D3102D" w:rsidP="00963B31">
      <w:pPr>
        <w:spacing w:line="360" w:lineRule="auto"/>
        <w:jc w:val="both"/>
        <w:rPr>
          <w:i/>
          <w:lang w:val="en-US"/>
        </w:rPr>
      </w:pPr>
      <w:r w:rsidRPr="00963B31">
        <w:rPr>
          <w:color w:val="000000"/>
          <w:bdr w:val="none" w:sz="0" w:space="0" w:color="auto" w:frame="1"/>
        </w:rPr>
        <w:t>Cada participante (60 niño/as entre 10-12 años) tuvo que realizar individualmente cuatro tipo de tareas: a) describir libremente el contenido de cuatro fotos de personas  (una niña, un señor adulto, un muchacho joven y una señora adulta-mayor); b) dividir un set de ocho fotos de personas adultas y adultas-mayores (varones y mujeres, serias y sonrientes, con vestimenta formal e informal, con y sin accesorios) en dos grupos de acuerdo a un criterio clasificatorio; c) dividir una serie etaria continua de siete fotos (niña-anciano) en dos y tres grupos; d) calcular los años de edad de cinco de las siete fotos anteriores. Los resultados muestran que las categorías objetivas (edad, sexo, vestimenta, rasgos físicos) son las más recurrentes, por sobre las categorías subjetivas o inferenciales. Se comparan con otros grupos etarios.</w:t>
      </w:r>
    </w:p>
    <w:p w14:paraId="32A22B7A" w14:textId="77777777" w:rsidR="009E37BF" w:rsidRPr="00963B31" w:rsidRDefault="009E37BF" w:rsidP="00963B31">
      <w:pPr>
        <w:spacing w:line="360" w:lineRule="auto"/>
        <w:rPr>
          <w:lang w:val="en-US"/>
        </w:rPr>
      </w:pPr>
    </w:p>
    <w:p w14:paraId="126AA7B0" w14:textId="7136E9EA" w:rsidR="009E37BF" w:rsidRPr="00963B31" w:rsidRDefault="00755643" w:rsidP="00963B31">
      <w:pPr>
        <w:spacing w:line="360" w:lineRule="auto"/>
        <w:jc w:val="both"/>
        <w:rPr>
          <w:b/>
          <w:lang w:val="en-US"/>
        </w:rPr>
      </w:pPr>
      <w:proofErr w:type="spellStart"/>
      <w:r>
        <w:rPr>
          <w:b/>
          <w:lang w:val="en-US"/>
        </w:rPr>
        <w:t>Palabras</w:t>
      </w:r>
      <w:proofErr w:type="spellEnd"/>
      <w:r>
        <w:rPr>
          <w:b/>
          <w:lang w:val="en-US"/>
        </w:rPr>
        <w:t xml:space="preserve"> clave</w:t>
      </w:r>
      <w:bookmarkStart w:id="0" w:name="_GoBack"/>
      <w:bookmarkEnd w:id="0"/>
    </w:p>
    <w:p w14:paraId="6D15208F" w14:textId="77777777" w:rsidR="00D3102D" w:rsidRPr="00963B31" w:rsidRDefault="00D3102D" w:rsidP="00963B31">
      <w:pPr>
        <w:spacing w:line="360" w:lineRule="auto"/>
        <w:jc w:val="both"/>
        <w:rPr>
          <w:b/>
        </w:rPr>
      </w:pPr>
      <w:proofErr w:type="gramStart"/>
      <w:r w:rsidRPr="00963B31">
        <w:t>percepción</w:t>
      </w:r>
      <w:proofErr w:type="gramEnd"/>
      <w:r w:rsidRPr="00963B31">
        <w:t xml:space="preserve"> social, cognición social, desarrollo cognitivo, psicología cognitiva.</w:t>
      </w:r>
    </w:p>
    <w:p w14:paraId="3B35E00C" w14:textId="77777777" w:rsidR="00483D6B" w:rsidRPr="00963B31" w:rsidRDefault="00483D6B" w:rsidP="00963B31">
      <w:pPr>
        <w:spacing w:line="360" w:lineRule="auto"/>
        <w:rPr>
          <w:b/>
          <w:lang w:val="pt-BR"/>
        </w:rPr>
      </w:pPr>
    </w:p>
    <w:p w14:paraId="4BF19C49" w14:textId="14486C8A" w:rsidR="0065103A" w:rsidRPr="00963B31" w:rsidRDefault="0065103A" w:rsidP="00963B31">
      <w:pPr>
        <w:pStyle w:val="NormalWeb"/>
        <w:spacing w:line="360" w:lineRule="auto"/>
        <w:jc w:val="center"/>
        <w:rPr>
          <w:color w:val="000000"/>
          <w:bdr w:val="none" w:sz="0" w:space="0" w:color="auto" w:frame="1"/>
        </w:rPr>
      </w:pPr>
      <w:r w:rsidRPr="00963B31">
        <w:rPr>
          <w:color w:val="000000"/>
          <w:bdr w:val="none" w:sz="0" w:space="0" w:color="auto" w:frame="1"/>
        </w:rPr>
        <w:t xml:space="preserve">La percepción infantil de las personas: categorías </w:t>
      </w:r>
      <w:proofErr w:type="spellStart"/>
      <w:r w:rsidRPr="00963B31">
        <w:rPr>
          <w:color w:val="000000"/>
          <w:bdr w:val="none" w:sz="0" w:space="0" w:color="auto" w:frame="1"/>
        </w:rPr>
        <w:t>identificatorias</w:t>
      </w:r>
      <w:proofErr w:type="spellEnd"/>
      <w:r w:rsidRPr="00963B31">
        <w:rPr>
          <w:color w:val="000000"/>
          <w:bdr w:val="none" w:sz="0" w:space="0" w:color="auto" w:frame="1"/>
        </w:rPr>
        <w:t xml:space="preserve"> y clasificatorias empleadas por  niño/as de 10-12 años.</w:t>
      </w:r>
    </w:p>
    <w:p w14:paraId="2E14E588" w14:textId="77777777" w:rsidR="00D3102D" w:rsidRPr="00963B31" w:rsidRDefault="00D3102D" w:rsidP="00963B31">
      <w:pPr>
        <w:spacing w:line="360" w:lineRule="auto"/>
        <w:jc w:val="center"/>
      </w:pPr>
    </w:p>
    <w:p w14:paraId="72B66F64" w14:textId="77777777" w:rsidR="00D3102D" w:rsidRPr="00963B31" w:rsidRDefault="00D3102D" w:rsidP="00963B31">
      <w:pPr>
        <w:spacing w:line="360" w:lineRule="auto"/>
        <w:jc w:val="center"/>
        <w:rPr>
          <w:b/>
        </w:rPr>
      </w:pPr>
      <w:r w:rsidRPr="00963B31">
        <w:rPr>
          <w:b/>
        </w:rPr>
        <w:t>Introducción</w:t>
      </w:r>
    </w:p>
    <w:p w14:paraId="5BDC3920" w14:textId="77777777" w:rsidR="00D3102D" w:rsidRPr="00963B31" w:rsidRDefault="00D3102D" w:rsidP="00963B31">
      <w:pPr>
        <w:spacing w:line="360" w:lineRule="auto"/>
        <w:ind w:firstLine="709"/>
        <w:jc w:val="both"/>
      </w:pPr>
      <w:r w:rsidRPr="00963B31">
        <w:t>La presente investigación es la continuación de una serie de estudios empíricos sobre la percepción de personas que tienen diferentes grupos etarios (Autor, 2018, 2022a, 2022b, 2023), enmarcados, de manera más general, en una línea de investigación sobre representación social de las edades de la vida. Por lo tanto, los resultados que se reportan cobran sentido en función comparativa con los obtenidos en estas investigaciones preliminares  en muestras de jóvenes, adultos y adultos-mayores, a las que se aludirá recurrentemente. Este enfoque comparativo inter-etario se inscribe en una dimensión ampliada de la psicología del desarrollo, comúnmente denominada ciclo de vida.</w:t>
      </w:r>
    </w:p>
    <w:p w14:paraId="2A886CC0" w14:textId="77777777" w:rsidR="00D3102D" w:rsidRPr="00963B31" w:rsidRDefault="00D3102D" w:rsidP="00963B31">
      <w:pPr>
        <w:spacing w:line="360" w:lineRule="auto"/>
        <w:ind w:firstLine="709"/>
        <w:jc w:val="both"/>
      </w:pPr>
      <w:r w:rsidRPr="00963B31">
        <w:t xml:space="preserve">La idea fundante de éste y de los otros estudios predecesores es que la percepción de las personas, esto es, los descriptores empleados para identificar y clasificar a las personas, varía en función de cada etapa del desarrollo. En el caso que nos ocupa, la infancia constituye una etapa decisiva del desarrollo, lo que ha dado lugar a muchísimos estudios sobre distintos aspectos de la construcción de nociones sociales, tales como el desarrollo moral y una variedad de conceptos económicos y sociales ( Castorina, 2012). Es por esto que el presente estudio, al margen del aporte comparativo con otros grupos etarios, tiene un valor teórico en sí mismo, por cuanto aborda la génesis de la percepción del mundo social, más específicamente de las personas. El abordar la  problemática de la matriz de este fenómeno es de alta significación teórica tanto para la psicología del desarrollo, como para la psicología social. Este estudio pretende rescatar la impronta peculiar que tiene esta etapa en la gestación de esta función operatoria. Sin embargo, no se trata de un estudio evolutivo clásico en sentido piagetiano, centrado en la </w:t>
      </w:r>
      <w:proofErr w:type="spellStart"/>
      <w:r w:rsidRPr="00963B31">
        <w:t>microgénesis</w:t>
      </w:r>
      <w:proofErr w:type="spellEnd"/>
      <w:r w:rsidRPr="00963B31">
        <w:t xml:space="preserve"> de las etapas evolutivas del desarrollo infantil, sino de una recolección de datos limitada al período de los 10-12 años por razones que se expondrán.</w:t>
      </w:r>
    </w:p>
    <w:p w14:paraId="4EC0B959" w14:textId="77777777" w:rsidR="00D3102D" w:rsidRPr="00963B31" w:rsidRDefault="00D3102D" w:rsidP="00963B31">
      <w:pPr>
        <w:spacing w:before="200" w:line="360" w:lineRule="auto"/>
        <w:ind w:right="49" w:firstLine="709"/>
        <w:jc w:val="both"/>
        <w:rPr>
          <w:lang w:val="es-ES_tradnl"/>
        </w:rPr>
      </w:pPr>
      <w:r w:rsidRPr="00963B31">
        <w:t>El objetivo es dar cuenta de los descriptores más frecuentes que los niño/as de esta franja etaria emplean para identificar y clasificar fotos de personas neutras, es decir, desconocidas, comparándolos con los empleados por otros grupos etarios.</w:t>
      </w:r>
      <w:r w:rsidRPr="00963B31">
        <w:rPr>
          <w:lang w:val="es-ES_tradnl"/>
        </w:rPr>
        <w:t xml:space="preserve"> El rostro es la vía de acceso privilegiada para categorizar a las personas. La percepción del rostro es un fenómeno </w:t>
      </w:r>
      <w:r w:rsidRPr="00963B31">
        <w:rPr>
          <w:lang w:val="es-ES_tradnl"/>
        </w:rPr>
        <w:lastRenderedPageBreak/>
        <w:t>psicosocial, por cuanto implica la inferencia de rasgos psicológicos y  sociales (</w:t>
      </w:r>
      <w:proofErr w:type="spellStart"/>
      <w:r w:rsidRPr="00963B31">
        <w:rPr>
          <w:lang w:val="es-ES_tradnl"/>
        </w:rPr>
        <w:t>Ito</w:t>
      </w:r>
      <w:proofErr w:type="spellEnd"/>
      <w:r w:rsidRPr="00963B31">
        <w:rPr>
          <w:lang w:val="es-ES_tradnl"/>
        </w:rPr>
        <w:t>, 2011; Moya y Martínez, 2015). Precisamente por esto es que las fotos de las personas que forman parte de esta investigación son fotos de rostros.</w:t>
      </w:r>
    </w:p>
    <w:p w14:paraId="52935CA1" w14:textId="77777777" w:rsidR="00D3102D" w:rsidRPr="00963B31" w:rsidRDefault="00D3102D" w:rsidP="00963B31">
      <w:pPr>
        <w:spacing w:line="360" w:lineRule="auto"/>
        <w:ind w:firstLine="709"/>
        <w:jc w:val="both"/>
      </w:pPr>
      <w:r w:rsidRPr="00963B31">
        <w:t>La percepción o categorización social de personas es un capítulo central de la psicología social (</w:t>
      </w:r>
      <w:proofErr w:type="spellStart"/>
      <w:r w:rsidRPr="00963B31">
        <w:t>Prati</w:t>
      </w:r>
      <w:proofErr w:type="spellEnd"/>
      <w:r w:rsidRPr="00963B31">
        <w:t xml:space="preserve"> et al., 2021) por cuanto aborda la cuestión de cómo las personas leen la realidad social y, sobre todo, identifican a los demás a través de categorías descriptivas que permiten regular el comportamiento social, creando expectativas y regulando la interacción social. Estas categorías descriptivas no son individuales sino que son compartidas socialmente, o sea que son fenómenos de grupo (Bocanegra Vergara, 2017).</w:t>
      </w:r>
    </w:p>
    <w:p w14:paraId="7A556965" w14:textId="77777777" w:rsidR="00D3102D" w:rsidRPr="00963B31" w:rsidRDefault="00D3102D" w:rsidP="00963B31">
      <w:pPr>
        <w:spacing w:line="360" w:lineRule="auto"/>
        <w:ind w:firstLine="709"/>
        <w:jc w:val="both"/>
      </w:pPr>
      <w:r w:rsidRPr="00963B31">
        <w:t>En realidad, como lo hacen notar Vivas et al. (2020, 2021), la identificación y clasificación de la realidad es un fenómeno que no sólo se refiere a personas. Llamar ave a todo animal con alas que vuela, o vehículo a todo medio de transporte remite también a un proceso social de ordenamiento y lectura de la realidad.</w:t>
      </w:r>
    </w:p>
    <w:p w14:paraId="39B950E3" w14:textId="77777777" w:rsidR="00D3102D" w:rsidRPr="00963B31" w:rsidRDefault="00D3102D" w:rsidP="00963B31">
      <w:pPr>
        <w:spacing w:line="360" w:lineRule="auto"/>
        <w:ind w:firstLine="709"/>
        <w:jc w:val="both"/>
      </w:pPr>
      <w:r w:rsidRPr="00963B31">
        <w:t>Las categorías más frecuentes que las personas utilizan para identificar y clasificar a otras personas son el sexo (como característica biológica), la edad, la vestimenta, los rasgos físicos, la expresividad, y otros aspectos que permitan inferir comportamientos. Estos etiquetamientos no son inocuos, ya que crean identidad y pertenencia s de grupo (</w:t>
      </w:r>
      <w:proofErr w:type="spellStart"/>
      <w:r w:rsidRPr="00963B31">
        <w:t>Trepte</w:t>
      </w:r>
      <w:proofErr w:type="spellEnd"/>
      <w:r w:rsidRPr="00963B31">
        <w:t xml:space="preserve">&amp; </w:t>
      </w:r>
      <w:proofErr w:type="spellStart"/>
      <w:r w:rsidRPr="00963B31">
        <w:t>Loy</w:t>
      </w:r>
      <w:proofErr w:type="spellEnd"/>
      <w:r w:rsidRPr="00963B31">
        <w:t>, 2017). Por ejemplo, llamar joven o viejo a una persona confiere una identidad grupal, creando expectativas (lo que se espera de esa persona). En el fondo estos etiquetamientos están en la base de las relaciones intergrupales. Las categorías clasificatorias crean identidad: lo que yo soy y lo que el otro es (o sea lo que yo no soy), orientando el comportamiento conmigo mismo y con los demás. Es por esto que puedo reconocer y diferenciar mis pertenencias grupales (</w:t>
      </w:r>
      <w:proofErr w:type="spellStart"/>
      <w:r w:rsidRPr="00963B31">
        <w:t>endogrupos</w:t>
      </w:r>
      <w:proofErr w:type="spellEnd"/>
      <w:r w:rsidRPr="00963B31">
        <w:t>) de las pertenencias ajenas (</w:t>
      </w:r>
      <w:proofErr w:type="spellStart"/>
      <w:r w:rsidRPr="00963B31">
        <w:t>exogrupos</w:t>
      </w:r>
      <w:proofErr w:type="spellEnd"/>
      <w:r w:rsidRPr="00963B31">
        <w:t>) (</w:t>
      </w:r>
      <w:proofErr w:type="spellStart"/>
      <w:r w:rsidRPr="00963B31">
        <w:t>Kawakami</w:t>
      </w:r>
      <w:proofErr w:type="spellEnd"/>
      <w:r w:rsidRPr="00963B31">
        <w:t xml:space="preserve"> et al., 2021).</w:t>
      </w:r>
    </w:p>
    <w:p w14:paraId="1560DE6C" w14:textId="77777777" w:rsidR="00D3102D" w:rsidRPr="00963B31" w:rsidRDefault="00D3102D" w:rsidP="00963B31">
      <w:pPr>
        <w:spacing w:line="360" w:lineRule="auto"/>
        <w:ind w:firstLine="709"/>
        <w:jc w:val="both"/>
      </w:pPr>
      <w:r w:rsidRPr="00963B31">
        <w:t>Las categorizaciones sociales varían según las personas a las que aplican, pero también en función de los sujetos perceptores (</w:t>
      </w:r>
      <w:proofErr w:type="spellStart"/>
      <w:r w:rsidRPr="00963B31">
        <w:t>Rhodes</w:t>
      </w:r>
      <w:proofErr w:type="spellEnd"/>
      <w:r w:rsidRPr="00963B31">
        <w:t xml:space="preserve"> y </w:t>
      </w:r>
      <w:proofErr w:type="spellStart"/>
      <w:r w:rsidRPr="00963B31">
        <w:t>Baron</w:t>
      </w:r>
      <w:proofErr w:type="spellEnd"/>
      <w:r w:rsidRPr="00963B31">
        <w:t xml:space="preserve">, 2019). Es precisamente la interrelación entre sujeto-perceptor y objeto de percepción lo que constituye el eje central de esta investigación, donde confronta la percepción infantil frente a fotos de personas que varían en cuanto al sexo, edad, vestimenta, rasgos físicos y expresividad del rostro, pero también comparando las muestra de niños con las de otros grupos etarios estudiados en investigaciones anteriores. La idea teórica de base es que la edad de los sujetos perceptores es una variable interviniente central en el proceso de categorización </w:t>
      </w:r>
      <w:proofErr w:type="spellStart"/>
      <w:r w:rsidRPr="00963B31">
        <w:t>identificatoria</w:t>
      </w:r>
      <w:proofErr w:type="spellEnd"/>
      <w:r w:rsidRPr="00963B31">
        <w:t xml:space="preserve"> de las personas. En este sentido, la representación </w:t>
      </w:r>
      <w:r w:rsidRPr="00963B31">
        <w:lastRenderedPageBreak/>
        <w:t>subjetiva que los sujetos perceptores tienen del tiempo  juega un papel esencial; en efecto, la perspectiva temporal del pasado, presente y futuro varía según la edad (</w:t>
      </w:r>
      <w:proofErr w:type="spellStart"/>
      <w:r w:rsidRPr="00963B31">
        <w:t>Baikeli</w:t>
      </w:r>
      <w:proofErr w:type="spellEnd"/>
      <w:r w:rsidRPr="00963B31">
        <w:t xml:space="preserve"> et al, 2021; </w:t>
      </w:r>
      <w:proofErr w:type="spellStart"/>
      <w:r w:rsidRPr="00963B31">
        <w:t>Gagnon</w:t>
      </w:r>
      <w:proofErr w:type="spellEnd"/>
      <w:r w:rsidRPr="00963B31">
        <w:t xml:space="preserve">-Harvey et al., 2021; </w:t>
      </w:r>
      <w:proofErr w:type="spellStart"/>
      <w:r w:rsidRPr="00963B31">
        <w:t>Laureiro</w:t>
      </w:r>
      <w:proofErr w:type="spellEnd"/>
      <w:r w:rsidRPr="00963B31">
        <w:t>-Martínez et al., 2017). Los niño/as tienen una perspectiva temporal centrada en el presente y en un pasado y futuro cercanos. Es por eso que la percepción que tienen  de la edad de los adultos y mayores es abstracta y ajena a su propia experiencia. Pero esto no se explica solamente por condiciones intrínsecas de la etapa evolutiva de los sujetos, o sea por condiciones propias del desarrollo. Como bien lo hacen notar Barreiro (2018), Barreiro y Castorina (2017), Castorina (2018), la lectura de la realidad que realizan los niño/as no depende sólo de sus posibilidades operatorias, sino también de las representaciones sociales que se construyen en la interacción social, creando una suerte de “</w:t>
      </w:r>
      <w:proofErr w:type="spellStart"/>
      <w:r w:rsidRPr="00963B31">
        <w:t>polifasia</w:t>
      </w:r>
      <w:proofErr w:type="spellEnd"/>
      <w:r w:rsidRPr="00963B31">
        <w:t xml:space="preserve"> cognitiva” en la construcción del conocimiento social de la que hablaba </w:t>
      </w:r>
      <w:proofErr w:type="spellStart"/>
      <w:r w:rsidRPr="00963B31">
        <w:t>Serge</w:t>
      </w:r>
      <w:proofErr w:type="spellEnd"/>
      <w:r w:rsidRPr="00963B31">
        <w:t xml:space="preserve"> </w:t>
      </w:r>
      <w:proofErr w:type="spellStart"/>
      <w:r w:rsidRPr="00963B31">
        <w:t>Mosocivi</w:t>
      </w:r>
      <w:proofErr w:type="spellEnd"/>
      <w:r w:rsidRPr="00963B31">
        <w:t xml:space="preserve"> y que encubre contradicciones entre grupos sociales dentro de una sociedad. En esta perspectiva, la psicología genética y la psicología social se integran y complementan.</w:t>
      </w:r>
    </w:p>
    <w:p w14:paraId="2EC18D4C" w14:textId="77777777" w:rsidR="00D3102D" w:rsidRPr="00963B31" w:rsidRDefault="00D3102D" w:rsidP="001E0B2D">
      <w:pPr>
        <w:spacing w:line="360" w:lineRule="auto"/>
        <w:rPr>
          <w:b/>
        </w:rPr>
      </w:pPr>
    </w:p>
    <w:p w14:paraId="52566823" w14:textId="77777777" w:rsidR="00D3102D" w:rsidRPr="00963B31" w:rsidRDefault="00D3102D" w:rsidP="00963B31">
      <w:pPr>
        <w:spacing w:line="360" w:lineRule="auto"/>
        <w:jc w:val="center"/>
        <w:rPr>
          <w:b/>
        </w:rPr>
      </w:pPr>
      <w:r w:rsidRPr="00963B31">
        <w:rPr>
          <w:b/>
        </w:rPr>
        <w:t>Método</w:t>
      </w:r>
    </w:p>
    <w:p w14:paraId="57E5E426" w14:textId="77777777" w:rsidR="00D3102D" w:rsidRPr="00963B31" w:rsidRDefault="00D3102D" w:rsidP="00963B31">
      <w:pPr>
        <w:spacing w:line="360" w:lineRule="auto"/>
        <w:rPr>
          <w:b/>
        </w:rPr>
      </w:pPr>
      <w:r w:rsidRPr="00963B31">
        <w:rPr>
          <w:b/>
        </w:rPr>
        <w:t>Participantes</w:t>
      </w:r>
    </w:p>
    <w:p w14:paraId="296E730D" w14:textId="77777777" w:rsidR="00D3102D" w:rsidRDefault="00D3102D" w:rsidP="00963B31">
      <w:pPr>
        <w:spacing w:line="360" w:lineRule="auto"/>
        <w:ind w:firstLine="709"/>
      </w:pPr>
      <w:r w:rsidRPr="00963B31">
        <w:t>La muestra incluyó 60 niño/as de entre 10 y 12 años (19, 27 y 14 respectivamente), de nivel socio-cultural medio, de la ciudad de Buenos Aires. La elección de esta franja etaria se explica por estar en una etapa del desarrollo infantil relativamente consolidado en términos  operatorios y comunicacionales, que posibilitaran la cabal comprensión de las consignas de las tareas a realizar, las mismas que realizaron los otros grupos etarios objeto de comparación.</w:t>
      </w:r>
    </w:p>
    <w:p w14:paraId="57F02FD7" w14:textId="77777777" w:rsidR="00963B31" w:rsidRPr="00963B31" w:rsidRDefault="00963B31" w:rsidP="00963B31">
      <w:pPr>
        <w:spacing w:line="360" w:lineRule="auto"/>
        <w:ind w:firstLine="709"/>
      </w:pPr>
    </w:p>
    <w:p w14:paraId="0D408D1F" w14:textId="77777777" w:rsidR="00D3102D" w:rsidRPr="00963B31" w:rsidRDefault="00D3102D" w:rsidP="00963B31">
      <w:pPr>
        <w:spacing w:line="360" w:lineRule="auto"/>
        <w:rPr>
          <w:b/>
        </w:rPr>
      </w:pPr>
      <w:r w:rsidRPr="00963B31">
        <w:rPr>
          <w:b/>
        </w:rPr>
        <w:t>Instrumentos</w:t>
      </w:r>
    </w:p>
    <w:p w14:paraId="0072981C" w14:textId="77777777" w:rsidR="00D3102D" w:rsidRPr="00963B31" w:rsidRDefault="00D3102D" w:rsidP="00963B31">
      <w:pPr>
        <w:spacing w:line="360" w:lineRule="auto"/>
        <w:ind w:firstLine="709"/>
        <w:jc w:val="both"/>
      </w:pPr>
      <w:r w:rsidRPr="00963B31">
        <w:t xml:space="preserve">Cada participante tuvo que realizar individualmente, asistido por el administrador/a, cuatro tipo de tareas: a) describir libremente el contenido de cuatro fotos de personas  (una niña, un señor adulto, un muchacho joven y una señora adulta-mayor); b) dividir un set de ocho fotos de personas adultas y adultas-mayores  (varones y mujeres, serias y sonrientes, con vestimenta formal e informal, con y sin accesorios) en dos grupos de acuerdo a un criterio clasificatorio (se aceptaban hasta tres clasificaciones); c) dividir una serie continua de siete fotos, la primera de una niña y la séptima de un anciano, en dos y tres grupos, trazando una o dos líneas divisorias; d) calcular los años de edad de cinco de las siete fotos anteriores (joven, adulto, adulto joven, adulto </w:t>
      </w:r>
      <w:r w:rsidRPr="00963B31">
        <w:lastRenderedPageBreak/>
        <w:t>mayor, adolescente). No había tiempo asignado. En cada set de fotos ofrecidas se buscó balancear el género, la edad, la actitud psicológica (sonriente-seria) y los rasgos físico-sociales (vestimenta, accesorios).</w:t>
      </w:r>
    </w:p>
    <w:p w14:paraId="47422657" w14:textId="77777777" w:rsidR="00D3102D" w:rsidRPr="00963B31" w:rsidRDefault="00D3102D" w:rsidP="00963B31">
      <w:pPr>
        <w:spacing w:line="360" w:lineRule="auto"/>
        <w:ind w:firstLine="709"/>
        <w:jc w:val="both"/>
      </w:pPr>
      <w:r w:rsidRPr="00963B31">
        <w:t>Las consignas fueron las siguientes:</w:t>
      </w:r>
    </w:p>
    <w:p w14:paraId="4FC5ABFA" w14:textId="77777777" w:rsidR="00D3102D" w:rsidRPr="00963B31" w:rsidRDefault="00D3102D" w:rsidP="00963B31">
      <w:pPr>
        <w:spacing w:line="360" w:lineRule="auto"/>
        <w:ind w:firstLine="709"/>
        <w:jc w:val="both"/>
      </w:pPr>
      <w:r w:rsidRPr="00963B31">
        <w:rPr>
          <w:b/>
          <w:i/>
        </w:rPr>
        <w:t>Tarea a)</w:t>
      </w:r>
      <w:r w:rsidRPr="00963B31">
        <w:t xml:space="preserve"> “A continuación te voy a ir mostrando una serie de fotos. Vos </w:t>
      </w:r>
      <w:proofErr w:type="spellStart"/>
      <w:r w:rsidRPr="00963B31">
        <w:t>tenés</w:t>
      </w:r>
      <w:proofErr w:type="spellEnd"/>
      <w:r w:rsidRPr="00963B31">
        <w:t xml:space="preserve"> que decir lo que ves en cada una”. (Mostrarlas de a una, incentivando a que su respuesta sea lo más completa posible, sin ser sugerente, por ejemplo, si el niño dice “Es una niña” en la foto 1, preguntar “¿Qué más </w:t>
      </w:r>
      <w:proofErr w:type="spellStart"/>
      <w:r w:rsidRPr="00963B31">
        <w:t>podés</w:t>
      </w:r>
      <w:proofErr w:type="spellEnd"/>
      <w:r w:rsidRPr="00963B31">
        <w:t xml:space="preserve"> decir de esa niña?”). </w:t>
      </w:r>
      <w:proofErr w:type="spellStart"/>
      <w:r w:rsidRPr="00963B31">
        <w:t>Idem</w:t>
      </w:r>
      <w:proofErr w:type="spellEnd"/>
      <w:r w:rsidRPr="00963B31">
        <w:t xml:space="preserve"> para las restantes fotos: adulto, joven y anciana.</w:t>
      </w:r>
    </w:p>
    <w:p w14:paraId="6D6368FD" w14:textId="77777777" w:rsidR="00D3102D" w:rsidRPr="00963B31" w:rsidRDefault="00D3102D" w:rsidP="00963B31">
      <w:pPr>
        <w:spacing w:line="360" w:lineRule="auto"/>
        <w:ind w:firstLine="709"/>
        <w:jc w:val="both"/>
      </w:pPr>
      <w:r w:rsidRPr="00963B31">
        <w:rPr>
          <w:b/>
          <w:i/>
        </w:rPr>
        <w:t>Tarea b)</w:t>
      </w:r>
      <w:r w:rsidRPr="00963B31">
        <w:t xml:space="preserve"> “Te voy a mostrar 8 fotos de una serie de personas. La tarea consiste en agruparlas en dos grupos  según algo que tengan en común. De hecho, hay diferentes criterios de clasificación. Los grupos no necesariamente tienen que tener la misma cantidad de fotos. Así, los dos grupos de fotos pueden ser de 4-4, 5-3, 6-2, o 7-1. Por ejemplo, alguien podría clasificar a esas personas en gordas y flacas, o lindas y feas.  Vos </w:t>
      </w:r>
      <w:proofErr w:type="spellStart"/>
      <w:r w:rsidRPr="00963B31">
        <w:t>podés</w:t>
      </w:r>
      <w:proofErr w:type="spellEnd"/>
      <w:r w:rsidRPr="00963B31">
        <w:t xml:space="preserve"> clasificarlas o agruparlas como quieras.” Aunque el niño/a no respete que debe agrupar las 8 fotos (por ejemplo supongamos que los grupos sean 4-3 o 3-3, igual se lo debe aceptar). Si bien se deben respetar las palabras del propio niño, debe quedar claro cuál fue el criterio que éste empleó. Se admiten hasta tres clasificaciones, pero no es necesario que el niño haga esa cantidad si no se le ocurre ningún otro criterio clasificatorio. (Una vez que el niño hace su primera clasificación señalando con el dedo, incentivar a ver si se le ocurre alguna otra, sin ser sugerente).</w:t>
      </w:r>
    </w:p>
    <w:p w14:paraId="19BFA394" w14:textId="77777777" w:rsidR="00D3102D" w:rsidRPr="00963B31" w:rsidRDefault="00D3102D" w:rsidP="00963B31">
      <w:pPr>
        <w:spacing w:line="360" w:lineRule="auto"/>
        <w:ind w:firstLine="709"/>
        <w:jc w:val="both"/>
      </w:pPr>
      <w:r w:rsidRPr="00963B31">
        <w:rPr>
          <w:b/>
          <w:i/>
        </w:rPr>
        <w:t>Tarea c)</w:t>
      </w:r>
      <w:r w:rsidRPr="00963B31">
        <w:t xml:space="preserve"> “Dividí la siguiente serie de siete fotos de personas de diferente edad en dos grupos: las de menos y las de más edad. Para ello </w:t>
      </w:r>
      <w:proofErr w:type="spellStart"/>
      <w:r w:rsidRPr="00963B31">
        <w:t>trazá</w:t>
      </w:r>
      <w:proofErr w:type="spellEnd"/>
      <w:r w:rsidRPr="00963B31">
        <w:t xml:space="preserve"> una línea vertical divisoria o decime donde la trazarías, entre qué fotos”.  A continuación: “Dividí la siguiente serie de siete fotos de personas de diferente edad en tres grupos: las de menos edad, las de más edad y las de edad intermedia. Para ello </w:t>
      </w:r>
      <w:proofErr w:type="spellStart"/>
      <w:r w:rsidRPr="00963B31">
        <w:t>trazá</w:t>
      </w:r>
      <w:proofErr w:type="spellEnd"/>
      <w:r w:rsidRPr="00963B31">
        <w:t xml:space="preserve"> dos líneas verticales divisorias o decime donde las trazarías, entre qué fotos.”</w:t>
      </w:r>
    </w:p>
    <w:p w14:paraId="67F32D5E" w14:textId="77777777" w:rsidR="00D3102D" w:rsidRPr="00963B31" w:rsidRDefault="00D3102D" w:rsidP="00963B31">
      <w:pPr>
        <w:spacing w:line="360" w:lineRule="auto"/>
        <w:ind w:firstLine="709"/>
        <w:jc w:val="both"/>
      </w:pPr>
      <w:r w:rsidRPr="00963B31">
        <w:rPr>
          <w:b/>
          <w:i/>
        </w:rPr>
        <w:t>Tarea d)</w:t>
      </w:r>
      <w:r w:rsidRPr="00963B31">
        <w:t xml:space="preserve"> “Te voy a ir mostrando algunas fotos y vos </w:t>
      </w:r>
      <w:proofErr w:type="spellStart"/>
      <w:r w:rsidRPr="00963B31">
        <w:t>tenés</w:t>
      </w:r>
      <w:proofErr w:type="spellEnd"/>
      <w:r w:rsidRPr="00963B31">
        <w:t xml:space="preserve"> que decir la edad de cada una de esas personas.” (Mostrar de a una las fotos 3, 5, 4, 6 y 2 –en ese orden- de la serie anterior).</w:t>
      </w:r>
    </w:p>
    <w:p w14:paraId="77206FB9" w14:textId="77777777" w:rsidR="00D3102D" w:rsidRPr="00963B31" w:rsidRDefault="00D3102D" w:rsidP="00963B31">
      <w:pPr>
        <w:spacing w:line="360" w:lineRule="auto"/>
        <w:rPr>
          <w:b/>
        </w:rPr>
      </w:pPr>
    </w:p>
    <w:p w14:paraId="326B00B9" w14:textId="77777777" w:rsidR="00D3102D" w:rsidRPr="00963B31" w:rsidRDefault="00D3102D" w:rsidP="00963B31">
      <w:pPr>
        <w:spacing w:line="360" w:lineRule="auto"/>
        <w:rPr>
          <w:b/>
        </w:rPr>
      </w:pPr>
    </w:p>
    <w:p w14:paraId="346826F8" w14:textId="77777777" w:rsidR="00963B31" w:rsidRDefault="00963B31" w:rsidP="00963B31">
      <w:pPr>
        <w:spacing w:line="360" w:lineRule="auto"/>
        <w:rPr>
          <w:b/>
        </w:rPr>
      </w:pPr>
    </w:p>
    <w:p w14:paraId="1AABC619" w14:textId="77777777" w:rsidR="00963B31" w:rsidRDefault="00963B31" w:rsidP="00963B31">
      <w:pPr>
        <w:spacing w:line="360" w:lineRule="auto"/>
        <w:rPr>
          <w:b/>
        </w:rPr>
      </w:pPr>
    </w:p>
    <w:p w14:paraId="4E077E11" w14:textId="77777777" w:rsidR="00D3102D" w:rsidRPr="00963B31" w:rsidRDefault="00D3102D" w:rsidP="00963B31">
      <w:pPr>
        <w:spacing w:line="360" w:lineRule="auto"/>
        <w:rPr>
          <w:b/>
        </w:rPr>
      </w:pPr>
      <w:r w:rsidRPr="00963B31">
        <w:rPr>
          <w:b/>
        </w:rPr>
        <w:lastRenderedPageBreak/>
        <w:t>Procedimiento</w:t>
      </w:r>
    </w:p>
    <w:p w14:paraId="107C293F" w14:textId="77777777" w:rsidR="00D3102D" w:rsidRDefault="00D3102D" w:rsidP="00963B31">
      <w:pPr>
        <w:spacing w:line="360" w:lineRule="auto"/>
        <w:ind w:firstLine="709"/>
        <w:jc w:val="both"/>
      </w:pPr>
      <w:r w:rsidRPr="00963B31">
        <w:t>La administración, presentada como una actividad lúdica, fue individual y presencial en el domicilio de cada participante. Se aseguró el consentimiento voluntario de cada uno y el consentimiento informado de uno de los padres o tutor a cargo. Se garantizó el anonimato y la utilización estadística y científica de los datos. Las entrevistas fueron orales, mediadas por computadora, donde se presentaron las diferentes tareas. Las respuestas fueron registradas por escrito por el entrevistador. No hubo tiempo asignado, teniendo cada entrevista una duración promedio de 20 a 25 minutos.</w:t>
      </w:r>
    </w:p>
    <w:p w14:paraId="5E284CCD" w14:textId="77777777" w:rsidR="00963B31" w:rsidRPr="00963B31" w:rsidRDefault="00963B31" w:rsidP="00963B31">
      <w:pPr>
        <w:spacing w:line="360" w:lineRule="auto"/>
        <w:ind w:firstLine="709"/>
        <w:jc w:val="both"/>
      </w:pPr>
    </w:p>
    <w:p w14:paraId="06470BEA" w14:textId="77777777" w:rsidR="00D3102D" w:rsidRPr="00963B31" w:rsidRDefault="00D3102D" w:rsidP="00963B31">
      <w:pPr>
        <w:spacing w:line="360" w:lineRule="auto"/>
        <w:rPr>
          <w:b/>
        </w:rPr>
      </w:pPr>
      <w:r w:rsidRPr="00963B31">
        <w:rPr>
          <w:b/>
        </w:rPr>
        <w:t>Análisis de los datos</w:t>
      </w:r>
    </w:p>
    <w:p w14:paraId="6EA0C20F" w14:textId="77777777" w:rsidR="00D3102D" w:rsidRDefault="00D3102D" w:rsidP="00963B31">
      <w:pPr>
        <w:spacing w:line="360" w:lineRule="auto"/>
        <w:ind w:firstLine="709"/>
        <w:jc w:val="both"/>
      </w:pPr>
      <w:r w:rsidRPr="00963B31">
        <w:t xml:space="preserve">El análisis fue básicamente descriptivo, centrado en el cómputo de frecuencias de cada categoría de respuesta. Sólo se apeló a estadística inferencial en los casos que lo ameritaban por la importancia teórica de las diferencias (entre Edad y Sexo, y entre descriptores/criterios objetivos o no-inferenciales y subjetivos o inferenciales). La primera parte del análisis se centra en los datos </w:t>
      </w:r>
      <w:proofErr w:type="spellStart"/>
      <w:r w:rsidRPr="00963B31">
        <w:t>intra</w:t>
      </w:r>
      <w:proofErr w:type="spellEnd"/>
      <w:r w:rsidRPr="00963B31">
        <w:t>-muestra; luego (sobre todo en Discusión) se realizan comparaciones con los resultados de otras investigaciones en otros grupos etarios.</w:t>
      </w:r>
    </w:p>
    <w:p w14:paraId="4B174CF5" w14:textId="77777777" w:rsidR="00963B31" w:rsidRPr="00963B31" w:rsidRDefault="00963B31" w:rsidP="00963B31">
      <w:pPr>
        <w:spacing w:line="360" w:lineRule="auto"/>
        <w:ind w:firstLine="709"/>
        <w:jc w:val="both"/>
      </w:pPr>
    </w:p>
    <w:p w14:paraId="69234E32" w14:textId="46B243D1" w:rsidR="00D3102D" w:rsidRPr="00963B31" w:rsidRDefault="00D3102D" w:rsidP="00963B31">
      <w:pPr>
        <w:spacing w:line="360" w:lineRule="auto"/>
        <w:jc w:val="both"/>
        <w:rPr>
          <w:b/>
        </w:rPr>
      </w:pPr>
      <w:r w:rsidRPr="00963B31">
        <w:rPr>
          <w:b/>
        </w:rPr>
        <w:t>Aspectos éticos</w:t>
      </w:r>
    </w:p>
    <w:p w14:paraId="7DD15733" w14:textId="351D862E" w:rsidR="00963B31" w:rsidRPr="00963B31" w:rsidRDefault="00963B31" w:rsidP="00963B31">
      <w:pPr>
        <w:spacing w:line="360" w:lineRule="auto"/>
        <w:ind w:firstLine="720"/>
        <w:jc w:val="both"/>
        <w:rPr>
          <w:b/>
        </w:rPr>
      </w:pPr>
      <w:r w:rsidRPr="00963B31">
        <w:rPr>
          <w:color w:val="000000"/>
          <w:shd w:val="clear" w:color="auto" w:fill="FFFFFF"/>
        </w:rPr>
        <w:t>Esta investigación fue realizada conforme al Reglamento del Comité de Ética del Consejo Nacional de Investigaciones Científicas y Técnicas (CONICET), Argentina (Res.2023-527-APN-Directorio, del 12 de abril de 2023), incluyendo la normativa para el investigador científico (Res. 540/2006) y los lineamientos éticos aplicables en las ciencias sociales y humanidades (Res. 257/2006).</w:t>
      </w:r>
    </w:p>
    <w:p w14:paraId="2841A02D" w14:textId="77777777" w:rsidR="00D3102D" w:rsidRPr="00F96185" w:rsidRDefault="00D3102D" w:rsidP="00D3102D">
      <w:pPr>
        <w:spacing w:line="480" w:lineRule="auto"/>
        <w:jc w:val="center"/>
        <w:rPr>
          <w:b/>
        </w:rPr>
      </w:pPr>
      <w:r w:rsidRPr="00F96185">
        <w:rPr>
          <w:b/>
        </w:rPr>
        <w:t>Resultados</w:t>
      </w:r>
    </w:p>
    <w:p w14:paraId="78AAB962" w14:textId="77777777" w:rsidR="00D3102D" w:rsidRDefault="00D3102D" w:rsidP="00963B31">
      <w:pPr>
        <w:spacing w:line="360" w:lineRule="auto"/>
        <w:ind w:firstLine="709"/>
      </w:pPr>
      <w:r w:rsidRPr="00F96185">
        <w:rPr>
          <w:b/>
        </w:rPr>
        <w:t xml:space="preserve">Tarea a: </w:t>
      </w:r>
      <w:r w:rsidRPr="00F96185">
        <w:t>Descripción del contenido de cuatro fotos de personas  (una niña, un señor adulto, un muchacho joven y una señora adulta-mayor).</w:t>
      </w:r>
    </w:p>
    <w:p w14:paraId="4896D90A" w14:textId="77777777" w:rsidR="00D3102D" w:rsidRDefault="00D3102D" w:rsidP="00D3102D">
      <w:pPr>
        <w:spacing w:line="480" w:lineRule="auto"/>
        <w:rPr>
          <w:b/>
        </w:rPr>
      </w:pPr>
    </w:p>
    <w:p w14:paraId="5E1138CF" w14:textId="77777777" w:rsidR="00D3102D" w:rsidRDefault="00D3102D" w:rsidP="00D3102D">
      <w:pPr>
        <w:spacing w:line="480" w:lineRule="auto"/>
        <w:rPr>
          <w:b/>
        </w:rPr>
      </w:pPr>
    </w:p>
    <w:p w14:paraId="55BD57C8" w14:textId="77777777" w:rsidR="00D3102D" w:rsidRDefault="00D3102D" w:rsidP="00D3102D">
      <w:pPr>
        <w:spacing w:line="480" w:lineRule="auto"/>
        <w:rPr>
          <w:b/>
        </w:rPr>
      </w:pPr>
    </w:p>
    <w:p w14:paraId="5BDD73CA" w14:textId="77777777" w:rsidR="00D3102D" w:rsidRDefault="00D3102D" w:rsidP="00D3102D">
      <w:pPr>
        <w:rPr>
          <w:b/>
        </w:rPr>
      </w:pPr>
    </w:p>
    <w:p w14:paraId="59AFE7F2" w14:textId="77777777" w:rsidR="00D3102D" w:rsidRDefault="00D3102D" w:rsidP="00D3102D">
      <w:pPr>
        <w:rPr>
          <w:b/>
        </w:rPr>
      </w:pPr>
    </w:p>
    <w:p w14:paraId="6F89202E" w14:textId="77777777" w:rsidR="00963B31" w:rsidRDefault="00D3102D" w:rsidP="00963B31">
      <w:pPr>
        <w:spacing w:line="360" w:lineRule="auto"/>
      </w:pPr>
      <w:r w:rsidRPr="00F96185">
        <w:rPr>
          <w:b/>
        </w:rPr>
        <w:t>Tabla 1</w:t>
      </w:r>
      <w:r w:rsidRPr="00F96185">
        <w:rPr>
          <w:b/>
        </w:rPr>
        <w:tab/>
      </w:r>
    </w:p>
    <w:p w14:paraId="67C2E81C" w14:textId="7AA46D3C" w:rsidR="00D3102D" w:rsidRPr="00963B31" w:rsidRDefault="00D3102D" w:rsidP="00963B31">
      <w:pPr>
        <w:spacing w:line="360" w:lineRule="auto"/>
      </w:pPr>
      <w:r w:rsidRPr="00F96185">
        <w:rPr>
          <w:i/>
        </w:rPr>
        <w:t>Descriptores utilizados en las cuatro fotos (frecuencia y porcentaje).</w:t>
      </w:r>
    </w:p>
    <w:tbl>
      <w:tblPr>
        <w:tblStyle w:val="Tablaconcuadrcula"/>
        <w:tblpPr w:leftFromText="141" w:rightFromText="141" w:vertAnchor="page" w:horzAnchor="margin" w:tblpY="2814"/>
        <w:tblW w:w="905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0"/>
        <w:gridCol w:w="1811"/>
        <w:gridCol w:w="1811"/>
        <w:gridCol w:w="1811"/>
        <w:gridCol w:w="1811"/>
      </w:tblGrid>
      <w:tr w:rsidR="00963B31" w:rsidRPr="00F96185" w14:paraId="6BA2724B" w14:textId="77777777" w:rsidTr="00963B31">
        <w:tc>
          <w:tcPr>
            <w:tcW w:w="1810" w:type="dxa"/>
            <w:tcBorders>
              <w:top w:val="single" w:sz="4" w:space="0" w:color="auto"/>
              <w:bottom w:val="single" w:sz="4" w:space="0" w:color="auto"/>
            </w:tcBorders>
          </w:tcPr>
          <w:p w14:paraId="466BCBC6" w14:textId="77777777" w:rsidR="00963B31" w:rsidRPr="00F96185" w:rsidRDefault="00963B31" w:rsidP="00963B31">
            <w:pPr>
              <w:spacing w:line="276" w:lineRule="auto"/>
              <w:rPr>
                <w:sz w:val="24"/>
                <w:szCs w:val="24"/>
              </w:rPr>
            </w:pPr>
            <w:r w:rsidRPr="00F96185">
              <w:rPr>
                <w:sz w:val="24"/>
                <w:szCs w:val="24"/>
              </w:rPr>
              <w:t>Descriptores</w:t>
            </w:r>
          </w:p>
        </w:tc>
        <w:tc>
          <w:tcPr>
            <w:tcW w:w="1811" w:type="dxa"/>
            <w:tcBorders>
              <w:top w:val="single" w:sz="4" w:space="0" w:color="auto"/>
              <w:bottom w:val="single" w:sz="4" w:space="0" w:color="auto"/>
            </w:tcBorders>
          </w:tcPr>
          <w:p w14:paraId="30755388" w14:textId="77777777" w:rsidR="00963B31" w:rsidRPr="00F96185" w:rsidRDefault="00963B31" w:rsidP="00963B31">
            <w:pPr>
              <w:spacing w:line="276" w:lineRule="auto"/>
              <w:rPr>
                <w:sz w:val="24"/>
                <w:szCs w:val="24"/>
              </w:rPr>
            </w:pPr>
            <w:r w:rsidRPr="00F96185">
              <w:rPr>
                <w:sz w:val="24"/>
                <w:szCs w:val="24"/>
              </w:rPr>
              <w:t>Foto niño</w:t>
            </w:r>
          </w:p>
        </w:tc>
        <w:tc>
          <w:tcPr>
            <w:tcW w:w="1811" w:type="dxa"/>
            <w:tcBorders>
              <w:top w:val="single" w:sz="4" w:space="0" w:color="auto"/>
              <w:bottom w:val="single" w:sz="4" w:space="0" w:color="auto"/>
            </w:tcBorders>
          </w:tcPr>
          <w:p w14:paraId="201251C3" w14:textId="77777777" w:rsidR="00963B31" w:rsidRPr="00F96185" w:rsidRDefault="00963B31" w:rsidP="00963B31">
            <w:pPr>
              <w:spacing w:line="276" w:lineRule="auto"/>
              <w:rPr>
                <w:sz w:val="24"/>
                <w:szCs w:val="24"/>
              </w:rPr>
            </w:pPr>
            <w:r w:rsidRPr="00F96185">
              <w:rPr>
                <w:sz w:val="24"/>
                <w:szCs w:val="24"/>
              </w:rPr>
              <w:t>Foto joven</w:t>
            </w:r>
          </w:p>
        </w:tc>
        <w:tc>
          <w:tcPr>
            <w:tcW w:w="1811" w:type="dxa"/>
            <w:tcBorders>
              <w:top w:val="single" w:sz="4" w:space="0" w:color="auto"/>
              <w:bottom w:val="single" w:sz="4" w:space="0" w:color="auto"/>
            </w:tcBorders>
          </w:tcPr>
          <w:p w14:paraId="79D77902" w14:textId="77777777" w:rsidR="00963B31" w:rsidRPr="00F96185" w:rsidRDefault="00963B31" w:rsidP="00963B31">
            <w:pPr>
              <w:spacing w:line="276" w:lineRule="auto"/>
              <w:rPr>
                <w:sz w:val="24"/>
                <w:szCs w:val="24"/>
              </w:rPr>
            </w:pPr>
            <w:r w:rsidRPr="00F96185">
              <w:rPr>
                <w:sz w:val="24"/>
                <w:szCs w:val="24"/>
              </w:rPr>
              <w:t>Foto adulto</w:t>
            </w:r>
          </w:p>
        </w:tc>
        <w:tc>
          <w:tcPr>
            <w:tcW w:w="1811" w:type="dxa"/>
            <w:tcBorders>
              <w:top w:val="single" w:sz="4" w:space="0" w:color="auto"/>
              <w:bottom w:val="single" w:sz="4" w:space="0" w:color="auto"/>
            </w:tcBorders>
          </w:tcPr>
          <w:p w14:paraId="5A4A3364" w14:textId="77777777" w:rsidR="00963B31" w:rsidRPr="00F96185" w:rsidRDefault="00963B31" w:rsidP="00963B31">
            <w:pPr>
              <w:spacing w:line="276" w:lineRule="auto"/>
              <w:rPr>
                <w:sz w:val="24"/>
                <w:szCs w:val="24"/>
              </w:rPr>
            </w:pPr>
            <w:r w:rsidRPr="00F96185">
              <w:rPr>
                <w:sz w:val="24"/>
                <w:szCs w:val="24"/>
              </w:rPr>
              <w:t>Foto anciano</w:t>
            </w:r>
          </w:p>
        </w:tc>
      </w:tr>
      <w:tr w:rsidR="00963B31" w:rsidRPr="00F96185" w14:paraId="70C6933F" w14:textId="77777777" w:rsidTr="00963B31">
        <w:trPr>
          <w:trHeight w:val="282"/>
        </w:trPr>
        <w:tc>
          <w:tcPr>
            <w:tcW w:w="1810" w:type="dxa"/>
            <w:tcBorders>
              <w:top w:val="single" w:sz="4" w:space="0" w:color="auto"/>
              <w:bottom w:val="nil"/>
            </w:tcBorders>
          </w:tcPr>
          <w:p w14:paraId="5207A7D2" w14:textId="77777777" w:rsidR="00963B31" w:rsidRPr="00F96185" w:rsidRDefault="00963B31" w:rsidP="00963B31">
            <w:pPr>
              <w:spacing w:line="276" w:lineRule="auto"/>
              <w:rPr>
                <w:sz w:val="24"/>
                <w:szCs w:val="24"/>
              </w:rPr>
            </w:pPr>
            <w:proofErr w:type="spellStart"/>
            <w:r w:rsidRPr="00F96185">
              <w:rPr>
                <w:sz w:val="24"/>
                <w:szCs w:val="24"/>
              </w:rPr>
              <w:t>Mix</w:t>
            </w:r>
            <w:proofErr w:type="spellEnd"/>
            <w:r w:rsidRPr="00F96185">
              <w:rPr>
                <w:sz w:val="24"/>
                <w:szCs w:val="24"/>
              </w:rPr>
              <w:t xml:space="preserve"> Sexo- Edad</w:t>
            </w:r>
          </w:p>
          <w:p w14:paraId="0ABE17CE" w14:textId="77777777" w:rsidR="00963B31" w:rsidRPr="00F96185" w:rsidRDefault="00963B31" w:rsidP="00963B31">
            <w:pPr>
              <w:spacing w:line="276" w:lineRule="auto"/>
              <w:rPr>
                <w:sz w:val="24"/>
                <w:szCs w:val="24"/>
              </w:rPr>
            </w:pPr>
          </w:p>
        </w:tc>
        <w:tc>
          <w:tcPr>
            <w:tcW w:w="1811" w:type="dxa"/>
            <w:tcBorders>
              <w:top w:val="single" w:sz="4" w:space="0" w:color="auto"/>
              <w:bottom w:val="nil"/>
            </w:tcBorders>
          </w:tcPr>
          <w:p w14:paraId="39A3FE9F" w14:textId="77777777" w:rsidR="00963B31" w:rsidRPr="00F96185" w:rsidRDefault="00963B31" w:rsidP="00963B31">
            <w:pPr>
              <w:spacing w:line="276" w:lineRule="auto"/>
              <w:rPr>
                <w:sz w:val="24"/>
                <w:szCs w:val="24"/>
              </w:rPr>
            </w:pPr>
            <w:r w:rsidRPr="00F96185">
              <w:rPr>
                <w:sz w:val="24"/>
                <w:szCs w:val="24"/>
              </w:rPr>
              <w:t>61 (27,7%)</w:t>
            </w:r>
          </w:p>
        </w:tc>
        <w:tc>
          <w:tcPr>
            <w:tcW w:w="1811" w:type="dxa"/>
            <w:tcBorders>
              <w:top w:val="single" w:sz="4" w:space="0" w:color="auto"/>
              <w:bottom w:val="nil"/>
            </w:tcBorders>
          </w:tcPr>
          <w:p w14:paraId="636BE9DC" w14:textId="77777777" w:rsidR="00963B31" w:rsidRPr="00F96185" w:rsidRDefault="00963B31" w:rsidP="00963B31">
            <w:pPr>
              <w:spacing w:line="276" w:lineRule="auto"/>
              <w:rPr>
                <w:sz w:val="24"/>
                <w:szCs w:val="24"/>
              </w:rPr>
            </w:pPr>
            <w:r w:rsidRPr="00F96185">
              <w:rPr>
                <w:sz w:val="24"/>
                <w:szCs w:val="24"/>
              </w:rPr>
              <w:t>47 (20,9%)</w:t>
            </w:r>
          </w:p>
        </w:tc>
        <w:tc>
          <w:tcPr>
            <w:tcW w:w="1811" w:type="dxa"/>
            <w:tcBorders>
              <w:top w:val="single" w:sz="4" w:space="0" w:color="auto"/>
              <w:bottom w:val="nil"/>
            </w:tcBorders>
          </w:tcPr>
          <w:p w14:paraId="3DF77D6E" w14:textId="77777777" w:rsidR="00963B31" w:rsidRPr="00F96185" w:rsidRDefault="00963B31" w:rsidP="00963B31">
            <w:pPr>
              <w:spacing w:line="276" w:lineRule="auto"/>
              <w:rPr>
                <w:sz w:val="24"/>
                <w:szCs w:val="24"/>
              </w:rPr>
            </w:pPr>
            <w:r w:rsidRPr="00F96185">
              <w:rPr>
                <w:sz w:val="24"/>
                <w:szCs w:val="24"/>
              </w:rPr>
              <w:t>45 (21,5%)</w:t>
            </w:r>
          </w:p>
        </w:tc>
        <w:tc>
          <w:tcPr>
            <w:tcW w:w="1811" w:type="dxa"/>
            <w:tcBorders>
              <w:top w:val="single" w:sz="4" w:space="0" w:color="auto"/>
              <w:bottom w:val="nil"/>
            </w:tcBorders>
          </w:tcPr>
          <w:p w14:paraId="5A93BD00" w14:textId="77777777" w:rsidR="00963B31" w:rsidRPr="00F96185" w:rsidRDefault="00963B31" w:rsidP="00963B31">
            <w:pPr>
              <w:spacing w:line="276" w:lineRule="auto"/>
              <w:rPr>
                <w:sz w:val="24"/>
                <w:szCs w:val="24"/>
              </w:rPr>
            </w:pPr>
            <w:r w:rsidRPr="00F96185">
              <w:rPr>
                <w:sz w:val="24"/>
                <w:szCs w:val="24"/>
              </w:rPr>
              <w:t>43 (17,8%)</w:t>
            </w:r>
          </w:p>
        </w:tc>
      </w:tr>
      <w:tr w:rsidR="00963B31" w:rsidRPr="00F96185" w14:paraId="35E8731C" w14:textId="77777777" w:rsidTr="00963B31">
        <w:tc>
          <w:tcPr>
            <w:tcW w:w="1810" w:type="dxa"/>
            <w:tcBorders>
              <w:top w:val="nil"/>
            </w:tcBorders>
          </w:tcPr>
          <w:p w14:paraId="0D0BC775" w14:textId="77777777" w:rsidR="00963B31" w:rsidRPr="00F96185" w:rsidRDefault="00963B31" w:rsidP="00963B31">
            <w:pPr>
              <w:spacing w:line="276" w:lineRule="auto"/>
              <w:rPr>
                <w:sz w:val="24"/>
                <w:szCs w:val="24"/>
              </w:rPr>
            </w:pPr>
            <w:r w:rsidRPr="00F96185">
              <w:rPr>
                <w:sz w:val="24"/>
                <w:szCs w:val="24"/>
              </w:rPr>
              <w:t>Edad</w:t>
            </w:r>
          </w:p>
          <w:p w14:paraId="17EF98D1" w14:textId="77777777" w:rsidR="00963B31" w:rsidRPr="00F96185" w:rsidRDefault="00963B31" w:rsidP="00963B31">
            <w:pPr>
              <w:spacing w:line="276" w:lineRule="auto"/>
              <w:rPr>
                <w:sz w:val="24"/>
                <w:szCs w:val="24"/>
              </w:rPr>
            </w:pPr>
          </w:p>
        </w:tc>
        <w:tc>
          <w:tcPr>
            <w:tcW w:w="1811" w:type="dxa"/>
            <w:tcBorders>
              <w:top w:val="nil"/>
            </w:tcBorders>
          </w:tcPr>
          <w:p w14:paraId="5DC63E13" w14:textId="77777777" w:rsidR="00963B31" w:rsidRPr="00F96185" w:rsidRDefault="00963B31" w:rsidP="00963B31">
            <w:pPr>
              <w:spacing w:line="276" w:lineRule="auto"/>
              <w:rPr>
                <w:sz w:val="24"/>
                <w:szCs w:val="24"/>
              </w:rPr>
            </w:pPr>
            <w:r w:rsidRPr="00F96185">
              <w:rPr>
                <w:sz w:val="24"/>
                <w:szCs w:val="24"/>
              </w:rPr>
              <w:t>9 (4,1%)</w:t>
            </w:r>
          </w:p>
        </w:tc>
        <w:tc>
          <w:tcPr>
            <w:tcW w:w="1811" w:type="dxa"/>
            <w:tcBorders>
              <w:top w:val="nil"/>
            </w:tcBorders>
          </w:tcPr>
          <w:p w14:paraId="194848EE" w14:textId="77777777" w:rsidR="00963B31" w:rsidRPr="00F96185" w:rsidRDefault="00963B31" w:rsidP="00963B31">
            <w:pPr>
              <w:spacing w:line="276" w:lineRule="auto"/>
              <w:rPr>
                <w:sz w:val="24"/>
                <w:szCs w:val="24"/>
              </w:rPr>
            </w:pPr>
            <w:r w:rsidRPr="00F96185">
              <w:rPr>
                <w:sz w:val="24"/>
                <w:szCs w:val="24"/>
              </w:rPr>
              <w:t>14 (6,2%)</w:t>
            </w:r>
          </w:p>
        </w:tc>
        <w:tc>
          <w:tcPr>
            <w:tcW w:w="1811" w:type="dxa"/>
            <w:tcBorders>
              <w:top w:val="nil"/>
            </w:tcBorders>
          </w:tcPr>
          <w:p w14:paraId="052286C4" w14:textId="77777777" w:rsidR="00963B31" w:rsidRPr="00F96185" w:rsidRDefault="00963B31" w:rsidP="00963B31">
            <w:pPr>
              <w:spacing w:line="276" w:lineRule="auto"/>
              <w:rPr>
                <w:sz w:val="24"/>
                <w:szCs w:val="24"/>
              </w:rPr>
            </w:pPr>
            <w:r w:rsidRPr="00F96185">
              <w:rPr>
                <w:sz w:val="24"/>
                <w:szCs w:val="24"/>
              </w:rPr>
              <w:t>13 (6,2%)</w:t>
            </w:r>
          </w:p>
        </w:tc>
        <w:tc>
          <w:tcPr>
            <w:tcW w:w="1811" w:type="dxa"/>
            <w:tcBorders>
              <w:top w:val="nil"/>
            </w:tcBorders>
          </w:tcPr>
          <w:p w14:paraId="1898B871" w14:textId="77777777" w:rsidR="00963B31" w:rsidRPr="00F96185" w:rsidRDefault="00963B31" w:rsidP="00963B31">
            <w:pPr>
              <w:spacing w:line="276" w:lineRule="auto"/>
              <w:rPr>
                <w:sz w:val="24"/>
                <w:szCs w:val="24"/>
              </w:rPr>
            </w:pPr>
            <w:r w:rsidRPr="00F96185">
              <w:rPr>
                <w:sz w:val="24"/>
                <w:szCs w:val="24"/>
              </w:rPr>
              <w:t>44 (18,3%)</w:t>
            </w:r>
          </w:p>
        </w:tc>
      </w:tr>
      <w:tr w:rsidR="00963B31" w:rsidRPr="00F96185" w14:paraId="5F420417" w14:textId="77777777" w:rsidTr="00963B31">
        <w:tc>
          <w:tcPr>
            <w:tcW w:w="1810" w:type="dxa"/>
          </w:tcPr>
          <w:p w14:paraId="3194CB85" w14:textId="77777777" w:rsidR="00963B31" w:rsidRPr="00F96185" w:rsidRDefault="00963B31" w:rsidP="00963B31">
            <w:pPr>
              <w:spacing w:line="276" w:lineRule="auto"/>
              <w:rPr>
                <w:sz w:val="24"/>
                <w:szCs w:val="24"/>
              </w:rPr>
            </w:pPr>
            <w:r w:rsidRPr="00F96185">
              <w:rPr>
                <w:sz w:val="24"/>
                <w:szCs w:val="24"/>
              </w:rPr>
              <w:t>Vestimenta</w:t>
            </w:r>
          </w:p>
          <w:p w14:paraId="345078B2" w14:textId="77777777" w:rsidR="00963B31" w:rsidRPr="00F96185" w:rsidRDefault="00963B31" w:rsidP="00963B31">
            <w:pPr>
              <w:spacing w:line="276" w:lineRule="auto"/>
              <w:rPr>
                <w:sz w:val="24"/>
                <w:szCs w:val="24"/>
              </w:rPr>
            </w:pPr>
          </w:p>
        </w:tc>
        <w:tc>
          <w:tcPr>
            <w:tcW w:w="1811" w:type="dxa"/>
          </w:tcPr>
          <w:p w14:paraId="0E33142B" w14:textId="77777777" w:rsidR="00963B31" w:rsidRPr="00F96185" w:rsidRDefault="00963B31" w:rsidP="00963B31">
            <w:pPr>
              <w:spacing w:line="276" w:lineRule="auto"/>
              <w:rPr>
                <w:sz w:val="24"/>
                <w:szCs w:val="24"/>
              </w:rPr>
            </w:pPr>
            <w:r w:rsidRPr="00F96185">
              <w:rPr>
                <w:sz w:val="24"/>
                <w:szCs w:val="24"/>
              </w:rPr>
              <w:t>16 (7,3%)</w:t>
            </w:r>
          </w:p>
        </w:tc>
        <w:tc>
          <w:tcPr>
            <w:tcW w:w="1811" w:type="dxa"/>
          </w:tcPr>
          <w:p w14:paraId="58995E62" w14:textId="77777777" w:rsidR="00963B31" w:rsidRPr="00F96185" w:rsidRDefault="00963B31" w:rsidP="00963B31">
            <w:pPr>
              <w:spacing w:line="276" w:lineRule="auto"/>
              <w:rPr>
                <w:sz w:val="24"/>
                <w:szCs w:val="24"/>
              </w:rPr>
            </w:pPr>
            <w:r w:rsidRPr="00F96185">
              <w:rPr>
                <w:sz w:val="24"/>
                <w:szCs w:val="24"/>
              </w:rPr>
              <w:t>21 (9,3%)</w:t>
            </w:r>
          </w:p>
        </w:tc>
        <w:tc>
          <w:tcPr>
            <w:tcW w:w="1811" w:type="dxa"/>
          </w:tcPr>
          <w:p w14:paraId="0EC6A840" w14:textId="77777777" w:rsidR="00963B31" w:rsidRPr="00F96185" w:rsidRDefault="00963B31" w:rsidP="00963B31">
            <w:pPr>
              <w:spacing w:line="276" w:lineRule="auto"/>
              <w:rPr>
                <w:sz w:val="24"/>
                <w:szCs w:val="24"/>
              </w:rPr>
            </w:pPr>
            <w:r w:rsidRPr="00F96185">
              <w:rPr>
                <w:sz w:val="24"/>
                <w:szCs w:val="24"/>
              </w:rPr>
              <w:t>42 (20,1%)</w:t>
            </w:r>
          </w:p>
        </w:tc>
        <w:tc>
          <w:tcPr>
            <w:tcW w:w="1811" w:type="dxa"/>
          </w:tcPr>
          <w:p w14:paraId="76316023" w14:textId="77777777" w:rsidR="00963B31" w:rsidRPr="00F96185" w:rsidRDefault="00963B31" w:rsidP="00963B31">
            <w:pPr>
              <w:spacing w:line="276" w:lineRule="auto"/>
              <w:rPr>
                <w:sz w:val="24"/>
                <w:szCs w:val="24"/>
              </w:rPr>
            </w:pPr>
            <w:r w:rsidRPr="00F96185">
              <w:rPr>
                <w:sz w:val="24"/>
                <w:szCs w:val="24"/>
              </w:rPr>
              <w:t>12 (5,0%)</w:t>
            </w:r>
          </w:p>
        </w:tc>
      </w:tr>
      <w:tr w:rsidR="00963B31" w:rsidRPr="00F96185" w14:paraId="2214579E" w14:textId="77777777" w:rsidTr="00963B31">
        <w:tc>
          <w:tcPr>
            <w:tcW w:w="1810" w:type="dxa"/>
          </w:tcPr>
          <w:p w14:paraId="02A3DD6C" w14:textId="77777777" w:rsidR="00963B31" w:rsidRPr="00F96185" w:rsidRDefault="00963B31" w:rsidP="00963B31">
            <w:pPr>
              <w:spacing w:line="276" w:lineRule="auto"/>
              <w:rPr>
                <w:sz w:val="24"/>
                <w:szCs w:val="24"/>
              </w:rPr>
            </w:pPr>
            <w:r w:rsidRPr="00F96185">
              <w:rPr>
                <w:sz w:val="24"/>
                <w:szCs w:val="24"/>
              </w:rPr>
              <w:t>Accesorio</w:t>
            </w:r>
          </w:p>
          <w:p w14:paraId="63721D66" w14:textId="77777777" w:rsidR="00963B31" w:rsidRPr="00F96185" w:rsidRDefault="00963B31" w:rsidP="00963B31">
            <w:pPr>
              <w:spacing w:line="276" w:lineRule="auto"/>
              <w:rPr>
                <w:sz w:val="24"/>
                <w:szCs w:val="24"/>
              </w:rPr>
            </w:pPr>
          </w:p>
        </w:tc>
        <w:tc>
          <w:tcPr>
            <w:tcW w:w="1811" w:type="dxa"/>
          </w:tcPr>
          <w:p w14:paraId="2BDEAF7F" w14:textId="77777777" w:rsidR="00963B31" w:rsidRPr="00F96185" w:rsidRDefault="00963B31" w:rsidP="00963B31">
            <w:pPr>
              <w:spacing w:line="276" w:lineRule="auto"/>
              <w:rPr>
                <w:sz w:val="24"/>
                <w:szCs w:val="24"/>
              </w:rPr>
            </w:pPr>
            <w:r w:rsidRPr="00F96185">
              <w:rPr>
                <w:sz w:val="24"/>
                <w:szCs w:val="24"/>
              </w:rPr>
              <w:t>0 (0,0%)</w:t>
            </w:r>
          </w:p>
        </w:tc>
        <w:tc>
          <w:tcPr>
            <w:tcW w:w="1811" w:type="dxa"/>
          </w:tcPr>
          <w:p w14:paraId="18FF52A9" w14:textId="77777777" w:rsidR="00963B31" w:rsidRPr="00F96185" w:rsidRDefault="00963B31" w:rsidP="00963B31">
            <w:pPr>
              <w:spacing w:line="276" w:lineRule="auto"/>
              <w:rPr>
                <w:sz w:val="24"/>
                <w:szCs w:val="24"/>
              </w:rPr>
            </w:pPr>
            <w:r w:rsidRPr="00F96185">
              <w:rPr>
                <w:sz w:val="24"/>
                <w:szCs w:val="24"/>
              </w:rPr>
              <w:t>48 (21,3%)</w:t>
            </w:r>
          </w:p>
        </w:tc>
        <w:tc>
          <w:tcPr>
            <w:tcW w:w="1811" w:type="dxa"/>
          </w:tcPr>
          <w:p w14:paraId="1612E7BA" w14:textId="77777777" w:rsidR="00963B31" w:rsidRPr="00F96185" w:rsidRDefault="00963B31" w:rsidP="00963B31">
            <w:pPr>
              <w:spacing w:line="276" w:lineRule="auto"/>
              <w:rPr>
                <w:sz w:val="24"/>
                <w:szCs w:val="24"/>
              </w:rPr>
            </w:pPr>
            <w:r w:rsidRPr="00F96185">
              <w:rPr>
                <w:sz w:val="24"/>
                <w:szCs w:val="24"/>
              </w:rPr>
              <w:t>0 (0,0%)</w:t>
            </w:r>
          </w:p>
        </w:tc>
        <w:tc>
          <w:tcPr>
            <w:tcW w:w="1811" w:type="dxa"/>
          </w:tcPr>
          <w:p w14:paraId="6E50853D" w14:textId="77777777" w:rsidR="00963B31" w:rsidRPr="00F96185" w:rsidRDefault="00963B31" w:rsidP="00963B31">
            <w:pPr>
              <w:spacing w:line="276" w:lineRule="auto"/>
              <w:rPr>
                <w:sz w:val="24"/>
                <w:szCs w:val="24"/>
              </w:rPr>
            </w:pPr>
            <w:r w:rsidRPr="00F96185">
              <w:rPr>
                <w:sz w:val="24"/>
                <w:szCs w:val="24"/>
              </w:rPr>
              <w:t>26 (10,8%)</w:t>
            </w:r>
          </w:p>
        </w:tc>
      </w:tr>
      <w:tr w:rsidR="00963B31" w:rsidRPr="00F96185" w14:paraId="748AFF3B" w14:textId="77777777" w:rsidTr="00963B31">
        <w:tc>
          <w:tcPr>
            <w:tcW w:w="1810" w:type="dxa"/>
          </w:tcPr>
          <w:p w14:paraId="017215CE" w14:textId="77777777" w:rsidR="00963B31" w:rsidRPr="00F96185" w:rsidRDefault="00963B31" w:rsidP="00963B31">
            <w:pPr>
              <w:spacing w:line="276" w:lineRule="auto"/>
              <w:rPr>
                <w:sz w:val="24"/>
                <w:szCs w:val="24"/>
              </w:rPr>
            </w:pPr>
            <w:r w:rsidRPr="00F96185">
              <w:rPr>
                <w:sz w:val="24"/>
                <w:szCs w:val="24"/>
              </w:rPr>
              <w:t>Característica Objetiva</w:t>
            </w:r>
          </w:p>
        </w:tc>
        <w:tc>
          <w:tcPr>
            <w:tcW w:w="1811" w:type="dxa"/>
          </w:tcPr>
          <w:p w14:paraId="10BB254E" w14:textId="77777777" w:rsidR="00963B31" w:rsidRPr="00F96185" w:rsidRDefault="00963B31" w:rsidP="00963B31">
            <w:pPr>
              <w:spacing w:line="276" w:lineRule="auto"/>
              <w:rPr>
                <w:sz w:val="24"/>
                <w:szCs w:val="24"/>
              </w:rPr>
            </w:pPr>
            <w:r w:rsidRPr="00F96185">
              <w:rPr>
                <w:sz w:val="24"/>
                <w:szCs w:val="24"/>
              </w:rPr>
              <w:t>31 (14,1%)</w:t>
            </w:r>
          </w:p>
        </w:tc>
        <w:tc>
          <w:tcPr>
            <w:tcW w:w="1811" w:type="dxa"/>
          </w:tcPr>
          <w:p w14:paraId="7692CDEB" w14:textId="77777777" w:rsidR="00963B31" w:rsidRPr="00F96185" w:rsidRDefault="00963B31" w:rsidP="00963B31">
            <w:pPr>
              <w:spacing w:line="276" w:lineRule="auto"/>
              <w:rPr>
                <w:sz w:val="24"/>
                <w:szCs w:val="24"/>
              </w:rPr>
            </w:pPr>
            <w:r w:rsidRPr="00F96185">
              <w:rPr>
                <w:sz w:val="24"/>
                <w:szCs w:val="24"/>
              </w:rPr>
              <w:t>15 (6,7%)</w:t>
            </w:r>
          </w:p>
        </w:tc>
        <w:tc>
          <w:tcPr>
            <w:tcW w:w="1811" w:type="dxa"/>
          </w:tcPr>
          <w:p w14:paraId="78F298A1" w14:textId="77777777" w:rsidR="00963B31" w:rsidRPr="00F96185" w:rsidRDefault="00963B31" w:rsidP="00963B31">
            <w:pPr>
              <w:spacing w:line="276" w:lineRule="auto"/>
              <w:rPr>
                <w:sz w:val="24"/>
                <w:szCs w:val="24"/>
              </w:rPr>
            </w:pPr>
            <w:r w:rsidRPr="00F96185">
              <w:rPr>
                <w:sz w:val="24"/>
                <w:szCs w:val="24"/>
              </w:rPr>
              <w:t>9 (4,3%)</w:t>
            </w:r>
          </w:p>
        </w:tc>
        <w:tc>
          <w:tcPr>
            <w:tcW w:w="1811" w:type="dxa"/>
          </w:tcPr>
          <w:p w14:paraId="0DD6626F" w14:textId="77777777" w:rsidR="00963B31" w:rsidRPr="00F96185" w:rsidRDefault="00963B31" w:rsidP="00963B31">
            <w:pPr>
              <w:spacing w:line="276" w:lineRule="auto"/>
              <w:rPr>
                <w:sz w:val="24"/>
                <w:szCs w:val="24"/>
              </w:rPr>
            </w:pPr>
            <w:r w:rsidRPr="00F96185">
              <w:rPr>
                <w:sz w:val="24"/>
                <w:szCs w:val="24"/>
              </w:rPr>
              <w:t>35 (14,5%)</w:t>
            </w:r>
          </w:p>
        </w:tc>
      </w:tr>
      <w:tr w:rsidR="00963B31" w:rsidRPr="00F96185" w14:paraId="6B734261" w14:textId="77777777" w:rsidTr="00963B31">
        <w:tc>
          <w:tcPr>
            <w:tcW w:w="1810" w:type="dxa"/>
          </w:tcPr>
          <w:p w14:paraId="136E8282" w14:textId="77777777" w:rsidR="00963B31" w:rsidRPr="00F96185" w:rsidRDefault="00963B31" w:rsidP="00963B31">
            <w:pPr>
              <w:spacing w:line="276" w:lineRule="auto"/>
              <w:rPr>
                <w:sz w:val="24"/>
                <w:szCs w:val="24"/>
              </w:rPr>
            </w:pPr>
            <w:r w:rsidRPr="00F96185">
              <w:rPr>
                <w:sz w:val="24"/>
                <w:szCs w:val="24"/>
              </w:rPr>
              <w:t>Rasgo Físico</w:t>
            </w:r>
          </w:p>
          <w:p w14:paraId="11916350" w14:textId="77777777" w:rsidR="00963B31" w:rsidRPr="00F96185" w:rsidRDefault="00963B31" w:rsidP="00963B31">
            <w:pPr>
              <w:spacing w:line="276" w:lineRule="auto"/>
              <w:rPr>
                <w:sz w:val="24"/>
                <w:szCs w:val="24"/>
              </w:rPr>
            </w:pPr>
          </w:p>
        </w:tc>
        <w:tc>
          <w:tcPr>
            <w:tcW w:w="1811" w:type="dxa"/>
          </w:tcPr>
          <w:p w14:paraId="119B9C61" w14:textId="77777777" w:rsidR="00963B31" w:rsidRPr="00F96185" w:rsidRDefault="00963B31" w:rsidP="00963B31">
            <w:pPr>
              <w:spacing w:line="276" w:lineRule="auto"/>
              <w:rPr>
                <w:sz w:val="24"/>
                <w:szCs w:val="24"/>
              </w:rPr>
            </w:pPr>
            <w:r w:rsidRPr="00F96185">
              <w:rPr>
                <w:sz w:val="24"/>
                <w:szCs w:val="24"/>
              </w:rPr>
              <w:t>27 (12,3%)</w:t>
            </w:r>
          </w:p>
        </w:tc>
        <w:tc>
          <w:tcPr>
            <w:tcW w:w="1811" w:type="dxa"/>
          </w:tcPr>
          <w:p w14:paraId="19CADE14" w14:textId="77777777" w:rsidR="00963B31" w:rsidRPr="00F96185" w:rsidRDefault="00963B31" w:rsidP="00963B31">
            <w:pPr>
              <w:spacing w:line="276" w:lineRule="auto"/>
              <w:rPr>
                <w:sz w:val="24"/>
                <w:szCs w:val="24"/>
              </w:rPr>
            </w:pPr>
            <w:r w:rsidRPr="00F96185">
              <w:rPr>
                <w:sz w:val="24"/>
                <w:szCs w:val="24"/>
              </w:rPr>
              <w:t>29 (12,9%)</w:t>
            </w:r>
          </w:p>
        </w:tc>
        <w:tc>
          <w:tcPr>
            <w:tcW w:w="1811" w:type="dxa"/>
          </w:tcPr>
          <w:p w14:paraId="16B65885" w14:textId="77777777" w:rsidR="00963B31" w:rsidRPr="00F96185" w:rsidRDefault="00963B31" w:rsidP="00963B31">
            <w:pPr>
              <w:spacing w:line="276" w:lineRule="auto"/>
              <w:rPr>
                <w:sz w:val="24"/>
                <w:szCs w:val="24"/>
              </w:rPr>
            </w:pPr>
            <w:r w:rsidRPr="00F96185">
              <w:rPr>
                <w:sz w:val="24"/>
                <w:szCs w:val="24"/>
              </w:rPr>
              <w:t>32 (15,3%)</w:t>
            </w:r>
          </w:p>
        </w:tc>
        <w:tc>
          <w:tcPr>
            <w:tcW w:w="1811" w:type="dxa"/>
          </w:tcPr>
          <w:p w14:paraId="6C6EA315" w14:textId="77777777" w:rsidR="00963B31" w:rsidRPr="00F96185" w:rsidRDefault="00963B31" w:rsidP="00963B31">
            <w:pPr>
              <w:spacing w:line="276" w:lineRule="auto"/>
              <w:rPr>
                <w:sz w:val="24"/>
                <w:szCs w:val="24"/>
              </w:rPr>
            </w:pPr>
            <w:r w:rsidRPr="00F96185">
              <w:rPr>
                <w:sz w:val="24"/>
                <w:szCs w:val="24"/>
              </w:rPr>
              <w:t>21 (8,7%)</w:t>
            </w:r>
          </w:p>
        </w:tc>
      </w:tr>
      <w:tr w:rsidR="00963B31" w:rsidRPr="00F96185" w14:paraId="16C77338" w14:textId="77777777" w:rsidTr="00963B31">
        <w:tc>
          <w:tcPr>
            <w:tcW w:w="1810" w:type="dxa"/>
          </w:tcPr>
          <w:p w14:paraId="3FC676B4" w14:textId="77777777" w:rsidR="00963B31" w:rsidRPr="00F96185" w:rsidRDefault="00963B31" w:rsidP="00963B31">
            <w:pPr>
              <w:spacing w:line="276" w:lineRule="auto"/>
              <w:rPr>
                <w:sz w:val="24"/>
                <w:szCs w:val="24"/>
              </w:rPr>
            </w:pPr>
            <w:r w:rsidRPr="00F96185">
              <w:rPr>
                <w:sz w:val="24"/>
                <w:szCs w:val="24"/>
              </w:rPr>
              <w:t>Actitud/</w:t>
            </w:r>
          </w:p>
          <w:p w14:paraId="3BC4ADC9" w14:textId="77777777" w:rsidR="00963B31" w:rsidRPr="00F96185" w:rsidRDefault="00963B31" w:rsidP="00963B31">
            <w:pPr>
              <w:spacing w:line="276" w:lineRule="auto"/>
              <w:rPr>
                <w:sz w:val="24"/>
                <w:szCs w:val="24"/>
              </w:rPr>
            </w:pPr>
            <w:r w:rsidRPr="00F96185">
              <w:rPr>
                <w:sz w:val="24"/>
                <w:szCs w:val="24"/>
              </w:rPr>
              <w:t>Expresividad</w:t>
            </w:r>
          </w:p>
        </w:tc>
        <w:tc>
          <w:tcPr>
            <w:tcW w:w="1811" w:type="dxa"/>
          </w:tcPr>
          <w:p w14:paraId="034BBC0F" w14:textId="77777777" w:rsidR="00963B31" w:rsidRPr="00F96185" w:rsidRDefault="00963B31" w:rsidP="00963B31">
            <w:pPr>
              <w:spacing w:line="276" w:lineRule="auto"/>
              <w:rPr>
                <w:sz w:val="24"/>
                <w:szCs w:val="24"/>
              </w:rPr>
            </w:pPr>
            <w:r w:rsidRPr="00F96185">
              <w:rPr>
                <w:sz w:val="24"/>
                <w:szCs w:val="24"/>
              </w:rPr>
              <w:t>37 (16,8%)</w:t>
            </w:r>
          </w:p>
        </w:tc>
        <w:tc>
          <w:tcPr>
            <w:tcW w:w="1811" w:type="dxa"/>
          </w:tcPr>
          <w:p w14:paraId="0B7A3C3B" w14:textId="77777777" w:rsidR="00963B31" w:rsidRPr="00F96185" w:rsidRDefault="00963B31" w:rsidP="00963B31">
            <w:pPr>
              <w:spacing w:line="276" w:lineRule="auto"/>
              <w:rPr>
                <w:sz w:val="24"/>
                <w:szCs w:val="24"/>
              </w:rPr>
            </w:pPr>
            <w:r w:rsidRPr="00F96185">
              <w:rPr>
                <w:sz w:val="24"/>
                <w:szCs w:val="24"/>
              </w:rPr>
              <w:t>24 (10,7%)</w:t>
            </w:r>
          </w:p>
        </w:tc>
        <w:tc>
          <w:tcPr>
            <w:tcW w:w="1811" w:type="dxa"/>
          </w:tcPr>
          <w:p w14:paraId="6B65606D" w14:textId="77777777" w:rsidR="00963B31" w:rsidRPr="00F96185" w:rsidRDefault="00963B31" w:rsidP="00963B31">
            <w:pPr>
              <w:spacing w:line="276" w:lineRule="auto"/>
              <w:rPr>
                <w:sz w:val="24"/>
                <w:szCs w:val="24"/>
              </w:rPr>
            </w:pPr>
            <w:r w:rsidRPr="00F96185">
              <w:rPr>
                <w:sz w:val="24"/>
                <w:szCs w:val="24"/>
              </w:rPr>
              <w:t>44 (21,1%)</w:t>
            </w:r>
          </w:p>
        </w:tc>
        <w:tc>
          <w:tcPr>
            <w:tcW w:w="1811" w:type="dxa"/>
          </w:tcPr>
          <w:p w14:paraId="2B3120E3" w14:textId="77777777" w:rsidR="00963B31" w:rsidRPr="00F96185" w:rsidRDefault="00963B31" w:rsidP="00963B31">
            <w:pPr>
              <w:spacing w:line="276" w:lineRule="auto"/>
              <w:rPr>
                <w:sz w:val="24"/>
                <w:szCs w:val="24"/>
              </w:rPr>
            </w:pPr>
            <w:r w:rsidRPr="00F96185">
              <w:rPr>
                <w:sz w:val="24"/>
                <w:szCs w:val="24"/>
              </w:rPr>
              <w:t>41 (17,0%)</w:t>
            </w:r>
          </w:p>
        </w:tc>
      </w:tr>
      <w:tr w:rsidR="00963B31" w:rsidRPr="00F96185" w14:paraId="5F030D18" w14:textId="77777777" w:rsidTr="00963B31">
        <w:tc>
          <w:tcPr>
            <w:tcW w:w="1810" w:type="dxa"/>
          </w:tcPr>
          <w:p w14:paraId="7C9BDB25" w14:textId="77777777" w:rsidR="00963B31" w:rsidRPr="00F96185" w:rsidRDefault="00963B31" w:rsidP="00963B31">
            <w:pPr>
              <w:spacing w:line="276" w:lineRule="auto"/>
              <w:rPr>
                <w:sz w:val="24"/>
                <w:szCs w:val="24"/>
              </w:rPr>
            </w:pPr>
            <w:r w:rsidRPr="00F96185">
              <w:rPr>
                <w:sz w:val="24"/>
                <w:szCs w:val="24"/>
              </w:rPr>
              <w:t>Acción/Situación</w:t>
            </w:r>
          </w:p>
          <w:p w14:paraId="0233164D" w14:textId="77777777" w:rsidR="00963B31" w:rsidRPr="00F96185" w:rsidRDefault="00963B31" w:rsidP="00963B31">
            <w:pPr>
              <w:spacing w:line="276" w:lineRule="auto"/>
              <w:rPr>
                <w:sz w:val="24"/>
                <w:szCs w:val="24"/>
              </w:rPr>
            </w:pPr>
          </w:p>
        </w:tc>
        <w:tc>
          <w:tcPr>
            <w:tcW w:w="1811" w:type="dxa"/>
          </w:tcPr>
          <w:p w14:paraId="7CEB4530" w14:textId="77777777" w:rsidR="00963B31" w:rsidRPr="00F96185" w:rsidRDefault="00963B31" w:rsidP="00963B31">
            <w:pPr>
              <w:spacing w:line="276" w:lineRule="auto"/>
              <w:rPr>
                <w:sz w:val="24"/>
                <w:szCs w:val="24"/>
              </w:rPr>
            </w:pPr>
            <w:r w:rsidRPr="00F96185">
              <w:rPr>
                <w:sz w:val="24"/>
                <w:szCs w:val="24"/>
              </w:rPr>
              <w:t>39 (17,7%)</w:t>
            </w:r>
          </w:p>
        </w:tc>
        <w:tc>
          <w:tcPr>
            <w:tcW w:w="1811" w:type="dxa"/>
          </w:tcPr>
          <w:p w14:paraId="68CA2BA3" w14:textId="77777777" w:rsidR="00963B31" w:rsidRPr="00F96185" w:rsidRDefault="00963B31" w:rsidP="00963B31">
            <w:pPr>
              <w:spacing w:line="276" w:lineRule="auto"/>
              <w:rPr>
                <w:sz w:val="24"/>
                <w:szCs w:val="24"/>
              </w:rPr>
            </w:pPr>
            <w:r w:rsidRPr="00F96185">
              <w:rPr>
                <w:sz w:val="24"/>
                <w:szCs w:val="24"/>
              </w:rPr>
              <w:t>17 (7,6%)</w:t>
            </w:r>
          </w:p>
        </w:tc>
        <w:tc>
          <w:tcPr>
            <w:tcW w:w="1811" w:type="dxa"/>
          </w:tcPr>
          <w:p w14:paraId="2EF8FDE2" w14:textId="77777777" w:rsidR="00963B31" w:rsidRPr="00F96185" w:rsidRDefault="00963B31" w:rsidP="00963B31">
            <w:pPr>
              <w:spacing w:line="276" w:lineRule="auto"/>
              <w:rPr>
                <w:sz w:val="24"/>
                <w:szCs w:val="24"/>
              </w:rPr>
            </w:pPr>
            <w:r w:rsidRPr="00F96185">
              <w:rPr>
                <w:sz w:val="24"/>
                <w:szCs w:val="24"/>
              </w:rPr>
              <w:t>8 (3,8%)</w:t>
            </w:r>
          </w:p>
        </w:tc>
        <w:tc>
          <w:tcPr>
            <w:tcW w:w="1811" w:type="dxa"/>
          </w:tcPr>
          <w:p w14:paraId="21308FA2" w14:textId="77777777" w:rsidR="00963B31" w:rsidRPr="00F96185" w:rsidRDefault="00963B31" w:rsidP="00963B31">
            <w:pPr>
              <w:spacing w:line="276" w:lineRule="auto"/>
              <w:rPr>
                <w:sz w:val="24"/>
                <w:szCs w:val="24"/>
              </w:rPr>
            </w:pPr>
            <w:r w:rsidRPr="00F96185">
              <w:rPr>
                <w:sz w:val="24"/>
                <w:szCs w:val="24"/>
              </w:rPr>
              <w:t>18 (7,5%)</w:t>
            </w:r>
          </w:p>
        </w:tc>
      </w:tr>
      <w:tr w:rsidR="00963B31" w:rsidRPr="00F96185" w14:paraId="6AF596CF" w14:textId="77777777" w:rsidTr="00963B31">
        <w:tc>
          <w:tcPr>
            <w:tcW w:w="1810" w:type="dxa"/>
          </w:tcPr>
          <w:p w14:paraId="131A4A5B" w14:textId="77777777" w:rsidR="00963B31" w:rsidRPr="00F96185" w:rsidRDefault="00963B31" w:rsidP="00963B31">
            <w:pPr>
              <w:spacing w:line="276" w:lineRule="auto"/>
              <w:rPr>
                <w:sz w:val="24"/>
                <w:szCs w:val="24"/>
              </w:rPr>
            </w:pPr>
            <w:r w:rsidRPr="00F96185">
              <w:rPr>
                <w:sz w:val="24"/>
                <w:szCs w:val="24"/>
              </w:rPr>
              <w:t>Característica Social/Ocupación</w:t>
            </w:r>
          </w:p>
        </w:tc>
        <w:tc>
          <w:tcPr>
            <w:tcW w:w="1811" w:type="dxa"/>
          </w:tcPr>
          <w:p w14:paraId="72A34977" w14:textId="77777777" w:rsidR="00963B31" w:rsidRPr="00F96185" w:rsidRDefault="00963B31" w:rsidP="00963B31">
            <w:pPr>
              <w:spacing w:line="276" w:lineRule="auto"/>
              <w:rPr>
                <w:sz w:val="24"/>
                <w:szCs w:val="24"/>
              </w:rPr>
            </w:pPr>
            <w:r w:rsidRPr="00F96185">
              <w:rPr>
                <w:sz w:val="24"/>
                <w:szCs w:val="24"/>
              </w:rPr>
              <w:t>0 (0,0%)</w:t>
            </w:r>
          </w:p>
        </w:tc>
        <w:tc>
          <w:tcPr>
            <w:tcW w:w="1811" w:type="dxa"/>
          </w:tcPr>
          <w:p w14:paraId="7D465436" w14:textId="77777777" w:rsidR="00963B31" w:rsidRPr="00F96185" w:rsidRDefault="00963B31" w:rsidP="00963B31">
            <w:pPr>
              <w:spacing w:line="276" w:lineRule="auto"/>
              <w:rPr>
                <w:sz w:val="24"/>
                <w:szCs w:val="24"/>
              </w:rPr>
            </w:pPr>
            <w:r w:rsidRPr="00F96185">
              <w:rPr>
                <w:sz w:val="24"/>
                <w:szCs w:val="24"/>
              </w:rPr>
              <w:t>8 (3,6%)</w:t>
            </w:r>
          </w:p>
        </w:tc>
        <w:tc>
          <w:tcPr>
            <w:tcW w:w="1811" w:type="dxa"/>
          </w:tcPr>
          <w:p w14:paraId="0E1990BC" w14:textId="77777777" w:rsidR="00963B31" w:rsidRPr="00F96185" w:rsidRDefault="00963B31" w:rsidP="00963B31">
            <w:pPr>
              <w:spacing w:line="276" w:lineRule="auto"/>
              <w:rPr>
                <w:sz w:val="24"/>
                <w:szCs w:val="24"/>
              </w:rPr>
            </w:pPr>
            <w:r w:rsidRPr="00F96185">
              <w:rPr>
                <w:sz w:val="24"/>
                <w:szCs w:val="24"/>
              </w:rPr>
              <w:t>11 (5,3%)</w:t>
            </w:r>
          </w:p>
        </w:tc>
        <w:tc>
          <w:tcPr>
            <w:tcW w:w="1811" w:type="dxa"/>
          </w:tcPr>
          <w:p w14:paraId="05D22C2E" w14:textId="77777777" w:rsidR="00963B31" w:rsidRPr="00F96185" w:rsidRDefault="00963B31" w:rsidP="00963B31">
            <w:pPr>
              <w:spacing w:line="276" w:lineRule="auto"/>
              <w:rPr>
                <w:sz w:val="24"/>
                <w:szCs w:val="24"/>
              </w:rPr>
            </w:pPr>
            <w:r w:rsidRPr="00F96185">
              <w:rPr>
                <w:sz w:val="24"/>
                <w:szCs w:val="24"/>
              </w:rPr>
              <w:t>0 (0,0%)</w:t>
            </w:r>
          </w:p>
        </w:tc>
      </w:tr>
      <w:tr w:rsidR="00963B31" w:rsidRPr="00F96185" w14:paraId="3C5B0C8F" w14:textId="77777777" w:rsidTr="00963B31">
        <w:tc>
          <w:tcPr>
            <w:tcW w:w="1810" w:type="dxa"/>
            <w:tcBorders>
              <w:bottom w:val="single" w:sz="4" w:space="0" w:color="auto"/>
            </w:tcBorders>
          </w:tcPr>
          <w:p w14:paraId="6AA76295" w14:textId="77777777" w:rsidR="00963B31" w:rsidRPr="00F96185" w:rsidRDefault="00963B31" w:rsidP="00963B31">
            <w:pPr>
              <w:spacing w:line="276" w:lineRule="auto"/>
              <w:rPr>
                <w:sz w:val="24"/>
                <w:szCs w:val="24"/>
              </w:rPr>
            </w:pPr>
            <w:r w:rsidRPr="00F96185">
              <w:rPr>
                <w:sz w:val="24"/>
                <w:szCs w:val="24"/>
              </w:rPr>
              <w:t>Otro</w:t>
            </w:r>
          </w:p>
          <w:p w14:paraId="327DD0D0" w14:textId="77777777" w:rsidR="00963B31" w:rsidRPr="00F96185" w:rsidRDefault="00963B31" w:rsidP="00963B31">
            <w:pPr>
              <w:spacing w:line="276" w:lineRule="auto"/>
              <w:rPr>
                <w:sz w:val="24"/>
                <w:szCs w:val="24"/>
              </w:rPr>
            </w:pPr>
          </w:p>
        </w:tc>
        <w:tc>
          <w:tcPr>
            <w:tcW w:w="1811" w:type="dxa"/>
            <w:tcBorders>
              <w:bottom w:val="single" w:sz="4" w:space="0" w:color="auto"/>
            </w:tcBorders>
          </w:tcPr>
          <w:p w14:paraId="1FC07782" w14:textId="77777777" w:rsidR="00963B31" w:rsidRPr="00F96185" w:rsidRDefault="00963B31" w:rsidP="00963B31">
            <w:pPr>
              <w:spacing w:line="276" w:lineRule="auto"/>
              <w:rPr>
                <w:sz w:val="24"/>
                <w:szCs w:val="24"/>
              </w:rPr>
            </w:pPr>
          </w:p>
        </w:tc>
        <w:tc>
          <w:tcPr>
            <w:tcW w:w="1811" w:type="dxa"/>
            <w:tcBorders>
              <w:bottom w:val="single" w:sz="4" w:space="0" w:color="auto"/>
            </w:tcBorders>
          </w:tcPr>
          <w:p w14:paraId="35B575B1" w14:textId="77777777" w:rsidR="00963B31" w:rsidRPr="00F96185" w:rsidRDefault="00963B31" w:rsidP="00963B31">
            <w:pPr>
              <w:spacing w:line="276" w:lineRule="auto"/>
              <w:rPr>
                <w:sz w:val="24"/>
                <w:szCs w:val="24"/>
              </w:rPr>
            </w:pPr>
            <w:r w:rsidRPr="00F96185">
              <w:rPr>
                <w:sz w:val="24"/>
                <w:szCs w:val="24"/>
              </w:rPr>
              <w:t>2 (0,9%)</w:t>
            </w:r>
          </w:p>
        </w:tc>
        <w:tc>
          <w:tcPr>
            <w:tcW w:w="1811" w:type="dxa"/>
            <w:tcBorders>
              <w:bottom w:val="single" w:sz="4" w:space="0" w:color="auto"/>
            </w:tcBorders>
          </w:tcPr>
          <w:p w14:paraId="0D70DB60" w14:textId="77777777" w:rsidR="00963B31" w:rsidRPr="00F96185" w:rsidRDefault="00963B31" w:rsidP="00963B31">
            <w:pPr>
              <w:spacing w:line="276" w:lineRule="auto"/>
              <w:rPr>
                <w:sz w:val="24"/>
                <w:szCs w:val="24"/>
              </w:rPr>
            </w:pPr>
            <w:r w:rsidRPr="00F96185">
              <w:rPr>
                <w:sz w:val="24"/>
                <w:szCs w:val="24"/>
              </w:rPr>
              <w:t>5 (2,4%)</w:t>
            </w:r>
          </w:p>
        </w:tc>
        <w:tc>
          <w:tcPr>
            <w:tcW w:w="1811" w:type="dxa"/>
            <w:tcBorders>
              <w:bottom w:val="single" w:sz="4" w:space="0" w:color="auto"/>
            </w:tcBorders>
          </w:tcPr>
          <w:p w14:paraId="3D9C9DB5" w14:textId="77777777" w:rsidR="00963B31" w:rsidRPr="00F96185" w:rsidRDefault="00963B31" w:rsidP="00963B31">
            <w:pPr>
              <w:spacing w:line="276" w:lineRule="auto"/>
              <w:rPr>
                <w:sz w:val="24"/>
                <w:szCs w:val="24"/>
              </w:rPr>
            </w:pPr>
            <w:r w:rsidRPr="00F96185">
              <w:rPr>
                <w:sz w:val="24"/>
                <w:szCs w:val="24"/>
              </w:rPr>
              <w:t>1 (0,4%)</w:t>
            </w:r>
          </w:p>
        </w:tc>
      </w:tr>
      <w:tr w:rsidR="00963B31" w:rsidRPr="00F96185" w14:paraId="6D919DA1" w14:textId="77777777" w:rsidTr="00963B31">
        <w:tc>
          <w:tcPr>
            <w:tcW w:w="1810" w:type="dxa"/>
            <w:tcBorders>
              <w:top w:val="single" w:sz="4" w:space="0" w:color="auto"/>
              <w:bottom w:val="single" w:sz="4" w:space="0" w:color="auto"/>
            </w:tcBorders>
          </w:tcPr>
          <w:p w14:paraId="0BFDA1B2" w14:textId="77777777" w:rsidR="00963B31" w:rsidRPr="00F96185" w:rsidRDefault="00963B31" w:rsidP="00963B31">
            <w:pPr>
              <w:spacing w:line="276" w:lineRule="auto"/>
              <w:rPr>
                <w:sz w:val="24"/>
                <w:szCs w:val="24"/>
              </w:rPr>
            </w:pPr>
            <w:r w:rsidRPr="00F96185">
              <w:rPr>
                <w:sz w:val="24"/>
                <w:szCs w:val="24"/>
              </w:rPr>
              <w:t>Total</w:t>
            </w:r>
          </w:p>
        </w:tc>
        <w:tc>
          <w:tcPr>
            <w:tcW w:w="1811" w:type="dxa"/>
            <w:tcBorders>
              <w:top w:val="single" w:sz="4" w:space="0" w:color="auto"/>
              <w:bottom w:val="single" w:sz="4" w:space="0" w:color="auto"/>
            </w:tcBorders>
          </w:tcPr>
          <w:p w14:paraId="1C30D1AE" w14:textId="77777777" w:rsidR="00963B31" w:rsidRPr="00F96185" w:rsidRDefault="00963B31" w:rsidP="00963B31">
            <w:pPr>
              <w:spacing w:line="276" w:lineRule="auto"/>
              <w:rPr>
                <w:sz w:val="24"/>
                <w:szCs w:val="24"/>
              </w:rPr>
            </w:pPr>
            <w:r w:rsidRPr="00F96185">
              <w:rPr>
                <w:sz w:val="24"/>
                <w:szCs w:val="24"/>
              </w:rPr>
              <w:t>220 (100,0%)</w:t>
            </w:r>
          </w:p>
        </w:tc>
        <w:tc>
          <w:tcPr>
            <w:tcW w:w="1811" w:type="dxa"/>
            <w:tcBorders>
              <w:top w:val="single" w:sz="4" w:space="0" w:color="auto"/>
              <w:bottom w:val="single" w:sz="4" w:space="0" w:color="auto"/>
            </w:tcBorders>
          </w:tcPr>
          <w:p w14:paraId="17E8B38A" w14:textId="77777777" w:rsidR="00963B31" w:rsidRPr="00F96185" w:rsidRDefault="00963B31" w:rsidP="00963B31">
            <w:pPr>
              <w:spacing w:line="276" w:lineRule="auto"/>
              <w:rPr>
                <w:sz w:val="24"/>
                <w:szCs w:val="24"/>
              </w:rPr>
            </w:pPr>
            <w:r w:rsidRPr="00F96185">
              <w:rPr>
                <w:sz w:val="24"/>
                <w:szCs w:val="24"/>
              </w:rPr>
              <w:t>225 (100,0%)</w:t>
            </w:r>
          </w:p>
        </w:tc>
        <w:tc>
          <w:tcPr>
            <w:tcW w:w="1811" w:type="dxa"/>
            <w:tcBorders>
              <w:top w:val="single" w:sz="4" w:space="0" w:color="auto"/>
              <w:bottom w:val="single" w:sz="4" w:space="0" w:color="auto"/>
            </w:tcBorders>
          </w:tcPr>
          <w:p w14:paraId="553C78DE" w14:textId="77777777" w:rsidR="00963B31" w:rsidRPr="00F96185" w:rsidRDefault="00963B31" w:rsidP="00963B31">
            <w:pPr>
              <w:spacing w:line="276" w:lineRule="auto"/>
              <w:rPr>
                <w:sz w:val="24"/>
                <w:szCs w:val="24"/>
              </w:rPr>
            </w:pPr>
            <w:r w:rsidRPr="00F96185">
              <w:rPr>
                <w:sz w:val="24"/>
                <w:szCs w:val="24"/>
              </w:rPr>
              <w:t>209 (100,0%)</w:t>
            </w:r>
          </w:p>
        </w:tc>
        <w:tc>
          <w:tcPr>
            <w:tcW w:w="1811" w:type="dxa"/>
            <w:tcBorders>
              <w:top w:val="single" w:sz="4" w:space="0" w:color="auto"/>
              <w:bottom w:val="single" w:sz="4" w:space="0" w:color="auto"/>
            </w:tcBorders>
          </w:tcPr>
          <w:p w14:paraId="0BF5BE49" w14:textId="77777777" w:rsidR="00963B31" w:rsidRPr="00F96185" w:rsidRDefault="00963B31" w:rsidP="00963B31">
            <w:pPr>
              <w:spacing w:line="276" w:lineRule="auto"/>
              <w:rPr>
                <w:sz w:val="24"/>
                <w:szCs w:val="24"/>
              </w:rPr>
            </w:pPr>
            <w:r w:rsidRPr="00F96185">
              <w:rPr>
                <w:sz w:val="24"/>
                <w:szCs w:val="24"/>
              </w:rPr>
              <w:t>241 (100,0%)</w:t>
            </w:r>
          </w:p>
        </w:tc>
      </w:tr>
    </w:tbl>
    <w:p w14:paraId="441E6928" w14:textId="77777777" w:rsidR="00D3102D" w:rsidRPr="00F96185" w:rsidRDefault="00D3102D" w:rsidP="00D3102D">
      <w:pPr>
        <w:spacing w:line="480" w:lineRule="auto"/>
      </w:pPr>
      <w:r w:rsidRPr="00F96185">
        <w:t>Fuente: elaboración propia.</w:t>
      </w:r>
    </w:p>
    <w:p w14:paraId="5DB4EBB0" w14:textId="77777777" w:rsidR="00D3102D" w:rsidRPr="00F96185" w:rsidRDefault="00D3102D" w:rsidP="00963B31">
      <w:pPr>
        <w:spacing w:line="360" w:lineRule="auto"/>
        <w:ind w:firstLine="709"/>
        <w:jc w:val="both"/>
      </w:pPr>
      <w:r w:rsidRPr="00F96185">
        <w:t xml:space="preserve">En relación a la edad cabe una advertencia. Hay que señalar que es difícil separar sexo de edad, ya que normalmente el sexo no se utiliza como categoría autónoma (varón, mujer) para identificar una persona; en general se emplean categorías mixtas sexo-edad: niño-a, nene-a, chico-a, muchacho-a, señor-a, anciano-a. Sólo cuando se hace referencia a los años de vida de una persona se puede hablar de una categoría pura de edad, al igual que cuando se emplean palabras afectuosas que son exclusivas de un particular grupo etario (por ejemplo; “viejita” o “abuela”, con un matiz afectuoso). Es por eso que se opta por distinguir una categoría mixta Sexo-Edad, de modo tal que las frecuencias de Edad de esta categoría deben sumarse a la de </w:t>
      </w:r>
      <w:r w:rsidRPr="00F96185">
        <w:lastRenderedPageBreak/>
        <w:t xml:space="preserve">edad pura. En esta tesitura, resulta evidente que Edad (Edad + </w:t>
      </w:r>
      <w:proofErr w:type="spellStart"/>
      <w:r w:rsidRPr="00F96185">
        <w:t>Mix</w:t>
      </w:r>
      <w:proofErr w:type="spellEnd"/>
      <w:r w:rsidRPr="00F96185">
        <w:t xml:space="preserve"> Edad-sexo) es el descriptor más utilizado en todas las fotos, especialmente en la de la anciana, por encima de Sexo (</w:t>
      </w:r>
      <w:proofErr w:type="spellStart"/>
      <w:r w:rsidRPr="00F96185">
        <w:rPr>
          <w:lang w:eastAsia="es-AR"/>
        </w:rPr>
        <w:t>chi</w:t>
      </w:r>
      <w:proofErr w:type="spellEnd"/>
      <w:r w:rsidRPr="00F96185">
        <w:rPr>
          <w:lang w:eastAsia="es-AR"/>
        </w:rPr>
        <w:t>* p&lt;0,02 en foto-anciana</w:t>
      </w:r>
      <w:r w:rsidRPr="00F96185">
        <w:t xml:space="preserve">).       </w:t>
      </w:r>
    </w:p>
    <w:p w14:paraId="00C295B5" w14:textId="77777777" w:rsidR="00D3102D" w:rsidRPr="00F96185" w:rsidRDefault="00D3102D" w:rsidP="00963B31">
      <w:pPr>
        <w:spacing w:line="360" w:lineRule="auto"/>
        <w:ind w:firstLine="709"/>
        <w:jc w:val="both"/>
      </w:pPr>
      <w:r w:rsidRPr="00F96185">
        <w:t xml:space="preserve">Algo parecido ocurre con Vestimenta y Accesorios, particularmente relevantes en la foto-joven y foto-adulto, y mucho menos en las restantes. Característica Objetiva y Rasgos Físico, sumadas, también están entre las más frecuentes. Actitud/Expresividad registra también valores  medios destacables en todas las fotos, lo que habla de una inferencia psicológica a partir de la expresividad de los rostros. Aunque con menos frecuencias, Acción/Situación, esto es, inferencias de comportamiento o actividad posible, también están presentes en todas las fotos, sobre todo en foto-niña. Por último, Característica Social/Ocupación sólo es mencionada en foto-joven y foto-adulto. </w:t>
      </w:r>
    </w:p>
    <w:p w14:paraId="43F60144" w14:textId="77777777" w:rsidR="00D3102D" w:rsidRPr="00F96185" w:rsidRDefault="00D3102D" w:rsidP="00963B31">
      <w:pPr>
        <w:spacing w:line="360" w:lineRule="auto"/>
        <w:ind w:firstLine="709"/>
        <w:jc w:val="both"/>
      </w:pPr>
      <w:r w:rsidRPr="00F96185">
        <w:t>Si se comparan, sumados en el total de fotos, los descriptores objetivos o no-inferenciales (Vestimenta, Accesorios, Característica Objetiva, Rasgo Físico), con los subjetivos o inferenciales (Actitud/Expresividad, Acción/Situación, Característica Social/Ocupación), se observa que los primeros aventajan significativamente a los segundos (</w:t>
      </w:r>
      <w:proofErr w:type="spellStart"/>
      <w:r w:rsidRPr="00F96185">
        <w:rPr>
          <w:lang w:eastAsia="es-AR"/>
        </w:rPr>
        <w:t>chi</w:t>
      </w:r>
      <w:proofErr w:type="spellEnd"/>
      <w:r w:rsidRPr="00F96185">
        <w:rPr>
          <w:lang w:eastAsia="es-AR"/>
        </w:rPr>
        <w:t>* p&lt;0,05</w:t>
      </w:r>
      <w:r w:rsidRPr="00F96185">
        <w:t>).</w:t>
      </w:r>
    </w:p>
    <w:p w14:paraId="4F9B769A" w14:textId="77777777" w:rsidR="00D3102D" w:rsidRPr="00F96185" w:rsidRDefault="00D3102D" w:rsidP="00963B31">
      <w:pPr>
        <w:spacing w:line="360" w:lineRule="auto"/>
        <w:ind w:firstLine="709"/>
        <w:jc w:val="both"/>
      </w:pPr>
      <w:r w:rsidRPr="00F96185">
        <w:rPr>
          <w:b/>
        </w:rPr>
        <w:t>Tarea b:</w:t>
      </w:r>
      <w:r w:rsidRPr="00F96185">
        <w:t xml:space="preserve"> División de un set de ocho fotos de personas adultas y adultas-mayores en dos grupos de acuerdo a un criterio clasificatorio (máximo tres clasificaciones).</w:t>
      </w:r>
    </w:p>
    <w:p w14:paraId="1A21E2A4" w14:textId="77777777" w:rsidR="00D3102D" w:rsidRPr="00F96185" w:rsidRDefault="00D3102D" w:rsidP="00D3102D">
      <w:pPr>
        <w:jc w:val="both"/>
        <w:rPr>
          <w:b/>
        </w:rPr>
      </w:pPr>
    </w:p>
    <w:p w14:paraId="21006840" w14:textId="77777777" w:rsidR="00D3102D" w:rsidRPr="00F96185" w:rsidRDefault="00D3102D" w:rsidP="00D3102D">
      <w:pPr>
        <w:jc w:val="both"/>
        <w:rPr>
          <w:b/>
        </w:rPr>
      </w:pPr>
    </w:p>
    <w:p w14:paraId="27AC1B58" w14:textId="77777777" w:rsidR="00D3102D" w:rsidRPr="00F96185" w:rsidRDefault="00D3102D" w:rsidP="00D3102D">
      <w:pPr>
        <w:jc w:val="both"/>
        <w:rPr>
          <w:b/>
        </w:rPr>
      </w:pPr>
    </w:p>
    <w:p w14:paraId="10A1CC5F" w14:textId="77777777" w:rsidR="00D3102D" w:rsidRPr="00F96185" w:rsidRDefault="00D3102D" w:rsidP="00D3102D">
      <w:pPr>
        <w:jc w:val="both"/>
        <w:rPr>
          <w:b/>
        </w:rPr>
      </w:pPr>
    </w:p>
    <w:p w14:paraId="59E0600D" w14:textId="77777777" w:rsidR="00963B31" w:rsidRDefault="00963B31" w:rsidP="00D3102D">
      <w:pPr>
        <w:jc w:val="both"/>
        <w:rPr>
          <w:b/>
        </w:rPr>
      </w:pPr>
    </w:p>
    <w:p w14:paraId="0FD1B2A2" w14:textId="77777777" w:rsidR="00963B31" w:rsidRDefault="00963B31" w:rsidP="00D3102D">
      <w:pPr>
        <w:jc w:val="both"/>
        <w:rPr>
          <w:b/>
        </w:rPr>
      </w:pPr>
    </w:p>
    <w:p w14:paraId="7ABEB781" w14:textId="77777777" w:rsidR="00963B31" w:rsidRDefault="00963B31" w:rsidP="00D3102D">
      <w:pPr>
        <w:jc w:val="both"/>
        <w:rPr>
          <w:b/>
        </w:rPr>
      </w:pPr>
    </w:p>
    <w:p w14:paraId="0192DB16" w14:textId="77777777" w:rsidR="00963B31" w:rsidRDefault="00963B31" w:rsidP="00D3102D">
      <w:pPr>
        <w:jc w:val="both"/>
        <w:rPr>
          <w:b/>
        </w:rPr>
      </w:pPr>
    </w:p>
    <w:p w14:paraId="79EB7AD5" w14:textId="77777777" w:rsidR="00963B31" w:rsidRDefault="00963B31" w:rsidP="00D3102D">
      <w:pPr>
        <w:jc w:val="both"/>
        <w:rPr>
          <w:b/>
        </w:rPr>
      </w:pPr>
    </w:p>
    <w:p w14:paraId="59D44526" w14:textId="77777777" w:rsidR="00963B31" w:rsidRDefault="00963B31" w:rsidP="00D3102D">
      <w:pPr>
        <w:jc w:val="both"/>
        <w:rPr>
          <w:b/>
        </w:rPr>
      </w:pPr>
    </w:p>
    <w:p w14:paraId="3F6DAD47" w14:textId="77777777" w:rsidR="00963B31" w:rsidRDefault="00963B31" w:rsidP="00D3102D">
      <w:pPr>
        <w:jc w:val="both"/>
        <w:rPr>
          <w:b/>
        </w:rPr>
      </w:pPr>
    </w:p>
    <w:p w14:paraId="6D9D5AE7" w14:textId="77777777" w:rsidR="00963B31" w:rsidRDefault="00963B31" w:rsidP="00D3102D">
      <w:pPr>
        <w:jc w:val="both"/>
        <w:rPr>
          <w:b/>
        </w:rPr>
      </w:pPr>
    </w:p>
    <w:p w14:paraId="48B52F27" w14:textId="77777777" w:rsidR="00963B31" w:rsidRDefault="00963B31" w:rsidP="00D3102D">
      <w:pPr>
        <w:jc w:val="both"/>
        <w:rPr>
          <w:b/>
        </w:rPr>
      </w:pPr>
    </w:p>
    <w:p w14:paraId="69DEBFE9" w14:textId="77777777" w:rsidR="00963B31" w:rsidRDefault="00963B31" w:rsidP="00D3102D">
      <w:pPr>
        <w:jc w:val="both"/>
        <w:rPr>
          <w:b/>
        </w:rPr>
      </w:pPr>
    </w:p>
    <w:p w14:paraId="21753832" w14:textId="77777777" w:rsidR="00963B31" w:rsidRDefault="00963B31" w:rsidP="00D3102D">
      <w:pPr>
        <w:jc w:val="both"/>
        <w:rPr>
          <w:b/>
        </w:rPr>
      </w:pPr>
    </w:p>
    <w:p w14:paraId="28F994E1" w14:textId="77777777" w:rsidR="00963B31" w:rsidRDefault="00963B31" w:rsidP="00D3102D">
      <w:pPr>
        <w:jc w:val="both"/>
        <w:rPr>
          <w:b/>
        </w:rPr>
      </w:pPr>
    </w:p>
    <w:p w14:paraId="09D156DB" w14:textId="77777777" w:rsidR="00963B31" w:rsidRDefault="00963B31" w:rsidP="00D3102D">
      <w:pPr>
        <w:jc w:val="both"/>
        <w:rPr>
          <w:b/>
        </w:rPr>
      </w:pPr>
    </w:p>
    <w:p w14:paraId="3EFDBE3D" w14:textId="77777777" w:rsidR="00963B31" w:rsidRDefault="00963B31" w:rsidP="00D3102D">
      <w:pPr>
        <w:jc w:val="both"/>
        <w:rPr>
          <w:b/>
        </w:rPr>
      </w:pPr>
    </w:p>
    <w:p w14:paraId="27780A38" w14:textId="77777777" w:rsidR="00963B31" w:rsidRDefault="00963B31" w:rsidP="00D3102D">
      <w:pPr>
        <w:jc w:val="both"/>
        <w:rPr>
          <w:b/>
        </w:rPr>
      </w:pPr>
    </w:p>
    <w:p w14:paraId="432CDAF0" w14:textId="77777777" w:rsidR="00963B31" w:rsidRDefault="00963B31" w:rsidP="00D3102D">
      <w:pPr>
        <w:jc w:val="both"/>
        <w:rPr>
          <w:b/>
        </w:rPr>
      </w:pPr>
    </w:p>
    <w:p w14:paraId="2AD805CD" w14:textId="77777777" w:rsidR="00963B31" w:rsidRDefault="00963B31" w:rsidP="00D3102D">
      <w:pPr>
        <w:jc w:val="both"/>
        <w:rPr>
          <w:b/>
        </w:rPr>
      </w:pPr>
    </w:p>
    <w:p w14:paraId="186DFDB9" w14:textId="77777777" w:rsidR="00D3102D" w:rsidRDefault="00D3102D" w:rsidP="00963B31">
      <w:pPr>
        <w:spacing w:line="360" w:lineRule="auto"/>
        <w:jc w:val="both"/>
        <w:rPr>
          <w:b/>
        </w:rPr>
      </w:pPr>
      <w:r w:rsidRPr="00F96185">
        <w:rPr>
          <w:b/>
        </w:rPr>
        <w:lastRenderedPageBreak/>
        <w:t>Tabla 2</w:t>
      </w:r>
    </w:p>
    <w:p w14:paraId="4EAB5B9A" w14:textId="77777777" w:rsidR="00D3102D" w:rsidRPr="000225DD" w:rsidRDefault="00D3102D" w:rsidP="00963B31">
      <w:pPr>
        <w:spacing w:line="360" w:lineRule="auto"/>
        <w:jc w:val="both"/>
        <w:rPr>
          <w:b/>
        </w:rPr>
      </w:pPr>
      <w:r w:rsidRPr="00F96185">
        <w:rPr>
          <w:i/>
        </w:rPr>
        <w:t xml:space="preserve">Frecuencias (y sus correspondientes porcentajes) de los criterios empleados en la </w:t>
      </w:r>
      <w:proofErr w:type="spellStart"/>
      <w:r w:rsidRPr="00F96185">
        <w:rPr>
          <w:i/>
        </w:rPr>
        <w:t>pimera</w:t>
      </w:r>
      <w:proofErr w:type="spellEnd"/>
      <w:r w:rsidRPr="00F96185">
        <w:rPr>
          <w:i/>
        </w:rPr>
        <w:t xml:space="preserve"> clasificación y en el total de las tres clasificaciones del set de fotos.</w:t>
      </w:r>
    </w:p>
    <w:p w14:paraId="3C63506E" w14:textId="77777777" w:rsidR="00963B31" w:rsidRDefault="00963B31" w:rsidP="00D3102D">
      <w:pPr>
        <w:spacing w:line="480" w:lineRule="auto"/>
        <w:jc w:val="both"/>
      </w:pPr>
    </w:p>
    <w:tbl>
      <w:tblPr>
        <w:tblStyle w:val="Tablaconcuadrcula"/>
        <w:tblpPr w:leftFromText="141" w:rightFromText="141" w:vertAnchor="page" w:horzAnchor="margin" w:tblpY="2813"/>
        <w:tblW w:w="88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993"/>
        <w:gridCol w:w="2993"/>
      </w:tblGrid>
      <w:tr w:rsidR="00963B31" w:rsidRPr="00F96185" w14:paraId="392F2933" w14:textId="77777777" w:rsidTr="00963B31">
        <w:tc>
          <w:tcPr>
            <w:tcW w:w="2884" w:type="dxa"/>
            <w:tcBorders>
              <w:top w:val="single" w:sz="4" w:space="0" w:color="auto"/>
              <w:bottom w:val="single" w:sz="4" w:space="0" w:color="auto"/>
            </w:tcBorders>
          </w:tcPr>
          <w:p w14:paraId="444E5B76" w14:textId="77777777" w:rsidR="00963B31" w:rsidRPr="00F96185" w:rsidRDefault="00963B31" w:rsidP="00963B31">
            <w:pPr>
              <w:rPr>
                <w:sz w:val="24"/>
                <w:szCs w:val="24"/>
              </w:rPr>
            </w:pPr>
            <w:r w:rsidRPr="00F96185">
              <w:rPr>
                <w:sz w:val="24"/>
                <w:szCs w:val="24"/>
              </w:rPr>
              <w:t>Criterios</w:t>
            </w:r>
          </w:p>
        </w:tc>
        <w:tc>
          <w:tcPr>
            <w:tcW w:w="2993" w:type="dxa"/>
            <w:tcBorders>
              <w:top w:val="single" w:sz="4" w:space="0" w:color="auto"/>
              <w:bottom w:val="single" w:sz="4" w:space="0" w:color="auto"/>
            </w:tcBorders>
          </w:tcPr>
          <w:p w14:paraId="0D17A546" w14:textId="77777777" w:rsidR="00963B31" w:rsidRPr="00F96185" w:rsidRDefault="00963B31" w:rsidP="00963B31">
            <w:pPr>
              <w:rPr>
                <w:sz w:val="24"/>
                <w:szCs w:val="24"/>
              </w:rPr>
            </w:pPr>
            <w:r w:rsidRPr="00F96185">
              <w:rPr>
                <w:sz w:val="24"/>
                <w:szCs w:val="24"/>
              </w:rPr>
              <w:t>1ra Clasificación</w:t>
            </w:r>
          </w:p>
        </w:tc>
        <w:tc>
          <w:tcPr>
            <w:tcW w:w="2993" w:type="dxa"/>
            <w:tcBorders>
              <w:top w:val="single" w:sz="4" w:space="0" w:color="auto"/>
              <w:bottom w:val="single" w:sz="4" w:space="0" w:color="auto"/>
            </w:tcBorders>
          </w:tcPr>
          <w:p w14:paraId="5F2C1504" w14:textId="77777777" w:rsidR="00963B31" w:rsidRPr="00F96185" w:rsidRDefault="00963B31" w:rsidP="00963B31">
            <w:pPr>
              <w:rPr>
                <w:sz w:val="24"/>
                <w:szCs w:val="24"/>
              </w:rPr>
            </w:pPr>
            <w:r w:rsidRPr="00F96185">
              <w:rPr>
                <w:sz w:val="24"/>
                <w:szCs w:val="24"/>
              </w:rPr>
              <w:t>Total tres clasificaciones</w:t>
            </w:r>
          </w:p>
        </w:tc>
      </w:tr>
      <w:tr w:rsidR="00963B31" w:rsidRPr="00F96185" w14:paraId="1E45BD56" w14:textId="77777777" w:rsidTr="00963B31">
        <w:tc>
          <w:tcPr>
            <w:tcW w:w="2884" w:type="dxa"/>
            <w:tcBorders>
              <w:top w:val="single" w:sz="4" w:space="0" w:color="auto"/>
            </w:tcBorders>
          </w:tcPr>
          <w:p w14:paraId="614C4ED6" w14:textId="77777777" w:rsidR="00963B31" w:rsidRPr="00F96185" w:rsidRDefault="00963B31" w:rsidP="00963B31">
            <w:pPr>
              <w:rPr>
                <w:sz w:val="24"/>
                <w:szCs w:val="24"/>
              </w:rPr>
            </w:pPr>
            <w:r w:rsidRPr="00F96185">
              <w:rPr>
                <w:sz w:val="24"/>
                <w:szCs w:val="24"/>
              </w:rPr>
              <w:t>Sexo</w:t>
            </w:r>
          </w:p>
          <w:p w14:paraId="47794241" w14:textId="77777777" w:rsidR="00963B31" w:rsidRPr="00F96185" w:rsidRDefault="00963B31" w:rsidP="00963B31">
            <w:pPr>
              <w:rPr>
                <w:sz w:val="24"/>
                <w:szCs w:val="24"/>
              </w:rPr>
            </w:pPr>
          </w:p>
        </w:tc>
        <w:tc>
          <w:tcPr>
            <w:tcW w:w="2993" w:type="dxa"/>
            <w:tcBorders>
              <w:top w:val="single" w:sz="4" w:space="0" w:color="auto"/>
            </w:tcBorders>
          </w:tcPr>
          <w:p w14:paraId="11EFA1A4" w14:textId="77777777" w:rsidR="00963B31" w:rsidRPr="00F96185" w:rsidRDefault="00963B31" w:rsidP="00963B31">
            <w:pPr>
              <w:rPr>
                <w:sz w:val="24"/>
                <w:szCs w:val="24"/>
              </w:rPr>
            </w:pPr>
            <w:r w:rsidRPr="00F96185">
              <w:rPr>
                <w:sz w:val="24"/>
                <w:szCs w:val="24"/>
              </w:rPr>
              <w:t>4 (6,7%)</w:t>
            </w:r>
          </w:p>
        </w:tc>
        <w:tc>
          <w:tcPr>
            <w:tcW w:w="2993" w:type="dxa"/>
            <w:tcBorders>
              <w:top w:val="single" w:sz="4" w:space="0" w:color="auto"/>
            </w:tcBorders>
          </w:tcPr>
          <w:p w14:paraId="3118C4E1" w14:textId="77777777" w:rsidR="00963B31" w:rsidRPr="00F96185" w:rsidRDefault="00963B31" w:rsidP="00963B31">
            <w:pPr>
              <w:rPr>
                <w:sz w:val="24"/>
                <w:szCs w:val="24"/>
              </w:rPr>
            </w:pPr>
            <w:r w:rsidRPr="00F96185">
              <w:rPr>
                <w:sz w:val="24"/>
                <w:szCs w:val="24"/>
              </w:rPr>
              <w:t xml:space="preserve">14 (9,8%) </w:t>
            </w:r>
          </w:p>
        </w:tc>
      </w:tr>
      <w:tr w:rsidR="00963B31" w:rsidRPr="00F96185" w14:paraId="51FA3934" w14:textId="77777777" w:rsidTr="00963B31">
        <w:tc>
          <w:tcPr>
            <w:tcW w:w="2884" w:type="dxa"/>
          </w:tcPr>
          <w:p w14:paraId="747D5EA9" w14:textId="77777777" w:rsidR="00963B31" w:rsidRPr="00F96185" w:rsidRDefault="00963B31" w:rsidP="00963B31">
            <w:pPr>
              <w:rPr>
                <w:sz w:val="24"/>
                <w:szCs w:val="24"/>
              </w:rPr>
            </w:pPr>
            <w:r w:rsidRPr="00F96185">
              <w:rPr>
                <w:sz w:val="24"/>
                <w:szCs w:val="24"/>
              </w:rPr>
              <w:t>Edad</w:t>
            </w:r>
          </w:p>
          <w:p w14:paraId="08A5721C" w14:textId="77777777" w:rsidR="00963B31" w:rsidRPr="00F96185" w:rsidRDefault="00963B31" w:rsidP="00963B31">
            <w:pPr>
              <w:rPr>
                <w:sz w:val="24"/>
                <w:szCs w:val="24"/>
              </w:rPr>
            </w:pPr>
          </w:p>
        </w:tc>
        <w:tc>
          <w:tcPr>
            <w:tcW w:w="2993" w:type="dxa"/>
          </w:tcPr>
          <w:p w14:paraId="4E174143" w14:textId="77777777" w:rsidR="00963B31" w:rsidRPr="00F96185" w:rsidRDefault="00963B31" w:rsidP="00963B31">
            <w:pPr>
              <w:rPr>
                <w:sz w:val="24"/>
                <w:szCs w:val="24"/>
              </w:rPr>
            </w:pPr>
            <w:r w:rsidRPr="00F96185">
              <w:rPr>
                <w:sz w:val="24"/>
                <w:szCs w:val="24"/>
              </w:rPr>
              <w:t>31 (51,7%)</w:t>
            </w:r>
          </w:p>
        </w:tc>
        <w:tc>
          <w:tcPr>
            <w:tcW w:w="2993" w:type="dxa"/>
          </w:tcPr>
          <w:p w14:paraId="6D2F7DCE" w14:textId="77777777" w:rsidR="00963B31" w:rsidRPr="00F96185" w:rsidRDefault="00963B31" w:rsidP="00963B31">
            <w:pPr>
              <w:rPr>
                <w:sz w:val="24"/>
                <w:szCs w:val="24"/>
              </w:rPr>
            </w:pPr>
            <w:r w:rsidRPr="00F96185">
              <w:rPr>
                <w:sz w:val="24"/>
                <w:szCs w:val="24"/>
              </w:rPr>
              <w:t xml:space="preserve">42 (29,4%) </w:t>
            </w:r>
          </w:p>
        </w:tc>
      </w:tr>
      <w:tr w:rsidR="00963B31" w:rsidRPr="00F96185" w14:paraId="174D1629" w14:textId="77777777" w:rsidTr="00963B31">
        <w:tc>
          <w:tcPr>
            <w:tcW w:w="2884" w:type="dxa"/>
          </w:tcPr>
          <w:p w14:paraId="077152FD" w14:textId="77777777" w:rsidR="00963B31" w:rsidRPr="00F96185" w:rsidRDefault="00963B31" w:rsidP="00963B31">
            <w:pPr>
              <w:rPr>
                <w:sz w:val="24"/>
                <w:szCs w:val="24"/>
              </w:rPr>
            </w:pPr>
            <w:r w:rsidRPr="00F96185">
              <w:rPr>
                <w:sz w:val="24"/>
                <w:szCs w:val="24"/>
              </w:rPr>
              <w:t>Vestimenta</w:t>
            </w:r>
          </w:p>
          <w:p w14:paraId="2189783F" w14:textId="77777777" w:rsidR="00963B31" w:rsidRPr="00F96185" w:rsidRDefault="00963B31" w:rsidP="00963B31">
            <w:pPr>
              <w:rPr>
                <w:sz w:val="24"/>
                <w:szCs w:val="24"/>
              </w:rPr>
            </w:pPr>
          </w:p>
        </w:tc>
        <w:tc>
          <w:tcPr>
            <w:tcW w:w="2993" w:type="dxa"/>
          </w:tcPr>
          <w:p w14:paraId="31D6D58A" w14:textId="77777777" w:rsidR="00963B31" w:rsidRPr="00F96185" w:rsidRDefault="00963B31" w:rsidP="00963B31">
            <w:pPr>
              <w:rPr>
                <w:sz w:val="24"/>
                <w:szCs w:val="24"/>
              </w:rPr>
            </w:pPr>
            <w:r w:rsidRPr="00F96185">
              <w:rPr>
                <w:sz w:val="24"/>
                <w:szCs w:val="24"/>
              </w:rPr>
              <w:t>5 (8,3%)</w:t>
            </w:r>
          </w:p>
        </w:tc>
        <w:tc>
          <w:tcPr>
            <w:tcW w:w="2993" w:type="dxa"/>
          </w:tcPr>
          <w:p w14:paraId="19CAE202" w14:textId="77777777" w:rsidR="00963B31" w:rsidRPr="00F96185" w:rsidRDefault="00963B31" w:rsidP="00963B31">
            <w:pPr>
              <w:rPr>
                <w:sz w:val="24"/>
                <w:szCs w:val="24"/>
              </w:rPr>
            </w:pPr>
            <w:r w:rsidRPr="00F96185">
              <w:rPr>
                <w:sz w:val="24"/>
                <w:szCs w:val="24"/>
              </w:rPr>
              <w:t xml:space="preserve">15 (10,5%) </w:t>
            </w:r>
          </w:p>
        </w:tc>
      </w:tr>
      <w:tr w:rsidR="00963B31" w:rsidRPr="00F96185" w14:paraId="4CC14A32" w14:textId="77777777" w:rsidTr="00963B31">
        <w:tc>
          <w:tcPr>
            <w:tcW w:w="2884" w:type="dxa"/>
          </w:tcPr>
          <w:p w14:paraId="0357D58D" w14:textId="77777777" w:rsidR="00963B31" w:rsidRPr="00F96185" w:rsidRDefault="00963B31" w:rsidP="00963B31">
            <w:pPr>
              <w:rPr>
                <w:sz w:val="24"/>
                <w:szCs w:val="24"/>
              </w:rPr>
            </w:pPr>
            <w:r w:rsidRPr="00F96185">
              <w:rPr>
                <w:sz w:val="24"/>
                <w:szCs w:val="24"/>
              </w:rPr>
              <w:t>Accesorio</w:t>
            </w:r>
          </w:p>
          <w:p w14:paraId="5BA82D9B" w14:textId="77777777" w:rsidR="00963B31" w:rsidRPr="00F96185" w:rsidRDefault="00963B31" w:rsidP="00963B31">
            <w:pPr>
              <w:rPr>
                <w:sz w:val="24"/>
                <w:szCs w:val="24"/>
              </w:rPr>
            </w:pPr>
          </w:p>
        </w:tc>
        <w:tc>
          <w:tcPr>
            <w:tcW w:w="2993" w:type="dxa"/>
          </w:tcPr>
          <w:p w14:paraId="5DEA73AA" w14:textId="77777777" w:rsidR="00963B31" w:rsidRPr="00F96185" w:rsidRDefault="00963B31" w:rsidP="00963B31">
            <w:pPr>
              <w:rPr>
                <w:sz w:val="24"/>
                <w:szCs w:val="24"/>
              </w:rPr>
            </w:pPr>
            <w:r w:rsidRPr="00F96185">
              <w:rPr>
                <w:sz w:val="24"/>
                <w:szCs w:val="24"/>
              </w:rPr>
              <w:t>4 (6,7%)</w:t>
            </w:r>
          </w:p>
        </w:tc>
        <w:tc>
          <w:tcPr>
            <w:tcW w:w="2993" w:type="dxa"/>
          </w:tcPr>
          <w:p w14:paraId="0664313B" w14:textId="77777777" w:rsidR="00963B31" w:rsidRPr="00F96185" w:rsidRDefault="00963B31" w:rsidP="00963B31">
            <w:pPr>
              <w:rPr>
                <w:sz w:val="24"/>
                <w:szCs w:val="24"/>
              </w:rPr>
            </w:pPr>
            <w:r w:rsidRPr="00F96185">
              <w:rPr>
                <w:sz w:val="24"/>
                <w:szCs w:val="24"/>
              </w:rPr>
              <w:t xml:space="preserve">14 (9,8%) </w:t>
            </w:r>
          </w:p>
        </w:tc>
      </w:tr>
      <w:tr w:rsidR="00963B31" w:rsidRPr="00F96185" w14:paraId="112D9FD6" w14:textId="77777777" w:rsidTr="00963B31">
        <w:tc>
          <w:tcPr>
            <w:tcW w:w="2884" w:type="dxa"/>
          </w:tcPr>
          <w:p w14:paraId="2E484EFC" w14:textId="77777777" w:rsidR="00963B31" w:rsidRPr="00F96185" w:rsidRDefault="00963B31" w:rsidP="00963B31">
            <w:pPr>
              <w:rPr>
                <w:sz w:val="24"/>
                <w:szCs w:val="24"/>
              </w:rPr>
            </w:pPr>
            <w:r w:rsidRPr="00F96185">
              <w:rPr>
                <w:sz w:val="24"/>
                <w:szCs w:val="24"/>
              </w:rPr>
              <w:t>Rasgo Físico</w:t>
            </w:r>
          </w:p>
          <w:p w14:paraId="270AE5D3" w14:textId="77777777" w:rsidR="00963B31" w:rsidRPr="00F96185" w:rsidRDefault="00963B31" w:rsidP="00963B31">
            <w:pPr>
              <w:rPr>
                <w:sz w:val="24"/>
                <w:szCs w:val="24"/>
              </w:rPr>
            </w:pPr>
          </w:p>
        </w:tc>
        <w:tc>
          <w:tcPr>
            <w:tcW w:w="2993" w:type="dxa"/>
          </w:tcPr>
          <w:p w14:paraId="681FA60B" w14:textId="77777777" w:rsidR="00963B31" w:rsidRPr="00F96185" w:rsidRDefault="00963B31" w:rsidP="00963B31">
            <w:pPr>
              <w:rPr>
                <w:sz w:val="24"/>
                <w:szCs w:val="24"/>
              </w:rPr>
            </w:pPr>
            <w:r w:rsidRPr="00F96185">
              <w:rPr>
                <w:sz w:val="24"/>
                <w:szCs w:val="24"/>
              </w:rPr>
              <w:t>7 (11,7%)</w:t>
            </w:r>
          </w:p>
        </w:tc>
        <w:tc>
          <w:tcPr>
            <w:tcW w:w="2993" w:type="dxa"/>
          </w:tcPr>
          <w:p w14:paraId="2131DE65" w14:textId="77777777" w:rsidR="00963B31" w:rsidRPr="00F96185" w:rsidRDefault="00963B31" w:rsidP="00963B31">
            <w:pPr>
              <w:rPr>
                <w:sz w:val="24"/>
                <w:szCs w:val="24"/>
              </w:rPr>
            </w:pPr>
            <w:r w:rsidRPr="00F96185">
              <w:rPr>
                <w:sz w:val="24"/>
                <w:szCs w:val="24"/>
              </w:rPr>
              <w:t xml:space="preserve">29 (20,3%) </w:t>
            </w:r>
          </w:p>
        </w:tc>
      </w:tr>
      <w:tr w:rsidR="00963B31" w:rsidRPr="00F96185" w14:paraId="1A05E448" w14:textId="77777777" w:rsidTr="00963B31">
        <w:tc>
          <w:tcPr>
            <w:tcW w:w="2884" w:type="dxa"/>
          </w:tcPr>
          <w:p w14:paraId="1E5991BC" w14:textId="77777777" w:rsidR="00963B31" w:rsidRPr="00F96185" w:rsidRDefault="00963B31" w:rsidP="00963B31">
            <w:pPr>
              <w:rPr>
                <w:sz w:val="24"/>
                <w:szCs w:val="24"/>
              </w:rPr>
            </w:pPr>
            <w:r w:rsidRPr="00F96185">
              <w:rPr>
                <w:sz w:val="24"/>
                <w:szCs w:val="24"/>
              </w:rPr>
              <w:t>Actitud/Expresividad</w:t>
            </w:r>
          </w:p>
          <w:p w14:paraId="6D38AD97" w14:textId="77777777" w:rsidR="00963B31" w:rsidRPr="00F96185" w:rsidRDefault="00963B31" w:rsidP="00963B31">
            <w:pPr>
              <w:rPr>
                <w:sz w:val="24"/>
                <w:szCs w:val="24"/>
              </w:rPr>
            </w:pPr>
          </w:p>
        </w:tc>
        <w:tc>
          <w:tcPr>
            <w:tcW w:w="2993" w:type="dxa"/>
          </w:tcPr>
          <w:p w14:paraId="326860F5" w14:textId="77777777" w:rsidR="00963B31" w:rsidRPr="00F96185" w:rsidRDefault="00963B31" w:rsidP="00963B31">
            <w:pPr>
              <w:rPr>
                <w:sz w:val="24"/>
                <w:szCs w:val="24"/>
              </w:rPr>
            </w:pPr>
            <w:r w:rsidRPr="00F96185">
              <w:rPr>
                <w:sz w:val="24"/>
                <w:szCs w:val="24"/>
              </w:rPr>
              <w:t>3 (5,0%)</w:t>
            </w:r>
          </w:p>
        </w:tc>
        <w:tc>
          <w:tcPr>
            <w:tcW w:w="2993" w:type="dxa"/>
          </w:tcPr>
          <w:p w14:paraId="695C6E71" w14:textId="77777777" w:rsidR="00963B31" w:rsidRPr="00F96185" w:rsidRDefault="00963B31" w:rsidP="00963B31">
            <w:pPr>
              <w:rPr>
                <w:sz w:val="24"/>
                <w:szCs w:val="24"/>
              </w:rPr>
            </w:pPr>
            <w:r w:rsidRPr="00F96185">
              <w:rPr>
                <w:sz w:val="24"/>
                <w:szCs w:val="24"/>
              </w:rPr>
              <w:t xml:space="preserve">12 (8,4%) </w:t>
            </w:r>
          </w:p>
        </w:tc>
      </w:tr>
      <w:tr w:rsidR="00963B31" w:rsidRPr="00F96185" w14:paraId="48D6AFF8" w14:textId="77777777" w:rsidTr="00963B31">
        <w:tc>
          <w:tcPr>
            <w:tcW w:w="2884" w:type="dxa"/>
          </w:tcPr>
          <w:p w14:paraId="6F1361F7" w14:textId="77777777" w:rsidR="00963B31" w:rsidRPr="00F96185" w:rsidRDefault="00963B31" w:rsidP="00963B31">
            <w:pPr>
              <w:rPr>
                <w:sz w:val="24"/>
                <w:szCs w:val="24"/>
              </w:rPr>
            </w:pPr>
            <w:r w:rsidRPr="00F96185">
              <w:rPr>
                <w:sz w:val="24"/>
                <w:szCs w:val="24"/>
              </w:rPr>
              <w:t>Característica Social/Ocupación</w:t>
            </w:r>
          </w:p>
        </w:tc>
        <w:tc>
          <w:tcPr>
            <w:tcW w:w="2993" w:type="dxa"/>
          </w:tcPr>
          <w:p w14:paraId="55A22954" w14:textId="77777777" w:rsidR="00963B31" w:rsidRPr="00F96185" w:rsidRDefault="00963B31" w:rsidP="00963B31">
            <w:pPr>
              <w:rPr>
                <w:sz w:val="24"/>
                <w:szCs w:val="24"/>
              </w:rPr>
            </w:pPr>
            <w:r w:rsidRPr="00F96185">
              <w:rPr>
                <w:sz w:val="24"/>
                <w:szCs w:val="24"/>
              </w:rPr>
              <w:t>3 (5,0%)</w:t>
            </w:r>
          </w:p>
        </w:tc>
        <w:tc>
          <w:tcPr>
            <w:tcW w:w="2993" w:type="dxa"/>
          </w:tcPr>
          <w:p w14:paraId="49186B3C" w14:textId="77777777" w:rsidR="00963B31" w:rsidRPr="00F96185" w:rsidRDefault="00963B31" w:rsidP="00963B31">
            <w:pPr>
              <w:rPr>
                <w:sz w:val="24"/>
                <w:szCs w:val="24"/>
              </w:rPr>
            </w:pPr>
            <w:r w:rsidRPr="00F96185">
              <w:rPr>
                <w:sz w:val="24"/>
                <w:szCs w:val="24"/>
              </w:rPr>
              <w:t xml:space="preserve">17 (11,9%) </w:t>
            </w:r>
          </w:p>
        </w:tc>
      </w:tr>
      <w:tr w:rsidR="00963B31" w:rsidRPr="00F96185" w14:paraId="547F7B3C" w14:textId="77777777" w:rsidTr="00963B31">
        <w:tc>
          <w:tcPr>
            <w:tcW w:w="2884" w:type="dxa"/>
            <w:tcBorders>
              <w:bottom w:val="single" w:sz="4" w:space="0" w:color="auto"/>
            </w:tcBorders>
          </w:tcPr>
          <w:p w14:paraId="6F298865" w14:textId="77777777" w:rsidR="00963B31" w:rsidRPr="00F96185" w:rsidRDefault="00963B31" w:rsidP="00963B31">
            <w:pPr>
              <w:rPr>
                <w:sz w:val="24"/>
                <w:szCs w:val="24"/>
              </w:rPr>
            </w:pPr>
            <w:r w:rsidRPr="00F96185">
              <w:rPr>
                <w:sz w:val="24"/>
                <w:szCs w:val="24"/>
              </w:rPr>
              <w:t>Otro</w:t>
            </w:r>
          </w:p>
          <w:p w14:paraId="27627996" w14:textId="77777777" w:rsidR="00963B31" w:rsidRPr="00F96185" w:rsidRDefault="00963B31" w:rsidP="00963B31">
            <w:pPr>
              <w:rPr>
                <w:sz w:val="24"/>
                <w:szCs w:val="24"/>
              </w:rPr>
            </w:pPr>
          </w:p>
        </w:tc>
        <w:tc>
          <w:tcPr>
            <w:tcW w:w="2993" w:type="dxa"/>
            <w:tcBorders>
              <w:bottom w:val="single" w:sz="4" w:space="0" w:color="auto"/>
            </w:tcBorders>
          </w:tcPr>
          <w:p w14:paraId="07DF42BE" w14:textId="77777777" w:rsidR="00963B31" w:rsidRPr="00F96185" w:rsidRDefault="00963B31" w:rsidP="00963B31">
            <w:pPr>
              <w:rPr>
                <w:sz w:val="24"/>
                <w:szCs w:val="24"/>
              </w:rPr>
            </w:pPr>
            <w:r w:rsidRPr="00F96185">
              <w:rPr>
                <w:sz w:val="24"/>
                <w:szCs w:val="24"/>
              </w:rPr>
              <w:t>3 (5,0%)</w:t>
            </w:r>
          </w:p>
        </w:tc>
        <w:tc>
          <w:tcPr>
            <w:tcW w:w="2993" w:type="dxa"/>
            <w:tcBorders>
              <w:bottom w:val="single" w:sz="4" w:space="0" w:color="auto"/>
            </w:tcBorders>
          </w:tcPr>
          <w:p w14:paraId="1B101EEF" w14:textId="77777777" w:rsidR="00963B31" w:rsidRPr="00F96185" w:rsidRDefault="00963B31" w:rsidP="00963B31">
            <w:pPr>
              <w:rPr>
                <w:sz w:val="24"/>
                <w:szCs w:val="24"/>
              </w:rPr>
            </w:pPr>
          </w:p>
        </w:tc>
      </w:tr>
      <w:tr w:rsidR="00963B31" w:rsidRPr="00F96185" w14:paraId="623D33F4" w14:textId="77777777" w:rsidTr="00963B31">
        <w:tc>
          <w:tcPr>
            <w:tcW w:w="2884" w:type="dxa"/>
            <w:tcBorders>
              <w:top w:val="single" w:sz="4" w:space="0" w:color="auto"/>
              <w:bottom w:val="single" w:sz="4" w:space="0" w:color="auto"/>
            </w:tcBorders>
          </w:tcPr>
          <w:p w14:paraId="39A7806B" w14:textId="77777777" w:rsidR="00963B31" w:rsidRPr="00F96185" w:rsidRDefault="00963B31" w:rsidP="00963B31">
            <w:pPr>
              <w:spacing w:line="480" w:lineRule="auto"/>
              <w:rPr>
                <w:sz w:val="24"/>
                <w:szCs w:val="24"/>
              </w:rPr>
            </w:pPr>
            <w:r w:rsidRPr="00F96185">
              <w:rPr>
                <w:sz w:val="24"/>
                <w:szCs w:val="24"/>
              </w:rPr>
              <w:t>Total Respuestas</w:t>
            </w:r>
          </w:p>
        </w:tc>
        <w:tc>
          <w:tcPr>
            <w:tcW w:w="2993" w:type="dxa"/>
            <w:tcBorders>
              <w:top w:val="single" w:sz="4" w:space="0" w:color="auto"/>
              <w:bottom w:val="single" w:sz="4" w:space="0" w:color="auto"/>
            </w:tcBorders>
          </w:tcPr>
          <w:p w14:paraId="69F6579E" w14:textId="77777777" w:rsidR="00963B31" w:rsidRPr="00F96185" w:rsidRDefault="00963B31" w:rsidP="00963B31">
            <w:pPr>
              <w:spacing w:line="480" w:lineRule="auto"/>
              <w:rPr>
                <w:sz w:val="24"/>
                <w:szCs w:val="24"/>
              </w:rPr>
            </w:pPr>
            <w:r w:rsidRPr="00F96185">
              <w:rPr>
                <w:sz w:val="24"/>
                <w:szCs w:val="24"/>
              </w:rPr>
              <w:t>60 (100,0%)</w:t>
            </w:r>
          </w:p>
        </w:tc>
        <w:tc>
          <w:tcPr>
            <w:tcW w:w="2993" w:type="dxa"/>
            <w:tcBorders>
              <w:top w:val="single" w:sz="4" w:space="0" w:color="auto"/>
              <w:bottom w:val="single" w:sz="4" w:space="0" w:color="auto"/>
            </w:tcBorders>
          </w:tcPr>
          <w:p w14:paraId="2A8C44EE" w14:textId="77777777" w:rsidR="00963B31" w:rsidRPr="00F96185" w:rsidRDefault="00963B31" w:rsidP="00963B31">
            <w:pPr>
              <w:spacing w:line="480" w:lineRule="auto"/>
              <w:rPr>
                <w:sz w:val="24"/>
                <w:szCs w:val="24"/>
              </w:rPr>
            </w:pPr>
            <w:r w:rsidRPr="00F96185">
              <w:rPr>
                <w:sz w:val="24"/>
                <w:szCs w:val="24"/>
              </w:rPr>
              <w:t>143 (100,0%)</w:t>
            </w:r>
          </w:p>
        </w:tc>
      </w:tr>
    </w:tbl>
    <w:p w14:paraId="49116653" w14:textId="77777777" w:rsidR="00963B31" w:rsidRDefault="00963B31" w:rsidP="00D3102D">
      <w:pPr>
        <w:spacing w:line="480" w:lineRule="auto"/>
        <w:jc w:val="both"/>
      </w:pPr>
    </w:p>
    <w:p w14:paraId="3B8F5A3D" w14:textId="77777777" w:rsidR="00963B31" w:rsidRDefault="00963B31" w:rsidP="00D3102D">
      <w:pPr>
        <w:spacing w:line="480" w:lineRule="auto"/>
        <w:jc w:val="both"/>
      </w:pPr>
    </w:p>
    <w:p w14:paraId="0585B912" w14:textId="77777777" w:rsidR="00963B31" w:rsidRDefault="00963B31" w:rsidP="00D3102D">
      <w:pPr>
        <w:spacing w:line="480" w:lineRule="auto"/>
        <w:jc w:val="both"/>
      </w:pPr>
    </w:p>
    <w:p w14:paraId="76199205" w14:textId="77777777" w:rsidR="00963B31" w:rsidRDefault="00963B31" w:rsidP="00D3102D">
      <w:pPr>
        <w:spacing w:line="480" w:lineRule="auto"/>
        <w:jc w:val="both"/>
      </w:pPr>
    </w:p>
    <w:p w14:paraId="4E03C9A5" w14:textId="77777777" w:rsidR="00963B31" w:rsidRDefault="00963B31" w:rsidP="00D3102D">
      <w:pPr>
        <w:spacing w:line="480" w:lineRule="auto"/>
        <w:jc w:val="both"/>
      </w:pPr>
    </w:p>
    <w:p w14:paraId="025B9424" w14:textId="77777777" w:rsidR="00963B31" w:rsidRDefault="00963B31" w:rsidP="00D3102D">
      <w:pPr>
        <w:spacing w:line="480" w:lineRule="auto"/>
        <w:jc w:val="both"/>
      </w:pPr>
    </w:p>
    <w:p w14:paraId="0E4ECA5A" w14:textId="77777777" w:rsidR="00963B31" w:rsidRDefault="00963B31" w:rsidP="00D3102D">
      <w:pPr>
        <w:spacing w:line="480" w:lineRule="auto"/>
        <w:jc w:val="both"/>
      </w:pPr>
    </w:p>
    <w:p w14:paraId="7FB584AF" w14:textId="77777777" w:rsidR="00963B31" w:rsidRDefault="00963B31" w:rsidP="00D3102D">
      <w:pPr>
        <w:spacing w:line="480" w:lineRule="auto"/>
        <w:jc w:val="both"/>
      </w:pPr>
    </w:p>
    <w:p w14:paraId="71B021EF" w14:textId="77777777" w:rsidR="00963B31" w:rsidRDefault="00963B31" w:rsidP="00D3102D">
      <w:pPr>
        <w:spacing w:line="480" w:lineRule="auto"/>
        <w:jc w:val="both"/>
      </w:pPr>
    </w:p>
    <w:p w14:paraId="410AAE2D" w14:textId="77777777" w:rsidR="00D3102D" w:rsidRPr="00F96185" w:rsidRDefault="00D3102D" w:rsidP="00D3102D">
      <w:pPr>
        <w:spacing w:line="480" w:lineRule="auto"/>
        <w:jc w:val="both"/>
      </w:pPr>
      <w:r w:rsidRPr="00F96185">
        <w:t>Fuente: elaboración propia.</w:t>
      </w:r>
    </w:p>
    <w:p w14:paraId="51C8C857" w14:textId="77777777" w:rsidR="00D3102D" w:rsidRPr="00F96185" w:rsidRDefault="00D3102D" w:rsidP="00963B31">
      <w:pPr>
        <w:spacing w:line="360" w:lineRule="auto"/>
        <w:ind w:firstLine="709"/>
        <w:jc w:val="both"/>
      </w:pPr>
      <w:r w:rsidRPr="00F96185">
        <w:t>Claramente, la edad es el criterio clasificador más utilizado, tanto en la primera clasificación, como en el total de las cuatro clasificaciones, muy por encima del sexo (</w:t>
      </w:r>
      <w:proofErr w:type="spellStart"/>
      <w:r w:rsidRPr="00F96185">
        <w:rPr>
          <w:lang w:eastAsia="es-AR"/>
        </w:rPr>
        <w:t>chi</w:t>
      </w:r>
      <w:proofErr w:type="spellEnd"/>
      <w:r w:rsidRPr="00F96185">
        <w:rPr>
          <w:lang w:eastAsia="es-AR"/>
        </w:rPr>
        <w:t xml:space="preserve">* p&lt;0,01 y </w:t>
      </w:r>
      <w:proofErr w:type="spellStart"/>
      <w:r w:rsidRPr="00F96185">
        <w:rPr>
          <w:lang w:eastAsia="es-AR"/>
        </w:rPr>
        <w:t>chi</w:t>
      </w:r>
      <w:proofErr w:type="spellEnd"/>
      <w:r w:rsidRPr="00F96185">
        <w:rPr>
          <w:lang w:eastAsia="es-AR"/>
        </w:rPr>
        <w:t>* p&lt;0,05</w:t>
      </w:r>
      <w:r w:rsidRPr="00F96185">
        <w:t>) respectivamente).  Vestimenta + Accesorio y Rasgo Físico le siguen en importancia a Edad. Con menor frecuencia aparecen Característica Social/Ocupación y Actitud/Expresividad, sobre todo como primera clasificación.</w:t>
      </w:r>
    </w:p>
    <w:p w14:paraId="1EBAA333" w14:textId="77777777" w:rsidR="00D3102D" w:rsidRPr="00F96185" w:rsidRDefault="00D3102D" w:rsidP="00963B31">
      <w:pPr>
        <w:spacing w:line="360" w:lineRule="auto"/>
        <w:ind w:firstLine="709"/>
        <w:jc w:val="both"/>
      </w:pPr>
      <w:r w:rsidRPr="00F96185">
        <w:t>La comparación entre los criterios objetivos o no-inferenciales (Vestimenta, Accesorios, Rasgo Físico sumados) y los subjetivos o inferenciales (Actitud/Expresividad y Característica Social/Ocupación sumados) muestran diferencias estadísticamente significativas (</w:t>
      </w:r>
      <w:proofErr w:type="spellStart"/>
      <w:r w:rsidRPr="00F96185">
        <w:rPr>
          <w:lang w:eastAsia="es-AR"/>
        </w:rPr>
        <w:t>chi</w:t>
      </w:r>
      <w:proofErr w:type="spellEnd"/>
      <w:r w:rsidRPr="00F96185">
        <w:rPr>
          <w:lang w:eastAsia="es-AR"/>
        </w:rPr>
        <w:t>* p&lt;0,05</w:t>
      </w:r>
      <w:r w:rsidRPr="00F96185">
        <w:t xml:space="preserve">  en la primera clasificación y en el total de las clasificaciones).</w:t>
      </w:r>
    </w:p>
    <w:p w14:paraId="79139D16" w14:textId="77777777" w:rsidR="00D3102D" w:rsidRDefault="00D3102D" w:rsidP="00963B31">
      <w:pPr>
        <w:spacing w:line="360" w:lineRule="auto"/>
        <w:ind w:firstLine="709"/>
        <w:jc w:val="both"/>
      </w:pPr>
      <w:r w:rsidRPr="00F96185">
        <w:rPr>
          <w:b/>
        </w:rPr>
        <w:t xml:space="preserve">Tarea c: </w:t>
      </w:r>
      <w:r w:rsidRPr="00F96185">
        <w:t>División de una serie continua de siete fotos (la primera de una niña y la séptima de un anciano) en dos y tres grupos, trazando una o dos líneas divisorias en los espacios correspondientes.</w:t>
      </w:r>
    </w:p>
    <w:p w14:paraId="29B336B4" w14:textId="77777777" w:rsidR="00963B31" w:rsidRDefault="00963B31" w:rsidP="00D3102D">
      <w:pPr>
        <w:jc w:val="both"/>
        <w:rPr>
          <w:b/>
          <w:color w:val="000000"/>
          <w:shd w:val="clear" w:color="auto" w:fill="FFFFFF"/>
        </w:rPr>
      </w:pPr>
    </w:p>
    <w:p w14:paraId="5B464F10" w14:textId="77777777" w:rsidR="00963B31" w:rsidRDefault="00963B31" w:rsidP="00D3102D">
      <w:pPr>
        <w:jc w:val="both"/>
        <w:rPr>
          <w:b/>
          <w:color w:val="000000"/>
          <w:shd w:val="clear" w:color="auto" w:fill="FFFFFF"/>
        </w:rPr>
      </w:pPr>
    </w:p>
    <w:p w14:paraId="007E52BA" w14:textId="77777777" w:rsidR="00D3102D" w:rsidRDefault="00D3102D" w:rsidP="00963B31">
      <w:pPr>
        <w:spacing w:line="360" w:lineRule="auto"/>
        <w:jc w:val="both"/>
        <w:rPr>
          <w:b/>
          <w:color w:val="000000"/>
          <w:shd w:val="clear" w:color="auto" w:fill="FFFFFF"/>
        </w:rPr>
      </w:pPr>
      <w:r w:rsidRPr="00F96185">
        <w:rPr>
          <w:b/>
          <w:color w:val="000000"/>
          <w:shd w:val="clear" w:color="auto" w:fill="FFFFFF"/>
        </w:rPr>
        <w:lastRenderedPageBreak/>
        <w:t>Tabla 3</w:t>
      </w:r>
    </w:p>
    <w:p w14:paraId="7FC5CED2" w14:textId="77777777" w:rsidR="00D3102D" w:rsidRPr="000D5505" w:rsidRDefault="00D3102D" w:rsidP="00963B31">
      <w:pPr>
        <w:spacing w:line="360" w:lineRule="auto"/>
        <w:jc w:val="both"/>
        <w:rPr>
          <w:b/>
          <w:color w:val="000000"/>
          <w:shd w:val="clear" w:color="auto" w:fill="FFFFFF"/>
        </w:rPr>
      </w:pPr>
      <w:r w:rsidRPr="00F96185">
        <w:rPr>
          <w:rStyle w:val="xcontentpasted0"/>
          <w:i/>
          <w:iCs/>
          <w:color w:val="000000"/>
          <w:bdr w:val="none" w:sz="0" w:space="0" w:color="auto" w:frame="1"/>
          <w:shd w:val="clear" w:color="auto" w:fill="FFFFFF"/>
        </w:rPr>
        <w:t>División del continuum etario niña-anciano en dos grupos (1 línea) y tres grupos (2 líneas). Sólo se incluyen las frecuencias mayores y la tendencia (flecha).</w:t>
      </w:r>
    </w:p>
    <w:p w14:paraId="629C5263" w14:textId="77777777" w:rsidR="00D3102D" w:rsidRPr="00F96185" w:rsidRDefault="00D3102D" w:rsidP="00D3102D">
      <w:pPr>
        <w:spacing w:line="480" w:lineRule="auto"/>
        <w:jc w:val="both"/>
      </w:pPr>
      <w:r w:rsidRPr="00F96185">
        <w:t>Fuente: elaboración propia.</w:t>
      </w:r>
    </w:p>
    <w:tbl>
      <w:tblPr>
        <w:tblStyle w:val="Tablaconcuadrcula"/>
        <w:tblpPr w:leftFromText="141" w:rightFromText="141" w:vertAnchor="page" w:horzAnchor="margin" w:tblpY="2763"/>
        <w:tblW w:w="4775" w:type="pct"/>
        <w:tblLook w:val="04A0" w:firstRow="1" w:lastRow="0" w:firstColumn="1" w:lastColumn="0" w:noHBand="0" w:noVBand="1"/>
      </w:tblPr>
      <w:tblGrid>
        <w:gridCol w:w="785"/>
        <w:gridCol w:w="351"/>
        <w:gridCol w:w="46"/>
        <w:gridCol w:w="198"/>
        <w:gridCol w:w="938"/>
        <w:gridCol w:w="119"/>
        <w:gridCol w:w="256"/>
        <w:gridCol w:w="838"/>
        <w:gridCol w:w="355"/>
        <w:gridCol w:w="135"/>
        <w:gridCol w:w="626"/>
        <w:gridCol w:w="377"/>
        <w:gridCol w:w="260"/>
        <w:gridCol w:w="245"/>
        <w:gridCol w:w="232"/>
        <w:gridCol w:w="401"/>
        <w:gridCol w:w="730"/>
        <w:gridCol w:w="280"/>
        <w:gridCol w:w="854"/>
        <w:gridCol w:w="33"/>
        <w:gridCol w:w="245"/>
        <w:gridCol w:w="841"/>
      </w:tblGrid>
      <w:tr w:rsidR="00963B31" w:rsidRPr="00F96185" w14:paraId="0A6B5035" w14:textId="77777777" w:rsidTr="00963B31">
        <w:trPr>
          <w:trHeight w:val="563"/>
        </w:trPr>
        <w:tc>
          <w:tcPr>
            <w:tcW w:w="647" w:type="pct"/>
            <w:gridSpan w:val="3"/>
            <w:tcBorders>
              <w:left w:val="nil"/>
              <w:bottom w:val="single" w:sz="4" w:space="0" w:color="auto"/>
              <w:right w:val="nil"/>
            </w:tcBorders>
          </w:tcPr>
          <w:p w14:paraId="140AA2E9" w14:textId="77777777" w:rsidR="00963B31" w:rsidRPr="00F96185" w:rsidRDefault="00963B31" w:rsidP="00963B31"/>
        </w:tc>
        <w:tc>
          <w:tcPr>
            <w:tcW w:w="621" w:type="pct"/>
            <w:gridSpan w:val="2"/>
            <w:tcBorders>
              <w:left w:val="nil"/>
              <w:bottom w:val="single" w:sz="4" w:space="0" w:color="auto"/>
              <w:right w:val="nil"/>
            </w:tcBorders>
          </w:tcPr>
          <w:p w14:paraId="77187139" w14:textId="77777777" w:rsidR="00963B31" w:rsidRPr="00F96185" w:rsidRDefault="00963B31" w:rsidP="00963B31">
            <w:pPr>
              <w:rPr>
                <w:sz w:val="18"/>
                <w:szCs w:val="18"/>
              </w:rPr>
            </w:pPr>
            <w:r w:rsidRPr="00F96185">
              <w:rPr>
                <w:sz w:val="18"/>
                <w:szCs w:val="18"/>
              </w:rPr>
              <w:t>1</w:t>
            </w:r>
          </w:p>
          <w:p w14:paraId="7FBC9AD4" w14:textId="77777777" w:rsidR="00963B31" w:rsidRPr="00F96185" w:rsidRDefault="00963B31" w:rsidP="00963B31">
            <w:pPr>
              <w:rPr>
                <w:sz w:val="18"/>
                <w:szCs w:val="18"/>
              </w:rPr>
            </w:pPr>
            <w:r w:rsidRPr="00F96185">
              <w:rPr>
                <w:sz w:val="18"/>
                <w:szCs w:val="18"/>
              </w:rPr>
              <w:t>niña</w:t>
            </w:r>
          </w:p>
        </w:tc>
        <w:tc>
          <w:tcPr>
            <w:tcW w:w="663" w:type="pct"/>
            <w:gridSpan w:val="3"/>
            <w:tcBorders>
              <w:left w:val="nil"/>
              <w:bottom w:val="single" w:sz="4" w:space="0" w:color="auto"/>
              <w:right w:val="nil"/>
            </w:tcBorders>
          </w:tcPr>
          <w:p w14:paraId="018CB247" w14:textId="77777777" w:rsidR="00963B31" w:rsidRPr="00F96185" w:rsidRDefault="00963B31" w:rsidP="00963B31">
            <w:pPr>
              <w:rPr>
                <w:sz w:val="18"/>
                <w:szCs w:val="18"/>
              </w:rPr>
            </w:pPr>
            <w:r w:rsidRPr="00F96185">
              <w:rPr>
                <w:sz w:val="18"/>
                <w:szCs w:val="18"/>
              </w:rPr>
              <w:t>2</w:t>
            </w:r>
          </w:p>
          <w:p w14:paraId="0D9FF9A1" w14:textId="77777777" w:rsidR="00963B31" w:rsidRPr="00F96185" w:rsidRDefault="00963B31" w:rsidP="00963B31">
            <w:pPr>
              <w:rPr>
                <w:sz w:val="18"/>
                <w:szCs w:val="18"/>
              </w:rPr>
            </w:pPr>
            <w:r w:rsidRPr="00F96185">
              <w:rPr>
                <w:sz w:val="18"/>
                <w:szCs w:val="18"/>
              </w:rPr>
              <w:t>adolescente</w:t>
            </w:r>
          </w:p>
        </w:tc>
        <w:tc>
          <w:tcPr>
            <w:tcW w:w="610" w:type="pct"/>
            <w:gridSpan w:val="3"/>
            <w:tcBorders>
              <w:left w:val="nil"/>
              <w:bottom w:val="single" w:sz="4" w:space="0" w:color="auto"/>
              <w:right w:val="nil"/>
            </w:tcBorders>
          </w:tcPr>
          <w:p w14:paraId="4D3852EE" w14:textId="77777777" w:rsidR="00963B31" w:rsidRPr="00F96185" w:rsidRDefault="00963B31" w:rsidP="00963B31">
            <w:pPr>
              <w:rPr>
                <w:sz w:val="18"/>
                <w:szCs w:val="18"/>
              </w:rPr>
            </w:pPr>
            <w:r w:rsidRPr="00F96185">
              <w:rPr>
                <w:sz w:val="18"/>
                <w:szCs w:val="18"/>
              </w:rPr>
              <w:t>3</w:t>
            </w:r>
          </w:p>
          <w:p w14:paraId="04D257B5" w14:textId="77777777" w:rsidR="00963B31" w:rsidRPr="00F96185" w:rsidRDefault="00963B31" w:rsidP="00963B31">
            <w:pPr>
              <w:rPr>
                <w:sz w:val="18"/>
                <w:szCs w:val="18"/>
              </w:rPr>
            </w:pPr>
            <w:r w:rsidRPr="00F96185">
              <w:rPr>
                <w:sz w:val="18"/>
                <w:szCs w:val="18"/>
              </w:rPr>
              <w:t>joven</w:t>
            </w:r>
          </w:p>
        </w:tc>
        <w:tc>
          <w:tcPr>
            <w:tcW w:w="609" w:type="pct"/>
            <w:gridSpan w:val="4"/>
            <w:tcBorders>
              <w:left w:val="nil"/>
              <w:bottom w:val="single" w:sz="4" w:space="0" w:color="auto"/>
              <w:right w:val="nil"/>
            </w:tcBorders>
          </w:tcPr>
          <w:p w14:paraId="147B7174" w14:textId="77777777" w:rsidR="00963B31" w:rsidRPr="00F96185" w:rsidRDefault="00963B31" w:rsidP="00963B31">
            <w:pPr>
              <w:rPr>
                <w:sz w:val="18"/>
                <w:szCs w:val="18"/>
              </w:rPr>
            </w:pPr>
            <w:r w:rsidRPr="00F96185">
              <w:rPr>
                <w:sz w:val="18"/>
                <w:szCs w:val="18"/>
              </w:rPr>
              <w:t>4</w:t>
            </w:r>
          </w:p>
          <w:p w14:paraId="5EBC398B" w14:textId="77777777" w:rsidR="00963B31" w:rsidRPr="00F96185" w:rsidRDefault="00963B31" w:rsidP="00963B31">
            <w:pPr>
              <w:rPr>
                <w:sz w:val="18"/>
                <w:szCs w:val="18"/>
              </w:rPr>
            </w:pPr>
            <w:r w:rsidRPr="00F96185">
              <w:rPr>
                <w:sz w:val="18"/>
                <w:szCs w:val="18"/>
              </w:rPr>
              <w:t>adulta joven</w:t>
            </w:r>
          </w:p>
        </w:tc>
        <w:tc>
          <w:tcPr>
            <w:tcW w:w="618" w:type="pct"/>
            <w:gridSpan w:val="2"/>
            <w:tcBorders>
              <w:left w:val="nil"/>
              <w:bottom w:val="single" w:sz="4" w:space="0" w:color="auto"/>
              <w:right w:val="nil"/>
            </w:tcBorders>
          </w:tcPr>
          <w:p w14:paraId="75F8717E" w14:textId="77777777" w:rsidR="00963B31" w:rsidRPr="00F96185" w:rsidRDefault="00963B31" w:rsidP="00963B31">
            <w:pPr>
              <w:rPr>
                <w:sz w:val="18"/>
                <w:szCs w:val="18"/>
              </w:rPr>
            </w:pPr>
            <w:r w:rsidRPr="00F96185">
              <w:rPr>
                <w:sz w:val="18"/>
                <w:szCs w:val="18"/>
              </w:rPr>
              <w:t>5</w:t>
            </w:r>
          </w:p>
          <w:p w14:paraId="5726F378" w14:textId="77777777" w:rsidR="00963B31" w:rsidRPr="00F96185" w:rsidRDefault="00963B31" w:rsidP="00963B31">
            <w:pPr>
              <w:rPr>
                <w:sz w:val="18"/>
                <w:szCs w:val="18"/>
              </w:rPr>
            </w:pPr>
            <w:r w:rsidRPr="00F96185">
              <w:rPr>
                <w:sz w:val="18"/>
                <w:szCs w:val="18"/>
              </w:rPr>
              <w:t>adulto</w:t>
            </w:r>
          </w:p>
        </w:tc>
        <w:tc>
          <w:tcPr>
            <w:tcW w:w="620" w:type="pct"/>
            <w:gridSpan w:val="2"/>
            <w:tcBorders>
              <w:left w:val="nil"/>
              <w:bottom w:val="single" w:sz="4" w:space="0" w:color="auto"/>
              <w:right w:val="nil"/>
            </w:tcBorders>
          </w:tcPr>
          <w:p w14:paraId="0C5736D0" w14:textId="77777777" w:rsidR="00963B31" w:rsidRPr="00F96185" w:rsidRDefault="00963B31" w:rsidP="00963B31">
            <w:pPr>
              <w:rPr>
                <w:sz w:val="18"/>
                <w:szCs w:val="18"/>
              </w:rPr>
            </w:pPr>
            <w:r w:rsidRPr="00F96185">
              <w:rPr>
                <w:sz w:val="18"/>
                <w:szCs w:val="18"/>
              </w:rPr>
              <w:t>6</w:t>
            </w:r>
          </w:p>
          <w:p w14:paraId="08DE727A" w14:textId="77777777" w:rsidR="00963B31" w:rsidRPr="00F96185" w:rsidRDefault="00963B31" w:rsidP="00963B31">
            <w:pPr>
              <w:rPr>
                <w:sz w:val="18"/>
                <w:szCs w:val="18"/>
              </w:rPr>
            </w:pPr>
            <w:r w:rsidRPr="00F96185">
              <w:rPr>
                <w:sz w:val="18"/>
                <w:szCs w:val="18"/>
              </w:rPr>
              <w:t>adulta mayor</w:t>
            </w:r>
          </w:p>
        </w:tc>
        <w:tc>
          <w:tcPr>
            <w:tcW w:w="612" w:type="pct"/>
            <w:gridSpan w:val="3"/>
            <w:tcBorders>
              <w:left w:val="nil"/>
              <w:bottom w:val="single" w:sz="4" w:space="0" w:color="auto"/>
              <w:right w:val="nil"/>
            </w:tcBorders>
          </w:tcPr>
          <w:p w14:paraId="58DA6C8A" w14:textId="77777777" w:rsidR="00963B31" w:rsidRPr="00F96185" w:rsidRDefault="00963B31" w:rsidP="00963B31">
            <w:pPr>
              <w:rPr>
                <w:sz w:val="18"/>
                <w:szCs w:val="18"/>
              </w:rPr>
            </w:pPr>
            <w:r w:rsidRPr="00F96185">
              <w:rPr>
                <w:sz w:val="18"/>
                <w:szCs w:val="18"/>
              </w:rPr>
              <w:t>7</w:t>
            </w:r>
          </w:p>
          <w:p w14:paraId="4E82C924" w14:textId="77777777" w:rsidR="00963B31" w:rsidRPr="00F96185" w:rsidRDefault="00963B31" w:rsidP="00963B31">
            <w:pPr>
              <w:rPr>
                <w:sz w:val="18"/>
                <w:szCs w:val="18"/>
              </w:rPr>
            </w:pPr>
            <w:r w:rsidRPr="00F96185">
              <w:rPr>
                <w:sz w:val="18"/>
                <w:szCs w:val="18"/>
              </w:rPr>
              <w:t>anciano</w:t>
            </w:r>
          </w:p>
        </w:tc>
      </w:tr>
      <w:tr w:rsidR="00963B31" w:rsidRPr="00F96185" w14:paraId="5A6D2B08" w14:textId="77777777" w:rsidTr="00963B31">
        <w:tc>
          <w:tcPr>
            <w:tcW w:w="430" w:type="pct"/>
            <w:tcBorders>
              <w:top w:val="nil"/>
              <w:left w:val="nil"/>
              <w:bottom w:val="nil"/>
              <w:right w:val="nil"/>
            </w:tcBorders>
          </w:tcPr>
          <w:p w14:paraId="51F0CAD5" w14:textId="77777777" w:rsidR="00963B31" w:rsidRPr="00F96185" w:rsidRDefault="00963B31" w:rsidP="00963B31">
            <w:pPr>
              <w:rPr>
                <w:sz w:val="18"/>
                <w:szCs w:val="18"/>
              </w:rPr>
            </w:pPr>
            <w:r w:rsidRPr="00F96185">
              <w:rPr>
                <w:sz w:val="18"/>
                <w:szCs w:val="18"/>
              </w:rPr>
              <w:t>2 grupos</w:t>
            </w:r>
          </w:p>
        </w:tc>
        <w:tc>
          <w:tcPr>
            <w:tcW w:w="192" w:type="pct"/>
            <w:tcBorders>
              <w:top w:val="nil"/>
              <w:left w:val="nil"/>
              <w:bottom w:val="nil"/>
              <w:right w:val="nil"/>
            </w:tcBorders>
          </w:tcPr>
          <w:p w14:paraId="1DA23575" w14:textId="77777777" w:rsidR="00963B31" w:rsidRPr="00F96185" w:rsidRDefault="00963B31" w:rsidP="00963B31">
            <w:pPr>
              <w:rPr>
                <w:sz w:val="18"/>
                <w:szCs w:val="18"/>
              </w:rPr>
            </w:pPr>
          </w:p>
        </w:tc>
        <w:tc>
          <w:tcPr>
            <w:tcW w:w="133" w:type="pct"/>
            <w:gridSpan w:val="2"/>
            <w:tcBorders>
              <w:top w:val="nil"/>
              <w:left w:val="nil"/>
              <w:bottom w:val="nil"/>
              <w:right w:val="nil"/>
            </w:tcBorders>
          </w:tcPr>
          <w:p w14:paraId="72E98871" w14:textId="77777777" w:rsidR="00963B31" w:rsidRPr="00F96185" w:rsidRDefault="00963B31" w:rsidP="00963B31">
            <w:pPr>
              <w:rPr>
                <w:sz w:val="18"/>
                <w:szCs w:val="18"/>
              </w:rPr>
            </w:pPr>
          </w:p>
        </w:tc>
        <w:tc>
          <w:tcPr>
            <w:tcW w:w="578" w:type="pct"/>
            <w:gridSpan w:val="2"/>
            <w:tcBorders>
              <w:top w:val="nil"/>
              <w:left w:val="nil"/>
              <w:bottom w:val="nil"/>
              <w:right w:val="nil"/>
            </w:tcBorders>
          </w:tcPr>
          <w:p w14:paraId="04244713" w14:textId="77777777" w:rsidR="00963B31" w:rsidRPr="00F96185" w:rsidRDefault="00963B31" w:rsidP="00963B31">
            <w:pPr>
              <w:rPr>
                <w:sz w:val="18"/>
                <w:szCs w:val="18"/>
              </w:rPr>
            </w:pPr>
          </w:p>
        </w:tc>
        <w:tc>
          <w:tcPr>
            <w:tcW w:w="140" w:type="pct"/>
            <w:tcBorders>
              <w:top w:val="nil"/>
              <w:left w:val="nil"/>
              <w:bottom w:val="nil"/>
              <w:right w:val="nil"/>
            </w:tcBorders>
          </w:tcPr>
          <w:p w14:paraId="7EC7464A" w14:textId="77777777" w:rsidR="00963B31" w:rsidRPr="00F96185" w:rsidRDefault="00963B31" w:rsidP="00963B31">
            <w:pPr>
              <w:rPr>
                <w:sz w:val="18"/>
                <w:szCs w:val="18"/>
              </w:rPr>
            </w:pPr>
          </w:p>
        </w:tc>
        <w:tc>
          <w:tcPr>
            <w:tcW w:w="726" w:type="pct"/>
            <w:gridSpan w:val="3"/>
            <w:tcBorders>
              <w:top w:val="nil"/>
              <w:left w:val="nil"/>
              <w:bottom w:val="nil"/>
              <w:right w:val="nil"/>
            </w:tcBorders>
          </w:tcPr>
          <w:p w14:paraId="3DE09366" w14:textId="77777777" w:rsidR="00963B31" w:rsidRPr="00F96185" w:rsidRDefault="00963B31" w:rsidP="00963B31">
            <w:pPr>
              <w:rPr>
                <w:sz w:val="18"/>
                <w:szCs w:val="18"/>
              </w:rPr>
            </w:pPr>
          </w:p>
        </w:tc>
        <w:tc>
          <w:tcPr>
            <w:tcW w:w="548" w:type="pct"/>
            <w:gridSpan w:val="2"/>
            <w:vMerge w:val="restart"/>
            <w:tcBorders>
              <w:top w:val="nil"/>
              <w:left w:val="nil"/>
              <w:right w:val="nil"/>
            </w:tcBorders>
          </w:tcPr>
          <w:p w14:paraId="6B8375F6" w14:textId="77777777" w:rsidR="00963B31" w:rsidRPr="00F96185" w:rsidRDefault="00963B31" w:rsidP="00963B31">
            <w:pPr>
              <w:rPr>
                <w:sz w:val="18"/>
                <w:szCs w:val="18"/>
              </w:rPr>
            </w:pPr>
            <w:r w:rsidRPr="00F96185">
              <w:rPr>
                <w:sz w:val="18"/>
                <w:szCs w:val="18"/>
              </w:rPr>
              <w:t xml:space="preserve"> 32</w:t>
            </w:r>
          </w:p>
          <w:p w14:paraId="2D514A44" w14:textId="77777777" w:rsidR="00963B31" w:rsidRPr="00F96185" w:rsidRDefault="00963B31" w:rsidP="00963B31">
            <w:pPr>
              <w:rPr>
                <w:sz w:val="18"/>
                <w:szCs w:val="18"/>
              </w:rPr>
            </w:pPr>
            <w:r w:rsidRPr="00F96185">
              <w:rPr>
                <w:sz w:val="18"/>
                <w:szCs w:val="18"/>
              </w:rPr>
              <w:t xml:space="preserve"> 53,3%→</w:t>
            </w:r>
          </w:p>
        </w:tc>
        <w:tc>
          <w:tcPr>
            <w:tcW w:w="142" w:type="pct"/>
            <w:tcBorders>
              <w:top w:val="nil"/>
              <w:left w:val="nil"/>
              <w:bottom w:val="nil"/>
              <w:right w:val="nil"/>
            </w:tcBorders>
          </w:tcPr>
          <w:p w14:paraId="229ADBC3" w14:textId="77777777" w:rsidR="00963B31" w:rsidRPr="00F96185" w:rsidRDefault="00963B31" w:rsidP="00963B31">
            <w:pPr>
              <w:rPr>
                <w:sz w:val="18"/>
                <w:szCs w:val="18"/>
              </w:rPr>
            </w:pPr>
          </w:p>
        </w:tc>
        <w:tc>
          <w:tcPr>
            <w:tcW w:w="134" w:type="pct"/>
            <w:tcBorders>
              <w:top w:val="nil"/>
              <w:left w:val="nil"/>
              <w:bottom w:val="nil"/>
              <w:right w:val="nil"/>
            </w:tcBorders>
          </w:tcPr>
          <w:p w14:paraId="29ED7F23" w14:textId="77777777" w:rsidR="00963B31" w:rsidRPr="00F96185" w:rsidRDefault="00963B31" w:rsidP="00963B31">
            <w:pPr>
              <w:rPr>
                <w:sz w:val="18"/>
                <w:szCs w:val="18"/>
              </w:rPr>
            </w:pPr>
          </w:p>
        </w:tc>
        <w:tc>
          <w:tcPr>
            <w:tcW w:w="346" w:type="pct"/>
            <w:gridSpan w:val="2"/>
            <w:tcBorders>
              <w:top w:val="nil"/>
              <w:left w:val="nil"/>
              <w:bottom w:val="nil"/>
              <w:right w:val="nil"/>
            </w:tcBorders>
          </w:tcPr>
          <w:p w14:paraId="17333D81" w14:textId="77777777" w:rsidR="00963B31" w:rsidRPr="00F96185" w:rsidRDefault="00963B31" w:rsidP="00963B31">
            <w:pPr>
              <w:rPr>
                <w:sz w:val="18"/>
                <w:szCs w:val="18"/>
              </w:rPr>
            </w:pPr>
          </w:p>
        </w:tc>
        <w:tc>
          <w:tcPr>
            <w:tcW w:w="552" w:type="pct"/>
            <w:gridSpan w:val="2"/>
            <w:tcBorders>
              <w:top w:val="nil"/>
              <w:left w:val="nil"/>
              <w:bottom w:val="nil"/>
              <w:right w:val="nil"/>
            </w:tcBorders>
          </w:tcPr>
          <w:p w14:paraId="23CB44E6" w14:textId="77777777" w:rsidR="00963B31" w:rsidRPr="00F96185" w:rsidRDefault="00963B31" w:rsidP="00963B31">
            <w:pPr>
              <w:rPr>
                <w:sz w:val="18"/>
                <w:szCs w:val="18"/>
              </w:rPr>
            </w:pPr>
          </w:p>
        </w:tc>
        <w:tc>
          <w:tcPr>
            <w:tcW w:w="485" w:type="pct"/>
            <w:gridSpan w:val="2"/>
            <w:tcBorders>
              <w:top w:val="nil"/>
              <w:left w:val="nil"/>
              <w:bottom w:val="nil"/>
              <w:right w:val="nil"/>
            </w:tcBorders>
          </w:tcPr>
          <w:p w14:paraId="481EE686" w14:textId="77777777" w:rsidR="00963B31" w:rsidRPr="00F96185" w:rsidRDefault="00963B31" w:rsidP="00963B31">
            <w:pPr>
              <w:rPr>
                <w:sz w:val="18"/>
                <w:szCs w:val="18"/>
              </w:rPr>
            </w:pPr>
          </w:p>
        </w:tc>
        <w:tc>
          <w:tcPr>
            <w:tcW w:w="134" w:type="pct"/>
            <w:tcBorders>
              <w:top w:val="nil"/>
              <w:left w:val="nil"/>
              <w:bottom w:val="nil"/>
              <w:right w:val="nil"/>
            </w:tcBorders>
          </w:tcPr>
          <w:p w14:paraId="647E7AA5" w14:textId="77777777" w:rsidR="00963B31" w:rsidRPr="00F96185" w:rsidRDefault="00963B31" w:rsidP="00963B31">
            <w:pPr>
              <w:rPr>
                <w:sz w:val="18"/>
                <w:szCs w:val="18"/>
              </w:rPr>
            </w:pPr>
          </w:p>
        </w:tc>
        <w:tc>
          <w:tcPr>
            <w:tcW w:w="460" w:type="pct"/>
            <w:tcBorders>
              <w:top w:val="nil"/>
              <w:left w:val="nil"/>
              <w:bottom w:val="nil"/>
              <w:right w:val="nil"/>
            </w:tcBorders>
          </w:tcPr>
          <w:p w14:paraId="6333EF38" w14:textId="77777777" w:rsidR="00963B31" w:rsidRPr="00F96185" w:rsidRDefault="00963B31" w:rsidP="00963B31">
            <w:pPr>
              <w:rPr>
                <w:sz w:val="18"/>
                <w:szCs w:val="18"/>
              </w:rPr>
            </w:pPr>
          </w:p>
        </w:tc>
      </w:tr>
      <w:tr w:rsidR="00963B31" w:rsidRPr="00F96185" w14:paraId="006AF00F" w14:textId="77777777" w:rsidTr="00963B31">
        <w:tc>
          <w:tcPr>
            <w:tcW w:w="430" w:type="pct"/>
            <w:tcBorders>
              <w:top w:val="nil"/>
              <w:left w:val="nil"/>
              <w:bottom w:val="nil"/>
              <w:right w:val="nil"/>
            </w:tcBorders>
          </w:tcPr>
          <w:p w14:paraId="2918BD21" w14:textId="77777777" w:rsidR="00963B31" w:rsidRPr="00F96185" w:rsidRDefault="00963B31" w:rsidP="00963B31">
            <w:pPr>
              <w:rPr>
                <w:sz w:val="18"/>
                <w:szCs w:val="18"/>
              </w:rPr>
            </w:pPr>
          </w:p>
        </w:tc>
        <w:tc>
          <w:tcPr>
            <w:tcW w:w="192" w:type="pct"/>
            <w:tcBorders>
              <w:top w:val="nil"/>
              <w:left w:val="nil"/>
              <w:bottom w:val="nil"/>
              <w:right w:val="nil"/>
            </w:tcBorders>
          </w:tcPr>
          <w:p w14:paraId="351C720E" w14:textId="77777777" w:rsidR="00963B31" w:rsidRPr="00F96185" w:rsidRDefault="00963B31" w:rsidP="00963B31">
            <w:pPr>
              <w:rPr>
                <w:sz w:val="18"/>
                <w:szCs w:val="18"/>
              </w:rPr>
            </w:pPr>
          </w:p>
        </w:tc>
        <w:tc>
          <w:tcPr>
            <w:tcW w:w="133" w:type="pct"/>
            <w:gridSpan w:val="2"/>
            <w:tcBorders>
              <w:top w:val="nil"/>
              <w:left w:val="nil"/>
              <w:bottom w:val="nil"/>
              <w:right w:val="nil"/>
            </w:tcBorders>
          </w:tcPr>
          <w:p w14:paraId="1F505F7A" w14:textId="77777777" w:rsidR="00963B31" w:rsidRPr="00F96185" w:rsidRDefault="00963B31" w:rsidP="00963B31">
            <w:pPr>
              <w:rPr>
                <w:sz w:val="18"/>
                <w:szCs w:val="18"/>
              </w:rPr>
            </w:pPr>
          </w:p>
        </w:tc>
        <w:tc>
          <w:tcPr>
            <w:tcW w:w="578" w:type="pct"/>
            <w:gridSpan w:val="2"/>
            <w:tcBorders>
              <w:top w:val="nil"/>
              <w:left w:val="nil"/>
              <w:bottom w:val="nil"/>
              <w:right w:val="nil"/>
            </w:tcBorders>
          </w:tcPr>
          <w:p w14:paraId="696B7D5F" w14:textId="77777777" w:rsidR="00963B31" w:rsidRPr="00F96185" w:rsidRDefault="00963B31" w:rsidP="00963B31">
            <w:pPr>
              <w:rPr>
                <w:sz w:val="18"/>
                <w:szCs w:val="18"/>
              </w:rPr>
            </w:pPr>
          </w:p>
        </w:tc>
        <w:tc>
          <w:tcPr>
            <w:tcW w:w="140" w:type="pct"/>
            <w:tcBorders>
              <w:top w:val="nil"/>
              <w:left w:val="nil"/>
              <w:bottom w:val="nil"/>
              <w:right w:val="nil"/>
            </w:tcBorders>
          </w:tcPr>
          <w:p w14:paraId="5BB58C3D" w14:textId="77777777" w:rsidR="00963B31" w:rsidRPr="00F96185" w:rsidRDefault="00963B31" w:rsidP="00963B31">
            <w:pPr>
              <w:rPr>
                <w:sz w:val="18"/>
                <w:szCs w:val="18"/>
              </w:rPr>
            </w:pPr>
          </w:p>
        </w:tc>
        <w:tc>
          <w:tcPr>
            <w:tcW w:w="726" w:type="pct"/>
            <w:gridSpan w:val="3"/>
            <w:tcBorders>
              <w:top w:val="nil"/>
              <w:left w:val="nil"/>
              <w:bottom w:val="nil"/>
              <w:right w:val="nil"/>
            </w:tcBorders>
          </w:tcPr>
          <w:p w14:paraId="5ED1DB1F" w14:textId="77777777" w:rsidR="00963B31" w:rsidRPr="00F96185" w:rsidRDefault="00963B31" w:rsidP="00963B31">
            <w:pPr>
              <w:rPr>
                <w:sz w:val="18"/>
                <w:szCs w:val="18"/>
              </w:rPr>
            </w:pPr>
          </w:p>
        </w:tc>
        <w:tc>
          <w:tcPr>
            <w:tcW w:w="548" w:type="pct"/>
            <w:gridSpan w:val="2"/>
            <w:vMerge/>
            <w:tcBorders>
              <w:left w:val="nil"/>
              <w:bottom w:val="nil"/>
              <w:right w:val="nil"/>
            </w:tcBorders>
          </w:tcPr>
          <w:p w14:paraId="33D021BC" w14:textId="77777777" w:rsidR="00963B31" w:rsidRPr="00F96185" w:rsidRDefault="00963B31" w:rsidP="00963B31">
            <w:pPr>
              <w:rPr>
                <w:sz w:val="18"/>
                <w:szCs w:val="18"/>
              </w:rPr>
            </w:pPr>
          </w:p>
        </w:tc>
        <w:tc>
          <w:tcPr>
            <w:tcW w:w="142" w:type="pct"/>
            <w:tcBorders>
              <w:top w:val="nil"/>
              <w:left w:val="nil"/>
              <w:bottom w:val="nil"/>
              <w:right w:val="nil"/>
            </w:tcBorders>
          </w:tcPr>
          <w:p w14:paraId="52AAEB3C" w14:textId="77777777" w:rsidR="00963B31" w:rsidRPr="00F96185" w:rsidRDefault="00963B31" w:rsidP="00963B31">
            <w:pPr>
              <w:rPr>
                <w:sz w:val="18"/>
                <w:szCs w:val="18"/>
              </w:rPr>
            </w:pPr>
          </w:p>
        </w:tc>
        <w:tc>
          <w:tcPr>
            <w:tcW w:w="134" w:type="pct"/>
            <w:tcBorders>
              <w:top w:val="nil"/>
              <w:left w:val="nil"/>
              <w:bottom w:val="nil"/>
              <w:right w:val="nil"/>
            </w:tcBorders>
          </w:tcPr>
          <w:p w14:paraId="020F30A5" w14:textId="77777777" w:rsidR="00963B31" w:rsidRPr="00F96185" w:rsidRDefault="00963B31" w:rsidP="00963B31">
            <w:pPr>
              <w:rPr>
                <w:sz w:val="18"/>
                <w:szCs w:val="18"/>
              </w:rPr>
            </w:pPr>
          </w:p>
        </w:tc>
        <w:tc>
          <w:tcPr>
            <w:tcW w:w="346" w:type="pct"/>
            <w:gridSpan w:val="2"/>
            <w:tcBorders>
              <w:top w:val="nil"/>
              <w:left w:val="nil"/>
              <w:bottom w:val="nil"/>
              <w:right w:val="nil"/>
            </w:tcBorders>
          </w:tcPr>
          <w:p w14:paraId="1BC9E73C" w14:textId="77777777" w:rsidR="00963B31" w:rsidRPr="00F96185" w:rsidRDefault="00963B31" w:rsidP="00963B31">
            <w:pPr>
              <w:rPr>
                <w:sz w:val="18"/>
                <w:szCs w:val="18"/>
              </w:rPr>
            </w:pPr>
          </w:p>
        </w:tc>
        <w:tc>
          <w:tcPr>
            <w:tcW w:w="552" w:type="pct"/>
            <w:gridSpan w:val="2"/>
            <w:tcBorders>
              <w:top w:val="nil"/>
              <w:left w:val="nil"/>
              <w:bottom w:val="nil"/>
              <w:right w:val="nil"/>
            </w:tcBorders>
          </w:tcPr>
          <w:p w14:paraId="2BB8B29B" w14:textId="77777777" w:rsidR="00963B31" w:rsidRPr="00F96185" w:rsidRDefault="00963B31" w:rsidP="00963B31">
            <w:pPr>
              <w:rPr>
                <w:sz w:val="18"/>
                <w:szCs w:val="18"/>
              </w:rPr>
            </w:pPr>
          </w:p>
        </w:tc>
        <w:tc>
          <w:tcPr>
            <w:tcW w:w="485" w:type="pct"/>
            <w:gridSpan w:val="2"/>
            <w:tcBorders>
              <w:top w:val="nil"/>
              <w:left w:val="nil"/>
              <w:bottom w:val="nil"/>
              <w:right w:val="nil"/>
            </w:tcBorders>
          </w:tcPr>
          <w:p w14:paraId="67A8AB90" w14:textId="77777777" w:rsidR="00963B31" w:rsidRPr="00F96185" w:rsidRDefault="00963B31" w:rsidP="00963B31">
            <w:pPr>
              <w:rPr>
                <w:sz w:val="18"/>
                <w:szCs w:val="18"/>
              </w:rPr>
            </w:pPr>
          </w:p>
        </w:tc>
        <w:tc>
          <w:tcPr>
            <w:tcW w:w="134" w:type="pct"/>
            <w:tcBorders>
              <w:top w:val="nil"/>
              <w:left w:val="nil"/>
              <w:bottom w:val="nil"/>
              <w:right w:val="nil"/>
            </w:tcBorders>
          </w:tcPr>
          <w:p w14:paraId="4CCAA98D" w14:textId="77777777" w:rsidR="00963B31" w:rsidRPr="00F96185" w:rsidRDefault="00963B31" w:rsidP="00963B31">
            <w:pPr>
              <w:rPr>
                <w:sz w:val="18"/>
                <w:szCs w:val="18"/>
              </w:rPr>
            </w:pPr>
          </w:p>
        </w:tc>
        <w:tc>
          <w:tcPr>
            <w:tcW w:w="460" w:type="pct"/>
            <w:tcBorders>
              <w:top w:val="nil"/>
              <w:left w:val="nil"/>
              <w:bottom w:val="nil"/>
              <w:right w:val="nil"/>
            </w:tcBorders>
          </w:tcPr>
          <w:p w14:paraId="15D751D4" w14:textId="77777777" w:rsidR="00963B31" w:rsidRPr="00F96185" w:rsidRDefault="00963B31" w:rsidP="00963B31">
            <w:pPr>
              <w:rPr>
                <w:sz w:val="18"/>
                <w:szCs w:val="18"/>
              </w:rPr>
            </w:pPr>
          </w:p>
        </w:tc>
      </w:tr>
      <w:tr w:rsidR="00963B31" w:rsidRPr="00F96185" w14:paraId="7716387A" w14:textId="77777777" w:rsidTr="00963B31">
        <w:tc>
          <w:tcPr>
            <w:tcW w:w="430" w:type="pct"/>
            <w:tcBorders>
              <w:top w:val="nil"/>
              <w:left w:val="nil"/>
              <w:bottom w:val="single" w:sz="4" w:space="0" w:color="auto"/>
              <w:right w:val="nil"/>
            </w:tcBorders>
          </w:tcPr>
          <w:p w14:paraId="21883236" w14:textId="77777777" w:rsidR="00963B31" w:rsidRPr="00F96185" w:rsidRDefault="00963B31" w:rsidP="00963B31">
            <w:pPr>
              <w:rPr>
                <w:sz w:val="18"/>
                <w:szCs w:val="18"/>
              </w:rPr>
            </w:pPr>
            <w:r w:rsidRPr="00F96185">
              <w:rPr>
                <w:sz w:val="18"/>
                <w:szCs w:val="18"/>
              </w:rPr>
              <w:t>3 grupos</w:t>
            </w:r>
          </w:p>
        </w:tc>
        <w:tc>
          <w:tcPr>
            <w:tcW w:w="192" w:type="pct"/>
            <w:tcBorders>
              <w:top w:val="nil"/>
              <w:left w:val="nil"/>
              <w:bottom w:val="single" w:sz="4" w:space="0" w:color="auto"/>
              <w:right w:val="nil"/>
            </w:tcBorders>
          </w:tcPr>
          <w:p w14:paraId="00FB1564" w14:textId="77777777" w:rsidR="00963B31" w:rsidRPr="00F96185" w:rsidRDefault="00963B31" w:rsidP="00963B31">
            <w:pPr>
              <w:rPr>
                <w:sz w:val="18"/>
                <w:szCs w:val="18"/>
              </w:rPr>
            </w:pPr>
          </w:p>
        </w:tc>
        <w:tc>
          <w:tcPr>
            <w:tcW w:w="133" w:type="pct"/>
            <w:gridSpan w:val="2"/>
            <w:tcBorders>
              <w:top w:val="nil"/>
              <w:left w:val="nil"/>
              <w:bottom w:val="single" w:sz="4" w:space="0" w:color="auto"/>
              <w:right w:val="nil"/>
            </w:tcBorders>
          </w:tcPr>
          <w:p w14:paraId="3B705F27" w14:textId="77777777" w:rsidR="00963B31" w:rsidRPr="00F96185" w:rsidRDefault="00963B31" w:rsidP="00963B31">
            <w:pPr>
              <w:rPr>
                <w:sz w:val="18"/>
                <w:szCs w:val="18"/>
              </w:rPr>
            </w:pPr>
          </w:p>
        </w:tc>
        <w:tc>
          <w:tcPr>
            <w:tcW w:w="578" w:type="pct"/>
            <w:gridSpan w:val="2"/>
            <w:tcBorders>
              <w:top w:val="nil"/>
              <w:left w:val="nil"/>
              <w:bottom w:val="single" w:sz="4" w:space="0" w:color="auto"/>
              <w:right w:val="nil"/>
            </w:tcBorders>
          </w:tcPr>
          <w:p w14:paraId="60FF37BE" w14:textId="77777777" w:rsidR="00963B31" w:rsidRPr="00F96185" w:rsidRDefault="00963B31" w:rsidP="00963B31">
            <w:pPr>
              <w:rPr>
                <w:sz w:val="18"/>
                <w:szCs w:val="18"/>
              </w:rPr>
            </w:pPr>
          </w:p>
        </w:tc>
        <w:tc>
          <w:tcPr>
            <w:tcW w:w="140" w:type="pct"/>
            <w:tcBorders>
              <w:top w:val="nil"/>
              <w:left w:val="nil"/>
              <w:bottom w:val="single" w:sz="4" w:space="0" w:color="auto"/>
              <w:right w:val="nil"/>
            </w:tcBorders>
          </w:tcPr>
          <w:p w14:paraId="3A0A562E" w14:textId="77777777" w:rsidR="00963B31" w:rsidRPr="00F96185" w:rsidRDefault="00963B31" w:rsidP="00963B31">
            <w:pPr>
              <w:rPr>
                <w:sz w:val="18"/>
                <w:szCs w:val="18"/>
              </w:rPr>
            </w:pPr>
          </w:p>
        </w:tc>
        <w:tc>
          <w:tcPr>
            <w:tcW w:w="652" w:type="pct"/>
            <w:gridSpan w:val="2"/>
            <w:tcBorders>
              <w:top w:val="nil"/>
              <w:left w:val="nil"/>
              <w:bottom w:val="single" w:sz="4" w:space="0" w:color="auto"/>
              <w:right w:val="nil"/>
            </w:tcBorders>
          </w:tcPr>
          <w:p w14:paraId="3998FA9A" w14:textId="77777777" w:rsidR="00963B31" w:rsidRPr="00F96185" w:rsidRDefault="00963B31" w:rsidP="00963B31">
            <w:pPr>
              <w:rPr>
                <w:sz w:val="18"/>
                <w:szCs w:val="18"/>
              </w:rPr>
            </w:pPr>
          </w:p>
        </w:tc>
        <w:tc>
          <w:tcPr>
            <w:tcW w:w="622" w:type="pct"/>
            <w:gridSpan w:val="3"/>
            <w:tcBorders>
              <w:top w:val="nil"/>
              <w:left w:val="nil"/>
              <w:bottom w:val="single" w:sz="4" w:space="0" w:color="auto"/>
              <w:right w:val="nil"/>
            </w:tcBorders>
          </w:tcPr>
          <w:p w14:paraId="3CD2C242" w14:textId="77777777" w:rsidR="00963B31" w:rsidRPr="00F96185" w:rsidRDefault="00963B31" w:rsidP="00963B31">
            <w:pPr>
              <w:rPr>
                <w:sz w:val="18"/>
                <w:szCs w:val="18"/>
              </w:rPr>
            </w:pPr>
            <w:r w:rsidRPr="00F96185">
              <w:rPr>
                <w:sz w:val="18"/>
                <w:szCs w:val="18"/>
              </w:rPr>
              <w:t xml:space="preserve">    30</w:t>
            </w:r>
          </w:p>
          <w:p w14:paraId="7C732F6C" w14:textId="77777777" w:rsidR="00963B31" w:rsidRPr="00F96185" w:rsidRDefault="00963B31" w:rsidP="00963B31">
            <w:pPr>
              <w:rPr>
                <w:sz w:val="18"/>
                <w:szCs w:val="18"/>
              </w:rPr>
            </w:pPr>
            <w:r w:rsidRPr="00F96185">
              <w:rPr>
                <w:color w:val="4D5156"/>
                <w:sz w:val="18"/>
                <w:szCs w:val="18"/>
                <w:shd w:val="clear" w:color="auto" w:fill="FFFFFF"/>
              </w:rPr>
              <w:t>←</w:t>
            </w:r>
            <w:r w:rsidRPr="00F96185">
              <w:rPr>
                <w:sz w:val="18"/>
                <w:szCs w:val="18"/>
              </w:rPr>
              <w:t>50,0%</w:t>
            </w:r>
          </w:p>
        </w:tc>
        <w:tc>
          <w:tcPr>
            <w:tcW w:w="142" w:type="pct"/>
            <w:tcBorders>
              <w:top w:val="nil"/>
              <w:left w:val="nil"/>
              <w:bottom w:val="single" w:sz="4" w:space="0" w:color="auto"/>
              <w:right w:val="nil"/>
            </w:tcBorders>
          </w:tcPr>
          <w:p w14:paraId="69EF2D14" w14:textId="77777777" w:rsidR="00963B31" w:rsidRPr="00F96185" w:rsidRDefault="00963B31" w:rsidP="00963B31">
            <w:pPr>
              <w:rPr>
                <w:sz w:val="18"/>
                <w:szCs w:val="18"/>
              </w:rPr>
            </w:pPr>
          </w:p>
        </w:tc>
        <w:tc>
          <w:tcPr>
            <w:tcW w:w="134" w:type="pct"/>
            <w:tcBorders>
              <w:top w:val="nil"/>
              <w:left w:val="nil"/>
              <w:bottom w:val="single" w:sz="4" w:space="0" w:color="auto"/>
              <w:right w:val="nil"/>
            </w:tcBorders>
          </w:tcPr>
          <w:p w14:paraId="17A15938" w14:textId="77777777" w:rsidR="00963B31" w:rsidRPr="00F96185" w:rsidRDefault="00963B31" w:rsidP="00963B31">
            <w:pPr>
              <w:rPr>
                <w:sz w:val="18"/>
                <w:szCs w:val="18"/>
              </w:rPr>
            </w:pPr>
          </w:p>
        </w:tc>
        <w:tc>
          <w:tcPr>
            <w:tcW w:w="346" w:type="pct"/>
            <w:gridSpan w:val="2"/>
            <w:tcBorders>
              <w:top w:val="nil"/>
              <w:left w:val="nil"/>
              <w:bottom w:val="single" w:sz="4" w:space="0" w:color="auto"/>
              <w:right w:val="nil"/>
            </w:tcBorders>
          </w:tcPr>
          <w:p w14:paraId="23E883F9" w14:textId="77777777" w:rsidR="00963B31" w:rsidRPr="00F96185" w:rsidRDefault="00963B31" w:rsidP="00963B31">
            <w:pPr>
              <w:rPr>
                <w:sz w:val="18"/>
                <w:szCs w:val="18"/>
              </w:rPr>
            </w:pPr>
          </w:p>
        </w:tc>
        <w:tc>
          <w:tcPr>
            <w:tcW w:w="552" w:type="pct"/>
            <w:gridSpan w:val="2"/>
            <w:tcBorders>
              <w:top w:val="nil"/>
              <w:left w:val="nil"/>
              <w:bottom w:val="single" w:sz="4" w:space="0" w:color="auto"/>
              <w:right w:val="nil"/>
            </w:tcBorders>
          </w:tcPr>
          <w:p w14:paraId="2A1BBE00" w14:textId="77777777" w:rsidR="00963B31" w:rsidRPr="00F96185" w:rsidRDefault="00963B31" w:rsidP="00963B31">
            <w:pPr>
              <w:rPr>
                <w:sz w:val="18"/>
                <w:szCs w:val="18"/>
              </w:rPr>
            </w:pPr>
            <w:r w:rsidRPr="00F96185">
              <w:rPr>
                <w:sz w:val="18"/>
                <w:szCs w:val="18"/>
              </w:rPr>
              <w:t xml:space="preserve">    34</w:t>
            </w:r>
          </w:p>
          <w:p w14:paraId="0554D7FA" w14:textId="77777777" w:rsidR="00963B31" w:rsidRPr="00F96185" w:rsidRDefault="00963B31" w:rsidP="00963B31">
            <w:pPr>
              <w:rPr>
                <w:sz w:val="18"/>
                <w:szCs w:val="18"/>
              </w:rPr>
            </w:pPr>
            <w:r w:rsidRPr="00F96185">
              <w:rPr>
                <w:color w:val="4D5156"/>
                <w:sz w:val="18"/>
                <w:szCs w:val="18"/>
                <w:shd w:val="clear" w:color="auto" w:fill="FFFFFF"/>
              </w:rPr>
              <w:t>←</w:t>
            </w:r>
            <w:r w:rsidRPr="00F96185">
              <w:rPr>
                <w:sz w:val="18"/>
                <w:szCs w:val="18"/>
              </w:rPr>
              <w:t>56,7%</w:t>
            </w:r>
          </w:p>
        </w:tc>
        <w:tc>
          <w:tcPr>
            <w:tcW w:w="485" w:type="pct"/>
            <w:gridSpan w:val="2"/>
            <w:tcBorders>
              <w:top w:val="nil"/>
              <w:left w:val="nil"/>
              <w:bottom w:val="single" w:sz="4" w:space="0" w:color="auto"/>
              <w:right w:val="nil"/>
            </w:tcBorders>
          </w:tcPr>
          <w:p w14:paraId="22EE3A5C" w14:textId="77777777" w:rsidR="00963B31" w:rsidRPr="00F96185" w:rsidRDefault="00963B31" w:rsidP="00963B31">
            <w:pPr>
              <w:rPr>
                <w:sz w:val="18"/>
                <w:szCs w:val="18"/>
              </w:rPr>
            </w:pPr>
          </w:p>
        </w:tc>
        <w:tc>
          <w:tcPr>
            <w:tcW w:w="134" w:type="pct"/>
            <w:tcBorders>
              <w:top w:val="nil"/>
              <w:left w:val="nil"/>
              <w:bottom w:val="single" w:sz="4" w:space="0" w:color="auto"/>
              <w:right w:val="nil"/>
            </w:tcBorders>
          </w:tcPr>
          <w:p w14:paraId="2841992A" w14:textId="77777777" w:rsidR="00963B31" w:rsidRPr="00F96185" w:rsidRDefault="00963B31" w:rsidP="00963B31">
            <w:pPr>
              <w:rPr>
                <w:sz w:val="18"/>
                <w:szCs w:val="18"/>
              </w:rPr>
            </w:pPr>
          </w:p>
        </w:tc>
        <w:tc>
          <w:tcPr>
            <w:tcW w:w="460" w:type="pct"/>
            <w:tcBorders>
              <w:top w:val="nil"/>
              <w:left w:val="nil"/>
              <w:bottom w:val="single" w:sz="4" w:space="0" w:color="auto"/>
              <w:right w:val="nil"/>
            </w:tcBorders>
          </w:tcPr>
          <w:p w14:paraId="779DAD81" w14:textId="77777777" w:rsidR="00963B31" w:rsidRPr="00F96185" w:rsidRDefault="00963B31" w:rsidP="00963B31">
            <w:pPr>
              <w:rPr>
                <w:sz w:val="18"/>
                <w:szCs w:val="18"/>
              </w:rPr>
            </w:pPr>
          </w:p>
        </w:tc>
      </w:tr>
    </w:tbl>
    <w:p w14:paraId="221182CC" w14:textId="77777777" w:rsidR="00D3102D" w:rsidRPr="00F96185" w:rsidRDefault="00D3102D" w:rsidP="00963B31">
      <w:pPr>
        <w:spacing w:line="360" w:lineRule="auto"/>
        <w:jc w:val="both"/>
      </w:pPr>
      <w:r w:rsidRPr="00F96185">
        <w:rPr>
          <w:i/>
        </w:rPr>
        <w:t>Nota.</w:t>
      </w:r>
      <w:r w:rsidRPr="00F96185">
        <w:t xml:space="preserve"> Los valores corresponden a los espacios (líneas divisorias) que separan los grupos.</w:t>
      </w:r>
    </w:p>
    <w:p w14:paraId="14D395FE" w14:textId="77777777" w:rsidR="00D3102D" w:rsidRPr="00F96185" w:rsidRDefault="00D3102D" w:rsidP="00963B31">
      <w:pPr>
        <w:spacing w:line="360" w:lineRule="auto"/>
        <w:ind w:firstLine="709"/>
        <w:jc w:val="both"/>
      </w:pPr>
      <w:r w:rsidRPr="00F96185">
        <w:t>El límite más frecuente entre los dos grupos etarios reconocidos dentro de la serie continua de las siete fotos ofrecidas se establece entre la foto del joven (3) y la de la adulta joven (4). En otras palabras, las fotos de las tres personas más jóvenes son percibidas como constitutivas de un grupo etario diferenciado del de las fotos de las personas de más edad.</w:t>
      </w:r>
    </w:p>
    <w:p w14:paraId="142DE880" w14:textId="77777777" w:rsidR="00D3102D" w:rsidRPr="00F96185" w:rsidRDefault="00D3102D" w:rsidP="00963B31">
      <w:pPr>
        <w:spacing w:line="360" w:lineRule="auto"/>
        <w:ind w:firstLine="709"/>
        <w:jc w:val="both"/>
      </w:pPr>
      <w:r w:rsidRPr="00F96185">
        <w:t>Algo parecido ocurre con la distinción de tres grupos etarios (joven, intermedio y mayor), donde se reconoce mayoritariamente como formando un grupo a las fotos 1, 2 y 3. El grupo intermedio está constituido por las fotos 4 y 5, y el de mayor edad por las fotos 6 y 7.</w:t>
      </w:r>
    </w:p>
    <w:p w14:paraId="403D24F5" w14:textId="77777777" w:rsidR="00D3102D" w:rsidRPr="00F96185" w:rsidRDefault="00D3102D" w:rsidP="00963B31">
      <w:pPr>
        <w:spacing w:line="360" w:lineRule="auto"/>
        <w:ind w:firstLine="709"/>
        <w:jc w:val="both"/>
      </w:pPr>
      <w:r w:rsidRPr="00F96185">
        <w:rPr>
          <w:b/>
        </w:rPr>
        <w:t xml:space="preserve">Tarea d: </w:t>
      </w:r>
      <w:r w:rsidRPr="00F96185">
        <w:t>Cálculo de la edad de las personas correspondientes a cinco de las siete fotos de la tarea anterior (joven, adulto, adulto joven, adulto mayor, adolescente).</w:t>
      </w:r>
    </w:p>
    <w:p w14:paraId="04BF9629" w14:textId="77777777" w:rsidR="00D3102D" w:rsidRDefault="00D3102D" w:rsidP="00D3102D">
      <w:pPr>
        <w:jc w:val="both"/>
        <w:rPr>
          <w:b/>
        </w:rPr>
      </w:pPr>
    </w:p>
    <w:p w14:paraId="543F5FE6" w14:textId="77777777" w:rsidR="00D3102D" w:rsidRPr="00F96185" w:rsidRDefault="00D3102D" w:rsidP="00963B31">
      <w:pPr>
        <w:spacing w:line="360" w:lineRule="auto"/>
        <w:jc w:val="both"/>
        <w:rPr>
          <w:b/>
        </w:rPr>
      </w:pPr>
      <w:r w:rsidRPr="00F96185">
        <w:rPr>
          <w:b/>
        </w:rPr>
        <w:t>Tabla 4</w:t>
      </w:r>
    </w:p>
    <w:p w14:paraId="1E4ECC14" w14:textId="77777777" w:rsidR="00D3102D" w:rsidRPr="00F96185" w:rsidRDefault="00D3102D" w:rsidP="00963B31">
      <w:pPr>
        <w:spacing w:line="360" w:lineRule="auto"/>
        <w:jc w:val="both"/>
        <w:rPr>
          <w:i/>
        </w:rPr>
      </w:pPr>
      <w:r w:rsidRPr="00F96185">
        <w:rPr>
          <w:i/>
        </w:rPr>
        <w:t>Edad asignada a las personas de las cinco fotos presentadas (número 3, 5, 4, 6 y 2 de la serie anterior).</w:t>
      </w:r>
    </w:p>
    <w:tbl>
      <w:tblPr>
        <w:tblStyle w:val="Tablaconcuadrcula"/>
        <w:tblpPr w:leftFromText="141" w:rightFromText="141" w:vertAnchor="text" w:horzAnchor="margin" w:tblpX="108" w:tblpY="166"/>
        <w:tblW w:w="0" w:type="auto"/>
        <w:tblLayout w:type="fixed"/>
        <w:tblLook w:val="04A0" w:firstRow="1" w:lastRow="0" w:firstColumn="1" w:lastColumn="0" w:noHBand="0" w:noVBand="1"/>
      </w:tblPr>
      <w:tblGrid>
        <w:gridCol w:w="1789"/>
        <w:gridCol w:w="1789"/>
        <w:gridCol w:w="1789"/>
        <w:gridCol w:w="1789"/>
        <w:gridCol w:w="1789"/>
      </w:tblGrid>
      <w:tr w:rsidR="00D3102D" w:rsidRPr="00F96185" w14:paraId="6CA9CB70" w14:textId="77777777" w:rsidTr="002E0E77">
        <w:trPr>
          <w:trHeight w:val="506"/>
        </w:trPr>
        <w:tc>
          <w:tcPr>
            <w:tcW w:w="1789" w:type="dxa"/>
            <w:tcBorders>
              <w:left w:val="nil"/>
              <w:bottom w:val="single" w:sz="4" w:space="0" w:color="auto"/>
              <w:right w:val="nil"/>
            </w:tcBorders>
          </w:tcPr>
          <w:p w14:paraId="4FF7E6B8" w14:textId="77777777" w:rsidR="00D3102D" w:rsidRPr="00F96185" w:rsidRDefault="00D3102D" w:rsidP="002E0E77">
            <w:pPr>
              <w:rPr>
                <w:sz w:val="24"/>
                <w:szCs w:val="24"/>
              </w:rPr>
            </w:pPr>
            <w:r w:rsidRPr="00F96185">
              <w:rPr>
                <w:sz w:val="24"/>
                <w:szCs w:val="24"/>
              </w:rPr>
              <w:t>Foto</w:t>
            </w:r>
          </w:p>
          <w:p w14:paraId="745AF74F" w14:textId="77777777" w:rsidR="00D3102D" w:rsidRPr="00F96185" w:rsidRDefault="00D3102D" w:rsidP="002E0E77">
            <w:pPr>
              <w:rPr>
                <w:sz w:val="24"/>
                <w:szCs w:val="24"/>
              </w:rPr>
            </w:pPr>
            <w:r w:rsidRPr="00F96185">
              <w:rPr>
                <w:sz w:val="24"/>
                <w:szCs w:val="24"/>
              </w:rPr>
              <w:t>joven</w:t>
            </w:r>
          </w:p>
        </w:tc>
        <w:tc>
          <w:tcPr>
            <w:tcW w:w="1789" w:type="dxa"/>
            <w:tcBorders>
              <w:left w:val="nil"/>
              <w:bottom w:val="single" w:sz="4" w:space="0" w:color="auto"/>
              <w:right w:val="nil"/>
            </w:tcBorders>
          </w:tcPr>
          <w:p w14:paraId="60CE8310" w14:textId="77777777" w:rsidR="00D3102D" w:rsidRPr="00F96185" w:rsidRDefault="00D3102D" w:rsidP="002E0E77">
            <w:pPr>
              <w:rPr>
                <w:sz w:val="24"/>
                <w:szCs w:val="24"/>
              </w:rPr>
            </w:pPr>
            <w:r w:rsidRPr="00F96185">
              <w:rPr>
                <w:sz w:val="24"/>
                <w:szCs w:val="24"/>
              </w:rPr>
              <w:t>Foto</w:t>
            </w:r>
          </w:p>
          <w:p w14:paraId="6D86F645" w14:textId="77777777" w:rsidR="00D3102D" w:rsidRPr="00F96185" w:rsidRDefault="00D3102D" w:rsidP="002E0E77">
            <w:pPr>
              <w:rPr>
                <w:sz w:val="24"/>
                <w:szCs w:val="24"/>
              </w:rPr>
            </w:pPr>
            <w:r w:rsidRPr="00F96185">
              <w:rPr>
                <w:sz w:val="24"/>
                <w:szCs w:val="24"/>
              </w:rPr>
              <w:t>adulto</w:t>
            </w:r>
          </w:p>
        </w:tc>
        <w:tc>
          <w:tcPr>
            <w:tcW w:w="1789" w:type="dxa"/>
            <w:tcBorders>
              <w:left w:val="nil"/>
              <w:bottom w:val="single" w:sz="4" w:space="0" w:color="auto"/>
              <w:right w:val="nil"/>
            </w:tcBorders>
          </w:tcPr>
          <w:p w14:paraId="6DA29FC3" w14:textId="77777777" w:rsidR="00D3102D" w:rsidRPr="00F96185" w:rsidRDefault="00D3102D" w:rsidP="002E0E77">
            <w:pPr>
              <w:rPr>
                <w:sz w:val="24"/>
                <w:szCs w:val="24"/>
              </w:rPr>
            </w:pPr>
            <w:r w:rsidRPr="00F96185">
              <w:rPr>
                <w:sz w:val="24"/>
                <w:szCs w:val="24"/>
              </w:rPr>
              <w:t>Foto adulta</w:t>
            </w:r>
          </w:p>
          <w:p w14:paraId="12D7EEDC" w14:textId="77777777" w:rsidR="00D3102D" w:rsidRPr="00F96185" w:rsidRDefault="00D3102D" w:rsidP="002E0E77">
            <w:pPr>
              <w:rPr>
                <w:sz w:val="24"/>
                <w:szCs w:val="24"/>
              </w:rPr>
            </w:pPr>
            <w:r w:rsidRPr="00F96185">
              <w:rPr>
                <w:sz w:val="24"/>
                <w:szCs w:val="24"/>
              </w:rPr>
              <w:t>joven</w:t>
            </w:r>
          </w:p>
        </w:tc>
        <w:tc>
          <w:tcPr>
            <w:tcW w:w="1789" w:type="dxa"/>
            <w:tcBorders>
              <w:left w:val="nil"/>
              <w:bottom w:val="single" w:sz="4" w:space="0" w:color="auto"/>
              <w:right w:val="nil"/>
            </w:tcBorders>
          </w:tcPr>
          <w:p w14:paraId="00F31A82" w14:textId="77777777" w:rsidR="00D3102D" w:rsidRPr="00F96185" w:rsidRDefault="00D3102D" w:rsidP="002E0E77">
            <w:pPr>
              <w:rPr>
                <w:sz w:val="24"/>
                <w:szCs w:val="24"/>
              </w:rPr>
            </w:pPr>
            <w:r w:rsidRPr="00F96185">
              <w:rPr>
                <w:sz w:val="24"/>
                <w:szCs w:val="24"/>
              </w:rPr>
              <w:t>Foto adulta mayor</w:t>
            </w:r>
          </w:p>
        </w:tc>
        <w:tc>
          <w:tcPr>
            <w:tcW w:w="1789" w:type="dxa"/>
            <w:tcBorders>
              <w:left w:val="nil"/>
              <w:bottom w:val="single" w:sz="4" w:space="0" w:color="auto"/>
              <w:right w:val="nil"/>
            </w:tcBorders>
          </w:tcPr>
          <w:p w14:paraId="094CA3A1" w14:textId="77777777" w:rsidR="00D3102D" w:rsidRPr="00F96185" w:rsidRDefault="00D3102D" w:rsidP="002E0E77">
            <w:pPr>
              <w:rPr>
                <w:sz w:val="24"/>
                <w:szCs w:val="24"/>
              </w:rPr>
            </w:pPr>
            <w:r w:rsidRPr="00F96185">
              <w:rPr>
                <w:sz w:val="24"/>
                <w:szCs w:val="24"/>
              </w:rPr>
              <w:t>Foto</w:t>
            </w:r>
          </w:p>
          <w:p w14:paraId="5C2E0605" w14:textId="77777777" w:rsidR="00D3102D" w:rsidRPr="00F96185" w:rsidRDefault="00D3102D" w:rsidP="002E0E77">
            <w:pPr>
              <w:rPr>
                <w:sz w:val="24"/>
                <w:szCs w:val="24"/>
              </w:rPr>
            </w:pPr>
            <w:r w:rsidRPr="00F96185">
              <w:rPr>
                <w:sz w:val="24"/>
                <w:szCs w:val="24"/>
              </w:rPr>
              <w:t>adolescente</w:t>
            </w:r>
          </w:p>
        </w:tc>
      </w:tr>
      <w:tr w:rsidR="00D3102D" w:rsidRPr="00F96185" w14:paraId="7902A5C9" w14:textId="77777777" w:rsidTr="002E0E77">
        <w:trPr>
          <w:trHeight w:val="506"/>
        </w:trPr>
        <w:tc>
          <w:tcPr>
            <w:tcW w:w="1789" w:type="dxa"/>
            <w:tcBorders>
              <w:left w:val="nil"/>
              <w:bottom w:val="nil"/>
              <w:right w:val="nil"/>
            </w:tcBorders>
          </w:tcPr>
          <w:p w14:paraId="48EE7336" w14:textId="77777777" w:rsidR="00D3102D" w:rsidRPr="00F96185" w:rsidRDefault="00D3102D" w:rsidP="002E0E77">
            <w:pPr>
              <w:rPr>
                <w:sz w:val="24"/>
                <w:szCs w:val="24"/>
              </w:rPr>
            </w:pPr>
            <w:r w:rsidRPr="00F96185">
              <w:rPr>
                <w:sz w:val="24"/>
                <w:szCs w:val="24"/>
              </w:rPr>
              <w:t>17-40</w:t>
            </w:r>
          </w:p>
          <w:p w14:paraId="7EC6AB44" w14:textId="77777777" w:rsidR="00D3102D" w:rsidRPr="00F96185" w:rsidRDefault="00D3102D" w:rsidP="002E0E77">
            <w:pPr>
              <w:rPr>
                <w:sz w:val="24"/>
                <w:szCs w:val="24"/>
              </w:rPr>
            </w:pPr>
          </w:p>
        </w:tc>
        <w:tc>
          <w:tcPr>
            <w:tcW w:w="1789" w:type="dxa"/>
            <w:tcBorders>
              <w:left w:val="nil"/>
              <w:bottom w:val="nil"/>
              <w:right w:val="nil"/>
            </w:tcBorders>
          </w:tcPr>
          <w:p w14:paraId="26A548F0" w14:textId="77777777" w:rsidR="00D3102D" w:rsidRPr="00F96185" w:rsidRDefault="00D3102D" w:rsidP="002E0E77">
            <w:pPr>
              <w:rPr>
                <w:sz w:val="24"/>
                <w:szCs w:val="24"/>
              </w:rPr>
            </w:pPr>
            <w:r w:rsidRPr="00F96185">
              <w:rPr>
                <w:sz w:val="24"/>
                <w:szCs w:val="24"/>
              </w:rPr>
              <w:t>40-48</w:t>
            </w:r>
          </w:p>
        </w:tc>
        <w:tc>
          <w:tcPr>
            <w:tcW w:w="1789" w:type="dxa"/>
            <w:tcBorders>
              <w:left w:val="nil"/>
              <w:bottom w:val="nil"/>
              <w:right w:val="nil"/>
            </w:tcBorders>
          </w:tcPr>
          <w:p w14:paraId="2DEBF4FB" w14:textId="77777777" w:rsidR="00D3102D" w:rsidRPr="00F96185" w:rsidRDefault="00D3102D" w:rsidP="002E0E77">
            <w:pPr>
              <w:rPr>
                <w:sz w:val="24"/>
                <w:szCs w:val="24"/>
              </w:rPr>
            </w:pPr>
            <w:r w:rsidRPr="00F96185">
              <w:rPr>
                <w:sz w:val="24"/>
                <w:szCs w:val="24"/>
              </w:rPr>
              <w:t>29-35</w:t>
            </w:r>
          </w:p>
        </w:tc>
        <w:tc>
          <w:tcPr>
            <w:tcW w:w="1789" w:type="dxa"/>
            <w:tcBorders>
              <w:left w:val="nil"/>
              <w:bottom w:val="nil"/>
              <w:right w:val="nil"/>
            </w:tcBorders>
          </w:tcPr>
          <w:p w14:paraId="50221A33" w14:textId="77777777" w:rsidR="00D3102D" w:rsidRPr="00F96185" w:rsidRDefault="00D3102D" w:rsidP="002E0E77">
            <w:pPr>
              <w:rPr>
                <w:sz w:val="24"/>
                <w:szCs w:val="24"/>
              </w:rPr>
            </w:pPr>
            <w:r w:rsidRPr="00F96185">
              <w:rPr>
                <w:sz w:val="24"/>
                <w:szCs w:val="24"/>
              </w:rPr>
              <w:t>60-70</w:t>
            </w:r>
          </w:p>
        </w:tc>
        <w:tc>
          <w:tcPr>
            <w:tcW w:w="1789" w:type="dxa"/>
            <w:tcBorders>
              <w:left w:val="nil"/>
              <w:bottom w:val="nil"/>
              <w:right w:val="nil"/>
            </w:tcBorders>
          </w:tcPr>
          <w:p w14:paraId="4753E846" w14:textId="77777777" w:rsidR="00D3102D" w:rsidRPr="00F96185" w:rsidRDefault="00D3102D" w:rsidP="002E0E77">
            <w:pPr>
              <w:rPr>
                <w:sz w:val="24"/>
                <w:szCs w:val="24"/>
              </w:rPr>
            </w:pPr>
            <w:r w:rsidRPr="00F96185">
              <w:rPr>
                <w:sz w:val="24"/>
                <w:szCs w:val="24"/>
              </w:rPr>
              <w:t>14-18</w:t>
            </w:r>
          </w:p>
        </w:tc>
      </w:tr>
      <w:tr w:rsidR="00D3102D" w:rsidRPr="00F96185" w14:paraId="1A74B7DB" w14:textId="77777777" w:rsidTr="002E0E77">
        <w:trPr>
          <w:trHeight w:val="506"/>
        </w:trPr>
        <w:tc>
          <w:tcPr>
            <w:tcW w:w="1789" w:type="dxa"/>
            <w:tcBorders>
              <w:top w:val="nil"/>
              <w:left w:val="nil"/>
              <w:bottom w:val="nil"/>
              <w:right w:val="nil"/>
            </w:tcBorders>
          </w:tcPr>
          <w:p w14:paraId="759F007C" w14:textId="77777777" w:rsidR="00D3102D" w:rsidRPr="00F96185" w:rsidRDefault="00D3102D" w:rsidP="002E0E77">
            <w:pPr>
              <w:rPr>
                <w:sz w:val="24"/>
                <w:szCs w:val="24"/>
              </w:rPr>
            </w:pPr>
            <w:r w:rsidRPr="00F96185">
              <w:rPr>
                <w:sz w:val="24"/>
                <w:szCs w:val="24"/>
              </w:rPr>
              <w:t>51,7%</w:t>
            </w:r>
          </w:p>
          <w:p w14:paraId="6FE2879C" w14:textId="77777777" w:rsidR="00D3102D" w:rsidRPr="00F96185" w:rsidRDefault="00D3102D" w:rsidP="002E0E77">
            <w:pPr>
              <w:rPr>
                <w:sz w:val="24"/>
                <w:szCs w:val="24"/>
              </w:rPr>
            </w:pPr>
          </w:p>
        </w:tc>
        <w:tc>
          <w:tcPr>
            <w:tcW w:w="1789" w:type="dxa"/>
            <w:tcBorders>
              <w:top w:val="nil"/>
              <w:left w:val="nil"/>
              <w:bottom w:val="nil"/>
              <w:right w:val="nil"/>
            </w:tcBorders>
          </w:tcPr>
          <w:p w14:paraId="60796188" w14:textId="77777777" w:rsidR="00D3102D" w:rsidRPr="00F96185" w:rsidRDefault="00D3102D" w:rsidP="002E0E77">
            <w:pPr>
              <w:rPr>
                <w:sz w:val="24"/>
                <w:szCs w:val="24"/>
              </w:rPr>
            </w:pPr>
            <w:r w:rsidRPr="00F96185">
              <w:rPr>
                <w:sz w:val="24"/>
                <w:szCs w:val="24"/>
              </w:rPr>
              <w:t>53,5%</w:t>
            </w:r>
          </w:p>
        </w:tc>
        <w:tc>
          <w:tcPr>
            <w:tcW w:w="1789" w:type="dxa"/>
            <w:tcBorders>
              <w:top w:val="nil"/>
              <w:left w:val="nil"/>
              <w:bottom w:val="nil"/>
              <w:right w:val="nil"/>
            </w:tcBorders>
          </w:tcPr>
          <w:p w14:paraId="2B9F93F8" w14:textId="77777777" w:rsidR="00D3102D" w:rsidRPr="00F96185" w:rsidRDefault="00D3102D" w:rsidP="002E0E77">
            <w:pPr>
              <w:rPr>
                <w:sz w:val="24"/>
                <w:szCs w:val="24"/>
              </w:rPr>
            </w:pPr>
            <w:r w:rsidRPr="00F96185">
              <w:rPr>
                <w:sz w:val="24"/>
                <w:szCs w:val="24"/>
              </w:rPr>
              <w:t>50,0%</w:t>
            </w:r>
          </w:p>
        </w:tc>
        <w:tc>
          <w:tcPr>
            <w:tcW w:w="1789" w:type="dxa"/>
            <w:tcBorders>
              <w:top w:val="nil"/>
              <w:left w:val="nil"/>
              <w:bottom w:val="nil"/>
              <w:right w:val="nil"/>
            </w:tcBorders>
          </w:tcPr>
          <w:p w14:paraId="23FC6AB6" w14:textId="77777777" w:rsidR="00D3102D" w:rsidRPr="00F96185" w:rsidRDefault="00D3102D" w:rsidP="002E0E77">
            <w:pPr>
              <w:rPr>
                <w:sz w:val="24"/>
                <w:szCs w:val="24"/>
              </w:rPr>
            </w:pPr>
            <w:r w:rsidRPr="00F96185">
              <w:rPr>
                <w:sz w:val="24"/>
                <w:szCs w:val="24"/>
              </w:rPr>
              <w:t>51,7%</w:t>
            </w:r>
          </w:p>
        </w:tc>
        <w:tc>
          <w:tcPr>
            <w:tcW w:w="1789" w:type="dxa"/>
            <w:tcBorders>
              <w:top w:val="nil"/>
              <w:left w:val="nil"/>
              <w:bottom w:val="nil"/>
              <w:right w:val="nil"/>
            </w:tcBorders>
          </w:tcPr>
          <w:p w14:paraId="259684E3" w14:textId="77777777" w:rsidR="00D3102D" w:rsidRPr="00F96185" w:rsidRDefault="00D3102D" w:rsidP="002E0E77">
            <w:pPr>
              <w:rPr>
                <w:sz w:val="24"/>
                <w:szCs w:val="24"/>
              </w:rPr>
            </w:pPr>
            <w:r w:rsidRPr="00F96185">
              <w:rPr>
                <w:sz w:val="24"/>
                <w:szCs w:val="24"/>
              </w:rPr>
              <w:t>68,3%</w:t>
            </w:r>
          </w:p>
        </w:tc>
      </w:tr>
      <w:tr w:rsidR="00D3102D" w:rsidRPr="00F96185" w14:paraId="36CE0DF3" w14:textId="77777777" w:rsidTr="002E0E77">
        <w:trPr>
          <w:trHeight w:val="506"/>
        </w:trPr>
        <w:tc>
          <w:tcPr>
            <w:tcW w:w="1789" w:type="dxa"/>
            <w:tcBorders>
              <w:top w:val="nil"/>
              <w:left w:val="nil"/>
              <w:bottom w:val="nil"/>
              <w:right w:val="nil"/>
            </w:tcBorders>
          </w:tcPr>
          <w:p w14:paraId="0ABE19AA" w14:textId="77777777" w:rsidR="00D3102D" w:rsidRPr="00F96185" w:rsidRDefault="00D3102D" w:rsidP="002E0E77">
            <w:pPr>
              <w:rPr>
                <w:sz w:val="24"/>
                <w:szCs w:val="24"/>
              </w:rPr>
            </w:pPr>
            <w:r w:rsidRPr="00F96185">
              <w:rPr>
                <w:sz w:val="24"/>
                <w:szCs w:val="24"/>
              </w:rPr>
              <w:t>M=19,57</w:t>
            </w:r>
          </w:p>
          <w:p w14:paraId="39EB3EB6" w14:textId="77777777" w:rsidR="00D3102D" w:rsidRPr="00F96185" w:rsidRDefault="00D3102D" w:rsidP="002E0E77">
            <w:pPr>
              <w:rPr>
                <w:sz w:val="24"/>
                <w:szCs w:val="24"/>
              </w:rPr>
            </w:pPr>
          </w:p>
        </w:tc>
        <w:tc>
          <w:tcPr>
            <w:tcW w:w="1789" w:type="dxa"/>
            <w:tcBorders>
              <w:top w:val="nil"/>
              <w:left w:val="nil"/>
              <w:bottom w:val="nil"/>
              <w:right w:val="nil"/>
            </w:tcBorders>
          </w:tcPr>
          <w:p w14:paraId="10D1AF8D" w14:textId="77777777" w:rsidR="00D3102D" w:rsidRPr="00F96185" w:rsidRDefault="00D3102D" w:rsidP="002E0E77">
            <w:pPr>
              <w:rPr>
                <w:sz w:val="24"/>
                <w:szCs w:val="24"/>
              </w:rPr>
            </w:pPr>
            <w:r w:rsidRPr="00F96185">
              <w:rPr>
                <w:sz w:val="24"/>
                <w:szCs w:val="24"/>
              </w:rPr>
              <w:t>M=41,10</w:t>
            </w:r>
          </w:p>
        </w:tc>
        <w:tc>
          <w:tcPr>
            <w:tcW w:w="1789" w:type="dxa"/>
            <w:tcBorders>
              <w:top w:val="nil"/>
              <w:left w:val="nil"/>
              <w:bottom w:val="nil"/>
              <w:right w:val="nil"/>
            </w:tcBorders>
          </w:tcPr>
          <w:p w14:paraId="5748691F" w14:textId="77777777" w:rsidR="00D3102D" w:rsidRPr="00F96185" w:rsidRDefault="00D3102D" w:rsidP="002E0E77">
            <w:pPr>
              <w:rPr>
                <w:sz w:val="24"/>
                <w:szCs w:val="24"/>
              </w:rPr>
            </w:pPr>
            <w:r w:rsidRPr="00F96185">
              <w:rPr>
                <w:sz w:val="24"/>
                <w:szCs w:val="24"/>
              </w:rPr>
              <w:t>M=33,65</w:t>
            </w:r>
          </w:p>
        </w:tc>
        <w:tc>
          <w:tcPr>
            <w:tcW w:w="1789" w:type="dxa"/>
            <w:tcBorders>
              <w:top w:val="nil"/>
              <w:left w:val="nil"/>
              <w:bottom w:val="nil"/>
              <w:right w:val="nil"/>
            </w:tcBorders>
          </w:tcPr>
          <w:p w14:paraId="0FF5AD3F" w14:textId="77777777" w:rsidR="00D3102D" w:rsidRPr="00F96185" w:rsidRDefault="00D3102D" w:rsidP="002E0E77">
            <w:pPr>
              <w:rPr>
                <w:sz w:val="24"/>
                <w:szCs w:val="24"/>
              </w:rPr>
            </w:pPr>
            <w:r w:rsidRPr="00F96185">
              <w:rPr>
                <w:sz w:val="24"/>
                <w:szCs w:val="24"/>
              </w:rPr>
              <w:t>M=62,37</w:t>
            </w:r>
          </w:p>
        </w:tc>
        <w:tc>
          <w:tcPr>
            <w:tcW w:w="1789" w:type="dxa"/>
            <w:tcBorders>
              <w:top w:val="nil"/>
              <w:left w:val="nil"/>
              <w:bottom w:val="nil"/>
              <w:right w:val="nil"/>
            </w:tcBorders>
          </w:tcPr>
          <w:p w14:paraId="5F03FB56" w14:textId="77777777" w:rsidR="00D3102D" w:rsidRPr="00F96185" w:rsidRDefault="00D3102D" w:rsidP="002E0E77">
            <w:pPr>
              <w:rPr>
                <w:sz w:val="24"/>
                <w:szCs w:val="24"/>
              </w:rPr>
            </w:pPr>
            <w:r w:rsidRPr="00F96185">
              <w:rPr>
                <w:sz w:val="24"/>
                <w:szCs w:val="24"/>
              </w:rPr>
              <w:t>M=15,40</w:t>
            </w:r>
          </w:p>
        </w:tc>
      </w:tr>
      <w:tr w:rsidR="00D3102D" w:rsidRPr="00F96185" w14:paraId="094C6C1D" w14:textId="77777777" w:rsidTr="002E0E77">
        <w:trPr>
          <w:trHeight w:val="222"/>
        </w:trPr>
        <w:tc>
          <w:tcPr>
            <w:tcW w:w="1789" w:type="dxa"/>
            <w:tcBorders>
              <w:top w:val="nil"/>
              <w:left w:val="nil"/>
              <w:right w:val="nil"/>
            </w:tcBorders>
          </w:tcPr>
          <w:p w14:paraId="19F9F8D9" w14:textId="77777777" w:rsidR="00D3102D" w:rsidRPr="00F96185" w:rsidRDefault="00D3102D" w:rsidP="002E0E77">
            <w:pPr>
              <w:rPr>
                <w:sz w:val="24"/>
                <w:szCs w:val="24"/>
              </w:rPr>
            </w:pPr>
            <w:r w:rsidRPr="00F96185">
              <w:rPr>
                <w:sz w:val="24"/>
                <w:szCs w:val="24"/>
              </w:rPr>
              <w:t>DS=3,84</w:t>
            </w:r>
          </w:p>
        </w:tc>
        <w:tc>
          <w:tcPr>
            <w:tcW w:w="1789" w:type="dxa"/>
            <w:tcBorders>
              <w:top w:val="nil"/>
              <w:left w:val="nil"/>
              <w:right w:val="nil"/>
            </w:tcBorders>
          </w:tcPr>
          <w:p w14:paraId="25CC60F2" w14:textId="77777777" w:rsidR="00D3102D" w:rsidRPr="00F96185" w:rsidRDefault="00D3102D" w:rsidP="002E0E77">
            <w:pPr>
              <w:rPr>
                <w:sz w:val="24"/>
                <w:szCs w:val="24"/>
              </w:rPr>
            </w:pPr>
            <w:r w:rsidRPr="00F96185">
              <w:rPr>
                <w:sz w:val="24"/>
                <w:szCs w:val="24"/>
              </w:rPr>
              <w:t>DS=8,08</w:t>
            </w:r>
          </w:p>
        </w:tc>
        <w:tc>
          <w:tcPr>
            <w:tcW w:w="1789" w:type="dxa"/>
            <w:tcBorders>
              <w:top w:val="nil"/>
              <w:left w:val="nil"/>
              <w:right w:val="nil"/>
            </w:tcBorders>
          </w:tcPr>
          <w:p w14:paraId="2CAFDBAA" w14:textId="77777777" w:rsidR="00D3102D" w:rsidRPr="00F96185" w:rsidRDefault="00D3102D" w:rsidP="002E0E77">
            <w:pPr>
              <w:rPr>
                <w:sz w:val="24"/>
                <w:szCs w:val="24"/>
              </w:rPr>
            </w:pPr>
            <w:r w:rsidRPr="00F96185">
              <w:rPr>
                <w:sz w:val="24"/>
                <w:szCs w:val="24"/>
              </w:rPr>
              <w:t>DS=6,97</w:t>
            </w:r>
          </w:p>
        </w:tc>
        <w:tc>
          <w:tcPr>
            <w:tcW w:w="1789" w:type="dxa"/>
            <w:tcBorders>
              <w:top w:val="nil"/>
              <w:left w:val="nil"/>
              <w:right w:val="nil"/>
            </w:tcBorders>
          </w:tcPr>
          <w:p w14:paraId="718AC1A0" w14:textId="77777777" w:rsidR="00D3102D" w:rsidRPr="00F96185" w:rsidRDefault="00D3102D" w:rsidP="002E0E77">
            <w:pPr>
              <w:rPr>
                <w:sz w:val="24"/>
                <w:szCs w:val="24"/>
              </w:rPr>
            </w:pPr>
            <w:r w:rsidRPr="00F96185">
              <w:rPr>
                <w:sz w:val="24"/>
                <w:szCs w:val="24"/>
              </w:rPr>
              <w:t>DS=10,99</w:t>
            </w:r>
          </w:p>
        </w:tc>
        <w:tc>
          <w:tcPr>
            <w:tcW w:w="1789" w:type="dxa"/>
            <w:tcBorders>
              <w:top w:val="nil"/>
              <w:left w:val="nil"/>
              <w:right w:val="nil"/>
            </w:tcBorders>
          </w:tcPr>
          <w:p w14:paraId="73331228" w14:textId="77777777" w:rsidR="00D3102D" w:rsidRPr="00F96185" w:rsidRDefault="00D3102D" w:rsidP="002E0E77">
            <w:pPr>
              <w:rPr>
                <w:sz w:val="24"/>
                <w:szCs w:val="24"/>
              </w:rPr>
            </w:pPr>
            <w:r w:rsidRPr="00F96185">
              <w:rPr>
                <w:sz w:val="24"/>
                <w:szCs w:val="24"/>
              </w:rPr>
              <w:t>DS=3,44</w:t>
            </w:r>
          </w:p>
        </w:tc>
      </w:tr>
    </w:tbl>
    <w:p w14:paraId="53DC5772" w14:textId="77777777" w:rsidR="00D3102D" w:rsidRPr="00F96185" w:rsidRDefault="00D3102D" w:rsidP="00D3102D">
      <w:pPr>
        <w:spacing w:line="480" w:lineRule="auto"/>
      </w:pPr>
      <w:r w:rsidRPr="00F96185">
        <w:t>Fuente: elaboración propia</w:t>
      </w:r>
    </w:p>
    <w:p w14:paraId="4713921F" w14:textId="77777777" w:rsidR="00D3102D" w:rsidRPr="00F96185" w:rsidRDefault="00D3102D" w:rsidP="00963B31">
      <w:pPr>
        <w:spacing w:line="360" w:lineRule="auto"/>
        <w:rPr>
          <w:color w:val="000000"/>
          <w:shd w:val="clear" w:color="auto" w:fill="FFFFFF"/>
        </w:rPr>
      </w:pPr>
      <w:r w:rsidRPr="00F96185">
        <w:rPr>
          <w:i/>
          <w:color w:val="000000"/>
          <w:shd w:val="clear" w:color="auto" w:fill="FFFFFF"/>
        </w:rPr>
        <w:lastRenderedPageBreak/>
        <w:t>Nota.</w:t>
      </w:r>
      <w:r w:rsidRPr="00F96185">
        <w:rPr>
          <w:color w:val="000000"/>
          <w:shd w:val="clear" w:color="auto" w:fill="FFFFFF"/>
        </w:rPr>
        <w:t xml:space="preserve"> Las franjas etarias que se detallan concentran el 50% o más de los años de edad asignados a cada foto. También se incluye la media aritmética y el desvío estándar de la totalidad de las respuestas.</w:t>
      </w:r>
    </w:p>
    <w:p w14:paraId="54D983B4" w14:textId="77777777" w:rsidR="00D3102D" w:rsidRDefault="00D3102D" w:rsidP="00963B31">
      <w:pPr>
        <w:spacing w:line="360" w:lineRule="auto"/>
        <w:ind w:firstLine="709"/>
        <w:jc w:val="both"/>
      </w:pPr>
      <w:r w:rsidRPr="00F96185">
        <w:t>La franja etaria de menor amplitud, que concentra más del 50% de las respuestas, es la de Foto Joven (17-20 años) y la de Foto Adolescente (14-18 años). Le siguen, en este orden, Foto Adulto Joven, Foto Adulto y Foto Adulto Mayor, o sea que la variabilidad de opiniones aumenta a medida que aumenta la edad de referencia. Esto se aprecia también en los distintos valores del desvío estándar de la totalidad de las respuestas, mucho menores en Foto Joven y Foto Adolescente, siguiendo luego la misma tendencia ascendente referida anteriormente.</w:t>
      </w:r>
    </w:p>
    <w:p w14:paraId="7FF8C61F" w14:textId="77777777" w:rsidR="001E0B2D" w:rsidRPr="00F96185" w:rsidRDefault="001E0B2D" w:rsidP="00963B31">
      <w:pPr>
        <w:spacing w:line="360" w:lineRule="auto"/>
        <w:ind w:firstLine="709"/>
        <w:jc w:val="both"/>
        <w:rPr>
          <w:b/>
        </w:rPr>
      </w:pPr>
    </w:p>
    <w:p w14:paraId="379E856E" w14:textId="77777777" w:rsidR="00D3102D" w:rsidRPr="00F96185" w:rsidRDefault="00D3102D" w:rsidP="00963B31">
      <w:pPr>
        <w:spacing w:line="360" w:lineRule="auto"/>
        <w:jc w:val="center"/>
        <w:rPr>
          <w:b/>
        </w:rPr>
      </w:pPr>
      <w:r w:rsidRPr="00F96185">
        <w:rPr>
          <w:b/>
        </w:rPr>
        <w:t>Discusión</w:t>
      </w:r>
    </w:p>
    <w:p w14:paraId="57719C29" w14:textId="77777777" w:rsidR="00D3102D" w:rsidRPr="00F96185" w:rsidRDefault="00D3102D" w:rsidP="00963B31">
      <w:pPr>
        <w:spacing w:line="360" w:lineRule="auto"/>
        <w:ind w:firstLine="709"/>
        <w:jc w:val="both"/>
      </w:pPr>
      <w:r w:rsidRPr="00F96185">
        <w:t>Respecto a los descriptores de las cuatro fotos (Tarea a), el predominio de Edad (sumados los descriptores 1 y 2) en todas las fotos (y sobre todo en la de la anciana) es evidente. Estos datos son bastante coincidentes con los de las muestras de jóvenes, adultos y mayores (</w:t>
      </w:r>
      <w:r>
        <w:t>Autor, 2022a, 2022b</w:t>
      </w:r>
      <w:r w:rsidRPr="00F96185">
        <w:t xml:space="preserve">). Sin duda, la edad (y sobre todo la conjunción edad-sexo) es el descriptor universal más saliente en la descripción de personas, otorgando identidad y definiendo pertenencias grupales. Los niños también recurren frecuentemente a Vestimenta + Accesorios, y a Característica Objetiva + Rasgo Físico, en todas las fotos, es decir, apelan recurrentemente a indicadores físicos y objetivos más que </w:t>
      </w:r>
      <w:r>
        <w:t xml:space="preserve">inferenciales. </w:t>
      </w:r>
      <w:r w:rsidRPr="00F96185">
        <w:t>Dentro de estos últimos se destaca Actitud/Expresividad, seguido de Acción/Situación y Característica Social/Ocupación.</w:t>
      </w:r>
    </w:p>
    <w:p w14:paraId="3C80AA82" w14:textId="77777777" w:rsidR="00D3102D" w:rsidRPr="00F96185" w:rsidRDefault="00D3102D" w:rsidP="00963B31">
      <w:pPr>
        <w:spacing w:line="360" w:lineRule="auto"/>
        <w:ind w:firstLine="709"/>
        <w:jc w:val="both"/>
      </w:pPr>
      <w:r w:rsidRPr="00F96185">
        <w:t>Comparando estos resultados con los de las muestras de las otras edades (</w:t>
      </w:r>
      <w:r>
        <w:t>Autor, 2022a,</w:t>
      </w:r>
      <w:r w:rsidRPr="00F96185">
        <w:t xml:space="preserve"> 2022b), se observa que los jóvenes, adultos y mayores otorgan relativamente menos importancia a los descriptores físico-objetivos, y más a los inferenciales (Actitud/Expresividad, Acción/Situación y Característica Social/Ocupación). Se puede concluir que los niño/as perciben de las personas más los aspectos objetivos visibles que los que pueden inferirse a través de ellos.</w:t>
      </w:r>
    </w:p>
    <w:p w14:paraId="2F1A205C" w14:textId="77777777" w:rsidR="00D3102D" w:rsidRPr="00F96185" w:rsidRDefault="00D3102D" w:rsidP="00963B31">
      <w:pPr>
        <w:spacing w:line="360" w:lineRule="auto"/>
        <w:ind w:firstLine="709"/>
        <w:jc w:val="both"/>
      </w:pPr>
      <w:r w:rsidRPr="00F96185">
        <w:t>Los resultados de la Tarea b (clasificación de un set de ocho fotos de adultos y mayores en dos grupos) son congruentes con los de la tarea anterior. La edad es el criterio más recurrente entre los niño/as, muy por encima del sexo, tanto en la primera clasificación, como en el total de las tres clasificaciones posibles. Le sigue Vestimenta + Accesorios y Rasgo Físico, o sea categorías objetivas  de acceso perceptual directo. Las categorías inferenciales  Actitud/Expresividad y Característica Social/Ocupación se ubican muy por detrás.</w:t>
      </w:r>
    </w:p>
    <w:p w14:paraId="185828D0" w14:textId="77777777" w:rsidR="00D3102D" w:rsidRPr="00F96185" w:rsidRDefault="00D3102D" w:rsidP="00963B31">
      <w:pPr>
        <w:spacing w:line="360" w:lineRule="auto"/>
        <w:ind w:firstLine="709"/>
        <w:jc w:val="both"/>
      </w:pPr>
      <w:r w:rsidRPr="00F96185">
        <w:lastRenderedPageBreak/>
        <w:t>En las muestras de los otros grupos etarios (</w:t>
      </w:r>
      <w:r>
        <w:t>Autor</w:t>
      </w:r>
      <w:r w:rsidRPr="00F96185">
        <w:t>, 2018, 2023) el sexo es un criterio clasificador mucho más saliente, sobre todo en los jóvenes, compitiendo con la edad. También Actitud/Expresividad, como criterio inferencial psicológico (seguido de Característica Social), es importante, sobre todo en los mayores. En cambio, los criterios objetivos no-inferenciales (Vestimenta/Accesorios, Rasgo Físico) son menos utilizados en general, y en los mayores en particular. Estos resultados se constatan tanto en la primera clasificación, como en el total de las tres clasificaciones.</w:t>
      </w:r>
    </w:p>
    <w:p w14:paraId="092280AB" w14:textId="77777777" w:rsidR="00D3102D" w:rsidRPr="00F96185" w:rsidRDefault="00D3102D" w:rsidP="00963B31">
      <w:pPr>
        <w:spacing w:line="360" w:lineRule="auto"/>
        <w:ind w:firstLine="709"/>
        <w:jc w:val="both"/>
      </w:pPr>
      <w:r w:rsidRPr="00F96185">
        <w:t>Los datos de la Tarea c (división del continuum de siete fotos de edad ascendente en dos y tres grupos) muestran que los niño/as marcan una diferencia neta  entre las tres edades más bajas y las restantes. En el caso del reconocimiento de tres grupos, el segundo límite separa las dos edades joven (fotos 4 y 5) de las dos de adultez mayor (fotos 6 y 7).</w:t>
      </w:r>
    </w:p>
    <w:p w14:paraId="0BAED014" w14:textId="77777777" w:rsidR="00D3102D" w:rsidRPr="00F96185" w:rsidRDefault="00D3102D" w:rsidP="00963B31">
      <w:pPr>
        <w:spacing w:line="360" w:lineRule="auto"/>
        <w:ind w:firstLine="709"/>
        <w:jc w:val="both"/>
      </w:pPr>
      <w:r w:rsidRPr="00F96185">
        <w:t>La comparación con los datos de los otros grupos etarios (</w:t>
      </w:r>
      <w:r>
        <w:t>Autor</w:t>
      </w:r>
      <w:r w:rsidRPr="00F96185">
        <w:t>, 2023) muestra que los mayores tienden a integrar la foto de la adulta joven (4) dentro del grupo joven y, cuando tienen que diferenciar tres grupos, integran la foto del joven (3) a un grupo ampliado intermedio.</w:t>
      </w:r>
    </w:p>
    <w:p w14:paraId="4C714C55" w14:textId="77777777" w:rsidR="00D3102D" w:rsidRDefault="00D3102D" w:rsidP="00963B31">
      <w:pPr>
        <w:spacing w:line="360" w:lineRule="auto"/>
        <w:ind w:firstLine="709"/>
        <w:jc w:val="both"/>
      </w:pPr>
      <w:r w:rsidRPr="00F96185">
        <w:t>En cuanto a la Tarea d (calcular la edad de las personas de cinco fotos) resulta evidente que los niño/as tienen una opinión más concentrada y coincidente en la foto del joven, evolucionando a una mayor dispersión a medida que las fotos avanzan en edad. Esta tarea no registra resultados comparativos con muestras de otros grupos etarios.</w:t>
      </w:r>
    </w:p>
    <w:p w14:paraId="05D591D2" w14:textId="77777777" w:rsidR="001E0B2D" w:rsidRPr="00F96185" w:rsidRDefault="001E0B2D" w:rsidP="00963B31">
      <w:pPr>
        <w:spacing w:line="360" w:lineRule="auto"/>
        <w:ind w:firstLine="709"/>
        <w:jc w:val="both"/>
      </w:pPr>
    </w:p>
    <w:p w14:paraId="318A3425" w14:textId="77777777" w:rsidR="00D3102D" w:rsidRPr="00F96185" w:rsidRDefault="00D3102D" w:rsidP="00963B31">
      <w:pPr>
        <w:spacing w:line="360" w:lineRule="auto"/>
        <w:jc w:val="center"/>
        <w:rPr>
          <w:b/>
        </w:rPr>
      </w:pPr>
      <w:r w:rsidRPr="00F96185">
        <w:rPr>
          <w:b/>
        </w:rPr>
        <w:t>Conclusiones</w:t>
      </w:r>
    </w:p>
    <w:p w14:paraId="1DFF2C10" w14:textId="77777777" w:rsidR="00D3102D" w:rsidRPr="00F96185" w:rsidRDefault="00D3102D" w:rsidP="00963B31">
      <w:pPr>
        <w:spacing w:line="360" w:lineRule="auto"/>
        <w:ind w:firstLine="709"/>
        <w:jc w:val="both"/>
      </w:pPr>
      <w:r w:rsidRPr="00F96185">
        <w:t>La población infantil, por lo menos en la franja de 10-12 años, tiene características propias, bastante diferentes a las de los otros grupos etarios. Esta especificidad concierne a la importancia asignada a la categoría edad (por sobre el sexo) y a las que remiten a aspectos objetivos de lectura inmediata o no-inferenciales (vestimenta, accesorios, rasgos físicos). Los aspectos inferenciales (actitud-expresividad, características sociales, acción-situación) son menos frecuentes. Esto marca una diferencia con los restantes grupos etarios.</w:t>
      </w:r>
    </w:p>
    <w:p w14:paraId="614A1343" w14:textId="77777777" w:rsidR="00D3102D" w:rsidRPr="00F96185" w:rsidRDefault="00D3102D" w:rsidP="00963B31">
      <w:pPr>
        <w:spacing w:line="360" w:lineRule="auto"/>
        <w:ind w:firstLine="709"/>
        <w:jc w:val="both"/>
      </w:pPr>
      <w:r w:rsidRPr="00F96185">
        <w:t>Por otra parte, los niño/as están (y así se sienten) generacionalmente más próximos de los adolescentes y jóvenes que de las restantes edades, sobre todo de los mayores, de los que tienen una referencia estereotipada y ambigua. La temporalidad infantil es de tiempo corto y muy ligada a sus referentes sociales próximos.</w:t>
      </w:r>
    </w:p>
    <w:p w14:paraId="71D1ED0B" w14:textId="77777777" w:rsidR="00D3102D" w:rsidRPr="00F96185" w:rsidRDefault="00D3102D" w:rsidP="00963B31">
      <w:pPr>
        <w:spacing w:line="360" w:lineRule="auto"/>
        <w:ind w:firstLine="709"/>
        <w:jc w:val="both"/>
      </w:pPr>
      <w:r w:rsidRPr="00F96185">
        <w:lastRenderedPageBreak/>
        <w:t xml:space="preserve">Esta especie de </w:t>
      </w:r>
      <w:proofErr w:type="spellStart"/>
      <w:r w:rsidRPr="00F96185">
        <w:t>sociocentrismo</w:t>
      </w:r>
      <w:proofErr w:type="spellEnd"/>
      <w:r>
        <w:t xml:space="preserve"> próximo</w:t>
      </w:r>
      <w:r w:rsidRPr="00F96185">
        <w:t xml:space="preserve"> y objetivismo no-inferencial se explica no sólo por razones de la etapa inicial del desarrollo cognitivo en la que se encuentran. Estas particularidades no son sólo cognitivas (inicio del pensamiento operacional-formal), sino también sociales (prevalencia del entorno social próximo). También juega aquí el sistema de representación  social de las diferentes edades de la vida que determina los sistemas representacionales de todos los actores sociales de una sociedad.  Como se aludió en la Introducción (Barreiro, </w:t>
      </w:r>
      <w:proofErr w:type="spellStart"/>
      <w:r w:rsidRPr="00F96185">
        <w:t>op.cit</w:t>
      </w:r>
      <w:proofErr w:type="spellEnd"/>
      <w:r w:rsidRPr="00F96185">
        <w:t xml:space="preserve">; Castorina, </w:t>
      </w:r>
      <w:proofErr w:type="spellStart"/>
      <w:r w:rsidRPr="00F96185">
        <w:t>op.cit</w:t>
      </w:r>
      <w:proofErr w:type="spellEnd"/>
      <w:r w:rsidRPr="00F96185">
        <w:t>), aquí convergen determinaciones intrínsecas del desarrollo evolutivo y determinaciones sociales.</w:t>
      </w:r>
    </w:p>
    <w:p w14:paraId="1D7FBAEE" w14:textId="77777777" w:rsidR="00D3102D" w:rsidRPr="00F96185" w:rsidRDefault="00D3102D" w:rsidP="00963B31">
      <w:pPr>
        <w:spacing w:line="360" w:lineRule="auto"/>
        <w:ind w:firstLine="709"/>
        <w:jc w:val="both"/>
      </w:pPr>
      <w:r w:rsidRPr="00F96185">
        <w:t>El valor de esta investigación consiste en haber explicitado , a través de un dispositivo original de tareas ad-hoc, , las características cognitivas y psicosociales de la percepción de personas propias de los niño/as, comparándolas con los reportes de investigaciones anteriores con otros grupos etarios. Esto permite una visión ampliada del desarrollo, enmarcada en lo que se suele denominar ciclo de vida o ciclo vital (</w:t>
      </w:r>
      <w:r>
        <w:t>Autor</w:t>
      </w:r>
      <w:r w:rsidRPr="00F96185">
        <w:t>, 2015, 2016).</w:t>
      </w:r>
    </w:p>
    <w:p w14:paraId="48330092" w14:textId="77777777" w:rsidR="00D3102D" w:rsidRPr="00F96185" w:rsidRDefault="00D3102D" w:rsidP="00963B31">
      <w:pPr>
        <w:spacing w:line="360" w:lineRule="auto"/>
        <w:ind w:firstLine="709"/>
        <w:jc w:val="both"/>
      </w:pPr>
      <w:r w:rsidRPr="00F96185">
        <w:t>Es importante destacar que este proceso perceptual no se refiere a la percepción individual de personas concretas del entorno familiar o social cercano, sino a la lectura, identificación y clasificación de personas neutras, representativas de sujetos genéricos. No se trata pues de  la percepción de determinadas personas en particular, sino de un proceso genérico,  fuera de todo particularismo (por ejemplo: “parece la foto de mi abuela”, “es parecido a mi papá”). Al respecto, resulta ilustrativo el caso de adultos mayores con deterioro cognitivo grave, que no pueden reconocer a personas de su entorno próximo, pero que sí pueden identificar sus pertenencias categoriales genéricas, tales como el sexo y la edad.</w:t>
      </w:r>
    </w:p>
    <w:p w14:paraId="67A9BF26" w14:textId="77777777" w:rsidR="00D3102D" w:rsidRPr="00F96185" w:rsidRDefault="00D3102D" w:rsidP="00963B31">
      <w:pPr>
        <w:spacing w:line="360" w:lineRule="auto"/>
        <w:ind w:firstLine="709"/>
        <w:jc w:val="both"/>
      </w:pPr>
      <w:r w:rsidRPr="00F96185">
        <w:t xml:space="preserve">Precisamente, una limitación de este estudio es la dificultad de asegurar la total desvinculación entre estos dos aspectos: la identificación particular y la identificación genérica de las personas. De todas maneras, la muestra  garantiza un control estadístico aceptable de sesgos ocasionales.  Otra limitación tiene que ver con el uso exclusivo de fotos estáticas de rostros (estímulos visuales) que, obviamente, no es el de las personas actuando en la vida real; sin embargo, esto facilitó la neutralidad individual buscada. Finalmente, aunque se buscó en la selección de las fotos-estímulo el balanceo entre las posibles categorías </w:t>
      </w:r>
      <w:proofErr w:type="spellStart"/>
      <w:r w:rsidRPr="00F96185">
        <w:t>identificatorias</w:t>
      </w:r>
      <w:proofErr w:type="spellEnd"/>
      <w:r w:rsidRPr="00F96185">
        <w:t xml:space="preserve"> (sexo, edad, vestimenta, actitud expresiva, rasgos físicos), es fácticamente imposible asegurar el control de todos los sesgos, sobre todo porque no se puede incluir una serie extremadamente numerosa de estímulos. En cuanto al nivel socio-educativo de los participantes, tanto en este estudio, como </w:t>
      </w:r>
      <w:r w:rsidRPr="00F96185">
        <w:lastRenderedPageBreak/>
        <w:t>en los que son objeto de comparación, las muestras buscaron garantizar una aceptable homogeneidad (nivel medio). En próximos estudios se intentará analizar la posible incidencia del nivel socio-educativo como variable interviniente.</w:t>
      </w:r>
    </w:p>
    <w:p w14:paraId="7616F409" w14:textId="77777777" w:rsidR="00D3102D" w:rsidRPr="00F96185" w:rsidRDefault="00D3102D" w:rsidP="00963B31">
      <w:pPr>
        <w:spacing w:line="360" w:lineRule="auto"/>
        <w:ind w:firstLine="709"/>
        <w:jc w:val="both"/>
      </w:pPr>
      <w:r w:rsidRPr="00F96185">
        <w:t>Un valor a destacar de la investigación es el dispositivo creado para una administración de los instrumentos apta para población infantil, conciliando la naturaleza lúdica de las tareas, con la necesaria estandarización metodológica.</w:t>
      </w:r>
    </w:p>
    <w:p w14:paraId="699CF84D" w14:textId="77777777" w:rsidR="00D3102D" w:rsidRPr="00F96185" w:rsidRDefault="00D3102D" w:rsidP="00D3102D">
      <w:pPr>
        <w:jc w:val="center"/>
        <w:rPr>
          <w:b/>
        </w:rPr>
      </w:pPr>
    </w:p>
    <w:p w14:paraId="45EE858D" w14:textId="77777777" w:rsidR="00D3102D" w:rsidRPr="00F96185" w:rsidRDefault="00D3102D" w:rsidP="00D3102D">
      <w:pPr>
        <w:jc w:val="center"/>
        <w:rPr>
          <w:b/>
        </w:rPr>
      </w:pPr>
    </w:p>
    <w:p w14:paraId="6A865B6B" w14:textId="77777777" w:rsidR="00D3102D" w:rsidRDefault="00D3102D" w:rsidP="00D3102D">
      <w:pPr>
        <w:spacing w:line="360" w:lineRule="auto"/>
        <w:rPr>
          <w:b/>
        </w:rPr>
      </w:pPr>
    </w:p>
    <w:p w14:paraId="3F6E18F9" w14:textId="77777777" w:rsidR="00D3102D" w:rsidRDefault="00D3102D" w:rsidP="00D3102D">
      <w:pPr>
        <w:spacing w:line="360" w:lineRule="auto"/>
        <w:rPr>
          <w:b/>
          <w:lang w:val="en-US"/>
        </w:rPr>
      </w:pPr>
    </w:p>
    <w:p w14:paraId="3F538DA7" w14:textId="473B607E" w:rsidR="00153DC5" w:rsidRDefault="00153DC5" w:rsidP="007A7CDC">
      <w:pPr>
        <w:pStyle w:val="Ttuloprincipiodeartculo"/>
        <w:rPr>
          <w:lang w:val="es-AR"/>
        </w:rPr>
      </w:pPr>
    </w:p>
    <w:p w14:paraId="7DC0E105" w14:textId="77777777" w:rsidR="00D3102D" w:rsidRDefault="00D3102D" w:rsidP="007A7CDC">
      <w:pPr>
        <w:pStyle w:val="Ttuloprincipiodeartculo"/>
        <w:rPr>
          <w:lang w:val="es-AR"/>
        </w:rPr>
      </w:pPr>
    </w:p>
    <w:p w14:paraId="6B85717A" w14:textId="77777777" w:rsidR="00D3102D" w:rsidRDefault="00D3102D" w:rsidP="007A7CDC">
      <w:pPr>
        <w:pStyle w:val="Ttuloprincipiodeartculo"/>
        <w:rPr>
          <w:lang w:val="es-AR"/>
        </w:rPr>
      </w:pPr>
    </w:p>
    <w:p w14:paraId="795F4E7A" w14:textId="77777777" w:rsidR="00D3102D" w:rsidRDefault="00D3102D" w:rsidP="007A7CDC">
      <w:pPr>
        <w:pStyle w:val="Ttuloprincipiodeartculo"/>
        <w:rPr>
          <w:lang w:val="es-AR"/>
        </w:rPr>
      </w:pPr>
    </w:p>
    <w:p w14:paraId="58529395" w14:textId="77777777" w:rsidR="00D3102D" w:rsidRDefault="00D3102D" w:rsidP="007A7CDC">
      <w:pPr>
        <w:pStyle w:val="Ttuloprincipiodeartculo"/>
        <w:rPr>
          <w:lang w:val="es-AR"/>
        </w:rPr>
      </w:pPr>
    </w:p>
    <w:p w14:paraId="72F49F4E" w14:textId="77777777" w:rsidR="00D3102D" w:rsidRDefault="00D3102D" w:rsidP="007A7CDC">
      <w:pPr>
        <w:pStyle w:val="Ttuloprincipiodeartculo"/>
        <w:rPr>
          <w:lang w:val="es-AR"/>
        </w:rPr>
      </w:pPr>
    </w:p>
    <w:p w14:paraId="2D906DEC" w14:textId="77777777" w:rsidR="00D3102D" w:rsidRDefault="00D3102D" w:rsidP="007A7CDC">
      <w:pPr>
        <w:pStyle w:val="Ttuloprincipiodeartculo"/>
        <w:rPr>
          <w:lang w:val="es-AR"/>
        </w:rPr>
      </w:pPr>
    </w:p>
    <w:p w14:paraId="18D5B082" w14:textId="77777777" w:rsidR="00D3102D" w:rsidRDefault="00D3102D" w:rsidP="007A7CDC">
      <w:pPr>
        <w:pStyle w:val="Ttuloprincipiodeartculo"/>
        <w:rPr>
          <w:lang w:val="es-AR"/>
        </w:rPr>
      </w:pPr>
    </w:p>
    <w:p w14:paraId="58E1206D" w14:textId="77777777" w:rsidR="00D3102D" w:rsidRDefault="00D3102D" w:rsidP="007A7CDC">
      <w:pPr>
        <w:pStyle w:val="Ttuloprincipiodeartculo"/>
        <w:rPr>
          <w:lang w:val="es-AR"/>
        </w:rPr>
      </w:pPr>
    </w:p>
    <w:p w14:paraId="4FA5CE16" w14:textId="77777777" w:rsidR="00D3102D" w:rsidRDefault="00D3102D" w:rsidP="007A7CDC">
      <w:pPr>
        <w:pStyle w:val="Ttuloprincipiodeartculo"/>
        <w:rPr>
          <w:lang w:val="es-AR"/>
        </w:rPr>
      </w:pPr>
    </w:p>
    <w:p w14:paraId="26E00FB0" w14:textId="77777777" w:rsidR="00D3102D" w:rsidRDefault="00D3102D" w:rsidP="007A7CDC">
      <w:pPr>
        <w:pStyle w:val="Ttuloprincipiodeartculo"/>
        <w:rPr>
          <w:lang w:val="es-AR"/>
        </w:rPr>
      </w:pPr>
    </w:p>
    <w:p w14:paraId="7CC6A9C7" w14:textId="77777777" w:rsidR="00D3102D" w:rsidRDefault="00D3102D" w:rsidP="007A7CDC">
      <w:pPr>
        <w:pStyle w:val="Ttuloprincipiodeartculo"/>
        <w:rPr>
          <w:lang w:val="es-AR"/>
        </w:rPr>
      </w:pPr>
    </w:p>
    <w:p w14:paraId="6C6C2523" w14:textId="77777777" w:rsidR="00D3102D" w:rsidRDefault="00D3102D" w:rsidP="007A7CDC">
      <w:pPr>
        <w:pStyle w:val="Ttuloprincipiodeartculo"/>
        <w:rPr>
          <w:lang w:val="es-AR"/>
        </w:rPr>
      </w:pPr>
    </w:p>
    <w:p w14:paraId="0BD9947F" w14:textId="77777777" w:rsidR="00D3102D" w:rsidRDefault="00D3102D" w:rsidP="007A7CDC">
      <w:pPr>
        <w:pStyle w:val="Ttuloprincipiodeartculo"/>
        <w:rPr>
          <w:lang w:val="es-AR"/>
        </w:rPr>
      </w:pPr>
    </w:p>
    <w:p w14:paraId="35228B74" w14:textId="77777777" w:rsidR="00D3102D" w:rsidRDefault="00D3102D" w:rsidP="007A7CDC">
      <w:pPr>
        <w:pStyle w:val="Ttuloprincipiodeartculo"/>
        <w:rPr>
          <w:lang w:val="es-AR"/>
        </w:rPr>
      </w:pPr>
    </w:p>
    <w:p w14:paraId="094CA747" w14:textId="77777777" w:rsidR="00D3102D" w:rsidRDefault="00D3102D" w:rsidP="007A7CDC">
      <w:pPr>
        <w:pStyle w:val="Ttuloprincipiodeartculo"/>
        <w:rPr>
          <w:lang w:val="es-AR"/>
        </w:rPr>
      </w:pPr>
    </w:p>
    <w:p w14:paraId="5CBA02DE" w14:textId="77777777" w:rsidR="00D3102D" w:rsidRDefault="00D3102D" w:rsidP="007A7CDC">
      <w:pPr>
        <w:pStyle w:val="Ttuloprincipiodeartculo"/>
        <w:rPr>
          <w:lang w:val="es-AR"/>
        </w:rPr>
      </w:pPr>
    </w:p>
    <w:p w14:paraId="670CE1B4" w14:textId="77777777" w:rsidR="00D3102D" w:rsidRDefault="00D3102D" w:rsidP="007A7CDC">
      <w:pPr>
        <w:pStyle w:val="Ttuloprincipiodeartculo"/>
        <w:rPr>
          <w:lang w:val="es-AR"/>
        </w:rPr>
      </w:pPr>
    </w:p>
    <w:p w14:paraId="743B952C" w14:textId="77777777" w:rsidR="00D3102D" w:rsidRDefault="00D3102D" w:rsidP="007A7CDC">
      <w:pPr>
        <w:pStyle w:val="Ttuloprincipiodeartculo"/>
        <w:rPr>
          <w:lang w:val="es-AR"/>
        </w:rPr>
      </w:pPr>
    </w:p>
    <w:p w14:paraId="2CD6B092" w14:textId="77777777" w:rsidR="00D3102D" w:rsidRDefault="00D3102D" w:rsidP="007A7CDC">
      <w:pPr>
        <w:pStyle w:val="Ttuloprincipiodeartculo"/>
        <w:rPr>
          <w:lang w:val="es-AR"/>
        </w:rPr>
      </w:pPr>
    </w:p>
    <w:p w14:paraId="4340A6FB" w14:textId="77777777" w:rsidR="00D3102D" w:rsidRDefault="00D3102D" w:rsidP="007A7CDC">
      <w:pPr>
        <w:pStyle w:val="Ttuloprincipiodeartculo"/>
        <w:rPr>
          <w:lang w:val="es-AR"/>
        </w:rPr>
      </w:pPr>
    </w:p>
    <w:p w14:paraId="2252D223" w14:textId="77777777" w:rsidR="00D3102D" w:rsidRDefault="00D3102D" w:rsidP="007A7CDC">
      <w:pPr>
        <w:pStyle w:val="Ttuloprincipiodeartculo"/>
        <w:rPr>
          <w:lang w:val="es-AR"/>
        </w:rPr>
      </w:pPr>
    </w:p>
    <w:p w14:paraId="5E545238" w14:textId="77777777" w:rsidR="00D3102D" w:rsidRDefault="00D3102D" w:rsidP="007A7CDC">
      <w:pPr>
        <w:pStyle w:val="Ttuloprincipiodeartculo"/>
        <w:rPr>
          <w:lang w:val="es-AR"/>
        </w:rPr>
      </w:pPr>
    </w:p>
    <w:p w14:paraId="3275AF11" w14:textId="77777777" w:rsidR="00963B31" w:rsidRDefault="00963B31" w:rsidP="00D3102D">
      <w:pPr>
        <w:spacing w:line="360" w:lineRule="auto"/>
        <w:ind w:hanging="709"/>
        <w:jc w:val="center"/>
        <w:rPr>
          <w:b/>
          <w:lang w:val="en-US"/>
        </w:rPr>
      </w:pPr>
    </w:p>
    <w:p w14:paraId="67C9E322" w14:textId="77777777" w:rsidR="00963B31" w:rsidRDefault="00963B31" w:rsidP="00D3102D">
      <w:pPr>
        <w:spacing w:line="360" w:lineRule="auto"/>
        <w:ind w:hanging="709"/>
        <w:jc w:val="center"/>
        <w:rPr>
          <w:b/>
          <w:lang w:val="en-US"/>
        </w:rPr>
      </w:pPr>
    </w:p>
    <w:p w14:paraId="471B85E3" w14:textId="77777777" w:rsidR="00963B31" w:rsidRDefault="00963B31" w:rsidP="00D3102D">
      <w:pPr>
        <w:spacing w:line="360" w:lineRule="auto"/>
        <w:ind w:hanging="709"/>
        <w:jc w:val="center"/>
        <w:rPr>
          <w:b/>
          <w:lang w:val="en-US"/>
        </w:rPr>
      </w:pPr>
    </w:p>
    <w:p w14:paraId="05EC3CF2" w14:textId="77777777" w:rsidR="00963B31" w:rsidRDefault="00963B31" w:rsidP="00D3102D">
      <w:pPr>
        <w:spacing w:line="360" w:lineRule="auto"/>
        <w:ind w:hanging="709"/>
        <w:jc w:val="center"/>
        <w:rPr>
          <w:b/>
          <w:lang w:val="en-US"/>
        </w:rPr>
      </w:pPr>
    </w:p>
    <w:p w14:paraId="52EABD78" w14:textId="77777777" w:rsidR="00963B31" w:rsidRDefault="00963B31" w:rsidP="00D3102D">
      <w:pPr>
        <w:spacing w:line="360" w:lineRule="auto"/>
        <w:ind w:hanging="709"/>
        <w:jc w:val="center"/>
        <w:rPr>
          <w:b/>
          <w:lang w:val="en-US"/>
        </w:rPr>
      </w:pPr>
    </w:p>
    <w:p w14:paraId="12738F38" w14:textId="77777777" w:rsidR="00963B31" w:rsidRDefault="00963B31" w:rsidP="00D3102D">
      <w:pPr>
        <w:spacing w:line="360" w:lineRule="auto"/>
        <w:ind w:hanging="709"/>
        <w:jc w:val="center"/>
        <w:rPr>
          <w:b/>
          <w:lang w:val="en-US"/>
        </w:rPr>
      </w:pPr>
    </w:p>
    <w:p w14:paraId="764A1D06" w14:textId="77777777" w:rsidR="00963B31" w:rsidRDefault="00963B31" w:rsidP="00D3102D">
      <w:pPr>
        <w:spacing w:line="360" w:lineRule="auto"/>
        <w:ind w:hanging="709"/>
        <w:jc w:val="center"/>
        <w:rPr>
          <w:b/>
          <w:lang w:val="en-US"/>
        </w:rPr>
      </w:pPr>
    </w:p>
    <w:p w14:paraId="4B58DA1B" w14:textId="77777777" w:rsidR="00D3102D" w:rsidRPr="00574C4C" w:rsidRDefault="00D3102D" w:rsidP="00D3102D">
      <w:pPr>
        <w:spacing w:line="360" w:lineRule="auto"/>
        <w:ind w:hanging="709"/>
        <w:jc w:val="center"/>
        <w:rPr>
          <w:b/>
          <w:lang w:val="en-US"/>
        </w:rPr>
      </w:pPr>
      <w:proofErr w:type="spellStart"/>
      <w:r w:rsidRPr="00574C4C">
        <w:rPr>
          <w:b/>
          <w:lang w:val="en-US"/>
        </w:rPr>
        <w:t>Referencias</w:t>
      </w:r>
      <w:proofErr w:type="spellEnd"/>
    </w:p>
    <w:p w14:paraId="2AB40E5C" w14:textId="77777777" w:rsidR="00D3102D" w:rsidRPr="000A165B" w:rsidRDefault="00D3102D" w:rsidP="00D3102D">
      <w:pPr>
        <w:spacing w:line="480" w:lineRule="auto"/>
        <w:ind w:left="142" w:hanging="709"/>
        <w:contextualSpacing/>
        <w:rPr>
          <w:i/>
        </w:rPr>
      </w:pPr>
      <w:proofErr w:type="spellStart"/>
      <w:r>
        <w:rPr>
          <w:lang w:val="fr-FR"/>
        </w:rPr>
        <w:t>Autor</w:t>
      </w:r>
      <w:proofErr w:type="spellEnd"/>
      <w:r w:rsidRPr="00991EF6">
        <w:rPr>
          <w:lang w:val="fr-FR"/>
        </w:rPr>
        <w:t xml:space="preserve"> (2015)</w:t>
      </w:r>
      <w:r w:rsidRPr="000A165B">
        <w:rPr>
          <w:lang w:val="fr-FR"/>
        </w:rPr>
        <w:t>.......</w:t>
      </w:r>
      <w:r>
        <w:rPr>
          <w:lang w:val="fr-FR"/>
        </w:rPr>
        <w:t>..........</w:t>
      </w:r>
    </w:p>
    <w:p w14:paraId="58979D03" w14:textId="77777777" w:rsidR="00D3102D" w:rsidRPr="00574C4C" w:rsidRDefault="00D3102D" w:rsidP="00D3102D">
      <w:pPr>
        <w:spacing w:line="480" w:lineRule="auto"/>
        <w:ind w:left="142" w:hanging="709"/>
        <w:contextualSpacing/>
      </w:pPr>
      <w:r>
        <w:t>Autor (2016)</w:t>
      </w:r>
      <w:r w:rsidRPr="000A165B">
        <w:rPr>
          <w:lang w:val="fr-FR"/>
        </w:rPr>
        <w:t>.......</w:t>
      </w:r>
      <w:r>
        <w:rPr>
          <w:lang w:val="fr-FR"/>
        </w:rPr>
        <w:t>..........</w:t>
      </w:r>
    </w:p>
    <w:p w14:paraId="4B6F61C4" w14:textId="77777777" w:rsidR="00D3102D" w:rsidRDefault="00D3102D" w:rsidP="00D3102D">
      <w:pPr>
        <w:spacing w:line="480" w:lineRule="auto"/>
        <w:ind w:left="142" w:hanging="709"/>
        <w:contextualSpacing/>
        <w:rPr>
          <w:lang w:val="en-US"/>
        </w:rPr>
      </w:pPr>
      <w:proofErr w:type="spellStart"/>
      <w:r>
        <w:rPr>
          <w:rFonts w:eastAsia="AGaramondPro-Regular"/>
          <w:lang w:val="en-US"/>
        </w:rPr>
        <w:t>Autor</w:t>
      </w:r>
      <w:proofErr w:type="spellEnd"/>
      <w:r>
        <w:rPr>
          <w:rFonts w:eastAsia="AGaramondPro-Regular"/>
          <w:lang w:val="en-US"/>
        </w:rPr>
        <w:t xml:space="preserve"> (2018)</w:t>
      </w:r>
      <w:r w:rsidRPr="000A165B">
        <w:rPr>
          <w:lang w:val="fr-FR"/>
        </w:rPr>
        <w:t>.......</w:t>
      </w:r>
      <w:r>
        <w:rPr>
          <w:lang w:val="fr-FR"/>
        </w:rPr>
        <w:t>..........</w:t>
      </w:r>
    </w:p>
    <w:p w14:paraId="0B0688B4" w14:textId="77777777" w:rsidR="00D3102D" w:rsidRPr="00574C4C" w:rsidRDefault="00D3102D" w:rsidP="00D3102D">
      <w:pPr>
        <w:spacing w:line="480" w:lineRule="auto"/>
        <w:ind w:left="142" w:hanging="709"/>
        <w:contextualSpacing/>
        <w:rPr>
          <w:rStyle w:val="Hipervnculo"/>
        </w:rPr>
      </w:pPr>
      <w:r>
        <w:rPr>
          <w:rStyle w:val="Hipervnculo"/>
          <w:color w:val="000000"/>
        </w:rPr>
        <w:t>Autor (2022a)</w:t>
      </w:r>
      <w:r w:rsidRPr="000A165B">
        <w:rPr>
          <w:lang w:val="fr-FR"/>
        </w:rPr>
        <w:t>.......</w:t>
      </w:r>
      <w:r>
        <w:rPr>
          <w:lang w:val="fr-FR"/>
        </w:rPr>
        <w:t>..........</w:t>
      </w:r>
      <w:r w:rsidRPr="00BB68AC">
        <w:rPr>
          <w:rStyle w:val="Hipervnculo"/>
          <w:color w:val="000000"/>
        </w:rPr>
        <w:t xml:space="preserve"> </w:t>
      </w:r>
    </w:p>
    <w:p w14:paraId="14B71578" w14:textId="77777777" w:rsidR="00D3102D" w:rsidRDefault="00D3102D" w:rsidP="00D3102D">
      <w:pPr>
        <w:spacing w:line="480" w:lineRule="auto"/>
        <w:ind w:left="142" w:hanging="709"/>
        <w:contextualSpacing/>
        <w:rPr>
          <w:color w:val="000000"/>
        </w:rPr>
      </w:pPr>
      <w:r>
        <w:rPr>
          <w:color w:val="000000"/>
        </w:rPr>
        <w:t xml:space="preserve">Autor </w:t>
      </w:r>
      <w:r w:rsidRPr="00991EF6">
        <w:rPr>
          <w:color w:val="000000"/>
        </w:rPr>
        <w:t xml:space="preserve"> </w:t>
      </w:r>
      <w:r>
        <w:rPr>
          <w:color w:val="000000"/>
        </w:rPr>
        <w:t>(2022b)</w:t>
      </w:r>
      <w:r w:rsidRPr="000A165B">
        <w:rPr>
          <w:lang w:val="fr-FR"/>
        </w:rPr>
        <w:t>.......</w:t>
      </w:r>
      <w:r>
        <w:rPr>
          <w:lang w:val="fr-FR"/>
        </w:rPr>
        <w:t>..........</w:t>
      </w:r>
    </w:p>
    <w:p w14:paraId="4EBF5949" w14:textId="77777777" w:rsidR="00D3102D" w:rsidRDefault="00D3102D" w:rsidP="00D3102D">
      <w:pPr>
        <w:spacing w:line="480" w:lineRule="auto"/>
        <w:ind w:left="144" w:hanging="709"/>
        <w:contextualSpacing/>
        <w:rPr>
          <w:lang w:val="en-US"/>
        </w:rPr>
      </w:pPr>
      <w:r>
        <w:rPr>
          <w:color w:val="000000"/>
        </w:rPr>
        <w:t xml:space="preserve">Autor </w:t>
      </w:r>
      <w:r>
        <w:rPr>
          <w:rStyle w:val="Hipervnculo"/>
          <w:color w:val="000000"/>
        </w:rPr>
        <w:t xml:space="preserve"> (2023)</w:t>
      </w:r>
      <w:r w:rsidRPr="000A165B">
        <w:rPr>
          <w:lang w:val="fr-FR"/>
        </w:rPr>
        <w:t>.......</w:t>
      </w:r>
      <w:r>
        <w:rPr>
          <w:lang w:val="fr-FR"/>
        </w:rPr>
        <w:t>..........</w:t>
      </w:r>
    </w:p>
    <w:p w14:paraId="1DD1244E" w14:textId="77777777" w:rsidR="00D3102D" w:rsidRPr="00991EF6" w:rsidRDefault="00D3102D" w:rsidP="00D3102D">
      <w:pPr>
        <w:spacing w:line="480" w:lineRule="auto"/>
        <w:ind w:left="144" w:hanging="709"/>
        <w:contextualSpacing/>
        <w:rPr>
          <w:rStyle w:val="Hipervnculo"/>
          <w:lang w:val="en-US"/>
        </w:rPr>
      </w:pPr>
      <w:proofErr w:type="spellStart"/>
      <w:proofErr w:type="gramStart"/>
      <w:r w:rsidRPr="00991EF6">
        <w:rPr>
          <w:lang w:val="en-US"/>
        </w:rPr>
        <w:t>Baikeli</w:t>
      </w:r>
      <w:proofErr w:type="spellEnd"/>
      <w:r w:rsidRPr="00991EF6">
        <w:rPr>
          <w:lang w:val="en-US"/>
        </w:rPr>
        <w:t>, R., Li, D., Zhu, L., &amp; Wang, Z. (2021).</w:t>
      </w:r>
      <w:proofErr w:type="gramEnd"/>
      <w:r w:rsidRPr="00991EF6">
        <w:rPr>
          <w:lang w:val="en-US"/>
        </w:rPr>
        <w:t xml:space="preserve"> The relationship between time                                                                perspective and meaning in life across different age stages in adulthood. </w:t>
      </w:r>
      <w:proofErr w:type="gramStart"/>
      <w:r w:rsidRPr="00991EF6">
        <w:rPr>
          <w:i/>
          <w:iCs/>
          <w:lang w:val="en-US"/>
        </w:rPr>
        <w:t>Personality   and Individual Differences</w:t>
      </w:r>
      <w:r w:rsidRPr="00991EF6">
        <w:rPr>
          <w:lang w:val="en-US"/>
        </w:rPr>
        <w:t xml:space="preserve">, </w:t>
      </w:r>
      <w:r w:rsidRPr="00991EF6">
        <w:rPr>
          <w:i/>
          <w:iCs/>
          <w:lang w:val="en-US"/>
        </w:rPr>
        <w:t>174</w:t>
      </w:r>
      <w:r w:rsidRPr="00991EF6">
        <w:rPr>
          <w:lang w:val="en-US"/>
        </w:rPr>
        <w:t>, 110668.</w:t>
      </w:r>
      <w:proofErr w:type="gramEnd"/>
      <w:r w:rsidRPr="00991EF6">
        <w:rPr>
          <w:lang w:val="en-US"/>
        </w:rPr>
        <w:t xml:space="preserve">  </w:t>
      </w:r>
      <w:hyperlink r:id="rId9" w:history="1">
        <w:r w:rsidRPr="00991EF6">
          <w:rPr>
            <w:rStyle w:val="Hipervnculo"/>
            <w:lang w:val="en-US"/>
          </w:rPr>
          <w:t>https://doi.org/10.1016/j.paid.2021.110668</w:t>
        </w:r>
      </w:hyperlink>
    </w:p>
    <w:p w14:paraId="7B6A958E" w14:textId="77777777" w:rsidR="00D3102D" w:rsidRPr="00574C4C" w:rsidRDefault="00D3102D" w:rsidP="00D3102D">
      <w:pPr>
        <w:spacing w:line="480" w:lineRule="auto"/>
        <w:ind w:left="142" w:hanging="709"/>
        <w:contextualSpacing/>
        <w:rPr>
          <w:lang w:val="en-US"/>
        </w:rPr>
      </w:pPr>
      <w:r w:rsidRPr="00574C4C">
        <w:rPr>
          <w:lang w:val="en-US"/>
        </w:rPr>
        <w:t xml:space="preserve">Barreiro, A. (2018). </w:t>
      </w:r>
      <w:r w:rsidRPr="00991EF6">
        <w:t>La construcción del conocimiento social y moral: contribuciones de la psicología del desarrollo y la psicología social. En A. Barreiro. (</w:t>
      </w:r>
      <w:proofErr w:type="spellStart"/>
      <w:r w:rsidRPr="00991EF6">
        <w:t>comp.</w:t>
      </w:r>
      <w:proofErr w:type="spellEnd"/>
      <w:r w:rsidRPr="00991EF6">
        <w:t xml:space="preserve">). </w:t>
      </w:r>
      <w:r w:rsidRPr="00991EF6">
        <w:rPr>
          <w:i/>
        </w:rPr>
        <w:t>Representaciones sociales, prejuicio y relaciones con los otros. La construcción del conocimiento social y moral</w:t>
      </w:r>
      <w:r>
        <w:t>,</w:t>
      </w:r>
      <w:r w:rsidRPr="00991EF6">
        <w:t xml:space="preserve"> Introducción: </w:t>
      </w:r>
      <w:r>
        <w:t xml:space="preserve">(pp. </w:t>
      </w:r>
      <w:r w:rsidRPr="00991EF6">
        <w:t xml:space="preserve">11-30). Universidad Pedagógica (UNIPE), Buenos Aires. </w:t>
      </w:r>
      <w:r w:rsidRPr="00574C4C">
        <w:rPr>
          <w:lang w:val="en-US"/>
        </w:rPr>
        <w:t xml:space="preserve">ISBN 978-987-3805-29-5 </w:t>
      </w:r>
    </w:p>
    <w:p w14:paraId="42F864E4" w14:textId="77777777" w:rsidR="00D3102D" w:rsidRDefault="00D3102D" w:rsidP="00D3102D">
      <w:pPr>
        <w:spacing w:line="480" w:lineRule="auto"/>
        <w:ind w:left="144" w:hanging="709"/>
        <w:contextualSpacing/>
      </w:pPr>
      <w:r w:rsidRPr="0003782B">
        <w:t xml:space="preserve">Barreiro, A. &amp; Castorina, J. A. (2017). </w:t>
      </w:r>
      <w:proofErr w:type="gramStart"/>
      <w:r w:rsidRPr="00991EF6">
        <w:rPr>
          <w:lang w:val="en-US"/>
        </w:rPr>
        <w:t>Dialectical inferences in the ontogenesis of Social Representations.</w:t>
      </w:r>
      <w:proofErr w:type="gramEnd"/>
      <w:r w:rsidRPr="00991EF6">
        <w:rPr>
          <w:lang w:val="en-US"/>
        </w:rPr>
        <w:t xml:space="preserve"> </w:t>
      </w:r>
      <w:proofErr w:type="spellStart"/>
      <w:r w:rsidRPr="00991EF6">
        <w:rPr>
          <w:i/>
        </w:rPr>
        <w:t>Theory</w:t>
      </w:r>
      <w:proofErr w:type="spellEnd"/>
      <w:r w:rsidRPr="00991EF6">
        <w:rPr>
          <w:i/>
        </w:rPr>
        <w:t xml:space="preserve"> &amp; </w:t>
      </w:r>
      <w:proofErr w:type="spellStart"/>
      <w:r w:rsidRPr="00991EF6">
        <w:rPr>
          <w:i/>
        </w:rPr>
        <w:t>Psychology</w:t>
      </w:r>
      <w:proofErr w:type="spellEnd"/>
      <w:r w:rsidRPr="00991EF6">
        <w:rPr>
          <w:i/>
        </w:rPr>
        <w:t>, 27</w:t>
      </w:r>
      <w:r w:rsidRPr="00991EF6">
        <w:t xml:space="preserve">(1), 34-49. </w:t>
      </w:r>
    </w:p>
    <w:p w14:paraId="4E4365DB" w14:textId="77777777" w:rsidR="00D3102D" w:rsidRPr="00991EF6" w:rsidRDefault="00D3102D" w:rsidP="00D3102D">
      <w:pPr>
        <w:spacing w:line="480" w:lineRule="auto"/>
        <w:ind w:left="144" w:hanging="709"/>
        <w:contextualSpacing/>
      </w:pPr>
      <w:r w:rsidRPr="00991EF6">
        <w:t xml:space="preserve">Bocanegra, N. (2017). Introducción a la cognición social: una mirada a sus enfoques, sus teorías y sus críticas. </w:t>
      </w:r>
      <w:r w:rsidRPr="00991EF6">
        <w:rPr>
          <w:i/>
          <w:lang w:val="es-ES"/>
        </w:rPr>
        <w:t>Visión Educativa</w:t>
      </w:r>
      <w:r w:rsidRPr="00991EF6">
        <w:rPr>
          <w:lang w:val="es-ES"/>
        </w:rPr>
        <w:t xml:space="preserve">, </w:t>
      </w:r>
      <w:r w:rsidRPr="00991EF6">
        <w:rPr>
          <w:i/>
          <w:lang w:val="es-ES"/>
        </w:rPr>
        <w:t>11</w:t>
      </w:r>
      <w:r w:rsidRPr="00991EF6">
        <w:rPr>
          <w:lang w:val="es-ES"/>
        </w:rPr>
        <w:t xml:space="preserve">(23), 85-99. Recuperado de </w:t>
      </w:r>
      <w:hyperlink r:id="rId10" w:history="1">
        <w:r w:rsidRPr="00991EF6">
          <w:rPr>
            <w:rStyle w:val="Hipervnculo"/>
            <w:lang w:val="es-ES"/>
          </w:rPr>
          <w:t>https://acortar.link/hzliMF</w:t>
        </w:r>
      </w:hyperlink>
    </w:p>
    <w:p w14:paraId="0AA75309" w14:textId="77777777" w:rsidR="00D3102D" w:rsidRPr="00991EF6" w:rsidRDefault="00D3102D" w:rsidP="00D3102D">
      <w:pPr>
        <w:spacing w:line="480" w:lineRule="auto"/>
        <w:ind w:left="142" w:hanging="709"/>
        <w:contextualSpacing/>
      </w:pPr>
      <w:r w:rsidRPr="00991EF6">
        <w:t>Castorina, J. A. (2018). Psicología genética y piscología social: ¿dos caras de una misma disciplina o dos programas de investigaciones compatibles? En A. Barreiro. (</w:t>
      </w:r>
      <w:proofErr w:type="spellStart"/>
      <w:r w:rsidRPr="00991EF6">
        <w:t>comp.</w:t>
      </w:r>
      <w:proofErr w:type="spellEnd"/>
      <w:r w:rsidRPr="00991EF6">
        <w:t xml:space="preserve">). </w:t>
      </w:r>
      <w:r w:rsidRPr="00991EF6">
        <w:rPr>
          <w:i/>
        </w:rPr>
        <w:t>Representaciones sociales, prejuicio y relaciones con los otros. La construcción del conocimiento social y moral</w:t>
      </w:r>
      <w:r>
        <w:t>, Cap. 1(pp.</w:t>
      </w:r>
      <w:r w:rsidRPr="00991EF6">
        <w:t xml:space="preserve"> 33-54</w:t>
      </w:r>
      <w:r>
        <w:t>)</w:t>
      </w:r>
      <w:r w:rsidRPr="00991EF6">
        <w:t>. Universidad Pedagógica (UNIPE), Buenos Aires.</w:t>
      </w:r>
    </w:p>
    <w:p w14:paraId="502936E4" w14:textId="77777777" w:rsidR="00D3102D" w:rsidRDefault="00D3102D" w:rsidP="00D3102D">
      <w:pPr>
        <w:spacing w:line="480" w:lineRule="auto"/>
        <w:ind w:left="142" w:hanging="709"/>
        <w:contextualSpacing/>
      </w:pPr>
      <w:r w:rsidRPr="00991EF6">
        <w:lastRenderedPageBreak/>
        <w:t xml:space="preserve">Castorina, J. A. (2012). </w:t>
      </w:r>
      <w:r w:rsidRPr="00991EF6">
        <w:rPr>
          <w:i/>
        </w:rPr>
        <w:t>Psicología y Epistemología Genéticas</w:t>
      </w:r>
      <w:r w:rsidRPr="00991EF6">
        <w:t>, Buenos Aires, Lugar Editorial.</w:t>
      </w:r>
    </w:p>
    <w:p w14:paraId="582BB2A0" w14:textId="77777777" w:rsidR="00D3102D" w:rsidRPr="00574C4C" w:rsidRDefault="00D3102D" w:rsidP="00D3102D">
      <w:pPr>
        <w:spacing w:line="480" w:lineRule="auto"/>
        <w:ind w:left="142" w:hanging="709"/>
        <w:contextualSpacing/>
        <w:rPr>
          <w:lang w:val="en-US"/>
        </w:rPr>
      </w:pPr>
      <w:r w:rsidRPr="00991EF6">
        <w:rPr>
          <w:lang w:val="en-US"/>
        </w:rPr>
        <w:t xml:space="preserve">Gagnon-Harvey, A.-A., McArthur, J., </w:t>
      </w:r>
      <w:proofErr w:type="spellStart"/>
      <w:r w:rsidRPr="00991EF6">
        <w:rPr>
          <w:lang w:val="en-US"/>
        </w:rPr>
        <w:t>Tétreault</w:t>
      </w:r>
      <w:proofErr w:type="spellEnd"/>
      <w:r w:rsidRPr="00991EF6">
        <w:rPr>
          <w:lang w:val="en-US"/>
        </w:rPr>
        <w:t xml:space="preserve">, </w:t>
      </w:r>
      <w:proofErr w:type="gramStart"/>
      <w:r w:rsidRPr="00991EF6">
        <w:rPr>
          <w:lang w:val="en-US"/>
        </w:rPr>
        <w:t>É.,</w:t>
      </w:r>
      <w:proofErr w:type="gramEnd"/>
      <w:r w:rsidRPr="00991EF6">
        <w:rPr>
          <w:lang w:val="en-US"/>
        </w:rPr>
        <w:t xml:space="preserve"> Fortin-</w:t>
      </w:r>
      <w:proofErr w:type="spellStart"/>
      <w:r w:rsidRPr="00991EF6">
        <w:rPr>
          <w:lang w:val="en-US"/>
        </w:rPr>
        <w:t>Guichard</w:t>
      </w:r>
      <w:proofErr w:type="spellEnd"/>
      <w:r w:rsidRPr="00991EF6">
        <w:rPr>
          <w:lang w:val="en-US"/>
        </w:rPr>
        <w:t xml:space="preserve">, D., &amp; </w:t>
      </w:r>
      <w:proofErr w:type="spellStart"/>
      <w:r w:rsidRPr="00991EF6">
        <w:rPr>
          <w:lang w:val="en-US"/>
        </w:rPr>
        <w:t>Grondin</w:t>
      </w:r>
      <w:proofErr w:type="spellEnd"/>
      <w:r w:rsidRPr="00991EF6">
        <w:rPr>
          <w:lang w:val="en-US"/>
        </w:rPr>
        <w:t xml:space="preserve">, S.                        </w:t>
      </w:r>
      <w:proofErr w:type="gramStart"/>
      <w:r w:rsidRPr="00991EF6">
        <w:rPr>
          <w:lang w:val="en-US"/>
        </w:rPr>
        <w:t>(2021). Age, personal characteristics, and the speed of psychological time.</w:t>
      </w:r>
      <w:proofErr w:type="gramEnd"/>
      <w:r w:rsidRPr="00991EF6">
        <w:rPr>
          <w:lang w:val="en-US"/>
        </w:rPr>
        <w:t xml:space="preserve"> </w:t>
      </w:r>
      <w:r w:rsidRPr="00991EF6">
        <w:rPr>
          <w:i/>
          <w:iCs/>
          <w:lang w:val="en-US"/>
        </w:rPr>
        <w:t>Timing &amp; Time Perception</w:t>
      </w:r>
      <w:r w:rsidRPr="00991EF6">
        <w:rPr>
          <w:lang w:val="en-US"/>
        </w:rPr>
        <w:t xml:space="preserve">, </w:t>
      </w:r>
      <w:r w:rsidRPr="00991EF6">
        <w:rPr>
          <w:i/>
          <w:iCs/>
          <w:lang w:val="en-US"/>
        </w:rPr>
        <w:t>9</w:t>
      </w:r>
      <w:r w:rsidRPr="00991EF6">
        <w:rPr>
          <w:lang w:val="en-US"/>
        </w:rPr>
        <w:t xml:space="preserve">(3), 257-274. </w:t>
      </w:r>
      <w:hyperlink r:id="rId11" w:history="1">
        <w:r w:rsidRPr="00991EF6">
          <w:rPr>
            <w:rStyle w:val="Hipervnculo"/>
            <w:lang w:val="en-US"/>
          </w:rPr>
          <w:t>https://doi.org/10.1163/22134468-bja10024</w:t>
        </w:r>
      </w:hyperlink>
    </w:p>
    <w:p w14:paraId="1F709040" w14:textId="77777777" w:rsidR="00D3102D" w:rsidRDefault="00D3102D" w:rsidP="00D3102D">
      <w:pPr>
        <w:spacing w:line="480" w:lineRule="auto"/>
        <w:ind w:left="142" w:hanging="709"/>
        <w:contextualSpacing/>
        <w:rPr>
          <w:lang w:val="en-US"/>
        </w:rPr>
      </w:pPr>
      <w:proofErr w:type="gramStart"/>
      <w:r w:rsidRPr="00991EF6">
        <w:rPr>
          <w:lang w:val="en-US"/>
        </w:rPr>
        <w:t>Ito, T. (2011).</w:t>
      </w:r>
      <w:proofErr w:type="gramEnd"/>
      <w:r w:rsidRPr="00991EF6">
        <w:rPr>
          <w:lang w:val="en-US"/>
        </w:rPr>
        <w:t xml:space="preserve"> Perceiving social categories information from faces: using ERPs to study social perception. </w:t>
      </w:r>
      <w:r w:rsidRPr="00991EF6">
        <w:t xml:space="preserve">En A. </w:t>
      </w:r>
      <w:proofErr w:type="spellStart"/>
      <w:r w:rsidRPr="00991EF6">
        <w:t>Todorov</w:t>
      </w:r>
      <w:proofErr w:type="spellEnd"/>
      <w:r w:rsidRPr="00991EF6">
        <w:t xml:space="preserve">, S. T. </w:t>
      </w:r>
      <w:proofErr w:type="spellStart"/>
      <w:r w:rsidRPr="00991EF6">
        <w:t>Fiske</w:t>
      </w:r>
      <w:proofErr w:type="spellEnd"/>
      <w:r w:rsidRPr="00991EF6">
        <w:t xml:space="preserve"> y D.A. Prentice (Eds.), </w:t>
      </w:r>
      <w:r w:rsidRPr="00991EF6">
        <w:rPr>
          <w:i/>
        </w:rPr>
        <w:t xml:space="preserve">Social </w:t>
      </w:r>
      <w:proofErr w:type="spellStart"/>
      <w:r w:rsidRPr="00991EF6">
        <w:rPr>
          <w:i/>
        </w:rPr>
        <w:t>Neuroscience</w:t>
      </w:r>
      <w:proofErr w:type="spellEnd"/>
      <w:r w:rsidRPr="00991EF6">
        <w:rPr>
          <w:i/>
        </w:rPr>
        <w:t xml:space="preserve">. </w:t>
      </w:r>
      <w:proofErr w:type="gramStart"/>
      <w:r w:rsidRPr="00991EF6">
        <w:rPr>
          <w:i/>
          <w:lang w:val="en-US"/>
        </w:rPr>
        <w:t>Toward Understanding the Underpinnings of the Social Mind, (</w:t>
      </w:r>
      <w:r w:rsidRPr="00991EF6">
        <w:rPr>
          <w:lang w:val="en-US"/>
        </w:rPr>
        <w:t>pp. 85-100).</w:t>
      </w:r>
      <w:proofErr w:type="gramEnd"/>
      <w:r w:rsidRPr="00991EF6">
        <w:rPr>
          <w:lang w:val="en-US"/>
        </w:rPr>
        <w:t xml:space="preserve"> Oxford:  University Press</w:t>
      </w:r>
      <w:r w:rsidRPr="00991EF6">
        <w:rPr>
          <w:color w:val="FF0000"/>
          <w:lang w:val="en-US"/>
        </w:rPr>
        <w:t xml:space="preserve">.  </w:t>
      </w:r>
    </w:p>
    <w:p w14:paraId="3C5A9ED9" w14:textId="77777777" w:rsidR="00D3102D" w:rsidRDefault="00D3102D" w:rsidP="00D3102D">
      <w:pPr>
        <w:spacing w:line="480" w:lineRule="auto"/>
        <w:ind w:left="142" w:hanging="709"/>
        <w:contextualSpacing/>
        <w:rPr>
          <w:lang w:val="en-US"/>
        </w:rPr>
      </w:pPr>
      <w:r>
        <w:rPr>
          <w:lang w:val="en-US"/>
        </w:rPr>
        <w:t xml:space="preserve">            </w:t>
      </w:r>
      <w:hyperlink r:id="rId12" w:history="1">
        <w:r w:rsidRPr="005F07CA">
          <w:rPr>
            <w:rStyle w:val="Hipervnculo"/>
            <w:lang w:val="en-US"/>
          </w:rPr>
          <w:t>https://doi.org/10.1093/acprof:oso/9780195316872.003.0006</w:t>
        </w:r>
      </w:hyperlink>
      <w:r w:rsidRPr="00991EF6">
        <w:rPr>
          <w:lang w:val="en-US"/>
        </w:rPr>
        <w:t>.</w:t>
      </w:r>
    </w:p>
    <w:p w14:paraId="7B8CBC20" w14:textId="77777777" w:rsidR="00D3102D" w:rsidRDefault="00D3102D" w:rsidP="00D3102D">
      <w:pPr>
        <w:spacing w:line="480" w:lineRule="auto"/>
        <w:ind w:left="142" w:hanging="709"/>
        <w:contextualSpacing/>
        <w:rPr>
          <w:rStyle w:val="Hipervnculo"/>
          <w:lang w:val="es-ES" w:eastAsia="es-AR"/>
        </w:rPr>
      </w:pPr>
      <w:r w:rsidRPr="00991EF6">
        <w:rPr>
          <w:lang w:val="en-US" w:eastAsia="es-AR"/>
        </w:rPr>
        <w:t xml:space="preserve">Kawakami, K., </w:t>
      </w:r>
      <w:proofErr w:type="spellStart"/>
      <w:r w:rsidRPr="00991EF6">
        <w:rPr>
          <w:lang w:val="en-US" w:eastAsia="es-AR"/>
        </w:rPr>
        <w:t>Hugenberg</w:t>
      </w:r>
      <w:proofErr w:type="spellEnd"/>
      <w:r w:rsidRPr="00991EF6">
        <w:rPr>
          <w:lang w:val="en-US" w:eastAsia="es-AR"/>
        </w:rPr>
        <w:t>, K., y Dunham, Y. (20</w:t>
      </w:r>
      <w:r>
        <w:rPr>
          <w:lang w:val="en-US" w:eastAsia="es-AR"/>
        </w:rPr>
        <w:t xml:space="preserve">21). </w:t>
      </w:r>
      <w:proofErr w:type="gramStart"/>
      <w:r>
        <w:rPr>
          <w:lang w:val="en-US" w:eastAsia="es-AR"/>
        </w:rPr>
        <w:t xml:space="preserve">Perceiving others as group </w:t>
      </w:r>
      <w:r w:rsidRPr="00991EF6">
        <w:rPr>
          <w:lang w:val="en-US" w:eastAsia="es-AR"/>
        </w:rPr>
        <w:t>members: Basic principles of social categorization processes.</w:t>
      </w:r>
      <w:proofErr w:type="gramEnd"/>
      <w:r w:rsidRPr="00991EF6">
        <w:rPr>
          <w:lang w:val="en-US" w:eastAsia="es-AR"/>
        </w:rPr>
        <w:t xml:space="preserve"> In P. A. M. Van Lange, E. T. Higgins, &amp; A. W. </w:t>
      </w:r>
      <w:proofErr w:type="spellStart"/>
      <w:r w:rsidRPr="00991EF6">
        <w:rPr>
          <w:lang w:val="en-US" w:eastAsia="es-AR"/>
        </w:rPr>
        <w:t>Kruglanski</w:t>
      </w:r>
      <w:proofErr w:type="spellEnd"/>
      <w:r w:rsidRPr="00991EF6">
        <w:rPr>
          <w:lang w:val="en-US" w:eastAsia="es-AR"/>
        </w:rPr>
        <w:t xml:space="preserve"> (Eds.), </w:t>
      </w:r>
      <w:r w:rsidRPr="00991EF6">
        <w:rPr>
          <w:i/>
          <w:lang w:val="en-US" w:eastAsia="es-AR"/>
        </w:rPr>
        <w:t xml:space="preserve">Social Psychology: Handbook of Basic Principles. </w:t>
      </w:r>
      <w:r w:rsidRPr="00991EF6">
        <w:rPr>
          <w:lang w:val="es-ES" w:eastAsia="es-AR"/>
        </w:rPr>
        <w:t xml:space="preserve">411-429. Recuperado de </w:t>
      </w:r>
      <w:hyperlink r:id="rId13" w:history="1">
        <w:r w:rsidRPr="00991EF6">
          <w:rPr>
            <w:rStyle w:val="Hipervnculo"/>
            <w:lang w:val="es-ES" w:eastAsia="es-AR"/>
          </w:rPr>
          <w:t>https://psycnet.apa.org/record/2020-23032-021</w:t>
        </w:r>
      </w:hyperlink>
    </w:p>
    <w:p w14:paraId="611A1AE6" w14:textId="77777777" w:rsidR="00D3102D" w:rsidRDefault="00D3102D" w:rsidP="00D3102D">
      <w:pPr>
        <w:spacing w:line="480" w:lineRule="auto"/>
        <w:ind w:left="142" w:hanging="709"/>
        <w:contextualSpacing/>
        <w:rPr>
          <w:lang w:val="en-US"/>
        </w:rPr>
      </w:pPr>
      <w:proofErr w:type="spellStart"/>
      <w:r w:rsidRPr="00991EF6">
        <w:t>Laureiro-Martinez</w:t>
      </w:r>
      <w:proofErr w:type="spellEnd"/>
      <w:r w:rsidRPr="00991EF6">
        <w:t xml:space="preserve">, D., Trujillo, C. A., &amp; </w:t>
      </w:r>
      <w:proofErr w:type="spellStart"/>
      <w:r w:rsidRPr="00991EF6">
        <w:t>Unda</w:t>
      </w:r>
      <w:proofErr w:type="spellEnd"/>
      <w:r w:rsidRPr="00991EF6">
        <w:t xml:space="preserve">, J. (2017). </w:t>
      </w:r>
      <w:r w:rsidRPr="00991EF6">
        <w:rPr>
          <w:lang w:val="en-US"/>
        </w:rPr>
        <w:t xml:space="preserve">Time perspective and age: A      review of age associated differences. </w:t>
      </w:r>
      <w:proofErr w:type="gramStart"/>
      <w:r w:rsidRPr="00991EF6">
        <w:rPr>
          <w:i/>
          <w:iCs/>
          <w:lang w:val="en-US"/>
        </w:rPr>
        <w:t>Frontiers in Psychology</w:t>
      </w:r>
      <w:r w:rsidRPr="00991EF6">
        <w:rPr>
          <w:lang w:val="en-US"/>
        </w:rPr>
        <w:t xml:space="preserve">, </w:t>
      </w:r>
      <w:r w:rsidRPr="00991EF6">
        <w:rPr>
          <w:i/>
          <w:iCs/>
          <w:lang w:val="en-US"/>
        </w:rPr>
        <w:t>8</w:t>
      </w:r>
      <w:r w:rsidRPr="00991EF6">
        <w:rPr>
          <w:lang w:val="en-US"/>
        </w:rPr>
        <w:t>, 101.</w:t>
      </w:r>
      <w:proofErr w:type="gramEnd"/>
      <w:r w:rsidRPr="00991EF6">
        <w:rPr>
          <w:lang w:val="en-US"/>
        </w:rPr>
        <w:t xml:space="preserve">                 </w:t>
      </w:r>
      <w:hyperlink r:id="rId14" w:history="1">
        <w:r w:rsidRPr="00574C4C">
          <w:rPr>
            <w:rStyle w:val="Hipervnculo"/>
            <w:lang w:val="en-US"/>
          </w:rPr>
          <w:t>https://doi.org/10.3389/fpsyg.2017.00101</w:t>
        </w:r>
      </w:hyperlink>
    </w:p>
    <w:p w14:paraId="4186CC63" w14:textId="77777777" w:rsidR="00D3102D" w:rsidRPr="00574C4C" w:rsidRDefault="00D3102D" w:rsidP="00D3102D">
      <w:pPr>
        <w:spacing w:line="480" w:lineRule="auto"/>
        <w:ind w:left="142" w:hanging="709"/>
        <w:contextualSpacing/>
      </w:pPr>
      <w:proofErr w:type="spellStart"/>
      <w:proofErr w:type="gramStart"/>
      <w:r w:rsidRPr="006F7735">
        <w:rPr>
          <w:lang w:val="en-US"/>
        </w:rPr>
        <w:t>Moya</w:t>
      </w:r>
      <w:proofErr w:type="spellEnd"/>
      <w:r w:rsidRPr="006F7735">
        <w:rPr>
          <w:lang w:val="en-US"/>
        </w:rPr>
        <w:t xml:space="preserve">, M. y </w:t>
      </w:r>
      <w:proofErr w:type="spellStart"/>
      <w:r w:rsidRPr="006F7735">
        <w:rPr>
          <w:lang w:val="en-US"/>
        </w:rPr>
        <w:t>Martínez</w:t>
      </w:r>
      <w:proofErr w:type="spellEnd"/>
      <w:r w:rsidRPr="006F7735">
        <w:rPr>
          <w:lang w:val="en-US"/>
        </w:rPr>
        <w:t>, R. (2015).</w:t>
      </w:r>
      <w:proofErr w:type="gramEnd"/>
      <w:r w:rsidRPr="006F7735">
        <w:rPr>
          <w:lang w:val="en-US"/>
        </w:rPr>
        <w:t xml:space="preserve"> </w:t>
      </w:r>
      <w:r w:rsidRPr="00991EF6">
        <w:rPr>
          <w:lang w:val="es-ES_tradnl"/>
        </w:rPr>
        <w:t xml:space="preserve">Percepción de personas y la explicación de su comportamiento. En J. </w:t>
      </w:r>
      <w:proofErr w:type="spellStart"/>
      <w:r w:rsidRPr="00991EF6">
        <w:rPr>
          <w:lang w:val="es-ES_tradnl"/>
        </w:rPr>
        <w:t>Sabucedo</w:t>
      </w:r>
      <w:proofErr w:type="spellEnd"/>
      <w:r w:rsidRPr="00991EF6">
        <w:rPr>
          <w:lang w:val="es-ES_tradnl"/>
        </w:rPr>
        <w:t xml:space="preserve"> y J. Morales (eds.), </w:t>
      </w:r>
      <w:r w:rsidRPr="00991EF6">
        <w:rPr>
          <w:i/>
          <w:lang w:val="es-ES_tradnl"/>
        </w:rPr>
        <w:t>Psicología Social. Panamericana</w:t>
      </w:r>
      <w:r>
        <w:rPr>
          <w:lang w:val="es-ES_tradnl"/>
        </w:rPr>
        <w:t>, Cap. 3(</w:t>
      </w:r>
      <w:r w:rsidRPr="00991EF6">
        <w:rPr>
          <w:lang w:val="es-ES_tradnl"/>
        </w:rPr>
        <w:t>pp. 41-58</w:t>
      </w:r>
      <w:r>
        <w:rPr>
          <w:lang w:val="es-ES_tradnl"/>
        </w:rPr>
        <w:t xml:space="preserve">). </w:t>
      </w:r>
      <w:r w:rsidRPr="00991EF6">
        <w:rPr>
          <w:lang w:val="es-ES_tradnl"/>
        </w:rPr>
        <w:t xml:space="preserve">Recuperado de </w:t>
      </w:r>
      <w:hyperlink r:id="rId15" w:history="1">
        <w:r w:rsidRPr="005F07CA">
          <w:rPr>
            <w:rStyle w:val="Hipervnculo"/>
            <w:lang w:val="es-ES_tradnl"/>
          </w:rPr>
          <w:t>https://dialnet.unirioja.es/servlet/articulo?codigo=5142888</w:t>
        </w:r>
      </w:hyperlink>
    </w:p>
    <w:p w14:paraId="6B5BBBD8" w14:textId="77777777" w:rsidR="00D3102D" w:rsidRDefault="00D3102D" w:rsidP="00D3102D">
      <w:pPr>
        <w:spacing w:line="480" w:lineRule="auto"/>
        <w:ind w:left="142" w:hanging="709"/>
        <w:contextualSpacing/>
        <w:rPr>
          <w:rStyle w:val="Hipervnculo"/>
          <w:lang w:val="en-US"/>
        </w:rPr>
      </w:pPr>
      <w:proofErr w:type="spellStart"/>
      <w:r>
        <w:t>Prati</w:t>
      </w:r>
      <w:proofErr w:type="spellEnd"/>
      <w:r>
        <w:t>, F</w:t>
      </w:r>
      <w:r w:rsidRPr="00991EF6">
        <w:t xml:space="preserve">; </w:t>
      </w:r>
      <w:proofErr w:type="spellStart"/>
      <w:r w:rsidRPr="00991EF6">
        <w:t>Crisp</w:t>
      </w:r>
      <w:proofErr w:type="spellEnd"/>
      <w:r w:rsidRPr="00991EF6">
        <w:t xml:space="preserve">, R. J. y </w:t>
      </w:r>
      <w:proofErr w:type="spellStart"/>
      <w:r w:rsidRPr="00991EF6">
        <w:t>Rubini</w:t>
      </w:r>
      <w:proofErr w:type="spellEnd"/>
      <w:r w:rsidRPr="00991EF6">
        <w:t xml:space="preserve">, M. (2020). </w:t>
      </w:r>
      <w:r w:rsidRPr="00991EF6">
        <w:rPr>
          <w:i/>
          <w:lang w:val="en-US"/>
        </w:rPr>
        <w:t xml:space="preserve">40 Years of Multiple Social </w:t>
      </w:r>
      <w:proofErr w:type="gramStart"/>
      <w:r w:rsidRPr="00991EF6">
        <w:rPr>
          <w:i/>
          <w:lang w:val="en-US"/>
        </w:rPr>
        <w:t>Categorization :</w:t>
      </w:r>
      <w:proofErr w:type="gramEnd"/>
      <w:r w:rsidRPr="00991EF6">
        <w:rPr>
          <w:i/>
          <w:lang w:val="en-US"/>
        </w:rPr>
        <w:t xml:space="preserve"> A Tool for Social Inclusivity</w:t>
      </w:r>
      <w:r w:rsidRPr="00991EF6">
        <w:rPr>
          <w:lang w:val="en-US"/>
        </w:rPr>
        <w:t xml:space="preserve">. </w:t>
      </w:r>
      <w:r w:rsidRPr="00991EF6">
        <w:rPr>
          <w:lang w:val="fr-FR"/>
        </w:rPr>
        <w:t>Taylor &amp; Francis Online</w:t>
      </w:r>
      <w:r w:rsidRPr="00991EF6">
        <w:rPr>
          <w:i/>
          <w:lang w:val="fr-FR"/>
        </w:rPr>
        <w:t xml:space="preserve">, </w:t>
      </w:r>
      <w:r w:rsidRPr="00991EF6">
        <w:rPr>
          <w:lang w:val="fr-FR"/>
        </w:rPr>
        <w:t xml:space="preserve">32(1), 47-87. </w:t>
      </w:r>
      <w:hyperlink r:id="rId16" w:history="1">
        <w:r w:rsidRPr="00991EF6">
          <w:rPr>
            <w:rStyle w:val="Hipervnculo"/>
            <w:color w:val="000000"/>
            <w:lang w:val="fr-FR"/>
          </w:rPr>
          <w:t>https://doi.org/10.1080/10463283.2020.1830612</w:t>
        </w:r>
      </w:hyperlink>
    </w:p>
    <w:p w14:paraId="39422B0E" w14:textId="77777777" w:rsidR="00D3102D" w:rsidRPr="00514338" w:rsidRDefault="00D3102D" w:rsidP="00D3102D">
      <w:pPr>
        <w:spacing w:line="480" w:lineRule="auto"/>
        <w:ind w:left="142" w:hanging="709"/>
        <w:contextualSpacing/>
        <w:rPr>
          <w:rStyle w:val="Hipervnculo"/>
        </w:rPr>
      </w:pPr>
      <w:proofErr w:type="spellStart"/>
      <w:r w:rsidRPr="0003782B">
        <w:lastRenderedPageBreak/>
        <w:t>Rhodes</w:t>
      </w:r>
      <w:proofErr w:type="spellEnd"/>
      <w:r w:rsidRPr="0003782B">
        <w:t xml:space="preserve">, M. y </w:t>
      </w:r>
      <w:proofErr w:type="spellStart"/>
      <w:r w:rsidRPr="0003782B">
        <w:t>Baron</w:t>
      </w:r>
      <w:proofErr w:type="spellEnd"/>
      <w:r w:rsidRPr="0003782B">
        <w:t xml:space="preserve">, A. (2019). </w:t>
      </w:r>
      <w:proofErr w:type="gramStart"/>
      <w:r w:rsidRPr="00991EF6">
        <w:rPr>
          <w:lang w:val="en-US"/>
        </w:rPr>
        <w:t xml:space="preserve">The development of social categorization, </w:t>
      </w:r>
      <w:r w:rsidRPr="00991EF6">
        <w:rPr>
          <w:i/>
          <w:lang w:val="en-US"/>
        </w:rPr>
        <w:t>Annual Review of Developmental Psychology</w:t>
      </w:r>
      <w:r w:rsidRPr="00991EF6">
        <w:rPr>
          <w:lang w:val="en-US"/>
        </w:rPr>
        <w:t>, 1, 359-386.</w:t>
      </w:r>
      <w:proofErr w:type="gramEnd"/>
      <w:r w:rsidRPr="00991EF6">
        <w:rPr>
          <w:lang w:val="en-US"/>
        </w:rPr>
        <w:t xml:space="preserve"> </w:t>
      </w:r>
      <w:hyperlink r:id="rId17" w:history="1">
        <w:r w:rsidRPr="00574C4C">
          <w:rPr>
            <w:rStyle w:val="Hipervnculo"/>
          </w:rPr>
          <w:t>https://doi.org/10.1146/annurev-devpsych-121318-084824</w:t>
        </w:r>
      </w:hyperlink>
      <w:r w:rsidRPr="00991EF6">
        <w:rPr>
          <w:rStyle w:val="Hipervnculo"/>
          <w:color w:val="000000"/>
        </w:rPr>
        <w:t xml:space="preserve"> </w:t>
      </w:r>
    </w:p>
    <w:p w14:paraId="3A7A8CFB" w14:textId="77777777" w:rsidR="00D3102D" w:rsidRDefault="00D3102D" w:rsidP="00D3102D">
      <w:pPr>
        <w:spacing w:line="480" w:lineRule="auto"/>
        <w:ind w:left="142" w:hanging="709"/>
        <w:contextualSpacing/>
        <w:rPr>
          <w:u w:val="single"/>
          <w:lang w:val="en-US" w:eastAsia="es-AR"/>
        </w:rPr>
      </w:pPr>
      <w:proofErr w:type="spellStart"/>
      <w:r w:rsidRPr="00991EF6">
        <w:rPr>
          <w:lang w:eastAsia="es-AR"/>
        </w:rPr>
        <w:t>Trepte</w:t>
      </w:r>
      <w:proofErr w:type="spellEnd"/>
      <w:r w:rsidRPr="00991EF6">
        <w:rPr>
          <w:lang w:eastAsia="es-AR"/>
        </w:rPr>
        <w:t xml:space="preserve">, S. y </w:t>
      </w:r>
      <w:proofErr w:type="spellStart"/>
      <w:r w:rsidRPr="00991EF6">
        <w:rPr>
          <w:lang w:eastAsia="es-AR"/>
        </w:rPr>
        <w:t>Loy</w:t>
      </w:r>
      <w:proofErr w:type="spellEnd"/>
      <w:r w:rsidRPr="00991EF6">
        <w:rPr>
          <w:lang w:eastAsia="es-AR"/>
        </w:rPr>
        <w:t xml:space="preserve">, L. S. (2017). </w:t>
      </w:r>
      <w:proofErr w:type="gramStart"/>
      <w:r w:rsidRPr="00991EF6">
        <w:rPr>
          <w:lang w:val="en-US" w:eastAsia="es-AR"/>
        </w:rPr>
        <w:t>Social identity theory and self-categorization theory.</w:t>
      </w:r>
      <w:proofErr w:type="gramEnd"/>
      <w:r w:rsidRPr="00991EF6">
        <w:rPr>
          <w:lang w:val="en-US" w:eastAsia="es-AR"/>
        </w:rPr>
        <w:t xml:space="preserve"> </w:t>
      </w:r>
      <w:proofErr w:type="gramStart"/>
      <w:r w:rsidRPr="00991EF6">
        <w:rPr>
          <w:i/>
          <w:lang w:val="en-US" w:eastAsia="es-AR"/>
        </w:rPr>
        <w:t>The International Encyclopedia of Media Effects.</w:t>
      </w:r>
      <w:proofErr w:type="gramEnd"/>
      <w:r w:rsidRPr="00991EF6">
        <w:rPr>
          <w:i/>
          <w:lang w:val="en-US" w:eastAsia="es-AR"/>
        </w:rPr>
        <w:t xml:space="preserve"> </w:t>
      </w:r>
      <w:hyperlink r:id="rId18" w:history="1">
        <w:r w:rsidRPr="005F07CA">
          <w:rPr>
            <w:rStyle w:val="Hipervnculo"/>
            <w:lang w:val="en-US" w:eastAsia="es-AR"/>
          </w:rPr>
          <w:t>https://doi.org/10.1002/9781118783764.wbieme0088</w:t>
        </w:r>
      </w:hyperlink>
    </w:p>
    <w:p w14:paraId="0A7F4B4F" w14:textId="77777777" w:rsidR="00D3102D" w:rsidRDefault="00D3102D" w:rsidP="00D3102D">
      <w:pPr>
        <w:spacing w:line="480" w:lineRule="auto"/>
        <w:ind w:left="142" w:hanging="709"/>
        <w:contextualSpacing/>
        <w:rPr>
          <w:lang w:val="en-US"/>
        </w:rPr>
      </w:pPr>
      <w:r w:rsidRPr="0003782B">
        <w:t xml:space="preserve">Vivas, J., </w:t>
      </w:r>
      <w:proofErr w:type="spellStart"/>
      <w:r w:rsidRPr="0003782B">
        <w:t>Kogan</w:t>
      </w:r>
      <w:proofErr w:type="spellEnd"/>
      <w:r w:rsidRPr="0003782B">
        <w:t xml:space="preserve">, B., Yerro, M., </w:t>
      </w:r>
      <w:proofErr w:type="spellStart"/>
      <w:r w:rsidRPr="0003782B">
        <w:t>Romanelli</w:t>
      </w:r>
      <w:proofErr w:type="spellEnd"/>
      <w:r w:rsidRPr="0003782B">
        <w:t xml:space="preserve">, S., &amp; Vivas, L. (2021). </w:t>
      </w:r>
      <w:proofErr w:type="gramStart"/>
      <w:r w:rsidRPr="00991EF6">
        <w:rPr>
          <w:lang w:val="en-US"/>
        </w:rPr>
        <w:t>Describing the structure of concepts.</w:t>
      </w:r>
      <w:proofErr w:type="gramEnd"/>
      <w:r w:rsidRPr="00991EF6">
        <w:rPr>
          <w:lang w:val="en-US"/>
        </w:rPr>
        <w:t xml:space="preserve"> </w:t>
      </w:r>
      <w:r w:rsidRPr="00991EF6">
        <w:rPr>
          <w:i/>
          <w:lang w:val="en-US"/>
        </w:rPr>
        <w:t>Journal of Cognitive Psychology</w:t>
      </w:r>
      <w:r w:rsidRPr="00991EF6">
        <w:rPr>
          <w:lang w:val="en-US"/>
        </w:rPr>
        <w:t xml:space="preserve">, </w:t>
      </w:r>
      <w:r w:rsidRPr="00991EF6">
        <w:rPr>
          <w:i/>
          <w:lang w:val="en-US"/>
        </w:rPr>
        <w:t>33</w:t>
      </w:r>
      <w:r w:rsidRPr="00991EF6">
        <w:rPr>
          <w:lang w:val="en-US"/>
        </w:rPr>
        <w:t xml:space="preserve">(1), 49-63. </w:t>
      </w:r>
      <w:hyperlink r:id="rId19">
        <w:r w:rsidRPr="00991EF6">
          <w:rPr>
            <w:color w:val="000000"/>
            <w:u w:val="single"/>
            <w:lang w:val="en-US"/>
          </w:rPr>
          <w:t>https://doi.org/10.1080/20445911.2020.1858840</w:t>
        </w:r>
      </w:hyperlink>
    </w:p>
    <w:p w14:paraId="5078CC2C" w14:textId="77777777" w:rsidR="00D3102D" w:rsidRPr="00574C4C" w:rsidRDefault="00D3102D" w:rsidP="00D3102D">
      <w:pPr>
        <w:spacing w:line="480" w:lineRule="auto"/>
        <w:ind w:left="142" w:hanging="709"/>
        <w:contextualSpacing/>
      </w:pPr>
      <w:r w:rsidRPr="00991EF6">
        <w:t xml:space="preserve">Vivas, J., Martínez, S., </w:t>
      </w:r>
      <w:proofErr w:type="spellStart"/>
      <w:r w:rsidRPr="00991EF6">
        <w:t>Krzemien</w:t>
      </w:r>
      <w:proofErr w:type="spellEnd"/>
      <w:r w:rsidRPr="00991EF6">
        <w:t xml:space="preserve">, D. y </w:t>
      </w:r>
      <w:proofErr w:type="spellStart"/>
      <w:r w:rsidRPr="00991EF6">
        <w:t>Lizarralde</w:t>
      </w:r>
      <w:proofErr w:type="spellEnd"/>
      <w:r w:rsidRPr="00991EF6">
        <w:t xml:space="preserve">, F. (2020). Estabilidad semántica en la producción de atributos semánticos entre adultos mayores y adultos jóvenes. </w:t>
      </w:r>
      <w:r w:rsidRPr="00991EF6">
        <w:rPr>
          <w:i/>
        </w:rPr>
        <w:t>APL 38</w:t>
      </w:r>
      <w:r w:rsidRPr="00991EF6">
        <w:t xml:space="preserve">(2), 1-19.  </w:t>
      </w:r>
      <w:hyperlink r:id="rId20">
        <w:r w:rsidRPr="00991EF6">
          <w:rPr>
            <w:u w:val="single"/>
          </w:rPr>
          <w:t>https://doi.org/10.12804/revistas.urosario.edu.co/apl/a.7368</w:t>
        </w:r>
      </w:hyperlink>
    </w:p>
    <w:p w14:paraId="453D8FD9" w14:textId="77777777" w:rsidR="00D3102D" w:rsidRDefault="00D3102D" w:rsidP="00D3102D"/>
    <w:p w14:paraId="65C445D5" w14:textId="77777777" w:rsidR="00D3102D" w:rsidRDefault="00D3102D" w:rsidP="00D3102D"/>
    <w:p w14:paraId="35B7D997" w14:textId="77777777" w:rsidR="00D3102D" w:rsidRDefault="00D3102D" w:rsidP="00D3102D"/>
    <w:p w14:paraId="63E30F73" w14:textId="77777777" w:rsidR="00D3102D" w:rsidRPr="00E25900" w:rsidRDefault="00D3102D" w:rsidP="007A7CDC">
      <w:pPr>
        <w:pStyle w:val="Ttuloprincipiodeartculo"/>
        <w:rPr>
          <w:lang w:val="es-AR"/>
        </w:rPr>
      </w:pPr>
    </w:p>
    <w:sectPr w:rsidR="00D3102D" w:rsidRPr="00E25900" w:rsidSect="0059034C">
      <w:headerReference w:type="even" r:id="rId21"/>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A2729" w14:textId="77777777" w:rsidR="008F3E7F" w:rsidRDefault="008F3E7F" w:rsidP="00C413D4">
      <w:r>
        <w:separator/>
      </w:r>
    </w:p>
  </w:endnote>
  <w:endnote w:type="continuationSeparator" w:id="0">
    <w:p w14:paraId="3678CA15" w14:textId="77777777" w:rsidR="008F3E7F" w:rsidRDefault="008F3E7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Times New Roman (Body CS)">
    <w:altName w:val="Times New Roman"/>
    <w:charset w:val="00"/>
    <w:family w:val="roman"/>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5643">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5643">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17B51" w14:textId="77777777" w:rsidR="008F3E7F" w:rsidRDefault="008F3E7F" w:rsidP="00C413D4">
      <w:r>
        <w:separator/>
      </w:r>
    </w:p>
  </w:footnote>
  <w:footnote w:type="continuationSeparator" w:id="0">
    <w:p w14:paraId="6B4489C1" w14:textId="77777777" w:rsidR="008F3E7F" w:rsidRDefault="008F3E7F"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2BDE3CB7" w:rsidR="007C3C14" w:rsidRDefault="007C3C14"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01B4E"/>
    <w:rsid w:val="000365CA"/>
    <w:rsid w:val="00076F0A"/>
    <w:rsid w:val="001253E7"/>
    <w:rsid w:val="00127870"/>
    <w:rsid w:val="001516ED"/>
    <w:rsid w:val="00153DC5"/>
    <w:rsid w:val="0015691C"/>
    <w:rsid w:val="001C5935"/>
    <w:rsid w:val="001E0B2D"/>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5103A"/>
    <w:rsid w:val="006937D3"/>
    <w:rsid w:val="006A1BA2"/>
    <w:rsid w:val="006B0812"/>
    <w:rsid w:val="006B088F"/>
    <w:rsid w:val="006C21BC"/>
    <w:rsid w:val="006F6924"/>
    <w:rsid w:val="006F7E7E"/>
    <w:rsid w:val="00700F77"/>
    <w:rsid w:val="00704ECD"/>
    <w:rsid w:val="00724F5C"/>
    <w:rsid w:val="0074214E"/>
    <w:rsid w:val="00742E4A"/>
    <w:rsid w:val="00755643"/>
    <w:rsid w:val="00770AE4"/>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F3E7F"/>
    <w:rsid w:val="009032D5"/>
    <w:rsid w:val="00903DEB"/>
    <w:rsid w:val="00963B31"/>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3102D"/>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xcontentpasted0">
    <w:name w:val="x_contentpasted0"/>
    <w:basedOn w:val="Fuentedeprrafopredeter"/>
    <w:rsid w:val="00D31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xcontentpasted0">
    <w:name w:val="x_contentpasted0"/>
    <w:basedOn w:val="Fuentedeprrafopredeter"/>
    <w:rsid w:val="00D31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sycnet.apa.org/record/2020-23032-021" TargetMode="External"/><Relationship Id="rId18" Type="http://schemas.openxmlformats.org/officeDocument/2006/relationships/hyperlink" Target="https://doi.org/10.1002/9781118783764.wbieme008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093/acprof:oso/9780195316872.003.0006" TargetMode="External"/><Relationship Id="rId17" Type="http://schemas.openxmlformats.org/officeDocument/2006/relationships/hyperlink" Target="https://doi.org/10.1146/annurev-devpsych-121318-0848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0463283.2020.1830612" TargetMode="External"/><Relationship Id="rId20" Type="http://schemas.openxmlformats.org/officeDocument/2006/relationships/hyperlink" Target="https://doi.org/10.12804/revistas.urosario.edu.co/apl/a.73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63/22134468-bja10024"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ialnet.unirioja.es/servlet/articulo?codigo=5142888" TargetMode="External"/><Relationship Id="rId23" Type="http://schemas.openxmlformats.org/officeDocument/2006/relationships/footer" Target="footer1.xml"/><Relationship Id="rId10" Type="http://schemas.openxmlformats.org/officeDocument/2006/relationships/hyperlink" Target="https://acortar.link/hzliMF" TargetMode="External"/><Relationship Id="rId19" Type="http://schemas.openxmlformats.org/officeDocument/2006/relationships/hyperlink" Target="https://doi.org/10.1080/20445911.2020.1858840" TargetMode="External"/><Relationship Id="rId4" Type="http://schemas.microsoft.com/office/2007/relationships/stylesWithEffects" Target="stylesWithEffects.xml"/><Relationship Id="rId9" Type="http://schemas.openxmlformats.org/officeDocument/2006/relationships/hyperlink" Target="https://doi.org/10.1016/j.paid.2021.110668" TargetMode="External"/><Relationship Id="rId14" Type="http://schemas.openxmlformats.org/officeDocument/2006/relationships/hyperlink" Target="https://doi.org/10.3389/fpsyg.2017.00101"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B2AF-A21C-4591-8AF6-7B42C4C1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5072</Words>
  <Characters>27896</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Investigaciones Psicologia</cp:lastModifiedBy>
  <cp:revision>10</cp:revision>
  <cp:lastPrinted>2020-04-16T16:22:00Z</cp:lastPrinted>
  <dcterms:created xsi:type="dcterms:W3CDTF">2020-09-09T19:59:00Z</dcterms:created>
  <dcterms:modified xsi:type="dcterms:W3CDTF">2023-11-24T18:36:00Z</dcterms:modified>
</cp:coreProperties>
</file>