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5F77" w14:textId="4AB93B7D" w:rsidR="00B3018F" w:rsidRDefault="002C7D1B" w:rsidP="004E5699">
      <w:pPr>
        <w:jc w:val="center"/>
        <w:rPr>
          <w:b/>
          <w:noProof/>
          <w:sz w:val="36"/>
          <w:szCs w:val="36"/>
          <w:lang w:val="es-CO"/>
        </w:rPr>
      </w:pPr>
      <w:r w:rsidRPr="00B3018F">
        <w:rPr>
          <w:b/>
          <w:noProof/>
          <w:sz w:val="36"/>
          <w:szCs w:val="36"/>
          <w:lang w:val="es-CO"/>
        </w:rPr>
        <w:t>Salud y convi</w:t>
      </w:r>
      <w:r w:rsidR="00B61DE6">
        <w:rPr>
          <w:b/>
          <w:noProof/>
          <w:sz w:val="36"/>
          <w:szCs w:val="36"/>
          <w:lang w:val="es-CO"/>
        </w:rPr>
        <w:t>ven</w:t>
      </w:r>
      <w:r w:rsidRPr="00B3018F">
        <w:rPr>
          <w:b/>
          <w:noProof/>
          <w:sz w:val="36"/>
          <w:szCs w:val="36"/>
          <w:lang w:val="es-CO"/>
        </w:rPr>
        <w:t>cia social basada en la pr</w:t>
      </w:r>
      <w:r>
        <w:rPr>
          <w:b/>
          <w:noProof/>
          <w:sz w:val="36"/>
          <w:szCs w:val="36"/>
          <w:lang w:val="es-CO"/>
        </w:rPr>
        <w:t>áctica de empatía, gratitud y prosocialidad</w:t>
      </w:r>
    </w:p>
    <w:p w14:paraId="5DFC918B" w14:textId="77777777" w:rsidR="00B3018F" w:rsidRPr="00B3018F" w:rsidRDefault="00B3018F" w:rsidP="004E5699">
      <w:pPr>
        <w:jc w:val="center"/>
        <w:rPr>
          <w:b/>
          <w:noProof/>
          <w:sz w:val="36"/>
          <w:szCs w:val="36"/>
          <w:lang w:val="es-CO"/>
        </w:rPr>
      </w:pPr>
    </w:p>
    <w:p w14:paraId="166E5255" w14:textId="728FA0EE" w:rsidR="00C413D4" w:rsidRDefault="002C7D1B" w:rsidP="004E5699">
      <w:pPr>
        <w:jc w:val="center"/>
        <w:rPr>
          <w:b/>
          <w:noProof/>
          <w:sz w:val="36"/>
          <w:szCs w:val="36"/>
          <w:lang w:val="en-US"/>
        </w:rPr>
      </w:pPr>
      <w:r w:rsidRPr="004E5699">
        <w:rPr>
          <w:b/>
          <w:noProof/>
          <w:sz w:val="36"/>
          <w:szCs w:val="36"/>
          <w:lang w:val="en-US"/>
        </w:rPr>
        <w:t>Health and social coexistence based on the practice of empathy, gratitude and prosociality</w:t>
      </w:r>
    </w:p>
    <w:p w14:paraId="6FBD1618" w14:textId="44059366" w:rsidR="00C0139D" w:rsidRDefault="00C0139D" w:rsidP="004E5699">
      <w:pPr>
        <w:jc w:val="center"/>
        <w:rPr>
          <w:b/>
          <w:noProof/>
          <w:sz w:val="36"/>
          <w:szCs w:val="36"/>
          <w:lang w:val="en-US"/>
        </w:rPr>
      </w:pPr>
    </w:p>
    <w:p w14:paraId="0BAD9FA3" w14:textId="098C1666" w:rsidR="00C413D4" w:rsidRPr="00B61DE6" w:rsidRDefault="00C413D4" w:rsidP="00C413D4">
      <w:pPr>
        <w:rPr>
          <w:rFonts w:ascii="Times" w:hAnsi="Times"/>
          <w:i/>
          <w:sz w:val="28"/>
          <w:szCs w:val="28"/>
          <w:lang w:val="en-CA"/>
        </w:rPr>
      </w:pPr>
      <w:r w:rsidRPr="00E25900">
        <w:rPr>
          <w:noProof/>
          <w:lang w:val="en-US" w:eastAsia="en-US"/>
        </w:rPr>
        <mc:AlternateContent>
          <mc:Choice Requires="wps">
            <w:drawing>
              <wp:anchor distT="4294967295" distB="4294967295" distL="114300" distR="114300" simplePos="0" relativeHeight="251667968" behindDoc="0" locked="0" layoutInCell="1" allowOverlap="1" wp14:anchorId="40A29C03" wp14:editId="2971F514">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07A445" id="Straight Connector 8"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B61DE6" w:rsidRDefault="00C413D4" w:rsidP="00C413D4">
      <w:pPr>
        <w:rPr>
          <w:b/>
          <w:sz w:val="20"/>
          <w:szCs w:val="20"/>
          <w:lang w:val="en-CA"/>
        </w:rPr>
      </w:pPr>
    </w:p>
    <w:p w14:paraId="5018478D" w14:textId="77777777" w:rsidR="004E5699" w:rsidRPr="00B61DE6" w:rsidRDefault="004E5699" w:rsidP="007A7C7C">
      <w:pPr>
        <w:jc w:val="both"/>
        <w:rPr>
          <w:bCs/>
          <w:sz w:val="20"/>
          <w:szCs w:val="20"/>
          <w:highlight w:val="yellow"/>
          <w:lang w:val="en-CA"/>
        </w:rPr>
      </w:pPr>
    </w:p>
    <w:p w14:paraId="7C35B110" w14:textId="6B291A8E" w:rsidR="00153DC5" w:rsidRPr="000F777D" w:rsidRDefault="00153DC5" w:rsidP="000F777D">
      <w:pPr>
        <w:pStyle w:val="TtuloResumen"/>
      </w:pPr>
      <w:proofErr w:type="spellStart"/>
      <w:r w:rsidRPr="000F777D">
        <w:t>Resum</w:t>
      </w:r>
      <w:r w:rsidR="009A583F" w:rsidRPr="000F777D">
        <w:t>en</w:t>
      </w:r>
      <w:proofErr w:type="spellEnd"/>
    </w:p>
    <w:p w14:paraId="730FBBB0" w14:textId="62259D39" w:rsidR="00654164" w:rsidRPr="00D11969" w:rsidRDefault="008A4DBF" w:rsidP="00654164">
      <w:pPr>
        <w:jc w:val="both"/>
        <w:rPr>
          <w:i/>
          <w:sz w:val="20"/>
          <w:szCs w:val="20"/>
          <w:lang w:val="es-AR"/>
        </w:rPr>
      </w:pPr>
      <w:r w:rsidRPr="00B3018F">
        <w:rPr>
          <w:sz w:val="20"/>
          <w:szCs w:val="20"/>
          <w:lang w:val="es-AR"/>
        </w:rPr>
        <w:t xml:space="preserve">El propósito de esta investigación fue profundizar acerca de las relaciones entre empatía y gratitud, y su importancia para la </w:t>
      </w:r>
      <w:r w:rsidR="00B463D0" w:rsidRPr="00B3018F">
        <w:rPr>
          <w:sz w:val="20"/>
          <w:szCs w:val="20"/>
          <w:lang w:val="es-AR"/>
        </w:rPr>
        <w:t xml:space="preserve">promoción </w:t>
      </w:r>
      <w:r w:rsidRPr="00B3018F">
        <w:rPr>
          <w:sz w:val="20"/>
          <w:szCs w:val="20"/>
          <w:lang w:val="es-AR"/>
        </w:rPr>
        <w:t>de</w:t>
      </w:r>
      <w:r w:rsidR="0031216C" w:rsidRPr="00B3018F">
        <w:rPr>
          <w:sz w:val="20"/>
          <w:szCs w:val="20"/>
          <w:lang w:val="es-AR"/>
        </w:rPr>
        <w:t>l</w:t>
      </w:r>
      <w:r w:rsidRPr="00B3018F">
        <w:rPr>
          <w:sz w:val="20"/>
          <w:szCs w:val="20"/>
          <w:lang w:val="es-AR"/>
        </w:rPr>
        <w:t xml:space="preserve"> comportamiento prosocial</w:t>
      </w:r>
      <w:r w:rsidR="00F55C40" w:rsidRPr="00B3018F">
        <w:rPr>
          <w:sz w:val="20"/>
          <w:szCs w:val="20"/>
          <w:lang w:val="es-AR"/>
        </w:rPr>
        <w:t>,</w:t>
      </w:r>
      <w:r w:rsidRPr="00B3018F">
        <w:rPr>
          <w:sz w:val="20"/>
          <w:szCs w:val="20"/>
          <w:lang w:val="es-AR"/>
        </w:rPr>
        <w:t xml:space="preserve"> en adolescentes </w:t>
      </w:r>
      <w:r w:rsidR="00B463D0" w:rsidRPr="00B3018F">
        <w:rPr>
          <w:sz w:val="20"/>
          <w:szCs w:val="20"/>
          <w:lang w:val="es-AR"/>
        </w:rPr>
        <w:t xml:space="preserve">latinoamericanos </w:t>
      </w:r>
      <w:r w:rsidRPr="00B3018F">
        <w:rPr>
          <w:sz w:val="20"/>
          <w:szCs w:val="20"/>
          <w:lang w:val="es-AR"/>
        </w:rPr>
        <w:t xml:space="preserve">en postpandemia, con amenazas a su </w:t>
      </w:r>
      <w:r w:rsidR="00F55C40" w:rsidRPr="00B3018F">
        <w:rPr>
          <w:sz w:val="20"/>
          <w:szCs w:val="20"/>
          <w:lang w:val="es-AR"/>
        </w:rPr>
        <w:t xml:space="preserve">salud y </w:t>
      </w:r>
      <w:r w:rsidR="008809E8" w:rsidRPr="00B3018F">
        <w:rPr>
          <w:sz w:val="20"/>
          <w:szCs w:val="20"/>
          <w:lang w:val="es-AR"/>
        </w:rPr>
        <w:t xml:space="preserve">la </w:t>
      </w:r>
      <w:r w:rsidR="00F55C40" w:rsidRPr="00B3018F">
        <w:rPr>
          <w:sz w:val="20"/>
          <w:szCs w:val="20"/>
          <w:lang w:val="es-AR"/>
        </w:rPr>
        <w:t>convivencia social</w:t>
      </w:r>
      <w:r w:rsidR="00B3018F">
        <w:rPr>
          <w:sz w:val="20"/>
          <w:szCs w:val="20"/>
          <w:lang w:val="es-AR"/>
        </w:rPr>
        <w:t xml:space="preserve">. </w:t>
      </w:r>
      <w:r w:rsidR="00654164" w:rsidRPr="00B3018F">
        <w:rPr>
          <w:sz w:val="20"/>
          <w:szCs w:val="20"/>
          <w:lang w:val="es-AR"/>
        </w:rPr>
        <w:t xml:space="preserve">Se trata de un estudio empírico </w:t>
      </w:r>
      <w:r w:rsidR="00CE5681" w:rsidRPr="00B3018F">
        <w:rPr>
          <w:sz w:val="20"/>
          <w:szCs w:val="20"/>
          <w:lang w:val="es-AR"/>
        </w:rPr>
        <w:t xml:space="preserve">breve, dentro de una lógica epistemológica cualitativa que, desde teorías afines a la psicología positiva </w:t>
      </w:r>
      <w:r w:rsidR="00F55C40" w:rsidRPr="00B3018F">
        <w:rPr>
          <w:sz w:val="20"/>
          <w:szCs w:val="20"/>
          <w:lang w:val="es-AR"/>
        </w:rPr>
        <w:t xml:space="preserve">y al </w:t>
      </w:r>
      <w:r w:rsidR="00CE5681" w:rsidRPr="00B3018F">
        <w:rPr>
          <w:sz w:val="20"/>
          <w:szCs w:val="20"/>
          <w:lang w:val="es-AR"/>
        </w:rPr>
        <w:t xml:space="preserve">enfoque de prevención </w:t>
      </w:r>
      <w:r w:rsidR="00F55C40" w:rsidRPr="00B3018F">
        <w:rPr>
          <w:sz w:val="20"/>
          <w:szCs w:val="20"/>
          <w:lang w:val="es-AR"/>
        </w:rPr>
        <w:t xml:space="preserve">de </w:t>
      </w:r>
      <w:r w:rsidR="00CE5681" w:rsidRPr="00B3018F">
        <w:rPr>
          <w:sz w:val="20"/>
          <w:szCs w:val="20"/>
          <w:lang w:val="es-AR"/>
        </w:rPr>
        <w:t xml:space="preserve">la salud integral </w:t>
      </w:r>
      <w:r w:rsidR="00F55C40" w:rsidRPr="00B3018F">
        <w:rPr>
          <w:sz w:val="20"/>
          <w:szCs w:val="20"/>
          <w:lang w:val="es-AR"/>
        </w:rPr>
        <w:t xml:space="preserve">en </w:t>
      </w:r>
      <w:r w:rsidR="00CE5681" w:rsidRPr="00B3018F">
        <w:rPr>
          <w:sz w:val="20"/>
          <w:szCs w:val="20"/>
          <w:lang w:val="es-AR"/>
        </w:rPr>
        <w:t xml:space="preserve">adolescentes, desarrolló un análisis de contenido emergente mediante </w:t>
      </w:r>
      <w:r w:rsidR="00654164" w:rsidRPr="00B3018F">
        <w:rPr>
          <w:sz w:val="20"/>
          <w:szCs w:val="20"/>
          <w:lang w:val="es-AR"/>
        </w:rPr>
        <w:t>d</w:t>
      </w:r>
      <w:r w:rsidR="00360E2A" w:rsidRPr="00B3018F">
        <w:rPr>
          <w:sz w:val="20"/>
          <w:szCs w:val="20"/>
          <w:lang w:val="es-AR"/>
        </w:rPr>
        <w:t xml:space="preserve">iseño documental retrospectivo, </w:t>
      </w:r>
      <w:r w:rsidR="00942795" w:rsidRPr="00B3018F">
        <w:rPr>
          <w:sz w:val="20"/>
          <w:szCs w:val="20"/>
          <w:lang w:val="es-AR"/>
        </w:rPr>
        <w:t>de</w:t>
      </w:r>
      <w:r w:rsidR="00654164" w:rsidRPr="00B3018F">
        <w:rPr>
          <w:sz w:val="20"/>
          <w:szCs w:val="20"/>
          <w:lang w:val="es-AR"/>
        </w:rPr>
        <w:t xml:space="preserve"> alcance descriptivo, </w:t>
      </w:r>
      <w:r w:rsidR="00CE5681" w:rsidRPr="00B3018F">
        <w:rPr>
          <w:sz w:val="20"/>
          <w:szCs w:val="20"/>
          <w:lang w:val="es-AR"/>
        </w:rPr>
        <w:t xml:space="preserve">que incluyó </w:t>
      </w:r>
      <w:r w:rsidR="00942795" w:rsidRPr="00B3018F">
        <w:rPr>
          <w:sz w:val="20"/>
          <w:szCs w:val="20"/>
          <w:lang w:val="es-AR"/>
        </w:rPr>
        <w:t>triangulación de datos, y comparación constante por muestreo teórico “</w:t>
      </w:r>
      <w:proofErr w:type="spellStart"/>
      <w:r w:rsidR="00942795" w:rsidRPr="00B3018F">
        <w:rPr>
          <w:sz w:val="20"/>
          <w:szCs w:val="20"/>
          <w:lang w:val="es-AR"/>
        </w:rPr>
        <w:t>Grounded</w:t>
      </w:r>
      <w:proofErr w:type="spellEnd"/>
      <w:r w:rsidR="00942795" w:rsidRPr="00B3018F">
        <w:rPr>
          <w:sz w:val="20"/>
          <w:szCs w:val="20"/>
          <w:lang w:val="es-AR"/>
        </w:rPr>
        <w:t xml:space="preserve"> </w:t>
      </w:r>
      <w:proofErr w:type="spellStart"/>
      <w:r w:rsidR="00942795" w:rsidRPr="00B3018F">
        <w:rPr>
          <w:sz w:val="20"/>
          <w:szCs w:val="20"/>
          <w:lang w:val="es-AR"/>
        </w:rPr>
        <w:t>Theory</w:t>
      </w:r>
      <w:proofErr w:type="spellEnd"/>
      <w:r w:rsidR="00942795" w:rsidRPr="00B3018F">
        <w:rPr>
          <w:sz w:val="20"/>
          <w:szCs w:val="20"/>
          <w:lang w:val="es-AR"/>
        </w:rPr>
        <w:t xml:space="preserve">”, </w:t>
      </w:r>
      <w:r w:rsidR="00654164" w:rsidRPr="00B3018F">
        <w:rPr>
          <w:sz w:val="20"/>
          <w:szCs w:val="20"/>
          <w:lang w:val="es-AR"/>
        </w:rPr>
        <w:t xml:space="preserve">de </w:t>
      </w:r>
      <w:r w:rsidR="00CE5681" w:rsidRPr="00B3018F">
        <w:rPr>
          <w:sz w:val="20"/>
          <w:szCs w:val="20"/>
          <w:lang w:val="es-AR"/>
        </w:rPr>
        <w:t xml:space="preserve">información disponible en </w:t>
      </w:r>
      <w:r w:rsidR="00942795" w:rsidRPr="00B3018F">
        <w:rPr>
          <w:sz w:val="20"/>
          <w:szCs w:val="20"/>
          <w:lang w:val="es-AR"/>
        </w:rPr>
        <w:t xml:space="preserve">publicaciones de </w:t>
      </w:r>
      <w:r w:rsidR="00654164" w:rsidRPr="00B3018F">
        <w:rPr>
          <w:sz w:val="20"/>
          <w:szCs w:val="20"/>
          <w:lang w:val="es-AR"/>
        </w:rPr>
        <w:t xml:space="preserve">los últimos 5 años, </w:t>
      </w:r>
      <w:r w:rsidR="00942795" w:rsidRPr="00B3018F">
        <w:rPr>
          <w:sz w:val="20"/>
          <w:szCs w:val="20"/>
          <w:lang w:val="es-AR"/>
        </w:rPr>
        <w:t>acerca de emociones positivas en jóvenes latinoamericanos</w:t>
      </w:r>
      <w:r w:rsidR="00CE5681" w:rsidRPr="00B3018F">
        <w:rPr>
          <w:sz w:val="20"/>
          <w:szCs w:val="20"/>
          <w:lang w:val="es-AR"/>
        </w:rPr>
        <w:t xml:space="preserve"> en postpandemia</w:t>
      </w:r>
      <w:r w:rsidR="00942795" w:rsidRPr="00B3018F">
        <w:rPr>
          <w:sz w:val="20"/>
          <w:szCs w:val="20"/>
          <w:lang w:val="es-AR"/>
        </w:rPr>
        <w:t xml:space="preserve">. </w:t>
      </w:r>
      <w:r w:rsidRPr="00B3018F">
        <w:rPr>
          <w:sz w:val="20"/>
          <w:szCs w:val="20"/>
          <w:lang w:val="es-AR"/>
        </w:rPr>
        <w:t xml:space="preserve">En una primera fase se construyó un </w:t>
      </w:r>
      <w:r w:rsidR="00BB6BB3" w:rsidRPr="00BB6BB3">
        <w:rPr>
          <w:sz w:val="20"/>
          <w:szCs w:val="20"/>
          <w:lang w:val="es-AR"/>
        </w:rPr>
        <w:t>RAE-Resumen Analítico Especializado</w:t>
      </w:r>
      <w:r w:rsidRPr="00BB6BB3">
        <w:rPr>
          <w:sz w:val="20"/>
          <w:szCs w:val="20"/>
          <w:lang w:val="es-AR"/>
        </w:rPr>
        <w:t>,</w:t>
      </w:r>
      <w:r w:rsidRPr="00B3018F">
        <w:rPr>
          <w:sz w:val="20"/>
          <w:szCs w:val="20"/>
          <w:lang w:val="es-AR"/>
        </w:rPr>
        <w:t xml:space="preserve"> luego se realizó un análisis de información apoyado en </w:t>
      </w:r>
      <w:proofErr w:type="spellStart"/>
      <w:r w:rsidRPr="00B3018F">
        <w:rPr>
          <w:sz w:val="20"/>
          <w:szCs w:val="20"/>
          <w:lang w:val="es-AR"/>
        </w:rPr>
        <w:t>ATLAS.ti</w:t>
      </w:r>
      <w:proofErr w:type="spellEnd"/>
      <w:r w:rsidRPr="00B3018F">
        <w:rPr>
          <w:sz w:val="20"/>
          <w:szCs w:val="20"/>
          <w:lang w:val="es-AR"/>
        </w:rPr>
        <w:t xml:space="preserve"> ®,</w:t>
      </w:r>
      <w:r w:rsidR="00654164" w:rsidRPr="00B3018F">
        <w:rPr>
          <w:sz w:val="20"/>
          <w:szCs w:val="20"/>
          <w:lang w:val="es-AR"/>
        </w:rPr>
        <w:t xml:space="preserve"> </w:t>
      </w:r>
      <w:r w:rsidRPr="00B3018F">
        <w:rPr>
          <w:sz w:val="20"/>
          <w:szCs w:val="20"/>
          <w:lang w:val="es-AR"/>
        </w:rPr>
        <w:t xml:space="preserve">finalmente se </w:t>
      </w:r>
      <w:r w:rsidR="00B766CD" w:rsidRPr="00B3018F">
        <w:rPr>
          <w:sz w:val="20"/>
          <w:szCs w:val="20"/>
          <w:lang w:val="es-AR"/>
        </w:rPr>
        <w:t>sintetizaron elementos que permit</w:t>
      </w:r>
      <w:r w:rsidR="0031216C" w:rsidRPr="00B3018F">
        <w:rPr>
          <w:sz w:val="20"/>
          <w:szCs w:val="20"/>
          <w:lang w:val="es-AR"/>
        </w:rPr>
        <w:t>en</w:t>
      </w:r>
      <w:r w:rsidR="00B766CD" w:rsidRPr="00B3018F">
        <w:rPr>
          <w:sz w:val="20"/>
          <w:szCs w:val="20"/>
          <w:lang w:val="es-AR"/>
        </w:rPr>
        <w:t xml:space="preserve"> </w:t>
      </w:r>
      <w:r w:rsidRPr="00B3018F">
        <w:rPr>
          <w:sz w:val="20"/>
          <w:szCs w:val="20"/>
          <w:lang w:val="es-AR"/>
        </w:rPr>
        <w:t>sug</w:t>
      </w:r>
      <w:r w:rsidR="00B766CD" w:rsidRPr="00B3018F">
        <w:rPr>
          <w:sz w:val="20"/>
          <w:szCs w:val="20"/>
          <w:lang w:val="es-AR"/>
        </w:rPr>
        <w:t xml:space="preserve">erir </w:t>
      </w:r>
      <w:r w:rsidRPr="00B3018F">
        <w:rPr>
          <w:sz w:val="20"/>
          <w:szCs w:val="20"/>
          <w:lang w:val="es-AR"/>
        </w:rPr>
        <w:t xml:space="preserve">algunas recomendaciones para el fomento del comportamiento prosocial, </w:t>
      </w:r>
      <w:r w:rsidR="00B766CD" w:rsidRPr="00B3018F">
        <w:rPr>
          <w:sz w:val="20"/>
          <w:szCs w:val="20"/>
          <w:lang w:val="es-AR"/>
        </w:rPr>
        <w:t xml:space="preserve">y la promoción de </w:t>
      </w:r>
      <w:r w:rsidRPr="00B3018F">
        <w:rPr>
          <w:sz w:val="20"/>
          <w:szCs w:val="20"/>
          <w:lang w:val="es-AR"/>
        </w:rPr>
        <w:t xml:space="preserve">la salud </w:t>
      </w:r>
      <w:r w:rsidR="00F55C40" w:rsidRPr="00B3018F">
        <w:rPr>
          <w:sz w:val="20"/>
          <w:szCs w:val="20"/>
          <w:lang w:val="es-AR"/>
        </w:rPr>
        <w:t>integral</w:t>
      </w:r>
      <w:r w:rsidRPr="00B3018F">
        <w:rPr>
          <w:sz w:val="20"/>
          <w:szCs w:val="20"/>
          <w:lang w:val="es-AR"/>
        </w:rPr>
        <w:t>, en sujetos adolescentes</w:t>
      </w:r>
      <w:r w:rsidR="00B463D0" w:rsidRPr="00B3018F">
        <w:rPr>
          <w:sz w:val="20"/>
          <w:szCs w:val="20"/>
          <w:lang w:val="es-AR"/>
        </w:rPr>
        <w:t xml:space="preserve"> latinoamericanos</w:t>
      </w:r>
      <w:r w:rsidR="00B766CD" w:rsidRPr="00B3018F">
        <w:rPr>
          <w:sz w:val="20"/>
          <w:szCs w:val="20"/>
          <w:lang w:val="es-AR"/>
        </w:rPr>
        <w:t>, en postpandemia.</w:t>
      </w:r>
      <w:r w:rsidRPr="00B3018F">
        <w:rPr>
          <w:sz w:val="20"/>
          <w:szCs w:val="20"/>
          <w:lang w:val="es-AR"/>
        </w:rPr>
        <w:t xml:space="preserve"> Los hallazgos sugieren relaciones significativas entre algunos aspectos y componentes de la empatía y la gratitud, y su papel como facilitadores de</w:t>
      </w:r>
      <w:r w:rsidR="00AD1020" w:rsidRPr="00B3018F">
        <w:rPr>
          <w:sz w:val="20"/>
          <w:szCs w:val="20"/>
          <w:lang w:val="es-AR"/>
        </w:rPr>
        <w:t xml:space="preserve">l desarrollo de </w:t>
      </w:r>
      <w:r w:rsidR="0031216C" w:rsidRPr="00B3018F">
        <w:rPr>
          <w:sz w:val="20"/>
          <w:szCs w:val="20"/>
          <w:lang w:val="es-AR"/>
        </w:rPr>
        <w:t>formas de expresión</w:t>
      </w:r>
      <w:r w:rsidR="00AD1020" w:rsidRPr="00B3018F">
        <w:rPr>
          <w:sz w:val="20"/>
          <w:szCs w:val="20"/>
          <w:lang w:val="es-AR"/>
        </w:rPr>
        <w:t xml:space="preserve"> que involucran </w:t>
      </w:r>
      <w:r w:rsidRPr="00B3018F">
        <w:rPr>
          <w:sz w:val="20"/>
          <w:szCs w:val="20"/>
          <w:lang w:val="es-AR"/>
        </w:rPr>
        <w:t xml:space="preserve">tipos o niveles de comportamiento prosocial, entre adolescentes en condición de postpandemia, </w:t>
      </w:r>
      <w:r w:rsidR="0031216C" w:rsidRPr="00B3018F">
        <w:rPr>
          <w:sz w:val="20"/>
          <w:szCs w:val="20"/>
          <w:lang w:val="es-AR"/>
        </w:rPr>
        <w:t>entr</w:t>
      </w:r>
      <w:r w:rsidR="00F55C40" w:rsidRPr="00B3018F">
        <w:rPr>
          <w:sz w:val="20"/>
          <w:szCs w:val="20"/>
          <w:lang w:val="es-AR"/>
        </w:rPr>
        <w:t>e</w:t>
      </w:r>
      <w:r w:rsidR="0031216C" w:rsidRPr="00B3018F">
        <w:rPr>
          <w:sz w:val="20"/>
          <w:szCs w:val="20"/>
          <w:lang w:val="es-AR"/>
        </w:rPr>
        <w:t xml:space="preserve"> otros</w:t>
      </w:r>
      <w:r w:rsidRPr="00B3018F">
        <w:rPr>
          <w:sz w:val="20"/>
          <w:szCs w:val="20"/>
          <w:lang w:val="es-AR"/>
        </w:rPr>
        <w:t>.</w:t>
      </w:r>
      <w:r w:rsidR="00B463D0">
        <w:rPr>
          <w:sz w:val="20"/>
          <w:szCs w:val="20"/>
          <w:lang w:val="es-AR"/>
        </w:rPr>
        <w:t xml:space="preserve"> </w:t>
      </w:r>
    </w:p>
    <w:p w14:paraId="1A7CB0CB" w14:textId="0575B32E" w:rsidR="008A4DBF" w:rsidRPr="00F117C8" w:rsidRDefault="008A4DBF" w:rsidP="00153DC5">
      <w:pPr>
        <w:rPr>
          <w:sz w:val="20"/>
          <w:szCs w:val="20"/>
          <w:highlight w:val="yellow"/>
          <w:lang w:val="es-AR"/>
        </w:rPr>
      </w:pPr>
    </w:p>
    <w:p w14:paraId="52B41A5E" w14:textId="174EFA85" w:rsidR="00153DC5" w:rsidRPr="008A4DBF" w:rsidRDefault="00153DC5" w:rsidP="00153DC5">
      <w:pPr>
        <w:jc w:val="both"/>
        <w:rPr>
          <w:b/>
          <w:sz w:val="20"/>
          <w:szCs w:val="20"/>
          <w:lang w:val="es-ES"/>
        </w:rPr>
      </w:pPr>
      <w:r w:rsidRPr="008A4DBF">
        <w:rPr>
          <w:b/>
          <w:sz w:val="20"/>
          <w:szCs w:val="20"/>
          <w:lang w:val="es-ES"/>
        </w:rPr>
        <w:t>Pala</w:t>
      </w:r>
      <w:r w:rsidR="009A583F" w:rsidRPr="008A4DBF">
        <w:rPr>
          <w:b/>
          <w:sz w:val="20"/>
          <w:szCs w:val="20"/>
          <w:lang w:val="es-ES"/>
        </w:rPr>
        <w:t>bras clave</w:t>
      </w:r>
    </w:p>
    <w:p w14:paraId="7189B82D" w14:textId="27D3526C" w:rsidR="00E55124" w:rsidRPr="00E25900" w:rsidRDefault="008A4DBF" w:rsidP="007A7C7C">
      <w:pPr>
        <w:jc w:val="both"/>
        <w:rPr>
          <w:bCs/>
          <w:sz w:val="20"/>
          <w:szCs w:val="20"/>
          <w:lang w:val="es-AR"/>
        </w:rPr>
      </w:pPr>
      <w:r>
        <w:rPr>
          <w:bCs/>
          <w:sz w:val="20"/>
          <w:szCs w:val="20"/>
          <w:lang w:val="es-ES"/>
        </w:rPr>
        <w:t>Empatía; gratitud; prosocialidad;</w:t>
      </w:r>
      <w:r w:rsidRPr="008A4DBF">
        <w:rPr>
          <w:bCs/>
          <w:sz w:val="20"/>
          <w:szCs w:val="20"/>
          <w:lang w:val="es-ES"/>
        </w:rPr>
        <w:t xml:space="preserve"> s</w:t>
      </w:r>
      <w:r>
        <w:rPr>
          <w:bCs/>
          <w:sz w:val="20"/>
          <w:szCs w:val="20"/>
          <w:lang w:val="es-ES"/>
        </w:rPr>
        <w:t>alud</w:t>
      </w:r>
      <w:r w:rsidR="00F55C40">
        <w:rPr>
          <w:bCs/>
          <w:sz w:val="20"/>
          <w:szCs w:val="20"/>
          <w:lang w:val="es-ES"/>
        </w:rPr>
        <w:t xml:space="preserve"> integral</w:t>
      </w:r>
      <w:r>
        <w:rPr>
          <w:bCs/>
          <w:sz w:val="20"/>
          <w:szCs w:val="20"/>
          <w:lang w:val="es-ES"/>
        </w:rPr>
        <w:t>; adolescentes; convivencia.</w:t>
      </w:r>
      <w:r w:rsidRPr="008A4DBF">
        <w:rPr>
          <w:bCs/>
          <w:noProof/>
          <w:sz w:val="20"/>
          <w:szCs w:val="20"/>
          <w:highlight w:val="yellow"/>
          <w:lang w:val="es-CO" w:eastAsia="en-US"/>
        </w:rPr>
        <w:t xml:space="preserve"> </w:t>
      </w:r>
      <w:r w:rsidR="00E55124" w:rsidRPr="00F117C8">
        <w:rPr>
          <w:bCs/>
          <w:noProof/>
          <w:sz w:val="20"/>
          <w:szCs w:val="20"/>
          <w:highlight w:val="yellow"/>
          <w:lang w:val="en-US" w:eastAsia="en-US"/>
        </w:rPr>
        <w:drawing>
          <wp:anchor distT="0" distB="0" distL="114300" distR="114300" simplePos="0" relativeHeight="251668992" behindDoc="0" locked="0" layoutInCell="1" allowOverlap="1" wp14:anchorId="260AE470" wp14:editId="13D3CB59">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84E5D49" w14:textId="77777777" w:rsidR="00C0139D" w:rsidRDefault="00C0139D" w:rsidP="000F777D">
      <w:pPr>
        <w:pStyle w:val="TtuloResumen"/>
      </w:pPr>
    </w:p>
    <w:p w14:paraId="4AE775A2" w14:textId="2A772836" w:rsidR="00C0139D" w:rsidRDefault="00C0139D" w:rsidP="000F777D">
      <w:pPr>
        <w:pStyle w:val="TtuloResumen"/>
      </w:pPr>
      <w:r w:rsidRPr="008A4DBF">
        <w:t>Abstract</w:t>
      </w:r>
    </w:p>
    <w:p w14:paraId="12D0BC49" w14:textId="38F27572" w:rsidR="000F777D" w:rsidRDefault="000F777D" w:rsidP="00C0139D">
      <w:pPr>
        <w:rPr>
          <w:sz w:val="20"/>
          <w:szCs w:val="20"/>
          <w:lang w:val="en-CA"/>
        </w:rPr>
      </w:pPr>
      <w:r w:rsidRPr="000F777D">
        <w:rPr>
          <w:sz w:val="20"/>
          <w:szCs w:val="20"/>
          <w:lang w:val="en-CA"/>
        </w:rPr>
        <w:t xml:space="preserve">The purpose of this research was to delve deeper into the relationships between empathy and gratitude, and its importance for the promotion of prosocial behavior, in Latin American adolescents in the post-pandemic, with threats to their health and social coexistence. This is a brief empirical study, within a qualitative epistemological logic that, from theories related to positive psychology and the comprehensive health prevention approach in adolescents, developed an analysis of emerging content through retrospective documentary design, of descriptive scope, which included data triangulation, and constant comparison by theoretical sampling "Grounded Theory", of information available in publications from the last 5 years, about positive emotions in young Latin Americans in the post-pandemic. In the first phase, a RAE-Specialized Analytical Summary was built, then an information analysis supported by </w:t>
      </w:r>
      <w:proofErr w:type="spellStart"/>
      <w:r w:rsidRPr="000F777D">
        <w:rPr>
          <w:sz w:val="20"/>
          <w:szCs w:val="20"/>
          <w:lang w:val="en-CA"/>
        </w:rPr>
        <w:t>ATLAS.ti</w:t>
      </w:r>
      <w:proofErr w:type="spellEnd"/>
      <w:r w:rsidRPr="000F777D">
        <w:rPr>
          <w:sz w:val="20"/>
          <w:szCs w:val="20"/>
          <w:lang w:val="en-CA"/>
        </w:rPr>
        <w:t xml:space="preserve"> ® was carried out, finally elements were synthesized that allow us to suggest some recommendations for the promotion of prosocial behavior and the promotion of comprehensive health, in Latin American adolescent subjects, in the post-pandemic. The findings suggest significant relationships between some aspects and components of empathy and gratitude, and their role as facilitators of the development of forms of expression that involve types or levels of prosocial behavior, among adolescents in a post-pandemic condition, among others.</w:t>
      </w:r>
    </w:p>
    <w:p w14:paraId="564A574B" w14:textId="77777777" w:rsidR="000F777D" w:rsidRPr="000F777D" w:rsidRDefault="000F777D" w:rsidP="00C0139D">
      <w:pPr>
        <w:rPr>
          <w:sz w:val="20"/>
          <w:szCs w:val="20"/>
          <w:lang w:val="en-CA"/>
        </w:rPr>
      </w:pPr>
    </w:p>
    <w:p w14:paraId="78A1FC66" w14:textId="77777777" w:rsidR="00C0139D" w:rsidRPr="000F777D" w:rsidRDefault="00C0139D" w:rsidP="00C0139D">
      <w:pPr>
        <w:rPr>
          <w:b/>
          <w:sz w:val="20"/>
          <w:szCs w:val="20"/>
          <w:lang w:val="en-CA"/>
        </w:rPr>
      </w:pPr>
      <w:r w:rsidRPr="000F777D">
        <w:rPr>
          <w:b/>
          <w:sz w:val="20"/>
          <w:szCs w:val="20"/>
          <w:lang w:val="en-CA"/>
        </w:rPr>
        <w:t>Keywords</w:t>
      </w:r>
    </w:p>
    <w:p w14:paraId="0BD4506F" w14:textId="5DEBF203" w:rsidR="004E5699" w:rsidRPr="000F777D" w:rsidRDefault="000F777D">
      <w:pPr>
        <w:rPr>
          <w:sz w:val="20"/>
          <w:szCs w:val="20"/>
          <w:lang w:val="en-CA"/>
        </w:rPr>
      </w:pPr>
      <w:r w:rsidRPr="000F777D">
        <w:rPr>
          <w:sz w:val="20"/>
          <w:szCs w:val="20"/>
          <w:lang w:val="en-CA"/>
        </w:rPr>
        <w:t xml:space="preserve">Empathy; gratitude; </w:t>
      </w:r>
      <w:proofErr w:type="spellStart"/>
      <w:r w:rsidRPr="000F777D">
        <w:rPr>
          <w:sz w:val="20"/>
          <w:szCs w:val="20"/>
          <w:lang w:val="en-CA"/>
        </w:rPr>
        <w:t>prosociality</w:t>
      </w:r>
      <w:proofErr w:type="spellEnd"/>
      <w:r w:rsidRPr="000F777D">
        <w:rPr>
          <w:sz w:val="20"/>
          <w:szCs w:val="20"/>
          <w:lang w:val="en-CA"/>
        </w:rPr>
        <w:t>; integral Health; teenagers; coexistence.</w:t>
      </w:r>
    </w:p>
    <w:p w14:paraId="0825BAAD" w14:textId="77777777" w:rsidR="00C0139D" w:rsidRPr="000F777D" w:rsidRDefault="00C0139D">
      <w:pPr>
        <w:rPr>
          <w:lang w:val="en-CA"/>
        </w:rPr>
      </w:pPr>
      <w:r w:rsidRPr="000F777D">
        <w:rPr>
          <w:lang w:val="en-CA"/>
        </w:rPr>
        <w:br w:type="page"/>
      </w:r>
    </w:p>
    <w:p w14:paraId="3F538DA7" w14:textId="10C98F5F" w:rsidR="00153DC5" w:rsidRPr="00E25900" w:rsidRDefault="002C7D1B" w:rsidP="007A7CDC">
      <w:pPr>
        <w:pStyle w:val="Ttuloprincipiodeartculo"/>
        <w:rPr>
          <w:lang w:val="es-AR"/>
        </w:rPr>
      </w:pPr>
      <w:r w:rsidRPr="004E5699">
        <w:rPr>
          <w:lang w:val="es-AR"/>
        </w:rPr>
        <w:lastRenderedPageBreak/>
        <w:t>Salud y convivencia social basada en práctica de empatía, gratitud y prosocialidad</w:t>
      </w:r>
    </w:p>
    <w:p w14:paraId="4FA726CB" w14:textId="2726F646" w:rsidR="006A1BA2" w:rsidRPr="00B47128" w:rsidRDefault="00153DC5" w:rsidP="00CE7D65">
      <w:pPr>
        <w:pStyle w:val="Ttulosinternos"/>
        <w:rPr>
          <w:bCs/>
          <w:lang w:val="es-CO"/>
        </w:rPr>
      </w:pPr>
      <w:r w:rsidRPr="00107993">
        <w:rPr>
          <w:lang w:val="es-ES_tradnl"/>
        </w:rPr>
        <w:t>Introduc</w:t>
      </w:r>
      <w:r w:rsidR="00107993" w:rsidRPr="00107993">
        <w:rPr>
          <w:lang w:val="es-ES_tradnl"/>
        </w:rPr>
        <w:t>ción</w:t>
      </w:r>
    </w:p>
    <w:p w14:paraId="48124F89" w14:textId="72621D6D" w:rsidR="00B519FE" w:rsidRDefault="004E5699" w:rsidP="004E5699">
      <w:pPr>
        <w:pStyle w:val="Prrafocomn"/>
        <w:rPr>
          <w:lang w:val="es-AR"/>
        </w:rPr>
      </w:pPr>
      <w:r w:rsidRPr="004E5699">
        <w:rPr>
          <w:lang w:val="es-AR"/>
        </w:rPr>
        <w:t xml:space="preserve">La pandemia transformó la realidad y empujó a la humanidad a </w:t>
      </w:r>
      <w:r w:rsidR="00F758F0">
        <w:rPr>
          <w:lang w:val="es-AR"/>
        </w:rPr>
        <w:t xml:space="preserve">adaptarse a una </w:t>
      </w:r>
      <w:r w:rsidR="00F758F0" w:rsidRPr="00F758F0">
        <w:rPr>
          <w:i/>
          <w:lang w:val="es-AR"/>
        </w:rPr>
        <w:t>nueva normalidad</w:t>
      </w:r>
      <w:r w:rsidRPr="004E5699">
        <w:rPr>
          <w:lang w:val="es-AR"/>
        </w:rPr>
        <w:t>. Sin embargo, aunque algunas personas lograron enfrentar el cambio de manera más adaptativa, otros no contaron con las suficientes herramientas para lograrlo</w:t>
      </w:r>
      <w:r w:rsidR="008C4047">
        <w:rPr>
          <w:lang w:val="es-AR"/>
        </w:rPr>
        <w:t xml:space="preserve"> </w:t>
      </w:r>
      <w:r w:rsidRPr="004E5699">
        <w:rPr>
          <w:lang w:val="es-AR"/>
        </w:rPr>
        <w:t>(</w:t>
      </w:r>
      <w:r w:rsidR="00654164" w:rsidRPr="00654164">
        <w:rPr>
          <w:lang w:val="es-AR"/>
        </w:rPr>
        <w:t>Segovia</w:t>
      </w:r>
      <w:r w:rsidRPr="00654164">
        <w:rPr>
          <w:lang w:val="es-AR"/>
        </w:rPr>
        <w:t xml:space="preserve"> et al.</w:t>
      </w:r>
      <w:r w:rsidR="001A5F97">
        <w:rPr>
          <w:lang w:val="es-AR"/>
        </w:rPr>
        <w:t>,</w:t>
      </w:r>
      <w:r w:rsidRPr="00654164">
        <w:rPr>
          <w:lang w:val="es-AR"/>
        </w:rPr>
        <w:t xml:space="preserve"> 2022).</w:t>
      </w:r>
      <w:r w:rsidRPr="004E5699">
        <w:rPr>
          <w:lang w:val="es-AR"/>
        </w:rPr>
        <w:t xml:space="preserve"> La OMS presentó un informe sobre las repercusiones de la pandemia en la Salud Mental donde s</w:t>
      </w:r>
      <w:r w:rsidR="009C2BBB">
        <w:rPr>
          <w:lang w:val="es-AR"/>
        </w:rPr>
        <w:t xml:space="preserve">e evidencian </w:t>
      </w:r>
      <w:r w:rsidR="00F758F0">
        <w:rPr>
          <w:lang w:val="es-AR"/>
        </w:rPr>
        <w:t xml:space="preserve">principalmente </w:t>
      </w:r>
      <w:r w:rsidR="009C2BBB" w:rsidRPr="00F758F0">
        <w:rPr>
          <w:i/>
          <w:lang w:val="es-AR"/>
        </w:rPr>
        <w:t xml:space="preserve">la </w:t>
      </w:r>
      <w:r w:rsidR="009C2BBB" w:rsidRPr="00D6024E">
        <w:rPr>
          <w:i/>
          <w:lang w:val="es-AR"/>
        </w:rPr>
        <w:t>prevalencia</w:t>
      </w:r>
      <w:r w:rsidR="009C2BBB" w:rsidRPr="00D6024E">
        <w:rPr>
          <w:lang w:val="es-AR"/>
        </w:rPr>
        <w:t xml:space="preserve"> de síntomas</w:t>
      </w:r>
      <w:r w:rsidR="009C2BBB">
        <w:rPr>
          <w:lang w:val="es-AR"/>
        </w:rPr>
        <w:t>, pensamientos y comportamientos referentes a problemas psicológicos</w:t>
      </w:r>
      <w:r w:rsidR="009C2BBB" w:rsidRPr="004E5699">
        <w:rPr>
          <w:lang w:val="es-AR"/>
        </w:rPr>
        <w:t xml:space="preserve"> (2022).</w:t>
      </w:r>
    </w:p>
    <w:p w14:paraId="49FA63CC" w14:textId="77777777" w:rsidR="00B519FE" w:rsidRDefault="004E5699" w:rsidP="004E5699">
      <w:pPr>
        <w:pStyle w:val="Prrafocomn"/>
        <w:rPr>
          <w:lang w:val="es-AR"/>
        </w:rPr>
      </w:pPr>
      <w:r w:rsidRPr="004E5699">
        <w:rPr>
          <w:lang w:val="es-AR"/>
        </w:rPr>
        <w:t xml:space="preserve">Es importante resaltar </w:t>
      </w:r>
      <w:r w:rsidR="00F758F0" w:rsidRPr="004E5699">
        <w:rPr>
          <w:lang w:val="es-AR"/>
        </w:rPr>
        <w:t>que,</w:t>
      </w:r>
      <w:r w:rsidR="00F758F0">
        <w:rPr>
          <w:lang w:val="es-AR"/>
        </w:rPr>
        <w:t xml:space="preserve"> g</w:t>
      </w:r>
      <w:r w:rsidRPr="004E5699">
        <w:rPr>
          <w:lang w:val="es-AR"/>
        </w:rPr>
        <w:t>racias a la virtualidad</w:t>
      </w:r>
      <w:r w:rsidR="001A5F97">
        <w:rPr>
          <w:lang w:val="es-AR"/>
        </w:rPr>
        <w:t>,</w:t>
      </w:r>
      <w:r w:rsidRPr="004E5699">
        <w:rPr>
          <w:lang w:val="es-AR"/>
        </w:rPr>
        <w:t xml:space="preserve"> expandi</w:t>
      </w:r>
      <w:r w:rsidR="00F758F0">
        <w:rPr>
          <w:lang w:val="es-AR"/>
        </w:rPr>
        <w:t>da como consecuencia de</w:t>
      </w:r>
      <w:r w:rsidRPr="004E5699">
        <w:rPr>
          <w:lang w:val="es-AR"/>
        </w:rPr>
        <w:t xml:space="preserve"> la pandemia, se evidenció una alternativa para acceder y desarrollar intervenciones que promovieran la salud mental (Pulido, 2021).</w:t>
      </w:r>
      <w:r w:rsidR="00B519FE">
        <w:rPr>
          <w:lang w:val="es-AR"/>
        </w:rPr>
        <w:t xml:space="preserve"> </w:t>
      </w:r>
      <w:r w:rsidRPr="004E5699">
        <w:rPr>
          <w:lang w:val="es-AR"/>
        </w:rPr>
        <w:t xml:space="preserve">Sin embargo, en términos de salud pública, se ha dado prioridad a una intervención paliativa, </w:t>
      </w:r>
      <w:r w:rsidRPr="001A5F97">
        <w:rPr>
          <w:i/>
          <w:iCs/>
          <w:lang w:val="es-AR"/>
        </w:rPr>
        <w:t>buscar un remedio al malestar</w:t>
      </w:r>
      <w:r w:rsidRPr="004E5699">
        <w:rPr>
          <w:lang w:val="es-AR"/>
        </w:rPr>
        <w:t xml:space="preserve">, </w:t>
      </w:r>
      <w:r w:rsidR="001A5F97">
        <w:rPr>
          <w:lang w:val="es-AR"/>
        </w:rPr>
        <w:t xml:space="preserve">ante </w:t>
      </w:r>
      <w:r w:rsidRPr="004E5699">
        <w:rPr>
          <w:lang w:val="es-AR"/>
        </w:rPr>
        <w:t>este escenario la psicología positiva surge frente a la necesidad de profundizar en aspectos más saludables (positivos) del ser humano, como lo son el bienestar</w:t>
      </w:r>
      <w:r w:rsidR="0095345F">
        <w:rPr>
          <w:lang w:val="es-AR"/>
        </w:rPr>
        <w:t>, fortalezas</w:t>
      </w:r>
      <w:r w:rsidRPr="004E5699">
        <w:rPr>
          <w:lang w:val="es-AR"/>
        </w:rPr>
        <w:t xml:space="preserve"> y la promoción de la salud (Hervás, 2009). </w:t>
      </w:r>
    </w:p>
    <w:p w14:paraId="64866931" w14:textId="77777777" w:rsidR="00B519FE" w:rsidRDefault="004E5699" w:rsidP="004E5699">
      <w:pPr>
        <w:pStyle w:val="Prrafocomn"/>
        <w:rPr>
          <w:lang w:val="es-AR"/>
        </w:rPr>
      </w:pPr>
      <w:r w:rsidRPr="004E5699">
        <w:rPr>
          <w:lang w:val="es-AR"/>
        </w:rPr>
        <w:t xml:space="preserve">Desde esta perspectiva, de promoción y prevención, sin dejar </w:t>
      </w:r>
      <w:r w:rsidR="001A5F97">
        <w:rPr>
          <w:lang w:val="es-AR"/>
        </w:rPr>
        <w:t xml:space="preserve">de lado </w:t>
      </w:r>
      <w:r w:rsidRPr="004E5699">
        <w:rPr>
          <w:lang w:val="es-AR"/>
        </w:rPr>
        <w:t>o negar la importancia de la intervención, se plantea la práctica de la gratitud, empatía</w:t>
      </w:r>
      <w:r w:rsidR="00336AB2">
        <w:rPr>
          <w:lang w:val="es-AR"/>
        </w:rPr>
        <w:t xml:space="preserve"> </w:t>
      </w:r>
      <w:r w:rsidRPr="004E5699">
        <w:rPr>
          <w:lang w:val="es-AR"/>
        </w:rPr>
        <w:t>y conducta prosocial, como formas que buscan aportar a</w:t>
      </w:r>
      <w:r w:rsidR="001A5F97">
        <w:rPr>
          <w:lang w:val="es-AR"/>
        </w:rPr>
        <w:t>l logro de</w:t>
      </w:r>
      <w:r w:rsidRPr="004E5699">
        <w:rPr>
          <w:lang w:val="es-AR"/>
        </w:rPr>
        <w:t xml:space="preserve"> la salud y la convivencia social. Se identifica que la práctica de la empatía se vincula con maneras de visualizar, analizar y desarrollar formas de interacción social. Desde un enfoque positivo, se evidencia que promueve la satisfacción vital y la salud mental, a la vez disminuye el afecto negativo (Herrero, 2022). </w:t>
      </w:r>
    </w:p>
    <w:p w14:paraId="2D611FDD" w14:textId="77777777" w:rsidR="00B519FE" w:rsidRDefault="004E5699" w:rsidP="004E5699">
      <w:pPr>
        <w:pStyle w:val="Prrafocomn"/>
        <w:rPr>
          <w:lang w:val="es-AR"/>
        </w:rPr>
      </w:pPr>
      <w:r w:rsidRPr="004E5699">
        <w:rPr>
          <w:lang w:val="es-AR"/>
        </w:rPr>
        <w:t>Como recurso psicológico, la gratitud es importante para la gestión de situaciones que generan ansiedad y estrés, alivianando síntomas psicológicos desadaptativos, y promoviendo la resiliencia (Rodríguez, 2023).</w:t>
      </w:r>
      <w:r w:rsidR="00B519FE">
        <w:rPr>
          <w:lang w:val="es-AR"/>
        </w:rPr>
        <w:t xml:space="preserve"> </w:t>
      </w:r>
      <w:r w:rsidRPr="004E5699">
        <w:rPr>
          <w:lang w:val="es-AR"/>
        </w:rPr>
        <w:t xml:space="preserve">Además, la empatía se relaciona con la conducta prosocial y valores positivos vinculados con la salud mental de quienes la experimentan, así como de aquellos que reaccionan frente a sus formas de expresión dentro de la interacción social. </w:t>
      </w:r>
    </w:p>
    <w:p w14:paraId="0B2DC43E" w14:textId="2AE85066" w:rsidR="004E5699" w:rsidRPr="004E5699" w:rsidRDefault="004E5699" w:rsidP="004E5699">
      <w:pPr>
        <w:pStyle w:val="Prrafocomn"/>
        <w:rPr>
          <w:lang w:val="es-AR"/>
        </w:rPr>
      </w:pPr>
      <w:r w:rsidRPr="004E5699">
        <w:rPr>
          <w:lang w:val="es-AR"/>
        </w:rPr>
        <w:t xml:space="preserve">Específicamente en adolescentes, se identifican evidencias acerca de la importancia de promover en ellos la conformación de grupos que desarrollen conductas prosociales, como alternativas eficaces para apoyar la superación de vulnerabilidades y amenazas en personas jóvenes en postpandemia, así como la necesidad de mejorar procesos de prevención de </w:t>
      </w:r>
      <w:r w:rsidRPr="004E5699">
        <w:rPr>
          <w:lang w:val="es-AR"/>
        </w:rPr>
        <w:lastRenderedPageBreak/>
        <w:t xml:space="preserve">comportamiento antisocial, que a su vez puede afectar la salud mental y física de los implicados (Quiroga, 2022). </w:t>
      </w:r>
    </w:p>
    <w:p w14:paraId="60057762" w14:textId="2FEDBA3A" w:rsidR="00AC5B17" w:rsidRDefault="004E5699" w:rsidP="00AC5B17">
      <w:pPr>
        <w:pStyle w:val="Prrafocomn"/>
        <w:spacing w:before="240" w:after="240"/>
        <w:rPr>
          <w:lang w:val="es-AR"/>
        </w:rPr>
      </w:pPr>
      <w:r w:rsidRPr="00AC5B17">
        <w:rPr>
          <w:lang w:val="es-AR"/>
        </w:rPr>
        <w:t>Por lo anterior, se plantea un estudio que pretende identificar y profundizar acerca de aspectos claves que pueden promover comportamiento prosocial y saludable, desde una revisión de hallazgos e información recientes disponibles, acerca de relaciones entre tipos o niveles de formas de expresión empática y de gratitud, identificadas en literatura especializada sobre sujetos adolescentes en condición de postpandemia.</w:t>
      </w:r>
    </w:p>
    <w:p w14:paraId="4E0E03F5" w14:textId="77777777" w:rsidR="00AC5B17" w:rsidRDefault="00AC5B17" w:rsidP="00AC5B17">
      <w:pPr>
        <w:pStyle w:val="Prrafocomn"/>
        <w:spacing w:before="240" w:after="240"/>
        <w:rPr>
          <w:lang w:val="es-AR"/>
        </w:rPr>
      </w:pPr>
    </w:p>
    <w:p w14:paraId="6038D1F6" w14:textId="6760E97F" w:rsidR="00AC5B17" w:rsidRDefault="00AC5B17" w:rsidP="00AC5B17">
      <w:pPr>
        <w:pStyle w:val="Prrafocomn"/>
        <w:ind w:firstLine="0"/>
        <w:jc w:val="center"/>
        <w:rPr>
          <w:b/>
          <w:lang w:val="es-AR"/>
        </w:rPr>
      </w:pPr>
      <w:r>
        <w:rPr>
          <w:b/>
          <w:lang w:val="es-AR"/>
        </w:rPr>
        <w:t>Marco Teórico</w:t>
      </w:r>
    </w:p>
    <w:p w14:paraId="74B02605" w14:textId="77777777" w:rsidR="00B519FE" w:rsidRDefault="0019387B" w:rsidP="00AC5B17">
      <w:pPr>
        <w:pStyle w:val="Prrafocomn"/>
        <w:rPr>
          <w:lang w:val="es-AR"/>
        </w:rPr>
      </w:pPr>
      <w:r w:rsidRPr="0019387B">
        <w:rPr>
          <w:lang w:val="es-AR"/>
        </w:rPr>
        <w:t xml:space="preserve">Acerca de algunas de las alteraciones en la salud física y emocional, en las interacciones sociales y la convivencia, en donde se vinculan las estrategias de afrontamiento, Sánchez (2021) afirma que la pandemia </w:t>
      </w:r>
      <w:r w:rsidR="00D1076C">
        <w:rPr>
          <w:lang w:val="es-AR"/>
        </w:rPr>
        <w:t>contribuyó al desarrollo de</w:t>
      </w:r>
      <w:r w:rsidRPr="0019387B">
        <w:rPr>
          <w:lang w:val="es-AR"/>
        </w:rPr>
        <w:t xml:space="preserve"> </w:t>
      </w:r>
      <w:r w:rsidR="00D1076C">
        <w:rPr>
          <w:lang w:val="es-AR"/>
        </w:rPr>
        <w:t xml:space="preserve">mayores </w:t>
      </w:r>
      <w:r w:rsidRPr="0019387B">
        <w:rPr>
          <w:lang w:val="es-AR"/>
        </w:rPr>
        <w:t xml:space="preserve">problemas psicosociales. No obstante, el incremento en el uso de las tecnologías, que se vincula con la disminución de la interacción social, el aumento de la violencia, del abuso intrafamiliar, pérdida de hábitos saludables, entre otros. </w:t>
      </w:r>
    </w:p>
    <w:p w14:paraId="16C66018" w14:textId="5F9166C4" w:rsidR="0019387B" w:rsidRPr="0019387B" w:rsidRDefault="0019387B" w:rsidP="00F758F0">
      <w:pPr>
        <w:pStyle w:val="Prrafocomn"/>
        <w:rPr>
          <w:lang w:val="es-AR"/>
        </w:rPr>
      </w:pPr>
      <w:r w:rsidRPr="0019387B">
        <w:rPr>
          <w:lang w:val="es-AR"/>
        </w:rPr>
        <w:t>Los efectos que generó el COVID-19</w:t>
      </w:r>
      <w:r w:rsidR="00D1076C">
        <w:rPr>
          <w:lang w:val="es-AR"/>
        </w:rPr>
        <w:t>,</w:t>
      </w:r>
      <w:r w:rsidRPr="0019387B">
        <w:rPr>
          <w:lang w:val="es-AR"/>
        </w:rPr>
        <w:t xml:space="preserve"> tanto en corto como en el largo plazo, hicieron visible la necesidad de cultivar la salud mental, esta cobró protagonismo, así como la necesidad de explorar formas de promover el bienestar</w:t>
      </w:r>
      <w:r w:rsidR="00D1076C">
        <w:rPr>
          <w:lang w:val="es-AR"/>
        </w:rPr>
        <w:t>,</w:t>
      </w:r>
      <w:r w:rsidRPr="0019387B">
        <w:rPr>
          <w:lang w:val="es-AR"/>
        </w:rPr>
        <w:t xml:space="preserve"> tanto individual como social </w:t>
      </w:r>
      <w:r w:rsidR="00F758F0">
        <w:rPr>
          <w:lang w:val="es-AR"/>
        </w:rPr>
        <w:t>(Rodríguez, 2023</w:t>
      </w:r>
      <w:r w:rsidRPr="00F758F0">
        <w:rPr>
          <w:lang w:val="es-AR"/>
        </w:rPr>
        <w:t>).</w:t>
      </w:r>
      <w:r w:rsidR="00B519FE">
        <w:rPr>
          <w:lang w:val="es-AR"/>
        </w:rPr>
        <w:t xml:space="preserve"> </w:t>
      </w:r>
      <w:r w:rsidRPr="0019387B">
        <w:rPr>
          <w:lang w:val="es-AR"/>
        </w:rPr>
        <w:t xml:space="preserve">Temas de bienestar y felicidad, que desde finales de los 90s tuvieron apogeo y proliferación, desde por ejemplo perspectivas de Psicología positiva, fomentaron diversos campos de investigación </w:t>
      </w:r>
      <w:r w:rsidR="00F758F0">
        <w:rPr>
          <w:lang w:val="es-AR"/>
        </w:rPr>
        <w:t>que luego</w:t>
      </w:r>
      <w:r w:rsidRPr="0019387B">
        <w:rPr>
          <w:lang w:val="es-AR"/>
        </w:rPr>
        <w:t xml:space="preserve"> derivaron en ramas de la psicología enfocadas en la promoción y prevención de la salud y </w:t>
      </w:r>
      <w:r w:rsidR="00D1076C">
        <w:rPr>
          <w:lang w:val="es-AR"/>
        </w:rPr>
        <w:t xml:space="preserve">el </w:t>
      </w:r>
      <w:r w:rsidR="00F758F0">
        <w:rPr>
          <w:lang w:val="es-AR"/>
        </w:rPr>
        <w:t xml:space="preserve">bienestar </w:t>
      </w:r>
      <w:r w:rsidR="00F758F0" w:rsidRPr="0019387B">
        <w:rPr>
          <w:lang w:val="es-AR"/>
        </w:rPr>
        <w:t>(Venegas, 2022).</w:t>
      </w:r>
    </w:p>
    <w:p w14:paraId="536123BA" w14:textId="10E173AC" w:rsidR="0019387B" w:rsidRPr="0019387B" w:rsidRDefault="0019387B" w:rsidP="0019387B">
      <w:pPr>
        <w:pStyle w:val="Prrafocomn"/>
        <w:rPr>
          <w:lang w:val="es-AR"/>
        </w:rPr>
      </w:pPr>
      <w:r w:rsidRPr="0019387B">
        <w:rPr>
          <w:lang w:val="es-AR"/>
        </w:rPr>
        <w:t>Dentro de la psicología positiva, se encuentra el estudio de las e</w:t>
      </w:r>
      <w:r w:rsidR="00F758F0">
        <w:rPr>
          <w:lang w:val="es-AR"/>
        </w:rPr>
        <w:t>mociones positivas, aquellas generan</w:t>
      </w:r>
      <w:r w:rsidRPr="0019387B">
        <w:rPr>
          <w:lang w:val="es-AR"/>
        </w:rPr>
        <w:t xml:space="preserve"> una</w:t>
      </w:r>
      <w:r w:rsidR="00F758F0">
        <w:rPr>
          <w:lang w:val="es-AR"/>
        </w:rPr>
        <w:t xml:space="preserve"> sensación placentera y producen</w:t>
      </w:r>
      <w:r w:rsidRPr="0019387B">
        <w:rPr>
          <w:lang w:val="es-AR"/>
        </w:rPr>
        <w:t xml:space="preserve"> efectos positivos en diversas áreas del funcionamiento psicológico</w:t>
      </w:r>
      <w:r w:rsidR="00F758F0">
        <w:rPr>
          <w:lang w:val="es-AR"/>
        </w:rPr>
        <w:t>, como resultado, se evidencia mejoría en la capacidad de resolución de problemas y creatividad, aumento en la tolerancia al dolor y el altruismo</w:t>
      </w:r>
      <w:r w:rsidRPr="0019387B">
        <w:rPr>
          <w:lang w:val="es-AR"/>
        </w:rPr>
        <w:t xml:space="preserve"> (Hervás, 2009). </w:t>
      </w:r>
    </w:p>
    <w:p w14:paraId="50A47A73" w14:textId="5732313B" w:rsidR="0019387B" w:rsidRPr="00D1076C" w:rsidRDefault="0019387B" w:rsidP="0019387B">
      <w:pPr>
        <w:pStyle w:val="Prrafocomn"/>
        <w:rPr>
          <w:color w:val="FF0000"/>
          <w:lang w:val="es-AR"/>
        </w:rPr>
      </w:pPr>
      <w:r w:rsidRPr="0019387B">
        <w:rPr>
          <w:lang w:val="es-AR"/>
        </w:rPr>
        <w:t>Estas emociones podrían desarrollar comportamientos y habilidades nuevas como la conducta prosocial o habilidades que fortalezcan la salud mental de las personas que las practiquen, emociones como la empatía y la gratitud (</w:t>
      </w:r>
      <w:proofErr w:type="gramStart"/>
      <w:r w:rsidRPr="0019387B">
        <w:rPr>
          <w:lang w:val="es-AR"/>
        </w:rPr>
        <w:t>Gallegos</w:t>
      </w:r>
      <w:proofErr w:type="gramEnd"/>
      <w:r w:rsidRPr="0019387B">
        <w:rPr>
          <w:lang w:val="es-AR"/>
        </w:rPr>
        <w:t xml:space="preserve">, 2015). Durante la práctica de estas emociones, se está cultivando bienestar tanto individual como social, previniendo conductas asociales y </w:t>
      </w:r>
      <w:r w:rsidRPr="0019387B">
        <w:rPr>
          <w:lang w:val="es-AR"/>
        </w:rPr>
        <w:lastRenderedPageBreak/>
        <w:t>disminuyendo problemas de conducta en adolescentes como la agresividad a</w:t>
      </w:r>
      <w:r w:rsidR="00F758F0">
        <w:rPr>
          <w:lang w:val="es-AR"/>
        </w:rPr>
        <w:t xml:space="preserve"> largo plazo (Maldonado, 2018).</w:t>
      </w:r>
    </w:p>
    <w:p w14:paraId="50FA6C7C" w14:textId="77777777" w:rsidR="0019387B" w:rsidRPr="0019387B" w:rsidRDefault="0019387B" w:rsidP="0019387B">
      <w:pPr>
        <w:pStyle w:val="Prrafocomn"/>
        <w:rPr>
          <w:lang w:val="es-AR"/>
        </w:rPr>
      </w:pPr>
    </w:p>
    <w:p w14:paraId="3220C1AA" w14:textId="22623FEA" w:rsidR="0019387B" w:rsidRPr="009F2AA1" w:rsidRDefault="009F2AA1" w:rsidP="009F2AA1">
      <w:pPr>
        <w:pStyle w:val="Prrafocomn"/>
        <w:ind w:firstLine="0"/>
        <w:rPr>
          <w:b/>
          <w:lang w:val="es-AR"/>
        </w:rPr>
      </w:pPr>
      <w:r>
        <w:rPr>
          <w:b/>
          <w:lang w:val="es-AR"/>
        </w:rPr>
        <w:t>Empatía</w:t>
      </w:r>
    </w:p>
    <w:p w14:paraId="1679AC6B" w14:textId="13F9F24C" w:rsidR="00B519FE" w:rsidRDefault="0019387B" w:rsidP="0019387B">
      <w:pPr>
        <w:pStyle w:val="Prrafocomn"/>
        <w:rPr>
          <w:lang w:val="es-AR"/>
        </w:rPr>
      </w:pPr>
      <w:r w:rsidRPr="0019387B">
        <w:rPr>
          <w:lang w:val="es-AR"/>
        </w:rPr>
        <w:t>La empatía no es solo la habilidad de identificarse con experiencias de otras personas sino también de tener la capacidad de transmitirla a los demás; según Ledesma et al.</w:t>
      </w:r>
      <w:r w:rsidR="000F777D">
        <w:rPr>
          <w:lang w:val="es-AR"/>
        </w:rPr>
        <w:t xml:space="preserve"> </w:t>
      </w:r>
      <w:r w:rsidRPr="0019387B">
        <w:rPr>
          <w:lang w:val="es-AR"/>
        </w:rPr>
        <w:t xml:space="preserve">(2023), está relacionada con 3 elementos principales: percepción o detección de señales, que hace referencia a las expresiones faciales, corporales y vocales, por otro lado, se encuentra la imitación como mecanismo para provocar una resonancia espontánea con las emociones de los demás finalmente, y los procesos cognitivos. </w:t>
      </w:r>
    </w:p>
    <w:p w14:paraId="2DB270D3" w14:textId="7C335E7D" w:rsidR="0019387B" w:rsidRPr="0019387B" w:rsidRDefault="0019387B" w:rsidP="005F2FFF">
      <w:pPr>
        <w:pStyle w:val="Prrafocomn"/>
        <w:rPr>
          <w:lang w:val="es-AR"/>
        </w:rPr>
      </w:pPr>
      <w:r w:rsidRPr="005F2FFF">
        <w:rPr>
          <w:lang w:val="es-AR"/>
        </w:rPr>
        <w:t>La empatía es un constructo cognitivo ya que tiene la capacidad de comprender e hipotetizar sobre los sentimientos de los demás, donde también, se puede desarrollar la capacidad de atribuir pensamientos, ideas, emociones, deseos o intenciones a los demás para predecir y expresar los comportamientos que experimentan y perciben</w:t>
      </w:r>
      <w:r w:rsidR="001D6369" w:rsidRPr="005F2FFF">
        <w:rPr>
          <w:lang w:val="es-AR"/>
        </w:rPr>
        <w:t xml:space="preserve"> (Maldonado et al., 2018)</w:t>
      </w:r>
      <w:r w:rsidR="00407B8E">
        <w:rPr>
          <w:lang w:val="es-AR"/>
        </w:rPr>
        <w:t>.</w:t>
      </w:r>
    </w:p>
    <w:p w14:paraId="6AB950CD" w14:textId="3C7EA8EC" w:rsidR="00F9526B" w:rsidRDefault="0019387B" w:rsidP="0019387B">
      <w:pPr>
        <w:pStyle w:val="Prrafocomn"/>
        <w:rPr>
          <w:lang w:val="es-AR"/>
        </w:rPr>
      </w:pPr>
      <w:r w:rsidRPr="0019387B">
        <w:rPr>
          <w:lang w:val="es-AR"/>
        </w:rPr>
        <w:t>Por otro lado, Olivera et al. (2011)</w:t>
      </w:r>
      <w:r w:rsidR="00407B8E">
        <w:rPr>
          <w:lang w:val="es-AR"/>
        </w:rPr>
        <w:t>,</w:t>
      </w:r>
      <w:r w:rsidRPr="0019387B">
        <w:rPr>
          <w:lang w:val="es-AR"/>
        </w:rPr>
        <w:t xml:space="preserve"> mencionan que la empatía cuenta con un componente afectivo, es decir, la habilidad de sentir una emoción con respecto a la que experimenta la otra persona, provocada por la percepción de ese momento. Además, los aspectos emocional y cognitivo emplean neurotransmisores y redes neuroanatómicas diferentes, cada respuesta empática tiene la posibilidad de activar al tiempo los dos aspectos (cognitivo y afectivo) en cierta medida, dependiendo del contexto situacional y social (Quiroga, 2022). </w:t>
      </w:r>
    </w:p>
    <w:p w14:paraId="3E0A27AD" w14:textId="427B2B6F" w:rsidR="0019387B" w:rsidRPr="0019387B" w:rsidRDefault="0019387B" w:rsidP="0019387B">
      <w:pPr>
        <w:pStyle w:val="Prrafocomn"/>
        <w:rPr>
          <w:lang w:val="es-AR"/>
        </w:rPr>
      </w:pPr>
      <w:r w:rsidRPr="0019387B">
        <w:rPr>
          <w:lang w:val="es-AR"/>
        </w:rPr>
        <w:t>En medio de esta interacción de ambos componentes, las personas que tienen la capacidad de comprender y compartir la experiencia emocional con otros, son propensos a generar conductas empáticas hacia ellos, por esto, la empatía ayuda a predecir conductas en adolescentes (Ledesma et al., 2023).</w:t>
      </w:r>
      <w:r w:rsidR="00F9526B">
        <w:rPr>
          <w:lang w:val="es-AR"/>
        </w:rPr>
        <w:t xml:space="preserve"> </w:t>
      </w:r>
      <w:r w:rsidRPr="0019387B">
        <w:rPr>
          <w:lang w:val="es-AR"/>
        </w:rPr>
        <w:t>En cuanto a la competencia y habilidades sociales, la empatía es un factor integral, ya que, se ha demostrado que los problemas de conducta en niños y adolescentes están relacionados en cierta medida, con la dificultad de identificar las emociones e intenciones de sus pares (Maldonado, 2018). Por esto, es posible afirmar que la empatía está influenciada por la fuerza de grupo, y tiene allí su expresión más clara (Martí, 2021).</w:t>
      </w:r>
    </w:p>
    <w:p w14:paraId="26A0E733" w14:textId="77777777" w:rsidR="0019387B" w:rsidRPr="0019387B" w:rsidRDefault="0019387B" w:rsidP="0019387B">
      <w:pPr>
        <w:pStyle w:val="Prrafocomn"/>
        <w:rPr>
          <w:lang w:val="es-AR"/>
        </w:rPr>
      </w:pPr>
    </w:p>
    <w:p w14:paraId="05D250B8" w14:textId="102F3759" w:rsidR="0019387B" w:rsidRPr="009F2AA1" w:rsidRDefault="009F2AA1" w:rsidP="009F2AA1">
      <w:pPr>
        <w:pStyle w:val="Prrafocomn"/>
        <w:ind w:firstLine="0"/>
        <w:rPr>
          <w:b/>
          <w:lang w:val="es-AR"/>
        </w:rPr>
      </w:pPr>
      <w:r w:rsidRPr="009F2AA1">
        <w:rPr>
          <w:b/>
          <w:lang w:val="es-AR"/>
        </w:rPr>
        <w:t>Gratitud</w:t>
      </w:r>
    </w:p>
    <w:p w14:paraId="52E2C6EA" w14:textId="02257774" w:rsidR="00F9526B" w:rsidRDefault="0019387B" w:rsidP="0019387B">
      <w:pPr>
        <w:pStyle w:val="Prrafocomn"/>
        <w:rPr>
          <w:lang w:val="es-AR"/>
        </w:rPr>
      </w:pPr>
      <w:r w:rsidRPr="0019387B">
        <w:rPr>
          <w:lang w:val="es-AR"/>
        </w:rPr>
        <w:lastRenderedPageBreak/>
        <w:t>Para la psicología positiva, la gratitud existe como rasgo y estado, y puede ser analizada desde distintos niveles, que van desde atributos más estables de un individuo como lo son los rasgos afectivos, a más cortas pero intensas experiencias afectivas como estados de ánimo o emociones (Rodríguez, 2023). Por otro lado, en cuanto a la gratitud se identifica que ella puede ser un rasgo disposicional,</w:t>
      </w:r>
      <w:r w:rsidR="00F758F0">
        <w:rPr>
          <w:lang w:val="es-AR"/>
        </w:rPr>
        <w:t xml:space="preserve"> que hace referencia a la disposición del sujeto a experimentar y expresar agradecimiento a través del tiempo y situaciones de una manera constante</w:t>
      </w:r>
      <w:r w:rsidRPr="0019387B">
        <w:rPr>
          <w:lang w:val="es-AR"/>
        </w:rPr>
        <w:t xml:space="preserve"> (Marina Roig, 2022). </w:t>
      </w:r>
    </w:p>
    <w:p w14:paraId="5901A7BA" w14:textId="05B2D4E9" w:rsidR="0019387B" w:rsidRPr="0019387B" w:rsidRDefault="0019387B" w:rsidP="0019387B">
      <w:pPr>
        <w:pStyle w:val="Prrafocomn"/>
        <w:rPr>
          <w:lang w:val="es-AR"/>
        </w:rPr>
      </w:pPr>
      <w:r w:rsidRPr="0019387B">
        <w:rPr>
          <w:lang w:val="es-AR"/>
        </w:rPr>
        <w:t xml:space="preserve">La gratitud tiene una probabilidad de generar efectos positivos en el bienestar de las personas a través de repercusiones cognitivas, referentes a la satisfacción con la vida, objetos, relaciones, trabajos, etc. (Cuello, 2010). Ya que esta adopta una dimensión social que es relevante para el bienestar individual, lo que el individuo expresaría como </w:t>
      </w:r>
      <w:r w:rsidRPr="00B3018F">
        <w:rPr>
          <w:i/>
          <w:iCs/>
          <w:lang w:val="es-AR"/>
        </w:rPr>
        <w:t>felicidad</w:t>
      </w:r>
      <w:r w:rsidRPr="0019387B">
        <w:rPr>
          <w:lang w:val="es-AR"/>
        </w:rPr>
        <w:t xml:space="preserve"> (Valero, 2014).</w:t>
      </w:r>
      <w:r w:rsidR="00F9526B">
        <w:rPr>
          <w:lang w:val="es-AR"/>
        </w:rPr>
        <w:t xml:space="preserve"> </w:t>
      </w:r>
      <w:r w:rsidRPr="0019387B">
        <w:rPr>
          <w:lang w:val="es-AR"/>
        </w:rPr>
        <w:t>Dado que la gratitud tiene un rasgo afectivo, que la persona que lo manifiesta, tiende a practicar esta emoción a través del agradecimiento, con esto la persona expresa una apreciación positiva de las situaciones y experiencias de vida, incluyendo las negativas que la puedan llevar al sufrimiento (Herrero, 2022).</w:t>
      </w:r>
    </w:p>
    <w:p w14:paraId="2F8C5E1E" w14:textId="77777777" w:rsidR="0019387B" w:rsidRPr="0019387B" w:rsidRDefault="0019387B" w:rsidP="0019387B">
      <w:pPr>
        <w:pStyle w:val="Prrafocomn"/>
        <w:rPr>
          <w:lang w:val="es-AR"/>
        </w:rPr>
      </w:pPr>
      <w:r w:rsidRPr="0019387B">
        <w:rPr>
          <w:lang w:val="es-AR"/>
        </w:rPr>
        <w:t>Finalmente, se encontró que como el proceso de agradecimiento incluye el reconocer y recordar, esto implica que la experiencia se repita, incluso se reviva el evento por el que se agradece, manteniendo la atención en esa experiencia, lo cual es un factor determinante para su manifestación social (Venegas, 2022). El papel de psicólogo como profesional de la salud en parte es ayudar a reconocer, recordar y celebrar los aspectos positivos de la vida encaminando al consultante a mantener la atención en dichos aspectos, en vista de que la gratitud posee una función adaptativa como forma de afrontamiento frente al estrés (Park et al., 2013).</w:t>
      </w:r>
    </w:p>
    <w:p w14:paraId="37036CAE" w14:textId="62234232" w:rsidR="0019387B" w:rsidRPr="0019387B" w:rsidRDefault="0019387B" w:rsidP="0019387B">
      <w:pPr>
        <w:pStyle w:val="Prrafocomn"/>
        <w:rPr>
          <w:lang w:val="es-AR"/>
        </w:rPr>
      </w:pPr>
      <w:r w:rsidRPr="0019387B">
        <w:rPr>
          <w:lang w:val="es-AR"/>
        </w:rPr>
        <w:t>Así, se recomienda promover su desarrollo mediante micro conductas que según Watkins (2021)</w:t>
      </w:r>
      <w:r w:rsidR="00407B8E">
        <w:rPr>
          <w:lang w:val="es-AR"/>
        </w:rPr>
        <w:t>,</w:t>
      </w:r>
      <w:r w:rsidRPr="0019387B">
        <w:rPr>
          <w:lang w:val="es-AR"/>
        </w:rPr>
        <w:t xml:space="preserve"> están basadas en el reconocimiento de que la persona ha recibido beneficios de terceros, identifica el beneficio recibido, prioriza el valor psicológico y subjetivo atribuido, y el carácter inesperado de esa interacción provechosa para las partes. Finalmente, se pueden considerar técnicas terapéuticas como las mencionadas por Vanegas (2022), tales como la carta de gratitud, el diario de gratitud, las cuales reflejan los beneficios percibidos y la satisfacción con la vida social, el optimismo, la reducción de la depresión y aumento en la sensación de plenitud y el bienestar mental, emocional y físico, entre otros. </w:t>
      </w:r>
    </w:p>
    <w:p w14:paraId="196D2981" w14:textId="77777777" w:rsidR="0019387B" w:rsidRPr="0019387B" w:rsidRDefault="0019387B" w:rsidP="0019387B">
      <w:pPr>
        <w:pStyle w:val="Prrafocomn"/>
        <w:rPr>
          <w:lang w:val="es-AR"/>
        </w:rPr>
      </w:pPr>
    </w:p>
    <w:p w14:paraId="0BDDE89F" w14:textId="58CB5493" w:rsidR="0019387B" w:rsidRPr="009F2AA1" w:rsidRDefault="009F2AA1" w:rsidP="009F2AA1">
      <w:pPr>
        <w:pStyle w:val="Prrafocomn"/>
        <w:ind w:firstLine="0"/>
        <w:rPr>
          <w:b/>
          <w:lang w:val="es-AR"/>
        </w:rPr>
      </w:pPr>
      <w:r w:rsidRPr="009F2AA1">
        <w:rPr>
          <w:b/>
          <w:lang w:val="es-AR"/>
        </w:rPr>
        <w:t>Prosocialidad</w:t>
      </w:r>
    </w:p>
    <w:p w14:paraId="5B31DC6C" w14:textId="7DAF578B" w:rsidR="0019387B" w:rsidRPr="0019387B" w:rsidRDefault="0019387B" w:rsidP="0019387B">
      <w:pPr>
        <w:pStyle w:val="Prrafocomn"/>
        <w:rPr>
          <w:lang w:val="es-AR"/>
        </w:rPr>
      </w:pPr>
      <w:r w:rsidRPr="0019387B">
        <w:rPr>
          <w:lang w:val="es-AR"/>
        </w:rPr>
        <w:lastRenderedPageBreak/>
        <w:t>Pacheco et al. (2013)</w:t>
      </w:r>
      <w:r w:rsidR="00407B8E">
        <w:rPr>
          <w:lang w:val="es-AR"/>
        </w:rPr>
        <w:t>,</w:t>
      </w:r>
      <w:r w:rsidRPr="0019387B">
        <w:rPr>
          <w:lang w:val="es-AR"/>
        </w:rPr>
        <w:t xml:space="preserve"> definen la conducta prosocial como todo acto voluntario que tiene como fin último ayudar </w:t>
      </w:r>
      <w:r w:rsidR="00F758F0">
        <w:rPr>
          <w:lang w:val="es-AR"/>
        </w:rPr>
        <w:t xml:space="preserve">o beneficiar </w:t>
      </w:r>
      <w:r w:rsidRPr="0019387B">
        <w:rPr>
          <w:lang w:val="es-AR"/>
        </w:rPr>
        <w:t>a otras personas</w:t>
      </w:r>
      <w:r w:rsidR="00F758F0">
        <w:rPr>
          <w:lang w:val="es-AR"/>
        </w:rPr>
        <w:t xml:space="preserve"> o grupos a partir de conductas prosociales tales como compartir, servir, asistir y apoyar</w:t>
      </w:r>
      <w:r w:rsidRPr="0019387B">
        <w:rPr>
          <w:lang w:val="es-AR"/>
        </w:rPr>
        <w:t xml:space="preserve"> (Lam, 2012, como se cita en Martí-Vilar et al., 2021).</w:t>
      </w:r>
    </w:p>
    <w:p w14:paraId="22E21213" w14:textId="33C2C41C" w:rsidR="0019387B" w:rsidRPr="0019387B" w:rsidRDefault="0019387B" w:rsidP="0019387B">
      <w:pPr>
        <w:pStyle w:val="Prrafocomn"/>
        <w:rPr>
          <w:lang w:val="es-AR"/>
        </w:rPr>
      </w:pPr>
      <w:r w:rsidRPr="0019387B">
        <w:rPr>
          <w:lang w:val="es-AR"/>
        </w:rPr>
        <w:t xml:space="preserve">La clasificación de Carlo y Randall (2002, como se cita en Quiroga, 2022), especifica las diversas motivaciones o tendencias prosociales, resaltando La altruista que se refiere a la ayuda voluntaria motivada por la preocupación por las necesidades y brindar bienestar a los demás; la complaciente, donde la ayuda a los demás es debida a la respuesta a pedidos explícitos (verbales) o no verbales; la emocional donde está orientada a ayudar a otros que se encuentran en circunstancias emocionalmente desbordantes; la pública donde preferiblemente la ayuda realizada sea en presencia de una audiencia, con el fin de obtener admiración, aprobación y respeto, mejorando la autoestima; </w:t>
      </w:r>
      <w:r w:rsidR="00A814CC">
        <w:rPr>
          <w:lang w:val="es-AR"/>
        </w:rPr>
        <w:t>l</w:t>
      </w:r>
      <w:r w:rsidRPr="0019387B">
        <w:rPr>
          <w:lang w:val="es-AR"/>
        </w:rPr>
        <w:t xml:space="preserve">a anónima hace referencia a la ayuda realizada en beneficio de otros, sin ser evidenciado. </w:t>
      </w:r>
      <w:r w:rsidR="00A814CC">
        <w:rPr>
          <w:lang w:val="es-AR"/>
        </w:rPr>
        <w:t>P</w:t>
      </w:r>
      <w:r w:rsidRPr="0019387B">
        <w:rPr>
          <w:lang w:val="es-AR"/>
        </w:rPr>
        <w:t>or último, la directa que específicamente es la ayuda en crisis o en situaciones de emergencia.</w:t>
      </w:r>
    </w:p>
    <w:p w14:paraId="55DC1986" w14:textId="4ABE7877" w:rsidR="0019387B" w:rsidRPr="0019387B" w:rsidRDefault="0019387B" w:rsidP="0019387B">
      <w:pPr>
        <w:pStyle w:val="Prrafocomn"/>
        <w:rPr>
          <w:lang w:val="es-AR"/>
        </w:rPr>
      </w:pPr>
      <w:r w:rsidRPr="0019387B">
        <w:rPr>
          <w:lang w:val="es-AR"/>
        </w:rPr>
        <w:t>Por otro lado, la prosocialidad fortalece las relaciones interpersonales, construyéndolas basadas en empatía, cooperación y responsabilidad gracias al acto genuino que la caracteriza, donde repercute directamente en el bienestar individual y colectivo (Navarro et al.</w:t>
      </w:r>
      <w:r w:rsidR="00A814CC">
        <w:rPr>
          <w:lang w:val="es-AR"/>
        </w:rPr>
        <w:t>,</w:t>
      </w:r>
      <w:r w:rsidRPr="0019387B">
        <w:rPr>
          <w:lang w:val="es-AR"/>
        </w:rPr>
        <w:t xml:space="preserve"> 2023). En ocasiones, la adolescencia es considerada como una de las etapas más problemáticas, sin embargo, Quiroga (2022)</w:t>
      </w:r>
      <w:r w:rsidR="00407B8E">
        <w:rPr>
          <w:lang w:val="es-AR"/>
        </w:rPr>
        <w:t>,</w:t>
      </w:r>
      <w:r w:rsidRPr="0019387B">
        <w:rPr>
          <w:lang w:val="es-AR"/>
        </w:rPr>
        <w:t xml:space="preserve"> menciona que algunos adolescentes, al participar en algunos grupos sociales que tienen como fin realizar servicio comunitario, este contexto le aporta a su desarrollo, y estas conductas positivas aportan a su entorno social tomando como función preventiva, y así evitar estar expuestos a prácticas que conduzcan a problemas de conducta.</w:t>
      </w:r>
    </w:p>
    <w:p w14:paraId="77CC137A" w14:textId="77777777" w:rsidR="0019387B" w:rsidRPr="0019387B" w:rsidRDefault="0019387B" w:rsidP="0019387B">
      <w:pPr>
        <w:pStyle w:val="Prrafocomn"/>
        <w:rPr>
          <w:lang w:val="es-AR"/>
        </w:rPr>
      </w:pPr>
      <w:r w:rsidRPr="0019387B">
        <w:rPr>
          <w:lang w:val="es-AR"/>
        </w:rPr>
        <w:t>Las emociones positivas antes mencionadas como lo son la gratitud y la empatía, están relacionadas con la producción de conductas prosociales (</w:t>
      </w:r>
      <w:proofErr w:type="gramStart"/>
      <w:r w:rsidRPr="0019387B">
        <w:rPr>
          <w:lang w:val="es-AR"/>
        </w:rPr>
        <w:t>Gallegos</w:t>
      </w:r>
      <w:proofErr w:type="gramEnd"/>
      <w:r w:rsidRPr="0019387B">
        <w:rPr>
          <w:lang w:val="es-AR"/>
        </w:rPr>
        <w:t xml:space="preserve">, 2015). Estas conductas prosociales, también pueden ser adquiridas, fortalecidas y aprendidas gracias a la interacción social con el entorno donde se permite que la persona muestre solidaridad, coopere y ayude con los demás que le rodean, por esto, está reforzada por factores externos, ya que, al recibir una recompensa afectiva y emotiva, esto motiva a la persona a repetir la conducta y ayudar a los demás, evidenciando que las personas que realizan conductas prosociales son, entre otras cosas, más empáticas (Ayora, 2022). </w:t>
      </w:r>
    </w:p>
    <w:p w14:paraId="3552048D" w14:textId="5890E667" w:rsidR="0019387B" w:rsidRPr="004E5699" w:rsidRDefault="0019387B" w:rsidP="0019387B">
      <w:pPr>
        <w:pStyle w:val="Prrafocomn"/>
        <w:rPr>
          <w:lang w:val="es-AR"/>
        </w:rPr>
      </w:pPr>
      <w:r w:rsidRPr="0019387B">
        <w:rPr>
          <w:lang w:val="es-AR"/>
        </w:rPr>
        <w:t xml:space="preserve">En cuanto al bienestar, </w:t>
      </w:r>
      <w:proofErr w:type="spellStart"/>
      <w:r w:rsidRPr="0019387B">
        <w:rPr>
          <w:lang w:val="es-AR"/>
        </w:rPr>
        <w:t>Marti</w:t>
      </w:r>
      <w:proofErr w:type="spellEnd"/>
      <w:r w:rsidRPr="0019387B">
        <w:rPr>
          <w:lang w:val="es-AR"/>
        </w:rPr>
        <w:t xml:space="preserve"> (2021)</w:t>
      </w:r>
      <w:r w:rsidR="00D1076C">
        <w:rPr>
          <w:lang w:val="es-AR"/>
        </w:rPr>
        <w:t>,</w:t>
      </w:r>
      <w:r w:rsidRPr="0019387B">
        <w:rPr>
          <w:lang w:val="es-AR"/>
        </w:rPr>
        <w:t xml:space="preserve"> afirma que la conducta prosocial está relacionada positivamente con la felicidad, fortaleciendo la convivencia social y las relaciones interpersonales, </w:t>
      </w:r>
      <w:r w:rsidRPr="0019387B">
        <w:rPr>
          <w:lang w:val="es-AR"/>
        </w:rPr>
        <w:lastRenderedPageBreak/>
        <w:t>siendo un gran predictor positivo de estados favorables y saludables en los individuos; que, por el contrario, frente a conductas asociales generan aparte de rechazo social, otras posibles consecuencias y afectaciones en distintos niveles (González, 2010).</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5F3E6B3B" w14:textId="54CECE51" w:rsidR="00107993" w:rsidRDefault="004E5699" w:rsidP="004E5699">
      <w:pPr>
        <w:pStyle w:val="Prrafocomn"/>
        <w:rPr>
          <w:rFonts w:eastAsia="Calibri"/>
          <w:lang w:val="es-AR"/>
        </w:rPr>
      </w:pPr>
      <w:r w:rsidRPr="004E5699">
        <w:rPr>
          <w:rFonts w:eastAsia="Calibri"/>
          <w:lang w:val="es-AR"/>
        </w:rPr>
        <w:t>El presente documento</w:t>
      </w:r>
      <w:r w:rsidR="00F9526B">
        <w:rPr>
          <w:rFonts w:eastAsia="Calibri"/>
          <w:lang w:val="es-AR"/>
        </w:rPr>
        <w:t>,</w:t>
      </w:r>
      <w:r w:rsidRPr="004E5699">
        <w:rPr>
          <w:rFonts w:eastAsia="Calibri"/>
          <w:lang w:val="es-AR"/>
        </w:rPr>
        <w:t xml:space="preserve"> </w:t>
      </w:r>
      <w:r w:rsidR="00F9526B" w:rsidRPr="00BE493A">
        <w:rPr>
          <w:rFonts w:eastAsia="Calibri"/>
          <w:lang w:val="es-AR"/>
        </w:rPr>
        <w:t>trata</w:t>
      </w:r>
      <w:r w:rsidR="00F9526B">
        <w:rPr>
          <w:rFonts w:eastAsia="Calibri"/>
          <w:lang w:val="es-AR"/>
        </w:rPr>
        <w:t xml:space="preserve"> de </w:t>
      </w:r>
      <w:r w:rsidRPr="004E5699">
        <w:rPr>
          <w:rFonts w:eastAsia="Calibri"/>
          <w:lang w:val="es-AR"/>
        </w:rPr>
        <w:t>un estudio</w:t>
      </w:r>
      <w:r w:rsidR="00F117C8">
        <w:rPr>
          <w:rFonts w:eastAsia="Calibri"/>
          <w:lang w:val="es-AR"/>
        </w:rPr>
        <w:t xml:space="preserve"> </w:t>
      </w:r>
      <w:r w:rsidR="00BE493A" w:rsidRPr="00BE493A">
        <w:rPr>
          <w:rFonts w:eastAsia="Calibri"/>
          <w:lang w:val="es-AR"/>
        </w:rPr>
        <w:t xml:space="preserve">cualitativo, </w:t>
      </w:r>
      <w:r w:rsidR="00F117C8">
        <w:rPr>
          <w:rFonts w:eastAsia="Calibri"/>
          <w:lang w:val="es-AR"/>
        </w:rPr>
        <w:t>empírico breve</w:t>
      </w:r>
      <w:r w:rsidR="00BE493A">
        <w:rPr>
          <w:rFonts w:eastAsia="Calibri"/>
          <w:lang w:val="es-AR"/>
        </w:rPr>
        <w:t>,</w:t>
      </w:r>
      <w:r w:rsidRPr="004E5699">
        <w:rPr>
          <w:rFonts w:eastAsia="Calibri"/>
          <w:lang w:val="es-AR"/>
        </w:rPr>
        <w:t xml:space="preserve"> con diseño documental retrospectivo (Ramos, 2014), </w:t>
      </w:r>
      <w:r w:rsidR="00F9526B">
        <w:rPr>
          <w:rFonts w:eastAsia="Calibri"/>
          <w:lang w:val="es-AR"/>
        </w:rPr>
        <w:t xml:space="preserve">de </w:t>
      </w:r>
      <w:r w:rsidRPr="004E5699">
        <w:rPr>
          <w:rFonts w:eastAsia="Calibri"/>
          <w:lang w:val="es-AR"/>
        </w:rPr>
        <w:t>alcance descriptivo</w:t>
      </w:r>
      <w:r w:rsidR="00D11969">
        <w:rPr>
          <w:rFonts w:eastAsia="Calibri"/>
          <w:lang w:val="es-AR"/>
        </w:rPr>
        <w:t xml:space="preserve"> (</w:t>
      </w:r>
      <w:r w:rsidR="00360E2A">
        <w:rPr>
          <w:rFonts w:eastAsia="Calibri"/>
          <w:lang w:val="es-AR"/>
        </w:rPr>
        <w:t>Oliver, 2008</w:t>
      </w:r>
      <w:r w:rsidR="00D11969">
        <w:rPr>
          <w:rFonts w:eastAsia="Calibri"/>
          <w:lang w:val="es-AR"/>
        </w:rPr>
        <w:t>)</w:t>
      </w:r>
      <w:r w:rsidR="00BE493A">
        <w:rPr>
          <w:rFonts w:eastAsia="Calibri"/>
          <w:lang w:val="es-AR"/>
        </w:rPr>
        <w:t xml:space="preserve">. Incluyó un análisis de contenido emergente, apoyado en triangulación de </w:t>
      </w:r>
      <w:r w:rsidR="00BE493A" w:rsidRPr="00ED3D99">
        <w:rPr>
          <w:rFonts w:eastAsia="Calibri"/>
          <w:color w:val="000000" w:themeColor="text1"/>
          <w:lang w:val="es-AR"/>
        </w:rPr>
        <w:t>datos (</w:t>
      </w:r>
      <w:r w:rsidR="00D90065">
        <w:rPr>
          <w:rFonts w:eastAsia="Calibri"/>
          <w:color w:val="000000" w:themeColor="text1"/>
          <w:lang w:val="es-AR"/>
        </w:rPr>
        <w:t>Araneda</w:t>
      </w:r>
      <w:r w:rsidR="00BE493A" w:rsidRPr="00ED3D99">
        <w:rPr>
          <w:rFonts w:eastAsia="Calibri"/>
          <w:color w:val="000000" w:themeColor="text1"/>
          <w:lang w:val="es-AR"/>
        </w:rPr>
        <w:t xml:space="preserve">, 2006), </w:t>
      </w:r>
      <w:r w:rsidR="00BE493A">
        <w:rPr>
          <w:rFonts w:eastAsia="Calibri"/>
          <w:lang w:val="es-AR"/>
        </w:rPr>
        <w:t xml:space="preserve">y comparación constante por muestreo teórico </w:t>
      </w:r>
      <w:proofErr w:type="spellStart"/>
      <w:r w:rsidR="00BE493A" w:rsidRPr="00F9526B">
        <w:rPr>
          <w:rFonts w:eastAsia="Calibri"/>
          <w:i/>
          <w:iCs/>
          <w:lang w:val="es-AR"/>
        </w:rPr>
        <w:t>Grounded</w:t>
      </w:r>
      <w:proofErr w:type="spellEnd"/>
      <w:r w:rsidR="00BE493A" w:rsidRPr="00F9526B">
        <w:rPr>
          <w:rFonts w:eastAsia="Calibri"/>
          <w:i/>
          <w:iCs/>
          <w:lang w:val="es-AR"/>
        </w:rPr>
        <w:t xml:space="preserve"> </w:t>
      </w:r>
      <w:proofErr w:type="spellStart"/>
      <w:r w:rsidR="00BE493A" w:rsidRPr="00F9526B">
        <w:rPr>
          <w:rFonts w:eastAsia="Calibri"/>
          <w:i/>
          <w:iCs/>
          <w:lang w:val="es-AR"/>
        </w:rPr>
        <w:t>Theory</w:t>
      </w:r>
      <w:proofErr w:type="spellEnd"/>
      <w:r w:rsidR="00BE493A">
        <w:rPr>
          <w:rFonts w:eastAsia="Calibri"/>
          <w:lang w:val="es-AR"/>
        </w:rPr>
        <w:t xml:space="preserve"> (</w:t>
      </w:r>
      <w:r w:rsidR="00BE493A" w:rsidRPr="00654164">
        <w:rPr>
          <w:rFonts w:eastAsia="Calibri"/>
          <w:color w:val="000000" w:themeColor="text1"/>
          <w:lang w:val="es-AR"/>
        </w:rPr>
        <w:t>Iñiguez</w:t>
      </w:r>
      <w:r w:rsidR="00BE493A">
        <w:rPr>
          <w:rFonts w:eastAsia="Calibri"/>
          <w:color w:val="000000" w:themeColor="text1"/>
          <w:lang w:val="es-AR"/>
        </w:rPr>
        <w:t xml:space="preserve"> &amp; Muñoz,</w:t>
      </w:r>
      <w:r w:rsidR="00BE493A" w:rsidRPr="00654164">
        <w:rPr>
          <w:rFonts w:eastAsia="Calibri"/>
          <w:color w:val="000000" w:themeColor="text1"/>
          <w:lang w:val="es-AR"/>
        </w:rPr>
        <w:t xml:space="preserve"> 2004). </w:t>
      </w:r>
      <w:r w:rsidR="00F9526B">
        <w:rPr>
          <w:rFonts w:eastAsia="Calibri"/>
          <w:lang w:val="es-AR"/>
        </w:rPr>
        <w:t xml:space="preserve">Se usaron estrategias como la </w:t>
      </w:r>
      <w:r w:rsidR="00AE6FA6">
        <w:rPr>
          <w:rFonts w:eastAsia="Calibri"/>
          <w:lang w:val="es-AR"/>
        </w:rPr>
        <w:t xml:space="preserve">construcción de un </w:t>
      </w:r>
      <w:r w:rsidR="00BB6BB3">
        <w:rPr>
          <w:rFonts w:eastAsia="Calibri"/>
          <w:lang w:val="es-AR"/>
        </w:rPr>
        <w:t>RAE-</w:t>
      </w:r>
      <w:r w:rsidR="00692BFD" w:rsidRPr="00BB6BB3">
        <w:rPr>
          <w:rFonts w:eastAsia="Calibri"/>
          <w:lang w:val="es-AR"/>
        </w:rPr>
        <w:t>R</w:t>
      </w:r>
      <w:r w:rsidR="00F9526B" w:rsidRPr="00BB6BB3">
        <w:rPr>
          <w:rFonts w:eastAsia="Calibri"/>
          <w:lang w:val="es-AR"/>
        </w:rPr>
        <w:t xml:space="preserve">esumen </w:t>
      </w:r>
      <w:r w:rsidR="00692BFD" w:rsidRPr="00BB6BB3">
        <w:rPr>
          <w:rFonts w:eastAsia="Calibri"/>
          <w:lang w:val="es-AR"/>
        </w:rPr>
        <w:t>Analítico E</w:t>
      </w:r>
      <w:r w:rsidR="00F9526B" w:rsidRPr="00BB6BB3">
        <w:rPr>
          <w:rFonts w:eastAsia="Calibri"/>
          <w:lang w:val="es-AR"/>
        </w:rPr>
        <w:t>specializado</w:t>
      </w:r>
      <w:r w:rsidR="00BB6BB3">
        <w:rPr>
          <w:rFonts w:eastAsia="Calibri"/>
          <w:lang w:val="es-AR"/>
        </w:rPr>
        <w:t xml:space="preserve"> </w:t>
      </w:r>
      <w:r w:rsidR="001D6369">
        <w:rPr>
          <w:rFonts w:eastAsia="Calibri"/>
          <w:lang w:val="es-AR"/>
        </w:rPr>
        <w:t>(Velásquez &amp; Martínez, 2009)</w:t>
      </w:r>
      <w:r w:rsidRPr="00692BFD">
        <w:rPr>
          <w:rFonts w:eastAsia="Calibri"/>
          <w:lang w:val="es-AR"/>
        </w:rPr>
        <w:t xml:space="preserve">, </w:t>
      </w:r>
      <w:r w:rsidR="00BE493A">
        <w:rPr>
          <w:rFonts w:eastAsia="Calibri"/>
          <w:lang w:val="es-AR"/>
        </w:rPr>
        <w:t xml:space="preserve">la construcción categorial, y la exploración de </w:t>
      </w:r>
      <w:r w:rsidR="00BE493A" w:rsidRPr="00ED3D99">
        <w:rPr>
          <w:rFonts w:eastAsia="Calibri"/>
          <w:lang w:val="es-AR"/>
        </w:rPr>
        <w:t>relacion</w:t>
      </w:r>
      <w:r w:rsidR="00BE493A">
        <w:rPr>
          <w:rFonts w:eastAsia="Calibri"/>
          <w:lang w:val="es-AR"/>
        </w:rPr>
        <w:t>es</w:t>
      </w:r>
      <w:r w:rsidR="00BE493A" w:rsidRPr="00ED3D99">
        <w:rPr>
          <w:rFonts w:eastAsia="Calibri"/>
          <w:lang w:val="es-AR"/>
        </w:rPr>
        <w:t xml:space="preserve"> entre </w:t>
      </w:r>
      <w:r w:rsidR="00BE493A">
        <w:rPr>
          <w:rFonts w:eastAsia="Calibri"/>
          <w:lang w:val="es-AR"/>
        </w:rPr>
        <w:t xml:space="preserve">la </w:t>
      </w:r>
      <w:r w:rsidR="00BE493A" w:rsidRPr="00ED3D99">
        <w:rPr>
          <w:rFonts w:eastAsia="Calibri"/>
          <w:lang w:val="es-AR"/>
        </w:rPr>
        <w:t>empatía, gratitud y prosocialidad</w:t>
      </w:r>
      <w:r w:rsidR="00BE493A">
        <w:rPr>
          <w:rFonts w:eastAsia="Calibri"/>
          <w:lang w:val="es-AR"/>
        </w:rPr>
        <w:t>,</w:t>
      </w:r>
      <w:r w:rsidR="00BE493A" w:rsidRPr="00ED3D99">
        <w:rPr>
          <w:rFonts w:eastAsia="Calibri"/>
          <w:lang w:val="es-AR"/>
        </w:rPr>
        <w:t xml:space="preserve"> en adolescentes latinoamericanos durante la postpandemia</w:t>
      </w:r>
      <w:r w:rsidR="00BE493A">
        <w:rPr>
          <w:rFonts w:eastAsia="Calibri"/>
          <w:lang w:val="es-AR"/>
        </w:rPr>
        <w:t xml:space="preserve">, mediante el uso de </w:t>
      </w:r>
      <w:proofErr w:type="spellStart"/>
      <w:r w:rsidR="00BE493A">
        <w:rPr>
          <w:rFonts w:eastAsia="Calibri"/>
          <w:lang w:val="es-AR"/>
        </w:rPr>
        <w:t>ATLAS.t</w:t>
      </w:r>
      <w:r w:rsidR="00AE6FA6">
        <w:rPr>
          <w:rFonts w:eastAsia="Calibri"/>
          <w:lang w:val="es-AR"/>
        </w:rPr>
        <w:t>i</w:t>
      </w:r>
      <w:proofErr w:type="spellEnd"/>
      <w:r w:rsidR="00BE493A">
        <w:rPr>
          <w:rFonts w:eastAsia="Calibri"/>
          <w:lang w:val="es-AR"/>
        </w:rPr>
        <w:t xml:space="preserve">. Finalmente, </w:t>
      </w:r>
      <w:r w:rsidR="00844BEC">
        <w:rPr>
          <w:rFonts w:eastAsia="Calibri"/>
          <w:lang w:val="es-AR"/>
        </w:rPr>
        <w:t xml:space="preserve">se sintetizaron algunas </w:t>
      </w:r>
      <w:r w:rsidR="009F39E8" w:rsidRPr="00ED3D99">
        <w:rPr>
          <w:rFonts w:eastAsia="Calibri"/>
          <w:lang w:val="es-AR"/>
        </w:rPr>
        <w:t xml:space="preserve">recomendaciones </w:t>
      </w:r>
      <w:r w:rsidR="00844BEC">
        <w:rPr>
          <w:rFonts w:eastAsia="Calibri"/>
          <w:lang w:val="es-AR"/>
        </w:rPr>
        <w:t xml:space="preserve">para apoyar labores de </w:t>
      </w:r>
      <w:r w:rsidR="009F39E8" w:rsidRPr="00ED3D99">
        <w:rPr>
          <w:rFonts w:eastAsia="Calibri"/>
          <w:lang w:val="es-AR"/>
        </w:rPr>
        <w:t>atención temprana</w:t>
      </w:r>
      <w:r w:rsidR="00844BEC">
        <w:rPr>
          <w:rFonts w:eastAsia="Calibri"/>
          <w:lang w:val="es-AR"/>
        </w:rPr>
        <w:t>,</w:t>
      </w:r>
      <w:r w:rsidR="009F39E8" w:rsidRPr="00ED3D99">
        <w:rPr>
          <w:rFonts w:eastAsia="Calibri"/>
          <w:lang w:val="es-AR"/>
        </w:rPr>
        <w:t xml:space="preserve"> y prevención de dificultades para la salud </w:t>
      </w:r>
      <w:r w:rsidR="00844BEC">
        <w:rPr>
          <w:rFonts w:eastAsia="Calibri"/>
          <w:lang w:val="es-AR"/>
        </w:rPr>
        <w:t xml:space="preserve">y el bienestar </w:t>
      </w:r>
      <w:r w:rsidR="009F39E8" w:rsidRPr="00ED3D99">
        <w:rPr>
          <w:rFonts w:eastAsia="Calibri"/>
          <w:lang w:val="es-AR"/>
        </w:rPr>
        <w:t>en poblaciones</w:t>
      </w:r>
      <w:r w:rsidR="00844BEC">
        <w:rPr>
          <w:rFonts w:eastAsia="Calibri"/>
          <w:lang w:val="es-AR"/>
        </w:rPr>
        <w:t xml:space="preserve"> jóvenes, en postpandemia</w:t>
      </w:r>
      <w:r w:rsidR="009F39E8" w:rsidRPr="00ED3D99">
        <w:rPr>
          <w:rFonts w:eastAsia="Calibri"/>
          <w:lang w:val="es-AR"/>
        </w:rPr>
        <w:t>.</w:t>
      </w:r>
      <w:r w:rsidR="009F39E8">
        <w:rPr>
          <w:rFonts w:eastAsia="Calibri"/>
          <w:lang w:val="es-AR"/>
        </w:rPr>
        <w:t xml:space="preserve"> </w:t>
      </w:r>
    </w:p>
    <w:p w14:paraId="0CD57599" w14:textId="08204892" w:rsidR="00CB1C81" w:rsidRDefault="003362E0" w:rsidP="0040139D">
      <w:pPr>
        <w:pStyle w:val="Prrafocomn"/>
        <w:rPr>
          <w:iCs/>
          <w:lang w:val="es-CO"/>
        </w:rPr>
      </w:pPr>
      <w:r w:rsidRPr="00692BFD">
        <w:rPr>
          <w:iCs/>
          <w:lang w:val="es-CO"/>
        </w:rPr>
        <w:t xml:space="preserve">Las </w:t>
      </w:r>
      <w:r w:rsidRPr="00351FEF">
        <w:rPr>
          <w:i/>
          <w:lang w:val="es-CO"/>
        </w:rPr>
        <w:t>unidades de análisis</w:t>
      </w:r>
      <w:r w:rsidRPr="00692BFD">
        <w:rPr>
          <w:iCs/>
          <w:lang w:val="es-CO"/>
        </w:rPr>
        <w:t xml:space="preserve"> que se consideraron fueron </w:t>
      </w:r>
      <w:r w:rsidR="00692BFD">
        <w:rPr>
          <w:iCs/>
          <w:lang w:val="es-CO"/>
        </w:rPr>
        <w:t>apartados</w:t>
      </w:r>
      <w:r w:rsidRPr="00692BFD">
        <w:rPr>
          <w:iCs/>
          <w:lang w:val="es-CO"/>
        </w:rPr>
        <w:t xml:space="preserve"> de texto donde se mencionaran explícitamente a </w:t>
      </w:r>
      <w:r w:rsidR="0040139D">
        <w:rPr>
          <w:iCs/>
          <w:lang w:val="es-CO"/>
        </w:rPr>
        <w:t>las variables positivas de estudio que son</w:t>
      </w:r>
      <w:r w:rsidR="0040139D" w:rsidRPr="0040139D">
        <w:rPr>
          <w:iCs/>
          <w:lang w:val="es-CO"/>
        </w:rPr>
        <w:t xml:space="preserve">: el </w:t>
      </w:r>
      <w:r w:rsidR="0040139D" w:rsidRPr="00351FEF">
        <w:rPr>
          <w:i/>
          <w:lang w:val="es-CO"/>
        </w:rPr>
        <w:t>concepto y aplicación de empatía, concepto y aplicación de la gratitud y concepto y aplicación de la prosocialidad</w:t>
      </w:r>
      <w:r w:rsidR="0040139D" w:rsidRPr="0040139D">
        <w:rPr>
          <w:iCs/>
          <w:lang w:val="es-CO"/>
        </w:rPr>
        <w:t xml:space="preserve"> en tiempos de pandemia. </w:t>
      </w:r>
      <w:r w:rsidR="0040139D" w:rsidRPr="002A6B17">
        <w:rPr>
          <w:iCs/>
          <w:lang w:val="es-CO"/>
        </w:rPr>
        <w:t xml:space="preserve">Luego, se estudió la relación entre las mismas, </w:t>
      </w:r>
      <w:r w:rsidR="00351FEF" w:rsidRPr="002A6B17">
        <w:rPr>
          <w:iCs/>
          <w:lang w:val="es-CO"/>
        </w:rPr>
        <w:t>a través de</w:t>
      </w:r>
      <w:r w:rsidR="002A6B17" w:rsidRPr="002A6B17">
        <w:rPr>
          <w:iCs/>
          <w:lang w:val="es-CO"/>
        </w:rPr>
        <w:t>l análisis de ocurrencias</w:t>
      </w:r>
      <w:r w:rsidR="00351FEF" w:rsidRPr="002A6B17">
        <w:rPr>
          <w:iCs/>
          <w:lang w:val="es-CO"/>
        </w:rPr>
        <w:t xml:space="preserve"> </w:t>
      </w:r>
      <w:r w:rsidR="002A6B17" w:rsidRPr="002A6B17">
        <w:rPr>
          <w:iCs/>
          <w:lang w:val="es-CO"/>
        </w:rPr>
        <w:t xml:space="preserve">en los textos en donde se establecieron las subcategorías de </w:t>
      </w:r>
      <w:r w:rsidR="002A6B17" w:rsidRPr="002A6B17">
        <w:rPr>
          <w:i/>
          <w:lang w:val="es-CO"/>
        </w:rPr>
        <w:t>c</w:t>
      </w:r>
      <w:r w:rsidR="0040139D" w:rsidRPr="002A6B17">
        <w:rPr>
          <w:i/>
          <w:lang w:val="es-CO"/>
        </w:rPr>
        <w:t xml:space="preserve">onvivencia </w:t>
      </w:r>
      <w:r w:rsidR="002A6B17" w:rsidRPr="002A6B17">
        <w:rPr>
          <w:i/>
          <w:lang w:val="es-CO"/>
        </w:rPr>
        <w:t>s</w:t>
      </w:r>
      <w:r w:rsidR="0040139D" w:rsidRPr="002A6B17">
        <w:rPr>
          <w:i/>
          <w:lang w:val="es-CO"/>
        </w:rPr>
        <w:t>ocial</w:t>
      </w:r>
      <w:r w:rsidR="0040139D" w:rsidRPr="002A6B17">
        <w:rPr>
          <w:iCs/>
          <w:lang w:val="es-CO"/>
        </w:rPr>
        <w:t xml:space="preserve">, </w:t>
      </w:r>
      <w:r w:rsidR="002A6B17" w:rsidRPr="002A6B17">
        <w:rPr>
          <w:iCs/>
          <w:lang w:val="es-CO"/>
        </w:rPr>
        <w:t xml:space="preserve">y </w:t>
      </w:r>
      <w:r w:rsidR="002A6B17" w:rsidRPr="002A6B17">
        <w:rPr>
          <w:i/>
          <w:lang w:val="es-CO"/>
        </w:rPr>
        <w:t>salud mental</w:t>
      </w:r>
      <w:r w:rsidR="002A6B17" w:rsidRPr="002A6B17">
        <w:rPr>
          <w:iCs/>
          <w:lang w:val="es-CO"/>
        </w:rPr>
        <w:t xml:space="preserve">, </w:t>
      </w:r>
      <w:r w:rsidR="0040139D" w:rsidRPr="002A6B17">
        <w:rPr>
          <w:iCs/>
          <w:lang w:val="es-CO"/>
        </w:rPr>
        <w:t xml:space="preserve">como </w:t>
      </w:r>
      <w:r w:rsidR="002A6B17" w:rsidRPr="002A6B17">
        <w:rPr>
          <w:iCs/>
          <w:lang w:val="es-CO"/>
        </w:rPr>
        <w:t xml:space="preserve">se expresan en las </w:t>
      </w:r>
      <w:r w:rsidR="0040139D" w:rsidRPr="002A6B17">
        <w:rPr>
          <w:iCs/>
          <w:lang w:val="es-CO"/>
        </w:rPr>
        <w:t xml:space="preserve">subcategorías </w:t>
      </w:r>
      <w:r w:rsidR="002A6B17" w:rsidRPr="002A6B17">
        <w:rPr>
          <w:iCs/>
          <w:lang w:val="es-CO"/>
        </w:rPr>
        <w:t xml:space="preserve">vinculadas con las categorías </w:t>
      </w:r>
      <w:r w:rsidR="0040139D" w:rsidRPr="002A6B17">
        <w:rPr>
          <w:iCs/>
          <w:lang w:val="es-CO"/>
        </w:rPr>
        <w:t xml:space="preserve">de </w:t>
      </w:r>
      <w:r w:rsidR="002A6B17" w:rsidRPr="002A6B17">
        <w:rPr>
          <w:iCs/>
          <w:lang w:val="es-CO"/>
        </w:rPr>
        <w:t xml:space="preserve">interés dentro del </w:t>
      </w:r>
      <w:r w:rsidR="0040139D" w:rsidRPr="002A6B17">
        <w:rPr>
          <w:iCs/>
          <w:lang w:val="es-CO"/>
        </w:rPr>
        <w:t>estudio (Ver Tabla 1).</w:t>
      </w:r>
    </w:p>
    <w:p w14:paraId="30DD2F59" w14:textId="77777777" w:rsidR="00CB1C81" w:rsidRDefault="00CB1C81" w:rsidP="00CB1C81">
      <w:pPr>
        <w:pStyle w:val="Prrafocomn"/>
        <w:ind w:firstLine="0"/>
        <w:jc w:val="left"/>
        <w:rPr>
          <w:i/>
          <w:lang w:val="es-AR"/>
        </w:rPr>
      </w:pPr>
    </w:p>
    <w:p w14:paraId="306E3563" w14:textId="77777777" w:rsidR="00CB1C81" w:rsidRPr="00CB1C81" w:rsidRDefault="00CB1C81" w:rsidP="00CB1C81">
      <w:pPr>
        <w:pStyle w:val="Prrafocomn"/>
        <w:ind w:firstLine="0"/>
        <w:jc w:val="left"/>
        <w:rPr>
          <w:i/>
          <w:lang w:val="es-AR"/>
        </w:rPr>
      </w:pPr>
      <w:r w:rsidRPr="00CB1C81">
        <w:rPr>
          <w:i/>
          <w:lang w:val="es-AR"/>
        </w:rPr>
        <w:t>Tabla 1. Matriz de códigos para la categorización</w:t>
      </w:r>
    </w:p>
    <w:tbl>
      <w:tblPr>
        <w:tblStyle w:val="Tablanormal5"/>
        <w:tblW w:w="0" w:type="auto"/>
        <w:jc w:val="center"/>
        <w:tblLook w:val="04A0" w:firstRow="1" w:lastRow="0" w:firstColumn="1" w:lastColumn="0" w:noHBand="0" w:noVBand="1"/>
      </w:tblPr>
      <w:tblGrid>
        <w:gridCol w:w="1985"/>
        <w:gridCol w:w="6662"/>
      </w:tblGrid>
      <w:tr w:rsidR="00CB1C81" w:rsidRPr="009D5400" w14:paraId="7B394626" w14:textId="77777777" w:rsidTr="00EC123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985" w:type="dxa"/>
          </w:tcPr>
          <w:p w14:paraId="0F02D875" w14:textId="77777777" w:rsidR="00CB1C81" w:rsidRPr="00925C9E" w:rsidRDefault="00CB1C81" w:rsidP="00392490">
            <w:pPr>
              <w:pStyle w:val="Prrafocomn"/>
              <w:ind w:firstLine="0"/>
              <w:jc w:val="center"/>
              <w:rPr>
                <w:b/>
                <w:i w:val="0"/>
                <w:sz w:val="20"/>
                <w:szCs w:val="20"/>
                <w:lang w:val="es-AR"/>
              </w:rPr>
            </w:pPr>
            <w:r w:rsidRPr="00925C9E">
              <w:rPr>
                <w:b/>
                <w:i w:val="0"/>
                <w:sz w:val="20"/>
                <w:szCs w:val="20"/>
                <w:lang w:val="es-AR"/>
              </w:rPr>
              <w:t>Código</w:t>
            </w:r>
          </w:p>
        </w:tc>
        <w:tc>
          <w:tcPr>
            <w:tcW w:w="6662" w:type="dxa"/>
          </w:tcPr>
          <w:p w14:paraId="7B36AA89" w14:textId="77777777" w:rsidR="00CB1C81" w:rsidRPr="00925C9E" w:rsidRDefault="00CB1C81" w:rsidP="00392490">
            <w:pPr>
              <w:pStyle w:val="Prrafocomn"/>
              <w:ind w:firstLine="0"/>
              <w:jc w:val="center"/>
              <w:cnfStyle w:val="100000000000" w:firstRow="1" w:lastRow="0" w:firstColumn="0" w:lastColumn="0" w:oddVBand="0" w:evenVBand="0" w:oddHBand="0" w:evenHBand="0" w:firstRowFirstColumn="0" w:firstRowLastColumn="0" w:lastRowFirstColumn="0" w:lastRowLastColumn="0"/>
              <w:rPr>
                <w:b/>
                <w:i w:val="0"/>
                <w:sz w:val="20"/>
                <w:szCs w:val="20"/>
                <w:lang w:val="es-AR"/>
              </w:rPr>
            </w:pPr>
            <w:r w:rsidRPr="00925C9E">
              <w:rPr>
                <w:b/>
                <w:i w:val="0"/>
                <w:sz w:val="20"/>
                <w:szCs w:val="20"/>
                <w:lang w:val="es-AR"/>
              </w:rPr>
              <w:t>Delimitación</w:t>
            </w:r>
          </w:p>
        </w:tc>
      </w:tr>
      <w:tr w:rsidR="00CB1C81" w:rsidRPr="009D5400" w14:paraId="7C201AFD" w14:textId="77777777" w:rsidTr="00EC12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5F450DB9" w14:textId="77777777" w:rsidR="00CB1C81" w:rsidRPr="00925C9E" w:rsidRDefault="00CB1C81" w:rsidP="00392490">
            <w:pPr>
              <w:pStyle w:val="Prrafocomn"/>
              <w:ind w:firstLine="0"/>
              <w:jc w:val="left"/>
              <w:rPr>
                <w:sz w:val="20"/>
                <w:szCs w:val="20"/>
                <w:lang w:val="es-AR"/>
              </w:rPr>
            </w:pPr>
            <w:r w:rsidRPr="00925C9E">
              <w:rPr>
                <w:sz w:val="20"/>
                <w:szCs w:val="20"/>
                <w:lang w:val="es-AR"/>
              </w:rPr>
              <w:t>Empatía</w:t>
            </w:r>
          </w:p>
        </w:tc>
        <w:tc>
          <w:tcPr>
            <w:tcW w:w="6662" w:type="dxa"/>
            <w:shd w:val="clear" w:color="auto" w:fill="auto"/>
          </w:tcPr>
          <w:p w14:paraId="772C5E07" w14:textId="4B4EE74C" w:rsidR="00CB1C81" w:rsidRPr="00925C9E" w:rsidRDefault="00CB1C81" w:rsidP="002B6C48">
            <w:pPr>
              <w:pStyle w:val="Prrafocomn"/>
              <w:ind w:firstLine="0"/>
              <w:cnfStyle w:val="000000100000" w:firstRow="0" w:lastRow="0" w:firstColumn="0" w:lastColumn="0" w:oddVBand="0" w:evenVBand="0" w:oddHBand="1" w:evenHBand="0" w:firstRowFirstColumn="0" w:firstRowLastColumn="0" w:lastRowFirstColumn="0" w:lastRowLastColumn="0"/>
              <w:rPr>
                <w:sz w:val="20"/>
                <w:szCs w:val="20"/>
                <w:lang w:val="es-AR"/>
              </w:rPr>
            </w:pPr>
            <w:r w:rsidRPr="00925C9E">
              <w:rPr>
                <w:sz w:val="20"/>
                <w:szCs w:val="20"/>
                <w:lang w:val="es-AR"/>
              </w:rPr>
              <w:t>Definición del concepto, proceso cognitivo y/o práctica, relación con “salud mental”, relación con “prosocialidad”, relación con “gratitud” y relación con “convivencia Social” (</w:t>
            </w:r>
            <w:r w:rsidR="006B062F" w:rsidRPr="00925C9E">
              <w:rPr>
                <w:sz w:val="20"/>
                <w:szCs w:val="20"/>
                <w:lang w:val="es-AR"/>
              </w:rPr>
              <w:t>Ledesma et al., (2023</w:t>
            </w:r>
            <w:r w:rsidR="002B6C48" w:rsidRPr="00925C9E">
              <w:rPr>
                <w:sz w:val="20"/>
                <w:szCs w:val="20"/>
                <w:lang w:val="es-AR"/>
              </w:rPr>
              <w:t xml:space="preserve">; </w:t>
            </w:r>
            <w:r w:rsidR="006B062F" w:rsidRPr="00925C9E">
              <w:rPr>
                <w:sz w:val="20"/>
                <w:szCs w:val="20"/>
                <w:lang w:val="es-AR"/>
              </w:rPr>
              <w:t>Quiroga, 2022</w:t>
            </w:r>
            <w:r w:rsidRPr="00925C9E">
              <w:rPr>
                <w:sz w:val="20"/>
                <w:szCs w:val="20"/>
                <w:lang w:val="es-AR"/>
              </w:rPr>
              <w:t>)</w:t>
            </w:r>
          </w:p>
        </w:tc>
      </w:tr>
      <w:tr w:rsidR="00CB1C81" w:rsidRPr="009D5400" w14:paraId="78F0D4C7" w14:textId="77777777" w:rsidTr="00EC123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76B86434" w14:textId="77777777" w:rsidR="00CB1C81" w:rsidRPr="00925C9E" w:rsidRDefault="00CB1C81" w:rsidP="00392490">
            <w:pPr>
              <w:pStyle w:val="Prrafocomn"/>
              <w:ind w:firstLine="0"/>
              <w:jc w:val="left"/>
              <w:rPr>
                <w:sz w:val="20"/>
                <w:szCs w:val="20"/>
                <w:lang w:val="es-AR"/>
              </w:rPr>
            </w:pPr>
            <w:r w:rsidRPr="00925C9E">
              <w:rPr>
                <w:sz w:val="20"/>
                <w:szCs w:val="20"/>
                <w:lang w:val="es-AR"/>
              </w:rPr>
              <w:t>Gratitud</w:t>
            </w:r>
          </w:p>
        </w:tc>
        <w:tc>
          <w:tcPr>
            <w:tcW w:w="6662" w:type="dxa"/>
            <w:shd w:val="clear" w:color="auto" w:fill="auto"/>
          </w:tcPr>
          <w:p w14:paraId="1AE90851" w14:textId="5111B89C" w:rsidR="00CB1C81" w:rsidRPr="00925C9E" w:rsidRDefault="00CB1C81" w:rsidP="002B6C48">
            <w:pPr>
              <w:pStyle w:val="Prrafocomn"/>
              <w:ind w:firstLine="0"/>
              <w:cnfStyle w:val="000000000000" w:firstRow="0" w:lastRow="0" w:firstColumn="0" w:lastColumn="0" w:oddVBand="0" w:evenVBand="0" w:oddHBand="0" w:evenHBand="0" w:firstRowFirstColumn="0" w:firstRowLastColumn="0" w:lastRowFirstColumn="0" w:lastRowLastColumn="0"/>
              <w:rPr>
                <w:sz w:val="20"/>
                <w:szCs w:val="20"/>
                <w:lang w:val="es-AR"/>
              </w:rPr>
            </w:pPr>
            <w:r w:rsidRPr="00925C9E">
              <w:rPr>
                <w:sz w:val="20"/>
                <w:szCs w:val="20"/>
                <w:lang w:val="es-AR"/>
              </w:rPr>
              <w:t>Definición del concepto, proceso cognitivo y/práctica, relación con “salud mental”, relación con “prosocialidad”, relación con “empatía” y relación con “convivencia Social” (</w:t>
            </w:r>
            <w:r w:rsidR="002B6C48" w:rsidRPr="00925C9E">
              <w:rPr>
                <w:sz w:val="20"/>
                <w:szCs w:val="20"/>
                <w:lang w:val="es-AR"/>
              </w:rPr>
              <w:t>Marina Roig, 2022; Herrero, 2022</w:t>
            </w:r>
            <w:r w:rsidRPr="00925C9E">
              <w:rPr>
                <w:sz w:val="20"/>
                <w:szCs w:val="20"/>
                <w:lang w:val="es-AR"/>
              </w:rPr>
              <w:t>)</w:t>
            </w:r>
          </w:p>
        </w:tc>
      </w:tr>
      <w:tr w:rsidR="00CB1C81" w:rsidRPr="009D5400" w14:paraId="377BA910" w14:textId="77777777" w:rsidTr="00EC12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4A1FCFD4" w14:textId="77777777" w:rsidR="00CB1C81" w:rsidRPr="00925C9E" w:rsidRDefault="00CB1C81" w:rsidP="00392490">
            <w:pPr>
              <w:pStyle w:val="Prrafocomn"/>
              <w:ind w:firstLine="0"/>
              <w:jc w:val="left"/>
              <w:rPr>
                <w:sz w:val="20"/>
                <w:szCs w:val="20"/>
                <w:lang w:val="es-AR"/>
              </w:rPr>
            </w:pPr>
            <w:r w:rsidRPr="00925C9E">
              <w:rPr>
                <w:sz w:val="20"/>
                <w:szCs w:val="20"/>
                <w:lang w:val="es-AR"/>
              </w:rPr>
              <w:lastRenderedPageBreak/>
              <w:t>Prosocialidad</w:t>
            </w:r>
          </w:p>
        </w:tc>
        <w:tc>
          <w:tcPr>
            <w:tcW w:w="6662" w:type="dxa"/>
            <w:shd w:val="clear" w:color="auto" w:fill="auto"/>
          </w:tcPr>
          <w:p w14:paraId="4174C378" w14:textId="155516F9" w:rsidR="00CB1C81" w:rsidRPr="00925C9E" w:rsidRDefault="00CB1C81" w:rsidP="002B6C48">
            <w:pPr>
              <w:pStyle w:val="Prrafocomn"/>
              <w:ind w:firstLine="0"/>
              <w:cnfStyle w:val="000000100000" w:firstRow="0" w:lastRow="0" w:firstColumn="0" w:lastColumn="0" w:oddVBand="0" w:evenVBand="0" w:oddHBand="1" w:evenHBand="0" w:firstRowFirstColumn="0" w:firstRowLastColumn="0" w:lastRowFirstColumn="0" w:lastRowLastColumn="0"/>
              <w:rPr>
                <w:sz w:val="20"/>
                <w:szCs w:val="20"/>
                <w:lang w:val="es-AR"/>
              </w:rPr>
            </w:pPr>
            <w:r w:rsidRPr="00925C9E">
              <w:rPr>
                <w:sz w:val="20"/>
                <w:szCs w:val="20"/>
                <w:lang w:val="es-AR"/>
              </w:rPr>
              <w:t>Definición del concepto, ejemplos de conducta prosocial y práctica, relación con “salud mental”, relación con “empatía”, relación con “gratitud” y relación con “convivencia Social” (</w:t>
            </w:r>
            <w:r w:rsidR="002B6C48" w:rsidRPr="00925C9E">
              <w:rPr>
                <w:sz w:val="20"/>
                <w:szCs w:val="20"/>
                <w:lang w:val="es-AR"/>
              </w:rPr>
              <w:t xml:space="preserve">Pacheco et al., 2013; </w:t>
            </w:r>
            <w:proofErr w:type="gramStart"/>
            <w:r w:rsidR="002B6C48" w:rsidRPr="00925C9E">
              <w:rPr>
                <w:sz w:val="20"/>
                <w:szCs w:val="20"/>
                <w:lang w:val="es-AR"/>
              </w:rPr>
              <w:t>Gallegos</w:t>
            </w:r>
            <w:proofErr w:type="gramEnd"/>
            <w:r w:rsidR="002B6C48" w:rsidRPr="00925C9E">
              <w:rPr>
                <w:sz w:val="20"/>
                <w:szCs w:val="20"/>
                <w:lang w:val="es-AR"/>
              </w:rPr>
              <w:t>, 2015; Ayora, 2022</w:t>
            </w:r>
            <w:r w:rsidRPr="00925C9E">
              <w:rPr>
                <w:sz w:val="20"/>
                <w:szCs w:val="20"/>
                <w:lang w:val="es-AR"/>
              </w:rPr>
              <w:t>)</w:t>
            </w:r>
          </w:p>
        </w:tc>
      </w:tr>
      <w:tr w:rsidR="00CB1C81" w:rsidRPr="009D5400" w14:paraId="496138A5" w14:textId="77777777" w:rsidTr="00EC1235">
        <w:trPr>
          <w:jc w:val="center"/>
        </w:trPr>
        <w:tc>
          <w:tcPr>
            <w:cnfStyle w:val="001000000000" w:firstRow="0" w:lastRow="0" w:firstColumn="1" w:lastColumn="0" w:oddVBand="0" w:evenVBand="0" w:oddHBand="0" w:evenHBand="0" w:firstRowFirstColumn="0" w:firstRowLastColumn="0" w:lastRowFirstColumn="0" w:lastRowLastColumn="0"/>
            <w:tcW w:w="1985" w:type="dxa"/>
          </w:tcPr>
          <w:p w14:paraId="1E1195D1" w14:textId="77777777" w:rsidR="00CB1C81" w:rsidRPr="00925C9E" w:rsidRDefault="00CB1C81" w:rsidP="00392490">
            <w:pPr>
              <w:pStyle w:val="Prrafocomn"/>
              <w:ind w:firstLine="0"/>
              <w:jc w:val="left"/>
              <w:rPr>
                <w:sz w:val="20"/>
                <w:szCs w:val="20"/>
                <w:lang w:val="es-AR"/>
              </w:rPr>
            </w:pPr>
            <w:r w:rsidRPr="00925C9E">
              <w:rPr>
                <w:sz w:val="20"/>
                <w:szCs w:val="20"/>
                <w:lang w:val="es-AR"/>
              </w:rPr>
              <w:t>Convivencia social</w:t>
            </w:r>
          </w:p>
        </w:tc>
        <w:tc>
          <w:tcPr>
            <w:tcW w:w="6662" w:type="dxa"/>
            <w:shd w:val="clear" w:color="auto" w:fill="auto"/>
          </w:tcPr>
          <w:p w14:paraId="23AD45F3" w14:textId="5B725147" w:rsidR="00CB1C81" w:rsidRPr="00925C9E" w:rsidRDefault="00CB1C81" w:rsidP="00392490">
            <w:pPr>
              <w:pStyle w:val="Prrafocomn"/>
              <w:ind w:firstLine="0"/>
              <w:cnfStyle w:val="000000000000" w:firstRow="0" w:lastRow="0" w:firstColumn="0" w:lastColumn="0" w:oddVBand="0" w:evenVBand="0" w:oddHBand="0" w:evenHBand="0" w:firstRowFirstColumn="0" w:firstRowLastColumn="0" w:lastRowFirstColumn="0" w:lastRowLastColumn="0"/>
              <w:rPr>
                <w:sz w:val="20"/>
                <w:szCs w:val="20"/>
                <w:lang w:val="es-AR"/>
              </w:rPr>
            </w:pPr>
            <w:r w:rsidRPr="00925C9E">
              <w:rPr>
                <w:sz w:val="20"/>
                <w:szCs w:val="20"/>
                <w:lang w:val="es-AR"/>
              </w:rPr>
              <w:t>Problemáticas del concepto en tiempos de pandemia, convivencia social en adolescentes, conductas prosociales o delictivas, relación con “salud mental”, relación con “prosocialidad”, relación con “gratitud” y relación con “empatía” (</w:t>
            </w:r>
            <w:r w:rsidR="002B6C48" w:rsidRPr="00925C9E">
              <w:rPr>
                <w:sz w:val="20"/>
                <w:szCs w:val="20"/>
                <w:lang w:val="es-AR"/>
              </w:rPr>
              <w:t>Maldonado, 2018; Martí, 2021</w:t>
            </w:r>
            <w:r w:rsidRPr="00925C9E">
              <w:rPr>
                <w:sz w:val="20"/>
                <w:szCs w:val="20"/>
                <w:lang w:val="es-AR"/>
              </w:rPr>
              <w:t>)</w:t>
            </w:r>
          </w:p>
        </w:tc>
      </w:tr>
      <w:tr w:rsidR="00CB1C81" w:rsidRPr="009D5400" w14:paraId="7A064822" w14:textId="77777777" w:rsidTr="00EC12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14:paraId="31C6E2B7" w14:textId="77777777" w:rsidR="00CB1C81" w:rsidRPr="00925C9E" w:rsidRDefault="00CB1C81" w:rsidP="00392490">
            <w:pPr>
              <w:pStyle w:val="Prrafocomn"/>
              <w:ind w:firstLine="0"/>
              <w:jc w:val="left"/>
              <w:rPr>
                <w:sz w:val="20"/>
                <w:szCs w:val="20"/>
                <w:lang w:val="es-AR"/>
              </w:rPr>
            </w:pPr>
            <w:r w:rsidRPr="00925C9E">
              <w:rPr>
                <w:sz w:val="20"/>
                <w:szCs w:val="20"/>
                <w:lang w:val="es-AR"/>
              </w:rPr>
              <w:t>Salud Mental</w:t>
            </w:r>
          </w:p>
        </w:tc>
        <w:tc>
          <w:tcPr>
            <w:tcW w:w="6662" w:type="dxa"/>
            <w:shd w:val="clear" w:color="auto" w:fill="auto"/>
          </w:tcPr>
          <w:p w14:paraId="35F458FA" w14:textId="033E1865" w:rsidR="00CB1C81" w:rsidRPr="00925C9E" w:rsidRDefault="00CB1C81" w:rsidP="002B6C48">
            <w:pPr>
              <w:pStyle w:val="Prrafocomn"/>
              <w:ind w:firstLine="0"/>
              <w:cnfStyle w:val="000000100000" w:firstRow="0" w:lastRow="0" w:firstColumn="0" w:lastColumn="0" w:oddVBand="0" w:evenVBand="0" w:oddHBand="1" w:evenHBand="0" w:firstRowFirstColumn="0" w:firstRowLastColumn="0" w:lastRowFirstColumn="0" w:lastRowLastColumn="0"/>
              <w:rPr>
                <w:sz w:val="20"/>
                <w:szCs w:val="20"/>
                <w:lang w:val="es-AR"/>
              </w:rPr>
            </w:pPr>
            <w:r w:rsidRPr="00925C9E">
              <w:rPr>
                <w:sz w:val="20"/>
                <w:szCs w:val="20"/>
                <w:lang w:val="es-AR"/>
              </w:rPr>
              <w:t>Estadísticas demográficas de la salud mental en pandemia y post pandemia, definición de salud mental y bienestar, relación con “empatía”, relación con “prosocialidad”, relación con “gratitud” y relación con “convivencia Social” (</w:t>
            </w:r>
            <w:r w:rsidR="002B6C48" w:rsidRPr="00925C9E">
              <w:rPr>
                <w:sz w:val="20"/>
                <w:szCs w:val="20"/>
                <w:lang w:val="es-AR"/>
              </w:rPr>
              <w:t>Valero, 2014; Cuello, 2010</w:t>
            </w:r>
            <w:r w:rsidRPr="00925C9E">
              <w:rPr>
                <w:sz w:val="20"/>
                <w:szCs w:val="20"/>
                <w:lang w:val="es-AR"/>
              </w:rPr>
              <w:t>)</w:t>
            </w:r>
          </w:p>
        </w:tc>
      </w:tr>
    </w:tbl>
    <w:p w14:paraId="5E0A2DF8" w14:textId="77777777" w:rsidR="00CB1C81" w:rsidRDefault="00CB1C81" w:rsidP="00925C9E">
      <w:pPr>
        <w:pStyle w:val="Prrafocomn"/>
        <w:spacing w:line="240" w:lineRule="auto"/>
        <w:ind w:firstLine="0"/>
        <w:rPr>
          <w:lang w:val="es-AR"/>
        </w:rPr>
      </w:pPr>
      <w:r>
        <w:rPr>
          <w:i/>
          <w:lang w:val="es-AR"/>
        </w:rPr>
        <w:t xml:space="preserve">Nota. </w:t>
      </w:r>
      <w:r w:rsidRPr="009D5400">
        <w:rPr>
          <w:lang w:val="es-AR"/>
        </w:rPr>
        <w:t>Autoría propia</w:t>
      </w:r>
    </w:p>
    <w:p w14:paraId="3E31F910" w14:textId="77777777" w:rsidR="00EC1235" w:rsidRDefault="00EC1235" w:rsidP="00EC1235">
      <w:pPr>
        <w:pStyle w:val="Prrafocomn"/>
        <w:ind w:firstLine="0"/>
        <w:rPr>
          <w:iCs/>
          <w:lang w:val="es-CO"/>
        </w:rPr>
      </w:pPr>
    </w:p>
    <w:p w14:paraId="32A6C41B" w14:textId="312D9ECD" w:rsidR="00DA57C4" w:rsidRPr="00EC1235" w:rsidRDefault="005B24FF" w:rsidP="00EC1235">
      <w:pPr>
        <w:pStyle w:val="Prrafocomn"/>
        <w:ind w:firstLine="0"/>
        <w:rPr>
          <w:b/>
          <w:lang w:val="es-CO"/>
        </w:rPr>
      </w:pPr>
      <w:r w:rsidRPr="00EC1235">
        <w:rPr>
          <w:b/>
          <w:lang w:val="es-CO"/>
        </w:rPr>
        <w:t>Participantes</w:t>
      </w:r>
    </w:p>
    <w:p w14:paraId="0A7D474C" w14:textId="1E00B148" w:rsidR="00D60314" w:rsidRDefault="004E5699" w:rsidP="00692BFD">
      <w:pPr>
        <w:pStyle w:val="SubtituloInterno"/>
      </w:pPr>
      <w:r w:rsidRPr="00DA57C4">
        <w:tab/>
      </w:r>
      <w:r w:rsidR="00692BFD">
        <w:t>Se incluyeron más de 250 documentos, extractados por los criterios de inclusión</w:t>
      </w:r>
      <w:r w:rsidR="00EC1235">
        <w:t xml:space="preserve"> (Ver figura 1)</w:t>
      </w:r>
      <w:r w:rsidR="00692BFD">
        <w:t xml:space="preserve"> de las bases </w:t>
      </w:r>
      <w:r w:rsidR="00692BFD" w:rsidRPr="00BE493A">
        <w:t xml:space="preserve">Redalyc, Scielo, Dialnet, </w:t>
      </w:r>
      <w:proofErr w:type="spellStart"/>
      <w:r w:rsidR="00692BFD" w:rsidRPr="00BE493A">
        <w:t>Uniroja</w:t>
      </w:r>
      <w:proofErr w:type="spellEnd"/>
      <w:r w:rsidR="00692BFD" w:rsidRPr="00BE493A">
        <w:t xml:space="preserve"> y </w:t>
      </w:r>
      <w:proofErr w:type="spellStart"/>
      <w:r w:rsidR="00692BFD" w:rsidRPr="00BE493A">
        <w:t>Ebsco</w:t>
      </w:r>
      <w:proofErr w:type="spellEnd"/>
      <w:r w:rsidR="00692BFD" w:rsidRPr="00BE493A">
        <w:t xml:space="preserve"> principalmente</w:t>
      </w:r>
      <w:r w:rsidR="00692BFD">
        <w:t>, finalmente se analizaron en profundidad 150, mediante los métodos mencionados anteriormente</w:t>
      </w:r>
      <w:r w:rsidR="00BE493A">
        <w:t xml:space="preserve">. </w:t>
      </w:r>
      <w:r w:rsidR="00AE6FA6" w:rsidRPr="00BE493A">
        <w:t xml:space="preserve">La búsqueda se </w:t>
      </w:r>
      <w:r w:rsidR="001D5EC3" w:rsidRPr="00BE493A">
        <w:t>l</w:t>
      </w:r>
      <w:r w:rsidR="00AE6FA6" w:rsidRPr="00BE493A">
        <w:t xml:space="preserve">imitó a documentos </w:t>
      </w:r>
      <w:r w:rsidR="001D5EC3" w:rsidRPr="00BE493A">
        <w:t xml:space="preserve">publicados </w:t>
      </w:r>
      <w:r w:rsidR="00AE6FA6" w:rsidRPr="00BE493A">
        <w:t xml:space="preserve">en revistas indexadas o </w:t>
      </w:r>
      <w:r w:rsidR="001D5EC3" w:rsidRPr="00BE493A">
        <w:t>sistemas documentales especializados</w:t>
      </w:r>
      <w:r w:rsidR="00AE6FA6" w:rsidRPr="00BE493A">
        <w:t>.</w:t>
      </w:r>
      <w:r w:rsidR="00DA57C4" w:rsidRPr="00BE493A">
        <w:t xml:space="preserve"> </w:t>
      </w:r>
    </w:p>
    <w:p w14:paraId="78DBA8B1" w14:textId="77777777" w:rsidR="00D60314" w:rsidRDefault="00D60314" w:rsidP="00692BFD">
      <w:pPr>
        <w:pStyle w:val="SubtituloInterno"/>
      </w:pPr>
    </w:p>
    <w:p w14:paraId="78D32163" w14:textId="10F519AD" w:rsidR="00295668" w:rsidRDefault="00D62C36" w:rsidP="00692BFD">
      <w:pPr>
        <w:pStyle w:val="SubtituloInterno"/>
        <w:rPr>
          <w:i/>
        </w:rPr>
      </w:pPr>
      <w:r>
        <w:rPr>
          <w:i/>
        </w:rPr>
        <w:t xml:space="preserve">Figura 1. </w:t>
      </w:r>
      <w:r w:rsidRPr="00D62C36">
        <w:t>Diagrama de flujo de los criterios de exclusión e inclusión</w:t>
      </w:r>
    </w:p>
    <w:p w14:paraId="1F4A8444" w14:textId="7CD3DBCA" w:rsidR="00295668" w:rsidRDefault="00DA57C4" w:rsidP="00692BFD">
      <w:pPr>
        <w:pStyle w:val="SubtituloInterno"/>
      </w:pPr>
      <w:r>
        <w:rPr>
          <w:noProof/>
          <w:lang w:val="en-US" w:eastAsia="en-US"/>
        </w:rPr>
        <mc:AlternateContent>
          <mc:Choice Requires="wps">
            <w:drawing>
              <wp:anchor distT="0" distB="0" distL="114300" distR="114300" simplePos="0" relativeHeight="251646464" behindDoc="0" locked="0" layoutInCell="1" allowOverlap="1" wp14:anchorId="3BB61AC2" wp14:editId="63727536">
                <wp:simplePos x="0" y="0"/>
                <wp:positionH relativeFrom="column">
                  <wp:posOffset>1432037</wp:posOffset>
                </wp:positionH>
                <wp:positionV relativeFrom="paragraph">
                  <wp:posOffset>245401</wp:posOffset>
                </wp:positionV>
                <wp:extent cx="725408" cy="227411"/>
                <wp:effectExtent l="0" t="0" r="17780" b="20320"/>
                <wp:wrapNone/>
                <wp:docPr id="27" name="Rectángulo 27"/>
                <wp:cNvGraphicFramePr/>
                <a:graphic xmlns:a="http://schemas.openxmlformats.org/drawingml/2006/main">
                  <a:graphicData uri="http://schemas.microsoft.com/office/word/2010/wordprocessingShape">
                    <wps:wsp>
                      <wps:cNvSpPr/>
                      <wps:spPr>
                        <a:xfrm>
                          <a:off x="0" y="0"/>
                          <a:ext cx="725408" cy="2274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8D9EB" id="Rectángulo 27" o:spid="_x0000_s1026" style="position:absolute;margin-left:112.75pt;margin-top:19.3pt;width:57.1pt;height:17.9pt;z-index:2516326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" filled="f" strokecolor="black [3213]" strokeweight="1pt"/>
            </w:pict>
          </mc:Fallback>
        </mc:AlternateContent>
      </w:r>
      <w:r>
        <w:rPr>
          <w:noProof/>
          <w:lang w:val="en-US" w:eastAsia="en-US"/>
        </w:rPr>
        <mc:AlternateContent>
          <mc:Choice Requires="wps">
            <w:drawing>
              <wp:anchor distT="0" distB="0" distL="114300" distR="114300" simplePos="0" relativeHeight="251647488" behindDoc="0" locked="0" layoutInCell="1" allowOverlap="1" wp14:anchorId="1CBB8FC7" wp14:editId="598A24E4">
                <wp:simplePos x="0" y="0"/>
                <wp:positionH relativeFrom="column">
                  <wp:posOffset>1465085</wp:posOffset>
                </wp:positionH>
                <wp:positionV relativeFrom="paragraph">
                  <wp:posOffset>245401</wp:posOffset>
                </wp:positionV>
                <wp:extent cx="664785" cy="210802"/>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664785" cy="210802"/>
                        </a:xfrm>
                        <a:prstGeom prst="rect">
                          <a:avLst/>
                        </a:prstGeom>
                        <a:noFill/>
                        <a:ln w="6350">
                          <a:noFill/>
                        </a:ln>
                      </wps:spPr>
                      <wps:txbx>
                        <w:txbxContent>
                          <w:p w14:paraId="0C78F229" w14:textId="4BAE21E2" w:rsidR="00392490" w:rsidRPr="00D62C36" w:rsidRDefault="00392490" w:rsidP="007C7598">
                            <w:pPr>
                              <w:jc w:val="center"/>
                              <w:rPr>
                                <w:sz w:val="16"/>
                                <w:szCs w:val="16"/>
                                <w:lang w:val="es-CO"/>
                              </w:rPr>
                            </w:pPr>
                            <w:r>
                              <w:rPr>
                                <w:sz w:val="16"/>
                                <w:szCs w:val="16"/>
                                <w:lang w:val="es-CO"/>
                              </w:rPr>
                              <w:t>Se excluye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BB8FC7" id="_x0000_t202" coordsize="21600,21600" o:spt="202" path="m,l,21600r21600,l21600,xe">
                <v:stroke joinstyle="miter"/>
                <v:path gradientshapeok="t" o:connecttype="rect"/>
              </v:shapetype>
              <v:shape id="Cuadro de texto 28" o:spid="_x0000_s1026" type="#_x0000_t202" style="position:absolute;left:0;text-align:left;margin-left:115.35pt;margin-top:19.3pt;width:52.35pt;height:16.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vtFgIAACs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" filled="f" stroked="f" strokeweight=".5pt">
                <v:textbox>
                  <w:txbxContent>
                    <w:p w14:paraId="0C78F229" w14:textId="4BAE21E2" w:rsidR="00392490" w:rsidRPr="00D62C36" w:rsidRDefault="00392490" w:rsidP="007C7598">
                      <w:pPr>
                        <w:jc w:val="center"/>
                        <w:rPr>
                          <w:sz w:val="16"/>
                          <w:szCs w:val="16"/>
                          <w:lang w:val="es-CO"/>
                        </w:rPr>
                      </w:pPr>
                      <w:r>
                        <w:rPr>
                          <w:sz w:val="16"/>
                          <w:szCs w:val="16"/>
                          <w:lang w:val="es-CO"/>
                        </w:rPr>
                        <w:t>Se excluye</w:t>
                      </w:r>
                    </w:p>
                  </w:txbxContent>
                </v:textbox>
              </v:shape>
            </w:pict>
          </mc:Fallback>
        </mc:AlternateContent>
      </w:r>
      <w:r>
        <w:rPr>
          <w:noProof/>
          <w:lang w:val="en-US" w:eastAsia="en-US"/>
        </w:rPr>
        <mc:AlternateContent>
          <mc:Choice Requires="wps">
            <w:drawing>
              <wp:anchor distT="0" distB="0" distL="114300" distR="114300" simplePos="0" relativeHeight="251650560" behindDoc="0" locked="0" layoutInCell="1" allowOverlap="1" wp14:anchorId="02A3ECDF" wp14:editId="537ECBA1">
                <wp:simplePos x="0" y="0"/>
                <wp:positionH relativeFrom="column">
                  <wp:posOffset>4053815</wp:posOffset>
                </wp:positionH>
                <wp:positionV relativeFrom="paragraph">
                  <wp:posOffset>245401</wp:posOffset>
                </wp:positionV>
                <wp:extent cx="725104" cy="227311"/>
                <wp:effectExtent l="0" t="0" r="18415" b="20955"/>
                <wp:wrapNone/>
                <wp:docPr id="39" name="Rectángulo 39"/>
                <wp:cNvGraphicFramePr/>
                <a:graphic xmlns:a="http://schemas.openxmlformats.org/drawingml/2006/main">
                  <a:graphicData uri="http://schemas.microsoft.com/office/word/2010/wordprocessingShape">
                    <wps:wsp>
                      <wps:cNvSpPr/>
                      <wps:spPr>
                        <a:xfrm>
                          <a:off x="0" y="0"/>
                          <a:ext cx="725104" cy="2273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3E5BC" id="Rectángulo 39" o:spid="_x0000_s1026" style="position:absolute;margin-left:319.2pt;margin-top:19.3pt;width:57.1pt;height:17.9pt;z-index:2516377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" filled="f" strokecolor="black [3213]" strokeweight="1pt"/>
            </w:pict>
          </mc:Fallback>
        </mc:AlternateContent>
      </w:r>
      <w:r>
        <w:rPr>
          <w:noProof/>
          <w:lang w:val="en-US" w:eastAsia="en-US"/>
        </w:rPr>
        <mc:AlternateContent>
          <mc:Choice Requires="wps">
            <w:drawing>
              <wp:anchor distT="0" distB="0" distL="114300" distR="114300" simplePos="0" relativeHeight="251651584" behindDoc="0" locked="0" layoutInCell="1" allowOverlap="1" wp14:anchorId="58FB6D0F" wp14:editId="22205685">
                <wp:simplePos x="0" y="0"/>
                <wp:positionH relativeFrom="column">
                  <wp:posOffset>4097878</wp:posOffset>
                </wp:positionH>
                <wp:positionV relativeFrom="paragraph">
                  <wp:posOffset>245401</wp:posOffset>
                </wp:positionV>
                <wp:extent cx="664785" cy="210802"/>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664785" cy="210802"/>
                        </a:xfrm>
                        <a:prstGeom prst="rect">
                          <a:avLst/>
                        </a:prstGeom>
                        <a:noFill/>
                        <a:ln w="6350">
                          <a:noFill/>
                        </a:ln>
                      </wps:spPr>
                      <wps:txbx>
                        <w:txbxContent>
                          <w:p w14:paraId="40EF00C9" w14:textId="77777777" w:rsidR="00392490" w:rsidRPr="00D62C36" w:rsidRDefault="00392490" w:rsidP="00750EE4">
                            <w:pPr>
                              <w:jc w:val="center"/>
                              <w:rPr>
                                <w:sz w:val="16"/>
                                <w:szCs w:val="16"/>
                                <w:lang w:val="es-CO"/>
                              </w:rPr>
                            </w:pPr>
                            <w:r>
                              <w:rPr>
                                <w:sz w:val="16"/>
                                <w:szCs w:val="16"/>
                                <w:lang w:val="es-CO"/>
                              </w:rPr>
                              <w:t>Se excluye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FB6D0F" id="Cuadro de texto 40" o:spid="_x0000_s1027" type="#_x0000_t202" style="position:absolute;left:0;text-align:left;margin-left:322.65pt;margin-top:19.3pt;width:52.35pt;height:16.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3lGAIAADIEAAAOAAAAZHJzL2Uyb0RvYy54bWysU02P2jAQvVfqf7B8LwkUW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" filled="f" stroked="f" strokeweight=".5pt">
                <v:textbox>
                  <w:txbxContent>
                    <w:p w14:paraId="40EF00C9" w14:textId="77777777" w:rsidR="00392490" w:rsidRPr="00D62C36" w:rsidRDefault="00392490" w:rsidP="00750EE4">
                      <w:pPr>
                        <w:jc w:val="center"/>
                        <w:rPr>
                          <w:sz w:val="16"/>
                          <w:szCs w:val="16"/>
                          <w:lang w:val="es-CO"/>
                        </w:rPr>
                      </w:pPr>
                      <w:r>
                        <w:rPr>
                          <w:sz w:val="16"/>
                          <w:szCs w:val="16"/>
                          <w:lang w:val="es-CO"/>
                        </w:rPr>
                        <w:t>Se excluye</w:t>
                      </w:r>
                    </w:p>
                  </w:txbxContent>
                </v:textbox>
              </v:shape>
            </w:pict>
          </mc:Fallback>
        </mc:AlternateContent>
      </w:r>
      <w:r>
        <w:rPr>
          <w:noProof/>
          <w:lang w:val="en-US" w:eastAsia="en-US"/>
        </w:rPr>
        <mc:AlternateContent>
          <mc:Choice Requires="wps">
            <w:drawing>
              <wp:anchor distT="0" distB="0" distL="114300" distR="114300" simplePos="0" relativeHeight="251652608" behindDoc="0" locked="0" layoutInCell="1" allowOverlap="1" wp14:anchorId="23C16AD6" wp14:editId="4256B92D">
                <wp:simplePos x="0" y="0"/>
                <wp:positionH relativeFrom="column">
                  <wp:posOffset>2753941</wp:posOffset>
                </wp:positionH>
                <wp:positionV relativeFrom="paragraph">
                  <wp:posOffset>245401</wp:posOffset>
                </wp:positionV>
                <wp:extent cx="725104" cy="227311"/>
                <wp:effectExtent l="0" t="0" r="18415" b="20955"/>
                <wp:wrapNone/>
                <wp:docPr id="44" name="Rectángulo 44"/>
                <wp:cNvGraphicFramePr/>
                <a:graphic xmlns:a="http://schemas.openxmlformats.org/drawingml/2006/main">
                  <a:graphicData uri="http://schemas.microsoft.com/office/word/2010/wordprocessingShape">
                    <wps:wsp>
                      <wps:cNvSpPr/>
                      <wps:spPr>
                        <a:xfrm>
                          <a:off x="0" y="0"/>
                          <a:ext cx="725104" cy="2273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A00BA" id="Rectángulo 44" o:spid="_x0000_s1026" style="position:absolute;margin-left:216.85pt;margin-top:19.3pt;width:57.1pt;height:17.9pt;z-index:2516408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" filled="f" strokecolor="black [3213]" strokeweight="1pt"/>
            </w:pict>
          </mc:Fallback>
        </mc:AlternateContent>
      </w:r>
      <w:r>
        <w:rPr>
          <w:noProof/>
          <w:lang w:val="en-US" w:eastAsia="en-US"/>
        </w:rPr>
        <mc:AlternateContent>
          <mc:Choice Requires="wps">
            <w:drawing>
              <wp:anchor distT="0" distB="0" distL="114300" distR="114300" simplePos="0" relativeHeight="251653632" behindDoc="0" locked="0" layoutInCell="1" allowOverlap="1" wp14:anchorId="404E78D5" wp14:editId="7D6DCC84">
                <wp:simplePos x="0" y="0"/>
                <wp:positionH relativeFrom="column">
                  <wp:posOffset>2798005</wp:posOffset>
                </wp:positionH>
                <wp:positionV relativeFrom="paragraph">
                  <wp:posOffset>245401</wp:posOffset>
                </wp:positionV>
                <wp:extent cx="664785" cy="210802"/>
                <wp:effectExtent l="0" t="0" r="0" b="0"/>
                <wp:wrapNone/>
                <wp:docPr id="45" name="Cuadro de texto 45"/>
                <wp:cNvGraphicFramePr/>
                <a:graphic xmlns:a="http://schemas.openxmlformats.org/drawingml/2006/main">
                  <a:graphicData uri="http://schemas.microsoft.com/office/word/2010/wordprocessingShape">
                    <wps:wsp>
                      <wps:cNvSpPr txBox="1"/>
                      <wps:spPr>
                        <a:xfrm>
                          <a:off x="0" y="0"/>
                          <a:ext cx="664785" cy="210802"/>
                        </a:xfrm>
                        <a:prstGeom prst="rect">
                          <a:avLst/>
                        </a:prstGeom>
                        <a:noFill/>
                        <a:ln w="6350">
                          <a:noFill/>
                        </a:ln>
                      </wps:spPr>
                      <wps:txbx>
                        <w:txbxContent>
                          <w:p w14:paraId="43C29965" w14:textId="77777777" w:rsidR="00392490" w:rsidRPr="00D62C36" w:rsidRDefault="00392490" w:rsidP="00750EE4">
                            <w:pPr>
                              <w:jc w:val="center"/>
                              <w:rPr>
                                <w:sz w:val="16"/>
                                <w:szCs w:val="16"/>
                                <w:lang w:val="es-CO"/>
                              </w:rPr>
                            </w:pPr>
                            <w:r>
                              <w:rPr>
                                <w:sz w:val="16"/>
                                <w:szCs w:val="16"/>
                                <w:lang w:val="es-CO"/>
                              </w:rPr>
                              <w:t>Se excluye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4E78D5" id="Cuadro de texto 45" o:spid="_x0000_s1028" type="#_x0000_t202" style="position:absolute;left:0;text-align:left;margin-left:220.3pt;margin-top:19.3pt;width:52.35pt;height:16.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xBGgIAADIEAAAOAAAAZHJzL2Uyb0RvYy54bWysU02P2jAQvVfqf7B8LwkUW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" filled="f" stroked="f" strokeweight=".5pt">
                <v:textbox>
                  <w:txbxContent>
                    <w:p w14:paraId="43C29965" w14:textId="77777777" w:rsidR="00392490" w:rsidRPr="00D62C36" w:rsidRDefault="00392490" w:rsidP="00750EE4">
                      <w:pPr>
                        <w:jc w:val="center"/>
                        <w:rPr>
                          <w:sz w:val="16"/>
                          <w:szCs w:val="16"/>
                          <w:lang w:val="es-CO"/>
                        </w:rPr>
                      </w:pPr>
                      <w:r>
                        <w:rPr>
                          <w:sz w:val="16"/>
                          <w:szCs w:val="16"/>
                          <w:lang w:val="es-CO"/>
                        </w:rPr>
                        <w:t>Se excluye</w:t>
                      </w:r>
                    </w:p>
                  </w:txbxContent>
                </v:textbox>
              </v:shape>
            </w:pict>
          </mc:Fallback>
        </mc:AlternateContent>
      </w:r>
    </w:p>
    <w:p w14:paraId="0EE5E6A0" w14:textId="5FF2F08C" w:rsidR="00AE6FA6" w:rsidRDefault="00DA57C4" w:rsidP="00692BFD">
      <w:pPr>
        <w:pStyle w:val="SubtituloInterno"/>
      </w:pPr>
      <w:r>
        <w:rPr>
          <w:noProof/>
          <w:lang w:val="en-US" w:eastAsia="en-US"/>
        </w:rPr>
        <mc:AlternateContent>
          <mc:Choice Requires="wps">
            <w:drawing>
              <wp:anchor distT="0" distB="0" distL="114300" distR="114300" simplePos="0" relativeHeight="251645440" behindDoc="0" locked="0" layoutInCell="1" allowOverlap="1" wp14:anchorId="0A14A184" wp14:editId="0D4F9486">
                <wp:simplePos x="0" y="0"/>
                <wp:positionH relativeFrom="column">
                  <wp:posOffset>1531180</wp:posOffset>
                </wp:positionH>
                <wp:positionV relativeFrom="paragraph">
                  <wp:posOffset>246893</wp:posOffset>
                </wp:positionV>
                <wp:extent cx="317512" cy="210802"/>
                <wp:effectExtent l="0" t="0" r="0" b="0"/>
                <wp:wrapNone/>
                <wp:docPr id="20" name="Cuadro de texto 20"/>
                <wp:cNvGraphicFramePr/>
                <a:graphic xmlns:a="http://schemas.openxmlformats.org/drawingml/2006/main">
                  <a:graphicData uri="http://schemas.microsoft.com/office/word/2010/wordprocessingShape">
                    <wps:wsp>
                      <wps:cNvSpPr txBox="1"/>
                      <wps:spPr>
                        <a:xfrm>
                          <a:off x="0" y="0"/>
                          <a:ext cx="317512" cy="210802"/>
                        </a:xfrm>
                        <a:prstGeom prst="rect">
                          <a:avLst/>
                        </a:prstGeom>
                        <a:noFill/>
                        <a:ln w="6350">
                          <a:noFill/>
                        </a:ln>
                      </wps:spPr>
                      <wps:txbx>
                        <w:txbxContent>
                          <w:p w14:paraId="7F04370D" w14:textId="1A34AA6C" w:rsidR="00392490" w:rsidRPr="00D62C36" w:rsidRDefault="00392490" w:rsidP="00AC1D16">
                            <w:pPr>
                              <w:jc w:val="center"/>
                              <w:rPr>
                                <w:sz w:val="16"/>
                                <w:szCs w:val="16"/>
                                <w:lang w:val="es-CO"/>
                              </w:rPr>
                            </w:pPr>
                            <w:r>
                              <w:rPr>
                                <w:sz w:val="16"/>
                                <w:szCs w:val="16"/>
                                <w:lang w:val="es-CO"/>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14A184" id="Cuadro de texto 20" o:spid="_x0000_s1029" type="#_x0000_t202" style="position:absolute;left:0;text-align:left;margin-left:120.55pt;margin-top:19.45pt;width:25pt;height:16.6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" filled="f" stroked="f" strokeweight=".5pt">
                <v:textbox>
                  <w:txbxContent>
                    <w:p w14:paraId="7F04370D" w14:textId="1A34AA6C" w:rsidR="00392490" w:rsidRPr="00D62C36" w:rsidRDefault="00392490" w:rsidP="00AC1D16">
                      <w:pPr>
                        <w:jc w:val="center"/>
                        <w:rPr>
                          <w:sz w:val="16"/>
                          <w:szCs w:val="16"/>
                          <w:lang w:val="es-CO"/>
                        </w:rPr>
                      </w:pPr>
                      <w:r>
                        <w:rPr>
                          <w:sz w:val="16"/>
                          <w:szCs w:val="16"/>
                          <w:lang w:val="es-CO"/>
                        </w:rPr>
                        <w:t>No</w:t>
                      </w:r>
                    </w:p>
                  </w:txbxContent>
                </v:textbox>
              </v:shape>
            </w:pict>
          </mc:Fallback>
        </mc:AlternateContent>
      </w:r>
      <w:r>
        <w:rPr>
          <w:noProof/>
          <w:lang w:val="en-US" w:eastAsia="en-US"/>
        </w:rPr>
        <mc:AlternateContent>
          <mc:Choice Requires="wps">
            <w:drawing>
              <wp:anchor distT="0" distB="0" distL="114300" distR="114300" simplePos="0" relativeHeight="251654656" behindDoc="0" locked="0" layoutInCell="1" allowOverlap="1" wp14:anchorId="646E135E" wp14:editId="23D8AB65">
                <wp:simplePos x="0" y="0"/>
                <wp:positionH relativeFrom="column">
                  <wp:posOffset>4152958</wp:posOffset>
                </wp:positionH>
                <wp:positionV relativeFrom="paragraph">
                  <wp:posOffset>246893</wp:posOffset>
                </wp:positionV>
                <wp:extent cx="317471" cy="210802"/>
                <wp:effectExtent l="0" t="0" r="0" b="0"/>
                <wp:wrapNone/>
                <wp:docPr id="38" name="Cuadro de texto 38"/>
                <wp:cNvGraphicFramePr/>
                <a:graphic xmlns:a="http://schemas.openxmlformats.org/drawingml/2006/main">
                  <a:graphicData uri="http://schemas.microsoft.com/office/word/2010/wordprocessingShape">
                    <wps:wsp>
                      <wps:cNvSpPr txBox="1"/>
                      <wps:spPr>
                        <a:xfrm>
                          <a:off x="0" y="0"/>
                          <a:ext cx="317471" cy="210802"/>
                        </a:xfrm>
                        <a:prstGeom prst="rect">
                          <a:avLst/>
                        </a:prstGeom>
                        <a:noFill/>
                        <a:ln w="6350">
                          <a:noFill/>
                        </a:ln>
                      </wps:spPr>
                      <wps:txbx>
                        <w:txbxContent>
                          <w:p w14:paraId="502177F5" w14:textId="77777777" w:rsidR="00392490" w:rsidRPr="00D62C36" w:rsidRDefault="00392490" w:rsidP="00750EE4">
                            <w:pPr>
                              <w:jc w:val="center"/>
                              <w:rPr>
                                <w:sz w:val="16"/>
                                <w:szCs w:val="16"/>
                                <w:lang w:val="es-CO"/>
                              </w:rPr>
                            </w:pPr>
                            <w:r>
                              <w:rPr>
                                <w:sz w:val="16"/>
                                <w:szCs w:val="16"/>
                                <w:lang w:val="es-CO"/>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6E135E" id="Cuadro de texto 38" o:spid="_x0000_s1030" type="#_x0000_t202" style="position:absolute;left:0;text-align:left;margin-left:327pt;margin-top:19.45pt;width:25pt;height:16.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" filled="f" stroked="f" strokeweight=".5pt">
                <v:textbox>
                  <w:txbxContent>
                    <w:p w14:paraId="502177F5" w14:textId="77777777" w:rsidR="00392490" w:rsidRPr="00D62C36" w:rsidRDefault="00392490" w:rsidP="00750EE4">
                      <w:pPr>
                        <w:jc w:val="center"/>
                        <w:rPr>
                          <w:sz w:val="16"/>
                          <w:szCs w:val="16"/>
                          <w:lang w:val="es-CO"/>
                        </w:rPr>
                      </w:pPr>
                      <w:r>
                        <w:rPr>
                          <w:sz w:val="16"/>
                          <w:szCs w:val="16"/>
                          <w:lang w:val="es-CO"/>
                        </w:rPr>
                        <w:t>No</w:t>
                      </w:r>
                    </w:p>
                  </w:txbxContent>
                </v:textbox>
              </v:shape>
            </w:pict>
          </mc:Fallback>
        </mc:AlternateContent>
      </w:r>
      <w:r>
        <w:rPr>
          <w:noProof/>
          <w:lang w:val="en-US" w:eastAsia="en-US"/>
        </w:rPr>
        <mc:AlternateContent>
          <mc:Choice Requires="wps">
            <w:drawing>
              <wp:anchor distT="0" distB="0" distL="114300" distR="114300" simplePos="0" relativeHeight="251655680" behindDoc="0" locked="0" layoutInCell="1" allowOverlap="1" wp14:anchorId="06032778" wp14:editId="11856F67">
                <wp:simplePos x="0" y="0"/>
                <wp:positionH relativeFrom="column">
                  <wp:posOffset>2853084</wp:posOffset>
                </wp:positionH>
                <wp:positionV relativeFrom="paragraph">
                  <wp:posOffset>246893</wp:posOffset>
                </wp:positionV>
                <wp:extent cx="317512" cy="210802"/>
                <wp:effectExtent l="0" t="0" r="0" b="0"/>
                <wp:wrapNone/>
                <wp:docPr id="43" name="Cuadro de texto 43"/>
                <wp:cNvGraphicFramePr/>
                <a:graphic xmlns:a="http://schemas.openxmlformats.org/drawingml/2006/main">
                  <a:graphicData uri="http://schemas.microsoft.com/office/word/2010/wordprocessingShape">
                    <wps:wsp>
                      <wps:cNvSpPr txBox="1"/>
                      <wps:spPr>
                        <a:xfrm>
                          <a:off x="0" y="0"/>
                          <a:ext cx="317512" cy="210802"/>
                        </a:xfrm>
                        <a:prstGeom prst="rect">
                          <a:avLst/>
                        </a:prstGeom>
                        <a:noFill/>
                        <a:ln w="6350">
                          <a:noFill/>
                        </a:ln>
                      </wps:spPr>
                      <wps:txbx>
                        <w:txbxContent>
                          <w:p w14:paraId="6D7D4185" w14:textId="77777777" w:rsidR="00392490" w:rsidRPr="00D62C36" w:rsidRDefault="00392490" w:rsidP="00750EE4">
                            <w:pPr>
                              <w:jc w:val="center"/>
                              <w:rPr>
                                <w:sz w:val="16"/>
                                <w:szCs w:val="16"/>
                                <w:lang w:val="es-CO"/>
                              </w:rPr>
                            </w:pPr>
                            <w:r>
                              <w:rPr>
                                <w:sz w:val="16"/>
                                <w:szCs w:val="16"/>
                                <w:lang w:val="es-CO"/>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32778" id="Cuadro de texto 43" o:spid="_x0000_s1031" type="#_x0000_t202" style="position:absolute;left:0;text-align:left;margin-left:224.65pt;margin-top:19.45pt;width:25pt;height:16.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" filled="f" stroked="f" strokeweight=".5pt">
                <v:textbox>
                  <w:txbxContent>
                    <w:p w14:paraId="6D7D4185" w14:textId="77777777" w:rsidR="00392490" w:rsidRPr="00D62C36" w:rsidRDefault="00392490" w:rsidP="00750EE4">
                      <w:pPr>
                        <w:jc w:val="center"/>
                        <w:rPr>
                          <w:sz w:val="16"/>
                          <w:szCs w:val="16"/>
                          <w:lang w:val="es-CO"/>
                        </w:rPr>
                      </w:pPr>
                      <w:r>
                        <w:rPr>
                          <w:sz w:val="16"/>
                          <w:szCs w:val="16"/>
                          <w:lang w:val="es-CO"/>
                        </w:rPr>
                        <w:t>No</w:t>
                      </w:r>
                    </w:p>
                  </w:txbxContent>
                </v:textbox>
              </v:shape>
            </w:pict>
          </mc:Fallback>
        </mc:AlternateContent>
      </w:r>
      <w:r>
        <w:rPr>
          <w:noProof/>
          <w:lang w:val="en-US" w:eastAsia="en-US"/>
        </w:rPr>
        <mc:AlternateContent>
          <mc:Choice Requires="wpg">
            <w:drawing>
              <wp:anchor distT="0" distB="0" distL="114300" distR="114300" simplePos="0" relativeHeight="251670016" behindDoc="0" locked="0" layoutInCell="1" allowOverlap="1" wp14:anchorId="50A77DCD" wp14:editId="41F9030F">
                <wp:simplePos x="0" y="0"/>
                <wp:positionH relativeFrom="column">
                  <wp:posOffset>961417</wp:posOffset>
                </wp:positionH>
                <wp:positionV relativeFrom="paragraph">
                  <wp:posOffset>219830</wp:posOffset>
                </wp:positionV>
                <wp:extent cx="4285562" cy="649995"/>
                <wp:effectExtent l="0" t="38100" r="20320" b="93345"/>
                <wp:wrapNone/>
                <wp:docPr id="54" name="Grupo 54"/>
                <wp:cNvGraphicFramePr/>
                <a:graphic xmlns:a="http://schemas.openxmlformats.org/drawingml/2006/main">
                  <a:graphicData uri="http://schemas.microsoft.com/office/word/2010/wordprocessingGroup">
                    <wpg:wgp>
                      <wpg:cNvGrpSpPr/>
                      <wpg:grpSpPr>
                        <a:xfrm>
                          <a:off x="0" y="0"/>
                          <a:ext cx="4285562" cy="649995"/>
                          <a:chOff x="0" y="0"/>
                          <a:chExt cx="4285562" cy="649995"/>
                        </a:xfrm>
                      </wpg:grpSpPr>
                      <wps:wsp>
                        <wps:cNvPr id="14" name="Conector recto de flecha 14"/>
                        <wps:cNvCnPr/>
                        <wps:spPr>
                          <a:xfrm flipV="1">
                            <a:off x="837282" y="11017"/>
                            <a:ext cx="0" cy="2149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Conector recto de flecha 19"/>
                        <wps:cNvCnPr/>
                        <wps:spPr>
                          <a:xfrm>
                            <a:off x="0" y="649995"/>
                            <a:ext cx="352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Conector recto de flecha 32"/>
                        <wps:cNvCnPr/>
                        <wps:spPr>
                          <a:xfrm>
                            <a:off x="1322024" y="649995"/>
                            <a:ext cx="352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Conector recto de flecha 36"/>
                        <wps:cNvCnPr/>
                        <wps:spPr>
                          <a:xfrm>
                            <a:off x="2622014" y="649995"/>
                            <a:ext cx="352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Conector recto de flecha 37"/>
                        <wps:cNvCnPr/>
                        <wps:spPr>
                          <a:xfrm flipV="1">
                            <a:off x="2148289" y="11017"/>
                            <a:ext cx="0" cy="214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Conector recto de flecha 46"/>
                        <wps:cNvCnPr/>
                        <wps:spPr>
                          <a:xfrm flipV="1">
                            <a:off x="3459296" y="0"/>
                            <a:ext cx="0" cy="2146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Conector recto de flecha 48"/>
                        <wps:cNvCnPr/>
                        <wps:spPr>
                          <a:xfrm>
                            <a:off x="3933022" y="649995"/>
                            <a:ext cx="3525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FB33991" id="Grupo 54" o:spid="_x0000_s1026" style="position:absolute;margin-left:75.7pt;margin-top:17.3pt;width:337.45pt;height:51.2pt;z-index:251708416" coordsize="42855,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">
                <v:shapetype id="_x0000_t32" coordsize="21600,21600" o:spt="32" o:oned="t" path="m,l21600,21600e" filled="f">
                  <v:path arrowok="t" fillok="f" o:connecttype="none"/>
                  <o:lock v:ext="edit" shapetype="t"/>
                </v:shapetype>
                <v:shape id="Conector recto de flecha 14" o:spid="_x0000_s1027" type="#_x0000_t32" style="position:absolute;left:8372;top:110;width:0;height:21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shape id="Conector recto de flecha 19" o:spid="_x0000_s1028" type="#_x0000_t32" style="position:absolute;top:6499;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shape id="Conector recto de flecha 32" o:spid="_x0000_s1029" type="#_x0000_t32" style="position:absolute;left:13220;top:6499;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uwwAAANsAAAAPAAAAZHJzL2Rvd25yZXYueG1sRI9Pi8Iw&#10;FMTvC36H8ARva6qL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5kPu7sMAAADbAAAADwAA&#10;AAAAAAAAAAAAAAAHAgAAZHJzL2Rvd25yZXYueG1sUEsFBgAAAAADAAMAtwAAAPcCAAAAAA==&#10;" strokecolor="black [3200]" strokeweight=".5pt">
                  <v:stroke endarrow="block" joinstyle="miter"/>
                </v:shape>
                <v:shape id="Conector recto de flecha 36" o:spid="_x0000_s1030" type="#_x0000_t32" style="position:absolute;left:26220;top:6499;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jtxAAAANsAAAAPAAAAZHJzL2Rvd25yZXYueG1sRI9Ba8JA&#10;FITvhf6H5RV6q5taDB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Jl46O3EAAAA2wAAAA8A&#10;AAAAAAAAAAAAAAAABwIAAGRycy9kb3ducmV2LnhtbFBLBQYAAAAAAwADALcAAAD4AgAAAAA=&#10;" strokecolor="black [3200]" strokeweight=".5pt">
                  <v:stroke endarrow="block" joinstyle="miter"/>
                </v:shape>
                <v:shape id="Conector recto de flecha 37" o:spid="_x0000_s1031" type="#_x0000_t32" style="position:absolute;left:21482;top:110;width:0;height:21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" strokecolor="black [3200]" strokeweight=".5pt">
                  <v:stroke endarrow="block" joinstyle="miter"/>
                </v:shape>
                <v:shape id="Conector recto de flecha 46" o:spid="_x0000_s1032" type="#_x0000_t32" style="position:absolute;left:34592;width:0;height:21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" strokecolor="black [3200]" strokeweight=".5pt">
                  <v:stroke endarrow="block" joinstyle="miter"/>
                </v:shape>
                <v:shape id="Conector recto de flecha 48" o:spid="_x0000_s1033" type="#_x0000_t32" style="position:absolute;left:39330;top:6499;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p5vwAAANsAAAAPAAAAZHJzL2Rvd25yZXYueG1sRE/LisIw&#10;FN0P+A/hCu7GVFH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Dfrap5vwAAANsAAAAPAAAAAAAA&#10;AAAAAAAAAAcCAABkcnMvZG93bnJldi54bWxQSwUGAAAAAAMAAwC3AAAA8wIAAAAA&#10;" strokecolor="black [3200]" strokeweight=".5pt">
                  <v:stroke endarrow="block" joinstyle="miter"/>
                </v:shape>
              </v:group>
            </w:pict>
          </mc:Fallback>
        </mc:AlternateContent>
      </w:r>
    </w:p>
    <w:p w14:paraId="4964584E" w14:textId="43B570FF" w:rsidR="008460CD" w:rsidRDefault="00DA57C4" w:rsidP="00692BFD">
      <w:pPr>
        <w:pStyle w:val="SubtituloInterno"/>
      </w:pPr>
      <w:r>
        <w:rPr>
          <w:noProof/>
          <w:lang w:val="en-US" w:eastAsia="en-US"/>
        </w:rPr>
        <mc:AlternateContent>
          <mc:Choice Requires="wpg">
            <w:drawing>
              <wp:anchor distT="0" distB="0" distL="114300" distR="114300" simplePos="0" relativeHeight="251648512" behindDoc="0" locked="0" layoutInCell="1" allowOverlap="1" wp14:anchorId="6AC9DE2D" wp14:editId="44CF656A">
                <wp:simplePos x="0" y="0"/>
                <wp:positionH relativeFrom="column">
                  <wp:posOffset>1310863</wp:posOffset>
                </wp:positionH>
                <wp:positionV relativeFrom="paragraph">
                  <wp:posOffset>171274</wp:posOffset>
                </wp:positionV>
                <wp:extent cx="961205" cy="861574"/>
                <wp:effectExtent l="19050" t="19050" r="10795" b="34290"/>
                <wp:wrapNone/>
                <wp:docPr id="17" name="Grupo 17"/>
                <wp:cNvGraphicFramePr/>
                <a:graphic xmlns:a="http://schemas.openxmlformats.org/drawingml/2006/main">
                  <a:graphicData uri="http://schemas.microsoft.com/office/word/2010/wordprocessingGroup">
                    <wpg:wgp>
                      <wpg:cNvGrpSpPr/>
                      <wpg:grpSpPr>
                        <a:xfrm>
                          <a:off x="0" y="0"/>
                          <a:ext cx="961205" cy="861574"/>
                          <a:chOff x="-890221" y="113323"/>
                          <a:chExt cx="961292" cy="861646"/>
                        </a:xfrm>
                      </wpg:grpSpPr>
                      <wps:wsp>
                        <wps:cNvPr id="15" name="Rombo 15"/>
                        <wps:cNvSpPr/>
                        <wps:spPr>
                          <a:xfrm>
                            <a:off x="-890221" y="113323"/>
                            <a:ext cx="961292" cy="861646"/>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4DFDB" w14:textId="1A3D8B36" w:rsidR="00392490" w:rsidRPr="00D62C36" w:rsidRDefault="00392490" w:rsidP="00D62C36">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uadro de texto 16"/>
                        <wps:cNvSpPr txBox="1"/>
                        <wps:spPr>
                          <a:xfrm>
                            <a:off x="-855052" y="306753"/>
                            <a:ext cx="896620" cy="433705"/>
                          </a:xfrm>
                          <a:prstGeom prst="rect">
                            <a:avLst/>
                          </a:prstGeom>
                          <a:noFill/>
                          <a:ln w="6350">
                            <a:noFill/>
                          </a:ln>
                        </wps:spPr>
                        <wps:txbx>
                          <w:txbxContent>
                            <w:p w14:paraId="26FA09FE" w14:textId="0ACEB371" w:rsidR="00392490" w:rsidRPr="00D62C36" w:rsidRDefault="00392490" w:rsidP="00D62C36">
                              <w:pPr>
                                <w:jc w:val="center"/>
                                <w:rPr>
                                  <w:sz w:val="16"/>
                                  <w:szCs w:val="16"/>
                                  <w:lang w:val="es-CO"/>
                                </w:rPr>
                              </w:pPr>
                              <w:r>
                                <w:rPr>
                                  <w:sz w:val="16"/>
                                  <w:szCs w:val="16"/>
                                  <w:lang w:val="es-CO"/>
                                </w:rPr>
                                <w:t>¿Se encuentra entre el año 2018 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C9DE2D" id="Grupo 17" o:spid="_x0000_s1032" style="position:absolute;left:0;text-align:left;margin-left:103.2pt;margin-top:13.5pt;width:75.7pt;height:67.85pt;z-index:251648512" coordorigin="-8902,1133" coordsize="9612,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">
                <v:shapetype id="_x0000_t4" coordsize="21600,21600" o:spt="4" path="m10800,l,10800,10800,21600,21600,10800xe">
                  <v:stroke joinstyle="miter"/>
                  <v:path gradientshapeok="t" o:connecttype="rect" textboxrect="5400,5400,16200,16200"/>
                </v:shapetype>
                <v:shape id="Rombo 15" o:spid="_x0000_s1033" type="#_x0000_t4" style="position:absolute;left:-8902;top:1133;width:9612;height:8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" fillcolor="white [3212]" strokecolor="black [3213]" strokeweight="1pt">
                  <v:textbox>
                    <w:txbxContent>
                      <w:p w14:paraId="1A54DFDB" w14:textId="1A3D8B36" w:rsidR="00392490" w:rsidRPr="00D62C36" w:rsidRDefault="00392490" w:rsidP="00D62C36">
                        <w:pPr>
                          <w:jc w:val="center"/>
                          <w:rPr>
                            <w:lang w:val="es-CO"/>
                          </w:rPr>
                        </w:pPr>
                      </w:p>
                    </w:txbxContent>
                  </v:textbox>
                </v:shape>
                <v:shape id="Cuadro de texto 16" o:spid="_x0000_s1034" type="#_x0000_t202" style="position:absolute;left:-8550;top:3067;width:8965;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6FA09FE" w14:textId="0ACEB371" w:rsidR="00392490" w:rsidRPr="00D62C36" w:rsidRDefault="00392490" w:rsidP="00D62C36">
                        <w:pPr>
                          <w:jc w:val="center"/>
                          <w:rPr>
                            <w:sz w:val="16"/>
                            <w:szCs w:val="16"/>
                            <w:lang w:val="es-CO"/>
                          </w:rPr>
                        </w:pPr>
                        <w:r>
                          <w:rPr>
                            <w:sz w:val="16"/>
                            <w:szCs w:val="16"/>
                            <w:lang w:val="es-CO"/>
                          </w:rPr>
                          <w:t>¿Se encuentra entre el año 2018 y 2023?</w:t>
                        </w:r>
                      </w:p>
                    </w:txbxContent>
                  </v:textbox>
                </v:shape>
              </v:group>
            </w:pict>
          </mc:Fallback>
        </mc:AlternateContent>
      </w:r>
      <w:r>
        <w:rPr>
          <w:noProof/>
          <w:lang w:val="en-US" w:eastAsia="en-US"/>
        </w:rPr>
        <mc:AlternateContent>
          <mc:Choice Requires="wpg">
            <w:drawing>
              <wp:anchor distT="0" distB="0" distL="114300" distR="114300" simplePos="0" relativeHeight="251649536" behindDoc="0" locked="0" layoutInCell="1" allowOverlap="1" wp14:anchorId="715501F2" wp14:editId="3907936D">
                <wp:simplePos x="0" y="0"/>
                <wp:positionH relativeFrom="column">
                  <wp:posOffset>3932640</wp:posOffset>
                </wp:positionH>
                <wp:positionV relativeFrom="paragraph">
                  <wp:posOffset>160258</wp:posOffset>
                </wp:positionV>
                <wp:extent cx="960668" cy="860988"/>
                <wp:effectExtent l="19050" t="19050" r="11430" b="34925"/>
                <wp:wrapNone/>
                <wp:docPr id="29" name="Grupo 29"/>
                <wp:cNvGraphicFramePr/>
                <a:graphic xmlns:a="http://schemas.openxmlformats.org/drawingml/2006/main">
                  <a:graphicData uri="http://schemas.microsoft.com/office/word/2010/wordprocessingGroup">
                    <wpg:wgp>
                      <wpg:cNvGrpSpPr/>
                      <wpg:grpSpPr>
                        <a:xfrm>
                          <a:off x="0" y="0"/>
                          <a:ext cx="960668" cy="860988"/>
                          <a:chOff x="261131" y="0"/>
                          <a:chExt cx="961292" cy="861646"/>
                        </a:xfrm>
                      </wpg:grpSpPr>
                      <wps:wsp>
                        <wps:cNvPr id="30" name="Rombo 30"/>
                        <wps:cNvSpPr/>
                        <wps:spPr>
                          <a:xfrm>
                            <a:off x="261131" y="0"/>
                            <a:ext cx="961292" cy="861646"/>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4B370" w14:textId="77777777" w:rsidR="00392490" w:rsidRPr="00D62C36" w:rsidRDefault="00392490" w:rsidP="009F6F5C">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Cuadro de texto 31"/>
                        <wps:cNvSpPr txBox="1"/>
                        <wps:spPr>
                          <a:xfrm>
                            <a:off x="296280" y="174405"/>
                            <a:ext cx="896620" cy="524619"/>
                          </a:xfrm>
                          <a:prstGeom prst="rect">
                            <a:avLst/>
                          </a:prstGeom>
                          <a:noFill/>
                          <a:ln w="6350">
                            <a:noFill/>
                          </a:ln>
                        </wps:spPr>
                        <wps:txbx>
                          <w:txbxContent>
                            <w:p w14:paraId="5F44912C" w14:textId="24A1D57E" w:rsidR="00392490" w:rsidRPr="009F6F5C" w:rsidRDefault="00392490" w:rsidP="009F6F5C">
                              <w:pPr>
                                <w:jc w:val="center"/>
                                <w:rPr>
                                  <w:sz w:val="12"/>
                                  <w:szCs w:val="12"/>
                                  <w:lang w:val="es-CO"/>
                                </w:rPr>
                              </w:pPr>
                              <w:r>
                                <w:rPr>
                                  <w:sz w:val="12"/>
                                  <w:szCs w:val="12"/>
                                  <w:lang w:val="es-CO"/>
                                </w:rPr>
                                <w:t>¿</w:t>
                              </w:r>
                              <w:r w:rsidRPr="009F6F5C">
                                <w:rPr>
                                  <w:sz w:val="12"/>
                                  <w:szCs w:val="12"/>
                                  <w:lang w:val="es-CO"/>
                                </w:rPr>
                                <w:t>El</w:t>
                              </w:r>
                              <w:r>
                                <w:rPr>
                                  <w:sz w:val="12"/>
                                  <w:szCs w:val="12"/>
                                  <w:lang w:val="es-CO"/>
                                </w:rPr>
                                <w:t xml:space="preserve"> documento menciona alguna</w:t>
                              </w:r>
                              <w:r w:rsidRPr="009F6F5C">
                                <w:rPr>
                                  <w:sz w:val="12"/>
                                  <w:szCs w:val="12"/>
                                  <w:lang w:val="es-CO"/>
                                </w:rPr>
                                <w:t xml:space="preserve"> de las variables o su relación entre ellas?</w:t>
                              </w:r>
                            </w:p>
                            <w:p w14:paraId="1B563500" w14:textId="77777777" w:rsidR="00392490" w:rsidRPr="00D62C36" w:rsidRDefault="00392490" w:rsidP="009F6F5C">
                              <w:pPr>
                                <w:rPr>
                                  <w:sz w:val="16"/>
                                  <w:szCs w:val="16"/>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5501F2" id="Grupo 29" o:spid="_x0000_s1035" style="position:absolute;left:0;text-align:left;margin-left:309.65pt;margin-top:12.6pt;width:75.65pt;height:67.8pt;z-index:251649536" coordorigin="2611" coordsize="9612,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">
                <v:shape id="Rombo 30" o:spid="_x0000_s1036" type="#_x0000_t4" style="position:absolute;left:2611;width:9613;height:8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" fillcolor="white [3212]" strokecolor="black [3213]" strokeweight="1pt">
                  <v:textbox>
                    <w:txbxContent>
                      <w:p w14:paraId="1164B370" w14:textId="77777777" w:rsidR="00392490" w:rsidRPr="00D62C36" w:rsidRDefault="00392490" w:rsidP="009F6F5C">
                        <w:pPr>
                          <w:jc w:val="center"/>
                          <w:rPr>
                            <w:lang w:val="es-CO"/>
                          </w:rPr>
                        </w:pPr>
                      </w:p>
                    </w:txbxContent>
                  </v:textbox>
                </v:shape>
                <v:shape id="Cuadro de texto 31" o:spid="_x0000_s1037" type="#_x0000_t202" style="position:absolute;left:2962;top:1744;width:8967;height: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F44912C" w14:textId="24A1D57E" w:rsidR="00392490" w:rsidRPr="009F6F5C" w:rsidRDefault="00392490" w:rsidP="009F6F5C">
                        <w:pPr>
                          <w:jc w:val="center"/>
                          <w:rPr>
                            <w:sz w:val="12"/>
                            <w:szCs w:val="12"/>
                            <w:lang w:val="es-CO"/>
                          </w:rPr>
                        </w:pPr>
                        <w:r>
                          <w:rPr>
                            <w:sz w:val="12"/>
                            <w:szCs w:val="12"/>
                            <w:lang w:val="es-CO"/>
                          </w:rPr>
                          <w:t>¿</w:t>
                        </w:r>
                        <w:r w:rsidRPr="009F6F5C">
                          <w:rPr>
                            <w:sz w:val="12"/>
                            <w:szCs w:val="12"/>
                            <w:lang w:val="es-CO"/>
                          </w:rPr>
                          <w:t>El</w:t>
                        </w:r>
                        <w:r>
                          <w:rPr>
                            <w:sz w:val="12"/>
                            <w:szCs w:val="12"/>
                            <w:lang w:val="es-CO"/>
                          </w:rPr>
                          <w:t xml:space="preserve"> documento menciona alguna</w:t>
                        </w:r>
                        <w:r w:rsidRPr="009F6F5C">
                          <w:rPr>
                            <w:sz w:val="12"/>
                            <w:szCs w:val="12"/>
                            <w:lang w:val="es-CO"/>
                          </w:rPr>
                          <w:t xml:space="preserve"> de las variables o su relación entre ellas?</w:t>
                        </w:r>
                      </w:p>
                      <w:p w14:paraId="1B563500" w14:textId="77777777" w:rsidR="00392490" w:rsidRPr="00D62C36" w:rsidRDefault="00392490" w:rsidP="009F6F5C">
                        <w:pPr>
                          <w:rPr>
                            <w:sz w:val="16"/>
                            <w:szCs w:val="16"/>
                            <w:lang w:val="es-CO"/>
                          </w:rPr>
                        </w:pPr>
                      </w:p>
                    </w:txbxContent>
                  </v:textbox>
                </v:shape>
              </v:group>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22BCB0D1" wp14:editId="140ADD73">
                <wp:simplePos x="0" y="0"/>
                <wp:positionH relativeFrom="column">
                  <wp:posOffset>2632767</wp:posOffset>
                </wp:positionH>
                <wp:positionV relativeFrom="paragraph">
                  <wp:posOffset>171274</wp:posOffset>
                </wp:positionV>
                <wp:extent cx="960668" cy="860988"/>
                <wp:effectExtent l="19050" t="19050" r="11430" b="34925"/>
                <wp:wrapNone/>
                <wp:docPr id="41" name="Rombo 41"/>
                <wp:cNvGraphicFramePr/>
                <a:graphic xmlns:a="http://schemas.openxmlformats.org/drawingml/2006/main">
                  <a:graphicData uri="http://schemas.microsoft.com/office/word/2010/wordprocessingShape">
                    <wps:wsp>
                      <wps:cNvSpPr/>
                      <wps:spPr>
                        <a:xfrm>
                          <a:off x="0" y="0"/>
                          <a:ext cx="960668" cy="860988"/>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306A5" w14:textId="77777777" w:rsidR="00392490" w:rsidRPr="00D62C36" w:rsidRDefault="00392490" w:rsidP="00750EE4">
                            <w:pPr>
                              <w:jc w:val="cente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BCB0D1" id="Rombo 41" o:spid="_x0000_s1038" type="#_x0000_t4" style="position:absolute;left:0;text-align:left;margin-left:207.3pt;margin-top:13.5pt;width:75.65pt;height:67.8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" fillcolor="white [3212]" strokecolor="black [3213]" strokeweight="1pt">
                <v:textbox>
                  <w:txbxContent>
                    <w:p w14:paraId="16F306A5" w14:textId="77777777" w:rsidR="00392490" w:rsidRPr="00D62C36" w:rsidRDefault="00392490" w:rsidP="00750EE4">
                      <w:pPr>
                        <w:jc w:val="center"/>
                        <w:rPr>
                          <w:lang w:val="es-CO"/>
                        </w:rPr>
                      </w:pPr>
                    </w:p>
                  </w:txbxContent>
                </v:textbox>
              </v:shape>
            </w:pict>
          </mc:Fallback>
        </mc:AlternateContent>
      </w:r>
    </w:p>
    <w:p w14:paraId="17566511" w14:textId="6A2794B5" w:rsidR="008460CD" w:rsidRDefault="00DA57C4" w:rsidP="00692BFD">
      <w:pPr>
        <w:pStyle w:val="SubtituloInterno"/>
      </w:pPr>
      <w:r>
        <w:rPr>
          <w:noProof/>
          <w:lang w:val="en-US" w:eastAsia="en-US"/>
        </w:rPr>
        <mc:AlternateContent>
          <mc:Choice Requires="wps">
            <w:drawing>
              <wp:anchor distT="0" distB="0" distL="114300" distR="114300" simplePos="0" relativeHeight="251657728" behindDoc="0" locked="0" layoutInCell="1" allowOverlap="1" wp14:anchorId="303249AB" wp14:editId="72AF8B45">
                <wp:simplePos x="0" y="0"/>
                <wp:positionH relativeFrom="column">
                  <wp:posOffset>-25</wp:posOffset>
                </wp:positionH>
                <wp:positionV relativeFrom="paragraph">
                  <wp:posOffset>227846</wp:posOffset>
                </wp:positionV>
                <wp:extent cx="697460" cy="210998"/>
                <wp:effectExtent l="0" t="0" r="26670" b="17780"/>
                <wp:wrapNone/>
                <wp:docPr id="10" name="Cuadro de texto 10"/>
                <wp:cNvGraphicFramePr/>
                <a:graphic xmlns:a="http://schemas.openxmlformats.org/drawingml/2006/main">
                  <a:graphicData uri="http://schemas.microsoft.com/office/word/2010/wordprocessingShape">
                    <wps:wsp>
                      <wps:cNvSpPr txBox="1"/>
                      <wps:spPr>
                        <a:xfrm>
                          <a:off x="0" y="0"/>
                          <a:ext cx="697460" cy="210998"/>
                        </a:xfrm>
                        <a:prstGeom prst="rect">
                          <a:avLst/>
                        </a:prstGeom>
                        <a:noFill/>
                        <a:ln w="6350">
                          <a:solidFill>
                            <a:schemeClr val="bg1"/>
                          </a:solidFill>
                        </a:ln>
                      </wps:spPr>
                      <wps:txbx>
                        <w:txbxContent>
                          <w:p w14:paraId="165180AD" w14:textId="67D17D65" w:rsidR="00392490" w:rsidRPr="00D62C36" w:rsidRDefault="00392490" w:rsidP="00295668">
                            <w:pPr>
                              <w:jc w:val="center"/>
                              <w:rPr>
                                <w:sz w:val="16"/>
                                <w:szCs w:val="16"/>
                                <w:lang w:val="es-CO"/>
                              </w:rPr>
                            </w:pPr>
                            <w:r w:rsidRPr="00D62C36">
                              <w:rPr>
                                <w:sz w:val="16"/>
                                <w:szCs w:val="16"/>
                                <w:lang w:val="es-CO"/>
                              </w:rPr>
                              <w:t>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3249AB" id="Cuadro de texto 10" o:spid="_x0000_s1039" type="#_x0000_t202" style="position:absolute;left:0;text-align:left;margin-left:0;margin-top:17.95pt;width:54.9pt;height:16.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" filled="f" strokecolor="white [3212]" strokeweight=".5pt">
                <v:textbox>
                  <w:txbxContent>
                    <w:p w14:paraId="165180AD" w14:textId="67D17D65" w:rsidR="00392490" w:rsidRPr="00D62C36" w:rsidRDefault="00392490" w:rsidP="00295668">
                      <w:pPr>
                        <w:jc w:val="center"/>
                        <w:rPr>
                          <w:sz w:val="16"/>
                          <w:szCs w:val="16"/>
                          <w:lang w:val="es-CO"/>
                        </w:rPr>
                      </w:pPr>
                      <w:r w:rsidRPr="00D62C36">
                        <w:rPr>
                          <w:sz w:val="16"/>
                          <w:szCs w:val="16"/>
                          <w:lang w:val="es-CO"/>
                        </w:rPr>
                        <w:t>Documento</w:t>
                      </w:r>
                    </w:p>
                  </w:txbxContent>
                </v:textbox>
              </v:shape>
            </w:pict>
          </mc:Fallback>
        </mc:AlternateContent>
      </w:r>
      <w:r>
        <w:rPr>
          <w:noProof/>
          <w:lang w:val="en-US" w:eastAsia="en-US"/>
        </w:rPr>
        <mc:AlternateContent>
          <mc:Choice Requires="wps">
            <w:drawing>
              <wp:anchor distT="0" distB="0" distL="114300" distR="114300" simplePos="0" relativeHeight="251658752" behindDoc="0" locked="0" layoutInCell="1" allowOverlap="1" wp14:anchorId="4F0A1203" wp14:editId="22866D17">
                <wp:simplePos x="0" y="0"/>
                <wp:positionH relativeFrom="column">
                  <wp:posOffset>2269243</wp:posOffset>
                </wp:positionH>
                <wp:positionV relativeFrom="paragraph">
                  <wp:posOffset>139719</wp:posOffset>
                </wp:positionV>
                <wp:extent cx="304772" cy="210802"/>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04772" cy="210802"/>
                        </a:xfrm>
                        <a:prstGeom prst="rect">
                          <a:avLst/>
                        </a:prstGeom>
                        <a:noFill/>
                        <a:ln w="6350">
                          <a:noFill/>
                        </a:ln>
                      </wps:spPr>
                      <wps:txbx>
                        <w:txbxContent>
                          <w:p w14:paraId="0E0EAA4D" w14:textId="4919E945" w:rsidR="00392490" w:rsidRPr="00D62C36" w:rsidRDefault="00392490" w:rsidP="007C7598">
                            <w:pPr>
                              <w:jc w:val="center"/>
                              <w:rPr>
                                <w:sz w:val="16"/>
                                <w:szCs w:val="16"/>
                                <w:lang w:val="es-CO"/>
                              </w:rPr>
                            </w:pPr>
                            <w:r>
                              <w:rPr>
                                <w:sz w:val="16"/>
                                <w:szCs w:val="16"/>
                                <w:lang w:val="es-CO"/>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0A1203" id="Cuadro de texto 21" o:spid="_x0000_s1040" type="#_x0000_t202" style="position:absolute;left:0;text-align:left;margin-left:178.7pt;margin-top:11pt;width:24pt;height:16.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" filled="f" stroked="f" strokeweight=".5pt">
                <v:textbox>
                  <w:txbxContent>
                    <w:p w14:paraId="0E0EAA4D" w14:textId="4919E945" w:rsidR="00392490" w:rsidRPr="00D62C36" w:rsidRDefault="00392490" w:rsidP="007C7598">
                      <w:pPr>
                        <w:jc w:val="center"/>
                        <w:rPr>
                          <w:sz w:val="16"/>
                          <w:szCs w:val="16"/>
                          <w:lang w:val="es-CO"/>
                        </w:rPr>
                      </w:pPr>
                      <w:r>
                        <w:rPr>
                          <w:sz w:val="16"/>
                          <w:szCs w:val="16"/>
                          <w:lang w:val="es-CO"/>
                        </w:rPr>
                        <w:t>Si</w:t>
                      </w:r>
                    </w:p>
                  </w:txbxContent>
                </v:textbox>
              </v:shape>
            </w:pict>
          </mc:Fallback>
        </mc:AlternateContent>
      </w:r>
      <w:r>
        <w:rPr>
          <w:noProof/>
          <w:lang w:val="en-US" w:eastAsia="en-US"/>
        </w:rPr>
        <mc:AlternateContent>
          <mc:Choice Requires="wps">
            <w:drawing>
              <wp:anchor distT="0" distB="0" distL="114300" distR="114300" simplePos="0" relativeHeight="251659776" behindDoc="0" locked="0" layoutInCell="1" allowOverlap="1" wp14:anchorId="4E32C005" wp14:editId="7FDE400B">
                <wp:simplePos x="0" y="0"/>
                <wp:positionH relativeFrom="column">
                  <wp:posOffset>-275422</wp:posOffset>
                </wp:positionH>
                <wp:positionV relativeFrom="paragraph">
                  <wp:posOffset>183783</wp:posOffset>
                </wp:positionV>
                <wp:extent cx="1234963" cy="288266"/>
                <wp:effectExtent l="0" t="0" r="22860" b="17145"/>
                <wp:wrapNone/>
                <wp:docPr id="26" name="Elipse 26"/>
                <wp:cNvGraphicFramePr/>
                <a:graphic xmlns:a="http://schemas.openxmlformats.org/drawingml/2006/main">
                  <a:graphicData uri="http://schemas.microsoft.com/office/word/2010/wordprocessingShape">
                    <wps:wsp>
                      <wps:cNvSpPr/>
                      <wps:spPr>
                        <a:xfrm>
                          <a:off x="0" y="0"/>
                          <a:ext cx="1234963" cy="2882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BE13C3" id="Elipse 26" o:spid="_x0000_s1026" style="position:absolute;margin-left:-21.7pt;margin-top:14.45pt;width:97.25pt;height:22.7pt;z-index:2516479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" filled="f" strokecolor="black [3213]" strokeweight="1pt">
                <v:stroke joinstyle="miter"/>
              </v:oval>
            </w:pict>
          </mc:Fallback>
        </mc:AlternateContent>
      </w:r>
      <w:r>
        <w:rPr>
          <w:noProof/>
          <w:lang w:val="en-US" w:eastAsia="en-US"/>
        </w:rPr>
        <mc:AlternateContent>
          <mc:Choice Requires="wps">
            <w:drawing>
              <wp:anchor distT="0" distB="0" distL="114300" distR="114300" simplePos="0" relativeHeight="251660800" behindDoc="0" locked="0" layoutInCell="1" allowOverlap="1" wp14:anchorId="5CA14DBA" wp14:editId="2BCEE81B">
                <wp:simplePos x="0" y="0"/>
                <wp:positionH relativeFrom="column">
                  <wp:posOffset>3591148</wp:posOffset>
                </wp:positionH>
                <wp:positionV relativeFrom="paragraph">
                  <wp:posOffset>161751</wp:posOffset>
                </wp:positionV>
                <wp:extent cx="304772" cy="210802"/>
                <wp:effectExtent l="0" t="0" r="0" b="0"/>
                <wp:wrapNone/>
                <wp:docPr id="35" name="Cuadro de texto 35"/>
                <wp:cNvGraphicFramePr/>
                <a:graphic xmlns:a="http://schemas.openxmlformats.org/drawingml/2006/main">
                  <a:graphicData uri="http://schemas.microsoft.com/office/word/2010/wordprocessingShape">
                    <wps:wsp>
                      <wps:cNvSpPr txBox="1"/>
                      <wps:spPr>
                        <a:xfrm>
                          <a:off x="0" y="0"/>
                          <a:ext cx="304772" cy="210802"/>
                        </a:xfrm>
                        <a:prstGeom prst="rect">
                          <a:avLst/>
                        </a:prstGeom>
                        <a:noFill/>
                        <a:ln w="6350">
                          <a:noFill/>
                        </a:ln>
                      </wps:spPr>
                      <wps:txbx>
                        <w:txbxContent>
                          <w:p w14:paraId="5C426410" w14:textId="77777777" w:rsidR="00392490" w:rsidRPr="00D62C36" w:rsidRDefault="00392490" w:rsidP="00750EE4">
                            <w:pPr>
                              <w:jc w:val="center"/>
                              <w:rPr>
                                <w:sz w:val="16"/>
                                <w:szCs w:val="16"/>
                                <w:lang w:val="es-CO"/>
                              </w:rPr>
                            </w:pPr>
                            <w:r>
                              <w:rPr>
                                <w:sz w:val="16"/>
                                <w:szCs w:val="16"/>
                                <w:lang w:val="es-CO"/>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A14DBA" id="Cuadro de texto 35" o:spid="_x0000_s1041" type="#_x0000_t202" style="position:absolute;left:0;text-align:left;margin-left:282.75pt;margin-top:12.75pt;width:24pt;height:16.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" filled="f" stroked="f" strokeweight=".5pt">
                <v:textbox>
                  <w:txbxContent>
                    <w:p w14:paraId="5C426410" w14:textId="77777777" w:rsidR="00392490" w:rsidRPr="00D62C36" w:rsidRDefault="00392490" w:rsidP="00750EE4">
                      <w:pPr>
                        <w:jc w:val="center"/>
                        <w:rPr>
                          <w:sz w:val="16"/>
                          <w:szCs w:val="16"/>
                          <w:lang w:val="es-CO"/>
                        </w:rPr>
                      </w:pPr>
                      <w:r>
                        <w:rPr>
                          <w:sz w:val="16"/>
                          <w:szCs w:val="16"/>
                          <w:lang w:val="es-CO"/>
                        </w:rPr>
                        <w:t>Si</w:t>
                      </w:r>
                    </w:p>
                  </w:txbxContent>
                </v:textbox>
              </v:shape>
            </w:pict>
          </mc:Fallback>
        </mc:AlternateContent>
      </w:r>
      <w:r>
        <w:rPr>
          <w:noProof/>
          <w:lang w:val="en-US" w:eastAsia="en-US"/>
        </w:rPr>
        <mc:AlternateContent>
          <mc:Choice Requires="wps">
            <w:drawing>
              <wp:anchor distT="0" distB="0" distL="114300" distR="114300" simplePos="0" relativeHeight="251661824" behindDoc="0" locked="0" layoutInCell="1" allowOverlap="1" wp14:anchorId="6BB3579C" wp14:editId="2C90BE31">
                <wp:simplePos x="0" y="0"/>
                <wp:positionH relativeFrom="column">
                  <wp:posOffset>2665814</wp:posOffset>
                </wp:positionH>
                <wp:positionV relativeFrom="paragraph">
                  <wp:posOffset>84639</wp:posOffset>
                </wp:positionV>
                <wp:extent cx="895904" cy="462241"/>
                <wp:effectExtent l="0" t="0" r="0" b="0"/>
                <wp:wrapNone/>
                <wp:docPr id="42" name="Cuadro de texto 42"/>
                <wp:cNvGraphicFramePr/>
                <a:graphic xmlns:a="http://schemas.openxmlformats.org/drawingml/2006/main">
                  <a:graphicData uri="http://schemas.microsoft.com/office/word/2010/wordprocessingShape">
                    <wps:wsp>
                      <wps:cNvSpPr txBox="1"/>
                      <wps:spPr>
                        <a:xfrm>
                          <a:off x="0" y="0"/>
                          <a:ext cx="895904" cy="462241"/>
                        </a:xfrm>
                        <a:prstGeom prst="rect">
                          <a:avLst/>
                        </a:prstGeom>
                        <a:noFill/>
                        <a:ln w="6350">
                          <a:noFill/>
                        </a:ln>
                      </wps:spPr>
                      <wps:txbx>
                        <w:txbxContent>
                          <w:p w14:paraId="7348E533" w14:textId="0036CCD2" w:rsidR="00392490" w:rsidRPr="00D62C36" w:rsidRDefault="00392490" w:rsidP="00750EE4">
                            <w:pPr>
                              <w:jc w:val="center"/>
                              <w:rPr>
                                <w:sz w:val="16"/>
                                <w:szCs w:val="16"/>
                                <w:lang w:val="es-CO"/>
                              </w:rPr>
                            </w:pPr>
                            <w:r>
                              <w:rPr>
                                <w:sz w:val="16"/>
                                <w:szCs w:val="16"/>
                                <w:lang w:val="es-CO"/>
                              </w:rPr>
                              <w:t>¿Es un documento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B3579C" id="Cuadro de texto 42" o:spid="_x0000_s1042" type="#_x0000_t202" style="position:absolute;left:0;text-align:left;margin-left:209.9pt;margin-top:6.65pt;width:70.55pt;height:36.4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" filled="f" stroked="f" strokeweight=".5pt">
                <v:textbox>
                  <w:txbxContent>
                    <w:p w14:paraId="7348E533" w14:textId="0036CCD2" w:rsidR="00392490" w:rsidRPr="00D62C36" w:rsidRDefault="00392490" w:rsidP="00750EE4">
                      <w:pPr>
                        <w:jc w:val="center"/>
                        <w:rPr>
                          <w:sz w:val="16"/>
                          <w:szCs w:val="16"/>
                          <w:lang w:val="es-CO"/>
                        </w:rPr>
                      </w:pPr>
                      <w:r>
                        <w:rPr>
                          <w:sz w:val="16"/>
                          <w:szCs w:val="16"/>
                          <w:lang w:val="es-CO"/>
                        </w:rPr>
                        <w:t>¿Es un documento de investigación?</w:t>
                      </w:r>
                    </w:p>
                  </w:txbxContent>
                </v:textbox>
              </v:shape>
            </w:pict>
          </mc:Fallback>
        </mc:AlternateContent>
      </w:r>
      <w:r>
        <w:rPr>
          <w:noProof/>
          <w:lang w:val="en-US" w:eastAsia="en-US"/>
        </w:rPr>
        <mc:AlternateContent>
          <mc:Choice Requires="wps">
            <w:drawing>
              <wp:anchor distT="0" distB="0" distL="114300" distR="114300" simplePos="0" relativeHeight="251662848" behindDoc="0" locked="0" layoutInCell="1" allowOverlap="1" wp14:anchorId="4FB9FE49" wp14:editId="09F4BF8D">
                <wp:simplePos x="0" y="0"/>
                <wp:positionH relativeFrom="column">
                  <wp:posOffset>4891021</wp:posOffset>
                </wp:positionH>
                <wp:positionV relativeFrom="paragraph">
                  <wp:posOffset>150735</wp:posOffset>
                </wp:positionV>
                <wp:extent cx="304772" cy="210802"/>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304772" cy="210802"/>
                        </a:xfrm>
                        <a:prstGeom prst="rect">
                          <a:avLst/>
                        </a:prstGeom>
                        <a:noFill/>
                        <a:ln w="6350">
                          <a:noFill/>
                        </a:ln>
                      </wps:spPr>
                      <wps:txbx>
                        <w:txbxContent>
                          <w:p w14:paraId="2297B032" w14:textId="77777777" w:rsidR="00392490" w:rsidRPr="00D62C36" w:rsidRDefault="00392490" w:rsidP="00750EE4">
                            <w:pPr>
                              <w:jc w:val="center"/>
                              <w:rPr>
                                <w:sz w:val="16"/>
                                <w:szCs w:val="16"/>
                                <w:lang w:val="es-CO"/>
                              </w:rPr>
                            </w:pPr>
                            <w:r>
                              <w:rPr>
                                <w:sz w:val="16"/>
                                <w:szCs w:val="16"/>
                                <w:lang w:val="es-CO"/>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B9FE49" id="Cuadro de texto 47" o:spid="_x0000_s1043" type="#_x0000_t202" style="position:absolute;left:0;text-align:left;margin-left:385.1pt;margin-top:11.85pt;width:24pt;height:16.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" filled="f" stroked="f" strokeweight=".5pt">
                <v:textbox>
                  <w:txbxContent>
                    <w:p w14:paraId="2297B032" w14:textId="77777777" w:rsidR="00392490" w:rsidRPr="00D62C36" w:rsidRDefault="00392490" w:rsidP="00750EE4">
                      <w:pPr>
                        <w:jc w:val="center"/>
                        <w:rPr>
                          <w:sz w:val="16"/>
                          <w:szCs w:val="16"/>
                          <w:lang w:val="es-CO"/>
                        </w:rPr>
                      </w:pPr>
                      <w:r>
                        <w:rPr>
                          <w:sz w:val="16"/>
                          <w:szCs w:val="16"/>
                          <w:lang w:val="es-CO"/>
                        </w:rPr>
                        <w:t>Si</w:t>
                      </w:r>
                    </w:p>
                  </w:txbxContent>
                </v:textbox>
              </v:shape>
            </w:pict>
          </mc:Fallback>
        </mc:AlternateContent>
      </w:r>
      <w:r>
        <w:rPr>
          <w:noProof/>
          <w:lang w:val="en-US" w:eastAsia="en-US"/>
        </w:rPr>
        <mc:AlternateContent>
          <mc:Choice Requires="wps">
            <w:drawing>
              <wp:anchor distT="0" distB="0" distL="114300" distR="114300" simplePos="0" relativeHeight="251663872" behindDoc="0" locked="0" layoutInCell="1" allowOverlap="1" wp14:anchorId="7F7F83DE" wp14:editId="0C4BD9D7">
                <wp:simplePos x="0" y="0"/>
                <wp:positionH relativeFrom="column">
                  <wp:posOffset>5287592</wp:posOffset>
                </wp:positionH>
                <wp:positionV relativeFrom="paragraph">
                  <wp:posOffset>172767</wp:posOffset>
                </wp:positionV>
                <wp:extent cx="980351" cy="335252"/>
                <wp:effectExtent l="0" t="0" r="0" b="0"/>
                <wp:wrapNone/>
                <wp:docPr id="50" name="Cuadro de texto 50"/>
                <wp:cNvGraphicFramePr/>
                <a:graphic xmlns:a="http://schemas.openxmlformats.org/drawingml/2006/main">
                  <a:graphicData uri="http://schemas.microsoft.com/office/word/2010/wordprocessingShape">
                    <wps:wsp>
                      <wps:cNvSpPr txBox="1"/>
                      <wps:spPr>
                        <a:xfrm>
                          <a:off x="0" y="0"/>
                          <a:ext cx="980351" cy="335252"/>
                        </a:xfrm>
                        <a:prstGeom prst="rect">
                          <a:avLst/>
                        </a:prstGeom>
                        <a:noFill/>
                        <a:ln w="6350">
                          <a:noFill/>
                        </a:ln>
                      </wps:spPr>
                      <wps:txbx>
                        <w:txbxContent>
                          <w:p w14:paraId="7CFE14A3" w14:textId="4657F1AF" w:rsidR="00392490" w:rsidRPr="00D62C36" w:rsidRDefault="00392490" w:rsidP="00750EE4">
                            <w:pPr>
                              <w:jc w:val="center"/>
                              <w:rPr>
                                <w:sz w:val="16"/>
                                <w:szCs w:val="16"/>
                                <w:lang w:val="es-CO"/>
                              </w:rPr>
                            </w:pPr>
                            <w:r>
                              <w:rPr>
                                <w:sz w:val="16"/>
                                <w:szCs w:val="16"/>
                                <w:lang w:val="es-CO"/>
                              </w:rPr>
                              <w:t>Se incluye en el RAE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F83DE" id="Cuadro de texto 50" o:spid="_x0000_s1044" type="#_x0000_t202" style="position:absolute;left:0;text-align:left;margin-left:416.35pt;margin-top:13.6pt;width:77.2pt;height:26.4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" filled="f" stroked="f" strokeweight=".5pt">
                <v:textbox>
                  <w:txbxContent>
                    <w:p w14:paraId="7CFE14A3" w14:textId="4657F1AF" w:rsidR="00392490" w:rsidRPr="00D62C36" w:rsidRDefault="00392490" w:rsidP="00750EE4">
                      <w:pPr>
                        <w:jc w:val="center"/>
                        <w:rPr>
                          <w:sz w:val="16"/>
                          <w:szCs w:val="16"/>
                          <w:lang w:val="es-CO"/>
                        </w:rPr>
                      </w:pPr>
                      <w:r>
                        <w:rPr>
                          <w:sz w:val="16"/>
                          <w:szCs w:val="16"/>
                          <w:lang w:val="es-CO"/>
                        </w:rPr>
                        <w:t>Se incluye en el RAE</w:t>
                      </w:r>
                    </w:p>
                  </w:txbxContent>
                </v:textbox>
              </v:shape>
            </w:pict>
          </mc:Fallback>
        </mc:AlternateContent>
      </w:r>
      <w:r>
        <w:rPr>
          <w:noProof/>
          <w:lang w:val="en-US" w:eastAsia="en-US"/>
        </w:rPr>
        <mc:AlternateContent>
          <mc:Choice Requires="wps">
            <w:drawing>
              <wp:anchor distT="0" distB="0" distL="114300" distR="114300" simplePos="0" relativeHeight="251664896" behindDoc="0" locked="0" layoutInCell="1" allowOverlap="1" wp14:anchorId="0B80E648" wp14:editId="54F0B9B0">
                <wp:simplePos x="0" y="0"/>
                <wp:positionH relativeFrom="column">
                  <wp:posOffset>5243528</wp:posOffset>
                </wp:positionH>
                <wp:positionV relativeFrom="paragraph">
                  <wp:posOffset>117688</wp:posOffset>
                </wp:positionV>
                <wp:extent cx="1068540" cy="417352"/>
                <wp:effectExtent l="0" t="0" r="17780" b="20955"/>
                <wp:wrapNone/>
                <wp:docPr id="51" name="Elipse 51"/>
                <wp:cNvGraphicFramePr/>
                <a:graphic xmlns:a="http://schemas.openxmlformats.org/drawingml/2006/main">
                  <a:graphicData uri="http://schemas.microsoft.com/office/word/2010/wordprocessingShape">
                    <wps:wsp>
                      <wps:cNvSpPr/>
                      <wps:spPr>
                        <a:xfrm>
                          <a:off x="0" y="0"/>
                          <a:ext cx="1068540" cy="41735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CD7602" id="Elipse 51" o:spid="_x0000_s1026" style="position:absolute;margin-left:412.9pt;margin-top:9.25pt;width:84.15pt;height:32.85pt;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" filled="f" strokecolor="black [3213]" strokeweight="1pt">
                <v:stroke joinstyle="miter"/>
              </v:oval>
            </w:pict>
          </mc:Fallback>
        </mc:AlternateContent>
      </w:r>
    </w:p>
    <w:p w14:paraId="1DA7584D" w14:textId="01E99469" w:rsidR="008460CD" w:rsidRDefault="00DA57C4" w:rsidP="00692BFD">
      <w:pPr>
        <w:pStyle w:val="SubtituloInterno"/>
      </w:pPr>
      <w:r>
        <w:rPr>
          <w:noProof/>
          <w:lang w:val="en-US" w:eastAsia="en-US"/>
        </w:rPr>
        <mc:AlternateContent>
          <mc:Choice Requires="wps">
            <w:drawing>
              <wp:anchor distT="0" distB="0" distL="114300" distR="114300" simplePos="0" relativeHeight="251665920" behindDoc="0" locked="0" layoutInCell="1" allowOverlap="1" wp14:anchorId="78EF2A07" wp14:editId="10794CD0">
                <wp:simplePos x="0" y="0"/>
                <wp:positionH relativeFrom="column">
                  <wp:posOffset>4157345</wp:posOffset>
                </wp:positionH>
                <wp:positionV relativeFrom="paragraph">
                  <wp:posOffset>232632</wp:posOffset>
                </wp:positionV>
                <wp:extent cx="510497" cy="1087021"/>
                <wp:effectExtent l="0" t="78740" r="20955" b="20955"/>
                <wp:wrapNone/>
                <wp:docPr id="33" name="Abrir llave 33"/>
                <wp:cNvGraphicFramePr/>
                <a:graphic xmlns:a="http://schemas.openxmlformats.org/drawingml/2006/main">
                  <a:graphicData uri="http://schemas.microsoft.com/office/word/2010/wordprocessingShape">
                    <wps:wsp>
                      <wps:cNvSpPr/>
                      <wps:spPr>
                        <a:xfrm rot="16200000" flipH="1">
                          <a:off x="0" y="0"/>
                          <a:ext cx="510497" cy="1087021"/>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6561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3" o:spid="_x0000_s1026" type="#_x0000_t87" style="position:absolute;margin-left:327.35pt;margin-top:18.3pt;width:40.2pt;height:85.6pt;rotation:90;flip:x;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" adj="845" strokecolor="black [3213]" strokeweight=".5pt">
                <v:stroke joinstyle="miter"/>
              </v:shape>
            </w:pict>
          </mc:Fallback>
        </mc:AlternateContent>
      </w:r>
    </w:p>
    <w:p w14:paraId="40268B7E" w14:textId="1ED099C5" w:rsidR="008460CD" w:rsidRDefault="008460CD" w:rsidP="00692BFD">
      <w:pPr>
        <w:pStyle w:val="SubtituloInterno"/>
      </w:pPr>
    </w:p>
    <w:p w14:paraId="0621C083" w14:textId="20B2DD4F" w:rsidR="00903E8A" w:rsidRDefault="00903E8A" w:rsidP="00692BFD">
      <w:pPr>
        <w:pStyle w:val="SubtituloInterno"/>
      </w:pPr>
    </w:p>
    <w:p w14:paraId="5F5AB27E" w14:textId="3D4E39A9" w:rsidR="00903E8A" w:rsidRDefault="00DA57C4" w:rsidP="00692BFD">
      <w:pPr>
        <w:pStyle w:val="SubtituloInterno"/>
      </w:pPr>
      <w:r>
        <w:rPr>
          <w:noProof/>
          <w:lang w:val="en-US" w:eastAsia="en-US"/>
        </w:rPr>
        <mc:AlternateContent>
          <mc:Choice Requires="wps">
            <w:drawing>
              <wp:anchor distT="0" distB="0" distL="114300" distR="114300" simplePos="0" relativeHeight="251666944" behindDoc="0" locked="0" layoutInCell="1" allowOverlap="1" wp14:anchorId="7D06CC47" wp14:editId="3BE6B4EC">
                <wp:simplePos x="0" y="0"/>
                <wp:positionH relativeFrom="column">
                  <wp:posOffset>3910609</wp:posOffset>
                </wp:positionH>
                <wp:positionV relativeFrom="paragraph">
                  <wp:posOffset>13498</wp:posOffset>
                </wp:positionV>
                <wp:extent cx="1013162" cy="527178"/>
                <wp:effectExtent l="0" t="0" r="0" b="6350"/>
                <wp:wrapNone/>
                <wp:docPr id="34" name="Cuadro de texto 34"/>
                <wp:cNvGraphicFramePr/>
                <a:graphic xmlns:a="http://schemas.openxmlformats.org/drawingml/2006/main">
                  <a:graphicData uri="http://schemas.microsoft.com/office/word/2010/wordprocessingShape">
                    <wps:wsp>
                      <wps:cNvSpPr txBox="1"/>
                      <wps:spPr>
                        <a:xfrm>
                          <a:off x="0" y="0"/>
                          <a:ext cx="1013162" cy="527178"/>
                        </a:xfrm>
                        <a:prstGeom prst="rect">
                          <a:avLst/>
                        </a:prstGeom>
                        <a:noFill/>
                        <a:ln w="6350">
                          <a:noFill/>
                        </a:ln>
                      </wps:spPr>
                      <wps:txbx>
                        <w:txbxContent>
                          <w:p w14:paraId="10D31CC5" w14:textId="7EB03912" w:rsidR="00392490" w:rsidRPr="00750EE4" w:rsidRDefault="00392490" w:rsidP="00750EE4">
                            <w:pPr>
                              <w:rPr>
                                <w:sz w:val="14"/>
                                <w:szCs w:val="14"/>
                                <w:lang w:val="es-CO"/>
                              </w:rPr>
                            </w:pPr>
                            <w:r w:rsidRPr="00750EE4">
                              <w:rPr>
                                <w:sz w:val="14"/>
                                <w:szCs w:val="14"/>
                                <w:lang w:val="es-CO"/>
                              </w:rPr>
                              <w:t>Variables: empatía, prosocialidad, gratitud, adolescentes, postpandemia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06CC47" id="Cuadro de texto 34" o:spid="_x0000_s1045" type="#_x0000_t202" style="position:absolute;left:0;text-align:left;margin-left:307.9pt;margin-top:1.05pt;width:79.8pt;height:41.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" filled="f" stroked="f" strokeweight=".5pt">
                <v:textbox>
                  <w:txbxContent>
                    <w:p w14:paraId="10D31CC5" w14:textId="7EB03912" w:rsidR="00392490" w:rsidRPr="00750EE4" w:rsidRDefault="00392490" w:rsidP="00750EE4">
                      <w:pPr>
                        <w:rPr>
                          <w:sz w:val="14"/>
                          <w:szCs w:val="14"/>
                          <w:lang w:val="es-CO"/>
                        </w:rPr>
                      </w:pPr>
                      <w:r w:rsidRPr="00750EE4">
                        <w:rPr>
                          <w:sz w:val="14"/>
                          <w:szCs w:val="14"/>
                          <w:lang w:val="es-CO"/>
                        </w:rPr>
                        <w:t>Variables: empatía, prosocialidad, gratitud, adolescentes, postpandemia</w:t>
                      </w:r>
                    </w:p>
                  </w:txbxContent>
                </v:textbox>
              </v:shape>
            </w:pict>
          </mc:Fallback>
        </mc:AlternateContent>
      </w:r>
    </w:p>
    <w:p w14:paraId="3723AD55" w14:textId="3175590A" w:rsidR="00903E8A" w:rsidRDefault="00903E8A" w:rsidP="00692BFD">
      <w:pPr>
        <w:pStyle w:val="SubtituloInterno"/>
      </w:pPr>
    </w:p>
    <w:p w14:paraId="3775F03E" w14:textId="53EEECE1" w:rsidR="009F6F5C" w:rsidRDefault="00DA57C4" w:rsidP="00692BFD">
      <w:pPr>
        <w:pStyle w:val="SubtituloInterno"/>
      </w:pPr>
      <w:r w:rsidRPr="00DA57C4">
        <w:t xml:space="preserve">Nota. </w:t>
      </w:r>
      <w:r>
        <w:t>Creación propia</w:t>
      </w:r>
      <w:r w:rsidR="00EC1235">
        <w:t xml:space="preserve">. </w:t>
      </w:r>
    </w:p>
    <w:p w14:paraId="7C1C0BE5" w14:textId="432FD40C" w:rsidR="004F2A37" w:rsidRPr="004F2A37" w:rsidRDefault="004F2A37" w:rsidP="004F2A37">
      <w:pPr>
        <w:pStyle w:val="Prrafocomn"/>
        <w:ind w:firstLine="720"/>
        <w:rPr>
          <w:i/>
          <w:lang w:val="es-AR"/>
        </w:rPr>
      </w:pPr>
      <w:r w:rsidRPr="004F2A37">
        <w:rPr>
          <w:i/>
          <w:lang w:val="es-AR"/>
        </w:rPr>
        <w:t xml:space="preserve">La primera búsqueda de documentos se realizó durante </w:t>
      </w:r>
      <w:r w:rsidRPr="00ED3D99">
        <w:rPr>
          <w:i/>
          <w:lang w:val="es-AR"/>
        </w:rPr>
        <w:t>marzo de 2013 y noviembre de 2014</w:t>
      </w:r>
      <w:r w:rsidRPr="004F2A37">
        <w:rPr>
          <w:i/>
          <w:lang w:val="es-AR"/>
        </w:rPr>
        <w:t xml:space="preserve">, en el marco de la elaboración de una ponencia y participación en el compendio del libro </w:t>
      </w:r>
      <w:r w:rsidRPr="004F2A37">
        <w:rPr>
          <w:i/>
          <w:lang w:val="es-AR"/>
        </w:rPr>
        <w:lastRenderedPageBreak/>
        <w:t>del congreso, siendo actualizada en una segunda etapa entre octubre de 2018 y junio de 2019, para efectos de esta publicación.</w:t>
      </w:r>
    </w:p>
    <w:p w14:paraId="42256443" w14:textId="78D8769E" w:rsidR="005B24FF" w:rsidRPr="00CB1911" w:rsidRDefault="005B24FF" w:rsidP="00692BFD">
      <w:pPr>
        <w:pStyle w:val="SubtituloInterno"/>
        <w:rPr>
          <w:b/>
          <w:lang w:val="es-CO"/>
        </w:rPr>
      </w:pPr>
      <w:r w:rsidRPr="00CB1911">
        <w:rPr>
          <w:b/>
          <w:lang w:val="es-CO"/>
        </w:rPr>
        <w:t>Materiales</w:t>
      </w:r>
      <w:r w:rsidR="003A3587" w:rsidRPr="00CB1911">
        <w:rPr>
          <w:b/>
          <w:lang w:val="es-CO"/>
        </w:rPr>
        <w:t xml:space="preserve"> y diseño</w:t>
      </w:r>
    </w:p>
    <w:p w14:paraId="06C3BD3A" w14:textId="5281E8CD" w:rsidR="00F117C8" w:rsidRDefault="00F117C8" w:rsidP="0040139D">
      <w:pPr>
        <w:pStyle w:val="SubtituloInterno"/>
        <w:ind w:firstLine="720"/>
        <w:rPr>
          <w:b/>
          <w:i/>
          <w:lang w:val="es-AR" w:eastAsia="en-US"/>
        </w:rPr>
      </w:pPr>
      <w:r w:rsidRPr="00ED3D99">
        <w:rPr>
          <w:lang w:val="es-AR" w:eastAsia="en-US"/>
        </w:rPr>
        <w:t xml:space="preserve">Los instrumentos fueron </w:t>
      </w:r>
      <w:r w:rsidR="002A6B17">
        <w:rPr>
          <w:lang w:val="es-AR" w:eastAsia="en-US"/>
        </w:rPr>
        <w:t xml:space="preserve">algoritmos </w:t>
      </w:r>
      <w:r w:rsidRPr="00ED3D99">
        <w:rPr>
          <w:lang w:val="es-AR" w:eastAsia="en-US"/>
        </w:rPr>
        <w:t xml:space="preserve">de búsqueda y filtrado de </w:t>
      </w:r>
      <w:r w:rsidR="002154D2" w:rsidRPr="00ED3D99">
        <w:rPr>
          <w:lang w:val="es-AR" w:eastAsia="en-US"/>
        </w:rPr>
        <w:t xml:space="preserve">documentos </w:t>
      </w:r>
      <w:r w:rsidRPr="00ED3D99">
        <w:rPr>
          <w:lang w:val="es-AR" w:eastAsia="en-US"/>
        </w:rPr>
        <w:t xml:space="preserve">mediante </w:t>
      </w:r>
      <w:r w:rsidR="002154D2" w:rsidRPr="00ED3D99">
        <w:rPr>
          <w:lang w:val="es-AR" w:eastAsia="en-US"/>
        </w:rPr>
        <w:t xml:space="preserve">las </w:t>
      </w:r>
      <w:r w:rsidRPr="00ED3D99">
        <w:rPr>
          <w:lang w:val="es-AR" w:eastAsia="en-US"/>
        </w:rPr>
        <w:t xml:space="preserve">herramientas de software disponibles en </w:t>
      </w:r>
      <w:r w:rsidR="002154D2" w:rsidRPr="00ED3D99">
        <w:rPr>
          <w:lang w:val="es-AR" w:eastAsia="en-US"/>
        </w:rPr>
        <w:t xml:space="preserve">los sistemas documentales </w:t>
      </w:r>
      <w:r w:rsidRPr="00ED3D99">
        <w:rPr>
          <w:lang w:val="es-AR" w:eastAsia="en-US"/>
        </w:rPr>
        <w:t>consultad</w:t>
      </w:r>
      <w:r w:rsidR="002154D2" w:rsidRPr="00ED3D99">
        <w:rPr>
          <w:lang w:val="es-AR" w:eastAsia="en-US"/>
        </w:rPr>
        <w:t>o</w:t>
      </w:r>
      <w:r w:rsidRPr="00ED3D99">
        <w:rPr>
          <w:lang w:val="es-AR" w:eastAsia="en-US"/>
        </w:rPr>
        <w:t>s.</w:t>
      </w:r>
      <w:r w:rsidRPr="00F117C8">
        <w:rPr>
          <w:lang w:val="es-AR" w:eastAsia="en-US"/>
        </w:rPr>
        <w:t xml:space="preserve"> </w:t>
      </w:r>
      <w:r w:rsidRPr="00844BEC">
        <w:rPr>
          <w:lang w:val="es-AR" w:eastAsia="en-US"/>
        </w:rPr>
        <w:t xml:space="preserve">El diseño </w:t>
      </w:r>
      <w:r w:rsidR="00DE592A">
        <w:rPr>
          <w:lang w:val="es-AR" w:eastAsia="en-US"/>
        </w:rPr>
        <w:t xml:space="preserve">documental </w:t>
      </w:r>
      <w:r w:rsidR="00DE592A" w:rsidRPr="00336E75">
        <w:rPr>
          <w:lang w:val="es-AR" w:eastAsia="en-US"/>
        </w:rPr>
        <w:t>retrospectiv</w:t>
      </w:r>
      <w:r w:rsidR="00336E75">
        <w:rPr>
          <w:lang w:val="es-AR" w:eastAsia="en-US"/>
        </w:rPr>
        <w:t>o (Rodríguez &amp; Cabrera, 2007)</w:t>
      </w:r>
      <w:r w:rsidR="00844BEC" w:rsidRPr="00844BEC">
        <w:rPr>
          <w:lang w:val="es-AR" w:eastAsia="en-US"/>
        </w:rPr>
        <w:t xml:space="preserve">, </w:t>
      </w:r>
      <w:r w:rsidR="00844BEC">
        <w:rPr>
          <w:lang w:val="es-AR" w:eastAsia="en-US"/>
        </w:rPr>
        <w:t xml:space="preserve">que </w:t>
      </w:r>
      <w:r w:rsidRPr="00F117C8">
        <w:rPr>
          <w:lang w:val="es-AR" w:eastAsia="en-US"/>
        </w:rPr>
        <w:t>incl</w:t>
      </w:r>
      <w:r w:rsidR="00DE592A">
        <w:rPr>
          <w:lang w:val="es-AR" w:eastAsia="en-US"/>
        </w:rPr>
        <w:t>uyo la construcción de un Resumen Analítico E</w:t>
      </w:r>
      <w:r w:rsidRPr="00F117C8">
        <w:rPr>
          <w:lang w:val="es-AR" w:eastAsia="en-US"/>
        </w:rPr>
        <w:t>specializado</w:t>
      </w:r>
      <w:r w:rsidR="00DE592A">
        <w:rPr>
          <w:lang w:val="es-AR" w:eastAsia="en-US"/>
        </w:rPr>
        <w:t xml:space="preserve"> (RAE)</w:t>
      </w:r>
      <w:r w:rsidRPr="00F117C8">
        <w:rPr>
          <w:lang w:val="es-AR" w:eastAsia="en-US"/>
        </w:rPr>
        <w:t xml:space="preserve">, luego se analizó la información identificada mediante el software </w:t>
      </w:r>
      <w:proofErr w:type="spellStart"/>
      <w:r w:rsidRPr="00F117C8">
        <w:rPr>
          <w:lang w:val="es-AR" w:eastAsia="en-US"/>
        </w:rPr>
        <w:t>ATLAS.ti</w:t>
      </w:r>
      <w:proofErr w:type="spellEnd"/>
      <w:r w:rsidRPr="00F117C8">
        <w:rPr>
          <w:lang w:val="es-AR" w:eastAsia="en-US"/>
        </w:rPr>
        <w:t xml:space="preserve"> ®, codificando citas y extractos de información sobre las variables estudiadas, y finalmente se desarrolló una síntesis y contrastación de las fuentes documentales consultadas.</w:t>
      </w:r>
    </w:p>
    <w:p w14:paraId="243A0431" w14:textId="77777777" w:rsidR="0040139D" w:rsidRDefault="0040139D" w:rsidP="00692BFD">
      <w:pPr>
        <w:pStyle w:val="SubtituloInterno"/>
        <w:rPr>
          <w:b/>
          <w:lang w:val="es-AR"/>
        </w:rPr>
      </w:pPr>
    </w:p>
    <w:p w14:paraId="7F1F03A6" w14:textId="478DC136" w:rsidR="005B24FF" w:rsidRPr="00A77FE8" w:rsidRDefault="005B24FF" w:rsidP="00692BFD">
      <w:pPr>
        <w:pStyle w:val="SubtituloInterno"/>
        <w:rPr>
          <w:b/>
          <w:lang w:val="es-AR"/>
        </w:rPr>
      </w:pPr>
      <w:r w:rsidRPr="00A77FE8">
        <w:rPr>
          <w:b/>
          <w:lang w:val="es-AR"/>
        </w:rPr>
        <w:t>Procedimientos</w:t>
      </w:r>
    </w:p>
    <w:p w14:paraId="10B75C97" w14:textId="6C104682" w:rsidR="00ED3D99" w:rsidRDefault="00C75906" w:rsidP="0040139D">
      <w:pPr>
        <w:pStyle w:val="Prrafocomn"/>
        <w:rPr>
          <w:lang w:val="es-AR" w:eastAsia="en-US"/>
        </w:rPr>
      </w:pPr>
      <w:r w:rsidRPr="0040139D">
        <w:rPr>
          <w:i/>
          <w:lang w:val="es-CO"/>
        </w:rPr>
        <w:t>Fase alistamiento:</w:t>
      </w:r>
      <w:r w:rsidRPr="0040139D">
        <w:rPr>
          <w:lang w:val="es-CO"/>
        </w:rPr>
        <w:t xml:space="preserve"> Se buscó la información para la creación de esta investigación a partir de reunir las categorías seleccionadas, las cuales fueron discriminadas por medio del cumplimiento de los cr</w:t>
      </w:r>
      <w:r w:rsidR="00ED3D99" w:rsidRPr="0040139D">
        <w:rPr>
          <w:lang w:val="es-CO"/>
        </w:rPr>
        <w:t xml:space="preserve">iterios relacionado al objetivo. </w:t>
      </w:r>
      <w:r w:rsidR="00ED3D99" w:rsidRPr="0040139D">
        <w:rPr>
          <w:lang w:val="es-AR" w:eastAsia="en-US"/>
        </w:rPr>
        <w:t xml:space="preserve">Se utilizaron claves de búsqueda por medio de operadores booleanos como </w:t>
      </w:r>
      <w:r w:rsidR="0040139D">
        <w:rPr>
          <w:lang w:val="es-AR" w:eastAsia="en-US"/>
        </w:rPr>
        <w:t>AND y OR</w:t>
      </w:r>
      <w:r w:rsidR="00ED3D99" w:rsidRPr="0040139D">
        <w:rPr>
          <w:lang w:val="es-AR" w:eastAsia="en-US"/>
        </w:rPr>
        <w:t xml:space="preserve"> referentes a las variables: empatía, prosocialidad y gratitud en tiempos de pandemia y que el objeto de estudio, princi</w:t>
      </w:r>
      <w:r w:rsidR="0040139D">
        <w:rPr>
          <w:lang w:val="es-AR" w:eastAsia="en-US"/>
        </w:rPr>
        <w:t>palmente, fuera en adolescentes durante la post pandemia.</w:t>
      </w:r>
    </w:p>
    <w:p w14:paraId="1AE5BBFD" w14:textId="5F1765C5" w:rsidR="00ED3D99" w:rsidRDefault="00C75906" w:rsidP="00ED3D99">
      <w:pPr>
        <w:pStyle w:val="Prrafocomn"/>
        <w:rPr>
          <w:lang w:val="es-AR"/>
        </w:rPr>
      </w:pPr>
      <w:r w:rsidRPr="00ED3D99">
        <w:rPr>
          <w:i/>
          <w:lang w:val="es-CO"/>
        </w:rPr>
        <w:t>Fase de desarrollo:</w:t>
      </w:r>
      <w:r w:rsidRPr="00ED3D99">
        <w:rPr>
          <w:lang w:val="es-CO"/>
        </w:rPr>
        <w:t xml:space="preserve">  Por medio de la fase de categorización en donde se realizaron procedimientos previos como la preparación de los documentos</w:t>
      </w:r>
      <w:r w:rsidR="00ED3D99" w:rsidRPr="00ED3D99">
        <w:rPr>
          <w:lang w:val="es-CO"/>
        </w:rPr>
        <w:t xml:space="preserve"> donde </w:t>
      </w:r>
      <w:r w:rsidR="00ED3D99">
        <w:rPr>
          <w:lang w:val="es-AR"/>
        </w:rPr>
        <w:t xml:space="preserve">se realizó la recolección de documentos a los que se les hizo una revisión primaria y se leyeron repetidamente, los textos seleccionados referentes a la relación entre variables y similitudes encontradas en las diferentes lecturas, se recopilaron y se elaboró un documento RAE donde se registraron las principales ideas y citas relevantes para la investigación. </w:t>
      </w:r>
      <w:r w:rsidR="00ED3D99" w:rsidRPr="003A3587">
        <w:rPr>
          <w:lang w:val="es-AR"/>
        </w:rPr>
        <w:t>Se elaboró un esquema de clasificación</w:t>
      </w:r>
      <w:r w:rsidR="00ED3D99" w:rsidRPr="00ED3D99">
        <w:rPr>
          <w:lang w:val="es-CO"/>
        </w:rPr>
        <w:t xml:space="preserve"> </w:t>
      </w:r>
      <w:r w:rsidR="00ED3D99">
        <w:rPr>
          <w:lang w:val="es-AR"/>
        </w:rPr>
        <w:t>y</w:t>
      </w:r>
      <w:r w:rsidR="00ED3D99" w:rsidRPr="00ED3D99">
        <w:rPr>
          <w:lang w:val="es-AR"/>
        </w:rPr>
        <w:t xml:space="preserve"> la asignación de los mismos dentro de la herramienta Atlas. Ti, </w:t>
      </w:r>
      <w:r w:rsidR="00ED3D99" w:rsidRPr="003A3587">
        <w:rPr>
          <w:lang w:val="es-AR"/>
        </w:rPr>
        <w:t>por medio de una codificación axial</w:t>
      </w:r>
      <w:r w:rsidR="00ED3D99">
        <w:rPr>
          <w:lang w:val="es-AR"/>
        </w:rPr>
        <w:t xml:space="preserve"> </w:t>
      </w:r>
      <w:r w:rsidR="00ED3D99" w:rsidRPr="003A3587">
        <w:rPr>
          <w:lang w:val="es-AR"/>
        </w:rPr>
        <w:t>donde se establecieron los siguientes códigos: empatía, gratitud, prosocialidad, convivencia social y salud mental apoyado en el progr</w:t>
      </w:r>
      <w:r w:rsidR="00ED3D99">
        <w:rPr>
          <w:lang w:val="es-AR"/>
        </w:rPr>
        <w:t>a</w:t>
      </w:r>
      <w:r w:rsidR="00ED3D99" w:rsidRPr="003A3587">
        <w:rPr>
          <w:lang w:val="es-AR"/>
        </w:rPr>
        <w:t>ma atlas. ti y luego se extrajo la relación entre los mismos</w:t>
      </w:r>
      <w:r w:rsidR="00ED3D99">
        <w:rPr>
          <w:lang w:val="es-AR"/>
        </w:rPr>
        <w:t xml:space="preserve">. </w:t>
      </w:r>
      <w:r w:rsidR="00ED3D99" w:rsidRPr="003A3587">
        <w:rPr>
          <w:lang w:val="es-AR"/>
        </w:rPr>
        <w:t>Luego, de estos procesos, se desarrollaron proposiciones con un sentido lógico basado en la interpretación y relación de los textos leídos referenciados en los resultados</w:t>
      </w:r>
      <w:r w:rsidR="00ED3D99">
        <w:rPr>
          <w:lang w:val="es-AR"/>
        </w:rPr>
        <w:t xml:space="preserve"> (Iñiguez, &amp; Muñoz, </w:t>
      </w:r>
      <w:r w:rsidR="00ED3D99" w:rsidRPr="003A3587">
        <w:rPr>
          <w:lang w:val="es-AR"/>
        </w:rPr>
        <w:t>2004)</w:t>
      </w:r>
      <w:r w:rsidR="00ED3D99">
        <w:rPr>
          <w:lang w:val="es-AR"/>
        </w:rPr>
        <w:t>.</w:t>
      </w:r>
    </w:p>
    <w:p w14:paraId="30D8CF9F" w14:textId="5C0B25B0" w:rsidR="00ED3D99" w:rsidRPr="007F0176" w:rsidRDefault="00ED3D99" w:rsidP="00692BFD">
      <w:pPr>
        <w:pStyle w:val="SubtituloInterno"/>
        <w:rPr>
          <w:b/>
          <w:i/>
          <w:lang w:val="es-AR"/>
        </w:rPr>
      </w:pPr>
      <w:r w:rsidRPr="00ED3D99">
        <w:rPr>
          <w:i/>
        </w:rPr>
        <w:lastRenderedPageBreak/>
        <w:t>Fase de cierre:</w:t>
      </w:r>
      <w:r w:rsidRPr="00ED3D99">
        <w:t xml:space="preserve"> Conclusiones del proceso; Mediante el uso de Atlas. Ti, se realiza la identificación de estructuras teóricas y hallazgos, identificados a partir de la aplicación y construcción de la teorización, que permitió obtener resultados</w:t>
      </w:r>
      <w:r>
        <w:t xml:space="preserve"> relacionados al análisis de contenido realizado en la fase del desarrollo.</w:t>
      </w:r>
    </w:p>
    <w:p w14:paraId="31962F66" w14:textId="77777777" w:rsidR="0037153C" w:rsidRDefault="0037153C" w:rsidP="00692BFD">
      <w:pPr>
        <w:pStyle w:val="SubtituloInterno"/>
      </w:pPr>
    </w:p>
    <w:p w14:paraId="4E1AE28B" w14:textId="697A71BA" w:rsidR="005B24FF" w:rsidRPr="0040139D" w:rsidRDefault="005B24FF" w:rsidP="00692BFD">
      <w:pPr>
        <w:pStyle w:val="SubtituloInterno"/>
        <w:rPr>
          <w:b/>
        </w:rPr>
      </w:pPr>
      <w:r w:rsidRPr="0040139D">
        <w:rPr>
          <w:b/>
        </w:rPr>
        <w:t>Consideraciones éticas</w:t>
      </w:r>
    </w:p>
    <w:p w14:paraId="29E12E31" w14:textId="03D37035" w:rsidR="00D645C4" w:rsidRPr="00406163" w:rsidRDefault="00D645C4" w:rsidP="00D645C4">
      <w:pPr>
        <w:pStyle w:val="Prrafocomn"/>
        <w:rPr>
          <w:lang w:val="es-PE"/>
        </w:rPr>
      </w:pPr>
      <w:r w:rsidRPr="00D645C4">
        <w:rPr>
          <w:lang w:val="es-PE"/>
        </w:rPr>
        <w:t>En el marco de consideraciones éticas, se hace referencia a la ley 1090 de 2006 y al código deontológico del Psicólogo en Colombia, los cuales guían la conducta profesional para evitar prácticas inapropiadas que puedan afectar la vida o bienestar de las personas. Se destaca el compromiso con la veracidad y pertinencia de la información, así como el reconocimiento de los riesgos inherentes a la investigación. El enfoque ético y bioético garantiza el uso responsable de datos y la manipulación cuidadosa de la información</w:t>
      </w:r>
      <w:r w:rsidR="00406163">
        <w:rPr>
          <w:lang w:val="es-PE"/>
        </w:rPr>
        <w:t xml:space="preserve">, y en seguimiento de lo establecido por la </w:t>
      </w:r>
      <w:r w:rsidR="00406163" w:rsidRPr="00406163">
        <w:rPr>
          <w:color w:val="333333"/>
          <w:shd w:val="clear" w:color="auto" w:fill="FFFFFF"/>
          <w:lang w:val="es-CO"/>
        </w:rPr>
        <w:t xml:space="preserve">Declaración Universal de Principios Éticos para Psicólogas y </w:t>
      </w:r>
      <w:r w:rsidR="00406163" w:rsidRPr="00406163">
        <w:rPr>
          <w:shd w:val="clear" w:color="auto" w:fill="FFFFFF"/>
          <w:lang w:val="es-CO"/>
        </w:rPr>
        <w:t>Psicólogos (</w:t>
      </w:r>
      <w:hyperlink r:id="rId11" w:tgtFrame="_blank" w:history="1">
        <w:r w:rsidR="00406163" w:rsidRPr="00406163">
          <w:rPr>
            <w:rStyle w:val="Hipervnculo"/>
            <w:color w:val="auto"/>
            <w:u w:val="none"/>
            <w:shd w:val="clear" w:color="auto" w:fill="FFFFFF"/>
            <w:lang w:val="es-CO"/>
          </w:rPr>
          <w:t xml:space="preserve">IAAP &amp; </w:t>
        </w:r>
        <w:proofErr w:type="spellStart"/>
        <w:r w:rsidR="00406163" w:rsidRPr="00406163">
          <w:rPr>
            <w:rStyle w:val="Hipervnculo"/>
            <w:color w:val="auto"/>
            <w:u w:val="none"/>
            <w:shd w:val="clear" w:color="auto" w:fill="FFFFFF"/>
            <w:lang w:val="es-CO"/>
          </w:rPr>
          <w:t>IUPsyS</w:t>
        </w:r>
        <w:proofErr w:type="spellEnd"/>
        <w:r w:rsidR="00406163" w:rsidRPr="00406163">
          <w:rPr>
            <w:rStyle w:val="Hipervnculo"/>
            <w:color w:val="auto"/>
            <w:u w:val="none"/>
            <w:shd w:val="clear" w:color="auto" w:fill="FFFFFF"/>
            <w:lang w:val="es-CO"/>
          </w:rPr>
          <w:t>, 2008</w:t>
        </w:r>
      </w:hyperlink>
      <w:r w:rsidR="00406163" w:rsidRPr="00406163">
        <w:rPr>
          <w:shd w:val="clear" w:color="auto" w:fill="FFFFFF"/>
          <w:lang w:val="es-CO"/>
        </w:rPr>
        <w:t>).</w:t>
      </w:r>
      <w:r w:rsidR="00406163" w:rsidRPr="00406163">
        <w:rPr>
          <w:rFonts w:ascii="Fira Sans" w:hAnsi="Fira Sans"/>
          <w:shd w:val="clear" w:color="auto" w:fill="FFFFFF"/>
          <w:lang w:val="es-CO"/>
        </w:rPr>
        <w:t xml:space="preserve"> </w:t>
      </w:r>
    </w:p>
    <w:p w14:paraId="336975B6" w14:textId="48CCE096" w:rsidR="00076F0A" w:rsidRPr="002A6B17" w:rsidRDefault="00D645C4" w:rsidP="00D645C4">
      <w:pPr>
        <w:pStyle w:val="Prrafocomn"/>
        <w:rPr>
          <w:lang w:val="es-PE"/>
        </w:rPr>
      </w:pPr>
      <w:r w:rsidRPr="00D645C4">
        <w:rPr>
          <w:lang w:val="es-PE"/>
        </w:rPr>
        <w:t xml:space="preserve">En este contexto, se enfatiza que la investigación propuesta no involucró la aplicación de escalas de medición o intervenciones en individuos, ya que se basó en la recopilación retrospectiva de información de fuentes previamente publicadas. Se subraya que, de acuerdo con la Resolución Numero 8430, este estudio se considera de bajo riesgo, cumpliendo con las normas éticas y legales </w:t>
      </w:r>
      <w:r>
        <w:rPr>
          <w:lang w:val="es-PE"/>
        </w:rPr>
        <w:t>establecidas (</w:t>
      </w:r>
      <w:r w:rsidR="002A6B17" w:rsidRPr="00D645C4">
        <w:rPr>
          <w:lang w:val="es-PE"/>
        </w:rPr>
        <w:t>Ministerio de Salud, 1993).</w:t>
      </w:r>
      <w:r w:rsidR="002A6B17" w:rsidRPr="002A6B17">
        <w:rPr>
          <w:lang w:val="es-PE"/>
        </w:rPr>
        <w:t xml:space="preserve"> </w:t>
      </w:r>
    </w:p>
    <w:p w14:paraId="61754C2A" w14:textId="2AEC9C4B" w:rsidR="006F7E7E" w:rsidRDefault="0037153C" w:rsidP="00CE7D65">
      <w:pPr>
        <w:pStyle w:val="Ttulosinternos"/>
        <w:rPr>
          <w:lang w:val="es-ES_tradnl"/>
        </w:rPr>
      </w:pPr>
      <w:r>
        <w:rPr>
          <w:lang w:val="es-ES_tradnl"/>
        </w:rPr>
        <w:t>Análisis de datos r</w:t>
      </w:r>
      <w:r w:rsidR="005B5614" w:rsidRPr="005B24FF">
        <w:rPr>
          <w:lang w:val="es-ES_tradnl"/>
        </w:rPr>
        <w:t>esult</w:t>
      </w:r>
      <w:r w:rsidR="00176902">
        <w:rPr>
          <w:lang w:val="es-ES_tradnl"/>
        </w:rPr>
        <w:t>ados</w:t>
      </w:r>
    </w:p>
    <w:p w14:paraId="33F49512" w14:textId="77777777" w:rsidR="00D204D9" w:rsidRPr="00D204D9" w:rsidRDefault="00D204D9" w:rsidP="00D204D9">
      <w:pPr>
        <w:pStyle w:val="Prrafocomn"/>
        <w:rPr>
          <w:lang w:val="es-AR"/>
        </w:rPr>
      </w:pPr>
      <w:r w:rsidRPr="00D204D9">
        <w:rPr>
          <w:lang w:val="es-AR"/>
        </w:rPr>
        <w:t>Mediante el software que se seleccionó para apoyar el proceso, se identifican covariación de aspectos y componentes de las variables de interés, a través de los códigos de las variables definidas, encontrando:</w:t>
      </w:r>
    </w:p>
    <w:p w14:paraId="47A7277F" w14:textId="30FB90BC" w:rsidR="00D204D9" w:rsidRPr="00D204D9" w:rsidRDefault="00D204D9" w:rsidP="00D204D9">
      <w:pPr>
        <w:pStyle w:val="Prrafocomn"/>
        <w:rPr>
          <w:lang w:val="es-AR"/>
        </w:rPr>
      </w:pPr>
      <w:r w:rsidRPr="00D204D9">
        <w:rPr>
          <w:lang w:val="es-AR"/>
        </w:rPr>
        <w:t>Como evidencia la Figura</w:t>
      </w:r>
      <w:r w:rsidR="00925C9E">
        <w:rPr>
          <w:lang w:val="es-AR"/>
        </w:rPr>
        <w:t xml:space="preserve"> </w:t>
      </w:r>
      <w:r w:rsidRPr="00D204D9">
        <w:rPr>
          <w:lang w:val="es-AR"/>
        </w:rPr>
        <w:t>1, la convivencia social y salud mental son variables dependientes de la empatía, que cuenta con componente afectivo y cognitivo, la gratitud como rasgo afectivo y la conducta prosocial como resultado de la práctica de estas dos emociones positivas.</w:t>
      </w:r>
    </w:p>
    <w:p w14:paraId="536B36DB" w14:textId="48F87AF2" w:rsidR="006B294A" w:rsidRDefault="00D204D9" w:rsidP="00925C9E">
      <w:pPr>
        <w:pStyle w:val="Prrafocomn"/>
        <w:spacing w:line="240" w:lineRule="auto"/>
        <w:rPr>
          <w:lang w:val="es-AR"/>
        </w:rPr>
      </w:pPr>
      <w:r w:rsidRPr="00A27856">
        <w:rPr>
          <w:rFonts w:ascii="Arial" w:hAnsi="Arial" w:cs="Arial"/>
          <w:noProof/>
          <w:lang w:eastAsia="en-US"/>
        </w:rPr>
        <w:lastRenderedPageBreak/>
        <w:drawing>
          <wp:inline distT="0" distB="0" distL="0" distR="0" wp14:anchorId="7F916FD3" wp14:editId="17805139">
            <wp:extent cx="5674587" cy="2545690"/>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a análisis ATLAS.png"/>
                    <pic:cNvPicPr/>
                  </pic:nvPicPr>
                  <pic:blipFill>
                    <a:blip r:embed="rId12">
                      <a:extLst>
                        <a:ext uri="{28A0092B-C50C-407E-A947-70E740481C1C}">
                          <a14:useLocalDpi xmlns:a14="http://schemas.microsoft.com/office/drawing/2010/main" val="0"/>
                        </a:ext>
                      </a:extLst>
                    </a:blip>
                    <a:stretch>
                      <a:fillRect/>
                    </a:stretch>
                  </pic:blipFill>
                  <pic:spPr>
                    <a:xfrm>
                      <a:off x="0" y="0"/>
                      <a:ext cx="5674587" cy="2545690"/>
                    </a:xfrm>
                    <a:prstGeom prst="rect">
                      <a:avLst/>
                    </a:prstGeom>
                  </pic:spPr>
                </pic:pic>
              </a:graphicData>
            </a:graphic>
          </wp:inline>
        </w:drawing>
      </w:r>
    </w:p>
    <w:p w14:paraId="05B99C83" w14:textId="6DF4C13D" w:rsidR="00D204D9" w:rsidRDefault="00D204D9" w:rsidP="00786DBF">
      <w:pPr>
        <w:spacing w:line="360" w:lineRule="auto"/>
        <w:contextualSpacing/>
        <w:jc w:val="both"/>
        <w:rPr>
          <w:lang w:val="es-AR"/>
        </w:rPr>
      </w:pPr>
      <w:r w:rsidRPr="006B294A">
        <w:rPr>
          <w:i/>
          <w:iCs/>
          <w:lang w:val="es-AR"/>
        </w:rPr>
        <w:t>Figura 1</w:t>
      </w:r>
      <w:r w:rsidRPr="006B294A">
        <w:rPr>
          <w:lang w:val="es-AR"/>
        </w:rPr>
        <w:t xml:space="preserve">. </w:t>
      </w:r>
      <w:r w:rsidRPr="00D204D9">
        <w:rPr>
          <w:lang w:val="es-AR"/>
        </w:rPr>
        <w:t>Relaciones categoriales por medio de una red de relación semántica entre criterios principales de Convivencia Social, Salud Mental, Empatía, Gratitud y Prosocialidad</w:t>
      </w:r>
      <w:r w:rsidRPr="006B294A">
        <w:rPr>
          <w:lang w:val="es-AR"/>
        </w:rPr>
        <w:t xml:space="preserve">. </w:t>
      </w:r>
      <w:r w:rsidRPr="006B294A">
        <w:rPr>
          <w:i/>
          <w:iCs/>
          <w:lang w:val="es-AR"/>
        </w:rPr>
        <w:t xml:space="preserve">Nota: </w:t>
      </w:r>
      <w:r>
        <w:rPr>
          <w:lang w:val="es-AR"/>
        </w:rPr>
        <w:t>Datos originales del estudio</w:t>
      </w:r>
      <w:r w:rsidRPr="006B294A">
        <w:rPr>
          <w:i/>
          <w:iCs/>
          <w:lang w:val="es-AR"/>
        </w:rPr>
        <w:t xml:space="preserve">. Fuente: </w:t>
      </w:r>
      <w:r>
        <w:rPr>
          <w:lang w:val="es-AR"/>
        </w:rPr>
        <w:t>autoría propia</w:t>
      </w:r>
      <w:r w:rsidRPr="006B294A">
        <w:rPr>
          <w:lang w:val="es-AR"/>
        </w:rPr>
        <w:t>.</w:t>
      </w:r>
    </w:p>
    <w:p w14:paraId="4B2DEC39" w14:textId="77777777" w:rsidR="00D204D9" w:rsidRDefault="00D204D9" w:rsidP="00D204D9">
      <w:pPr>
        <w:spacing w:line="360" w:lineRule="auto"/>
        <w:contextualSpacing/>
        <w:jc w:val="both"/>
        <w:rPr>
          <w:lang w:val="es-AR"/>
        </w:rPr>
      </w:pPr>
    </w:p>
    <w:p w14:paraId="61A629C2" w14:textId="0025B444" w:rsidR="00D204D9" w:rsidRDefault="00D204D9" w:rsidP="00D204D9">
      <w:pPr>
        <w:spacing w:line="360" w:lineRule="auto"/>
        <w:ind w:firstLine="720"/>
        <w:contextualSpacing/>
        <w:jc w:val="both"/>
        <w:rPr>
          <w:lang w:val="es-AR"/>
        </w:rPr>
      </w:pPr>
      <w:r w:rsidRPr="00D204D9">
        <w:rPr>
          <w:lang w:val="es-AR"/>
        </w:rPr>
        <w:t>La Figura 2 expresa de manera visual la relación que tuvieron las variables según la codificación aplicada. Donde la coocurrencia entre la empatía y la salud mental, tuvo el porcentaje mínimo de 6%. Por otro lado, la mayor coocurrencia se evidenció entre la gratitud y la salud mental de un 29% de las coocurrencias en los textos analizados.</w:t>
      </w:r>
    </w:p>
    <w:p w14:paraId="11D7623C" w14:textId="77777777" w:rsidR="00EB010B" w:rsidRDefault="00EB010B" w:rsidP="00D204D9">
      <w:pPr>
        <w:spacing w:line="360" w:lineRule="auto"/>
        <w:ind w:firstLine="720"/>
        <w:contextualSpacing/>
        <w:jc w:val="both"/>
        <w:rPr>
          <w:lang w:val="es-AR"/>
        </w:rPr>
      </w:pPr>
    </w:p>
    <w:p w14:paraId="4181464E" w14:textId="4874003C" w:rsidR="00D204D9" w:rsidRDefault="00D204D9" w:rsidP="00925C9E">
      <w:pPr>
        <w:contextualSpacing/>
        <w:jc w:val="center"/>
        <w:rPr>
          <w:lang w:val="es-AR"/>
        </w:rPr>
      </w:pPr>
      <w:r>
        <w:rPr>
          <w:noProof/>
          <w:lang w:val="en-US" w:eastAsia="en-US"/>
        </w:rPr>
        <w:drawing>
          <wp:inline distT="0" distB="0" distL="0" distR="0" wp14:anchorId="2539CAAD" wp14:editId="4F581881">
            <wp:extent cx="3856382" cy="244237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3720" cy="2447023"/>
                    </a:xfrm>
                    <a:prstGeom prst="rect">
                      <a:avLst/>
                    </a:prstGeom>
                  </pic:spPr>
                </pic:pic>
              </a:graphicData>
            </a:graphic>
          </wp:inline>
        </w:drawing>
      </w:r>
    </w:p>
    <w:p w14:paraId="535FA3D6" w14:textId="7DC9D526" w:rsidR="00D204D9" w:rsidRDefault="00D204D9" w:rsidP="00EB010B">
      <w:pPr>
        <w:spacing w:line="360" w:lineRule="auto"/>
        <w:contextualSpacing/>
        <w:jc w:val="both"/>
        <w:rPr>
          <w:lang w:val="es-AR"/>
        </w:rPr>
      </w:pPr>
      <w:r w:rsidRPr="006B294A">
        <w:rPr>
          <w:i/>
          <w:iCs/>
          <w:lang w:val="es-AR"/>
        </w:rPr>
        <w:t xml:space="preserve">Figura </w:t>
      </w:r>
      <w:r>
        <w:rPr>
          <w:i/>
          <w:iCs/>
          <w:lang w:val="es-AR"/>
        </w:rPr>
        <w:t>2</w:t>
      </w:r>
      <w:r w:rsidRPr="006B294A">
        <w:rPr>
          <w:lang w:val="es-AR"/>
        </w:rPr>
        <w:t xml:space="preserve">. </w:t>
      </w:r>
      <w:r w:rsidRPr="00D204D9">
        <w:rPr>
          <w:lang w:val="es-AR"/>
        </w:rPr>
        <w:t>Tabla de coocurrencias de códigos de las variables empatía, gratitud y prosocialidad con respecto a la convivencia social y salud mental.</w:t>
      </w:r>
      <w:r w:rsidRPr="006B294A">
        <w:rPr>
          <w:lang w:val="es-AR"/>
        </w:rPr>
        <w:t xml:space="preserve"> </w:t>
      </w:r>
      <w:r w:rsidRPr="006B294A">
        <w:rPr>
          <w:i/>
          <w:iCs/>
          <w:lang w:val="es-AR"/>
        </w:rPr>
        <w:t xml:space="preserve">Nota: </w:t>
      </w:r>
      <w:r>
        <w:rPr>
          <w:lang w:val="es-AR"/>
        </w:rPr>
        <w:t>Datos originales del estudio</w:t>
      </w:r>
      <w:r w:rsidRPr="006B294A">
        <w:rPr>
          <w:i/>
          <w:iCs/>
          <w:lang w:val="es-AR"/>
        </w:rPr>
        <w:t xml:space="preserve">. Fuente: </w:t>
      </w:r>
      <w:r>
        <w:rPr>
          <w:lang w:val="es-AR"/>
        </w:rPr>
        <w:t>autoría propia</w:t>
      </w:r>
      <w:r w:rsidRPr="006B294A">
        <w:rPr>
          <w:lang w:val="es-AR"/>
        </w:rPr>
        <w:t>.</w:t>
      </w:r>
    </w:p>
    <w:p w14:paraId="715AE633" w14:textId="77777777" w:rsidR="00D204D9" w:rsidRDefault="00D204D9" w:rsidP="00D204D9">
      <w:pPr>
        <w:spacing w:line="360" w:lineRule="auto"/>
        <w:ind w:firstLine="720"/>
        <w:contextualSpacing/>
        <w:jc w:val="both"/>
        <w:rPr>
          <w:lang w:val="es-AR"/>
        </w:rPr>
      </w:pPr>
    </w:p>
    <w:p w14:paraId="27931564" w14:textId="0E878DE4" w:rsidR="00D204D9" w:rsidRDefault="00D204D9" w:rsidP="00D204D9">
      <w:pPr>
        <w:spacing w:line="360" w:lineRule="auto"/>
        <w:ind w:firstLine="720"/>
        <w:contextualSpacing/>
        <w:jc w:val="both"/>
        <w:rPr>
          <w:lang w:val="es-CO"/>
        </w:rPr>
      </w:pPr>
      <w:r w:rsidRPr="00D204D9">
        <w:rPr>
          <w:lang w:val="es-CO"/>
        </w:rPr>
        <w:t>Como se evidencia en la Figura 3, más de la mitad de las ocurrencias fueron entre empatía y prosocialidad, dando como resultado, que, entre estas dos emociones positivas, la empatía tiene mayor participación en la conducta prosocial, sin embargo, la gratitud cuenta con un 42% que sigue siento significativo para la generación de esta conducta.</w:t>
      </w:r>
    </w:p>
    <w:p w14:paraId="2C631AF8" w14:textId="77777777" w:rsidR="00786DBF" w:rsidRDefault="00786DBF" w:rsidP="00D204D9">
      <w:pPr>
        <w:spacing w:line="360" w:lineRule="auto"/>
        <w:ind w:firstLine="720"/>
        <w:contextualSpacing/>
        <w:jc w:val="both"/>
        <w:rPr>
          <w:lang w:val="es-CO"/>
        </w:rPr>
      </w:pPr>
    </w:p>
    <w:p w14:paraId="015B1EF3" w14:textId="585E29DA" w:rsidR="00D204D9" w:rsidRDefault="00D204D9" w:rsidP="00925C9E">
      <w:pPr>
        <w:contextualSpacing/>
        <w:jc w:val="center"/>
        <w:rPr>
          <w:lang w:val="es-CO"/>
        </w:rPr>
      </w:pPr>
      <w:r>
        <w:rPr>
          <w:noProof/>
          <w:lang w:val="en-US" w:eastAsia="en-US"/>
        </w:rPr>
        <w:drawing>
          <wp:inline distT="0" distB="0" distL="0" distR="0" wp14:anchorId="2F78828A" wp14:editId="1FB51940">
            <wp:extent cx="3116911" cy="1824533"/>
            <wp:effectExtent l="0" t="0" r="762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23847" cy="1828593"/>
                    </a:xfrm>
                    <a:prstGeom prst="rect">
                      <a:avLst/>
                    </a:prstGeom>
                  </pic:spPr>
                </pic:pic>
              </a:graphicData>
            </a:graphic>
          </wp:inline>
        </w:drawing>
      </w:r>
    </w:p>
    <w:p w14:paraId="4896A255" w14:textId="3A2F2D16" w:rsidR="00D204D9" w:rsidRDefault="00D204D9" w:rsidP="00EB010B">
      <w:pPr>
        <w:spacing w:line="360" w:lineRule="auto"/>
        <w:contextualSpacing/>
        <w:jc w:val="both"/>
        <w:rPr>
          <w:lang w:val="es-AR"/>
        </w:rPr>
      </w:pPr>
      <w:r w:rsidRPr="006B294A">
        <w:rPr>
          <w:i/>
          <w:iCs/>
          <w:lang w:val="es-AR"/>
        </w:rPr>
        <w:t xml:space="preserve">Figura </w:t>
      </w:r>
      <w:r>
        <w:rPr>
          <w:i/>
          <w:iCs/>
          <w:lang w:val="es-AR"/>
        </w:rPr>
        <w:t>3</w:t>
      </w:r>
      <w:r w:rsidRPr="006B294A">
        <w:rPr>
          <w:lang w:val="es-AR"/>
        </w:rPr>
        <w:t xml:space="preserve">. </w:t>
      </w:r>
      <w:r w:rsidRPr="00D204D9">
        <w:rPr>
          <w:lang w:val="es-AR"/>
        </w:rPr>
        <w:t xml:space="preserve">Relación entre empatía y gratitud con respecto a la conducta prosocial. </w:t>
      </w:r>
      <w:r w:rsidRPr="006B294A">
        <w:rPr>
          <w:i/>
          <w:iCs/>
          <w:lang w:val="es-AR"/>
        </w:rPr>
        <w:t xml:space="preserve">Nota: </w:t>
      </w:r>
      <w:r>
        <w:rPr>
          <w:lang w:val="es-AR"/>
        </w:rPr>
        <w:t>D</w:t>
      </w:r>
      <w:r w:rsidRPr="00D204D9">
        <w:rPr>
          <w:lang w:val="es-AR"/>
        </w:rPr>
        <w:t>atos originales del estudio.</w:t>
      </w:r>
      <w:r w:rsidRPr="006B294A">
        <w:rPr>
          <w:i/>
          <w:iCs/>
          <w:lang w:val="es-AR"/>
        </w:rPr>
        <w:t xml:space="preserve"> Fuente: </w:t>
      </w:r>
      <w:r>
        <w:rPr>
          <w:lang w:val="es-AR"/>
        </w:rPr>
        <w:t>autoría propia</w:t>
      </w:r>
      <w:r w:rsidRPr="006B294A">
        <w:rPr>
          <w:lang w:val="es-AR"/>
        </w:rPr>
        <w:t>.</w:t>
      </w:r>
    </w:p>
    <w:p w14:paraId="71CE8E8E" w14:textId="3F33BCD6" w:rsidR="00D204D9" w:rsidRDefault="00D204D9" w:rsidP="00D204D9">
      <w:pPr>
        <w:spacing w:line="360" w:lineRule="auto"/>
        <w:contextualSpacing/>
        <w:jc w:val="both"/>
        <w:rPr>
          <w:lang w:val="es-CO"/>
        </w:rPr>
      </w:pPr>
    </w:p>
    <w:p w14:paraId="3EE03F99" w14:textId="306D8133" w:rsidR="00D204D9" w:rsidRDefault="00D204D9" w:rsidP="00D204D9">
      <w:pPr>
        <w:spacing w:line="360" w:lineRule="auto"/>
        <w:ind w:firstLine="720"/>
        <w:contextualSpacing/>
        <w:jc w:val="both"/>
        <w:rPr>
          <w:lang w:val="es-CO"/>
        </w:rPr>
      </w:pPr>
      <w:r w:rsidRPr="00D204D9">
        <w:rPr>
          <w:lang w:val="es-CO"/>
        </w:rPr>
        <w:t xml:space="preserve">Se puede concluir que, de las tres variables, la prosocialidad tiene una mayor coocurrencia en los textos analizados cuando se habla de convivencia social. Sin embargo, entre empatía y gratitud suman el 53% de las </w:t>
      </w:r>
      <w:proofErr w:type="spellStart"/>
      <w:r w:rsidRPr="00D204D9">
        <w:rPr>
          <w:lang w:val="es-CO"/>
        </w:rPr>
        <w:t>co-ocurrencias</w:t>
      </w:r>
      <w:proofErr w:type="spellEnd"/>
      <w:r w:rsidRPr="00D204D9">
        <w:rPr>
          <w:lang w:val="es-CO"/>
        </w:rPr>
        <w:t>. Teniendo en cuenta que la conducta prosocial es resultado de la práctica de la empatía y la gratitud, se podría afirmar que las tres variables están directamente relacionadas con el aporte a la convivencia social como se observa en la Figura 4.</w:t>
      </w:r>
    </w:p>
    <w:p w14:paraId="34502C00" w14:textId="77777777" w:rsidR="00EB010B" w:rsidRDefault="00EB010B" w:rsidP="00D204D9">
      <w:pPr>
        <w:spacing w:line="360" w:lineRule="auto"/>
        <w:ind w:firstLine="720"/>
        <w:contextualSpacing/>
        <w:jc w:val="both"/>
        <w:rPr>
          <w:lang w:val="es-CO"/>
        </w:rPr>
      </w:pPr>
    </w:p>
    <w:p w14:paraId="74025ECF" w14:textId="7D96D55C" w:rsidR="00D204D9" w:rsidRDefault="00D204D9" w:rsidP="00925C9E">
      <w:pPr>
        <w:contextualSpacing/>
        <w:jc w:val="center"/>
        <w:rPr>
          <w:lang w:val="es-CO"/>
        </w:rPr>
      </w:pPr>
      <w:r>
        <w:rPr>
          <w:noProof/>
          <w:lang w:val="en-US" w:eastAsia="en-US"/>
        </w:rPr>
        <w:drawing>
          <wp:inline distT="0" distB="0" distL="0" distR="0" wp14:anchorId="354E7177" wp14:editId="367AAA55">
            <wp:extent cx="2883910" cy="143123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8345" cy="1433435"/>
                    </a:xfrm>
                    <a:prstGeom prst="rect">
                      <a:avLst/>
                    </a:prstGeom>
                  </pic:spPr>
                </pic:pic>
              </a:graphicData>
            </a:graphic>
          </wp:inline>
        </w:drawing>
      </w:r>
    </w:p>
    <w:p w14:paraId="70577F37" w14:textId="02ACA40A" w:rsidR="00D204D9" w:rsidRDefault="00D204D9" w:rsidP="00EB010B">
      <w:pPr>
        <w:spacing w:line="360" w:lineRule="auto"/>
        <w:contextualSpacing/>
        <w:jc w:val="both"/>
        <w:rPr>
          <w:lang w:val="es-AR"/>
        </w:rPr>
      </w:pPr>
      <w:r w:rsidRPr="006B294A">
        <w:rPr>
          <w:i/>
          <w:iCs/>
          <w:lang w:val="es-AR"/>
        </w:rPr>
        <w:t xml:space="preserve">Figura </w:t>
      </w:r>
      <w:r>
        <w:rPr>
          <w:i/>
          <w:iCs/>
          <w:lang w:val="es-AR"/>
        </w:rPr>
        <w:t>4</w:t>
      </w:r>
      <w:r w:rsidRPr="006B294A">
        <w:rPr>
          <w:lang w:val="es-AR"/>
        </w:rPr>
        <w:t xml:space="preserve">. </w:t>
      </w:r>
      <w:r w:rsidRPr="00D204D9">
        <w:rPr>
          <w:lang w:val="es-AR"/>
        </w:rPr>
        <w:t xml:space="preserve">Relación entre las variables independientes y la Convivencia Social. </w:t>
      </w:r>
      <w:r w:rsidRPr="006B294A">
        <w:rPr>
          <w:i/>
          <w:iCs/>
          <w:lang w:val="es-AR"/>
        </w:rPr>
        <w:t xml:space="preserve">Nota: </w:t>
      </w:r>
      <w:r>
        <w:rPr>
          <w:lang w:val="es-AR"/>
        </w:rPr>
        <w:t>D</w:t>
      </w:r>
      <w:r w:rsidRPr="00D204D9">
        <w:rPr>
          <w:lang w:val="es-AR"/>
        </w:rPr>
        <w:t>atos originales del estudio.</w:t>
      </w:r>
      <w:r w:rsidRPr="006B294A">
        <w:rPr>
          <w:i/>
          <w:iCs/>
          <w:lang w:val="es-AR"/>
        </w:rPr>
        <w:t xml:space="preserve"> Fuente: </w:t>
      </w:r>
      <w:r>
        <w:rPr>
          <w:lang w:val="es-AR"/>
        </w:rPr>
        <w:t>autoría propia</w:t>
      </w:r>
      <w:r w:rsidRPr="006B294A">
        <w:rPr>
          <w:lang w:val="es-AR"/>
        </w:rPr>
        <w:t>.</w:t>
      </w:r>
    </w:p>
    <w:p w14:paraId="1E84236F" w14:textId="433EF611" w:rsidR="00D204D9" w:rsidRDefault="00D204D9" w:rsidP="00D204D9">
      <w:pPr>
        <w:spacing w:line="360" w:lineRule="auto"/>
        <w:contextualSpacing/>
        <w:rPr>
          <w:lang w:val="es-CO"/>
        </w:rPr>
      </w:pPr>
      <w:r>
        <w:rPr>
          <w:lang w:val="es-CO"/>
        </w:rPr>
        <w:tab/>
      </w:r>
    </w:p>
    <w:p w14:paraId="6172C669" w14:textId="0A10FEED" w:rsidR="00D204D9" w:rsidRDefault="00D204D9" w:rsidP="00D204D9">
      <w:pPr>
        <w:spacing w:line="360" w:lineRule="auto"/>
        <w:contextualSpacing/>
        <w:rPr>
          <w:lang w:val="es-CO"/>
        </w:rPr>
      </w:pPr>
      <w:r>
        <w:rPr>
          <w:lang w:val="es-CO"/>
        </w:rPr>
        <w:lastRenderedPageBreak/>
        <w:tab/>
      </w:r>
      <w:r w:rsidRPr="00D204D9">
        <w:rPr>
          <w:lang w:val="es-CO"/>
        </w:rPr>
        <w:t>Por otro lado, la variable que más tiene relación con la Salud Mental en los textos analizados es la gratitud con un 57% de las coocurrencias identificadas como se puede ver en la Figura 5.</w:t>
      </w:r>
    </w:p>
    <w:p w14:paraId="49108DD5" w14:textId="3CC8ADF0" w:rsidR="00D204D9" w:rsidRDefault="00D204D9" w:rsidP="00D204D9">
      <w:pPr>
        <w:spacing w:line="360" w:lineRule="auto"/>
        <w:contextualSpacing/>
        <w:jc w:val="center"/>
        <w:rPr>
          <w:lang w:val="es-CO"/>
        </w:rPr>
      </w:pPr>
      <w:r>
        <w:rPr>
          <w:noProof/>
          <w:lang w:val="en-US" w:eastAsia="en-US"/>
        </w:rPr>
        <w:drawing>
          <wp:inline distT="0" distB="0" distL="0" distR="0" wp14:anchorId="41A9219F" wp14:editId="6D8A8387">
            <wp:extent cx="2965837" cy="1493289"/>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70158" cy="1495465"/>
                    </a:xfrm>
                    <a:prstGeom prst="rect">
                      <a:avLst/>
                    </a:prstGeom>
                  </pic:spPr>
                </pic:pic>
              </a:graphicData>
            </a:graphic>
          </wp:inline>
        </w:drawing>
      </w:r>
    </w:p>
    <w:p w14:paraId="6B74EF33" w14:textId="55878927" w:rsidR="00D204D9" w:rsidRDefault="00D204D9" w:rsidP="00EB010B">
      <w:pPr>
        <w:spacing w:line="360" w:lineRule="auto"/>
        <w:contextualSpacing/>
        <w:jc w:val="both"/>
        <w:rPr>
          <w:lang w:val="es-AR"/>
        </w:rPr>
      </w:pPr>
      <w:r w:rsidRPr="006B294A">
        <w:rPr>
          <w:i/>
          <w:iCs/>
          <w:lang w:val="es-AR"/>
        </w:rPr>
        <w:t xml:space="preserve">Figura </w:t>
      </w:r>
      <w:r>
        <w:rPr>
          <w:i/>
          <w:iCs/>
          <w:lang w:val="es-AR"/>
        </w:rPr>
        <w:t>5</w:t>
      </w:r>
      <w:r w:rsidRPr="006B294A">
        <w:rPr>
          <w:lang w:val="es-AR"/>
        </w:rPr>
        <w:t xml:space="preserve">. </w:t>
      </w:r>
      <w:r w:rsidRPr="00D204D9">
        <w:rPr>
          <w:lang w:val="es-AR"/>
        </w:rPr>
        <w:t xml:space="preserve">Relación entre las variables y la Salud Mental. </w:t>
      </w:r>
      <w:r w:rsidRPr="006B294A">
        <w:rPr>
          <w:i/>
          <w:iCs/>
          <w:lang w:val="es-AR"/>
        </w:rPr>
        <w:t xml:space="preserve">Nota: </w:t>
      </w:r>
      <w:r w:rsidRPr="00D204D9">
        <w:rPr>
          <w:lang w:val="es-AR"/>
        </w:rPr>
        <w:t>datos originales del estudio</w:t>
      </w:r>
      <w:r>
        <w:rPr>
          <w:lang w:val="es-AR"/>
        </w:rPr>
        <w:t>.</w:t>
      </w:r>
      <w:r w:rsidRPr="00D204D9">
        <w:rPr>
          <w:lang w:val="es-AR"/>
        </w:rPr>
        <w:t xml:space="preserve"> </w:t>
      </w:r>
      <w:r w:rsidRPr="006B294A">
        <w:rPr>
          <w:i/>
          <w:iCs/>
          <w:lang w:val="es-AR"/>
        </w:rPr>
        <w:t xml:space="preserve">Fuente: </w:t>
      </w:r>
      <w:r>
        <w:rPr>
          <w:lang w:val="es-AR"/>
        </w:rPr>
        <w:t>autoría propia</w:t>
      </w:r>
      <w:r w:rsidRPr="006B294A">
        <w:rPr>
          <w:lang w:val="es-AR"/>
        </w:rPr>
        <w:t>.</w:t>
      </w:r>
    </w:p>
    <w:p w14:paraId="0AA81834" w14:textId="77777777" w:rsidR="00EB010B" w:rsidRDefault="00EB010B" w:rsidP="00EB010B">
      <w:pPr>
        <w:contextualSpacing/>
        <w:jc w:val="both"/>
        <w:rPr>
          <w:lang w:val="es-AR"/>
        </w:rPr>
      </w:pPr>
    </w:p>
    <w:p w14:paraId="79C59F75" w14:textId="59A3AAE4" w:rsidR="00D204D9" w:rsidRDefault="00D204D9" w:rsidP="00D204D9">
      <w:pPr>
        <w:spacing w:line="360" w:lineRule="auto"/>
        <w:ind w:firstLine="720"/>
        <w:contextualSpacing/>
        <w:rPr>
          <w:lang w:val="es-CO"/>
        </w:rPr>
      </w:pPr>
      <w:r w:rsidRPr="00D204D9">
        <w:rPr>
          <w:lang w:val="es-CO"/>
        </w:rPr>
        <w:t xml:space="preserve">Finalmente, las 3 variables tienen mayor ocurrencia, del 50% con Convivencia Social y 50% con Salud Mental como se evidencia en la Figura 6. Esto quiere decir, que las </w:t>
      </w:r>
      <w:proofErr w:type="spellStart"/>
      <w:r w:rsidRPr="00D204D9">
        <w:rPr>
          <w:lang w:val="es-CO"/>
        </w:rPr>
        <w:t>co-ocurrencias</w:t>
      </w:r>
      <w:proofErr w:type="spellEnd"/>
      <w:r w:rsidRPr="00D204D9">
        <w:rPr>
          <w:lang w:val="es-CO"/>
        </w:rPr>
        <w:t xml:space="preserve"> en cuanto a relación entre la práctica de la empatía, gratitud y prosocialidad en conjunto están equivalentes en cuanto a Convivencia Social y Salud Mental.</w:t>
      </w:r>
    </w:p>
    <w:p w14:paraId="1CAE6E26" w14:textId="77777777" w:rsidR="00EB010B" w:rsidRDefault="00EB010B" w:rsidP="00D204D9">
      <w:pPr>
        <w:spacing w:line="360" w:lineRule="auto"/>
        <w:ind w:firstLine="720"/>
        <w:contextualSpacing/>
        <w:rPr>
          <w:lang w:val="es-CO"/>
        </w:rPr>
      </w:pPr>
    </w:p>
    <w:p w14:paraId="76DFCFBB" w14:textId="164D8796" w:rsidR="00D204D9" w:rsidRDefault="00D204D9" w:rsidP="00EB010B">
      <w:pPr>
        <w:contextualSpacing/>
        <w:jc w:val="center"/>
        <w:rPr>
          <w:lang w:val="es-CO"/>
        </w:rPr>
      </w:pPr>
      <w:r>
        <w:rPr>
          <w:noProof/>
          <w:lang w:val="en-US" w:eastAsia="en-US"/>
        </w:rPr>
        <w:drawing>
          <wp:inline distT="0" distB="0" distL="0" distR="0" wp14:anchorId="550508C5" wp14:editId="2652BF18">
            <wp:extent cx="2687541" cy="1178039"/>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1449" cy="1179752"/>
                    </a:xfrm>
                    <a:prstGeom prst="rect">
                      <a:avLst/>
                    </a:prstGeom>
                  </pic:spPr>
                </pic:pic>
              </a:graphicData>
            </a:graphic>
          </wp:inline>
        </w:drawing>
      </w:r>
    </w:p>
    <w:p w14:paraId="595EAA5D" w14:textId="55867F4C" w:rsidR="00D204D9" w:rsidRDefault="00D204D9" w:rsidP="00EB010B">
      <w:pPr>
        <w:spacing w:line="360" w:lineRule="auto"/>
        <w:contextualSpacing/>
        <w:jc w:val="both"/>
        <w:rPr>
          <w:lang w:val="es-AR"/>
        </w:rPr>
      </w:pPr>
      <w:r w:rsidRPr="006B294A">
        <w:rPr>
          <w:i/>
          <w:iCs/>
          <w:lang w:val="es-AR"/>
        </w:rPr>
        <w:t xml:space="preserve">Figura </w:t>
      </w:r>
      <w:r>
        <w:rPr>
          <w:i/>
          <w:iCs/>
          <w:lang w:val="es-AR"/>
        </w:rPr>
        <w:t>6</w:t>
      </w:r>
      <w:r w:rsidRPr="006B294A">
        <w:rPr>
          <w:lang w:val="es-AR"/>
        </w:rPr>
        <w:t xml:space="preserve">. </w:t>
      </w:r>
      <w:r w:rsidRPr="00D204D9">
        <w:rPr>
          <w:lang w:val="es-AR"/>
        </w:rPr>
        <w:t xml:space="preserve">Relación de las 3 variables independientes con respecto a la Convivencia Social y la Salud Mental. </w:t>
      </w:r>
      <w:r w:rsidRPr="006B294A">
        <w:rPr>
          <w:i/>
          <w:iCs/>
          <w:lang w:val="es-AR"/>
        </w:rPr>
        <w:t xml:space="preserve">Nota: </w:t>
      </w:r>
      <w:r w:rsidRPr="00D204D9">
        <w:rPr>
          <w:lang w:val="es-AR"/>
        </w:rPr>
        <w:t>datos originales del estudio</w:t>
      </w:r>
      <w:r>
        <w:rPr>
          <w:lang w:val="es-AR"/>
        </w:rPr>
        <w:t>.</w:t>
      </w:r>
      <w:r w:rsidRPr="00D204D9">
        <w:rPr>
          <w:lang w:val="es-AR"/>
        </w:rPr>
        <w:t xml:space="preserve"> </w:t>
      </w:r>
      <w:r w:rsidRPr="006B294A">
        <w:rPr>
          <w:i/>
          <w:iCs/>
          <w:lang w:val="es-AR"/>
        </w:rPr>
        <w:t xml:space="preserve">Fuente: </w:t>
      </w:r>
      <w:r>
        <w:rPr>
          <w:lang w:val="es-AR"/>
        </w:rPr>
        <w:t>autoría propia</w:t>
      </w:r>
      <w:r w:rsidRPr="006B294A">
        <w:rPr>
          <w:lang w:val="es-AR"/>
        </w:rPr>
        <w:t>.</w:t>
      </w:r>
    </w:p>
    <w:p w14:paraId="0D38E4F0" w14:textId="77777777" w:rsidR="00EB010B" w:rsidRDefault="00EB010B" w:rsidP="00CE7D65">
      <w:pPr>
        <w:pStyle w:val="Ttulosinternos"/>
        <w:rPr>
          <w:lang w:val="es-ES_tradnl"/>
        </w:rPr>
      </w:pPr>
    </w:p>
    <w:p w14:paraId="220C813D" w14:textId="6AC4713B"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20FB93C0" w14:textId="77777777" w:rsidR="00D204D9" w:rsidRPr="00D204D9" w:rsidRDefault="00D204D9" w:rsidP="00D204D9">
      <w:pPr>
        <w:pStyle w:val="Prrafocomn"/>
        <w:jc w:val="right"/>
        <w:rPr>
          <w:i/>
          <w:lang w:val="es-AR"/>
        </w:rPr>
      </w:pPr>
      <w:r w:rsidRPr="00D204D9">
        <w:rPr>
          <w:i/>
          <w:lang w:val="es-AR"/>
        </w:rPr>
        <w:t xml:space="preserve">Aquel que aprenda a practicar el acto agradecido en su accionar social, </w:t>
      </w:r>
    </w:p>
    <w:p w14:paraId="6E5FF6B4" w14:textId="77777777" w:rsidR="00D204D9" w:rsidRPr="00D204D9" w:rsidRDefault="00D204D9" w:rsidP="00D204D9">
      <w:pPr>
        <w:pStyle w:val="Prrafocomn"/>
        <w:jc w:val="right"/>
        <w:rPr>
          <w:i/>
          <w:lang w:val="es-AR"/>
        </w:rPr>
      </w:pPr>
      <w:r w:rsidRPr="00D204D9">
        <w:rPr>
          <w:i/>
          <w:lang w:val="es-AR"/>
        </w:rPr>
        <w:t xml:space="preserve">verá en la sonrisa, la aceptación, y el crecimiento colectivo junto con -el otro-, </w:t>
      </w:r>
    </w:p>
    <w:p w14:paraId="72883BF1" w14:textId="77777777" w:rsidR="00D204D9" w:rsidRPr="00D204D9" w:rsidRDefault="00D204D9" w:rsidP="00D204D9">
      <w:pPr>
        <w:pStyle w:val="Prrafocomn"/>
        <w:jc w:val="right"/>
        <w:rPr>
          <w:i/>
          <w:lang w:val="es-AR"/>
        </w:rPr>
      </w:pPr>
      <w:r w:rsidRPr="00D204D9">
        <w:rPr>
          <w:i/>
          <w:lang w:val="es-AR"/>
        </w:rPr>
        <w:t>el retorno generoso y el sentido de su sacrificio.</w:t>
      </w:r>
    </w:p>
    <w:p w14:paraId="6F7083C2" w14:textId="77777777" w:rsidR="00D204D9" w:rsidRPr="00D204D9" w:rsidRDefault="00D204D9" w:rsidP="00D204D9">
      <w:pPr>
        <w:pStyle w:val="Prrafocomn"/>
        <w:jc w:val="right"/>
        <w:rPr>
          <w:i/>
          <w:lang w:val="es-AR"/>
        </w:rPr>
      </w:pPr>
      <w:r w:rsidRPr="00D204D9">
        <w:rPr>
          <w:i/>
          <w:lang w:val="es-AR"/>
        </w:rPr>
        <w:t xml:space="preserve"> (Laureano Angarita, 2023).</w:t>
      </w:r>
    </w:p>
    <w:p w14:paraId="4A7BA961" w14:textId="77777777" w:rsidR="00D204D9" w:rsidRPr="00D204D9" w:rsidRDefault="00D204D9" w:rsidP="00D204D9">
      <w:pPr>
        <w:pStyle w:val="Prrafocomn"/>
        <w:rPr>
          <w:lang w:val="es-AR"/>
        </w:rPr>
      </w:pPr>
    </w:p>
    <w:p w14:paraId="6E38B4E7" w14:textId="48318726" w:rsidR="00D14A84" w:rsidRDefault="00D204D9" w:rsidP="00D204D9">
      <w:pPr>
        <w:pStyle w:val="Prrafocomn"/>
        <w:rPr>
          <w:lang w:val="es-AR"/>
        </w:rPr>
      </w:pPr>
      <w:r w:rsidRPr="00D204D9">
        <w:rPr>
          <w:lang w:val="es-AR"/>
        </w:rPr>
        <w:lastRenderedPageBreak/>
        <w:t>Martí-Vilar y colaboradores (2021), evidenciaron que existen asociaciones positivas entre la empatía y la conducta prosocial, y algunas otras publicaciones presentaron la empatía y la conducta prosocial como la identidad o el razonamiento moral, definiendo la empatía como un elemento predictor de la conducta prosocial hacia los demás. Sin embargo, Pacheco et al. (2013)</w:t>
      </w:r>
      <w:r w:rsidR="00786DBF">
        <w:rPr>
          <w:lang w:val="es-AR"/>
        </w:rPr>
        <w:t>,</w:t>
      </w:r>
      <w:r w:rsidRPr="00D204D9">
        <w:rPr>
          <w:lang w:val="es-AR"/>
        </w:rPr>
        <w:t xml:space="preserve"> afirman que tener un razonamiento interno y tener empatía hace que se comprenda mejor lo que le pasa al otro, pero esto no garantiza que como respues</w:t>
      </w:r>
      <w:r w:rsidR="00D14A84">
        <w:rPr>
          <w:lang w:val="es-AR"/>
        </w:rPr>
        <w:t>ta haya una conducta prosocial.</w:t>
      </w:r>
    </w:p>
    <w:p w14:paraId="051DCA7B" w14:textId="32F04831" w:rsidR="00D204D9" w:rsidRPr="00D204D9" w:rsidRDefault="00D204D9" w:rsidP="00D14A84">
      <w:pPr>
        <w:pStyle w:val="Prrafocomn"/>
        <w:rPr>
          <w:lang w:val="es-AR"/>
        </w:rPr>
      </w:pPr>
      <w:r w:rsidRPr="00D204D9">
        <w:rPr>
          <w:lang w:val="es-AR"/>
        </w:rPr>
        <w:t xml:space="preserve">Por otro lado, la empatía está relacionada con la conducta </w:t>
      </w:r>
      <w:proofErr w:type="spellStart"/>
      <w:r w:rsidRPr="00D204D9">
        <w:rPr>
          <w:lang w:val="es-AR"/>
        </w:rPr>
        <w:t>pro-social</w:t>
      </w:r>
      <w:proofErr w:type="spellEnd"/>
      <w:r w:rsidRPr="00D204D9">
        <w:rPr>
          <w:lang w:val="es-AR"/>
        </w:rPr>
        <w:t xml:space="preserve"> y el valor positivo a la salud mental de quien la experimenta y quien recibe la acción, específicamente en los adolescentes, ser parte de grupos que generan conductas prosociales, se ha demostrado que son alternativas eficaces para superar las vulnerabilidades a los que están expuestos y a prevenir conductas antisociales </w:t>
      </w:r>
      <w:r w:rsidR="00D14A84">
        <w:rPr>
          <w:lang w:val="es-AR"/>
        </w:rPr>
        <w:t>según Quiroga (2022).</w:t>
      </w:r>
    </w:p>
    <w:p w14:paraId="62ED74CC" w14:textId="2917F4DE" w:rsidR="00D204D9" w:rsidRPr="00D204D9" w:rsidRDefault="00D204D9" w:rsidP="00D204D9">
      <w:pPr>
        <w:pStyle w:val="Prrafocomn"/>
        <w:rPr>
          <w:lang w:val="es-AR"/>
        </w:rPr>
      </w:pPr>
      <w:r w:rsidRPr="00D204D9">
        <w:rPr>
          <w:lang w:val="es-AR"/>
        </w:rPr>
        <w:t>Dado que Rodríguez (2023)</w:t>
      </w:r>
      <w:r w:rsidR="003362E0">
        <w:rPr>
          <w:lang w:val="es-AR"/>
        </w:rPr>
        <w:t>,</w:t>
      </w:r>
      <w:r w:rsidRPr="00D204D9">
        <w:rPr>
          <w:lang w:val="es-AR"/>
        </w:rPr>
        <w:t xml:space="preserve"> sostiene que</w:t>
      </w:r>
      <w:r w:rsidR="00F758F0">
        <w:rPr>
          <w:lang w:val="es-AR"/>
        </w:rPr>
        <w:t xml:space="preserve"> la gratitud es comúnmente asociada con el nivel de satisfacción hacia la vida, la conducta prosocial y el bienestar integral</w:t>
      </w:r>
      <w:r w:rsidRPr="00D204D9">
        <w:rPr>
          <w:lang w:val="es-AR"/>
        </w:rPr>
        <w:t xml:space="preserve"> </w:t>
      </w:r>
      <w:r w:rsidR="00624AEE" w:rsidRPr="00624AEE">
        <w:rPr>
          <w:lang w:val="es-AR"/>
        </w:rPr>
        <w:t xml:space="preserve">del individuo </w:t>
      </w:r>
      <w:r w:rsidRPr="00D204D9">
        <w:rPr>
          <w:lang w:val="es-AR"/>
        </w:rPr>
        <w:t xml:space="preserve">que, como recurso psicológico, la gratitud es importante para la gestión de situaciones que generan ansiedad y estrés, disminuyendo síntomas psicológicos </w:t>
      </w:r>
      <w:r w:rsidR="0022301F" w:rsidRPr="0022301F">
        <w:rPr>
          <w:lang w:val="es-AR"/>
        </w:rPr>
        <w:t>des</w:t>
      </w:r>
      <w:r w:rsidRPr="0022301F">
        <w:rPr>
          <w:lang w:val="es-AR"/>
        </w:rPr>
        <w:t>adaptativos</w:t>
      </w:r>
      <w:r w:rsidRPr="00D204D9">
        <w:rPr>
          <w:lang w:val="es-AR"/>
        </w:rPr>
        <w:t xml:space="preserve"> y promueve la resiliencia. Además, Herrero (2022) afirma que la práctica de la empatía se vincula en la manera de visualizar, analizar y ejecutar cualquier situación, interacción, reflexión etc. Este enfoque a lo positivo, ha evidenciado que ayuda a incrementar la satisfacción vital y la salud mental, y a la vez disminuir el afecto negativo (Cuello, 2010).</w:t>
      </w:r>
    </w:p>
    <w:p w14:paraId="4AA6A514" w14:textId="267C6A5D" w:rsidR="00D204D9" w:rsidRPr="00D204D9" w:rsidRDefault="00D204D9" w:rsidP="00D204D9">
      <w:pPr>
        <w:pStyle w:val="Prrafocomn"/>
        <w:rPr>
          <w:lang w:val="es-AR"/>
        </w:rPr>
      </w:pPr>
      <w:r w:rsidRPr="00D204D9">
        <w:rPr>
          <w:lang w:val="es-AR"/>
        </w:rPr>
        <w:t>Referente al bienestar subjetivo de las personas, que engloba factores cognitivos como afectivos, la gratitud tiene beneficios en ella considerándola un sentimiento que se genera como respuesta a situaciones que vivimos (Triviño, 2021). Herrero afirma que</w:t>
      </w:r>
      <w:r w:rsidR="00624AEE">
        <w:rPr>
          <w:lang w:val="es-AR"/>
        </w:rPr>
        <w:t xml:space="preserve"> como recurso psicológico la gratitud tiene suficiente importancia para la gestión del estrés, donde también afirma que los niveles de gratitud están inversamente proporcionales a los niveles de ansiedad </w:t>
      </w:r>
      <w:r w:rsidRPr="00D204D9">
        <w:rPr>
          <w:lang w:val="es-AR"/>
        </w:rPr>
        <w:t>(2022).</w:t>
      </w:r>
    </w:p>
    <w:p w14:paraId="24CB6554" w14:textId="77777777" w:rsidR="00D14A84" w:rsidRDefault="00D204D9" w:rsidP="00D204D9">
      <w:pPr>
        <w:pStyle w:val="Prrafocomn"/>
        <w:rPr>
          <w:lang w:val="es-AR"/>
        </w:rPr>
      </w:pPr>
      <w:r w:rsidRPr="00D204D9">
        <w:rPr>
          <w:lang w:val="es-AR"/>
        </w:rPr>
        <w:t xml:space="preserve">Desde estas dos emociones positivas (empatía y gratitud), se pueden predecir, desencadenar y desarrollar conductas prosociales que generarán una experiencia de felicidad y bienestar para quienes la practiquen, dicha experiencia podría transformarse en un estímulo reforzador que genere que la persona repita la conducta prosocial aportando bienestar interpersonal y social (Martí et al., 2021). </w:t>
      </w:r>
    </w:p>
    <w:p w14:paraId="7617CA7A" w14:textId="490D7842" w:rsidR="00D204D9" w:rsidRPr="00D204D9" w:rsidRDefault="00D204D9" w:rsidP="00D204D9">
      <w:pPr>
        <w:pStyle w:val="Prrafocomn"/>
        <w:rPr>
          <w:lang w:val="es-AR"/>
        </w:rPr>
      </w:pPr>
      <w:r w:rsidRPr="00D204D9">
        <w:rPr>
          <w:lang w:val="es-AR"/>
        </w:rPr>
        <w:t xml:space="preserve">Para Valencia (2016), dentro de la medición de la gratitud se encuentra el bienestar (el hecho de ser agradecido, reporta gran cantidad de emociones positivas como la satisfacción por la </w:t>
      </w:r>
      <w:r w:rsidRPr="00D204D9">
        <w:rPr>
          <w:lang w:val="es-AR"/>
        </w:rPr>
        <w:lastRenderedPageBreak/>
        <w:t>vida, la vitalidad y menor disposición al estrés y a la depresión) y la prosocialidad (la gratitud genera empatía y generosidad expresada en conductas prosociales).</w:t>
      </w:r>
    </w:p>
    <w:p w14:paraId="09BF9ED6" w14:textId="77777777" w:rsidR="00D204D9" w:rsidRPr="00D204D9" w:rsidRDefault="00D204D9" w:rsidP="00D204D9">
      <w:pPr>
        <w:pStyle w:val="Prrafocomn"/>
        <w:rPr>
          <w:lang w:val="es-AR"/>
        </w:rPr>
      </w:pPr>
      <w:r w:rsidRPr="00D204D9">
        <w:rPr>
          <w:lang w:val="es-AR"/>
        </w:rPr>
        <w:t>Así, la gratitud como emoción desencadenante de una experiencia de felicidad en el sujeto, lleva a la focalización del aspecto positivo en el sujeto que la experimente, así aportando a su bienestar y salud mental. Mientras que la conducta pro social, generada mayormente por la empatía, al contener un factor cognitivo y afectivo, construye y aporta al bienestar social generando en sí mismo, un reforzamiento para la continuidad de la práctica de la prosocialidad.</w:t>
      </w:r>
    </w:p>
    <w:p w14:paraId="404B9579" w14:textId="77777777" w:rsidR="00D14A84" w:rsidRDefault="00D204D9" w:rsidP="00D204D9">
      <w:pPr>
        <w:pStyle w:val="Prrafocomn"/>
        <w:rPr>
          <w:lang w:val="es-AR"/>
        </w:rPr>
      </w:pPr>
      <w:r w:rsidRPr="00D204D9">
        <w:rPr>
          <w:lang w:val="es-AR"/>
        </w:rPr>
        <w:t xml:space="preserve">Finalmente, promover prácticas basadas en la empatía y la gratitud en comunidades, a través de las intervenciones psicológicas o de profesionales vinculadas a la promoción y fomento de la salud mental , sean estas en contextos sociales, educacionales,  o de salud pública, generarán conductas prosociales, que facilitaran la construcción y promoción de una salud integral, que implique dimensiones emocionales, conductuales, afectivas, cognitivas y motivacionales, lo que redundara en mayor bienestar personal y expresiones sociales adaptativas, para beneficio del colectivo. </w:t>
      </w:r>
    </w:p>
    <w:p w14:paraId="13FA8237" w14:textId="710F3428" w:rsidR="007E3B8D" w:rsidRDefault="00D204D9" w:rsidP="004474B1">
      <w:pPr>
        <w:pStyle w:val="Prrafocomn"/>
        <w:rPr>
          <w:lang w:val="es-AR"/>
        </w:rPr>
      </w:pPr>
      <w:r w:rsidRPr="00D204D9">
        <w:rPr>
          <w:lang w:val="es-AR"/>
        </w:rPr>
        <w:t xml:space="preserve">Es más claro en este punto, que el acto empático combinado con la expresión de gratitud entre las dinámicas e interacciones sociales, no solo valida modelos ecológico funcionales de la salud o el comportamiento humano, sino que reconoce que distintos procesos subyacentes son necesarios, tanto en la evaluación como en el diseño de cualquier intervención </w:t>
      </w:r>
      <w:r w:rsidR="004474B1">
        <w:rPr>
          <w:lang w:val="es-AR"/>
        </w:rPr>
        <w:t xml:space="preserve">de un </w:t>
      </w:r>
      <w:r w:rsidRPr="00D204D9">
        <w:rPr>
          <w:lang w:val="es-AR"/>
        </w:rPr>
        <w:t xml:space="preserve">abordaje integral, </w:t>
      </w:r>
      <w:r w:rsidR="004474B1">
        <w:rPr>
          <w:lang w:val="es-AR"/>
        </w:rPr>
        <w:t xml:space="preserve">con </w:t>
      </w:r>
      <w:r w:rsidRPr="00D204D9">
        <w:rPr>
          <w:lang w:val="es-AR"/>
        </w:rPr>
        <w:t>alguna pretensión de eficacia, y en medio de las complejas condiciones y contextos de interacción social y humana (Bernabé-Valero, 2014; Castro, y Ángel, 1998).</w:t>
      </w:r>
    </w:p>
    <w:p w14:paraId="5F69CA11" w14:textId="3E277CE3" w:rsidR="004474B1" w:rsidRPr="004474B1" w:rsidRDefault="004474B1" w:rsidP="007241F1">
      <w:pPr>
        <w:pStyle w:val="Prrafocomn"/>
        <w:rPr>
          <w:lang w:val="es-CO"/>
        </w:rPr>
      </w:pPr>
      <w:r>
        <w:rPr>
          <w:lang w:val="es-CO"/>
        </w:rPr>
        <w:t xml:space="preserve">En síntesis, para fomentar el comportamiento </w:t>
      </w:r>
      <w:r w:rsidRPr="004474B1">
        <w:rPr>
          <w:lang w:val="es-CO"/>
        </w:rPr>
        <w:t xml:space="preserve">prosocial, </w:t>
      </w:r>
      <w:r>
        <w:rPr>
          <w:lang w:val="es-CO"/>
        </w:rPr>
        <w:t xml:space="preserve">entendiéndolo como expresiones </w:t>
      </w:r>
      <w:r w:rsidRPr="004474B1">
        <w:rPr>
          <w:lang w:val="es-CO"/>
        </w:rPr>
        <w:t>voluntaria</w:t>
      </w:r>
      <w:r>
        <w:rPr>
          <w:lang w:val="es-CO"/>
        </w:rPr>
        <w:t>s</w:t>
      </w:r>
      <w:r w:rsidRPr="004474B1">
        <w:rPr>
          <w:lang w:val="es-CO"/>
        </w:rPr>
        <w:t xml:space="preserve"> y autónoma</w:t>
      </w:r>
      <w:r>
        <w:rPr>
          <w:lang w:val="es-CO"/>
        </w:rPr>
        <w:t>s</w:t>
      </w:r>
      <w:r w:rsidRPr="004474B1">
        <w:rPr>
          <w:lang w:val="es-CO"/>
        </w:rPr>
        <w:t xml:space="preserve"> </w:t>
      </w:r>
      <w:r>
        <w:rPr>
          <w:lang w:val="es-CO"/>
        </w:rPr>
        <w:t xml:space="preserve">que buscan el </w:t>
      </w:r>
      <w:r w:rsidRPr="004474B1">
        <w:rPr>
          <w:lang w:val="es-CO"/>
        </w:rPr>
        <w:t>bienestar de otr</w:t>
      </w:r>
      <w:r>
        <w:rPr>
          <w:lang w:val="es-CO"/>
        </w:rPr>
        <w:t>os</w:t>
      </w:r>
      <w:r w:rsidRPr="004474B1">
        <w:rPr>
          <w:lang w:val="es-CO"/>
        </w:rPr>
        <w:t xml:space="preserve">, no sólo </w:t>
      </w:r>
      <w:r w:rsidR="007241F1">
        <w:rPr>
          <w:lang w:val="es-CO"/>
        </w:rPr>
        <w:t xml:space="preserve">es clave entender el </w:t>
      </w:r>
      <w:r w:rsidRPr="004474B1">
        <w:rPr>
          <w:lang w:val="es-CO"/>
        </w:rPr>
        <w:t>bienestar recib</w:t>
      </w:r>
      <w:r w:rsidR="007241F1">
        <w:rPr>
          <w:lang w:val="es-CO"/>
        </w:rPr>
        <w:t xml:space="preserve">ido o percibo, como resultado de la </w:t>
      </w:r>
      <w:r w:rsidRPr="004474B1">
        <w:rPr>
          <w:lang w:val="es-CO"/>
        </w:rPr>
        <w:t>acción prosocial</w:t>
      </w:r>
      <w:r w:rsidR="007241F1">
        <w:rPr>
          <w:lang w:val="es-CO"/>
        </w:rPr>
        <w:t xml:space="preserve"> y de las </w:t>
      </w:r>
      <w:r w:rsidRPr="004474B1">
        <w:rPr>
          <w:lang w:val="es-CO"/>
        </w:rPr>
        <w:t>relaciones interpersonales (</w:t>
      </w:r>
      <w:r w:rsidR="007241F1" w:rsidRPr="007241F1">
        <w:rPr>
          <w:lang w:val="es-ES_tradnl"/>
        </w:rPr>
        <w:t>González, &amp; Martínez, 2020)</w:t>
      </w:r>
      <w:r w:rsidRPr="004474B1">
        <w:rPr>
          <w:lang w:val="es-CO"/>
        </w:rPr>
        <w:t xml:space="preserve">, sino </w:t>
      </w:r>
      <w:r w:rsidR="007241F1">
        <w:rPr>
          <w:lang w:val="es-CO"/>
        </w:rPr>
        <w:t xml:space="preserve">también como forma de expresión de </w:t>
      </w:r>
      <w:r w:rsidRPr="004474B1">
        <w:rPr>
          <w:lang w:val="es-CO"/>
        </w:rPr>
        <w:t>afecto positivo</w:t>
      </w:r>
      <w:r w:rsidR="007241F1">
        <w:rPr>
          <w:lang w:val="es-CO"/>
        </w:rPr>
        <w:t xml:space="preserve">, que </w:t>
      </w:r>
      <w:r w:rsidRPr="004474B1">
        <w:rPr>
          <w:lang w:val="es-CO"/>
        </w:rPr>
        <w:t>facilita</w:t>
      </w:r>
      <w:r w:rsidR="007241F1">
        <w:rPr>
          <w:lang w:val="es-CO"/>
        </w:rPr>
        <w:t xml:space="preserve"> la </w:t>
      </w:r>
      <w:r w:rsidR="007241F1" w:rsidRPr="004474B1">
        <w:rPr>
          <w:lang w:val="es-CO"/>
        </w:rPr>
        <w:t>comprensión</w:t>
      </w:r>
      <w:r w:rsidRPr="004474B1">
        <w:rPr>
          <w:lang w:val="es-CO"/>
        </w:rPr>
        <w:t xml:space="preserve"> individual</w:t>
      </w:r>
      <w:r w:rsidR="007241F1">
        <w:rPr>
          <w:lang w:val="es-CO"/>
        </w:rPr>
        <w:t xml:space="preserve"> </w:t>
      </w:r>
      <w:r w:rsidRPr="004474B1">
        <w:rPr>
          <w:lang w:val="es-CO"/>
        </w:rPr>
        <w:t>de</w:t>
      </w:r>
      <w:r w:rsidR="007241F1">
        <w:rPr>
          <w:lang w:val="es-CO"/>
        </w:rPr>
        <w:t>l</w:t>
      </w:r>
      <w:r w:rsidRPr="004474B1">
        <w:rPr>
          <w:lang w:val="es-CO"/>
        </w:rPr>
        <w:t xml:space="preserve"> </w:t>
      </w:r>
      <w:r w:rsidR="007241F1">
        <w:rPr>
          <w:lang w:val="es-CO"/>
        </w:rPr>
        <w:t xml:space="preserve">propio </w:t>
      </w:r>
      <w:r w:rsidRPr="004474B1">
        <w:rPr>
          <w:lang w:val="es-CO"/>
        </w:rPr>
        <w:t>comportamiento</w:t>
      </w:r>
      <w:r w:rsidR="007241F1">
        <w:rPr>
          <w:lang w:val="es-CO"/>
        </w:rPr>
        <w:t xml:space="preserve">, significativa para el </w:t>
      </w:r>
      <w:r w:rsidRPr="004474B1">
        <w:rPr>
          <w:lang w:val="es-CO"/>
        </w:rPr>
        <w:t>ajuste funcional</w:t>
      </w:r>
      <w:r w:rsidR="007241F1">
        <w:rPr>
          <w:lang w:val="es-CO"/>
        </w:rPr>
        <w:t xml:space="preserve"> individual, pero además, como fuente de beneficio </w:t>
      </w:r>
      <w:r w:rsidR="00F94A5F">
        <w:rPr>
          <w:lang w:val="es-CO"/>
        </w:rPr>
        <w:t>dentro de</w:t>
      </w:r>
      <w:r w:rsidR="007241F1">
        <w:rPr>
          <w:lang w:val="es-CO"/>
        </w:rPr>
        <w:t xml:space="preserve"> dimensiones </w:t>
      </w:r>
      <w:r w:rsidRPr="004474B1">
        <w:rPr>
          <w:lang w:val="es-CO"/>
        </w:rPr>
        <w:t>psicosocial</w:t>
      </w:r>
      <w:r w:rsidR="007241F1">
        <w:rPr>
          <w:lang w:val="es-CO"/>
        </w:rPr>
        <w:t>es</w:t>
      </w:r>
      <w:r w:rsidRPr="004474B1">
        <w:rPr>
          <w:lang w:val="es-CO"/>
        </w:rPr>
        <w:t>.</w:t>
      </w:r>
      <w:r w:rsidR="00F94A5F">
        <w:rPr>
          <w:lang w:val="es-CO"/>
        </w:rPr>
        <w:t xml:space="preserve"> Lo cual apoya la tesis, de una necesidad de explorar y profundizar en procesos psicológicos básicos como la expresión emocional y el afecto, y la elaboración cognoscitiva inherente, como fundamentos para la formulación de estrategias de prevención y promoción de la salud o el beneficio social de adolescentes. </w:t>
      </w:r>
    </w:p>
    <w:p w14:paraId="05EE63A6" w14:textId="77777777" w:rsidR="004474B1" w:rsidRPr="004474B1" w:rsidRDefault="004474B1" w:rsidP="004474B1">
      <w:pPr>
        <w:pStyle w:val="Prrafocomn"/>
        <w:rPr>
          <w:lang w:val="es-CO"/>
        </w:rPr>
      </w:pPr>
    </w:p>
    <w:p w14:paraId="6CD8B4A8" w14:textId="3D7FF6F6" w:rsidR="006F7E7E" w:rsidRPr="00176902" w:rsidRDefault="00CE7D65" w:rsidP="007A7CDC">
      <w:pPr>
        <w:pStyle w:val="Ttulosinternos"/>
        <w:rPr>
          <w:lang w:val="es-CO"/>
        </w:rPr>
      </w:pPr>
      <w:r w:rsidRPr="009106B2">
        <w:rPr>
          <w:lang w:val="es-CO"/>
        </w:rPr>
        <w:lastRenderedPageBreak/>
        <w:t>Referenc</w:t>
      </w:r>
      <w:r w:rsidR="00E23C9E" w:rsidRPr="009106B2">
        <w:rPr>
          <w:lang w:val="es-CO"/>
        </w:rPr>
        <w:t>ias</w:t>
      </w:r>
    </w:p>
    <w:p w14:paraId="63785F9F" w14:textId="007873A1" w:rsidR="009106B2" w:rsidRDefault="00D204D9" w:rsidP="00D204D9">
      <w:pPr>
        <w:ind w:left="720" w:hanging="720"/>
        <w:jc w:val="both"/>
        <w:rPr>
          <w:lang w:val="es-CO"/>
        </w:rPr>
      </w:pPr>
      <w:r w:rsidRPr="009106B2">
        <w:rPr>
          <w:lang w:val="es-CO"/>
        </w:rPr>
        <w:t xml:space="preserve">Ayora Peralta, E. N., &amp; Paredes Palacios, J. E. (2022). </w:t>
      </w:r>
      <w:r w:rsidRPr="009106B2">
        <w:rPr>
          <w:i/>
          <w:lang w:val="es-CO"/>
        </w:rPr>
        <w:t>Conducta prosocial en adolescentes, desde el enfoque de las Teorías del Aprendizaje</w:t>
      </w:r>
      <w:r w:rsidRPr="009106B2">
        <w:rPr>
          <w:lang w:val="es-CO"/>
        </w:rPr>
        <w:t xml:space="preserve"> (</w:t>
      </w:r>
      <w:r w:rsidR="009106B2" w:rsidRPr="009106B2">
        <w:rPr>
          <w:lang w:val="es-CO"/>
        </w:rPr>
        <w:t>Tesis de licenciatura</w:t>
      </w:r>
      <w:r w:rsidR="009106B2">
        <w:rPr>
          <w:lang w:val="es-CO"/>
        </w:rPr>
        <w:t xml:space="preserve">, Universidad del Azuay). Repositorio Institucional UA. </w:t>
      </w:r>
      <w:hyperlink r:id="rId18" w:history="1">
        <w:r w:rsidR="009106B2" w:rsidRPr="0098052C">
          <w:rPr>
            <w:rStyle w:val="Hipervnculo"/>
            <w:lang w:val="es-CO"/>
          </w:rPr>
          <w:t>http://dspace.uazuay.edu.ec/handle/datos/12582</w:t>
        </w:r>
      </w:hyperlink>
    </w:p>
    <w:p w14:paraId="1C1272B3" w14:textId="0BE89CA2" w:rsidR="00D10E98" w:rsidRDefault="00D204D9" w:rsidP="00D204D9">
      <w:pPr>
        <w:ind w:left="720" w:hanging="720"/>
        <w:jc w:val="both"/>
        <w:rPr>
          <w:lang w:val="es-CO"/>
        </w:rPr>
      </w:pPr>
      <w:r w:rsidRPr="002C2811">
        <w:rPr>
          <w:lang w:val="es-CO"/>
        </w:rPr>
        <w:t>Castro, L. y Ángel, E. (1998). Formulación clínica conductual. En V. E. Caballo (</w:t>
      </w:r>
      <w:proofErr w:type="spellStart"/>
      <w:r w:rsidRPr="002C2811">
        <w:rPr>
          <w:lang w:val="es-CO"/>
        </w:rPr>
        <w:t>comp.</w:t>
      </w:r>
      <w:proofErr w:type="spellEnd"/>
      <w:r w:rsidRPr="002C2811">
        <w:rPr>
          <w:lang w:val="es-CO"/>
        </w:rPr>
        <w:t xml:space="preserve">) </w:t>
      </w:r>
      <w:r w:rsidRPr="002C2811">
        <w:rPr>
          <w:i/>
          <w:lang w:val="es-CO"/>
        </w:rPr>
        <w:t>Manual para el tratamiento cognitivo-conductual de los trastornos psicológicos. Vol. II</w:t>
      </w:r>
      <w:r w:rsidRPr="002C2811">
        <w:rPr>
          <w:lang w:val="es-CO"/>
        </w:rPr>
        <w:t xml:space="preserve"> (Pg</w:t>
      </w:r>
      <w:r w:rsidR="00D10E98">
        <w:rPr>
          <w:lang w:val="es-CO"/>
        </w:rPr>
        <w:t xml:space="preserve">. 3 - 69). Madrid: Siglo XXI. </w:t>
      </w:r>
      <w:hyperlink r:id="rId19" w:history="1">
        <w:r w:rsidR="00D10E98" w:rsidRPr="0098052C">
          <w:rPr>
            <w:rStyle w:val="Hipervnculo"/>
            <w:lang w:val="es-CO"/>
          </w:rPr>
          <w:t>https://www.researchgate.net/publication/302559599</w:t>
        </w:r>
      </w:hyperlink>
    </w:p>
    <w:p w14:paraId="0163ECFD" w14:textId="1FFA4DB3" w:rsidR="00037231" w:rsidRPr="00D10E98" w:rsidRDefault="00037231" w:rsidP="00D204D9">
      <w:pPr>
        <w:ind w:left="720" w:hanging="720"/>
        <w:jc w:val="both"/>
        <w:rPr>
          <w:lang w:val="es-ES"/>
        </w:rPr>
      </w:pPr>
      <w:r w:rsidRPr="00D10E98">
        <w:rPr>
          <w:lang w:val="es-ES"/>
        </w:rPr>
        <w:t>Congreso de la República de Colombia. (2006). Ley 1090 del 6 de septiembre de 2006 por la cual se reglamenta el ejercicio profesional psicológico, se dicta el código deontológico y bioético.</w:t>
      </w:r>
    </w:p>
    <w:p w14:paraId="124AF912" w14:textId="0338D489" w:rsidR="00D204D9" w:rsidRDefault="00D204D9" w:rsidP="00D204D9">
      <w:pPr>
        <w:ind w:left="720" w:hanging="720"/>
        <w:jc w:val="both"/>
        <w:rPr>
          <w:lang w:val="es-CO"/>
        </w:rPr>
      </w:pPr>
      <w:r w:rsidRPr="00D10E98">
        <w:rPr>
          <w:lang w:val="es-CO"/>
        </w:rPr>
        <w:t>Cuello, M. I. (2010). Nuevas proyecciones en psicología positiva: El estudio de la gratitud</w:t>
      </w:r>
      <w:r w:rsidRPr="00D10E98">
        <w:rPr>
          <w:i/>
          <w:lang w:val="es-CO"/>
        </w:rPr>
        <w:t>. In II Congreso Internacional de Investigación y Práctica Profesional en Psicología XVII Jornadas de Investigación Sexto Encuentro de Investigadores en Psicología del MERCOSUR</w:t>
      </w:r>
      <w:r w:rsidRPr="00D10E98">
        <w:rPr>
          <w:lang w:val="es-CO"/>
        </w:rPr>
        <w:t>. Facultad de Psicología-Universidad de Buenos Aires.</w:t>
      </w:r>
      <w:r w:rsidR="00D10E98">
        <w:rPr>
          <w:lang w:val="es-CO"/>
        </w:rPr>
        <w:t xml:space="preserve"> </w:t>
      </w:r>
      <w:hyperlink r:id="rId20" w:history="1">
        <w:r w:rsidR="00D10E98" w:rsidRPr="0098052C">
          <w:rPr>
            <w:rStyle w:val="Hipervnculo"/>
            <w:lang w:val="es-CO"/>
          </w:rPr>
          <w:t>https://www.aacademica.org/000-031/13</w:t>
        </w:r>
      </w:hyperlink>
    </w:p>
    <w:p w14:paraId="6141D64B" w14:textId="4CC2B08E" w:rsidR="00D204D9" w:rsidRDefault="004C7993" w:rsidP="00D204D9">
      <w:pPr>
        <w:ind w:left="720" w:hanging="720"/>
        <w:jc w:val="both"/>
        <w:rPr>
          <w:lang w:val="es-CO"/>
        </w:rPr>
      </w:pPr>
      <w:r>
        <w:rPr>
          <w:lang w:val="es-CO"/>
        </w:rPr>
        <w:t>Gallegos, W</w:t>
      </w:r>
      <w:r w:rsidR="00D204D9" w:rsidRPr="00D10E98">
        <w:rPr>
          <w:lang w:val="es-CO"/>
        </w:rPr>
        <w:t xml:space="preserve">. (2015). Conducta prosocial y psicología positiva. </w:t>
      </w:r>
      <w:r w:rsidR="00D204D9" w:rsidRPr="004C7993">
        <w:rPr>
          <w:i/>
          <w:lang w:val="es-CO"/>
        </w:rPr>
        <w:t>Avances en psicología, 23</w:t>
      </w:r>
      <w:r w:rsidR="00D204D9" w:rsidRPr="00D10E98">
        <w:rPr>
          <w:lang w:val="es-CO"/>
        </w:rPr>
        <w:t>(1), 37-47.</w:t>
      </w:r>
      <w:r>
        <w:rPr>
          <w:lang w:val="es-CO"/>
        </w:rPr>
        <w:t xml:space="preserve"> </w:t>
      </w:r>
      <w:hyperlink r:id="rId21" w:history="1">
        <w:r w:rsidRPr="0098052C">
          <w:rPr>
            <w:rStyle w:val="Hipervnculo"/>
            <w:lang w:val="es-CO"/>
          </w:rPr>
          <w:t>https://doi.org/10.33539/avpsicol.2015.v23n1.169</w:t>
        </w:r>
      </w:hyperlink>
    </w:p>
    <w:p w14:paraId="331B1E80" w14:textId="46155B16" w:rsidR="004474B1" w:rsidRDefault="004474B1" w:rsidP="00D204D9">
      <w:pPr>
        <w:ind w:left="720" w:hanging="720"/>
        <w:jc w:val="both"/>
      </w:pPr>
      <w:r w:rsidRPr="004474B1">
        <w:t xml:space="preserve">González, J., &amp; Martínez, F. D. (2020). Prosocialidad y dificultades de socialización en la adolescencia. Influencias según sexo y práctica deportiva. </w:t>
      </w:r>
      <w:r w:rsidRPr="004474B1">
        <w:rPr>
          <w:i/>
          <w:iCs/>
        </w:rPr>
        <w:t>Revista de Psicología del Deporte, 29</w:t>
      </w:r>
      <w:r w:rsidRPr="004474B1">
        <w:t>(2), 117–127.</w:t>
      </w:r>
      <w:r>
        <w:t xml:space="preserve"> </w:t>
      </w:r>
      <w:hyperlink r:id="rId22" w:history="1">
        <w:r w:rsidR="007241F1" w:rsidRPr="00A94805">
          <w:rPr>
            <w:rStyle w:val="Hipervnculo"/>
          </w:rPr>
          <w:t>https://digibug.ugr.es/handle/10481/63195</w:t>
        </w:r>
      </w:hyperlink>
    </w:p>
    <w:p w14:paraId="29E367E8" w14:textId="05AC03D1" w:rsidR="00D204D9" w:rsidRDefault="00D204D9" w:rsidP="00D204D9">
      <w:pPr>
        <w:ind w:left="720" w:hanging="720"/>
        <w:jc w:val="both"/>
        <w:rPr>
          <w:lang w:val="es-CO"/>
        </w:rPr>
      </w:pPr>
      <w:r w:rsidRPr="007A2F92">
        <w:rPr>
          <w:lang w:val="es-CO"/>
        </w:rPr>
        <w:t xml:space="preserve">Herrero, A. (2022). </w:t>
      </w:r>
      <w:r w:rsidRPr="007A2F92">
        <w:rPr>
          <w:i/>
          <w:lang w:val="es-CO"/>
        </w:rPr>
        <w:t>Influencia de la gratitud en el estrés y el bienestar a través de la autoestima.</w:t>
      </w:r>
      <w:r w:rsidR="007A2F92">
        <w:rPr>
          <w:lang w:val="es-CO"/>
        </w:rPr>
        <w:t xml:space="preserve"> (</w:t>
      </w:r>
      <w:r w:rsidR="007A2F92" w:rsidRPr="007A2F92">
        <w:rPr>
          <w:lang w:val="es-CO"/>
        </w:rPr>
        <w:t>Máster Universitario en Psicología General Sanitaria</w:t>
      </w:r>
      <w:r w:rsidR="007A2F92">
        <w:rPr>
          <w:lang w:val="es-CO"/>
        </w:rPr>
        <w:t xml:space="preserve">, </w:t>
      </w:r>
      <w:r w:rsidRPr="007A2F92">
        <w:rPr>
          <w:lang w:val="es-CO"/>
        </w:rPr>
        <w:t>Universidad Europea Madrid</w:t>
      </w:r>
      <w:r w:rsidR="007A2F92">
        <w:rPr>
          <w:lang w:val="es-CO"/>
        </w:rPr>
        <w:t>)</w:t>
      </w:r>
      <w:r w:rsidRPr="007A2F92">
        <w:rPr>
          <w:lang w:val="es-CO"/>
        </w:rPr>
        <w:t>.</w:t>
      </w:r>
      <w:r w:rsidR="007A2F92">
        <w:rPr>
          <w:lang w:val="es-CO"/>
        </w:rPr>
        <w:t xml:space="preserve"> </w:t>
      </w:r>
      <w:hyperlink r:id="rId23" w:history="1">
        <w:r w:rsidR="007A2F92" w:rsidRPr="0098052C">
          <w:rPr>
            <w:rStyle w:val="Hipervnculo"/>
            <w:lang w:val="es-CO"/>
          </w:rPr>
          <w:t>http://hdl.handle.net/20.500.12880/2228</w:t>
        </w:r>
      </w:hyperlink>
    </w:p>
    <w:p w14:paraId="1415E5E8" w14:textId="48284376" w:rsidR="00D204D9" w:rsidRDefault="00D204D9" w:rsidP="00D204D9">
      <w:pPr>
        <w:ind w:left="720" w:hanging="720"/>
        <w:jc w:val="both"/>
        <w:rPr>
          <w:lang w:val="es-CO"/>
        </w:rPr>
      </w:pPr>
      <w:r w:rsidRPr="007A2F92">
        <w:rPr>
          <w:lang w:val="es-CO"/>
        </w:rPr>
        <w:t xml:space="preserve">Hervás, G. (2009). Psicología positiva: una introducción. </w:t>
      </w:r>
      <w:r w:rsidRPr="007A2F92">
        <w:rPr>
          <w:i/>
          <w:iCs/>
          <w:lang w:val="es-CO"/>
        </w:rPr>
        <w:t>Revista Interuniversitaria de Formación del Profesorado. 23</w:t>
      </w:r>
      <w:r w:rsidR="004653F0" w:rsidRPr="007A2F92">
        <w:rPr>
          <w:iCs/>
          <w:lang w:val="es-CO"/>
        </w:rPr>
        <w:t>(</w:t>
      </w:r>
      <w:r w:rsidRPr="007A2F92">
        <w:rPr>
          <w:iCs/>
          <w:lang w:val="es-CO"/>
        </w:rPr>
        <w:t>3</w:t>
      </w:r>
      <w:r w:rsidR="004653F0" w:rsidRPr="007A2F92">
        <w:rPr>
          <w:iCs/>
          <w:lang w:val="es-CO"/>
        </w:rPr>
        <w:t>)</w:t>
      </w:r>
      <w:r w:rsidRPr="007A2F92">
        <w:rPr>
          <w:lang w:val="es-CO"/>
        </w:rPr>
        <w:t>, pp. 23-41.</w:t>
      </w:r>
      <w:r w:rsidR="007A2F92">
        <w:rPr>
          <w:lang w:val="es-CO"/>
        </w:rPr>
        <w:t xml:space="preserve"> </w:t>
      </w:r>
      <w:hyperlink r:id="rId24" w:history="1">
        <w:r w:rsidR="007A2F92" w:rsidRPr="0098052C">
          <w:rPr>
            <w:rStyle w:val="Hipervnculo"/>
            <w:lang w:val="es-CO"/>
          </w:rPr>
          <w:t>https://www.redalyc.org/pdf/274/27419066003.pdf</w:t>
        </w:r>
      </w:hyperlink>
    </w:p>
    <w:p w14:paraId="244AFA63" w14:textId="0FEFDCA1" w:rsidR="00C57092" w:rsidRDefault="00C57092" w:rsidP="00D204D9">
      <w:pPr>
        <w:ind w:left="720" w:hanging="720"/>
        <w:jc w:val="both"/>
        <w:rPr>
          <w:lang w:val="es-CO"/>
        </w:rPr>
      </w:pPr>
      <w:r w:rsidRPr="00C57092">
        <w:rPr>
          <w:lang w:val="es-CO"/>
        </w:rPr>
        <w:t xml:space="preserve">IAAP &amp; IUPSYS. (2008). Declaración Universal De Principios Éticos Para </w:t>
      </w:r>
      <w:proofErr w:type="spellStart"/>
      <w:r w:rsidRPr="00C57092">
        <w:rPr>
          <w:lang w:val="es-CO"/>
        </w:rPr>
        <w:t>Psicólgas</w:t>
      </w:r>
      <w:proofErr w:type="spellEnd"/>
      <w:r w:rsidRPr="00C57092">
        <w:rPr>
          <w:lang w:val="es-CO"/>
        </w:rPr>
        <w:t xml:space="preserve"> Y Psicólogos</w:t>
      </w:r>
      <w:r>
        <w:rPr>
          <w:lang w:val="es-CO"/>
        </w:rPr>
        <w:t xml:space="preserve">. </w:t>
      </w:r>
    </w:p>
    <w:p w14:paraId="0E7903F6" w14:textId="632F2FD5" w:rsidR="000C369C" w:rsidRPr="007A2F92" w:rsidRDefault="000C369C" w:rsidP="00D204D9">
      <w:pPr>
        <w:ind w:left="720" w:hanging="720"/>
        <w:jc w:val="both"/>
        <w:rPr>
          <w:lang w:val="es-CO"/>
        </w:rPr>
      </w:pPr>
      <w:r w:rsidRPr="007A2F92">
        <w:rPr>
          <w:lang w:val="es-CO"/>
        </w:rPr>
        <w:t>Iñiguez, L., &amp; Muñoz, J. (2004). Análisis cualitativo de textos: Curso avanzado Teórico/práctico. Introducción a la “</w:t>
      </w:r>
      <w:proofErr w:type="spellStart"/>
      <w:r w:rsidRPr="007A2F92">
        <w:rPr>
          <w:lang w:val="es-CO"/>
        </w:rPr>
        <w:t>Grounded</w:t>
      </w:r>
      <w:proofErr w:type="spellEnd"/>
      <w:r w:rsidRPr="007A2F92">
        <w:rPr>
          <w:lang w:val="es-CO"/>
        </w:rPr>
        <w:t xml:space="preserve"> </w:t>
      </w:r>
      <w:proofErr w:type="spellStart"/>
      <w:r w:rsidRPr="007A2F92">
        <w:rPr>
          <w:lang w:val="es-CO"/>
        </w:rPr>
        <w:t>Theory</w:t>
      </w:r>
      <w:proofErr w:type="spellEnd"/>
      <w:r w:rsidRPr="007A2F92">
        <w:rPr>
          <w:lang w:val="es-CO"/>
        </w:rPr>
        <w:t>”</w:t>
      </w:r>
    </w:p>
    <w:p w14:paraId="2721B8B8" w14:textId="288E6134" w:rsidR="00D204D9" w:rsidRDefault="00360E2A" w:rsidP="00D204D9">
      <w:pPr>
        <w:ind w:left="720" w:hanging="720"/>
        <w:jc w:val="both"/>
        <w:rPr>
          <w:lang w:val="es-CO"/>
        </w:rPr>
      </w:pPr>
      <w:r w:rsidRPr="007A2F92">
        <w:rPr>
          <w:lang w:val="es-CO"/>
        </w:rPr>
        <w:t>Ledesma</w:t>
      </w:r>
      <w:r w:rsidR="007A2F92">
        <w:rPr>
          <w:lang w:val="es-CO"/>
        </w:rPr>
        <w:t xml:space="preserve">, L., Galindo, G., </w:t>
      </w:r>
      <w:proofErr w:type="spellStart"/>
      <w:r w:rsidR="007A2F92">
        <w:rPr>
          <w:lang w:val="es-CO"/>
        </w:rPr>
        <w:t>Galvez</w:t>
      </w:r>
      <w:proofErr w:type="spellEnd"/>
      <w:r w:rsidR="007A2F92">
        <w:rPr>
          <w:lang w:val="es-CO"/>
        </w:rPr>
        <w:t xml:space="preserve">, V., </w:t>
      </w:r>
      <w:r w:rsidR="00CD1F85">
        <w:rPr>
          <w:lang w:val="es-CO"/>
        </w:rPr>
        <w:t xml:space="preserve">Salvador, </w:t>
      </w:r>
      <w:r w:rsidR="00CD1F85" w:rsidRPr="007A2F92">
        <w:rPr>
          <w:lang w:val="es-CO"/>
        </w:rPr>
        <w:t>J.</w:t>
      </w:r>
      <w:r w:rsidR="00D204D9" w:rsidRPr="007A2F92">
        <w:rPr>
          <w:lang w:val="es-CO"/>
        </w:rPr>
        <w:t xml:space="preserve">, &amp; Guzmán, R. (2023). Validación de la versión breve del “Cociente de empatía” con adolescentes de México. </w:t>
      </w:r>
      <w:r w:rsidR="00CD1F85" w:rsidRPr="00CD1F85">
        <w:rPr>
          <w:i/>
          <w:lang w:val="es-CO"/>
        </w:rPr>
        <w:t>Psicología Conductual, 31</w:t>
      </w:r>
      <w:r w:rsidR="00CD1F85" w:rsidRPr="00CD1F85">
        <w:rPr>
          <w:lang w:val="es-CO"/>
        </w:rPr>
        <w:t>(1</w:t>
      </w:r>
      <w:r w:rsidR="00CD1F85">
        <w:rPr>
          <w:lang w:val="es-CO"/>
        </w:rPr>
        <w:t>)</w:t>
      </w:r>
      <w:r w:rsidR="00CD1F85" w:rsidRPr="00CD1F85">
        <w:rPr>
          <w:lang w:val="es-CO"/>
        </w:rPr>
        <w:t>, 59-76</w:t>
      </w:r>
      <w:r w:rsidR="00CD1F85">
        <w:rPr>
          <w:lang w:val="es-CO"/>
        </w:rPr>
        <w:t>.</w:t>
      </w:r>
      <w:r w:rsidR="007A2F92">
        <w:rPr>
          <w:lang w:val="es-CO"/>
        </w:rPr>
        <w:t xml:space="preserve"> </w:t>
      </w:r>
      <w:hyperlink r:id="rId25" w:history="1">
        <w:r w:rsidR="007A2F92" w:rsidRPr="0098052C">
          <w:rPr>
            <w:rStyle w:val="Hipervnculo"/>
            <w:lang w:val="es-CO"/>
          </w:rPr>
          <w:t>https://doi.org/10.51668/bp.8323104s</w:t>
        </w:r>
      </w:hyperlink>
    </w:p>
    <w:p w14:paraId="53B8309A" w14:textId="0E234949" w:rsidR="00D204D9" w:rsidRDefault="00D204D9" w:rsidP="00CD1F85">
      <w:pPr>
        <w:ind w:left="720" w:hanging="720"/>
        <w:jc w:val="both"/>
        <w:rPr>
          <w:lang w:val="es-CO"/>
        </w:rPr>
      </w:pPr>
      <w:r w:rsidRPr="00CD1F85">
        <w:rPr>
          <w:lang w:val="es-CO"/>
        </w:rPr>
        <w:t>Maldonado</w:t>
      </w:r>
      <w:r w:rsidR="00CD1F85">
        <w:rPr>
          <w:lang w:val="es-CO"/>
        </w:rPr>
        <w:t>, M</w:t>
      </w:r>
      <w:r w:rsidRPr="00CD1F85">
        <w:rPr>
          <w:lang w:val="es-CO"/>
        </w:rPr>
        <w:t>. y Barajas</w:t>
      </w:r>
      <w:r w:rsidR="00CD1F85">
        <w:rPr>
          <w:lang w:val="es-CO"/>
        </w:rPr>
        <w:t>, C</w:t>
      </w:r>
      <w:r w:rsidRPr="00CD1F85">
        <w:rPr>
          <w:lang w:val="es-CO"/>
        </w:rPr>
        <w:t xml:space="preserve">. (2018). Teoría de la mente y empatía. Repercusiones en la aceptación por los iguales en niños y niñas de Educación Infantil, Primaria y Secundaria. </w:t>
      </w:r>
      <w:r w:rsidRPr="00CD1F85">
        <w:rPr>
          <w:i/>
          <w:lang w:val="es-CO"/>
        </w:rPr>
        <w:t>Escritos de Psicología, 11</w:t>
      </w:r>
      <w:r w:rsidR="00CD1F85">
        <w:rPr>
          <w:lang w:val="es-CO"/>
        </w:rPr>
        <w:t>(1)</w:t>
      </w:r>
      <w:r w:rsidRPr="00CD1F85">
        <w:rPr>
          <w:lang w:val="es-CO"/>
        </w:rPr>
        <w:t>, 10-24.</w:t>
      </w:r>
      <w:r w:rsidR="00CD1F85">
        <w:rPr>
          <w:lang w:val="es-CO"/>
        </w:rPr>
        <w:t xml:space="preserve"> </w:t>
      </w:r>
      <w:hyperlink r:id="rId26" w:history="1">
        <w:r w:rsidR="00CD1F85" w:rsidRPr="0098052C">
          <w:rPr>
            <w:rStyle w:val="Hipervnculo"/>
            <w:lang w:val="es-CO"/>
          </w:rPr>
          <w:t>https://dx.doi.org/10.5231/psy.writ.2018.0105</w:t>
        </w:r>
      </w:hyperlink>
    </w:p>
    <w:p w14:paraId="1C7BB892" w14:textId="63350F13" w:rsidR="007A2F92" w:rsidRDefault="007A2F92" w:rsidP="00D204D9">
      <w:pPr>
        <w:ind w:left="720" w:hanging="720"/>
        <w:jc w:val="both"/>
        <w:rPr>
          <w:lang w:val="es-CO"/>
        </w:rPr>
      </w:pPr>
      <w:r w:rsidRPr="007A2F92">
        <w:rPr>
          <w:lang w:val="es-CO"/>
        </w:rPr>
        <w:t xml:space="preserve">Martínez, A., Saura, C., Piqueras, J., &amp; Oblitas, L. (2010). Papel de la conducta prosocial y de las relaciones sociales en el bienestar psíquico y físico del adolescente. Avances en psicología latinoamericana, 28(1), 74-84. </w:t>
      </w:r>
      <w:hyperlink r:id="rId27" w:history="1">
        <w:r w:rsidRPr="0098052C">
          <w:rPr>
            <w:rStyle w:val="Hipervnculo"/>
            <w:lang w:val="es-CO"/>
          </w:rPr>
          <w:t>http://www.redalyc.org/articulo.oa?id=79915029007</w:t>
        </w:r>
      </w:hyperlink>
    </w:p>
    <w:p w14:paraId="74A2C724" w14:textId="2E31F457" w:rsidR="00CD1F85" w:rsidRDefault="00D204D9" w:rsidP="00D204D9">
      <w:pPr>
        <w:ind w:left="720" w:hanging="720"/>
        <w:jc w:val="both"/>
        <w:rPr>
          <w:lang w:val="es-CO"/>
        </w:rPr>
      </w:pPr>
      <w:r w:rsidRPr="00CD1F85">
        <w:rPr>
          <w:lang w:val="es-CO"/>
        </w:rPr>
        <w:t>Martí</w:t>
      </w:r>
      <w:r w:rsidR="00CD1F85">
        <w:rPr>
          <w:lang w:val="es-CO"/>
        </w:rPr>
        <w:t>, M., Esparza, J., Serrano</w:t>
      </w:r>
      <w:r w:rsidRPr="00CD1F85">
        <w:rPr>
          <w:lang w:val="es-CO"/>
        </w:rPr>
        <w:t>, L.</w:t>
      </w:r>
      <w:r w:rsidR="00CD1F85">
        <w:rPr>
          <w:lang w:val="es-CO"/>
        </w:rPr>
        <w:t>,</w:t>
      </w:r>
      <w:r w:rsidRPr="00CD1F85">
        <w:rPr>
          <w:lang w:val="es-CO"/>
        </w:rPr>
        <w:t xml:space="preserve"> y Llopis, J. (2021). Empatía, conducta prosocial y felicidad: constructos para el desarrollo humano. La importancia de trabajar los constructos psicológicos positivos. </w:t>
      </w:r>
      <w:r w:rsidRPr="00CD1F85">
        <w:rPr>
          <w:i/>
          <w:lang w:val="es-CO"/>
        </w:rPr>
        <w:t>Bioética y neuroeducación moral. Filosofía social y política a partir de Karl-Otto Apel</w:t>
      </w:r>
      <w:r w:rsidR="00CD1F85">
        <w:rPr>
          <w:lang w:val="es-CO"/>
        </w:rPr>
        <w:t xml:space="preserve">. </w:t>
      </w:r>
      <w:r w:rsidRPr="00CD1F85">
        <w:rPr>
          <w:lang w:val="es-CO"/>
        </w:rPr>
        <w:t>577-585.</w:t>
      </w:r>
    </w:p>
    <w:p w14:paraId="1C9C3C34" w14:textId="4BE44040" w:rsidR="00037231" w:rsidRDefault="00037231" w:rsidP="00D204D9">
      <w:pPr>
        <w:ind w:left="720" w:hanging="720"/>
        <w:jc w:val="both"/>
        <w:rPr>
          <w:lang w:val="es-ES"/>
        </w:rPr>
      </w:pPr>
      <w:r w:rsidRPr="00CD1F85">
        <w:rPr>
          <w:lang w:val="es-ES"/>
        </w:rPr>
        <w:t>Ministerio de Salud. (1993). Resolución Numero 8430 de 1993 (</w:t>
      </w:r>
      <w:proofErr w:type="gramStart"/>
      <w:r w:rsidRPr="00CD1F85">
        <w:rPr>
          <w:lang w:val="es-ES"/>
        </w:rPr>
        <w:t>Octubre</w:t>
      </w:r>
      <w:proofErr w:type="gramEnd"/>
      <w:r w:rsidRPr="00CD1F85">
        <w:rPr>
          <w:lang w:val="es-ES"/>
        </w:rPr>
        <w:t xml:space="preserve"> 4). Por la cual se establecen las normas científicas, técnicas y administrativas para la investigación en salud.</w:t>
      </w:r>
    </w:p>
    <w:p w14:paraId="49326F78" w14:textId="5834DAA5" w:rsidR="00F771BB" w:rsidRDefault="00F771BB" w:rsidP="00F771BB">
      <w:pPr>
        <w:ind w:left="720" w:hanging="720"/>
        <w:jc w:val="both"/>
        <w:rPr>
          <w:lang w:val="es-CO"/>
        </w:rPr>
      </w:pPr>
      <w:proofErr w:type="spellStart"/>
      <w:r w:rsidRPr="00F771BB">
        <w:rPr>
          <w:lang w:val="es-CO"/>
        </w:rPr>
        <w:lastRenderedPageBreak/>
        <w:t>Müggenburg</w:t>
      </w:r>
      <w:proofErr w:type="spellEnd"/>
      <w:r w:rsidRPr="00F771BB">
        <w:rPr>
          <w:lang w:val="es-CO"/>
        </w:rPr>
        <w:t xml:space="preserve">, M., &amp; </w:t>
      </w:r>
      <w:r>
        <w:rPr>
          <w:lang w:val="es-CO"/>
        </w:rPr>
        <w:t>Pérez</w:t>
      </w:r>
      <w:r w:rsidRPr="00F771BB">
        <w:rPr>
          <w:lang w:val="es-CO"/>
        </w:rPr>
        <w:t xml:space="preserve">, I. (2007). Tipos de estudio en el enfoque de investigación cuantitativa. </w:t>
      </w:r>
      <w:r w:rsidRPr="00F771BB">
        <w:rPr>
          <w:i/>
          <w:lang w:val="es-CO"/>
        </w:rPr>
        <w:t>Enfermería universitaria, 4</w:t>
      </w:r>
      <w:r w:rsidRPr="00F771BB">
        <w:rPr>
          <w:lang w:val="es-CO"/>
        </w:rPr>
        <w:t>(1), 35-38.</w:t>
      </w:r>
      <w:r>
        <w:rPr>
          <w:lang w:val="es-CO"/>
        </w:rPr>
        <w:t xml:space="preserve"> </w:t>
      </w:r>
      <w:hyperlink r:id="rId28" w:history="1">
        <w:r w:rsidRPr="0098052C">
          <w:rPr>
            <w:rStyle w:val="Hipervnculo"/>
            <w:lang w:val="es-CO"/>
          </w:rPr>
          <w:t>https://www.redalyc.org/pdf/3587/358741821004.pdf</w:t>
        </w:r>
      </w:hyperlink>
    </w:p>
    <w:p w14:paraId="5411D294" w14:textId="16F0F2E2" w:rsidR="00D204D9" w:rsidRDefault="00D204D9" w:rsidP="00C456ED">
      <w:pPr>
        <w:ind w:left="720" w:hanging="720"/>
        <w:jc w:val="both"/>
        <w:rPr>
          <w:lang w:val="es-CO"/>
        </w:rPr>
      </w:pPr>
      <w:r w:rsidRPr="00CD1F85">
        <w:rPr>
          <w:lang w:val="es-CO"/>
        </w:rPr>
        <w:t>Navarro, N</w:t>
      </w:r>
      <w:r w:rsidR="00C456ED">
        <w:rPr>
          <w:lang w:val="es-CO"/>
        </w:rPr>
        <w:t>., &amp; Pacheco</w:t>
      </w:r>
      <w:r w:rsidRPr="00CD1F85">
        <w:rPr>
          <w:lang w:val="es-CO"/>
        </w:rPr>
        <w:t xml:space="preserve">, M. (2023). Afrontando la incertidumbre en pandemia: construyendo paz desde la prosocialidad. </w:t>
      </w:r>
      <w:r w:rsidRPr="00C456ED">
        <w:rPr>
          <w:i/>
          <w:lang w:val="es-CO"/>
        </w:rPr>
        <w:t xml:space="preserve">Revista de </w:t>
      </w:r>
      <w:r w:rsidR="003D3665" w:rsidRPr="00C456ED">
        <w:rPr>
          <w:i/>
          <w:lang w:val="es-CO"/>
        </w:rPr>
        <w:t>Investigación</w:t>
      </w:r>
      <w:r w:rsidRPr="00C456ED">
        <w:rPr>
          <w:i/>
          <w:lang w:val="es-CO"/>
        </w:rPr>
        <w:t xml:space="preserve"> </w:t>
      </w:r>
      <w:r w:rsidR="003D3665" w:rsidRPr="00C456ED">
        <w:rPr>
          <w:i/>
          <w:lang w:val="es-CO"/>
        </w:rPr>
        <w:t>Psicológica</w:t>
      </w:r>
      <w:r w:rsidR="00C456ED">
        <w:rPr>
          <w:i/>
          <w:lang w:val="es-CO"/>
        </w:rPr>
        <w:t xml:space="preserve">, </w:t>
      </w:r>
      <w:r w:rsidR="00C456ED">
        <w:rPr>
          <w:lang w:val="es-CO"/>
        </w:rPr>
        <w:t>(29)</w:t>
      </w:r>
      <w:r w:rsidRPr="00CD1F85">
        <w:rPr>
          <w:lang w:val="es-CO"/>
        </w:rPr>
        <w:t>, 29-50.</w:t>
      </w:r>
      <w:r w:rsidR="00C456ED">
        <w:rPr>
          <w:lang w:val="es-CO"/>
        </w:rPr>
        <w:t xml:space="preserve"> </w:t>
      </w:r>
      <w:hyperlink r:id="rId29" w:history="1">
        <w:r w:rsidR="00C456ED" w:rsidRPr="0098052C">
          <w:rPr>
            <w:rStyle w:val="Hipervnculo"/>
            <w:lang w:val="es-CO"/>
          </w:rPr>
          <w:t>https://doi.org/10.53287/fkug9747et82m</w:t>
        </w:r>
      </w:hyperlink>
    </w:p>
    <w:p w14:paraId="76A1E677" w14:textId="0C0A648E" w:rsidR="00360E2A" w:rsidRPr="000F777D" w:rsidRDefault="00360E2A" w:rsidP="00360E2A">
      <w:pPr>
        <w:ind w:left="720" w:hanging="720"/>
        <w:jc w:val="both"/>
        <w:rPr>
          <w:lang w:val="es-CO"/>
        </w:rPr>
      </w:pPr>
      <w:r w:rsidRPr="00C456ED">
        <w:rPr>
          <w:lang w:val="es-CO"/>
        </w:rPr>
        <w:t xml:space="preserve">Oliver, J. (2008). El análisis de contenidos: ¿qué nos están </w:t>
      </w:r>
      <w:proofErr w:type="gramStart"/>
      <w:r w:rsidR="003D3665" w:rsidRPr="00C456ED">
        <w:rPr>
          <w:lang w:val="es-CO"/>
        </w:rPr>
        <w:t>diciendo?.</w:t>
      </w:r>
      <w:proofErr w:type="gramEnd"/>
      <w:r w:rsidRPr="00C456ED">
        <w:rPr>
          <w:lang w:val="es-CO"/>
        </w:rPr>
        <w:t xml:space="preserve"> </w:t>
      </w:r>
      <w:r w:rsidRPr="00C456ED">
        <w:rPr>
          <w:i/>
          <w:lang w:val="es-CO"/>
        </w:rPr>
        <w:t>Revista de calidad asistencial, 23</w:t>
      </w:r>
      <w:r w:rsidRPr="00C456ED">
        <w:rPr>
          <w:lang w:val="es-CO"/>
        </w:rPr>
        <w:t>(1), 26-30.</w:t>
      </w:r>
      <w:r w:rsidR="00C456ED">
        <w:rPr>
          <w:lang w:val="es-CO"/>
        </w:rPr>
        <w:t xml:space="preserve"> </w:t>
      </w:r>
      <w:hyperlink r:id="rId30" w:history="1">
        <w:r w:rsidR="00C456ED" w:rsidRPr="000F777D">
          <w:rPr>
            <w:rStyle w:val="Hipervnculo"/>
            <w:lang w:val="es-CO"/>
          </w:rPr>
          <w:t>https://doi.org/10.1016/S1134-282X(08)70464-0</w:t>
        </w:r>
      </w:hyperlink>
    </w:p>
    <w:p w14:paraId="7BEFE052" w14:textId="09D074E3" w:rsidR="00360E2A" w:rsidRDefault="00D204D9" w:rsidP="00360E2A">
      <w:pPr>
        <w:ind w:left="720" w:hanging="720"/>
        <w:jc w:val="both"/>
        <w:rPr>
          <w:lang w:val="es-CO"/>
        </w:rPr>
      </w:pPr>
      <w:r w:rsidRPr="000F777D">
        <w:rPr>
          <w:lang w:val="es-CO"/>
        </w:rPr>
        <w:t xml:space="preserve">Olivera, J., Braun, M., &amp; </w:t>
      </w:r>
      <w:proofErr w:type="spellStart"/>
      <w:r w:rsidRPr="000F777D">
        <w:rPr>
          <w:lang w:val="es-CO"/>
        </w:rPr>
        <w:t>Roussos</w:t>
      </w:r>
      <w:proofErr w:type="spellEnd"/>
      <w:r w:rsidRPr="000F777D">
        <w:rPr>
          <w:lang w:val="es-CO"/>
        </w:rPr>
        <w:t xml:space="preserve">, A. (2011). </w:t>
      </w:r>
      <w:r w:rsidRPr="00C456ED">
        <w:rPr>
          <w:lang w:val="es-CO"/>
        </w:rPr>
        <w:t>Instrumentos para la evaluación de la empatía en psicoterapia.</w:t>
      </w:r>
      <w:r w:rsidR="00C456ED">
        <w:rPr>
          <w:lang w:val="es-CO"/>
        </w:rPr>
        <w:t xml:space="preserve"> </w:t>
      </w:r>
      <w:r w:rsidR="00C456ED" w:rsidRPr="00C456ED">
        <w:rPr>
          <w:i/>
          <w:lang w:val="es-CO"/>
        </w:rPr>
        <w:t>Revista Argentina de Clínica Psicológica, 10</w:t>
      </w:r>
      <w:r w:rsidR="00C456ED">
        <w:rPr>
          <w:lang w:val="es-CO"/>
        </w:rPr>
        <w:t xml:space="preserve">(2), 121-132.    </w:t>
      </w:r>
      <w:hyperlink r:id="rId31" w:history="1">
        <w:r w:rsidR="00C456ED" w:rsidRPr="0098052C">
          <w:rPr>
            <w:rStyle w:val="Hipervnculo"/>
            <w:lang w:val="es-CO"/>
          </w:rPr>
          <w:t>http://repositorio.ub.edu.ar/handle/123456789/2767</w:t>
        </w:r>
      </w:hyperlink>
    </w:p>
    <w:p w14:paraId="026553AF" w14:textId="77777777" w:rsidR="00D204D9" w:rsidRPr="00C456ED" w:rsidRDefault="00D204D9" w:rsidP="00D204D9">
      <w:pPr>
        <w:ind w:left="720" w:hanging="720"/>
        <w:jc w:val="both"/>
        <w:rPr>
          <w:lang w:val="es-CO"/>
        </w:rPr>
      </w:pPr>
      <w:r w:rsidRPr="00C456ED">
        <w:rPr>
          <w:lang w:val="es-CO"/>
        </w:rPr>
        <w:t>OMS, (2022). Salud Mental y COVID-19: datos iniciales sobre las repercusiones de la pandemia. Resumen científico.</w:t>
      </w:r>
    </w:p>
    <w:p w14:paraId="59D1C3F1" w14:textId="4F425ADC" w:rsidR="00D204D9" w:rsidRDefault="00D204D9" w:rsidP="00D204D9">
      <w:pPr>
        <w:ind w:left="720" w:hanging="720"/>
        <w:jc w:val="both"/>
        <w:rPr>
          <w:lang w:val="es-CO"/>
        </w:rPr>
      </w:pPr>
      <w:r w:rsidRPr="00C456ED">
        <w:rPr>
          <w:lang w:val="es-CO"/>
        </w:rPr>
        <w:t>Pulido, E., Rodríguez, B.</w:t>
      </w:r>
      <w:r w:rsidR="00E869A6">
        <w:rPr>
          <w:lang w:val="es-CO"/>
        </w:rPr>
        <w:t>,</w:t>
      </w:r>
      <w:r w:rsidRPr="00C456ED">
        <w:rPr>
          <w:lang w:val="es-CO"/>
        </w:rPr>
        <w:t xml:space="preserve"> y Torres, Y.</w:t>
      </w:r>
      <w:r w:rsidR="00E869A6">
        <w:rPr>
          <w:lang w:val="es-CO"/>
        </w:rPr>
        <w:t xml:space="preserve"> (2022). </w:t>
      </w:r>
      <w:r w:rsidRPr="00C456ED">
        <w:rPr>
          <w:lang w:val="es-CO"/>
        </w:rPr>
        <w:t xml:space="preserve">Escala de Conducta Prosocial: evidencia psicométrica en adolescentes del Caribe Colombiano. </w:t>
      </w:r>
      <w:r w:rsidRPr="00E869A6">
        <w:rPr>
          <w:i/>
          <w:lang w:val="es-CO"/>
        </w:rPr>
        <w:t xml:space="preserve">Revista Iberoamericana de Diagnóstico y Evaluación-e </w:t>
      </w:r>
      <w:proofErr w:type="spellStart"/>
      <w:r w:rsidRPr="00E869A6">
        <w:rPr>
          <w:i/>
          <w:lang w:val="es-CO"/>
        </w:rPr>
        <w:t>Avaliação</w:t>
      </w:r>
      <w:proofErr w:type="spellEnd"/>
      <w:r w:rsidRPr="00E869A6">
        <w:rPr>
          <w:i/>
          <w:lang w:val="es-CO"/>
        </w:rPr>
        <w:t xml:space="preserve"> Psicológica</w:t>
      </w:r>
      <w:r w:rsidR="00E869A6" w:rsidRPr="00E869A6">
        <w:rPr>
          <w:i/>
          <w:lang w:val="es-CO"/>
        </w:rPr>
        <w:t xml:space="preserve">, </w:t>
      </w:r>
      <w:r w:rsidRPr="00E869A6">
        <w:rPr>
          <w:i/>
          <w:lang w:val="es-CO"/>
        </w:rPr>
        <w:t>3</w:t>
      </w:r>
      <w:r w:rsidRPr="00C456ED">
        <w:rPr>
          <w:lang w:val="es-CO"/>
        </w:rPr>
        <w:t>(64</w:t>
      </w:r>
      <w:r w:rsidR="00E869A6">
        <w:rPr>
          <w:lang w:val="es-CO"/>
        </w:rPr>
        <w:t xml:space="preserve">), </w:t>
      </w:r>
      <w:r w:rsidRPr="00C456ED">
        <w:rPr>
          <w:lang w:val="es-CO"/>
        </w:rPr>
        <w:t>81-91.</w:t>
      </w:r>
      <w:r w:rsidR="00E869A6">
        <w:rPr>
          <w:lang w:val="es-CO"/>
        </w:rPr>
        <w:t xml:space="preserve"> </w:t>
      </w:r>
      <w:hyperlink r:id="rId32" w:history="1">
        <w:r w:rsidR="00E869A6" w:rsidRPr="0098052C">
          <w:rPr>
            <w:rStyle w:val="Hipervnculo"/>
            <w:lang w:val="es-CO"/>
          </w:rPr>
          <w:t>https://doi.org/10.21865/RIDEP64.3.07</w:t>
        </w:r>
      </w:hyperlink>
    </w:p>
    <w:p w14:paraId="5F56E05D" w14:textId="50D2925E" w:rsidR="00D204D9" w:rsidRDefault="00D204D9" w:rsidP="00D204D9">
      <w:pPr>
        <w:ind w:left="720" w:hanging="720"/>
        <w:jc w:val="both"/>
        <w:rPr>
          <w:lang w:val="es-CO"/>
        </w:rPr>
      </w:pPr>
      <w:r w:rsidRPr="00E869A6">
        <w:rPr>
          <w:lang w:val="es-CO"/>
        </w:rPr>
        <w:t xml:space="preserve">Quiroga, E. (2022). </w:t>
      </w:r>
      <w:r w:rsidRPr="00E869A6">
        <w:rPr>
          <w:i/>
          <w:lang w:val="es-CO"/>
        </w:rPr>
        <w:t>Relación entre empatía y conducta prosocial en adolescentes del Gran Mendoza</w:t>
      </w:r>
      <w:r w:rsidR="00E869A6">
        <w:rPr>
          <w:lang w:val="es-CO"/>
        </w:rPr>
        <w:t xml:space="preserve"> (Trabajo final de licenciatura, </w:t>
      </w:r>
      <w:r w:rsidRPr="00E869A6">
        <w:rPr>
          <w:lang w:val="es-CO"/>
        </w:rPr>
        <w:t>Pontifica Universidad Católica Argentina</w:t>
      </w:r>
      <w:r w:rsidR="00E869A6">
        <w:rPr>
          <w:lang w:val="es-CO"/>
        </w:rPr>
        <w:t>)</w:t>
      </w:r>
      <w:r w:rsidRPr="00E869A6">
        <w:rPr>
          <w:lang w:val="es-CO"/>
        </w:rPr>
        <w:t>.</w:t>
      </w:r>
      <w:r w:rsidR="00E869A6">
        <w:rPr>
          <w:lang w:val="es-CO"/>
        </w:rPr>
        <w:t xml:space="preserve"> Carrera de psicopedagogía de </w:t>
      </w:r>
      <w:proofErr w:type="spellStart"/>
      <w:r w:rsidR="00E869A6">
        <w:rPr>
          <w:lang w:val="es-CO"/>
        </w:rPr>
        <w:t>ña</w:t>
      </w:r>
      <w:proofErr w:type="spellEnd"/>
      <w:r w:rsidR="00E869A6">
        <w:rPr>
          <w:lang w:val="es-CO"/>
        </w:rPr>
        <w:t xml:space="preserve"> UCA.</w:t>
      </w:r>
      <w:r w:rsidRPr="00E869A6">
        <w:rPr>
          <w:lang w:val="es-CO"/>
        </w:rPr>
        <w:t xml:space="preserve"> </w:t>
      </w:r>
      <w:hyperlink r:id="rId33" w:history="1">
        <w:r w:rsidR="00E869A6" w:rsidRPr="0098052C">
          <w:rPr>
            <w:rStyle w:val="Hipervnculo"/>
            <w:lang w:val="es-CO"/>
          </w:rPr>
          <w:t>https://repositorio.uca.edu.ar/handle/123456789/13604</w:t>
        </w:r>
      </w:hyperlink>
    </w:p>
    <w:p w14:paraId="22EA28F4" w14:textId="0D9193FB" w:rsidR="00D204D9" w:rsidRDefault="00D204D9" w:rsidP="00D204D9">
      <w:pPr>
        <w:ind w:left="720" w:hanging="720"/>
        <w:jc w:val="both"/>
        <w:rPr>
          <w:lang w:val="es-CO"/>
        </w:rPr>
      </w:pPr>
      <w:r w:rsidRPr="00E869A6">
        <w:rPr>
          <w:lang w:val="es-CO"/>
        </w:rPr>
        <w:t xml:space="preserve">Ramos, M. (2014). Investigación retrospectiva para dar respuesta al origen de una enfermedad ocupacional músculo-esquelética. </w:t>
      </w:r>
      <w:r w:rsidRPr="00E869A6">
        <w:rPr>
          <w:i/>
          <w:lang w:val="es-CO"/>
        </w:rPr>
        <w:t>Salud de los Trabajadores, 22</w:t>
      </w:r>
      <w:r w:rsidR="00E869A6">
        <w:rPr>
          <w:lang w:val="es-CO"/>
        </w:rPr>
        <w:t xml:space="preserve">(1), 65-70. </w:t>
      </w:r>
      <w:hyperlink r:id="rId34" w:history="1">
        <w:r w:rsidR="00E869A6" w:rsidRPr="0098052C">
          <w:rPr>
            <w:rStyle w:val="Hipervnculo"/>
            <w:lang w:val="es-CO"/>
          </w:rPr>
          <w:t>https://ve.scielo.org/pdf/st/v22n1/art08.pdf</w:t>
        </w:r>
      </w:hyperlink>
    </w:p>
    <w:p w14:paraId="0D2B0C88" w14:textId="77777777" w:rsidR="00C456ED" w:rsidRDefault="00C456ED" w:rsidP="00C456ED">
      <w:pPr>
        <w:ind w:left="720" w:hanging="720"/>
        <w:jc w:val="both"/>
        <w:rPr>
          <w:lang w:val="es-CO"/>
        </w:rPr>
      </w:pPr>
      <w:r>
        <w:rPr>
          <w:lang w:val="es-CO"/>
        </w:rPr>
        <w:t>Redondo, P.</w:t>
      </w:r>
      <w:r w:rsidRPr="00C456ED">
        <w:rPr>
          <w:lang w:val="es-CO"/>
        </w:rPr>
        <w:t xml:space="preserve">, Rueda, S., &amp; </w:t>
      </w:r>
      <w:r>
        <w:rPr>
          <w:lang w:val="es-CO"/>
        </w:rPr>
        <w:t>Amado</w:t>
      </w:r>
      <w:r w:rsidRPr="00C456ED">
        <w:rPr>
          <w:lang w:val="es-CO"/>
        </w:rPr>
        <w:t xml:space="preserve">, C. (2013). Conducta prosocial: una alternativa a las conductas agresivas. </w:t>
      </w:r>
      <w:r w:rsidRPr="00C456ED">
        <w:rPr>
          <w:i/>
          <w:lang w:val="es-CO"/>
        </w:rPr>
        <w:t xml:space="preserve">Revista </w:t>
      </w:r>
      <w:proofErr w:type="spellStart"/>
      <w:r w:rsidRPr="00C456ED">
        <w:rPr>
          <w:i/>
          <w:lang w:val="es-CO"/>
        </w:rPr>
        <w:t>Investigium</w:t>
      </w:r>
      <w:proofErr w:type="spellEnd"/>
      <w:r w:rsidRPr="00C456ED">
        <w:rPr>
          <w:i/>
          <w:lang w:val="es-CO"/>
        </w:rPr>
        <w:t xml:space="preserve"> IRE Ciencias Sociales Y Humanas, 4</w:t>
      </w:r>
      <w:r w:rsidRPr="00C456ED">
        <w:rPr>
          <w:lang w:val="es-CO"/>
        </w:rPr>
        <w:t>(1), 234-247.</w:t>
      </w:r>
      <w:r>
        <w:rPr>
          <w:lang w:val="es-CO"/>
        </w:rPr>
        <w:t xml:space="preserve"> </w:t>
      </w:r>
      <w:hyperlink r:id="rId35" w:history="1">
        <w:r w:rsidRPr="0098052C">
          <w:rPr>
            <w:rStyle w:val="Hipervnculo"/>
            <w:lang w:val="es-CO"/>
          </w:rPr>
          <w:t>https://investigiumire.unicesmag.edu.co/index.php/ire/article/view/56</w:t>
        </w:r>
      </w:hyperlink>
    </w:p>
    <w:p w14:paraId="0C31D1F7" w14:textId="2F3F00FC" w:rsidR="00D204D9" w:rsidRDefault="00D204D9" w:rsidP="00D204D9">
      <w:pPr>
        <w:ind w:left="720" w:hanging="720"/>
        <w:jc w:val="both"/>
        <w:rPr>
          <w:lang w:val="es-CO"/>
        </w:rPr>
      </w:pPr>
      <w:r w:rsidRPr="00E869A6">
        <w:rPr>
          <w:lang w:val="es-CO"/>
        </w:rPr>
        <w:t>Rodríguez, M. (2023). G</w:t>
      </w:r>
      <w:r w:rsidRPr="00E869A6">
        <w:rPr>
          <w:i/>
          <w:lang w:val="es-CO"/>
        </w:rPr>
        <w:t>ratitud y depresión en adultos jóvenes: revisión aplicada</w:t>
      </w:r>
      <w:r w:rsidR="00E869A6">
        <w:rPr>
          <w:lang w:val="es-CO"/>
        </w:rPr>
        <w:t xml:space="preserve"> (</w:t>
      </w:r>
      <w:r w:rsidR="00E869A6" w:rsidRPr="00E869A6">
        <w:rPr>
          <w:lang w:val="es-CO"/>
        </w:rPr>
        <w:t>Trabajo de suficiencia profesional para optar el Título Profesional de Licenciado en Psicología</w:t>
      </w:r>
      <w:r w:rsidR="00E869A6">
        <w:rPr>
          <w:lang w:val="es-CO"/>
        </w:rPr>
        <w:t>, Universidad de Lima). Repositorio Institucional</w:t>
      </w:r>
      <w:r w:rsidR="00F771BB">
        <w:rPr>
          <w:lang w:val="es-CO"/>
        </w:rPr>
        <w:t xml:space="preserve"> de la Universidad de Lima</w:t>
      </w:r>
      <w:r w:rsidR="00E869A6">
        <w:rPr>
          <w:lang w:val="es-CO"/>
        </w:rPr>
        <w:t xml:space="preserve">. </w:t>
      </w:r>
      <w:r w:rsidR="00E869A6" w:rsidRPr="00E869A6">
        <w:rPr>
          <w:lang w:val="es-CO"/>
        </w:rPr>
        <w:t xml:space="preserve"> </w:t>
      </w:r>
      <w:hyperlink r:id="rId36" w:history="1">
        <w:r w:rsidR="00E869A6" w:rsidRPr="0098052C">
          <w:rPr>
            <w:rStyle w:val="Hipervnculo"/>
            <w:lang w:val="es-CO"/>
          </w:rPr>
          <w:t>https://hdl.handle.net/20.500.12724/18292</w:t>
        </w:r>
      </w:hyperlink>
    </w:p>
    <w:p w14:paraId="6E50A27B" w14:textId="6195830A" w:rsidR="00D204D9" w:rsidRDefault="00F771BB" w:rsidP="00D204D9">
      <w:pPr>
        <w:ind w:left="720" w:hanging="720"/>
        <w:jc w:val="both"/>
        <w:rPr>
          <w:lang w:val="es-CO"/>
        </w:rPr>
      </w:pPr>
      <w:r>
        <w:rPr>
          <w:lang w:val="es-CO"/>
        </w:rPr>
        <w:t xml:space="preserve">Caycho, </w:t>
      </w:r>
      <w:r w:rsidR="00D204D9" w:rsidRPr="00F771BB">
        <w:rPr>
          <w:lang w:val="es-CO"/>
        </w:rPr>
        <w:t xml:space="preserve">T. (2011). El concepto de gratitud desde una perspectiva psicológica. </w:t>
      </w:r>
      <w:r w:rsidR="00D204D9" w:rsidRPr="00F771BB">
        <w:rPr>
          <w:i/>
          <w:lang w:val="es-CO"/>
        </w:rPr>
        <w:t>Revista de Psicología Trujillo</w:t>
      </w:r>
      <w:r w:rsidRPr="00F771BB">
        <w:rPr>
          <w:i/>
          <w:lang w:val="es-CO"/>
        </w:rPr>
        <w:t xml:space="preserve"> (Perú)</w:t>
      </w:r>
      <w:r>
        <w:rPr>
          <w:i/>
          <w:lang w:val="es-CO"/>
        </w:rPr>
        <w:t xml:space="preserve">, </w:t>
      </w:r>
      <w:r w:rsidR="00D204D9" w:rsidRPr="00F771BB">
        <w:rPr>
          <w:i/>
          <w:lang w:val="es-CO"/>
        </w:rPr>
        <w:t>13</w:t>
      </w:r>
      <w:r w:rsidR="00D204D9" w:rsidRPr="00F771BB">
        <w:rPr>
          <w:lang w:val="es-CO"/>
        </w:rPr>
        <w:t>(1),</w:t>
      </w:r>
      <w:r>
        <w:rPr>
          <w:lang w:val="es-CO"/>
        </w:rPr>
        <w:t xml:space="preserve"> </w:t>
      </w:r>
      <w:r w:rsidR="00D204D9" w:rsidRPr="00F771BB">
        <w:rPr>
          <w:lang w:val="es-CO"/>
        </w:rPr>
        <w:t>105-112.</w:t>
      </w:r>
      <w:r>
        <w:rPr>
          <w:lang w:val="es-CO"/>
        </w:rPr>
        <w:t xml:space="preserve"> </w:t>
      </w:r>
      <w:hyperlink r:id="rId37" w:history="1">
        <w:r w:rsidRPr="0098052C">
          <w:rPr>
            <w:rStyle w:val="Hipervnculo"/>
            <w:lang w:val="es-CO"/>
          </w:rPr>
          <w:t>https://revistas.ucv.edu.pe/index.php/revpsi/article/view/672</w:t>
        </w:r>
      </w:hyperlink>
    </w:p>
    <w:p w14:paraId="267639E7" w14:textId="3F922C67" w:rsidR="00D204D9" w:rsidRDefault="00D204D9" w:rsidP="00D204D9">
      <w:pPr>
        <w:ind w:left="720" w:hanging="720"/>
        <w:jc w:val="both"/>
        <w:rPr>
          <w:lang w:val="es-CO"/>
        </w:rPr>
      </w:pPr>
      <w:r w:rsidRPr="00F771BB">
        <w:rPr>
          <w:lang w:val="es-CO"/>
        </w:rPr>
        <w:t xml:space="preserve">Roig, M. (2022). </w:t>
      </w:r>
      <w:r w:rsidR="00F771BB" w:rsidRPr="00F771BB">
        <w:rPr>
          <w:i/>
          <w:lang w:val="es-CO"/>
        </w:rPr>
        <w:t>Regulación emocional de la gratitud mediante la literatura infantil y juvenil (LIJ)</w:t>
      </w:r>
      <w:r w:rsidR="00F771BB">
        <w:rPr>
          <w:i/>
          <w:lang w:val="es-CO"/>
        </w:rPr>
        <w:t xml:space="preserve"> </w:t>
      </w:r>
      <w:r w:rsidR="00F771BB" w:rsidRPr="00F771BB">
        <w:rPr>
          <w:lang w:val="es-CO"/>
        </w:rPr>
        <w:t>(</w:t>
      </w:r>
      <w:r w:rsidRPr="00F771BB">
        <w:rPr>
          <w:lang w:val="es-CO"/>
        </w:rPr>
        <w:t>Trabajo final de máster en in</w:t>
      </w:r>
      <w:r w:rsidR="00F771BB">
        <w:rPr>
          <w:lang w:val="es-CO"/>
        </w:rPr>
        <w:t xml:space="preserve">tervención y mediación familiar, </w:t>
      </w:r>
      <w:proofErr w:type="spellStart"/>
      <w:r w:rsidRPr="00F771BB">
        <w:rPr>
          <w:lang w:val="es-CO"/>
        </w:rPr>
        <w:t>Universitat</w:t>
      </w:r>
      <w:proofErr w:type="spellEnd"/>
      <w:r w:rsidRPr="00F771BB">
        <w:rPr>
          <w:lang w:val="es-CO"/>
        </w:rPr>
        <w:t xml:space="preserve"> Jaume-I</w:t>
      </w:r>
      <w:r w:rsidR="00F771BB">
        <w:rPr>
          <w:lang w:val="es-CO"/>
        </w:rPr>
        <w:t>)</w:t>
      </w:r>
      <w:r w:rsidRPr="00F771BB">
        <w:rPr>
          <w:lang w:val="es-CO"/>
        </w:rPr>
        <w:t>.</w:t>
      </w:r>
      <w:r w:rsidR="00F771BB">
        <w:rPr>
          <w:lang w:val="es-CO"/>
        </w:rPr>
        <w:t xml:space="preserve">  </w:t>
      </w:r>
      <w:hyperlink r:id="rId38" w:history="1">
        <w:r w:rsidR="00F771BB" w:rsidRPr="0098052C">
          <w:rPr>
            <w:rStyle w:val="Hipervnculo"/>
            <w:lang w:val="es-CO"/>
          </w:rPr>
          <w:t>https://repositori.uji.es/xmlui/bitstream/handle/10234/200886/TFM_2022_Roig_Crespo_Marina.pdf?sequence=1</w:t>
        </w:r>
      </w:hyperlink>
    </w:p>
    <w:p w14:paraId="20981814" w14:textId="7E71633E" w:rsidR="00D204D9" w:rsidRDefault="00D204D9" w:rsidP="00D204D9">
      <w:pPr>
        <w:ind w:left="720" w:hanging="720"/>
        <w:jc w:val="both"/>
        <w:rPr>
          <w:lang w:val="es-CO"/>
        </w:rPr>
      </w:pPr>
      <w:r w:rsidRPr="00F771BB">
        <w:rPr>
          <w:lang w:val="es-CO"/>
        </w:rPr>
        <w:t xml:space="preserve">Sánchez, I. (2021). Impacto psicológico de la COVID-19 en niños y adolescentes. </w:t>
      </w:r>
      <w:proofErr w:type="spellStart"/>
      <w:r w:rsidRPr="00F771BB">
        <w:rPr>
          <w:i/>
          <w:lang w:val="es-CO"/>
        </w:rPr>
        <w:t>Medisan</w:t>
      </w:r>
      <w:proofErr w:type="spellEnd"/>
      <w:r w:rsidRPr="00F771BB">
        <w:rPr>
          <w:i/>
          <w:lang w:val="es-CO"/>
        </w:rPr>
        <w:t>, 25</w:t>
      </w:r>
      <w:r w:rsidRPr="00F771BB">
        <w:rPr>
          <w:lang w:val="es-CO"/>
        </w:rPr>
        <w:t>(1), 123-141.</w:t>
      </w:r>
      <w:r w:rsidR="00F771BB">
        <w:rPr>
          <w:lang w:val="es-CO"/>
        </w:rPr>
        <w:t xml:space="preserve"> </w:t>
      </w:r>
      <w:hyperlink r:id="rId39" w:history="1">
        <w:r w:rsidR="00F771BB" w:rsidRPr="0098052C">
          <w:rPr>
            <w:rStyle w:val="Hipervnculo"/>
            <w:lang w:val="es-CO"/>
          </w:rPr>
          <w:t>http://scielo.sld.cu/pdf/san/v25n1/1029-3019-san-25-01-123.pdf</w:t>
        </w:r>
      </w:hyperlink>
    </w:p>
    <w:p w14:paraId="05E083D9" w14:textId="40A852CC" w:rsidR="00D204D9" w:rsidRDefault="00D204D9" w:rsidP="00D204D9">
      <w:pPr>
        <w:ind w:left="720" w:hanging="720"/>
        <w:jc w:val="both"/>
        <w:rPr>
          <w:lang w:val="es-CO"/>
        </w:rPr>
      </w:pPr>
      <w:r w:rsidRPr="00F771BB">
        <w:rPr>
          <w:lang w:val="es-CO"/>
        </w:rPr>
        <w:t xml:space="preserve">Segovia, L., Santacruz, D., Martínez, D. &amp; Mora, J. (2022). Prosocialidad En La Pandemia. </w:t>
      </w:r>
      <w:r w:rsidR="00F771BB" w:rsidRPr="00F771BB">
        <w:rPr>
          <w:i/>
          <w:lang w:val="es-CO"/>
        </w:rPr>
        <w:t>Poliantea, 17</w:t>
      </w:r>
      <w:r w:rsidR="00F771BB">
        <w:rPr>
          <w:lang w:val="es-CO"/>
        </w:rPr>
        <w:t xml:space="preserve">(30), </w:t>
      </w:r>
      <w:r w:rsidRPr="00F771BB">
        <w:rPr>
          <w:lang w:val="es-CO"/>
        </w:rPr>
        <w:t>46-51.</w:t>
      </w:r>
      <w:r w:rsidR="00F771BB" w:rsidRPr="00F771BB">
        <w:rPr>
          <w:lang w:val="es-CO"/>
        </w:rPr>
        <w:t xml:space="preserve"> </w:t>
      </w:r>
      <w:hyperlink r:id="rId40" w:history="1">
        <w:r w:rsidR="00F771BB" w:rsidRPr="00F771BB">
          <w:rPr>
            <w:rStyle w:val="Hipervnculo"/>
            <w:lang w:val="es-CO"/>
          </w:rPr>
          <w:t>https://doi.org/10.15765/poliantea.v17i1%20(30).3267</w:t>
        </w:r>
      </w:hyperlink>
    </w:p>
    <w:p w14:paraId="112EC160" w14:textId="7B4289F8" w:rsidR="00D204D9" w:rsidRDefault="00D90065" w:rsidP="00D204D9">
      <w:pPr>
        <w:ind w:left="720" w:hanging="720"/>
        <w:jc w:val="both"/>
        <w:rPr>
          <w:lang w:val="es-CO"/>
        </w:rPr>
      </w:pPr>
      <w:r>
        <w:rPr>
          <w:lang w:val="es-CO"/>
        </w:rPr>
        <w:t>Triviño, M.</w:t>
      </w:r>
      <w:r w:rsidR="00D204D9" w:rsidRPr="00F771BB">
        <w:rPr>
          <w:lang w:val="es-CO"/>
        </w:rPr>
        <w:t xml:space="preserve"> (2021). </w:t>
      </w:r>
      <w:r w:rsidR="00D204D9" w:rsidRPr="00D90065">
        <w:rPr>
          <w:i/>
          <w:lang w:val="es-CO"/>
        </w:rPr>
        <w:t>Percepción de gratitud en el contexto escolar: La mirada de los profesores</w:t>
      </w:r>
      <w:r>
        <w:rPr>
          <w:i/>
          <w:lang w:val="es-CO"/>
        </w:rPr>
        <w:t xml:space="preserve"> </w:t>
      </w:r>
      <w:r w:rsidRPr="00D90065">
        <w:rPr>
          <w:lang w:val="es-CO"/>
        </w:rPr>
        <w:t>(</w:t>
      </w:r>
      <w:r>
        <w:rPr>
          <w:lang w:val="es-CO"/>
        </w:rPr>
        <w:t>Trabajo de grado Pregrado,</w:t>
      </w:r>
      <w:r w:rsidR="00D204D9" w:rsidRPr="00F771BB">
        <w:rPr>
          <w:lang w:val="es-CO"/>
        </w:rPr>
        <w:t xml:space="preserve"> Universidad de los Andes</w:t>
      </w:r>
      <w:r>
        <w:rPr>
          <w:lang w:val="es-CO"/>
        </w:rPr>
        <w:t>)</w:t>
      </w:r>
      <w:r w:rsidR="00D204D9" w:rsidRPr="00F771BB">
        <w:rPr>
          <w:lang w:val="es-CO"/>
        </w:rPr>
        <w:t>.</w:t>
      </w:r>
      <w:r w:rsidR="00F771BB">
        <w:rPr>
          <w:lang w:val="es-CO"/>
        </w:rPr>
        <w:t xml:space="preserve"> </w:t>
      </w:r>
      <w:hyperlink r:id="rId41" w:history="1">
        <w:r w:rsidR="00F771BB" w:rsidRPr="0098052C">
          <w:rPr>
            <w:rStyle w:val="Hipervnculo"/>
            <w:lang w:val="es-CO"/>
          </w:rPr>
          <w:t>http://hdl.handle.net/1992/53837</w:t>
        </w:r>
      </w:hyperlink>
    </w:p>
    <w:p w14:paraId="02833526" w14:textId="3FC62AE6" w:rsidR="000C369C" w:rsidRDefault="00D90065" w:rsidP="00D204D9">
      <w:pPr>
        <w:ind w:left="720" w:hanging="720"/>
        <w:jc w:val="both"/>
        <w:rPr>
          <w:lang w:val="es-CO"/>
        </w:rPr>
      </w:pPr>
      <w:r>
        <w:rPr>
          <w:lang w:val="es-CO"/>
        </w:rPr>
        <w:t>Araneda,</w:t>
      </w:r>
      <w:r w:rsidR="000C369C" w:rsidRPr="00D90065">
        <w:rPr>
          <w:lang w:val="es-CO"/>
        </w:rPr>
        <w:t xml:space="preserve"> A. (2006). La triangulación como técnica de cientificidad en investigación cualitativa pedagógica y educacional. </w:t>
      </w:r>
      <w:r w:rsidR="000C369C" w:rsidRPr="00392490">
        <w:rPr>
          <w:i/>
          <w:lang w:val="es-CO"/>
        </w:rPr>
        <w:t>REXE: Revista de estudios y experiencias en educación, 5</w:t>
      </w:r>
      <w:r w:rsidR="000C369C" w:rsidRPr="00D90065">
        <w:rPr>
          <w:lang w:val="es-CO"/>
        </w:rPr>
        <w:t>(10), 11-38.</w:t>
      </w:r>
      <w:r>
        <w:rPr>
          <w:lang w:val="es-CO"/>
        </w:rPr>
        <w:t xml:space="preserve"> </w:t>
      </w:r>
      <w:hyperlink r:id="rId42" w:history="1">
        <w:r w:rsidRPr="0098052C">
          <w:rPr>
            <w:rStyle w:val="Hipervnculo"/>
            <w:lang w:val="es-CO"/>
          </w:rPr>
          <w:t>https://dialnet.unirioja.es/descarga/articulo/2314209.pdf</w:t>
        </w:r>
      </w:hyperlink>
    </w:p>
    <w:p w14:paraId="49BD336D" w14:textId="035E3CC5" w:rsidR="00D204D9" w:rsidRDefault="00392490" w:rsidP="00D204D9">
      <w:pPr>
        <w:ind w:left="720" w:hanging="720"/>
        <w:jc w:val="both"/>
        <w:rPr>
          <w:lang w:val="es-CO"/>
        </w:rPr>
      </w:pPr>
      <w:r>
        <w:rPr>
          <w:lang w:val="es-CO"/>
        </w:rPr>
        <w:lastRenderedPageBreak/>
        <w:t>Valencia,</w:t>
      </w:r>
      <w:r w:rsidR="00D204D9" w:rsidRPr="00392490">
        <w:rPr>
          <w:lang w:val="es-CO"/>
        </w:rPr>
        <w:t xml:space="preserve"> J. (2016). </w:t>
      </w:r>
      <w:r w:rsidRPr="00392490">
        <w:rPr>
          <w:lang w:val="es-CO"/>
        </w:rPr>
        <w:t>Orígenes de la psicología positiva y el estudio científico de la gratitud</w:t>
      </w:r>
      <w:r w:rsidR="00D204D9" w:rsidRPr="00392490">
        <w:rPr>
          <w:lang w:val="es-CO"/>
        </w:rPr>
        <w:t>.</w:t>
      </w:r>
      <w:r>
        <w:rPr>
          <w:lang w:val="es-CO"/>
        </w:rPr>
        <w:t xml:space="preserve"> </w:t>
      </w:r>
      <w:r w:rsidRPr="00392490">
        <w:rPr>
          <w:i/>
          <w:lang w:val="es-CO"/>
        </w:rPr>
        <w:t>Revista de Psicología, 6</w:t>
      </w:r>
      <w:r>
        <w:rPr>
          <w:lang w:val="es-CO"/>
        </w:rPr>
        <w:t>(2), 99-1187</w:t>
      </w:r>
      <w:r w:rsidR="00D204D9" w:rsidRPr="00392490">
        <w:rPr>
          <w:lang w:val="es-CO"/>
        </w:rPr>
        <w:t xml:space="preserve">. </w:t>
      </w:r>
      <w:hyperlink r:id="rId43" w:history="1">
        <w:r w:rsidRPr="0098052C">
          <w:rPr>
            <w:rStyle w:val="Hipervnculo"/>
            <w:lang w:val="es-CO"/>
          </w:rPr>
          <w:t>https://revistas.ucsp.edu.pe/index.php/psicologia/article/view/158</w:t>
        </w:r>
      </w:hyperlink>
    </w:p>
    <w:p w14:paraId="7A6AB53C" w14:textId="5507F7FD" w:rsidR="00D204D9" w:rsidRDefault="00D204D9" w:rsidP="00D204D9">
      <w:pPr>
        <w:ind w:left="720" w:hanging="720"/>
        <w:jc w:val="both"/>
        <w:rPr>
          <w:lang w:val="es-CO"/>
        </w:rPr>
      </w:pPr>
      <w:r w:rsidRPr="00392490">
        <w:rPr>
          <w:lang w:val="es-CO"/>
        </w:rPr>
        <w:t xml:space="preserve">Valero, </w:t>
      </w:r>
      <w:r w:rsidR="00392490">
        <w:rPr>
          <w:lang w:val="es-CO"/>
        </w:rPr>
        <w:t>G</w:t>
      </w:r>
      <w:r w:rsidRPr="00392490">
        <w:rPr>
          <w:lang w:val="es-CO"/>
        </w:rPr>
        <w:t xml:space="preserve">. (2014). Psicología de la Gratitud. </w:t>
      </w:r>
      <w:r w:rsidRPr="00392490">
        <w:rPr>
          <w:i/>
          <w:lang w:val="es-CO"/>
        </w:rPr>
        <w:t>Integración de la psicología positiva y humanista, 5</w:t>
      </w:r>
      <w:r w:rsidR="00392490">
        <w:rPr>
          <w:lang w:val="es-CO"/>
        </w:rPr>
        <w:t xml:space="preserve">(12), </w:t>
      </w:r>
      <w:r w:rsidRPr="00392490">
        <w:rPr>
          <w:lang w:val="es-CO"/>
        </w:rPr>
        <w:t>132-168.</w:t>
      </w:r>
      <w:r w:rsidR="00392490">
        <w:rPr>
          <w:lang w:val="es-CO"/>
        </w:rPr>
        <w:t xml:space="preserve"> </w:t>
      </w:r>
      <w:hyperlink r:id="rId44" w:history="1">
        <w:r w:rsidR="00392490" w:rsidRPr="0098052C">
          <w:rPr>
            <w:rStyle w:val="Hipervnculo"/>
            <w:lang w:val="es-CO"/>
          </w:rPr>
          <w:t>https://gc.scalahed.com/recursos/files/r161r/w25140w/M1COP112_S4_R4.pdf</w:t>
        </w:r>
      </w:hyperlink>
    </w:p>
    <w:p w14:paraId="091561CD" w14:textId="2DEF6E74" w:rsidR="00F17954" w:rsidRDefault="00F17954" w:rsidP="00D204D9">
      <w:pPr>
        <w:ind w:left="720" w:hanging="720"/>
        <w:jc w:val="both"/>
        <w:rPr>
          <w:lang w:val="es-CO"/>
        </w:rPr>
      </w:pPr>
      <w:r w:rsidRPr="00392490">
        <w:rPr>
          <w:lang w:val="es-CO"/>
        </w:rPr>
        <w:t>Velásquez, R., &amp; Martínez, G. (2009). Conceptos y Raes en investigación formativa sobre los proyectos de grado en ingeniería industrial</w:t>
      </w:r>
      <w:r w:rsidR="00392490">
        <w:rPr>
          <w:lang w:val="es-CO"/>
        </w:rPr>
        <w:t xml:space="preserve">: Universidad Libre Bogotá. </w:t>
      </w:r>
      <w:r w:rsidR="00392490" w:rsidRPr="00392490">
        <w:rPr>
          <w:i/>
          <w:lang w:val="es-CO"/>
        </w:rPr>
        <w:t>Avances Investigación En Ingeniería, 1</w:t>
      </w:r>
      <w:r w:rsidR="00392490" w:rsidRPr="00392490">
        <w:rPr>
          <w:lang w:val="es-CO"/>
        </w:rPr>
        <w:t>(11), 49–58</w:t>
      </w:r>
      <w:r w:rsidRPr="00392490">
        <w:rPr>
          <w:lang w:val="es-CO"/>
        </w:rPr>
        <w:t>.</w:t>
      </w:r>
      <w:r w:rsidR="00392490" w:rsidRPr="00392490">
        <w:rPr>
          <w:lang w:val="es-CO"/>
        </w:rPr>
        <w:t xml:space="preserve"> </w:t>
      </w:r>
      <w:hyperlink r:id="rId45" w:history="1">
        <w:r w:rsidR="00392490" w:rsidRPr="00392490">
          <w:rPr>
            <w:rStyle w:val="Hipervnculo"/>
            <w:lang w:val="es-CO"/>
          </w:rPr>
          <w:t>https://hdl.handle.net/10901/15168</w:t>
        </w:r>
      </w:hyperlink>
    </w:p>
    <w:p w14:paraId="6AB7BA6D" w14:textId="2A1AE6C7" w:rsidR="00D204D9" w:rsidRDefault="00A055B3" w:rsidP="00D204D9">
      <w:pPr>
        <w:ind w:left="720" w:hanging="720"/>
        <w:jc w:val="both"/>
        <w:rPr>
          <w:lang w:val="en-US"/>
        </w:rPr>
      </w:pPr>
      <w:r>
        <w:rPr>
          <w:lang w:val="es-CO"/>
        </w:rPr>
        <w:t>Venegas, D</w:t>
      </w:r>
      <w:r w:rsidR="00D204D9" w:rsidRPr="00A055B3">
        <w:rPr>
          <w:lang w:val="es-CO"/>
        </w:rPr>
        <w:t xml:space="preserve">. (2022). </w:t>
      </w:r>
      <w:r w:rsidR="00D204D9" w:rsidRPr="00A055B3">
        <w:rPr>
          <w:i/>
          <w:lang w:val="es-CO"/>
        </w:rPr>
        <w:t>Psicología positiva en Latinoamérica y las fortalezas del perdón y la gratitud</w:t>
      </w:r>
      <w:r>
        <w:rPr>
          <w:lang w:val="es-CO"/>
        </w:rPr>
        <w:t xml:space="preserve"> (Monografía, </w:t>
      </w:r>
      <w:r w:rsidR="00D204D9" w:rsidRPr="00A055B3">
        <w:rPr>
          <w:lang w:val="es-CO"/>
        </w:rPr>
        <w:t>Universidad Nacional Abi</w:t>
      </w:r>
      <w:r>
        <w:rPr>
          <w:lang w:val="es-CO"/>
        </w:rPr>
        <w:t>erta y a Distancia</w:t>
      </w:r>
      <w:r w:rsidR="00D204D9" w:rsidRPr="00A055B3">
        <w:rPr>
          <w:lang w:val="es-CO"/>
        </w:rPr>
        <w:t>–UNAD</w:t>
      </w:r>
      <w:r>
        <w:rPr>
          <w:lang w:val="es-CO"/>
        </w:rPr>
        <w:t>)</w:t>
      </w:r>
      <w:r w:rsidR="00D204D9" w:rsidRPr="00A055B3">
        <w:rPr>
          <w:lang w:val="es-CO"/>
        </w:rPr>
        <w:t>.</w:t>
      </w:r>
      <w:r w:rsidRPr="00A055B3">
        <w:rPr>
          <w:lang w:val="es-CO"/>
        </w:rPr>
        <w:t xml:space="preserve"> </w:t>
      </w:r>
      <w:hyperlink r:id="rId46" w:history="1">
        <w:r w:rsidRPr="0098052C">
          <w:rPr>
            <w:rStyle w:val="Hipervnculo"/>
            <w:lang w:val="en-US"/>
          </w:rPr>
          <w:t>https://repository.unad.edu.co/handle/10596/54820</w:t>
        </w:r>
      </w:hyperlink>
    </w:p>
    <w:p w14:paraId="16CE82A1" w14:textId="1173CB7E" w:rsidR="00594317" w:rsidRDefault="00D204D9" w:rsidP="00D204D9">
      <w:pPr>
        <w:ind w:left="720" w:hanging="720"/>
        <w:jc w:val="both"/>
        <w:rPr>
          <w:lang w:val="en-US"/>
        </w:rPr>
      </w:pPr>
      <w:r w:rsidRPr="00A055B3">
        <w:rPr>
          <w:lang w:val="en-US"/>
        </w:rPr>
        <w:t>Watkins, P.</w:t>
      </w:r>
      <w:r w:rsidR="00A055B3">
        <w:rPr>
          <w:lang w:val="en-US"/>
        </w:rPr>
        <w:t>, McLaughlin, T., &amp; Parker, J</w:t>
      </w:r>
      <w:r w:rsidRPr="00A055B3">
        <w:rPr>
          <w:lang w:val="en-US"/>
        </w:rPr>
        <w:t xml:space="preserve">. (2021). Gratitude and subjective well-being: Cultivating gratitude for a harvest of happiness. </w:t>
      </w:r>
      <w:r w:rsidRPr="00A055B3">
        <w:rPr>
          <w:i/>
          <w:lang w:val="en-US"/>
        </w:rPr>
        <w:t>In Research Anthology on Rehabilitation Practices and Therapy</w:t>
      </w:r>
      <w:r w:rsidR="00A055B3">
        <w:rPr>
          <w:i/>
          <w:lang w:val="en-US"/>
        </w:rPr>
        <w:t xml:space="preserve">: </w:t>
      </w:r>
      <w:r w:rsidR="00A055B3" w:rsidRPr="00A055B3">
        <w:rPr>
          <w:i/>
          <w:lang w:val="en-US"/>
        </w:rPr>
        <w:t>Concepts, methodol</w:t>
      </w:r>
      <w:r w:rsidR="00A055B3">
        <w:rPr>
          <w:i/>
          <w:lang w:val="en-US"/>
        </w:rPr>
        <w:t xml:space="preserve">ogies, tools, and applications, </w:t>
      </w:r>
      <w:r w:rsidR="00A055B3" w:rsidRPr="00A055B3">
        <w:rPr>
          <w:lang w:val="en-US"/>
        </w:rPr>
        <w:t>1737–1759.</w:t>
      </w:r>
      <w:r w:rsidR="00A055B3">
        <w:rPr>
          <w:lang w:val="en-US"/>
        </w:rPr>
        <w:t xml:space="preserve"> </w:t>
      </w:r>
      <w:hyperlink r:id="rId47" w:history="1">
        <w:r w:rsidR="00A055B3" w:rsidRPr="0098052C">
          <w:rPr>
            <w:rStyle w:val="Hipervnculo"/>
            <w:lang w:val="en-US"/>
          </w:rPr>
          <w:t>https://psycnet.apa.org/doi/10.4018/978-1-7998-3432-8.ch088</w:t>
        </w:r>
      </w:hyperlink>
    </w:p>
    <w:p w14:paraId="2B09FC6A" w14:textId="57CE0D8E" w:rsidR="00594317" w:rsidRPr="00E25900" w:rsidRDefault="00594317" w:rsidP="007C3C14">
      <w:pPr>
        <w:shd w:val="clear" w:color="auto" w:fill="FFFFFF"/>
        <w:jc w:val="right"/>
        <w:rPr>
          <w:i/>
          <w:iCs/>
          <w:sz w:val="20"/>
          <w:szCs w:val="20"/>
          <w:lang w:val="es-AR"/>
        </w:rPr>
      </w:pPr>
      <w:proofErr w:type="spellStart"/>
      <w:r w:rsidRPr="00B47128">
        <w:rPr>
          <w:i/>
          <w:iCs/>
          <w:sz w:val="20"/>
          <w:szCs w:val="20"/>
          <w:lang w:val="es-CO"/>
        </w:rPr>
        <w:t>Received</w:t>
      </w:r>
      <w:proofErr w:type="spellEnd"/>
      <w:r w:rsidRPr="00E25900">
        <w:rPr>
          <w:i/>
          <w:iCs/>
          <w:sz w:val="20"/>
          <w:szCs w:val="20"/>
          <w:lang w:val="pt-BR"/>
        </w:rPr>
        <w:t xml:space="preserve">: </w:t>
      </w:r>
    </w:p>
    <w:p w14:paraId="781863B5" w14:textId="78ED2568" w:rsidR="00594317" w:rsidRPr="0027571D" w:rsidRDefault="00594317" w:rsidP="0027571D">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sectPr w:rsidR="00594317" w:rsidRPr="0027571D" w:rsidSect="0059034C">
      <w:headerReference w:type="even" r:id="rId48"/>
      <w:headerReference w:type="default" r:id="rId49"/>
      <w:footerReference w:type="even"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A882" w14:textId="77777777" w:rsidR="00C83ACB" w:rsidRDefault="00C83ACB" w:rsidP="00C413D4">
      <w:r>
        <w:separator/>
      </w:r>
    </w:p>
  </w:endnote>
  <w:endnote w:type="continuationSeparator" w:id="0">
    <w:p w14:paraId="1E1DAED1" w14:textId="77777777" w:rsidR="00C83ACB" w:rsidRDefault="00C83AC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55DF6E4E" w:rsidR="00392490" w:rsidRDefault="00392490"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055B3">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7A222F7A" w14:textId="77777777" w:rsidR="00392490" w:rsidRDefault="00392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0A8A4B1C" w:rsidR="00392490" w:rsidRDefault="0039249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055B3">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392490" w:rsidRDefault="003924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D189C" w14:textId="77777777" w:rsidR="00C83ACB" w:rsidRDefault="00C83ACB" w:rsidP="00C413D4">
      <w:r>
        <w:separator/>
      </w:r>
    </w:p>
  </w:footnote>
  <w:footnote w:type="continuationSeparator" w:id="0">
    <w:p w14:paraId="2D116387" w14:textId="77777777" w:rsidR="00C83ACB" w:rsidRDefault="00C83ACB"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392490" w:rsidRPr="001566F6" w:rsidRDefault="00392490"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392490" w:rsidRDefault="00392490"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392490" w:rsidRPr="0027261B" w:rsidRDefault="00392490"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602564898">
    <w:abstractNumId w:val="10"/>
  </w:num>
  <w:num w:numId="2" w16cid:durableId="1006522222">
    <w:abstractNumId w:val="4"/>
  </w:num>
  <w:num w:numId="3" w16cid:durableId="491531155">
    <w:abstractNumId w:val="5"/>
  </w:num>
  <w:num w:numId="4" w16cid:durableId="474032097">
    <w:abstractNumId w:val="6"/>
  </w:num>
  <w:num w:numId="5" w16cid:durableId="474184925">
    <w:abstractNumId w:val="7"/>
  </w:num>
  <w:num w:numId="6" w16cid:durableId="829760159">
    <w:abstractNumId w:val="9"/>
  </w:num>
  <w:num w:numId="7" w16cid:durableId="215745679">
    <w:abstractNumId w:val="0"/>
  </w:num>
  <w:num w:numId="8" w16cid:durableId="1888108725">
    <w:abstractNumId w:val="1"/>
  </w:num>
  <w:num w:numId="9" w16cid:durableId="831483613">
    <w:abstractNumId w:val="2"/>
  </w:num>
  <w:num w:numId="10" w16cid:durableId="2006087278">
    <w:abstractNumId w:val="3"/>
  </w:num>
  <w:num w:numId="11" w16cid:durableId="779448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24A61"/>
    <w:rsid w:val="000365CA"/>
    <w:rsid w:val="00037231"/>
    <w:rsid w:val="00076F0A"/>
    <w:rsid w:val="000C369C"/>
    <w:rsid w:val="000D35CD"/>
    <w:rsid w:val="000E3B16"/>
    <w:rsid w:val="000F777D"/>
    <w:rsid w:val="00107993"/>
    <w:rsid w:val="001253E7"/>
    <w:rsid w:val="00127870"/>
    <w:rsid w:val="001505A0"/>
    <w:rsid w:val="001516ED"/>
    <w:rsid w:val="00153DC5"/>
    <w:rsid w:val="001566F6"/>
    <w:rsid w:val="00174EBD"/>
    <w:rsid w:val="00176902"/>
    <w:rsid w:val="00190CE0"/>
    <w:rsid w:val="0019387B"/>
    <w:rsid w:val="001A5F97"/>
    <w:rsid w:val="001D5EC3"/>
    <w:rsid w:val="001D6369"/>
    <w:rsid w:val="001D6BFC"/>
    <w:rsid w:val="001F7509"/>
    <w:rsid w:val="002154D2"/>
    <w:rsid w:val="00216AFF"/>
    <w:rsid w:val="0022301F"/>
    <w:rsid w:val="00234E5C"/>
    <w:rsid w:val="00246D04"/>
    <w:rsid w:val="002624E0"/>
    <w:rsid w:val="00271502"/>
    <w:rsid w:val="0027261B"/>
    <w:rsid w:val="0027571D"/>
    <w:rsid w:val="002777CE"/>
    <w:rsid w:val="00294547"/>
    <w:rsid w:val="00295668"/>
    <w:rsid w:val="00297AFB"/>
    <w:rsid w:val="002A6B17"/>
    <w:rsid w:val="002B2297"/>
    <w:rsid w:val="002B6B17"/>
    <w:rsid w:val="002B6C48"/>
    <w:rsid w:val="002C009C"/>
    <w:rsid w:val="002C1EB1"/>
    <w:rsid w:val="002C2811"/>
    <w:rsid w:val="002C3A8D"/>
    <w:rsid w:val="002C7C6D"/>
    <w:rsid w:val="002C7D1B"/>
    <w:rsid w:val="002C7DF0"/>
    <w:rsid w:val="002D1053"/>
    <w:rsid w:val="002E0320"/>
    <w:rsid w:val="002F070D"/>
    <w:rsid w:val="002F257B"/>
    <w:rsid w:val="002F38C8"/>
    <w:rsid w:val="00302C5C"/>
    <w:rsid w:val="0031216C"/>
    <w:rsid w:val="003362E0"/>
    <w:rsid w:val="00336AB2"/>
    <w:rsid w:val="00336E75"/>
    <w:rsid w:val="00351FEF"/>
    <w:rsid w:val="00360E2A"/>
    <w:rsid w:val="0037153C"/>
    <w:rsid w:val="003909A7"/>
    <w:rsid w:val="00392490"/>
    <w:rsid w:val="003A3587"/>
    <w:rsid w:val="003C4AA4"/>
    <w:rsid w:val="003D21B8"/>
    <w:rsid w:val="003D3665"/>
    <w:rsid w:val="003E438F"/>
    <w:rsid w:val="003E4B06"/>
    <w:rsid w:val="0040139D"/>
    <w:rsid w:val="00406163"/>
    <w:rsid w:val="00407B8E"/>
    <w:rsid w:val="0042142D"/>
    <w:rsid w:val="00430C97"/>
    <w:rsid w:val="004474B1"/>
    <w:rsid w:val="00447E89"/>
    <w:rsid w:val="004653F0"/>
    <w:rsid w:val="00475FC0"/>
    <w:rsid w:val="00483D6B"/>
    <w:rsid w:val="0048651A"/>
    <w:rsid w:val="00487853"/>
    <w:rsid w:val="004A7818"/>
    <w:rsid w:val="004C0823"/>
    <w:rsid w:val="004C7993"/>
    <w:rsid w:val="004D22BE"/>
    <w:rsid w:val="004D5719"/>
    <w:rsid w:val="004E5699"/>
    <w:rsid w:val="004F2A37"/>
    <w:rsid w:val="00506ED7"/>
    <w:rsid w:val="00510E52"/>
    <w:rsid w:val="00542090"/>
    <w:rsid w:val="00554741"/>
    <w:rsid w:val="00576894"/>
    <w:rsid w:val="00582B69"/>
    <w:rsid w:val="0059034C"/>
    <w:rsid w:val="00594317"/>
    <w:rsid w:val="005B24FF"/>
    <w:rsid w:val="005B5614"/>
    <w:rsid w:val="005C0085"/>
    <w:rsid w:val="005E10AB"/>
    <w:rsid w:val="005F2FFF"/>
    <w:rsid w:val="0061199D"/>
    <w:rsid w:val="00624AEE"/>
    <w:rsid w:val="00654164"/>
    <w:rsid w:val="00692BFD"/>
    <w:rsid w:val="006937D3"/>
    <w:rsid w:val="00697338"/>
    <w:rsid w:val="006A1BA2"/>
    <w:rsid w:val="006A3311"/>
    <w:rsid w:val="006B062F"/>
    <w:rsid w:val="006B0812"/>
    <w:rsid w:val="006B088F"/>
    <w:rsid w:val="006B294A"/>
    <w:rsid w:val="006C21BC"/>
    <w:rsid w:val="006E0BB8"/>
    <w:rsid w:val="006F6924"/>
    <w:rsid w:val="006F7E7E"/>
    <w:rsid w:val="00700F77"/>
    <w:rsid w:val="00704ECD"/>
    <w:rsid w:val="00705B8F"/>
    <w:rsid w:val="0071745A"/>
    <w:rsid w:val="007241F1"/>
    <w:rsid w:val="00724F5C"/>
    <w:rsid w:val="0073289D"/>
    <w:rsid w:val="00742E4A"/>
    <w:rsid w:val="00750EE4"/>
    <w:rsid w:val="00770AE4"/>
    <w:rsid w:val="00773A03"/>
    <w:rsid w:val="00786DBF"/>
    <w:rsid w:val="00795D57"/>
    <w:rsid w:val="0079678E"/>
    <w:rsid w:val="007A2F92"/>
    <w:rsid w:val="007A7C7C"/>
    <w:rsid w:val="007A7CDC"/>
    <w:rsid w:val="007B78E8"/>
    <w:rsid w:val="007C3C14"/>
    <w:rsid w:val="007C7598"/>
    <w:rsid w:val="007D526A"/>
    <w:rsid w:val="007E34D6"/>
    <w:rsid w:val="007E3B8D"/>
    <w:rsid w:val="007F0176"/>
    <w:rsid w:val="008114AC"/>
    <w:rsid w:val="008151AB"/>
    <w:rsid w:val="00816268"/>
    <w:rsid w:val="00823032"/>
    <w:rsid w:val="00824D3A"/>
    <w:rsid w:val="00844BEC"/>
    <w:rsid w:val="00845360"/>
    <w:rsid w:val="008460CD"/>
    <w:rsid w:val="008528DE"/>
    <w:rsid w:val="0085556A"/>
    <w:rsid w:val="00863414"/>
    <w:rsid w:val="00872EFD"/>
    <w:rsid w:val="00876437"/>
    <w:rsid w:val="00880120"/>
    <w:rsid w:val="008809E8"/>
    <w:rsid w:val="008A4DBF"/>
    <w:rsid w:val="008B0F10"/>
    <w:rsid w:val="008C4047"/>
    <w:rsid w:val="008C409A"/>
    <w:rsid w:val="008C775E"/>
    <w:rsid w:val="008D509E"/>
    <w:rsid w:val="009032D5"/>
    <w:rsid w:val="00903DEB"/>
    <w:rsid w:val="00903E8A"/>
    <w:rsid w:val="009106B2"/>
    <w:rsid w:val="00925C9E"/>
    <w:rsid w:val="0093316D"/>
    <w:rsid w:val="00942795"/>
    <w:rsid w:val="00943554"/>
    <w:rsid w:val="0095345F"/>
    <w:rsid w:val="00977250"/>
    <w:rsid w:val="00993241"/>
    <w:rsid w:val="009A583F"/>
    <w:rsid w:val="009B3EF3"/>
    <w:rsid w:val="009C2BBB"/>
    <w:rsid w:val="009D2551"/>
    <w:rsid w:val="009D5400"/>
    <w:rsid w:val="009F2AA1"/>
    <w:rsid w:val="009F39E8"/>
    <w:rsid w:val="009F6F5C"/>
    <w:rsid w:val="00A055B3"/>
    <w:rsid w:val="00A0595C"/>
    <w:rsid w:val="00A146C1"/>
    <w:rsid w:val="00A30790"/>
    <w:rsid w:val="00A32319"/>
    <w:rsid w:val="00A457D0"/>
    <w:rsid w:val="00A516C7"/>
    <w:rsid w:val="00A54D72"/>
    <w:rsid w:val="00A62218"/>
    <w:rsid w:val="00A73916"/>
    <w:rsid w:val="00A741BB"/>
    <w:rsid w:val="00A77FE8"/>
    <w:rsid w:val="00A814CC"/>
    <w:rsid w:val="00A871FB"/>
    <w:rsid w:val="00AC0FD7"/>
    <w:rsid w:val="00AC1D16"/>
    <w:rsid w:val="00AC5B17"/>
    <w:rsid w:val="00AD1020"/>
    <w:rsid w:val="00AD3238"/>
    <w:rsid w:val="00AE48D4"/>
    <w:rsid w:val="00AE6FA6"/>
    <w:rsid w:val="00B02133"/>
    <w:rsid w:val="00B06283"/>
    <w:rsid w:val="00B3018F"/>
    <w:rsid w:val="00B316D0"/>
    <w:rsid w:val="00B35B61"/>
    <w:rsid w:val="00B463D0"/>
    <w:rsid w:val="00B47128"/>
    <w:rsid w:val="00B511FB"/>
    <w:rsid w:val="00B519FE"/>
    <w:rsid w:val="00B60E75"/>
    <w:rsid w:val="00B61DE6"/>
    <w:rsid w:val="00B6522A"/>
    <w:rsid w:val="00B74D71"/>
    <w:rsid w:val="00B766CD"/>
    <w:rsid w:val="00B83A6E"/>
    <w:rsid w:val="00B845A1"/>
    <w:rsid w:val="00B9392D"/>
    <w:rsid w:val="00B9678D"/>
    <w:rsid w:val="00BB6BB3"/>
    <w:rsid w:val="00BC2AFB"/>
    <w:rsid w:val="00BD26F5"/>
    <w:rsid w:val="00BE493A"/>
    <w:rsid w:val="00BF59E7"/>
    <w:rsid w:val="00C0139D"/>
    <w:rsid w:val="00C152F2"/>
    <w:rsid w:val="00C413D4"/>
    <w:rsid w:val="00C43335"/>
    <w:rsid w:val="00C456ED"/>
    <w:rsid w:val="00C56057"/>
    <w:rsid w:val="00C57092"/>
    <w:rsid w:val="00C64ECF"/>
    <w:rsid w:val="00C75906"/>
    <w:rsid w:val="00C83ACB"/>
    <w:rsid w:val="00C84812"/>
    <w:rsid w:val="00C87348"/>
    <w:rsid w:val="00CA3BFF"/>
    <w:rsid w:val="00CA3C92"/>
    <w:rsid w:val="00CB1911"/>
    <w:rsid w:val="00CB1C81"/>
    <w:rsid w:val="00CD1F85"/>
    <w:rsid w:val="00CE5681"/>
    <w:rsid w:val="00CE7D65"/>
    <w:rsid w:val="00CF4E1F"/>
    <w:rsid w:val="00CF5D21"/>
    <w:rsid w:val="00D1076C"/>
    <w:rsid w:val="00D10E98"/>
    <w:rsid w:val="00D11969"/>
    <w:rsid w:val="00D14A84"/>
    <w:rsid w:val="00D204D9"/>
    <w:rsid w:val="00D235C0"/>
    <w:rsid w:val="00D237C5"/>
    <w:rsid w:val="00D47E43"/>
    <w:rsid w:val="00D60314"/>
    <w:rsid w:val="00D609BB"/>
    <w:rsid w:val="00D62C36"/>
    <w:rsid w:val="00D645C4"/>
    <w:rsid w:val="00D70AC4"/>
    <w:rsid w:val="00D90065"/>
    <w:rsid w:val="00D94A3F"/>
    <w:rsid w:val="00DA57C4"/>
    <w:rsid w:val="00DB4A71"/>
    <w:rsid w:val="00DB6400"/>
    <w:rsid w:val="00DC063F"/>
    <w:rsid w:val="00DE1119"/>
    <w:rsid w:val="00DE592A"/>
    <w:rsid w:val="00DE7EB8"/>
    <w:rsid w:val="00E10DCC"/>
    <w:rsid w:val="00E23C9E"/>
    <w:rsid w:val="00E25900"/>
    <w:rsid w:val="00E26883"/>
    <w:rsid w:val="00E3671F"/>
    <w:rsid w:val="00E416F6"/>
    <w:rsid w:val="00E449A9"/>
    <w:rsid w:val="00E55124"/>
    <w:rsid w:val="00E869A6"/>
    <w:rsid w:val="00E97D42"/>
    <w:rsid w:val="00EA6646"/>
    <w:rsid w:val="00EB010B"/>
    <w:rsid w:val="00EB213C"/>
    <w:rsid w:val="00EC1235"/>
    <w:rsid w:val="00ED2663"/>
    <w:rsid w:val="00ED3D99"/>
    <w:rsid w:val="00EE06C9"/>
    <w:rsid w:val="00EE5642"/>
    <w:rsid w:val="00EF0DEA"/>
    <w:rsid w:val="00EF606C"/>
    <w:rsid w:val="00F117C8"/>
    <w:rsid w:val="00F17954"/>
    <w:rsid w:val="00F21272"/>
    <w:rsid w:val="00F34FD7"/>
    <w:rsid w:val="00F55C40"/>
    <w:rsid w:val="00F758F0"/>
    <w:rsid w:val="00F771BB"/>
    <w:rsid w:val="00F92F1A"/>
    <w:rsid w:val="00F94A5F"/>
    <w:rsid w:val="00F9526B"/>
    <w:rsid w:val="00FB0419"/>
    <w:rsid w:val="00FC5C57"/>
    <w:rsid w:val="00FD2D27"/>
    <w:rsid w:val="00FE2A0C"/>
    <w:rsid w:val="00FF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D9"/>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CD1F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692BFD"/>
    <w:pPr>
      <w:spacing w:before="100" w:beforeAutospacing="1" w:after="100" w:afterAutospacing="1" w:line="360" w:lineRule="auto"/>
      <w:contextualSpacing/>
      <w:jc w:val="both"/>
      <w:outlineLvl w:val="1"/>
    </w:pPr>
    <w:rPr>
      <w:rFonts w:eastAsia="Calibri"/>
    </w:rPr>
  </w:style>
  <w:style w:type="paragraph" w:customStyle="1" w:styleId="TtuloResumen">
    <w:name w:val="Título Resumen"/>
    <w:basedOn w:val="Normal"/>
    <w:link w:val="TtuloResumenCar"/>
    <w:autoRedefine/>
    <w:qFormat/>
    <w:rsid w:val="000F777D"/>
    <w:pPr>
      <w:spacing w:after="120"/>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0F777D"/>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table" w:styleId="Tablanormal3">
    <w:name w:val="Plain Table 3"/>
    <w:basedOn w:val="Tablanormal"/>
    <w:uiPriority w:val="99"/>
    <w:rsid w:val="009D54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99"/>
    <w:rsid w:val="009D54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rafodelista">
    <w:name w:val="List Paragraph"/>
    <w:basedOn w:val="Normal"/>
    <w:uiPriority w:val="34"/>
    <w:qFormat/>
    <w:rsid w:val="00295668"/>
    <w:pPr>
      <w:ind w:left="720"/>
      <w:contextualSpacing/>
    </w:pPr>
  </w:style>
  <w:style w:type="character" w:styleId="Refdecomentario">
    <w:name w:val="annotation reference"/>
    <w:basedOn w:val="Fuentedeprrafopredeter"/>
    <w:uiPriority w:val="99"/>
    <w:semiHidden/>
    <w:unhideWhenUsed/>
    <w:rsid w:val="004F2A37"/>
    <w:rPr>
      <w:sz w:val="16"/>
      <w:szCs w:val="16"/>
    </w:rPr>
  </w:style>
  <w:style w:type="paragraph" w:styleId="Textocomentario">
    <w:name w:val="annotation text"/>
    <w:basedOn w:val="Normal"/>
    <w:link w:val="TextocomentarioCar"/>
    <w:uiPriority w:val="99"/>
    <w:semiHidden/>
    <w:unhideWhenUsed/>
    <w:rsid w:val="004F2A37"/>
    <w:rPr>
      <w:sz w:val="20"/>
      <w:szCs w:val="20"/>
    </w:rPr>
  </w:style>
  <w:style w:type="character" w:customStyle="1" w:styleId="TextocomentarioCar">
    <w:name w:val="Texto comentario Car"/>
    <w:basedOn w:val="Fuentedeprrafopredeter"/>
    <w:link w:val="Textocomentario"/>
    <w:uiPriority w:val="99"/>
    <w:semiHidden/>
    <w:rsid w:val="004F2A37"/>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4F2A37"/>
    <w:rPr>
      <w:b/>
      <w:bCs/>
    </w:rPr>
  </w:style>
  <w:style w:type="character" w:customStyle="1" w:styleId="AsuntodelcomentarioCar">
    <w:name w:val="Asunto del comentario Car"/>
    <w:basedOn w:val="TextocomentarioCar"/>
    <w:link w:val="Asuntodelcomentario"/>
    <w:uiPriority w:val="99"/>
    <w:semiHidden/>
    <w:rsid w:val="004F2A37"/>
    <w:rPr>
      <w:rFonts w:ascii="Times New Roman" w:eastAsia="Times New Roman" w:hAnsi="Times New Roman" w:cs="Times New Roman"/>
      <w:b/>
      <w:bCs/>
      <w:sz w:val="20"/>
      <w:szCs w:val="20"/>
      <w:lang w:val="es-ES_tradnl" w:eastAsia="es-ES_tradnl"/>
    </w:rPr>
  </w:style>
  <w:style w:type="character" w:customStyle="1" w:styleId="Ttulo4Car">
    <w:name w:val="Título 4 Car"/>
    <w:basedOn w:val="Fuentedeprrafopredeter"/>
    <w:link w:val="Ttulo4"/>
    <w:uiPriority w:val="9"/>
    <w:semiHidden/>
    <w:rsid w:val="00CD1F85"/>
    <w:rPr>
      <w:rFonts w:asciiTheme="majorHAnsi" w:eastAsiaTheme="majorEastAsia" w:hAnsiTheme="majorHAnsi" w:cstheme="majorBidi"/>
      <w:i/>
      <w:iCs/>
      <w:color w:val="2F5496" w:themeColor="accent1" w:themeShade="BF"/>
      <w:lang w:val="es-ES_tradnl" w:eastAsia="es-ES_tradnl"/>
    </w:rPr>
  </w:style>
  <w:style w:type="character" w:styleId="Mencinsinresolver">
    <w:name w:val="Unresolved Mention"/>
    <w:basedOn w:val="Fuentedeprrafopredeter"/>
    <w:uiPriority w:val="99"/>
    <w:semiHidden/>
    <w:unhideWhenUsed/>
    <w:rsid w:val="00724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93954023">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14983672">
      <w:bodyDiv w:val="1"/>
      <w:marLeft w:val="0"/>
      <w:marRight w:val="0"/>
      <w:marTop w:val="0"/>
      <w:marBottom w:val="0"/>
      <w:divBdr>
        <w:top w:val="none" w:sz="0" w:space="0" w:color="auto"/>
        <w:left w:val="none" w:sz="0" w:space="0" w:color="auto"/>
        <w:bottom w:val="none" w:sz="0" w:space="0" w:color="auto"/>
        <w:right w:val="none" w:sz="0" w:space="0" w:color="auto"/>
      </w:divBdr>
    </w:div>
    <w:div w:id="462962606">
      <w:bodyDiv w:val="1"/>
      <w:marLeft w:val="0"/>
      <w:marRight w:val="0"/>
      <w:marTop w:val="0"/>
      <w:marBottom w:val="0"/>
      <w:divBdr>
        <w:top w:val="none" w:sz="0" w:space="0" w:color="auto"/>
        <w:left w:val="none" w:sz="0" w:space="0" w:color="auto"/>
        <w:bottom w:val="none" w:sz="0" w:space="0" w:color="auto"/>
        <w:right w:val="none" w:sz="0" w:space="0" w:color="auto"/>
      </w:divBdr>
      <w:divsChild>
        <w:div w:id="503513253">
          <w:marLeft w:val="0"/>
          <w:marRight w:val="0"/>
          <w:marTop w:val="0"/>
          <w:marBottom w:val="0"/>
          <w:divBdr>
            <w:top w:val="none" w:sz="0" w:space="0" w:color="auto"/>
            <w:left w:val="none" w:sz="0" w:space="0" w:color="auto"/>
            <w:bottom w:val="none" w:sz="0" w:space="0" w:color="auto"/>
            <w:right w:val="none" w:sz="0" w:space="0" w:color="auto"/>
          </w:divBdr>
        </w:div>
        <w:div w:id="1367098078">
          <w:marLeft w:val="0"/>
          <w:marRight w:val="0"/>
          <w:marTop w:val="0"/>
          <w:marBottom w:val="0"/>
          <w:divBdr>
            <w:top w:val="none" w:sz="0" w:space="0" w:color="auto"/>
            <w:left w:val="none" w:sz="0" w:space="0" w:color="auto"/>
            <w:bottom w:val="none" w:sz="0" w:space="0" w:color="auto"/>
            <w:right w:val="none" w:sz="0" w:space="0" w:color="auto"/>
          </w:divBdr>
        </w:div>
        <w:div w:id="1573933255">
          <w:marLeft w:val="0"/>
          <w:marRight w:val="0"/>
          <w:marTop w:val="0"/>
          <w:marBottom w:val="0"/>
          <w:divBdr>
            <w:top w:val="none" w:sz="0" w:space="0" w:color="auto"/>
            <w:left w:val="none" w:sz="0" w:space="0" w:color="auto"/>
            <w:bottom w:val="none" w:sz="0" w:space="0" w:color="auto"/>
            <w:right w:val="none" w:sz="0" w:space="0" w:color="auto"/>
          </w:divBdr>
        </w:div>
        <w:div w:id="8873483">
          <w:marLeft w:val="0"/>
          <w:marRight w:val="0"/>
          <w:marTop w:val="0"/>
          <w:marBottom w:val="0"/>
          <w:divBdr>
            <w:top w:val="none" w:sz="0" w:space="0" w:color="auto"/>
            <w:left w:val="none" w:sz="0" w:space="0" w:color="auto"/>
            <w:bottom w:val="none" w:sz="0" w:space="0" w:color="auto"/>
            <w:right w:val="none" w:sz="0" w:space="0" w:color="auto"/>
          </w:divBdr>
        </w:div>
        <w:div w:id="1219365981">
          <w:marLeft w:val="0"/>
          <w:marRight w:val="0"/>
          <w:marTop w:val="0"/>
          <w:marBottom w:val="0"/>
          <w:divBdr>
            <w:top w:val="none" w:sz="0" w:space="0" w:color="auto"/>
            <w:left w:val="none" w:sz="0" w:space="0" w:color="auto"/>
            <w:bottom w:val="none" w:sz="0" w:space="0" w:color="auto"/>
            <w:right w:val="none" w:sz="0" w:space="0" w:color="auto"/>
          </w:divBdr>
        </w:div>
        <w:div w:id="1706558814">
          <w:marLeft w:val="0"/>
          <w:marRight w:val="0"/>
          <w:marTop w:val="0"/>
          <w:marBottom w:val="0"/>
          <w:divBdr>
            <w:top w:val="none" w:sz="0" w:space="0" w:color="auto"/>
            <w:left w:val="none" w:sz="0" w:space="0" w:color="auto"/>
            <w:bottom w:val="none" w:sz="0" w:space="0" w:color="auto"/>
            <w:right w:val="none" w:sz="0" w:space="0" w:color="auto"/>
          </w:divBdr>
        </w:div>
        <w:div w:id="47609195">
          <w:marLeft w:val="0"/>
          <w:marRight w:val="0"/>
          <w:marTop w:val="0"/>
          <w:marBottom w:val="0"/>
          <w:divBdr>
            <w:top w:val="none" w:sz="0" w:space="0" w:color="auto"/>
            <w:left w:val="none" w:sz="0" w:space="0" w:color="auto"/>
            <w:bottom w:val="none" w:sz="0" w:space="0" w:color="auto"/>
            <w:right w:val="none" w:sz="0" w:space="0" w:color="auto"/>
          </w:divBdr>
        </w:div>
        <w:div w:id="1177767610">
          <w:marLeft w:val="0"/>
          <w:marRight w:val="0"/>
          <w:marTop w:val="0"/>
          <w:marBottom w:val="0"/>
          <w:divBdr>
            <w:top w:val="none" w:sz="0" w:space="0" w:color="auto"/>
            <w:left w:val="none" w:sz="0" w:space="0" w:color="auto"/>
            <w:bottom w:val="none" w:sz="0" w:space="0" w:color="auto"/>
            <w:right w:val="none" w:sz="0" w:space="0" w:color="auto"/>
          </w:divBdr>
        </w:div>
        <w:div w:id="1646814359">
          <w:marLeft w:val="0"/>
          <w:marRight w:val="0"/>
          <w:marTop w:val="0"/>
          <w:marBottom w:val="0"/>
          <w:divBdr>
            <w:top w:val="none" w:sz="0" w:space="0" w:color="auto"/>
            <w:left w:val="none" w:sz="0" w:space="0" w:color="auto"/>
            <w:bottom w:val="none" w:sz="0" w:space="0" w:color="auto"/>
            <w:right w:val="none" w:sz="0" w:space="0" w:color="auto"/>
          </w:divBdr>
        </w:div>
        <w:div w:id="453448789">
          <w:marLeft w:val="0"/>
          <w:marRight w:val="0"/>
          <w:marTop w:val="0"/>
          <w:marBottom w:val="0"/>
          <w:divBdr>
            <w:top w:val="none" w:sz="0" w:space="0" w:color="auto"/>
            <w:left w:val="none" w:sz="0" w:space="0" w:color="auto"/>
            <w:bottom w:val="none" w:sz="0" w:space="0" w:color="auto"/>
            <w:right w:val="none" w:sz="0" w:space="0" w:color="auto"/>
          </w:divBdr>
        </w:div>
      </w:divsChild>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78302707">
      <w:bodyDiv w:val="1"/>
      <w:marLeft w:val="0"/>
      <w:marRight w:val="0"/>
      <w:marTop w:val="0"/>
      <w:marBottom w:val="0"/>
      <w:divBdr>
        <w:top w:val="none" w:sz="0" w:space="0" w:color="auto"/>
        <w:left w:val="none" w:sz="0" w:space="0" w:color="auto"/>
        <w:bottom w:val="none" w:sz="0" w:space="0" w:color="auto"/>
        <w:right w:val="none" w:sz="0" w:space="0" w:color="auto"/>
      </w:divBdr>
      <w:divsChild>
        <w:div w:id="780026572">
          <w:marLeft w:val="0"/>
          <w:marRight w:val="0"/>
          <w:marTop w:val="0"/>
          <w:marBottom w:val="0"/>
          <w:divBdr>
            <w:top w:val="none" w:sz="0" w:space="0" w:color="auto"/>
            <w:left w:val="none" w:sz="0" w:space="0" w:color="auto"/>
            <w:bottom w:val="none" w:sz="0" w:space="0" w:color="auto"/>
            <w:right w:val="none" w:sz="0" w:space="0" w:color="auto"/>
          </w:divBdr>
        </w:div>
        <w:div w:id="419759147">
          <w:marLeft w:val="0"/>
          <w:marRight w:val="0"/>
          <w:marTop w:val="0"/>
          <w:marBottom w:val="0"/>
          <w:divBdr>
            <w:top w:val="none" w:sz="0" w:space="0" w:color="auto"/>
            <w:left w:val="none" w:sz="0" w:space="0" w:color="auto"/>
            <w:bottom w:val="none" w:sz="0" w:space="0" w:color="auto"/>
            <w:right w:val="none" w:sz="0" w:space="0" w:color="auto"/>
          </w:divBdr>
        </w:div>
        <w:div w:id="2031641963">
          <w:marLeft w:val="0"/>
          <w:marRight w:val="0"/>
          <w:marTop w:val="0"/>
          <w:marBottom w:val="0"/>
          <w:divBdr>
            <w:top w:val="none" w:sz="0" w:space="0" w:color="auto"/>
            <w:left w:val="none" w:sz="0" w:space="0" w:color="auto"/>
            <w:bottom w:val="none" w:sz="0" w:space="0" w:color="auto"/>
            <w:right w:val="none" w:sz="0" w:space="0" w:color="auto"/>
          </w:divBdr>
        </w:div>
        <w:div w:id="1466656781">
          <w:marLeft w:val="0"/>
          <w:marRight w:val="0"/>
          <w:marTop w:val="0"/>
          <w:marBottom w:val="0"/>
          <w:divBdr>
            <w:top w:val="none" w:sz="0" w:space="0" w:color="auto"/>
            <w:left w:val="none" w:sz="0" w:space="0" w:color="auto"/>
            <w:bottom w:val="none" w:sz="0" w:space="0" w:color="auto"/>
            <w:right w:val="none" w:sz="0" w:space="0" w:color="auto"/>
          </w:divBdr>
        </w:div>
        <w:div w:id="1665160326">
          <w:marLeft w:val="0"/>
          <w:marRight w:val="0"/>
          <w:marTop w:val="0"/>
          <w:marBottom w:val="0"/>
          <w:divBdr>
            <w:top w:val="none" w:sz="0" w:space="0" w:color="auto"/>
            <w:left w:val="none" w:sz="0" w:space="0" w:color="auto"/>
            <w:bottom w:val="none" w:sz="0" w:space="0" w:color="auto"/>
            <w:right w:val="none" w:sz="0" w:space="0" w:color="auto"/>
          </w:divBdr>
        </w:div>
        <w:div w:id="1018699304">
          <w:marLeft w:val="0"/>
          <w:marRight w:val="0"/>
          <w:marTop w:val="0"/>
          <w:marBottom w:val="0"/>
          <w:divBdr>
            <w:top w:val="none" w:sz="0" w:space="0" w:color="auto"/>
            <w:left w:val="none" w:sz="0" w:space="0" w:color="auto"/>
            <w:bottom w:val="none" w:sz="0" w:space="0" w:color="auto"/>
            <w:right w:val="none" w:sz="0" w:space="0" w:color="auto"/>
          </w:divBdr>
        </w:div>
        <w:div w:id="1796874860">
          <w:marLeft w:val="0"/>
          <w:marRight w:val="0"/>
          <w:marTop w:val="0"/>
          <w:marBottom w:val="0"/>
          <w:divBdr>
            <w:top w:val="none" w:sz="0" w:space="0" w:color="auto"/>
            <w:left w:val="none" w:sz="0" w:space="0" w:color="auto"/>
            <w:bottom w:val="none" w:sz="0" w:space="0" w:color="auto"/>
            <w:right w:val="none" w:sz="0" w:space="0" w:color="auto"/>
          </w:divBdr>
        </w:div>
        <w:div w:id="444814099">
          <w:marLeft w:val="0"/>
          <w:marRight w:val="0"/>
          <w:marTop w:val="0"/>
          <w:marBottom w:val="0"/>
          <w:divBdr>
            <w:top w:val="none" w:sz="0" w:space="0" w:color="auto"/>
            <w:left w:val="none" w:sz="0" w:space="0" w:color="auto"/>
            <w:bottom w:val="none" w:sz="0" w:space="0" w:color="auto"/>
            <w:right w:val="none" w:sz="0" w:space="0" w:color="auto"/>
          </w:divBdr>
        </w:div>
        <w:div w:id="396824826">
          <w:marLeft w:val="0"/>
          <w:marRight w:val="0"/>
          <w:marTop w:val="0"/>
          <w:marBottom w:val="0"/>
          <w:divBdr>
            <w:top w:val="none" w:sz="0" w:space="0" w:color="auto"/>
            <w:left w:val="none" w:sz="0" w:space="0" w:color="auto"/>
            <w:bottom w:val="none" w:sz="0" w:space="0" w:color="auto"/>
            <w:right w:val="none" w:sz="0" w:space="0" w:color="auto"/>
          </w:divBdr>
        </w:div>
        <w:div w:id="1267083152">
          <w:marLeft w:val="0"/>
          <w:marRight w:val="0"/>
          <w:marTop w:val="0"/>
          <w:marBottom w:val="0"/>
          <w:divBdr>
            <w:top w:val="none" w:sz="0" w:space="0" w:color="auto"/>
            <w:left w:val="none" w:sz="0" w:space="0" w:color="auto"/>
            <w:bottom w:val="none" w:sz="0" w:space="0" w:color="auto"/>
            <w:right w:val="none" w:sz="0" w:space="0" w:color="auto"/>
          </w:divBdr>
        </w:div>
      </w:divsChild>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2543000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dspace.uazuay.edu.ec/handle/datos/12582" TargetMode="External"/><Relationship Id="rId26" Type="http://schemas.openxmlformats.org/officeDocument/2006/relationships/hyperlink" Target="https://dx.doi.org/10.5231/psy.writ.2018.0105" TargetMode="External"/><Relationship Id="rId39" Type="http://schemas.openxmlformats.org/officeDocument/2006/relationships/hyperlink" Target="http://scielo.sld.cu/pdf/san/v25n1/1029-3019-san-25-01-123.pdf" TargetMode="External"/><Relationship Id="rId3" Type="http://schemas.openxmlformats.org/officeDocument/2006/relationships/styles" Target="styles.xml"/><Relationship Id="rId21" Type="http://schemas.openxmlformats.org/officeDocument/2006/relationships/hyperlink" Target="https://doi.org/10.33539/avpsicol.2015.v23n1.169" TargetMode="External"/><Relationship Id="rId34" Type="http://schemas.openxmlformats.org/officeDocument/2006/relationships/hyperlink" Target="https://ve.scielo.org/pdf/st/v22n1/art08.pdf" TargetMode="External"/><Relationship Id="rId42" Type="http://schemas.openxmlformats.org/officeDocument/2006/relationships/hyperlink" Target="https://dialnet.unirioja.es/descarga/articulo/2314209.pdf" TargetMode="External"/><Relationship Id="rId47" Type="http://schemas.openxmlformats.org/officeDocument/2006/relationships/hyperlink" Target="https://psycnet.apa.org/doi/10.4018/978-1-7998-3432-8.ch088"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51668/bp.8323104s" TargetMode="External"/><Relationship Id="rId33" Type="http://schemas.openxmlformats.org/officeDocument/2006/relationships/hyperlink" Target="https://repositorio.uca.edu.ar/handle/123456789/13604" TargetMode="External"/><Relationship Id="rId38" Type="http://schemas.openxmlformats.org/officeDocument/2006/relationships/hyperlink" Target="https://repositori.uji.es/xmlui/bitstream/handle/10234/200886/TFM_2022_Roig_Crespo_Marina.pdf?sequence=1" TargetMode="External"/><Relationship Id="rId46" Type="http://schemas.openxmlformats.org/officeDocument/2006/relationships/hyperlink" Target="https://repository.unad.edu.co/handle/10596/54820"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aacademica.org/000-031/13" TargetMode="External"/><Relationship Id="rId29" Type="http://schemas.openxmlformats.org/officeDocument/2006/relationships/hyperlink" Target="https://doi.org/10.53287/fkug9747et82m" TargetMode="External"/><Relationship Id="rId41" Type="http://schemas.openxmlformats.org/officeDocument/2006/relationships/hyperlink" Target="http://hdl.handle.net/1992/538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org/details/iaap-iupsys-declaracion-universal-de-principios-eticos-para-psicologas-y-psicologos" TargetMode="External"/><Relationship Id="rId24" Type="http://schemas.openxmlformats.org/officeDocument/2006/relationships/hyperlink" Target="https://www.redalyc.org/pdf/274/27419066003.pdf" TargetMode="External"/><Relationship Id="rId32" Type="http://schemas.openxmlformats.org/officeDocument/2006/relationships/hyperlink" Target="https://doi.org/10.21865/RIDEP64.3.07" TargetMode="External"/><Relationship Id="rId37" Type="http://schemas.openxmlformats.org/officeDocument/2006/relationships/hyperlink" Target="https://revistas.ucv.edu.pe/index.php/revpsi/article/view/672" TargetMode="External"/><Relationship Id="rId40" Type="http://schemas.openxmlformats.org/officeDocument/2006/relationships/hyperlink" Target="https://doi.org/10.15765/poliantea.v17i1%20(30).3267" TargetMode="External"/><Relationship Id="rId45" Type="http://schemas.openxmlformats.org/officeDocument/2006/relationships/hyperlink" Target="https://hdl.handle.net/10901/1516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hdl.handle.net/20.500.12880/2228" TargetMode="External"/><Relationship Id="rId28" Type="http://schemas.openxmlformats.org/officeDocument/2006/relationships/hyperlink" Target="https://www.redalyc.org/pdf/3587/358741821004.pdf" TargetMode="External"/><Relationship Id="rId36" Type="http://schemas.openxmlformats.org/officeDocument/2006/relationships/hyperlink" Target="https://hdl.handle.net/20.500.12724/18292" TargetMode="External"/><Relationship Id="rId49"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hyperlink" Target="https://www.researchgate.net/publication/302559599" TargetMode="External"/><Relationship Id="rId31" Type="http://schemas.openxmlformats.org/officeDocument/2006/relationships/hyperlink" Target="http://repositorio.ub.edu.ar/handle/123456789/2767" TargetMode="External"/><Relationship Id="rId44" Type="http://schemas.openxmlformats.org/officeDocument/2006/relationships/hyperlink" Target="https://gc.scalahed.com/recursos/files/r161r/w25140w/M1COP112_S4_R4.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igibug.ugr.es/handle/10481/63195" TargetMode="External"/><Relationship Id="rId27" Type="http://schemas.openxmlformats.org/officeDocument/2006/relationships/hyperlink" Target="http://www.redalyc.org/articulo.oa?id=79915029007" TargetMode="External"/><Relationship Id="rId30" Type="http://schemas.openxmlformats.org/officeDocument/2006/relationships/hyperlink" Target="https://doi.org/10.1016/S1134-282X(08)70464-0" TargetMode="External"/><Relationship Id="rId35" Type="http://schemas.openxmlformats.org/officeDocument/2006/relationships/hyperlink" Target="https://investigiumire.unicesmag.edu.co/index.php/ire/article/view/56" TargetMode="External"/><Relationship Id="rId43" Type="http://schemas.openxmlformats.org/officeDocument/2006/relationships/hyperlink" Target="https://revistas.ucsp.edu.pe/index.php/psicologia/article/view/158" TargetMode="External"/><Relationship Id="rId48" Type="http://schemas.openxmlformats.org/officeDocument/2006/relationships/header" Target="header1.xml"/><Relationship Id="rId8" Type="http://schemas.openxmlformats.org/officeDocument/2006/relationships/hyperlink" Target="https://sipsych.org/" TargetMode="External"/><Relationship Id="rId5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DBAC-38CF-4D53-8861-DAE80E2D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6493</Words>
  <Characters>35712</Characters>
  <Application>Microsoft Office Word</Application>
  <DocSecurity>0</DocSecurity>
  <Lines>297</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2020-04-16T16:22:00Z</cp:lastPrinted>
  <dcterms:created xsi:type="dcterms:W3CDTF">2023-12-09T17:08:00Z</dcterms:created>
  <dcterms:modified xsi:type="dcterms:W3CDTF">2023-12-09T17:19:00Z</dcterms:modified>
</cp:coreProperties>
</file>