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D4AB" w14:textId="77777777" w:rsidR="00051EA3" w:rsidRDefault="00000000" w:rsidP="00507E92">
      <w:pPr>
        <w:spacing w:line="360" w:lineRule="auto"/>
        <w:jc w:val="center"/>
        <w:rPr>
          <w:rFonts w:ascii="Times New Roman" w:hAnsi="Times New Roman"/>
          <w:b/>
          <w:color w:val="000000"/>
          <w:sz w:val="36"/>
          <w:szCs w:val="36"/>
        </w:rPr>
      </w:pPr>
      <w:r>
        <w:rPr>
          <w:rFonts w:ascii="Times New Roman" w:hAnsi="Times New Roman"/>
          <w:b/>
          <w:color w:val="000000"/>
          <w:sz w:val="36"/>
          <w:szCs w:val="36"/>
        </w:rPr>
        <w:t xml:space="preserve">A psychometric analysis of the Religious Attitude Scale administered to a sample of Chilean school </w:t>
      </w:r>
      <w:proofErr w:type="gramStart"/>
      <w:r>
        <w:rPr>
          <w:rFonts w:ascii="Times New Roman" w:hAnsi="Times New Roman"/>
          <w:b/>
          <w:color w:val="000000"/>
          <w:sz w:val="36"/>
          <w:szCs w:val="36"/>
        </w:rPr>
        <w:t>students</w:t>
      </w:r>
      <w:proofErr w:type="gramEnd"/>
    </w:p>
    <w:p w14:paraId="1D7A7AA0" w14:textId="1200F154" w:rsidR="00413E60" w:rsidRPr="00413E60" w:rsidRDefault="00413E60" w:rsidP="00507E92">
      <w:pPr>
        <w:spacing w:line="360" w:lineRule="auto"/>
        <w:jc w:val="center"/>
        <w:rPr>
          <w:rFonts w:ascii="Times New Roman" w:hAnsi="Times New Roman"/>
          <w:b/>
          <w:color w:val="000000"/>
          <w:sz w:val="36"/>
          <w:szCs w:val="36"/>
        </w:rPr>
      </w:pPr>
      <w:r>
        <w:rPr>
          <w:rFonts w:ascii="Times New Roman" w:hAnsi="Times New Roman"/>
          <w:b/>
          <w:color w:val="000000"/>
          <w:sz w:val="36"/>
          <w:szCs w:val="36"/>
        </w:rPr>
        <w:t>_______________________________________________</w:t>
      </w:r>
    </w:p>
    <w:p w14:paraId="480B8DB0" w14:textId="77777777" w:rsidR="004D2FFF" w:rsidRPr="006244F3" w:rsidRDefault="00000000" w:rsidP="00507E92">
      <w:pPr>
        <w:spacing w:line="360" w:lineRule="auto"/>
        <w:jc w:val="center"/>
        <w:rPr>
          <w:rFonts w:ascii="Times New Roman" w:hAnsi="Times New Roman"/>
          <w:b/>
          <w:sz w:val="24"/>
          <w:szCs w:val="24"/>
        </w:rPr>
      </w:pPr>
      <w:r w:rsidRPr="006244F3">
        <w:rPr>
          <w:rFonts w:ascii="Times New Roman" w:hAnsi="Times New Roman"/>
          <w:b/>
          <w:color w:val="000000"/>
          <w:sz w:val="24"/>
          <w:szCs w:val="24"/>
        </w:rPr>
        <w:t>Abstract</w:t>
      </w:r>
    </w:p>
    <w:p w14:paraId="7E478761"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The Religious Attitude Scale is an instrument that makes it possible to measure basic and general aspects of a respondent's attitude towards religion. This scale, one of the most widely used in the field, was designed by Orozco-Parra and Domínguez-Espinosa in 2014, originally comprising 19 items. This article describes its adaptation for use in Chile. To do so, we employed a non-probabilistic sample of 1038 students aged 9 to 18 years. The sample is 49.9% male and 50.1% female. The scale reached a Cronbach's α of .92. We found that female participants scored higher for religious attitude, with no age-related differences being observed. Like other adaptations of the </w:t>
      </w:r>
      <w:proofErr w:type="gramStart"/>
      <w:r w:rsidRPr="006244F3">
        <w:rPr>
          <w:rFonts w:ascii="Times New Roman" w:hAnsi="Times New Roman"/>
          <w:color w:val="000000"/>
          <w:sz w:val="24"/>
          <w:szCs w:val="24"/>
        </w:rPr>
        <w:t>Francis</w:t>
      </w:r>
      <w:proofErr w:type="gramEnd"/>
      <w:r w:rsidRPr="006244F3">
        <w:rPr>
          <w:rFonts w:ascii="Times New Roman" w:hAnsi="Times New Roman"/>
          <w:color w:val="000000"/>
          <w:sz w:val="24"/>
          <w:szCs w:val="24"/>
        </w:rPr>
        <w:t xml:space="preserve"> scale, the Religious Attitude Scale is composed of a single factor.</w:t>
      </w:r>
    </w:p>
    <w:p w14:paraId="19218A67"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The data indicate that this instrument, due to its good validity and reliability indexes, is suitable for use in Chile. Nevertheless, it is necessary to conduct a fresh standardization considering a wider age range and a larger set of beliefs.</w:t>
      </w:r>
    </w:p>
    <w:p w14:paraId="20D976DE" w14:textId="1D73D7C6" w:rsidR="00051EA3" w:rsidRDefault="00000000" w:rsidP="00051EA3">
      <w:pPr>
        <w:spacing w:line="360" w:lineRule="auto"/>
        <w:rPr>
          <w:rFonts w:ascii="Times New Roman" w:hAnsi="Times New Roman"/>
          <w:color w:val="000000"/>
          <w:sz w:val="24"/>
          <w:szCs w:val="24"/>
          <w:lang w:val="es-CL"/>
        </w:rPr>
      </w:pPr>
      <w:proofErr w:type="spellStart"/>
      <w:r w:rsidRPr="00051EA3">
        <w:rPr>
          <w:rFonts w:ascii="Times New Roman" w:hAnsi="Times New Roman"/>
          <w:b/>
          <w:bCs/>
          <w:color w:val="000000"/>
          <w:sz w:val="24"/>
          <w:szCs w:val="24"/>
          <w:lang w:val="es-CL"/>
        </w:rPr>
        <w:t>Keywords</w:t>
      </w:r>
      <w:proofErr w:type="spellEnd"/>
      <w:r w:rsidRPr="00051EA3">
        <w:rPr>
          <w:rFonts w:ascii="Times New Roman" w:hAnsi="Times New Roman"/>
          <w:b/>
          <w:bCs/>
          <w:color w:val="000000"/>
          <w:sz w:val="24"/>
          <w:szCs w:val="24"/>
          <w:lang w:val="es-CL"/>
        </w:rPr>
        <w:t>:</w:t>
      </w:r>
      <w:r w:rsidRPr="00051EA3">
        <w:rPr>
          <w:rFonts w:ascii="Times New Roman" w:hAnsi="Times New Roman"/>
          <w:color w:val="000000"/>
          <w:sz w:val="24"/>
          <w:szCs w:val="24"/>
          <w:lang w:val="es-CL"/>
        </w:rPr>
        <w:t xml:space="preserve"> </w:t>
      </w:r>
      <w:proofErr w:type="spellStart"/>
      <w:r w:rsidRPr="00051EA3">
        <w:rPr>
          <w:rFonts w:ascii="Times New Roman" w:hAnsi="Times New Roman"/>
          <w:color w:val="000000"/>
          <w:sz w:val="24"/>
          <w:szCs w:val="24"/>
          <w:lang w:val="es-CL"/>
        </w:rPr>
        <w:t>Attitude</w:t>
      </w:r>
      <w:proofErr w:type="spellEnd"/>
      <w:r w:rsidRPr="00051EA3">
        <w:rPr>
          <w:rFonts w:ascii="Times New Roman" w:hAnsi="Times New Roman"/>
          <w:color w:val="000000"/>
          <w:sz w:val="24"/>
          <w:szCs w:val="24"/>
          <w:lang w:val="es-CL"/>
        </w:rPr>
        <w:t xml:space="preserve"> - </w:t>
      </w:r>
      <w:proofErr w:type="spellStart"/>
      <w:r w:rsidRPr="00051EA3">
        <w:rPr>
          <w:rFonts w:ascii="Times New Roman" w:hAnsi="Times New Roman"/>
          <w:color w:val="000000"/>
          <w:sz w:val="24"/>
          <w:szCs w:val="24"/>
          <w:lang w:val="es-CL"/>
        </w:rPr>
        <w:t>Religion</w:t>
      </w:r>
      <w:proofErr w:type="spellEnd"/>
      <w:r w:rsidRPr="00051EA3">
        <w:rPr>
          <w:rFonts w:ascii="Times New Roman" w:hAnsi="Times New Roman"/>
          <w:color w:val="000000"/>
          <w:sz w:val="24"/>
          <w:szCs w:val="24"/>
          <w:lang w:val="es-CL"/>
        </w:rPr>
        <w:t xml:space="preserve"> - </w:t>
      </w:r>
      <w:proofErr w:type="spellStart"/>
      <w:r w:rsidR="00507E92" w:rsidRPr="00051EA3">
        <w:rPr>
          <w:rFonts w:ascii="Times New Roman" w:hAnsi="Times New Roman"/>
          <w:color w:val="000000"/>
          <w:sz w:val="24"/>
          <w:szCs w:val="24"/>
          <w:lang w:val="es-CL"/>
        </w:rPr>
        <w:t>Scale</w:t>
      </w:r>
      <w:proofErr w:type="spellEnd"/>
      <w:r w:rsidR="00507E92" w:rsidRPr="00051EA3">
        <w:rPr>
          <w:rFonts w:ascii="Times New Roman" w:hAnsi="Times New Roman"/>
          <w:color w:val="000000"/>
          <w:sz w:val="24"/>
          <w:szCs w:val="24"/>
          <w:lang w:val="es-CL"/>
        </w:rPr>
        <w:t xml:space="preserve"> </w:t>
      </w:r>
      <w:r w:rsidR="00051EA3" w:rsidRPr="00051EA3">
        <w:rPr>
          <w:rFonts w:ascii="Times New Roman" w:hAnsi="Times New Roman"/>
          <w:color w:val="000000"/>
          <w:sz w:val="24"/>
          <w:szCs w:val="24"/>
          <w:lang w:val="es-CL"/>
        </w:rPr>
        <w:t>–</w:t>
      </w:r>
      <w:r w:rsidRPr="00051EA3">
        <w:rPr>
          <w:rFonts w:ascii="Times New Roman" w:hAnsi="Times New Roman"/>
          <w:color w:val="000000"/>
          <w:sz w:val="24"/>
          <w:szCs w:val="24"/>
          <w:lang w:val="es-CL"/>
        </w:rPr>
        <w:t xml:space="preserve"> </w:t>
      </w:r>
      <w:proofErr w:type="spellStart"/>
      <w:r w:rsidRPr="00051EA3">
        <w:rPr>
          <w:rFonts w:ascii="Times New Roman" w:hAnsi="Times New Roman"/>
          <w:color w:val="000000"/>
          <w:sz w:val="24"/>
          <w:szCs w:val="24"/>
          <w:lang w:val="es-CL"/>
        </w:rPr>
        <w:t>Students</w:t>
      </w:r>
      <w:proofErr w:type="spellEnd"/>
    </w:p>
    <w:p w14:paraId="6AB33B21" w14:textId="41EF8952" w:rsidR="00413E60" w:rsidRPr="00051EA3" w:rsidRDefault="00051EA3" w:rsidP="00051EA3">
      <w:pPr>
        <w:spacing w:line="360" w:lineRule="auto"/>
        <w:jc w:val="both"/>
        <w:rPr>
          <w:rFonts w:ascii="Times New Roman" w:hAnsi="Times New Roman"/>
          <w:color w:val="000000"/>
          <w:sz w:val="24"/>
          <w:szCs w:val="24"/>
          <w:lang w:val="es-CL"/>
        </w:rPr>
      </w:pPr>
      <w:r w:rsidRPr="00051EA3">
        <w:rPr>
          <w:rFonts w:ascii="Times New Roman" w:hAnsi="Times New Roman"/>
          <w:b/>
          <w:bCs/>
          <w:color w:val="000000"/>
          <w:sz w:val="24"/>
          <w:szCs w:val="24"/>
          <w:lang w:val="es-CL"/>
        </w:rPr>
        <w:t>Resumen</w:t>
      </w:r>
      <w:r w:rsidR="00413E60" w:rsidRPr="00413E60">
        <w:rPr>
          <w:rFonts w:ascii="Times New Roman" w:hAnsi="Times New Roman"/>
          <w:color w:val="000000"/>
          <w:sz w:val="24"/>
          <w:szCs w:val="24"/>
          <w:lang w:val="es-CL"/>
        </w:rPr>
        <w:br/>
        <w:t xml:space="preserve">La Escala de Actitud Religiosa es un instrumento que permite medir aspectos básicos y generales de la actitud de un encuestado hacia la religión. Esta escala, una de las más ampliamente utilizadas en el campo, fue diseñada por Orozco-Parra y Domínguez-Espinosa en 2014, originalmente compuesta por 19 ítems. Este artículo describe su adaptación para su uso en Chile. Para ello, empleamos una muestra no probabilística de 1038 estudiantes de 9 a 18 años. La muestra es 49.9% masculina y 50.1% femenina. La escala alcanzó un alfa de Cronbach de .92. Descubrimos que las participantes femeninas obtuvieron puntuaciones más altas en actitud religiosa, sin observarse diferencias relacionadas con la edad. Al igual que otras adaptaciones de la escala de Francis, la Escala de Actitud Religiosa está compuesta por un solo factor. Los datos indican que este instrumento, debido a sus buenos índices de validez y confiabilidad, es adecuado para su </w:t>
      </w:r>
      <w:r w:rsidR="00413E60" w:rsidRPr="00413E60">
        <w:rPr>
          <w:rFonts w:ascii="Times New Roman" w:hAnsi="Times New Roman"/>
          <w:color w:val="000000"/>
          <w:sz w:val="24"/>
          <w:szCs w:val="24"/>
          <w:lang w:val="es-CL"/>
        </w:rPr>
        <w:lastRenderedPageBreak/>
        <w:t>uso en Chile. Sin embargo, es necesario realizar una nueva estandarización considerando un rango de edad más amplio y un conjunto de creencias más grande.</w:t>
      </w:r>
    </w:p>
    <w:p w14:paraId="2C59FF5D" w14:textId="78F04E15" w:rsidR="00413E60" w:rsidRPr="00413E60" w:rsidRDefault="00413E60" w:rsidP="00051EA3">
      <w:pPr>
        <w:spacing w:line="360" w:lineRule="auto"/>
        <w:jc w:val="both"/>
        <w:rPr>
          <w:rFonts w:ascii="Times New Roman" w:hAnsi="Times New Roman"/>
          <w:color w:val="000000"/>
          <w:sz w:val="24"/>
          <w:szCs w:val="24"/>
          <w:lang w:val="es-CL"/>
        </w:rPr>
      </w:pPr>
      <w:r w:rsidRPr="00413E60">
        <w:rPr>
          <w:rFonts w:ascii="Times New Roman" w:hAnsi="Times New Roman"/>
          <w:b/>
          <w:bCs/>
          <w:color w:val="000000"/>
          <w:sz w:val="24"/>
          <w:szCs w:val="24"/>
          <w:lang w:val="es-CL"/>
        </w:rPr>
        <w:t>Palabras clave:</w:t>
      </w:r>
      <w:r w:rsidRPr="00413E60">
        <w:rPr>
          <w:rFonts w:ascii="Times New Roman" w:hAnsi="Times New Roman"/>
          <w:color w:val="000000"/>
          <w:sz w:val="24"/>
          <w:szCs w:val="24"/>
          <w:lang w:val="es-CL"/>
        </w:rPr>
        <w:t xml:space="preserve"> Actitud - Religión - Escala - Estudiantes</w:t>
      </w:r>
    </w:p>
    <w:p w14:paraId="731222C0" w14:textId="77777777" w:rsidR="00413E60" w:rsidRPr="00413E60" w:rsidRDefault="00413E60">
      <w:pPr>
        <w:spacing w:line="360" w:lineRule="auto"/>
        <w:rPr>
          <w:rFonts w:ascii="Times New Roman" w:hAnsi="Times New Roman"/>
          <w:sz w:val="24"/>
          <w:szCs w:val="24"/>
          <w:lang w:val="es-CL"/>
        </w:rPr>
      </w:pPr>
    </w:p>
    <w:p w14:paraId="6944D886" w14:textId="77777777" w:rsidR="004D2FFF" w:rsidRPr="006244F3" w:rsidRDefault="00000000" w:rsidP="00507E92">
      <w:pPr>
        <w:spacing w:line="360" w:lineRule="auto"/>
        <w:jc w:val="center"/>
        <w:rPr>
          <w:rFonts w:ascii="Times New Roman" w:hAnsi="Times New Roman"/>
          <w:b/>
          <w:sz w:val="24"/>
          <w:szCs w:val="24"/>
        </w:rPr>
      </w:pPr>
      <w:r w:rsidRPr="006244F3">
        <w:rPr>
          <w:rFonts w:ascii="Times New Roman" w:hAnsi="Times New Roman"/>
          <w:b/>
          <w:color w:val="000000"/>
          <w:sz w:val="24"/>
          <w:szCs w:val="24"/>
        </w:rPr>
        <w:t>Introduction</w:t>
      </w:r>
    </w:p>
    <w:p w14:paraId="11338AB6" w14:textId="145280D3"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For several decades, spirituality and religion have been regarded as a single dimension (González-Rivera, </w:t>
      </w:r>
      <w:proofErr w:type="spellStart"/>
      <w:r w:rsidRPr="006244F3">
        <w:rPr>
          <w:rFonts w:ascii="Times New Roman" w:hAnsi="Times New Roman"/>
          <w:color w:val="000000"/>
          <w:sz w:val="24"/>
          <w:szCs w:val="24"/>
        </w:rPr>
        <w:t>Veray-Alicea</w:t>
      </w:r>
      <w:proofErr w:type="spellEnd"/>
      <w:r w:rsidRPr="006244F3">
        <w:rPr>
          <w:rFonts w:ascii="Times New Roman" w:hAnsi="Times New Roman"/>
          <w:color w:val="000000"/>
          <w:sz w:val="24"/>
          <w:szCs w:val="24"/>
        </w:rPr>
        <w:t xml:space="preserve">, </w:t>
      </w:r>
      <w:r w:rsidR="00321BF4">
        <w:rPr>
          <w:rFonts w:ascii="Times New Roman" w:hAnsi="Times New Roman"/>
          <w:color w:val="000000"/>
          <w:sz w:val="24"/>
          <w:szCs w:val="24"/>
        </w:rPr>
        <w:t>&amp;</w:t>
      </w:r>
      <w:r w:rsidRPr="006244F3">
        <w:rPr>
          <w:rFonts w:ascii="Times New Roman" w:hAnsi="Times New Roman"/>
          <w:color w:val="000000"/>
          <w:sz w:val="24"/>
          <w:szCs w:val="24"/>
        </w:rPr>
        <w:t xml:space="preserve"> Rosario-Rodríguez, 2017). However, nowadays it is possible to distinguish one concept from the other, differentiating the spiritual from the religious. Spirituality is a subjective concept related to one's connection with oneself and others, involving aspects that give life meaning and purpose grounded in a notion of transcendence; in other words, spirituality is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a personal quest to understand the meaning of life, its significance, and its association with the sacred or the transcendent</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Ledezma</w:t>
      </w:r>
      <w:proofErr w:type="spellEnd"/>
      <w:r w:rsidRPr="006244F3">
        <w:rPr>
          <w:rFonts w:ascii="Times New Roman" w:hAnsi="Times New Roman"/>
          <w:color w:val="000000"/>
          <w:sz w:val="24"/>
          <w:szCs w:val="24"/>
        </w:rPr>
        <w:t xml:space="preserve">, Rodríguez, De Los Ríos, </w:t>
      </w:r>
      <w:r w:rsidR="00321BF4">
        <w:rPr>
          <w:rFonts w:ascii="Times New Roman" w:hAnsi="Times New Roman"/>
          <w:color w:val="000000"/>
          <w:sz w:val="24"/>
          <w:szCs w:val="24"/>
        </w:rPr>
        <w:t>&amp;</w:t>
      </w:r>
      <w:r w:rsidRPr="006244F3">
        <w:rPr>
          <w:rFonts w:ascii="Times New Roman" w:hAnsi="Times New Roman"/>
          <w:color w:val="000000"/>
          <w:sz w:val="24"/>
          <w:szCs w:val="24"/>
        </w:rPr>
        <w:t xml:space="preserve"> De </w:t>
      </w:r>
      <w:proofErr w:type="spellStart"/>
      <w:r w:rsidRPr="006244F3">
        <w:rPr>
          <w:rFonts w:ascii="Times New Roman" w:hAnsi="Times New Roman"/>
          <w:color w:val="000000"/>
          <w:sz w:val="24"/>
          <w:szCs w:val="24"/>
        </w:rPr>
        <w:t>Bortoli</w:t>
      </w:r>
      <w:proofErr w:type="spellEnd"/>
      <w:r w:rsidRPr="006244F3">
        <w:rPr>
          <w:rFonts w:ascii="Times New Roman" w:hAnsi="Times New Roman"/>
          <w:color w:val="000000"/>
          <w:sz w:val="24"/>
          <w:szCs w:val="24"/>
        </w:rPr>
        <w:t>, 2010, p. 219). Such a view of the idea of spirituality provides the necessary scope for it to encompass the religious, defined as the translation of the spiritual into a belief system that comprises clearly differentiable practices and structures implemented by the faithful within a social setting. Said practices and structure keep those who ascribe to the belief system united upon the basis of beliefs, values, doctrines, and rites that are specifically theirs, distinguishing them from others (</w:t>
      </w:r>
      <w:sdt>
        <w:sdtPr>
          <w:rPr>
            <w:rFonts w:ascii="Times New Roman" w:hAnsi="Times New Roman"/>
            <w:sz w:val="24"/>
            <w:szCs w:val="24"/>
          </w:rPr>
          <w:id w:val="1239907028"/>
        </w:sdtPr>
        <w:sdtContent>
          <w:r w:rsidRPr="006244F3">
            <w:rPr>
              <w:rFonts w:ascii="Times New Roman" w:hAnsi="Times New Roman"/>
              <w:color w:val="000000"/>
              <w:sz w:val="24"/>
              <w:szCs w:val="24"/>
            </w:rPr>
            <w:t>Cool, 2021</w:t>
          </w:r>
        </w:sdtContent>
      </w:sdt>
      <w:r w:rsidRPr="006244F3">
        <w:rPr>
          <w:rFonts w:ascii="Times New Roman" w:hAnsi="Times New Roman"/>
          <w:color w:val="000000"/>
          <w:sz w:val="24"/>
          <w:szCs w:val="24"/>
        </w:rPr>
        <w:t xml:space="preserve">; Gallardo-Peralta, </w:t>
      </w:r>
      <w:proofErr w:type="spellStart"/>
      <w:r w:rsidRPr="006244F3">
        <w:rPr>
          <w:rFonts w:ascii="Times New Roman" w:hAnsi="Times New Roman"/>
          <w:color w:val="000000"/>
          <w:sz w:val="24"/>
          <w:szCs w:val="24"/>
        </w:rPr>
        <w:t>Cuadra</w:t>
      </w:r>
      <w:proofErr w:type="spellEnd"/>
      <w:r w:rsidRPr="006244F3">
        <w:rPr>
          <w:rFonts w:ascii="Times New Roman" w:hAnsi="Times New Roman"/>
          <w:color w:val="000000"/>
          <w:sz w:val="24"/>
          <w:szCs w:val="24"/>
        </w:rPr>
        <w:t xml:space="preserve">-Peralta, </w:t>
      </w:r>
      <w:r w:rsidR="00321BF4">
        <w:rPr>
          <w:rFonts w:ascii="Times New Roman" w:hAnsi="Times New Roman"/>
          <w:color w:val="000000"/>
          <w:sz w:val="24"/>
          <w:szCs w:val="24"/>
        </w:rPr>
        <w:t>&amp;</w:t>
      </w:r>
      <w:r w:rsidRPr="006244F3">
        <w:rPr>
          <w:rFonts w:ascii="Times New Roman" w:hAnsi="Times New Roman"/>
          <w:color w:val="000000"/>
          <w:sz w:val="24"/>
          <w:szCs w:val="24"/>
        </w:rPr>
        <w:t xml:space="preserve"> Veloso-</w:t>
      </w:r>
      <w:proofErr w:type="spellStart"/>
      <w:r w:rsidRPr="006244F3">
        <w:rPr>
          <w:rFonts w:ascii="Times New Roman" w:hAnsi="Times New Roman"/>
          <w:color w:val="000000"/>
          <w:sz w:val="24"/>
          <w:szCs w:val="24"/>
        </w:rPr>
        <w:t>Besio</w:t>
      </w:r>
      <w:proofErr w:type="spellEnd"/>
      <w:r w:rsidRPr="006244F3">
        <w:rPr>
          <w:rFonts w:ascii="Times New Roman" w:hAnsi="Times New Roman"/>
          <w:color w:val="000000"/>
          <w:sz w:val="24"/>
          <w:szCs w:val="24"/>
        </w:rPr>
        <w:t>, 2018).</w:t>
      </w:r>
    </w:p>
    <w:p w14:paraId="015D2F87" w14:textId="293257D4"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Several fields of knowledge, from the social sciences and the humanities to medical science, have become aware of the impact of one's attitude towards religion in various spheres of personal life (Prado, 2019); nowadays, both religion and spirituality are regarded as psychosocial resources that are positively associated with well-being and health, especially in young populations (Gallardo-Peralta, </w:t>
      </w:r>
      <w:proofErr w:type="spellStart"/>
      <w:r w:rsidRPr="006244F3">
        <w:rPr>
          <w:rFonts w:ascii="Times New Roman" w:hAnsi="Times New Roman"/>
          <w:color w:val="000000"/>
          <w:sz w:val="24"/>
          <w:szCs w:val="24"/>
        </w:rPr>
        <w:t>Cuadra</w:t>
      </w:r>
      <w:proofErr w:type="spellEnd"/>
      <w:r w:rsidRPr="006244F3">
        <w:rPr>
          <w:rFonts w:ascii="Times New Roman" w:hAnsi="Times New Roman"/>
          <w:color w:val="000000"/>
          <w:sz w:val="24"/>
          <w:szCs w:val="24"/>
        </w:rPr>
        <w:t xml:space="preserve">-Peralta, </w:t>
      </w:r>
      <w:r w:rsidR="00B24BCC">
        <w:rPr>
          <w:rFonts w:ascii="Times New Roman" w:hAnsi="Times New Roman"/>
          <w:color w:val="000000"/>
          <w:sz w:val="24"/>
          <w:szCs w:val="24"/>
        </w:rPr>
        <w:t>&amp;</w:t>
      </w:r>
      <w:r w:rsidRPr="006244F3">
        <w:rPr>
          <w:rFonts w:ascii="Times New Roman" w:hAnsi="Times New Roman"/>
          <w:color w:val="000000"/>
          <w:sz w:val="24"/>
          <w:szCs w:val="24"/>
        </w:rPr>
        <w:t xml:space="preserve"> Veloso-</w:t>
      </w:r>
      <w:proofErr w:type="spellStart"/>
      <w:r w:rsidRPr="006244F3">
        <w:rPr>
          <w:rFonts w:ascii="Times New Roman" w:hAnsi="Times New Roman"/>
          <w:color w:val="000000"/>
          <w:sz w:val="24"/>
          <w:szCs w:val="24"/>
        </w:rPr>
        <w:t>Besio</w:t>
      </w:r>
      <w:proofErr w:type="spellEnd"/>
      <w:r w:rsidRPr="006244F3">
        <w:rPr>
          <w:rFonts w:ascii="Times New Roman" w:hAnsi="Times New Roman"/>
          <w:color w:val="000000"/>
          <w:sz w:val="24"/>
          <w:szCs w:val="24"/>
        </w:rPr>
        <w:t xml:space="preserve">, 2018), even helping to prevent risk behaviours such as drug and alcohol use (Abdala, Meira, Rodrigo, </w:t>
      </w:r>
      <w:proofErr w:type="spellStart"/>
      <w:r w:rsidRPr="006244F3">
        <w:rPr>
          <w:rFonts w:ascii="Times New Roman" w:hAnsi="Times New Roman"/>
          <w:color w:val="000000"/>
          <w:sz w:val="24"/>
          <w:szCs w:val="24"/>
        </w:rPr>
        <w:t>Fróes</w:t>
      </w:r>
      <w:proofErr w:type="spellEnd"/>
      <w:r w:rsidRPr="006244F3">
        <w:rPr>
          <w:rFonts w:ascii="Times New Roman" w:hAnsi="Times New Roman"/>
          <w:color w:val="000000"/>
          <w:sz w:val="24"/>
          <w:szCs w:val="24"/>
        </w:rPr>
        <w:t xml:space="preserve">, Ferreira, Abdala, </w:t>
      </w:r>
      <w:r w:rsidR="00B24BCC">
        <w:rPr>
          <w:rFonts w:ascii="Times New Roman" w:hAnsi="Times New Roman"/>
          <w:color w:val="000000"/>
          <w:sz w:val="24"/>
          <w:szCs w:val="24"/>
        </w:rPr>
        <w:t>&amp;</w:t>
      </w:r>
      <w:r w:rsidRPr="006244F3">
        <w:rPr>
          <w:rFonts w:ascii="Times New Roman" w:hAnsi="Times New Roman"/>
          <w:color w:val="000000"/>
          <w:sz w:val="24"/>
          <w:szCs w:val="24"/>
        </w:rPr>
        <w:t xml:space="preserve"> Koenig, 2021).</w:t>
      </w:r>
    </w:p>
    <w:p w14:paraId="6EF5057D" w14:textId="0BEF1175"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From a neurobiological point of view, the religious experience involves a set of highly complex neural networks that link together perceptive, cognitive, and emotional brain regions (</w:t>
      </w:r>
      <w:proofErr w:type="spellStart"/>
      <w:r w:rsidRPr="006244F3">
        <w:rPr>
          <w:rFonts w:ascii="Times New Roman" w:hAnsi="Times New Roman"/>
          <w:color w:val="000000"/>
          <w:sz w:val="24"/>
          <w:szCs w:val="24"/>
        </w:rPr>
        <w:t>Canessa</w:t>
      </w:r>
      <w:proofErr w:type="spellEnd"/>
      <w:r w:rsidRPr="006244F3">
        <w:rPr>
          <w:rFonts w:ascii="Times New Roman" w:hAnsi="Times New Roman"/>
          <w:color w:val="000000"/>
          <w:sz w:val="24"/>
          <w:szCs w:val="24"/>
        </w:rPr>
        <w:t xml:space="preserve"> et al., 2009; Harris et al., 2009). The religious experience is a catalysing force that operates as a means of coping with stress (Mahoney, Pargament, </w:t>
      </w:r>
      <w:proofErr w:type="spellStart"/>
      <w:r w:rsidRPr="006244F3">
        <w:rPr>
          <w:rFonts w:ascii="Times New Roman" w:hAnsi="Times New Roman"/>
          <w:color w:val="000000"/>
          <w:sz w:val="24"/>
          <w:szCs w:val="24"/>
        </w:rPr>
        <w:t>Tarakeshwar</w:t>
      </w:r>
      <w:proofErr w:type="spellEnd"/>
      <w:r w:rsidRPr="006244F3">
        <w:rPr>
          <w:rFonts w:ascii="Times New Roman" w:hAnsi="Times New Roman"/>
          <w:color w:val="000000"/>
          <w:sz w:val="24"/>
          <w:szCs w:val="24"/>
        </w:rPr>
        <w:t xml:space="preserve">, </w:t>
      </w:r>
      <w:r w:rsidR="00B24BCC">
        <w:rPr>
          <w:rFonts w:ascii="Times New Roman" w:hAnsi="Times New Roman"/>
          <w:color w:val="000000"/>
          <w:sz w:val="24"/>
          <w:szCs w:val="24"/>
        </w:rPr>
        <w:t>&amp;</w:t>
      </w:r>
      <w:r w:rsidRPr="006244F3">
        <w:rPr>
          <w:rFonts w:ascii="Times New Roman" w:hAnsi="Times New Roman"/>
          <w:color w:val="000000"/>
          <w:sz w:val="24"/>
          <w:szCs w:val="24"/>
        </w:rPr>
        <w:t xml:space="preserve"> Swank, 2001), making it possible to detect personality differences (Orozco-Parra </w:t>
      </w:r>
      <w:r w:rsidR="00321BF4">
        <w:rPr>
          <w:rFonts w:ascii="Times New Roman" w:hAnsi="Times New Roman"/>
          <w:color w:val="000000"/>
          <w:sz w:val="24"/>
          <w:szCs w:val="24"/>
        </w:rPr>
        <w:t>&amp;</w:t>
      </w:r>
      <w:r w:rsidRPr="006244F3">
        <w:rPr>
          <w:rFonts w:ascii="Times New Roman" w:hAnsi="Times New Roman"/>
          <w:color w:val="000000"/>
          <w:sz w:val="24"/>
          <w:szCs w:val="24"/>
        </w:rPr>
        <w:t xml:space="preserve"> </w:t>
      </w:r>
      <w:r w:rsidRPr="006244F3">
        <w:rPr>
          <w:rFonts w:ascii="Times New Roman" w:hAnsi="Times New Roman"/>
          <w:color w:val="000000"/>
          <w:sz w:val="24"/>
          <w:szCs w:val="24"/>
        </w:rPr>
        <w:lastRenderedPageBreak/>
        <w:t xml:space="preserve">Dominguez-Espinosa, 2014). Likewise, the religious experience has an impact on people's physical and mental health, fosters cooperative behaviours (Cruz, 2022), and is among the protective factors for self-esteem, life satisfaction, fortitude, hope, capacity for forgiveness, and spiritual well-being; thus, people who practice their faith are more likely to be satisfied with their lives compared to those who do not report any religious beliefs (Tamayo-Toro </w:t>
      </w:r>
      <w:r w:rsidR="00B24BCC">
        <w:rPr>
          <w:rFonts w:ascii="Times New Roman" w:hAnsi="Times New Roman"/>
          <w:color w:val="000000"/>
          <w:sz w:val="24"/>
          <w:szCs w:val="24"/>
        </w:rPr>
        <w:t>&amp;</w:t>
      </w:r>
      <w:r w:rsidRPr="006244F3">
        <w:rPr>
          <w:rFonts w:ascii="Times New Roman" w:hAnsi="Times New Roman"/>
          <w:color w:val="000000"/>
          <w:sz w:val="24"/>
          <w:szCs w:val="24"/>
        </w:rPr>
        <w:t xml:space="preserve"> Ojeda-Mercado, 2022).</w:t>
      </w:r>
    </w:p>
    <w:p w14:paraId="48E07623"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From an educational point of view, incorporating religious and/or spiritual elements into educational processes significantly contributes to the construction of students' personal identity; in this regard, research suggests that students need support while adopting a cognitive repertoire and that, in addition, the educational institution must provide spiritual and religious practices that young people can integrate as another dimension of their identity.</w:t>
      </w:r>
    </w:p>
    <w:p w14:paraId="6620E71E" w14:textId="37CCE804" w:rsidR="004D2FFF" w:rsidRPr="006244F3" w:rsidRDefault="00000000">
      <w:pPr>
        <w:spacing w:line="360" w:lineRule="auto"/>
        <w:ind w:left="708"/>
        <w:jc w:val="both"/>
        <w:rPr>
          <w:rFonts w:ascii="Times New Roman" w:hAnsi="Times New Roman"/>
          <w:sz w:val="24"/>
          <w:szCs w:val="24"/>
        </w:rPr>
      </w:pPr>
      <w:r w:rsidRPr="006244F3">
        <w:rPr>
          <w:rFonts w:ascii="Times New Roman" w:hAnsi="Times New Roman"/>
          <w:color w:val="000000"/>
          <w:sz w:val="24"/>
          <w:szCs w:val="24"/>
        </w:rPr>
        <w:t xml:space="preserve">Generating experiences which enable </w:t>
      </w:r>
      <w:proofErr w:type="gramStart"/>
      <w:r w:rsidRPr="006244F3">
        <w:rPr>
          <w:rFonts w:ascii="Times New Roman" w:hAnsi="Times New Roman"/>
          <w:color w:val="000000"/>
          <w:sz w:val="24"/>
          <w:szCs w:val="24"/>
        </w:rPr>
        <w:t>adolescents'</w:t>
      </w:r>
      <w:proofErr w:type="gramEnd"/>
      <w:r w:rsidRPr="006244F3">
        <w:rPr>
          <w:rFonts w:ascii="Times New Roman" w:hAnsi="Times New Roman"/>
          <w:color w:val="000000"/>
          <w:sz w:val="24"/>
          <w:szCs w:val="24"/>
        </w:rPr>
        <w:t xml:space="preserve"> to incorporate their relationship with God into their identity construction will allow their identity to express itself over the course of their lives and in their interaction with their psycho-socio-cultural settings. Thus, by being in contact with contextual changes, their position as believers will remain active and influential, never becoming a mere social practice whose status has been downgraded, transformed into a social rite (</w:t>
      </w:r>
      <w:proofErr w:type="spellStart"/>
      <w:r w:rsidRPr="006244F3">
        <w:rPr>
          <w:rFonts w:ascii="Times New Roman" w:hAnsi="Times New Roman"/>
          <w:color w:val="000000"/>
          <w:sz w:val="24"/>
          <w:szCs w:val="24"/>
        </w:rPr>
        <w:t>Núñez</w:t>
      </w:r>
      <w:proofErr w:type="spellEnd"/>
      <w:r w:rsidRPr="006244F3">
        <w:rPr>
          <w:rFonts w:ascii="Times New Roman" w:hAnsi="Times New Roman"/>
          <w:color w:val="000000"/>
          <w:sz w:val="24"/>
          <w:szCs w:val="24"/>
        </w:rPr>
        <w:t>, 2015, p. 268).</w:t>
      </w:r>
    </w:p>
    <w:p w14:paraId="174F51E7"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For Chi-Kin (2020), the religious education curriculum offers an excellent opportunity for asking essential questions: Who am I? or What am I like? Educators can aid students in their reflections about these and other questions, all of which revolve around the meaning of life, its purpose, and its ultimate objective, ideally offering timely help for them to understand their place in the world and the life plan that they intend to follow.</w:t>
      </w:r>
    </w:p>
    <w:p w14:paraId="5905C2E3" w14:textId="21949B5A"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However, the impact of religion in school settings not only involves identity-related processes as previously reported; in addition, authors have researched and documented its contributions and positive association with aspirations regarding higher education as well as academic performance and commitment for students who take part in religious activities (Good </w:t>
      </w:r>
      <w:r w:rsidR="00BC7792">
        <w:rPr>
          <w:rFonts w:ascii="Times New Roman" w:hAnsi="Times New Roman"/>
          <w:color w:val="000000"/>
          <w:sz w:val="24"/>
          <w:szCs w:val="24"/>
        </w:rPr>
        <w:t>&amp;</w:t>
      </w:r>
      <w:r w:rsidRPr="006244F3">
        <w:rPr>
          <w:rFonts w:ascii="Times New Roman" w:hAnsi="Times New Roman"/>
          <w:color w:val="000000"/>
          <w:sz w:val="24"/>
          <w:szCs w:val="24"/>
        </w:rPr>
        <w:t xml:space="preserve"> Willoughby, 2013). Likewise, research shows that greater attendance and participation in spiritual and religious activities significantly improves academic performance (Boyatzis, 2019).</w:t>
      </w:r>
    </w:p>
    <w:p w14:paraId="4D12729A" w14:textId="53C379FE"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lastRenderedPageBreak/>
        <w:t xml:space="preserve">When it comes to measuring the religious dimension, researchers tend employ scales, which make it possible to operationalize the construct. The attitudinal dimension of religion has proven to be especially interesting for evaluating student religiosity, with authors like Francis, Brockett, and Village (2013) noting that attitudes give religion a relatively stable </w:t>
      </w:r>
      <w:r w:rsidR="00CD6E20" w:rsidRPr="006244F3">
        <w:rPr>
          <w:rFonts w:ascii="Times New Roman" w:hAnsi="Times New Roman"/>
          <w:color w:val="000000"/>
          <w:sz w:val="24"/>
          <w:szCs w:val="24"/>
          <w:lang w:val="en-US"/>
        </w:rPr>
        <w:t>quality</w:t>
      </w:r>
      <w:r w:rsidRPr="006244F3">
        <w:rPr>
          <w:rFonts w:ascii="Times New Roman" w:hAnsi="Times New Roman"/>
          <w:color w:val="000000"/>
          <w:sz w:val="24"/>
          <w:szCs w:val="24"/>
        </w:rPr>
        <w:t>–unlike behaviours or opinions– and that they are a clearer measure than practices or beliefs, which can be influenced by various personal and contextual factors. Finally, the use of attitudes in research has a practical purpose, since a wide range of techniques have been developed to measure them with instruments suitable for multiple age groups.</w:t>
      </w:r>
    </w:p>
    <w:p w14:paraId="57C36C9D" w14:textId="6434251F"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Given the above, measuring attitude towards religion is necessary for several reasons. At a conceptual level, attitudes </w:t>
      </w:r>
      <w:proofErr w:type="gramStart"/>
      <w:r w:rsidRPr="006244F3">
        <w:rPr>
          <w:rFonts w:ascii="Times New Roman" w:hAnsi="Times New Roman"/>
          <w:color w:val="000000"/>
          <w:sz w:val="24"/>
          <w:szCs w:val="24"/>
        </w:rPr>
        <w:t>are considered to be</w:t>
      </w:r>
      <w:proofErr w:type="gramEnd"/>
      <w:r w:rsidRPr="006244F3">
        <w:rPr>
          <w:rFonts w:ascii="Times New Roman" w:hAnsi="Times New Roman"/>
          <w:color w:val="000000"/>
          <w:sz w:val="24"/>
          <w:szCs w:val="24"/>
        </w:rPr>
        <w:t xml:space="preserve"> deep-seated and stable, in contrast with behaviours and opinions. In the measurement domain, </w:t>
      </w:r>
      <w:proofErr w:type="gramStart"/>
      <w:r w:rsidRPr="006244F3">
        <w:rPr>
          <w:rFonts w:ascii="Times New Roman" w:hAnsi="Times New Roman"/>
          <w:color w:val="000000"/>
          <w:sz w:val="24"/>
          <w:szCs w:val="24"/>
        </w:rPr>
        <w:t>a number of</w:t>
      </w:r>
      <w:proofErr w:type="gramEnd"/>
      <w:r w:rsidRPr="006244F3">
        <w:rPr>
          <w:rFonts w:ascii="Times New Roman" w:hAnsi="Times New Roman"/>
          <w:color w:val="000000"/>
          <w:sz w:val="24"/>
          <w:szCs w:val="24"/>
        </w:rPr>
        <w:t xml:space="preserve"> techniques have been developed to evaluate attitudes, allowing researchers to work on solid ground when measuring attitude towards religion (Francis, Brockett,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Village, 2013; González-</w:t>
      </w:r>
      <w:proofErr w:type="spellStart"/>
      <w:r w:rsidRPr="006244F3">
        <w:rPr>
          <w:rFonts w:ascii="Times New Roman" w:hAnsi="Times New Roman"/>
          <w:color w:val="000000"/>
          <w:sz w:val="24"/>
          <w:szCs w:val="24"/>
        </w:rPr>
        <w:t>Cantero</w:t>
      </w:r>
      <w:proofErr w:type="spellEnd"/>
      <w:r w:rsidRPr="006244F3">
        <w:rPr>
          <w:rFonts w:ascii="Times New Roman" w:hAnsi="Times New Roman"/>
          <w:color w:val="000000"/>
          <w:sz w:val="24"/>
          <w:szCs w:val="24"/>
        </w:rPr>
        <w:t>, Hernández-</w:t>
      </w:r>
      <w:proofErr w:type="spellStart"/>
      <w:r w:rsidRPr="006244F3">
        <w:rPr>
          <w:rFonts w:ascii="Times New Roman" w:hAnsi="Times New Roman"/>
          <w:color w:val="000000"/>
          <w:sz w:val="24"/>
          <w:szCs w:val="24"/>
        </w:rPr>
        <w:t>Magaña</w:t>
      </w:r>
      <w:proofErr w:type="spellEnd"/>
      <w:r w:rsidRPr="006244F3">
        <w:rPr>
          <w:rFonts w:ascii="Times New Roman" w:hAnsi="Times New Roman"/>
          <w:color w:val="000000"/>
          <w:sz w:val="24"/>
          <w:szCs w:val="24"/>
        </w:rPr>
        <w:t xml:space="preserve">, González-Becerra,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Abundis</w:t>
      </w:r>
      <w:proofErr w:type="spellEnd"/>
      <w:r w:rsidRPr="006244F3">
        <w:rPr>
          <w:rFonts w:ascii="Times New Roman" w:hAnsi="Times New Roman"/>
          <w:color w:val="000000"/>
          <w:sz w:val="24"/>
          <w:szCs w:val="24"/>
        </w:rPr>
        <w:t xml:space="preserve">-Gutiérrez, 2021). Attitude towards religion can be accessed using an instrument that functions stably across multiple age groups –in our study, school students– and that yields reliable information (Orozco-Parra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Dominguez-Espinosa, 2014).</w:t>
      </w:r>
    </w:p>
    <w:p w14:paraId="7F2AA7BC" w14:textId="77777777" w:rsidR="004D2FFF"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Although countless scales exist, some of which have been translated and validated for use with various populations, religion –being a multidimensional and complex phenomenon– is difficult to define and measure; therefore, it is not possible to perform consistent measures of religion without clear definitions and psychometrically solid research instruments to employ with Spanish-speaking populations (Ok, 2016).</w:t>
      </w:r>
    </w:p>
    <w:p w14:paraId="36B89A05" w14:textId="77777777" w:rsidR="002C6BCB" w:rsidRPr="00387DB8" w:rsidRDefault="002C6BCB" w:rsidP="002C6BCB">
      <w:pPr>
        <w:spacing w:line="360" w:lineRule="auto"/>
        <w:jc w:val="both"/>
        <w:rPr>
          <w:rFonts w:ascii="Times New Roman" w:hAnsi="Times New Roman"/>
          <w:sz w:val="24"/>
          <w:szCs w:val="24"/>
        </w:rPr>
      </w:pPr>
      <w:r w:rsidRPr="006244F3">
        <w:rPr>
          <w:rFonts w:ascii="Times New Roman" w:hAnsi="Times New Roman"/>
          <w:color w:val="000000"/>
          <w:sz w:val="24"/>
          <w:szCs w:val="24"/>
        </w:rPr>
        <w:t>Table 1</w:t>
      </w:r>
      <w:r>
        <w:rPr>
          <w:rFonts w:ascii="Times New Roman" w:hAnsi="Times New Roman"/>
          <w:color w:val="000000"/>
          <w:sz w:val="24"/>
          <w:szCs w:val="24"/>
        </w:rPr>
        <w:t xml:space="preserve">. </w:t>
      </w:r>
      <w:r w:rsidRPr="006244F3">
        <w:rPr>
          <w:rFonts w:ascii="Times New Roman" w:hAnsi="Times New Roman"/>
          <w:i/>
          <w:iCs/>
          <w:color w:val="000000"/>
          <w:sz w:val="24"/>
          <w:szCs w:val="24"/>
        </w:rPr>
        <w:t xml:space="preserve">Scales for measuring attitude towards </w:t>
      </w:r>
      <w:proofErr w:type="gramStart"/>
      <w:r w:rsidRPr="006244F3">
        <w:rPr>
          <w:rFonts w:ascii="Times New Roman" w:hAnsi="Times New Roman"/>
          <w:i/>
          <w:iCs/>
          <w:color w:val="000000"/>
          <w:sz w:val="24"/>
          <w:szCs w:val="24"/>
        </w:rPr>
        <w:t>religion</w:t>
      </w:r>
      <w:proofErr w:type="gramEnd"/>
    </w:p>
    <w:tbl>
      <w:tblPr>
        <w:tblW w:w="9776" w:type="dxa"/>
        <w:jc w:val="center"/>
        <w:tblLayout w:type="fixed"/>
        <w:tblLook w:val="04A0" w:firstRow="1" w:lastRow="0" w:firstColumn="1" w:lastColumn="0" w:noHBand="0" w:noVBand="1"/>
      </w:tblPr>
      <w:tblGrid>
        <w:gridCol w:w="704"/>
        <w:gridCol w:w="2977"/>
        <w:gridCol w:w="1701"/>
        <w:gridCol w:w="2126"/>
        <w:gridCol w:w="1195"/>
        <w:gridCol w:w="1073"/>
      </w:tblGrid>
      <w:tr w:rsidR="002C6BCB" w:rsidRPr="006244F3" w14:paraId="7297B851"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62F991CC"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Year</w:t>
            </w:r>
          </w:p>
        </w:tc>
        <w:tc>
          <w:tcPr>
            <w:tcW w:w="2977" w:type="dxa"/>
            <w:tcBorders>
              <w:top w:val="single" w:sz="4" w:space="0" w:color="000000"/>
              <w:left w:val="single" w:sz="4" w:space="0" w:color="000000"/>
              <w:bottom w:val="single" w:sz="4" w:space="0" w:color="000000"/>
              <w:right w:val="single" w:sz="4" w:space="0" w:color="000000"/>
            </w:tcBorders>
          </w:tcPr>
          <w:p w14:paraId="1B5B331A"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Scale</w:t>
            </w:r>
          </w:p>
        </w:tc>
        <w:tc>
          <w:tcPr>
            <w:tcW w:w="1701" w:type="dxa"/>
            <w:tcBorders>
              <w:top w:val="single" w:sz="4" w:space="0" w:color="000000"/>
              <w:left w:val="single" w:sz="4" w:space="0" w:color="000000"/>
              <w:bottom w:val="single" w:sz="4" w:space="0" w:color="000000"/>
              <w:right w:val="single" w:sz="4" w:space="0" w:color="000000"/>
            </w:tcBorders>
          </w:tcPr>
          <w:p w14:paraId="14C426D1"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Author</w:t>
            </w:r>
          </w:p>
        </w:tc>
        <w:tc>
          <w:tcPr>
            <w:tcW w:w="2126" w:type="dxa"/>
            <w:tcBorders>
              <w:top w:val="single" w:sz="4" w:space="0" w:color="000000"/>
              <w:left w:val="single" w:sz="4" w:space="0" w:color="000000"/>
              <w:bottom w:val="single" w:sz="4" w:space="0" w:color="000000"/>
              <w:right w:val="single" w:sz="4" w:space="0" w:color="000000"/>
            </w:tcBorders>
          </w:tcPr>
          <w:p w14:paraId="4411E682"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Variables</w:t>
            </w:r>
          </w:p>
        </w:tc>
        <w:tc>
          <w:tcPr>
            <w:tcW w:w="1195" w:type="dxa"/>
            <w:tcBorders>
              <w:top w:val="single" w:sz="4" w:space="0" w:color="000000"/>
              <w:left w:val="single" w:sz="4" w:space="0" w:color="000000"/>
              <w:bottom w:val="single" w:sz="4" w:space="0" w:color="000000"/>
              <w:right w:val="single" w:sz="4" w:space="0" w:color="000000"/>
            </w:tcBorders>
          </w:tcPr>
          <w:p w14:paraId="7DC4E71C"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Reliability</w:t>
            </w:r>
          </w:p>
        </w:tc>
        <w:tc>
          <w:tcPr>
            <w:tcW w:w="1073" w:type="dxa"/>
            <w:tcBorders>
              <w:top w:val="single" w:sz="4" w:space="0" w:color="000000"/>
              <w:left w:val="single" w:sz="4" w:space="0" w:color="000000"/>
              <w:bottom w:val="single" w:sz="4" w:space="0" w:color="000000"/>
              <w:right w:val="single" w:sz="4" w:space="0" w:color="000000"/>
            </w:tcBorders>
          </w:tcPr>
          <w:p w14:paraId="05E30DDE" w14:textId="77777777" w:rsidR="002C6BCB" w:rsidRPr="006244F3" w:rsidRDefault="002C6BCB" w:rsidP="007E5BC1">
            <w:pPr>
              <w:spacing w:after="0" w:line="240" w:lineRule="auto"/>
              <w:jc w:val="center"/>
              <w:rPr>
                <w:rFonts w:ascii="Times New Roman" w:hAnsi="Times New Roman"/>
                <w:b/>
                <w:bCs/>
                <w:sz w:val="24"/>
                <w:szCs w:val="24"/>
              </w:rPr>
            </w:pPr>
            <w:r w:rsidRPr="006244F3">
              <w:rPr>
                <w:rFonts w:ascii="Times New Roman" w:hAnsi="Times New Roman"/>
                <w:b/>
                <w:bCs/>
                <w:color w:val="000000"/>
                <w:sz w:val="24"/>
                <w:szCs w:val="24"/>
              </w:rPr>
              <w:t>Factor loading</w:t>
            </w:r>
          </w:p>
        </w:tc>
      </w:tr>
      <w:tr w:rsidR="002C6BCB" w:rsidRPr="006244F3" w14:paraId="61135EAC" w14:textId="77777777" w:rsidTr="007E5BC1">
        <w:trPr>
          <w:trHeight w:val="1133"/>
          <w:jc w:val="center"/>
        </w:trPr>
        <w:tc>
          <w:tcPr>
            <w:tcW w:w="704" w:type="dxa"/>
            <w:tcBorders>
              <w:top w:val="single" w:sz="4" w:space="0" w:color="000000"/>
              <w:left w:val="single" w:sz="4" w:space="0" w:color="000000"/>
              <w:bottom w:val="single" w:sz="4" w:space="0" w:color="000000"/>
              <w:right w:val="single" w:sz="4" w:space="0" w:color="000000"/>
            </w:tcBorders>
          </w:tcPr>
          <w:p w14:paraId="4186DDE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2008</w:t>
            </w:r>
          </w:p>
          <w:p w14:paraId="6DFAF4A6"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F88846E"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 xml:space="preserve">Scale of Attitude toward Islam and the </w:t>
            </w:r>
            <w:proofErr w:type="spellStart"/>
            <w:r w:rsidRPr="006244F3">
              <w:rPr>
                <w:rFonts w:ascii="Times New Roman" w:hAnsi="Times New Roman"/>
                <w:color w:val="000000"/>
                <w:sz w:val="24"/>
                <w:szCs w:val="24"/>
              </w:rPr>
              <w:t>Sahin</w:t>
            </w:r>
            <w:proofErr w:type="spellEnd"/>
            <w:r w:rsidRPr="006244F3">
              <w:rPr>
                <w:rFonts w:ascii="Times New Roman" w:hAnsi="Times New Roman"/>
                <w:color w:val="000000"/>
                <w:sz w:val="24"/>
                <w:szCs w:val="24"/>
              </w:rPr>
              <w:t xml:space="preserve"> Index of Islamic Moral Values</w:t>
            </w:r>
          </w:p>
        </w:tc>
        <w:tc>
          <w:tcPr>
            <w:tcW w:w="1701" w:type="dxa"/>
            <w:tcBorders>
              <w:top w:val="single" w:sz="4" w:space="0" w:color="000000"/>
              <w:left w:val="single" w:sz="4" w:space="0" w:color="000000"/>
              <w:bottom w:val="single" w:sz="4" w:space="0" w:color="000000"/>
              <w:right w:val="single" w:sz="4" w:space="0" w:color="000000"/>
            </w:tcBorders>
            <w:vAlign w:val="center"/>
          </w:tcPr>
          <w:p w14:paraId="434D612D"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 xml:space="preserve">Francis, L., </w:t>
            </w:r>
            <w:proofErr w:type="spellStart"/>
            <w:r w:rsidRPr="006244F3">
              <w:rPr>
                <w:rFonts w:ascii="Times New Roman" w:hAnsi="Times New Roman"/>
                <w:color w:val="000000"/>
                <w:sz w:val="24"/>
                <w:szCs w:val="24"/>
              </w:rPr>
              <w:t>Sahin</w:t>
            </w:r>
            <w:proofErr w:type="spellEnd"/>
            <w:r w:rsidRPr="006244F3">
              <w:rPr>
                <w:rFonts w:ascii="Times New Roman" w:hAnsi="Times New Roman"/>
                <w:color w:val="000000"/>
                <w:sz w:val="24"/>
                <w:szCs w:val="24"/>
              </w:rPr>
              <w:t xml:space="preserve">, A. </w:t>
            </w:r>
            <w:r>
              <w:rPr>
                <w:rFonts w:ascii="Times New Roman" w:hAnsi="Times New Roman"/>
                <w:color w:val="000000"/>
                <w:sz w:val="24"/>
                <w:szCs w:val="24"/>
              </w:rPr>
              <w:t>and</w:t>
            </w:r>
            <w:r w:rsidRPr="006244F3">
              <w:rPr>
                <w:rFonts w:ascii="Times New Roman" w:hAnsi="Times New Roman"/>
                <w:color w:val="000000"/>
                <w:sz w:val="24"/>
                <w:szCs w:val="24"/>
              </w:rPr>
              <w:t xml:space="preserve"> Al-</w:t>
            </w:r>
            <w:proofErr w:type="spellStart"/>
            <w:r w:rsidRPr="006244F3">
              <w:rPr>
                <w:rFonts w:ascii="Times New Roman" w:hAnsi="Times New Roman"/>
                <w:color w:val="000000"/>
                <w:sz w:val="24"/>
                <w:szCs w:val="24"/>
              </w:rPr>
              <w:t>Failakawi</w:t>
            </w:r>
            <w:proofErr w:type="spellEnd"/>
            <w:r w:rsidRPr="006244F3">
              <w:rPr>
                <w:rFonts w:ascii="Times New Roman" w:hAnsi="Times New Roman"/>
                <w:color w:val="000000"/>
                <w:sz w:val="24"/>
                <w:szCs w:val="24"/>
              </w:rPr>
              <w:t>, F.</w:t>
            </w:r>
          </w:p>
        </w:tc>
        <w:tc>
          <w:tcPr>
            <w:tcW w:w="2126" w:type="dxa"/>
            <w:tcBorders>
              <w:top w:val="single" w:sz="4" w:space="0" w:color="000000"/>
              <w:left w:val="single" w:sz="4" w:space="0" w:color="000000"/>
              <w:bottom w:val="single" w:sz="4" w:space="0" w:color="000000"/>
              <w:right w:val="single" w:sz="4" w:space="0" w:color="000000"/>
            </w:tcBorders>
            <w:vAlign w:val="center"/>
          </w:tcPr>
          <w:p w14:paraId="0A95E6CC"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Islamic morals</w:t>
            </w:r>
          </w:p>
          <w:p w14:paraId="33C3E5B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Islamic values</w:t>
            </w:r>
          </w:p>
        </w:tc>
        <w:tc>
          <w:tcPr>
            <w:tcW w:w="1195" w:type="dxa"/>
            <w:tcBorders>
              <w:top w:val="single" w:sz="4" w:space="0" w:color="000000"/>
              <w:left w:val="single" w:sz="4" w:space="0" w:color="000000"/>
              <w:bottom w:val="single" w:sz="4" w:space="0" w:color="000000"/>
              <w:right w:val="single" w:sz="4" w:space="0" w:color="000000"/>
            </w:tcBorders>
            <w:vAlign w:val="center"/>
          </w:tcPr>
          <w:p w14:paraId="7D5093DD"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.85</w:t>
            </w:r>
          </w:p>
        </w:tc>
        <w:tc>
          <w:tcPr>
            <w:tcW w:w="1073" w:type="dxa"/>
            <w:tcBorders>
              <w:top w:val="single" w:sz="4" w:space="0" w:color="000000"/>
              <w:left w:val="single" w:sz="4" w:space="0" w:color="000000"/>
              <w:bottom w:val="single" w:sz="4" w:space="0" w:color="000000"/>
              <w:right w:val="single" w:sz="4" w:space="0" w:color="000000"/>
            </w:tcBorders>
            <w:vAlign w:val="center"/>
          </w:tcPr>
          <w:p w14:paraId="17458531"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26%</w:t>
            </w:r>
          </w:p>
        </w:tc>
      </w:tr>
      <w:tr w:rsidR="002C6BCB" w:rsidRPr="006244F3" w14:paraId="506C28C4"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3F23DD54"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2012</w:t>
            </w:r>
          </w:p>
          <w:p w14:paraId="5DEEA81F"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7B4877A" w14:textId="77777777" w:rsidR="002C6BCB" w:rsidRPr="006244F3" w:rsidRDefault="002C6BCB" w:rsidP="007E5BC1">
            <w:pPr>
              <w:spacing w:after="0" w:line="240" w:lineRule="auto"/>
              <w:rPr>
                <w:rFonts w:ascii="Times New Roman" w:hAnsi="Times New Roman"/>
                <w:sz w:val="24"/>
                <w:szCs w:val="24"/>
              </w:rPr>
            </w:pPr>
          </w:p>
          <w:p w14:paraId="53BE217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The Astley-Francis Scale of Attitude towards Theistic Faith</w:t>
            </w:r>
          </w:p>
        </w:tc>
        <w:tc>
          <w:tcPr>
            <w:tcW w:w="1701" w:type="dxa"/>
            <w:tcBorders>
              <w:top w:val="single" w:sz="4" w:space="0" w:color="000000"/>
              <w:left w:val="single" w:sz="4" w:space="0" w:color="000000"/>
              <w:bottom w:val="single" w:sz="4" w:space="0" w:color="000000"/>
              <w:right w:val="single" w:sz="4" w:space="0" w:color="000000"/>
            </w:tcBorders>
            <w:vAlign w:val="center"/>
          </w:tcPr>
          <w:p w14:paraId="4016E3BE"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 xml:space="preserve">Jeff, A., Francis, L. </w:t>
            </w:r>
            <w:r>
              <w:rPr>
                <w:rFonts w:ascii="Times New Roman" w:hAnsi="Times New Roman"/>
                <w:color w:val="000000"/>
                <w:sz w:val="24"/>
                <w:szCs w:val="24"/>
              </w:rPr>
              <w:t>and</w:t>
            </w:r>
            <w:r w:rsidRPr="006244F3">
              <w:rPr>
                <w:rFonts w:ascii="Times New Roman" w:hAnsi="Times New Roman"/>
                <w:color w:val="000000"/>
                <w:sz w:val="24"/>
                <w:szCs w:val="24"/>
              </w:rPr>
              <w:t xml:space="preserve"> Mandy, R.</w:t>
            </w:r>
          </w:p>
        </w:tc>
        <w:tc>
          <w:tcPr>
            <w:tcW w:w="2126" w:type="dxa"/>
            <w:tcBorders>
              <w:top w:val="single" w:sz="4" w:space="0" w:color="000000"/>
              <w:left w:val="single" w:sz="4" w:space="0" w:color="000000"/>
              <w:bottom w:val="single" w:sz="4" w:space="0" w:color="000000"/>
              <w:right w:val="single" w:sz="4" w:space="0" w:color="000000"/>
            </w:tcBorders>
            <w:vAlign w:val="center"/>
          </w:tcPr>
          <w:p w14:paraId="492BC01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Affective response towards God</w:t>
            </w:r>
          </w:p>
          <w:p w14:paraId="2E7645C5"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Places of worship</w:t>
            </w:r>
          </w:p>
          <w:p w14:paraId="0A5F6E9C"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Prayer</w:t>
            </w:r>
          </w:p>
        </w:tc>
        <w:tc>
          <w:tcPr>
            <w:tcW w:w="1195" w:type="dxa"/>
            <w:tcBorders>
              <w:top w:val="single" w:sz="4" w:space="0" w:color="000000"/>
              <w:left w:val="single" w:sz="4" w:space="0" w:color="000000"/>
              <w:bottom w:val="single" w:sz="4" w:space="0" w:color="000000"/>
              <w:right w:val="single" w:sz="4" w:space="0" w:color="000000"/>
            </w:tcBorders>
            <w:vAlign w:val="center"/>
          </w:tcPr>
          <w:p w14:paraId="0A231A8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.95</w:t>
            </w:r>
          </w:p>
        </w:tc>
        <w:tc>
          <w:tcPr>
            <w:tcW w:w="1073" w:type="dxa"/>
            <w:tcBorders>
              <w:top w:val="single" w:sz="4" w:space="0" w:color="000000"/>
              <w:left w:val="single" w:sz="4" w:space="0" w:color="000000"/>
              <w:bottom w:val="single" w:sz="4" w:space="0" w:color="000000"/>
              <w:right w:val="single" w:sz="4" w:space="0" w:color="000000"/>
            </w:tcBorders>
            <w:vAlign w:val="center"/>
          </w:tcPr>
          <w:p w14:paraId="7FBEA927"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77%</w:t>
            </w:r>
          </w:p>
        </w:tc>
      </w:tr>
      <w:tr w:rsidR="002C6BCB" w:rsidRPr="006244F3" w14:paraId="7048F7BC"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6064BAB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lastRenderedPageBreak/>
              <w:t>2013</w:t>
            </w:r>
          </w:p>
          <w:p w14:paraId="135D1F89"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68F7EB1"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Scale among Christian, Muslim, and secular youth in England</w:t>
            </w:r>
          </w:p>
        </w:tc>
        <w:tc>
          <w:tcPr>
            <w:tcW w:w="1701" w:type="dxa"/>
            <w:tcBorders>
              <w:top w:val="single" w:sz="4" w:space="0" w:color="000000"/>
              <w:left w:val="single" w:sz="4" w:space="0" w:color="000000"/>
              <w:bottom w:val="single" w:sz="4" w:space="0" w:color="000000"/>
              <w:right w:val="single" w:sz="4" w:space="0" w:color="000000"/>
            </w:tcBorders>
            <w:vAlign w:val="center"/>
          </w:tcPr>
          <w:p w14:paraId="79FC47C8" w14:textId="77777777" w:rsidR="002C6BCB" w:rsidRPr="006244F3" w:rsidRDefault="002C6BCB" w:rsidP="007E5BC1">
            <w:pPr>
              <w:spacing w:after="0" w:line="240" w:lineRule="auto"/>
              <w:rPr>
                <w:rFonts w:ascii="Times New Roman" w:hAnsi="Times New Roman"/>
                <w:sz w:val="24"/>
                <w:szCs w:val="24"/>
              </w:rPr>
            </w:pPr>
          </w:p>
          <w:p w14:paraId="5E5AAAAE"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 xml:space="preserve">Francis, L., Brockett, A. </w:t>
            </w:r>
            <w:r>
              <w:rPr>
                <w:rFonts w:ascii="Times New Roman" w:hAnsi="Times New Roman"/>
                <w:color w:val="000000"/>
                <w:sz w:val="24"/>
                <w:szCs w:val="24"/>
              </w:rPr>
              <w:t>and</w:t>
            </w:r>
            <w:r w:rsidRPr="006244F3">
              <w:rPr>
                <w:rFonts w:ascii="Times New Roman" w:hAnsi="Times New Roman"/>
                <w:color w:val="000000"/>
                <w:sz w:val="24"/>
                <w:szCs w:val="24"/>
              </w:rPr>
              <w:t xml:space="preserve"> Village, A.</w:t>
            </w:r>
          </w:p>
        </w:tc>
        <w:tc>
          <w:tcPr>
            <w:tcW w:w="2126" w:type="dxa"/>
            <w:tcBorders>
              <w:top w:val="single" w:sz="4" w:space="0" w:color="000000"/>
              <w:left w:val="single" w:sz="4" w:space="0" w:color="000000"/>
              <w:bottom w:val="single" w:sz="4" w:space="0" w:color="000000"/>
              <w:right w:val="single" w:sz="4" w:space="0" w:color="000000"/>
            </w:tcBorders>
            <w:vAlign w:val="center"/>
          </w:tcPr>
          <w:p w14:paraId="5752CC1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Religious behaviour</w:t>
            </w:r>
          </w:p>
          <w:p w14:paraId="1E6DA53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Importance of religion</w:t>
            </w:r>
          </w:p>
          <w:p w14:paraId="6F6814A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Religious practice</w:t>
            </w:r>
          </w:p>
        </w:tc>
        <w:tc>
          <w:tcPr>
            <w:tcW w:w="1195" w:type="dxa"/>
            <w:tcBorders>
              <w:top w:val="single" w:sz="4" w:space="0" w:color="000000"/>
              <w:left w:val="single" w:sz="4" w:space="0" w:color="000000"/>
              <w:bottom w:val="single" w:sz="4" w:space="0" w:color="000000"/>
              <w:right w:val="single" w:sz="4" w:space="0" w:color="000000"/>
            </w:tcBorders>
            <w:vAlign w:val="center"/>
          </w:tcPr>
          <w:p w14:paraId="06ED5D8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.96</w:t>
            </w:r>
          </w:p>
        </w:tc>
        <w:tc>
          <w:tcPr>
            <w:tcW w:w="1073" w:type="dxa"/>
            <w:tcBorders>
              <w:top w:val="single" w:sz="4" w:space="0" w:color="000000"/>
              <w:left w:val="single" w:sz="4" w:space="0" w:color="000000"/>
              <w:bottom w:val="single" w:sz="4" w:space="0" w:color="000000"/>
              <w:right w:val="single" w:sz="4" w:space="0" w:color="000000"/>
            </w:tcBorders>
            <w:vAlign w:val="center"/>
          </w:tcPr>
          <w:p w14:paraId="5B29DE7B"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79.5%</w:t>
            </w:r>
          </w:p>
        </w:tc>
      </w:tr>
      <w:tr w:rsidR="002C6BCB" w:rsidRPr="006244F3" w14:paraId="44F53E55"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3A54EC7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2008</w:t>
            </w:r>
          </w:p>
          <w:p w14:paraId="66FFA2B6"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811FD06" w14:textId="77777777" w:rsidR="002C6BCB" w:rsidRPr="006244F3" w:rsidRDefault="002C6BCB" w:rsidP="007E5BC1">
            <w:pPr>
              <w:spacing w:after="0" w:line="240" w:lineRule="auto"/>
              <w:rPr>
                <w:rFonts w:ascii="Times New Roman" w:hAnsi="Times New Roman"/>
                <w:sz w:val="24"/>
                <w:szCs w:val="24"/>
              </w:rPr>
            </w:pPr>
          </w:p>
          <w:p w14:paraId="6524D85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Assessing attitude toward Hinduism: The Santosh-Francis Scale</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DA4D4" w14:textId="77777777" w:rsidR="002C6BCB" w:rsidRPr="00B74A9E" w:rsidRDefault="002C6BCB" w:rsidP="007E5BC1">
            <w:pPr>
              <w:spacing w:after="0" w:line="240" w:lineRule="auto"/>
              <w:jc w:val="center"/>
              <w:rPr>
                <w:rFonts w:ascii="Times New Roman" w:hAnsi="Times New Roman"/>
                <w:sz w:val="24"/>
                <w:szCs w:val="24"/>
                <w:lang w:val="en-US"/>
              </w:rPr>
            </w:pPr>
            <w:r w:rsidRPr="00B74A9E">
              <w:rPr>
                <w:rFonts w:ascii="Times New Roman" w:hAnsi="Times New Roman"/>
                <w:color w:val="000000"/>
                <w:sz w:val="24"/>
                <w:szCs w:val="24"/>
                <w:lang w:val="en-US"/>
              </w:rPr>
              <w:t xml:space="preserve">Francis, L., Yashoda, R., Robbins, M. and </w:t>
            </w:r>
            <w:proofErr w:type="spellStart"/>
            <w:r w:rsidRPr="00B74A9E">
              <w:rPr>
                <w:rFonts w:ascii="Times New Roman" w:hAnsi="Times New Roman"/>
                <w:color w:val="000000"/>
                <w:sz w:val="24"/>
                <w:szCs w:val="24"/>
                <w:lang w:val="en-US"/>
              </w:rPr>
              <w:t>Vij</w:t>
            </w:r>
            <w:proofErr w:type="spellEnd"/>
            <w:r w:rsidRPr="00B74A9E">
              <w:rPr>
                <w:rFonts w:ascii="Times New Roman" w:hAnsi="Times New Roman"/>
                <w:color w:val="000000"/>
                <w:sz w:val="24"/>
                <w:szCs w:val="24"/>
                <w:lang w:val="en-US"/>
              </w:rPr>
              <w:t>, S.</w:t>
            </w:r>
          </w:p>
        </w:tc>
        <w:tc>
          <w:tcPr>
            <w:tcW w:w="2126" w:type="dxa"/>
            <w:tcBorders>
              <w:top w:val="single" w:sz="4" w:space="0" w:color="000000"/>
              <w:left w:val="single" w:sz="4" w:space="0" w:color="000000"/>
              <w:bottom w:val="single" w:sz="4" w:space="0" w:color="000000"/>
              <w:right w:val="single" w:sz="4" w:space="0" w:color="000000"/>
            </w:tcBorders>
            <w:vAlign w:val="center"/>
          </w:tcPr>
          <w:p w14:paraId="41F93D9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Frequency of prayer</w:t>
            </w:r>
          </w:p>
          <w:p w14:paraId="11BBDABD"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Frequency of visits to one's place of worship</w:t>
            </w:r>
          </w:p>
        </w:tc>
        <w:tc>
          <w:tcPr>
            <w:tcW w:w="1195" w:type="dxa"/>
            <w:tcBorders>
              <w:top w:val="single" w:sz="4" w:space="0" w:color="000000"/>
              <w:left w:val="single" w:sz="4" w:space="0" w:color="000000"/>
              <w:bottom w:val="single" w:sz="4" w:space="0" w:color="000000"/>
              <w:right w:val="single" w:sz="4" w:space="0" w:color="000000"/>
            </w:tcBorders>
            <w:vAlign w:val="center"/>
          </w:tcPr>
          <w:p w14:paraId="6EC3502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.89</w:t>
            </w:r>
          </w:p>
        </w:tc>
        <w:tc>
          <w:tcPr>
            <w:tcW w:w="1073" w:type="dxa"/>
            <w:tcBorders>
              <w:top w:val="single" w:sz="4" w:space="0" w:color="000000"/>
              <w:left w:val="single" w:sz="4" w:space="0" w:color="000000"/>
              <w:bottom w:val="single" w:sz="4" w:space="0" w:color="000000"/>
              <w:right w:val="single" w:sz="4" w:space="0" w:color="000000"/>
            </w:tcBorders>
            <w:vAlign w:val="center"/>
          </w:tcPr>
          <w:p w14:paraId="55E81ED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33%</w:t>
            </w:r>
          </w:p>
        </w:tc>
      </w:tr>
      <w:tr w:rsidR="002C6BCB" w:rsidRPr="006244F3" w14:paraId="3A6D1B2A"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0F651D3F"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2004</w:t>
            </w:r>
          </w:p>
          <w:p w14:paraId="351FAF9C"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BA0D694"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Short Scale of Attitude Toward Christianity</w:t>
            </w:r>
          </w:p>
        </w:tc>
        <w:tc>
          <w:tcPr>
            <w:tcW w:w="1701" w:type="dxa"/>
            <w:tcBorders>
              <w:top w:val="single" w:sz="4" w:space="0" w:color="000000"/>
              <w:left w:val="single" w:sz="4" w:space="0" w:color="000000"/>
              <w:bottom w:val="single" w:sz="4" w:space="0" w:color="000000"/>
              <w:right w:val="single" w:sz="4" w:space="0" w:color="000000"/>
            </w:tcBorders>
            <w:vAlign w:val="center"/>
          </w:tcPr>
          <w:p w14:paraId="0454BC9E"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 xml:space="preserve">Christopher, A. </w:t>
            </w:r>
            <w:r>
              <w:rPr>
                <w:rFonts w:ascii="Times New Roman" w:hAnsi="Times New Roman"/>
                <w:color w:val="000000"/>
                <w:sz w:val="24"/>
                <w:szCs w:val="24"/>
              </w:rPr>
              <w:t>and</w:t>
            </w:r>
            <w:r w:rsidRPr="006244F3">
              <w:rPr>
                <w:rFonts w:ascii="Times New Roman" w:hAnsi="Times New Roman"/>
                <w:color w:val="000000"/>
                <w:sz w:val="24"/>
                <w:szCs w:val="24"/>
              </w:rPr>
              <w:t xml:space="preserve"> Francis, L</w:t>
            </w:r>
          </w:p>
        </w:tc>
        <w:tc>
          <w:tcPr>
            <w:tcW w:w="2126" w:type="dxa"/>
            <w:tcBorders>
              <w:top w:val="single" w:sz="4" w:space="0" w:color="000000"/>
              <w:left w:val="single" w:sz="4" w:space="0" w:color="000000"/>
              <w:bottom w:val="single" w:sz="4" w:space="0" w:color="000000"/>
              <w:right w:val="single" w:sz="4" w:space="0" w:color="000000"/>
            </w:tcBorders>
            <w:vAlign w:val="center"/>
          </w:tcPr>
          <w:p w14:paraId="41D4AC80"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Affective response to: God</w:t>
            </w:r>
          </w:p>
          <w:p w14:paraId="16EA7FB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Jesus</w:t>
            </w:r>
          </w:p>
          <w:p w14:paraId="3D31974C"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the Bible</w:t>
            </w:r>
          </w:p>
          <w:p w14:paraId="32860AF6"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prayer</w:t>
            </w:r>
          </w:p>
          <w:p w14:paraId="5B5F5CBA"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the Church</w:t>
            </w:r>
          </w:p>
        </w:tc>
        <w:tc>
          <w:tcPr>
            <w:tcW w:w="1195" w:type="dxa"/>
            <w:tcBorders>
              <w:top w:val="single" w:sz="4" w:space="0" w:color="000000"/>
              <w:left w:val="single" w:sz="4" w:space="0" w:color="000000"/>
              <w:bottom w:val="single" w:sz="4" w:space="0" w:color="000000"/>
              <w:right w:val="single" w:sz="4" w:space="0" w:color="000000"/>
            </w:tcBorders>
            <w:vAlign w:val="center"/>
          </w:tcPr>
          <w:p w14:paraId="747531D8"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.97</w:t>
            </w:r>
          </w:p>
        </w:tc>
        <w:tc>
          <w:tcPr>
            <w:tcW w:w="1073" w:type="dxa"/>
            <w:tcBorders>
              <w:top w:val="single" w:sz="4" w:space="0" w:color="000000"/>
              <w:left w:val="single" w:sz="4" w:space="0" w:color="000000"/>
              <w:bottom w:val="single" w:sz="4" w:space="0" w:color="000000"/>
              <w:right w:val="single" w:sz="4" w:space="0" w:color="000000"/>
            </w:tcBorders>
            <w:vAlign w:val="center"/>
          </w:tcPr>
          <w:p w14:paraId="4F062959"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66.3%</w:t>
            </w:r>
          </w:p>
        </w:tc>
      </w:tr>
      <w:tr w:rsidR="002C6BCB" w:rsidRPr="006244F3" w14:paraId="4487B131"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06B80050"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2012</w:t>
            </w:r>
          </w:p>
          <w:p w14:paraId="5BF0BFAC"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DF615AE" w14:textId="77777777" w:rsidR="002C6BCB" w:rsidRPr="006244F3" w:rsidRDefault="002C6BCB" w:rsidP="007E5BC1">
            <w:pPr>
              <w:spacing w:after="0" w:line="240" w:lineRule="auto"/>
              <w:jc w:val="center"/>
              <w:rPr>
                <w:rFonts w:ascii="Times New Roman" w:hAnsi="Times New Roman"/>
                <w:sz w:val="24"/>
                <w:szCs w:val="24"/>
              </w:rPr>
            </w:pPr>
          </w:p>
          <w:p w14:paraId="24AA9924"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Scale of Attitude toward Christianity: Factor Structure, Internal Consistency Reliability, and Construct Validity among Protestant Christians in Shanghai</w:t>
            </w:r>
          </w:p>
        </w:tc>
        <w:tc>
          <w:tcPr>
            <w:tcW w:w="1701" w:type="dxa"/>
            <w:tcBorders>
              <w:top w:val="single" w:sz="4" w:space="0" w:color="000000"/>
              <w:left w:val="single" w:sz="4" w:space="0" w:color="000000"/>
              <w:bottom w:val="single" w:sz="4" w:space="0" w:color="000000"/>
              <w:right w:val="single" w:sz="4" w:space="0" w:color="000000"/>
            </w:tcBorders>
            <w:vAlign w:val="center"/>
          </w:tcPr>
          <w:p w14:paraId="3FC1C741" w14:textId="77777777" w:rsidR="002C6BCB" w:rsidRPr="00B74A9E" w:rsidRDefault="002C6BCB" w:rsidP="007E5BC1">
            <w:pPr>
              <w:spacing w:after="0" w:line="240" w:lineRule="auto"/>
              <w:jc w:val="center"/>
              <w:rPr>
                <w:rFonts w:ascii="Times New Roman" w:hAnsi="Times New Roman"/>
                <w:sz w:val="24"/>
                <w:szCs w:val="24"/>
                <w:lang w:val="en-US"/>
              </w:rPr>
            </w:pPr>
            <w:proofErr w:type="spellStart"/>
            <w:r w:rsidRPr="00B74A9E">
              <w:rPr>
                <w:rFonts w:ascii="Times New Roman" w:hAnsi="Times New Roman"/>
                <w:color w:val="000000"/>
                <w:sz w:val="24"/>
                <w:szCs w:val="24"/>
                <w:lang w:val="en-US"/>
              </w:rPr>
              <w:t>Tiliopoulos</w:t>
            </w:r>
            <w:proofErr w:type="spellEnd"/>
            <w:r w:rsidRPr="00B74A9E">
              <w:rPr>
                <w:rFonts w:ascii="Times New Roman" w:hAnsi="Times New Roman"/>
                <w:color w:val="000000"/>
                <w:sz w:val="24"/>
                <w:szCs w:val="24"/>
                <w:lang w:val="en-US"/>
              </w:rPr>
              <w:t>, N., Francis, L. and Jiang, Y.</w:t>
            </w:r>
          </w:p>
        </w:tc>
        <w:tc>
          <w:tcPr>
            <w:tcW w:w="2126" w:type="dxa"/>
            <w:tcBorders>
              <w:top w:val="single" w:sz="4" w:space="0" w:color="000000"/>
              <w:left w:val="single" w:sz="4" w:space="0" w:color="000000"/>
              <w:bottom w:val="single" w:sz="4" w:space="0" w:color="000000"/>
              <w:right w:val="single" w:sz="4" w:space="0" w:color="000000"/>
            </w:tcBorders>
            <w:vAlign w:val="center"/>
          </w:tcPr>
          <w:p w14:paraId="0805E5E7"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Affective response to: God, Jesus, the Bible, prayer</w:t>
            </w:r>
          </w:p>
        </w:tc>
        <w:tc>
          <w:tcPr>
            <w:tcW w:w="1195" w:type="dxa"/>
            <w:tcBorders>
              <w:top w:val="single" w:sz="4" w:space="0" w:color="000000"/>
              <w:left w:val="single" w:sz="4" w:space="0" w:color="000000"/>
              <w:bottom w:val="single" w:sz="4" w:space="0" w:color="000000"/>
              <w:right w:val="single" w:sz="4" w:space="0" w:color="000000"/>
            </w:tcBorders>
            <w:vAlign w:val="center"/>
          </w:tcPr>
          <w:p w14:paraId="655187DD"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.96</w:t>
            </w:r>
          </w:p>
        </w:tc>
        <w:tc>
          <w:tcPr>
            <w:tcW w:w="1073" w:type="dxa"/>
            <w:tcBorders>
              <w:top w:val="single" w:sz="4" w:space="0" w:color="000000"/>
              <w:left w:val="single" w:sz="4" w:space="0" w:color="000000"/>
              <w:bottom w:val="single" w:sz="4" w:space="0" w:color="000000"/>
              <w:right w:val="single" w:sz="4" w:space="0" w:color="000000"/>
            </w:tcBorders>
            <w:vAlign w:val="center"/>
          </w:tcPr>
          <w:p w14:paraId="03D604ED"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55.5%</w:t>
            </w:r>
          </w:p>
        </w:tc>
      </w:tr>
      <w:tr w:rsidR="002C6BCB" w:rsidRPr="006244F3" w14:paraId="575D5878" w14:textId="77777777" w:rsidTr="007E5BC1">
        <w:trPr>
          <w:jc w:val="center"/>
        </w:trPr>
        <w:tc>
          <w:tcPr>
            <w:tcW w:w="704" w:type="dxa"/>
            <w:tcBorders>
              <w:top w:val="single" w:sz="4" w:space="0" w:color="000000"/>
              <w:left w:val="single" w:sz="4" w:space="0" w:color="000000"/>
              <w:bottom w:val="single" w:sz="4" w:space="0" w:color="000000"/>
              <w:right w:val="single" w:sz="4" w:space="0" w:color="000000"/>
            </w:tcBorders>
          </w:tcPr>
          <w:p w14:paraId="24A58E60"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2014</w:t>
            </w:r>
          </w:p>
          <w:p w14:paraId="7E53D017" w14:textId="77777777" w:rsidR="002C6BCB" w:rsidRPr="006244F3" w:rsidRDefault="002C6BCB" w:rsidP="007E5BC1">
            <w:pPr>
              <w:spacing w:after="0" w:line="240" w:lineRule="auto"/>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062ECAD" w14:textId="77777777" w:rsidR="002C6BCB" w:rsidRPr="006244F3" w:rsidRDefault="002C6BCB" w:rsidP="007E5BC1">
            <w:pPr>
              <w:spacing w:after="0" w:line="240" w:lineRule="auto"/>
              <w:jc w:val="center"/>
              <w:rPr>
                <w:rFonts w:ascii="Times New Roman" w:hAnsi="Times New Roman"/>
                <w:sz w:val="24"/>
                <w:szCs w:val="24"/>
              </w:rPr>
            </w:pPr>
          </w:p>
          <w:p w14:paraId="1E1E9F76"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Religious Attitude Scale</w:t>
            </w:r>
          </w:p>
        </w:tc>
        <w:tc>
          <w:tcPr>
            <w:tcW w:w="1701" w:type="dxa"/>
            <w:tcBorders>
              <w:top w:val="single" w:sz="4" w:space="0" w:color="000000"/>
              <w:left w:val="single" w:sz="4" w:space="0" w:color="000000"/>
              <w:bottom w:val="single" w:sz="4" w:space="0" w:color="000000"/>
              <w:right w:val="single" w:sz="4" w:space="0" w:color="000000"/>
            </w:tcBorders>
            <w:vAlign w:val="center"/>
          </w:tcPr>
          <w:p w14:paraId="17D83A07" w14:textId="77777777" w:rsidR="002C6BCB" w:rsidRPr="006244F3" w:rsidRDefault="002C6BCB" w:rsidP="007E5BC1">
            <w:pPr>
              <w:spacing w:after="0" w:line="240" w:lineRule="auto"/>
              <w:jc w:val="center"/>
              <w:rPr>
                <w:rFonts w:ascii="Times New Roman" w:hAnsi="Times New Roman"/>
                <w:sz w:val="24"/>
                <w:szCs w:val="24"/>
                <w:lang w:val="es-CL"/>
              </w:rPr>
            </w:pPr>
            <w:r w:rsidRPr="006244F3">
              <w:rPr>
                <w:rFonts w:ascii="Times New Roman" w:hAnsi="Times New Roman"/>
                <w:color w:val="000000"/>
                <w:sz w:val="24"/>
                <w:szCs w:val="24"/>
                <w:lang w:val="es-CL"/>
              </w:rPr>
              <w:t xml:space="preserve">Orozco-Parra, C. </w:t>
            </w:r>
            <w:r>
              <w:rPr>
                <w:rFonts w:ascii="Times New Roman" w:hAnsi="Times New Roman"/>
                <w:color w:val="000000"/>
                <w:sz w:val="24"/>
                <w:szCs w:val="24"/>
                <w:lang w:val="es-CL"/>
              </w:rPr>
              <w:t>and</w:t>
            </w:r>
            <w:r w:rsidRPr="006244F3">
              <w:rPr>
                <w:rFonts w:ascii="Times New Roman" w:hAnsi="Times New Roman"/>
                <w:color w:val="000000"/>
                <w:sz w:val="24"/>
                <w:szCs w:val="24"/>
                <w:lang w:val="es-CL"/>
              </w:rPr>
              <w:t xml:space="preserve"> Domínguez-Espinosa A.</w:t>
            </w:r>
          </w:p>
        </w:tc>
        <w:tc>
          <w:tcPr>
            <w:tcW w:w="2126" w:type="dxa"/>
            <w:tcBorders>
              <w:top w:val="single" w:sz="4" w:space="0" w:color="000000"/>
              <w:left w:val="single" w:sz="4" w:space="0" w:color="000000"/>
              <w:bottom w:val="single" w:sz="4" w:space="0" w:color="000000"/>
              <w:right w:val="single" w:sz="4" w:space="0" w:color="000000"/>
            </w:tcBorders>
            <w:vAlign w:val="center"/>
          </w:tcPr>
          <w:p w14:paraId="5D36CEF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Belief: God</w:t>
            </w:r>
          </w:p>
          <w:p w14:paraId="1AAE00CB"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Belief: Religion</w:t>
            </w:r>
          </w:p>
          <w:p w14:paraId="20612E49"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Belief: Religious practice or texts</w:t>
            </w:r>
          </w:p>
        </w:tc>
        <w:tc>
          <w:tcPr>
            <w:tcW w:w="1195" w:type="dxa"/>
            <w:tcBorders>
              <w:top w:val="single" w:sz="4" w:space="0" w:color="000000"/>
              <w:left w:val="single" w:sz="4" w:space="0" w:color="000000"/>
              <w:bottom w:val="single" w:sz="4" w:space="0" w:color="000000"/>
              <w:right w:val="single" w:sz="4" w:space="0" w:color="000000"/>
            </w:tcBorders>
            <w:vAlign w:val="center"/>
          </w:tcPr>
          <w:p w14:paraId="4B396562"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r= .94</w:t>
            </w:r>
          </w:p>
        </w:tc>
        <w:tc>
          <w:tcPr>
            <w:tcW w:w="1073" w:type="dxa"/>
            <w:tcBorders>
              <w:top w:val="single" w:sz="4" w:space="0" w:color="000000"/>
              <w:left w:val="single" w:sz="4" w:space="0" w:color="000000"/>
              <w:bottom w:val="single" w:sz="4" w:space="0" w:color="000000"/>
              <w:right w:val="single" w:sz="4" w:space="0" w:color="000000"/>
            </w:tcBorders>
            <w:vAlign w:val="center"/>
          </w:tcPr>
          <w:p w14:paraId="73F349A6" w14:textId="77777777" w:rsidR="002C6BCB" w:rsidRPr="006244F3" w:rsidRDefault="002C6BCB" w:rsidP="007E5BC1">
            <w:pPr>
              <w:spacing w:after="0" w:line="240" w:lineRule="auto"/>
              <w:jc w:val="center"/>
              <w:rPr>
                <w:rFonts w:ascii="Times New Roman" w:hAnsi="Times New Roman"/>
                <w:sz w:val="24"/>
                <w:szCs w:val="24"/>
              </w:rPr>
            </w:pPr>
            <w:r w:rsidRPr="006244F3">
              <w:rPr>
                <w:rFonts w:ascii="Times New Roman" w:hAnsi="Times New Roman"/>
                <w:color w:val="000000"/>
                <w:sz w:val="24"/>
                <w:szCs w:val="24"/>
              </w:rPr>
              <w:t>36.33%</w:t>
            </w:r>
          </w:p>
        </w:tc>
      </w:tr>
    </w:tbl>
    <w:p w14:paraId="64C573C1" w14:textId="63ED146D" w:rsidR="002C6BCB" w:rsidRDefault="002C6BCB">
      <w:pPr>
        <w:spacing w:line="360" w:lineRule="auto"/>
        <w:jc w:val="both"/>
        <w:rPr>
          <w:rFonts w:ascii="Times New Roman" w:hAnsi="Times New Roman"/>
          <w:color w:val="000000"/>
          <w:sz w:val="24"/>
          <w:szCs w:val="24"/>
        </w:rPr>
      </w:pPr>
    </w:p>
    <w:p w14:paraId="7C8B1FE3" w14:textId="77777777" w:rsidR="002C6BCB" w:rsidRDefault="002C6BCB">
      <w:pPr>
        <w:spacing w:line="360" w:lineRule="auto"/>
        <w:jc w:val="both"/>
        <w:rPr>
          <w:rFonts w:ascii="Times New Roman" w:hAnsi="Times New Roman"/>
          <w:color w:val="000000"/>
          <w:sz w:val="24"/>
          <w:szCs w:val="24"/>
        </w:rPr>
      </w:pPr>
    </w:p>
    <w:p w14:paraId="00BD72B8" w14:textId="4A3208DF"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The Religious Attitude Scale, developed by Orozco-Parra and Domínguez-Espinosa, is one of the most widely used instruments in Spanish-speaking countries. Its authors produced it in response to the need for a scale capable of evaluating religiosity in general, without </w:t>
      </w:r>
      <w:proofErr w:type="gramStart"/>
      <w:r w:rsidRPr="006244F3">
        <w:rPr>
          <w:rFonts w:ascii="Times New Roman" w:hAnsi="Times New Roman"/>
          <w:color w:val="000000"/>
          <w:sz w:val="24"/>
          <w:szCs w:val="24"/>
        </w:rPr>
        <w:t>taking into account</w:t>
      </w:r>
      <w:proofErr w:type="gramEnd"/>
      <w:r w:rsidRPr="006244F3">
        <w:rPr>
          <w:rFonts w:ascii="Times New Roman" w:hAnsi="Times New Roman"/>
          <w:color w:val="000000"/>
          <w:sz w:val="24"/>
          <w:szCs w:val="24"/>
        </w:rPr>
        <w:t xml:space="preserve"> the framework and context of a specific religion. </w:t>
      </w:r>
      <w:proofErr w:type="gramStart"/>
      <w:r w:rsidRPr="006244F3">
        <w:rPr>
          <w:rFonts w:ascii="Times New Roman" w:hAnsi="Times New Roman"/>
          <w:color w:val="000000"/>
          <w:sz w:val="24"/>
          <w:szCs w:val="24"/>
        </w:rPr>
        <w:t>With this in mind, the</w:t>
      </w:r>
      <w:proofErr w:type="gramEnd"/>
      <w:r w:rsidRPr="006244F3">
        <w:rPr>
          <w:rFonts w:ascii="Times New Roman" w:hAnsi="Times New Roman"/>
          <w:color w:val="000000"/>
          <w:sz w:val="24"/>
          <w:szCs w:val="24"/>
        </w:rPr>
        <w:t xml:space="preserve"> authors drew upon the scales developed by Francis and </w:t>
      </w:r>
      <w:proofErr w:type="spellStart"/>
      <w:r w:rsidRPr="006244F3">
        <w:rPr>
          <w:rFonts w:ascii="Times New Roman" w:hAnsi="Times New Roman"/>
          <w:color w:val="000000"/>
          <w:sz w:val="24"/>
          <w:szCs w:val="24"/>
        </w:rPr>
        <w:t>Enger</w:t>
      </w:r>
      <w:proofErr w:type="spellEnd"/>
      <w:r w:rsidRPr="006244F3">
        <w:rPr>
          <w:rFonts w:ascii="Times New Roman" w:hAnsi="Times New Roman"/>
          <w:color w:val="000000"/>
          <w:sz w:val="24"/>
          <w:szCs w:val="24"/>
        </w:rPr>
        <w:t xml:space="preserve"> since the 1970s. Based on their design and validation of the Religious Attitude Scale for Spanish-speaking respondents in Mexico, the researchers reported higher scores for women, married people, and people with a prior religious commitment. It should be noted that previous studies had already shown the same trend regarding socio-demographic characterization variables (Orozco-Parra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Domínguez-Espinosa, 2014). For instance, it has been reported that age has relevant effects on religious beliefs and practices (Orozco-Parra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Domínguez-Espinosa, 2014).</w:t>
      </w:r>
    </w:p>
    <w:p w14:paraId="7EE6ABBF" w14:textId="77777777" w:rsidR="004D2FFF" w:rsidRPr="00507E92" w:rsidRDefault="00000000">
      <w:pPr>
        <w:spacing w:line="360" w:lineRule="auto"/>
        <w:jc w:val="both"/>
        <w:rPr>
          <w:rFonts w:ascii="Times New Roman" w:hAnsi="Times New Roman"/>
          <w:b/>
          <w:bCs/>
          <w:i/>
          <w:iCs/>
          <w:sz w:val="24"/>
          <w:szCs w:val="24"/>
        </w:rPr>
      </w:pPr>
      <w:r w:rsidRPr="00507E92">
        <w:rPr>
          <w:rFonts w:ascii="Times New Roman" w:hAnsi="Times New Roman"/>
          <w:b/>
          <w:bCs/>
          <w:i/>
          <w:iCs/>
          <w:color w:val="000000"/>
          <w:sz w:val="24"/>
          <w:szCs w:val="24"/>
        </w:rPr>
        <w:lastRenderedPageBreak/>
        <w:t>The present study</w:t>
      </w:r>
    </w:p>
    <w:p w14:paraId="7257B359" w14:textId="4567504A"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Given the situation described above, research on religion in Chile would greatly benefit from a measure that integrated the basic and overall aspects of attitude to religion, much like the instrument developed for Mexican respondents. With this goal in mind, this article describes the factor structure, reliability, and internal consistency of the Religious Attitude Scale proposed by Orozco-Parra and Domínguez-Espinosa (Orozco-Parra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Domínguez-Espinosa, 2014). Our findings, differentiated by gender, are based on the administration of the instrument to school-age children in Chile. We hypothesized that the one-factor structure of the original version would be confirmed when administering the instrument in Chile.</w:t>
      </w:r>
    </w:p>
    <w:p w14:paraId="2988578B" w14:textId="61021583" w:rsidR="004D2FFF" w:rsidRPr="006244F3" w:rsidRDefault="00000000" w:rsidP="00507E92">
      <w:pPr>
        <w:spacing w:line="360" w:lineRule="auto"/>
        <w:jc w:val="center"/>
        <w:rPr>
          <w:rFonts w:ascii="Times New Roman" w:hAnsi="Times New Roman"/>
          <w:b/>
          <w:sz w:val="24"/>
          <w:szCs w:val="24"/>
        </w:rPr>
      </w:pPr>
      <w:r w:rsidRPr="006244F3">
        <w:rPr>
          <w:rFonts w:ascii="Times New Roman" w:hAnsi="Times New Roman"/>
          <w:b/>
          <w:color w:val="000000"/>
          <w:sz w:val="24"/>
          <w:szCs w:val="24"/>
        </w:rPr>
        <w:t>M</w:t>
      </w:r>
      <w:r w:rsidR="00A03147">
        <w:rPr>
          <w:rFonts w:ascii="Times New Roman" w:hAnsi="Times New Roman"/>
          <w:b/>
          <w:color w:val="000000"/>
          <w:sz w:val="24"/>
          <w:szCs w:val="24"/>
        </w:rPr>
        <w:t>ethod</w:t>
      </w:r>
    </w:p>
    <w:p w14:paraId="6E932CDC" w14:textId="77777777" w:rsidR="004D2FFF" w:rsidRPr="00507E92" w:rsidRDefault="00000000">
      <w:pPr>
        <w:spacing w:line="360" w:lineRule="auto"/>
        <w:jc w:val="both"/>
        <w:rPr>
          <w:rFonts w:ascii="Times New Roman" w:hAnsi="Times New Roman"/>
          <w:b/>
          <w:bCs/>
          <w:i/>
          <w:iCs/>
          <w:sz w:val="24"/>
          <w:szCs w:val="24"/>
        </w:rPr>
      </w:pPr>
      <w:r w:rsidRPr="00507E92">
        <w:rPr>
          <w:rFonts w:ascii="Times New Roman" w:hAnsi="Times New Roman"/>
          <w:b/>
          <w:bCs/>
          <w:i/>
          <w:iCs/>
          <w:color w:val="000000"/>
          <w:sz w:val="24"/>
          <w:szCs w:val="24"/>
        </w:rPr>
        <w:t>Participants</w:t>
      </w:r>
    </w:p>
    <w:p w14:paraId="21303082" w14:textId="0C168470" w:rsidR="002C5E0B" w:rsidRPr="0086125F"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We employed a non-probabilistic sample composed of 1038 students, 518 (49.9%) male and 520 (50.1%) female. The participants' ages range from 9 to 18 years, with an average of 12.1 years. They are students who reside in three different regions of Chile: the capital city Santiago, in the Metropolitan Region, and </w:t>
      </w:r>
      <w:proofErr w:type="spellStart"/>
      <w:r w:rsidRPr="006244F3">
        <w:rPr>
          <w:rFonts w:ascii="Times New Roman" w:hAnsi="Times New Roman"/>
          <w:color w:val="000000"/>
          <w:sz w:val="24"/>
          <w:szCs w:val="24"/>
        </w:rPr>
        <w:t>Coyhaique</w:t>
      </w:r>
      <w:proofErr w:type="spellEnd"/>
      <w:r w:rsidRPr="006244F3">
        <w:rPr>
          <w:rFonts w:ascii="Times New Roman" w:hAnsi="Times New Roman"/>
          <w:color w:val="000000"/>
          <w:sz w:val="24"/>
          <w:szCs w:val="24"/>
        </w:rPr>
        <w:t xml:space="preserve"> and Puerto </w:t>
      </w:r>
      <w:proofErr w:type="spellStart"/>
      <w:r w:rsidRPr="006244F3">
        <w:rPr>
          <w:rFonts w:ascii="Times New Roman" w:hAnsi="Times New Roman"/>
          <w:color w:val="000000"/>
          <w:sz w:val="24"/>
          <w:szCs w:val="24"/>
        </w:rPr>
        <w:t>Aysén</w:t>
      </w:r>
      <w:proofErr w:type="spellEnd"/>
      <w:r w:rsidRPr="006244F3">
        <w:rPr>
          <w:rFonts w:ascii="Times New Roman" w:hAnsi="Times New Roman"/>
          <w:color w:val="000000"/>
          <w:sz w:val="24"/>
          <w:szCs w:val="24"/>
        </w:rPr>
        <w:t>, two cities located in southern regions of Chile. The participants are distributed as follows:</w:t>
      </w:r>
    </w:p>
    <w:p w14:paraId="5CF1CD32" w14:textId="77777777" w:rsidR="002C6BCB" w:rsidRPr="006244F3" w:rsidRDefault="002C6BCB" w:rsidP="002C6BCB">
      <w:pPr>
        <w:spacing w:line="360" w:lineRule="auto"/>
        <w:jc w:val="both"/>
        <w:rPr>
          <w:rFonts w:ascii="Times New Roman" w:hAnsi="Times New Roman"/>
          <w:i/>
          <w:iCs/>
          <w:sz w:val="24"/>
          <w:szCs w:val="24"/>
        </w:rPr>
      </w:pPr>
      <w:r w:rsidRPr="006244F3">
        <w:rPr>
          <w:rFonts w:ascii="Times New Roman" w:hAnsi="Times New Roman"/>
          <w:color w:val="000000"/>
          <w:sz w:val="24"/>
          <w:szCs w:val="24"/>
        </w:rPr>
        <w:t>Table 2</w:t>
      </w:r>
      <w:r>
        <w:rPr>
          <w:rFonts w:ascii="Times New Roman" w:hAnsi="Times New Roman"/>
          <w:color w:val="000000"/>
          <w:sz w:val="24"/>
          <w:szCs w:val="24"/>
        </w:rPr>
        <w:t xml:space="preserve">. </w:t>
      </w:r>
      <w:r w:rsidRPr="006244F3">
        <w:rPr>
          <w:rFonts w:ascii="Times New Roman" w:hAnsi="Times New Roman"/>
          <w:i/>
          <w:iCs/>
          <w:color w:val="000000"/>
          <w:sz w:val="24"/>
          <w:szCs w:val="24"/>
        </w:rPr>
        <w:t>Description of the sample</w:t>
      </w:r>
    </w:p>
    <w:tbl>
      <w:tblPr>
        <w:tblW w:w="6350" w:type="dxa"/>
        <w:jc w:val="center"/>
        <w:tblLayout w:type="fixed"/>
        <w:tblLook w:val="04A0" w:firstRow="1" w:lastRow="0" w:firstColumn="1" w:lastColumn="0" w:noHBand="0" w:noVBand="1"/>
      </w:tblPr>
      <w:tblGrid>
        <w:gridCol w:w="3175"/>
        <w:gridCol w:w="3175"/>
      </w:tblGrid>
      <w:tr w:rsidR="002C6BCB" w:rsidRPr="006244F3" w14:paraId="7F342BC8" w14:textId="77777777" w:rsidTr="002C6BCB">
        <w:trPr>
          <w:jc w:val="center"/>
        </w:trPr>
        <w:tc>
          <w:tcPr>
            <w:tcW w:w="3175" w:type="dxa"/>
            <w:tcBorders>
              <w:top w:val="single" w:sz="4" w:space="0" w:color="000000"/>
              <w:left w:val="single" w:sz="4" w:space="0" w:color="000000"/>
              <w:bottom w:val="single" w:sz="4" w:space="0" w:color="000000"/>
              <w:right w:val="single" w:sz="4" w:space="0" w:color="000000"/>
            </w:tcBorders>
          </w:tcPr>
          <w:p w14:paraId="4359D666" w14:textId="77777777" w:rsidR="002C6BCB" w:rsidRPr="006244F3" w:rsidRDefault="002C6BCB" w:rsidP="007E5BC1">
            <w:pPr>
              <w:spacing w:line="276" w:lineRule="auto"/>
              <w:jc w:val="center"/>
              <w:rPr>
                <w:rFonts w:ascii="Times New Roman" w:hAnsi="Times New Roman"/>
                <w:b/>
                <w:bCs/>
                <w:sz w:val="24"/>
                <w:szCs w:val="24"/>
              </w:rPr>
            </w:pPr>
            <w:r w:rsidRPr="006244F3">
              <w:rPr>
                <w:rFonts w:ascii="Times New Roman" w:hAnsi="Times New Roman"/>
                <w:b/>
                <w:bCs/>
                <w:color w:val="000000"/>
                <w:sz w:val="24"/>
                <w:szCs w:val="24"/>
              </w:rPr>
              <w:t>City</w:t>
            </w:r>
          </w:p>
        </w:tc>
        <w:tc>
          <w:tcPr>
            <w:tcW w:w="3175" w:type="dxa"/>
            <w:tcBorders>
              <w:top w:val="single" w:sz="4" w:space="0" w:color="000000"/>
              <w:left w:val="single" w:sz="4" w:space="0" w:color="000000"/>
              <w:bottom w:val="single" w:sz="4" w:space="0" w:color="000000"/>
              <w:right w:val="single" w:sz="4" w:space="0" w:color="000000"/>
            </w:tcBorders>
          </w:tcPr>
          <w:p w14:paraId="6882DBB9" w14:textId="77777777" w:rsidR="002C6BCB" w:rsidRPr="006244F3" w:rsidRDefault="002C6BCB" w:rsidP="007E5BC1">
            <w:pPr>
              <w:spacing w:line="276" w:lineRule="auto"/>
              <w:jc w:val="center"/>
              <w:rPr>
                <w:rFonts w:ascii="Times New Roman" w:hAnsi="Times New Roman"/>
                <w:b/>
                <w:bCs/>
                <w:sz w:val="24"/>
                <w:szCs w:val="24"/>
              </w:rPr>
            </w:pPr>
            <w:r w:rsidRPr="006244F3">
              <w:rPr>
                <w:rFonts w:ascii="Times New Roman" w:hAnsi="Times New Roman"/>
                <w:b/>
                <w:bCs/>
                <w:color w:val="000000"/>
                <w:sz w:val="24"/>
                <w:szCs w:val="24"/>
              </w:rPr>
              <w:t>Percentage of responses</w:t>
            </w:r>
          </w:p>
        </w:tc>
      </w:tr>
      <w:tr w:rsidR="002C6BCB" w:rsidRPr="006244F3" w14:paraId="59700031" w14:textId="77777777" w:rsidTr="002C6BCB">
        <w:trPr>
          <w:jc w:val="center"/>
        </w:trPr>
        <w:tc>
          <w:tcPr>
            <w:tcW w:w="3175" w:type="dxa"/>
            <w:tcBorders>
              <w:top w:val="single" w:sz="4" w:space="0" w:color="000000"/>
              <w:left w:val="single" w:sz="4" w:space="0" w:color="000000"/>
              <w:bottom w:val="single" w:sz="4" w:space="0" w:color="000000"/>
              <w:right w:val="single" w:sz="4" w:space="0" w:color="000000"/>
            </w:tcBorders>
          </w:tcPr>
          <w:p w14:paraId="0F80A739" w14:textId="77777777" w:rsidR="002C6BCB" w:rsidRPr="006244F3" w:rsidRDefault="002C6BCB" w:rsidP="007E5BC1">
            <w:pPr>
              <w:spacing w:line="276" w:lineRule="auto"/>
              <w:jc w:val="center"/>
              <w:rPr>
                <w:rFonts w:ascii="Times New Roman" w:hAnsi="Times New Roman"/>
                <w:sz w:val="24"/>
                <w:szCs w:val="24"/>
              </w:rPr>
            </w:pPr>
            <w:proofErr w:type="spellStart"/>
            <w:r w:rsidRPr="006244F3">
              <w:rPr>
                <w:rFonts w:ascii="Times New Roman" w:hAnsi="Times New Roman"/>
                <w:color w:val="000000"/>
                <w:sz w:val="24"/>
                <w:szCs w:val="24"/>
              </w:rPr>
              <w:t>Coyhaique</w:t>
            </w:r>
            <w:proofErr w:type="spellEnd"/>
          </w:p>
        </w:tc>
        <w:tc>
          <w:tcPr>
            <w:tcW w:w="3175" w:type="dxa"/>
            <w:tcBorders>
              <w:top w:val="single" w:sz="4" w:space="0" w:color="000000"/>
              <w:left w:val="single" w:sz="4" w:space="0" w:color="000000"/>
              <w:bottom w:val="single" w:sz="4" w:space="0" w:color="000000"/>
              <w:right w:val="single" w:sz="4" w:space="0" w:color="000000"/>
            </w:tcBorders>
          </w:tcPr>
          <w:p w14:paraId="559BEA15" w14:textId="77777777" w:rsidR="002C6BCB" w:rsidRPr="006244F3" w:rsidRDefault="002C6BCB" w:rsidP="007E5BC1">
            <w:pPr>
              <w:spacing w:line="276" w:lineRule="auto"/>
              <w:jc w:val="center"/>
              <w:rPr>
                <w:rFonts w:ascii="Times New Roman" w:hAnsi="Times New Roman"/>
                <w:sz w:val="24"/>
                <w:szCs w:val="24"/>
              </w:rPr>
            </w:pPr>
            <w:r w:rsidRPr="006244F3">
              <w:rPr>
                <w:rFonts w:ascii="Times New Roman" w:hAnsi="Times New Roman"/>
                <w:color w:val="000000"/>
                <w:sz w:val="24"/>
                <w:szCs w:val="24"/>
              </w:rPr>
              <w:t>27.17%</w:t>
            </w:r>
          </w:p>
        </w:tc>
      </w:tr>
      <w:tr w:rsidR="002C6BCB" w:rsidRPr="006244F3" w14:paraId="3459AF7F" w14:textId="77777777" w:rsidTr="002C6BCB">
        <w:trPr>
          <w:jc w:val="center"/>
        </w:trPr>
        <w:tc>
          <w:tcPr>
            <w:tcW w:w="3175" w:type="dxa"/>
            <w:tcBorders>
              <w:top w:val="single" w:sz="4" w:space="0" w:color="000000"/>
              <w:left w:val="single" w:sz="4" w:space="0" w:color="000000"/>
              <w:bottom w:val="single" w:sz="4" w:space="0" w:color="000000"/>
              <w:right w:val="single" w:sz="4" w:space="0" w:color="000000"/>
            </w:tcBorders>
          </w:tcPr>
          <w:p w14:paraId="38C44C77" w14:textId="77777777" w:rsidR="002C6BCB" w:rsidRPr="006244F3" w:rsidRDefault="002C6BCB" w:rsidP="007E5BC1">
            <w:pPr>
              <w:spacing w:line="276" w:lineRule="auto"/>
              <w:jc w:val="center"/>
              <w:rPr>
                <w:rFonts w:ascii="Times New Roman" w:hAnsi="Times New Roman"/>
                <w:sz w:val="24"/>
                <w:szCs w:val="24"/>
              </w:rPr>
            </w:pPr>
            <w:r w:rsidRPr="006244F3">
              <w:rPr>
                <w:rFonts w:ascii="Times New Roman" w:hAnsi="Times New Roman"/>
                <w:color w:val="000000"/>
                <w:sz w:val="24"/>
                <w:szCs w:val="24"/>
              </w:rPr>
              <w:t xml:space="preserve">Puerto </w:t>
            </w:r>
            <w:proofErr w:type="spellStart"/>
            <w:r w:rsidRPr="006244F3">
              <w:rPr>
                <w:rFonts w:ascii="Times New Roman" w:hAnsi="Times New Roman"/>
                <w:color w:val="000000"/>
                <w:sz w:val="24"/>
                <w:szCs w:val="24"/>
              </w:rPr>
              <w:t>Aysén</w:t>
            </w:r>
            <w:proofErr w:type="spellEnd"/>
          </w:p>
        </w:tc>
        <w:tc>
          <w:tcPr>
            <w:tcW w:w="3175" w:type="dxa"/>
            <w:tcBorders>
              <w:top w:val="single" w:sz="4" w:space="0" w:color="000000"/>
              <w:left w:val="single" w:sz="4" w:space="0" w:color="000000"/>
              <w:bottom w:val="single" w:sz="4" w:space="0" w:color="000000"/>
              <w:right w:val="single" w:sz="4" w:space="0" w:color="000000"/>
            </w:tcBorders>
          </w:tcPr>
          <w:p w14:paraId="5DB643F3" w14:textId="77777777" w:rsidR="002C6BCB" w:rsidRPr="006244F3" w:rsidRDefault="002C6BCB" w:rsidP="007E5BC1">
            <w:pPr>
              <w:spacing w:line="276" w:lineRule="auto"/>
              <w:jc w:val="center"/>
              <w:rPr>
                <w:rFonts w:ascii="Times New Roman" w:hAnsi="Times New Roman"/>
                <w:sz w:val="24"/>
                <w:szCs w:val="24"/>
              </w:rPr>
            </w:pPr>
            <w:r w:rsidRPr="006244F3">
              <w:rPr>
                <w:rFonts w:ascii="Times New Roman" w:hAnsi="Times New Roman"/>
                <w:color w:val="000000"/>
                <w:sz w:val="24"/>
                <w:szCs w:val="24"/>
              </w:rPr>
              <w:t>40.94%</w:t>
            </w:r>
          </w:p>
        </w:tc>
      </w:tr>
      <w:tr w:rsidR="002C6BCB" w:rsidRPr="006244F3" w14:paraId="1FEBEA6A" w14:textId="77777777" w:rsidTr="002C6BCB">
        <w:trPr>
          <w:jc w:val="center"/>
        </w:trPr>
        <w:tc>
          <w:tcPr>
            <w:tcW w:w="3175" w:type="dxa"/>
            <w:tcBorders>
              <w:top w:val="single" w:sz="4" w:space="0" w:color="000000"/>
              <w:left w:val="single" w:sz="4" w:space="0" w:color="000000"/>
              <w:bottom w:val="single" w:sz="4" w:space="0" w:color="000000"/>
              <w:right w:val="single" w:sz="4" w:space="0" w:color="000000"/>
            </w:tcBorders>
          </w:tcPr>
          <w:p w14:paraId="6FAE7C64" w14:textId="77777777" w:rsidR="002C6BCB" w:rsidRPr="006244F3" w:rsidRDefault="002C6BCB" w:rsidP="007E5BC1">
            <w:pPr>
              <w:spacing w:line="276" w:lineRule="auto"/>
              <w:jc w:val="center"/>
              <w:rPr>
                <w:rFonts w:ascii="Times New Roman" w:hAnsi="Times New Roman"/>
                <w:sz w:val="24"/>
                <w:szCs w:val="24"/>
              </w:rPr>
            </w:pPr>
            <w:r w:rsidRPr="006244F3">
              <w:rPr>
                <w:rFonts w:ascii="Times New Roman" w:hAnsi="Times New Roman"/>
                <w:color w:val="000000"/>
                <w:sz w:val="24"/>
                <w:szCs w:val="24"/>
              </w:rPr>
              <w:t>Santiago</w:t>
            </w:r>
          </w:p>
        </w:tc>
        <w:tc>
          <w:tcPr>
            <w:tcW w:w="3175" w:type="dxa"/>
            <w:tcBorders>
              <w:top w:val="single" w:sz="4" w:space="0" w:color="000000"/>
              <w:left w:val="single" w:sz="4" w:space="0" w:color="000000"/>
              <w:bottom w:val="single" w:sz="4" w:space="0" w:color="000000"/>
              <w:right w:val="single" w:sz="4" w:space="0" w:color="000000"/>
            </w:tcBorders>
          </w:tcPr>
          <w:p w14:paraId="13E6FFB1" w14:textId="77777777" w:rsidR="002C6BCB" w:rsidRPr="006244F3" w:rsidRDefault="002C6BCB" w:rsidP="007E5BC1">
            <w:pPr>
              <w:spacing w:line="276" w:lineRule="auto"/>
              <w:jc w:val="center"/>
              <w:rPr>
                <w:rFonts w:ascii="Times New Roman" w:hAnsi="Times New Roman"/>
                <w:sz w:val="24"/>
                <w:szCs w:val="24"/>
              </w:rPr>
            </w:pPr>
            <w:r w:rsidRPr="006244F3">
              <w:rPr>
                <w:rFonts w:ascii="Times New Roman" w:hAnsi="Times New Roman"/>
                <w:color w:val="000000"/>
                <w:sz w:val="24"/>
                <w:szCs w:val="24"/>
              </w:rPr>
              <w:t>31.89%</w:t>
            </w:r>
          </w:p>
        </w:tc>
      </w:tr>
      <w:tr w:rsidR="002C6BCB" w:rsidRPr="006244F3" w14:paraId="5E8A0864" w14:textId="77777777" w:rsidTr="002C6BCB">
        <w:trPr>
          <w:jc w:val="center"/>
        </w:trPr>
        <w:tc>
          <w:tcPr>
            <w:tcW w:w="3175" w:type="dxa"/>
            <w:tcBorders>
              <w:top w:val="single" w:sz="4" w:space="0" w:color="000000"/>
              <w:left w:val="single" w:sz="4" w:space="0" w:color="000000"/>
              <w:bottom w:val="single" w:sz="4" w:space="0" w:color="000000"/>
              <w:right w:val="single" w:sz="4" w:space="0" w:color="000000"/>
            </w:tcBorders>
          </w:tcPr>
          <w:p w14:paraId="388CB86E" w14:textId="77777777" w:rsidR="002C6BCB" w:rsidRPr="006244F3" w:rsidRDefault="002C6BCB" w:rsidP="007E5BC1">
            <w:pPr>
              <w:spacing w:line="276" w:lineRule="auto"/>
              <w:jc w:val="center"/>
              <w:rPr>
                <w:rFonts w:ascii="Times New Roman" w:hAnsi="Times New Roman"/>
                <w:b/>
                <w:bCs/>
                <w:sz w:val="24"/>
                <w:szCs w:val="24"/>
              </w:rPr>
            </w:pPr>
            <w:r w:rsidRPr="006244F3">
              <w:rPr>
                <w:rFonts w:ascii="Times New Roman" w:hAnsi="Times New Roman"/>
                <w:b/>
                <w:bCs/>
                <w:color w:val="000000"/>
                <w:sz w:val="24"/>
                <w:szCs w:val="24"/>
              </w:rPr>
              <w:t>TOTAL</w:t>
            </w:r>
          </w:p>
        </w:tc>
        <w:tc>
          <w:tcPr>
            <w:tcW w:w="3175" w:type="dxa"/>
            <w:tcBorders>
              <w:top w:val="single" w:sz="4" w:space="0" w:color="000000"/>
              <w:left w:val="single" w:sz="4" w:space="0" w:color="000000"/>
              <w:bottom w:val="single" w:sz="4" w:space="0" w:color="000000"/>
              <w:right w:val="single" w:sz="4" w:space="0" w:color="000000"/>
            </w:tcBorders>
          </w:tcPr>
          <w:p w14:paraId="098C1839" w14:textId="77777777" w:rsidR="002C6BCB" w:rsidRPr="006244F3" w:rsidRDefault="002C6BCB" w:rsidP="007E5BC1">
            <w:pPr>
              <w:spacing w:line="276" w:lineRule="auto"/>
              <w:jc w:val="center"/>
              <w:rPr>
                <w:rFonts w:ascii="Times New Roman" w:hAnsi="Times New Roman"/>
                <w:b/>
                <w:bCs/>
                <w:sz w:val="24"/>
                <w:szCs w:val="24"/>
              </w:rPr>
            </w:pPr>
            <w:r w:rsidRPr="006244F3">
              <w:rPr>
                <w:rFonts w:ascii="Times New Roman" w:hAnsi="Times New Roman"/>
                <w:b/>
                <w:bCs/>
                <w:color w:val="000000"/>
                <w:sz w:val="24"/>
                <w:szCs w:val="24"/>
              </w:rPr>
              <w:t>100%</w:t>
            </w:r>
          </w:p>
        </w:tc>
      </w:tr>
    </w:tbl>
    <w:p w14:paraId="26D9C428" w14:textId="77777777" w:rsidR="002C6BCB" w:rsidRDefault="002C6BCB">
      <w:pPr>
        <w:spacing w:line="360" w:lineRule="auto"/>
        <w:jc w:val="both"/>
        <w:rPr>
          <w:rFonts w:ascii="Times New Roman" w:hAnsi="Times New Roman"/>
          <w:color w:val="000000"/>
          <w:sz w:val="24"/>
          <w:szCs w:val="24"/>
        </w:rPr>
      </w:pPr>
    </w:p>
    <w:p w14:paraId="27B5F66A" w14:textId="2AA569D4" w:rsidR="004D2FFF" w:rsidRPr="00507E92" w:rsidRDefault="00000000">
      <w:pPr>
        <w:spacing w:line="360" w:lineRule="auto"/>
        <w:jc w:val="both"/>
        <w:rPr>
          <w:rFonts w:ascii="Times New Roman" w:hAnsi="Times New Roman"/>
          <w:b/>
          <w:bCs/>
          <w:i/>
          <w:iCs/>
          <w:sz w:val="24"/>
          <w:szCs w:val="24"/>
        </w:rPr>
      </w:pPr>
      <w:r w:rsidRPr="00507E92">
        <w:rPr>
          <w:rFonts w:ascii="Times New Roman" w:hAnsi="Times New Roman"/>
          <w:b/>
          <w:bCs/>
          <w:i/>
          <w:iCs/>
          <w:color w:val="000000"/>
          <w:sz w:val="24"/>
          <w:szCs w:val="24"/>
        </w:rPr>
        <w:t>Instrument</w:t>
      </w:r>
    </w:p>
    <w:p w14:paraId="0ABAFA65" w14:textId="7DF299DD" w:rsidR="004D2FFF" w:rsidRPr="00B74A9E" w:rsidRDefault="00000000">
      <w:pPr>
        <w:spacing w:line="360" w:lineRule="auto"/>
        <w:jc w:val="both"/>
        <w:rPr>
          <w:rFonts w:ascii="Times New Roman" w:hAnsi="Times New Roman"/>
          <w:sz w:val="24"/>
          <w:szCs w:val="24"/>
          <w:lang w:val="en-US"/>
        </w:rPr>
      </w:pPr>
      <w:r w:rsidRPr="006244F3">
        <w:rPr>
          <w:rFonts w:ascii="Times New Roman" w:hAnsi="Times New Roman"/>
          <w:color w:val="000000"/>
          <w:sz w:val="24"/>
          <w:szCs w:val="24"/>
        </w:rPr>
        <w:t xml:space="preserve">The instrument used in this study is the same scale developed by Orozco-Parra and Domínguez-Espinosa (Orozco-Parra </w:t>
      </w:r>
      <w:r w:rsidR="00B74A9E">
        <w:rPr>
          <w:rFonts w:ascii="Times New Roman" w:hAnsi="Times New Roman"/>
          <w:color w:val="000000"/>
          <w:sz w:val="24"/>
          <w:szCs w:val="24"/>
        </w:rPr>
        <w:t>and</w:t>
      </w:r>
      <w:r w:rsidRPr="006244F3">
        <w:rPr>
          <w:rFonts w:ascii="Times New Roman" w:hAnsi="Times New Roman"/>
          <w:color w:val="000000"/>
          <w:sz w:val="24"/>
          <w:szCs w:val="24"/>
        </w:rPr>
        <w:t xml:space="preserve"> Dominguez-Espinosa, 2014), whose psychometric characteristics have been found to be adequate for evaluating Mexican respondents' attitude to religion. Its reliability is α= .94, with a factor analysis revealing a one-factor structure. This instrument measures the presence of religious beliefs in people </w:t>
      </w:r>
      <w:r w:rsidRPr="006244F3">
        <w:rPr>
          <w:rFonts w:ascii="Times New Roman" w:hAnsi="Times New Roman"/>
          <w:color w:val="000000"/>
          <w:sz w:val="24"/>
          <w:szCs w:val="24"/>
        </w:rPr>
        <w:lastRenderedPageBreak/>
        <w:t xml:space="preserve">who follow a theistic religion. It was constructed by selecting 19 items from other scales used to measure attitudes to Christianity, Judaism, Hinduism, and Islam, proposed and developed by Francis et al. </w:t>
      </w:r>
      <w:r w:rsidRPr="00B74A9E">
        <w:rPr>
          <w:rFonts w:ascii="Times New Roman" w:hAnsi="Times New Roman"/>
          <w:color w:val="000000"/>
          <w:sz w:val="24"/>
          <w:szCs w:val="24"/>
          <w:lang w:val="en-US"/>
        </w:rPr>
        <w:t xml:space="preserve">(Francis </w:t>
      </w:r>
      <w:r w:rsidR="00836578">
        <w:rPr>
          <w:rFonts w:ascii="Times New Roman" w:hAnsi="Times New Roman"/>
          <w:color w:val="000000"/>
          <w:sz w:val="24"/>
          <w:szCs w:val="24"/>
          <w:lang w:val="en-US"/>
        </w:rPr>
        <w:t>&amp;</w:t>
      </w:r>
      <w:r w:rsidRPr="00B74A9E">
        <w:rPr>
          <w:rFonts w:ascii="Times New Roman" w:hAnsi="Times New Roman"/>
          <w:color w:val="000000"/>
          <w:sz w:val="24"/>
          <w:szCs w:val="24"/>
          <w:lang w:val="en-US"/>
        </w:rPr>
        <w:t xml:space="preserve"> </w:t>
      </w:r>
      <w:proofErr w:type="spellStart"/>
      <w:r w:rsidRPr="00B74A9E">
        <w:rPr>
          <w:rFonts w:ascii="Times New Roman" w:hAnsi="Times New Roman"/>
          <w:color w:val="000000"/>
          <w:sz w:val="24"/>
          <w:szCs w:val="24"/>
          <w:lang w:val="en-US"/>
        </w:rPr>
        <w:t>Enger</w:t>
      </w:r>
      <w:proofErr w:type="spellEnd"/>
      <w:r w:rsidRPr="00B74A9E">
        <w:rPr>
          <w:rFonts w:ascii="Times New Roman" w:hAnsi="Times New Roman"/>
          <w:color w:val="000000"/>
          <w:sz w:val="24"/>
          <w:szCs w:val="24"/>
          <w:lang w:val="en-US"/>
        </w:rPr>
        <w:t xml:space="preserve">, 2002; Francis </w:t>
      </w:r>
      <w:r w:rsidR="00B74A9E" w:rsidRPr="00B74A9E">
        <w:rPr>
          <w:rFonts w:ascii="Times New Roman" w:hAnsi="Times New Roman"/>
          <w:color w:val="000000"/>
          <w:sz w:val="24"/>
          <w:szCs w:val="24"/>
          <w:lang w:val="en-US"/>
        </w:rPr>
        <w:t>and</w:t>
      </w:r>
      <w:r w:rsidRPr="00B74A9E">
        <w:rPr>
          <w:rFonts w:ascii="Times New Roman" w:hAnsi="Times New Roman"/>
          <w:color w:val="000000"/>
          <w:sz w:val="24"/>
          <w:szCs w:val="24"/>
          <w:lang w:val="en-US"/>
        </w:rPr>
        <w:t xml:space="preserve"> Katz, 2007; Francis et al., 2008; Francis et al., 2008).</w:t>
      </w:r>
    </w:p>
    <w:p w14:paraId="4224A129" w14:textId="4A728966"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In this context, we chose to employ the same criteria used in the Mexican adaptation by Orozco-Parra and Domínguez-Espinosa (2014), which are: 1) that the items were comprehensible to most participants and 2) that they could be read and be answered by students who attend schools with a Catholic educational project. We also used the same exclusion criterion about the elimination of items that only applied to a single religion (e.g.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Reincarnation gives me hope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Knowing the laws of Karma helps me to lead a better life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Based on the same logic, we selected items that concern various components of religion, such as belief in God (e.g.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God is very real to me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beliefs about religious practices or texts (e.g.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Prayer helps me a lot</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and religious beliefs in general (e.g.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Religion is relevant in the modern world</w:t>
      </w:r>
      <w:r w:rsidR="004413C7" w:rsidRPr="006244F3">
        <w:rPr>
          <w:rFonts w:ascii="Times New Roman" w:hAnsi="Times New Roman"/>
          <w:color w:val="000000"/>
          <w:sz w:val="24"/>
          <w:szCs w:val="24"/>
        </w:rPr>
        <w:t>’</w:t>
      </w:r>
      <w:r w:rsidRPr="006244F3">
        <w:rPr>
          <w:rFonts w:ascii="Times New Roman" w:hAnsi="Times New Roman"/>
          <w:color w:val="000000"/>
          <w:sz w:val="24"/>
          <w:szCs w:val="24"/>
        </w:rPr>
        <w:t>).</w:t>
      </w:r>
    </w:p>
    <w:p w14:paraId="12478763" w14:textId="1ACA42A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The items were evaluated using a five-point Likert scale ranging from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fully agree</w:t>
      </w:r>
      <w:r w:rsidR="004413C7" w:rsidRPr="006244F3">
        <w:rPr>
          <w:rFonts w:ascii="Times New Roman" w:hAnsi="Times New Roman"/>
          <w:color w:val="000000"/>
          <w:sz w:val="24"/>
          <w:szCs w:val="24"/>
        </w:rPr>
        <w:t xml:space="preserve">’ </w:t>
      </w:r>
      <w:r w:rsidRPr="006244F3">
        <w:rPr>
          <w:rFonts w:ascii="Times New Roman" w:hAnsi="Times New Roman"/>
          <w:color w:val="000000"/>
          <w:sz w:val="24"/>
          <w:szCs w:val="24"/>
        </w:rPr>
        <w:t xml:space="preserve">(5) to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fully disagree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(1). Eight of these 19 items were inverted for the total score to indicate a favourable attitude towards religion (Orozco-Parra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Dominguez-Espinosa, 2014).</w:t>
      </w:r>
    </w:p>
    <w:p w14:paraId="5D21A8E5" w14:textId="77777777" w:rsidR="004D2FFF" w:rsidRPr="00507E92" w:rsidRDefault="00000000">
      <w:pPr>
        <w:spacing w:line="360" w:lineRule="auto"/>
        <w:jc w:val="both"/>
        <w:rPr>
          <w:rFonts w:ascii="Times New Roman" w:hAnsi="Times New Roman"/>
          <w:b/>
          <w:bCs/>
          <w:i/>
          <w:iCs/>
          <w:sz w:val="24"/>
          <w:szCs w:val="24"/>
        </w:rPr>
      </w:pPr>
      <w:r w:rsidRPr="00507E92">
        <w:rPr>
          <w:rFonts w:ascii="Times New Roman" w:hAnsi="Times New Roman"/>
          <w:b/>
          <w:bCs/>
          <w:i/>
          <w:iCs/>
          <w:color w:val="000000"/>
          <w:sz w:val="24"/>
          <w:szCs w:val="24"/>
        </w:rPr>
        <w:t>Procedure</w:t>
      </w:r>
    </w:p>
    <w:p w14:paraId="6F59416A" w14:textId="46C20C3B" w:rsidR="004D2FFF" w:rsidRPr="006244F3" w:rsidRDefault="0008067C">
      <w:pPr>
        <w:spacing w:line="360" w:lineRule="auto"/>
        <w:jc w:val="both"/>
        <w:rPr>
          <w:rFonts w:ascii="Times New Roman" w:hAnsi="Times New Roman"/>
          <w:sz w:val="24"/>
          <w:szCs w:val="24"/>
        </w:rPr>
      </w:pPr>
      <w:r w:rsidRPr="0008067C">
        <w:rPr>
          <w:rFonts w:ascii="Times New Roman" w:hAnsi="Times New Roman"/>
          <w:color w:val="000000"/>
          <w:sz w:val="24"/>
          <w:szCs w:val="24"/>
        </w:rPr>
        <w:t>First, the consent form signed by the Directors of the participating schools was requested, then the consent form signed by the parents or guardians of the students, and finally, the consent form signed by the students before answering the questionnaire. The students were invited to their school computer lab, where a researcher explained the purposes of the instrument and gave them plenty of time to complete it. Before beginning to complete the scale, they were assured that their participation would be anonymous and confidential, in accordance with ethical guarantees. The students did not receive any compensation for their participation and collaboration. The administration of the instrument lasted an average of 20 minutes, after which the students returned to their regular classes</w:t>
      </w:r>
      <w:r w:rsidRPr="006244F3">
        <w:rPr>
          <w:rFonts w:ascii="Times New Roman" w:hAnsi="Times New Roman"/>
          <w:color w:val="000000"/>
          <w:sz w:val="24"/>
          <w:szCs w:val="24"/>
        </w:rPr>
        <w:t>.</w:t>
      </w:r>
    </w:p>
    <w:p w14:paraId="4E2F72BF" w14:textId="77777777" w:rsidR="004D2FFF" w:rsidRPr="006244F3" w:rsidRDefault="00000000">
      <w:pPr>
        <w:spacing w:line="360" w:lineRule="auto"/>
        <w:jc w:val="both"/>
        <w:rPr>
          <w:rFonts w:ascii="Times New Roman" w:hAnsi="Times New Roman"/>
          <w:i/>
          <w:iCs/>
          <w:sz w:val="24"/>
          <w:szCs w:val="24"/>
        </w:rPr>
      </w:pPr>
      <w:r w:rsidRPr="006244F3">
        <w:rPr>
          <w:rFonts w:ascii="Times New Roman" w:hAnsi="Times New Roman"/>
          <w:i/>
          <w:iCs/>
          <w:color w:val="000000"/>
          <w:sz w:val="24"/>
          <w:szCs w:val="24"/>
        </w:rPr>
        <w:t>Statistical analysis</w:t>
      </w:r>
    </w:p>
    <w:p w14:paraId="0D51F151"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The data were analysed using the psychometric validation procedure described by Reyes and García (2008). We performed a frequency analysis evaluating the mean, standard </w:t>
      </w:r>
      <w:r w:rsidRPr="006244F3">
        <w:rPr>
          <w:rFonts w:ascii="Times New Roman" w:hAnsi="Times New Roman"/>
          <w:color w:val="000000"/>
          <w:sz w:val="24"/>
          <w:szCs w:val="24"/>
        </w:rPr>
        <w:lastRenderedPageBreak/>
        <w:t>deviation, and skewness for each item. We checked that no out-of-range values were present and that frequencies had been recorded for each answer choice.</w:t>
      </w:r>
    </w:p>
    <w:p w14:paraId="1BA3616E" w14:textId="0B98ECAC" w:rsidR="004D2FFF"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Afterwards, we conducted a </w:t>
      </w:r>
      <w:r w:rsidR="002C5E0B" w:rsidRPr="006244F3">
        <w:rPr>
          <w:rFonts w:ascii="Times New Roman" w:hAnsi="Times New Roman"/>
          <w:color w:val="000000"/>
          <w:sz w:val="24"/>
          <w:szCs w:val="24"/>
          <w:lang w:val="en-US"/>
        </w:rPr>
        <w:t xml:space="preserve">Discrimination Index </w:t>
      </w:r>
      <w:r w:rsidRPr="006244F3">
        <w:rPr>
          <w:rFonts w:ascii="Times New Roman" w:hAnsi="Times New Roman"/>
          <w:color w:val="000000"/>
          <w:sz w:val="24"/>
          <w:szCs w:val="24"/>
        </w:rPr>
        <w:t xml:space="preserve">for all items. Lastly, after removing the items that did not fit the specifications, we conducted an internal consistency analysis with Cronbach's α; to verify </w:t>
      </w:r>
      <w:proofErr w:type="spellStart"/>
      <w:r w:rsidRPr="006244F3">
        <w:rPr>
          <w:rFonts w:ascii="Times New Roman" w:hAnsi="Times New Roman"/>
          <w:color w:val="000000"/>
          <w:sz w:val="24"/>
          <w:szCs w:val="24"/>
        </w:rPr>
        <w:t>unidimensionality</w:t>
      </w:r>
      <w:proofErr w:type="spellEnd"/>
      <w:r w:rsidRPr="006244F3">
        <w:rPr>
          <w:rFonts w:ascii="Times New Roman" w:hAnsi="Times New Roman"/>
          <w:color w:val="000000"/>
          <w:sz w:val="24"/>
          <w:szCs w:val="24"/>
        </w:rPr>
        <w:t>, we performed a KMO factor analysis and Bartlett's test.</w:t>
      </w:r>
    </w:p>
    <w:p w14:paraId="65DD8ADB" w14:textId="77777777" w:rsidR="004D2FFF" w:rsidRPr="006244F3" w:rsidRDefault="00000000" w:rsidP="00507E92">
      <w:pPr>
        <w:spacing w:line="360" w:lineRule="auto"/>
        <w:jc w:val="center"/>
        <w:rPr>
          <w:rFonts w:ascii="Times New Roman" w:hAnsi="Times New Roman"/>
          <w:b/>
          <w:sz w:val="24"/>
          <w:szCs w:val="24"/>
        </w:rPr>
      </w:pPr>
      <w:r w:rsidRPr="006244F3">
        <w:rPr>
          <w:rFonts w:ascii="Times New Roman" w:hAnsi="Times New Roman"/>
          <w:b/>
          <w:color w:val="000000"/>
          <w:sz w:val="24"/>
          <w:szCs w:val="24"/>
        </w:rPr>
        <w:t>Results</w:t>
      </w:r>
    </w:p>
    <w:p w14:paraId="7F24E1D9" w14:textId="4EC3C382"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The frequency analysis revealed one out-of-range value with a mean under 3., specifically in question N7 (m= 2.8, </w:t>
      </w:r>
      <w:proofErr w:type="spellStart"/>
      <w:r w:rsidRPr="006244F3">
        <w:rPr>
          <w:rFonts w:ascii="Times New Roman" w:hAnsi="Times New Roman"/>
          <w:color w:val="000000"/>
          <w:sz w:val="24"/>
          <w:szCs w:val="24"/>
        </w:rPr>
        <w:t>sd</w:t>
      </w:r>
      <w:proofErr w:type="spellEnd"/>
      <w:r w:rsidRPr="006244F3">
        <w:rPr>
          <w:rFonts w:ascii="Times New Roman" w:hAnsi="Times New Roman"/>
          <w:color w:val="000000"/>
          <w:sz w:val="24"/>
          <w:szCs w:val="24"/>
        </w:rPr>
        <w:t xml:space="preserve">=1.34, a= 0.15) </w:t>
      </w:r>
      <w:r w:rsidR="002C5E0B" w:rsidRPr="006244F3">
        <w:rPr>
          <w:rFonts w:ascii="Times New Roman" w:hAnsi="Times New Roman"/>
          <w:color w:val="000000"/>
          <w:sz w:val="24"/>
          <w:szCs w:val="24"/>
        </w:rPr>
        <w:t>(Range is from 1 to 5, with 1 being the lowest)</w:t>
      </w:r>
      <w:r w:rsidRPr="006244F3">
        <w:rPr>
          <w:rFonts w:ascii="Times New Roman" w:hAnsi="Times New Roman"/>
          <w:color w:val="000000"/>
          <w:sz w:val="24"/>
          <w:szCs w:val="24"/>
        </w:rPr>
        <w:t xml:space="preserve">, which was removed from later analyses. This was also true for the Mexican scale developed by Orozco-Parra </w:t>
      </w:r>
      <w:r w:rsidR="00B74A9E">
        <w:rPr>
          <w:rFonts w:ascii="Times New Roman" w:hAnsi="Times New Roman"/>
          <w:color w:val="000000"/>
          <w:sz w:val="24"/>
          <w:szCs w:val="24"/>
        </w:rPr>
        <w:t>and</w:t>
      </w:r>
      <w:r w:rsidRPr="006244F3">
        <w:rPr>
          <w:rFonts w:ascii="Times New Roman" w:hAnsi="Times New Roman"/>
          <w:color w:val="000000"/>
          <w:sz w:val="24"/>
          <w:szCs w:val="24"/>
        </w:rPr>
        <w:t xml:space="preserve"> Domínguez-Espinosa. We found no items where any of the answer choices had frequencies over 60%; therefore, we kept 18 of the 19 items, but leaving out item N7 as previously noted.</w:t>
      </w:r>
    </w:p>
    <w:p w14:paraId="675269E2" w14:textId="5FB4F823" w:rsidR="00290414"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The scores for items 3, 9, 11, 12, 15, 16, and 18 were inverted because their direction differed from the instrument's objective. Regarding item distribution, we found negative skewness in all of them; in other words, the choices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Agree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and </w:t>
      </w:r>
      <w:r w:rsidR="004413C7" w:rsidRPr="006244F3">
        <w:rPr>
          <w:rFonts w:ascii="Times New Roman" w:hAnsi="Times New Roman"/>
          <w:color w:val="000000"/>
          <w:sz w:val="24"/>
          <w:szCs w:val="24"/>
        </w:rPr>
        <w:t>‘</w:t>
      </w:r>
      <w:r w:rsidRPr="006244F3">
        <w:rPr>
          <w:rFonts w:ascii="Times New Roman" w:hAnsi="Times New Roman"/>
          <w:color w:val="000000"/>
          <w:sz w:val="24"/>
          <w:szCs w:val="24"/>
        </w:rPr>
        <w:t>Fully Agree</w:t>
      </w:r>
      <w:r w:rsidR="004413C7" w:rsidRPr="006244F3">
        <w:rPr>
          <w:rFonts w:ascii="Times New Roman" w:hAnsi="Times New Roman"/>
          <w:color w:val="000000"/>
          <w:sz w:val="24"/>
          <w:szCs w:val="24"/>
        </w:rPr>
        <w:t>’</w:t>
      </w:r>
      <w:r w:rsidRPr="006244F3">
        <w:rPr>
          <w:rFonts w:ascii="Times New Roman" w:hAnsi="Times New Roman"/>
          <w:color w:val="000000"/>
          <w:sz w:val="24"/>
          <w:szCs w:val="24"/>
        </w:rPr>
        <w:t xml:space="preserve"> were more likely to be selected (see table </w:t>
      </w:r>
      <w:r w:rsidR="00DB6814">
        <w:rPr>
          <w:rFonts w:ascii="Times New Roman" w:hAnsi="Times New Roman"/>
          <w:color w:val="000000"/>
          <w:sz w:val="24"/>
          <w:szCs w:val="24"/>
        </w:rPr>
        <w:t>3</w:t>
      </w:r>
      <w:r w:rsidRPr="006244F3">
        <w:rPr>
          <w:rFonts w:ascii="Times New Roman" w:hAnsi="Times New Roman"/>
          <w:color w:val="000000"/>
          <w:sz w:val="24"/>
          <w:szCs w:val="24"/>
        </w:rPr>
        <w:t>).</w:t>
      </w:r>
    </w:p>
    <w:tbl>
      <w:tblPr>
        <w:tblW w:w="4950" w:type="pct"/>
        <w:tblLayout w:type="fixed"/>
        <w:tblLook w:val="04A0" w:firstRow="1" w:lastRow="0" w:firstColumn="1" w:lastColumn="0" w:noHBand="0" w:noVBand="1"/>
      </w:tblPr>
      <w:tblGrid>
        <w:gridCol w:w="5133"/>
        <w:gridCol w:w="1217"/>
        <w:gridCol w:w="1090"/>
        <w:gridCol w:w="969"/>
      </w:tblGrid>
      <w:tr w:rsidR="002C6BCB" w:rsidRPr="006244F3" w14:paraId="37F67663" w14:textId="77777777" w:rsidTr="007E5BC1">
        <w:tc>
          <w:tcPr>
            <w:tcW w:w="8740" w:type="dxa"/>
            <w:gridSpan w:val="4"/>
            <w:tcBorders>
              <w:top w:val="single" w:sz="4" w:space="0" w:color="DBDBDB"/>
              <w:left w:val="single" w:sz="4" w:space="0" w:color="DBDBDB"/>
              <w:bottom w:val="single" w:sz="12" w:space="0" w:color="C9C9C9"/>
              <w:right w:val="single" w:sz="4" w:space="0" w:color="DBDBDB"/>
            </w:tcBorders>
          </w:tcPr>
          <w:p w14:paraId="5CB57280" w14:textId="77777777" w:rsidR="002C6BCB" w:rsidRPr="006244F3" w:rsidRDefault="002C6BCB" w:rsidP="007E5BC1">
            <w:pPr>
              <w:widowControl w:val="0"/>
              <w:spacing w:after="0" w:line="360" w:lineRule="auto"/>
              <w:jc w:val="both"/>
              <w:rPr>
                <w:rFonts w:ascii="Times New Roman" w:hAnsi="Times New Roman"/>
                <w:i/>
                <w:iCs/>
                <w:sz w:val="24"/>
                <w:szCs w:val="24"/>
              </w:rPr>
            </w:pPr>
            <w:r w:rsidRPr="006244F3">
              <w:rPr>
                <w:rFonts w:ascii="Times New Roman" w:hAnsi="Times New Roman"/>
                <w:color w:val="000000"/>
                <w:sz w:val="24"/>
                <w:szCs w:val="24"/>
              </w:rPr>
              <w:t xml:space="preserve">Table </w:t>
            </w:r>
            <w:r>
              <w:rPr>
                <w:rFonts w:ascii="Times New Roman" w:hAnsi="Times New Roman"/>
                <w:color w:val="000000"/>
                <w:sz w:val="24"/>
                <w:szCs w:val="24"/>
              </w:rPr>
              <w:t xml:space="preserve">3. </w:t>
            </w:r>
            <w:r w:rsidRPr="006244F3">
              <w:rPr>
                <w:rFonts w:ascii="Times New Roman" w:hAnsi="Times New Roman"/>
                <w:i/>
                <w:iCs/>
                <w:color w:val="000000"/>
                <w:sz w:val="24"/>
                <w:szCs w:val="24"/>
              </w:rPr>
              <w:t>Descriptive statistics of Religious Attitude Scale items</w:t>
            </w:r>
          </w:p>
        </w:tc>
      </w:tr>
      <w:tr w:rsidR="002C6BCB" w:rsidRPr="006244F3" w14:paraId="3C359050"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05287E4C" w14:textId="77777777" w:rsidR="002C6BCB" w:rsidRPr="006244F3" w:rsidRDefault="002C6BCB" w:rsidP="007E5BC1">
            <w:pPr>
              <w:widowControl w:val="0"/>
              <w:spacing w:after="0" w:line="360" w:lineRule="auto"/>
              <w:jc w:val="both"/>
              <w:rPr>
                <w:rFonts w:ascii="Times New Roman" w:hAnsi="Times New Roman"/>
                <w:b/>
                <w:bCs/>
                <w:sz w:val="24"/>
                <w:szCs w:val="24"/>
              </w:rPr>
            </w:pPr>
            <w:r w:rsidRPr="006244F3">
              <w:rPr>
                <w:rFonts w:ascii="Times New Roman" w:hAnsi="Times New Roman"/>
                <w:b/>
                <w:bCs/>
                <w:color w:val="000000"/>
                <w:sz w:val="24"/>
                <w:szCs w:val="24"/>
              </w:rPr>
              <w:t>Items</w:t>
            </w:r>
          </w:p>
        </w:tc>
        <w:tc>
          <w:tcPr>
            <w:tcW w:w="1261" w:type="dxa"/>
            <w:tcBorders>
              <w:top w:val="single" w:sz="4" w:space="0" w:color="DBDBDB"/>
              <w:left w:val="single" w:sz="4" w:space="0" w:color="DBDBDB"/>
              <w:bottom w:val="single" w:sz="4" w:space="0" w:color="DBDBDB"/>
              <w:right w:val="single" w:sz="4" w:space="0" w:color="DBDBDB"/>
            </w:tcBorders>
          </w:tcPr>
          <w:p w14:paraId="7D81E446" w14:textId="77777777" w:rsidR="002C6BCB" w:rsidRPr="006244F3" w:rsidRDefault="002C6BCB" w:rsidP="007E5BC1">
            <w:pPr>
              <w:widowControl w:val="0"/>
              <w:spacing w:after="0" w:line="360" w:lineRule="auto"/>
              <w:jc w:val="both"/>
              <w:rPr>
                <w:rFonts w:ascii="Times New Roman" w:hAnsi="Times New Roman"/>
                <w:b/>
                <w:sz w:val="24"/>
                <w:szCs w:val="24"/>
              </w:rPr>
            </w:pPr>
            <w:r w:rsidRPr="006244F3">
              <w:rPr>
                <w:rFonts w:ascii="Times New Roman" w:hAnsi="Times New Roman"/>
                <w:b/>
                <w:color w:val="000000"/>
                <w:sz w:val="24"/>
                <w:szCs w:val="24"/>
              </w:rPr>
              <w:t>Mean</w:t>
            </w:r>
          </w:p>
        </w:tc>
        <w:tc>
          <w:tcPr>
            <w:tcW w:w="1128" w:type="dxa"/>
            <w:tcBorders>
              <w:top w:val="single" w:sz="4" w:space="0" w:color="DBDBDB"/>
              <w:left w:val="single" w:sz="4" w:space="0" w:color="DBDBDB"/>
              <w:bottom w:val="single" w:sz="4" w:space="0" w:color="DBDBDB"/>
              <w:right w:val="single" w:sz="4" w:space="0" w:color="DBDBDB"/>
            </w:tcBorders>
          </w:tcPr>
          <w:p w14:paraId="7B1F5A3F" w14:textId="77777777" w:rsidR="002C6BCB" w:rsidRPr="006244F3" w:rsidRDefault="002C6BCB" w:rsidP="007E5BC1">
            <w:pPr>
              <w:widowControl w:val="0"/>
              <w:spacing w:after="0" w:line="360" w:lineRule="auto"/>
              <w:jc w:val="both"/>
              <w:rPr>
                <w:rFonts w:ascii="Times New Roman" w:hAnsi="Times New Roman"/>
                <w:b/>
                <w:sz w:val="24"/>
                <w:szCs w:val="24"/>
              </w:rPr>
            </w:pPr>
            <w:r w:rsidRPr="006244F3">
              <w:rPr>
                <w:rFonts w:ascii="Times New Roman" w:hAnsi="Times New Roman"/>
                <w:b/>
                <w:color w:val="000000"/>
                <w:sz w:val="24"/>
                <w:szCs w:val="24"/>
              </w:rPr>
              <w:t>Standard Deviation</w:t>
            </w:r>
          </w:p>
        </w:tc>
        <w:tc>
          <w:tcPr>
            <w:tcW w:w="1001" w:type="dxa"/>
            <w:tcBorders>
              <w:top w:val="single" w:sz="4" w:space="0" w:color="DBDBDB"/>
              <w:left w:val="single" w:sz="4" w:space="0" w:color="DBDBDB"/>
              <w:bottom w:val="single" w:sz="4" w:space="0" w:color="DBDBDB"/>
              <w:right w:val="single" w:sz="4" w:space="0" w:color="DBDBDB"/>
            </w:tcBorders>
          </w:tcPr>
          <w:p w14:paraId="7CD616CC" w14:textId="77777777" w:rsidR="002C6BCB" w:rsidRPr="006244F3" w:rsidRDefault="002C6BCB" w:rsidP="007E5BC1">
            <w:pPr>
              <w:widowControl w:val="0"/>
              <w:spacing w:after="0" w:line="360" w:lineRule="auto"/>
              <w:jc w:val="both"/>
              <w:rPr>
                <w:rFonts w:ascii="Times New Roman" w:hAnsi="Times New Roman"/>
                <w:b/>
                <w:sz w:val="24"/>
                <w:szCs w:val="24"/>
              </w:rPr>
            </w:pPr>
            <w:r w:rsidRPr="006244F3">
              <w:rPr>
                <w:rFonts w:ascii="Times New Roman" w:hAnsi="Times New Roman"/>
                <w:b/>
                <w:color w:val="000000"/>
                <w:sz w:val="24"/>
                <w:szCs w:val="24"/>
              </w:rPr>
              <w:t>Skewness</w:t>
            </w:r>
          </w:p>
        </w:tc>
      </w:tr>
      <w:tr w:rsidR="002C6BCB" w:rsidRPr="006244F3" w14:paraId="3A7AFA5E"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DEE1ECF"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 God helps me to lead a better life</w:t>
            </w:r>
          </w:p>
        </w:tc>
        <w:tc>
          <w:tcPr>
            <w:tcW w:w="1261" w:type="dxa"/>
            <w:tcBorders>
              <w:top w:val="single" w:sz="4" w:space="0" w:color="DBDBDB"/>
              <w:left w:val="single" w:sz="4" w:space="0" w:color="DBDBDB"/>
              <w:bottom w:val="single" w:sz="4" w:space="0" w:color="DBDBDB"/>
              <w:right w:val="single" w:sz="4" w:space="0" w:color="DBDBDB"/>
            </w:tcBorders>
          </w:tcPr>
          <w:p w14:paraId="6320CB8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128" w:type="dxa"/>
            <w:tcBorders>
              <w:top w:val="single" w:sz="4" w:space="0" w:color="DBDBDB"/>
              <w:left w:val="single" w:sz="4" w:space="0" w:color="DBDBDB"/>
              <w:bottom w:val="single" w:sz="4" w:space="0" w:color="DBDBDB"/>
              <w:right w:val="single" w:sz="4" w:space="0" w:color="DBDBDB"/>
            </w:tcBorders>
          </w:tcPr>
          <w:p w14:paraId="7C2DF73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1.08</w:t>
            </w:r>
          </w:p>
        </w:tc>
        <w:tc>
          <w:tcPr>
            <w:tcW w:w="1001" w:type="dxa"/>
            <w:tcBorders>
              <w:top w:val="single" w:sz="4" w:space="0" w:color="DBDBDB"/>
              <w:left w:val="single" w:sz="4" w:space="0" w:color="DBDBDB"/>
              <w:bottom w:val="single" w:sz="4" w:space="0" w:color="DBDBDB"/>
              <w:right w:val="single" w:sz="4" w:space="0" w:color="DBDBDB"/>
            </w:tcBorders>
          </w:tcPr>
          <w:p w14:paraId="0A715FF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-1.28</w:t>
            </w:r>
          </w:p>
        </w:tc>
      </w:tr>
      <w:tr w:rsidR="002C6BCB" w:rsidRPr="006244F3" w14:paraId="10DF17C9"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1AE3C31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2. I love to learn about God</w:t>
            </w:r>
          </w:p>
        </w:tc>
        <w:tc>
          <w:tcPr>
            <w:tcW w:w="1261" w:type="dxa"/>
            <w:tcBorders>
              <w:top w:val="single" w:sz="4" w:space="0" w:color="DBDBDB"/>
              <w:left w:val="single" w:sz="4" w:space="0" w:color="DBDBDB"/>
              <w:bottom w:val="single" w:sz="4" w:space="0" w:color="DBDBDB"/>
              <w:right w:val="single" w:sz="4" w:space="0" w:color="DBDBDB"/>
            </w:tcBorders>
          </w:tcPr>
          <w:p w14:paraId="2EC0F6A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128" w:type="dxa"/>
            <w:tcBorders>
              <w:top w:val="single" w:sz="4" w:space="0" w:color="DBDBDB"/>
              <w:left w:val="single" w:sz="4" w:space="0" w:color="DBDBDB"/>
              <w:bottom w:val="single" w:sz="4" w:space="0" w:color="DBDBDB"/>
              <w:right w:val="single" w:sz="4" w:space="0" w:color="DBDBDB"/>
            </w:tcBorders>
          </w:tcPr>
          <w:p w14:paraId="3BC2D9E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1.09</w:t>
            </w:r>
          </w:p>
        </w:tc>
        <w:tc>
          <w:tcPr>
            <w:tcW w:w="1001" w:type="dxa"/>
            <w:tcBorders>
              <w:top w:val="single" w:sz="4" w:space="0" w:color="DBDBDB"/>
              <w:left w:val="single" w:sz="4" w:space="0" w:color="DBDBDB"/>
              <w:bottom w:val="single" w:sz="4" w:space="0" w:color="DBDBDB"/>
              <w:right w:val="single" w:sz="4" w:space="0" w:color="DBDBDB"/>
            </w:tcBorders>
          </w:tcPr>
          <w:p w14:paraId="3D2D609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-0.93</w:t>
            </w:r>
          </w:p>
        </w:tc>
      </w:tr>
      <w:tr w:rsidR="002C6BCB" w:rsidRPr="006244F3" w14:paraId="4D052036"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59A043D3"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3. God means nothing to me (R)</w:t>
            </w:r>
          </w:p>
        </w:tc>
        <w:tc>
          <w:tcPr>
            <w:tcW w:w="1261" w:type="dxa"/>
            <w:tcBorders>
              <w:top w:val="single" w:sz="4" w:space="0" w:color="DBDBDB"/>
              <w:left w:val="single" w:sz="4" w:space="0" w:color="DBDBDB"/>
              <w:bottom w:val="single" w:sz="4" w:space="0" w:color="DBDBDB"/>
              <w:right w:val="single" w:sz="4" w:space="0" w:color="DBDBDB"/>
            </w:tcBorders>
          </w:tcPr>
          <w:p w14:paraId="7456CC4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128" w:type="dxa"/>
            <w:tcBorders>
              <w:top w:val="single" w:sz="4" w:space="0" w:color="DBDBDB"/>
              <w:left w:val="single" w:sz="4" w:space="0" w:color="DBDBDB"/>
              <w:bottom w:val="single" w:sz="4" w:space="0" w:color="DBDBDB"/>
              <w:right w:val="single" w:sz="4" w:space="0" w:color="DBDBDB"/>
            </w:tcBorders>
          </w:tcPr>
          <w:p w14:paraId="40E74C0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1.24</w:t>
            </w:r>
          </w:p>
        </w:tc>
        <w:tc>
          <w:tcPr>
            <w:tcW w:w="1001" w:type="dxa"/>
            <w:tcBorders>
              <w:top w:val="single" w:sz="4" w:space="0" w:color="DBDBDB"/>
              <w:left w:val="single" w:sz="4" w:space="0" w:color="DBDBDB"/>
              <w:bottom w:val="single" w:sz="4" w:space="0" w:color="DBDBDB"/>
              <w:right w:val="single" w:sz="4" w:space="0" w:color="DBDBDB"/>
            </w:tcBorders>
          </w:tcPr>
          <w:p w14:paraId="045BB39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-0.95</w:t>
            </w:r>
          </w:p>
        </w:tc>
      </w:tr>
      <w:tr w:rsidR="002C6BCB" w:rsidRPr="006244F3" w14:paraId="1FFDB984"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58B1A396"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4. I believe God helps people</w:t>
            </w:r>
          </w:p>
        </w:tc>
        <w:tc>
          <w:tcPr>
            <w:tcW w:w="1261" w:type="dxa"/>
            <w:tcBorders>
              <w:top w:val="single" w:sz="4" w:space="0" w:color="DBDBDB"/>
              <w:left w:val="single" w:sz="4" w:space="0" w:color="DBDBDB"/>
              <w:bottom w:val="single" w:sz="4" w:space="0" w:color="DBDBDB"/>
              <w:right w:val="single" w:sz="4" w:space="0" w:color="DBDBDB"/>
            </w:tcBorders>
          </w:tcPr>
          <w:p w14:paraId="31DDA7E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4.3</w:t>
            </w:r>
          </w:p>
        </w:tc>
        <w:tc>
          <w:tcPr>
            <w:tcW w:w="1128" w:type="dxa"/>
            <w:tcBorders>
              <w:top w:val="single" w:sz="4" w:space="0" w:color="DBDBDB"/>
              <w:left w:val="single" w:sz="4" w:space="0" w:color="DBDBDB"/>
              <w:bottom w:val="single" w:sz="4" w:space="0" w:color="DBDBDB"/>
              <w:right w:val="single" w:sz="4" w:space="0" w:color="DBDBDB"/>
            </w:tcBorders>
          </w:tcPr>
          <w:p w14:paraId="1F7E3C4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0.95</w:t>
            </w:r>
          </w:p>
        </w:tc>
        <w:tc>
          <w:tcPr>
            <w:tcW w:w="1001" w:type="dxa"/>
            <w:tcBorders>
              <w:top w:val="single" w:sz="4" w:space="0" w:color="DBDBDB"/>
              <w:left w:val="single" w:sz="4" w:space="0" w:color="DBDBDB"/>
              <w:bottom w:val="single" w:sz="4" w:space="0" w:color="DBDBDB"/>
              <w:right w:val="single" w:sz="4" w:space="0" w:color="DBDBDB"/>
            </w:tcBorders>
          </w:tcPr>
          <w:p w14:paraId="48DB4BF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-1.65</w:t>
            </w:r>
          </w:p>
        </w:tc>
      </w:tr>
      <w:tr w:rsidR="002C6BCB" w:rsidRPr="006244F3" w14:paraId="35BE1DDB"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3C2C9A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5. Prayer helps me a lot</w:t>
            </w:r>
          </w:p>
        </w:tc>
        <w:tc>
          <w:tcPr>
            <w:tcW w:w="1261" w:type="dxa"/>
            <w:tcBorders>
              <w:top w:val="single" w:sz="4" w:space="0" w:color="DBDBDB"/>
              <w:left w:val="single" w:sz="4" w:space="0" w:color="DBDBDB"/>
              <w:bottom w:val="single" w:sz="4" w:space="0" w:color="DBDBDB"/>
              <w:right w:val="single" w:sz="4" w:space="0" w:color="DBDBDB"/>
            </w:tcBorders>
          </w:tcPr>
          <w:p w14:paraId="42BFF20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128" w:type="dxa"/>
            <w:tcBorders>
              <w:top w:val="single" w:sz="4" w:space="0" w:color="DBDBDB"/>
              <w:left w:val="single" w:sz="4" w:space="0" w:color="DBDBDB"/>
              <w:bottom w:val="single" w:sz="4" w:space="0" w:color="DBDBDB"/>
              <w:right w:val="single" w:sz="4" w:space="0" w:color="DBDBDB"/>
            </w:tcBorders>
          </w:tcPr>
          <w:p w14:paraId="58B5AE6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1.14</w:t>
            </w:r>
          </w:p>
        </w:tc>
        <w:tc>
          <w:tcPr>
            <w:tcW w:w="1001" w:type="dxa"/>
            <w:tcBorders>
              <w:top w:val="single" w:sz="4" w:space="0" w:color="DBDBDB"/>
              <w:left w:val="single" w:sz="4" w:space="0" w:color="DBDBDB"/>
              <w:bottom w:val="single" w:sz="4" w:space="0" w:color="DBDBDB"/>
              <w:right w:val="single" w:sz="4" w:space="0" w:color="DBDBDB"/>
            </w:tcBorders>
          </w:tcPr>
          <w:p w14:paraId="4CF0321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-1.08</w:t>
            </w:r>
          </w:p>
        </w:tc>
      </w:tr>
      <w:tr w:rsidR="002C6BCB" w:rsidRPr="006244F3" w14:paraId="1684D679"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598C264F"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6. I think praying is a good thing</w:t>
            </w:r>
          </w:p>
        </w:tc>
        <w:tc>
          <w:tcPr>
            <w:tcW w:w="1261" w:type="dxa"/>
            <w:tcBorders>
              <w:top w:val="single" w:sz="4" w:space="0" w:color="DBDBDB"/>
              <w:left w:val="single" w:sz="4" w:space="0" w:color="DBDBDB"/>
              <w:bottom w:val="single" w:sz="4" w:space="0" w:color="DBDBDB"/>
              <w:right w:val="single" w:sz="4" w:space="0" w:color="DBDBDB"/>
            </w:tcBorders>
          </w:tcPr>
          <w:p w14:paraId="70A6970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128" w:type="dxa"/>
            <w:tcBorders>
              <w:top w:val="single" w:sz="4" w:space="0" w:color="DBDBDB"/>
              <w:left w:val="single" w:sz="4" w:space="0" w:color="DBDBDB"/>
              <w:bottom w:val="single" w:sz="4" w:space="0" w:color="DBDBDB"/>
              <w:right w:val="single" w:sz="4" w:space="0" w:color="DBDBDB"/>
            </w:tcBorders>
          </w:tcPr>
          <w:p w14:paraId="41FD3B8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1.00</w:t>
            </w:r>
          </w:p>
        </w:tc>
        <w:tc>
          <w:tcPr>
            <w:tcW w:w="1001" w:type="dxa"/>
            <w:tcBorders>
              <w:top w:val="single" w:sz="4" w:space="0" w:color="DBDBDB"/>
              <w:left w:val="single" w:sz="4" w:space="0" w:color="DBDBDB"/>
              <w:bottom w:val="single" w:sz="4" w:space="0" w:color="DBDBDB"/>
              <w:right w:val="single" w:sz="4" w:space="0" w:color="DBDBDB"/>
            </w:tcBorders>
          </w:tcPr>
          <w:p w14:paraId="2AE10B8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-1.31</w:t>
            </w:r>
          </w:p>
        </w:tc>
      </w:tr>
      <w:tr w:rsidR="002C6BCB" w:rsidRPr="006244F3" w14:paraId="10FA9D37"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0124A6EB"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7. I think religious texts are old-fashioned (R)</w:t>
            </w:r>
          </w:p>
        </w:tc>
        <w:tc>
          <w:tcPr>
            <w:tcW w:w="1261" w:type="dxa"/>
            <w:tcBorders>
              <w:top w:val="single" w:sz="4" w:space="0" w:color="DBDBDB"/>
              <w:left w:val="single" w:sz="4" w:space="0" w:color="DBDBDB"/>
              <w:bottom w:val="single" w:sz="4" w:space="0" w:color="DBDBDB"/>
              <w:right w:val="single" w:sz="4" w:space="0" w:color="DBDBDB"/>
            </w:tcBorders>
          </w:tcPr>
          <w:p w14:paraId="7624395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2.8</w:t>
            </w:r>
          </w:p>
        </w:tc>
        <w:tc>
          <w:tcPr>
            <w:tcW w:w="1128" w:type="dxa"/>
            <w:tcBorders>
              <w:top w:val="single" w:sz="4" w:space="0" w:color="DBDBDB"/>
              <w:left w:val="single" w:sz="4" w:space="0" w:color="DBDBDB"/>
              <w:bottom w:val="single" w:sz="4" w:space="0" w:color="DBDBDB"/>
              <w:right w:val="single" w:sz="4" w:space="0" w:color="DBDBDB"/>
            </w:tcBorders>
          </w:tcPr>
          <w:p w14:paraId="66B9CD9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1.34</w:t>
            </w:r>
          </w:p>
        </w:tc>
        <w:tc>
          <w:tcPr>
            <w:tcW w:w="1001" w:type="dxa"/>
            <w:tcBorders>
              <w:top w:val="single" w:sz="4" w:space="0" w:color="DBDBDB"/>
              <w:left w:val="single" w:sz="4" w:space="0" w:color="DBDBDB"/>
              <w:bottom w:val="single" w:sz="4" w:space="0" w:color="DBDBDB"/>
              <w:right w:val="single" w:sz="4" w:space="0" w:color="DBDBDB"/>
            </w:tcBorders>
          </w:tcPr>
          <w:p w14:paraId="0111551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0.15</w:t>
            </w:r>
          </w:p>
        </w:tc>
      </w:tr>
      <w:tr w:rsidR="002C6BCB" w:rsidRPr="006244F3" w14:paraId="76BA89A4"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796E077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8. God is very real to me</w:t>
            </w:r>
          </w:p>
        </w:tc>
        <w:tc>
          <w:tcPr>
            <w:tcW w:w="1261" w:type="dxa"/>
            <w:tcBorders>
              <w:top w:val="single" w:sz="4" w:space="0" w:color="DBDBDB"/>
              <w:left w:val="single" w:sz="4" w:space="0" w:color="DBDBDB"/>
              <w:bottom w:val="single" w:sz="4" w:space="0" w:color="DBDBDB"/>
              <w:right w:val="single" w:sz="4" w:space="0" w:color="DBDBDB"/>
            </w:tcBorders>
          </w:tcPr>
          <w:p w14:paraId="0D22612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128" w:type="dxa"/>
            <w:tcBorders>
              <w:top w:val="single" w:sz="4" w:space="0" w:color="DBDBDB"/>
              <w:left w:val="single" w:sz="4" w:space="0" w:color="DBDBDB"/>
              <w:bottom w:val="single" w:sz="4" w:space="0" w:color="DBDBDB"/>
              <w:right w:val="single" w:sz="4" w:space="0" w:color="DBDBDB"/>
            </w:tcBorders>
          </w:tcPr>
          <w:p w14:paraId="7AF6C8E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1.14</w:t>
            </w:r>
          </w:p>
        </w:tc>
        <w:tc>
          <w:tcPr>
            <w:tcW w:w="1001" w:type="dxa"/>
            <w:tcBorders>
              <w:top w:val="single" w:sz="4" w:space="0" w:color="DBDBDB"/>
              <w:left w:val="single" w:sz="4" w:space="0" w:color="DBDBDB"/>
              <w:bottom w:val="single" w:sz="4" w:space="0" w:color="DBDBDB"/>
              <w:right w:val="single" w:sz="4" w:space="0" w:color="DBDBDB"/>
            </w:tcBorders>
          </w:tcPr>
          <w:p w14:paraId="6885F95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-1.23</w:t>
            </w:r>
          </w:p>
        </w:tc>
      </w:tr>
      <w:tr w:rsidR="002C6BCB" w:rsidRPr="006244F3" w14:paraId="539A4310"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D3F4406"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9. I think praying is useless (R)</w:t>
            </w:r>
          </w:p>
        </w:tc>
        <w:tc>
          <w:tcPr>
            <w:tcW w:w="1261" w:type="dxa"/>
            <w:tcBorders>
              <w:top w:val="single" w:sz="4" w:space="0" w:color="DBDBDB"/>
              <w:left w:val="single" w:sz="4" w:space="0" w:color="DBDBDB"/>
              <w:bottom w:val="single" w:sz="4" w:space="0" w:color="DBDBDB"/>
              <w:right w:val="single" w:sz="4" w:space="0" w:color="DBDBDB"/>
            </w:tcBorders>
          </w:tcPr>
          <w:p w14:paraId="2F21864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128" w:type="dxa"/>
            <w:tcBorders>
              <w:top w:val="single" w:sz="4" w:space="0" w:color="DBDBDB"/>
              <w:left w:val="single" w:sz="4" w:space="0" w:color="DBDBDB"/>
              <w:bottom w:val="single" w:sz="4" w:space="0" w:color="DBDBDB"/>
              <w:right w:val="single" w:sz="4" w:space="0" w:color="DBDBDB"/>
            </w:tcBorders>
          </w:tcPr>
          <w:p w14:paraId="342A160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1.16</w:t>
            </w:r>
          </w:p>
        </w:tc>
        <w:tc>
          <w:tcPr>
            <w:tcW w:w="1001" w:type="dxa"/>
            <w:tcBorders>
              <w:top w:val="single" w:sz="4" w:space="0" w:color="DBDBDB"/>
              <w:left w:val="single" w:sz="4" w:space="0" w:color="DBDBDB"/>
              <w:bottom w:val="single" w:sz="4" w:space="0" w:color="DBDBDB"/>
              <w:right w:val="single" w:sz="4" w:space="0" w:color="DBDBDB"/>
            </w:tcBorders>
          </w:tcPr>
          <w:p w14:paraId="4D9B22F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-0.96</w:t>
            </w:r>
          </w:p>
        </w:tc>
      </w:tr>
      <w:tr w:rsidR="002C6BCB" w:rsidRPr="006244F3" w14:paraId="4050A72A"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00BA004"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lastRenderedPageBreak/>
              <w:t>10. Religion helps me to lead a better life</w:t>
            </w:r>
          </w:p>
        </w:tc>
        <w:tc>
          <w:tcPr>
            <w:tcW w:w="1261" w:type="dxa"/>
            <w:tcBorders>
              <w:top w:val="single" w:sz="4" w:space="0" w:color="DBDBDB"/>
              <w:left w:val="single" w:sz="4" w:space="0" w:color="DBDBDB"/>
              <w:bottom w:val="single" w:sz="4" w:space="0" w:color="DBDBDB"/>
              <w:right w:val="single" w:sz="4" w:space="0" w:color="DBDBDB"/>
            </w:tcBorders>
          </w:tcPr>
          <w:p w14:paraId="3906A62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128" w:type="dxa"/>
            <w:tcBorders>
              <w:top w:val="single" w:sz="4" w:space="0" w:color="DBDBDB"/>
              <w:left w:val="single" w:sz="4" w:space="0" w:color="DBDBDB"/>
              <w:bottom w:val="single" w:sz="4" w:space="0" w:color="DBDBDB"/>
              <w:right w:val="single" w:sz="4" w:space="0" w:color="DBDBDB"/>
            </w:tcBorders>
          </w:tcPr>
          <w:p w14:paraId="4F21D55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1.13</w:t>
            </w:r>
          </w:p>
        </w:tc>
        <w:tc>
          <w:tcPr>
            <w:tcW w:w="1001" w:type="dxa"/>
            <w:tcBorders>
              <w:top w:val="single" w:sz="4" w:space="0" w:color="DBDBDB"/>
              <w:left w:val="single" w:sz="4" w:space="0" w:color="DBDBDB"/>
              <w:bottom w:val="single" w:sz="4" w:space="0" w:color="DBDBDB"/>
              <w:right w:val="single" w:sz="4" w:space="0" w:color="DBDBDB"/>
            </w:tcBorders>
          </w:tcPr>
          <w:p w14:paraId="6001CE3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-0.91</w:t>
            </w:r>
          </w:p>
        </w:tc>
      </w:tr>
      <w:tr w:rsidR="002C6BCB" w:rsidRPr="006244F3" w14:paraId="7986B76C"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7129BCEA"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11. I find it hard to believe in God (R)</w:t>
            </w:r>
          </w:p>
        </w:tc>
        <w:tc>
          <w:tcPr>
            <w:tcW w:w="1261" w:type="dxa"/>
            <w:tcBorders>
              <w:top w:val="single" w:sz="4" w:space="0" w:color="DBDBDB"/>
              <w:left w:val="single" w:sz="4" w:space="0" w:color="DBDBDB"/>
              <w:bottom w:val="single" w:sz="4" w:space="0" w:color="DBDBDB"/>
              <w:right w:val="single" w:sz="4" w:space="0" w:color="DBDBDB"/>
            </w:tcBorders>
          </w:tcPr>
          <w:p w14:paraId="694141D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3.5</w:t>
            </w:r>
          </w:p>
        </w:tc>
        <w:tc>
          <w:tcPr>
            <w:tcW w:w="1128" w:type="dxa"/>
            <w:tcBorders>
              <w:top w:val="single" w:sz="4" w:space="0" w:color="DBDBDB"/>
              <w:left w:val="single" w:sz="4" w:space="0" w:color="DBDBDB"/>
              <w:bottom w:val="single" w:sz="4" w:space="0" w:color="DBDBDB"/>
              <w:right w:val="single" w:sz="4" w:space="0" w:color="DBDBDB"/>
            </w:tcBorders>
          </w:tcPr>
          <w:p w14:paraId="078881A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1.30</w:t>
            </w:r>
          </w:p>
        </w:tc>
        <w:tc>
          <w:tcPr>
            <w:tcW w:w="1001" w:type="dxa"/>
            <w:tcBorders>
              <w:top w:val="single" w:sz="4" w:space="0" w:color="DBDBDB"/>
              <w:left w:val="single" w:sz="4" w:space="0" w:color="DBDBDB"/>
              <w:bottom w:val="single" w:sz="4" w:space="0" w:color="DBDBDB"/>
              <w:right w:val="single" w:sz="4" w:space="0" w:color="DBDBDB"/>
            </w:tcBorders>
          </w:tcPr>
          <w:p w14:paraId="1AE25FE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-0.51</w:t>
            </w:r>
          </w:p>
        </w:tc>
      </w:tr>
      <w:tr w:rsidR="002C6BCB" w:rsidRPr="006244F3" w14:paraId="123DA907"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4037B082"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12. I think religious rituals are a waste of time (R)</w:t>
            </w:r>
          </w:p>
        </w:tc>
        <w:tc>
          <w:tcPr>
            <w:tcW w:w="1261" w:type="dxa"/>
            <w:tcBorders>
              <w:top w:val="single" w:sz="4" w:space="0" w:color="DBDBDB"/>
              <w:left w:val="single" w:sz="4" w:space="0" w:color="DBDBDB"/>
              <w:bottom w:val="single" w:sz="4" w:space="0" w:color="DBDBDB"/>
              <w:right w:val="single" w:sz="4" w:space="0" w:color="DBDBDB"/>
            </w:tcBorders>
          </w:tcPr>
          <w:p w14:paraId="337B31E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3.6</w:t>
            </w:r>
          </w:p>
        </w:tc>
        <w:tc>
          <w:tcPr>
            <w:tcW w:w="1128" w:type="dxa"/>
            <w:tcBorders>
              <w:top w:val="single" w:sz="4" w:space="0" w:color="DBDBDB"/>
              <w:left w:val="single" w:sz="4" w:space="0" w:color="DBDBDB"/>
              <w:bottom w:val="single" w:sz="4" w:space="0" w:color="DBDBDB"/>
              <w:right w:val="single" w:sz="4" w:space="0" w:color="DBDBDB"/>
            </w:tcBorders>
          </w:tcPr>
          <w:p w14:paraId="18358FF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w:t>
            </w:r>
          </w:p>
        </w:tc>
        <w:tc>
          <w:tcPr>
            <w:tcW w:w="1001" w:type="dxa"/>
            <w:tcBorders>
              <w:top w:val="single" w:sz="4" w:space="0" w:color="DBDBDB"/>
              <w:left w:val="single" w:sz="4" w:space="0" w:color="DBDBDB"/>
              <w:bottom w:val="single" w:sz="4" w:space="0" w:color="DBDBDB"/>
              <w:right w:val="single" w:sz="4" w:space="0" w:color="DBDBDB"/>
            </w:tcBorders>
          </w:tcPr>
          <w:p w14:paraId="59E0703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-0.59</w:t>
            </w:r>
          </w:p>
        </w:tc>
      </w:tr>
      <w:tr w:rsidR="002C6BCB" w:rsidRPr="006244F3" w14:paraId="05DABFE0"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28A2A1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13. It is important for me to practice my religion/spiritual belief</w:t>
            </w:r>
          </w:p>
        </w:tc>
        <w:tc>
          <w:tcPr>
            <w:tcW w:w="1261" w:type="dxa"/>
            <w:tcBorders>
              <w:top w:val="single" w:sz="4" w:space="0" w:color="DBDBDB"/>
              <w:left w:val="single" w:sz="4" w:space="0" w:color="DBDBDB"/>
              <w:bottom w:val="single" w:sz="4" w:space="0" w:color="DBDBDB"/>
              <w:right w:val="single" w:sz="4" w:space="0" w:color="DBDBDB"/>
            </w:tcBorders>
          </w:tcPr>
          <w:p w14:paraId="697E79B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128" w:type="dxa"/>
            <w:tcBorders>
              <w:top w:val="single" w:sz="4" w:space="0" w:color="DBDBDB"/>
              <w:left w:val="single" w:sz="4" w:space="0" w:color="DBDBDB"/>
              <w:bottom w:val="single" w:sz="4" w:space="0" w:color="DBDBDB"/>
              <w:right w:val="single" w:sz="4" w:space="0" w:color="DBDBDB"/>
            </w:tcBorders>
          </w:tcPr>
          <w:p w14:paraId="340F6F5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1.17</w:t>
            </w:r>
          </w:p>
        </w:tc>
        <w:tc>
          <w:tcPr>
            <w:tcW w:w="1001" w:type="dxa"/>
            <w:tcBorders>
              <w:top w:val="single" w:sz="4" w:space="0" w:color="DBDBDB"/>
              <w:left w:val="single" w:sz="4" w:space="0" w:color="DBDBDB"/>
              <w:bottom w:val="single" w:sz="4" w:space="0" w:color="DBDBDB"/>
              <w:right w:val="single" w:sz="4" w:space="0" w:color="DBDBDB"/>
            </w:tcBorders>
          </w:tcPr>
          <w:p w14:paraId="4F302A7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-0.84</w:t>
            </w:r>
          </w:p>
        </w:tc>
      </w:tr>
      <w:tr w:rsidR="002C6BCB" w:rsidRPr="006244F3" w14:paraId="4FE6B072"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33FFAC46"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14. Religion is relevant in the modern world</w:t>
            </w:r>
          </w:p>
        </w:tc>
        <w:tc>
          <w:tcPr>
            <w:tcW w:w="1261" w:type="dxa"/>
            <w:tcBorders>
              <w:top w:val="single" w:sz="4" w:space="0" w:color="DBDBDB"/>
              <w:left w:val="single" w:sz="4" w:space="0" w:color="DBDBDB"/>
              <w:bottom w:val="single" w:sz="4" w:space="0" w:color="DBDBDB"/>
              <w:right w:val="single" w:sz="4" w:space="0" w:color="DBDBDB"/>
            </w:tcBorders>
          </w:tcPr>
          <w:p w14:paraId="7280C03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3.7</w:t>
            </w:r>
          </w:p>
        </w:tc>
        <w:tc>
          <w:tcPr>
            <w:tcW w:w="1128" w:type="dxa"/>
            <w:tcBorders>
              <w:top w:val="single" w:sz="4" w:space="0" w:color="DBDBDB"/>
              <w:left w:val="single" w:sz="4" w:space="0" w:color="DBDBDB"/>
              <w:bottom w:val="single" w:sz="4" w:space="0" w:color="DBDBDB"/>
              <w:right w:val="single" w:sz="4" w:space="0" w:color="DBDBDB"/>
            </w:tcBorders>
          </w:tcPr>
          <w:p w14:paraId="505BB09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1.13</w:t>
            </w:r>
          </w:p>
        </w:tc>
        <w:tc>
          <w:tcPr>
            <w:tcW w:w="1001" w:type="dxa"/>
            <w:tcBorders>
              <w:top w:val="single" w:sz="4" w:space="0" w:color="DBDBDB"/>
              <w:left w:val="single" w:sz="4" w:space="0" w:color="DBDBDB"/>
              <w:bottom w:val="single" w:sz="4" w:space="0" w:color="DBDBDB"/>
              <w:right w:val="single" w:sz="4" w:space="0" w:color="DBDBDB"/>
            </w:tcBorders>
          </w:tcPr>
          <w:p w14:paraId="68924ED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-0.70</w:t>
            </w:r>
          </w:p>
        </w:tc>
      </w:tr>
      <w:tr w:rsidR="002C6BCB" w:rsidRPr="006244F3" w14:paraId="4522DA2C"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00BDD4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15. I think going to Church is a waste of time (R)</w:t>
            </w:r>
          </w:p>
        </w:tc>
        <w:tc>
          <w:tcPr>
            <w:tcW w:w="1261" w:type="dxa"/>
            <w:tcBorders>
              <w:top w:val="single" w:sz="4" w:space="0" w:color="DBDBDB"/>
              <w:left w:val="single" w:sz="4" w:space="0" w:color="DBDBDB"/>
              <w:bottom w:val="single" w:sz="4" w:space="0" w:color="DBDBDB"/>
              <w:right w:val="single" w:sz="4" w:space="0" w:color="DBDBDB"/>
            </w:tcBorders>
          </w:tcPr>
          <w:p w14:paraId="4235D5A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3.6</w:t>
            </w:r>
          </w:p>
        </w:tc>
        <w:tc>
          <w:tcPr>
            <w:tcW w:w="1128" w:type="dxa"/>
            <w:tcBorders>
              <w:top w:val="single" w:sz="4" w:space="0" w:color="DBDBDB"/>
              <w:left w:val="single" w:sz="4" w:space="0" w:color="DBDBDB"/>
              <w:bottom w:val="single" w:sz="4" w:space="0" w:color="DBDBDB"/>
              <w:right w:val="single" w:sz="4" w:space="0" w:color="DBDBDB"/>
            </w:tcBorders>
          </w:tcPr>
          <w:p w14:paraId="265212C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1.25</w:t>
            </w:r>
          </w:p>
        </w:tc>
        <w:tc>
          <w:tcPr>
            <w:tcW w:w="1001" w:type="dxa"/>
            <w:tcBorders>
              <w:top w:val="single" w:sz="4" w:space="0" w:color="DBDBDB"/>
              <w:left w:val="single" w:sz="4" w:space="0" w:color="DBDBDB"/>
              <w:bottom w:val="single" w:sz="4" w:space="0" w:color="DBDBDB"/>
              <w:right w:val="single" w:sz="4" w:space="0" w:color="DBDBDB"/>
            </w:tcBorders>
          </w:tcPr>
          <w:p w14:paraId="35A63A9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-0.63</w:t>
            </w:r>
          </w:p>
        </w:tc>
      </w:tr>
      <w:tr w:rsidR="002C6BCB" w:rsidRPr="006244F3" w14:paraId="7DB6EACB"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518949C"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16. I occasionally compromise or adapt my religious beliefs to protect my social and economic well-being (R)</w:t>
            </w:r>
          </w:p>
        </w:tc>
        <w:tc>
          <w:tcPr>
            <w:tcW w:w="1261" w:type="dxa"/>
            <w:tcBorders>
              <w:top w:val="single" w:sz="4" w:space="0" w:color="DBDBDB"/>
              <w:left w:val="single" w:sz="4" w:space="0" w:color="DBDBDB"/>
              <w:bottom w:val="single" w:sz="4" w:space="0" w:color="DBDBDB"/>
              <w:right w:val="single" w:sz="4" w:space="0" w:color="DBDBDB"/>
            </w:tcBorders>
          </w:tcPr>
          <w:p w14:paraId="7B0A219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3.3</w:t>
            </w:r>
          </w:p>
        </w:tc>
        <w:tc>
          <w:tcPr>
            <w:tcW w:w="1128" w:type="dxa"/>
            <w:tcBorders>
              <w:top w:val="single" w:sz="4" w:space="0" w:color="DBDBDB"/>
              <w:left w:val="single" w:sz="4" w:space="0" w:color="DBDBDB"/>
              <w:bottom w:val="single" w:sz="4" w:space="0" w:color="DBDBDB"/>
              <w:right w:val="single" w:sz="4" w:space="0" w:color="DBDBDB"/>
            </w:tcBorders>
          </w:tcPr>
          <w:p w14:paraId="4EB6FCB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1.31</w:t>
            </w:r>
          </w:p>
        </w:tc>
        <w:tc>
          <w:tcPr>
            <w:tcW w:w="1001" w:type="dxa"/>
            <w:tcBorders>
              <w:top w:val="single" w:sz="4" w:space="0" w:color="DBDBDB"/>
              <w:left w:val="single" w:sz="4" w:space="0" w:color="DBDBDB"/>
              <w:bottom w:val="single" w:sz="4" w:space="0" w:color="DBDBDB"/>
              <w:right w:val="single" w:sz="4" w:space="0" w:color="DBDBDB"/>
            </w:tcBorders>
          </w:tcPr>
          <w:p w14:paraId="5D0AADB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-0.34</w:t>
            </w:r>
          </w:p>
        </w:tc>
      </w:tr>
      <w:tr w:rsidR="002C6BCB" w:rsidRPr="006244F3" w14:paraId="082DB09A"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6D5A591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17. My religious beliefs really shape my outlook on life</w:t>
            </w:r>
          </w:p>
        </w:tc>
        <w:tc>
          <w:tcPr>
            <w:tcW w:w="1261" w:type="dxa"/>
            <w:tcBorders>
              <w:top w:val="single" w:sz="4" w:space="0" w:color="DBDBDB"/>
              <w:left w:val="single" w:sz="4" w:space="0" w:color="DBDBDB"/>
              <w:bottom w:val="single" w:sz="4" w:space="0" w:color="DBDBDB"/>
              <w:right w:val="single" w:sz="4" w:space="0" w:color="DBDBDB"/>
            </w:tcBorders>
          </w:tcPr>
          <w:p w14:paraId="3E19B8F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128" w:type="dxa"/>
            <w:tcBorders>
              <w:top w:val="single" w:sz="4" w:space="0" w:color="DBDBDB"/>
              <w:left w:val="single" w:sz="4" w:space="0" w:color="DBDBDB"/>
              <w:bottom w:val="single" w:sz="4" w:space="0" w:color="DBDBDB"/>
              <w:right w:val="single" w:sz="4" w:space="0" w:color="DBDBDB"/>
            </w:tcBorders>
          </w:tcPr>
          <w:p w14:paraId="7BDA2A0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1.14</w:t>
            </w:r>
          </w:p>
        </w:tc>
        <w:tc>
          <w:tcPr>
            <w:tcW w:w="1001" w:type="dxa"/>
            <w:tcBorders>
              <w:top w:val="single" w:sz="4" w:space="0" w:color="DBDBDB"/>
              <w:left w:val="single" w:sz="4" w:space="0" w:color="DBDBDB"/>
              <w:bottom w:val="single" w:sz="4" w:space="0" w:color="DBDBDB"/>
              <w:right w:val="single" w:sz="4" w:space="0" w:color="DBDBDB"/>
            </w:tcBorders>
          </w:tcPr>
          <w:p w14:paraId="7B8A6AB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-0.77</w:t>
            </w:r>
          </w:p>
        </w:tc>
      </w:tr>
      <w:tr w:rsidR="002C6BCB" w:rsidRPr="006244F3" w14:paraId="089CAA42"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5BDCB2A0"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18. I am constantly questioning my religious beliefs (R)</w:t>
            </w:r>
          </w:p>
        </w:tc>
        <w:tc>
          <w:tcPr>
            <w:tcW w:w="1261" w:type="dxa"/>
            <w:tcBorders>
              <w:top w:val="single" w:sz="4" w:space="0" w:color="DBDBDB"/>
              <w:left w:val="single" w:sz="4" w:space="0" w:color="DBDBDB"/>
              <w:bottom w:val="single" w:sz="4" w:space="0" w:color="DBDBDB"/>
              <w:right w:val="single" w:sz="4" w:space="0" w:color="DBDBDB"/>
            </w:tcBorders>
          </w:tcPr>
          <w:p w14:paraId="3CBD842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3.1</w:t>
            </w:r>
          </w:p>
        </w:tc>
        <w:tc>
          <w:tcPr>
            <w:tcW w:w="1128" w:type="dxa"/>
            <w:tcBorders>
              <w:top w:val="single" w:sz="4" w:space="0" w:color="DBDBDB"/>
              <w:left w:val="single" w:sz="4" w:space="0" w:color="DBDBDB"/>
              <w:bottom w:val="single" w:sz="4" w:space="0" w:color="DBDBDB"/>
              <w:right w:val="single" w:sz="4" w:space="0" w:color="DBDBDB"/>
            </w:tcBorders>
          </w:tcPr>
          <w:p w14:paraId="4D84D3A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1.32</w:t>
            </w:r>
          </w:p>
        </w:tc>
        <w:tc>
          <w:tcPr>
            <w:tcW w:w="1001" w:type="dxa"/>
            <w:tcBorders>
              <w:top w:val="single" w:sz="4" w:space="0" w:color="DBDBDB"/>
              <w:left w:val="single" w:sz="4" w:space="0" w:color="DBDBDB"/>
              <w:bottom w:val="single" w:sz="4" w:space="0" w:color="DBDBDB"/>
              <w:right w:val="single" w:sz="4" w:space="0" w:color="DBDBDB"/>
            </w:tcBorders>
          </w:tcPr>
          <w:p w14:paraId="7BB923B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-0.13</w:t>
            </w:r>
          </w:p>
        </w:tc>
      </w:tr>
      <w:tr w:rsidR="002C6BCB" w:rsidRPr="006244F3" w14:paraId="00AA9123" w14:textId="77777777" w:rsidTr="007E5BC1">
        <w:tc>
          <w:tcPr>
            <w:tcW w:w="5350" w:type="dxa"/>
            <w:tcBorders>
              <w:top w:val="single" w:sz="4" w:space="0" w:color="DBDBDB"/>
              <w:left w:val="single" w:sz="4" w:space="0" w:color="DBDBDB"/>
              <w:bottom w:val="single" w:sz="4" w:space="0" w:color="DBDBDB"/>
              <w:right w:val="single" w:sz="4" w:space="0" w:color="DBDBDB"/>
            </w:tcBorders>
          </w:tcPr>
          <w:p w14:paraId="7D3C5A0C"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19. Spirituality is important in my life</w:t>
            </w:r>
          </w:p>
        </w:tc>
        <w:tc>
          <w:tcPr>
            <w:tcW w:w="1261" w:type="dxa"/>
            <w:tcBorders>
              <w:top w:val="single" w:sz="4" w:space="0" w:color="DBDBDB"/>
              <w:left w:val="single" w:sz="4" w:space="0" w:color="DBDBDB"/>
              <w:bottom w:val="single" w:sz="4" w:space="0" w:color="DBDBDB"/>
              <w:right w:val="single" w:sz="4" w:space="0" w:color="DBDBDB"/>
            </w:tcBorders>
          </w:tcPr>
          <w:p w14:paraId="0F5787C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128" w:type="dxa"/>
            <w:tcBorders>
              <w:top w:val="single" w:sz="4" w:space="0" w:color="DBDBDB"/>
              <w:left w:val="single" w:sz="4" w:space="0" w:color="DBDBDB"/>
              <w:bottom w:val="single" w:sz="4" w:space="0" w:color="DBDBDB"/>
              <w:right w:val="single" w:sz="4" w:space="0" w:color="DBDBDB"/>
            </w:tcBorders>
          </w:tcPr>
          <w:p w14:paraId="2C00BC3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1.10</w:t>
            </w:r>
          </w:p>
        </w:tc>
        <w:tc>
          <w:tcPr>
            <w:tcW w:w="1001" w:type="dxa"/>
            <w:tcBorders>
              <w:top w:val="single" w:sz="4" w:space="0" w:color="DBDBDB"/>
              <w:left w:val="single" w:sz="4" w:space="0" w:color="DBDBDB"/>
              <w:bottom w:val="single" w:sz="4" w:space="0" w:color="DBDBDB"/>
              <w:right w:val="single" w:sz="4" w:space="0" w:color="DBDBDB"/>
            </w:tcBorders>
          </w:tcPr>
          <w:p w14:paraId="3341DC3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-1.217</w:t>
            </w:r>
          </w:p>
        </w:tc>
      </w:tr>
    </w:tbl>
    <w:p w14:paraId="3D6166E7" w14:textId="77777777" w:rsidR="002C6BCB" w:rsidRDefault="002C6BCB">
      <w:pPr>
        <w:spacing w:line="360" w:lineRule="auto"/>
        <w:jc w:val="both"/>
        <w:rPr>
          <w:rFonts w:ascii="Times New Roman" w:hAnsi="Times New Roman"/>
          <w:color w:val="000000"/>
          <w:sz w:val="24"/>
          <w:szCs w:val="24"/>
        </w:rPr>
      </w:pPr>
    </w:p>
    <w:p w14:paraId="075088CE" w14:textId="3CA04C47" w:rsidR="00290414"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Descriptive statistics by gender</w:t>
      </w:r>
    </w:p>
    <w:tbl>
      <w:tblPr>
        <w:tblW w:w="5033" w:type="pct"/>
        <w:tblLayout w:type="fixed"/>
        <w:tblLook w:val="04A0" w:firstRow="1" w:lastRow="0" w:firstColumn="1" w:lastColumn="0" w:noHBand="0" w:noVBand="1"/>
      </w:tblPr>
      <w:tblGrid>
        <w:gridCol w:w="2427"/>
        <w:gridCol w:w="1027"/>
        <w:gridCol w:w="1046"/>
        <w:gridCol w:w="1046"/>
        <w:gridCol w:w="1046"/>
        <w:gridCol w:w="976"/>
        <w:gridCol w:w="982"/>
      </w:tblGrid>
      <w:tr w:rsidR="002C6BCB" w:rsidRPr="006244F3" w14:paraId="79DFEBFF" w14:textId="77777777" w:rsidTr="007E5BC1">
        <w:trPr>
          <w:trHeight w:val="651"/>
        </w:trPr>
        <w:tc>
          <w:tcPr>
            <w:tcW w:w="8886" w:type="dxa"/>
            <w:gridSpan w:val="7"/>
            <w:tcBorders>
              <w:top w:val="single" w:sz="4" w:space="0" w:color="DBDBDB"/>
              <w:left w:val="single" w:sz="4" w:space="0" w:color="DBDBDB"/>
              <w:bottom w:val="single" w:sz="12" w:space="0" w:color="C9C9C9"/>
              <w:right w:val="single" w:sz="4" w:space="0" w:color="DBDBDB"/>
            </w:tcBorders>
          </w:tcPr>
          <w:p w14:paraId="41912FB4" w14:textId="77777777" w:rsidR="002C6BCB" w:rsidRPr="006244F3" w:rsidRDefault="002C6BCB" w:rsidP="007E5BC1">
            <w:pPr>
              <w:widowControl w:val="0"/>
              <w:spacing w:after="0" w:line="360" w:lineRule="auto"/>
              <w:jc w:val="both"/>
              <w:rPr>
                <w:rFonts w:ascii="Times New Roman" w:hAnsi="Times New Roman"/>
                <w:bCs/>
                <w:i/>
                <w:sz w:val="24"/>
                <w:szCs w:val="24"/>
              </w:rPr>
            </w:pPr>
            <w:r w:rsidRPr="006244F3">
              <w:rPr>
                <w:rFonts w:ascii="Times New Roman" w:hAnsi="Times New Roman"/>
                <w:color w:val="000000"/>
                <w:sz w:val="24"/>
                <w:szCs w:val="24"/>
              </w:rPr>
              <w:t xml:space="preserve">Table </w:t>
            </w:r>
            <w:r>
              <w:rPr>
                <w:rFonts w:ascii="Times New Roman" w:hAnsi="Times New Roman"/>
                <w:color w:val="000000"/>
                <w:sz w:val="24"/>
                <w:szCs w:val="24"/>
              </w:rPr>
              <w:t xml:space="preserve">4. </w:t>
            </w:r>
            <w:r w:rsidRPr="006244F3">
              <w:rPr>
                <w:rFonts w:ascii="Times New Roman" w:hAnsi="Times New Roman"/>
                <w:bCs/>
                <w:i/>
                <w:color w:val="000000"/>
                <w:sz w:val="24"/>
                <w:szCs w:val="24"/>
              </w:rPr>
              <w:t>Descriptive statistics of Religious Attitude Scale items, by gender</w:t>
            </w:r>
          </w:p>
        </w:tc>
      </w:tr>
      <w:tr w:rsidR="002C6BCB" w:rsidRPr="006244F3" w14:paraId="3D912D58"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1E6D8D26" w14:textId="77777777" w:rsidR="002C6BCB" w:rsidRPr="006244F3" w:rsidRDefault="002C6BCB" w:rsidP="007E5BC1">
            <w:pPr>
              <w:widowControl w:val="0"/>
              <w:spacing w:after="0" w:line="360" w:lineRule="auto"/>
              <w:jc w:val="both"/>
              <w:rPr>
                <w:rFonts w:ascii="Times New Roman" w:hAnsi="Times New Roman"/>
                <w:b/>
                <w:bCs/>
                <w:sz w:val="24"/>
                <w:szCs w:val="24"/>
              </w:rPr>
            </w:pPr>
            <w:r w:rsidRPr="006244F3">
              <w:rPr>
                <w:rFonts w:ascii="Times New Roman" w:hAnsi="Times New Roman"/>
                <w:b/>
                <w:bCs/>
                <w:color w:val="000000"/>
                <w:sz w:val="24"/>
                <w:szCs w:val="24"/>
              </w:rPr>
              <w:t>Items</w:t>
            </w:r>
          </w:p>
        </w:tc>
        <w:tc>
          <w:tcPr>
            <w:tcW w:w="1066" w:type="dxa"/>
            <w:tcBorders>
              <w:top w:val="single" w:sz="4" w:space="0" w:color="DBDBDB"/>
              <w:left w:val="single" w:sz="4" w:space="0" w:color="DBDBDB"/>
              <w:bottom w:val="single" w:sz="4" w:space="0" w:color="DBDBDB"/>
              <w:right w:val="single" w:sz="4" w:space="0" w:color="DBDBDB"/>
            </w:tcBorders>
          </w:tcPr>
          <w:p w14:paraId="6BCCB9DA"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Mean,</w:t>
            </w:r>
          </w:p>
          <w:p w14:paraId="2802D23D"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Male</w:t>
            </w:r>
          </w:p>
        </w:tc>
        <w:tc>
          <w:tcPr>
            <w:tcW w:w="1085" w:type="dxa"/>
            <w:tcBorders>
              <w:top w:val="single" w:sz="4" w:space="0" w:color="DBDBDB"/>
              <w:left w:val="single" w:sz="4" w:space="0" w:color="DBDBDB"/>
              <w:bottom w:val="single" w:sz="4" w:space="0" w:color="DBDBDB"/>
              <w:right w:val="single" w:sz="4" w:space="0" w:color="DBDBDB"/>
            </w:tcBorders>
          </w:tcPr>
          <w:p w14:paraId="0F483353"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Mean,</w:t>
            </w:r>
          </w:p>
          <w:p w14:paraId="5FE59D5D"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Female</w:t>
            </w:r>
          </w:p>
        </w:tc>
        <w:tc>
          <w:tcPr>
            <w:tcW w:w="1085" w:type="dxa"/>
            <w:tcBorders>
              <w:top w:val="single" w:sz="4" w:space="0" w:color="DBDBDB"/>
              <w:left w:val="single" w:sz="4" w:space="0" w:color="DBDBDB"/>
              <w:bottom w:val="single" w:sz="4" w:space="0" w:color="DBDBDB"/>
              <w:right w:val="single" w:sz="4" w:space="0" w:color="DBDBDB"/>
            </w:tcBorders>
          </w:tcPr>
          <w:p w14:paraId="06D2EB0E"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SD,</w:t>
            </w:r>
          </w:p>
          <w:p w14:paraId="64902BA2"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Male</w:t>
            </w:r>
          </w:p>
        </w:tc>
        <w:tc>
          <w:tcPr>
            <w:tcW w:w="1085" w:type="dxa"/>
            <w:tcBorders>
              <w:top w:val="single" w:sz="4" w:space="0" w:color="DBDBDB"/>
              <w:left w:val="single" w:sz="4" w:space="0" w:color="DBDBDB"/>
              <w:bottom w:val="single" w:sz="4" w:space="0" w:color="DBDBDB"/>
              <w:right w:val="single" w:sz="4" w:space="0" w:color="DBDBDB"/>
            </w:tcBorders>
          </w:tcPr>
          <w:p w14:paraId="09E6E4DC"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SD,</w:t>
            </w:r>
          </w:p>
          <w:p w14:paraId="79E67AD3"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Female</w:t>
            </w:r>
          </w:p>
        </w:tc>
        <w:tc>
          <w:tcPr>
            <w:tcW w:w="1012" w:type="dxa"/>
            <w:tcBorders>
              <w:top w:val="single" w:sz="4" w:space="0" w:color="DBDBDB"/>
              <w:left w:val="single" w:sz="4" w:space="0" w:color="DBDBDB"/>
              <w:bottom w:val="single" w:sz="4" w:space="0" w:color="DBDBDB"/>
              <w:right w:val="single" w:sz="4" w:space="0" w:color="DBDBDB"/>
            </w:tcBorders>
          </w:tcPr>
          <w:p w14:paraId="1A02E59E"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Skewness,</w:t>
            </w:r>
          </w:p>
          <w:p w14:paraId="7C2FA6B3"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Male</w:t>
            </w:r>
          </w:p>
        </w:tc>
        <w:tc>
          <w:tcPr>
            <w:tcW w:w="1018" w:type="dxa"/>
            <w:tcBorders>
              <w:top w:val="single" w:sz="4" w:space="0" w:color="DBDBDB"/>
              <w:left w:val="single" w:sz="4" w:space="0" w:color="DBDBDB"/>
              <w:bottom w:val="single" w:sz="4" w:space="0" w:color="DBDBDB"/>
              <w:right w:val="single" w:sz="4" w:space="0" w:color="DBDBDB"/>
            </w:tcBorders>
          </w:tcPr>
          <w:p w14:paraId="4B1B2C18"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Skewness,</w:t>
            </w:r>
          </w:p>
          <w:p w14:paraId="6C77735A" w14:textId="77777777" w:rsidR="002C6BCB" w:rsidRPr="006244F3" w:rsidRDefault="002C6BCB" w:rsidP="007E5BC1">
            <w:pPr>
              <w:widowControl w:val="0"/>
              <w:spacing w:after="0" w:line="240" w:lineRule="auto"/>
              <w:jc w:val="center"/>
              <w:rPr>
                <w:rFonts w:ascii="Times New Roman" w:hAnsi="Times New Roman"/>
                <w:b/>
                <w:sz w:val="24"/>
                <w:szCs w:val="24"/>
              </w:rPr>
            </w:pPr>
            <w:r w:rsidRPr="006244F3">
              <w:rPr>
                <w:rFonts w:ascii="Times New Roman" w:hAnsi="Times New Roman"/>
                <w:b/>
                <w:color w:val="000000"/>
                <w:sz w:val="24"/>
                <w:szCs w:val="24"/>
              </w:rPr>
              <w:t>Female</w:t>
            </w:r>
          </w:p>
        </w:tc>
      </w:tr>
      <w:tr w:rsidR="002C6BCB" w:rsidRPr="006244F3" w14:paraId="1D8BB0C6"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0585674F"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 God helps me to lead a better life</w:t>
            </w:r>
          </w:p>
        </w:tc>
        <w:tc>
          <w:tcPr>
            <w:tcW w:w="1066" w:type="dxa"/>
            <w:tcBorders>
              <w:top w:val="single" w:sz="4" w:space="0" w:color="DBDBDB"/>
              <w:left w:val="single" w:sz="4" w:space="0" w:color="DBDBDB"/>
              <w:bottom w:val="single" w:sz="4" w:space="0" w:color="DBDBDB"/>
              <w:right w:val="single" w:sz="4" w:space="0" w:color="DBDBDB"/>
            </w:tcBorders>
          </w:tcPr>
          <w:p w14:paraId="69D8E91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085" w:type="dxa"/>
            <w:tcBorders>
              <w:top w:val="single" w:sz="4" w:space="0" w:color="DBDBDB"/>
              <w:left w:val="single" w:sz="4" w:space="0" w:color="DBDBDB"/>
              <w:bottom w:val="single" w:sz="4" w:space="0" w:color="DBDBDB"/>
              <w:right w:val="single" w:sz="4" w:space="0" w:color="DBDBDB"/>
            </w:tcBorders>
          </w:tcPr>
          <w:p w14:paraId="4173C5D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w:t>
            </w:r>
          </w:p>
        </w:tc>
        <w:tc>
          <w:tcPr>
            <w:tcW w:w="1085" w:type="dxa"/>
            <w:tcBorders>
              <w:top w:val="single" w:sz="4" w:space="0" w:color="DBDBDB"/>
              <w:left w:val="single" w:sz="4" w:space="0" w:color="DBDBDB"/>
              <w:bottom w:val="single" w:sz="4" w:space="0" w:color="DBDBDB"/>
              <w:right w:val="single" w:sz="4" w:space="0" w:color="DBDBDB"/>
            </w:tcBorders>
          </w:tcPr>
          <w:p w14:paraId="1179ADD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1.12</w:t>
            </w:r>
          </w:p>
        </w:tc>
        <w:tc>
          <w:tcPr>
            <w:tcW w:w="1085" w:type="dxa"/>
            <w:tcBorders>
              <w:top w:val="single" w:sz="4" w:space="0" w:color="DBDBDB"/>
              <w:left w:val="single" w:sz="4" w:space="0" w:color="DBDBDB"/>
              <w:bottom w:val="single" w:sz="4" w:space="0" w:color="DBDBDB"/>
              <w:right w:val="single" w:sz="4" w:space="0" w:color="DBDBDB"/>
            </w:tcBorders>
          </w:tcPr>
          <w:p w14:paraId="040DBCD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1.04</w:t>
            </w:r>
          </w:p>
        </w:tc>
        <w:tc>
          <w:tcPr>
            <w:tcW w:w="1012" w:type="dxa"/>
            <w:tcBorders>
              <w:top w:val="single" w:sz="4" w:space="0" w:color="DBDBDB"/>
              <w:left w:val="single" w:sz="4" w:space="0" w:color="DBDBDB"/>
              <w:bottom w:val="single" w:sz="4" w:space="0" w:color="DBDBDB"/>
              <w:right w:val="single" w:sz="4" w:space="0" w:color="DBDBDB"/>
            </w:tcBorders>
          </w:tcPr>
          <w:p w14:paraId="1E12210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-1.20</w:t>
            </w:r>
          </w:p>
        </w:tc>
        <w:tc>
          <w:tcPr>
            <w:tcW w:w="1018" w:type="dxa"/>
            <w:tcBorders>
              <w:top w:val="single" w:sz="4" w:space="0" w:color="DBDBDB"/>
              <w:left w:val="single" w:sz="4" w:space="0" w:color="DBDBDB"/>
              <w:bottom w:val="single" w:sz="4" w:space="0" w:color="DBDBDB"/>
              <w:right w:val="single" w:sz="4" w:space="0" w:color="DBDBDB"/>
            </w:tcBorders>
          </w:tcPr>
          <w:p w14:paraId="3889E7B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-1.38</w:t>
            </w:r>
          </w:p>
        </w:tc>
      </w:tr>
      <w:tr w:rsidR="002C6BCB" w:rsidRPr="006244F3" w14:paraId="6F97B678"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13096C7B"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2. I love to learn about God</w:t>
            </w:r>
          </w:p>
        </w:tc>
        <w:tc>
          <w:tcPr>
            <w:tcW w:w="1066" w:type="dxa"/>
            <w:tcBorders>
              <w:top w:val="single" w:sz="4" w:space="0" w:color="DBDBDB"/>
              <w:left w:val="single" w:sz="4" w:space="0" w:color="DBDBDB"/>
              <w:bottom w:val="single" w:sz="4" w:space="0" w:color="DBDBDB"/>
              <w:right w:val="single" w:sz="4" w:space="0" w:color="DBDBDB"/>
            </w:tcBorders>
          </w:tcPr>
          <w:p w14:paraId="6B93684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11142B1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4DC6976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1.15</w:t>
            </w:r>
          </w:p>
        </w:tc>
        <w:tc>
          <w:tcPr>
            <w:tcW w:w="1085" w:type="dxa"/>
            <w:tcBorders>
              <w:top w:val="single" w:sz="4" w:space="0" w:color="DBDBDB"/>
              <w:left w:val="single" w:sz="4" w:space="0" w:color="DBDBDB"/>
              <w:bottom w:val="single" w:sz="4" w:space="0" w:color="DBDBDB"/>
              <w:right w:val="single" w:sz="4" w:space="0" w:color="DBDBDB"/>
            </w:tcBorders>
          </w:tcPr>
          <w:p w14:paraId="56AA45A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1.01</w:t>
            </w:r>
          </w:p>
        </w:tc>
        <w:tc>
          <w:tcPr>
            <w:tcW w:w="1012" w:type="dxa"/>
            <w:tcBorders>
              <w:top w:val="single" w:sz="4" w:space="0" w:color="DBDBDB"/>
              <w:left w:val="single" w:sz="4" w:space="0" w:color="DBDBDB"/>
              <w:bottom w:val="single" w:sz="4" w:space="0" w:color="DBDBDB"/>
              <w:right w:val="single" w:sz="4" w:space="0" w:color="DBDBDB"/>
            </w:tcBorders>
          </w:tcPr>
          <w:p w14:paraId="5D3EA9E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-0.83</w:t>
            </w:r>
          </w:p>
        </w:tc>
        <w:tc>
          <w:tcPr>
            <w:tcW w:w="1018" w:type="dxa"/>
            <w:tcBorders>
              <w:top w:val="single" w:sz="4" w:space="0" w:color="DBDBDB"/>
              <w:left w:val="single" w:sz="4" w:space="0" w:color="DBDBDB"/>
              <w:bottom w:val="single" w:sz="4" w:space="0" w:color="DBDBDB"/>
              <w:right w:val="single" w:sz="4" w:space="0" w:color="DBDBDB"/>
            </w:tcBorders>
          </w:tcPr>
          <w:p w14:paraId="4807D58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-1.00</w:t>
            </w:r>
          </w:p>
        </w:tc>
      </w:tr>
      <w:tr w:rsidR="002C6BCB" w:rsidRPr="006244F3" w14:paraId="57640C06"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2A40014C"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3. God means nothing to me (R)</w:t>
            </w:r>
          </w:p>
        </w:tc>
        <w:tc>
          <w:tcPr>
            <w:tcW w:w="1066" w:type="dxa"/>
            <w:tcBorders>
              <w:top w:val="single" w:sz="4" w:space="0" w:color="DBDBDB"/>
              <w:left w:val="single" w:sz="4" w:space="0" w:color="DBDBDB"/>
              <w:bottom w:val="single" w:sz="4" w:space="0" w:color="DBDBDB"/>
              <w:right w:val="single" w:sz="4" w:space="0" w:color="DBDBDB"/>
            </w:tcBorders>
          </w:tcPr>
          <w:p w14:paraId="747E831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347727C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5A3EAA6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1.31</w:t>
            </w:r>
          </w:p>
        </w:tc>
        <w:tc>
          <w:tcPr>
            <w:tcW w:w="1085" w:type="dxa"/>
            <w:tcBorders>
              <w:top w:val="single" w:sz="4" w:space="0" w:color="DBDBDB"/>
              <w:left w:val="single" w:sz="4" w:space="0" w:color="DBDBDB"/>
              <w:bottom w:val="single" w:sz="4" w:space="0" w:color="DBDBDB"/>
              <w:right w:val="single" w:sz="4" w:space="0" w:color="DBDBDB"/>
            </w:tcBorders>
          </w:tcPr>
          <w:p w14:paraId="311D185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1.16</w:t>
            </w:r>
          </w:p>
        </w:tc>
        <w:tc>
          <w:tcPr>
            <w:tcW w:w="1012" w:type="dxa"/>
            <w:tcBorders>
              <w:top w:val="single" w:sz="4" w:space="0" w:color="DBDBDB"/>
              <w:left w:val="single" w:sz="4" w:space="0" w:color="DBDBDB"/>
              <w:bottom w:val="single" w:sz="4" w:space="0" w:color="DBDBDB"/>
              <w:right w:val="single" w:sz="4" w:space="0" w:color="DBDBDB"/>
            </w:tcBorders>
          </w:tcPr>
          <w:p w14:paraId="443B043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-0.83</w:t>
            </w:r>
          </w:p>
        </w:tc>
        <w:tc>
          <w:tcPr>
            <w:tcW w:w="1018" w:type="dxa"/>
            <w:tcBorders>
              <w:top w:val="single" w:sz="4" w:space="0" w:color="DBDBDB"/>
              <w:left w:val="single" w:sz="4" w:space="0" w:color="DBDBDB"/>
              <w:bottom w:val="single" w:sz="4" w:space="0" w:color="DBDBDB"/>
              <w:right w:val="single" w:sz="4" w:space="0" w:color="DBDBDB"/>
            </w:tcBorders>
          </w:tcPr>
          <w:p w14:paraId="271E7B1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-1.06</w:t>
            </w:r>
          </w:p>
        </w:tc>
      </w:tr>
      <w:tr w:rsidR="002C6BCB" w:rsidRPr="006244F3" w14:paraId="348FA434"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342E1BA5"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4. I believe God helps people</w:t>
            </w:r>
          </w:p>
        </w:tc>
        <w:tc>
          <w:tcPr>
            <w:tcW w:w="1066" w:type="dxa"/>
            <w:tcBorders>
              <w:top w:val="single" w:sz="4" w:space="0" w:color="DBDBDB"/>
              <w:left w:val="single" w:sz="4" w:space="0" w:color="DBDBDB"/>
              <w:bottom w:val="single" w:sz="4" w:space="0" w:color="DBDBDB"/>
              <w:right w:val="single" w:sz="4" w:space="0" w:color="DBDBDB"/>
            </w:tcBorders>
          </w:tcPr>
          <w:p w14:paraId="67E75E2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4.3</w:t>
            </w:r>
          </w:p>
        </w:tc>
        <w:tc>
          <w:tcPr>
            <w:tcW w:w="1085" w:type="dxa"/>
            <w:tcBorders>
              <w:top w:val="single" w:sz="4" w:space="0" w:color="DBDBDB"/>
              <w:left w:val="single" w:sz="4" w:space="0" w:color="DBDBDB"/>
              <w:bottom w:val="single" w:sz="4" w:space="0" w:color="DBDBDB"/>
              <w:right w:val="single" w:sz="4" w:space="0" w:color="DBDBDB"/>
            </w:tcBorders>
          </w:tcPr>
          <w:p w14:paraId="32132C5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4.4</w:t>
            </w:r>
          </w:p>
        </w:tc>
        <w:tc>
          <w:tcPr>
            <w:tcW w:w="1085" w:type="dxa"/>
            <w:tcBorders>
              <w:top w:val="single" w:sz="4" w:space="0" w:color="DBDBDB"/>
              <w:left w:val="single" w:sz="4" w:space="0" w:color="DBDBDB"/>
              <w:bottom w:val="single" w:sz="4" w:space="0" w:color="DBDBDB"/>
              <w:right w:val="single" w:sz="4" w:space="0" w:color="DBDBDB"/>
            </w:tcBorders>
          </w:tcPr>
          <w:p w14:paraId="24991EB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1.01</w:t>
            </w:r>
          </w:p>
        </w:tc>
        <w:tc>
          <w:tcPr>
            <w:tcW w:w="1085" w:type="dxa"/>
            <w:tcBorders>
              <w:top w:val="single" w:sz="4" w:space="0" w:color="DBDBDB"/>
              <w:left w:val="single" w:sz="4" w:space="0" w:color="DBDBDB"/>
              <w:bottom w:val="single" w:sz="4" w:space="0" w:color="DBDBDB"/>
              <w:right w:val="single" w:sz="4" w:space="0" w:color="DBDBDB"/>
            </w:tcBorders>
          </w:tcPr>
          <w:p w14:paraId="213AFCF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0.89</w:t>
            </w:r>
          </w:p>
        </w:tc>
        <w:tc>
          <w:tcPr>
            <w:tcW w:w="1012" w:type="dxa"/>
            <w:tcBorders>
              <w:top w:val="single" w:sz="4" w:space="0" w:color="DBDBDB"/>
              <w:left w:val="single" w:sz="4" w:space="0" w:color="DBDBDB"/>
              <w:bottom w:val="single" w:sz="4" w:space="0" w:color="DBDBDB"/>
              <w:right w:val="single" w:sz="4" w:space="0" w:color="DBDBDB"/>
            </w:tcBorders>
          </w:tcPr>
          <w:p w14:paraId="6F06431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-1.59</w:t>
            </w:r>
          </w:p>
        </w:tc>
        <w:tc>
          <w:tcPr>
            <w:tcW w:w="1018" w:type="dxa"/>
            <w:tcBorders>
              <w:top w:val="single" w:sz="4" w:space="0" w:color="DBDBDB"/>
              <w:left w:val="single" w:sz="4" w:space="0" w:color="DBDBDB"/>
              <w:bottom w:val="single" w:sz="4" w:space="0" w:color="DBDBDB"/>
              <w:right w:val="single" w:sz="4" w:space="0" w:color="DBDBDB"/>
            </w:tcBorders>
          </w:tcPr>
          <w:p w14:paraId="5E4913F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-1.71</w:t>
            </w:r>
          </w:p>
        </w:tc>
      </w:tr>
      <w:tr w:rsidR="002C6BCB" w:rsidRPr="006244F3" w14:paraId="359B1BC9" w14:textId="77777777" w:rsidTr="007E5BC1">
        <w:trPr>
          <w:trHeight w:val="317"/>
        </w:trPr>
        <w:tc>
          <w:tcPr>
            <w:tcW w:w="2535" w:type="dxa"/>
            <w:tcBorders>
              <w:top w:val="single" w:sz="4" w:space="0" w:color="DBDBDB"/>
              <w:left w:val="single" w:sz="4" w:space="0" w:color="DBDBDB"/>
              <w:bottom w:val="single" w:sz="4" w:space="0" w:color="DBDBDB"/>
              <w:right w:val="single" w:sz="4" w:space="0" w:color="DBDBDB"/>
            </w:tcBorders>
          </w:tcPr>
          <w:p w14:paraId="059B1E95"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5. Prayer helps me a lot</w:t>
            </w:r>
          </w:p>
        </w:tc>
        <w:tc>
          <w:tcPr>
            <w:tcW w:w="1066" w:type="dxa"/>
            <w:tcBorders>
              <w:top w:val="single" w:sz="4" w:space="0" w:color="DBDBDB"/>
              <w:left w:val="single" w:sz="4" w:space="0" w:color="DBDBDB"/>
              <w:bottom w:val="single" w:sz="4" w:space="0" w:color="DBDBDB"/>
              <w:right w:val="single" w:sz="4" w:space="0" w:color="DBDBDB"/>
            </w:tcBorders>
          </w:tcPr>
          <w:p w14:paraId="2AF0FCB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7A1CCAD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085" w:type="dxa"/>
            <w:tcBorders>
              <w:top w:val="single" w:sz="4" w:space="0" w:color="DBDBDB"/>
              <w:left w:val="single" w:sz="4" w:space="0" w:color="DBDBDB"/>
              <w:bottom w:val="single" w:sz="4" w:space="0" w:color="DBDBDB"/>
              <w:right w:val="single" w:sz="4" w:space="0" w:color="DBDBDB"/>
            </w:tcBorders>
          </w:tcPr>
          <w:p w14:paraId="3D9F187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1.23</w:t>
            </w:r>
          </w:p>
        </w:tc>
        <w:tc>
          <w:tcPr>
            <w:tcW w:w="1085" w:type="dxa"/>
            <w:tcBorders>
              <w:top w:val="single" w:sz="4" w:space="0" w:color="DBDBDB"/>
              <w:left w:val="single" w:sz="4" w:space="0" w:color="DBDBDB"/>
              <w:bottom w:val="single" w:sz="4" w:space="0" w:color="DBDBDB"/>
              <w:right w:val="single" w:sz="4" w:space="0" w:color="DBDBDB"/>
            </w:tcBorders>
          </w:tcPr>
          <w:p w14:paraId="1B7B40A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1.03</w:t>
            </w:r>
          </w:p>
        </w:tc>
        <w:tc>
          <w:tcPr>
            <w:tcW w:w="1012" w:type="dxa"/>
            <w:tcBorders>
              <w:top w:val="single" w:sz="4" w:space="0" w:color="DBDBDB"/>
              <w:left w:val="single" w:sz="4" w:space="0" w:color="DBDBDB"/>
              <w:bottom w:val="single" w:sz="4" w:space="0" w:color="DBDBDB"/>
              <w:right w:val="single" w:sz="4" w:space="0" w:color="DBDBDB"/>
            </w:tcBorders>
          </w:tcPr>
          <w:p w14:paraId="626C77A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-0.95</w:t>
            </w:r>
          </w:p>
        </w:tc>
        <w:tc>
          <w:tcPr>
            <w:tcW w:w="1018" w:type="dxa"/>
            <w:tcBorders>
              <w:top w:val="single" w:sz="4" w:space="0" w:color="DBDBDB"/>
              <w:left w:val="single" w:sz="4" w:space="0" w:color="DBDBDB"/>
              <w:bottom w:val="single" w:sz="4" w:space="0" w:color="DBDBDB"/>
              <w:right w:val="single" w:sz="4" w:space="0" w:color="DBDBDB"/>
            </w:tcBorders>
          </w:tcPr>
          <w:p w14:paraId="7636F67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-1.18</w:t>
            </w:r>
          </w:p>
        </w:tc>
      </w:tr>
      <w:tr w:rsidR="002C6BCB" w:rsidRPr="006244F3" w14:paraId="2F4D604D"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1A85C9F6"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6. I think praying is a good thing</w:t>
            </w:r>
          </w:p>
        </w:tc>
        <w:tc>
          <w:tcPr>
            <w:tcW w:w="1066" w:type="dxa"/>
            <w:tcBorders>
              <w:top w:val="single" w:sz="4" w:space="0" w:color="DBDBDB"/>
              <w:left w:val="single" w:sz="4" w:space="0" w:color="DBDBDB"/>
              <w:bottom w:val="single" w:sz="4" w:space="0" w:color="DBDBDB"/>
              <w:right w:val="single" w:sz="4" w:space="0" w:color="DBDBDB"/>
            </w:tcBorders>
          </w:tcPr>
          <w:p w14:paraId="19A190F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w:t>
            </w:r>
          </w:p>
        </w:tc>
        <w:tc>
          <w:tcPr>
            <w:tcW w:w="1085" w:type="dxa"/>
            <w:tcBorders>
              <w:top w:val="single" w:sz="4" w:space="0" w:color="DBDBDB"/>
              <w:left w:val="single" w:sz="4" w:space="0" w:color="DBDBDB"/>
              <w:bottom w:val="single" w:sz="4" w:space="0" w:color="DBDBDB"/>
              <w:right w:val="single" w:sz="4" w:space="0" w:color="DBDBDB"/>
            </w:tcBorders>
          </w:tcPr>
          <w:p w14:paraId="6643798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w:t>
            </w:r>
          </w:p>
        </w:tc>
        <w:tc>
          <w:tcPr>
            <w:tcW w:w="1085" w:type="dxa"/>
            <w:tcBorders>
              <w:top w:val="single" w:sz="4" w:space="0" w:color="DBDBDB"/>
              <w:left w:val="single" w:sz="4" w:space="0" w:color="DBDBDB"/>
              <w:bottom w:val="single" w:sz="4" w:space="0" w:color="DBDBDB"/>
              <w:right w:val="single" w:sz="4" w:space="0" w:color="DBDBDB"/>
            </w:tcBorders>
          </w:tcPr>
          <w:p w14:paraId="459AC89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1.05</w:t>
            </w:r>
          </w:p>
        </w:tc>
        <w:tc>
          <w:tcPr>
            <w:tcW w:w="1085" w:type="dxa"/>
            <w:tcBorders>
              <w:top w:val="single" w:sz="4" w:space="0" w:color="DBDBDB"/>
              <w:left w:val="single" w:sz="4" w:space="0" w:color="DBDBDB"/>
              <w:bottom w:val="single" w:sz="4" w:space="0" w:color="DBDBDB"/>
              <w:right w:val="single" w:sz="4" w:space="0" w:color="DBDBDB"/>
            </w:tcBorders>
          </w:tcPr>
          <w:p w14:paraId="5E0D8BA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0.95</w:t>
            </w:r>
          </w:p>
        </w:tc>
        <w:tc>
          <w:tcPr>
            <w:tcW w:w="1012" w:type="dxa"/>
            <w:tcBorders>
              <w:top w:val="single" w:sz="4" w:space="0" w:color="DBDBDB"/>
              <w:left w:val="single" w:sz="4" w:space="0" w:color="DBDBDB"/>
              <w:bottom w:val="single" w:sz="4" w:space="0" w:color="DBDBDB"/>
              <w:right w:val="single" w:sz="4" w:space="0" w:color="DBDBDB"/>
            </w:tcBorders>
          </w:tcPr>
          <w:p w14:paraId="48B2DD0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w:t>
            </w:r>
          </w:p>
        </w:tc>
        <w:tc>
          <w:tcPr>
            <w:tcW w:w="1018" w:type="dxa"/>
            <w:tcBorders>
              <w:top w:val="single" w:sz="4" w:space="0" w:color="DBDBDB"/>
              <w:left w:val="single" w:sz="4" w:space="0" w:color="DBDBDB"/>
              <w:bottom w:val="single" w:sz="4" w:space="0" w:color="DBDBDB"/>
              <w:right w:val="single" w:sz="4" w:space="0" w:color="DBDBDB"/>
            </w:tcBorders>
          </w:tcPr>
          <w:p w14:paraId="10D7510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-1.43</w:t>
            </w:r>
          </w:p>
        </w:tc>
      </w:tr>
      <w:tr w:rsidR="002C6BCB" w:rsidRPr="006244F3" w14:paraId="06C6B50A" w14:textId="77777777" w:rsidTr="007E5BC1">
        <w:trPr>
          <w:trHeight w:val="444"/>
        </w:trPr>
        <w:tc>
          <w:tcPr>
            <w:tcW w:w="2535" w:type="dxa"/>
            <w:tcBorders>
              <w:top w:val="single" w:sz="4" w:space="0" w:color="DBDBDB"/>
              <w:left w:val="single" w:sz="4" w:space="0" w:color="DBDBDB"/>
              <w:bottom w:val="single" w:sz="4" w:space="0" w:color="DBDBDB"/>
              <w:right w:val="single" w:sz="4" w:space="0" w:color="DBDBDB"/>
            </w:tcBorders>
          </w:tcPr>
          <w:p w14:paraId="4674381F"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7. I think religious texts are old-fashioned (R)</w:t>
            </w:r>
          </w:p>
        </w:tc>
        <w:tc>
          <w:tcPr>
            <w:tcW w:w="1066" w:type="dxa"/>
            <w:tcBorders>
              <w:top w:val="single" w:sz="4" w:space="0" w:color="DBDBDB"/>
              <w:left w:val="single" w:sz="4" w:space="0" w:color="DBDBDB"/>
              <w:bottom w:val="single" w:sz="4" w:space="0" w:color="DBDBDB"/>
              <w:right w:val="single" w:sz="4" w:space="0" w:color="DBDBDB"/>
            </w:tcBorders>
          </w:tcPr>
          <w:p w14:paraId="7399E86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2.8</w:t>
            </w:r>
          </w:p>
        </w:tc>
        <w:tc>
          <w:tcPr>
            <w:tcW w:w="1085" w:type="dxa"/>
            <w:tcBorders>
              <w:top w:val="single" w:sz="4" w:space="0" w:color="DBDBDB"/>
              <w:left w:val="single" w:sz="4" w:space="0" w:color="DBDBDB"/>
              <w:bottom w:val="single" w:sz="4" w:space="0" w:color="DBDBDB"/>
              <w:right w:val="single" w:sz="4" w:space="0" w:color="DBDBDB"/>
            </w:tcBorders>
          </w:tcPr>
          <w:p w14:paraId="7275D43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2.9</w:t>
            </w:r>
          </w:p>
        </w:tc>
        <w:tc>
          <w:tcPr>
            <w:tcW w:w="1085" w:type="dxa"/>
            <w:tcBorders>
              <w:top w:val="single" w:sz="4" w:space="0" w:color="DBDBDB"/>
              <w:left w:val="single" w:sz="4" w:space="0" w:color="DBDBDB"/>
              <w:bottom w:val="single" w:sz="4" w:space="0" w:color="DBDBDB"/>
              <w:right w:val="single" w:sz="4" w:space="0" w:color="DBDBDB"/>
            </w:tcBorders>
          </w:tcPr>
          <w:p w14:paraId="2D5C2F1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1.34</w:t>
            </w:r>
          </w:p>
        </w:tc>
        <w:tc>
          <w:tcPr>
            <w:tcW w:w="1085" w:type="dxa"/>
            <w:tcBorders>
              <w:top w:val="single" w:sz="4" w:space="0" w:color="DBDBDB"/>
              <w:left w:val="single" w:sz="4" w:space="0" w:color="DBDBDB"/>
              <w:bottom w:val="single" w:sz="4" w:space="0" w:color="DBDBDB"/>
              <w:right w:val="single" w:sz="4" w:space="0" w:color="DBDBDB"/>
            </w:tcBorders>
          </w:tcPr>
          <w:p w14:paraId="4487FDE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1.35</w:t>
            </w:r>
          </w:p>
        </w:tc>
        <w:tc>
          <w:tcPr>
            <w:tcW w:w="1012" w:type="dxa"/>
            <w:tcBorders>
              <w:top w:val="single" w:sz="4" w:space="0" w:color="DBDBDB"/>
              <w:left w:val="single" w:sz="4" w:space="0" w:color="DBDBDB"/>
              <w:bottom w:val="single" w:sz="4" w:space="0" w:color="DBDBDB"/>
              <w:right w:val="single" w:sz="4" w:space="0" w:color="DBDBDB"/>
            </w:tcBorders>
          </w:tcPr>
          <w:p w14:paraId="302400E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0.25</w:t>
            </w:r>
          </w:p>
        </w:tc>
        <w:tc>
          <w:tcPr>
            <w:tcW w:w="1018" w:type="dxa"/>
            <w:tcBorders>
              <w:top w:val="single" w:sz="4" w:space="0" w:color="DBDBDB"/>
              <w:left w:val="single" w:sz="4" w:space="0" w:color="DBDBDB"/>
              <w:bottom w:val="single" w:sz="4" w:space="0" w:color="DBDBDB"/>
              <w:right w:val="single" w:sz="4" w:space="0" w:color="DBDBDB"/>
            </w:tcBorders>
          </w:tcPr>
          <w:p w14:paraId="7044498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0.07</w:t>
            </w:r>
          </w:p>
        </w:tc>
      </w:tr>
      <w:tr w:rsidR="002C6BCB" w:rsidRPr="006244F3" w14:paraId="012CCB67" w14:textId="77777777" w:rsidTr="007E5BC1">
        <w:trPr>
          <w:trHeight w:val="317"/>
        </w:trPr>
        <w:tc>
          <w:tcPr>
            <w:tcW w:w="2535" w:type="dxa"/>
            <w:tcBorders>
              <w:top w:val="single" w:sz="4" w:space="0" w:color="DBDBDB"/>
              <w:left w:val="single" w:sz="4" w:space="0" w:color="DBDBDB"/>
              <w:bottom w:val="single" w:sz="4" w:space="0" w:color="DBDBDB"/>
              <w:right w:val="single" w:sz="4" w:space="0" w:color="DBDBDB"/>
            </w:tcBorders>
          </w:tcPr>
          <w:p w14:paraId="101BFC34"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8. God is very real to me</w:t>
            </w:r>
          </w:p>
        </w:tc>
        <w:tc>
          <w:tcPr>
            <w:tcW w:w="1066" w:type="dxa"/>
            <w:tcBorders>
              <w:top w:val="single" w:sz="4" w:space="0" w:color="DBDBDB"/>
              <w:left w:val="single" w:sz="4" w:space="0" w:color="DBDBDB"/>
              <w:bottom w:val="single" w:sz="4" w:space="0" w:color="DBDBDB"/>
              <w:right w:val="single" w:sz="4" w:space="0" w:color="DBDBDB"/>
            </w:tcBorders>
          </w:tcPr>
          <w:p w14:paraId="1CA719E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51988F0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w:t>
            </w:r>
          </w:p>
        </w:tc>
        <w:tc>
          <w:tcPr>
            <w:tcW w:w="1085" w:type="dxa"/>
            <w:tcBorders>
              <w:top w:val="single" w:sz="4" w:space="0" w:color="DBDBDB"/>
              <w:left w:val="single" w:sz="4" w:space="0" w:color="DBDBDB"/>
              <w:bottom w:val="single" w:sz="4" w:space="0" w:color="DBDBDB"/>
              <w:right w:val="single" w:sz="4" w:space="0" w:color="DBDBDB"/>
            </w:tcBorders>
          </w:tcPr>
          <w:p w14:paraId="64B4B60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1.22</w:t>
            </w:r>
          </w:p>
        </w:tc>
        <w:tc>
          <w:tcPr>
            <w:tcW w:w="1085" w:type="dxa"/>
            <w:tcBorders>
              <w:top w:val="single" w:sz="4" w:space="0" w:color="DBDBDB"/>
              <w:left w:val="single" w:sz="4" w:space="0" w:color="DBDBDB"/>
              <w:bottom w:val="single" w:sz="4" w:space="0" w:color="DBDBDB"/>
              <w:right w:val="single" w:sz="4" w:space="0" w:color="DBDBDB"/>
            </w:tcBorders>
          </w:tcPr>
          <w:p w14:paraId="03B8B96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1.04</w:t>
            </w:r>
          </w:p>
        </w:tc>
        <w:tc>
          <w:tcPr>
            <w:tcW w:w="1012" w:type="dxa"/>
            <w:tcBorders>
              <w:top w:val="single" w:sz="4" w:space="0" w:color="DBDBDB"/>
              <w:left w:val="single" w:sz="4" w:space="0" w:color="DBDBDB"/>
              <w:bottom w:val="single" w:sz="4" w:space="0" w:color="DBDBDB"/>
              <w:right w:val="single" w:sz="4" w:space="0" w:color="DBDBDB"/>
            </w:tcBorders>
          </w:tcPr>
          <w:p w14:paraId="60ADBCD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-1.15</w:t>
            </w:r>
          </w:p>
        </w:tc>
        <w:tc>
          <w:tcPr>
            <w:tcW w:w="1018" w:type="dxa"/>
            <w:tcBorders>
              <w:top w:val="single" w:sz="4" w:space="0" w:color="DBDBDB"/>
              <w:left w:val="single" w:sz="4" w:space="0" w:color="DBDBDB"/>
              <w:bottom w:val="single" w:sz="4" w:space="0" w:color="DBDBDB"/>
              <w:right w:val="single" w:sz="4" w:space="0" w:color="DBDBDB"/>
            </w:tcBorders>
          </w:tcPr>
          <w:p w14:paraId="0431AFA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-1.29</w:t>
            </w:r>
          </w:p>
        </w:tc>
      </w:tr>
      <w:tr w:rsidR="002C6BCB" w:rsidRPr="006244F3" w14:paraId="5F475046"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2E83DC33"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lastRenderedPageBreak/>
              <w:t>9. I think praying is useless (R)</w:t>
            </w:r>
          </w:p>
        </w:tc>
        <w:tc>
          <w:tcPr>
            <w:tcW w:w="1066" w:type="dxa"/>
            <w:tcBorders>
              <w:top w:val="single" w:sz="4" w:space="0" w:color="DBDBDB"/>
              <w:left w:val="single" w:sz="4" w:space="0" w:color="DBDBDB"/>
              <w:bottom w:val="single" w:sz="4" w:space="0" w:color="DBDBDB"/>
              <w:right w:val="single" w:sz="4" w:space="0" w:color="DBDBDB"/>
            </w:tcBorders>
          </w:tcPr>
          <w:p w14:paraId="13A369B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7F1A967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3A0BF9D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1.22</w:t>
            </w:r>
          </w:p>
        </w:tc>
        <w:tc>
          <w:tcPr>
            <w:tcW w:w="1085" w:type="dxa"/>
            <w:tcBorders>
              <w:top w:val="single" w:sz="4" w:space="0" w:color="DBDBDB"/>
              <w:left w:val="single" w:sz="4" w:space="0" w:color="DBDBDB"/>
              <w:bottom w:val="single" w:sz="4" w:space="0" w:color="DBDBDB"/>
              <w:right w:val="single" w:sz="4" w:space="0" w:color="DBDBDB"/>
            </w:tcBorders>
          </w:tcPr>
          <w:p w14:paraId="787B6BD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1.09</w:t>
            </w:r>
          </w:p>
        </w:tc>
        <w:tc>
          <w:tcPr>
            <w:tcW w:w="1012" w:type="dxa"/>
            <w:tcBorders>
              <w:top w:val="single" w:sz="4" w:space="0" w:color="DBDBDB"/>
              <w:left w:val="single" w:sz="4" w:space="0" w:color="DBDBDB"/>
              <w:bottom w:val="single" w:sz="4" w:space="0" w:color="DBDBDB"/>
              <w:right w:val="single" w:sz="4" w:space="0" w:color="DBDBDB"/>
            </w:tcBorders>
          </w:tcPr>
          <w:p w14:paraId="31E5EC2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-0.81</w:t>
            </w:r>
          </w:p>
        </w:tc>
        <w:tc>
          <w:tcPr>
            <w:tcW w:w="1018" w:type="dxa"/>
            <w:tcBorders>
              <w:top w:val="single" w:sz="4" w:space="0" w:color="DBDBDB"/>
              <w:left w:val="single" w:sz="4" w:space="0" w:color="DBDBDB"/>
              <w:bottom w:val="single" w:sz="4" w:space="0" w:color="DBDBDB"/>
              <w:right w:val="single" w:sz="4" w:space="0" w:color="DBDBDB"/>
            </w:tcBorders>
          </w:tcPr>
          <w:p w14:paraId="5CA273F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-1.12</w:t>
            </w:r>
          </w:p>
        </w:tc>
      </w:tr>
      <w:tr w:rsidR="002C6BCB" w:rsidRPr="006244F3" w14:paraId="217899B1"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4DDF7834"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10. Religion helps me to lead a better life</w:t>
            </w:r>
          </w:p>
        </w:tc>
        <w:tc>
          <w:tcPr>
            <w:tcW w:w="1066" w:type="dxa"/>
            <w:tcBorders>
              <w:top w:val="single" w:sz="4" w:space="0" w:color="DBDBDB"/>
              <w:left w:val="single" w:sz="4" w:space="0" w:color="DBDBDB"/>
              <w:bottom w:val="single" w:sz="4" w:space="0" w:color="DBDBDB"/>
              <w:right w:val="single" w:sz="4" w:space="0" w:color="DBDBDB"/>
            </w:tcBorders>
          </w:tcPr>
          <w:p w14:paraId="1113368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085" w:type="dxa"/>
            <w:tcBorders>
              <w:top w:val="single" w:sz="4" w:space="0" w:color="DBDBDB"/>
              <w:left w:val="single" w:sz="4" w:space="0" w:color="DBDBDB"/>
              <w:bottom w:val="single" w:sz="4" w:space="0" w:color="DBDBDB"/>
              <w:right w:val="single" w:sz="4" w:space="0" w:color="DBDBDB"/>
            </w:tcBorders>
          </w:tcPr>
          <w:p w14:paraId="291F0E5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2775F5C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1.17</w:t>
            </w:r>
          </w:p>
        </w:tc>
        <w:tc>
          <w:tcPr>
            <w:tcW w:w="1085" w:type="dxa"/>
            <w:tcBorders>
              <w:top w:val="single" w:sz="4" w:space="0" w:color="DBDBDB"/>
              <w:left w:val="single" w:sz="4" w:space="0" w:color="DBDBDB"/>
              <w:bottom w:val="single" w:sz="4" w:space="0" w:color="DBDBDB"/>
              <w:right w:val="single" w:sz="4" w:space="0" w:color="DBDBDB"/>
            </w:tcBorders>
          </w:tcPr>
          <w:p w14:paraId="7362826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1.09</w:t>
            </w:r>
          </w:p>
        </w:tc>
        <w:tc>
          <w:tcPr>
            <w:tcW w:w="1012" w:type="dxa"/>
            <w:tcBorders>
              <w:top w:val="single" w:sz="4" w:space="0" w:color="DBDBDB"/>
              <w:left w:val="single" w:sz="4" w:space="0" w:color="DBDBDB"/>
              <w:bottom w:val="single" w:sz="4" w:space="0" w:color="DBDBDB"/>
              <w:right w:val="single" w:sz="4" w:space="0" w:color="DBDBDB"/>
            </w:tcBorders>
          </w:tcPr>
          <w:p w14:paraId="25324CB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-0.84</w:t>
            </w:r>
          </w:p>
        </w:tc>
        <w:tc>
          <w:tcPr>
            <w:tcW w:w="1018" w:type="dxa"/>
            <w:tcBorders>
              <w:top w:val="single" w:sz="4" w:space="0" w:color="DBDBDB"/>
              <w:left w:val="single" w:sz="4" w:space="0" w:color="DBDBDB"/>
              <w:bottom w:val="single" w:sz="4" w:space="0" w:color="DBDBDB"/>
              <w:right w:val="single" w:sz="4" w:space="0" w:color="DBDBDB"/>
            </w:tcBorders>
          </w:tcPr>
          <w:p w14:paraId="15B6D0E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-0.98</w:t>
            </w:r>
          </w:p>
        </w:tc>
      </w:tr>
      <w:tr w:rsidR="002C6BCB" w:rsidRPr="006244F3" w14:paraId="7D13B06B"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2AACCD21"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11. I find it hard to believe in God (R)</w:t>
            </w:r>
          </w:p>
        </w:tc>
        <w:tc>
          <w:tcPr>
            <w:tcW w:w="1066" w:type="dxa"/>
            <w:tcBorders>
              <w:top w:val="single" w:sz="4" w:space="0" w:color="DBDBDB"/>
              <w:left w:val="single" w:sz="4" w:space="0" w:color="DBDBDB"/>
              <w:bottom w:val="single" w:sz="4" w:space="0" w:color="DBDBDB"/>
              <w:right w:val="single" w:sz="4" w:space="0" w:color="DBDBDB"/>
            </w:tcBorders>
          </w:tcPr>
          <w:p w14:paraId="42463CC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3.3</w:t>
            </w:r>
          </w:p>
        </w:tc>
        <w:tc>
          <w:tcPr>
            <w:tcW w:w="1085" w:type="dxa"/>
            <w:tcBorders>
              <w:top w:val="single" w:sz="4" w:space="0" w:color="DBDBDB"/>
              <w:left w:val="single" w:sz="4" w:space="0" w:color="DBDBDB"/>
              <w:bottom w:val="single" w:sz="4" w:space="0" w:color="DBDBDB"/>
              <w:right w:val="single" w:sz="4" w:space="0" w:color="DBDBDB"/>
            </w:tcBorders>
          </w:tcPr>
          <w:p w14:paraId="1B97B88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3.7</w:t>
            </w:r>
          </w:p>
        </w:tc>
        <w:tc>
          <w:tcPr>
            <w:tcW w:w="1085" w:type="dxa"/>
            <w:tcBorders>
              <w:top w:val="single" w:sz="4" w:space="0" w:color="DBDBDB"/>
              <w:left w:val="single" w:sz="4" w:space="0" w:color="DBDBDB"/>
              <w:bottom w:val="single" w:sz="4" w:space="0" w:color="DBDBDB"/>
              <w:right w:val="single" w:sz="4" w:space="0" w:color="DBDBDB"/>
            </w:tcBorders>
          </w:tcPr>
          <w:p w14:paraId="268ED90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1.36</w:t>
            </w:r>
          </w:p>
        </w:tc>
        <w:tc>
          <w:tcPr>
            <w:tcW w:w="1085" w:type="dxa"/>
            <w:tcBorders>
              <w:top w:val="single" w:sz="4" w:space="0" w:color="DBDBDB"/>
              <w:left w:val="single" w:sz="4" w:space="0" w:color="DBDBDB"/>
              <w:bottom w:val="single" w:sz="4" w:space="0" w:color="DBDBDB"/>
              <w:right w:val="single" w:sz="4" w:space="0" w:color="DBDBDB"/>
            </w:tcBorders>
          </w:tcPr>
          <w:p w14:paraId="5128AE0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w:t>
            </w:r>
          </w:p>
        </w:tc>
        <w:tc>
          <w:tcPr>
            <w:tcW w:w="1012" w:type="dxa"/>
            <w:tcBorders>
              <w:top w:val="single" w:sz="4" w:space="0" w:color="DBDBDB"/>
              <w:left w:val="single" w:sz="4" w:space="0" w:color="DBDBDB"/>
              <w:bottom w:val="single" w:sz="4" w:space="0" w:color="DBDBDB"/>
              <w:right w:val="single" w:sz="4" w:space="0" w:color="DBDBDB"/>
            </w:tcBorders>
          </w:tcPr>
          <w:p w14:paraId="20A9C74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-0.33</w:t>
            </w:r>
          </w:p>
        </w:tc>
        <w:tc>
          <w:tcPr>
            <w:tcW w:w="1018" w:type="dxa"/>
            <w:tcBorders>
              <w:top w:val="single" w:sz="4" w:space="0" w:color="DBDBDB"/>
              <w:left w:val="single" w:sz="4" w:space="0" w:color="DBDBDB"/>
              <w:bottom w:val="single" w:sz="4" w:space="0" w:color="DBDBDB"/>
              <w:right w:val="single" w:sz="4" w:space="0" w:color="DBDBDB"/>
            </w:tcBorders>
          </w:tcPr>
          <w:p w14:paraId="2C4F664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-0.71</w:t>
            </w:r>
          </w:p>
        </w:tc>
      </w:tr>
      <w:tr w:rsidR="002C6BCB" w:rsidRPr="006244F3" w14:paraId="3C20071B"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7763F805"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12. I think religious rituals are a waste of time (R)</w:t>
            </w:r>
          </w:p>
        </w:tc>
        <w:tc>
          <w:tcPr>
            <w:tcW w:w="1066" w:type="dxa"/>
            <w:tcBorders>
              <w:top w:val="single" w:sz="4" w:space="0" w:color="DBDBDB"/>
              <w:left w:val="single" w:sz="4" w:space="0" w:color="DBDBDB"/>
              <w:bottom w:val="single" w:sz="4" w:space="0" w:color="DBDBDB"/>
              <w:right w:val="single" w:sz="4" w:space="0" w:color="DBDBDB"/>
            </w:tcBorders>
          </w:tcPr>
          <w:p w14:paraId="512EE17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3.5</w:t>
            </w:r>
          </w:p>
        </w:tc>
        <w:tc>
          <w:tcPr>
            <w:tcW w:w="1085" w:type="dxa"/>
            <w:tcBorders>
              <w:top w:val="single" w:sz="4" w:space="0" w:color="DBDBDB"/>
              <w:left w:val="single" w:sz="4" w:space="0" w:color="DBDBDB"/>
              <w:bottom w:val="single" w:sz="4" w:space="0" w:color="DBDBDB"/>
              <w:right w:val="single" w:sz="4" w:space="0" w:color="DBDBDB"/>
            </w:tcBorders>
          </w:tcPr>
          <w:p w14:paraId="0E8C394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3.7</w:t>
            </w:r>
          </w:p>
        </w:tc>
        <w:tc>
          <w:tcPr>
            <w:tcW w:w="1085" w:type="dxa"/>
            <w:tcBorders>
              <w:top w:val="single" w:sz="4" w:space="0" w:color="DBDBDB"/>
              <w:left w:val="single" w:sz="4" w:space="0" w:color="DBDBDB"/>
              <w:bottom w:val="single" w:sz="4" w:space="0" w:color="DBDBDB"/>
              <w:right w:val="single" w:sz="4" w:space="0" w:color="DBDBDB"/>
            </w:tcBorders>
          </w:tcPr>
          <w:p w14:paraId="347DD7E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1.36</w:t>
            </w:r>
          </w:p>
        </w:tc>
        <w:tc>
          <w:tcPr>
            <w:tcW w:w="1085" w:type="dxa"/>
            <w:tcBorders>
              <w:top w:val="single" w:sz="4" w:space="0" w:color="DBDBDB"/>
              <w:left w:val="single" w:sz="4" w:space="0" w:color="DBDBDB"/>
              <w:bottom w:val="single" w:sz="4" w:space="0" w:color="DBDBDB"/>
              <w:right w:val="single" w:sz="4" w:space="0" w:color="DBDBDB"/>
            </w:tcBorders>
          </w:tcPr>
          <w:p w14:paraId="5AD03F2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w:t>
            </w:r>
          </w:p>
        </w:tc>
        <w:tc>
          <w:tcPr>
            <w:tcW w:w="1012" w:type="dxa"/>
            <w:tcBorders>
              <w:top w:val="single" w:sz="4" w:space="0" w:color="DBDBDB"/>
              <w:left w:val="single" w:sz="4" w:space="0" w:color="DBDBDB"/>
              <w:bottom w:val="single" w:sz="4" w:space="0" w:color="DBDBDB"/>
              <w:right w:val="single" w:sz="4" w:space="0" w:color="DBDBDB"/>
            </w:tcBorders>
          </w:tcPr>
          <w:p w14:paraId="0212FE7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-0.33</w:t>
            </w:r>
          </w:p>
        </w:tc>
        <w:tc>
          <w:tcPr>
            <w:tcW w:w="1018" w:type="dxa"/>
            <w:tcBorders>
              <w:top w:val="single" w:sz="4" w:space="0" w:color="DBDBDB"/>
              <w:left w:val="single" w:sz="4" w:space="0" w:color="DBDBDB"/>
              <w:bottom w:val="single" w:sz="4" w:space="0" w:color="DBDBDB"/>
              <w:right w:val="single" w:sz="4" w:space="0" w:color="DBDBDB"/>
            </w:tcBorders>
          </w:tcPr>
          <w:p w14:paraId="2DB9633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-0.71</w:t>
            </w:r>
          </w:p>
        </w:tc>
      </w:tr>
      <w:tr w:rsidR="002C6BCB" w:rsidRPr="006244F3" w14:paraId="162330B7"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33BD6449"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13. It is important for me to practice my religion/spiritual belief</w:t>
            </w:r>
          </w:p>
        </w:tc>
        <w:tc>
          <w:tcPr>
            <w:tcW w:w="1066" w:type="dxa"/>
            <w:tcBorders>
              <w:top w:val="single" w:sz="4" w:space="0" w:color="DBDBDB"/>
              <w:left w:val="single" w:sz="4" w:space="0" w:color="DBDBDB"/>
              <w:bottom w:val="single" w:sz="4" w:space="0" w:color="DBDBDB"/>
              <w:right w:val="single" w:sz="4" w:space="0" w:color="DBDBDB"/>
            </w:tcBorders>
          </w:tcPr>
          <w:p w14:paraId="03BD175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08344D4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085" w:type="dxa"/>
            <w:tcBorders>
              <w:top w:val="single" w:sz="4" w:space="0" w:color="DBDBDB"/>
              <w:left w:val="single" w:sz="4" w:space="0" w:color="DBDBDB"/>
              <w:bottom w:val="single" w:sz="4" w:space="0" w:color="DBDBDB"/>
              <w:right w:val="single" w:sz="4" w:space="0" w:color="DBDBDB"/>
            </w:tcBorders>
          </w:tcPr>
          <w:p w14:paraId="59846D6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1.19</w:t>
            </w:r>
          </w:p>
        </w:tc>
        <w:tc>
          <w:tcPr>
            <w:tcW w:w="1085" w:type="dxa"/>
            <w:tcBorders>
              <w:top w:val="single" w:sz="4" w:space="0" w:color="DBDBDB"/>
              <w:left w:val="single" w:sz="4" w:space="0" w:color="DBDBDB"/>
              <w:bottom w:val="single" w:sz="4" w:space="0" w:color="DBDBDB"/>
              <w:right w:val="single" w:sz="4" w:space="0" w:color="DBDBDB"/>
            </w:tcBorders>
          </w:tcPr>
          <w:p w14:paraId="4865405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1.14</w:t>
            </w:r>
          </w:p>
        </w:tc>
        <w:tc>
          <w:tcPr>
            <w:tcW w:w="1012" w:type="dxa"/>
            <w:tcBorders>
              <w:top w:val="single" w:sz="4" w:space="0" w:color="DBDBDB"/>
              <w:left w:val="single" w:sz="4" w:space="0" w:color="DBDBDB"/>
              <w:bottom w:val="single" w:sz="4" w:space="0" w:color="DBDBDB"/>
              <w:right w:val="single" w:sz="4" w:space="0" w:color="DBDBDB"/>
            </w:tcBorders>
          </w:tcPr>
          <w:p w14:paraId="6F62071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-0.79</w:t>
            </w:r>
          </w:p>
        </w:tc>
        <w:tc>
          <w:tcPr>
            <w:tcW w:w="1018" w:type="dxa"/>
            <w:tcBorders>
              <w:top w:val="single" w:sz="4" w:space="0" w:color="DBDBDB"/>
              <w:left w:val="single" w:sz="4" w:space="0" w:color="DBDBDB"/>
              <w:bottom w:val="single" w:sz="4" w:space="0" w:color="DBDBDB"/>
              <w:right w:val="single" w:sz="4" w:space="0" w:color="DBDBDB"/>
            </w:tcBorders>
          </w:tcPr>
          <w:p w14:paraId="1EB80EF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-0.89</w:t>
            </w:r>
          </w:p>
        </w:tc>
      </w:tr>
      <w:tr w:rsidR="002C6BCB" w:rsidRPr="006244F3" w14:paraId="5B6A7E38" w14:textId="77777777" w:rsidTr="007E5BC1">
        <w:trPr>
          <w:trHeight w:val="428"/>
        </w:trPr>
        <w:tc>
          <w:tcPr>
            <w:tcW w:w="2535" w:type="dxa"/>
            <w:tcBorders>
              <w:top w:val="single" w:sz="4" w:space="0" w:color="DBDBDB"/>
              <w:left w:val="single" w:sz="4" w:space="0" w:color="DBDBDB"/>
              <w:bottom w:val="single" w:sz="4" w:space="0" w:color="DBDBDB"/>
              <w:right w:val="single" w:sz="4" w:space="0" w:color="DBDBDB"/>
            </w:tcBorders>
          </w:tcPr>
          <w:p w14:paraId="5F10902E"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14. Religion is relevant in the modern world</w:t>
            </w:r>
          </w:p>
        </w:tc>
        <w:tc>
          <w:tcPr>
            <w:tcW w:w="1066" w:type="dxa"/>
            <w:tcBorders>
              <w:top w:val="single" w:sz="4" w:space="0" w:color="DBDBDB"/>
              <w:left w:val="single" w:sz="4" w:space="0" w:color="DBDBDB"/>
              <w:bottom w:val="single" w:sz="4" w:space="0" w:color="DBDBDB"/>
              <w:right w:val="single" w:sz="4" w:space="0" w:color="DBDBDB"/>
            </w:tcBorders>
          </w:tcPr>
          <w:p w14:paraId="19781B4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2FBBB2E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4ECB63F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1.19</w:t>
            </w:r>
          </w:p>
        </w:tc>
        <w:tc>
          <w:tcPr>
            <w:tcW w:w="1085" w:type="dxa"/>
            <w:tcBorders>
              <w:top w:val="single" w:sz="4" w:space="0" w:color="DBDBDB"/>
              <w:left w:val="single" w:sz="4" w:space="0" w:color="DBDBDB"/>
              <w:bottom w:val="single" w:sz="4" w:space="0" w:color="DBDBDB"/>
              <w:right w:val="single" w:sz="4" w:space="0" w:color="DBDBDB"/>
            </w:tcBorders>
          </w:tcPr>
          <w:p w14:paraId="6BC7EED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1.12</w:t>
            </w:r>
          </w:p>
        </w:tc>
        <w:tc>
          <w:tcPr>
            <w:tcW w:w="1012" w:type="dxa"/>
            <w:tcBorders>
              <w:top w:val="single" w:sz="4" w:space="0" w:color="DBDBDB"/>
              <w:left w:val="single" w:sz="4" w:space="0" w:color="DBDBDB"/>
              <w:bottom w:val="single" w:sz="4" w:space="0" w:color="DBDBDB"/>
              <w:right w:val="single" w:sz="4" w:space="0" w:color="DBDBDB"/>
            </w:tcBorders>
          </w:tcPr>
          <w:p w14:paraId="7021EF8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-0.70</w:t>
            </w:r>
          </w:p>
        </w:tc>
        <w:tc>
          <w:tcPr>
            <w:tcW w:w="1018" w:type="dxa"/>
            <w:tcBorders>
              <w:top w:val="single" w:sz="4" w:space="0" w:color="DBDBDB"/>
              <w:left w:val="single" w:sz="4" w:space="0" w:color="DBDBDB"/>
              <w:bottom w:val="single" w:sz="4" w:space="0" w:color="DBDBDB"/>
              <w:right w:val="single" w:sz="4" w:space="0" w:color="DBDBDB"/>
            </w:tcBorders>
          </w:tcPr>
          <w:p w14:paraId="60EF67B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-0.71</w:t>
            </w:r>
          </w:p>
        </w:tc>
      </w:tr>
      <w:tr w:rsidR="002C6BCB" w:rsidRPr="006244F3" w14:paraId="17036DCF"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1F7900AA"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15. I think going to Church is a waste of time (R)</w:t>
            </w:r>
          </w:p>
        </w:tc>
        <w:tc>
          <w:tcPr>
            <w:tcW w:w="1066" w:type="dxa"/>
            <w:tcBorders>
              <w:top w:val="single" w:sz="4" w:space="0" w:color="DBDBDB"/>
              <w:left w:val="single" w:sz="4" w:space="0" w:color="DBDBDB"/>
              <w:bottom w:val="single" w:sz="4" w:space="0" w:color="DBDBDB"/>
              <w:right w:val="single" w:sz="4" w:space="0" w:color="DBDBDB"/>
            </w:tcBorders>
          </w:tcPr>
          <w:p w14:paraId="001B36D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3.5</w:t>
            </w:r>
          </w:p>
        </w:tc>
        <w:tc>
          <w:tcPr>
            <w:tcW w:w="1085" w:type="dxa"/>
            <w:tcBorders>
              <w:top w:val="single" w:sz="4" w:space="0" w:color="DBDBDB"/>
              <w:left w:val="single" w:sz="4" w:space="0" w:color="DBDBDB"/>
              <w:bottom w:val="single" w:sz="4" w:space="0" w:color="DBDBDB"/>
              <w:right w:val="single" w:sz="4" w:space="0" w:color="DBDBDB"/>
            </w:tcBorders>
          </w:tcPr>
          <w:p w14:paraId="2F1317E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3.7</w:t>
            </w:r>
          </w:p>
        </w:tc>
        <w:tc>
          <w:tcPr>
            <w:tcW w:w="1085" w:type="dxa"/>
            <w:tcBorders>
              <w:top w:val="single" w:sz="4" w:space="0" w:color="DBDBDB"/>
              <w:left w:val="single" w:sz="4" w:space="0" w:color="DBDBDB"/>
              <w:bottom w:val="single" w:sz="4" w:space="0" w:color="DBDBDB"/>
              <w:right w:val="single" w:sz="4" w:space="0" w:color="DBDBDB"/>
            </w:tcBorders>
          </w:tcPr>
          <w:p w14:paraId="0A894EF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1.30</w:t>
            </w:r>
          </w:p>
        </w:tc>
        <w:tc>
          <w:tcPr>
            <w:tcW w:w="1085" w:type="dxa"/>
            <w:tcBorders>
              <w:top w:val="single" w:sz="4" w:space="0" w:color="DBDBDB"/>
              <w:left w:val="single" w:sz="4" w:space="0" w:color="DBDBDB"/>
              <w:bottom w:val="single" w:sz="4" w:space="0" w:color="DBDBDB"/>
              <w:right w:val="single" w:sz="4" w:space="0" w:color="DBDBDB"/>
            </w:tcBorders>
          </w:tcPr>
          <w:p w14:paraId="50A8261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1.19</w:t>
            </w:r>
          </w:p>
        </w:tc>
        <w:tc>
          <w:tcPr>
            <w:tcW w:w="1012" w:type="dxa"/>
            <w:tcBorders>
              <w:top w:val="single" w:sz="4" w:space="0" w:color="DBDBDB"/>
              <w:left w:val="single" w:sz="4" w:space="0" w:color="DBDBDB"/>
              <w:bottom w:val="single" w:sz="4" w:space="0" w:color="DBDBDB"/>
              <w:right w:val="single" w:sz="4" w:space="0" w:color="DBDBDB"/>
            </w:tcBorders>
          </w:tcPr>
          <w:p w14:paraId="5DCAF71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-0.55</w:t>
            </w:r>
          </w:p>
        </w:tc>
        <w:tc>
          <w:tcPr>
            <w:tcW w:w="1018" w:type="dxa"/>
            <w:tcBorders>
              <w:top w:val="single" w:sz="4" w:space="0" w:color="DBDBDB"/>
              <w:left w:val="single" w:sz="4" w:space="0" w:color="DBDBDB"/>
              <w:bottom w:val="single" w:sz="4" w:space="0" w:color="DBDBDB"/>
              <w:right w:val="single" w:sz="4" w:space="0" w:color="DBDBDB"/>
            </w:tcBorders>
          </w:tcPr>
          <w:p w14:paraId="4E75C49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-0.72</w:t>
            </w:r>
          </w:p>
        </w:tc>
      </w:tr>
      <w:tr w:rsidR="002C6BCB" w:rsidRPr="006244F3" w14:paraId="2AC8B85C" w14:textId="77777777" w:rsidTr="007E5BC1">
        <w:trPr>
          <w:trHeight w:val="1302"/>
        </w:trPr>
        <w:tc>
          <w:tcPr>
            <w:tcW w:w="2535" w:type="dxa"/>
            <w:tcBorders>
              <w:top w:val="single" w:sz="4" w:space="0" w:color="DBDBDB"/>
              <w:left w:val="single" w:sz="4" w:space="0" w:color="DBDBDB"/>
              <w:bottom w:val="single" w:sz="4" w:space="0" w:color="DBDBDB"/>
              <w:right w:val="single" w:sz="4" w:space="0" w:color="DBDBDB"/>
            </w:tcBorders>
          </w:tcPr>
          <w:p w14:paraId="79986454"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16. I occasionally compromise or adapt my religious beliefs to protect my social and economic well-being (R)</w:t>
            </w:r>
          </w:p>
        </w:tc>
        <w:tc>
          <w:tcPr>
            <w:tcW w:w="1066" w:type="dxa"/>
            <w:tcBorders>
              <w:top w:val="single" w:sz="4" w:space="0" w:color="DBDBDB"/>
              <w:left w:val="single" w:sz="4" w:space="0" w:color="DBDBDB"/>
              <w:bottom w:val="single" w:sz="4" w:space="0" w:color="DBDBDB"/>
              <w:right w:val="single" w:sz="4" w:space="0" w:color="DBDBDB"/>
            </w:tcBorders>
          </w:tcPr>
          <w:p w14:paraId="664DEB5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3.4</w:t>
            </w:r>
          </w:p>
        </w:tc>
        <w:tc>
          <w:tcPr>
            <w:tcW w:w="1085" w:type="dxa"/>
            <w:tcBorders>
              <w:top w:val="single" w:sz="4" w:space="0" w:color="DBDBDB"/>
              <w:left w:val="single" w:sz="4" w:space="0" w:color="DBDBDB"/>
              <w:bottom w:val="single" w:sz="4" w:space="0" w:color="DBDBDB"/>
              <w:right w:val="single" w:sz="4" w:space="0" w:color="DBDBDB"/>
            </w:tcBorders>
          </w:tcPr>
          <w:p w14:paraId="5649658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3.3</w:t>
            </w:r>
          </w:p>
        </w:tc>
        <w:tc>
          <w:tcPr>
            <w:tcW w:w="1085" w:type="dxa"/>
            <w:tcBorders>
              <w:top w:val="single" w:sz="4" w:space="0" w:color="DBDBDB"/>
              <w:left w:val="single" w:sz="4" w:space="0" w:color="DBDBDB"/>
              <w:bottom w:val="single" w:sz="4" w:space="0" w:color="DBDBDB"/>
              <w:right w:val="single" w:sz="4" w:space="0" w:color="DBDBDB"/>
            </w:tcBorders>
          </w:tcPr>
          <w:p w14:paraId="58C9DE5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1.34</w:t>
            </w:r>
          </w:p>
        </w:tc>
        <w:tc>
          <w:tcPr>
            <w:tcW w:w="1085" w:type="dxa"/>
            <w:tcBorders>
              <w:top w:val="single" w:sz="4" w:space="0" w:color="DBDBDB"/>
              <w:left w:val="single" w:sz="4" w:space="0" w:color="DBDBDB"/>
              <w:bottom w:val="single" w:sz="4" w:space="0" w:color="DBDBDB"/>
              <w:right w:val="single" w:sz="4" w:space="0" w:color="DBDBDB"/>
            </w:tcBorders>
          </w:tcPr>
          <w:p w14:paraId="53637CB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1.29</w:t>
            </w:r>
          </w:p>
        </w:tc>
        <w:tc>
          <w:tcPr>
            <w:tcW w:w="1012" w:type="dxa"/>
            <w:tcBorders>
              <w:top w:val="single" w:sz="4" w:space="0" w:color="DBDBDB"/>
              <w:left w:val="single" w:sz="4" w:space="0" w:color="DBDBDB"/>
              <w:bottom w:val="single" w:sz="4" w:space="0" w:color="DBDBDB"/>
              <w:right w:val="single" w:sz="4" w:space="0" w:color="DBDBDB"/>
            </w:tcBorders>
          </w:tcPr>
          <w:p w14:paraId="2AB4021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-0.40</w:t>
            </w:r>
          </w:p>
        </w:tc>
        <w:tc>
          <w:tcPr>
            <w:tcW w:w="1018" w:type="dxa"/>
            <w:tcBorders>
              <w:top w:val="single" w:sz="4" w:space="0" w:color="DBDBDB"/>
              <w:left w:val="single" w:sz="4" w:space="0" w:color="DBDBDB"/>
              <w:bottom w:val="single" w:sz="4" w:space="0" w:color="DBDBDB"/>
              <w:right w:val="single" w:sz="4" w:space="0" w:color="DBDBDB"/>
            </w:tcBorders>
          </w:tcPr>
          <w:p w14:paraId="56C04FF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-0.29</w:t>
            </w:r>
          </w:p>
        </w:tc>
      </w:tr>
      <w:tr w:rsidR="002C6BCB" w:rsidRPr="006244F3" w14:paraId="103C5E44"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71555E09"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17. My religious beliefs really shape my outlook on life</w:t>
            </w:r>
          </w:p>
        </w:tc>
        <w:tc>
          <w:tcPr>
            <w:tcW w:w="1066" w:type="dxa"/>
            <w:tcBorders>
              <w:top w:val="single" w:sz="4" w:space="0" w:color="DBDBDB"/>
              <w:left w:val="single" w:sz="4" w:space="0" w:color="DBDBDB"/>
              <w:bottom w:val="single" w:sz="4" w:space="0" w:color="DBDBDB"/>
              <w:right w:val="single" w:sz="4" w:space="0" w:color="DBDBDB"/>
            </w:tcBorders>
          </w:tcPr>
          <w:p w14:paraId="73057D7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w:t>
            </w:r>
          </w:p>
        </w:tc>
        <w:tc>
          <w:tcPr>
            <w:tcW w:w="1085" w:type="dxa"/>
            <w:tcBorders>
              <w:top w:val="single" w:sz="4" w:space="0" w:color="DBDBDB"/>
              <w:left w:val="single" w:sz="4" w:space="0" w:color="DBDBDB"/>
              <w:bottom w:val="single" w:sz="4" w:space="0" w:color="DBDBDB"/>
              <w:right w:val="single" w:sz="4" w:space="0" w:color="DBDBDB"/>
            </w:tcBorders>
          </w:tcPr>
          <w:p w14:paraId="34AA7A1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w:t>
            </w:r>
          </w:p>
        </w:tc>
        <w:tc>
          <w:tcPr>
            <w:tcW w:w="1085" w:type="dxa"/>
            <w:tcBorders>
              <w:top w:val="single" w:sz="4" w:space="0" w:color="DBDBDB"/>
              <w:left w:val="single" w:sz="4" w:space="0" w:color="DBDBDB"/>
              <w:bottom w:val="single" w:sz="4" w:space="0" w:color="DBDBDB"/>
              <w:right w:val="single" w:sz="4" w:space="0" w:color="DBDBDB"/>
            </w:tcBorders>
          </w:tcPr>
          <w:p w14:paraId="0B1BCCE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1.21</w:t>
            </w:r>
          </w:p>
        </w:tc>
        <w:tc>
          <w:tcPr>
            <w:tcW w:w="1085" w:type="dxa"/>
            <w:tcBorders>
              <w:top w:val="single" w:sz="4" w:space="0" w:color="DBDBDB"/>
              <w:left w:val="single" w:sz="4" w:space="0" w:color="DBDBDB"/>
              <w:bottom w:val="single" w:sz="4" w:space="0" w:color="DBDBDB"/>
              <w:right w:val="single" w:sz="4" w:space="0" w:color="DBDBDB"/>
            </w:tcBorders>
          </w:tcPr>
          <w:p w14:paraId="4490AB5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1.06</w:t>
            </w:r>
          </w:p>
        </w:tc>
        <w:tc>
          <w:tcPr>
            <w:tcW w:w="1012" w:type="dxa"/>
            <w:tcBorders>
              <w:top w:val="single" w:sz="4" w:space="0" w:color="DBDBDB"/>
              <w:left w:val="single" w:sz="4" w:space="0" w:color="DBDBDB"/>
              <w:bottom w:val="single" w:sz="4" w:space="0" w:color="DBDBDB"/>
              <w:right w:val="single" w:sz="4" w:space="0" w:color="DBDBDB"/>
            </w:tcBorders>
          </w:tcPr>
          <w:p w14:paraId="7D0AC26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-0.79</w:t>
            </w:r>
          </w:p>
        </w:tc>
        <w:tc>
          <w:tcPr>
            <w:tcW w:w="1018" w:type="dxa"/>
            <w:tcBorders>
              <w:top w:val="single" w:sz="4" w:space="0" w:color="DBDBDB"/>
              <w:left w:val="single" w:sz="4" w:space="0" w:color="DBDBDB"/>
              <w:bottom w:val="single" w:sz="4" w:space="0" w:color="DBDBDB"/>
              <w:right w:val="single" w:sz="4" w:space="0" w:color="DBDBDB"/>
            </w:tcBorders>
          </w:tcPr>
          <w:p w14:paraId="20D115C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-0.70</w:t>
            </w:r>
          </w:p>
        </w:tc>
      </w:tr>
      <w:tr w:rsidR="002C6BCB" w:rsidRPr="006244F3" w14:paraId="3007863D" w14:textId="77777777" w:rsidTr="007E5BC1">
        <w:trPr>
          <w:trHeight w:val="651"/>
        </w:trPr>
        <w:tc>
          <w:tcPr>
            <w:tcW w:w="2535" w:type="dxa"/>
            <w:tcBorders>
              <w:top w:val="single" w:sz="4" w:space="0" w:color="DBDBDB"/>
              <w:left w:val="single" w:sz="4" w:space="0" w:color="DBDBDB"/>
              <w:bottom w:val="single" w:sz="4" w:space="0" w:color="DBDBDB"/>
              <w:right w:val="single" w:sz="4" w:space="0" w:color="DBDBDB"/>
            </w:tcBorders>
          </w:tcPr>
          <w:p w14:paraId="76F8FF50"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18. I am constantly questioning my religious beliefs (R)</w:t>
            </w:r>
          </w:p>
        </w:tc>
        <w:tc>
          <w:tcPr>
            <w:tcW w:w="1066" w:type="dxa"/>
            <w:tcBorders>
              <w:top w:val="single" w:sz="4" w:space="0" w:color="DBDBDB"/>
              <w:left w:val="single" w:sz="4" w:space="0" w:color="DBDBDB"/>
              <w:bottom w:val="single" w:sz="4" w:space="0" w:color="DBDBDB"/>
              <w:right w:val="single" w:sz="4" w:space="0" w:color="DBDBDB"/>
            </w:tcBorders>
          </w:tcPr>
          <w:p w14:paraId="49678B2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3.2</w:t>
            </w:r>
          </w:p>
        </w:tc>
        <w:tc>
          <w:tcPr>
            <w:tcW w:w="1085" w:type="dxa"/>
            <w:tcBorders>
              <w:top w:val="single" w:sz="4" w:space="0" w:color="DBDBDB"/>
              <w:left w:val="single" w:sz="4" w:space="0" w:color="DBDBDB"/>
              <w:bottom w:val="single" w:sz="4" w:space="0" w:color="DBDBDB"/>
              <w:right w:val="single" w:sz="4" w:space="0" w:color="DBDBDB"/>
            </w:tcBorders>
          </w:tcPr>
          <w:p w14:paraId="245186E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3.1</w:t>
            </w:r>
          </w:p>
        </w:tc>
        <w:tc>
          <w:tcPr>
            <w:tcW w:w="1085" w:type="dxa"/>
            <w:tcBorders>
              <w:top w:val="single" w:sz="4" w:space="0" w:color="DBDBDB"/>
              <w:left w:val="single" w:sz="4" w:space="0" w:color="DBDBDB"/>
              <w:bottom w:val="single" w:sz="4" w:space="0" w:color="DBDBDB"/>
              <w:right w:val="single" w:sz="4" w:space="0" w:color="DBDBDB"/>
            </w:tcBorders>
          </w:tcPr>
          <w:p w14:paraId="66B1D0F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1.31</w:t>
            </w:r>
          </w:p>
        </w:tc>
        <w:tc>
          <w:tcPr>
            <w:tcW w:w="1085" w:type="dxa"/>
            <w:tcBorders>
              <w:top w:val="single" w:sz="4" w:space="0" w:color="DBDBDB"/>
              <w:left w:val="single" w:sz="4" w:space="0" w:color="DBDBDB"/>
              <w:bottom w:val="single" w:sz="4" w:space="0" w:color="DBDBDB"/>
              <w:right w:val="single" w:sz="4" w:space="0" w:color="DBDBDB"/>
            </w:tcBorders>
          </w:tcPr>
          <w:p w14:paraId="4EAA8DA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1.32</w:t>
            </w:r>
          </w:p>
        </w:tc>
        <w:tc>
          <w:tcPr>
            <w:tcW w:w="1012" w:type="dxa"/>
            <w:tcBorders>
              <w:top w:val="single" w:sz="4" w:space="0" w:color="DBDBDB"/>
              <w:left w:val="single" w:sz="4" w:space="0" w:color="DBDBDB"/>
              <w:bottom w:val="single" w:sz="4" w:space="0" w:color="DBDBDB"/>
              <w:right w:val="single" w:sz="4" w:space="0" w:color="DBDBDB"/>
            </w:tcBorders>
          </w:tcPr>
          <w:p w14:paraId="0008945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-0.23</w:t>
            </w:r>
          </w:p>
        </w:tc>
        <w:tc>
          <w:tcPr>
            <w:tcW w:w="1018" w:type="dxa"/>
            <w:tcBorders>
              <w:top w:val="single" w:sz="4" w:space="0" w:color="DBDBDB"/>
              <w:left w:val="single" w:sz="4" w:space="0" w:color="DBDBDB"/>
              <w:bottom w:val="single" w:sz="4" w:space="0" w:color="DBDBDB"/>
              <w:right w:val="single" w:sz="4" w:space="0" w:color="DBDBDB"/>
            </w:tcBorders>
          </w:tcPr>
          <w:p w14:paraId="643067B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-0.04</w:t>
            </w:r>
          </w:p>
        </w:tc>
      </w:tr>
      <w:tr w:rsidR="002C6BCB" w:rsidRPr="006244F3" w14:paraId="5F20FA7C" w14:textId="77777777" w:rsidTr="007E5BC1">
        <w:trPr>
          <w:trHeight w:val="413"/>
        </w:trPr>
        <w:tc>
          <w:tcPr>
            <w:tcW w:w="2535" w:type="dxa"/>
            <w:tcBorders>
              <w:top w:val="single" w:sz="4" w:space="0" w:color="DBDBDB"/>
              <w:left w:val="single" w:sz="4" w:space="0" w:color="DBDBDB"/>
              <w:bottom w:val="single" w:sz="4" w:space="0" w:color="DBDBDB"/>
              <w:right w:val="single" w:sz="4" w:space="0" w:color="DBDBDB"/>
            </w:tcBorders>
          </w:tcPr>
          <w:p w14:paraId="2BB5A076" w14:textId="77777777" w:rsidR="002C6BCB" w:rsidRPr="006244F3" w:rsidRDefault="002C6BCB" w:rsidP="007E5BC1">
            <w:pPr>
              <w:widowControl w:val="0"/>
              <w:spacing w:after="0" w:line="240" w:lineRule="auto"/>
              <w:jc w:val="both"/>
              <w:rPr>
                <w:rFonts w:ascii="Times New Roman" w:hAnsi="Times New Roman"/>
                <w:bCs/>
                <w:sz w:val="24"/>
                <w:szCs w:val="24"/>
              </w:rPr>
            </w:pPr>
            <w:r w:rsidRPr="006244F3">
              <w:rPr>
                <w:rFonts w:ascii="Times New Roman" w:hAnsi="Times New Roman"/>
                <w:bCs/>
                <w:color w:val="000000"/>
                <w:sz w:val="24"/>
                <w:szCs w:val="24"/>
              </w:rPr>
              <w:t>19. Spirituality is important in my life</w:t>
            </w:r>
          </w:p>
        </w:tc>
        <w:tc>
          <w:tcPr>
            <w:tcW w:w="1066" w:type="dxa"/>
            <w:tcBorders>
              <w:top w:val="single" w:sz="4" w:space="0" w:color="DBDBDB"/>
              <w:left w:val="single" w:sz="4" w:space="0" w:color="DBDBDB"/>
              <w:bottom w:val="single" w:sz="4" w:space="0" w:color="DBDBDB"/>
              <w:right w:val="single" w:sz="4" w:space="0" w:color="DBDBDB"/>
            </w:tcBorders>
          </w:tcPr>
          <w:p w14:paraId="71D9A19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w:t>
            </w:r>
          </w:p>
        </w:tc>
        <w:tc>
          <w:tcPr>
            <w:tcW w:w="1085" w:type="dxa"/>
            <w:tcBorders>
              <w:top w:val="single" w:sz="4" w:space="0" w:color="DBDBDB"/>
              <w:left w:val="single" w:sz="4" w:space="0" w:color="DBDBDB"/>
              <w:bottom w:val="single" w:sz="4" w:space="0" w:color="DBDBDB"/>
              <w:right w:val="single" w:sz="4" w:space="0" w:color="DBDBDB"/>
            </w:tcBorders>
          </w:tcPr>
          <w:p w14:paraId="4518E5B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w:t>
            </w:r>
          </w:p>
        </w:tc>
        <w:tc>
          <w:tcPr>
            <w:tcW w:w="1085" w:type="dxa"/>
            <w:tcBorders>
              <w:top w:val="single" w:sz="4" w:space="0" w:color="DBDBDB"/>
              <w:left w:val="single" w:sz="4" w:space="0" w:color="DBDBDB"/>
              <w:bottom w:val="single" w:sz="4" w:space="0" w:color="DBDBDB"/>
              <w:right w:val="single" w:sz="4" w:space="0" w:color="DBDBDB"/>
            </w:tcBorders>
          </w:tcPr>
          <w:p w14:paraId="6731587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1.18</w:t>
            </w:r>
          </w:p>
        </w:tc>
        <w:tc>
          <w:tcPr>
            <w:tcW w:w="1085" w:type="dxa"/>
            <w:tcBorders>
              <w:top w:val="single" w:sz="4" w:space="0" w:color="DBDBDB"/>
              <w:left w:val="single" w:sz="4" w:space="0" w:color="DBDBDB"/>
              <w:bottom w:val="single" w:sz="4" w:space="0" w:color="DBDBDB"/>
              <w:right w:val="single" w:sz="4" w:space="0" w:color="DBDBDB"/>
            </w:tcBorders>
          </w:tcPr>
          <w:p w14:paraId="6B1B0BB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1.01</w:t>
            </w:r>
          </w:p>
        </w:tc>
        <w:tc>
          <w:tcPr>
            <w:tcW w:w="1012" w:type="dxa"/>
            <w:tcBorders>
              <w:top w:val="single" w:sz="4" w:space="0" w:color="DBDBDB"/>
              <w:left w:val="single" w:sz="4" w:space="0" w:color="DBDBDB"/>
              <w:bottom w:val="single" w:sz="4" w:space="0" w:color="DBDBDB"/>
              <w:right w:val="single" w:sz="4" w:space="0" w:color="DBDBDB"/>
            </w:tcBorders>
          </w:tcPr>
          <w:p w14:paraId="079E5B4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-1.15</w:t>
            </w:r>
          </w:p>
        </w:tc>
        <w:tc>
          <w:tcPr>
            <w:tcW w:w="1018" w:type="dxa"/>
            <w:tcBorders>
              <w:top w:val="single" w:sz="4" w:space="0" w:color="DBDBDB"/>
              <w:left w:val="single" w:sz="4" w:space="0" w:color="DBDBDB"/>
              <w:bottom w:val="single" w:sz="4" w:space="0" w:color="DBDBDB"/>
              <w:right w:val="single" w:sz="4" w:space="0" w:color="DBDBDB"/>
            </w:tcBorders>
          </w:tcPr>
          <w:p w14:paraId="61218CB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-1.24</w:t>
            </w:r>
          </w:p>
        </w:tc>
      </w:tr>
    </w:tbl>
    <w:p w14:paraId="19E5B366" w14:textId="77777777" w:rsidR="00E468BA" w:rsidRPr="006244F3" w:rsidRDefault="00E468BA">
      <w:pPr>
        <w:spacing w:line="360" w:lineRule="auto"/>
        <w:jc w:val="both"/>
        <w:rPr>
          <w:rFonts w:ascii="Times New Roman" w:hAnsi="Times New Roman"/>
          <w:sz w:val="24"/>
          <w:szCs w:val="24"/>
        </w:rPr>
      </w:pPr>
    </w:p>
    <w:p w14:paraId="1EF9012E" w14:textId="77777777" w:rsidR="00290414"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We performed Student's t-test and a discrimination analysis to determine whether the items discriminated between low and high scores. We obtained the values for the 75th and 25th percentiles, which we used to generate a new variable based on the summation of the items, through a frequency analysis. With the values obtained, we generated a dichotomous variable based on the extreme quartiles of the summation of the items to conduct Student's t-test. All items discriminated between high and low scores (see table </w:t>
      </w:r>
    </w:p>
    <w:p w14:paraId="447910A3" w14:textId="77777777" w:rsidR="00290414" w:rsidRDefault="00290414">
      <w:pPr>
        <w:spacing w:line="360" w:lineRule="auto"/>
        <w:jc w:val="both"/>
        <w:rPr>
          <w:rFonts w:ascii="Times New Roman" w:hAnsi="Times New Roman"/>
          <w:color w:val="000000"/>
          <w:sz w:val="24"/>
          <w:szCs w:val="24"/>
        </w:rPr>
      </w:pPr>
    </w:p>
    <w:p w14:paraId="155A363E" w14:textId="77777777" w:rsidR="00290414" w:rsidRDefault="00290414">
      <w:pPr>
        <w:spacing w:line="360" w:lineRule="auto"/>
        <w:jc w:val="both"/>
        <w:rPr>
          <w:rFonts w:ascii="Times New Roman" w:hAnsi="Times New Roman"/>
          <w:color w:val="000000"/>
          <w:sz w:val="24"/>
          <w:szCs w:val="24"/>
        </w:rPr>
      </w:pPr>
    </w:p>
    <w:p w14:paraId="5E05F6F2" w14:textId="77777777" w:rsidR="00290414" w:rsidRDefault="00290414">
      <w:pPr>
        <w:spacing w:line="360" w:lineRule="auto"/>
        <w:jc w:val="both"/>
        <w:rPr>
          <w:rFonts w:ascii="Times New Roman" w:hAnsi="Times New Roman"/>
          <w:color w:val="000000"/>
          <w:sz w:val="24"/>
          <w:szCs w:val="24"/>
        </w:rPr>
      </w:pPr>
    </w:p>
    <w:p w14:paraId="152A8DEA" w14:textId="77777777" w:rsidR="00290414" w:rsidRDefault="00290414">
      <w:pPr>
        <w:spacing w:line="360" w:lineRule="auto"/>
        <w:jc w:val="both"/>
        <w:rPr>
          <w:rFonts w:ascii="Times New Roman" w:hAnsi="Times New Roman"/>
          <w:color w:val="000000"/>
          <w:sz w:val="24"/>
          <w:szCs w:val="24"/>
        </w:rPr>
      </w:pPr>
    </w:p>
    <w:p w14:paraId="3A622C82" w14:textId="25DF8B31" w:rsidR="002C6BCB" w:rsidRDefault="00D01B48">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5</w:t>
      </w:r>
      <w:r w:rsidR="00000000" w:rsidRPr="006244F3">
        <w:rPr>
          <w:rFonts w:ascii="Times New Roman" w:hAnsi="Times New Roman"/>
          <w:color w:val="000000"/>
          <w:sz w:val="24"/>
          <w:szCs w:val="24"/>
        </w:rPr>
        <w:t>). Furthermore, the data exhibited suitable directionality.</w:t>
      </w:r>
    </w:p>
    <w:tbl>
      <w:tblPr>
        <w:tblW w:w="9350" w:type="dxa"/>
        <w:tblLayout w:type="fixed"/>
        <w:tblLook w:val="04A0" w:firstRow="1" w:lastRow="0" w:firstColumn="1" w:lastColumn="0" w:noHBand="0" w:noVBand="1"/>
      </w:tblPr>
      <w:tblGrid>
        <w:gridCol w:w="7370"/>
        <w:gridCol w:w="993"/>
        <w:gridCol w:w="987"/>
      </w:tblGrid>
      <w:tr w:rsidR="002C6BCB" w:rsidRPr="006244F3" w14:paraId="37DD3EA2" w14:textId="77777777" w:rsidTr="007E5BC1">
        <w:tc>
          <w:tcPr>
            <w:tcW w:w="9350" w:type="dxa"/>
            <w:gridSpan w:val="3"/>
            <w:tcBorders>
              <w:top w:val="single" w:sz="4" w:space="0" w:color="999999"/>
              <w:left w:val="single" w:sz="4" w:space="0" w:color="999999"/>
              <w:bottom w:val="single" w:sz="12" w:space="0" w:color="666666"/>
              <w:right w:val="single" w:sz="4" w:space="0" w:color="999999"/>
            </w:tcBorders>
          </w:tcPr>
          <w:p w14:paraId="65EFB41A" w14:textId="77777777" w:rsidR="002C6BCB" w:rsidRPr="006244F3" w:rsidRDefault="002C6BCB" w:rsidP="007E5BC1">
            <w:pPr>
              <w:widowControl w:val="0"/>
              <w:spacing w:after="0" w:line="360" w:lineRule="auto"/>
              <w:jc w:val="both"/>
              <w:rPr>
                <w:rFonts w:ascii="Times New Roman" w:hAnsi="Times New Roman"/>
                <w:bCs/>
                <w:i/>
                <w:sz w:val="24"/>
                <w:szCs w:val="24"/>
              </w:rPr>
            </w:pPr>
            <w:r w:rsidRPr="006244F3">
              <w:rPr>
                <w:rFonts w:ascii="Times New Roman" w:hAnsi="Times New Roman"/>
                <w:color w:val="000000"/>
                <w:sz w:val="24"/>
                <w:szCs w:val="24"/>
              </w:rPr>
              <w:t xml:space="preserve">Table </w:t>
            </w:r>
            <w:r>
              <w:rPr>
                <w:rFonts w:ascii="Times New Roman" w:hAnsi="Times New Roman"/>
                <w:color w:val="000000"/>
                <w:sz w:val="24"/>
                <w:szCs w:val="24"/>
              </w:rPr>
              <w:t xml:space="preserve">5. </w:t>
            </w:r>
            <w:r w:rsidRPr="006244F3">
              <w:rPr>
                <w:rFonts w:ascii="Times New Roman" w:hAnsi="Times New Roman"/>
                <w:bCs/>
                <w:i/>
                <w:color w:val="000000"/>
                <w:sz w:val="24"/>
                <w:szCs w:val="24"/>
              </w:rPr>
              <w:t>Discrimination analysis of Religious Attitude Scale items</w:t>
            </w:r>
          </w:p>
        </w:tc>
      </w:tr>
      <w:tr w:rsidR="002C6BCB" w:rsidRPr="006244F3" w14:paraId="0E038E0F"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3DB8A9FD" w14:textId="77777777" w:rsidR="002C6BCB" w:rsidRPr="006244F3" w:rsidRDefault="002C6BCB" w:rsidP="007E5BC1">
            <w:pPr>
              <w:widowControl w:val="0"/>
              <w:spacing w:after="0" w:line="360" w:lineRule="auto"/>
              <w:jc w:val="both"/>
              <w:rPr>
                <w:rFonts w:ascii="Times New Roman" w:hAnsi="Times New Roman"/>
                <w:b/>
                <w:bCs/>
                <w:sz w:val="24"/>
                <w:szCs w:val="24"/>
              </w:rPr>
            </w:pPr>
            <w:r w:rsidRPr="006244F3">
              <w:rPr>
                <w:rFonts w:ascii="Times New Roman" w:hAnsi="Times New Roman"/>
                <w:b/>
                <w:bCs/>
                <w:color w:val="000000"/>
                <w:sz w:val="24"/>
                <w:szCs w:val="24"/>
              </w:rPr>
              <w:t>Items</w:t>
            </w:r>
          </w:p>
        </w:tc>
        <w:tc>
          <w:tcPr>
            <w:tcW w:w="993" w:type="dxa"/>
            <w:tcBorders>
              <w:top w:val="single" w:sz="4" w:space="0" w:color="999999"/>
              <w:left w:val="single" w:sz="4" w:space="0" w:color="999999"/>
              <w:bottom w:val="single" w:sz="4" w:space="0" w:color="999999"/>
              <w:right w:val="single" w:sz="4" w:space="0" w:color="999999"/>
            </w:tcBorders>
          </w:tcPr>
          <w:p w14:paraId="705E2048" w14:textId="77777777" w:rsidR="002C6BCB" w:rsidRPr="006244F3" w:rsidRDefault="002C6BCB" w:rsidP="007E5BC1">
            <w:pPr>
              <w:widowControl w:val="0"/>
              <w:spacing w:after="0" w:line="360" w:lineRule="auto"/>
              <w:jc w:val="center"/>
              <w:rPr>
                <w:rFonts w:ascii="Times New Roman" w:hAnsi="Times New Roman"/>
                <w:i/>
                <w:sz w:val="24"/>
                <w:szCs w:val="24"/>
              </w:rPr>
            </w:pPr>
            <w:r w:rsidRPr="006244F3">
              <w:rPr>
                <w:rFonts w:ascii="Times New Roman" w:hAnsi="Times New Roman"/>
                <w:i/>
                <w:color w:val="000000"/>
                <w:sz w:val="24"/>
                <w:szCs w:val="24"/>
              </w:rPr>
              <w:t>t</w:t>
            </w:r>
          </w:p>
        </w:tc>
        <w:tc>
          <w:tcPr>
            <w:tcW w:w="987" w:type="dxa"/>
            <w:tcBorders>
              <w:top w:val="single" w:sz="4" w:space="0" w:color="999999"/>
              <w:left w:val="single" w:sz="4" w:space="0" w:color="999999"/>
              <w:bottom w:val="single" w:sz="4" w:space="0" w:color="999999"/>
              <w:right w:val="single" w:sz="4" w:space="0" w:color="999999"/>
            </w:tcBorders>
          </w:tcPr>
          <w:p w14:paraId="66094E09" w14:textId="77777777" w:rsidR="002C6BCB" w:rsidRPr="006244F3" w:rsidRDefault="002C6BCB" w:rsidP="007E5BC1">
            <w:pPr>
              <w:widowControl w:val="0"/>
              <w:spacing w:after="0" w:line="360" w:lineRule="auto"/>
              <w:jc w:val="center"/>
              <w:rPr>
                <w:rFonts w:ascii="Times New Roman" w:hAnsi="Times New Roman"/>
                <w:i/>
                <w:sz w:val="24"/>
                <w:szCs w:val="24"/>
              </w:rPr>
            </w:pPr>
            <w:proofErr w:type="spellStart"/>
            <w:r w:rsidRPr="006244F3">
              <w:rPr>
                <w:rFonts w:ascii="Times New Roman" w:hAnsi="Times New Roman"/>
                <w:i/>
                <w:color w:val="000000"/>
                <w:sz w:val="24"/>
                <w:szCs w:val="24"/>
              </w:rPr>
              <w:t>df</w:t>
            </w:r>
            <w:proofErr w:type="spellEnd"/>
          </w:p>
        </w:tc>
      </w:tr>
      <w:tr w:rsidR="002C6BCB" w:rsidRPr="006244F3" w14:paraId="045908EA"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396D804F"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 God helps me to lead a better life</w:t>
            </w:r>
          </w:p>
        </w:tc>
        <w:tc>
          <w:tcPr>
            <w:tcW w:w="993" w:type="dxa"/>
            <w:tcBorders>
              <w:top w:val="single" w:sz="4" w:space="0" w:color="999999"/>
              <w:left w:val="single" w:sz="4" w:space="0" w:color="999999"/>
              <w:bottom w:val="single" w:sz="4" w:space="0" w:color="999999"/>
              <w:right w:val="single" w:sz="4" w:space="0" w:color="999999"/>
            </w:tcBorders>
          </w:tcPr>
          <w:p w14:paraId="38E02CA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-35.02</w:t>
            </w:r>
          </w:p>
        </w:tc>
        <w:tc>
          <w:tcPr>
            <w:tcW w:w="987" w:type="dxa"/>
            <w:tcBorders>
              <w:top w:val="single" w:sz="4" w:space="0" w:color="999999"/>
              <w:left w:val="single" w:sz="4" w:space="0" w:color="999999"/>
              <w:bottom w:val="single" w:sz="4" w:space="0" w:color="999999"/>
              <w:right w:val="single" w:sz="4" w:space="0" w:color="999999"/>
            </w:tcBorders>
          </w:tcPr>
          <w:p w14:paraId="0B1D768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1037</w:t>
            </w:r>
          </w:p>
        </w:tc>
      </w:tr>
      <w:tr w:rsidR="002C6BCB" w:rsidRPr="006244F3" w14:paraId="10A2DDB2"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66B7B3C0"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2. I love to learn about God</w:t>
            </w:r>
          </w:p>
        </w:tc>
        <w:tc>
          <w:tcPr>
            <w:tcW w:w="993" w:type="dxa"/>
            <w:tcBorders>
              <w:top w:val="single" w:sz="4" w:space="0" w:color="999999"/>
              <w:left w:val="single" w:sz="4" w:space="0" w:color="999999"/>
              <w:bottom w:val="single" w:sz="4" w:space="0" w:color="999999"/>
              <w:right w:val="single" w:sz="4" w:space="0" w:color="999999"/>
            </w:tcBorders>
          </w:tcPr>
          <w:p w14:paraId="3077B62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-80.88</w:t>
            </w:r>
          </w:p>
        </w:tc>
        <w:tc>
          <w:tcPr>
            <w:tcW w:w="987" w:type="dxa"/>
            <w:tcBorders>
              <w:top w:val="single" w:sz="4" w:space="0" w:color="999999"/>
              <w:left w:val="single" w:sz="4" w:space="0" w:color="999999"/>
              <w:bottom w:val="single" w:sz="4" w:space="0" w:color="999999"/>
              <w:right w:val="single" w:sz="4" w:space="0" w:color="999999"/>
            </w:tcBorders>
          </w:tcPr>
          <w:p w14:paraId="7B94A5A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442</w:t>
            </w:r>
          </w:p>
        </w:tc>
      </w:tr>
      <w:tr w:rsidR="002C6BCB" w:rsidRPr="006244F3" w14:paraId="03786D67"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531F9EC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3. God means nothing to me (R)</w:t>
            </w:r>
          </w:p>
        </w:tc>
        <w:tc>
          <w:tcPr>
            <w:tcW w:w="993" w:type="dxa"/>
            <w:tcBorders>
              <w:top w:val="single" w:sz="4" w:space="0" w:color="999999"/>
              <w:left w:val="single" w:sz="4" w:space="0" w:color="999999"/>
              <w:bottom w:val="single" w:sz="4" w:space="0" w:color="999999"/>
              <w:right w:val="single" w:sz="4" w:space="0" w:color="999999"/>
            </w:tcBorders>
          </w:tcPr>
          <w:p w14:paraId="7F1BED9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-66.83</w:t>
            </w:r>
          </w:p>
        </w:tc>
        <w:tc>
          <w:tcPr>
            <w:tcW w:w="987" w:type="dxa"/>
            <w:tcBorders>
              <w:top w:val="single" w:sz="4" w:space="0" w:color="999999"/>
              <w:left w:val="single" w:sz="4" w:space="0" w:color="999999"/>
              <w:bottom w:val="single" w:sz="4" w:space="0" w:color="999999"/>
              <w:right w:val="single" w:sz="4" w:space="0" w:color="999999"/>
            </w:tcBorders>
          </w:tcPr>
          <w:p w14:paraId="6D76D93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502</w:t>
            </w:r>
          </w:p>
        </w:tc>
      </w:tr>
      <w:tr w:rsidR="002C6BCB" w:rsidRPr="006244F3" w14:paraId="5A35198B"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3E09A81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4. I believe God helps people</w:t>
            </w:r>
          </w:p>
        </w:tc>
        <w:tc>
          <w:tcPr>
            <w:tcW w:w="993" w:type="dxa"/>
            <w:tcBorders>
              <w:top w:val="single" w:sz="4" w:space="0" w:color="999999"/>
              <w:left w:val="single" w:sz="4" w:space="0" w:color="999999"/>
              <w:bottom w:val="single" w:sz="4" w:space="0" w:color="999999"/>
              <w:right w:val="single" w:sz="4" w:space="0" w:color="999999"/>
            </w:tcBorders>
          </w:tcPr>
          <w:p w14:paraId="1383340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-152.6</w:t>
            </w:r>
          </w:p>
        </w:tc>
        <w:tc>
          <w:tcPr>
            <w:tcW w:w="987" w:type="dxa"/>
            <w:tcBorders>
              <w:top w:val="single" w:sz="4" w:space="0" w:color="999999"/>
              <w:left w:val="single" w:sz="4" w:space="0" w:color="999999"/>
              <w:bottom w:val="single" w:sz="4" w:space="0" w:color="999999"/>
              <w:right w:val="single" w:sz="4" w:space="0" w:color="999999"/>
            </w:tcBorders>
          </w:tcPr>
          <w:p w14:paraId="2B6EF18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642</w:t>
            </w:r>
          </w:p>
        </w:tc>
      </w:tr>
      <w:tr w:rsidR="002C6BCB" w:rsidRPr="006244F3" w14:paraId="290DEE7E"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4221BE3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5. Prayer helps me a lot</w:t>
            </w:r>
          </w:p>
        </w:tc>
        <w:tc>
          <w:tcPr>
            <w:tcW w:w="993" w:type="dxa"/>
            <w:tcBorders>
              <w:top w:val="single" w:sz="4" w:space="0" w:color="999999"/>
              <w:left w:val="single" w:sz="4" w:space="0" w:color="999999"/>
              <w:bottom w:val="single" w:sz="4" w:space="0" w:color="999999"/>
              <w:right w:val="single" w:sz="4" w:space="0" w:color="999999"/>
            </w:tcBorders>
          </w:tcPr>
          <w:p w14:paraId="238C14B6"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-79.68</w:t>
            </w:r>
          </w:p>
        </w:tc>
        <w:tc>
          <w:tcPr>
            <w:tcW w:w="987" w:type="dxa"/>
            <w:tcBorders>
              <w:top w:val="single" w:sz="4" w:space="0" w:color="999999"/>
              <w:left w:val="single" w:sz="4" w:space="0" w:color="999999"/>
              <w:bottom w:val="single" w:sz="4" w:space="0" w:color="999999"/>
              <w:right w:val="single" w:sz="4" w:space="0" w:color="999999"/>
            </w:tcBorders>
          </w:tcPr>
          <w:p w14:paraId="500348D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498</w:t>
            </w:r>
          </w:p>
        </w:tc>
      </w:tr>
      <w:tr w:rsidR="002C6BCB" w:rsidRPr="006244F3" w14:paraId="32D2CEB1"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16832CD2"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6. I think praying is a good thing</w:t>
            </w:r>
          </w:p>
        </w:tc>
        <w:tc>
          <w:tcPr>
            <w:tcW w:w="993" w:type="dxa"/>
            <w:tcBorders>
              <w:top w:val="single" w:sz="4" w:space="0" w:color="999999"/>
              <w:left w:val="single" w:sz="4" w:space="0" w:color="999999"/>
              <w:bottom w:val="single" w:sz="4" w:space="0" w:color="999999"/>
              <w:right w:val="single" w:sz="4" w:space="0" w:color="999999"/>
            </w:tcBorders>
          </w:tcPr>
          <w:p w14:paraId="415B2DF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-106.10</w:t>
            </w:r>
          </w:p>
        </w:tc>
        <w:tc>
          <w:tcPr>
            <w:tcW w:w="987" w:type="dxa"/>
            <w:tcBorders>
              <w:top w:val="single" w:sz="4" w:space="0" w:color="999999"/>
              <w:left w:val="single" w:sz="4" w:space="0" w:color="999999"/>
              <w:bottom w:val="single" w:sz="4" w:space="0" w:color="999999"/>
              <w:right w:val="single" w:sz="4" w:space="0" w:color="999999"/>
            </w:tcBorders>
          </w:tcPr>
          <w:p w14:paraId="61FFF12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527</w:t>
            </w:r>
          </w:p>
        </w:tc>
      </w:tr>
      <w:tr w:rsidR="002C6BCB" w:rsidRPr="006244F3" w14:paraId="5E977734"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5C502342"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7. I think religious texts are old-fashioned (R)</w:t>
            </w:r>
          </w:p>
        </w:tc>
        <w:tc>
          <w:tcPr>
            <w:tcW w:w="993" w:type="dxa"/>
            <w:tcBorders>
              <w:top w:val="single" w:sz="4" w:space="0" w:color="999999"/>
              <w:left w:val="single" w:sz="4" w:space="0" w:color="999999"/>
              <w:bottom w:val="single" w:sz="4" w:space="0" w:color="999999"/>
              <w:right w:val="single" w:sz="4" w:space="0" w:color="999999"/>
            </w:tcBorders>
          </w:tcPr>
          <w:p w14:paraId="0965755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-26.880</w:t>
            </w:r>
          </w:p>
        </w:tc>
        <w:tc>
          <w:tcPr>
            <w:tcW w:w="987" w:type="dxa"/>
            <w:tcBorders>
              <w:top w:val="single" w:sz="4" w:space="0" w:color="999999"/>
              <w:left w:val="single" w:sz="4" w:space="0" w:color="999999"/>
              <w:bottom w:val="single" w:sz="4" w:space="0" w:color="999999"/>
              <w:right w:val="single" w:sz="4" w:space="0" w:color="999999"/>
            </w:tcBorders>
          </w:tcPr>
          <w:p w14:paraId="145366B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375</w:t>
            </w:r>
          </w:p>
        </w:tc>
      </w:tr>
      <w:tr w:rsidR="002C6BCB" w:rsidRPr="006244F3" w14:paraId="1FD1417B"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73C4FD19"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8. God is very real to me</w:t>
            </w:r>
          </w:p>
        </w:tc>
        <w:tc>
          <w:tcPr>
            <w:tcW w:w="993" w:type="dxa"/>
            <w:tcBorders>
              <w:top w:val="single" w:sz="4" w:space="0" w:color="999999"/>
              <w:left w:val="single" w:sz="4" w:space="0" w:color="999999"/>
              <w:bottom w:val="single" w:sz="4" w:space="0" w:color="999999"/>
              <w:right w:val="single" w:sz="4" w:space="0" w:color="999999"/>
            </w:tcBorders>
          </w:tcPr>
          <w:p w14:paraId="672EA7E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-102.07</w:t>
            </w:r>
          </w:p>
        </w:tc>
        <w:tc>
          <w:tcPr>
            <w:tcW w:w="987" w:type="dxa"/>
            <w:tcBorders>
              <w:top w:val="single" w:sz="4" w:space="0" w:color="999999"/>
              <w:left w:val="single" w:sz="4" w:space="0" w:color="999999"/>
              <w:bottom w:val="single" w:sz="4" w:space="0" w:color="999999"/>
              <w:right w:val="single" w:sz="4" w:space="0" w:color="999999"/>
            </w:tcBorders>
          </w:tcPr>
          <w:p w14:paraId="03EC6AF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592</w:t>
            </w:r>
          </w:p>
        </w:tc>
      </w:tr>
      <w:tr w:rsidR="002C6BCB" w:rsidRPr="006244F3" w14:paraId="6B6E8C6A"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39C9CFCB"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9. I think praying is useless (R)</w:t>
            </w:r>
          </w:p>
        </w:tc>
        <w:tc>
          <w:tcPr>
            <w:tcW w:w="993" w:type="dxa"/>
            <w:tcBorders>
              <w:top w:val="single" w:sz="4" w:space="0" w:color="999999"/>
              <w:left w:val="single" w:sz="4" w:space="0" w:color="999999"/>
              <w:bottom w:val="single" w:sz="4" w:space="0" w:color="999999"/>
              <w:right w:val="single" w:sz="4" w:space="0" w:color="999999"/>
            </w:tcBorders>
          </w:tcPr>
          <w:p w14:paraId="0E357CD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-27.12</w:t>
            </w:r>
          </w:p>
        </w:tc>
        <w:tc>
          <w:tcPr>
            <w:tcW w:w="987" w:type="dxa"/>
            <w:tcBorders>
              <w:top w:val="single" w:sz="4" w:space="0" w:color="999999"/>
              <w:left w:val="single" w:sz="4" w:space="0" w:color="999999"/>
              <w:bottom w:val="single" w:sz="4" w:space="0" w:color="999999"/>
              <w:right w:val="single" w:sz="4" w:space="0" w:color="999999"/>
            </w:tcBorders>
          </w:tcPr>
          <w:p w14:paraId="3503BCC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1037</w:t>
            </w:r>
          </w:p>
        </w:tc>
      </w:tr>
      <w:tr w:rsidR="002C6BCB" w:rsidRPr="006244F3" w14:paraId="04D8E198"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0B0DA217"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10. Religion helps me to lead a better life</w:t>
            </w:r>
          </w:p>
        </w:tc>
        <w:tc>
          <w:tcPr>
            <w:tcW w:w="993" w:type="dxa"/>
            <w:tcBorders>
              <w:top w:val="single" w:sz="4" w:space="0" w:color="999999"/>
              <w:left w:val="single" w:sz="4" w:space="0" w:color="999999"/>
              <w:bottom w:val="single" w:sz="4" w:space="0" w:color="999999"/>
              <w:right w:val="single" w:sz="4" w:space="0" w:color="999999"/>
            </w:tcBorders>
          </w:tcPr>
          <w:p w14:paraId="25100F4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-88.35</w:t>
            </w:r>
          </w:p>
        </w:tc>
        <w:tc>
          <w:tcPr>
            <w:tcW w:w="987" w:type="dxa"/>
            <w:tcBorders>
              <w:top w:val="single" w:sz="4" w:space="0" w:color="999999"/>
              <w:left w:val="single" w:sz="4" w:space="0" w:color="999999"/>
              <w:bottom w:val="single" w:sz="4" w:space="0" w:color="999999"/>
              <w:right w:val="single" w:sz="4" w:space="0" w:color="999999"/>
            </w:tcBorders>
          </w:tcPr>
          <w:p w14:paraId="7426856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476</w:t>
            </w:r>
          </w:p>
        </w:tc>
      </w:tr>
      <w:tr w:rsidR="002C6BCB" w:rsidRPr="006244F3" w14:paraId="7DE80410"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0F532C9C"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11. I find it hard to believe in God (R)</w:t>
            </w:r>
          </w:p>
        </w:tc>
        <w:tc>
          <w:tcPr>
            <w:tcW w:w="993" w:type="dxa"/>
            <w:tcBorders>
              <w:top w:val="single" w:sz="4" w:space="0" w:color="999999"/>
              <w:left w:val="single" w:sz="4" w:space="0" w:color="999999"/>
              <w:bottom w:val="single" w:sz="4" w:space="0" w:color="999999"/>
              <w:right w:val="single" w:sz="4" w:space="0" w:color="999999"/>
            </w:tcBorders>
          </w:tcPr>
          <w:p w14:paraId="04E30C7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-45.08</w:t>
            </w:r>
          </w:p>
        </w:tc>
        <w:tc>
          <w:tcPr>
            <w:tcW w:w="987" w:type="dxa"/>
            <w:tcBorders>
              <w:top w:val="single" w:sz="4" w:space="0" w:color="999999"/>
              <w:left w:val="single" w:sz="4" w:space="0" w:color="999999"/>
              <w:bottom w:val="single" w:sz="4" w:space="0" w:color="999999"/>
              <w:right w:val="single" w:sz="4" w:space="0" w:color="999999"/>
            </w:tcBorders>
          </w:tcPr>
          <w:p w14:paraId="156279D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399</w:t>
            </w:r>
          </w:p>
        </w:tc>
      </w:tr>
      <w:tr w:rsidR="002C6BCB" w:rsidRPr="006244F3" w14:paraId="2E2A1E48"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48F0E268"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12. I think religious rituals are a waste of time (R)</w:t>
            </w:r>
          </w:p>
        </w:tc>
        <w:tc>
          <w:tcPr>
            <w:tcW w:w="993" w:type="dxa"/>
            <w:tcBorders>
              <w:top w:val="single" w:sz="4" w:space="0" w:color="999999"/>
              <w:left w:val="single" w:sz="4" w:space="0" w:color="999999"/>
              <w:bottom w:val="single" w:sz="4" w:space="0" w:color="999999"/>
              <w:right w:val="single" w:sz="4" w:space="0" w:color="999999"/>
            </w:tcBorders>
          </w:tcPr>
          <w:p w14:paraId="5C2A8EB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-49.98</w:t>
            </w:r>
          </w:p>
        </w:tc>
        <w:tc>
          <w:tcPr>
            <w:tcW w:w="987" w:type="dxa"/>
            <w:tcBorders>
              <w:top w:val="single" w:sz="4" w:space="0" w:color="999999"/>
              <w:left w:val="single" w:sz="4" w:space="0" w:color="999999"/>
              <w:bottom w:val="single" w:sz="4" w:space="0" w:color="999999"/>
              <w:right w:val="single" w:sz="4" w:space="0" w:color="999999"/>
            </w:tcBorders>
          </w:tcPr>
          <w:p w14:paraId="67B1E1A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384</w:t>
            </w:r>
          </w:p>
        </w:tc>
      </w:tr>
      <w:tr w:rsidR="002C6BCB" w:rsidRPr="006244F3" w14:paraId="20E9B347"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20D8717F"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13. It is important for me to practice my religion/spiritual belief</w:t>
            </w:r>
          </w:p>
        </w:tc>
        <w:tc>
          <w:tcPr>
            <w:tcW w:w="993" w:type="dxa"/>
            <w:tcBorders>
              <w:top w:val="single" w:sz="4" w:space="0" w:color="999999"/>
              <w:left w:val="single" w:sz="4" w:space="0" w:color="999999"/>
              <w:bottom w:val="single" w:sz="4" w:space="0" w:color="999999"/>
              <w:right w:val="single" w:sz="4" w:space="0" w:color="999999"/>
            </w:tcBorders>
          </w:tcPr>
          <w:p w14:paraId="2A86D79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-71.88</w:t>
            </w:r>
          </w:p>
        </w:tc>
        <w:tc>
          <w:tcPr>
            <w:tcW w:w="987" w:type="dxa"/>
            <w:tcBorders>
              <w:top w:val="single" w:sz="4" w:space="0" w:color="999999"/>
              <w:left w:val="single" w:sz="4" w:space="0" w:color="999999"/>
              <w:bottom w:val="single" w:sz="4" w:space="0" w:color="999999"/>
              <w:right w:val="single" w:sz="4" w:space="0" w:color="999999"/>
            </w:tcBorders>
          </w:tcPr>
          <w:p w14:paraId="1209E6D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455</w:t>
            </w:r>
          </w:p>
        </w:tc>
      </w:tr>
      <w:tr w:rsidR="002C6BCB" w:rsidRPr="006244F3" w14:paraId="53C34E78"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408F7738"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14. Religion is relevant in the modern world</w:t>
            </w:r>
          </w:p>
        </w:tc>
        <w:tc>
          <w:tcPr>
            <w:tcW w:w="993" w:type="dxa"/>
            <w:tcBorders>
              <w:top w:val="single" w:sz="4" w:space="0" w:color="999999"/>
              <w:left w:val="single" w:sz="4" w:space="0" w:color="999999"/>
              <w:bottom w:val="single" w:sz="4" w:space="0" w:color="999999"/>
              <w:right w:val="single" w:sz="4" w:space="0" w:color="999999"/>
            </w:tcBorders>
          </w:tcPr>
          <w:p w14:paraId="5ADD83A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-69.05</w:t>
            </w:r>
          </w:p>
        </w:tc>
        <w:tc>
          <w:tcPr>
            <w:tcW w:w="987" w:type="dxa"/>
            <w:tcBorders>
              <w:top w:val="single" w:sz="4" w:space="0" w:color="999999"/>
              <w:left w:val="single" w:sz="4" w:space="0" w:color="999999"/>
              <w:bottom w:val="single" w:sz="4" w:space="0" w:color="999999"/>
              <w:right w:val="single" w:sz="4" w:space="0" w:color="999999"/>
            </w:tcBorders>
          </w:tcPr>
          <w:p w14:paraId="7F113FA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401</w:t>
            </w:r>
          </w:p>
        </w:tc>
      </w:tr>
      <w:tr w:rsidR="002C6BCB" w:rsidRPr="006244F3" w14:paraId="39FA73AA"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06A62DFC"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15. I think going to Church is a waste of time (R)</w:t>
            </w:r>
          </w:p>
        </w:tc>
        <w:tc>
          <w:tcPr>
            <w:tcW w:w="993" w:type="dxa"/>
            <w:tcBorders>
              <w:top w:val="single" w:sz="4" w:space="0" w:color="999999"/>
              <w:left w:val="single" w:sz="4" w:space="0" w:color="999999"/>
              <w:bottom w:val="single" w:sz="4" w:space="0" w:color="999999"/>
              <w:right w:val="single" w:sz="4" w:space="0" w:color="999999"/>
            </w:tcBorders>
          </w:tcPr>
          <w:p w14:paraId="303ECE9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-50.61</w:t>
            </w:r>
          </w:p>
        </w:tc>
        <w:tc>
          <w:tcPr>
            <w:tcW w:w="987" w:type="dxa"/>
            <w:tcBorders>
              <w:top w:val="single" w:sz="4" w:space="0" w:color="999999"/>
              <w:left w:val="single" w:sz="4" w:space="0" w:color="999999"/>
              <w:bottom w:val="single" w:sz="4" w:space="0" w:color="999999"/>
              <w:right w:val="single" w:sz="4" w:space="0" w:color="999999"/>
            </w:tcBorders>
          </w:tcPr>
          <w:p w14:paraId="7488AA4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411</w:t>
            </w:r>
          </w:p>
        </w:tc>
      </w:tr>
      <w:tr w:rsidR="002C6BCB" w:rsidRPr="006244F3" w14:paraId="2A26964E"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58340803"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16. I occasionally compromise or adapt my religious beliefs to protect my social and economic well-being (R)</w:t>
            </w:r>
          </w:p>
        </w:tc>
        <w:tc>
          <w:tcPr>
            <w:tcW w:w="993" w:type="dxa"/>
            <w:tcBorders>
              <w:top w:val="single" w:sz="4" w:space="0" w:color="999999"/>
              <w:left w:val="single" w:sz="4" w:space="0" w:color="999999"/>
              <w:bottom w:val="single" w:sz="4" w:space="0" w:color="999999"/>
              <w:right w:val="single" w:sz="4" w:space="0" w:color="999999"/>
            </w:tcBorders>
          </w:tcPr>
          <w:p w14:paraId="5F24515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-39.39</w:t>
            </w:r>
          </w:p>
        </w:tc>
        <w:tc>
          <w:tcPr>
            <w:tcW w:w="987" w:type="dxa"/>
            <w:tcBorders>
              <w:top w:val="single" w:sz="4" w:space="0" w:color="999999"/>
              <w:left w:val="single" w:sz="4" w:space="0" w:color="999999"/>
              <w:bottom w:val="single" w:sz="4" w:space="0" w:color="999999"/>
              <w:right w:val="single" w:sz="4" w:space="0" w:color="999999"/>
            </w:tcBorders>
          </w:tcPr>
          <w:p w14:paraId="0F50CF1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390</w:t>
            </w:r>
          </w:p>
        </w:tc>
      </w:tr>
      <w:tr w:rsidR="002C6BCB" w:rsidRPr="006244F3" w14:paraId="40BC0E07"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2560F119"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17. My religious beliefs really shape my outlook on life</w:t>
            </w:r>
          </w:p>
        </w:tc>
        <w:tc>
          <w:tcPr>
            <w:tcW w:w="993" w:type="dxa"/>
            <w:tcBorders>
              <w:top w:val="single" w:sz="4" w:space="0" w:color="999999"/>
              <w:left w:val="single" w:sz="4" w:space="0" w:color="999999"/>
              <w:bottom w:val="single" w:sz="4" w:space="0" w:color="999999"/>
              <w:right w:val="single" w:sz="4" w:space="0" w:color="999999"/>
            </w:tcBorders>
          </w:tcPr>
          <w:p w14:paraId="130E1FD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-71.83</w:t>
            </w:r>
          </w:p>
        </w:tc>
        <w:tc>
          <w:tcPr>
            <w:tcW w:w="987" w:type="dxa"/>
            <w:tcBorders>
              <w:top w:val="single" w:sz="4" w:space="0" w:color="999999"/>
              <w:left w:val="single" w:sz="4" w:space="0" w:color="999999"/>
              <w:bottom w:val="single" w:sz="4" w:space="0" w:color="999999"/>
              <w:right w:val="single" w:sz="4" w:space="0" w:color="999999"/>
            </w:tcBorders>
          </w:tcPr>
          <w:p w14:paraId="1FE8CAE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421</w:t>
            </w:r>
          </w:p>
        </w:tc>
      </w:tr>
      <w:tr w:rsidR="002C6BCB" w:rsidRPr="006244F3" w14:paraId="590FAFC8"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0972F8CA"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18. I am constantly questioning my religious beliefs (R)</w:t>
            </w:r>
          </w:p>
        </w:tc>
        <w:tc>
          <w:tcPr>
            <w:tcW w:w="993" w:type="dxa"/>
            <w:tcBorders>
              <w:top w:val="single" w:sz="4" w:space="0" w:color="999999"/>
              <w:left w:val="single" w:sz="4" w:space="0" w:color="999999"/>
              <w:bottom w:val="single" w:sz="4" w:space="0" w:color="999999"/>
              <w:right w:val="single" w:sz="4" w:space="0" w:color="999999"/>
            </w:tcBorders>
          </w:tcPr>
          <w:p w14:paraId="1ABF137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-31.35</w:t>
            </w:r>
          </w:p>
        </w:tc>
        <w:tc>
          <w:tcPr>
            <w:tcW w:w="987" w:type="dxa"/>
            <w:tcBorders>
              <w:top w:val="single" w:sz="4" w:space="0" w:color="999999"/>
              <w:left w:val="single" w:sz="4" w:space="0" w:color="999999"/>
              <w:bottom w:val="single" w:sz="4" w:space="0" w:color="999999"/>
              <w:right w:val="single" w:sz="4" w:space="0" w:color="999999"/>
            </w:tcBorders>
          </w:tcPr>
          <w:p w14:paraId="2F5B351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359</w:t>
            </w:r>
          </w:p>
        </w:tc>
      </w:tr>
      <w:tr w:rsidR="002C6BCB" w:rsidRPr="006244F3" w14:paraId="6C50B322" w14:textId="77777777" w:rsidTr="007E5BC1">
        <w:tc>
          <w:tcPr>
            <w:tcW w:w="7370" w:type="dxa"/>
            <w:tcBorders>
              <w:top w:val="single" w:sz="4" w:space="0" w:color="999999"/>
              <w:left w:val="single" w:sz="4" w:space="0" w:color="999999"/>
              <w:bottom w:val="single" w:sz="4" w:space="0" w:color="999999"/>
              <w:right w:val="single" w:sz="4" w:space="0" w:color="999999"/>
            </w:tcBorders>
          </w:tcPr>
          <w:p w14:paraId="49D766F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19. Spirituality is important in my life</w:t>
            </w:r>
          </w:p>
        </w:tc>
        <w:tc>
          <w:tcPr>
            <w:tcW w:w="993" w:type="dxa"/>
            <w:tcBorders>
              <w:top w:val="single" w:sz="4" w:space="0" w:color="999999"/>
              <w:left w:val="single" w:sz="4" w:space="0" w:color="999999"/>
              <w:bottom w:val="single" w:sz="4" w:space="0" w:color="999999"/>
              <w:right w:val="single" w:sz="4" w:space="0" w:color="999999"/>
            </w:tcBorders>
          </w:tcPr>
          <w:p w14:paraId="6797083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-98.51</w:t>
            </w:r>
          </w:p>
        </w:tc>
        <w:tc>
          <w:tcPr>
            <w:tcW w:w="987" w:type="dxa"/>
            <w:tcBorders>
              <w:top w:val="single" w:sz="4" w:space="0" w:color="999999"/>
              <w:left w:val="single" w:sz="4" w:space="0" w:color="999999"/>
              <w:bottom w:val="single" w:sz="4" w:space="0" w:color="999999"/>
              <w:right w:val="single" w:sz="4" w:space="0" w:color="999999"/>
            </w:tcBorders>
          </w:tcPr>
          <w:p w14:paraId="2823466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560</w:t>
            </w:r>
          </w:p>
        </w:tc>
      </w:tr>
    </w:tbl>
    <w:p w14:paraId="2B11D39B" w14:textId="77777777" w:rsidR="002C6BCB" w:rsidRDefault="002C6BCB">
      <w:pPr>
        <w:spacing w:line="360" w:lineRule="auto"/>
        <w:jc w:val="both"/>
        <w:rPr>
          <w:rFonts w:ascii="Times New Roman" w:hAnsi="Times New Roman"/>
          <w:color w:val="000000"/>
          <w:sz w:val="24"/>
          <w:szCs w:val="24"/>
        </w:rPr>
      </w:pPr>
    </w:p>
    <w:p w14:paraId="7CEF3587" w14:textId="411A5A95"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We performed an internal consistency test using Cronbach's α and evaluated item-scale correlation, explained variance (squared correlation) with the other items, and the reliability value. We calculated a value of .91 for Cronbach's α, and like the authors of the standardised instrument for use in Mexico, we decided to remove item 7 due to its low correlation (0.14) relative to the overall instrument. By eliminating item 7, Cronbach's α increased to .92 and the scale was reduced to 18 items</w:t>
      </w:r>
      <w:r w:rsidR="00DE5204" w:rsidRPr="006244F3">
        <w:rPr>
          <w:rFonts w:ascii="Times New Roman" w:hAnsi="Times New Roman"/>
          <w:color w:val="000000"/>
          <w:sz w:val="24"/>
          <w:szCs w:val="24"/>
        </w:rPr>
        <w:t>.</w:t>
      </w:r>
    </w:p>
    <w:p w14:paraId="5E589C2A" w14:textId="720CF23A" w:rsidR="006244F3"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We performed a factor analysis with the 18 remaining items, employing principal component extraction with orthogonal (varimax) rotation. Bartlett’s test of sphericity was </w:t>
      </w:r>
      <w:r w:rsidRPr="006244F3">
        <w:rPr>
          <w:rFonts w:ascii="Times New Roman" w:hAnsi="Times New Roman"/>
          <w:color w:val="000000"/>
          <w:sz w:val="24"/>
          <w:szCs w:val="24"/>
        </w:rPr>
        <w:lastRenderedPageBreak/>
        <w:t xml:space="preserve">significant (10888.666, </w:t>
      </w:r>
      <w:proofErr w:type="spellStart"/>
      <w:r w:rsidRPr="006244F3">
        <w:rPr>
          <w:rFonts w:ascii="Times New Roman" w:hAnsi="Times New Roman"/>
          <w:color w:val="000000"/>
          <w:sz w:val="24"/>
          <w:szCs w:val="24"/>
        </w:rPr>
        <w:t>df</w:t>
      </w:r>
      <w:proofErr w:type="spellEnd"/>
      <w:r w:rsidRPr="006244F3">
        <w:rPr>
          <w:rFonts w:ascii="Times New Roman" w:hAnsi="Times New Roman"/>
          <w:color w:val="000000"/>
          <w:sz w:val="24"/>
          <w:szCs w:val="24"/>
        </w:rPr>
        <w:t xml:space="preserve"> = 179.49, p &lt;.001) and the Kaiser-Meyer-Olkin test showed that the sampling was adequate (KMO = .962). Based on the initial Kaiser criterion, we identified a dimension with an eigenvalue of 8.624 that provided 45.389% of the variance. The </w:t>
      </w:r>
      <w:r w:rsidR="002C5E0B" w:rsidRPr="006244F3">
        <w:rPr>
          <w:rFonts w:ascii="Times New Roman" w:hAnsi="Times New Roman"/>
          <w:color w:val="000000"/>
          <w:sz w:val="24"/>
          <w:szCs w:val="24"/>
          <w:lang w:val="en-US"/>
        </w:rPr>
        <w:t xml:space="preserve">scree plot </w:t>
      </w:r>
      <w:r w:rsidRPr="006244F3">
        <w:rPr>
          <w:rFonts w:ascii="Times New Roman" w:hAnsi="Times New Roman"/>
          <w:color w:val="000000"/>
          <w:sz w:val="24"/>
          <w:szCs w:val="24"/>
        </w:rPr>
        <w:t>suggested that this dimension was sufficient by itself (</w:t>
      </w:r>
      <w:r w:rsidR="000020E3">
        <w:rPr>
          <w:rFonts w:ascii="Times New Roman" w:hAnsi="Times New Roman"/>
          <w:color w:val="000000"/>
          <w:sz w:val="24"/>
          <w:szCs w:val="24"/>
        </w:rPr>
        <w:t>figure</w:t>
      </w:r>
      <w:r w:rsidRPr="006244F3">
        <w:rPr>
          <w:rFonts w:ascii="Times New Roman" w:hAnsi="Times New Roman"/>
          <w:color w:val="000000"/>
          <w:sz w:val="24"/>
          <w:szCs w:val="24"/>
        </w:rPr>
        <w:t xml:space="preserve"> 1), therefore, a subsequent analysis with a one-factor solution only reached 55% of total explained variance.</w:t>
      </w:r>
    </w:p>
    <w:tbl>
      <w:tblPr>
        <w:tblW w:w="4950" w:type="pct"/>
        <w:tblLayout w:type="fixed"/>
        <w:tblLook w:val="04A0" w:firstRow="1" w:lastRow="0" w:firstColumn="1" w:lastColumn="0" w:noHBand="0" w:noVBand="1"/>
      </w:tblPr>
      <w:tblGrid>
        <w:gridCol w:w="4668"/>
        <w:gridCol w:w="1307"/>
        <w:gridCol w:w="1307"/>
        <w:gridCol w:w="1127"/>
      </w:tblGrid>
      <w:tr w:rsidR="002C6BCB" w:rsidRPr="006244F3" w14:paraId="0291612A" w14:textId="77777777" w:rsidTr="007E5BC1">
        <w:tc>
          <w:tcPr>
            <w:tcW w:w="8740" w:type="dxa"/>
            <w:gridSpan w:val="4"/>
            <w:tcBorders>
              <w:top w:val="single" w:sz="4" w:space="0" w:color="999999"/>
              <w:left w:val="single" w:sz="4" w:space="0" w:color="999999"/>
              <w:bottom w:val="single" w:sz="12" w:space="0" w:color="666666"/>
              <w:right w:val="single" w:sz="4" w:space="0" w:color="999999"/>
            </w:tcBorders>
          </w:tcPr>
          <w:p w14:paraId="053CA4F8" w14:textId="77777777" w:rsidR="002C6BCB" w:rsidRPr="006244F3" w:rsidRDefault="002C6BCB" w:rsidP="007E5BC1">
            <w:pPr>
              <w:widowControl w:val="0"/>
              <w:spacing w:after="0" w:line="360" w:lineRule="auto"/>
              <w:jc w:val="both"/>
              <w:rPr>
                <w:rFonts w:ascii="Times New Roman" w:hAnsi="Times New Roman"/>
                <w:i/>
                <w:iCs/>
                <w:sz w:val="24"/>
                <w:szCs w:val="24"/>
              </w:rPr>
            </w:pPr>
            <w:r w:rsidRPr="006244F3">
              <w:rPr>
                <w:rFonts w:ascii="Times New Roman" w:hAnsi="Times New Roman"/>
                <w:color w:val="000000"/>
                <w:sz w:val="24"/>
                <w:szCs w:val="24"/>
              </w:rPr>
              <w:t xml:space="preserve">Table </w:t>
            </w:r>
            <w:r>
              <w:rPr>
                <w:rFonts w:ascii="Times New Roman" w:hAnsi="Times New Roman"/>
                <w:color w:val="000000"/>
                <w:sz w:val="24"/>
                <w:szCs w:val="24"/>
              </w:rPr>
              <w:t xml:space="preserve">6. </w:t>
            </w:r>
            <w:r w:rsidRPr="006244F3">
              <w:rPr>
                <w:rFonts w:ascii="Times New Roman" w:hAnsi="Times New Roman"/>
                <w:i/>
                <w:iCs/>
                <w:color w:val="000000"/>
                <w:sz w:val="24"/>
                <w:szCs w:val="24"/>
              </w:rPr>
              <w:t>Reliability analysis</w:t>
            </w:r>
          </w:p>
        </w:tc>
      </w:tr>
      <w:tr w:rsidR="002C6BCB" w:rsidRPr="006244F3" w14:paraId="1F9B1118" w14:textId="77777777" w:rsidTr="007E5BC1">
        <w:trPr>
          <w:trHeight w:val="1394"/>
        </w:trPr>
        <w:tc>
          <w:tcPr>
            <w:tcW w:w="4863" w:type="dxa"/>
            <w:tcBorders>
              <w:top w:val="single" w:sz="4" w:space="0" w:color="999999"/>
              <w:left w:val="single" w:sz="4" w:space="0" w:color="999999"/>
              <w:bottom w:val="single" w:sz="4" w:space="0" w:color="999999"/>
              <w:right w:val="single" w:sz="4" w:space="0" w:color="999999"/>
            </w:tcBorders>
          </w:tcPr>
          <w:p w14:paraId="1E493C09" w14:textId="77777777" w:rsidR="002C6BCB" w:rsidRPr="006244F3" w:rsidRDefault="002C6BCB" w:rsidP="007E5BC1">
            <w:pPr>
              <w:widowControl w:val="0"/>
              <w:spacing w:after="0" w:line="360" w:lineRule="auto"/>
              <w:jc w:val="center"/>
              <w:rPr>
                <w:rFonts w:ascii="Times New Roman" w:hAnsi="Times New Roman"/>
                <w:b/>
                <w:bCs/>
              </w:rPr>
            </w:pPr>
            <w:r w:rsidRPr="006244F3">
              <w:rPr>
                <w:rFonts w:ascii="Times New Roman" w:hAnsi="Times New Roman"/>
                <w:b/>
                <w:bCs/>
                <w:color w:val="000000"/>
              </w:rPr>
              <w:t>Items</w:t>
            </w:r>
          </w:p>
        </w:tc>
        <w:tc>
          <w:tcPr>
            <w:tcW w:w="1355" w:type="dxa"/>
            <w:tcBorders>
              <w:top w:val="single" w:sz="4" w:space="0" w:color="999999"/>
              <w:left w:val="single" w:sz="4" w:space="0" w:color="999999"/>
              <w:bottom w:val="single" w:sz="4" w:space="0" w:color="999999"/>
              <w:right w:val="single" w:sz="4" w:space="0" w:color="999999"/>
            </w:tcBorders>
          </w:tcPr>
          <w:p w14:paraId="7A90EC73" w14:textId="77777777" w:rsidR="002C6BCB" w:rsidRPr="006244F3" w:rsidRDefault="002C6BCB" w:rsidP="007E5BC1">
            <w:pPr>
              <w:widowControl w:val="0"/>
              <w:spacing w:after="0" w:line="360" w:lineRule="auto"/>
              <w:jc w:val="center"/>
              <w:rPr>
                <w:rFonts w:ascii="Times New Roman" w:hAnsi="Times New Roman"/>
                <w:b/>
              </w:rPr>
            </w:pPr>
            <w:r w:rsidRPr="006244F3">
              <w:rPr>
                <w:rFonts w:ascii="Times New Roman" w:hAnsi="Times New Roman"/>
                <w:b/>
                <w:color w:val="000000"/>
              </w:rPr>
              <w:t>Adjusted item-scale correlation</w:t>
            </w:r>
          </w:p>
        </w:tc>
        <w:tc>
          <w:tcPr>
            <w:tcW w:w="1355" w:type="dxa"/>
            <w:tcBorders>
              <w:top w:val="single" w:sz="4" w:space="0" w:color="999999"/>
              <w:left w:val="single" w:sz="4" w:space="0" w:color="999999"/>
              <w:bottom w:val="single" w:sz="4" w:space="0" w:color="999999"/>
              <w:right w:val="single" w:sz="4" w:space="0" w:color="999999"/>
            </w:tcBorders>
          </w:tcPr>
          <w:p w14:paraId="24CBFE0D" w14:textId="77777777" w:rsidR="002C6BCB" w:rsidRPr="006244F3" w:rsidRDefault="002C6BCB" w:rsidP="007E5BC1">
            <w:pPr>
              <w:widowControl w:val="0"/>
              <w:spacing w:after="0" w:line="360" w:lineRule="auto"/>
              <w:jc w:val="center"/>
              <w:rPr>
                <w:rFonts w:ascii="Times New Roman" w:hAnsi="Times New Roman"/>
                <w:b/>
              </w:rPr>
            </w:pPr>
            <w:r w:rsidRPr="006244F3">
              <w:rPr>
                <w:rFonts w:ascii="Times New Roman" w:hAnsi="Times New Roman"/>
                <w:b/>
                <w:color w:val="000000"/>
              </w:rPr>
              <w:t>Squared Multiple correlation</w:t>
            </w:r>
          </w:p>
        </w:tc>
        <w:tc>
          <w:tcPr>
            <w:tcW w:w="1167" w:type="dxa"/>
            <w:tcBorders>
              <w:top w:val="single" w:sz="4" w:space="0" w:color="999999"/>
              <w:left w:val="single" w:sz="4" w:space="0" w:color="999999"/>
              <w:bottom w:val="single" w:sz="4" w:space="0" w:color="999999"/>
              <w:right w:val="single" w:sz="4" w:space="0" w:color="999999"/>
            </w:tcBorders>
          </w:tcPr>
          <w:p w14:paraId="40DDFF61" w14:textId="77777777" w:rsidR="002C6BCB" w:rsidRPr="006244F3" w:rsidRDefault="002C6BCB" w:rsidP="007E5BC1">
            <w:pPr>
              <w:widowControl w:val="0"/>
              <w:spacing w:after="0" w:line="360" w:lineRule="auto"/>
              <w:jc w:val="center"/>
              <w:rPr>
                <w:rFonts w:ascii="Times New Roman" w:hAnsi="Times New Roman"/>
                <w:b/>
              </w:rPr>
            </w:pPr>
            <w:r w:rsidRPr="006244F3">
              <w:rPr>
                <w:rFonts w:ascii="Times New Roman" w:hAnsi="Times New Roman"/>
                <w:b/>
                <w:color w:val="000000"/>
              </w:rPr>
              <w:t>Cronbach's α if the element is removed</w:t>
            </w:r>
          </w:p>
        </w:tc>
      </w:tr>
      <w:tr w:rsidR="002C6BCB" w:rsidRPr="006244F3" w14:paraId="40A7B0C4"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1AEB8BEE"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 God helps me to lead a better life</w:t>
            </w:r>
          </w:p>
        </w:tc>
        <w:tc>
          <w:tcPr>
            <w:tcW w:w="1355" w:type="dxa"/>
            <w:tcBorders>
              <w:top w:val="single" w:sz="4" w:space="0" w:color="999999"/>
              <w:left w:val="single" w:sz="4" w:space="0" w:color="999999"/>
              <w:bottom w:val="single" w:sz="4" w:space="0" w:color="999999"/>
              <w:right w:val="single" w:sz="4" w:space="0" w:color="999999"/>
            </w:tcBorders>
          </w:tcPr>
          <w:p w14:paraId="5963E48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.739</w:t>
            </w:r>
          </w:p>
        </w:tc>
        <w:tc>
          <w:tcPr>
            <w:tcW w:w="1355" w:type="dxa"/>
            <w:tcBorders>
              <w:top w:val="single" w:sz="4" w:space="0" w:color="999999"/>
              <w:left w:val="single" w:sz="4" w:space="0" w:color="999999"/>
              <w:bottom w:val="single" w:sz="4" w:space="0" w:color="999999"/>
              <w:right w:val="single" w:sz="4" w:space="0" w:color="999999"/>
            </w:tcBorders>
          </w:tcPr>
          <w:p w14:paraId="684207C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.604</w:t>
            </w:r>
          </w:p>
        </w:tc>
        <w:tc>
          <w:tcPr>
            <w:tcW w:w="1167" w:type="dxa"/>
            <w:tcBorders>
              <w:top w:val="single" w:sz="4" w:space="0" w:color="999999"/>
              <w:left w:val="single" w:sz="4" w:space="0" w:color="999999"/>
              <w:bottom w:val="single" w:sz="4" w:space="0" w:color="999999"/>
              <w:right w:val="single" w:sz="4" w:space="0" w:color="999999"/>
            </w:tcBorders>
          </w:tcPr>
          <w:p w14:paraId="4831FC4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.907</w:t>
            </w:r>
          </w:p>
        </w:tc>
      </w:tr>
      <w:tr w:rsidR="002C6BCB" w:rsidRPr="006244F3" w14:paraId="52A04AD5"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7C3536E7"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2. I love to learn about God</w:t>
            </w:r>
          </w:p>
        </w:tc>
        <w:tc>
          <w:tcPr>
            <w:tcW w:w="1355" w:type="dxa"/>
            <w:tcBorders>
              <w:top w:val="single" w:sz="4" w:space="0" w:color="999999"/>
              <w:left w:val="single" w:sz="4" w:space="0" w:color="999999"/>
              <w:bottom w:val="single" w:sz="4" w:space="0" w:color="999999"/>
              <w:right w:val="single" w:sz="4" w:space="0" w:color="999999"/>
            </w:tcBorders>
          </w:tcPr>
          <w:p w14:paraId="208824B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.741</w:t>
            </w:r>
          </w:p>
        </w:tc>
        <w:tc>
          <w:tcPr>
            <w:tcW w:w="1355" w:type="dxa"/>
            <w:tcBorders>
              <w:top w:val="single" w:sz="4" w:space="0" w:color="999999"/>
              <w:left w:val="single" w:sz="4" w:space="0" w:color="999999"/>
              <w:bottom w:val="single" w:sz="4" w:space="0" w:color="999999"/>
              <w:right w:val="single" w:sz="4" w:space="0" w:color="999999"/>
            </w:tcBorders>
          </w:tcPr>
          <w:p w14:paraId="21F66B5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.613</w:t>
            </w:r>
          </w:p>
        </w:tc>
        <w:tc>
          <w:tcPr>
            <w:tcW w:w="1167" w:type="dxa"/>
            <w:tcBorders>
              <w:top w:val="single" w:sz="4" w:space="0" w:color="999999"/>
              <w:left w:val="single" w:sz="4" w:space="0" w:color="999999"/>
              <w:bottom w:val="single" w:sz="4" w:space="0" w:color="999999"/>
              <w:right w:val="single" w:sz="4" w:space="0" w:color="999999"/>
            </w:tcBorders>
          </w:tcPr>
          <w:p w14:paraId="0581763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.907</w:t>
            </w:r>
          </w:p>
        </w:tc>
      </w:tr>
      <w:tr w:rsidR="002C6BCB" w:rsidRPr="006244F3" w14:paraId="181157EC"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6A63B215"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3. God means nothing to me (R)</w:t>
            </w:r>
          </w:p>
        </w:tc>
        <w:tc>
          <w:tcPr>
            <w:tcW w:w="1355" w:type="dxa"/>
            <w:tcBorders>
              <w:top w:val="single" w:sz="4" w:space="0" w:color="999999"/>
              <w:left w:val="single" w:sz="4" w:space="0" w:color="999999"/>
              <w:bottom w:val="single" w:sz="4" w:space="0" w:color="999999"/>
              <w:right w:val="single" w:sz="4" w:space="0" w:color="999999"/>
            </w:tcBorders>
          </w:tcPr>
          <w:p w14:paraId="0DB3AE4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.531</w:t>
            </w:r>
          </w:p>
        </w:tc>
        <w:tc>
          <w:tcPr>
            <w:tcW w:w="1355" w:type="dxa"/>
            <w:tcBorders>
              <w:top w:val="single" w:sz="4" w:space="0" w:color="999999"/>
              <w:left w:val="single" w:sz="4" w:space="0" w:color="999999"/>
              <w:bottom w:val="single" w:sz="4" w:space="0" w:color="999999"/>
              <w:right w:val="single" w:sz="4" w:space="0" w:color="999999"/>
            </w:tcBorders>
          </w:tcPr>
          <w:p w14:paraId="413129F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.391</w:t>
            </w:r>
          </w:p>
        </w:tc>
        <w:tc>
          <w:tcPr>
            <w:tcW w:w="1167" w:type="dxa"/>
            <w:tcBorders>
              <w:top w:val="single" w:sz="4" w:space="0" w:color="999999"/>
              <w:left w:val="single" w:sz="4" w:space="0" w:color="999999"/>
              <w:bottom w:val="single" w:sz="4" w:space="0" w:color="999999"/>
              <w:right w:val="single" w:sz="4" w:space="0" w:color="999999"/>
            </w:tcBorders>
          </w:tcPr>
          <w:p w14:paraId="1624AD1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.912</w:t>
            </w:r>
          </w:p>
        </w:tc>
      </w:tr>
      <w:tr w:rsidR="002C6BCB" w:rsidRPr="006244F3" w14:paraId="0983DFE4"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6C66C948"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4. I believe God helps people</w:t>
            </w:r>
          </w:p>
        </w:tc>
        <w:tc>
          <w:tcPr>
            <w:tcW w:w="1355" w:type="dxa"/>
            <w:tcBorders>
              <w:top w:val="single" w:sz="4" w:space="0" w:color="999999"/>
              <w:left w:val="single" w:sz="4" w:space="0" w:color="999999"/>
              <w:bottom w:val="single" w:sz="4" w:space="0" w:color="999999"/>
              <w:right w:val="single" w:sz="4" w:space="0" w:color="999999"/>
            </w:tcBorders>
          </w:tcPr>
          <w:p w14:paraId="3E44B31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.711</w:t>
            </w:r>
          </w:p>
        </w:tc>
        <w:tc>
          <w:tcPr>
            <w:tcW w:w="1355" w:type="dxa"/>
            <w:tcBorders>
              <w:top w:val="single" w:sz="4" w:space="0" w:color="999999"/>
              <w:left w:val="single" w:sz="4" w:space="0" w:color="999999"/>
              <w:bottom w:val="single" w:sz="4" w:space="0" w:color="999999"/>
              <w:right w:val="single" w:sz="4" w:space="0" w:color="999999"/>
            </w:tcBorders>
          </w:tcPr>
          <w:p w14:paraId="6C981EF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.562</w:t>
            </w:r>
          </w:p>
        </w:tc>
        <w:tc>
          <w:tcPr>
            <w:tcW w:w="1167" w:type="dxa"/>
            <w:tcBorders>
              <w:top w:val="single" w:sz="4" w:space="0" w:color="999999"/>
              <w:left w:val="single" w:sz="4" w:space="0" w:color="999999"/>
              <w:bottom w:val="single" w:sz="4" w:space="0" w:color="999999"/>
              <w:right w:val="single" w:sz="4" w:space="0" w:color="999999"/>
            </w:tcBorders>
          </w:tcPr>
          <w:p w14:paraId="22EA171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.908</w:t>
            </w:r>
          </w:p>
        </w:tc>
      </w:tr>
      <w:tr w:rsidR="002C6BCB" w:rsidRPr="006244F3" w14:paraId="2760432A"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2330D2D8"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5. Prayer helps me a lot</w:t>
            </w:r>
          </w:p>
        </w:tc>
        <w:tc>
          <w:tcPr>
            <w:tcW w:w="1355" w:type="dxa"/>
            <w:tcBorders>
              <w:top w:val="single" w:sz="4" w:space="0" w:color="999999"/>
              <w:left w:val="single" w:sz="4" w:space="0" w:color="999999"/>
              <w:bottom w:val="single" w:sz="4" w:space="0" w:color="999999"/>
              <w:right w:val="single" w:sz="4" w:space="0" w:color="999999"/>
            </w:tcBorders>
          </w:tcPr>
          <w:p w14:paraId="231577F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.757</w:t>
            </w:r>
          </w:p>
        </w:tc>
        <w:tc>
          <w:tcPr>
            <w:tcW w:w="1355" w:type="dxa"/>
            <w:tcBorders>
              <w:top w:val="single" w:sz="4" w:space="0" w:color="999999"/>
              <w:left w:val="single" w:sz="4" w:space="0" w:color="999999"/>
              <w:bottom w:val="single" w:sz="4" w:space="0" w:color="999999"/>
              <w:right w:val="single" w:sz="4" w:space="0" w:color="999999"/>
            </w:tcBorders>
          </w:tcPr>
          <w:p w14:paraId="09A8343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.670</w:t>
            </w:r>
          </w:p>
        </w:tc>
        <w:tc>
          <w:tcPr>
            <w:tcW w:w="1167" w:type="dxa"/>
            <w:tcBorders>
              <w:top w:val="single" w:sz="4" w:space="0" w:color="999999"/>
              <w:left w:val="single" w:sz="4" w:space="0" w:color="999999"/>
              <w:bottom w:val="single" w:sz="4" w:space="0" w:color="999999"/>
              <w:right w:val="single" w:sz="4" w:space="0" w:color="999999"/>
            </w:tcBorders>
          </w:tcPr>
          <w:p w14:paraId="14E81AF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.906</w:t>
            </w:r>
          </w:p>
        </w:tc>
      </w:tr>
      <w:tr w:rsidR="002C6BCB" w:rsidRPr="006244F3" w14:paraId="60E78001"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32FD6146"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6. I think praying is a good thing</w:t>
            </w:r>
          </w:p>
        </w:tc>
        <w:tc>
          <w:tcPr>
            <w:tcW w:w="1355" w:type="dxa"/>
            <w:tcBorders>
              <w:top w:val="single" w:sz="4" w:space="0" w:color="999999"/>
              <w:left w:val="single" w:sz="4" w:space="0" w:color="999999"/>
              <w:bottom w:val="single" w:sz="4" w:space="0" w:color="999999"/>
              <w:right w:val="single" w:sz="4" w:space="0" w:color="999999"/>
            </w:tcBorders>
          </w:tcPr>
          <w:p w14:paraId="3D898B0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.723</w:t>
            </w:r>
          </w:p>
        </w:tc>
        <w:tc>
          <w:tcPr>
            <w:tcW w:w="1355" w:type="dxa"/>
            <w:tcBorders>
              <w:top w:val="single" w:sz="4" w:space="0" w:color="999999"/>
              <w:left w:val="single" w:sz="4" w:space="0" w:color="999999"/>
              <w:bottom w:val="single" w:sz="4" w:space="0" w:color="999999"/>
              <w:right w:val="single" w:sz="4" w:space="0" w:color="999999"/>
            </w:tcBorders>
          </w:tcPr>
          <w:p w14:paraId="60A85CA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.596</w:t>
            </w:r>
          </w:p>
        </w:tc>
        <w:tc>
          <w:tcPr>
            <w:tcW w:w="1167" w:type="dxa"/>
            <w:tcBorders>
              <w:top w:val="single" w:sz="4" w:space="0" w:color="999999"/>
              <w:left w:val="single" w:sz="4" w:space="0" w:color="999999"/>
              <w:bottom w:val="single" w:sz="4" w:space="0" w:color="999999"/>
              <w:right w:val="single" w:sz="4" w:space="0" w:color="999999"/>
            </w:tcBorders>
          </w:tcPr>
          <w:p w14:paraId="35F70780"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.907</w:t>
            </w:r>
          </w:p>
        </w:tc>
      </w:tr>
      <w:tr w:rsidR="002C6BCB" w:rsidRPr="006244F3" w14:paraId="6905D2AF"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2C26A3A5"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8. God is very real to me</w:t>
            </w:r>
          </w:p>
        </w:tc>
        <w:tc>
          <w:tcPr>
            <w:tcW w:w="1355" w:type="dxa"/>
            <w:tcBorders>
              <w:top w:val="single" w:sz="4" w:space="0" w:color="999999"/>
              <w:left w:val="single" w:sz="4" w:space="0" w:color="999999"/>
              <w:bottom w:val="single" w:sz="4" w:space="0" w:color="999999"/>
              <w:right w:val="single" w:sz="4" w:space="0" w:color="999999"/>
            </w:tcBorders>
          </w:tcPr>
          <w:p w14:paraId="6160BF64"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.782</w:t>
            </w:r>
          </w:p>
        </w:tc>
        <w:tc>
          <w:tcPr>
            <w:tcW w:w="1355" w:type="dxa"/>
            <w:tcBorders>
              <w:top w:val="single" w:sz="4" w:space="0" w:color="999999"/>
              <w:left w:val="single" w:sz="4" w:space="0" w:color="999999"/>
              <w:bottom w:val="single" w:sz="4" w:space="0" w:color="999999"/>
              <w:right w:val="single" w:sz="4" w:space="0" w:color="999999"/>
            </w:tcBorders>
          </w:tcPr>
          <w:p w14:paraId="579B3FF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.685</w:t>
            </w:r>
          </w:p>
        </w:tc>
        <w:tc>
          <w:tcPr>
            <w:tcW w:w="1167" w:type="dxa"/>
            <w:tcBorders>
              <w:top w:val="single" w:sz="4" w:space="0" w:color="999999"/>
              <w:left w:val="single" w:sz="4" w:space="0" w:color="999999"/>
              <w:bottom w:val="single" w:sz="4" w:space="0" w:color="999999"/>
              <w:right w:val="single" w:sz="4" w:space="0" w:color="999999"/>
            </w:tcBorders>
          </w:tcPr>
          <w:p w14:paraId="79F28C8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.905</w:t>
            </w:r>
          </w:p>
        </w:tc>
      </w:tr>
      <w:tr w:rsidR="002C6BCB" w:rsidRPr="006244F3" w14:paraId="17629AF0"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1F7073E5"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9. I think praying is useless (R)</w:t>
            </w:r>
          </w:p>
        </w:tc>
        <w:tc>
          <w:tcPr>
            <w:tcW w:w="1355" w:type="dxa"/>
            <w:tcBorders>
              <w:top w:val="single" w:sz="4" w:space="0" w:color="999999"/>
              <w:left w:val="single" w:sz="4" w:space="0" w:color="999999"/>
              <w:bottom w:val="single" w:sz="4" w:space="0" w:color="999999"/>
              <w:right w:val="single" w:sz="4" w:space="0" w:color="999999"/>
            </w:tcBorders>
          </w:tcPr>
          <w:p w14:paraId="381AD66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.588</w:t>
            </w:r>
          </w:p>
        </w:tc>
        <w:tc>
          <w:tcPr>
            <w:tcW w:w="1355" w:type="dxa"/>
            <w:tcBorders>
              <w:top w:val="single" w:sz="4" w:space="0" w:color="999999"/>
              <w:left w:val="single" w:sz="4" w:space="0" w:color="999999"/>
              <w:bottom w:val="single" w:sz="4" w:space="0" w:color="999999"/>
              <w:right w:val="single" w:sz="4" w:space="0" w:color="999999"/>
            </w:tcBorders>
          </w:tcPr>
          <w:p w14:paraId="789F3E4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.496</w:t>
            </w:r>
          </w:p>
        </w:tc>
        <w:tc>
          <w:tcPr>
            <w:tcW w:w="1167" w:type="dxa"/>
            <w:tcBorders>
              <w:top w:val="single" w:sz="4" w:space="0" w:color="999999"/>
              <w:left w:val="single" w:sz="4" w:space="0" w:color="999999"/>
              <w:bottom w:val="single" w:sz="4" w:space="0" w:color="999999"/>
              <w:right w:val="single" w:sz="4" w:space="0" w:color="999999"/>
            </w:tcBorders>
          </w:tcPr>
          <w:p w14:paraId="1025DB8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.910</w:t>
            </w:r>
          </w:p>
        </w:tc>
      </w:tr>
      <w:tr w:rsidR="002C6BCB" w:rsidRPr="006244F3" w14:paraId="7214800E"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3CDEB012"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10. Religion helps me to lead a better life</w:t>
            </w:r>
          </w:p>
        </w:tc>
        <w:tc>
          <w:tcPr>
            <w:tcW w:w="1355" w:type="dxa"/>
            <w:tcBorders>
              <w:top w:val="single" w:sz="4" w:space="0" w:color="999999"/>
              <w:left w:val="single" w:sz="4" w:space="0" w:color="999999"/>
              <w:bottom w:val="single" w:sz="4" w:space="0" w:color="999999"/>
              <w:right w:val="single" w:sz="4" w:space="0" w:color="999999"/>
            </w:tcBorders>
          </w:tcPr>
          <w:p w14:paraId="461575E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.777</w:t>
            </w:r>
          </w:p>
        </w:tc>
        <w:tc>
          <w:tcPr>
            <w:tcW w:w="1355" w:type="dxa"/>
            <w:tcBorders>
              <w:top w:val="single" w:sz="4" w:space="0" w:color="999999"/>
              <w:left w:val="single" w:sz="4" w:space="0" w:color="999999"/>
              <w:bottom w:val="single" w:sz="4" w:space="0" w:color="999999"/>
              <w:right w:val="single" w:sz="4" w:space="0" w:color="999999"/>
            </w:tcBorders>
          </w:tcPr>
          <w:p w14:paraId="405A3208"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.658</w:t>
            </w:r>
          </w:p>
        </w:tc>
        <w:tc>
          <w:tcPr>
            <w:tcW w:w="1167" w:type="dxa"/>
            <w:tcBorders>
              <w:top w:val="single" w:sz="4" w:space="0" w:color="999999"/>
              <w:left w:val="single" w:sz="4" w:space="0" w:color="999999"/>
              <w:bottom w:val="single" w:sz="4" w:space="0" w:color="999999"/>
              <w:right w:val="single" w:sz="4" w:space="0" w:color="999999"/>
            </w:tcBorders>
          </w:tcPr>
          <w:p w14:paraId="5F3E3F6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.905</w:t>
            </w:r>
          </w:p>
        </w:tc>
      </w:tr>
      <w:tr w:rsidR="002C6BCB" w:rsidRPr="006244F3" w14:paraId="734FF304"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17818729"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11. I find it hard to believe in God (R)</w:t>
            </w:r>
          </w:p>
        </w:tc>
        <w:tc>
          <w:tcPr>
            <w:tcW w:w="1355" w:type="dxa"/>
            <w:tcBorders>
              <w:top w:val="single" w:sz="4" w:space="0" w:color="999999"/>
              <w:left w:val="single" w:sz="4" w:space="0" w:color="999999"/>
              <w:bottom w:val="single" w:sz="4" w:space="0" w:color="999999"/>
              <w:right w:val="single" w:sz="4" w:space="0" w:color="999999"/>
            </w:tcBorders>
          </w:tcPr>
          <w:p w14:paraId="5F2ADCE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.494</w:t>
            </w:r>
          </w:p>
        </w:tc>
        <w:tc>
          <w:tcPr>
            <w:tcW w:w="1355" w:type="dxa"/>
            <w:tcBorders>
              <w:top w:val="single" w:sz="4" w:space="0" w:color="999999"/>
              <w:left w:val="single" w:sz="4" w:space="0" w:color="999999"/>
              <w:bottom w:val="single" w:sz="4" w:space="0" w:color="999999"/>
              <w:right w:val="single" w:sz="4" w:space="0" w:color="999999"/>
            </w:tcBorders>
          </w:tcPr>
          <w:p w14:paraId="0A6A504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.426</w:t>
            </w:r>
          </w:p>
        </w:tc>
        <w:tc>
          <w:tcPr>
            <w:tcW w:w="1167" w:type="dxa"/>
            <w:tcBorders>
              <w:top w:val="single" w:sz="4" w:space="0" w:color="999999"/>
              <w:left w:val="single" w:sz="4" w:space="0" w:color="999999"/>
              <w:bottom w:val="single" w:sz="4" w:space="0" w:color="999999"/>
              <w:right w:val="single" w:sz="4" w:space="0" w:color="999999"/>
            </w:tcBorders>
          </w:tcPr>
          <w:p w14:paraId="2B97A2D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.913</w:t>
            </w:r>
          </w:p>
        </w:tc>
      </w:tr>
      <w:tr w:rsidR="002C6BCB" w:rsidRPr="006244F3" w14:paraId="58FA08C2"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5D2ACE85"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12. I think religious rituals are a waste of time (R)</w:t>
            </w:r>
          </w:p>
        </w:tc>
        <w:tc>
          <w:tcPr>
            <w:tcW w:w="1355" w:type="dxa"/>
            <w:tcBorders>
              <w:top w:val="single" w:sz="4" w:space="0" w:color="999999"/>
              <w:left w:val="single" w:sz="4" w:space="0" w:color="999999"/>
              <w:bottom w:val="single" w:sz="4" w:space="0" w:color="999999"/>
              <w:right w:val="single" w:sz="4" w:space="0" w:color="999999"/>
            </w:tcBorders>
          </w:tcPr>
          <w:p w14:paraId="4E41BE1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.539</w:t>
            </w:r>
          </w:p>
        </w:tc>
        <w:tc>
          <w:tcPr>
            <w:tcW w:w="1355" w:type="dxa"/>
            <w:tcBorders>
              <w:top w:val="single" w:sz="4" w:space="0" w:color="999999"/>
              <w:left w:val="single" w:sz="4" w:space="0" w:color="999999"/>
              <w:bottom w:val="single" w:sz="4" w:space="0" w:color="999999"/>
              <w:right w:val="single" w:sz="4" w:space="0" w:color="999999"/>
            </w:tcBorders>
          </w:tcPr>
          <w:p w14:paraId="4B25BF1C"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.446</w:t>
            </w:r>
          </w:p>
        </w:tc>
        <w:tc>
          <w:tcPr>
            <w:tcW w:w="1167" w:type="dxa"/>
            <w:tcBorders>
              <w:top w:val="single" w:sz="4" w:space="0" w:color="999999"/>
              <w:left w:val="single" w:sz="4" w:space="0" w:color="999999"/>
              <w:bottom w:val="single" w:sz="4" w:space="0" w:color="999999"/>
              <w:right w:val="single" w:sz="4" w:space="0" w:color="999999"/>
            </w:tcBorders>
          </w:tcPr>
          <w:p w14:paraId="022177B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.911</w:t>
            </w:r>
          </w:p>
        </w:tc>
      </w:tr>
      <w:tr w:rsidR="002C6BCB" w:rsidRPr="006244F3" w14:paraId="55C38FC7"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0B2EE88D"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13. It is important for me to practice my religion/spiritual belief</w:t>
            </w:r>
          </w:p>
        </w:tc>
        <w:tc>
          <w:tcPr>
            <w:tcW w:w="1355" w:type="dxa"/>
            <w:tcBorders>
              <w:top w:val="single" w:sz="4" w:space="0" w:color="999999"/>
              <w:left w:val="single" w:sz="4" w:space="0" w:color="999999"/>
              <w:bottom w:val="single" w:sz="4" w:space="0" w:color="999999"/>
              <w:right w:val="single" w:sz="4" w:space="0" w:color="999999"/>
            </w:tcBorders>
          </w:tcPr>
          <w:p w14:paraId="219C2D2F"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.706</w:t>
            </w:r>
          </w:p>
        </w:tc>
        <w:tc>
          <w:tcPr>
            <w:tcW w:w="1355" w:type="dxa"/>
            <w:tcBorders>
              <w:top w:val="single" w:sz="4" w:space="0" w:color="999999"/>
              <w:left w:val="single" w:sz="4" w:space="0" w:color="999999"/>
              <w:bottom w:val="single" w:sz="4" w:space="0" w:color="999999"/>
              <w:right w:val="single" w:sz="4" w:space="0" w:color="999999"/>
            </w:tcBorders>
          </w:tcPr>
          <w:p w14:paraId="7F7E343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.579</w:t>
            </w:r>
          </w:p>
        </w:tc>
        <w:tc>
          <w:tcPr>
            <w:tcW w:w="1167" w:type="dxa"/>
            <w:tcBorders>
              <w:top w:val="single" w:sz="4" w:space="0" w:color="999999"/>
              <w:left w:val="single" w:sz="4" w:space="0" w:color="999999"/>
              <w:bottom w:val="single" w:sz="4" w:space="0" w:color="999999"/>
              <w:right w:val="single" w:sz="4" w:space="0" w:color="999999"/>
            </w:tcBorders>
          </w:tcPr>
          <w:p w14:paraId="27A73C5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.907</w:t>
            </w:r>
          </w:p>
        </w:tc>
      </w:tr>
      <w:tr w:rsidR="002C6BCB" w:rsidRPr="006244F3" w14:paraId="28E6976E"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4A6FB6E2"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14. Religion is relevant in the modern world</w:t>
            </w:r>
          </w:p>
        </w:tc>
        <w:tc>
          <w:tcPr>
            <w:tcW w:w="1355" w:type="dxa"/>
            <w:tcBorders>
              <w:top w:val="single" w:sz="4" w:space="0" w:color="999999"/>
              <w:left w:val="single" w:sz="4" w:space="0" w:color="999999"/>
              <w:bottom w:val="single" w:sz="4" w:space="0" w:color="999999"/>
              <w:right w:val="single" w:sz="4" w:space="0" w:color="999999"/>
            </w:tcBorders>
          </w:tcPr>
          <w:p w14:paraId="3AC7E40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.538</w:t>
            </w:r>
          </w:p>
        </w:tc>
        <w:tc>
          <w:tcPr>
            <w:tcW w:w="1355" w:type="dxa"/>
            <w:tcBorders>
              <w:top w:val="single" w:sz="4" w:space="0" w:color="999999"/>
              <w:left w:val="single" w:sz="4" w:space="0" w:color="999999"/>
              <w:bottom w:val="single" w:sz="4" w:space="0" w:color="999999"/>
              <w:right w:val="single" w:sz="4" w:space="0" w:color="999999"/>
            </w:tcBorders>
          </w:tcPr>
          <w:p w14:paraId="2183B7E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.384</w:t>
            </w:r>
          </w:p>
        </w:tc>
        <w:tc>
          <w:tcPr>
            <w:tcW w:w="1167" w:type="dxa"/>
            <w:tcBorders>
              <w:top w:val="single" w:sz="4" w:space="0" w:color="999999"/>
              <w:left w:val="single" w:sz="4" w:space="0" w:color="999999"/>
              <w:bottom w:val="single" w:sz="4" w:space="0" w:color="999999"/>
              <w:right w:val="single" w:sz="4" w:space="0" w:color="999999"/>
            </w:tcBorders>
          </w:tcPr>
          <w:p w14:paraId="5533378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.911</w:t>
            </w:r>
          </w:p>
        </w:tc>
      </w:tr>
      <w:tr w:rsidR="002C6BCB" w:rsidRPr="006244F3" w14:paraId="763D6AFB"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314C18D3"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15. I think going to Church is a waste of time (R)</w:t>
            </w:r>
          </w:p>
        </w:tc>
        <w:tc>
          <w:tcPr>
            <w:tcW w:w="1355" w:type="dxa"/>
            <w:tcBorders>
              <w:top w:val="single" w:sz="4" w:space="0" w:color="999999"/>
              <w:left w:val="single" w:sz="4" w:space="0" w:color="999999"/>
              <w:bottom w:val="single" w:sz="4" w:space="0" w:color="999999"/>
              <w:right w:val="single" w:sz="4" w:space="0" w:color="999999"/>
            </w:tcBorders>
          </w:tcPr>
          <w:p w14:paraId="4F61238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.587</w:t>
            </w:r>
          </w:p>
        </w:tc>
        <w:tc>
          <w:tcPr>
            <w:tcW w:w="1355" w:type="dxa"/>
            <w:tcBorders>
              <w:top w:val="single" w:sz="4" w:space="0" w:color="999999"/>
              <w:left w:val="single" w:sz="4" w:space="0" w:color="999999"/>
              <w:bottom w:val="single" w:sz="4" w:space="0" w:color="999999"/>
              <w:right w:val="single" w:sz="4" w:space="0" w:color="999999"/>
            </w:tcBorders>
          </w:tcPr>
          <w:p w14:paraId="5C9CD9D1"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.47</w:t>
            </w:r>
          </w:p>
        </w:tc>
        <w:tc>
          <w:tcPr>
            <w:tcW w:w="1167" w:type="dxa"/>
            <w:tcBorders>
              <w:top w:val="single" w:sz="4" w:space="0" w:color="999999"/>
              <w:left w:val="single" w:sz="4" w:space="0" w:color="999999"/>
              <w:bottom w:val="single" w:sz="4" w:space="0" w:color="999999"/>
              <w:right w:val="single" w:sz="4" w:space="0" w:color="999999"/>
            </w:tcBorders>
          </w:tcPr>
          <w:p w14:paraId="085D16B9"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.910</w:t>
            </w:r>
          </w:p>
        </w:tc>
      </w:tr>
      <w:tr w:rsidR="002C6BCB" w:rsidRPr="006244F3" w14:paraId="08B3E90D"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2D3E0CBB" w14:textId="77777777" w:rsidR="002C6BCB" w:rsidRPr="006244F3" w:rsidRDefault="002C6BCB" w:rsidP="007E5BC1">
            <w:pPr>
              <w:widowControl w:val="0"/>
              <w:spacing w:after="0" w:line="360" w:lineRule="auto"/>
              <w:jc w:val="both"/>
              <w:rPr>
                <w:rFonts w:ascii="Times New Roman" w:hAnsi="Times New Roman"/>
                <w:sz w:val="24"/>
                <w:szCs w:val="24"/>
              </w:rPr>
            </w:pPr>
            <w:r w:rsidRPr="006244F3">
              <w:rPr>
                <w:rFonts w:ascii="Times New Roman" w:hAnsi="Times New Roman"/>
                <w:color w:val="000000"/>
                <w:sz w:val="24"/>
                <w:szCs w:val="24"/>
              </w:rPr>
              <w:t>16. I occasionally compromise or adapt my religious beliefs to protect my social and economic well-being (R)</w:t>
            </w:r>
          </w:p>
        </w:tc>
        <w:tc>
          <w:tcPr>
            <w:tcW w:w="1355" w:type="dxa"/>
            <w:tcBorders>
              <w:top w:val="single" w:sz="4" w:space="0" w:color="999999"/>
              <w:left w:val="single" w:sz="4" w:space="0" w:color="999999"/>
              <w:bottom w:val="single" w:sz="4" w:space="0" w:color="999999"/>
              <w:right w:val="single" w:sz="4" w:space="0" w:color="999999"/>
            </w:tcBorders>
          </w:tcPr>
          <w:p w14:paraId="407B2AFD"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.410</w:t>
            </w:r>
          </w:p>
        </w:tc>
        <w:tc>
          <w:tcPr>
            <w:tcW w:w="1355" w:type="dxa"/>
            <w:tcBorders>
              <w:top w:val="single" w:sz="4" w:space="0" w:color="999999"/>
              <w:left w:val="single" w:sz="4" w:space="0" w:color="999999"/>
              <w:bottom w:val="single" w:sz="4" w:space="0" w:color="999999"/>
              <w:right w:val="single" w:sz="4" w:space="0" w:color="999999"/>
            </w:tcBorders>
          </w:tcPr>
          <w:p w14:paraId="502D099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.264</w:t>
            </w:r>
          </w:p>
        </w:tc>
        <w:tc>
          <w:tcPr>
            <w:tcW w:w="1167" w:type="dxa"/>
            <w:tcBorders>
              <w:top w:val="single" w:sz="4" w:space="0" w:color="999999"/>
              <w:left w:val="single" w:sz="4" w:space="0" w:color="999999"/>
              <w:bottom w:val="single" w:sz="4" w:space="0" w:color="999999"/>
              <w:right w:val="single" w:sz="4" w:space="0" w:color="999999"/>
            </w:tcBorders>
          </w:tcPr>
          <w:p w14:paraId="6AD501D3"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.915</w:t>
            </w:r>
          </w:p>
        </w:tc>
      </w:tr>
      <w:tr w:rsidR="002C6BCB" w:rsidRPr="006244F3" w14:paraId="43142D04"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790052B0"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lastRenderedPageBreak/>
              <w:t>17. My religious beliefs really shape my outlook on life</w:t>
            </w:r>
          </w:p>
        </w:tc>
        <w:tc>
          <w:tcPr>
            <w:tcW w:w="1355" w:type="dxa"/>
            <w:tcBorders>
              <w:top w:val="single" w:sz="4" w:space="0" w:color="999999"/>
              <w:left w:val="single" w:sz="4" w:space="0" w:color="999999"/>
              <w:bottom w:val="single" w:sz="4" w:space="0" w:color="999999"/>
              <w:right w:val="single" w:sz="4" w:space="0" w:color="999999"/>
            </w:tcBorders>
          </w:tcPr>
          <w:p w14:paraId="1C71284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.702</w:t>
            </w:r>
          </w:p>
        </w:tc>
        <w:tc>
          <w:tcPr>
            <w:tcW w:w="1355" w:type="dxa"/>
            <w:tcBorders>
              <w:top w:val="single" w:sz="4" w:space="0" w:color="999999"/>
              <w:left w:val="single" w:sz="4" w:space="0" w:color="999999"/>
              <w:bottom w:val="single" w:sz="4" w:space="0" w:color="999999"/>
              <w:right w:val="single" w:sz="4" w:space="0" w:color="999999"/>
            </w:tcBorders>
          </w:tcPr>
          <w:p w14:paraId="3C229C22"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.572</w:t>
            </w:r>
          </w:p>
        </w:tc>
        <w:tc>
          <w:tcPr>
            <w:tcW w:w="1167" w:type="dxa"/>
            <w:tcBorders>
              <w:top w:val="single" w:sz="4" w:space="0" w:color="999999"/>
              <w:left w:val="single" w:sz="4" w:space="0" w:color="999999"/>
              <w:bottom w:val="single" w:sz="4" w:space="0" w:color="999999"/>
              <w:right w:val="single" w:sz="4" w:space="0" w:color="999999"/>
            </w:tcBorders>
          </w:tcPr>
          <w:p w14:paraId="16CC9F9E"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.907</w:t>
            </w:r>
          </w:p>
        </w:tc>
      </w:tr>
      <w:tr w:rsidR="002C6BCB" w:rsidRPr="006244F3" w14:paraId="729BF7DA"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780FCA44"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18. I am constantly questioning my religious beliefs (R)</w:t>
            </w:r>
          </w:p>
        </w:tc>
        <w:tc>
          <w:tcPr>
            <w:tcW w:w="1355" w:type="dxa"/>
            <w:tcBorders>
              <w:top w:val="single" w:sz="4" w:space="0" w:color="999999"/>
              <w:left w:val="single" w:sz="4" w:space="0" w:color="999999"/>
              <w:bottom w:val="single" w:sz="4" w:space="0" w:color="999999"/>
              <w:right w:val="single" w:sz="4" w:space="0" w:color="999999"/>
            </w:tcBorders>
          </w:tcPr>
          <w:p w14:paraId="10CF8E6A"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.117</w:t>
            </w:r>
          </w:p>
        </w:tc>
        <w:tc>
          <w:tcPr>
            <w:tcW w:w="1355" w:type="dxa"/>
            <w:tcBorders>
              <w:top w:val="single" w:sz="4" w:space="0" w:color="999999"/>
              <w:left w:val="single" w:sz="4" w:space="0" w:color="999999"/>
              <w:bottom w:val="single" w:sz="4" w:space="0" w:color="999999"/>
              <w:right w:val="single" w:sz="4" w:space="0" w:color="999999"/>
            </w:tcBorders>
          </w:tcPr>
          <w:p w14:paraId="059727C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.154</w:t>
            </w:r>
          </w:p>
        </w:tc>
        <w:tc>
          <w:tcPr>
            <w:tcW w:w="1167" w:type="dxa"/>
            <w:tcBorders>
              <w:top w:val="single" w:sz="4" w:space="0" w:color="999999"/>
              <w:left w:val="single" w:sz="4" w:space="0" w:color="999999"/>
              <w:bottom w:val="single" w:sz="4" w:space="0" w:color="999999"/>
              <w:right w:val="single" w:sz="4" w:space="0" w:color="999999"/>
            </w:tcBorders>
          </w:tcPr>
          <w:p w14:paraId="12DE3B77"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.923</w:t>
            </w:r>
          </w:p>
        </w:tc>
      </w:tr>
      <w:tr w:rsidR="002C6BCB" w:rsidRPr="006244F3" w14:paraId="647BB962" w14:textId="77777777" w:rsidTr="007E5BC1">
        <w:tc>
          <w:tcPr>
            <w:tcW w:w="4863" w:type="dxa"/>
            <w:tcBorders>
              <w:top w:val="single" w:sz="4" w:space="0" w:color="999999"/>
              <w:left w:val="single" w:sz="4" w:space="0" w:color="999999"/>
              <w:bottom w:val="single" w:sz="4" w:space="0" w:color="999999"/>
              <w:right w:val="single" w:sz="4" w:space="0" w:color="999999"/>
            </w:tcBorders>
          </w:tcPr>
          <w:p w14:paraId="64806C2A" w14:textId="77777777" w:rsidR="002C6BCB" w:rsidRPr="006244F3" w:rsidRDefault="002C6BCB" w:rsidP="007E5BC1">
            <w:pPr>
              <w:widowControl w:val="0"/>
              <w:spacing w:after="0" w:line="360" w:lineRule="auto"/>
              <w:jc w:val="both"/>
              <w:rPr>
                <w:rFonts w:ascii="Times New Roman" w:hAnsi="Times New Roman"/>
                <w:bCs/>
                <w:sz w:val="24"/>
                <w:szCs w:val="24"/>
              </w:rPr>
            </w:pPr>
            <w:r w:rsidRPr="006244F3">
              <w:rPr>
                <w:rFonts w:ascii="Times New Roman" w:hAnsi="Times New Roman"/>
                <w:bCs/>
                <w:color w:val="000000"/>
                <w:sz w:val="24"/>
                <w:szCs w:val="24"/>
              </w:rPr>
              <w:t>19. Spirituality is important in my life</w:t>
            </w:r>
          </w:p>
        </w:tc>
        <w:tc>
          <w:tcPr>
            <w:tcW w:w="1355" w:type="dxa"/>
            <w:tcBorders>
              <w:top w:val="single" w:sz="4" w:space="0" w:color="999999"/>
              <w:left w:val="single" w:sz="4" w:space="0" w:color="999999"/>
              <w:bottom w:val="single" w:sz="4" w:space="0" w:color="999999"/>
              <w:right w:val="single" w:sz="4" w:space="0" w:color="999999"/>
            </w:tcBorders>
          </w:tcPr>
          <w:p w14:paraId="2DC27EC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.750</w:t>
            </w:r>
          </w:p>
        </w:tc>
        <w:tc>
          <w:tcPr>
            <w:tcW w:w="1355" w:type="dxa"/>
            <w:tcBorders>
              <w:top w:val="single" w:sz="4" w:space="0" w:color="999999"/>
              <w:left w:val="single" w:sz="4" w:space="0" w:color="999999"/>
              <w:bottom w:val="single" w:sz="4" w:space="0" w:color="999999"/>
              <w:right w:val="single" w:sz="4" w:space="0" w:color="999999"/>
            </w:tcBorders>
          </w:tcPr>
          <w:p w14:paraId="19861A8B"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.624</w:t>
            </w:r>
          </w:p>
        </w:tc>
        <w:tc>
          <w:tcPr>
            <w:tcW w:w="1167" w:type="dxa"/>
            <w:tcBorders>
              <w:top w:val="single" w:sz="4" w:space="0" w:color="999999"/>
              <w:left w:val="single" w:sz="4" w:space="0" w:color="999999"/>
              <w:bottom w:val="single" w:sz="4" w:space="0" w:color="999999"/>
              <w:right w:val="single" w:sz="4" w:space="0" w:color="999999"/>
            </w:tcBorders>
          </w:tcPr>
          <w:p w14:paraId="48B50B35" w14:textId="77777777" w:rsidR="002C6BCB" w:rsidRPr="006244F3" w:rsidRDefault="002C6BCB" w:rsidP="007E5BC1">
            <w:pPr>
              <w:widowControl w:val="0"/>
              <w:spacing w:after="0" w:line="360" w:lineRule="auto"/>
              <w:jc w:val="center"/>
              <w:rPr>
                <w:rFonts w:ascii="Times New Roman" w:hAnsi="Times New Roman"/>
                <w:sz w:val="24"/>
                <w:szCs w:val="24"/>
              </w:rPr>
            </w:pPr>
            <w:r w:rsidRPr="006244F3">
              <w:rPr>
                <w:rFonts w:ascii="Times New Roman" w:hAnsi="Times New Roman"/>
                <w:color w:val="000000"/>
                <w:sz w:val="24"/>
                <w:szCs w:val="24"/>
              </w:rPr>
              <w:t>.906</w:t>
            </w:r>
          </w:p>
        </w:tc>
      </w:tr>
    </w:tbl>
    <w:p w14:paraId="4FDC832A" w14:textId="77777777" w:rsidR="000020E3" w:rsidRDefault="000020E3">
      <w:pPr>
        <w:spacing w:line="360" w:lineRule="auto"/>
        <w:jc w:val="both"/>
        <w:rPr>
          <w:rFonts w:ascii="Times New Roman" w:hAnsi="Times New Roman"/>
          <w:color w:val="000000"/>
          <w:sz w:val="24"/>
          <w:szCs w:val="24"/>
        </w:rPr>
      </w:pPr>
    </w:p>
    <w:p w14:paraId="5A0F3642" w14:textId="77777777" w:rsidR="002C6BCB" w:rsidRPr="006244F3" w:rsidRDefault="002C6BCB" w:rsidP="002C6BCB">
      <w:pPr>
        <w:keepNext/>
        <w:spacing w:after="0" w:line="240" w:lineRule="auto"/>
        <w:jc w:val="right"/>
        <w:rPr>
          <w:rFonts w:ascii="Times New Roman" w:hAnsi="Times New Roman"/>
          <w:sz w:val="24"/>
          <w:szCs w:val="24"/>
        </w:rPr>
      </w:pPr>
      <w:r w:rsidRPr="006244F3">
        <w:rPr>
          <w:rFonts w:ascii="Times New Roman" w:hAnsi="Times New Roman"/>
          <w:noProof/>
          <w:sz w:val="24"/>
          <w:szCs w:val="24"/>
        </w:rPr>
        <w:drawing>
          <wp:inline distT="0" distB="0" distL="0" distR="0" wp14:anchorId="114B8490" wp14:editId="1929320D">
            <wp:extent cx="5486400" cy="3657600"/>
            <wp:effectExtent l="0" t="0" r="0" b="0"/>
            <wp:docPr id="539997282" name="Imagen 1"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97282" name="Imagen 1" descr="Gráfico&#10;&#10;Descripción generada automáticamente con confianza media"/>
                    <pic:cNvPicPr/>
                  </pic:nvPicPr>
                  <pic:blipFill>
                    <a:blip r:embed="rId5"/>
                    <a:stretch>
                      <a:fillRect/>
                    </a:stretch>
                  </pic:blipFill>
                  <pic:spPr>
                    <a:xfrm>
                      <a:off x="0" y="0"/>
                      <a:ext cx="5486400" cy="3657600"/>
                    </a:xfrm>
                    <a:prstGeom prst="rect">
                      <a:avLst/>
                    </a:prstGeom>
                  </pic:spPr>
                </pic:pic>
              </a:graphicData>
            </a:graphic>
          </wp:inline>
        </w:drawing>
      </w:r>
    </w:p>
    <w:p w14:paraId="14A1767E" w14:textId="77777777" w:rsidR="002C6BCB" w:rsidRPr="006244F3" w:rsidRDefault="002C6BCB" w:rsidP="002C6BCB">
      <w:pPr>
        <w:pStyle w:val="Descripcin"/>
        <w:rPr>
          <w:rFonts w:ascii="Times New Roman" w:hAnsi="Times New Roman"/>
          <w:i w:val="0"/>
          <w:iCs w:val="0"/>
          <w:color w:val="auto"/>
          <w:sz w:val="24"/>
          <w:szCs w:val="24"/>
        </w:rPr>
      </w:pPr>
      <w:r w:rsidRPr="006244F3">
        <w:rPr>
          <w:rFonts w:ascii="Times New Roman" w:hAnsi="Times New Roman"/>
          <w:i w:val="0"/>
          <w:iCs w:val="0"/>
          <w:color w:val="000000"/>
          <w:sz w:val="24"/>
          <w:szCs w:val="24"/>
        </w:rPr>
        <w:t xml:space="preserve">Figure </w:t>
      </w:r>
      <w:r w:rsidRPr="006244F3">
        <w:rPr>
          <w:rFonts w:ascii="Times New Roman" w:hAnsi="Times New Roman"/>
          <w:i w:val="0"/>
          <w:iCs w:val="0"/>
          <w:color w:val="000000"/>
          <w:sz w:val="24"/>
          <w:szCs w:val="24"/>
        </w:rPr>
        <w:fldChar w:fldCharType="begin"/>
      </w:r>
      <w:r w:rsidRPr="006244F3">
        <w:rPr>
          <w:rFonts w:ascii="Times New Roman" w:hAnsi="Times New Roman"/>
          <w:i w:val="0"/>
          <w:iCs w:val="0"/>
          <w:color w:val="000000"/>
          <w:sz w:val="24"/>
          <w:szCs w:val="24"/>
        </w:rPr>
        <w:instrText xml:space="preserve"> SEQ Ilustración \* ARABIC </w:instrText>
      </w:r>
      <w:r w:rsidRPr="006244F3">
        <w:rPr>
          <w:rFonts w:ascii="Times New Roman" w:hAnsi="Times New Roman"/>
          <w:i w:val="0"/>
          <w:iCs w:val="0"/>
          <w:color w:val="000000"/>
          <w:sz w:val="24"/>
          <w:szCs w:val="24"/>
        </w:rPr>
        <w:fldChar w:fldCharType="separate"/>
      </w:r>
      <w:r w:rsidRPr="006244F3">
        <w:rPr>
          <w:rFonts w:ascii="Times New Roman" w:hAnsi="Times New Roman"/>
          <w:i w:val="0"/>
          <w:iCs w:val="0"/>
          <w:color w:val="000000"/>
          <w:sz w:val="24"/>
          <w:szCs w:val="24"/>
        </w:rPr>
        <w:t>1</w:t>
      </w:r>
      <w:r w:rsidRPr="006244F3">
        <w:rPr>
          <w:rFonts w:ascii="Times New Roman" w:hAnsi="Times New Roman"/>
          <w:i w:val="0"/>
          <w:iCs w:val="0"/>
          <w:color w:val="000000"/>
          <w:sz w:val="24"/>
          <w:szCs w:val="24"/>
        </w:rPr>
        <w:fldChar w:fldCharType="end"/>
      </w:r>
      <w:r>
        <w:rPr>
          <w:rFonts w:ascii="Times New Roman" w:hAnsi="Times New Roman"/>
          <w:i w:val="0"/>
          <w:iCs w:val="0"/>
          <w:color w:val="000000"/>
          <w:sz w:val="24"/>
          <w:szCs w:val="24"/>
        </w:rPr>
        <w:t xml:space="preserve">. </w:t>
      </w:r>
      <w:r w:rsidRPr="006244F3">
        <w:rPr>
          <w:rFonts w:ascii="Times New Roman" w:hAnsi="Times New Roman"/>
          <w:i w:val="0"/>
          <w:iCs w:val="0"/>
          <w:color w:val="000000"/>
          <w:sz w:val="24"/>
          <w:szCs w:val="24"/>
        </w:rPr>
        <w:t>Scree plot</w:t>
      </w:r>
    </w:p>
    <w:p w14:paraId="0C538797" w14:textId="77777777" w:rsidR="004D2FFF" w:rsidRPr="006244F3" w:rsidRDefault="004D2FFF">
      <w:pPr>
        <w:spacing w:after="0" w:line="240" w:lineRule="auto"/>
        <w:rPr>
          <w:rFonts w:ascii="Times New Roman" w:hAnsi="Times New Roman"/>
          <w:sz w:val="24"/>
          <w:szCs w:val="24"/>
        </w:rPr>
      </w:pPr>
    </w:p>
    <w:p w14:paraId="7B856506" w14:textId="77777777" w:rsidR="004D2FFF" w:rsidRPr="006244F3" w:rsidRDefault="00000000" w:rsidP="00507E92">
      <w:pPr>
        <w:spacing w:after="0" w:line="360" w:lineRule="auto"/>
        <w:jc w:val="center"/>
        <w:rPr>
          <w:rFonts w:ascii="Times New Roman" w:hAnsi="Times New Roman"/>
          <w:b/>
          <w:sz w:val="24"/>
          <w:szCs w:val="24"/>
        </w:rPr>
      </w:pPr>
      <w:r w:rsidRPr="006244F3">
        <w:rPr>
          <w:rFonts w:ascii="Times New Roman" w:hAnsi="Times New Roman"/>
          <w:b/>
          <w:color w:val="000000"/>
          <w:sz w:val="24"/>
          <w:szCs w:val="24"/>
        </w:rPr>
        <w:t>Discussion and conclusions</w:t>
      </w:r>
    </w:p>
    <w:p w14:paraId="478187B9" w14:textId="77777777" w:rsidR="004D2FFF" w:rsidRPr="006244F3" w:rsidRDefault="004D2FFF">
      <w:pPr>
        <w:spacing w:after="0" w:line="360" w:lineRule="auto"/>
        <w:rPr>
          <w:rFonts w:ascii="Times New Roman" w:hAnsi="Times New Roman"/>
          <w:sz w:val="24"/>
          <w:szCs w:val="24"/>
        </w:rPr>
      </w:pPr>
    </w:p>
    <w:p w14:paraId="4F409774"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The results presented suggest that, like the instrument developed for use in Mexico, the Religious Attitude Scale for Chilean students has adequate psychometric properties from third to twelfth grade (8 or 9 years to 18 years). The reliability calculated for the Chilean scale was α = .91, comparable to the value reported for the Mexican scale (.94).</w:t>
      </w:r>
    </w:p>
    <w:p w14:paraId="7BFF0F69" w14:textId="44DDAB23"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This level of reliability is </w:t>
      </w:r>
      <w:proofErr w:type="gramStart"/>
      <w:r w:rsidRPr="006244F3">
        <w:rPr>
          <w:rFonts w:ascii="Times New Roman" w:hAnsi="Times New Roman"/>
          <w:color w:val="000000"/>
          <w:sz w:val="24"/>
          <w:szCs w:val="24"/>
        </w:rPr>
        <w:t>similar to</w:t>
      </w:r>
      <w:proofErr w:type="gramEnd"/>
      <w:r w:rsidRPr="006244F3">
        <w:rPr>
          <w:rFonts w:ascii="Times New Roman" w:hAnsi="Times New Roman"/>
          <w:color w:val="000000"/>
          <w:sz w:val="24"/>
          <w:szCs w:val="24"/>
        </w:rPr>
        <w:t xml:space="preserve"> that reported for Francis' scales, administered in various languages and countries (Francis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Enger</w:t>
      </w:r>
      <w:proofErr w:type="spellEnd"/>
      <w:r w:rsidRPr="006244F3">
        <w:rPr>
          <w:rFonts w:ascii="Times New Roman" w:hAnsi="Times New Roman"/>
          <w:color w:val="000000"/>
          <w:sz w:val="24"/>
          <w:szCs w:val="24"/>
        </w:rPr>
        <w:t xml:space="preserve">, 2002). In addition, we found that, like other adaptations of the </w:t>
      </w:r>
      <w:proofErr w:type="gramStart"/>
      <w:r w:rsidRPr="006244F3">
        <w:rPr>
          <w:rFonts w:ascii="Times New Roman" w:hAnsi="Times New Roman"/>
          <w:color w:val="000000"/>
          <w:sz w:val="24"/>
          <w:szCs w:val="24"/>
        </w:rPr>
        <w:t>Francis</w:t>
      </w:r>
      <w:proofErr w:type="gramEnd"/>
      <w:r w:rsidRPr="006244F3">
        <w:rPr>
          <w:rFonts w:ascii="Times New Roman" w:hAnsi="Times New Roman"/>
          <w:color w:val="000000"/>
          <w:sz w:val="24"/>
          <w:szCs w:val="24"/>
        </w:rPr>
        <w:t xml:space="preserve"> scale (Lewis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Francis, 2004; </w:t>
      </w:r>
      <w:proofErr w:type="spellStart"/>
      <w:r w:rsidRPr="006244F3">
        <w:rPr>
          <w:rFonts w:ascii="Times New Roman" w:hAnsi="Times New Roman"/>
          <w:color w:val="000000"/>
          <w:sz w:val="24"/>
          <w:szCs w:val="24"/>
        </w:rPr>
        <w:t>Tiliopoulos</w:t>
      </w:r>
      <w:proofErr w:type="spellEnd"/>
      <w:r w:rsidRPr="006244F3">
        <w:rPr>
          <w:rFonts w:ascii="Times New Roman" w:hAnsi="Times New Roman"/>
          <w:color w:val="000000"/>
          <w:sz w:val="24"/>
          <w:szCs w:val="24"/>
        </w:rPr>
        <w:t xml:space="preserve"> et al., 2013; </w:t>
      </w:r>
      <w:proofErr w:type="spellStart"/>
      <w:r w:rsidRPr="006244F3">
        <w:rPr>
          <w:rFonts w:ascii="Times New Roman" w:hAnsi="Times New Roman"/>
          <w:color w:val="000000"/>
          <w:sz w:val="24"/>
          <w:szCs w:val="24"/>
        </w:rPr>
        <w:t>Yablon</w:t>
      </w:r>
      <w:proofErr w:type="spellEnd"/>
      <w:r w:rsidRPr="006244F3">
        <w:rPr>
          <w:rFonts w:ascii="Times New Roman" w:hAnsi="Times New Roman"/>
          <w:color w:val="000000"/>
          <w:sz w:val="24"/>
          <w:szCs w:val="24"/>
        </w:rPr>
        <w:t xml:space="preserve"> et al., 2014), the Religious Attitude Scale is composed of a single factor.</w:t>
      </w:r>
    </w:p>
    <w:p w14:paraId="02FF19EC" w14:textId="1600CCAF"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lastRenderedPageBreak/>
        <w:t xml:space="preserve">Regarding disparities between groups from different schools, the results were in line with our expectations; that is, we found higher religious attitude scores in female students compared to their male peers, but no significant differences among older students. These results provide evidence at both a scientific and conceptual level regarding essential aspects of attitudes towards religion, especially in women (Desrosiers, 2011; Miller </w:t>
      </w:r>
      <w:r w:rsidR="00836578">
        <w:rPr>
          <w:rFonts w:ascii="Times New Roman" w:hAnsi="Times New Roman"/>
          <w:color w:val="000000"/>
          <w:sz w:val="24"/>
          <w:szCs w:val="24"/>
        </w:rPr>
        <w:t xml:space="preserve">&amp; </w:t>
      </w:r>
      <w:r w:rsidRPr="006244F3">
        <w:rPr>
          <w:rFonts w:ascii="Times New Roman" w:hAnsi="Times New Roman"/>
          <w:color w:val="000000"/>
          <w:sz w:val="24"/>
          <w:szCs w:val="24"/>
        </w:rPr>
        <w:t xml:space="preserve">Stark, 2002; Walter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Davie, 1998).</w:t>
      </w:r>
    </w:p>
    <w:p w14:paraId="0F922012" w14:textId="77777777" w:rsidR="004D2FFF" w:rsidRPr="006244F3" w:rsidRDefault="00000000">
      <w:pPr>
        <w:spacing w:line="360" w:lineRule="auto"/>
        <w:jc w:val="both"/>
        <w:rPr>
          <w:rFonts w:ascii="Times New Roman" w:hAnsi="Times New Roman"/>
          <w:sz w:val="24"/>
          <w:szCs w:val="24"/>
        </w:rPr>
      </w:pPr>
      <w:r w:rsidRPr="006244F3">
        <w:rPr>
          <w:rFonts w:ascii="Times New Roman" w:hAnsi="Times New Roman"/>
          <w:color w:val="000000"/>
          <w:sz w:val="24"/>
          <w:szCs w:val="24"/>
        </w:rPr>
        <w:t xml:space="preserve">One of the limitations of the present validation lies in the nature of the sample used. Most of the participants attend a school with a Catholic institutional orientation. For this reason, the validation of the scale is limited to Catholic schools. We recommend replicating and extending these findings by administering the Religious Attitude Scale to a more religiously diverse sample. It would be advisable to conduct studies with a representative sample </w:t>
      </w:r>
      <w:proofErr w:type="gramStart"/>
      <w:r w:rsidRPr="006244F3">
        <w:rPr>
          <w:rFonts w:ascii="Times New Roman" w:hAnsi="Times New Roman"/>
          <w:color w:val="000000"/>
          <w:sz w:val="24"/>
          <w:szCs w:val="24"/>
        </w:rPr>
        <w:t>in order to</w:t>
      </w:r>
      <w:proofErr w:type="gramEnd"/>
      <w:r w:rsidRPr="006244F3">
        <w:rPr>
          <w:rFonts w:ascii="Times New Roman" w:hAnsi="Times New Roman"/>
          <w:color w:val="000000"/>
          <w:sz w:val="24"/>
          <w:szCs w:val="24"/>
        </w:rPr>
        <w:t xml:space="preserve"> obtain more accurate estimates of religious attitude in the general population, not only a segment of it.</w:t>
      </w:r>
    </w:p>
    <w:p w14:paraId="73E501E5" w14:textId="22F61C04" w:rsidR="004D2FFF" w:rsidRDefault="00000000">
      <w:pPr>
        <w:spacing w:line="360" w:lineRule="auto"/>
        <w:jc w:val="both"/>
        <w:rPr>
          <w:rFonts w:ascii="Times New Roman" w:hAnsi="Times New Roman"/>
          <w:color w:val="000000"/>
          <w:sz w:val="24"/>
          <w:szCs w:val="24"/>
        </w:rPr>
      </w:pPr>
      <w:r w:rsidRPr="006244F3">
        <w:rPr>
          <w:rFonts w:ascii="Times New Roman" w:hAnsi="Times New Roman"/>
          <w:color w:val="000000"/>
          <w:sz w:val="24"/>
          <w:szCs w:val="24"/>
        </w:rPr>
        <w:t xml:space="preserve">In summary, the scale is reliable when administered to Chilean school students and, importantly, having an instrument with the indexes reported in this study makes it possible to strengthen the religious dimension not only in children and adolescents –an essential field of research when it comes to fostering well-being–, but also in adults after the necessary research has been conducted. Likewise, the availability of this scale can enhance the making of decisions that involve </w:t>
      </w:r>
      <w:r w:rsidR="00DE5204" w:rsidRPr="006244F3">
        <w:rPr>
          <w:rFonts w:ascii="Times New Roman" w:hAnsi="Times New Roman"/>
          <w:color w:val="000000"/>
          <w:sz w:val="24"/>
          <w:szCs w:val="24"/>
          <w:lang w:val="en-US"/>
        </w:rPr>
        <w:t>a population group of major interest to researchers</w:t>
      </w:r>
      <w:r w:rsidRPr="006244F3">
        <w:rPr>
          <w:rFonts w:ascii="Times New Roman" w:hAnsi="Times New Roman"/>
          <w:color w:val="000000"/>
          <w:sz w:val="24"/>
          <w:szCs w:val="24"/>
        </w:rPr>
        <w:t xml:space="preserve">. Furthermore, having a scale for measuring religious attitudes makes it possible to gain a clearer insight into the personality of each respondent (Simkin, 2016). Beliefs and practices associated with religion can shed light on people's thoughts, feelings, and behaviours in response to various situations (Cuevas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Dawson, 2021; </w:t>
      </w:r>
      <w:proofErr w:type="spellStart"/>
      <w:r w:rsidRPr="006244F3">
        <w:rPr>
          <w:rFonts w:ascii="Times New Roman" w:hAnsi="Times New Roman"/>
          <w:color w:val="000000"/>
          <w:sz w:val="24"/>
          <w:szCs w:val="24"/>
        </w:rPr>
        <w:t>Saroglou</w:t>
      </w:r>
      <w:proofErr w:type="spellEnd"/>
      <w:r w:rsidRPr="006244F3">
        <w:rPr>
          <w:rFonts w:ascii="Times New Roman" w:hAnsi="Times New Roman"/>
          <w:color w:val="000000"/>
          <w:sz w:val="24"/>
          <w:szCs w:val="24"/>
        </w:rPr>
        <w:t xml:space="preserve"> </w:t>
      </w:r>
      <w:r w:rsidR="00836578">
        <w:rPr>
          <w:rFonts w:ascii="Times New Roman" w:hAnsi="Times New Roman"/>
          <w:color w:val="000000"/>
          <w:sz w:val="24"/>
          <w:szCs w:val="24"/>
        </w:rPr>
        <w:t>&amp;</w:t>
      </w:r>
      <w:r w:rsidRPr="006244F3">
        <w:rPr>
          <w:rFonts w:ascii="Times New Roman" w:hAnsi="Times New Roman"/>
          <w:color w:val="000000"/>
          <w:sz w:val="24"/>
          <w:szCs w:val="24"/>
        </w:rPr>
        <w:t xml:space="preserve"> Muñoz-García, 2008). Thus, an instrument that could be administered to any subject, regardless of their religion, would not only contribute to the study of religiosity, but also to our understanding of the structure of the human person.</w:t>
      </w:r>
    </w:p>
    <w:p w14:paraId="4FDF3B07" w14:textId="77777777" w:rsidR="00290414" w:rsidRDefault="00290414">
      <w:pPr>
        <w:jc w:val="both"/>
        <w:rPr>
          <w:rFonts w:ascii="Times New Roman" w:hAnsi="Times New Roman"/>
          <w:b/>
          <w:color w:val="000000"/>
          <w:sz w:val="24"/>
          <w:szCs w:val="24"/>
          <w:lang w:val="es-CL"/>
        </w:rPr>
      </w:pPr>
    </w:p>
    <w:p w14:paraId="07FB2F78" w14:textId="77777777" w:rsidR="00290414" w:rsidRDefault="00290414">
      <w:pPr>
        <w:jc w:val="both"/>
        <w:rPr>
          <w:rFonts w:ascii="Times New Roman" w:hAnsi="Times New Roman"/>
          <w:b/>
          <w:color w:val="000000"/>
          <w:sz w:val="24"/>
          <w:szCs w:val="24"/>
          <w:lang w:val="es-CL"/>
        </w:rPr>
      </w:pPr>
    </w:p>
    <w:p w14:paraId="49C981D5" w14:textId="77777777" w:rsidR="00290414" w:rsidRDefault="00290414">
      <w:pPr>
        <w:jc w:val="both"/>
        <w:rPr>
          <w:rFonts w:ascii="Times New Roman" w:hAnsi="Times New Roman"/>
          <w:b/>
          <w:color w:val="000000"/>
          <w:sz w:val="24"/>
          <w:szCs w:val="24"/>
          <w:lang w:val="es-CL"/>
        </w:rPr>
      </w:pPr>
    </w:p>
    <w:p w14:paraId="12045047" w14:textId="77777777" w:rsidR="00290414" w:rsidRDefault="00290414">
      <w:pPr>
        <w:jc w:val="both"/>
        <w:rPr>
          <w:rFonts w:ascii="Times New Roman" w:hAnsi="Times New Roman"/>
          <w:b/>
          <w:color w:val="000000"/>
          <w:sz w:val="24"/>
          <w:szCs w:val="24"/>
          <w:lang w:val="es-CL"/>
        </w:rPr>
      </w:pPr>
    </w:p>
    <w:p w14:paraId="6F198649" w14:textId="77777777" w:rsidR="00290414" w:rsidRDefault="00290414">
      <w:pPr>
        <w:jc w:val="both"/>
        <w:rPr>
          <w:rFonts w:ascii="Times New Roman" w:hAnsi="Times New Roman"/>
          <w:b/>
          <w:color w:val="000000"/>
          <w:sz w:val="24"/>
          <w:szCs w:val="24"/>
          <w:lang w:val="es-CL"/>
        </w:rPr>
      </w:pPr>
    </w:p>
    <w:p w14:paraId="1731D40C" w14:textId="77777777" w:rsidR="00290414" w:rsidRDefault="00290414">
      <w:pPr>
        <w:jc w:val="both"/>
        <w:rPr>
          <w:rFonts w:ascii="Times New Roman" w:hAnsi="Times New Roman"/>
          <w:b/>
          <w:color w:val="000000"/>
          <w:sz w:val="24"/>
          <w:szCs w:val="24"/>
          <w:lang w:val="es-CL"/>
        </w:rPr>
      </w:pPr>
    </w:p>
    <w:p w14:paraId="4D64F279" w14:textId="0FB7BF48" w:rsidR="004D2FFF" w:rsidRPr="006244F3" w:rsidRDefault="00000000" w:rsidP="00507E92">
      <w:pPr>
        <w:jc w:val="center"/>
        <w:rPr>
          <w:rFonts w:ascii="Times New Roman" w:hAnsi="Times New Roman"/>
          <w:b/>
          <w:sz w:val="24"/>
          <w:szCs w:val="24"/>
          <w:lang w:val="es-CL"/>
        </w:rPr>
      </w:pPr>
      <w:proofErr w:type="spellStart"/>
      <w:r w:rsidRPr="006244F3">
        <w:rPr>
          <w:rFonts w:ascii="Times New Roman" w:hAnsi="Times New Roman"/>
          <w:b/>
          <w:color w:val="000000"/>
          <w:sz w:val="24"/>
          <w:szCs w:val="24"/>
          <w:lang w:val="es-CL"/>
        </w:rPr>
        <w:lastRenderedPageBreak/>
        <w:t>References</w:t>
      </w:r>
      <w:proofErr w:type="spellEnd"/>
    </w:p>
    <w:p w14:paraId="34B6FAB4" w14:textId="55B0439F" w:rsidR="004D2FFF" w:rsidRPr="006244F3" w:rsidRDefault="00000000" w:rsidP="00B6335B">
      <w:pPr>
        <w:pStyle w:val="NormalWeb"/>
        <w:ind w:left="709" w:hanging="709"/>
        <w:jc w:val="both"/>
      </w:pPr>
      <w:r w:rsidRPr="006244F3">
        <w:rPr>
          <w:color w:val="000000"/>
          <w:lang w:val="es-CL"/>
        </w:rPr>
        <w:t xml:space="preserve">Abdala, G. A., Meira, M. D. D., Rodrigo, G. T., </w:t>
      </w:r>
      <w:proofErr w:type="spellStart"/>
      <w:r w:rsidRPr="006244F3">
        <w:rPr>
          <w:color w:val="000000"/>
          <w:lang w:val="es-CL"/>
        </w:rPr>
        <w:t>Fróes</w:t>
      </w:r>
      <w:proofErr w:type="spellEnd"/>
      <w:r w:rsidRPr="006244F3">
        <w:rPr>
          <w:color w:val="000000"/>
          <w:lang w:val="es-CL"/>
        </w:rPr>
        <w:t xml:space="preserve">, M. B. D. C., Ferreira, M. S., Abdala, S. A., </w:t>
      </w:r>
      <w:r w:rsidR="00B6335B" w:rsidRPr="006244F3">
        <w:rPr>
          <w:color w:val="000000"/>
          <w:lang w:val="es-CL"/>
        </w:rPr>
        <w:t>and</w:t>
      </w:r>
      <w:r w:rsidRPr="006244F3">
        <w:rPr>
          <w:color w:val="000000"/>
          <w:lang w:val="es-CL"/>
        </w:rPr>
        <w:t xml:space="preserve"> </w:t>
      </w:r>
      <w:proofErr w:type="spellStart"/>
      <w:r w:rsidRPr="006244F3">
        <w:rPr>
          <w:color w:val="000000"/>
          <w:lang w:val="es-CL"/>
        </w:rPr>
        <w:t>Koenig</w:t>
      </w:r>
      <w:proofErr w:type="spellEnd"/>
      <w:r w:rsidRPr="006244F3">
        <w:rPr>
          <w:color w:val="000000"/>
          <w:lang w:val="es-CL"/>
        </w:rPr>
        <w:t xml:space="preserve">, H. G. (2021). </w:t>
      </w:r>
      <w:r w:rsidRPr="006244F3">
        <w:rPr>
          <w:color w:val="000000"/>
        </w:rPr>
        <w:t xml:space="preserve">Religion, age, education, lifestyle, and health: structural equation </w:t>
      </w:r>
      <w:proofErr w:type="spellStart"/>
      <w:r w:rsidRPr="006244F3">
        <w:rPr>
          <w:color w:val="000000"/>
        </w:rPr>
        <w:t>modeling</w:t>
      </w:r>
      <w:proofErr w:type="spellEnd"/>
      <w:r w:rsidRPr="006244F3">
        <w:rPr>
          <w:color w:val="000000"/>
        </w:rPr>
        <w:t>.</w:t>
      </w:r>
      <w:r w:rsidRPr="006244F3">
        <w:rPr>
          <w:rStyle w:val="apple-converted-space"/>
          <w:color w:val="000000"/>
        </w:rPr>
        <w:t> </w:t>
      </w:r>
      <w:r w:rsidRPr="006244F3">
        <w:rPr>
          <w:i/>
          <w:iCs/>
          <w:color w:val="000000"/>
        </w:rPr>
        <w:t>Journal of religion and health</w:t>
      </w:r>
      <w:r w:rsidRPr="006244F3">
        <w:rPr>
          <w:color w:val="000000"/>
        </w:rPr>
        <w:t>,</w:t>
      </w:r>
      <w:r w:rsidRPr="006244F3">
        <w:rPr>
          <w:rStyle w:val="apple-converted-space"/>
          <w:color w:val="000000"/>
        </w:rPr>
        <w:t> </w:t>
      </w:r>
      <w:r w:rsidRPr="006244F3">
        <w:rPr>
          <w:i/>
          <w:iCs/>
          <w:color w:val="000000"/>
        </w:rPr>
        <w:t>60</w:t>
      </w:r>
      <w:r w:rsidRPr="006244F3">
        <w:rPr>
          <w:color w:val="000000"/>
        </w:rPr>
        <w:t>(1), 517-528.</w:t>
      </w:r>
      <w:r w:rsidR="00290414">
        <w:rPr>
          <w:color w:val="000000"/>
        </w:rPr>
        <w:t xml:space="preserve"> </w:t>
      </w:r>
      <w:proofErr w:type="spellStart"/>
      <w:r w:rsidR="00290414" w:rsidRPr="00290414">
        <w:rPr>
          <w:color w:val="000000"/>
        </w:rPr>
        <w:t>doi</w:t>
      </w:r>
      <w:proofErr w:type="spellEnd"/>
      <w:r w:rsidR="00290414" w:rsidRPr="00290414">
        <w:rPr>
          <w:color w:val="000000"/>
        </w:rPr>
        <w:t>: 10.1007/s10943-020-01034-3. PMID: 32409988.</w:t>
      </w:r>
      <w:r w:rsidR="00290414">
        <w:rPr>
          <w:color w:val="000000"/>
        </w:rPr>
        <w:t xml:space="preserve"> </w:t>
      </w:r>
    </w:p>
    <w:p w14:paraId="6ABC90B2" w14:textId="07BC4403" w:rsidR="004D2FFF" w:rsidRPr="00685891" w:rsidRDefault="00000000" w:rsidP="00B6335B">
      <w:pPr>
        <w:spacing w:line="240" w:lineRule="auto"/>
        <w:ind w:left="709" w:hanging="709"/>
        <w:jc w:val="both"/>
        <w:rPr>
          <w:rFonts w:ascii="Times New Roman" w:hAnsi="Times New Roman"/>
          <w:sz w:val="24"/>
          <w:szCs w:val="24"/>
          <w:lang w:val="en-US"/>
        </w:rPr>
      </w:pPr>
      <w:r w:rsidRPr="006244F3">
        <w:rPr>
          <w:rFonts w:ascii="Times New Roman" w:hAnsi="Times New Roman"/>
          <w:color w:val="000000"/>
          <w:sz w:val="24"/>
          <w:szCs w:val="24"/>
          <w:lang w:val="es-CL"/>
        </w:rPr>
        <w:t xml:space="preserve">American </w:t>
      </w:r>
      <w:proofErr w:type="spellStart"/>
      <w:r w:rsidRPr="006244F3">
        <w:rPr>
          <w:rFonts w:ascii="Times New Roman" w:hAnsi="Times New Roman"/>
          <w:color w:val="000000"/>
          <w:sz w:val="24"/>
          <w:szCs w:val="24"/>
          <w:lang w:val="es-CL"/>
        </w:rPr>
        <w:t>Psychological</w:t>
      </w:r>
      <w:proofErr w:type="spellEnd"/>
      <w:r w:rsidRPr="006244F3">
        <w:rPr>
          <w:rFonts w:ascii="Times New Roman" w:hAnsi="Times New Roman"/>
          <w:color w:val="000000"/>
          <w:sz w:val="24"/>
          <w:szCs w:val="24"/>
          <w:lang w:val="es-CL"/>
        </w:rPr>
        <w:t xml:space="preserve"> </w:t>
      </w:r>
      <w:proofErr w:type="spellStart"/>
      <w:r w:rsidRPr="006244F3">
        <w:rPr>
          <w:rFonts w:ascii="Times New Roman" w:hAnsi="Times New Roman"/>
          <w:color w:val="000000"/>
          <w:sz w:val="24"/>
          <w:szCs w:val="24"/>
          <w:lang w:val="es-CL"/>
        </w:rPr>
        <w:t>Association</w:t>
      </w:r>
      <w:proofErr w:type="spellEnd"/>
      <w:r w:rsidRPr="006244F3">
        <w:rPr>
          <w:rFonts w:ascii="Times New Roman" w:hAnsi="Times New Roman"/>
          <w:color w:val="000000"/>
          <w:sz w:val="24"/>
          <w:szCs w:val="24"/>
          <w:lang w:val="es-CL"/>
        </w:rPr>
        <w:t xml:space="preserve">. </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2010</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 xml:space="preserve">. APA. Diccionario conciso de psicología. </w:t>
      </w:r>
      <w:r w:rsidRPr="00685891">
        <w:rPr>
          <w:rFonts w:ascii="Times New Roman" w:hAnsi="Times New Roman"/>
          <w:color w:val="000000"/>
          <w:sz w:val="24"/>
          <w:szCs w:val="24"/>
          <w:lang w:val="en-US"/>
        </w:rPr>
        <w:t>México: Manual Moderno.</w:t>
      </w:r>
    </w:p>
    <w:p w14:paraId="5F07FD8A" w14:textId="7BDAD72A" w:rsidR="004D2FFF" w:rsidRPr="00507E92" w:rsidRDefault="00000000" w:rsidP="00290414">
      <w:pPr>
        <w:spacing w:line="240" w:lineRule="auto"/>
        <w:ind w:left="709" w:hanging="709"/>
        <w:jc w:val="both"/>
        <w:rPr>
          <w:rFonts w:ascii="Times New Roman" w:hAnsi="Times New Roman"/>
          <w:color w:val="000000"/>
          <w:sz w:val="24"/>
          <w:szCs w:val="24"/>
          <w:lang w:val="en-US"/>
        </w:rPr>
      </w:pPr>
      <w:r w:rsidRPr="006244F3">
        <w:rPr>
          <w:rFonts w:ascii="Times New Roman" w:hAnsi="Times New Roman"/>
          <w:color w:val="000000"/>
          <w:sz w:val="24"/>
          <w:szCs w:val="24"/>
          <w:lang w:val="en-US"/>
        </w:rPr>
        <w:t xml:space="preserve">Argue, A., Johnson, D.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White, L.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1999</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rPr>
        <w:t>Age and religiosity: Evidence form a three–wave panel analysis. Journal for the Scientific of Religion, 38(3), 423-435.</w:t>
      </w:r>
      <w:r w:rsidR="00290414">
        <w:rPr>
          <w:rFonts w:ascii="Times New Roman" w:hAnsi="Times New Roman"/>
          <w:color w:val="000000"/>
          <w:sz w:val="24"/>
          <w:szCs w:val="24"/>
        </w:rPr>
        <w:t xml:space="preserve"> </w:t>
      </w:r>
      <w:hyperlink r:id="rId6" w:tgtFrame="_blank" w:history="1">
        <w:r w:rsidR="00290414" w:rsidRPr="00507E92">
          <w:rPr>
            <w:rStyle w:val="Hipervnculo"/>
            <w:rFonts w:ascii="Times New Roman" w:hAnsi="Times New Roman"/>
            <w:sz w:val="24"/>
            <w:szCs w:val="24"/>
            <w:lang w:val="en-US"/>
          </w:rPr>
          <w:t>https://doi.org/10.2307/1387762</w:t>
        </w:r>
      </w:hyperlink>
    </w:p>
    <w:p w14:paraId="50968128" w14:textId="19DAAA73"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Astley, J., Francis, L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Robbins, M. </w:t>
      </w:r>
      <w:r w:rsidR="00507E92">
        <w:rPr>
          <w:rFonts w:ascii="Times New Roman" w:hAnsi="Times New Roman"/>
          <w:color w:val="000000"/>
          <w:sz w:val="24"/>
          <w:szCs w:val="24"/>
        </w:rPr>
        <w:t>(</w:t>
      </w:r>
      <w:r w:rsidRPr="006244F3">
        <w:rPr>
          <w:rFonts w:ascii="Times New Roman" w:hAnsi="Times New Roman"/>
          <w:color w:val="000000"/>
          <w:sz w:val="24"/>
          <w:szCs w:val="24"/>
        </w:rPr>
        <w:t>2012</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Assessing attitude towards religion: The Astley-Francis Scale of Attitude towards Theistic Faith. British Journal of Religious Education, 34(2), 183-193.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10.1080/01416200.2011.614735</w:t>
      </w:r>
    </w:p>
    <w:p w14:paraId="38E5B632" w14:textId="64DCD026" w:rsidR="004D2FFF" w:rsidRPr="006244F3" w:rsidRDefault="00000000" w:rsidP="00B6335B">
      <w:pPr>
        <w:spacing w:before="120" w:after="0"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Boyatzis, C. J. </w:t>
      </w:r>
      <w:r w:rsidR="00507E92">
        <w:rPr>
          <w:rFonts w:ascii="Times New Roman" w:hAnsi="Times New Roman"/>
          <w:color w:val="000000"/>
          <w:sz w:val="24"/>
          <w:szCs w:val="24"/>
        </w:rPr>
        <w:t>(</w:t>
      </w:r>
      <w:r w:rsidRPr="006244F3">
        <w:rPr>
          <w:rFonts w:ascii="Times New Roman" w:hAnsi="Times New Roman"/>
          <w:color w:val="000000"/>
          <w:sz w:val="24"/>
          <w:szCs w:val="24"/>
        </w:rPr>
        <w:t>2019</w:t>
      </w:r>
      <w:r w:rsidR="00507E92">
        <w:rPr>
          <w:rFonts w:ascii="Times New Roman" w:hAnsi="Times New Roman"/>
          <w:color w:val="000000"/>
          <w:sz w:val="24"/>
          <w:szCs w:val="24"/>
        </w:rPr>
        <w:t>)</w:t>
      </w:r>
      <w:r w:rsidRPr="006244F3">
        <w:rPr>
          <w:rFonts w:ascii="Times New Roman" w:hAnsi="Times New Roman"/>
          <w:color w:val="000000"/>
          <w:sz w:val="24"/>
          <w:szCs w:val="24"/>
        </w:rPr>
        <w:t>. Examining Religious and Spiritual Development During Childhood and Adolescence. International Handbook of Education for Spirituality, Care and Wellbeing, 51–67. doi:10.1007/978-1-4020-9018-94</w:t>
      </w:r>
      <w:r w:rsidR="00290414">
        <w:rPr>
          <w:rFonts w:ascii="Times New Roman" w:hAnsi="Times New Roman"/>
          <w:color w:val="000000"/>
          <w:sz w:val="24"/>
          <w:szCs w:val="24"/>
        </w:rPr>
        <w:t xml:space="preserve"> </w:t>
      </w:r>
      <w:r w:rsidRPr="006244F3">
        <w:rPr>
          <w:rFonts w:ascii="Times New Roman" w:hAnsi="Times New Roman"/>
          <w:color w:val="000000"/>
          <w:sz w:val="24"/>
          <w:szCs w:val="24"/>
        </w:rPr>
        <w:t xml:space="preserve"> </w:t>
      </w:r>
    </w:p>
    <w:p w14:paraId="5F8B6DC2" w14:textId="2A0C2C2C" w:rsidR="004D2FFF" w:rsidRPr="006244F3" w:rsidRDefault="00000000" w:rsidP="00B6335B">
      <w:pPr>
        <w:spacing w:before="120" w:line="240" w:lineRule="auto"/>
        <w:ind w:left="709" w:hanging="709"/>
        <w:jc w:val="both"/>
        <w:rPr>
          <w:rFonts w:ascii="Times New Roman" w:hAnsi="Times New Roman"/>
          <w:sz w:val="24"/>
          <w:szCs w:val="24"/>
        </w:rPr>
      </w:pPr>
      <w:proofErr w:type="spellStart"/>
      <w:r w:rsidRPr="006244F3">
        <w:rPr>
          <w:rFonts w:ascii="Times New Roman" w:hAnsi="Times New Roman"/>
          <w:color w:val="000000"/>
          <w:sz w:val="24"/>
          <w:szCs w:val="24"/>
        </w:rPr>
        <w:t>Canessa</w:t>
      </w:r>
      <w:proofErr w:type="spellEnd"/>
      <w:r w:rsidRPr="006244F3">
        <w:rPr>
          <w:rFonts w:ascii="Times New Roman" w:hAnsi="Times New Roman"/>
          <w:color w:val="000000"/>
          <w:sz w:val="24"/>
          <w:szCs w:val="24"/>
        </w:rPr>
        <w:t xml:space="preserve">, N., </w:t>
      </w:r>
      <w:proofErr w:type="spellStart"/>
      <w:r w:rsidRPr="006244F3">
        <w:rPr>
          <w:rFonts w:ascii="Times New Roman" w:hAnsi="Times New Roman"/>
          <w:color w:val="000000"/>
          <w:sz w:val="24"/>
          <w:szCs w:val="24"/>
        </w:rPr>
        <w:t>Motterlini</w:t>
      </w:r>
      <w:proofErr w:type="spellEnd"/>
      <w:r w:rsidRPr="006244F3">
        <w:rPr>
          <w:rFonts w:ascii="Times New Roman" w:hAnsi="Times New Roman"/>
          <w:color w:val="000000"/>
          <w:sz w:val="24"/>
          <w:szCs w:val="24"/>
        </w:rPr>
        <w:t xml:space="preserve">, C., Di </w:t>
      </w:r>
      <w:proofErr w:type="spellStart"/>
      <w:r w:rsidRPr="006244F3">
        <w:rPr>
          <w:rFonts w:ascii="Times New Roman" w:hAnsi="Times New Roman"/>
          <w:color w:val="000000"/>
          <w:sz w:val="24"/>
          <w:szCs w:val="24"/>
        </w:rPr>
        <w:t>Dio</w:t>
      </w:r>
      <w:proofErr w:type="spellEnd"/>
      <w:r w:rsidRPr="006244F3">
        <w:rPr>
          <w:rFonts w:ascii="Times New Roman" w:hAnsi="Times New Roman"/>
          <w:color w:val="000000"/>
          <w:sz w:val="24"/>
          <w:szCs w:val="24"/>
        </w:rPr>
        <w:t xml:space="preserve">, D., </w:t>
      </w:r>
      <w:proofErr w:type="spellStart"/>
      <w:r w:rsidRPr="006244F3">
        <w:rPr>
          <w:rFonts w:ascii="Times New Roman" w:hAnsi="Times New Roman"/>
          <w:color w:val="000000"/>
          <w:sz w:val="24"/>
          <w:szCs w:val="24"/>
        </w:rPr>
        <w:t>Perani</w:t>
      </w:r>
      <w:proofErr w:type="spellEnd"/>
      <w:r w:rsidRPr="006244F3">
        <w:rPr>
          <w:rFonts w:ascii="Times New Roman" w:hAnsi="Times New Roman"/>
          <w:color w:val="000000"/>
          <w:sz w:val="24"/>
          <w:szCs w:val="24"/>
        </w:rPr>
        <w:t xml:space="preserve">, P., </w:t>
      </w:r>
      <w:proofErr w:type="spellStart"/>
      <w:r w:rsidRPr="006244F3">
        <w:rPr>
          <w:rFonts w:ascii="Times New Roman" w:hAnsi="Times New Roman"/>
          <w:color w:val="000000"/>
          <w:sz w:val="24"/>
          <w:szCs w:val="24"/>
        </w:rPr>
        <w:t>Scifo</w:t>
      </w:r>
      <w:proofErr w:type="spellEnd"/>
      <w:r w:rsidRPr="006244F3">
        <w:rPr>
          <w:rFonts w:ascii="Times New Roman" w:hAnsi="Times New Roman"/>
          <w:color w:val="000000"/>
          <w:sz w:val="24"/>
          <w:szCs w:val="24"/>
        </w:rPr>
        <w:t xml:space="preserve">, S., Cappa, F.,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Rizzolatti</w:t>
      </w:r>
      <w:proofErr w:type="spellEnd"/>
      <w:r w:rsidRPr="006244F3">
        <w:rPr>
          <w:rFonts w:ascii="Times New Roman" w:hAnsi="Times New Roman"/>
          <w:color w:val="000000"/>
          <w:sz w:val="24"/>
          <w:szCs w:val="24"/>
        </w:rPr>
        <w:t xml:space="preserve">, G. </w:t>
      </w:r>
      <w:r w:rsidR="00507E92">
        <w:rPr>
          <w:rFonts w:ascii="Times New Roman" w:hAnsi="Times New Roman"/>
          <w:color w:val="000000"/>
          <w:sz w:val="24"/>
          <w:szCs w:val="24"/>
        </w:rPr>
        <w:t>(</w:t>
      </w:r>
      <w:r w:rsidRPr="006244F3">
        <w:rPr>
          <w:rFonts w:ascii="Times New Roman" w:hAnsi="Times New Roman"/>
          <w:color w:val="000000"/>
          <w:sz w:val="24"/>
          <w:szCs w:val="24"/>
        </w:rPr>
        <w:t>2009</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Understanding Others’ Regret: A fMRI Study. </w:t>
      </w:r>
      <w:proofErr w:type="spellStart"/>
      <w:r w:rsidRPr="006244F3">
        <w:rPr>
          <w:rFonts w:ascii="Times New Roman" w:hAnsi="Times New Roman"/>
          <w:color w:val="000000"/>
          <w:sz w:val="24"/>
          <w:szCs w:val="24"/>
        </w:rPr>
        <w:t>PLoS</w:t>
      </w:r>
      <w:proofErr w:type="spellEnd"/>
      <w:r w:rsidRPr="006244F3">
        <w:rPr>
          <w:rFonts w:ascii="Times New Roman" w:hAnsi="Times New Roman"/>
          <w:color w:val="000000"/>
          <w:sz w:val="24"/>
          <w:szCs w:val="24"/>
        </w:rPr>
        <w:t xml:space="preserve"> ONE, 4(10). </w:t>
      </w:r>
      <w:proofErr w:type="gramStart"/>
      <w:r w:rsidRPr="006244F3">
        <w:rPr>
          <w:rFonts w:ascii="Times New Roman" w:hAnsi="Times New Roman"/>
          <w:color w:val="000000"/>
          <w:sz w:val="24"/>
          <w:szCs w:val="24"/>
        </w:rPr>
        <w:t>doi:10.1371/journal.pone</w:t>
      </w:r>
      <w:proofErr w:type="gramEnd"/>
      <w:r w:rsidRPr="006244F3">
        <w:rPr>
          <w:rFonts w:ascii="Times New Roman" w:hAnsi="Times New Roman"/>
          <w:color w:val="000000"/>
          <w:sz w:val="24"/>
          <w:szCs w:val="24"/>
        </w:rPr>
        <w:t>.0007402</w:t>
      </w:r>
    </w:p>
    <w:p w14:paraId="02FEA444" w14:textId="06A3D5A7" w:rsidR="004D2FFF" w:rsidRPr="00290414" w:rsidRDefault="00000000" w:rsidP="00290414">
      <w:pPr>
        <w:spacing w:line="240" w:lineRule="auto"/>
        <w:ind w:left="709" w:hanging="709"/>
        <w:jc w:val="both"/>
        <w:rPr>
          <w:rFonts w:ascii="Times New Roman" w:eastAsia="Times New Roman" w:hAnsi="Times New Roman"/>
          <w:b/>
          <w:bCs/>
          <w:color w:val="000000"/>
          <w:lang w:val="es-CL"/>
        </w:rPr>
      </w:pPr>
      <w:r w:rsidRPr="006244F3">
        <w:rPr>
          <w:rFonts w:ascii="Times New Roman" w:eastAsia="Times New Roman" w:hAnsi="Times New Roman"/>
          <w:color w:val="000000"/>
          <w:sz w:val="24"/>
          <w:szCs w:val="24"/>
        </w:rPr>
        <w:t xml:space="preserve">Cool, B. C. </w:t>
      </w:r>
      <w:r w:rsidR="00507E92">
        <w:rPr>
          <w:rFonts w:ascii="Times New Roman" w:eastAsia="Times New Roman" w:hAnsi="Times New Roman"/>
          <w:color w:val="000000"/>
          <w:sz w:val="24"/>
          <w:szCs w:val="24"/>
        </w:rPr>
        <w:t>(</w:t>
      </w:r>
      <w:r w:rsidRPr="006244F3">
        <w:rPr>
          <w:rFonts w:ascii="Times New Roman" w:eastAsia="Times New Roman" w:hAnsi="Times New Roman"/>
          <w:color w:val="000000"/>
          <w:sz w:val="24"/>
          <w:szCs w:val="24"/>
        </w:rPr>
        <w:t>2021</w:t>
      </w:r>
      <w:r w:rsidR="00507E92">
        <w:rPr>
          <w:rFonts w:ascii="Times New Roman" w:eastAsia="Times New Roman" w:hAnsi="Times New Roman"/>
          <w:color w:val="000000"/>
          <w:sz w:val="24"/>
          <w:szCs w:val="24"/>
        </w:rPr>
        <w:t>)</w:t>
      </w:r>
      <w:r w:rsidRPr="006244F3">
        <w:rPr>
          <w:rFonts w:ascii="Times New Roman" w:eastAsia="Times New Roman" w:hAnsi="Times New Roman"/>
          <w:color w:val="000000"/>
          <w:sz w:val="24"/>
          <w:szCs w:val="24"/>
        </w:rPr>
        <w:t xml:space="preserve">. </w:t>
      </w:r>
      <w:r w:rsidRPr="006244F3">
        <w:rPr>
          <w:rFonts w:ascii="Times New Roman" w:eastAsia="Times New Roman" w:hAnsi="Times New Roman"/>
          <w:i/>
          <w:iCs/>
          <w:color w:val="000000"/>
          <w:sz w:val="24"/>
          <w:szCs w:val="24"/>
        </w:rPr>
        <w:t xml:space="preserve">Catholic Identity on a College Campus </w:t>
      </w:r>
      <w:proofErr w:type="gramStart"/>
      <w:r w:rsidRPr="006244F3">
        <w:rPr>
          <w:rFonts w:ascii="Times New Roman" w:eastAsia="Times New Roman" w:hAnsi="Times New Roman"/>
          <w:i/>
          <w:iCs/>
          <w:color w:val="000000"/>
          <w:sz w:val="24"/>
          <w:szCs w:val="24"/>
        </w:rPr>
        <w:t>By</w:t>
      </w:r>
      <w:proofErr w:type="gramEnd"/>
      <w:r w:rsidRPr="006244F3">
        <w:rPr>
          <w:rFonts w:ascii="Times New Roman" w:eastAsia="Times New Roman" w:hAnsi="Times New Roman"/>
          <w:i/>
          <w:iCs/>
          <w:color w:val="000000"/>
          <w:sz w:val="24"/>
          <w:szCs w:val="24"/>
        </w:rPr>
        <w:t xml:space="preserve"> Supervised by Kathryn </w:t>
      </w:r>
      <w:proofErr w:type="spellStart"/>
      <w:r w:rsidRPr="006244F3">
        <w:rPr>
          <w:rFonts w:ascii="Times New Roman" w:eastAsia="Times New Roman" w:hAnsi="Times New Roman"/>
          <w:i/>
          <w:iCs/>
          <w:color w:val="000000"/>
          <w:sz w:val="24"/>
          <w:szCs w:val="24"/>
        </w:rPr>
        <w:t>Douthit</w:t>
      </w:r>
      <w:proofErr w:type="spellEnd"/>
      <w:r w:rsidRPr="006244F3">
        <w:rPr>
          <w:rFonts w:ascii="Times New Roman" w:eastAsia="Times New Roman" w:hAnsi="Times New Roman"/>
          <w:i/>
          <w:iCs/>
          <w:color w:val="000000"/>
          <w:sz w:val="24"/>
          <w:szCs w:val="24"/>
        </w:rPr>
        <w:t xml:space="preserve"> Margret Warner School of Education and Human Development University of Rochester Catholic Identity on a College Campus</w:t>
      </w:r>
      <w:r w:rsidRPr="006244F3">
        <w:rPr>
          <w:rFonts w:ascii="Times New Roman" w:eastAsia="Times New Roman" w:hAnsi="Times New Roman"/>
          <w:color w:val="000000"/>
          <w:sz w:val="24"/>
          <w:szCs w:val="24"/>
        </w:rPr>
        <w:t xml:space="preserve">. </w:t>
      </w:r>
      <w:proofErr w:type="spellStart"/>
      <w:r w:rsidRPr="006244F3">
        <w:rPr>
          <w:rFonts w:ascii="Times New Roman" w:eastAsia="Times New Roman" w:hAnsi="Times New Roman"/>
          <w:color w:val="000000"/>
          <w:sz w:val="24"/>
          <w:szCs w:val="24"/>
          <w:lang w:val="es-CL"/>
        </w:rPr>
        <w:t>University</w:t>
      </w:r>
      <w:proofErr w:type="spellEnd"/>
      <w:r w:rsidRPr="006244F3">
        <w:rPr>
          <w:rFonts w:ascii="Times New Roman" w:eastAsia="Times New Roman" w:hAnsi="Times New Roman"/>
          <w:color w:val="000000"/>
          <w:sz w:val="24"/>
          <w:szCs w:val="24"/>
          <w:lang w:val="es-CL"/>
        </w:rPr>
        <w:t xml:space="preserve"> </w:t>
      </w:r>
      <w:proofErr w:type="spellStart"/>
      <w:r w:rsidRPr="006244F3">
        <w:rPr>
          <w:rFonts w:ascii="Times New Roman" w:eastAsia="Times New Roman" w:hAnsi="Times New Roman"/>
          <w:color w:val="000000"/>
          <w:sz w:val="24"/>
          <w:szCs w:val="24"/>
          <w:lang w:val="es-CL"/>
        </w:rPr>
        <w:t>of</w:t>
      </w:r>
      <w:proofErr w:type="spellEnd"/>
      <w:r w:rsidRPr="006244F3">
        <w:rPr>
          <w:rFonts w:ascii="Times New Roman" w:eastAsia="Times New Roman" w:hAnsi="Times New Roman"/>
          <w:color w:val="000000"/>
          <w:sz w:val="24"/>
          <w:szCs w:val="24"/>
          <w:lang w:val="es-CL"/>
        </w:rPr>
        <w:t xml:space="preserve"> Rochester.</w:t>
      </w:r>
      <w:r w:rsidR="00290414">
        <w:rPr>
          <w:rFonts w:ascii="Times New Roman" w:eastAsia="Times New Roman" w:hAnsi="Times New Roman"/>
          <w:color w:val="000000"/>
          <w:sz w:val="24"/>
          <w:szCs w:val="24"/>
          <w:lang w:val="es-CL"/>
        </w:rPr>
        <w:t xml:space="preserve"> Recuperado de </w:t>
      </w:r>
      <w:hyperlink r:id="rId7" w:history="1">
        <w:r w:rsidR="00290414" w:rsidRPr="00290414">
          <w:rPr>
            <w:rStyle w:val="Hipervnculo"/>
            <w:rFonts w:ascii="Times New Roman" w:eastAsia="Times New Roman" w:hAnsi="Times New Roman"/>
            <w:b/>
            <w:bCs/>
            <w:lang w:val="es-CL"/>
          </w:rPr>
          <w:t>http://hdl.handle.net/1802/36421</w:t>
        </w:r>
      </w:hyperlink>
    </w:p>
    <w:p w14:paraId="7DF070AF" w14:textId="7D2C2F62" w:rsidR="004D2FFF" w:rsidRPr="006244F3" w:rsidRDefault="00000000" w:rsidP="00B6335B">
      <w:pPr>
        <w:spacing w:after="0" w:line="240" w:lineRule="auto"/>
        <w:ind w:left="709" w:hanging="709"/>
        <w:jc w:val="both"/>
        <w:rPr>
          <w:rFonts w:ascii="Times New Roman" w:hAnsi="Times New Roman"/>
          <w:sz w:val="24"/>
          <w:szCs w:val="24"/>
          <w:lang w:val="es-CL"/>
        </w:rPr>
      </w:pPr>
      <w:r w:rsidRPr="006244F3">
        <w:rPr>
          <w:rFonts w:ascii="Times New Roman" w:hAnsi="Times New Roman"/>
          <w:color w:val="000000"/>
          <w:sz w:val="24"/>
          <w:szCs w:val="24"/>
          <w:lang w:val="es-CL"/>
        </w:rPr>
        <w:t xml:space="preserve">Cruz Iglesias, A. </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2022</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 Actitudes hacia la homosexualidad masculina y femenina y actitud religiosa en estudiantes de Psicología de una universidad privada de Lima.</w:t>
      </w:r>
      <w:r w:rsidR="00290414">
        <w:rPr>
          <w:rFonts w:ascii="Times New Roman" w:hAnsi="Times New Roman"/>
          <w:color w:val="000000"/>
          <w:sz w:val="24"/>
          <w:szCs w:val="24"/>
          <w:lang w:val="es-CL"/>
        </w:rPr>
        <w:t xml:space="preserve"> Recuperado de </w:t>
      </w:r>
      <w:hyperlink r:id="rId8" w:history="1">
        <w:r w:rsidR="00290414" w:rsidRPr="00507E92">
          <w:rPr>
            <w:rStyle w:val="Hipervnculo"/>
            <w:rFonts w:ascii="Times New Roman" w:hAnsi="Times New Roman"/>
            <w:sz w:val="24"/>
            <w:szCs w:val="24"/>
            <w:lang w:val="es-CL"/>
          </w:rPr>
          <w:t>https://hdl.handle.net/20.500.13067/1596</w:t>
        </w:r>
      </w:hyperlink>
    </w:p>
    <w:p w14:paraId="0C1FDB52" w14:textId="63C3423F" w:rsidR="004D2FFF" w:rsidRPr="006244F3" w:rsidRDefault="00000000" w:rsidP="00B6335B">
      <w:pPr>
        <w:pStyle w:val="NormalWeb"/>
        <w:ind w:left="709" w:hanging="709"/>
        <w:jc w:val="both"/>
      </w:pPr>
      <w:r w:rsidRPr="00507E92">
        <w:rPr>
          <w:color w:val="000000"/>
          <w:lang w:val="es-CL"/>
        </w:rPr>
        <w:t xml:space="preserve">Cuevas, J. A., </w:t>
      </w:r>
      <w:r w:rsidR="00B6335B" w:rsidRPr="00507E92">
        <w:rPr>
          <w:color w:val="000000"/>
          <w:lang w:val="es-CL"/>
        </w:rPr>
        <w:t>and</w:t>
      </w:r>
      <w:r w:rsidRPr="00507E92">
        <w:rPr>
          <w:color w:val="000000"/>
          <w:lang w:val="es-CL"/>
        </w:rPr>
        <w:t xml:space="preserve"> Dawson, B. L. </w:t>
      </w:r>
      <w:r w:rsidR="00507E92" w:rsidRPr="00507E92">
        <w:rPr>
          <w:color w:val="000000"/>
          <w:lang w:val="es-CL"/>
        </w:rPr>
        <w:t>(</w:t>
      </w:r>
      <w:r w:rsidRPr="00507E92">
        <w:rPr>
          <w:color w:val="000000"/>
          <w:lang w:val="es-CL"/>
        </w:rPr>
        <w:t>2021</w:t>
      </w:r>
      <w:r w:rsidR="00507E92" w:rsidRPr="00507E92">
        <w:rPr>
          <w:color w:val="000000"/>
          <w:lang w:val="es-CL"/>
        </w:rPr>
        <w:t>)</w:t>
      </w:r>
      <w:r w:rsidRPr="00507E92">
        <w:rPr>
          <w:color w:val="000000"/>
          <w:lang w:val="es-CL"/>
        </w:rPr>
        <w:t xml:space="preserve">. </w:t>
      </w:r>
      <w:r w:rsidRPr="006244F3">
        <w:rPr>
          <w:color w:val="000000"/>
        </w:rPr>
        <w:t>An integrated review of recent research on the relationships between religious belief, political ideology, authoritarianism, and prejudice.</w:t>
      </w:r>
      <w:r w:rsidRPr="006244F3">
        <w:rPr>
          <w:rStyle w:val="apple-converted-space"/>
          <w:color w:val="000000"/>
        </w:rPr>
        <w:t> </w:t>
      </w:r>
      <w:r w:rsidRPr="006244F3">
        <w:rPr>
          <w:i/>
          <w:iCs/>
          <w:color w:val="000000"/>
        </w:rPr>
        <w:t>Psychological Reports</w:t>
      </w:r>
      <w:r w:rsidRPr="006244F3">
        <w:rPr>
          <w:color w:val="000000"/>
        </w:rPr>
        <w:t>,</w:t>
      </w:r>
      <w:r w:rsidRPr="006244F3">
        <w:rPr>
          <w:rStyle w:val="apple-converted-space"/>
          <w:color w:val="000000"/>
        </w:rPr>
        <w:t> </w:t>
      </w:r>
      <w:r w:rsidRPr="006244F3">
        <w:rPr>
          <w:i/>
          <w:iCs/>
          <w:color w:val="000000"/>
        </w:rPr>
        <w:t>124</w:t>
      </w:r>
      <w:r w:rsidRPr="006244F3">
        <w:rPr>
          <w:color w:val="000000"/>
        </w:rPr>
        <w:t>(3), 977-1014.</w:t>
      </w:r>
    </w:p>
    <w:p w14:paraId="3D2D9901" w14:textId="47AC578B" w:rsidR="004D2FFF" w:rsidRPr="00A42951" w:rsidRDefault="00000000" w:rsidP="00B6335B">
      <w:pPr>
        <w:spacing w:line="240" w:lineRule="auto"/>
        <w:ind w:left="709" w:hanging="709"/>
        <w:jc w:val="both"/>
        <w:rPr>
          <w:rFonts w:ascii="Times New Roman" w:hAnsi="Times New Roman"/>
          <w:sz w:val="24"/>
          <w:szCs w:val="24"/>
          <w:lang w:val="en-US"/>
        </w:rPr>
      </w:pPr>
      <w:r w:rsidRPr="006244F3">
        <w:rPr>
          <w:rFonts w:ascii="Times New Roman" w:hAnsi="Times New Roman"/>
          <w:color w:val="000000"/>
          <w:sz w:val="24"/>
          <w:szCs w:val="24"/>
        </w:rPr>
        <w:t xml:space="preserve">Desrosiers, A. </w:t>
      </w:r>
      <w:r w:rsidR="00507E92">
        <w:rPr>
          <w:rFonts w:ascii="Times New Roman" w:hAnsi="Times New Roman"/>
          <w:color w:val="000000"/>
          <w:sz w:val="24"/>
          <w:szCs w:val="24"/>
        </w:rPr>
        <w:t>(</w:t>
      </w:r>
      <w:r w:rsidRPr="006244F3">
        <w:rPr>
          <w:rFonts w:ascii="Times New Roman" w:hAnsi="Times New Roman"/>
          <w:color w:val="000000"/>
          <w:sz w:val="24"/>
          <w:szCs w:val="24"/>
        </w:rPr>
        <w:t>2011</w:t>
      </w:r>
      <w:r w:rsidR="00507E92">
        <w:rPr>
          <w:rFonts w:ascii="Times New Roman" w:hAnsi="Times New Roman"/>
          <w:color w:val="000000"/>
          <w:sz w:val="24"/>
          <w:szCs w:val="24"/>
        </w:rPr>
        <w:t>)</w:t>
      </w:r>
      <w:r w:rsidRPr="006244F3">
        <w:rPr>
          <w:rFonts w:ascii="Times New Roman" w:hAnsi="Times New Roman"/>
          <w:color w:val="000000"/>
          <w:sz w:val="24"/>
          <w:szCs w:val="24"/>
        </w:rPr>
        <w:t>. Relational spirituality in adolescents: Exploring associations with demographics, parenting style, religiosity, and psychopathology (</w:t>
      </w:r>
      <w:proofErr w:type="spellStart"/>
      <w:r w:rsidRPr="006244F3">
        <w:rPr>
          <w:rFonts w:ascii="Times New Roman" w:hAnsi="Times New Roman"/>
          <w:color w:val="000000"/>
          <w:sz w:val="24"/>
          <w:szCs w:val="24"/>
        </w:rPr>
        <w:t>Tesis</w:t>
      </w:r>
      <w:proofErr w:type="spellEnd"/>
      <w:r w:rsidRPr="006244F3">
        <w:rPr>
          <w:rFonts w:ascii="Times New Roman" w:hAnsi="Times New Roman"/>
          <w:color w:val="000000"/>
          <w:sz w:val="24"/>
          <w:szCs w:val="24"/>
        </w:rPr>
        <w:t xml:space="preserve"> doctoral). </w:t>
      </w:r>
      <w:proofErr w:type="spellStart"/>
      <w:r w:rsidRPr="00A42951">
        <w:rPr>
          <w:rFonts w:ascii="Times New Roman" w:hAnsi="Times New Roman"/>
          <w:color w:val="000000"/>
          <w:sz w:val="24"/>
          <w:szCs w:val="24"/>
          <w:lang w:val="en-US"/>
        </w:rPr>
        <w:t>Recuperado</w:t>
      </w:r>
      <w:proofErr w:type="spellEnd"/>
      <w:r w:rsidRPr="00A42951">
        <w:rPr>
          <w:rFonts w:ascii="Times New Roman" w:hAnsi="Times New Roman"/>
          <w:color w:val="000000"/>
          <w:sz w:val="24"/>
          <w:szCs w:val="24"/>
          <w:lang w:val="en-US"/>
        </w:rPr>
        <w:t xml:space="preserve"> de </w:t>
      </w:r>
      <w:hyperlink r:id="rId9" w:history="1">
        <w:r w:rsidR="00290414" w:rsidRPr="00BC671F">
          <w:rPr>
            <w:rStyle w:val="Hipervnculo"/>
            <w:rFonts w:ascii="Times New Roman" w:hAnsi="Times New Roman"/>
            <w:sz w:val="24"/>
            <w:szCs w:val="24"/>
            <w:lang w:val="en-US"/>
          </w:rPr>
          <w:t>http://hdl.handle.net/10022/AC:P:11402</w:t>
        </w:r>
      </w:hyperlink>
      <w:r w:rsidR="00290414">
        <w:rPr>
          <w:rFonts w:ascii="Times New Roman" w:hAnsi="Times New Roman"/>
          <w:color w:val="000000"/>
          <w:sz w:val="24"/>
          <w:szCs w:val="24"/>
          <w:lang w:val="en-US"/>
        </w:rPr>
        <w:t xml:space="preserve"> </w:t>
      </w:r>
    </w:p>
    <w:p w14:paraId="19538864" w14:textId="73A334EE"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lang w:val="en-US"/>
        </w:rPr>
        <w:t xml:space="preserve">Francis, L., Brockett, A.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Village, A.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2013</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rPr>
        <w:t xml:space="preserve">Measuring attitude toward theistic faith: Assessing the Astley-Francis Scale among Christian, </w:t>
      </w:r>
      <w:proofErr w:type="gramStart"/>
      <w:r w:rsidRPr="006244F3">
        <w:rPr>
          <w:rFonts w:ascii="Times New Roman" w:hAnsi="Times New Roman"/>
          <w:color w:val="000000"/>
          <w:sz w:val="24"/>
          <w:szCs w:val="24"/>
        </w:rPr>
        <w:t>Muslim</w:t>
      </w:r>
      <w:proofErr w:type="gramEnd"/>
      <w:r w:rsidRPr="006244F3">
        <w:rPr>
          <w:rFonts w:ascii="Times New Roman" w:hAnsi="Times New Roman"/>
          <w:color w:val="000000"/>
          <w:sz w:val="24"/>
          <w:szCs w:val="24"/>
        </w:rPr>
        <w:t xml:space="preserve"> and secular youth in England. Research in Education, 89, 70-81.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10.7227/RIE.89.1.6</w:t>
      </w:r>
    </w:p>
    <w:p w14:paraId="34A433AE" w14:textId="4DE86BB3"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Francis, L.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Enger</w:t>
      </w:r>
      <w:proofErr w:type="spellEnd"/>
      <w:r w:rsidRPr="006244F3">
        <w:rPr>
          <w:rFonts w:ascii="Times New Roman" w:hAnsi="Times New Roman"/>
          <w:color w:val="000000"/>
          <w:sz w:val="24"/>
          <w:szCs w:val="24"/>
        </w:rPr>
        <w:t xml:space="preserve">, T. </w:t>
      </w:r>
      <w:r w:rsidR="00507E92">
        <w:rPr>
          <w:rFonts w:ascii="Times New Roman" w:hAnsi="Times New Roman"/>
          <w:color w:val="000000"/>
          <w:sz w:val="24"/>
          <w:szCs w:val="24"/>
        </w:rPr>
        <w:t>(</w:t>
      </w:r>
      <w:r w:rsidRPr="006244F3">
        <w:rPr>
          <w:rFonts w:ascii="Times New Roman" w:hAnsi="Times New Roman"/>
          <w:color w:val="000000"/>
          <w:sz w:val="24"/>
          <w:szCs w:val="24"/>
        </w:rPr>
        <w:t>2002</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The </w:t>
      </w:r>
      <w:proofErr w:type="spellStart"/>
      <w:r w:rsidRPr="006244F3">
        <w:rPr>
          <w:rFonts w:ascii="Times New Roman" w:hAnsi="Times New Roman"/>
          <w:color w:val="000000"/>
          <w:sz w:val="24"/>
          <w:szCs w:val="24"/>
        </w:rPr>
        <w:t>norwegian</w:t>
      </w:r>
      <w:proofErr w:type="spellEnd"/>
      <w:r w:rsidRPr="006244F3">
        <w:rPr>
          <w:rFonts w:ascii="Times New Roman" w:hAnsi="Times New Roman"/>
          <w:color w:val="000000"/>
          <w:sz w:val="24"/>
          <w:szCs w:val="24"/>
        </w:rPr>
        <w:t xml:space="preserve"> translation of the Francis Scale Attitude toward Christianity. Scandinavian Journal of Psychology, 43, 363-367.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10.1111/1467- 9450.00304</w:t>
      </w:r>
    </w:p>
    <w:p w14:paraId="1A5F5B67" w14:textId="46AE24B4"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lang w:val="en-US"/>
        </w:rPr>
        <w:t xml:space="preserve">Francis, L.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Katz, Y.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2007</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rPr>
        <w:t xml:space="preserve">Measuring attitude toward Judaism: The internal consistency reliability of the Katz-Francis Scale Attitude toward Judaism. Mental Health, Religion </w:t>
      </w:r>
      <w:r w:rsidR="00B74A9E">
        <w:rPr>
          <w:rFonts w:ascii="Times New Roman" w:hAnsi="Times New Roman"/>
          <w:color w:val="000000"/>
          <w:sz w:val="24"/>
          <w:szCs w:val="24"/>
        </w:rPr>
        <w:t>and</w:t>
      </w:r>
      <w:r w:rsidRPr="006244F3">
        <w:rPr>
          <w:rFonts w:ascii="Times New Roman" w:hAnsi="Times New Roman"/>
          <w:color w:val="000000"/>
          <w:sz w:val="24"/>
          <w:szCs w:val="24"/>
        </w:rPr>
        <w:t xml:space="preserve"> Culture, 10(4), 309-324.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10.1080/13694670600668291</w:t>
      </w:r>
    </w:p>
    <w:p w14:paraId="574232F1" w14:textId="1BE5C4D0"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lang w:val="en-US"/>
        </w:rPr>
        <w:lastRenderedPageBreak/>
        <w:t xml:space="preserve">Francis, L., </w:t>
      </w:r>
      <w:proofErr w:type="spellStart"/>
      <w:r w:rsidRPr="006244F3">
        <w:rPr>
          <w:rFonts w:ascii="Times New Roman" w:hAnsi="Times New Roman"/>
          <w:color w:val="000000"/>
          <w:sz w:val="24"/>
          <w:szCs w:val="24"/>
          <w:lang w:val="en-US"/>
        </w:rPr>
        <w:t>Sahin</w:t>
      </w:r>
      <w:proofErr w:type="spellEnd"/>
      <w:r w:rsidRPr="006244F3">
        <w:rPr>
          <w:rFonts w:ascii="Times New Roman" w:hAnsi="Times New Roman"/>
          <w:color w:val="000000"/>
          <w:sz w:val="24"/>
          <w:szCs w:val="24"/>
          <w:lang w:val="en-US"/>
        </w:rPr>
        <w:t xml:space="preserve">, A.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Al-</w:t>
      </w:r>
      <w:proofErr w:type="spellStart"/>
      <w:r w:rsidRPr="006244F3">
        <w:rPr>
          <w:rFonts w:ascii="Times New Roman" w:hAnsi="Times New Roman"/>
          <w:color w:val="000000"/>
          <w:sz w:val="24"/>
          <w:szCs w:val="24"/>
          <w:lang w:val="en-US"/>
        </w:rPr>
        <w:t>Failakawi</w:t>
      </w:r>
      <w:proofErr w:type="spellEnd"/>
      <w:r w:rsidRPr="006244F3">
        <w:rPr>
          <w:rFonts w:ascii="Times New Roman" w:hAnsi="Times New Roman"/>
          <w:color w:val="000000"/>
          <w:sz w:val="24"/>
          <w:szCs w:val="24"/>
          <w:lang w:val="en-US"/>
        </w:rPr>
        <w:t xml:space="preserve">, F.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2008</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rPr>
        <w:t xml:space="preserve">Psychometric properties of two Islamic measures among young adults in Kuwait: </w:t>
      </w:r>
      <w:proofErr w:type="gramStart"/>
      <w:r w:rsidRPr="006244F3">
        <w:rPr>
          <w:rFonts w:ascii="Times New Roman" w:hAnsi="Times New Roman"/>
          <w:color w:val="000000"/>
          <w:sz w:val="24"/>
          <w:szCs w:val="24"/>
        </w:rPr>
        <w:t>the</w:t>
      </w:r>
      <w:proofErr w:type="gramEnd"/>
      <w:r w:rsidRPr="006244F3">
        <w:rPr>
          <w:rFonts w:ascii="Times New Roman" w:hAnsi="Times New Roman"/>
          <w:color w:val="000000"/>
          <w:sz w:val="24"/>
          <w:szCs w:val="24"/>
        </w:rPr>
        <w:t xml:space="preserve"> </w:t>
      </w:r>
      <w:proofErr w:type="spellStart"/>
      <w:r w:rsidRPr="006244F3">
        <w:rPr>
          <w:rFonts w:ascii="Times New Roman" w:hAnsi="Times New Roman"/>
          <w:color w:val="000000"/>
          <w:sz w:val="24"/>
          <w:szCs w:val="24"/>
        </w:rPr>
        <w:t>Sahin</w:t>
      </w:r>
      <w:proofErr w:type="spellEnd"/>
      <w:r w:rsidRPr="006244F3">
        <w:rPr>
          <w:rFonts w:ascii="Times New Roman" w:hAnsi="Times New Roman"/>
          <w:color w:val="000000"/>
          <w:sz w:val="24"/>
          <w:szCs w:val="24"/>
        </w:rPr>
        <w:t xml:space="preserve">-Francis Scale of Attitude toward Islam and the </w:t>
      </w:r>
      <w:proofErr w:type="spellStart"/>
      <w:r w:rsidRPr="006244F3">
        <w:rPr>
          <w:rFonts w:ascii="Times New Roman" w:hAnsi="Times New Roman"/>
          <w:color w:val="000000"/>
          <w:sz w:val="24"/>
          <w:szCs w:val="24"/>
        </w:rPr>
        <w:t>Sahin</w:t>
      </w:r>
      <w:proofErr w:type="spellEnd"/>
      <w:r w:rsidRPr="006244F3">
        <w:rPr>
          <w:rFonts w:ascii="Times New Roman" w:hAnsi="Times New Roman"/>
          <w:color w:val="000000"/>
          <w:sz w:val="24"/>
          <w:szCs w:val="24"/>
        </w:rPr>
        <w:t xml:space="preserve"> Index of Islamic Moral Values. Journal of Muslim Mental Health, 3(1), 9-24.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10.1080/15564900802035201</w:t>
      </w:r>
    </w:p>
    <w:p w14:paraId="21A92E0E" w14:textId="111DF740"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lang w:val="en-US"/>
        </w:rPr>
        <w:t xml:space="preserve">Francis, L., Santosh, Y., Robbins, M.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w:t>
      </w:r>
      <w:proofErr w:type="spellStart"/>
      <w:r w:rsidRPr="006244F3">
        <w:rPr>
          <w:rFonts w:ascii="Times New Roman" w:hAnsi="Times New Roman"/>
          <w:color w:val="000000"/>
          <w:sz w:val="24"/>
          <w:szCs w:val="24"/>
          <w:lang w:val="en-US"/>
        </w:rPr>
        <w:t>Vij</w:t>
      </w:r>
      <w:proofErr w:type="spellEnd"/>
      <w:r w:rsidRPr="006244F3">
        <w:rPr>
          <w:rFonts w:ascii="Times New Roman" w:hAnsi="Times New Roman"/>
          <w:color w:val="000000"/>
          <w:sz w:val="24"/>
          <w:szCs w:val="24"/>
          <w:lang w:val="en-US"/>
        </w:rPr>
        <w:t xml:space="preserve">, S.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2008</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rPr>
        <w:t xml:space="preserve">Assessing attitude toward Hinduism: The Santosh-Francis Scale. Mental Health, Religion </w:t>
      </w:r>
      <w:r w:rsidR="00B74A9E">
        <w:rPr>
          <w:rFonts w:ascii="Times New Roman" w:hAnsi="Times New Roman"/>
          <w:color w:val="000000"/>
          <w:sz w:val="24"/>
          <w:szCs w:val="24"/>
        </w:rPr>
        <w:t>and</w:t>
      </w:r>
      <w:r w:rsidRPr="006244F3">
        <w:rPr>
          <w:rFonts w:ascii="Times New Roman" w:hAnsi="Times New Roman"/>
          <w:color w:val="000000"/>
          <w:sz w:val="24"/>
          <w:szCs w:val="24"/>
        </w:rPr>
        <w:t xml:space="preserve"> Culture, 11(6), 609-621.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10.1080/13674670701846469</w:t>
      </w:r>
    </w:p>
    <w:p w14:paraId="72589524" w14:textId="2C20D077" w:rsidR="004D2FFF" w:rsidRPr="006244F3" w:rsidRDefault="00000000" w:rsidP="00B6335B">
      <w:pPr>
        <w:pStyle w:val="NormalWeb"/>
        <w:shd w:val="clear" w:color="auto" w:fill="FFFFFF"/>
        <w:ind w:left="709" w:hanging="709"/>
        <w:jc w:val="both"/>
        <w:rPr>
          <w:lang w:val="es-CL"/>
        </w:rPr>
      </w:pPr>
      <w:r w:rsidRPr="006244F3">
        <w:rPr>
          <w:color w:val="000000"/>
        </w:rPr>
        <w:t xml:space="preserve">Francis L., Brockett, A. </w:t>
      </w:r>
      <w:r w:rsidR="00B6335B" w:rsidRPr="006244F3">
        <w:rPr>
          <w:color w:val="000000"/>
        </w:rPr>
        <w:t>and</w:t>
      </w:r>
      <w:r w:rsidRPr="006244F3">
        <w:rPr>
          <w:color w:val="000000"/>
        </w:rPr>
        <w:t xml:space="preserve"> Village, A. </w:t>
      </w:r>
      <w:r w:rsidR="00507E92">
        <w:rPr>
          <w:color w:val="000000"/>
        </w:rPr>
        <w:t>(</w:t>
      </w:r>
      <w:r w:rsidRPr="006244F3">
        <w:rPr>
          <w:color w:val="000000"/>
        </w:rPr>
        <w:t>2013</w:t>
      </w:r>
      <w:r w:rsidR="00507E92">
        <w:rPr>
          <w:color w:val="000000"/>
        </w:rPr>
        <w:t>)</w:t>
      </w:r>
      <w:r w:rsidRPr="006244F3">
        <w:rPr>
          <w:color w:val="000000"/>
        </w:rPr>
        <w:t xml:space="preserve">. Measuring attitude toward theistic faith: assessing the </w:t>
      </w:r>
      <w:proofErr w:type="spellStart"/>
      <w:r w:rsidRPr="006244F3">
        <w:rPr>
          <w:color w:val="000000"/>
        </w:rPr>
        <w:t>astley-francis</w:t>
      </w:r>
      <w:proofErr w:type="spellEnd"/>
      <w:r w:rsidRPr="006244F3">
        <w:rPr>
          <w:color w:val="000000"/>
        </w:rPr>
        <w:t xml:space="preserve"> scale among </w:t>
      </w:r>
      <w:proofErr w:type="spellStart"/>
      <w:r w:rsidRPr="006244F3">
        <w:rPr>
          <w:color w:val="000000"/>
        </w:rPr>
        <w:t>christian</w:t>
      </w:r>
      <w:proofErr w:type="spellEnd"/>
      <w:r w:rsidRPr="006244F3">
        <w:rPr>
          <w:color w:val="000000"/>
        </w:rPr>
        <w:t xml:space="preserve">, </w:t>
      </w:r>
      <w:proofErr w:type="spellStart"/>
      <w:r w:rsidRPr="006244F3">
        <w:rPr>
          <w:color w:val="000000"/>
        </w:rPr>
        <w:t>muslim</w:t>
      </w:r>
      <w:proofErr w:type="spellEnd"/>
      <w:r w:rsidRPr="006244F3">
        <w:rPr>
          <w:color w:val="000000"/>
        </w:rPr>
        <w:t xml:space="preserve"> and secular youth in </w:t>
      </w:r>
      <w:proofErr w:type="spellStart"/>
      <w:r w:rsidRPr="006244F3">
        <w:rPr>
          <w:color w:val="000000"/>
        </w:rPr>
        <w:t>england</w:t>
      </w:r>
      <w:proofErr w:type="spellEnd"/>
      <w:r w:rsidRPr="006244F3">
        <w:rPr>
          <w:color w:val="000000"/>
        </w:rPr>
        <w:t xml:space="preserve">. </w:t>
      </w:r>
      <w:proofErr w:type="spellStart"/>
      <w:r w:rsidRPr="006244F3">
        <w:rPr>
          <w:color w:val="000000"/>
          <w:lang w:val="es-CL"/>
        </w:rPr>
        <w:t>Research</w:t>
      </w:r>
      <w:proofErr w:type="spellEnd"/>
      <w:r w:rsidRPr="006244F3">
        <w:rPr>
          <w:color w:val="000000"/>
          <w:lang w:val="es-CL"/>
        </w:rPr>
        <w:t xml:space="preserve"> in </w:t>
      </w:r>
      <w:proofErr w:type="spellStart"/>
      <w:r w:rsidRPr="006244F3">
        <w:rPr>
          <w:color w:val="000000"/>
          <w:lang w:val="es-CL"/>
        </w:rPr>
        <w:t>Education</w:t>
      </w:r>
      <w:proofErr w:type="spellEnd"/>
      <w:r w:rsidRPr="006244F3">
        <w:rPr>
          <w:color w:val="000000"/>
          <w:lang w:val="es-CL"/>
        </w:rPr>
        <w:t xml:space="preserve">, 89(1), 70-81. doi:10.7227/RIE.89.1.6 </w:t>
      </w:r>
    </w:p>
    <w:p w14:paraId="4B5E7FE9" w14:textId="4ABF47B0" w:rsidR="004D2FFF" w:rsidRPr="006244F3" w:rsidRDefault="00000000" w:rsidP="00B6335B">
      <w:pPr>
        <w:spacing w:line="240" w:lineRule="auto"/>
        <w:ind w:left="709" w:hanging="709"/>
        <w:jc w:val="both"/>
        <w:rPr>
          <w:rFonts w:ascii="Times New Roman" w:hAnsi="Times New Roman"/>
          <w:sz w:val="24"/>
          <w:szCs w:val="24"/>
          <w:lang w:val="es-CL"/>
        </w:rPr>
      </w:pPr>
      <w:proofErr w:type="spellStart"/>
      <w:r w:rsidRPr="006244F3">
        <w:rPr>
          <w:rFonts w:ascii="Times New Roman" w:hAnsi="Times New Roman"/>
          <w:color w:val="000000"/>
          <w:sz w:val="24"/>
          <w:szCs w:val="24"/>
          <w:lang w:val="es-CL"/>
        </w:rPr>
        <w:t>Gallardo</w:t>
      </w:r>
      <w:proofErr w:type="spellEnd"/>
      <w:r w:rsidRPr="006244F3">
        <w:rPr>
          <w:rFonts w:ascii="Times New Roman" w:hAnsi="Times New Roman"/>
          <w:color w:val="000000"/>
          <w:sz w:val="24"/>
          <w:szCs w:val="24"/>
          <w:lang w:val="es-CL"/>
        </w:rPr>
        <w:t xml:space="preserve">-Peralta, Lorena P., Cuadra-Peralta, Alejandro, </w:t>
      </w:r>
      <w:r w:rsidR="00B6335B" w:rsidRPr="006244F3">
        <w:rPr>
          <w:rFonts w:ascii="Times New Roman" w:hAnsi="Times New Roman"/>
          <w:color w:val="000000"/>
          <w:sz w:val="24"/>
          <w:szCs w:val="24"/>
          <w:lang w:val="es-CL"/>
        </w:rPr>
        <w:t>and</w:t>
      </w:r>
      <w:r w:rsidRPr="006244F3">
        <w:rPr>
          <w:rFonts w:ascii="Times New Roman" w:hAnsi="Times New Roman"/>
          <w:color w:val="000000"/>
          <w:sz w:val="24"/>
          <w:szCs w:val="24"/>
          <w:lang w:val="es-CL"/>
        </w:rPr>
        <w:t xml:space="preserve"> Veloso-</w:t>
      </w:r>
      <w:proofErr w:type="spellStart"/>
      <w:r w:rsidRPr="006244F3">
        <w:rPr>
          <w:rFonts w:ascii="Times New Roman" w:hAnsi="Times New Roman"/>
          <w:color w:val="000000"/>
          <w:sz w:val="24"/>
          <w:szCs w:val="24"/>
          <w:lang w:val="es-CL"/>
        </w:rPr>
        <w:t>Besio</w:t>
      </w:r>
      <w:proofErr w:type="spellEnd"/>
      <w:r w:rsidRPr="006244F3">
        <w:rPr>
          <w:rFonts w:ascii="Times New Roman" w:hAnsi="Times New Roman"/>
          <w:color w:val="000000"/>
          <w:sz w:val="24"/>
          <w:szCs w:val="24"/>
          <w:lang w:val="es-CL"/>
        </w:rPr>
        <w:t xml:space="preserve">, Constanza. </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2018</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 Validación de un Índice Breve de Religiosidad y Espiritualidad en personas mayores.</w:t>
      </w:r>
      <w:r w:rsidRPr="006244F3">
        <w:rPr>
          <w:rStyle w:val="apple-converted-space"/>
          <w:rFonts w:ascii="Times New Roman" w:hAnsi="Times New Roman"/>
          <w:color w:val="000000"/>
          <w:sz w:val="24"/>
          <w:szCs w:val="24"/>
          <w:lang w:val="es-CL"/>
        </w:rPr>
        <w:t> </w:t>
      </w:r>
      <w:r w:rsidRPr="006244F3">
        <w:rPr>
          <w:rFonts w:ascii="Times New Roman" w:hAnsi="Times New Roman"/>
          <w:i/>
          <w:iCs/>
          <w:color w:val="000000"/>
          <w:sz w:val="24"/>
          <w:szCs w:val="24"/>
          <w:lang w:val="es-CL"/>
        </w:rPr>
        <w:t>Revista de psicología (Santiago)</w:t>
      </w:r>
      <w:r w:rsidRPr="006244F3">
        <w:rPr>
          <w:rFonts w:ascii="Times New Roman" w:hAnsi="Times New Roman"/>
          <w:color w:val="000000"/>
          <w:sz w:val="24"/>
          <w:szCs w:val="24"/>
          <w:lang w:val="es-CL"/>
        </w:rPr>
        <w:t>,</w:t>
      </w:r>
      <w:r w:rsidRPr="006244F3">
        <w:rPr>
          <w:rStyle w:val="apple-converted-space"/>
          <w:rFonts w:ascii="Times New Roman" w:hAnsi="Times New Roman"/>
          <w:color w:val="000000"/>
          <w:sz w:val="24"/>
          <w:szCs w:val="24"/>
          <w:lang w:val="es-CL"/>
        </w:rPr>
        <w:t> </w:t>
      </w:r>
      <w:r w:rsidRPr="006244F3">
        <w:rPr>
          <w:rFonts w:ascii="Times New Roman" w:hAnsi="Times New Roman"/>
          <w:i/>
          <w:iCs/>
          <w:color w:val="000000"/>
          <w:sz w:val="24"/>
          <w:szCs w:val="24"/>
          <w:lang w:val="es-CL"/>
        </w:rPr>
        <w:t>27</w:t>
      </w:r>
      <w:r w:rsidRPr="006244F3">
        <w:rPr>
          <w:rFonts w:ascii="Times New Roman" w:hAnsi="Times New Roman"/>
          <w:color w:val="000000"/>
          <w:sz w:val="24"/>
          <w:szCs w:val="24"/>
          <w:lang w:val="es-CL"/>
        </w:rPr>
        <w:t>(1), 1-13.</w:t>
      </w:r>
      <w:r w:rsidRPr="006244F3">
        <w:rPr>
          <w:rStyle w:val="apple-converted-space"/>
          <w:rFonts w:ascii="Times New Roman" w:hAnsi="Times New Roman"/>
          <w:color w:val="000000"/>
          <w:sz w:val="24"/>
          <w:szCs w:val="24"/>
          <w:lang w:val="es-CL"/>
        </w:rPr>
        <w:t> </w:t>
      </w:r>
      <w:hyperlink r:id="rId10">
        <w:r w:rsidRPr="006244F3">
          <w:rPr>
            <w:rStyle w:val="Hipervnculo"/>
            <w:rFonts w:ascii="Times New Roman" w:hAnsi="Times New Roman"/>
            <w:color w:val="000000"/>
            <w:sz w:val="24"/>
            <w:szCs w:val="24"/>
            <w:lang w:val="es-CL"/>
          </w:rPr>
          <w:t>https://dx.doi.org/10.5354/0719-0581.2018.50736</w:t>
        </w:r>
      </w:hyperlink>
    </w:p>
    <w:p w14:paraId="035DF4FA" w14:textId="1B1EBFB1"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lang w:val="es-CL"/>
        </w:rPr>
        <w:t xml:space="preserve">Glenn, N. </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1982</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 xml:space="preserve">. </w:t>
      </w:r>
      <w:r w:rsidRPr="006244F3">
        <w:rPr>
          <w:rFonts w:ascii="Times New Roman" w:hAnsi="Times New Roman"/>
          <w:color w:val="000000"/>
          <w:sz w:val="24"/>
          <w:szCs w:val="24"/>
        </w:rPr>
        <w:t xml:space="preserve">Interreligious marriages in the United States: Patterns and recent trends. Journal of Marriage and the Family, 4, 269-282.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10.2307/351579</w:t>
      </w:r>
    </w:p>
    <w:p w14:paraId="468BBA71" w14:textId="5D33C875" w:rsidR="004D2FFF" w:rsidRPr="006244F3" w:rsidRDefault="00000000" w:rsidP="00B6335B">
      <w:pPr>
        <w:spacing w:after="0" w:line="240" w:lineRule="auto"/>
        <w:ind w:left="709" w:hanging="709"/>
        <w:jc w:val="both"/>
        <w:rPr>
          <w:rFonts w:ascii="Times New Roman" w:hAnsi="Times New Roman"/>
          <w:sz w:val="24"/>
          <w:szCs w:val="24"/>
          <w:lang w:val="es-CL"/>
        </w:rPr>
      </w:pPr>
      <w:r w:rsidRPr="00507E92">
        <w:rPr>
          <w:rFonts w:ascii="Times New Roman" w:hAnsi="Times New Roman"/>
          <w:color w:val="000000"/>
          <w:sz w:val="24"/>
          <w:szCs w:val="24"/>
          <w:lang w:val="es-CL"/>
        </w:rPr>
        <w:t xml:space="preserve">González-Rivera, J. A., </w:t>
      </w:r>
      <w:proofErr w:type="spellStart"/>
      <w:r w:rsidRPr="00507E92">
        <w:rPr>
          <w:rFonts w:ascii="Times New Roman" w:hAnsi="Times New Roman"/>
          <w:color w:val="000000"/>
          <w:sz w:val="24"/>
          <w:szCs w:val="24"/>
          <w:lang w:val="es-CL"/>
        </w:rPr>
        <w:t>Veray</w:t>
      </w:r>
      <w:proofErr w:type="spellEnd"/>
      <w:r w:rsidRPr="00507E92">
        <w:rPr>
          <w:rFonts w:ascii="Times New Roman" w:hAnsi="Times New Roman"/>
          <w:color w:val="000000"/>
          <w:sz w:val="24"/>
          <w:szCs w:val="24"/>
          <w:lang w:val="es-CL"/>
        </w:rPr>
        <w:t xml:space="preserve">-Alicea, J., </w:t>
      </w:r>
      <w:r w:rsidR="00B6335B" w:rsidRPr="00507E92">
        <w:rPr>
          <w:rFonts w:ascii="Times New Roman" w:hAnsi="Times New Roman"/>
          <w:color w:val="000000"/>
          <w:sz w:val="24"/>
          <w:szCs w:val="24"/>
          <w:lang w:val="es-CL"/>
        </w:rPr>
        <w:t>and</w:t>
      </w:r>
      <w:r w:rsidRPr="00507E92">
        <w:rPr>
          <w:rFonts w:ascii="Times New Roman" w:hAnsi="Times New Roman"/>
          <w:color w:val="000000"/>
          <w:sz w:val="24"/>
          <w:szCs w:val="24"/>
          <w:lang w:val="es-CL"/>
        </w:rPr>
        <w:t xml:space="preserve"> Rosario-Rodríguez, A. </w:t>
      </w:r>
      <w:r w:rsidR="00507E92" w:rsidRPr="00507E92">
        <w:rPr>
          <w:rFonts w:ascii="Times New Roman" w:hAnsi="Times New Roman"/>
          <w:color w:val="000000"/>
          <w:sz w:val="24"/>
          <w:szCs w:val="24"/>
          <w:lang w:val="es-CL"/>
        </w:rPr>
        <w:t>(</w:t>
      </w:r>
      <w:r w:rsidRPr="00507E92">
        <w:rPr>
          <w:rFonts w:ascii="Times New Roman" w:hAnsi="Times New Roman"/>
          <w:color w:val="000000"/>
          <w:sz w:val="24"/>
          <w:szCs w:val="24"/>
          <w:lang w:val="es-CL"/>
        </w:rPr>
        <w:t>2017</w:t>
      </w:r>
      <w:r w:rsidR="00507E92" w:rsidRPr="00507E92">
        <w:rPr>
          <w:rFonts w:ascii="Times New Roman" w:hAnsi="Times New Roman"/>
          <w:color w:val="000000"/>
          <w:sz w:val="24"/>
          <w:szCs w:val="24"/>
          <w:lang w:val="es-CL"/>
        </w:rPr>
        <w:t>)</w:t>
      </w:r>
      <w:r w:rsidRPr="00507E92">
        <w:rPr>
          <w:rFonts w:ascii="Times New Roman" w:hAnsi="Times New Roman"/>
          <w:color w:val="000000"/>
          <w:sz w:val="24"/>
          <w:szCs w:val="24"/>
          <w:lang w:val="es-CL"/>
        </w:rPr>
        <w:t xml:space="preserve">. </w:t>
      </w:r>
      <w:r w:rsidRPr="006244F3">
        <w:rPr>
          <w:rFonts w:ascii="Times New Roman" w:hAnsi="Times New Roman"/>
          <w:color w:val="000000"/>
          <w:sz w:val="24"/>
          <w:szCs w:val="24"/>
          <w:lang w:val="es-CL"/>
        </w:rPr>
        <w:t>Relación entre religiosidad, bienestar psicológico y satisfacción con la vida en una muestra de adultos puertorriqueños.</w:t>
      </w:r>
      <w:r w:rsidRPr="006244F3">
        <w:rPr>
          <w:rStyle w:val="apple-converted-space"/>
          <w:rFonts w:ascii="Times New Roman" w:hAnsi="Times New Roman"/>
          <w:color w:val="000000"/>
          <w:sz w:val="24"/>
          <w:szCs w:val="24"/>
          <w:lang w:val="es-CL"/>
        </w:rPr>
        <w:t> </w:t>
      </w:r>
      <w:r w:rsidRPr="006244F3">
        <w:rPr>
          <w:rFonts w:ascii="Times New Roman" w:hAnsi="Times New Roman"/>
          <w:i/>
          <w:iCs/>
          <w:color w:val="000000"/>
          <w:sz w:val="24"/>
          <w:szCs w:val="24"/>
          <w:lang w:val="es-CL"/>
        </w:rPr>
        <w:t>Salud y conducta humana</w:t>
      </w:r>
      <w:r w:rsidRPr="006244F3">
        <w:rPr>
          <w:rFonts w:ascii="Times New Roman" w:hAnsi="Times New Roman"/>
          <w:color w:val="000000"/>
          <w:sz w:val="24"/>
          <w:szCs w:val="24"/>
          <w:lang w:val="es-CL"/>
        </w:rPr>
        <w:t>,</w:t>
      </w:r>
      <w:r w:rsidRPr="006244F3">
        <w:rPr>
          <w:rStyle w:val="apple-converted-space"/>
          <w:rFonts w:ascii="Times New Roman" w:hAnsi="Times New Roman"/>
          <w:color w:val="000000"/>
          <w:sz w:val="24"/>
          <w:szCs w:val="24"/>
          <w:lang w:val="es-CL"/>
        </w:rPr>
        <w:t> </w:t>
      </w:r>
      <w:r w:rsidRPr="006244F3">
        <w:rPr>
          <w:rFonts w:ascii="Times New Roman" w:hAnsi="Times New Roman"/>
          <w:i/>
          <w:iCs/>
          <w:color w:val="000000"/>
          <w:sz w:val="24"/>
          <w:szCs w:val="24"/>
          <w:lang w:val="es-CL"/>
        </w:rPr>
        <w:t>4</w:t>
      </w:r>
      <w:r w:rsidRPr="006244F3">
        <w:rPr>
          <w:rFonts w:ascii="Times New Roman" w:hAnsi="Times New Roman"/>
          <w:color w:val="000000"/>
          <w:sz w:val="24"/>
          <w:szCs w:val="24"/>
          <w:lang w:val="es-CL"/>
        </w:rPr>
        <w:t>(1), 1-13.</w:t>
      </w:r>
    </w:p>
    <w:p w14:paraId="797C4D8D" w14:textId="6774CA69" w:rsidR="004D2FFF" w:rsidRPr="006244F3" w:rsidRDefault="00000000" w:rsidP="00B6335B">
      <w:pPr>
        <w:pStyle w:val="NormalWeb"/>
        <w:shd w:val="clear" w:color="auto" w:fill="FFFFFF"/>
        <w:ind w:left="709" w:hanging="709"/>
        <w:jc w:val="both"/>
      </w:pPr>
      <w:r w:rsidRPr="006244F3">
        <w:rPr>
          <w:color w:val="000000"/>
          <w:lang w:val="es-CL"/>
        </w:rPr>
        <w:t xml:space="preserve">González-Cantero, J. O., Hernández-Magaña, C. E., González-Becerra, V. H., </w:t>
      </w:r>
      <w:r w:rsidR="00B6335B" w:rsidRPr="006244F3">
        <w:rPr>
          <w:color w:val="000000"/>
          <w:lang w:val="es-CL"/>
        </w:rPr>
        <w:t>and</w:t>
      </w:r>
      <w:r w:rsidRPr="006244F3">
        <w:rPr>
          <w:color w:val="000000"/>
          <w:lang w:val="es-CL"/>
        </w:rPr>
        <w:t xml:space="preserve"> Abundis-Gutiérrez, A. </w:t>
      </w:r>
      <w:r w:rsidR="00507E92">
        <w:rPr>
          <w:color w:val="000000"/>
          <w:lang w:val="es-CL"/>
        </w:rPr>
        <w:t>(</w:t>
      </w:r>
      <w:r w:rsidRPr="006244F3">
        <w:rPr>
          <w:color w:val="000000"/>
          <w:lang w:val="es-CL"/>
        </w:rPr>
        <w:t>2021</w:t>
      </w:r>
      <w:r w:rsidR="00507E92">
        <w:rPr>
          <w:color w:val="000000"/>
          <w:lang w:val="es-CL"/>
        </w:rPr>
        <w:t>)</w:t>
      </w:r>
      <w:r w:rsidRPr="006244F3">
        <w:rPr>
          <w:color w:val="000000"/>
          <w:lang w:val="es-CL"/>
        </w:rPr>
        <w:t>. Locus de control de la salud, actitud religiosa y espiritualidad en adultos mayores.</w:t>
      </w:r>
      <w:r w:rsidRPr="006244F3">
        <w:rPr>
          <w:rStyle w:val="apple-converted-space"/>
          <w:color w:val="000000"/>
          <w:lang w:val="es-CL"/>
        </w:rPr>
        <w:t> </w:t>
      </w:r>
      <w:proofErr w:type="spellStart"/>
      <w:r w:rsidRPr="006244F3">
        <w:rPr>
          <w:i/>
          <w:iCs/>
          <w:color w:val="000000"/>
        </w:rPr>
        <w:t>Archivos</w:t>
      </w:r>
      <w:proofErr w:type="spellEnd"/>
      <w:r w:rsidRPr="006244F3">
        <w:rPr>
          <w:i/>
          <w:iCs/>
          <w:color w:val="000000"/>
        </w:rPr>
        <w:t xml:space="preserve"> de </w:t>
      </w:r>
      <w:proofErr w:type="spellStart"/>
      <w:r w:rsidRPr="006244F3">
        <w:rPr>
          <w:i/>
          <w:iCs/>
          <w:color w:val="000000"/>
        </w:rPr>
        <w:t>Medicina</w:t>
      </w:r>
      <w:proofErr w:type="spellEnd"/>
      <w:r w:rsidRPr="006244F3">
        <w:rPr>
          <w:i/>
          <w:iCs/>
          <w:color w:val="000000"/>
        </w:rPr>
        <w:t xml:space="preserve"> (Col)</w:t>
      </w:r>
      <w:r w:rsidRPr="006244F3">
        <w:rPr>
          <w:color w:val="000000"/>
        </w:rPr>
        <w:t>,</w:t>
      </w:r>
      <w:r w:rsidRPr="006244F3">
        <w:rPr>
          <w:rStyle w:val="apple-converted-space"/>
          <w:color w:val="000000"/>
        </w:rPr>
        <w:t> </w:t>
      </w:r>
      <w:r w:rsidRPr="006244F3">
        <w:rPr>
          <w:i/>
          <w:iCs/>
          <w:color w:val="000000"/>
        </w:rPr>
        <w:t>21</w:t>
      </w:r>
      <w:r w:rsidRPr="006244F3">
        <w:rPr>
          <w:color w:val="000000"/>
        </w:rPr>
        <w:t>(2), 446-456.</w:t>
      </w:r>
      <w:r w:rsidR="00685783">
        <w:rPr>
          <w:color w:val="000000"/>
        </w:rPr>
        <w:t xml:space="preserve"> </w:t>
      </w:r>
      <w:hyperlink r:id="rId11" w:history="1">
        <w:r w:rsidR="00685783" w:rsidRPr="00685783">
          <w:rPr>
            <w:rStyle w:val="Hipervnculo"/>
          </w:rPr>
          <w:t>https://doi.org/1</w:t>
        </w:r>
        <w:r w:rsidR="00685783" w:rsidRPr="00685783">
          <w:rPr>
            <w:rStyle w:val="Hipervnculo"/>
          </w:rPr>
          <w:t>0</w:t>
        </w:r>
        <w:r w:rsidR="00685783" w:rsidRPr="00685783">
          <w:rPr>
            <w:rStyle w:val="Hipervnculo"/>
          </w:rPr>
          <w:t>.30554/archmed.21.2.4012.2021</w:t>
        </w:r>
      </w:hyperlink>
    </w:p>
    <w:p w14:paraId="30B80585" w14:textId="47FD300E" w:rsidR="004D2FFF" w:rsidRPr="006244F3" w:rsidRDefault="00000000" w:rsidP="00B6335B">
      <w:pPr>
        <w:spacing w:after="0"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Good, M.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Willoughby, T. </w:t>
      </w:r>
      <w:r w:rsidR="00507E92">
        <w:rPr>
          <w:rFonts w:ascii="Times New Roman" w:hAnsi="Times New Roman"/>
          <w:color w:val="000000"/>
          <w:sz w:val="24"/>
          <w:szCs w:val="24"/>
        </w:rPr>
        <w:t>(</w:t>
      </w:r>
      <w:r w:rsidRPr="006244F3">
        <w:rPr>
          <w:rFonts w:ascii="Times New Roman" w:hAnsi="Times New Roman"/>
          <w:color w:val="000000"/>
          <w:sz w:val="24"/>
          <w:szCs w:val="24"/>
        </w:rPr>
        <w:t>2013</w:t>
      </w:r>
      <w:r w:rsidR="00507E92">
        <w:rPr>
          <w:rFonts w:ascii="Times New Roman" w:hAnsi="Times New Roman"/>
          <w:color w:val="000000"/>
          <w:sz w:val="24"/>
          <w:szCs w:val="24"/>
        </w:rPr>
        <w:t>)</w:t>
      </w:r>
      <w:r w:rsidRPr="006244F3">
        <w:rPr>
          <w:rFonts w:ascii="Times New Roman" w:hAnsi="Times New Roman"/>
          <w:color w:val="000000"/>
          <w:sz w:val="24"/>
          <w:szCs w:val="24"/>
        </w:rPr>
        <w:t>. Institutional and Personal Spirituality/Religiosity and Psychosocial Adjustment in Adolescence: Concurrent and Longitudinal Associations. Journal of youth and adolescence, 43(5), 757-774.</w:t>
      </w:r>
      <w:r w:rsidR="00685783">
        <w:rPr>
          <w:rFonts w:ascii="Times New Roman" w:hAnsi="Times New Roman"/>
          <w:color w:val="000000"/>
          <w:sz w:val="24"/>
          <w:szCs w:val="24"/>
        </w:rPr>
        <w:t xml:space="preserve"> </w:t>
      </w:r>
      <w:proofErr w:type="spellStart"/>
      <w:r w:rsidR="00685783" w:rsidRPr="00685783">
        <w:rPr>
          <w:rFonts w:ascii="Times New Roman" w:hAnsi="Times New Roman"/>
          <w:color w:val="000000"/>
          <w:sz w:val="24"/>
          <w:szCs w:val="24"/>
        </w:rPr>
        <w:t>doi</w:t>
      </w:r>
      <w:proofErr w:type="spellEnd"/>
      <w:r w:rsidR="00685783" w:rsidRPr="00685783">
        <w:rPr>
          <w:rFonts w:ascii="Times New Roman" w:hAnsi="Times New Roman"/>
          <w:color w:val="000000"/>
          <w:sz w:val="24"/>
          <w:szCs w:val="24"/>
        </w:rPr>
        <w:t xml:space="preserve">: 10.1007/s10964-013-9989-2. </w:t>
      </w:r>
      <w:proofErr w:type="spellStart"/>
      <w:r w:rsidR="00685783" w:rsidRPr="00685783">
        <w:rPr>
          <w:rFonts w:ascii="Times New Roman" w:hAnsi="Times New Roman"/>
          <w:color w:val="000000"/>
          <w:sz w:val="24"/>
          <w:szCs w:val="24"/>
        </w:rPr>
        <w:t>Epub</w:t>
      </w:r>
      <w:proofErr w:type="spellEnd"/>
      <w:r w:rsidR="00685783" w:rsidRPr="00685783">
        <w:rPr>
          <w:rFonts w:ascii="Times New Roman" w:hAnsi="Times New Roman"/>
          <w:color w:val="000000"/>
          <w:sz w:val="24"/>
          <w:szCs w:val="24"/>
        </w:rPr>
        <w:t xml:space="preserve"> 2013 Aug 18. PMID: 23955323.</w:t>
      </w:r>
    </w:p>
    <w:p w14:paraId="1EB89D5B" w14:textId="77777777" w:rsidR="004D2FFF" w:rsidRPr="006244F3" w:rsidRDefault="004D2FFF" w:rsidP="00B6335B">
      <w:pPr>
        <w:spacing w:after="0" w:line="240" w:lineRule="auto"/>
        <w:ind w:left="709" w:hanging="709"/>
        <w:jc w:val="both"/>
        <w:rPr>
          <w:rFonts w:ascii="Times New Roman" w:hAnsi="Times New Roman"/>
          <w:sz w:val="24"/>
          <w:szCs w:val="24"/>
        </w:rPr>
      </w:pPr>
    </w:p>
    <w:p w14:paraId="2B795DF6" w14:textId="392E6B9A"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Harris, S., Kaplan, J., Curiel, A., </w:t>
      </w:r>
      <w:proofErr w:type="spellStart"/>
      <w:r w:rsidRPr="006244F3">
        <w:rPr>
          <w:rFonts w:ascii="Times New Roman" w:hAnsi="Times New Roman"/>
          <w:color w:val="000000"/>
          <w:sz w:val="24"/>
          <w:szCs w:val="24"/>
        </w:rPr>
        <w:t>Bookheimer</w:t>
      </w:r>
      <w:proofErr w:type="spellEnd"/>
      <w:r w:rsidRPr="006244F3">
        <w:rPr>
          <w:rFonts w:ascii="Times New Roman" w:hAnsi="Times New Roman"/>
          <w:color w:val="000000"/>
          <w:sz w:val="24"/>
          <w:szCs w:val="24"/>
        </w:rPr>
        <w:t xml:space="preserve">, S., </w:t>
      </w:r>
      <w:proofErr w:type="spellStart"/>
      <w:r w:rsidRPr="006244F3">
        <w:rPr>
          <w:rFonts w:ascii="Times New Roman" w:hAnsi="Times New Roman"/>
          <w:color w:val="000000"/>
          <w:sz w:val="24"/>
          <w:szCs w:val="24"/>
        </w:rPr>
        <w:t>Iacoboni</w:t>
      </w:r>
      <w:proofErr w:type="spellEnd"/>
      <w:r w:rsidRPr="006244F3">
        <w:rPr>
          <w:rFonts w:ascii="Times New Roman" w:hAnsi="Times New Roman"/>
          <w:color w:val="000000"/>
          <w:sz w:val="24"/>
          <w:szCs w:val="24"/>
        </w:rPr>
        <w:t xml:space="preserve">, M.,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Cohen, M. </w:t>
      </w:r>
      <w:r w:rsidR="00507E92">
        <w:rPr>
          <w:rFonts w:ascii="Times New Roman" w:hAnsi="Times New Roman"/>
          <w:color w:val="000000"/>
          <w:sz w:val="24"/>
          <w:szCs w:val="24"/>
        </w:rPr>
        <w:t>(</w:t>
      </w:r>
      <w:r w:rsidRPr="006244F3">
        <w:rPr>
          <w:rFonts w:ascii="Times New Roman" w:hAnsi="Times New Roman"/>
          <w:color w:val="000000"/>
          <w:sz w:val="24"/>
          <w:szCs w:val="24"/>
        </w:rPr>
        <w:t>2009</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The Neural Correlates of Religious and Nonreligious Belief. </w:t>
      </w:r>
      <w:proofErr w:type="spellStart"/>
      <w:r w:rsidRPr="006244F3">
        <w:rPr>
          <w:rFonts w:ascii="Times New Roman" w:hAnsi="Times New Roman"/>
          <w:color w:val="000000"/>
          <w:sz w:val="24"/>
          <w:szCs w:val="24"/>
        </w:rPr>
        <w:t>PLoS</w:t>
      </w:r>
      <w:proofErr w:type="spellEnd"/>
      <w:r w:rsidRPr="006244F3">
        <w:rPr>
          <w:rFonts w:ascii="Times New Roman" w:hAnsi="Times New Roman"/>
          <w:color w:val="000000"/>
          <w:sz w:val="24"/>
          <w:szCs w:val="24"/>
        </w:rPr>
        <w:t xml:space="preserve"> ONE, 4(10). </w:t>
      </w:r>
      <w:proofErr w:type="gramStart"/>
      <w:r w:rsidRPr="006244F3">
        <w:rPr>
          <w:rFonts w:ascii="Times New Roman" w:hAnsi="Times New Roman"/>
          <w:color w:val="000000"/>
          <w:sz w:val="24"/>
          <w:szCs w:val="24"/>
        </w:rPr>
        <w:t>doi:10.1371/journal.pone</w:t>
      </w:r>
      <w:proofErr w:type="gramEnd"/>
      <w:r w:rsidRPr="006244F3">
        <w:rPr>
          <w:rFonts w:ascii="Times New Roman" w:hAnsi="Times New Roman"/>
          <w:color w:val="000000"/>
          <w:sz w:val="24"/>
          <w:szCs w:val="24"/>
        </w:rPr>
        <w:t>.0007272</w:t>
      </w:r>
    </w:p>
    <w:p w14:paraId="6A167F28" w14:textId="15874EC8"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Kirkpatrick, L. 1999. Toward an evolutionary psychology of religion and personality. Journal of Personality, 67(6), 921-952.doi: 10.1111/1467-6494.00078</w:t>
      </w:r>
    </w:p>
    <w:p w14:paraId="7C1904BC" w14:textId="1A95DB16"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Lewis, C.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Francis, L. </w:t>
      </w:r>
      <w:r w:rsidR="00507E92">
        <w:rPr>
          <w:rFonts w:ascii="Times New Roman" w:hAnsi="Times New Roman"/>
          <w:color w:val="000000"/>
          <w:sz w:val="24"/>
          <w:szCs w:val="24"/>
        </w:rPr>
        <w:t>(</w:t>
      </w:r>
      <w:r w:rsidRPr="006244F3">
        <w:rPr>
          <w:rFonts w:ascii="Times New Roman" w:hAnsi="Times New Roman"/>
          <w:color w:val="000000"/>
          <w:sz w:val="24"/>
          <w:szCs w:val="24"/>
        </w:rPr>
        <w:t>2004</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Reliability and validity of a French translation of a Short Scale of Attitude toward Christianity. Pastoral Psychology, 52(6), 459-464.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10.1023/</w:t>
      </w:r>
      <w:proofErr w:type="gramStart"/>
      <w:r w:rsidRPr="006244F3">
        <w:rPr>
          <w:rFonts w:ascii="Times New Roman" w:hAnsi="Times New Roman"/>
          <w:color w:val="000000"/>
          <w:sz w:val="24"/>
          <w:szCs w:val="24"/>
        </w:rPr>
        <w:t>B:PASP</w:t>
      </w:r>
      <w:proofErr w:type="gramEnd"/>
      <w:r w:rsidRPr="006244F3">
        <w:rPr>
          <w:rFonts w:ascii="Times New Roman" w:hAnsi="Times New Roman"/>
          <w:color w:val="000000"/>
          <w:sz w:val="24"/>
          <w:szCs w:val="24"/>
        </w:rPr>
        <w:t>.0000031523.01472.d7</w:t>
      </w:r>
    </w:p>
    <w:p w14:paraId="66D78D04" w14:textId="0B49992A"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Mahoney, A., Pargament, K., </w:t>
      </w:r>
      <w:proofErr w:type="spellStart"/>
      <w:r w:rsidRPr="006244F3">
        <w:rPr>
          <w:rFonts w:ascii="Times New Roman" w:hAnsi="Times New Roman"/>
          <w:color w:val="000000"/>
          <w:sz w:val="24"/>
          <w:szCs w:val="24"/>
        </w:rPr>
        <w:t>Tarakeshwar</w:t>
      </w:r>
      <w:proofErr w:type="spellEnd"/>
      <w:r w:rsidRPr="006244F3">
        <w:rPr>
          <w:rFonts w:ascii="Times New Roman" w:hAnsi="Times New Roman"/>
          <w:color w:val="000000"/>
          <w:sz w:val="24"/>
          <w:szCs w:val="24"/>
        </w:rPr>
        <w:t xml:space="preserve">, N.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Swank, A. </w:t>
      </w:r>
      <w:r w:rsidR="00507E92">
        <w:rPr>
          <w:rFonts w:ascii="Times New Roman" w:hAnsi="Times New Roman"/>
          <w:color w:val="000000"/>
          <w:sz w:val="24"/>
          <w:szCs w:val="24"/>
        </w:rPr>
        <w:t>(</w:t>
      </w:r>
      <w:r w:rsidRPr="006244F3">
        <w:rPr>
          <w:rFonts w:ascii="Times New Roman" w:hAnsi="Times New Roman"/>
          <w:color w:val="000000"/>
          <w:sz w:val="24"/>
          <w:szCs w:val="24"/>
        </w:rPr>
        <w:t>2001</w:t>
      </w:r>
      <w:r w:rsidR="00507E92">
        <w:rPr>
          <w:rFonts w:ascii="Times New Roman" w:hAnsi="Times New Roman"/>
          <w:color w:val="000000"/>
          <w:sz w:val="24"/>
          <w:szCs w:val="24"/>
        </w:rPr>
        <w:t>)</w:t>
      </w:r>
      <w:r w:rsidRPr="006244F3">
        <w:rPr>
          <w:rFonts w:ascii="Times New Roman" w:hAnsi="Times New Roman"/>
          <w:color w:val="000000"/>
          <w:sz w:val="24"/>
          <w:szCs w:val="24"/>
        </w:rPr>
        <w:t>. Religion in the home in the 1980s and 1990s: A meta-</w:t>
      </w:r>
      <w:proofErr w:type="spellStart"/>
      <w:r w:rsidRPr="006244F3">
        <w:rPr>
          <w:rFonts w:ascii="Times New Roman" w:hAnsi="Times New Roman"/>
          <w:color w:val="000000"/>
          <w:sz w:val="24"/>
          <w:szCs w:val="24"/>
        </w:rPr>
        <w:t>analyticreview</w:t>
      </w:r>
      <w:proofErr w:type="spellEnd"/>
      <w:r w:rsidRPr="006244F3">
        <w:rPr>
          <w:rFonts w:ascii="Times New Roman" w:hAnsi="Times New Roman"/>
          <w:color w:val="000000"/>
          <w:sz w:val="24"/>
          <w:szCs w:val="24"/>
        </w:rPr>
        <w:t xml:space="preserve"> and conceptual analysis of links between religion, marriage, and parenting. Journal of Family Psychology, 15(4), 559-596.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10.1037/0893-3200.15.4.559</w:t>
      </w:r>
    </w:p>
    <w:p w14:paraId="7649C1DE" w14:textId="23D7431E"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lastRenderedPageBreak/>
        <w:t xml:space="preserve">Marks, L. </w:t>
      </w:r>
      <w:r w:rsidR="00507E92">
        <w:rPr>
          <w:rFonts w:ascii="Times New Roman" w:hAnsi="Times New Roman"/>
          <w:color w:val="000000"/>
          <w:sz w:val="24"/>
          <w:szCs w:val="24"/>
        </w:rPr>
        <w:t>(</w:t>
      </w:r>
      <w:r w:rsidRPr="006244F3">
        <w:rPr>
          <w:rFonts w:ascii="Times New Roman" w:hAnsi="Times New Roman"/>
          <w:color w:val="000000"/>
          <w:sz w:val="24"/>
          <w:szCs w:val="24"/>
        </w:rPr>
        <w:t>2005</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How does religion influence marriage? Christian, Jewish, Mormon, and Muslim perspectives. Marriage </w:t>
      </w:r>
      <w:r w:rsidR="00B74A9E">
        <w:rPr>
          <w:rFonts w:ascii="Times New Roman" w:hAnsi="Times New Roman"/>
          <w:color w:val="000000"/>
          <w:sz w:val="24"/>
          <w:szCs w:val="24"/>
        </w:rPr>
        <w:t>and</w:t>
      </w:r>
      <w:r w:rsidRPr="006244F3">
        <w:rPr>
          <w:rFonts w:ascii="Times New Roman" w:hAnsi="Times New Roman"/>
          <w:color w:val="000000"/>
          <w:sz w:val="24"/>
          <w:szCs w:val="24"/>
        </w:rPr>
        <w:t xml:space="preserve"> Family Review, 38(1), 85-111.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10.1300/J002v38n01_07</w:t>
      </w:r>
    </w:p>
    <w:p w14:paraId="069F65AD" w14:textId="59EBADCE" w:rsidR="004D2FFF" w:rsidRPr="006244F3" w:rsidRDefault="00000000" w:rsidP="00B6335B">
      <w:pPr>
        <w:spacing w:line="240" w:lineRule="auto"/>
        <w:ind w:left="709" w:hanging="709"/>
        <w:jc w:val="both"/>
        <w:rPr>
          <w:rFonts w:ascii="Times New Roman" w:hAnsi="Times New Roman"/>
          <w:sz w:val="24"/>
          <w:szCs w:val="24"/>
        </w:rPr>
      </w:pPr>
      <w:r w:rsidRPr="006244F3">
        <w:rPr>
          <w:rFonts w:ascii="Times New Roman" w:hAnsi="Times New Roman"/>
          <w:color w:val="000000"/>
          <w:sz w:val="24"/>
          <w:szCs w:val="24"/>
        </w:rPr>
        <w:t xml:space="preserve">McAdams, D. </w:t>
      </w:r>
      <w:r w:rsidR="00507E92">
        <w:rPr>
          <w:rFonts w:ascii="Times New Roman" w:hAnsi="Times New Roman"/>
          <w:color w:val="000000"/>
          <w:sz w:val="24"/>
          <w:szCs w:val="24"/>
        </w:rPr>
        <w:t>(</w:t>
      </w:r>
      <w:r w:rsidRPr="006244F3">
        <w:rPr>
          <w:rFonts w:ascii="Times New Roman" w:hAnsi="Times New Roman"/>
          <w:color w:val="000000"/>
          <w:sz w:val="24"/>
          <w:szCs w:val="24"/>
        </w:rPr>
        <w:t>1996</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Personality, modernity, and the storied self: A contemporary framework for studying persons. Psychological Inquiry, 7(4), 295-321. </w:t>
      </w:r>
      <w:proofErr w:type="spellStart"/>
      <w:r w:rsidRPr="006244F3">
        <w:rPr>
          <w:rFonts w:ascii="Times New Roman" w:hAnsi="Times New Roman"/>
          <w:color w:val="000000"/>
          <w:sz w:val="24"/>
          <w:szCs w:val="24"/>
        </w:rPr>
        <w:t>doi</w:t>
      </w:r>
      <w:proofErr w:type="spellEnd"/>
      <w:r w:rsidRPr="006244F3">
        <w:rPr>
          <w:rFonts w:ascii="Times New Roman" w:hAnsi="Times New Roman"/>
          <w:color w:val="000000"/>
          <w:sz w:val="24"/>
          <w:szCs w:val="24"/>
        </w:rPr>
        <w:t>: 10.1207/s15327965pli0704_1</w:t>
      </w:r>
    </w:p>
    <w:p w14:paraId="2C0C536C" w14:textId="6DD9992A" w:rsidR="004D2FFF" w:rsidRPr="006244F3" w:rsidRDefault="00000000" w:rsidP="00B6335B">
      <w:pPr>
        <w:spacing w:line="240" w:lineRule="auto"/>
        <w:ind w:left="709" w:hanging="709"/>
        <w:jc w:val="both"/>
        <w:rPr>
          <w:rFonts w:ascii="Times New Roman" w:hAnsi="Times New Roman"/>
          <w:sz w:val="24"/>
          <w:szCs w:val="24"/>
          <w:lang w:val="es-CL"/>
        </w:rPr>
      </w:pPr>
      <w:r w:rsidRPr="006244F3">
        <w:rPr>
          <w:rFonts w:ascii="Times New Roman" w:hAnsi="Times New Roman"/>
          <w:color w:val="000000"/>
          <w:sz w:val="24"/>
          <w:szCs w:val="24"/>
        </w:rPr>
        <w:t xml:space="preserve">Miller, A. </w:t>
      </w:r>
      <w:r w:rsidR="00B6335B" w:rsidRPr="006244F3">
        <w:rPr>
          <w:rFonts w:ascii="Times New Roman" w:hAnsi="Times New Roman"/>
          <w:color w:val="000000"/>
          <w:sz w:val="24"/>
          <w:szCs w:val="24"/>
        </w:rPr>
        <w:t>and</w:t>
      </w:r>
      <w:r w:rsidRPr="006244F3">
        <w:rPr>
          <w:rFonts w:ascii="Times New Roman" w:hAnsi="Times New Roman"/>
          <w:color w:val="000000"/>
          <w:sz w:val="24"/>
          <w:szCs w:val="24"/>
        </w:rPr>
        <w:t xml:space="preserve"> Stark, R. </w:t>
      </w:r>
      <w:r w:rsidR="00507E92">
        <w:rPr>
          <w:rFonts w:ascii="Times New Roman" w:hAnsi="Times New Roman"/>
          <w:color w:val="000000"/>
          <w:sz w:val="24"/>
          <w:szCs w:val="24"/>
        </w:rPr>
        <w:t>(</w:t>
      </w:r>
      <w:r w:rsidRPr="006244F3">
        <w:rPr>
          <w:rFonts w:ascii="Times New Roman" w:hAnsi="Times New Roman"/>
          <w:color w:val="000000"/>
          <w:sz w:val="24"/>
          <w:szCs w:val="24"/>
        </w:rPr>
        <w:t>2002</w:t>
      </w:r>
      <w:r w:rsidR="00507E92">
        <w:rPr>
          <w:rFonts w:ascii="Times New Roman" w:hAnsi="Times New Roman"/>
          <w:color w:val="000000"/>
          <w:sz w:val="24"/>
          <w:szCs w:val="24"/>
        </w:rPr>
        <w:t>)</w:t>
      </w:r>
      <w:r w:rsidRPr="006244F3">
        <w:rPr>
          <w:rFonts w:ascii="Times New Roman" w:hAnsi="Times New Roman"/>
          <w:color w:val="000000"/>
          <w:sz w:val="24"/>
          <w:szCs w:val="24"/>
        </w:rPr>
        <w:t xml:space="preserve">. Gender and religiousness: Can socialization explanations be saved? </w:t>
      </w:r>
      <w:r w:rsidRPr="006244F3">
        <w:rPr>
          <w:rFonts w:ascii="Times New Roman" w:hAnsi="Times New Roman"/>
          <w:color w:val="000000"/>
          <w:sz w:val="24"/>
          <w:szCs w:val="24"/>
          <w:lang w:val="es-CL"/>
        </w:rPr>
        <w:t xml:space="preserve">American </w:t>
      </w:r>
      <w:proofErr w:type="spellStart"/>
      <w:r w:rsidRPr="006244F3">
        <w:rPr>
          <w:rFonts w:ascii="Times New Roman" w:hAnsi="Times New Roman"/>
          <w:color w:val="000000"/>
          <w:sz w:val="24"/>
          <w:szCs w:val="24"/>
          <w:lang w:val="es-CL"/>
        </w:rPr>
        <w:t>Journal</w:t>
      </w:r>
      <w:proofErr w:type="spellEnd"/>
      <w:r w:rsidRPr="006244F3">
        <w:rPr>
          <w:rFonts w:ascii="Times New Roman" w:hAnsi="Times New Roman"/>
          <w:color w:val="000000"/>
          <w:sz w:val="24"/>
          <w:szCs w:val="24"/>
          <w:lang w:val="es-CL"/>
        </w:rPr>
        <w:t xml:space="preserve"> </w:t>
      </w:r>
      <w:proofErr w:type="spellStart"/>
      <w:r w:rsidRPr="006244F3">
        <w:rPr>
          <w:rFonts w:ascii="Times New Roman" w:hAnsi="Times New Roman"/>
          <w:color w:val="000000"/>
          <w:sz w:val="24"/>
          <w:szCs w:val="24"/>
          <w:lang w:val="es-CL"/>
        </w:rPr>
        <w:t>of</w:t>
      </w:r>
      <w:proofErr w:type="spellEnd"/>
      <w:r w:rsidRPr="006244F3">
        <w:rPr>
          <w:rFonts w:ascii="Times New Roman" w:hAnsi="Times New Roman"/>
          <w:color w:val="000000"/>
          <w:sz w:val="24"/>
          <w:szCs w:val="24"/>
          <w:lang w:val="es-CL"/>
        </w:rPr>
        <w:t xml:space="preserve"> </w:t>
      </w:r>
      <w:proofErr w:type="spellStart"/>
      <w:r w:rsidRPr="006244F3">
        <w:rPr>
          <w:rFonts w:ascii="Times New Roman" w:hAnsi="Times New Roman"/>
          <w:color w:val="000000"/>
          <w:sz w:val="24"/>
          <w:szCs w:val="24"/>
          <w:lang w:val="es-CL"/>
        </w:rPr>
        <w:t>Sociology</w:t>
      </w:r>
      <w:proofErr w:type="spellEnd"/>
      <w:r w:rsidRPr="006244F3">
        <w:rPr>
          <w:rFonts w:ascii="Times New Roman" w:hAnsi="Times New Roman"/>
          <w:color w:val="000000"/>
          <w:sz w:val="24"/>
          <w:szCs w:val="24"/>
          <w:lang w:val="es-CL"/>
        </w:rPr>
        <w:t xml:space="preserve">, 107(6), 1399-1423. </w:t>
      </w:r>
      <w:proofErr w:type="spellStart"/>
      <w:r w:rsidRPr="006244F3">
        <w:rPr>
          <w:rFonts w:ascii="Times New Roman" w:hAnsi="Times New Roman"/>
          <w:color w:val="000000"/>
          <w:sz w:val="24"/>
          <w:szCs w:val="24"/>
          <w:lang w:val="es-CL"/>
        </w:rPr>
        <w:t>doi</w:t>
      </w:r>
      <w:proofErr w:type="spellEnd"/>
      <w:r w:rsidRPr="006244F3">
        <w:rPr>
          <w:rFonts w:ascii="Times New Roman" w:hAnsi="Times New Roman"/>
          <w:color w:val="000000"/>
          <w:sz w:val="24"/>
          <w:szCs w:val="24"/>
          <w:lang w:val="es-CL"/>
        </w:rPr>
        <w:t>: 10.1086/342557</w:t>
      </w:r>
    </w:p>
    <w:p w14:paraId="6FE92B33" w14:textId="1AF23CEE" w:rsidR="004D2FFF" w:rsidRPr="006244F3" w:rsidRDefault="00000000" w:rsidP="00B6335B">
      <w:pPr>
        <w:spacing w:after="0" w:line="240" w:lineRule="auto"/>
        <w:ind w:left="709" w:hanging="709"/>
        <w:jc w:val="both"/>
        <w:rPr>
          <w:rFonts w:ascii="Times New Roman" w:hAnsi="Times New Roman"/>
          <w:sz w:val="24"/>
          <w:szCs w:val="24"/>
          <w:lang w:val="es-CL"/>
        </w:rPr>
      </w:pPr>
      <w:r w:rsidRPr="006244F3">
        <w:rPr>
          <w:rFonts w:ascii="Times New Roman" w:hAnsi="Times New Roman"/>
          <w:color w:val="000000"/>
          <w:sz w:val="24"/>
          <w:szCs w:val="24"/>
          <w:lang w:val="es-CL"/>
        </w:rPr>
        <w:t xml:space="preserve">Núñez, R. </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2015</w:t>
      </w:r>
      <w:r w:rsidR="00507E92">
        <w:rPr>
          <w:rFonts w:ascii="Times New Roman" w:hAnsi="Times New Roman"/>
          <w:color w:val="000000"/>
          <w:sz w:val="24"/>
          <w:szCs w:val="24"/>
          <w:lang w:val="es-CL"/>
        </w:rPr>
        <w:t>)</w:t>
      </w:r>
      <w:r w:rsidRPr="006244F3">
        <w:rPr>
          <w:rFonts w:ascii="Times New Roman" w:hAnsi="Times New Roman"/>
          <w:color w:val="000000"/>
          <w:sz w:val="24"/>
          <w:szCs w:val="24"/>
          <w:lang w:val="es-CL"/>
        </w:rPr>
        <w:t xml:space="preserve">. Espiritualidad e identidad </w:t>
      </w:r>
      <w:proofErr w:type="spellStart"/>
      <w:r w:rsidRPr="006244F3">
        <w:rPr>
          <w:rFonts w:ascii="Times New Roman" w:hAnsi="Times New Roman"/>
          <w:color w:val="000000"/>
          <w:sz w:val="24"/>
          <w:szCs w:val="24"/>
          <w:lang w:val="es-CL"/>
        </w:rPr>
        <w:t>adolescencial</w:t>
      </w:r>
      <w:proofErr w:type="spellEnd"/>
      <w:r w:rsidRPr="006244F3">
        <w:rPr>
          <w:rFonts w:ascii="Times New Roman" w:hAnsi="Times New Roman"/>
          <w:color w:val="000000"/>
          <w:sz w:val="24"/>
          <w:szCs w:val="24"/>
          <w:lang w:val="es-CL"/>
        </w:rPr>
        <w:t xml:space="preserve">. Biblia, Teología Y Pastoral Para América Latina Y El Caribe, 39(154), 251-268. </w:t>
      </w:r>
    </w:p>
    <w:p w14:paraId="5F2B42FB" w14:textId="6FC1B52A" w:rsidR="004D2FFF" w:rsidRPr="006244F3" w:rsidRDefault="00000000" w:rsidP="00B6335B">
      <w:pPr>
        <w:pStyle w:val="NormalWeb"/>
        <w:shd w:val="clear" w:color="auto" w:fill="FFFFFF"/>
        <w:ind w:left="709" w:hanging="709"/>
        <w:jc w:val="both"/>
      </w:pPr>
      <w:r w:rsidRPr="006244F3">
        <w:rPr>
          <w:color w:val="000000"/>
        </w:rPr>
        <w:t xml:space="preserve">Ok, Ü. </w:t>
      </w:r>
      <w:r w:rsidR="00507E92">
        <w:rPr>
          <w:color w:val="000000"/>
        </w:rPr>
        <w:t>(</w:t>
      </w:r>
      <w:r w:rsidRPr="006244F3">
        <w:rPr>
          <w:color w:val="000000"/>
        </w:rPr>
        <w:t>2016</w:t>
      </w:r>
      <w:r w:rsidR="00507E92">
        <w:rPr>
          <w:color w:val="000000"/>
        </w:rPr>
        <w:t>)</w:t>
      </w:r>
      <w:r w:rsidRPr="006244F3">
        <w:rPr>
          <w:color w:val="000000"/>
        </w:rPr>
        <w:t>. The Ok-religious attitude scale (Islam): Introducing an instrument originated in Turkish for international use.</w:t>
      </w:r>
      <w:r w:rsidRPr="006244F3">
        <w:rPr>
          <w:rStyle w:val="apple-converted-space"/>
          <w:color w:val="000000"/>
        </w:rPr>
        <w:t> </w:t>
      </w:r>
      <w:r w:rsidRPr="006244F3">
        <w:rPr>
          <w:i/>
          <w:iCs/>
          <w:color w:val="000000"/>
        </w:rPr>
        <w:t xml:space="preserve">Journal of Beliefs </w:t>
      </w:r>
      <w:r w:rsidR="00B74A9E">
        <w:rPr>
          <w:i/>
          <w:iCs/>
          <w:color w:val="000000"/>
        </w:rPr>
        <w:t>and</w:t>
      </w:r>
      <w:r w:rsidRPr="006244F3">
        <w:rPr>
          <w:i/>
          <w:iCs/>
          <w:color w:val="000000"/>
        </w:rPr>
        <w:t xml:space="preserve"> Values</w:t>
      </w:r>
      <w:r w:rsidRPr="006244F3">
        <w:rPr>
          <w:color w:val="000000"/>
        </w:rPr>
        <w:t>,</w:t>
      </w:r>
      <w:r w:rsidRPr="006244F3">
        <w:rPr>
          <w:rStyle w:val="apple-converted-space"/>
          <w:color w:val="000000"/>
        </w:rPr>
        <w:t> </w:t>
      </w:r>
      <w:r w:rsidRPr="006244F3">
        <w:rPr>
          <w:i/>
          <w:iCs/>
          <w:color w:val="000000"/>
        </w:rPr>
        <w:t>37</w:t>
      </w:r>
      <w:r w:rsidRPr="006244F3">
        <w:rPr>
          <w:color w:val="000000"/>
        </w:rPr>
        <w:t>(1), 55-67.</w:t>
      </w:r>
      <w:r w:rsidR="00685783">
        <w:rPr>
          <w:color w:val="000000"/>
        </w:rPr>
        <w:t xml:space="preserve"> </w:t>
      </w:r>
      <w:r w:rsidR="00685783" w:rsidRPr="00685783">
        <w:rPr>
          <w:color w:val="000000"/>
        </w:rPr>
        <w:t>DOI:</w:t>
      </w:r>
      <w:hyperlink r:id="rId12" w:tgtFrame="_blank" w:history="1">
        <w:r w:rsidR="00685783" w:rsidRPr="00685783">
          <w:rPr>
            <w:rStyle w:val="Hipervnculo"/>
          </w:rPr>
          <w:t>10.1080/13617672.2016.1141529</w:t>
        </w:r>
      </w:hyperlink>
    </w:p>
    <w:p w14:paraId="19B56FFA" w14:textId="41F72DA7" w:rsidR="004D2FFF" w:rsidRPr="00685783" w:rsidRDefault="00000000" w:rsidP="00B6335B">
      <w:pPr>
        <w:spacing w:line="240" w:lineRule="auto"/>
        <w:ind w:left="709" w:hanging="709"/>
        <w:jc w:val="both"/>
        <w:rPr>
          <w:rFonts w:ascii="Times New Roman" w:hAnsi="Times New Roman"/>
          <w:sz w:val="24"/>
          <w:szCs w:val="24"/>
          <w:lang w:val="es-CL"/>
        </w:rPr>
      </w:pPr>
      <w:r w:rsidRPr="00685891">
        <w:rPr>
          <w:rFonts w:ascii="Times New Roman" w:hAnsi="Times New Roman"/>
          <w:color w:val="000000"/>
          <w:sz w:val="24"/>
          <w:szCs w:val="24"/>
          <w:lang w:val="en-US"/>
        </w:rPr>
        <w:t xml:space="preserve">Orozco-Parra, C., </w:t>
      </w:r>
      <w:r w:rsidR="00B6335B" w:rsidRPr="00685891">
        <w:rPr>
          <w:rFonts w:ascii="Times New Roman" w:hAnsi="Times New Roman"/>
          <w:color w:val="000000"/>
          <w:sz w:val="24"/>
          <w:szCs w:val="24"/>
          <w:lang w:val="en-US"/>
        </w:rPr>
        <w:t>and</w:t>
      </w:r>
      <w:r w:rsidRPr="00685891">
        <w:rPr>
          <w:rFonts w:ascii="Times New Roman" w:hAnsi="Times New Roman"/>
          <w:color w:val="000000"/>
          <w:sz w:val="24"/>
          <w:szCs w:val="24"/>
          <w:lang w:val="en-US"/>
        </w:rPr>
        <w:t xml:space="preserve"> Domínguez-Espinosa, A. </w:t>
      </w:r>
      <w:r w:rsidR="00507E92">
        <w:rPr>
          <w:rFonts w:ascii="Times New Roman" w:hAnsi="Times New Roman"/>
          <w:color w:val="000000"/>
          <w:sz w:val="24"/>
          <w:szCs w:val="24"/>
          <w:lang w:val="en-US"/>
        </w:rPr>
        <w:t>(</w:t>
      </w:r>
      <w:r w:rsidRPr="00685891">
        <w:rPr>
          <w:rFonts w:ascii="Times New Roman" w:hAnsi="Times New Roman"/>
          <w:color w:val="000000"/>
          <w:sz w:val="24"/>
          <w:szCs w:val="24"/>
          <w:lang w:val="en-US"/>
        </w:rPr>
        <w:t>2014</w:t>
      </w:r>
      <w:r w:rsidR="00507E92">
        <w:rPr>
          <w:rFonts w:ascii="Times New Roman" w:hAnsi="Times New Roman"/>
          <w:color w:val="000000"/>
          <w:sz w:val="24"/>
          <w:szCs w:val="24"/>
          <w:lang w:val="en-US"/>
        </w:rPr>
        <w:t>)</w:t>
      </w:r>
      <w:r w:rsidRPr="00685891">
        <w:rPr>
          <w:rFonts w:ascii="Times New Roman" w:hAnsi="Times New Roman"/>
          <w:color w:val="000000"/>
          <w:sz w:val="24"/>
          <w:szCs w:val="24"/>
          <w:lang w:val="en-US"/>
        </w:rPr>
        <w:t xml:space="preserve">. </w:t>
      </w:r>
      <w:r w:rsidRPr="006244F3">
        <w:rPr>
          <w:rFonts w:ascii="Times New Roman" w:hAnsi="Times New Roman"/>
          <w:color w:val="000000"/>
          <w:sz w:val="24"/>
          <w:szCs w:val="24"/>
          <w:lang w:val="es-CL"/>
        </w:rPr>
        <w:t xml:space="preserve">Diseño y validación de la Escala de Actitud Religiosa. </w:t>
      </w:r>
      <w:r w:rsidRPr="00685783">
        <w:rPr>
          <w:rFonts w:ascii="Times New Roman" w:hAnsi="Times New Roman"/>
          <w:color w:val="000000"/>
          <w:sz w:val="24"/>
          <w:szCs w:val="24"/>
          <w:lang w:val="es-CL"/>
        </w:rPr>
        <w:t xml:space="preserve">Revista de </w:t>
      </w:r>
      <w:proofErr w:type="spellStart"/>
      <w:r w:rsidRPr="00685783">
        <w:rPr>
          <w:rFonts w:ascii="Times New Roman" w:hAnsi="Times New Roman"/>
          <w:color w:val="000000"/>
          <w:sz w:val="24"/>
          <w:szCs w:val="24"/>
          <w:lang w:val="es-CL"/>
        </w:rPr>
        <w:t>Psicologia</w:t>
      </w:r>
      <w:proofErr w:type="spellEnd"/>
      <w:r w:rsidRPr="00685783">
        <w:rPr>
          <w:rFonts w:ascii="Times New Roman" w:hAnsi="Times New Roman"/>
          <w:color w:val="000000"/>
          <w:sz w:val="24"/>
          <w:szCs w:val="24"/>
          <w:lang w:val="es-CL"/>
        </w:rPr>
        <w:t>, 23(1), 3-11.</w:t>
      </w:r>
      <w:r w:rsidR="00685783" w:rsidRPr="00685783">
        <w:rPr>
          <w:rFonts w:ascii="Times New Roman" w:hAnsi="Times New Roman"/>
          <w:color w:val="000000"/>
          <w:sz w:val="24"/>
          <w:szCs w:val="24"/>
          <w:lang w:val="es-CL"/>
        </w:rPr>
        <w:t xml:space="preserve"> </w:t>
      </w:r>
      <w:proofErr w:type="spellStart"/>
      <w:r w:rsidR="00685783" w:rsidRPr="00685783">
        <w:rPr>
          <w:rFonts w:ascii="Times New Roman" w:hAnsi="Times New Roman"/>
          <w:color w:val="000000"/>
          <w:sz w:val="24"/>
          <w:szCs w:val="24"/>
        </w:rPr>
        <w:t>Recuperado</w:t>
      </w:r>
      <w:proofErr w:type="spellEnd"/>
      <w:r w:rsidR="00685783" w:rsidRPr="00685783">
        <w:rPr>
          <w:rFonts w:ascii="Times New Roman" w:hAnsi="Times New Roman"/>
          <w:color w:val="000000"/>
          <w:sz w:val="24"/>
          <w:szCs w:val="24"/>
        </w:rPr>
        <w:t xml:space="preserve"> de: </w:t>
      </w:r>
      <w:hyperlink r:id="rId13" w:tgtFrame="_blank" w:history="1">
        <w:r w:rsidR="00685783" w:rsidRPr="00685783">
          <w:rPr>
            <w:rStyle w:val="Hipervnculo"/>
            <w:rFonts w:ascii="Times New Roman" w:hAnsi="Times New Roman"/>
            <w:sz w:val="24"/>
            <w:szCs w:val="24"/>
          </w:rPr>
          <w:t>https://www.redalyc.org/articulo.oa?id=26432004002</w:t>
        </w:r>
      </w:hyperlink>
    </w:p>
    <w:p w14:paraId="609586A9" w14:textId="1703D9D7" w:rsidR="004D2FFF" w:rsidRPr="00685891" w:rsidRDefault="00000000" w:rsidP="00B6335B">
      <w:pPr>
        <w:spacing w:line="240" w:lineRule="auto"/>
        <w:ind w:left="709" w:hanging="709"/>
        <w:jc w:val="both"/>
        <w:rPr>
          <w:rFonts w:ascii="Times New Roman" w:hAnsi="Times New Roman"/>
          <w:sz w:val="24"/>
          <w:szCs w:val="24"/>
          <w:lang w:val="en-US"/>
        </w:rPr>
      </w:pPr>
      <w:r w:rsidRPr="006244F3">
        <w:rPr>
          <w:rFonts w:ascii="Times New Roman" w:hAnsi="Times New Roman"/>
          <w:color w:val="000000"/>
          <w:sz w:val="24"/>
          <w:szCs w:val="24"/>
        </w:rPr>
        <w:t xml:space="preserve">Price, M. 2009. How Christian beliefs harness Darwinian cooperative instincts. </w:t>
      </w:r>
      <w:r w:rsidRPr="00685891">
        <w:rPr>
          <w:rFonts w:ascii="Times New Roman" w:hAnsi="Times New Roman"/>
          <w:color w:val="000000"/>
          <w:sz w:val="24"/>
          <w:szCs w:val="24"/>
          <w:lang w:val="en-US"/>
        </w:rPr>
        <w:t>The Global Spiral, 10(2), 1-11.</w:t>
      </w:r>
    </w:p>
    <w:p w14:paraId="635BEE1D" w14:textId="7CF6D1E4" w:rsidR="004D2FFF" w:rsidRPr="006244F3" w:rsidRDefault="00000000" w:rsidP="00B6335B">
      <w:pPr>
        <w:spacing w:line="240" w:lineRule="auto"/>
        <w:ind w:left="709" w:hanging="709"/>
        <w:jc w:val="both"/>
        <w:rPr>
          <w:rFonts w:ascii="Times New Roman" w:hAnsi="Times New Roman"/>
          <w:sz w:val="24"/>
          <w:szCs w:val="24"/>
          <w:lang w:val="es-CL"/>
        </w:rPr>
      </w:pPr>
      <w:r w:rsidRPr="006244F3">
        <w:rPr>
          <w:rFonts w:ascii="Times New Roman" w:hAnsi="Times New Roman"/>
          <w:color w:val="000000"/>
          <w:sz w:val="24"/>
          <w:szCs w:val="24"/>
          <w:lang w:val="en-US"/>
        </w:rPr>
        <w:t xml:space="preserve">Reyes L. I. </w:t>
      </w:r>
      <w:r w:rsidR="00B6335B" w:rsidRPr="006244F3">
        <w:rPr>
          <w:rFonts w:ascii="Times New Roman" w:hAnsi="Times New Roman"/>
          <w:color w:val="000000"/>
          <w:sz w:val="24"/>
          <w:szCs w:val="24"/>
          <w:lang w:val="en-US"/>
        </w:rPr>
        <w:t>and</w:t>
      </w:r>
      <w:r w:rsidRPr="006244F3">
        <w:rPr>
          <w:rFonts w:ascii="Times New Roman" w:hAnsi="Times New Roman"/>
          <w:color w:val="000000"/>
          <w:sz w:val="24"/>
          <w:szCs w:val="24"/>
          <w:lang w:val="en-US"/>
        </w:rPr>
        <w:t xml:space="preserve"> García B. L. </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2008</w:t>
      </w:r>
      <w:r w:rsidR="00507E92">
        <w:rPr>
          <w:rFonts w:ascii="Times New Roman" w:hAnsi="Times New Roman"/>
          <w:color w:val="000000"/>
          <w:sz w:val="24"/>
          <w:szCs w:val="24"/>
          <w:lang w:val="en-US"/>
        </w:rPr>
        <w:t>)</w:t>
      </w:r>
      <w:r w:rsidRPr="006244F3">
        <w:rPr>
          <w:rFonts w:ascii="Times New Roman" w:hAnsi="Times New Roman"/>
          <w:color w:val="000000"/>
          <w:sz w:val="24"/>
          <w:szCs w:val="24"/>
          <w:lang w:val="en-US"/>
        </w:rPr>
        <w:t xml:space="preserve">. </w:t>
      </w:r>
      <w:r w:rsidRPr="006244F3">
        <w:rPr>
          <w:rFonts w:ascii="Times New Roman" w:hAnsi="Times New Roman"/>
          <w:color w:val="000000"/>
          <w:sz w:val="24"/>
          <w:szCs w:val="24"/>
          <w:lang w:val="es-CL"/>
        </w:rPr>
        <w:t>Procedimiento de validación psicométrica culturalmente relevante: un ejemplo. La Psicología Social en México, 12, 625-630.</w:t>
      </w:r>
    </w:p>
    <w:p w14:paraId="58CABDE1" w14:textId="4DB7FB87" w:rsidR="004D2FFF" w:rsidRPr="006244F3" w:rsidRDefault="00000000" w:rsidP="00B6335B">
      <w:pPr>
        <w:spacing w:line="240" w:lineRule="auto"/>
        <w:ind w:left="709" w:hanging="709"/>
        <w:jc w:val="both"/>
        <w:rPr>
          <w:rFonts w:ascii="Times New Roman" w:hAnsi="Times New Roman"/>
          <w:sz w:val="24"/>
          <w:szCs w:val="24"/>
          <w:lang w:val="es-CL"/>
        </w:rPr>
      </w:pPr>
      <w:r w:rsidRPr="00507E92">
        <w:rPr>
          <w:rFonts w:ascii="Times New Roman" w:hAnsi="Times New Roman"/>
          <w:color w:val="000000"/>
          <w:sz w:val="24"/>
          <w:szCs w:val="24"/>
          <w:lang w:val="en-US"/>
        </w:rPr>
        <w:t xml:space="preserve">Rogers, S., </w:t>
      </w:r>
      <w:proofErr w:type="spellStart"/>
      <w:r w:rsidRPr="00507E92">
        <w:rPr>
          <w:rFonts w:ascii="Times New Roman" w:hAnsi="Times New Roman"/>
          <w:color w:val="000000"/>
          <w:sz w:val="24"/>
          <w:szCs w:val="24"/>
          <w:lang w:val="en-US"/>
        </w:rPr>
        <w:t>Malony</w:t>
      </w:r>
      <w:proofErr w:type="spellEnd"/>
      <w:r w:rsidRPr="00507E92">
        <w:rPr>
          <w:rFonts w:ascii="Times New Roman" w:hAnsi="Times New Roman"/>
          <w:color w:val="000000"/>
          <w:sz w:val="24"/>
          <w:szCs w:val="24"/>
          <w:lang w:val="en-US"/>
        </w:rPr>
        <w:t xml:space="preserve">, H., Coleman, E. </w:t>
      </w:r>
      <w:r w:rsidR="00B6335B" w:rsidRPr="00507E92">
        <w:rPr>
          <w:rFonts w:ascii="Times New Roman" w:hAnsi="Times New Roman"/>
          <w:color w:val="000000"/>
          <w:sz w:val="24"/>
          <w:szCs w:val="24"/>
          <w:lang w:val="en-US"/>
        </w:rPr>
        <w:t>and</w:t>
      </w:r>
      <w:r w:rsidRPr="00507E92">
        <w:rPr>
          <w:rFonts w:ascii="Times New Roman" w:hAnsi="Times New Roman"/>
          <w:color w:val="000000"/>
          <w:sz w:val="24"/>
          <w:szCs w:val="24"/>
          <w:lang w:val="en-US"/>
        </w:rPr>
        <w:t xml:space="preserve"> Tepper, L. </w:t>
      </w:r>
      <w:r w:rsidR="00507E92" w:rsidRPr="00507E92">
        <w:rPr>
          <w:rFonts w:ascii="Times New Roman" w:hAnsi="Times New Roman"/>
          <w:color w:val="000000"/>
          <w:sz w:val="24"/>
          <w:szCs w:val="24"/>
          <w:lang w:val="en-US"/>
        </w:rPr>
        <w:t>(</w:t>
      </w:r>
      <w:r w:rsidRPr="00507E92">
        <w:rPr>
          <w:rFonts w:ascii="Times New Roman" w:hAnsi="Times New Roman"/>
          <w:color w:val="000000"/>
          <w:sz w:val="24"/>
          <w:szCs w:val="24"/>
          <w:lang w:val="en-US"/>
        </w:rPr>
        <w:t>2002</w:t>
      </w:r>
      <w:r w:rsidR="00507E92" w:rsidRPr="00507E92">
        <w:rPr>
          <w:rFonts w:ascii="Times New Roman" w:hAnsi="Times New Roman"/>
          <w:color w:val="000000"/>
          <w:sz w:val="24"/>
          <w:szCs w:val="24"/>
          <w:lang w:val="en-US"/>
        </w:rPr>
        <w:t>)</w:t>
      </w:r>
      <w:r w:rsidRPr="00507E92">
        <w:rPr>
          <w:rFonts w:ascii="Times New Roman" w:hAnsi="Times New Roman"/>
          <w:color w:val="000000"/>
          <w:sz w:val="24"/>
          <w:szCs w:val="24"/>
          <w:lang w:val="en-US"/>
        </w:rPr>
        <w:t xml:space="preserve">. </w:t>
      </w:r>
      <w:r w:rsidRPr="006244F3">
        <w:rPr>
          <w:rFonts w:ascii="Times New Roman" w:hAnsi="Times New Roman"/>
          <w:color w:val="000000"/>
          <w:sz w:val="24"/>
          <w:szCs w:val="24"/>
        </w:rPr>
        <w:t xml:space="preserve">Changes in attitudes toward religion among those with mental illness. </w:t>
      </w:r>
      <w:proofErr w:type="spellStart"/>
      <w:r w:rsidRPr="006244F3">
        <w:rPr>
          <w:rFonts w:ascii="Times New Roman" w:hAnsi="Times New Roman"/>
          <w:color w:val="000000"/>
          <w:sz w:val="24"/>
          <w:szCs w:val="24"/>
          <w:lang w:val="es-CL"/>
        </w:rPr>
        <w:t>Journal</w:t>
      </w:r>
      <w:proofErr w:type="spellEnd"/>
      <w:r w:rsidRPr="006244F3">
        <w:rPr>
          <w:rFonts w:ascii="Times New Roman" w:hAnsi="Times New Roman"/>
          <w:color w:val="000000"/>
          <w:sz w:val="24"/>
          <w:szCs w:val="24"/>
          <w:lang w:val="es-CL"/>
        </w:rPr>
        <w:t xml:space="preserve"> </w:t>
      </w:r>
      <w:proofErr w:type="spellStart"/>
      <w:r w:rsidRPr="006244F3">
        <w:rPr>
          <w:rFonts w:ascii="Times New Roman" w:hAnsi="Times New Roman"/>
          <w:color w:val="000000"/>
          <w:sz w:val="24"/>
          <w:szCs w:val="24"/>
          <w:lang w:val="es-CL"/>
        </w:rPr>
        <w:t>of</w:t>
      </w:r>
      <w:proofErr w:type="spellEnd"/>
      <w:r w:rsidRPr="006244F3">
        <w:rPr>
          <w:rFonts w:ascii="Times New Roman" w:hAnsi="Times New Roman"/>
          <w:color w:val="000000"/>
          <w:sz w:val="24"/>
          <w:szCs w:val="24"/>
          <w:lang w:val="es-CL"/>
        </w:rPr>
        <w:t xml:space="preserve"> </w:t>
      </w:r>
      <w:proofErr w:type="spellStart"/>
      <w:r w:rsidRPr="006244F3">
        <w:rPr>
          <w:rFonts w:ascii="Times New Roman" w:hAnsi="Times New Roman"/>
          <w:color w:val="000000"/>
          <w:sz w:val="24"/>
          <w:szCs w:val="24"/>
          <w:lang w:val="es-CL"/>
        </w:rPr>
        <w:t>Religion</w:t>
      </w:r>
      <w:proofErr w:type="spellEnd"/>
      <w:r w:rsidRPr="006244F3">
        <w:rPr>
          <w:rFonts w:ascii="Times New Roman" w:hAnsi="Times New Roman"/>
          <w:color w:val="000000"/>
          <w:sz w:val="24"/>
          <w:szCs w:val="24"/>
          <w:lang w:val="es-CL"/>
        </w:rPr>
        <w:t xml:space="preserve"> and </w:t>
      </w:r>
      <w:proofErr w:type="spellStart"/>
      <w:r w:rsidRPr="006244F3">
        <w:rPr>
          <w:rFonts w:ascii="Times New Roman" w:hAnsi="Times New Roman"/>
          <w:color w:val="000000"/>
          <w:sz w:val="24"/>
          <w:szCs w:val="24"/>
          <w:lang w:val="es-CL"/>
        </w:rPr>
        <w:t>Health</w:t>
      </w:r>
      <w:proofErr w:type="spellEnd"/>
      <w:r w:rsidRPr="006244F3">
        <w:rPr>
          <w:rFonts w:ascii="Times New Roman" w:hAnsi="Times New Roman"/>
          <w:color w:val="000000"/>
          <w:sz w:val="24"/>
          <w:szCs w:val="24"/>
          <w:lang w:val="es-CL"/>
        </w:rPr>
        <w:t xml:space="preserve">, 41(2), 167-178. </w:t>
      </w:r>
      <w:proofErr w:type="spellStart"/>
      <w:r w:rsidRPr="006244F3">
        <w:rPr>
          <w:rFonts w:ascii="Times New Roman" w:hAnsi="Times New Roman"/>
          <w:color w:val="000000"/>
          <w:sz w:val="24"/>
          <w:szCs w:val="24"/>
          <w:lang w:val="es-CL"/>
        </w:rPr>
        <w:t>doi</w:t>
      </w:r>
      <w:proofErr w:type="spellEnd"/>
      <w:r w:rsidRPr="006244F3">
        <w:rPr>
          <w:rFonts w:ascii="Times New Roman" w:hAnsi="Times New Roman"/>
          <w:color w:val="000000"/>
          <w:sz w:val="24"/>
          <w:szCs w:val="24"/>
          <w:lang w:val="es-CL"/>
        </w:rPr>
        <w:t>: 10.1023/A:1015806311007</w:t>
      </w:r>
    </w:p>
    <w:p w14:paraId="6BFB223C" w14:textId="7A46DA2E" w:rsidR="001360DB" w:rsidRPr="001360DB" w:rsidRDefault="001360DB" w:rsidP="00507E92">
      <w:pPr>
        <w:pStyle w:val="NormalWeb"/>
        <w:shd w:val="clear" w:color="auto" w:fill="FFFFFF"/>
        <w:ind w:left="709" w:hanging="709"/>
        <w:jc w:val="both"/>
        <w:rPr>
          <w:color w:val="000000"/>
          <w:lang w:val="es-CL"/>
        </w:rPr>
      </w:pPr>
      <w:proofErr w:type="spellStart"/>
      <w:r w:rsidRPr="001360DB">
        <w:rPr>
          <w:color w:val="000000"/>
          <w:lang w:val="es-CL"/>
        </w:rPr>
        <w:t>Simkin</w:t>
      </w:r>
      <w:proofErr w:type="spellEnd"/>
      <w:r w:rsidRPr="001360DB">
        <w:rPr>
          <w:color w:val="000000"/>
          <w:lang w:val="es-CL"/>
        </w:rPr>
        <w:t xml:space="preserve">, H. </w:t>
      </w:r>
      <w:r w:rsidR="00507E92">
        <w:rPr>
          <w:color w:val="000000"/>
          <w:lang w:val="es-CL"/>
        </w:rPr>
        <w:t>(</w:t>
      </w:r>
      <w:r w:rsidRPr="001360DB">
        <w:rPr>
          <w:color w:val="000000"/>
          <w:lang w:val="es-CL"/>
        </w:rPr>
        <w:t>2016</w:t>
      </w:r>
      <w:r w:rsidR="00507E92">
        <w:rPr>
          <w:color w:val="000000"/>
          <w:lang w:val="es-CL"/>
        </w:rPr>
        <w:t>)</w:t>
      </w:r>
      <w:r w:rsidRPr="001360DB">
        <w:rPr>
          <w:color w:val="000000"/>
          <w:lang w:val="es-CL"/>
        </w:rPr>
        <w:t>. </w:t>
      </w:r>
      <w:r w:rsidRPr="001360DB">
        <w:rPr>
          <w:i/>
          <w:iCs/>
          <w:color w:val="000000"/>
          <w:lang w:val="es-CL"/>
        </w:rPr>
        <w:t>Espiritualidad, religiosidad y bienestar subjetivo y psicológico en el marco del Modelo y la Teoría de los Cinco Factores de la Personalidad</w:t>
      </w:r>
      <w:r w:rsidRPr="001360DB">
        <w:rPr>
          <w:color w:val="000000"/>
          <w:lang w:val="es-CL"/>
        </w:rPr>
        <w:t xml:space="preserve"> (Universidad Nacional de La Plata, Facultad de Psicología). Recuperado de </w:t>
      </w:r>
      <w:hyperlink r:id="rId14" w:history="1">
        <w:r w:rsidR="00507E92" w:rsidRPr="001360DB">
          <w:rPr>
            <w:rStyle w:val="Hipervnculo"/>
            <w:lang w:val="es-CL"/>
          </w:rPr>
          <w:t>https://sedici.unlp.edu.ar/handle/10915/52984</w:t>
        </w:r>
      </w:hyperlink>
      <w:r w:rsidR="00507E92">
        <w:rPr>
          <w:color w:val="000000"/>
          <w:lang w:val="es-CL"/>
        </w:rPr>
        <w:t xml:space="preserve"> </w:t>
      </w:r>
    </w:p>
    <w:p w14:paraId="4BD256DE" w14:textId="5A5278FF" w:rsidR="004D2FFF" w:rsidRPr="006244F3" w:rsidRDefault="00000000" w:rsidP="00B6335B">
      <w:pPr>
        <w:pStyle w:val="NormalWeb"/>
        <w:shd w:val="clear" w:color="auto" w:fill="FFFFFF"/>
        <w:ind w:left="709" w:hanging="709"/>
        <w:jc w:val="both"/>
      </w:pPr>
      <w:r w:rsidRPr="006244F3">
        <w:rPr>
          <w:color w:val="000000"/>
          <w:lang w:val="es-CL"/>
        </w:rPr>
        <w:t xml:space="preserve">Tamayo-Toro, M., </w:t>
      </w:r>
      <w:r w:rsidR="00B6335B" w:rsidRPr="006244F3">
        <w:rPr>
          <w:color w:val="000000"/>
          <w:lang w:val="es-CL"/>
        </w:rPr>
        <w:t>and</w:t>
      </w:r>
      <w:r w:rsidRPr="006244F3">
        <w:rPr>
          <w:color w:val="000000"/>
          <w:lang w:val="es-CL"/>
        </w:rPr>
        <w:t xml:space="preserve"> Ojeda-Mercado, G. </w:t>
      </w:r>
      <w:r w:rsidR="00507E92">
        <w:rPr>
          <w:color w:val="000000"/>
          <w:lang w:val="es-CL"/>
        </w:rPr>
        <w:t>(</w:t>
      </w:r>
      <w:r w:rsidRPr="006244F3">
        <w:rPr>
          <w:color w:val="000000"/>
          <w:lang w:val="es-CL"/>
        </w:rPr>
        <w:t>2022</w:t>
      </w:r>
      <w:r w:rsidR="00507E92">
        <w:rPr>
          <w:color w:val="000000"/>
          <w:lang w:val="es-CL"/>
        </w:rPr>
        <w:t>)</w:t>
      </w:r>
      <w:r w:rsidRPr="006244F3">
        <w:rPr>
          <w:color w:val="000000"/>
          <w:lang w:val="es-CL"/>
        </w:rPr>
        <w:t>. Propiedades psicométricas de la escala de actitud religiosa (</w:t>
      </w:r>
      <w:proofErr w:type="spellStart"/>
      <w:r w:rsidRPr="006244F3">
        <w:rPr>
          <w:color w:val="000000"/>
          <w:lang w:val="es-CL"/>
        </w:rPr>
        <w:t>ear</w:t>
      </w:r>
      <w:proofErr w:type="spellEnd"/>
      <w:r w:rsidRPr="006244F3">
        <w:rPr>
          <w:color w:val="000000"/>
          <w:lang w:val="es-CL"/>
        </w:rPr>
        <w:t>) durante la pandemia por covid-19, lima, Perú.</w:t>
      </w:r>
      <w:r w:rsidRPr="006244F3">
        <w:rPr>
          <w:rStyle w:val="apple-converted-space"/>
          <w:color w:val="000000"/>
          <w:lang w:val="es-CL"/>
        </w:rPr>
        <w:t> </w:t>
      </w:r>
      <w:r w:rsidRPr="006244F3">
        <w:rPr>
          <w:i/>
          <w:iCs/>
          <w:color w:val="000000"/>
        </w:rPr>
        <w:t>Paideia XXI</w:t>
      </w:r>
      <w:r w:rsidRPr="006244F3">
        <w:rPr>
          <w:color w:val="000000"/>
        </w:rPr>
        <w:t>,</w:t>
      </w:r>
      <w:r w:rsidRPr="006244F3">
        <w:rPr>
          <w:rStyle w:val="apple-converted-space"/>
          <w:color w:val="000000"/>
        </w:rPr>
        <w:t> </w:t>
      </w:r>
      <w:r w:rsidRPr="006244F3">
        <w:rPr>
          <w:i/>
          <w:iCs/>
          <w:color w:val="000000"/>
        </w:rPr>
        <w:t>12</w:t>
      </w:r>
      <w:r w:rsidRPr="006244F3">
        <w:rPr>
          <w:color w:val="000000"/>
        </w:rPr>
        <w:t>(1), 133-146.</w:t>
      </w:r>
      <w:r w:rsidR="00507E92">
        <w:rPr>
          <w:color w:val="000000"/>
        </w:rPr>
        <w:t xml:space="preserve"> </w:t>
      </w:r>
      <w:hyperlink r:id="rId15" w:history="1">
        <w:r w:rsidR="00507E92" w:rsidRPr="00BC671F">
          <w:rPr>
            <w:rStyle w:val="Hipervnculo"/>
          </w:rPr>
          <w:t>https://doi.org/10.31381/paideia.v12i1.4900</w:t>
        </w:r>
      </w:hyperlink>
      <w:r w:rsidR="00507E92">
        <w:rPr>
          <w:color w:val="000000"/>
        </w:rPr>
        <w:t xml:space="preserve"> </w:t>
      </w:r>
    </w:p>
    <w:sectPr w:rsidR="004D2FFF" w:rsidRPr="006244F3" w:rsidSect="00CF1F35">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FreeSans">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FF"/>
    <w:rsid w:val="000020E3"/>
    <w:rsid w:val="00051EA3"/>
    <w:rsid w:val="0008067C"/>
    <w:rsid w:val="00090764"/>
    <w:rsid w:val="000C5B27"/>
    <w:rsid w:val="000C63ED"/>
    <w:rsid w:val="000F29E7"/>
    <w:rsid w:val="001353A4"/>
    <w:rsid w:val="001360DB"/>
    <w:rsid w:val="001C2A22"/>
    <w:rsid w:val="001F5134"/>
    <w:rsid w:val="00290414"/>
    <w:rsid w:val="002C5E0B"/>
    <w:rsid w:val="002C6BCB"/>
    <w:rsid w:val="00321BF4"/>
    <w:rsid w:val="00387DB8"/>
    <w:rsid w:val="003D113A"/>
    <w:rsid w:val="003E467F"/>
    <w:rsid w:val="00413E60"/>
    <w:rsid w:val="004413C7"/>
    <w:rsid w:val="00451CB8"/>
    <w:rsid w:val="00462542"/>
    <w:rsid w:val="00495EA4"/>
    <w:rsid w:val="004A624F"/>
    <w:rsid w:val="004D2FFF"/>
    <w:rsid w:val="00507E92"/>
    <w:rsid w:val="0053776D"/>
    <w:rsid w:val="00571F80"/>
    <w:rsid w:val="00606875"/>
    <w:rsid w:val="00613167"/>
    <w:rsid w:val="006244F3"/>
    <w:rsid w:val="00633E9A"/>
    <w:rsid w:val="00665693"/>
    <w:rsid w:val="00685783"/>
    <w:rsid w:val="00685891"/>
    <w:rsid w:val="006F506F"/>
    <w:rsid w:val="00700F83"/>
    <w:rsid w:val="007B33F3"/>
    <w:rsid w:val="00836578"/>
    <w:rsid w:val="0086125F"/>
    <w:rsid w:val="00904CC5"/>
    <w:rsid w:val="00A03147"/>
    <w:rsid w:val="00A42951"/>
    <w:rsid w:val="00AE036E"/>
    <w:rsid w:val="00B040D1"/>
    <w:rsid w:val="00B24BCC"/>
    <w:rsid w:val="00B6335B"/>
    <w:rsid w:val="00B74A9E"/>
    <w:rsid w:val="00B91BFE"/>
    <w:rsid w:val="00BC7792"/>
    <w:rsid w:val="00C97622"/>
    <w:rsid w:val="00CA3797"/>
    <w:rsid w:val="00CD6E20"/>
    <w:rsid w:val="00CF1F35"/>
    <w:rsid w:val="00D01B48"/>
    <w:rsid w:val="00D15679"/>
    <w:rsid w:val="00DB6814"/>
    <w:rsid w:val="00DE5204"/>
    <w:rsid w:val="00E3173E"/>
    <w:rsid w:val="00E42C16"/>
    <w:rsid w:val="00E468BA"/>
    <w:rsid w:val="00EB0B80"/>
    <w:rsid w:val="00EB2F89"/>
    <w:rsid w:val="00ED302F"/>
    <w:rsid w:val="00F53585"/>
    <w:rsid w:val="00F54D11"/>
    <w:rsid w:val="00FA6F92"/>
    <w:rsid w:val="00FD387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EB3A"/>
  <w15:docId w15:val="{61E6A3BA-9754-5746-A066-09D75DF0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s-C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3">
    <w:name w:val="heading 3"/>
    <w:basedOn w:val="Normal"/>
    <w:next w:val="Normal"/>
    <w:link w:val="Ttulo3Car"/>
    <w:uiPriority w:val="9"/>
    <w:semiHidden/>
    <w:unhideWhenUsed/>
    <w:qFormat/>
    <w:rsid w:val="002904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link w:val="Textocomentario"/>
    <w:qFormat/>
    <w:rPr>
      <w:lang w:eastAsia="en-US"/>
    </w:rPr>
  </w:style>
  <w:style w:type="character" w:customStyle="1" w:styleId="AsuntodelcomentarioCar">
    <w:name w:val="Asunto del comentario Car"/>
    <w:basedOn w:val="TextocomentarioCar"/>
    <w:link w:val="Asuntodelcomentario"/>
    <w:qFormat/>
    <w:rPr>
      <w:b/>
      <w:bCs/>
      <w:lang w:eastAsia="en-US"/>
    </w:rPr>
  </w:style>
  <w:style w:type="character" w:customStyle="1" w:styleId="apple-converted-space">
    <w:name w:val="apple-converted-space"/>
    <w:basedOn w:val="Fuentedeprrafopredeter"/>
    <w:qFormat/>
  </w:style>
  <w:style w:type="character" w:styleId="nfasis">
    <w:name w:val="Emphasis"/>
    <w:basedOn w:val="Fuentedeprrafopredeter"/>
    <w:qFormat/>
    <w:rPr>
      <w:i/>
      <w:iCs/>
    </w:rPr>
  </w:style>
  <w:style w:type="character" w:styleId="Hipervnculo">
    <w:name w:val="Hyperlink"/>
    <w:basedOn w:val="Fuentedeprrafopredeter"/>
    <w:rPr>
      <w:color w:val="0000FF"/>
      <w:u w:val="single"/>
    </w:rPr>
  </w:style>
  <w:style w:type="character" w:styleId="Textoennegrita">
    <w:name w:val="Strong"/>
    <w:basedOn w:val="Fuentedeprrafopredeter"/>
    <w:qFormat/>
    <w:rPr>
      <w:b/>
      <w:bCs/>
    </w:rPr>
  </w:style>
  <w:style w:type="character" w:customStyle="1" w:styleId="ref-lnk">
    <w:name w:val="ref-lnk"/>
    <w:basedOn w:val="Fuentedeprrafopredeter"/>
    <w:qFormat/>
  </w:style>
  <w:style w:type="character" w:styleId="Mencinsinresolver">
    <w:name w:val="Unresolved Mention"/>
    <w:basedOn w:val="Fuentedeprrafopredeter"/>
    <w:qFormat/>
    <w:rPr>
      <w:color w:val="605E5C"/>
      <w:shd w:val="clear" w:color="auto" w:fill="E1DFDD"/>
    </w:rPr>
  </w:style>
  <w:style w:type="character" w:styleId="Hipervnculovisitado">
    <w:name w:val="FollowedHyperlink"/>
    <w:basedOn w:val="Fuentedeprrafopredeter"/>
    <w:rPr>
      <w:color w:val="954F72"/>
      <w:u w:val="single"/>
    </w:rPr>
  </w:style>
  <w:style w:type="paragraph" w:customStyle="1" w:styleId="Heading">
    <w:name w:val="Heading"/>
    <w:basedOn w:val="Normal"/>
    <w:next w:val="Textoindependiente"/>
    <w:qFormat/>
    <w:pPr>
      <w:keepNext/>
      <w:spacing w:before="240" w:after="120"/>
    </w:pPr>
    <w:rPr>
      <w:rFonts w:ascii="Times New Roman" w:eastAsia="Noto Sans" w:hAnsi="Times New Roman"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Times New Roman" w:hAnsi="Times New Roman" w:cs="FreeSans"/>
    </w:rPr>
  </w:style>
  <w:style w:type="paragraph" w:styleId="Descripcin">
    <w:name w:val="caption"/>
    <w:basedOn w:val="Normal"/>
    <w:next w:val="Normal"/>
    <w:qFormat/>
    <w:pPr>
      <w:spacing w:after="200" w:line="240" w:lineRule="auto"/>
    </w:pPr>
    <w:rPr>
      <w:i/>
      <w:iCs/>
      <w:color w:val="44546A"/>
      <w:sz w:val="18"/>
      <w:szCs w:val="18"/>
    </w:rPr>
  </w:style>
  <w:style w:type="paragraph" w:customStyle="1" w:styleId="Index">
    <w:name w:val="Index"/>
    <w:basedOn w:val="Normal"/>
    <w:qFormat/>
    <w:pPr>
      <w:suppressLineNumbers/>
    </w:pPr>
    <w:rPr>
      <w:rFonts w:ascii="Times New Roman" w:hAnsi="Times New Roman" w:cs="FreeSans"/>
    </w:rPr>
  </w:style>
  <w:style w:type="paragraph" w:styleId="Textocomentario">
    <w:name w:val="annotation text"/>
    <w:basedOn w:val="Normal"/>
    <w:link w:val="TextocomentarioCar"/>
    <w:qFormat/>
    <w:pPr>
      <w:spacing w:line="240" w:lineRule="auto"/>
    </w:pPr>
    <w:rPr>
      <w:sz w:val="20"/>
      <w:szCs w:val="20"/>
    </w:rPr>
  </w:style>
  <w:style w:type="paragraph" w:styleId="Asuntodelcomentario">
    <w:name w:val="annotation subject"/>
    <w:basedOn w:val="Textocomentario"/>
    <w:next w:val="Textocomentario"/>
    <w:link w:val="AsuntodelcomentarioCar"/>
    <w:qFormat/>
    <w:rPr>
      <w:b/>
      <w:bCs/>
    </w:rPr>
  </w:style>
  <w:style w:type="paragraph" w:styleId="Revisin">
    <w:name w:val="Revision"/>
    <w:qFormat/>
    <w:rPr>
      <w:sz w:val="22"/>
      <w:szCs w:val="22"/>
      <w:lang w:eastAsia="en-US"/>
    </w:rPr>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lang w:eastAsia="es-MX"/>
    </w:rPr>
  </w:style>
  <w:style w:type="paragraph" w:customStyle="1" w:styleId="TableContents">
    <w:name w:val="Table Contents"/>
    <w:basedOn w:val="Normal"/>
    <w:qFormat/>
    <w:pPr>
      <w:widowControl w:val="0"/>
      <w:suppressLineNumbers/>
    </w:pPr>
  </w:style>
  <w:style w:type="paragraph" w:customStyle="1" w:styleId="contentpasted2">
    <w:name w:val="contentpasted2"/>
    <w:basedOn w:val="Normal"/>
    <w:rsid w:val="00A42951"/>
    <w:pPr>
      <w:suppressAutoHyphens w:val="0"/>
      <w:spacing w:before="100" w:beforeAutospacing="1" w:after="100" w:afterAutospacing="1" w:line="240" w:lineRule="auto"/>
    </w:pPr>
    <w:rPr>
      <w:rFonts w:ascii="Times New Roman" w:eastAsia="Times New Roman" w:hAnsi="Times New Roman"/>
      <w:sz w:val="24"/>
      <w:szCs w:val="24"/>
      <w:lang w:val="es-CL" w:eastAsia="es-MX"/>
    </w:rPr>
  </w:style>
  <w:style w:type="character" w:customStyle="1" w:styleId="Ttulo3Car">
    <w:name w:val="Título 3 Car"/>
    <w:basedOn w:val="Fuentedeprrafopredeter"/>
    <w:link w:val="Ttulo3"/>
    <w:uiPriority w:val="9"/>
    <w:semiHidden/>
    <w:rsid w:val="0029041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840">
      <w:bodyDiv w:val="1"/>
      <w:marLeft w:val="0"/>
      <w:marRight w:val="0"/>
      <w:marTop w:val="0"/>
      <w:marBottom w:val="0"/>
      <w:divBdr>
        <w:top w:val="none" w:sz="0" w:space="0" w:color="auto"/>
        <w:left w:val="none" w:sz="0" w:space="0" w:color="auto"/>
        <w:bottom w:val="none" w:sz="0" w:space="0" w:color="auto"/>
        <w:right w:val="none" w:sz="0" w:space="0" w:color="auto"/>
      </w:divBdr>
    </w:div>
    <w:div w:id="91970768">
      <w:bodyDiv w:val="1"/>
      <w:marLeft w:val="0"/>
      <w:marRight w:val="0"/>
      <w:marTop w:val="0"/>
      <w:marBottom w:val="0"/>
      <w:divBdr>
        <w:top w:val="none" w:sz="0" w:space="0" w:color="auto"/>
        <w:left w:val="none" w:sz="0" w:space="0" w:color="auto"/>
        <w:bottom w:val="none" w:sz="0" w:space="0" w:color="auto"/>
        <w:right w:val="none" w:sz="0" w:space="0" w:color="auto"/>
      </w:divBdr>
      <w:divsChild>
        <w:div w:id="1720587225">
          <w:marLeft w:val="0"/>
          <w:marRight w:val="0"/>
          <w:marTop w:val="0"/>
          <w:marBottom w:val="0"/>
          <w:divBdr>
            <w:top w:val="none" w:sz="0" w:space="0" w:color="auto"/>
            <w:left w:val="none" w:sz="0" w:space="0" w:color="auto"/>
            <w:bottom w:val="none" w:sz="0" w:space="0" w:color="auto"/>
            <w:right w:val="none" w:sz="0" w:space="0" w:color="auto"/>
          </w:divBdr>
          <w:divsChild>
            <w:div w:id="47388009">
              <w:marLeft w:val="0"/>
              <w:marRight w:val="0"/>
              <w:marTop w:val="0"/>
              <w:marBottom w:val="0"/>
              <w:divBdr>
                <w:top w:val="none" w:sz="0" w:space="0" w:color="auto"/>
                <w:left w:val="none" w:sz="0" w:space="0" w:color="auto"/>
                <w:bottom w:val="none" w:sz="0" w:space="0" w:color="auto"/>
                <w:right w:val="none" w:sz="0" w:space="0" w:color="auto"/>
              </w:divBdr>
              <w:divsChild>
                <w:div w:id="17921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8460">
      <w:bodyDiv w:val="1"/>
      <w:marLeft w:val="0"/>
      <w:marRight w:val="0"/>
      <w:marTop w:val="0"/>
      <w:marBottom w:val="0"/>
      <w:divBdr>
        <w:top w:val="none" w:sz="0" w:space="0" w:color="auto"/>
        <w:left w:val="none" w:sz="0" w:space="0" w:color="auto"/>
        <w:bottom w:val="none" w:sz="0" w:space="0" w:color="auto"/>
        <w:right w:val="none" w:sz="0" w:space="0" w:color="auto"/>
      </w:divBdr>
      <w:divsChild>
        <w:div w:id="16203740">
          <w:marLeft w:val="0"/>
          <w:marRight w:val="0"/>
          <w:marTop w:val="0"/>
          <w:marBottom w:val="0"/>
          <w:divBdr>
            <w:top w:val="none" w:sz="0" w:space="0" w:color="auto"/>
            <w:left w:val="none" w:sz="0" w:space="0" w:color="auto"/>
            <w:bottom w:val="none" w:sz="0" w:space="0" w:color="auto"/>
            <w:right w:val="none" w:sz="0" w:space="0" w:color="auto"/>
          </w:divBdr>
        </w:div>
        <w:div w:id="1952781512">
          <w:marLeft w:val="0"/>
          <w:marRight w:val="0"/>
          <w:marTop w:val="0"/>
          <w:marBottom w:val="0"/>
          <w:divBdr>
            <w:top w:val="none" w:sz="0" w:space="0" w:color="auto"/>
            <w:left w:val="none" w:sz="0" w:space="0" w:color="auto"/>
            <w:bottom w:val="none" w:sz="0" w:space="0" w:color="auto"/>
            <w:right w:val="none" w:sz="0" w:space="0" w:color="auto"/>
          </w:divBdr>
        </w:div>
        <w:div w:id="933130639">
          <w:marLeft w:val="0"/>
          <w:marRight w:val="0"/>
          <w:marTop w:val="0"/>
          <w:marBottom w:val="0"/>
          <w:divBdr>
            <w:top w:val="none" w:sz="0" w:space="0" w:color="auto"/>
            <w:left w:val="none" w:sz="0" w:space="0" w:color="auto"/>
            <w:bottom w:val="none" w:sz="0" w:space="0" w:color="auto"/>
            <w:right w:val="none" w:sz="0" w:space="0" w:color="auto"/>
          </w:divBdr>
        </w:div>
      </w:divsChild>
    </w:div>
    <w:div w:id="937372567">
      <w:bodyDiv w:val="1"/>
      <w:marLeft w:val="0"/>
      <w:marRight w:val="0"/>
      <w:marTop w:val="0"/>
      <w:marBottom w:val="0"/>
      <w:divBdr>
        <w:top w:val="none" w:sz="0" w:space="0" w:color="auto"/>
        <w:left w:val="none" w:sz="0" w:space="0" w:color="auto"/>
        <w:bottom w:val="none" w:sz="0" w:space="0" w:color="auto"/>
        <w:right w:val="none" w:sz="0" w:space="0" w:color="auto"/>
      </w:divBdr>
      <w:divsChild>
        <w:div w:id="1178888621">
          <w:marLeft w:val="0"/>
          <w:marRight w:val="0"/>
          <w:marTop w:val="0"/>
          <w:marBottom w:val="0"/>
          <w:divBdr>
            <w:top w:val="none" w:sz="0" w:space="0" w:color="auto"/>
            <w:left w:val="none" w:sz="0" w:space="0" w:color="auto"/>
            <w:bottom w:val="none" w:sz="0" w:space="0" w:color="auto"/>
            <w:right w:val="none" w:sz="0" w:space="0" w:color="auto"/>
          </w:divBdr>
        </w:div>
      </w:divsChild>
    </w:div>
    <w:div w:id="1011835274">
      <w:bodyDiv w:val="1"/>
      <w:marLeft w:val="0"/>
      <w:marRight w:val="0"/>
      <w:marTop w:val="0"/>
      <w:marBottom w:val="0"/>
      <w:divBdr>
        <w:top w:val="none" w:sz="0" w:space="0" w:color="auto"/>
        <w:left w:val="none" w:sz="0" w:space="0" w:color="auto"/>
        <w:bottom w:val="none" w:sz="0" w:space="0" w:color="auto"/>
        <w:right w:val="none" w:sz="0" w:space="0" w:color="auto"/>
      </w:divBdr>
    </w:div>
    <w:div w:id="1308899818">
      <w:bodyDiv w:val="1"/>
      <w:marLeft w:val="0"/>
      <w:marRight w:val="0"/>
      <w:marTop w:val="0"/>
      <w:marBottom w:val="0"/>
      <w:divBdr>
        <w:top w:val="none" w:sz="0" w:space="0" w:color="auto"/>
        <w:left w:val="none" w:sz="0" w:space="0" w:color="auto"/>
        <w:bottom w:val="none" w:sz="0" w:space="0" w:color="auto"/>
        <w:right w:val="none" w:sz="0" w:space="0" w:color="auto"/>
      </w:divBdr>
      <w:divsChild>
        <w:div w:id="1593856521">
          <w:marLeft w:val="0"/>
          <w:marRight w:val="0"/>
          <w:marTop w:val="0"/>
          <w:marBottom w:val="0"/>
          <w:divBdr>
            <w:top w:val="none" w:sz="0" w:space="0" w:color="auto"/>
            <w:left w:val="none" w:sz="0" w:space="0" w:color="auto"/>
            <w:bottom w:val="none" w:sz="0" w:space="0" w:color="auto"/>
            <w:right w:val="none" w:sz="0" w:space="0" w:color="auto"/>
          </w:divBdr>
        </w:div>
      </w:divsChild>
    </w:div>
    <w:div w:id="1553811471">
      <w:bodyDiv w:val="1"/>
      <w:marLeft w:val="0"/>
      <w:marRight w:val="0"/>
      <w:marTop w:val="0"/>
      <w:marBottom w:val="0"/>
      <w:divBdr>
        <w:top w:val="none" w:sz="0" w:space="0" w:color="auto"/>
        <w:left w:val="none" w:sz="0" w:space="0" w:color="auto"/>
        <w:bottom w:val="none" w:sz="0" w:space="0" w:color="auto"/>
        <w:right w:val="none" w:sz="0" w:space="0" w:color="auto"/>
      </w:divBdr>
    </w:div>
    <w:div w:id="1628197227">
      <w:bodyDiv w:val="1"/>
      <w:marLeft w:val="0"/>
      <w:marRight w:val="0"/>
      <w:marTop w:val="0"/>
      <w:marBottom w:val="0"/>
      <w:divBdr>
        <w:top w:val="none" w:sz="0" w:space="0" w:color="auto"/>
        <w:left w:val="none" w:sz="0" w:space="0" w:color="auto"/>
        <w:bottom w:val="none" w:sz="0" w:space="0" w:color="auto"/>
        <w:right w:val="none" w:sz="0" w:space="0" w:color="auto"/>
      </w:divBdr>
    </w:div>
    <w:div w:id="1658148917">
      <w:bodyDiv w:val="1"/>
      <w:marLeft w:val="0"/>
      <w:marRight w:val="0"/>
      <w:marTop w:val="0"/>
      <w:marBottom w:val="0"/>
      <w:divBdr>
        <w:top w:val="none" w:sz="0" w:space="0" w:color="auto"/>
        <w:left w:val="none" w:sz="0" w:space="0" w:color="auto"/>
        <w:bottom w:val="none" w:sz="0" w:space="0" w:color="auto"/>
        <w:right w:val="none" w:sz="0" w:space="0" w:color="auto"/>
      </w:divBdr>
    </w:div>
    <w:div w:id="2040738532">
      <w:bodyDiv w:val="1"/>
      <w:marLeft w:val="0"/>
      <w:marRight w:val="0"/>
      <w:marTop w:val="0"/>
      <w:marBottom w:val="0"/>
      <w:divBdr>
        <w:top w:val="none" w:sz="0" w:space="0" w:color="auto"/>
        <w:left w:val="none" w:sz="0" w:space="0" w:color="auto"/>
        <w:bottom w:val="none" w:sz="0" w:space="0" w:color="auto"/>
        <w:right w:val="none" w:sz="0" w:space="0" w:color="auto"/>
      </w:divBdr>
    </w:div>
    <w:div w:id="2136674559">
      <w:bodyDiv w:val="1"/>
      <w:marLeft w:val="0"/>
      <w:marRight w:val="0"/>
      <w:marTop w:val="0"/>
      <w:marBottom w:val="0"/>
      <w:divBdr>
        <w:top w:val="none" w:sz="0" w:space="0" w:color="auto"/>
        <w:left w:val="none" w:sz="0" w:space="0" w:color="auto"/>
        <w:bottom w:val="none" w:sz="0" w:space="0" w:color="auto"/>
        <w:right w:val="none" w:sz="0" w:space="0" w:color="auto"/>
      </w:divBdr>
      <w:divsChild>
        <w:div w:id="1734159560">
          <w:marLeft w:val="0"/>
          <w:marRight w:val="0"/>
          <w:marTop w:val="0"/>
          <w:marBottom w:val="0"/>
          <w:divBdr>
            <w:top w:val="none" w:sz="0" w:space="0" w:color="auto"/>
            <w:left w:val="none" w:sz="0" w:space="0" w:color="auto"/>
            <w:bottom w:val="none" w:sz="0" w:space="0" w:color="auto"/>
            <w:right w:val="none" w:sz="0" w:space="0" w:color="auto"/>
          </w:divBdr>
          <w:divsChild>
            <w:div w:id="1527137648">
              <w:marLeft w:val="0"/>
              <w:marRight w:val="0"/>
              <w:marTop w:val="0"/>
              <w:marBottom w:val="0"/>
              <w:divBdr>
                <w:top w:val="none" w:sz="0" w:space="0" w:color="auto"/>
                <w:left w:val="none" w:sz="0" w:space="0" w:color="auto"/>
                <w:bottom w:val="none" w:sz="0" w:space="0" w:color="auto"/>
                <w:right w:val="none" w:sz="0" w:space="0" w:color="auto"/>
              </w:divBdr>
              <w:divsChild>
                <w:div w:id="10231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20.500.13067/1596" TargetMode="External"/><Relationship Id="rId13" Type="http://schemas.openxmlformats.org/officeDocument/2006/relationships/hyperlink" Target="https://www.redalyc.org/articulo.oa?id=26432004002" TargetMode="External"/><Relationship Id="rId3" Type="http://schemas.openxmlformats.org/officeDocument/2006/relationships/settings" Target="settings.xml"/><Relationship Id="rId7" Type="http://schemas.openxmlformats.org/officeDocument/2006/relationships/hyperlink" Target="http://hdl.handle.net/1802/36421" TargetMode="External"/><Relationship Id="rId12" Type="http://schemas.openxmlformats.org/officeDocument/2006/relationships/hyperlink" Target="http://dx.doi.org/10.1080/13617672.2016.114152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2307/1387762" TargetMode="External"/><Relationship Id="rId11" Type="http://schemas.openxmlformats.org/officeDocument/2006/relationships/hyperlink" Target="https://doi.org/10.30554/archmed.21.2.4012.2021" TargetMode="External"/><Relationship Id="rId5" Type="http://schemas.openxmlformats.org/officeDocument/2006/relationships/image" Target="media/image1.png"/><Relationship Id="rId15" Type="http://schemas.openxmlformats.org/officeDocument/2006/relationships/hyperlink" Target="https://doi.org/10.31381/paideia.v12i1.4900" TargetMode="External"/><Relationship Id="rId10" Type="http://schemas.openxmlformats.org/officeDocument/2006/relationships/hyperlink" Target="https://dx.doi.org/10.5354/0719-0581.2018.50736" TargetMode="External"/><Relationship Id="rId4" Type="http://schemas.openxmlformats.org/officeDocument/2006/relationships/webSettings" Target="webSettings.xml"/><Relationship Id="rId9" Type="http://schemas.openxmlformats.org/officeDocument/2006/relationships/hyperlink" Target="http://hdl.handle.net/10022/AC:P:11402" TargetMode="External"/><Relationship Id="rId14" Type="http://schemas.openxmlformats.org/officeDocument/2006/relationships/hyperlink" Target="https://sedici.unlp.edu.ar/handle/10915/529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DD4B-27A5-7B49-BE88-1197C89C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5403</Words>
  <Characters>29719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Olga Pax Concha Bustos</cp:lastModifiedBy>
  <cp:revision>2</cp:revision>
  <dcterms:created xsi:type="dcterms:W3CDTF">2023-12-18T14:22:00Z</dcterms:created>
  <dcterms:modified xsi:type="dcterms:W3CDTF">2023-12-18T14:22:00Z</dcterms:modified>
  <dc:language>en-US</dc:language>
</cp:coreProperties>
</file>