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D26FC" w14:textId="4F4C7D52" w:rsidR="00D340C3" w:rsidRDefault="00D340C3" w:rsidP="00D340C3">
      <w:pPr>
        <w:tabs>
          <w:tab w:val="right" w:leader="dot" w:pos="8494"/>
        </w:tabs>
        <w:bidi/>
        <w:spacing w:after="0" w:line="276" w:lineRule="auto"/>
        <w:ind w:firstLine="284"/>
        <w:jc w:val="center"/>
        <w:rPr>
          <w:rFonts w:asciiTheme="majorHAnsi" w:eastAsia="B Nazanin" w:hAnsiTheme="majorHAnsi" w:cstheme="majorHAnsi"/>
          <w:b/>
          <w:bCs/>
          <w:sz w:val="24"/>
          <w:szCs w:val="28"/>
          <w:lang w:bidi="fa-IR"/>
        </w:rPr>
      </w:pPr>
      <w:r w:rsidRPr="0087667C">
        <w:rPr>
          <w:rFonts w:asciiTheme="majorHAnsi" w:eastAsia="B Nazanin" w:hAnsiTheme="majorHAnsi" w:cstheme="majorHAnsi"/>
          <w:b/>
          <w:bCs/>
          <w:sz w:val="24"/>
          <w:szCs w:val="28"/>
          <w:lang w:bidi="fa-IR"/>
        </w:rPr>
        <w:t>Anger Management in Children with Attention Deficit Hyperactivity Disorder: A Systematic Review Article</w:t>
      </w:r>
    </w:p>
    <w:p w14:paraId="44708E20" w14:textId="77777777" w:rsidR="005316F8" w:rsidRPr="0087667C" w:rsidRDefault="005316F8" w:rsidP="005316F8">
      <w:pPr>
        <w:tabs>
          <w:tab w:val="right" w:leader="dot" w:pos="8494"/>
        </w:tabs>
        <w:bidi/>
        <w:spacing w:after="0" w:line="276" w:lineRule="auto"/>
        <w:ind w:firstLine="284"/>
        <w:jc w:val="center"/>
        <w:rPr>
          <w:rFonts w:asciiTheme="majorHAnsi" w:eastAsia="B Nazanin" w:hAnsiTheme="majorHAnsi" w:cstheme="majorHAnsi"/>
          <w:b/>
          <w:bCs/>
          <w:sz w:val="24"/>
          <w:szCs w:val="28"/>
          <w:lang w:bidi="fa-IR"/>
        </w:rPr>
      </w:pPr>
    </w:p>
    <w:p w14:paraId="146FC240" w14:textId="77777777" w:rsidR="007011ED" w:rsidRPr="0087667C" w:rsidRDefault="007011ED" w:rsidP="00D340C3">
      <w:pPr>
        <w:tabs>
          <w:tab w:val="right" w:leader="dot" w:pos="8494"/>
        </w:tabs>
        <w:spacing w:after="0" w:line="240" w:lineRule="auto"/>
        <w:jc w:val="both"/>
        <w:rPr>
          <w:rFonts w:asciiTheme="majorHAnsi" w:eastAsia="Times New Roman" w:hAnsiTheme="majorHAnsi" w:cstheme="majorHAnsi"/>
          <w:lang w:bidi="fa-IR"/>
        </w:rPr>
      </w:pPr>
    </w:p>
    <w:p w14:paraId="5130952B" w14:textId="1E7BBB96" w:rsidR="00D340C3" w:rsidRPr="0087667C" w:rsidRDefault="00D340C3" w:rsidP="00D340C3">
      <w:pPr>
        <w:tabs>
          <w:tab w:val="right" w:leader="dot" w:pos="8494"/>
        </w:tabs>
        <w:spacing w:after="0" w:line="240" w:lineRule="auto"/>
        <w:jc w:val="both"/>
        <w:rPr>
          <w:rFonts w:asciiTheme="majorHAnsi" w:eastAsia="Times New Roman" w:hAnsiTheme="majorHAnsi" w:cstheme="majorHAnsi"/>
          <w:b/>
          <w:bCs/>
          <w:lang w:bidi="fa-IR"/>
        </w:rPr>
      </w:pPr>
      <w:r w:rsidRPr="0087667C">
        <w:rPr>
          <w:rFonts w:asciiTheme="majorHAnsi" w:eastAsia="Times New Roman" w:hAnsiTheme="majorHAnsi" w:cstheme="majorHAnsi"/>
          <w:b/>
          <w:bCs/>
          <w:lang w:bidi="fa-IR"/>
        </w:rPr>
        <w:t>Abstract</w:t>
      </w:r>
      <w:r w:rsidRPr="0087667C">
        <w:rPr>
          <w:rFonts w:asciiTheme="majorHAnsi" w:eastAsia="Times New Roman" w:hAnsiTheme="majorHAnsi" w:cstheme="majorHAnsi"/>
          <w:b/>
          <w:bCs/>
          <w:rtl/>
          <w:lang w:bidi="fa-IR"/>
        </w:rPr>
        <w:t>:</w:t>
      </w:r>
    </w:p>
    <w:p w14:paraId="4FD772C1" w14:textId="77777777" w:rsidR="00D340C3" w:rsidRPr="0087667C" w:rsidRDefault="00D340C3" w:rsidP="00D340C3">
      <w:pPr>
        <w:tabs>
          <w:tab w:val="right" w:leader="dot" w:pos="8494"/>
        </w:tabs>
        <w:spacing w:after="0" w:line="240" w:lineRule="auto"/>
        <w:jc w:val="both"/>
        <w:rPr>
          <w:rFonts w:asciiTheme="majorHAnsi" w:eastAsia="Times New Roman" w:hAnsiTheme="majorHAnsi" w:cstheme="majorHAnsi"/>
          <w:lang w:bidi="fa-IR"/>
        </w:rPr>
      </w:pPr>
    </w:p>
    <w:p w14:paraId="7A309256" w14:textId="7B6F82F0" w:rsidR="00D340C3" w:rsidRPr="0087667C" w:rsidRDefault="00D340C3" w:rsidP="00673B62">
      <w:pPr>
        <w:tabs>
          <w:tab w:val="right" w:leader="dot" w:pos="8494"/>
        </w:tabs>
        <w:spacing w:after="0" w:line="240" w:lineRule="auto"/>
        <w:jc w:val="both"/>
        <w:rPr>
          <w:rFonts w:asciiTheme="majorHAnsi" w:eastAsia="Times New Roman" w:hAnsiTheme="majorHAnsi" w:cstheme="majorHAnsi"/>
          <w:lang w:bidi="fa-IR"/>
        </w:rPr>
      </w:pPr>
      <w:r w:rsidRPr="0087667C">
        <w:rPr>
          <w:rFonts w:asciiTheme="majorHAnsi" w:eastAsia="Times New Roman" w:hAnsiTheme="majorHAnsi" w:cstheme="majorHAnsi"/>
          <w:lang w:bidi="fa-IR"/>
        </w:rPr>
        <w:t>Anger in children with attention deficit hyperactivity disorder (ADHD) is common, and managing anger in these children is rarely possible without expert guidance</w:t>
      </w:r>
      <w:r w:rsidRPr="0087667C">
        <w:rPr>
          <w:rFonts w:asciiTheme="majorHAnsi" w:eastAsia="Times New Roman" w:hAnsiTheme="majorHAnsi" w:cstheme="majorHAnsi"/>
          <w:rtl/>
          <w:lang w:bidi="fa-IR"/>
        </w:rPr>
        <w:t xml:space="preserve">. </w:t>
      </w:r>
    </w:p>
    <w:p w14:paraId="025E0009" w14:textId="58A51A19" w:rsidR="00D340C3" w:rsidRPr="0087667C" w:rsidRDefault="00D340C3" w:rsidP="005316F8">
      <w:pPr>
        <w:tabs>
          <w:tab w:val="right" w:leader="dot" w:pos="8494"/>
        </w:tabs>
        <w:spacing w:after="0" w:line="240" w:lineRule="auto"/>
        <w:jc w:val="both"/>
        <w:rPr>
          <w:rFonts w:asciiTheme="majorHAnsi" w:eastAsia="Times New Roman" w:hAnsiTheme="majorHAnsi" w:cstheme="majorHAnsi"/>
          <w:lang w:bidi="fa-IR"/>
        </w:rPr>
      </w:pPr>
      <w:r w:rsidRPr="0087667C">
        <w:rPr>
          <w:rFonts w:asciiTheme="majorHAnsi" w:eastAsia="Times New Roman" w:hAnsiTheme="majorHAnsi" w:cstheme="majorHAnsi"/>
          <w:lang w:bidi="fa-IR"/>
        </w:rPr>
        <w:t xml:space="preserve">Objective: </w:t>
      </w:r>
      <w:r w:rsidR="005316F8">
        <w:rPr>
          <w:rFonts w:asciiTheme="majorHAnsi" w:eastAsia="Times New Roman" w:hAnsiTheme="majorHAnsi" w:cstheme="majorHAnsi"/>
          <w:lang w:bidi="fa-IR"/>
        </w:rPr>
        <w:t>This study aimed</w:t>
      </w:r>
      <w:r w:rsidRPr="0087667C">
        <w:rPr>
          <w:rFonts w:asciiTheme="majorHAnsi" w:eastAsia="Times New Roman" w:hAnsiTheme="majorHAnsi" w:cstheme="majorHAnsi"/>
          <w:lang w:bidi="fa-IR"/>
        </w:rPr>
        <w:t xml:space="preserve"> to design a tool for managing anger in children with ADHD</w:t>
      </w:r>
      <w:r w:rsidRPr="0087667C">
        <w:rPr>
          <w:rFonts w:asciiTheme="majorHAnsi" w:eastAsia="Times New Roman" w:hAnsiTheme="majorHAnsi" w:cstheme="majorHAnsi"/>
          <w:rtl/>
          <w:lang w:bidi="fa-IR"/>
        </w:rPr>
        <w:t xml:space="preserve">. </w:t>
      </w:r>
    </w:p>
    <w:p w14:paraId="44198CBF" w14:textId="2B0F0CEC" w:rsidR="00D340C3" w:rsidRPr="0087667C" w:rsidRDefault="00D340C3" w:rsidP="00673B62">
      <w:pPr>
        <w:tabs>
          <w:tab w:val="right" w:leader="dot" w:pos="8494"/>
        </w:tabs>
        <w:spacing w:after="0" w:line="240" w:lineRule="auto"/>
        <w:jc w:val="both"/>
        <w:rPr>
          <w:rFonts w:asciiTheme="majorHAnsi" w:eastAsia="Times New Roman" w:hAnsiTheme="majorHAnsi" w:cstheme="majorHAnsi"/>
          <w:lang w:bidi="fa-IR"/>
        </w:rPr>
      </w:pPr>
      <w:r w:rsidRPr="0087667C">
        <w:rPr>
          <w:rFonts w:asciiTheme="majorHAnsi" w:eastAsia="Times New Roman" w:hAnsiTheme="majorHAnsi" w:cstheme="majorHAnsi"/>
          <w:lang w:bidi="fa-IR"/>
        </w:rPr>
        <w:t>In Iran, scientifically designed anger management tools tailored for this population do not exist. To design an effective anger management tool, extensive research has been conducted and design criteria have been specified based on the therapeutic needs and behavioral characteristics of children with ADHD. These criteria include safety, durability, aesthetics, environmental factors, and fulfilling the developmental needs of the child</w:t>
      </w:r>
      <w:r w:rsidRPr="0087667C">
        <w:rPr>
          <w:rFonts w:asciiTheme="majorHAnsi" w:eastAsia="Times New Roman" w:hAnsiTheme="majorHAnsi" w:cstheme="majorHAnsi"/>
          <w:rtl/>
          <w:lang w:bidi="fa-IR"/>
        </w:rPr>
        <w:t>.</w:t>
      </w:r>
    </w:p>
    <w:p w14:paraId="233951A2" w14:textId="77777777" w:rsidR="00D340C3" w:rsidRPr="0087667C" w:rsidRDefault="00D340C3" w:rsidP="00D340C3">
      <w:pPr>
        <w:tabs>
          <w:tab w:val="right" w:leader="dot" w:pos="8494"/>
        </w:tabs>
        <w:spacing w:after="0" w:line="240" w:lineRule="auto"/>
        <w:jc w:val="both"/>
        <w:rPr>
          <w:rFonts w:asciiTheme="majorHAnsi" w:eastAsia="Times New Roman" w:hAnsiTheme="majorHAnsi" w:cstheme="majorHAnsi"/>
          <w:lang w:bidi="fa-IR"/>
        </w:rPr>
      </w:pPr>
      <w:r w:rsidRPr="0087667C">
        <w:rPr>
          <w:rFonts w:asciiTheme="majorHAnsi" w:eastAsia="Times New Roman" w:hAnsiTheme="majorHAnsi" w:cstheme="majorHAnsi"/>
          <w:lang w:bidi="fa-IR"/>
        </w:rPr>
        <w:t>The final design of the anger management tool should include appealing shapes for children while employing appropriate safety measures and durability for energetic play. It also uses soft and harmless materials, with safe edges and enclosures for any internal electronics. Proposed features of the tool include improving emotional awareness, teaching coping skills, and enabling monitoring by parents or specialists. The thesis concludes by focusing on safety, usability, managing anger triggers, and improving focus in children with ADHD. This research provides Iranian families affected by ADHD with useful tools</w:t>
      </w:r>
      <w:r w:rsidRPr="0087667C">
        <w:rPr>
          <w:rFonts w:asciiTheme="majorHAnsi" w:eastAsia="Times New Roman" w:hAnsiTheme="majorHAnsi" w:cstheme="majorHAnsi"/>
          <w:rtl/>
          <w:lang w:bidi="fa-IR"/>
        </w:rPr>
        <w:t xml:space="preserve">.  </w:t>
      </w:r>
    </w:p>
    <w:p w14:paraId="68FD69F3" w14:textId="77777777" w:rsidR="00D340C3" w:rsidRPr="0087667C" w:rsidRDefault="00D340C3" w:rsidP="00D340C3">
      <w:pPr>
        <w:tabs>
          <w:tab w:val="right" w:leader="dot" w:pos="8494"/>
        </w:tabs>
        <w:spacing w:after="0" w:line="240" w:lineRule="auto"/>
        <w:jc w:val="both"/>
        <w:rPr>
          <w:rFonts w:asciiTheme="majorHAnsi" w:eastAsia="Times New Roman" w:hAnsiTheme="majorHAnsi" w:cstheme="majorHAnsi"/>
          <w:lang w:bidi="fa-IR"/>
        </w:rPr>
      </w:pPr>
    </w:p>
    <w:p w14:paraId="5CD66EA9" w14:textId="77777777" w:rsidR="00D340C3" w:rsidRPr="0087667C" w:rsidRDefault="00D340C3" w:rsidP="00D340C3">
      <w:pPr>
        <w:tabs>
          <w:tab w:val="right" w:leader="dot" w:pos="8494"/>
        </w:tabs>
        <w:spacing w:after="0" w:line="240" w:lineRule="auto"/>
        <w:jc w:val="both"/>
        <w:rPr>
          <w:rFonts w:asciiTheme="majorHAnsi" w:eastAsia="Times New Roman" w:hAnsiTheme="majorHAnsi" w:cstheme="majorHAnsi"/>
          <w:lang w:bidi="fa-IR"/>
        </w:rPr>
      </w:pPr>
      <w:r w:rsidRPr="0087667C">
        <w:rPr>
          <w:rFonts w:asciiTheme="majorHAnsi" w:eastAsia="Times New Roman" w:hAnsiTheme="majorHAnsi" w:cstheme="majorHAnsi"/>
          <w:lang w:bidi="fa-IR"/>
        </w:rPr>
        <w:t>Keywords: Behavior therapy, attention deficit, hyperactivity, anger, design, device</w:t>
      </w:r>
    </w:p>
    <w:p w14:paraId="71DC9D54" w14:textId="77777777" w:rsidR="00D340C3" w:rsidRPr="0087667C" w:rsidRDefault="00D340C3" w:rsidP="00D340C3">
      <w:pPr>
        <w:tabs>
          <w:tab w:val="right" w:leader="dot" w:pos="8494"/>
        </w:tabs>
        <w:spacing w:after="0" w:line="240" w:lineRule="auto"/>
        <w:jc w:val="both"/>
        <w:rPr>
          <w:rFonts w:asciiTheme="majorHAnsi" w:eastAsia="Times New Roman" w:hAnsiTheme="majorHAnsi" w:cstheme="majorHAnsi"/>
          <w:lang w:bidi="fa-IR"/>
        </w:rPr>
      </w:pPr>
    </w:p>
    <w:p w14:paraId="27039C99" w14:textId="77777777" w:rsidR="00D340C3" w:rsidRPr="0087667C" w:rsidRDefault="00D340C3" w:rsidP="00D340C3">
      <w:pPr>
        <w:tabs>
          <w:tab w:val="right" w:leader="dot" w:pos="8494"/>
        </w:tabs>
        <w:spacing w:after="0" w:line="240" w:lineRule="auto"/>
        <w:jc w:val="both"/>
        <w:rPr>
          <w:rFonts w:asciiTheme="majorHAnsi" w:eastAsia="Times New Roman" w:hAnsiTheme="majorHAnsi" w:cstheme="majorHAnsi"/>
          <w:rtl/>
          <w:lang w:bidi="fa-IR"/>
        </w:rPr>
      </w:pPr>
    </w:p>
    <w:p w14:paraId="1CE97380" w14:textId="77777777" w:rsidR="00D340C3" w:rsidRPr="0087667C" w:rsidRDefault="00D340C3" w:rsidP="00D340C3">
      <w:pPr>
        <w:tabs>
          <w:tab w:val="right" w:leader="dot" w:pos="8494"/>
        </w:tabs>
        <w:spacing w:after="0" w:line="240" w:lineRule="auto"/>
        <w:jc w:val="both"/>
        <w:rPr>
          <w:rFonts w:asciiTheme="majorHAnsi" w:eastAsia="Times New Roman" w:hAnsiTheme="majorHAnsi" w:cstheme="majorHAnsi"/>
          <w:b/>
          <w:bCs/>
          <w:sz w:val="24"/>
          <w:szCs w:val="24"/>
          <w:lang w:bidi="fa-IR"/>
        </w:rPr>
      </w:pPr>
      <w:r w:rsidRPr="0087667C">
        <w:rPr>
          <w:rFonts w:asciiTheme="majorHAnsi" w:eastAsia="Times New Roman" w:hAnsiTheme="majorHAnsi" w:cstheme="majorHAnsi"/>
          <w:b/>
          <w:bCs/>
          <w:sz w:val="24"/>
          <w:szCs w:val="24"/>
          <w:lang w:bidi="fa-IR"/>
        </w:rPr>
        <w:t>Introduction</w:t>
      </w:r>
      <w:r w:rsidRPr="0087667C">
        <w:rPr>
          <w:rFonts w:asciiTheme="majorHAnsi" w:eastAsia="Times New Roman" w:hAnsiTheme="majorHAnsi" w:cstheme="majorHAnsi"/>
          <w:b/>
          <w:bCs/>
          <w:sz w:val="24"/>
          <w:szCs w:val="24"/>
          <w:rtl/>
          <w:lang w:bidi="fa-IR"/>
        </w:rPr>
        <w:t>:</w:t>
      </w:r>
    </w:p>
    <w:p w14:paraId="4300A4DB" w14:textId="77777777" w:rsidR="00D340C3" w:rsidRPr="0087667C" w:rsidRDefault="00D340C3" w:rsidP="00D340C3">
      <w:pPr>
        <w:tabs>
          <w:tab w:val="right" w:leader="dot" w:pos="8494"/>
        </w:tabs>
        <w:spacing w:after="0" w:line="240" w:lineRule="auto"/>
        <w:jc w:val="both"/>
        <w:rPr>
          <w:rFonts w:asciiTheme="majorHAnsi" w:eastAsia="Times New Roman" w:hAnsiTheme="majorHAnsi" w:cstheme="majorHAnsi"/>
          <w:sz w:val="24"/>
          <w:szCs w:val="24"/>
          <w:lang w:bidi="fa-IR"/>
        </w:rPr>
      </w:pPr>
    </w:p>
    <w:p w14:paraId="0AC1379C" w14:textId="1F0C7AF4" w:rsidR="00D340C3" w:rsidRPr="0087667C" w:rsidRDefault="00D340C3" w:rsidP="00E34503">
      <w:pPr>
        <w:tabs>
          <w:tab w:val="right" w:leader="dot" w:pos="8494"/>
        </w:tabs>
        <w:spacing w:after="0" w:line="240" w:lineRule="auto"/>
        <w:jc w:val="both"/>
        <w:rPr>
          <w:rFonts w:asciiTheme="majorHAnsi" w:eastAsia="Times New Roman" w:hAnsiTheme="majorHAnsi" w:cstheme="majorHAnsi"/>
          <w:sz w:val="24"/>
          <w:szCs w:val="24"/>
          <w:rtl/>
          <w:lang w:bidi="fa-IR"/>
        </w:rPr>
      </w:pPr>
      <w:r w:rsidRPr="0087667C">
        <w:rPr>
          <w:rFonts w:asciiTheme="majorHAnsi" w:eastAsia="Times New Roman" w:hAnsiTheme="majorHAnsi" w:cstheme="majorHAnsi"/>
          <w:sz w:val="24"/>
          <w:szCs w:val="24"/>
          <w:lang w:bidi="fa-IR"/>
        </w:rPr>
        <w:t>Attention deficit hyperactivity disorder (ADHD) is a medical condition that leads to severe lack of attention, hyperactive and aimless motor activity, and aggression.</w:t>
      </w:r>
      <w:r w:rsidR="00792F23" w:rsidRPr="0087667C">
        <w:rPr>
          <w:rFonts w:asciiTheme="majorHAnsi" w:eastAsia="Times New Roman" w:hAnsiTheme="majorHAnsi" w:cstheme="majorHAnsi"/>
          <w:sz w:val="24"/>
          <w:szCs w:val="24"/>
          <w:lang w:bidi="fa-IR"/>
        </w:rPr>
        <w:fldChar w:fldCharType="begin"/>
      </w:r>
      <w:r w:rsidR="00C63B19" w:rsidRPr="0087667C">
        <w:rPr>
          <w:rFonts w:asciiTheme="majorHAnsi" w:eastAsia="Times New Roman" w:hAnsiTheme="majorHAnsi" w:cstheme="majorHAnsi"/>
          <w:sz w:val="24"/>
          <w:szCs w:val="24"/>
          <w:lang w:bidi="fa-IR"/>
        </w:rPr>
        <w:instrText xml:space="preserve"> ADDIN EN.CITE &lt;EndNote&gt;&lt;Cite&gt;&lt;Author&gt;Barkley&lt;/Author&gt;&lt;Year&gt;2014&lt;/Year&gt;&lt;RecNum&gt;10&lt;/RecNum&gt;&lt;DisplayText&gt;(Barkley, 2014)&lt;/DisplayText&gt;&lt;record&gt;&lt;rec-number&gt;10&lt;/rec-number&gt;&lt;foreign-keys&gt;&lt;key app="EN" db-id="px20aa5r100swtezzpqxa95wvtz5pdear2p9" timestamp="1712069332"&gt;10&lt;/key&gt;&lt;/foreign-keys&gt;&lt;ref-type name="Book"&gt;6&lt;/ref-type&gt;&lt;contributors&gt;&lt;authors&gt;&lt;author&gt;Barkley, Russell A&lt;/author&gt;&lt;/authors&gt;&lt;/contributors&gt;&lt;titles&gt;&lt;title&gt;Attention-deficit hyperactivity disorder: A handbook for diagnosis and treatment&lt;/title&gt;&lt;/titles&gt;&lt;dates&gt;&lt;year&gt;2014&lt;/year&gt;&lt;/dates&gt;&lt;publisher&gt;Guilford Publications&lt;/publisher&gt;&lt;isbn&gt;1462517722&lt;/isbn&gt;&lt;urls&gt;&lt;/urls&gt;&lt;/record&gt;&lt;/Cite&gt;&lt;/EndNote&gt;</w:instrText>
      </w:r>
      <w:r w:rsidR="00792F23" w:rsidRPr="0087667C">
        <w:rPr>
          <w:rFonts w:asciiTheme="majorHAnsi" w:eastAsia="Times New Roman" w:hAnsiTheme="majorHAnsi" w:cstheme="majorHAnsi"/>
          <w:sz w:val="24"/>
          <w:szCs w:val="24"/>
          <w:lang w:bidi="fa-IR"/>
        </w:rPr>
        <w:fldChar w:fldCharType="separate"/>
      </w:r>
      <w:r w:rsidR="00C63B19" w:rsidRPr="0087667C">
        <w:rPr>
          <w:rFonts w:asciiTheme="majorHAnsi" w:eastAsia="Times New Roman" w:hAnsiTheme="majorHAnsi" w:cstheme="majorHAnsi"/>
          <w:noProof/>
          <w:sz w:val="24"/>
          <w:szCs w:val="24"/>
          <w:lang w:bidi="fa-IR"/>
        </w:rPr>
        <w:t>(Barkley, 2014)</w:t>
      </w:r>
      <w:r w:rsidR="00792F23" w:rsidRPr="0087667C">
        <w:rPr>
          <w:rFonts w:asciiTheme="majorHAnsi" w:eastAsia="Times New Roman" w:hAnsiTheme="majorHAnsi" w:cstheme="majorHAnsi"/>
          <w:sz w:val="24"/>
          <w:szCs w:val="24"/>
          <w:lang w:bidi="fa-IR"/>
        </w:rPr>
        <w:fldChar w:fldCharType="end"/>
      </w:r>
      <w:r w:rsidRPr="0087667C">
        <w:rPr>
          <w:rFonts w:asciiTheme="majorHAnsi" w:eastAsia="Times New Roman" w:hAnsiTheme="majorHAnsi" w:cstheme="majorHAnsi"/>
          <w:sz w:val="24"/>
          <w:szCs w:val="24"/>
          <w:lang w:bidi="fa-IR"/>
        </w:rPr>
        <w:t xml:space="preserve"> Children with ADHD have difficulties in controlling their emotions compared to other children; distractibility, impulsiveness, disrupting activities during play with other children, incompatibility with the environment, and similar symptoms in children with this disorder will result in experiencing more anger compared to other children.</w:t>
      </w:r>
      <w:r w:rsidR="00825744" w:rsidRPr="0087667C">
        <w:rPr>
          <w:rFonts w:asciiTheme="majorHAnsi" w:eastAsia="Times New Roman" w:hAnsiTheme="majorHAnsi" w:cstheme="majorHAnsi"/>
          <w:sz w:val="24"/>
          <w:szCs w:val="24"/>
          <w:lang w:bidi="fa-IR"/>
        </w:rPr>
        <w:fldChar w:fldCharType="begin"/>
      </w:r>
      <w:r w:rsidR="00C63B19" w:rsidRPr="0087667C">
        <w:rPr>
          <w:rFonts w:asciiTheme="majorHAnsi" w:eastAsia="Times New Roman" w:hAnsiTheme="majorHAnsi" w:cstheme="majorHAnsi"/>
          <w:sz w:val="24"/>
          <w:szCs w:val="24"/>
          <w:lang w:bidi="fa-IR"/>
        </w:rPr>
        <w:instrText xml:space="preserve"> ADDIN EN.CITE &lt;EndNote&gt;&lt;Cite&gt;&lt;Author&gt;Radke-Yarrow&lt;/Author&gt;&lt;Year&gt;2013&lt;/Year&gt;&lt;RecNum&gt;11&lt;/RecNum&gt;&lt;DisplayText&gt;(Radke-Yarrow &amp;amp; Kochanska, 2013)&lt;/DisplayText&gt;&lt;record&gt;&lt;rec-number&gt;11&lt;/rec-number&gt;&lt;foreign-keys&gt;&lt;key app="EN" db-id="px20aa5r100swtezzpqxa95wvtz5pdear2p9" timestamp="1712069503"&gt;11&lt;/key&gt;&lt;/foreign-keys&gt;&lt;ref-type name="Book Section"&gt;5&lt;/ref-type&gt;&lt;contributors&gt;&lt;authors&gt;&lt;author&gt;Radke-Yarrow, Marian&lt;/author&gt;&lt;author&gt;Kochanska, Grazyna&lt;/author&gt;&lt;/authors&gt;&lt;/contributors&gt;&lt;titles&gt;&lt;title&gt;Anger in young children&lt;/title&gt;&lt;secondary-title&gt;Psychological and biological approaches to emotion&lt;/secondary-title&gt;&lt;/titles&gt;&lt;pages&gt;297-310&lt;/pages&gt;&lt;dates&gt;&lt;year&gt;2013&lt;/year&gt;&lt;/dates&gt;&lt;publisher&gt;Psychology Press&lt;/publisher&gt;&lt;urls&gt;&lt;/urls&gt;&lt;/record&gt;&lt;/Cite&gt;&lt;/EndNote&gt;</w:instrText>
      </w:r>
      <w:r w:rsidR="00825744" w:rsidRPr="0087667C">
        <w:rPr>
          <w:rFonts w:asciiTheme="majorHAnsi" w:eastAsia="Times New Roman" w:hAnsiTheme="majorHAnsi" w:cstheme="majorHAnsi"/>
          <w:sz w:val="24"/>
          <w:szCs w:val="24"/>
          <w:lang w:bidi="fa-IR"/>
        </w:rPr>
        <w:fldChar w:fldCharType="separate"/>
      </w:r>
      <w:r w:rsidR="00C63B19" w:rsidRPr="0087667C">
        <w:rPr>
          <w:rFonts w:asciiTheme="majorHAnsi" w:eastAsia="Times New Roman" w:hAnsiTheme="majorHAnsi" w:cstheme="majorHAnsi"/>
          <w:noProof/>
          <w:sz w:val="24"/>
          <w:szCs w:val="24"/>
          <w:lang w:bidi="fa-IR"/>
        </w:rPr>
        <w:t>(Radke-Yarrow &amp; Kochanska, 2013)</w:t>
      </w:r>
      <w:r w:rsidR="00825744" w:rsidRPr="0087667C">
        <w:rPr>
          <w:rFonts w:asciiTheme="majorHAnsi" w:eastAsia="Times New Roman" w:hAnsiTheme="majorHAnsi" w:cstheme="majorHAnsi"/>
          <w:sz w:val="24"/>
          <w:szCs w:val="24"/>
          <w:lang w:bidi="fa-IR"/>
        </w:rPr>
        <w:fldChar w:fldCharType="end"/>
      </w:r>
      <w:r w:rsidRPr="0087667C">
        <w:rPr>
          <w:rFonts w:asciiTheme="majorHAnsi" w:eastAsia="Times New Roman" w:hAnsiTheme="majorHAnsi" w:cstheme="majorHAnsi"/>
          <w:sz w:val="24"/>
          <w:szCs w:val="24"/>
          <w:lang w:bidi="fa-IR"/>
        </w:rPr>
        <w:t xml:space="preserve"> Today, with the advancement of technology and psychology, it is possible to examine and analyze psychological states, progress, and regressions more accurately, which subsequently provides designers with the opportunity to design related products with the utmost precision. Therefore, this thesis attempts to design a tool to help children suffering from ADHD manage their anger more easily so that they can experience greater comfort in their personal and social live</w:t>
      </w:r>
      <w:r w:rsidR="00E741EF" w:rsidRPr="0087667C">
        <w:rPr>
          <w:rFonts w:asciiTheme="majorHAnsi" w:eastAsia="Times New Roman" w:hAnsiTheme="majorHAnsi" w:cstheme="majorHAnsi"/>
          <w:sz w:val="24"/>
          <w:szCs w:val="24"/>
          <w:lang w:bidi="fa-IR"/>
        </w:rPr>
        <w:t xml:space="preserve">s. </w:t>
      </w:r>
      <w:r w:rsidR="00E741EF" w:rsidRPr="0087667C">
        <w:rPr>
          <w:rFonts w:asciiTheme="majorHAnsi" w:eastAsia="Times New Roman" w:hAnsiTheme="majorHAnsi" w:cstheme="majorHAnsi"/>
          <w:sz w:val="24"/>
          <w:szCs w:val="24"/>
          <w:lang w:bidi="fa-IR"/>
        </w:rPr>
        <w:fldChar w:fldCharType="begin"/>
      </w:r>
      <w:r w:rsidR="00D271A8" w:rsidRPr="0087667C">
        <w:rPr>
          <w:rFonts w:asciiTheme="majorHAnsi" w:eastAsia="Times New Roman" w:hAnsiTheme="majorHAnsi" w:cstheme="majorHAnsi"/>
          <w:sz w:val="24"/>
          <w:szCs w:val="24"/>
          <w:lang w:bidi="fa-IR"/>
        </w:rPr>
        <w:instrText xml:space="preserve"> ADDIN EN.CITE &lt;EndNote&gt;&lt;Cite&gt;&lt;Author&gt;Dartaj&lt;/Author&gt;&lt;Year&gt;2010&lt;/Year&gt;&lt;RecNum&gt;2&lt;/RecNum&gt;&lt;DisplayText&gt;(Dartaj &amp;amp; Mohammadi, 2010)&lt;/DisplayText&gt;&lt;record&gt;&lt;rec-number&gt;2&lt;/rec-number&gt;&lt;foreign-keys&gt;&lt;key app="EN" db-id="px20aa5r100swtezzpqxa95wvtz5pdear2p9" timestamp="1712064179"&gt;2&lt;/key&gt;&lt;/foreign-keys&gt;&lt;ref-type name="Journal Article"&gt;17&lt;/ref-type&gt;&lt;contributors&gt;&lt;authors&gt;&lt;author&gt;Fariborz Dartaj&lt;/author&gt;&lt;author&gt;Akbar Mohammadi&lt;/author&gt;&lt;/authors&gt;&lt;/contributors&gt;&lt;titles&gt;&lt;title&gt;Comparing the family functioning of children with attention deficit/hyperactivity disorder with the family functioning of children without hyperactivity disorder&lt;/title&gt;&lt;secondary-title&gt;Family research&lt;/secondary-title&gt;&lt;/titles&gt;&lt;periodical&gt;&lt;full-title&gt;Family research&lt;/full-title&gt;&lt;/periodical&gt;&lt;volume&gt;6&lt;/volume&gt;&lt;number&gt;2&lt;/number&gt;&lt;dates&gt;&lt;year&gt;2010&lt;/year&gt;&lt;/dates&gt;&lt;isbn&gt;1735-8442&lt;/isbn&gt;&lt;urls&gt;&lt;/urls&gt;&lt;/record&gt;&lt;/Cite&gt;&lt;/EndNote&gt;</w:instrText>
      </w:r>
      <w:r w:rsidR="00E741EF" w:rsidRPr="0087667C">
        <w:rPr>
          <w:rFonts w:asciiTheme="majorHAnsi" w:eastAsia="Times New Roman" w:hAnsiTheme="majorHAnsi" w:cstheme="majorHAnsi"/>
          <w:sz w:val="24"/>
          <w:szCs w:val="24"/>
          <w:lang w:bidi="fa-IR"/>
        </w:rPr>
        <w:fldChar w:fldCharType="separate"/>
      </w:r>
      <w:r w:rsidR="00D271A8" w:rsidRPr="0087667C">
        <w:rPr>
          <w:rFonts w:asciiTheme="majorHAnsi" w:eastAsia="Times New Roman" w:hAnsiTheme="majorHAnsi" w:cstheme="majorHAnsi"/>
          <w:noProof/>
          <w:sz w:val="24"/>
          <w:szCs w:val="24"/>
          <w:lang w:bidi="fa-IR"/>
        </w:rPr>
        <w:t>(Dartaj &amp; Mohammadi, 2010)</w:t>
      </w:r>
      <w:r w:rsidR="00E741EF" w:rsidRPr="0087667C">
        <w:rPr>
          <w:rFonts w:asciiTheme="majorHAnsi" w:eastAsia="Times New Roman" w:hAnsiTheme="majorHAnsi" w:cstheme="majorHAnsi"/>
          <w:sz w:val="24"/>
          <w:szCs w:val="24"/>
          <w:lang w:bidi="fa-IR"/>
        </w:rPr>
        <w:fldChar w:fldCharType="end"/>
      </w:r>
      <w:r w:rsidR="00517A0D" w:rsidRPr="0087667C">
        <w:rPr>
          <w:rFonts w:asciiTheme="majorHAnsi" w:eastAsia="Times New Roman" w:hAnsiTheme="majorHAnsi" w:cstheme="majorHAnsi"/>
          <w:sz w:val="24"/>
          <w:szCs w:val="24"/>
          <w:lang w:bidi="fa-IR"/>
        </w:rPr>
        <w:t xml:space="preserve"> </w:t>
      </w:r>
      <w:r w:rsidRPr="0087667C">
        <w:rPr>
          <w:rFonts w:asciiTheme="majorHAnsi" w:eastAsia="Times New Roman" w:hAnsiTheme="majorHAnsi" w:cstheme="majorHAnsi"/>
          <w:sz w:val="24"/>
          <w:szCs w:val="24"/>
          <w:lang w:bidi="fa-IR"/>
        </w:rPr>
        <w:t xml:space="preserve">Attention deficit hyperactivity disorder (ADHD) is a persistent pattern of inattention, hyperactivity, or impulsivity that is more severe and common than typically observed in children at similar developmental levels. To diagnose this, some symptoms must appear before the age of </w:t>
      </w:r>
      <w:r w:rsidR="00E34503">
        <w:rPr>
          <w:rFonts w:asciiTheme="majorHAnsi" w:eastAsia="Times New Roman" w:hAnsiTheme="majorHAnsi" w:cstheme="majorHAnsi"/>
          <w:sz w:val="24"/>
          <w:szCs w:val="24"/>
          <w:lang w:bidi="fa-IR"/>
        </w:rPr>
        <w:t>seven</w:t>
      </w:r>
      <w:r w:rsidRPr="0087667C">
        <w:rPr>
          <w:rFonts w:asciiTheme="majorHAnsi" w:eastAsia="Times New Roman" w:hAnsiTheme="majorHAnsi" w:cstheme="majorHAnsi"/>
          <w:sz w:val="24"/>
          <w:szCs w:val="24"/>
          <w:lang w:bidi="fa-IR"/>
        </w:rPr>
        <w:t xml:space="preserve">. </w:t>
      </w:r>
      <w:r w:rsidR="00F72D88" w:rsidRPr="0087667C">
        <w:rPr>
          <w:rFonts w:asciiTheme="majorHAnsi" w:eastAsia="Times New Roman" w:hAnsiTheme="majorHAnsi" w:cstheme="majorHAnsi"/>
          <w:sz w:val="24"/>
          <w:szCs w:val="24"/>
          <w:lang w:bidi="fa-IR"/>
        </w:rPr>
        <w:fldChar w:fldCharType="begin"/>
      </w:r>
      <w:r w:rsidR="00C17E31" w:rsidRPr="0087667C">
        <w:rPr>
          <w:rFonts w:asciiTheme="majorHAnsi" w:eastAsia="Times New Roman" w:hAnsiTheme="majorHAnsi" w:cstheme="majorHAnsi"/>
          <w:sz w:val="24"/>
          <w:szCs w:val="24"/>
          <w:lang w:bidi="fa-IR"/>
        </w:rPr>
        <w:instrText xml:space="preserve"> ADDIN EN.CITE &lt;EndNote&gt;&lt;Cite&gt;&lt;Author&gt;Shoushtari&lt;/Author&gt;&lt;Year&gt;2011&lt;/Year&gt;&lt;RecNum&gt;3&lt;/RecNum&gt;&lt;DisplayText&gt;(Shoushtari et al., 2011)&lt;/DisplayText&gt;&lt;record&gt;&lt;rec-number&gt;3&lt;/rec-number&gt;&lt;foreign-keys&gt;&lt;key app="EN" db-id="px20aa5r100swtezzpqxa95wvtz5pdear2p9" timestamp="1712065781"&gt;3&lt;/key&gt;&lt;/foreign-keys&gt;&lt;ref-type name="Journal Article"&gt;17&lt;/ref-type&gt;&lt;contributors&gt;&lt;authors&gt;&lt;author&gt;Mozhgan Shoushtari&lt;/author&gt;&lt;author&gt;Mokhtar Malek_Pour&lt;/author&gt;&lt;author&gt;Ahmad Abaei&lt;/author&gt;&lt;author&gt;Razieh Ahromi&lt;/author&gt;&lt;/authors&gt;&lt;/contributors&gt;&lt;titles&gt;&lt;title&gt;Effectiveness of Early Interventions Based on Attention Games on the Rate Attention of Preschool Children with Attention Deficit-Hyperactivity/Impulsivity Disorder&lt;/title&gt;&lt;/titles&gt;&lt;dates&gt;&lt;year&gt;2011&lt;/year&gt;&lt;/dates&gt;&lt;urls&gt;&lt;/urls&gt;&lt;/record&gt;&lt;/Cite&gt;&lt;/EndNote&gt;</w:instrText>
      </w:r>
      <w:r w:rsidR="00F72D88" w:rsidRPr="0087667C">
        <w:rPr>
          <w:rFonts w:asciiTheme="majorHAnsi" w:eastAsia="Times New Roman" w:hAnsiTheme="majorHAnsi" w:cstheme="majorHAnsi"/>
          <w:sz w:val="24"/>
          <w:szCs w:val="24"/>
          <w:lang w:bidi="fa-IR"/>
        </w:rPr>
        <w:fldChar w:fldCharType="separate"/>
      </w:r>
      <w:r w:rsidR="00C17E31" w:rsidRPr="0087667C">
        <w:rPr>
          <w:rFonts w:asciiTheme="majorHAnsi" w:eastAsia="Times New Roman" w:hAnsiTheme="majorHAnsi" w:cstheme="majorHAnsi"/>
          <w:noProof/>
          <w:sz w:val="24"/>
          <w:szCs w:val="24"/>
          <w:lang w:bidi="fa-IR"/>
        </w:rPr>
        <w:t>(Shoushtari et al., 2011)</w:t>
      </w:r>
      <w:r w:rsidR="00F72D88" w:rsidRPr="0087667C">
        <w:rPr>
          <w:rFonts w:asciiTheme="majorHAnsi" w:eastAsia="Times New Roman" w:hAnsiTheme="majorHAnsi" w:cstheme="majorHAnsi"/>
          <w:sz w:val="24"/>
          <w:szCs w:val="24"/>
          <w:lang w:bidi="fa-IR"/>
        </w:rPr>
        <w:fldChar w:fldCharType="end"/>
      </w:r>
    </w:p>
    <w:p w14:paraId="68FC9AC5" w14:textId="77777777" w:rsidR="00D340C3" w:rsidRPr="0087667C" w:rsidRDefault="00D340C3" w:rsidP="00D340C3">
      <w:pPr>
        <w:tabs>
          <w:tab w:val="right" w:leader="dot" w:pos="8494"/>
        </w:tabs>
        <w:spacing w:after="0" w:line="240" w:lineRule="auto"/>
        <w:jc w:val="both"/>
        <w:rPr>
          <w:rFonts w:asciiTheme="majorHAnsi" w:eastAsia="Times New Roman" w:hAnsiTheme="majorHAnsi" w:cstheme="majorHAnsi"/>
          <w:sz w:val="24"/>
          <w:szCs w:val="24"/>
          <w:lang w:bidi="fa-IR"/>
        </w:rPr>
      </w:pPr>
    </w:p>
    <w:p w14:paraId="56C7F508" w14:textId="78D47C94" w:rsidR="00D340C3" w:rsidRPr="0087667C" w:rsidRDefault="00D271A8" w:rsidP="00E34503">
      <w:pPr>
        <w:tabs>
          <w:tab w:val="right" w:leader="dot" w:pos="8494"/>
        </w:tabs>
        <w:spacing w:line="360" w:lineRule="auto"/>
        <w:ind w:firstLine="284"/>
        <w:jc w:val="both"/>
        <w:rPr>
          <w:rFonts w:asciiTheme="majorHAnsi" w:eastAsia="B Nazanin" w:hAnsiTheme="majorHAnsi" w:cstheme="majorHAnsi"/>
          <w:sz w:val="24"/>
          <w:szCs w:val="28"/>
          <w:shd w:val="clear" w:color="auto" w:fill="FFFFFF"/>
          <w:rtl/>
          <w:lang w:bidi="fa-IR"/>
        </w:rPr>
      </w:pPr>
      <w:r w:rsidRPr="0087667C">
        <w:rPr>
          <w:rFonts w:asciiTheme="majorHAnsi" w:eastAsia="B Nazanin" w:hAnsiTheme="majorHAnsi" w:cstheme="majorHAnsi"/>
          <w:sz w:val="24"/>
          <w:szCs w:val="28"/>
          <w:shd w:val="clear" w:color="auto" w:fill="FFFFFF"/>
          <w:lang w:bidi="fa-IR"/>
        </w:rPr>
        <w:t xml:space="preserve">Based on the researcher’s observation, </w:t>
      </w:r>
      <w:r w:rsidR="00E34503" w:rsidRPr="0087667C">
        <w:rPr>
          <w:rFonts w:asciiTheme="majorHAnsi" w:eastAsia="B Nazanin" w:hAnsiTheme="majorHAnsi" w:cstheme="majorHAnsi"/>
          <w:sz w:val="24"/>
          <w:szCs w:val="28"/>
          <w:shd w:val="clear" w:color="auto" w:fill="FFFFFF"/>
          <w:lang w:bidi="fa-IR"/>
        </w:rPr>
        <w:t>while</w:t>
      </w:r>
      <w:r w:rsidR="00D340C3" w:rsidRPr="0087667C">
        <w:rPr>
          <w:rFonts w:asciiTheme="majorHAnsi" w:eastAsia="B Nazanin" w:hAnsiTheme="majorHAnsi" w:cstheme="majorHAnsi"/>
          <w:sz w:val="24"/>
          <w:szCs w:val="28"/>
          <w:shd w:val="clear" w:color="auto" w:fill="FFFFFF"/>
          <w:lang w:bidi="fa-IR"/>
        </w:rPr>
        <w:t xml:space="preserve"> some techniques and tools for managing anger have been used in some treatment centers in Iran, so far, formally designed products for managing </w:t>
      </w:r>
      <w:r w:rsidR="00D340C3" w:rsidRPr="0087667C">
        <w:rPr>
          <w:rFonts w:asciiTheme="majorHAnsi" w:eastAsia="B Nazanin" w:hAnsiTheme="majorHAnsi" w:cstheme="majorHAnsi"/>
          <w:sz w:val="24"/>
          <w:szCs w:val="28"/>
          <w:shd w:val="clear" w:color="auto" w:fill="FFFFFF"/>
          <w:lang w:bidi="fa-IR"/>
        </w:rPr>
        <w:lastRenderedPageBreak/>
        <w:t xml:space="preserve">anger in children with ADHD based on scientific principles and research focusing on the end-user do not exist. This study aims to address this issue by designing an optimal supportive tool to assist children with ADHD in managing their feelings of anger through evidence-based research and human-centered design, which focuses on the final user. This tool is envisioned to manage anger through the use of appropriate techniques tailored to the needs and abilities of children with ADHD. </w:t>
      </w:r>
    </w:p>
    <w:p w14:paraId="16926008" w14:textId="696BDF62" w:rsidR="00D340C3" w:rsidRPr="0087667C" w:rsidRDefault="00D340C3" w:rsidP="00D340C3">
      <w:pPr>
        <w:tabs>
          <w:tab w:val="right" w:leader="dot" w:pos="8494"/>
        </w:tabs>
        <w:spacing w:line="360" w:lineRule="auto"/>
        <w:ind w:firstLine="284"/>
        <w:jc w:val="both"/>
        <w:rPr>
          <w:rFonts w:asciiTheme="majorHAnsi" w:hAnsiTheme="majorHAnsi" w:cstheme="majorHAnsi"/>
          <w:sz w:val="24"/>
          <w:szCs w:val="24"/>
          <w:rtl/>
          <w:lang w:bidi="fa-IR"/>
        </w:rPr>
      </w:pPr>
      <w:r w:rsidRPr="0087667C">
        <w:rPr>
          <w:rFonts w:asciiTheme="majorHAnsi" w:hAnsiTheme="majorHAnsi" w:cstheme="majorHAnsi"/>
          <w:sz w:val="24"/>
          <w:szCs w:val="24"/>
          <w:lang w:bidi="fa-IR"/>
        </w:rPr>
        <w:t xml:space="preserve">For children with Attention Deficit Hyperactivity Disorder (ADHD), who typically have high levels of energy, staying indoors can be dull and ultimately lead to their inability to discharge their energy, causing distress to those around them. Although the use of these games can also be effective in improving anger symptoms in hyperactive children. Sensory and movement exercises in children with ADHD have been shown to improve sensory and motor coordination, reduce hyperactivity symptoms, and decrease aggressive behaviors. </w:t>
      </w:r>
      <w:r w:rsidR="001D025F" w:rsidRPr="0087667C">
        <w:rPr>
          <w:rFonts w:asciiTheme="majorHAnsi" w:hAnsiTheme="majorHAnsi" w:cstheme="majorHAnsi"/>
          <w:sz w:val="24"/>
          <w:szCs w:val="24"/>
          <w:lang w:bidi="fa-IR"/>
        </w:rPr>
        <w:fldChar w:fldCharType="begin"/>
      </w:r>
      <w:r w:rsidR="00C63B19" w:rsidRPr="0087667C">
        <w:rPr>
          <w:rFonts w:asciiTheme="majorHAnsi" w:hAnsiTheme="majorHAnsi" w:cstheme="majorHAnsi"/>
          <w:sz w:val="24"/>
          <w:szCs w:val="24"/>
          <w:lang w:bidi="fa-IR"/>
        </w:rPr>
        <w:instrText xml:space="preserve"> ADDIN EN.CITE &lt;EndNote&gt;&lt;Cite&gt;&lt;Author&gt;Banaschewski&lt;/Author&gt;&lt;Year&gt;2001&lt;/Year&gt;&lt;RecNum&gt;4&lt;/RecNum&gt;&lt;DisplayText&gt;(Banaschewski et al., 2001)&lt;/DisplayText&gt;&lt;record&gt;&lt;rec-number&gt;4&lt;/rec-number&gt;&lt;foreign-keys&gt;&lt;key app="EN" db-id="px20aa5r100swtezzpqxa95wvtz5pdear2p9" timestamp="1712065942"&gt;4&lt;/key&gt;&lt;/foreign-keys&gt;&lt;ref-type name="Journal Article"&gt;17&lt;/ref-type&gt;&lt;contributors&gt;&lt;authors&gt;&lt;author&gt;Banaschewski, Tobias&lt;/author&gt;&lt;author&gt;Besmens, Ferdinand&lt;/author&gt;&lt;author&gt;Zieger, Henning&lt;/author&gt;&lt;author&gt;Rothenberger, Aribert&lt;/author&gt;&lt;/authors&gt;&lt;/contributors&gt;&lt;titles&gt;&lt;title&gt;Evaluation of sensorimotor training in children with ADHD&lt;/title&gt;&lt;secondary-title&gt;Perceptual and Motor Skills&lt;/secondary-title&gt;&lt;/titles&gt;&lt;periodical&gt;&lt;full-title&gt;Perceptual and Motor Skills&lt;/full-title&gt;&lt;/periodical&gt;&lt;pages&gt;137-149&lt;/pages&gt;&lt;volume&gt;92&lt;/volume&gt;&lt;number&gt;1&lt;/number&gt;&lt;dates&gt;&lt;year&gt;2001&lt;/year&gt;&lt;/dates&gt;&lt;isbn&gt;0031-5125&lt;/isbn&gt;&lt;urls&gt;&lt;/urls&gt;&lt;/record&gt;&lt;/Cite&gt;&lt;/EndNote&gt;</w:instrText>
      </w:r>
      <w:r w:rsidR="001D025F" w:rsidRPr="0087667C">
        <w:rPr>
          <w:rFonts w:asciiTheme="majorHAnsi" w:hAnsiTheme="majorHAnsi" w:cstheme="majorHAnsi"/>
          <w:sz w:val="24"/>
          <w:szCs w:val="24"/>
          <w:lang w:bidi="fa-IR"/>
        </w:rPr>
        <w:fldChar w:fldCharType="separate"/>
      </w:r>
      <w:r w:rsidR="00C63B19" w:rsidRPr="0087667C">
        <w:rPr>
          <w:rFonts w:asciiTheme="majorHAnsi" w:hAnsiTheme="majorHAnsi" w:cstheme="majorHAnsi"/>
          <w:noProof/>
          <w:sz w:val="24"/>
          <w:szCs w:val="24"/>
          <w:lang w:bidi="fa-IR"/>
        </w:rPr>
        <w:t>(Banaschewski et al., 2001)</w:t>
      </w:r>
      <w:r w:rsidR="001D025F" w:rsidRPr="0087667C">
        <w:rPr>
          <w:rFonts w:asciiTheme="majorHAnsi" w:hAnsiTheme="majorHAnsi" w:cstheme="majorHAnsi"/>
          <w:sz w:val="24"/>
          <w:szCs w:val="24"/>
          <w:lang w:bidi="fa-IR"/>
        </w:rPr>
        <w:fldChar w:fldCharType="end"/>
      </w:r>
    </w:p>
    <w:p w14:paraId="69898A3A" w14:textId="5B08C981" w:rsidR="00D340C3" w:rsidRPr="0087667C" w:rsidRDefault="00D340C3" w:rsidP="00D340C3">
      <w:pPr>
        <w:tabs>
          <w:tab w:val="right" w:leader="dot" w:pos="8494"/>
        </w:tabs>
        <w:spacing w:line="360" w:lineRule="auto"/>
        <w:ind w:firstLine="284"/>
        <w:jc w:val="both"/>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 xml:space="preserve">According to the American Psychological Association (2017), anger, or in technical terms, "rage," is an emotion stemming from hostility towards individuals perceived to have intentionally committed a wrongdoing. Additionally, anger can arise in the presence of dissatisfaction with a situation or an event. The American Psychological Association further adds that anger can be a useful emotion for individuals as it can facilitate the discharge of negative or destructive emotions or prompt the individual to seek a solution to the problem. It is worth mentioning that excessive anger can lead to physical harm such as increased blood pressure, stroke, headaches, and psychological damage such as impulsive decision-making, self-harm, harm to oneself and others, stress, and similar issues. </w:t>
      </w:r>
      <w:r w:rsidR="00762B16" w:rsidRPr="0087667C">
        <w:rPr>
          <w:rFonts w:asciiTheme="majorHAnsi" w:eastAsia="B Nazanin" w:hAnsiTheme="majorHAnsi" w:cstheme="majorHAnsi"/>
          <w:sz w:val="24"/>
          <w:szCs w:val="28"/>
          <w:lang w:bidi="fa-IR"/>
        </w:rPr>
        <w:fldChar w:fldCharType="begin"/>
      </w:r>
      <w:r w:rsidR="00C63B19" w:rsidRPr="0087667C">
        <w:rPr>
          <w:rFonts w:asciiTheme="majorHAnsi" w:eastAsia="B Nazanin" w:hAnsiTheme="majorHAnsi" w:cstheme="majorHAnsi"/>
          <w:sz w:val="24"/>
          <w:szCs w:val="28"/>
          <w:lang w:bidi="fa-IR"/>
        </w:rPr>
        <w:instrText xml:space="preserve"> ADDIN EN.CITE &lt;EndNote&gt;&lt;Cite&gt;&lt;Author&gt;Singh&lt;/Author&gt;&lt;Year&gt;2011&lt;/Year&gt;&lt;RecNum&gt;1&lt;/RecNum&gt;&lt;DisplayText&gt;(Singh, 2011)&lt;/DisplayText&gt;&lt;record&gt;&lt;rec-number&gt;1&lt;/rec-number&gt;&lt;foreign-keys&gt;&lt;key app="EN" db-id="px20aa5r100swtezzpqxa95wvtz5pdear2p9" timestamp="1712062407"&gt;1&lt;/key&gt;&lt;/foreign-keys&gt;&lt;ref-type name="Journal Article"&gt;17&lt;/ref-type&gt;&lt;contributors&gt;&lt;authors&gt;&lt;author&gt;Singh, Ilina&lt;/author&gt;&lt;/authors&gt;&lt;/contributors&gt;&lt;titles&gt;&lt;title&gt;A disorder of anger and aggression: Children’s perspectives on attention deficit/hyperactivity disorder in the UK&lt;/title&gt;&lt;secondary-title&gt;Social science &amp;amp; medicine&lt;/secondary-title&gt;&lt;/titles&gt;&lt;periodical&gt;&lt;full-title&gt;Social science &amp;amp; medicine&lt;/full-title&gt;&lt;/periodical&gt;&lt;pages&gt;889-896&lt;/pages&gt;&lt;volume&gt;73&lt;/volume&gt;&lt;number&gt;6&lt;/number&gt;&lt;dates&gt;&lt;year&gt;2011&lt;/year&gt;&lt;/dates&gt;&lt;isbn&gt;0277-9536&lt;/isbn&gt;&lt;urls&gt;&lt;/urls&gt;&lt;/record&gt;&lt;/Cite&gt;&lt;/EndNote&gt;</w:instrText>
      </w:r>
      <w:r w:rsidR="00762B16" w:rsidRPr="0087667C">
        <w:rPr>
          <w:rFonts w:asciiTheme="majorHAnsi" w:eastAsia="B Nazanin" w:hAnsiTheme="majorHAnsi" w:cstheme="majorHAnsi"/>
          <w:sz w:val="24"/>
          <w:szCs w:val="28"/>
          <w:lang w:bidi="fa-IR"/>
        </w:rPr>
        <w:fldChar w:fldCharType="separate"/>
      </w:r>
      <w:r w:rsidR="00C63B19" w:rsidRPr="0087667C">
        <w:rPr>
          <w:rFonts w:asciiTheme="majorHAnsi" w:eastAsia="B Nazanin" w:hAnsiTheme="majorHAnsi" w:cstheme="majorHAnsi"/>
          <w:noProof/>
          <w:sz w:val="24"/>
          <w:szCs w:val="28"/>
          <w:lang w:bidi="fa-IR"/>
        </w:rPr>
        <w:t>(Singh, 2011)</w:t>
      </w:r>
      <w:r w:rsidR="00762B16" w:rsidRPr="0087667C">
        <w:rPr>
          <w:rFonts w:asciiTheme="majorHAnsi" w:eastAsia="B Nazanin" w:hAnsiTheme="majorHAnsi" w:cstheme="majorHAnsi"/>
          <w:sz w:val="24"/>
          <w:szCs w:val="28"/>
          <w:lang w:bidi="fa-IR"/>
        </w:rPr>
        <w:fldChar w:fldCharType="end"/>
      </w:r>
    </w:p>
    <w:p w14:paraId="06F5E36D" w14:textId="6E2E67FD" w:rsidR="00D340C3" w:rsidRPr="0087667C" w:rsidRDefault="00D340C3" w:rsidP="00D340C3">
      <w:pPr>
        <w:tabs>
          <w:tab w:val="right" w:leader="dot" w:pos="8494"/>
        </w:tabs>
        <w:spacing w:line="360" w:lineRule="auto"/>
        <w:ind w:firstLine="284"/>
        <w:jc w:val="both"/>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Children with attention deficit hyperactivity disorder, compared to their peers, experience emotional dysregulation that has symptoms in common with triggers for anger outbursts. These include being disagreeable, impulsive - especially in stressful situations, showing overreactions to small triggers, intense emotions, explosive anger, and an inability to express anger appropriately or describe it in words</w:t>
      </w:r>
      <w:r w:rsidRPr="0087667C">
        <w:rPr>
          <w:rFonts w:asciiTheme="majorHAnsi" w:eastAsia="B Nazanin" w:hAnsiTheme="majorHAnsi" w:cstheme="majorHAnsi"/>
          <w:sz w:val="24"/>
          <w:szCs w:val="28"/>
          <w:rtl/>
          <w:lang w:bidi="fa-IR"/>
        </w:rPr>
        <w:t>.</w:t>
      </w:r>
      <w:r w:rsidR="00874F9C" w:rsidRPr="0087667C">
        <w:rPr>
          <w:rFonts w:asciiTheme="majorHAnsi" w:eastAsia="B Nazanin" w:hAnsiTheme="majorHAnsi" w:cstheme="majorHAnsi"/>
          <w:sz w:val="24"/>
          <w:szCs w:val="28"/>
          <w:lang w:bidi="fa-IR"/>
        </w:rPr>
        <w:t xml:space="preserve"> </w:t>
      </w:r>
      <w:r w:rsidR="00874F9C" w:rsidRPr="0087667C">
        <w:rPr>
          <w:rFonts w:asciiTheme="majorHAnsi" w:eastAsia="B Nazanin" w:hAnsiTheme="majorHAnsi" w:cstheme="majorHAnsi"/>
          <w:sz w:val="24"/>
          <w:szCs w:val="28"/>
          <w:lang w:bidi="fa-IR"/>
        </w:rPr>
        <w:fldChar w:fldCharType="begin"/>
      </w:r>
      <w:r w:rsidR="00C63B19" w:rsidRPr="0087667C">
        <w:rPr>
          <w:rFonts w:asciiTheme="majorHAnsi" w:eastAsia="B Nazanin" w:hAnsiTheme="majorHAnsi" w:cstheme="majorHAnsi"/>
          <w:sz w:val="24"/>
          <w:szCs w:val="28"/>
          <w:lang w:bidi="fa-IR"/>
        </w:rPr>
        <w:instrText xml:space="preserve"> ADDIN EN.CITE &lt;EndNote&gt;&lt;Cite&gt;&lt;Author&gt;Ghanizadeh&lt;/Author&gt;&lt;Year&gt;2008&lt;/Year&gt;&lt;RecNum&gt;6&lt;/RecNum&gt;&lt;DisplayText&gt;(Ghanizadeh, 2008)&lt;/DisplayText&gt;&lt;record&gt;&lt;rec-number&gt;6&lt;/rec-number&gt;&lt;foreign-keys&gt;&lt;key app="EN" db-id="px20aa5r100swtezzpqxa95wvtz5pdear2p9" timestamp="1712067922"&gt;6&lt;/key&gt;&lt;/foreign-keys&gt;&lt;ref-type name="Journal Article"&gt;17&lt;/ref-type&gt;&lt;contributors&gt;&lt;authors&gt;&lt;author&gt;Ghanizadeh, Ahmad&lt;/author&gt;&lt;/authors&gt;&lt;/contributors&gt;&lt;titles&gt;&lt;title&gt;Distribution of symptoms of attention deficit-hyperactivity disorder in schoolchildren of Shiraz, south of Iran&lt;/title&gt;&lt;/titles&gt;&lt;dates&gt;&lt;year&gt;2008&lt;/year&gt;&lt;/dates&gt;&lt;urls&gt;&lt;/urls&gt;&lt;/record&gt;&lt;/Cite&gt;&lt;/EndNote&gt;</w:instrText>
      </w:r>
      <w:r w:rsidR="00874F9C" w:rsidRPr="0087667C">
        <w:rPr>
          <w:rFonts w:asciiTheme="majorHAnsi" w:eastAsia="B Nazanin" w:hAnsiTheme="majorHAnsi" w:cstheme="majorHAnsi"/>
          <w:sz w:val="24"/>
          <w:szCs w:val="28"/>
          <w:lang w:bidi="fa-IR"/>
        </w:rPr>
        <w:fldChar w:fldCharType="separate"/>
      </w:r>
      <w:r w:rsidR="00C63B19" w:rsidRPr="0087667C">
        <w:rPr>
          <w:rFonts w:asciiTheme="majorHAnsi" w:eastAsia="B Nazanin" w:hAnsiTheme="majorHAnsi" w:cstheme="majorHAnsi"/>
          <w:noProof/>
          <w:sz w:val="24"/>
          <w:szCs w:val="28"/>
          <w:lang w:bidi="fa-IR"/>
        </w:rPr>
        <w:t>(Ghanizadeh, 2008)</w:t>
      </w:r>
      <w:r w:rsidR="00874F9C" w:rsidRPr="0087667C">
        <w:rPr>
          <w:rFonts w:asciiTheme="majorHAnsi" w:eastAsia="B Nazanin" w:hAnsiTheme="majorHAnsi" w:cstheme="majorHAnsi"/>
          <w:sz w:val="24"/>
          <w:szCs w:val="28"/>
          <w:lang w:bidi="fa-IR"/>
        </w:rPr>
        <w:fldChar w:fldCharType="end"/>
      </w:r>
    </w:p>
    <w:p w14:paraId="20E5C716" w14:textId="191BD096" w:rsidR="00D340C3" w:rsidRPr="0087667C" w:rsidRDefault="00D340C3" w:rsidP="0043660D">
      <w:pPr>
        <w:tabs>
          <w:tab w:val="right" w:leader="dot" w:pos="8494"/>
        </w:tabs>
        <w:spacing w:line="360" w:lineRule="auto"/>
        <w:ind w:firstLine="288"/>
        <w:rPr>
          <w:rFonts w:asciiTheme="majorHAnsi" w:eastAsia="B Nazanin" w:hAnsiTheme="majorHAnsi" w:cstheme="majorHAnsi"/>
          <w:sz w:val="24"/>
          <w:szCs w:val="28"/>
          <w:rtl/>
        </w:rPr>
      </w:pPr>
      <w:r w:rsidRPr="0087667C">
        <w:rPr>
          <w:rFonts w:asciiTheme="majorHAnsi" w:eastAsia="B Nazanin" w:hAnsiTheme="majorHAnsi" w:cstheme="majorHAnsi"/>
          <w:sz w:val="24"/>
          <w:szCs w:val="28"/>
        </w:rPr>
        <w:t>If children with attention deficit hyperactivity disorder do not receive training for managing their anger, their inability to manage anger will persist into adulthood</w:t>
      </w:r>
      <w:r w:rsidR="0043660D" w:rsidRPr="0087667C">
        <w:rPr>
          <w:rFonts w:asciiTheme="majorHAnsi" w:eastAsia="B Nazanin" w:hAnsiTheme="majorHAnsi" w:cstheme="majorHAnsi" w:hint="cs"/>
          <w:sz w:val="24"/>
          <w:szCs w:val="28"/>
          <w:rtl/>
        </w:rPr>
        <w:t>.</w:t>
      </w:r>
      <w:r w:rsidRPr="0087667C">
        <w:rPr>
          <w:rFonts w:asciiTheme="majorHAnsi" w:eastAsia="B Nazanin" w:hAnsiTheme="majorHAnsi" w:cstheme="majorHAnsi"/>
          <w:sz w:val="24"/>
          <w:szCs w:val="28"/>
        </w:rPr>
        <w:t xml:space="preserve"> </w:t>
      </w:r>
      <w:r w:rsidR="00EF184B" w:rsidRPr="0087667C">
        <w:rPr>
          <w:rFonts w:asciiTheme="majorHAnsi" w:eastAsia="B Nazanin" w:hAnsiTheme="majorHAnsi" w:cstheme="majorHAnsi"/>
          <w:sz w:val="24"/>
          <w:szCs w:val="28"/>
        </w:rPr>
        <w:fldChar w:fldCharType="begin"/>
      </w:r>
      <w:r w:rsidR="00D271A8" w:rsidRPr="0087667C">
        <w:rPr>
          <w:rFonts w:asciiTheme="majorHAnsi" w:eastAsia="B Nazanin" w:hAnsiTheme="majorHAnsi" w:cstheme="majorHAnsi"/>
          <w:sz w:val="24"/>
          <w:szCs w:val="28"/>
        </w:rPr>
        <w:instrText xml:space="preserve"> ADDIN EN.CITE &lt;EndNote&gt;&lt;Cite&gt;&lt;Author&gt;Moodi&lt;/Author&gt;&lt;Year&gt;2015&lt;/Year&gt;&lt;RecNum&gt;7&lt;/RecNum&gt;&lt;DisplayText&gt;(Moodi et al., 2015)&lt;/DisplayText&gt;&lt;record&gt;&lt;rec-number&gt;7&lt;/rec-number&gt;&lt;foreign-keys&gt;&lt;key app="EN" db-id="px20aa5r100swtezzpqxa95wvtz5pdear2p9" timestamp="1712068643"&gt;7&lt;/key&gt;&lt;/foreign-keys&gt;&lt;ref-type name="Journal Article"&gt;17&lt;/ref-type&gt;&lt;contributors&gt;&lt;authors&gt;&lt;author&gt;Masoumeh Moodi&lt;/author&gt;&lt;author&gt;Hamid Alizadeh&lt;/author&gt;&lt;author&gt;Bagher Ghobari Bonab&lt;/author&gt;&lt;author&gt;Mehdi Soleimani&lt;/author&gt;&lt;/authors&gt;&lt;/contributors&gt;&lt;titles&gt;&lt;title&gt;Effectiveness of Cognitive Behavioral Therapy on Anger Management in Children with Attention Deficit/ Hyperactive Disorder &lt;/title&gt;&lt;/titles&gt;&lt;dates&gt;&lt;year&gt;2015&lt;/year&gt;&lt;/dates&gt;&lt;urls&gt;&lt;/urls&gt;&lt;/record&gt;&lt;/Cite&gt;&lt;/EndNote&gt;</w:instrText>
      </w:r>
      <w:r w:rsidR="00EF184B" w:rsidRPr="0087667C">
        <w:rPr>
          <w:rFonts w:asciiTheme="majorHAnsi" w:eastAsia="B Nazanin" w:hAnsiTheme="majorHAnsi" w:cstheme="majorHAnsi"/>
          <w:sz w:val="24"/>
          <w:szCs w:val="28"/>
        </w:rPr>
        <w:fldChar w:fldCharType="separate"/>
      </w:r>
      <w:r w:rsidR="00D271A8" w:rsidRPr="0087667C">
        <w:rPr>
          <w:rFonts w:asciiTheme="majorHAnsi" w:eastAsia="B Nazanin" w:hAnsiTheme="majorHAnsi" w:cstheme="majorHAnsi"/>
          <w:noProof/>
          <w:sz w:val="24"/>
          <w:szCs w:val="28"/>
        </w:rPr>
        <w:t>(Moodi et al., 2015)</w:t>
      </w:r>
      <w:r w:rsidR="00EF184B" w:rsidRPr="0087667C">
        <w:rPr>
          <w:rFonts w:asciiTheme="majorHAnsi" w:eastAsia="B Nazanin" w:hAnsiTheme="majorHAnsi" w:cstheme="majorHAnsi"/>
          <w:sz w:val="24"/>
          <w:szCs w:val="28"/>
        </w:rPr>
        <w:fldChar w:fldCharType="end"/>
      </w:r>
      <w:r w:rsidR="008F18BC" w:rsidRPr="0087667C">
        <w:rPr>
          <w:rFonts w:asciiTheme="majorHAnsi" w:eastAsia="B Nazanin" w:hAnsiTheme="majorHAnsi" w:cstheme="majorHAnsi" w:hint="cs"/>
          <w:sz w:val="24"/>
          <w:szCs w:val="28"/>
          <w:rtl/>
        </w:rPr>
        <w:t xml:space="preserve"> </w:t>
      </w:r>
      <w:r w:rsidRPr="0087667C">
        <w:rPr>
          <w:rFonts w:asciiTheme="majorHAnsi" w:eastAsia="B Nazanin" w:hAnsiTheme="majorHAnsi" w:cstheme="majorHAnsi"/>
          <w:sz w:val="24"/>
          <w:szCs w:val="28"/>
        </w:rPr>
        <w:lastRenderedPageBreak/>
        <w:t>Anger management generally involves 3 components: identifying anger, controlling anger, and releasing anger - children with this disorder need more support in managing these areas. For example, when a child with this disorder gets into fights with other children during play, when they struggle with learning, when the environment the child is in becomes taxing for them, and other situations that provoke anger in the child - children with ADHD need to make a conscious effort to manage their anger. Because in addition to experiencing anger more frequently compared to other children, due to the presence of learning disorders in most children with ADHD, the methods for anger management need to be taught to them in a specialized way.</w:t>
      </w:r>
    </w:p>
    <w:p w14:paraId="419E0972" w14:textId="77777777" w:rsidR="00D340C3" w:rsidRPr="0087667C" w:rsidRDefault="00D340C3" w:rsidP="00D340C3">
      <w:pPr>
        <w:tabs>
          <w:tab w:val="right" w:leader="dot" w:pos="8494"/>
        </w:tabs>
        <w:spacing w:line="360" w:lineRule="auto"/>
        <w:ind w:firstLine="284"/>
        <w:jc w:val="both"/>
        <w:rPr>
          <w:rFonts w:asciiTheme="majorHAnsi" w:eastAsia="B Nazanin" w:hAnsiTheme="majorHAnsi" w:cstheme="majorHAnsi"/>
          <w:sz w:val="24"/>
          <w:szCs w:val="28"/>
          <w:lang w:bidi="fa-IR"/>
        </w:rPr>
      </w:pPr>
      <w:r w:rsidRPr="0087667C">
        <w:rPr>
          <w:rFonts w:asciiTheme="majorHAnsi" w:eastAsia="B Nazanin" w:hAnsiTheme="majorHAnsi" w:cstheme="majorHAnsi"/>
          <w:sz w:val="24"/>
          <w:szCs w:val="28"/>
          <w:lang w:bidi="fa-IR"/>
        </w:rPr>
        <w:t>It is worth noting that suppressing anger and ignoring it can lead to other disorders in the future, just as always expressing it can cause problems in the child's social relationships. Therefore, having assistance in identifying how to deal with anger can expedite the process of coping with it. This product will help children with the aforementioned disorder both in learning how to deal with anger, as well as in confronting anger itself.</w:t>
      </w:r>
    </w:p>
    <w:p w14:paraId="500D8911" w14:textId="6B473B55" w:rsidR="00D340C3" w:rsidRPr="0087667C" w:rsidRDefault="00D340C3" w:rsidP="00D340C3">
      <w:pPr>
        <w:tabs>
          <w:tab w:val="right" w:leader="dot" w:pos="8494"/>
        </w:tabs>
        <w:spacing w:line="360" w:lineRule="auto"/>
        <w:ind w:firstLine="284"/>
        <w:jc w:val="both"/>
        <w:rPr>
          <w:rFonts w:asciiTheme="majorHAnsi" w:eastAsia="B Nazanin" w:hAnsiTheme="majorHAnsi" w:cstheme="majorHAnsi"/>
          <w:sz w:val="24"/>
          <w:szCs w:val="28"/>
          <w:lang w:bidi="fa-IR"/>
        </w:rPr>
      </w:pPr>
      <w:r w:rsidRPr="0087667C">
        <w:rPr>
          <w:rFonts w:asciiTheme="majorHAnsi" w:eastAsia="B Nazanin" w:hAnsiTheme="majorHAnsi" w:cstheme="majorHAnsi"/>
          <w:sz w:val="24"/>
          <w:szCs w:val="28"/>
          <w:lang w:bidi="fa-IR"/>
        </w:rPr>
        <w:t xml:space="preserve">It should be noted that there is evidence linking video games, especially violent ones, to increased aggressive behavior in children. Engaging with these highly stimulating and violent games can have negative and lasting effects, which tend to become more pronounced the more frequently they are played </w:t>
      </w:r>
      <w:r w:rsidR="009C0827" w:rsidRPr="0087667C">
        <w:rPr>
          <w:rFonts w:asciiTheme="majorHAnsi" w:eastAsia="B Nazanin" w:hAnsiTheme="majorHAnsi" w:cstheme="majorHAnsi"/>
          <w:sz w:val="24"/>
          <w:szCs w:val="28"/>
          <w:lang w:bidi="fa-IR"/>
        </w:rPr>
        <w:fldChar w:fldCharType="begin"/>
      </w:r>
      <w:r w:rsidR="00C63B19" w:rsidRPr="0087667C">
        <w:rPr>
          <w:rFonts w:asciiTheme="majorHAnsi" w:eastAsia="B Nazanin" w:hAnsiTheme="majorHAnsi" w:cstheme="majorHAnsi"/>
          <w:sz w:val="24"/>
          <w:szCs w:val="28"/>
          <w:lang w:bidi="fa-IR"/>
        </w:rPr>
        <w:instrText xml:space="preserve"> ADDIN EN.CITE &lt;EndNote&gt;&lt;Cite&gt;&lt;Author&gt;Bolboli&lt;/Author&gt;&lt;Year&gt;2019&lt;/Year&gt;&lt;RecNum&gt;8&lt;/RecNum&gt;&lt;DisplayText&gt;(Bolboli &amp;amp; Gholamzadeh, 2019)&lt;/DisplayText&gt;&lt;record&gt;&lt;rec-number&gt;8&lt;/rec-number&gt;&lt;foreign-keys&gt;&lt;key app="EN" db-id="px20aa5r100swtezzpqxa95wvtz5pdear2p9" timestamp="1712068949"&gt;8&lt;/key&gt;&lt;/foreign-keys&gt;&lt;ref-type name="Journal Article"&gt;17&lt;/ref-type&gt;&lt;contributors&gt;&lt;authors&gt;&lt;author&gt;Bolboli, F&lt;/author&gt;&lt;author&gt;Gholamzadeh, M&lt;/author&gt;&lt;/authors&gt;&lt;/contributors&gt;&lt;titles&gt;&lt;title&gt;The impact of computer games on the aggression of 7 to 9-year-old children&lt;/title&gt;&lt;secondary-title&gt;Ourmazd Journal&lt;/secondary-title&gt;&lt;/titles&gt;&lt;periodical&gt;&lt;full-title&gt;Ourmazd Journal&lt;/full-title&gt;&lt;/periodical&gt;&lt;pages&gt;56-64&lt;/pages&gt;&lt;volume&gt;47&lt;/volume&gt;&lt;dates&gt;&lt;year&gt;2019&lt;/year&gt;&lt;/dates&gt;&lt;urls&gt;&lt;/urls&gt;&lt;/record&gt;&lt;/Cite&gt;&lt;/EndNote&gt;</w:instrText>
      </w:r>
      <w:r w:rsidR="009C0827" w:rsidRPr="0087667C">
        <w:rPr>
          <w:rFonts w:asciiTheme="majorHAnsi" w:eastAsia="B Nazanin" w:hAnsiTheme="majorHAnsi" w:cstheme="majorHAnsi"/>
          <w:sz w:val="24"/>
          <w:szCs w:val="28"/>
          <w:lang w:bidi="fa-IR"/>
        </w:rPr>
        <w:fldChar w:fldCharType="separate"/>
      </w:r>
      <w:r w:rsidR="00C63B19" w:rsidRPr="0087667C">
        <w:rPr>
          <w:rFonts w:asciiTheme="majorHAnsi" w:eastAsia="B Nazanin" w:hAnsiTheme="majorHAnsi" w:cstheme="majorHAnsi"/>
          <w:noProof/>
          <w:sz w:val="24"/>
          <w:szCs w:val="28"/>
          <w:lang w:bidi="fa-IR"/>
        </w:rPr>
        <w:t>(Bolboli &amp; Gholamzadeh, 2019)</w:t>
      </w:r>
      <w:r w:rsidR="009C0827" w:rsidRPr="0087667C">
        <w:rPr>
          <w:rFonts w:asciiTheme="majorHAnsi" w:eastAsia="B Nazanin" w:hAnsiTheme="majorHAnsi" w:cstheme="majorHAnsi"/>
          <w:sz w:val="24"/>
          <w:szCs w:val="28"/>
          <w:lang w:bidi="fa-IR"/>
        </w:rPr>
        <w:fldChar w:fldCharType="end"/>
      </w:r>
      <w:r w:rsidRPr="0087667C">
        <w:rPr>
          <w:rFonts w:asciiTheme="majorHAnsi" w:eastAsia="B Nazanin" w:hAnsiTheme="majorHAnsi" w:cstheme="majorHAnsi"/>
          <w:sz w:val="24"/>
          <w:szCs w:val="28"/>
          <w:lang w:bidi="fa-IR"/>
        </w:rPr>
        <w:t>. For children with ADHD who typically have high energy levels, being confined to small spaces like apartments can lead to boredom, pent-up energy, and acting out or disturbing those around them. While violent video games are generally discouraged, some research suggests they could potentially provide an outlet to help manage anger symptoms in hyperactive children, if used judiciously.</w:t>
      </w:r>
      <w:r w:rsidR="00444725" w:rsidRPr="0087667C">
        <w:rPr>
          <w:rFonts w:asciiTheme="majorHAnsi" w:eastAsia="B Nazanin" w:hAnsiTheme="majorHAnsi" w:cstheme="majorHAnsi"/>
          <w:sz w:val="24"/>
          <w:szCs w:val="28"/>
          <w:lang w:bidi="fa-IR"/>
        </w:rPr>
        <w:fldChar w:fldCharType="begin"/>
      </w:r>
      <w:r w:rsidR="00C63B19" w:rsidRPr="0087667C">
        <w:rPr>
          <w:rFonts w:asciiTheme="majorHAnsi" w:eastAsia="B Nazanin" w:hAnsiTheme="majorHAnsi" w:cstheme="majorHAnsi"/>
          <w:sz w:val="24"/>
          <w:szCs w:val="28"/>
          <w:lang w:bidi="fa-IR"/>
        </w:rPr>
        <w:instrText xml:space="preserve"> ADDIN EN.CITE &lt;EndNote&gt;&lt;Cite&gt;&lt;Author&gt;Hull&lt;/Author&gt;&lt;Year&gt;2010&lt;/Year&gt;&lt;RecNum&gt;13&lt;/RecNum&gt;&lt;DisplayText&gt;(Hull, 2010)&lt;/DisplayText&gt;&lt;record&gt;&lt;rec-number&gt;13&lt;/rec-number&gt;&lt;foreign-keys&gt;&lt;key app="EN" db-id="px20aa5r100swtezzpqxa95wvtz5pdear2p9" timestamp="1712070279"&gt;13&lt;/key&gt;&lt;/foreign-keys&gt;&lt;ref-type name="Book"&gt;6&lt;/ref-type&gt;&lt;contributors&gt;&lt;authors&gt;&lt;author&gt;Hull, Kevin Boyd&lt;/author&gt;&lt;/authors&gt;&lt;/contributors&gt;&lt;titles&gt;&lt;title&gt;Computer/video games as a play therapy tool in reducing emotional disturbances in children&lt;/title&gt;&lt;/titles&gt;&lt;dates&gt;&lt;year&gt;2010&lt;/year&gt;&lt;/dates&gt;&lt;publisher&gt;Liberty University&lt;/publisher&gt;&lt;isbn&gt;1109509103&lt;/isbn&gt;&lt;urls&gt;&lt;/urls&gt;&lt;/record&gt;&lt;/Cite&gt;&lt;/EndNote&gt;</w:instrText>
      </w:r>
      <w:r w:rsidR="00444725" w:rsidRPr="0087667C">
        <w:rPr>
          <w:rFonts w:asciiTheme="majorHAnsi" w:eastAsia="B Nazanin" w:hAnsiTheme="majorHAnsi" w:cstheme="majorHAnsi"/>
          <w:sz w:val="24"/>
          <w:szCs w:val="28"/>
          <w:lang w:bidi="fa-IR"/>
        </w:rPr>
        <w:fldChar w:fldCharType="separate"/>
      </w:r>
      <w:r w:rsidR="00C63B19" w:rsidRPr="0087667C">
        <w:rPr>
          <w:rFonts w:asciiTheme="majorHAnsi" w:eastAsia="B Nazanin" w:hAnsiTheme="majorHAnsi" w:cstheme="majorHAnsi"/>
          <w:noProof/>
          <w:sz w:val="24"/>
          <w:szCs w:val="28"/>
          <w:lang w:bidi="fa-IR"/>
        </w:rPr>
        <w:t>(Hull, 2010)</w:t>
      </w:r>
      <w:r w:rsidR="00444725" w:rsidRPr="0087667C">
        <w:rPr>
          <w:rFonts w:asciiTheme="majorHAnsi" w:eastAsia="B Nazanin" w:hAnsiTheme="majorHAnsi" w:cstheme="majorHAnsi"/>
          <w:sz w:val="24"/>
          <w:szCs w:val="28"/>
          <w:lang w:bidi="fa-IR"/>
        </w:rPr>
        <w:fldChar w:fldCharType="end"/>
      </w:r>
      <w:r w:rsidRPr="0087667C">
        <w:rPr>
          <w:rFonts w:asciiTheme="majorHAnsi" w:eastAsia="B Nazanin" w:hAnsiTheme="majorHAnsi" w:cstheme="majorHAnsi"/>
          <w:sz w:val="24"/>
          <w:szCs w:val="28"/>
          <w:lang w:bidi="fa-IR"/>
        </w:rPr>
        <w:t xml:space="preserve"> Ultimately, sensory and motor activities tend to be more beneficial for kids with ADHD, helping improve coordination, reduce hyperactivity, and decrease aggressive behaviors. Physical exercise provides a productive way to expend excess energy.</w:t>
      </w:r>
      <w:r w:rsidR="005316F8">
        <w:rPr>
          <w:rFonts w:asciiTheme="majorHAnsi" w:eastAsia="B Nazanin" w:hAnsiTheme="majorHAnsi" w:cstheme="majorHAnsi"/>
          <w:sz w:val="24"/>
          <w:szCs w:val="28"/>
          <w:lang w:bidi="fa-IR"/>
        </w:rPr>
        <w:t xml:space="preserve"> </w:t>
      </w:r>
      <w:r w:rsidR="00AA2387" w:rsidRPr="0087667C">
        <w:rPr>
          <w:rFonts w:asciiTheme="majorHAnsi" w:eastAsia="B Nazanin" w:hAnsiTheme="majorHAnsi" w:cstheme="majorHAnsi"/>
          <w:sz w:val="24"/>
          <w:szCs w:val="28"/>
          <w:lang w:bidi="fa-IR"/>
        </w:rPr>
        <w:fldChar w:fldCharType="begin"/>
      </w:r>
      <w:r w:rsidR="00C63B19" w:rsidRPr="0087667C">
        <w:rPr>
          <w:rFonts w:asciiTheme="majorHAnsi" w:eastAsia="B Nazanin" w:hAnsiTheme="majorHAnsi" w:cstheme="majorHAnsi"/>
          <w:sz w:val="24"/>
          <w:szCs w:val="28"/>
          <w:lang w:bidi="fa-IR"/>
        </w:rPr>
        <w:instrText xml:space="preserve"> ADDIN EN.CITE &lt;EndNote&gt;&lt;Cite&gt;&lt;Author&gt;Gapin&lt;/Author&gt;&lt;Year&gt;2009&lt;/Year&gt;&lt;RecNum&gt;12&lt;/RecNum&gt;&lt;DisplayText&gt;(Gapin, 2009)&lt;/DisplayText&gt;&lt;record&gt;&lt;rec-number&gt;12&lt;/rec-number&gt;&lt;foreign-keys&gt;&lt;key app="EN" db-id="px20aa5r100swtezzpqxa95wvtz5pdear2p9" timestamp="1712070122"&gt;12&lt;/key&gt;&lt;/foreign-keys&gt;&lt;ref-type name="Book"&gt;6&lt;/ref-type&gt;&lt;contributors&gt;&lt;authors&gt;&lt;author&gt;Gapin, Jennifer I&lt;/author&gt;&lt;/authors&gt;&lt;/contributors&gt;&lt;titles&gt;&lt;title&gt;Associations among physical activity, ADHD symptoms, and executive function in children with ADHD&lt;/title&gt;&lt;/titles&gt;&lt;dates&gt;&lt;year&gt;2009&lt;/year&gt;&lt;/dates&gt;&lt;publisher&gt;The University of North Carolina at Greensboro&lt;/publisher&gt;&lt;isbn&gt;1109155581&lt;/isbn&gt;&lt;urls&gt;&lt;/urls&gt;&lt;/record&gt;&lt;/Cite&gt;&lt;/EndNote&gt;</w:instrText>
      </w:r>
      <w:r w:rsidR="00AA2387" w:rsidRPr="0087667C">
        <w:rPr>
          <w:rFonts w:asciiTheme="majorHAnsi" w:eastAsia="B Nazanin" w:hAnsiTheme="majorHAnsi" w:cstheme="majorHAnsi"/>
          <w:sz w:val="24"/>
          <w:szCs w:val="28"/>
          <w:lang w:bidi="fa-IR"/>
        </w:rPr>
        <w:fldChar w:fldCharType="separate"/>
      </w:r>
      <w:r w:rsidR="00C63B19" w:rsidRPr="0087667C">
        <w:rPr>
          <w:rFonts w:asciiTheme="majorHAnsi" w:eastAsia="B Nazanin" w:hAnsiTheme="majorHAnsi" w:cstheme="majorHAnsi"/>
          <w:noProof/>
          <w:sz w:val="24"/>
          <w:szCs w:val="28"/>
          <w:lang w:bidi="fa-IR"/>
        </w:rPr>
        <w:t>(Gapin, 2009)</w:t>
      </w:r>
      <w:r w:rsidR="00AA2387" w:rsidRPr="0087667C">
        <w:rPr>
          <w:rFonts w:asciiTheme="majorHAnsi" w:eastAsia="B Nazanin" w:hAnsiTheme="majorHAnsi" w:cstheme="majorHAnsi"/>
          <w:sz w:val="24"/>
          <w:szCs w:val="28"/>
          <w:lang w:bidi="fa-IR"/>
        </w:rPr>
        <w:fldChar w:fldCharType="end"/>
      </w:r>
    </w:p>
    <w:p w14:paraId="16B5C80A" w14:textId="294AE827" w:rsidR="00D340C3" w:rsidRDefault="00D340C3" w:rsidP="00D340C3">
      <w:pPr>
        <w:tabs>
          <w:tab w:val="right" w:leader="dot" w:pos="8494"/>
        </w:tabs>
        <w:spacing w:after="0" w:line="240" w:lineRule="auto"/>
        <w:jc w:val="both"/>
        <w:rPr>
          <w:rFonts w:asciiTheme="majorHAnsi" w:eastAsia="Times New Roman" w:hAnsiTheme="majorHAnsi" w:cstheme="majorHAnsi"/>
          <w:sz w:val="24"/>
          <w:szCs w:val="24"/>
        </w:rPr>
      </w:pPr>
      <w:r w:rsidRPr="0087667C">
        <w:rPr>
          <w:rFonts w:asciiTheme="majorHAnsi" w:eastAsia="Times New Roman" w:hAnsiTheme="majorHAnsi" w:cstheme="majorHAnsi"/>
          <w:sz w:val="24"/>
          <w:szCs w:val="24"/>
        </w:rPr>
        <w:t>Therefore, the aim of this study is for these children to be able to easily manage their anger through the desired product during play and entertainment.</w:t>
      </w:r>
    </w:p>
    <w:p w14:paraId="39B8E182" w14:textId="04AFFAB1" w:rsidR="005316F8" w:rsidRDefault="005316F8" w:rsidP="00D340C3">
      <w:pPr>
        <w:tabs>
          <w:tab w:val="right" w:leader="dot" w:pos="8494"/>
        </w:tabs>
        <w:spacing w:after="0" w:line="240" w:lineRule="auto"/>
        <w:jc w:val="both"/>
        <w:rPr>
          <w:rFonts w:asciiTheme="majorHAnsi" w:eastAsia="Times New Roman" w:hAnsiTheme="majorHAnsi" w:cstheme="majorHAnsi"/>
          <w:sz w:val="24"/>
          <w:szCs w:val="24"/>
        </w:rPr>
      </w:pPr>
    </w:p>
    <w:p w14:paraId="6E311032" w14:textId="77777777" w:rsidR="005316F8" w:rsidRPr="0087667C" w:rsidRDefault="005316F8" w:rsidP="00D340C3">
      <w:pPr>
        <w:tabs>
          <w:tab w:val="right" w:leader="dot" w:pos="8494"/>
        </w:tabs>
        <w:spacing w:after="0" w:line="240" w:lineRule="auto"/>
        <w:jc w:val="both"/>
        <w:rPr>
          <w:rFonts w:asciiTheme="majorHAnsi" w:eastAsia="Times New Roman" w:hAnsiTheme="majorHAnsi" w:cstheme="majorHAnsi"/>
          <w:sz w:val="24"/>
          <w:szCs w:val="24"/>
        </w:rPr>
      </w:pPr>
    </w:p>
    <w:p w14:paraId="033B8E9D" w14:textId="77777777" w:rsidR="00A10F33" w:rsidRPr="0087667C" w:rsidRDefault="00A10F33" w:rsidP="00A10F33">
      <w:pPr>
        <w:tabs>
          <w:tab w:val="right" w:leader="dot" w:pos="8494"/>
        </w:tabs>
        <w:spacing w:line="360" w:lineRule="auto"/>
        <w:rPr>
          <w:rFonts w:asciiTheme="majorHAnsi" w:eastAsia="B Nazanin" w:hAnsiTheme="majorHAnsi" w:cstheme="majorHAnsi"/>
          <w:sz w:val="24"/>
          <w:szCs w:val="24"/>
          <w:lang w:bidi="fa-IR"/>
        </w:rPr>
      </w:pPr>
    </w:p>
    <w:p w14:paraId="5CC15907" w14:textId="2EDA2EA0" w:rsidR="00D340C3" w:rsidRPr="0087667C" w:rsidRDefault="00D340C3" w:rsidP="00A10F33">
      <w:pPr>
        <w:tabs>
          <w:tab w:val="right" w:leader="dot" w:pos="8494"/>
        </w:tabs>
        <w:spacing w:line="360" w:lineRule="auto"/>
        <w:rPr>
          <w:rFonts w:asciiTheme="majorHAnsi" w:eastAsia="B Nazanin" w:hAnsiTheme="majorHAnsi" w:cstheme="majorHAnsi"/>
          <w:b/>
          <w:bCs/>
          <w:sz w:val="24"/>
          <w:szCs w:val="24"/>
          <w:lang w:bidi="fa-IR"/>
        </w:rPr>
      </w:pPr>
      <w:r w:rsidRPr="0087667C">
        <w:rPr>
          <w:rFonts w:asciiTheme="majorHAnsi" w:eastAsia="B Nazanin" w:hAnsiTheme="majorHAnsi" w:cstheme="majorHAnsi"/>
          <w:b/>
          <w:bCs/>
          <w:sz w:val="24"/>
          <w:szCs w:val="24"/>
          <w:lang w:bidi="fa-IR"/>
        </w:rPr>
        <w:lastRenderedPageBreak/>
        <w:t>Method</w:t>
      </w:r>
    </w:p>
    <w:p w14:paraId="7AD2791F" w14:textId="484049DA" w:rsidR="00D340C3" w:rsidRDefault="00D340C3" w:rsidP="005316F8">
      <w:pPr>
        <w:tabs>
          <w:tab w:val="right" w:leader="dot" w:pos="8494"/>
        </w:tabs>
        <w:spacing w:line="360" w:lineRule="auto"/>
        <w:ind w:firstLine="284"/>
        <w:jc w:val="lowKashida"/>
        <w:rPr>
          <w:rFonts w:asciiTheme="majorHAnsi" w:eastAsia="B Nazanin" w:hAnsiTheme="majorHAnsi" w:cstheme="majorHAnsi"/>
          <w:sz w:val="24"/>
          <w:szCs w:val="24"/>
          <w:lang w:bidi="fa-IR"/>
        </w:rPr>
      </w:pPr>
      <w:r w:rsidRPr="0087667C">
        <w:rPr>
          <w:rFonts w:asciiTheme="majorHAnsi" w:eastAsia="B Nazanin" w:hAnsiTheme="majorHAnsi" w:cstheme="majorHAnsi"/>
          <w:sz w:val="24"/>
          <w:szCs w:val="24"/>
          <w:lang w:bidi="fa-IR"/>
        </w:rPr>
        <w:t>This researc</w:t>
      </w:r>
      <w:r w:rsidR="00E34503">
        <w:rPr>
          <w:rFonts w:asciiTheme="majorHAnsi" w:eastAsia="B Nazanin" w:hAnsiTheme="majorHAnsi" w:cstheme="majorHAnsi"/>
          <w:sz w:val="24"/>
          <w:szCs w:val="24"/>
          <w:lang w:bidi="fa-IR"/>
        </w:rPr>
        <w:t>h was a systematic review study.</w:t>
      </w:r>
      <w:r w:rsidR="00E34503" w:rsidRPr="0087667C">
        <w:rPr>
          <w:rFonts w:asciiTheme="majorHAnsi" w:eastAsia="B Nazanin" w:hAnsiTheme="majorHAnsi" w:cstheme="majorHAnsi"/>
          <w:sz w:val="24"/>
          <w:szCs w:val="24"/>
          <w:lang w:bidi="fa-IR"/>
        </w:rPr>
        <w:t xml:space="preserve"> </w:t>
      </w:r>
      <w:r w:rsidR="00A10F33" w:rsidRPr="0087667C">
        <w:rPr>
          <w:rFonts w:asciiTheme="majorHAnsi" w:eastAsia="B Nazanin" w:hAnsiTheme="majorHAnsi" w:cstheme="majorHAnsi"/>
          <w:sz w:val="24"/>
          <w:szCs w:val="24"/>
          <w:lang w:bidi="fa-IR"/>
        </w:rPr>
        <w:t>In the study,</w:t>
      </w:r>
      <w:r w:rsidRPr="0087667C">
        <w:rPr>
          <w:rFonts w:asciiTheme="majorHAnsi" w:eastAsia="B Nazanin" w:hAnsiTheme="majorHAnsi" w:cstheme="majorHAnsi"/>
          <w:sz w:val="24"/>
          <w:szCs w:val="24"/>
          <w:lang w:bidi="fa-IR"/>
        </w:rPr>
        <w:t xml:space="preserve"> the</w:t>
      </w:r>
      <w:r w:rsidR="00A10F33" w:rsidRPr="0087667C">
        <w:rPr>
          <w:rFonts w:asciiTheme="majorHAnsi" w:eastAsia="B Nazanin" w:hAnsiTheme="majorHAnsi" w:cstheme="majorHAnsi"/>
          <w:sz w:val="24"/>
          <w:szCs w:val="24"/>
          <w:lang w:bidi="fa-IR"/>
        </w:rPr>
        <w:t xml:space="preserve"> </w:t>
      </w:r>
      <w:r w:rsidRPr="0087667C">
        <w:rPr>
          <w:rFonts w:asciiTheme="majorHAnsi" w:eastAsia="B Nazanin" w:hAnsiTheme="majorHAnsi" w:cstheme="majorHAnsi"/>
          <w:sz w:val="24"/>
          <w:szCs w:val="24"/>
          <w:lang w:bidi="fa-IR"/>
        </w:rPr>
        <w:t>databases digikala.com, sensorydirect.com, amazon.com, and scholar.google.com were used to investigate play tools for controlling and reducing anger in children with attention deficit hyperactivity disorder.</w:t>
      </w:r>
    </w:p>
    <w:p w14:paraId="655E0A08" w14:textId="4657970F" w:rsidR="0062329A" w:rsidRDefault="0062329A" w:rsidP="005316F8">
      <w:pPr>
        <w:tabs>
          <w:tab w:val="right" w:leader="dot" w:pos="8494"/>
        </w:tabs>
        <w:spacing w:line="360" w:lineRule="auto"/>
        <w:ind w:firstLine="284"/>
        <w:jc w:val="lowKashida"/>
        <w:rPr>
          <w:rFonts w:asciiTheme="majorHAnsi" w:eastAsia="B Nazanin" w:hAnsiTheme="majorHAnsi" w:cstheme="majorHAnsi"/>
          <w:sz w:val="24"/>
          <w:szCs w:val="24"/>
          <w:lang w:bidi="fa-IR"/>
        </w:rPr>
      </w:pPr>
      <w:r>
        <w:rPr>
          <w:rFonts w:asciiTheme="majorHAnsi" w:eastAsia="B Nazanin" w:hAnsiTheme="majorHAnsi" w:cstheme="majorHAnsi"/>
          <w:sz w:val="24"/>
          <w:szCs w:val="24"/>
          <w:lang w:bidi="fa-IR"/>
        </w:rPr>
        <w:t xml:space="preserve">Also, our criteria </w:t>
      </w:r>
      <w:r w:rsidR="005316F8">
        <w:rPr>
          <w:rFonts w:asciiTheme="majorHAnsi" w:eastAsia="B Nazanin" w:hAnsiTheme="majorHAnsi" w:cstheme="majorHAnsi"/>
          <w:sz w:val="24"/>
          <w:szCs w:val="24"/>
          <w:lang w:bidi="fa-IR"/>
        </w:rPr>
        <w:t>for</w:t>
      </w:r>
      <w:r>
        <w:rPr>
          <w:rFonts w:asciiTheme="majorHAnsi" w:eastAsia="B Nazanin" w:hAnsiTheme="majorHAnsi" w:cstheme="majorHAnsi"/>
          <w:sz w:val="24"/>
          <w:szCs w:val="24"/>
          <w:lang w:bidi="fa-IR"/>
        </w:rPr>
        <w:t xml:space="preserve"> this study </w:t>
      </w:r>
      <w:r w:rsidR="005316F8">
        <w:rPr>
          <w:rFonts w:asciiTheme="majorHAnsi" w:eastAsia="B Nazanin" w:hAnsiTheme="majorHAnsi" w:cstheme="majorHAnsi"/>
          <w:sz w:val="24"/>
          <w:szCs w:val="24"/>
          <w:lang w:bidi="fa-IR"/>
        </w:rPr>
        <w:t>were</w:t>
      </w:r>
      <w:r>
        <w:rPr>
          <w:rFonts w:asciiTheme="majorHAnsi" w:eastAsia="B Nazanin" w:hAnsiTheme="majorHAnsi" w:cstheme="majorHAnsi"/>
          <w:sz w:val="24"/>
          <w:szCs w:val="24"/>
          <w:lang w:bidi="fa-IR"/>
        </w:rPr>
        <w:t xml:space="preserve"> as bellow:</w:t>
      </w:r>
    </w:p>
    <w:p w14:paraId="13279C3D" w14:textId="77777777" w:rsidR="0062329A" w:rsidRPr="0062329A" w:rsidRDefault="0062329A" w:rsidP="005316F8">
      <w:pPr>
        <w:tabs>
          <w:tab w:val="right" w:leader="dot" w:pos="8494"/>
        </w:tabs>
        <w:spacing w:line="360" w:lineRule="auto"/>
        <w:ind w:firstLine="284"/>
        <w:jc w:val="lowKashida"/>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In modifying the design of tools and games for anger management in children with ADHD, numerous factors are influential. The most important factors are:</w:t>
      </w:r>
    </w:p>
    <w:p w14:paraId="71A18176" w14:textId="77777777" w:rsidR="0062329A" w:rsidRPr="0062329A" w:rsidRDefault="0062329A" w:rsidP="005316F8">
      <w:pPr>
        <w:tabs>
          <w:tab w:val="right" w:leader="dot" w:pos="8494"/>
        </w:tabs>
        <w:spacing w:line="360" w:lineRule="auto"/>
        <w:ind w:firstLine="284"/>
        <w:jc w:val="lowKashida"/>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1.  Research and Science: Advances in research on ADHD and anger management in children provide a strong foundation for modifying the design of tools and games. Scientific research on the needs and problems of these children, their functioning, and the effectiveness of anger management strategies, contributes to improvements in the design and development of tools and games.</w:t>
      </w:r>
    </w:p>
    <w:p w14:paraId="5BF079A3"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rtl/>
          <w:lang w:bidi="fa-IR"/>
        </w:rPr>
      </w:pPr>
      <w:r w:rsidRPr="0062329A">
        <w:rPr>
          <w:rFonts w:asciiTheme="majorHAnsi" w:eastAsia="B Nazanin" w:hAnsiTheme="majorHAnsi" w:cstheme="majorHAnsi"/>
          <w:sz w:val="24"/>
          <w:szCs w:val="24"/>
          <w:lang w:bidi="fa-IR"/>
        </w:rPr>
        <w:t>2. Market Needs and Demands: Understanding the needs and demands of the market, including parents, specialists, and children themselves, plays a crucial role in changing the design of products and games. Offering items that cater to the needs and challenges of these children and providing effective solutions for managing their anger will have a significant impact on the market’s reception</w:t>
      </w:r>
    </w:p>
    <w:p w14:paraId="3377401A"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3. Technological Advancements: Advancements in technologies related to toys and games enable the provision of more creative and effective solutions for managing anger in children with ADHD. Leveraging intelligent technologies, virtual reality, interactive games, and sensors can enhance children's experiences and the effectiveness of anger management tools.</w:t>
      </w:r>
    </w:p>
    <w:p w14:paraId="00E2EFC7"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4.</w:t>
      </w:r>
      <w:r w:rsidRPr="0062329A">
        <w:rPr>
          <w:rFonts w:asciiTheme="majorHAnsi" w:eastAsia="B Nazanin" w:hAnsiTheme="majorHAnsi" w:cstheme="majorHAnsi"/>
          <w:sz w:val="24"/>
          <w:szCs w:val="24"/>
          <w:rtl/>
          <w:lang w:bidi="fa-IR"/>
        </w:rPr>
        <w:t xml:space="preserve"> </w:t>
      </w:r>
      <w:r w:rsidRPr="0062329A">
        <w:rPr>
          <w:rFonts w:asciiTheme="majorHAnsi" w:eastAsia="B Nazanin" w:hAnsiTheme="majorHAnsi" w:cstheme="majorHAnsi"/>
          <w:sz w:val="24"/>
          <w:szCs w:val="24"/>
          <w:lang w:bidi="fa-IR"/>
        </w:rPr>
        <w:t>Collaboration and interaction: Collaboration between producers, innovators, designers, experts, parents and children with ADHD is vital. Exchanging information, critiques, reviews, experiences and direct feedback from parents and children helps designers and producers improve anger management tools and games, and respond to the needs and demands of users</w:t>
      </w:r>
      <w:r w:rsidRPr="0062329A">
        <w:rPr>
          <w:rFonts w:asciiTheme="majorHAnsi" w:eastAsia="B Nazanin" w:hAnsiTheme="majorHAnsi" w:cstheme="majorHAnsi"/>
          <w:sz w:val="24"/>
          <w:szCs w:val="24"/>
          <w:rtl/>
          <w:lang w:bidi="fa-IR"/>
        </w:rPr>
        <w:t>.</w:t>
      </w:r>
    </w:p>
    <w:p w14:paraId="1D155FF7"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lastRenderedPageBreak/>
        <w:t>5.</w:t>
      </w:r>
      <w:r w:rsidRPr="0062329A">
        <w:rPr>
          <w:rFonts w:asciiTheme="majorHAnsi" w:eastAsia="B Nazanin" w:hAnsiTheme="majorHAnsi" w:cstheme="majorHAnsi"/>
          <w:sz w:val="24"/>
          <w:szCs w:val="24"/>
          <w:rtl/>
          <w:lang w:bidi="fa-IR"/>
        </w:rPr>
        <w:t xml:space="preserve"> </w:t>
      </w:r>
      <w:r w:rsidRPr="0062329A">
        <w:rPr>
          <w:rFonts w:asciiTheme="majorHAnsi" w:eastAsia="B Nazanin" w:hAnsiTheme="majorHAnsi" w:cstheme="majorHAnsi"/>
          <w:sz w:val="24"/>
          <w:szCs w:val="24"/>
          <w:lang w:bidi="fa-IR"/>
        </w:rPr>
        <w:t>Lifestyle changes: Nowadays, with the shift from single-family homes to apartments, the change of children's space from alleys and courtyards to homes, and the change in the type of games from physical and group to virtual and individual, there has been a great impact on the lifestyle, perception and type of needs of today's children. (Easthope, H., &amp; Tice, A. (2011), 415-434)</w:t>
      </w:r>
    </w:p>
    <w:p w14:paraId="580F42D3"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1. Increasing awareness: With advancements in technology and communications, more people are gaining information about anger management methods for children with ADHD and the tools available for them</w:t>
      </w:r>
      <w:r w:rsidRPr="0062329A">
        <w:rPr>
          <w:rFonts w:asciiTheme="majorHAnsi" w:eastAsia="B Nazanin" w:hAnsiTheme="majorHAnsi" w:cstheme="majorHAnsi"/>
          <w:sz w:val="24"/>
          <w:szCs w:val="24"/>
          <w:rtl/>
          <w:lang w:bidi="fa-IR"/>
        </w:rPr>
        <w:t>.</w:t>
      </w:r>
    </w:p>
    <w:p w14:paraId="5C83718E"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2. Variety and choice of options: With the advancement of the gaming and technology industries, different types of anger management tools and games are being offered in the market that individuals can choose from based on their needs</w:t>
      </w:r>
      <w:r w:rsidRPr="0062329A">
        <w:rPr>
          <w:rFonts w:asciiTheme="majorHAnsi" w:eastAsia="B Nazanin" w:hAnsiTheme="majorHAnsi" w:cstheme="majorHAnsi"/>
          <w:sz w:val="24"/>
          <w:szCs w:val="24"/>
          <w:rtl/>
          <w:lang w:bidi="fa-IR"/>
        </w:rPr>
        <w:t xml:space="preserve">.  </w:t>
      </w:r>
    </w:p>
    <w:p w14:paraId="39A82F1A"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3.</w:t>
      </w:r>
      <w:r w:rsidRPr="0062329A">
        <w:rPr>
          <w:rFonts w:asciiTheme="majorHAnsi" w:eastAsia="B Nazanin" w:hAnsiTheme="majorHAnsi" w:cstheme="majorHAnsi"/>
          <w:sz w:val="24"/>
          <w:szCs w:val="24"/>
          <w:rtl/>
          <w:lang w:bidi="fa-IR"/>
        </w:rPr>
        <w:t xml:space="preserve"> </w:t>
      </w:r>
      <w:r w:rsidRPr="0062329A">
        <w:rPr>
          <w:rFonts w:asciiTheme="majorHAnsi" w:eastAsia="B Nazanin" w:hAnsiTheme="majorHAnsi" w:cstheme="majorHAnsi"/>
          <w:sz w:val="24"/>
          <w:szCs w:val="24"/>
          <w:lang w:bidi="fa-IR"/>
        </w:rPr>
        <w:t>Skill improvement: Using anger management tools and games can help children improve their anger management and focus skills and become more effective in controlling their behaviors</w:t>
      </w:r>
      <w:r w:rsidRPr="0062329A">
        <w:rPr>
          <w:rFonts w:asciiTheme="majorHAnsi" w:eastAsia="B Nazanin" w:hAnsiTheme="majorHAnsi" w:cstheme="majorHAnsi"/>
          <w:sz w:val="24"/>
          <w:szCs w:val="24"/>
          <w:rtl/>
          <w:lang w:bidi="fa-IR"/>
        </w:rPr>
        <w:t>.</w:t>
      </w:r>
    </w:p>
    <w:p w14:paraId="0423BC1C"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 xml:space="preserve">4. </w:t>
      </w:r>
      <w:r w:rsidRPr="0062329A">
        <w:rPr>
          <w:rFonts w:asciiTheme="majorHAnsi" w:eastAsia="B Nazanin" w:hAnsiTheme="majorHAnsi" w:cstheme="majorHAnsi"/>
          <w:sz w:val="24"/>
          <w:szCs w:val="24"/>
          <w:rtl/>
          <w:lang w:bidi="fa-IR"/>
        </w:rPr>
        <w:t xml:space="preserve"> </w:t>
      </w:r>
      <w:r w:rsidRPr="0062329A">
        <w:rPr>
          <w:rFonts w:asciiTheme="majorHAnsi" w:eastAsia="B Nazanin" w:hAnsiTheme="majorHAnsi" w:cstheme="majorHAnsi"/>
          <w:sz w:val="24"/>
          <w:szCs w:val="24"/>
          <w:lang w:bidi="fa-IR"/>
        </w:rPr>
        <w:t>Analysis and follow-up: Some tools and games are equipped with the ability to record and store user data, which helps parents and experts track children's progress in anger management and behavior changes. (Mattson, D. C. (2017), 234-245)</w:t>
      </w:r>
    </w:p>
    <w:p w14:paraId="69F43278"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p>
    <w:p w14:paraId="58411D8E"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Threats in Designing and Producing Anger Management Tools and Games for Children with ADHD</w:t>
      </w:r>
      <w:r w:rsidRPr="0062329A">
        <w:rPr>
          <w:rFonts w:asciiTheme="majorHAnsi" w:eastAsia="B Nazanin" w:hAnsiTheme="majorHAnsi" w:cstheme="majorHAnsi"/>
          <w:sz w:val="24"/>
          <w:szCs w:val="24"/>
          <w:rtl/>
          <w:lang w:bidi="fa-IR"/>
        </w:rPr>
        <w:t>:</w:t>
      </w:r>
    </w:p>
    <w:p w14:paraId="5517A302"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1.</w:t>
      </w:r>
      <w:r w:rsidRPr="0062329A">
        <w:rPr>
          <w:rFonts w:asciiTheme="majorHAnsi" w:eastAsia="B Nazanin" w:hAnsiTheme="majorHAnsi" w:cstheme="majorHAnsi"/>
          <w:sz w:val="24"/>
          <w:szCs w:val="24"/>
          <w:rtl/>
          <w:lang w:bidi="fa-IR"/>
        </w:rPr>
        <w:t xml:space="preserve"> </w:t>
      </w:r>
      <w:r w:rsidRPr="0062329A">
        <w:rPr>
          <w:rFonts w:asciiTheme="majorHAnsi" w:eastAsia="B Nazanin" w:hAnsiTheme="majorHAnsi" w:cstheme="majorHAnsi"/>
          <w:sz w:val="24"/>
          <w:szCs w:val="24"/>
          <w:lang w:bidi="fa-IR"/>
        </w:rPr>
        <w:t>Lack of easy access to the website and information of the Psychology Association organization</w:t>
      </w:r>
      <w:r w:rsidRPr="0062329A">
        <w:rPr>
          <w:rFonts w:asciiTheme="majorHAnsi" w:eastAsia="B Nazanin" w:hAnsiTheme="majorHAnsi" w:cstheme="majorHAnsi"/>
          <w:sz w:val="24"/>
          <w:szCs w:val="24"/>
          <w:rtl/>
          <w:lang w:bidi="fa-IR"/>
        </w:rPr>
        <w:t>.</w:t>
      </w:r>
    </w:p>
    <w:p w14:paraId="06D55614" w14:textId="77777777" w:rsidR="0062329A" w:rsidRP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2. Importation of cheap and low-quality Chinese products: The importation of cheap and low-quality Chinese products can be a serious threat to the economy and markets in Iran. These products may seem attractive due to their low prices, but their poor quality can lead to serious problems for consumers</w:t>
      </w:r>
      <w:r w:rsidRPr="0062329A">
        <w:rPr>
          <w:rFonts w:asciiTheme="majorHAnsi" w:eastAsia="B Nazanin" w:hAnsiTheme="majorHAnsi" w:cstheme="majorHAnsi"/>
          <w:sz w:val="24"/>
          <w:szCs w:val="24"/>
          <w:rtl/>
          <w:lang w:bidi="fa-IR"/>
        </w:rPr>
        <w:t xml:space="preserve">. </w:t>
      </w:r>
    </w:p>
    <w:p w14:paraId="4153E248" w14:textId="77777777" w:rsidR="0062329A" w:rsidRPr="0062329A" w:rsidRDefault="0062329A" w:rsidP="005316F8">
      <w:pPr>
        <w:tabs>
          <w:tab w:val="right" w:leader="dot" w:pos="8494"/>
        </w:tabs>
        <w:spacing w:line="360" w:lineRule="auto"/>
        <w:ind w:firstLine="284"/>
        <w:jc w:val="lowKashida"/>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lastRenderedPageBreak/>
        <w:t>3. Lack of alignment with cultural environment: Tools and games designed internationally may not be compatible with the Iranian cultural environment and values, and may not be effective for Iranian children with ADHD</w:t>
      </w:r>
      <w:r w:rsidRPr="0062329A">
        <w:rPr>
          <w:rFonts w:asciiTheme="majorHAnsi" w:eastAsia="B Nazanin" w:hAnsiTheme="majorHAnsi" w:cstheme="majorHAnsi"/>
          <w:sz w:val="24"/>
          <w:szCs w:val="24"/>
          <w:rtl/>
          <w:lang w:bidi="fa-IR"/>
        </w:rPr>
        <w:t>.</w:t>
      </w:r>
    </w:p>
    <w:p w14:paraId="4A1CB3A8" w14:textId="77777777" w:rsidR="0062329A" w:rsidRPr="0062329A" w:rsidRDefault="0062329A" w:rsidP="005316F8">
      <w:pPr>
        <w:tabs>
          <w:tab w:val="right" w:leader="dot" w:pos="8494"/>
        </w:tabs>
        <w:spacing w:line="360" w:lineRule="auto"/>
        <w:ind w:firstLine="284"/>
        <w:jc w:val="lowKashida"/>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4. Overlooking the needs of children with ADHD: Designers and producers may overlook the specific needs and characteristics of children with ADHD. This can lead to ineffective tools and games in helping them manage anger</w:t>
      </w:r>
      <w:r w:rsidRPr="0062329A">
        <w:rPr>
          <w:rFonts w:asciiTheme="majorHAnsi" w:eastAsia="B Nazanin" w:hAnsiTheme="majorHAnsi" w:cstheme="majorHAnsi"/>
          <w:sz w:val="24"/>
          <w:szCs w:val="24"/>
          <w:rtl/>
          <w:lang w:bidi="fa-IR"/>
        </w:rPr>
        <w:t>.</w:t>
      </w:r>
    </w:p>
    <w:p w14:paraId="4A250328" w14:textId="77777777" w:rsidR="0062329A" w:rsidRPr="0062329A" w:rsidRDefault="0062329A" w:rsidP="005316F8">
      <w:pPr>
        <w:tabs>
          <w:tab w:val="right" w:leader="dot" w:pos="8494"/>
        </w:tabs>
        <w:spacing w:line="360" w:lineRule="auto"/>
        <w:ind w:firstLine="284"/>
        <w:jc w:val="lowKashida"/>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 xml:space="preserve">5. </w:t>
      </w:r>
      <w:r w:rsidRPr="0062329A">
        <w:rPr>
          <w:rFonts w:asciiTheme="majorHAnsi" w:eastAsia="B Nazanin" w:hAnsiTheme="majorHAnsi" w:cstheme="majorHAnsi"/>
          <w:sz w:val="24"/>
          <w:szCs w:val="24"/>
          <w:rtl/>
          <w:lang w:bidi="fa-IR"/>
        </w:rPr>
        <w:t xml:space="preserve"> </w:t>
      </w:r>
      <w:r w:rsidRPr="0062329A">
        <w:rPr>
          <w:rFonts w:asciiTheme="majorHAnsi" w:eastAsia="B Nazanin" w:hAnsiTheme="majorHAnsi" w:cstheme="majorHAnsi"/>
          <w:sz w:val="24"/>
          <w:szCs w:val="24"/>
          <w:lang w:bidi="fa-IR"/>
        </w:rPr>
        <w:t>Security concerns: In some cases, anger management tools and games may contain small or detachable parts that increase the risk of hazards for children</w:t>
      </w:r>
      <w:r w:rsidRPr="0062329A">
        <w:rPr>
          <w:rFonts w:asciiTheme="majorHAnsi" w:eastAsia="B Nazanin" w:hAnsiTheme="majorHAnsi" w:cstheme="majorHAnsi"/>
          <w:sz w:val="24"/>
          <w:szCs w:val="24"/>
          <w:rtl/>
          <w:lang w:bidi="fa-IR"/>
        </w:rPr>
        <w:t>.</w:t>
      </w:r>
    </w:p>
    <w:p w14:paraId="08F6E82E" w14:textId="77777777" w:rsidR="0062329A" w:rsidRPr="0062329A" w:rsidRDefault="0062329A" w:rsidP="005316F8">
      <w:pPr>
        <w:tabs>
          <w:tab w:val="right" w:leader="dot" w:pos="8494"/>
        </w:tabs>
        <w:spacing w:line="360" w:lineRule="auto"/>
        <w:ind w:firstLine="284"/>
        <w:jc w:val="lowKashida"/>
        <w:rPr>
          <w:rFonts w:asciiTheme="majorHAnsi" w:eastAsia="B Nazanin" w:hAnsiTheme="majorHAnsi" w:cstheme="majorHAnsi"/>
          <w:sz w:val="24"/>
          <w:szCs w:val="24"/>
          <w:lang w:bidi="fa-IR"/>
        </w:rPr>
      </w:pPr>
      <w:r w:rsidRPr="0062329A">
        <w:rPr>
          <w:rFonts w:asciiTheme="majorHAnsi" w:eastAsia="B Nazanin" w:hAnsiTheme="majorHAnsi" w:cstheme="majorHAnsi"/>
          <w:sz w:val="24"/>
          <w:szCs w:val="24"/>
          <w:lang w:bidi="fa-IR"/>
        </w:rPr>
        <w:t xml:space="preserve">6. </w:t>
      </w:r>
      <w:r w:rsidRPr="0062329A">
        <w:rPr>
          <w:rFonts w:asciiTheme="majorHAnsi" w:eastAsia="B Nazanin" w:hAnsiTheme="majorHAnsi" w:cstheme="majorHAnsi"/>
          <w:sz w:val="24"/>
          <w:szCs w:val="24"/>
          <w:rtl/>
          <w:lang w:bidi="fa-IR"/>
        </w:rPr>
        <w:t xml:space="preserve"> </w:t>
      </w:r>
      <w:r w:rsidRPr="0062329A">
        <w:rPr>
          <w:rFonts w:asciiTheme="majorHAnsi" w:eastAsia="B Nazanin" w:hAnsiTheme="majorHAnsi" w:cstheme="majorHAnsi"/>
          <w:sz w:val="24"/>
          <w:szCs w:val="24"/>
          <w:lang w:bidi="fa-IR"/>
        </w:rPr>
        <w:t>Issues related to addiction: Some anger management games and tools, especially if improperly designed, may contribute to increasing problems related to addiction to computer or internet games</w:t>
      </w:r>
      <w:r w:rsidRPr="0062329A">
        <w:rPr>
          <w:rFonts w:asciiTheme="majorHAnsi" w:eastAsia="B Nazanin" w:hAnsiTheme="majorHAnsi" w:cstheme="majorHAnsi"/>
          <w:sz w:val="24"/>
          <w:szCs w:val="24"/>
          <w:rtl/>
          <w:lang w:bidi="fa-IR"/>
        </w:rPr>
        <w:t>.</w:t>
      </w:r>
    </w:p>
    <w:p w14:paraId="662048E1" w14:textId="7F98C1BE" w:rsid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p>
    <w:p w14:paraId="224D8658" w14:textId="77777777" w:rsidR="0062329A" w:rsidRDefault="0062329A" w:rsidP="0062329A">
      <w:pPr>
        <w:tabs>
          <w:tab w:val="right" w:leader="dot" w:pos="8494"/>
        </w:tabs>
        <w:spacing w:line="360" w:lineRule="auto"/>
        <w:ind w:firstLine="284"/>
        <w:rPr>
          <w:rFonts w:asciiTheme="majorHAnsi" w:eastAsia="B Nazanin" w:hAnsiTheme="majorHAnsi" w:cstheme="majorHAnsi"/>
          <w:sz w:val="24"/>
          <w:szCs w:val="24"/>
          <w:lang w:bidi="fa-IR"/>
        </w:rPr>
      </w:pPr>
    </w:p>
    <w:p w14:paraId="1E52586E" w14:textId="77777777" w:rsidR="0062329A" w:rsidRPr="0087667C" w:rsidRDefault="0062329A" w:rsidP="0062329A">
      <w:pPr>
        <w:tabs>
          <w:tab w:val="right" w:leader="dot" w:pos="8494"/>
        </w:tabs>
        <w:spacing w:line="360" w:lineRule="auto"/>
        <w:ind w:firstLine="284"/>
        <w:rPr>
          <w:rFonts w:asciiTheme="majorHAnsi" w:eastAsia="B Nazanin" w:hAnsiTheme="majorHAnsi" w:cstheme="majorHAnsi"/>
          <w:sz w:val="24"/>
          <w:szCs w:val="24"/>
          <w:rtl/>
          <w:lang w:bidi="fa-IR"/>
        </w:rPr>
      </w:pPr>
    </w:p>
    <w:p w14:paraId="777D913F" w14:textId="77777777" w:rsidR="00D340C3" w:rsidRPr="0062329A" w:rsidRDefault="00D340C3" w:rsidP="00D340C3">
      <w:pPr>
        <w:tabs>
          <w:tab w:val="right" w:leader="dot" w:pos="8494"/>
        </w:tabs>
        <w:spacing w:line="360" w:lineRule="auto"/>
        <w:ind w:firstLine="284"/>
        <w:jc w:val="both"/>
        <w:rPr>
          <w:rFonts w:asciiTheme="majorHAnsi" w:eastAsia="B Nazanin" w:hAnsiTheme="majorHAnsi" w:cstheme="majorHAnsi"/>
          <w:b/>
          <w:bCs/>
          <w:sz w:val="24"/>
          <w:szCs w:val="24"/>
          <w:rtl/>
          <w:lang w:bidi="fa-IR"/>
        </w:rPr>
      </w:pPr>
      <w:r w:rsidRPr="0062329A">
        <w:rPr>
          <w:rFonts w:asciiTheme="majorHAnsi" w:eastAsia="B Nazanin" w:hAnsiTheme="majorHAnsi" w:cstheme="majorHAnsi"/>
          <w:b/>
          <w:bCs/>
          <w:sz w:val="24"/>
          <w:szCs w:val="24"/>
          <w:lang w:bidi="fa-IR"/>
        </w:rPr>
        <w:t xml:space="preserve">Result </w:t>
      </w:r>
    </w:p>
    <w:p w14:paraId="4D5C1576" w14:textId="77777777" w:rsidR="00D340C3" w:rsidRPr="0087667C" w:rsidRDefault="00D340C3" w:rsidP="00D340C3">
      <w:pPr>
        <w:tabs>
          <w:tab w:val="right" w:leader="dot" w:pos="8494"/>
        </w:tabs>
        <w:spacing w:after="0" w:line="240" w:lineRule="auto"/>
        <w:jc w:val="both"/>
        <w:rPr>
          <w:rFonts w:asciiTheme="majorHAnsi" w:eastAsia="Times New Roman" w:hAnsiTheme="majorHAnsi" w:cstheme="majorHAnsi"/>
          <w:sz w:val="24"/>
          <w:szCs w:val="24"/>
          <w:rtl/>
        </w:rPr>
      </w:pPr>
    </w:p>
    <w:p w14:paraId="25436D0E" w14:textId="77777777" w:rsidR="00D340C3" w:rsidRPr="0087667C" w:rsidRDefault="00D340C3" w:rsidP="00D340C3">
      <w:pPr>
        <w:pStyle w:val="whitespace-pre-wrap"/>
        <w:pBdr>
          <w:top w:val="single" w:sz="2" w:space="0" w:color="auto"/>
          <w:left w:val="single" w:sz="2" w:space="0" w:color="auto"/>
          <w:bottom w:val="single" w:sz="2" w:space="0" w:color="auto"/>
          <w:right w:val="single" w:sz="2" w:space="0" w:color="auto"/>
        </w:pBdr>
        <w:shd w:val="clear" w:color="auto" w:fill="F0EEE5"/>
        <w:spacing w:before="0" w:beforeAutospacing="0" w:after="0" w:afterAutospacing="0"/>
        <w:rPr>
          <w:rFonts w:asciiTheme="majorHAnsi" w:hAnsiTheme="majorHAnsi" w:cstheme="majorHAnsi"/>
          <w:color w:val="29261B"/>
          <w:spacing w:val="-4"/>
          <w:sz w:val="25"/>
        </w:rPr>
      </w:pPr>
      <w:r w:rsidRPr="0087667C">
        <w:rPr>
          <w:rFonts w:asciiTheme="majorHAnsi" w:hAnsiTheme="majorHAnsi" w:cstheme="majorHAnsi"/>
          <w:color w:val="29261B"/>
          <w:spacing w:val="-4"/>
          <w:sz w:val="25"/>
        </w:rPr>
        <w:t>Table 1: Analysis of Play Tools for Controlling Anger in Children with ADHD</w:t>
      </w:r>
    </w:p>
    <w:p w14:paraId="26BB80FD" w14:textId="77777777" w:rsidR="00D340C3" w:rsidRPr="0087667C" w:rsidRDefault="00D340C3" w:rsidP="00D340C3">
      <w:pPr>
        <w:tabs>
          <w:tab w:val="right" w:leader="dot" w:pos="8494"/>
        </w:tabs>
        <w:bidi/>
        <w:spacing w:line="240" w:lineRule="auto"/>
        <w:ind w:firstLine="284"/>
        <w:jc w:val="both"/>
        <w:rPr>
          <w:rFonts w:asciiTheme="majorHAnsi" w:eastAsia="B Nazanin" w:hAnsiTheme="majorHAnsi" w:cstheme="majorHAnsi"/>
          <w:sz w:val="24"/>
          <w:szCs w:val="28"/>
        </w:rPr>
      </w:pPr>
    </w:p>
    <w:tbl>
      <w:tblPr>
        <w:tblStyle w:val="PlainTable1"/>
        <w:bidiVisual/>
        <w:tblW w:w="9642" w:type="dxa"/>
        <w:jc w:val="center"/>
        <w:tblLook w:val="04A0" w:firstRow="1" w:lastRow="0" w:firstColumn="1" w:lastColumn="0" w:noHBand="0" w:noVBand="1"/>
      </w:tblPr>
      <w:tblGrid>
        <w:gridCol w:w="1635"/>
        <w:gridCol w:w="2172"/>
        <w:gridCol w:w="2054"/>
        <w:gridCol w:w="2054"/>
        <w:gridCol w:w="1727"/>
      </w:tblGrid>
      <w:tr w:rsidR="00D340C3" w:rsidRPr="0087667C" w14:paraId="7090A845" w14:textId="77777777" w:rsidTr="00A107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tcPr>
          <w:p w14:paraId="025027A8" w14:textId="35662401" w:rsidR="00D340C3" w:rsidRPr="0087667C" w:rsidRDefault="0087667C" w:rsidP="00F355AC">
            <w:pPr>
              <w:tabs>
                <w:tab w:val="right" w:leader="dot" w:pos="8494"/>
              </w:tabs>
              <w:ind w:firstLine="284"/>
              <w:jc w:val="both"/>
              <w:rPr>
                <w:rFonts w:asciiTheme="majorHAnsi" w:eastAsia="B Nazanin" w:hAnsiTheme="majorHAnsi" w:cstheme="majorHAnsi"/>
                <w:sz w:val="24"/>
                <w:szCs w:val="28"/>
                <w:rtl/>
                <w:lang w:bidi="fa-IR"/>
              </w:rPr>
            </w:pPr>
            <w:r>
              <w:rPr>
                <w:rFonts w:asciiTheme="majorHAnsi" w:eastAsia="B Nazanin" w:hAnsiTheme="majorHAnsi" w:cstheme="majorHAnsi"/>
                <w:sz w:val="24"/>
                <w:szCs w:val="28"/>
                <w:lang w:bidi="fa-IR"/>
              </w:rPr>
              <w:t>Title of product</w:t>
            </w:r>
          </w:p>
        </w:tc>
        <w:tc>
          <w:tcPr>
            <w:tcW w:w="2172" w:type="dxa"/>
          </w:tcPr>
          <w:p w14:paraId="580DFEEB" w14:textId="087D2E46" w:rsidR="00D340C3" w:rsidRPr="0087667C" w:rsidRDefault="0087667C" w:rsidP="00F355AC">
            <w:pP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Pr>
                <w:rFonts w:asciiTheme="majorHAnsi" w:eastAsia="Calibri" w:hAnsiTheme="majorHAnsi" w:cstheme="majorHAnsi"/>
                <w:sz w:val="24"/>
                <w:szCs w:val="24"/>
                <w:lang w:bidi="fa-IR"/>
              </w:rPr>
              <w:t xml:space="preserve">Product picture </w:t>
            </w:r>
          </w:p>
        </w:tc>
        <w:tc>
          <w:tcPr>
            <w:tcW w:w="1545" w:type="dxa"/>
          </w:tcPr>
          <w:p w14:paraId="2BF961A1" w14:textId="22724EBD" w:rsidR="00D340C3" w:rsidRPr="0087667C" w:rsidRDefault="0087667C" w:rsidP="00F355AC">
            <w:pP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Pr>
                <w:rFonts w:asciiTheme="majorHAnsi" w:eastAsia="Calibri" w:hAnsiTheme="majorHAnsi" w:cstheme="majorHAnsi"/>
                <w:sz w:val="24"/>
                <w:szCs w:val="24"/>
                <w:lang w:bidi="fa-IR"/>
              </w:rPr>
              <w:t xml:space="preserve">Disadvantages </w:t>
            </w:r>
          </w:p>
        </w:tc>
        <w:tc>
          <w:tcPr>
            <w:tcW w:w="1620" w:type="dxa"/>
          </w:tcPr>
          <w:p w14:paraId="19232952" w14:textId="76273EC0" w:rsidR="00D340C3" w:rsidRPr="0087667C" w:rsidRDefault="0087667C" w:rsidP="00F355AC">
            <w:pP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Pr>
                <w:rFonts w:asciiTheme="majorHAnsi" w:eastAsia="Calibri" w:hAnsiTheme="majorHAnsi" w:cstheme="majorHAnsi"/>
                <w:sz w:val="24"/>
                <w:szCs w:val="24"/>
                <w:lang w:bidi="fa-IR"/>
              </w:rPr>
              <w:t xml:space="preserve">Advantages </w:t>
            </w:r>
          </w:p>
        </w:tc>
        <w:tc>
          <w:tcPr>
            <w:tcW w:w="2070" w:type="dxa"/>
          </w:tcPr>
          <w:p w14:paraId="74F4DB5E" w14:textId="0A21417F" w:rsidR="00D340C3" w:rsidRPr="0087667C" w:rsidRDefault="0087667C" w:rsidP="00F355AC">
            <w:pP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Pr>
                <w:rFonts w:asciiTheme="majorHAnsi" w:eastAsia="Calibri" w:hAnsiTheme="majorHAnsi" w:cstheme="majorHAnsi"/>
                <w:sz w:val="24"/>
                <w:szCs w:val="24"/>
                <w:lang w:bidi="fa-IR"/>
              </w:rPr>
              <w:t xml:space="preserve">Information </w:t>
            </w:r>
          </w:p>
        </w:tc>
      </w:tr>
      <w:tr w:rsidR="00D340C3" w:rsidRPr="0087667C" w14:paraId="08387E7B" w14:textId="77777777" w:rsidTr="00A107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tcPr>
          <w:p w14:paraId="78945A78" w14:textId="77777777" w:rsidR="00D340C3" w:rsidRPr="0087667C" w:rsidRDefault="00D340C3" w:rsidP="00F355AC">
            <w:pPr>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Hitting doll</w:t>
            </w:r>
          </w:p>
        </w:tc>
        <w:tc>
          <w:tcPr>
            <w:tcW w:w="2172" w:type="dxa"/>
          </w:tcPr>
          <w:p w14:paraId="6E5FB416"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noProof/>
                <w:sz w:val="24"/>
                <w:szCs w:val="24"/>
                <w:rtl/>
                <w:lang w:val="en-GB" w:eastAsia="en-GB"/>
              </w:rPr>
              <w:drawing>
                <wp:inline distT="0" distB="0" distL="0" distR="0" wp14:anchorId="52E7F547" wp14:editId="27B97A23">
                  <wp:extent cx="1082040" cy="1082040"/>
                  <wp:effectExtent l="0" t="0" r="381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60382" name="Picture 207976038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inline>
              </w:drawing>
            </w:r>
          </w:p>
        </w:tc>
        <w:tc>
          <w:tcPr>
            <w:tcW w:w="1545" w:type="dxa"/>
          </w:tcPr>
          <w:p w14:paraId="688CB1FE" w14:textId="77777777" w:rsidR="00D340C3" w:rsidRPr="0087667C" w:rsidRDefault="00D340C3" w:rsidP="00F355AC">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lang w:bidi="fa-IR"/>
              </w:rPr>
            </w:pPr>
            <w:r w:rsidRPr="0087667C">
              <w:rPr>
                <w:rFonts w:asciiTheme="majorHAnsi" w:eastAsia="Calibri" w:hAnsiTheme="majorHAnsi" w:cstheme="majorHAnsi"/>
                <w:sz w:val="24"/>
                <w:szCs w:val="24"/>
                <w:lang w:bidi="fa-IR"/>
              </w:rPr>
              <w:t>Promotion of Violence</w:t>
            </w:r>
          </w:p>
          <w:p w14:paraId="78953CCE" w14:textId="77777777" w:rsidR="00D340C3" w:rsidRPr="0087667C" w:rsidRDefault="00D340C3" w:rsidP="00F355AC">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p>
          <w:p w14:paraId="104A9B62"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lang w:bidi="fa-IR"/>
              </w:rPr>
            </w:pPr>
            <w:r w:rsidRPr="0087667C">
              <w:rPr>
                <w:rFonts w:asciiTheme="majorHAnsi" w:eastAsia="Calibri" w:hAnsiTheme="majorHAnsi" w:cstheme="majorHAnsi"/>
                <w:sz w:val="24"/>
                <w:szCs w:val="24"/>
                <w:lang w:bidi="fa-IR"/>
              </w:rPr>
              <w:t>Gets Dirty Quickly</w:t>
            </w:r>
          </w:p>
          <w:p w14:paraId="1937AB7C" w14:textId="77777777" w:rsidR="00D340C3" w:rsidRPr="0087667C" w:rsidRDefault="00D340C3" w:rsidP="00F355AC">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p>
          <w:p w14:paraId="07BA8652"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Difficult</w:t>
            </w:r>
            <w:r w:rsidRPr="0087667C">
              <w:rPr>
                <w:rFonts w:asciiTheme="majorHAnsi" w:eastAsia="Calibri" w:hAnsiTheme="majorHAnsi" w:cstheme="majorHAnsi"/>
                <w:sz w:val="24"/>
                <w:szCs w:val="24"/>
                <w:rtl/>
                <w:lang w:bidi="fa-IR"/>
              </w:rPr>
              <w:t xml:space="preserve"> </w:t>
            </w:r>
            <w:r w:rsidRPr="0087667C">
              <w:rPr>
                <w:rFonts w:asciiTheme="majorHAnsi" w:eastAsia="Calibri" w:hAnsiTheme="majorHAnsi" w:cstheme="majorHAnsi"/>
                <w:sz w:val="24"/>
                <w:szCs w:val="24"/>
                <w:lang w:bidi="fa-IR"/>
              </w:rPr>
              <w:t>to Clean</w:t>
            </w:r>
          </w:p>
        </w:tc>
        <w:tc>
          <w:tcPr>
            <w:tcW w:w="1620" w:type="dxa"/>
          </w:tcPr>
          <w:p w14:paraId="19BFBC34"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Simulates the Feeling of Releasing Anger</w:t>
            </w:r>
          </w:p>
        </w:tc>
        <w:tc>
          <w:tcPr>
            <w:tcW w:w="2070" w:type="dxa"/>
          </w:tcPr>
          <w:p w14:paraId="6BA3C425" w14:textId="77777777" w:rsidR="00D340C3" w:rsidRPr="0087667C" w:rsidRDefault="00D340C3" w:rsidP="00F355AC">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lang w:bidi="fa-IR"/>
              </w:rPr>
            </w:pPr>
            <w:r w:rsidRPr="0087667C">
              <w:rPr>
                <w:rFonts w:asciiTheme="majorHAnsi" w:eastAsia="Calibri" w:hAnsiTheme="majorHAnsi" w:cstheme="majorHAnsi"/>
                <w:sz w:val="24"/>
                <w:szCs w:val="24"/>
                <w:lang w:bidi="fa-IR"/>
              </w:rPr>
              <w:t>Here is my translation:</w:t>
            </w:r>
          </w:p>
          <w:p w14:paraId="04A8B48F" w14:textId="77777777" w:rsidR="00D340C3" w:rsidRPr="0087667C" w:rsidRDefault="00D340C3" w:rsidP="00F355AC">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lang w:bidi="fa-IR"/>
              </w:rPr>
            </w:pPr>
          </w:p>
          <w:p w14:paraId="572381D4" w14:textId="77777777" w:rsidR="00D340C3" w:rsidRPr="0087667C" w:rsidRDefault="00D340C3" w:rsidP="00F355AC">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"These dolls and similar examples cannot be suitable models for anger management."</w:t>
            </w:r>
          </w:p>
        </w:tc>
      </w:tr>
      <w:tr w:rsidR="00D340C3" w:rsidRPr="0087667C" w14:paraId="0E9C15C8" w14:textId="77777777" w:rsidTr="00A1077B">
        <w:trPr>
          <w:jc w:val="center"/>
        </w:trPr>
        <w:tc>
          <w:tcPr>
            <w:cnfStyle w:val="001000000000" w:firstRow="0" w:lastRow="0" w:firstColumn="1" w:lastColumn="0" w:oddVBand="0" w:evenVBand="0" w:oddHBand="0" w:evenHBand="0" w:firstRowFirstColumn="0" w:firstRowLastColumn="0" w:lastRowFirstColumn="0" w:lastRowLastColumn="0"/>
            <w:tcW w:w="2235" w:type="dxa"/>
          </w:tcPr>
          <w:p w14:paraId="7A58EDB3" w14:textId="77777777" w:rsidR="00D340C3" w:rsidRPr="0087667C" w:rsidRDefault="00D340C3" w:rsidP="00F355AC">
            <w:pPr>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lastRenderedPageBreak/>
              <w:t>spinner</w:t>
            </w:r>
          </w:p>
        </w:tc>
        <w:tc>
          <w:tcPr>
            <w:tcW w:w="2172" w:type="dxa"/>
          </w:tcPr>
          <w:p w14:paraId="40A3F4FF"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noProof/>
                <w:sz w:val="24"/>
                <w:szCs w:val="24"/>
                <w:rtl/>
                <w:lang w:val="en-GB" w:eastAsia="en-GB"/>
              </w:rPr>
              <w:drawing>
                <wp:inline distT="0" distB="0" distL="0" distR="0" wp14:anchorId="118F6649" wp14:editId="4553C2A1">
                  <wp:extent cx="1082293" cy="609600"/>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96867" name="Picture 210129686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744" cy="614923"/>
                          </a:xfrm>
                          <a:prstGeom prst="rect">
                            <a:avLst/>
                          </a:prstGeom>
                        </pic:spPr>
                      </pic:pic>
                    </a:graphicData>
                  </a:graphic>
                </wp:inline>
              </w:drawing>
            </w:r>
          </w:p>
        </w:tc>
        <w:tc>
          <w:tcPr>
            <w:tcW w:w="1545" w:type="dxa"/>
          </w:tcPr>
          <w:p w14:paraId="6CFAB5F9"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It may become boring quickly for a child with ADHD</w:t>
            </w:r>
          </w:p>
        </w:tc>
        <w:tc>
          <w:tcPr>
            <w:tcW w:w="1620" w:type="dxa"/>
          </w:tcPr>
          <w:p w14:paraId="6923FB67"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Engaging the Sense of Touch to Distract the Angry Child</w:t>
            </w:r>
          </w:p>
        </w:tc>
        <w:tc>
          <w:tcPr>
            <w:tcW w:w="2070" w:type="dxa"/>
          </w:tcPr>
          <w:p w14:paraId="247098A1"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It is not specifically designed for anger management and may not be utilized in most cases</w:t>
            </w:r>
          </w:p>
        </w:tc>
      </w:tr>
      <w:tr w:rsidR="00D340C3" w:rsidRPr="0087667C" w14:paraId="69BA3799" w14:textId="77777777" w:rsidTr="00A107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tcPr>
          <w:p w14:paraId="14FC6377" w14:textId="77777777" w:rsidR="00D340C3" w:rsidRPr="0087667C" w:rsidRDefault="00D340C3" w:rsidP="00F355AC">
            <w:pPr>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Board game</w:t>
            </w:r>
          </w:p>
        </w:tc>
        <w:tc>
          <w:tcPr>
            <w:tcW w:w="2172" w:type="dxa"/>
          </w:tcPr>
          <w:p w14:paraId="31807C7C"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noProof/>
                <w:sz w:val="24"/>
                <w:szCs w:val="24"/>
                <w:rtl/>
                <w:lang w:val="en-GB" w:eastAsia="en-GB"/>
              </w:rPr>
              <w:drawing>
                <wp:inline distT="0" distB="0" distL="0" distR="0" wp14:anchorId="395E7899" wp14:editId="784564D0">
                  <wp:extent cx="1085215" cy="109268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49231" name="Picture 591649231"/>
                          <pic:cNvPicPr/>
                        </pic:nvPicPr>
                        <pic:blipFill rotWithShape="1">
                          <a:blip r:embed="rId6" cstate="print">
                            <a:extLst>
                              <a:ext uri="{28A0092B-C50C-407E-A947-70E740481C1C}">
                                <a14:useLocalDpi xmlns:a14="http://schemas.microsoft.com/office/drawing/2010/main" val="0"/>
                              </a:ext>
                            </a:extLst>
                          </a:blip>
                          <a:srcRect l="33839" t="20557" r="33964" b="18425"/>
                          <a:stretch/>
                        </pic:blipFill>
                        <pic:spPr bwMode="auto">
                          <a:xfrm>
                            <a:off x="0" y="0"/>
                            <a:ext cx="1093167" cy="1100687"/>
                          </a:xfrm>
                          <a:prstGeom prst="rect">
                            <a:avLst/>
                          </a:prstGeom>
                          <a:ln>
                            <a:noFill/>
                          </a:ln>
                          <a:extLst>
                            <a:ext uri="{53640926-AAD7-44D8-BBD7-CCE9431645EC}">
                              <a14:shadowObscured xmlns:a14="http://schemas.microsoft.com/office/drawing/2010/main"/>
                            </a:ext>
                          </a:extLst>
                        </pic:spPr>
                      </pic:pic>
                    </a:graphicData>
                  </a:graphic>
                </wp:inline>
              </w:drawing>
            </w:r>
          </w:p>
        </w:tc>
        <w:tc>
          <w:tcPr>
            <w:tcW w:w="1545" w:type="dxa"/>
          </w:tcPr>
          <w:p w14:paraId="293479FD"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It requires help from others to read, which is beyond the patience/tolerance of a child with ADHD</w:t>
            </w:r>
          </w:p>
        </w:tc>
        <w:tc>
          <w:tcPr>
            <w:tcW w:w="1620" w:type="dxa"/>
          </w:tcPr>
          <w:p w14:paraId="5D38A9B0"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It requires help from others to read, which is beyond the patience/tolerance of a child with ADHD</w:t>
            </w:r>
          </w:p>
        </w:tc>
        <w:tc>
          <w:tcPr>
            <w:tcW w:w="2070" w:type="dxa"/>
          </w:tcPr>
          <w:p w14:paraId="61D2A96A"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This is an educational game and must be played in a group with the assistance of adults</w:t>
            </w:r>
          </w:p>
        </w:tc>
      </w:tr>
      <w:tr w:rsidR="00D340C3" w:rsidRPr="0087667C" w14:paraId="446887D0" w14:textId="77777777" w:rsidTr="00A1077B">
        <w:trPr>
          <w:jc w:val="center"/>
        </w:trPr>
        <w:tc>
          <w:tcPr>
            <w:cnfStyle w:val="001000000000" w:firstRow="0" w:lastRow="0" w:firstColumn="1" w:lastColumn="0" w:oddVBand="0" w:evenVBand="0" w:oddHBand="0" w:evenHBand="0" w:firstRowFirstColumn="0" w:firstRowLastColumn="0" w:lastRowFirstColumn="0" w:lastRowLastColumn="0"/>
            <w:tcW w:w="2235" w:type="dxa"/>
          </w:tcPr>
          <w:p w14:paraId="27F3DE99" w14:textId="77777777" w:rsidR="00D340C3" w:rsidRPr="0087667C" w:rsidRDefault="00D340C3" w:rsidP="00F355AC">
            <w:pPr>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Anger ball</w:t>
            </w:r>
          </w:p>
        </w:tc>
        <w:tc>
          <w:tcPr>
            <w:tcW w:w="2172" w:type="dxa"/>
          </w:tcPr>
          <w:p w14:paraId="51AF4A47"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noProof/>
                <w:sz w:val="24"/>
                <w:szCs w:val="24"/>
                <w:lang w:val="en-GB" w:eastAsia="en-GB"/>
              </w:rPr>
              <w:drawing>
                <wp:inline distT="0" distB="0" distL="0" distR="0" wp14:anchorId="19397A99" wp14:editId="4D20FCF3">
                  <wp:extent cx="1126490" cy="742984"/>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1417" cy="752829"/>
                          </a:xfrm>
                          <a:prstGeom prst="rect">
                            <a:avLst/>
                          </a:prstGeom>
                          <a:noFill/>
                        </pic:spPr>
                      </pic:pic>
                    </a:graphicData>
                  </a:graphic>
                </wp:inline>
              </w:drawing>
            </w:r>
          </w:p>
        </w:tc>
        <w:tc>
          <w:tcPr>
            <w:tcW w:w="1545" w:type="dxa"/>
          </w:tcPr>
          <w:p w14:paraId="4CC1768F"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The ADHD child may damage the space by hitting the ball</w:t>
            </w:r>
          </w:p>
        </w:tc>
        <w:tc>
          <w:tcPr>
            <w:tcW w:w="1620" w:type="dxa"/>
          </w:tcPr>
          <w:p w14:paraId="34EE33F3"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Releasing Anger by Squeezing the Ball</w:t>
            </w:r>
          </w:p>
        </w:tc>
        <w:tc>
          <w:tcPr>
            <w:tcW w:w="2070" w:type="dxa"/>
          </w:tcPr>
          <w:p w14:paraId="314BCF9D"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Not specifically designed for children with ADHD</w:t>
            </w:r>
          </w:p>
        </w:tc>
      </w:tr>
      <w:tr w:rsidR="00D340C3" w:rsidRPr="0087667C" w14:paraId="3D82A041" w14:textId="77777777" w:rsidTr="00A107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tcPr>
          <w:p w14:paraId="792EFEDD" w14:textId="77777777" w:rsidR="00D340C3" w:rsidRPr="0087667C" w:rsidRDefault="00D340C3" w:rsidP="00F355AC">
            <w:pPr>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Anger management poster</w:t>
            </w:r>
          </w:p>
        </w:tc>
        <w:tc>
          <w:tcPr>
            <w:tcW w:w="2172" w:type="dxa"/>
          </w:tcPr>
          <w:p w14:paraId="1AF46F5B"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24"/>
                <w:szCs w:val="24"/>
                <w:lang w:bidi="fa-IR"/>
              </w:rPr>
            </w:pPr>
            <w:r w:rsidRPr="0087667C">
              <w:rPr>
                <w:rFonts w:asciiTheme="majorHAnsi" w:eastAsia="Calibri" w:hAnsiTheme="majorHAnsi" w:cstheme="majorHAnsi"/>
                <w:noProof/>
                <w:sz w:val="24"/>
                <w:szCs w:val="24"/>
                <w:lang w:val="en-GB" w:eastAsia="en-GB"/>
              </w:rPr>
              <w:drawing>
                <wp:inline distT="0" distB="0" distL="0" distR="0" wp14:anchorId="0594C70E" wp14:editId="37A51038">
                  <wp:extent cx="936625" cy="1244882"/>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65518" name="Picture 8614655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9888" cy="1249219"/>
                          </a:xfrm>
                          <a:prstGeom prst="rect">
                            <a:avLst/>
                          </a:prstGeom>
                        </pic:spPr>
                      </pic:pic>
                    </a:graphicData>
                  </a:graphic>
                </wp:inline>
              </w:drawing>
            </w:r>
          </w:p>
        </w:tc>
        <w:tc>
          <w:tcPr>
            <w:tcW w:w="1545" w:type="dxa"/>
          </w:tcPr>
          <w:p w14:paraId="2E60AE55"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Requires literacy, can become boring quickly, high potential for damage</w:t>
            </w:r>
          </w:p>
        </w:tc>
        <w:tc>
          <w:tcPr>
            <w:tcW w:w="1620" w:type="dxa"/>
          </w:tcPr>
          <w:p w14:paraId="4E0CB62A"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Helps identify the root cause and reduce anger through recognition</w:t>
            </w:r>
          </w:p>
        </w:tc>
        <w:tc>
          <w:tcPr>
            <w:tcW w:w="2070" w:type="dxa"/>
          </w:tcPr>
          <w:p w14:paraId="58B54771"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rtl/>
                <w:lang w:bidi="fa-IR"/>
              </w:rPr>
              <w:t>-</w:t>
            </w:r>
          </w:p>
        </w:tc>
      </w:tr>
      <w:tr w:rsidR="00D340C3" w:rsidRPr="0087667C" w14:paraId="1F909313" w14:textId="77777777" w:rsidTr="00A1077B">
        <w:trPr>
          <w:jc w:val="center"/>
        </w:trPr>
        <w:tc>
          <w:tcPr>
            <w:cnfStyle w:val="001000000000" w:firstRow="0" w:lastRow="0" w:firstColumn="1" w:lastColumn="0" w:oddVBand="0" w:evenVBand="0" w:oddHBand="0" w:evenHBand="0" w:firstRowFirstColumn="0" w:firstRowLastColumn="0" w:lastRowFirstColumn="0" w:lastRowLastColumn="0"/>
            <w:tcW w:w="2235" w:type="dxa"/>
          </w:tcPr>
          <w:p w14:paraId="574AAE29" w14:textId="77777777" w:rsidR="00D340C3" w:rsidRPr="0087667C" w:rsidRDefault="00D340C3" w:rsidP="00F355AC">
            <w:pPr>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Sensory toy to walk on</w:t>
            </w:r>
          </w:p>
        </w:tc>
        <w:tc>
          <w:tcPr>
            <w:tcW w:w="2172" w:type="dxa"/>
          </w:tcPr>
          <w:p w14:paraId="67083ED9"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noProof/>
                <w:sz w:val="24"/>
                <w:szCs w:val="24"/>
                <w:lang w:bidi="fa-IR"/>
              </w:rPr>
            </w:pPr>
            <w:r w:rsidRPr="0087667C">
              <w:rPr>
                <w:rFonts w:asciiTheme="majorHAnsi" w:eastAsia="Calibri" w:hAnsiTheme="majorHAnsi" w:cstheme="majorHAnsi"/>
                <w:noProof/>
                <w:sz w:val="24"/>
                <w:szCs w:val="24"/>
                <w:lang w:val="en-GB" w:eastAsia="en-GB"/>
              </w:rPr>
              <w:drawing>
                <wp:inline distT="0" distB="0" distL="0" distR="0" wp14:anchorId="526C0DA8" wp14:editId="1654D3A7">
                  <wp:extent cx="1181100" cy="784498"/>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3704" name="Picture 19458370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7142" cy="788511"/>
                          </a:xfrm>
                          <a:prstGeom prst="rect">
                            <a:avLst/>
                          </a:prstGeom>
                        </pic:spPr>
                      </pic:pic>
                    </a:graphicData>
                  </a:graphic>
                </wp:inline>
              </w:drawing>
            </w:r>
          </w:p>
        </w:tc>
        <w:tc>
          <w:tcPr>
            <w:tcW w:w="1545" w:type="dxa"/>
          </w:tcPr>
          <w:p w14:paraId="425FF083"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rtl/>
                <w:lang w:bidi="fa-IR"/>
              </w:rPr>
              <w:t xml:space="preserve"> </w:t>
            </w:r>
            <w:r w:rsidRPr="0087667C">
              <w:rPr>
                <w:rFonts w:asciiTheme="majorHAnsi" w:hAnsiTheme="majorHAnsi" w:cstheme="majorHAnsi"/>
              </w:rPr>
              <w:t xml:space="preserve"> </w:t>
            </w:r>
            <w:r w:rsidRPr="0087667C">
              <w:rPr>
                <w:rFonts w:asciiTheme="majorHAnsi" w:eastAsia="Calibri" w:hAnsiTheme="majorHAnsi" w:cstheme="majorHAnsi"/>
                <w:sz w:val="24"/>
                <w:szCs w:val="24"/>
                <w:lang w:bidi="fa-IR"/>
              </w:rPr>
              <w:t>Requires a large space</w:t>
            </w:r>
            <w:r w:rsidRPr="0087667C">
              <w:rPr>
                <w:rFonts w:asciiTheme="majorHAnsi" w:eastAsia="Calibri" w:hAnsiTheme="majorHAnsi" w:cstheme="majorHAnsi"/>
                <w:sz w:val="24"/>
                <w:szCs w:val="24"/>
                <w:rtl/>
                <w:lang w:bidi="fa-IR"/>
              </w:rPr>
              <w:t xml:space="preserve"> </w:t>
            </w:r>
          </w:p>
        </w:tc>
        <w:tc>
          <w:tcPr>
            <w:tcW w:w="1620" w:type="dxa"/>
          </w:tcPr>
          <w:p w14:paraId="759A97B8"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A good method for conditioning anger control and distracting from the cause of anger</w:t>
            </w:r>
          </w:p>
        </w:tc>
        <w:tc>
          <w:tcPr>
            <w:tcW w:w="2070" w:type="dxa"/>
          </w:tcPr>
          <w:p w14:paraId="46BB6EA5" w14:textId="77777777" w:rsidR="00D340C3" w:rsidRPr="0087667C" w:rsidRDefault="00D340C3" w:rsidP="00F355AC">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This game has been specifically produced for children with ADHD</w:t>
            </w:r>
          </w:p>
        </w:tc>
      </w:tr>
      <w:tr w:rsidR="00D340C3" w:rsidRPr="0087667C" w14:paraId="43D80FEE" w14:textId="77777777" w:rsidTr="00A107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5" w:type="dxa"/>
          </w:tcPr>
          <w:p w14:paraId="0866FF4C" w14:textId="77777777" w:rsidR="00D340C3" w:rsidRPr="0087667C" w:rsidRDefault="00D340C3" w:rsidP="00F355AC">
            <w:pPr>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Music therapy</w:t>
            </w:r>
          </w:p>
        </w:tc>
        <w:tc>
          <w:tcPr>
            <w:tcW w:w="2172" w:type="dxa"/>
          </w:tcPr>
          <w:p w14:paraId="725CAD58"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noProof/>
                <w:sz w:val="24"/>
                <w:szCs w:val="24"/>
                <w:lang w:bidi="fa-IR"/>
              </w:rPr>
            </w:pPr>
            <w:r w:rsidRPr="0087667C">
              <w:rPr>
                <w:rFonts w:asciiTheme="majorHAnsi" w:eastAsia="Calibri" w:hAnsiTheme="majorHAnsi" w:cstheme="majorHAnsi"/>
                <w:noProof/>
                <w:sz w:val="24"/>
                <w:szCs w:val="24"/>
                <w:lang w:val="en-GB" w:eastAsia="en-GB"/>
              </w:rPr>
              <w:drawing>
                <wp:inline distT="0" distB="0" distL="0" distR="0" wp14:anchorId="4F487D8A" wp14:editId="2B05091A">
                  <wp:extent cx="1242175" cy="929640"/>
                  <wp:effectExtent l="0" t="0" r="0" b="381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6435" name="Picture 1453464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0482" cy="935857"/>
                          </a:xfrm>
                          <a:prstGeom prst="rect">
                            <a:avLst/>
                          </a:prstGeom>
                        </pic:spPr>
                      </pic:pic>
                    </a:graphicData>
                  </a:graphic>
                </wp:inline>
              </w:drawing>
            </w:r>
          </w:p>
        </w:tc>
        <w:tc>
          <w:tcPr>
            <w:tcW w:w="1545" w:type="dxa"/>
          </w:tcPr>
          <w:p w14:paraId="687305A6"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Loud Noise, Hand Pain</w:t>
            </w:r>
          </w:p>
        </w:tc>
        <w:tc>
          <w:tcPr>
            <w:tcW w:w="1620" w:type="dxa"/>
          </w:tcPr>
          <w:p w14:paraId="1FAC94BD"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lang w:bidi="fa-IR"/>
              </w:rPr>
              <w:t>Releasing anger through the use of rhythm and music</w:t>
            </w:r>
          </w:p>
        </w:tc>
        <w:tc>
          <w:tcPr>
            <w:tcW w:w="2070" w:type="dxa"/>
          </w:tcPr>
          <w:p w14:paraId="3AD2CB8F" w14:textId="77777777" w:rsidR="00D340C3" w:rsidRPr="0087667C" w:rsidRDefault="00D340C3" w:rsidP="00F355AC">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sz w:val="24"/>
                <w:szCs w:val="24"/>
                <w:rtl/>
                <w:lang w:bidi="fa-IR"/>
              </w:rPr>
            </w:pPr>
            <w:r w:rsidRPr="0087667C">
              <w:rPr>
                <w:rFonts w:asciiTheme="majorHAnsi" w:eastAsia="Calibri" w:hAnsiTheme="majorHAnsi" w:cstheme="majorHAnsi"/>
                <w:sz w:val="24"/>
                <w:szCs w:val="24"/>
                <w:rtl/>
                <w:lang w:bidi="fa-IR"/>
              </w:rPr>
              <w:t>-</w:t>
            </w:r>
          </w:p>
        </w:tc>
      </w:tr>
    </w:tbl>
    <w:p w14:paraId="559E1DCF" w14:textId="77777777" w:rsidR="006C0030" w:rsidRPr="0087667C" w:rsidRDefault="006C0030">
      <w:pPr>
        <w:rPr>
          <w:rFonts w:asciiTheme="majorHAnsi" w:hAnsiTheme="majorHAnsi" w:cstheme="majorHAnsi"/>
          <w:lang w:bidi="fa-IR"/>
        </w:rPr>
      </w:pPr>
    </w:p>
    <w:p w14:paraId="410819C3" w14:textId="77777777" w:rsidR="00D340C3" w:rsidRPr="0087667C" w:rsidRDefault="00D340C3" w:rsidP="00D340C3">
      <w:pPr>
        <w:tabs>
          <w:tab w:val="right" w:leader="dot" w:pos="8494"/>
        </w:tabs>
        <w:bidi/>
        <w:spacing w:line="276" w:lineRule="auto"/>
        <w:ind w:firstLine="284"/>
        <w:jc w:val="both"/>
        <w:rPr>
          <w:rFonts w:asciiTheme="majorHAnsi" w:eastAsia="B Nazanin" w:hAnsiTheme="majorHAnsi" w:cstheme="majorHAnsi"/>
          <w:sz w:val="20"/>
          <w:rtl/>
          <w:lang w:bidi="fa-IR"/>
        </w:rPr>
      </w:pPr>
      <w:r w:rsidRPr="0087667C">
        <w:rPr>
          <w:rFonts w:asciiTheme="majorHAnsi" w:hAnsiTheme="majorHAnsi" w:cstheme="majorHAnsi"/>
          <w:color w:val="29261B"/>
          <w:spacing w:val="-4"/>
          <w:shd w:val="clear" w:color="auto" w:fill="F0EEE5"/>
        </w:rPr>
        <w:t>Table 2: Results Obtained from Safety of Play Tools for Controlling Anger in Children with ADHD</w:t>
      </w:r>
    </w:p>
    <w:tbl>
      <w:tblPr>
        <w:tblStyle w:val="PlainTable1"/>
        <w:bidiVisual/>
        <w:tblW w:w="11424" w:type="dxa"/>
        <w:jc w:val="center"/>
        <w:tblLook w:val="04A0" w:firstRow="1" w:lastRow="0" w:firstColumn="1" w:lastColumn="0" w:noHBand="0" w:noVBand="1"/>
      </w:tblPr>
      <w:tblGrid>
        <w:gridCol w:w="6300"/>
        <w:gridCol w:w="1620"/>
        <w:gridCol w:w="900"/>
        <w:gridCol w:w="2604"/>
      </w:tblGrid>
      <w:tr w:rsidR="00D340C3" w:rsidRPr="0087667C" w14:paraId="21AEDAD8" w14:textId="77777777" w:rsidTr="00A107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0" w:type="dxa"/>
          </w:tcPr>
          <w:p w14:paraId="6ED12CFF" w14:textId="77777777" w:rsidR="00D340C3" w:rsidRPr="0087667C" w:rsidRDefault="00D340C3" w:rsidP="00A1077B">
            <w:pPr>
              <w:tabs>
                <w:tab w:val="right" w:leader="dot" w:pos="8494"/>
              </w:tabs>
              <w:bidi/>
              <w:spacing w:line="276" w:lineRule="auto"/>
              <w:jc w:val="right"/>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Standards</w:t>
            </w:r>
          </w:p>
        </w:tc>
        <w:tc>
          <w:tcPr>
            <w:tcW w:w="1620" w:type="dxa"/>
          </w:tcPr>
          <w:p w14:paraId="69B826B3" w14:textId="77777777" w:rsidR="00D340C3" w:rsidRPr="0087667C" w:rsidRDefault="00D340C3" w:rsidP="00A1077B">
            <w:pPr>
              <w:tabs>
                <w:tab w:val="right" w:leader="dot" w:pos="8494"/>
              </w:tabs>
              <w:bidi/>
              <w:spacing w:line="276" w:lineRule="auto"/>
              <w:jc w:val="right"/>
              <w:cnfStyle w:val="100000000000" w:firstRow="1" w:lastRow="0" w:firstColumn="0" w:lastColumn="0" w:oddVBand="0" w:evenVBand="0" w:oddHBand="0"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 xml:space="preserve">Country </w:t>
            </w:r>
          </w:p>
        </w:tc>
        <w:tc>
          <w:tcPr>
            <w:tcW w:w="900" w:type="dxa"/>
          </w:tcPr>
          <w:p w14:paraId="58B188CD" w14:textId="77777777" w:rsidR="00D340C3" w:rsidRPr="0087667C" w:rsidRDefault="00D340C3" w:rsidP="00A1077B">
            <w:pPr>
              <w:tabs>
                <w:tab w:val="right" w:leader="dot" w:pos="8494"/>
              </w:tabs>
              <w:bidi/>
              <w:spacing w:line="276" w:lineRule="auto"/>
              <w:jc w:val="right"/>
              <w:cnfStyle w:val="100000000000" w:firstRow="1" w:lastRow="0" w:firstColumn="0" w:lastColumn="0" w:oddVBand="0" w:evenVBand="0" w:oddHBand="0"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 xml:space="preserve">Year </w:t>
            </w:r>
          </w:p>
        </w:tc>
        <w:tc>
          <w:tcPr>
            <w:tcW w:w="2604" w:type="dxa"/>
          </w:tcPr>
          <w:p w14:paraId="2DDA1044" w14:textId="77777777" w:rsidR="00D340C3" w:rsidRPr="0087667C" w:rsidRDefault="00D340C3" w:rsidP="00A1077B">
            <w:pPr>
              <w:tabs>
                <w:tab w:val="right" w:leader="dot" w:pos="8494"/>
              </w:tabs>
              <w:bidi/>
              <w:spacing w:line="276" w:lineRule="auto"/>
              <w:jc w:val="right"/>
              <w:cnfStyle w:val="100000000000" w:firstRow="1" w:lastRow="0" w:firstColumn="0" w:lastColumn="0" w:oddVBand="0" w:evenVBand="0" w:oddHBand="0"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 xml:space="preserve">Author </w:t>
            </w:r>
          </w:p>
        </w:tc>
      </w:tr>
      <w:tr w:rsidR="00D340C3" w:rsidRPr="0087667C" w14:paraId="6BCD6750" w14:textId="77777777" w:rsidTr="00A107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0" w:type="dxa"/>
          </w:tcPr>
          <w:p w14:paraId="4C0E57A6" w14:textId="77777777" w:rsidR="00D340C3" w:rsidRPr="0087667C" w:rsidRDefault="00D340C3" w:rsidP="00A1077B">
            <w:pPr>
              <w:tabs>
                <w:tab w:val="right" w:leader="dot" w:pos="8494"/>
              </w:tabs>
              <w:bidi/>
              <w:spacing w:line="276" w:lineRule="auto"/>
              <w:jc w:val="right"/>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Safety is the toy industry’s No. 1 priority</w:t>
            </w:r>
          </w:p>
        </w:tc>
        <w:tc>
          <w:tcPr>
            <w:tcW w:w="1620" w:type="dxa"/>
          </w:tcPr>
          <w:p w14:paraId="5D456A92" w14:textId="77777777" w:rsidR="00D340C3" w:rsidRPr="0087667C" w:rsidRDefault="00D340C3" w:rsidP="00A1077B">
            <w:pPr>
              <w:tabs>
                <w:tab w:val="right" w:leader="dot" w:pos="8494"/>
              </w:tabs>
              <w:bidi/>
              <w:spacing w:line="276" w:lineRule="auto"/>
              <w:jc w:val="right"/>
              <w:cnfStyle w:val="000000100000" w:firstRow="0" w:lastRow="0" w:firstColumn="0" w:lastColumn="0" w:oddVBand="0" w:evenVBand="0" w:oddHBand="1"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USA</w:t>
            </w:r>
          </w:p>
        </w:tc>
        <w:tc>
          <w:tcPr>
            <w:tcW w:w="900" w:type="dxa"/>
          </w:tcPr>
          <w:p w14:paraId="4B165920" w14:textId="77777777" w:rsidR="00D340C3" w:rsidRPr="0087667C" w:rsidRDefault="00D340C3" w:rsidP="00A1077B">
            <w:pPr>
              <w:tabs>
                <w:tab w:val="right" w:leader="dot" w:pos="8494"/>
              </w:tabs>
              <w:bidi/>
              <w:spacing w:line="276" w:lineRule="auto"/>
              <w:jc w:val="right"/>
              <w:cnfStyle w:val="000000100000" w:firstRow="0" w:lastRow="0" w:firstColumn="0" w:lastColumn="0" w:oddVBand="0" w:evenVBand="0" w:oddHBand="1"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hAnsiTheme="majorHAnsi" w:cstheme="majorHAnsi"/>
                <w:color w:val="8B8A8D"/>
                <w:shd w:val="clear" w:color="auto" w:fill="FFFFFF"/>
              </w:rPr>
              <w:t>2022</w:t>
            </w:r>
          </w:p>
        </w:tc>
        <w:tc>
          <w:tcPr>
            <w:tcW w:w="2604" w:type="dxa"/>
          </w:tcPr>
          <w:p w14:paraId="336604A8" w14:textId="77777777" w:rsidR="00D340C3" w:rsidRPr="0087667C" w:rsidRDefault="00D340C3" w:rsidP="00A1077B">
            <w:pPr>
              <w:tabs>
                <w:tab w:val="right" w:leader="dot" w:pos="8494"/>
              </w:tabs>
              <w:bidi/>
              <w:spacing w:line="276" w:lineRule="auto"/>
              <w:jc w:val="right"/>
              <w:cnfStyle w:val="000000100000" w:firstRow="0" w:lastRow="0" w:firstColumn="0" w:lastColumn="0" w:oddVBand="0" w:evenVBand="0" w:oddHBand="1"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www.toyassociation.org</w:t>
            </w:r>
          </w:p>
        </w:tc>
      </w:tr>
      <w:tr w:rsidR="00D340C3" w:rsidRPr="0087667C" w14:paraId="666E9313" w14:textId="77777777" w:rsidTr="00A1077B">
        <w:trPr>
          <w:jc w:val="center"/>
        </w:trPr>
        <w:tc>
          <w:tcPr>
            <w:cnfStyle w:val="001000000000" w:firstRow="0" w:lastRow="0" w:firstColumn="1" w:lastColumn="0" w:oddVBand="0" w:evenVBand="0" w:oddHBand="0" w:evenHBand="0" w:firstRowFirstColumn="0" w:firstRowLastColumn="0" w:lastRowFirstColumn="0" w:lastRowLastColumn="0"/>
            <w:tcW w:w="6300" w:type="dxa"/>
          </w:tcPr>
          <w:p w14:paraId="42015070" w14:textId="77777777" w:rsidR="00D340C3" w:rsidRPr="0087667C" w:rsidRDefault="00D340C3" w:rsidP="00A1077B">
            <w:pPr>
              <w:tabs>
                <w:tab w:val="right" w:leader="dot" w:pos="8494"/>
              </w:tabs>
              <w:bidi/>
              <w:spacing w:line="276" w:lineRule="auto"/>
              <w:jc w:val="right"/>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lastRenderedPageBreak/>
              <w:t>EN 71, EN IEC 62115, EN IEC 61558-2-7</w:t>
            </w:r>
          </w:p>
        </w:tc>
        <w:tc>
          <w:tcPr>
            <w:tcW w:w="1620" w:type="dxa"/>
          </w:tcPr>
          <w:p w14:paraId="4777B393" w14:textId="77777777" w:rsidR="00D340C3" w:rsidRPr="0087667C" w:rsidRDefault="00D340C3" w:rsidP="00A1077B">
            <w:pPr>
              <w:tabs>
                <w:tab w:val="right" w:leader="dot" w:pos="8494"/>
              </w:tabs>
              <w:bidi/>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European Union</w:t>
            </w:r>
          </w:p>
        </w:tc>
        <w:tc>
          <w:tcPr>
            <w:tcW w:w="900" w:type="dxa"/>
          </w:tcPr>
          <w:p w14:paraId="5630F4E7" w14:textId="77777777" w:rsidR="00D340C3" w:rsidRPr="0087667C" w:rsidRDefault="00D340C3" w:rsidP="00A1077B">
            <w:pPr>
              <w:tabs>
                <w:tab w:val="right" w:leader="dot" w:pos="8494"/>
              </w:tabs>
              <w:bidi/>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hAnsiTheme="majorHAnsi" w:cstheme="majorHAnsi"/>
                <w:color w:val="3B3B3A"/>
                <w:sz w:val="18"/>
                <w:szCs w:val="18"/>
                <w:shd w:val="clear" w:color="auto" w:fill="FFFFFF"/>
              </w:rPr>
              <w:t>2022</w:t>
            </w:r>
          </w:p>
        </w:tc>
        <w:tc>
          <w:tcPr>
            <w:tcW w:w="2604" w:type="dxa"/>
          </w:tcPr>
          <w:p w14:paraId="2F302E57" w14:textId="77777777" w:rsidR="00D340C3" w:rsidRPr="0087667C" w:rsidRDefault="00D340C3" w:rsidP="00A1077B">
            <w:pPr>
              <w:tabs>
                <w:tab w:val="right" w:leader="dot" w:pos="8494"/>
              </w:tabs>
              <w:bidi/>
              <w:spacing w:line="276" w:lineRule="auto"/>
              <w:jc w:val="right"/>
              <w:cnfStyle w:val="000000000000" w:firstRow="0" w:lastRow="0" w:firstColumn="0" w:lastColumn="0" w:oddVBand="0" w:evenVBand="0" w:oddHBand="0"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hAnsiTheme="majorHAnsi" w:cstheme="majorHAnsi"/>
                <w:color w:val="3B3B3A"/>
                <w:sz w:val="18"/>
                <w:szCs w:val="18"/>
                <w:shd w:val="clear" w:color="auto" w:fill="FFFFFF"/>
              </w:rPr>
              <w:t>Yvette Shen</w:t>
            </w:r>
          </w:p>
        </w:tc>
      </w:tr>
      <w:tr w:rsidR="00D340C3" w:rsidRPr="0087667C" w14:paraId="32ABA6C2" w14:textId="77777777" w:rsidTr="00A107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0" w:type="dxa"/>
          </w:tcPr>
          <w:p w14:paraId="3B0D2714" w14:textId="77777777" w:rsidR="00D340C3" w:rsidRPr="0087667C" w:rsidRDefault="00D340C3" w:rsidP="00A1077B">
            <w:pPr>
              <w:tabs>
                <w:tab w:val="right" w:leader="dot" w:pos="8494"/>
              </w:tabs>
              <w:spacing w:line="276" w:lineRule="auto"/>
              <w:rPr>
                <w:rFonts w:asciiTheme="majorHAnsi" w:eastAsia="B Nazanin" w:hAnsiTheme="majorHAnsi" w:cstheme="majorHAnsi"/>
                <w:sz w:val="24"/>
                <w:szCs w:val="28"/>
                <w:lang w:bidi="fa-IR"/>
              </w:rPr>
            </w:pPr>
            <w:r w:rsidRPr="0087667C">
              <w:rPr>
                <w:rFonts w:asciiTheme="majorHAnsi" w:eastAsia="B Nazanin" w:hAnsiTheme="majorHAnsi" w:cstheme="majorHAnsi"/>
                <w:sz w:val="24"/>
                <w:szCs w:val="28"/>
                <w:lang w:bidi="fa-IR"/>
              </w:rPr>
              <w:t>Australian standard AS/NZS ISO 8124.1:2023 Safety of toys – Part 1: Safety aspects related to mechanical and physical properties, or</w:t>
            </w:r>
          </w:p>
          <w:p w14:paraId="02A108AE" w14:textId="77777777" w:rsidR="00D340C3" w:rsidRPr="0087667C" w:rsidRDefault="00D340C3" w:rsidP="00A1077B">
            <w:pPr>
              <w:tabs>
                <w:tab w:val="right" w:leader="dot" w:pos="8494"/>
              </w:tabs>
              <w:spacing w:line="276" w:lineRule="auto"/>
              <w:rPr>
                <w:rFonts w:asciiTheme="majorHAnsi" w:eastAsia="B Nazanin" w:hAnsiTheme="majorHAnsi" w:cstheme="majorHAnsi"/>
                <w:sz w:val="24"/>
                <w:szCs w:val="28"/>
                <w:lang w:bidi="fa-IR"/>
              </w:rPr>
            </w:pPr>
            <w:r w:rsidRPr="0087667C">
              <w:rPr>
                <w:rFonts w:asciiTheme="majorHAnsi" w:eastAsia="B Nazanin" w:hAnsiTheme="majorHAnsi" w:cstheme="majorHAnsi"/>
                <w:sz w:val="24"/>
                <w:szCs w:val="28"/>
                <w:lang w:bidi="fa-IR"/>
              </w:rPr>
              <w:t>International (ISO) standard ISO 8124 1:2022 Safety of toys – Part 1: Safety aspects related to mechanical and physical properties, or</w:t>
            </w:r>
          </w:p>
          <w:p w14:paraId="76D6A997" w14:textId="77777777" w:rsidR="00D340C3" w:rsidRPr="0087667C" w:rsidRDefault="00D340C3" w:rsidP="00A1077B">
            <w:pPr>
              <w:tabs>
                <w:tab w:val="right" w:leader="dot" w:pos="8494"/>
              </w:tabs>
              <w:spacing w:line="276" w:lineRule="auto"/>
              <w:rPr>
                <w:rFonts w:asciiTheme="majorHAnsi" w:eastAsia="B Nazanin" w:hAnsiTheme="majorHAnsi" w:cstheme="majorHAnsi"/>
                <w:sz w:val="24"/>
                <w:szCs w:val="28"/>
                <w:lang w:bidi="fa-IR"/>
              </w:rPr>
            </w:pPr>
            <w:r w:rsidRPr="0087667C">
              <w:rPr>
                <w:rFonts w:asciiTheme="majorHAnsi" w:eastAsia="B Nazanin" w:hAnsiTheme="majorHAnsi" w:cstheme="majorHAnsi"/>
                <w:sz w:val="24"/>
                <w:szCs w:val="28"/>
                <w:lang w:bidi="fa-IR"/>
              </w:rPr>
              <w:t>European (EN) standard EN 71 1:2014 + A1:2018: Safety of toys – Part 1: Mechanical and physical properties, or</w:t>
            </w:r>
          </w:p>
          <w:p w14:paraId="2434F068" w14:textId="77777777" w:rsidR="00D340C3" w:rsidRPr="0087667C" w:rsidRDefault="00D340C3" w:rsidP="00A1077B">
            <w:pPr>
              <w:tabs>
                <w:tab w:val="right" w:leader="dot" w:pos="8494"/>
              </w:tabs>
              <w:spacing w:line="276" w:lineRule="auto"/>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American (ASTM) standard ASTM F963 17 Standard Consumer Safety Specification for Toy Safety</w:t>
            </w:r>
          </w:p>
        </w:tc>
        <w:tc>
          <w:tcPr>
            <w:tcW w:w="1620" w:type="dxa"/>
          </w:tcPr>
          <w:p w14:paraId="1DF79B94" w14:textId="77777777" w:rsidR="00D340C3" w:rsidRPr="0087667C" w:rsidRDefault="00D340C3" w:rsidP="00A1077B">
            <w:pPr>
              <w:tabs>
                <w:tab w:val="right" w:leader="dot" w:pos="8494"/>
              </w:tabs>
              <w:bidi/>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Australia</w:t>
            </w:r>
          </w:p>
        </w:tc>
        <w:tc>
          <w:tcPr>
            <w:tcW w:w="900" w:type="dxa"/>
          </w:tcPr>
          <w:p w14:paraId="3F182F6B" w14:textId="77777777" w:rsidR="00D340C3" w:rsidRPr="0087667C" w:rsidRDefault="00D340C3" w:rsidP="00A1077B">
            <w:pPr>
              <w:tabs>
                <w:tab w:val="right" w:leader="dot" w:pos="8494"/>
              </w:tabs>
              <w:bidi/>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hAnsiTheme="majorHAnsi" w:cstheme="majorHAnsi"/>
                <w:color w:val="555555"/>
              </w:rPr>
              <w:t>2023</w:t>
            </w:r>
          </w:p>
        </w:tc>
        <w:tc>
          <w:tcPr>
            <w:tcW w:w="2604" w:type="dxa"/>
          </w:tcPr>
          <w:p w14:paraId="1DDFED9F" w14:textId="77777777" w:rsidR="00D340C3" w:rsidRPr="0087667C" w:rsidRDefault="00D340C3" w:rsidP="00A1077B">
            <w:pPr>
              <w:tabs>
                <w:tab w:val="right" w:leader="dot" w:pos="8494"/>
              </w:tabs>
              <w:bidi/>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B Nazanin" w:hAnsiTheme="majorHAnsi" w:cstheme="majorHAnsi"/>
                <w:sz w:val="24"/>
                <w:szCs w:val="28"/>
                <w:rtl/>
                <w:lang w:bidi="fa-IR"/>
              </w:rPr>
            </w:pPr>
            <w:r w:rsidRPr="0087667C">
              <w:rPr>
                <w:rFonts w:asciiTheme="majorHAnsi" w:eastAsia="B Nazanin" w:hAnsiTheme="majorHAnsi" w:cstheme="majorHAnsi"/>
                <w:sz w:val="24"/>
                <w:szCs w:val="28"/>
                <w:lang w:bidi="fa-IR"/>
              </w:rPr>
              <w:t>www.sgs.com</w:t>
            </w:r>
          </w:p>
        </w:tc>
      </w:tr>
    </w:tbl>
    <w:p w14:paraId="2B8C50E5" w14:textId="77777777" w:rsidR="00D340C3" w:rsidRPr="0087667C" w:rsidRDefault="00D340C3">
      <w:pPr>
        <w:rPr>
          <w:rFonts w:asciiTheme="majorHAnsi" w:hAnsiTheme="majorHAnsi" w:cstheme="majorHAnsi"/>
          <w:lang w:bidi="fa-IR"/>
        </w:rPr>
      </w:pPr>
    </w:p>
    <w:p w14:paraId="55C29D2F" w14:textId="77777777" w:rsidR="00D93F79" w:rsidRPr="00D93F79" w:rsidRDefault="00D93F79" w:rsidP="00D93F79">
      <w:pPr>
        <w:rPr>
          <w:b/>
          <w:bCs/>
        </w:rPr>
      </w:pPr>
      <w:r w:rsidRPr="00D93F79">
        <w:rPr>
          <w:b/>
          <w:bCs/>
        </w:rPr>
        <w:t>Discussion:</w:t>
      </w:r>
    </w:p>
    <w:p w14:paraId="2614E4EC" w14:textId="77777777" w:rsidR="00D93F79" w:rsidRDefault="00D93F79" w:rsidP="00D93F79"/>
    <w:p w14:paraId="0A9F0B34" w14:textId="77777777" w:rsidR="00D93F79" w:rsidRDefault="00D93F79" w:rsidP="00D93F79">
      <w:r>
        <w:t>The objective of this study was determined providing a comprehensive analysis of the design considerations and challenges in developing tools and games for managing anger in children with Attention Deficit Hyperactivity Disorder (ADHD). The authors emphasize the importance of grounding the design process in scientific research, understanding market needs, leveraging technological advancements, fostering collaboration among stakeholders, and adapting to changing lifestyles.</w:t>
      </w:r>
    </w:p>
    <w:p w14:paraId="127D78B9" w14:textId="77777777" w:rsidR="00D93F79" w:rsidRDefault="00D93F79" w:rsidP="00D93F79"/>
    <w:p w14:paraId="728D18D6" w14:textId="2AA09A5B" w:rsidR="00D93F79" w:rsidRDefault="00D93F79" w:rsidP="00D93F79">
      <w:r>
        <w:t xml:space="preserve">One of the key points highlighted in the article is the need for evidence-based design that addresses the specific needs and characteristics of children with ADHD. This aligns with the recommendations made in the literature on the importance of developing interventions for children with ADHD based on empirical research </w:t>
      </w:r>
      <w:r w:rsidR="003E2531">
        <w:fldChar w:fldCharType="begin"/>
      </w:r>
      <w:r w:rsidR="003E2531">
        <w:instrText xml:space="preserve"> ADDIN EN.CITE &lt;EndNote&gt;&lt;Cite&gt;&lt;Author&gt;Barkley&lt;/Author&gt;&lt;Year&gt;2014&lt;/Year&gt;&lt;RecNum&gt;10&lt;/RecNum&gt;&lt;DisplayText&gt;(Barkley, 2014)&lt;/DisplayText&gt;&lt;record&gt;&lt;rec-number&gt;10&lt;/rec-number&gt;&lt;foreign-keys&gt;&lt;key app="EN" db-id="px20aa5r100swtezzpqxa95wvtz5pdear2p9" timestamp="1712069332"&gt;10&lt;/key&gt;&lt;/foreign-keys&gt;&lt;ref-type name="Book"&gt;6&lt;/ref-type&gt;&lt;contributors&gt;&lt;authors&gt;&lt;author&gt;Barkley, Russell A&lt;/author&gt;&lt;/authors&gt;&lt;/contributors&gt;&lt;titles&gt;&lt;title&gt;Attention-deficit hyperactivity disorder: A handbook for diagnosis and treatment&lt;/title&gt;&lt;/titles&gt;&lt;dates&gt;&lt;year&gt;2014&lt;/year&gt;&lt;/dates&gt;&lt;publisher&gt;Guilford Publications&lt;/publisher&gt;&lt;isbn&gt;1462517722&lt;/isbn&gt;&lt;urls&gt;&lt;/urls&gt;&lt;/record&gt;&lt;/Cite&gt;&lt;/EndNote&gt;</w:instrText>
      </w:r>
      <w:r w:rsidR="003E2531">
        <w:fldChar w:fldCharType="separate"/>
      </w:r>
      <w:r w:rsidR="003E2531">
        <w:rPr>
          <w:noProof/>
        </w:rPr>
        <w:t>(Barkley, 2014)</w:t>
      </w:r>
      <w:r w:rsidR="003E2531">
        <w:fldChar w:fldCharType="end"/>
      </w:r>
      <w:r>
        <w:t>. The authors note that while some anger management techniques and tools have been used in treatment centers in Iran, there was a lack of formally designed products that cater to the unique needs of this population.</w:t>
      </w:r>
    </w:p>
    <w:p w14:paraId="29FEBC76" w14:textId="77777777" w:rsidR="00D93F79" w:rsidRDefault="00D93F79" w:rsidP="00D93F79"/>
    <w:p w14:paraId="2C90B1F1" w14:textId="56895A81" w:rsidR="00D93F79" w:rsidRDefault="00D93F79" w:rsidP="00D93F79">
      <w:r>
        <w:t xml:space="preserve">The authors also emphasize the importance of considering the market landscape and user feedback, including the needs and demands of parents, specialists, and the children themselves. This user-centered approach is consistent with the recommendations made in the literature on co-design and participatory design principles for developing interventions for children with ADHD </w:t>
      </w:r>
      <w:r w:rsidR="002B348F">
        <w:fldChar w:fldCharType="begin"/>
      </w:r>
      <w:r w:rsidR="002B348F">
        <w:instrText xml:space="preserve"> ADDIN EN.CITE &lt;EndNote&gt;&lt;Cite&gt;&lt;Author&gt;Bratteteig&lt;/Author&gt;&lt;Year&gt;2016&lt;/Year&gt;&lt;RecNum&gt;16&lt;/RecNum&gt;&lt;DisplayText&gt;(Bratteteig &amp;amp; Wagner, 2016)&lt;/DisplayText&gt;&lt;record&gt;&lt;rec-number&gt;16&lt;/rec-number&gt;&lt;foreign-keys&gt;&lt;key app="EN" db-id="px20aa5r100swtezzpqxa95wvtz5pdear2p9" timestamp="1712329003"&gt;16&lt;/key&gt;&lt;/foreign-keys&gt;&lt;ref-type name="Conference Proceedings"&gt;10&lt;/ref-type&gt;&lt;contributors&gt;&lt;authors&gt;&lt;author&gt;Bratteteig, Tone&lt;/author&gt;&lt;author&gt;Wagner, Ina&lt;/author&gt;&lt;/authors&gt;&lt;/contributors&gt;&lt;titles&gt;&lt;title&gt;What is a participatory design result?&lt;/title&gt;&lt;secondary-title&gt;Proceedings of the 14th Participatory Design Conference: Full papers-Volume 1&lt;/secondary-title&gt;&lt;/titles&gt;&lt;pages&gt;141-150&lt;/pages&gt;&lt;dates&gt;&lt;year&gt;2016&lt;/year&gt;&lt;/dates&gt;&lt;urls&gt;&lt;/urls&gt;&lt;/record&gt;&lt;/Cite&gt;&lt;/EndNote&gt;</w:instrText>
      </w:r>
      <w:r w:rsidR="002B348F">
        <w:fldChar w:fldCharType="separate"/>
      </w:r>
      <w:r w:rsidR="002B348F">
        <w:rPr>
          <w:noProof/>
        </w:rPr>
        <w:t>(Bratteteig &amp; Wagner, 2016)</w:t>
      </w:r>
      <w:r w:rsidR="002B348F">
        <w:fldChar w:fldCharType="end"/>
      </w:r>
      <w:r w:rsidR="002B348F">
        <w:t>.</w:t>
      </w:r>
    </w:p>
    <w:p w14:paraId="4607316F" w14:textId="77777777" w:rsidR="00D93F79" w:rsidRDefault="00D93F79" w:rsidP="00D93F79"/>
    <w:p w14:paraId="1D0042B9" w14:textId="62B024D5" w:rsidR="00D93F79" w:rsidRDefault="00D93F79" w:rsidP="002B348F">
      <w:r>
        <w:t xml:space="preserve">The discussion of technological advancements and their potential impact on anger management tools and games is particularly insightful. The authors suggest that leveraging technologies such as virtual reality, interactive games, and sensors can enhance the effectiveness of these products and provide </w:t>
      </w:r>
      <w:r>
        <w:lastRenderedPageBreak/>
        <w:t xml:space="preserve">more creative solutions for children with ADHD. This is in line with the findings of studies that have explored the use of technology-based interventions for children with ADHD </w:t>
      </w:r>
      <w:r w:rsidR="002B348F">
        <w:fldChar w:fldCharType="begin">
          <w:fldData xml:space="preserve">PEVuZE5vdGU+PENpdGU+PEF1dGhvcj5Ib3phPC9BdXRob3I+PFllYXI+MjAwNTwvWWVhcj48UmVj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</w:fldData>
        </w:fldChar>
      </w:r>
      <w:r w:rsidR="002B348F">
        <w:instrText xml:space="preserve"> ADDIN EN.CITE </w:instrText>
      </w:r>
      <w:r w:rsidR="002B348F">
        <w:fldChar w:fldCharType="begin">
          <w:fldData xml:space="preserve">PEVuZE5vdGU+PENpdGU+PEF1dGhvcj5Ib3phPC9BdXRob3I+PFllYXI+MjAwNTwvWWVhcj48UmVj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</w:fldData>
        </w:fldChar>
      </w:r>
      <w:r w:rsidR="002B348F">
        <w:instrText xml:space="preserve"> ADDIN EN.CITE.DATA </w:instrText>
      </w:r>
      <w:r w:rsidR="002B348F">
        <w:fldChar w:fldCharType="end"/>
      </w:r>
      <w:r w:rsidR="002B348F">
        <w:fldChar w:fldCharType="separate"/>
      </w:r>
      <w:r w:rsidR="002B348F">
        <w:rPr>
          <w:noProof/>
        </w:rPr>
        <w:t>(Cibrian et al., 2022; Hoza et al., 2005)</w:t>
      </w:r>
      <w:r w:rsidR="002B348F">
        <w:fldChar w:fldCharType="end"/>
      </w:r>
    </w:p>
    <w:p w14:paraId="2E0C6D0E" w14:textId="77777777" w:rsidR="00D93F79" w:rsidRDefault="00D93F79" w:rsidP="00D93F79"/>
    <w:p w14:paraId="2DC06E41" w14:textId="77777777" w:rsidR="00D93F79" w:rsidRDefault="00D93F79" w:rsidP="00D93F79">
      <w:r>
        <w:t>Moreover, the article highlights the importance of collaboration and interaction between various stakeholders, including producers, innovators, designers, experts, parents, and children with ADHD. This collaborative approach can facilitate the exchange of information, feedback, and experiences, ultimately leading to the development of more responsive and user-centered anger management tools.</w:t>
      </w:r>
    </w:p>
    <w:p w14:paraId="4A5287FB" w14:textId="77777777" w:rsidR="00D93F79" w:rsidRDefault="00D93F79" w:rsidP="00D93F79"/>
    <w:p w14:paraId="5B379640" w14:textId="3594B2C4" w:rsidR="00D93F79" w:rsidRDefault="00D93F79" w:rsidP="00D93F79">
      <w:r>
        <w:t xml:space="preserve">The article also acknowledges the potential threats and challenges in designing and producing anger management tools and games for children with ADHD, such as lack of access to information, importation of low-quality products, cultural misalignment, overlooking user needs, security concerns, and addiction-related issues. Addressing these potential pitfalls is crucial for ensuring the effectiveness and safety of the designed products, as highlighted in studies on the importance of safety and user-centered design in developing products for children with ADHD </w:t>
      </w:r>
      <w:r w:rsidR="002B348F">
        <w:fldChar w:fldCharType="begin">
          <w:fldData xml:space="preserve">PEVuZE5vdGU+PENpdGU+PEF1dGhvcj5CYXJrbGV5PC9BdXRob3I+PFllYXI+MjAxNDwvWWVhcj48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</w:fldData>
        </w:fldChar>
      </w:r>
      <w:r w:rsidR="002B348F">
        <w:instrText xml:space="preserve"> ADDIN EN.CITE </w:instrText>
      </w:r>
      <w:r w:rsidR="002B348F">
        <w:fldChar w:fldCharType="begin">
          <w:fldData xml:space="preserve">PEVuZE5vdGU+PENpdGU+PEF1dGhvcj5CYXJrbGV5PC9BdXRob3I+PFllYXI+MjAxNDwvWWVhcj48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</w:fldData>
        </w:fldChar>
      </w:r>
      <w:r w:rsidR="002B348F">
        <w:instrText xml:space="preserve"> ADDIN EN.CITE.DATA </w:instrText>
      </w:r>
      <w:r w:rsidR="002B348F">
        <w:fldChar w:fldCharType="end"/>
      </w:r>
      <w:r w:rsidR="002B348F">
        <w:fldChar w:fldCharType="separate"/>
      </w:r>
      <w:r w:rsidR="002B348F">
        <w:rPr>
          <w:noProof/>
        </w:rPr>
        <w:t>(Barkley, 2014; Slobodin &amp; Masalha, 2020)</w:t>
      </w:r>
      <w:r w:rsidR="002B348F">
        <w:fldChar w:fldCharType="end"/>
      </w:r>
    </w:p>
    <w:p w14:paraId="7E8C0EEE" w14:textId="77777777" w:rsidR="00D93F79" w:rsidRDefault="00D93F79" w:rsidP="00D93F79"/>
    <w:p w14:paraId="5E25C010" w14:textId="77777777" w:rsidR="00D93F79" w:rsidRDefault="00D93F79" w:rsidP="00D93F79">
      <w:r>
        <w:t>Overall, this review provides a comprehensive framework for designing anger management tools and games for children with ADHD. By emphasizing the importance of evidence-based design, user-centered approaches, technological integration, and collaborative efforts, the authors offer valuable insights that can guide the development of innovative and effective solutions for this population.</w:t>
      </w:r>
    </w:p>
    <w:p w14:paraId="69460C89" w14:textId="77777777" w:rsidR="00D93F79" w:rsidRDefault="00D93F79" w:rsidP="00D93F79"/>
    <w:p w14:paraId="3F5BE519" w14:textId="26BC1EBF" w:rsidR="00D93F79" w:rsidRDefault="00D93F79" w:rsidP="00D93F79">
      <w:r>
        <w:t xml:space="preserve">Limitation: It is important to note that research and development of anger management toys and equipment for children with ADHD is a relatively new and emerging field. As such, the resources available for this study were limited. </w:t>
      </w:r>
    </w:p>
    <w:p w14:paraId="19F44A66" w14:textId="4BD6E9B2" w:rsidR="005316F8" w:rsidRDefault="005316F8" w:rsidP="00D93F79"/>
    <w:p w14:paraId="0ED025D0" w14:textId="25F2D71E" w:rsidR="005316F8" w:rsidRDefault="005316F8" w:rsidP="00D93F79">
      <w:pPr>
        <w:rPr>
          <w:b/>
          <w:bCs/>
        </w:rPr>
      </w:pPr>
      <w:r w:rsidRPr="005316F8">
        <w:rPr>
          <w:b/>
          <w:bCs/>
        </w:rPr>
        <w:t>Acknowledgment:</w:t>
      </w:r>
    </w:p>
    <w:p w14:paraId="0340A97B" w14:textId="60CCEEA5" w:rsidR="00100AAE" w:rsidRDefault="00A56D8B" w:rsidP="00C94F51">
      <w:pPr>
        <w:tabs>
          <w:tab w:val="right" w:leader="dot" w:pos="8494"/>
        </w:tabs>
        <w:spacing w:line="360" w:lineRule="auto"/>
      </w:pPr>
      <w:r w:rsidRPr="00A56D8B">
        <w:t xml:space="preserve">We thank the Research Council of the Faculty of Design at </w:t>
      </w:r>
      <w:r w:rsidR="00C94F51" w:rsidRPr="00A56D8B">
        <w:t>Tabriz</w:t>
      </w:r>
      <w:r w:rsidR="00C94F51" w:rsidRPr="00C94F51">
        <w:t xml:space="preserve"> Islamic </w:t>
      </w:r>
      <w:r w:rsidR="00C94F51">
        <w:t xml:space="preserve"> Art University</w:t>
      </w:r>
      <w:r w:rsidRPr="00A56D8B">
        <w:t xml:space="preserve"> for approving this study.</w:t>
      </w:r>
      <w:bookmarkStart w:id="0" w:name="_GoBack"/>
      <w:bookmarkEnd w:id="0"/>
    </w:p>
    <w:p w14:paraId="23A974F1" w14:textId="36F801EA" w:rsidR="00A56D8B" w:rsidRDefault="00A56D8B" w:rsidP="00A56D8B">
      <w:pPr>
        <w:tabs>
          <w:tab w:val="right" w:leader="dot" w:pos="8494"/>
        </w:tabs>
        <w:spacing w:line="360" w:lineRule="auto"/>
      </w:pPr>
    </w:p>
    <w:p w14:paraId="636E48F8" w14:textId="77777777" w:rsidR="00A56D8B" w:rsidRPr="00A56D8B" w:rsidRDefault="00A56D8B" w:rsidP="00A56D8B">
      <w:pPr>
        <w:tabs>
          <w:tab w:val="right" w:leader="dot" w:pos="8494"/>
        </w:tabs>
        <w:spacing w:line="360" w:lineRule="auto"/>
      </w:pPr>
    </w:p>
    <w:p w14:paraId="22AE0110" w14:textId="0DC40A8F" w:rsidR="00E741EF" w:rsidRPr="00E34503" w:rsidRDefault="00F6495A" w:rsidP="00E34503">
      <w:pPr>
        <w:tabs>
          <w:tab w:val="right" w:leader="dot" w:pos="8494"/>
        </w:tabs>
        <w:spacing w:line="360" w:lineRule="auto"/>
        <w:rPr>
          <w:rFonts w:asciiTheme="majorHAnsi" w:eastAsia="B Nazanin" w:hAnsiTheme="majorHAnsi" w:cstheme="majorHAnsi"/>
          <w:b/>
          <w:bCs/>
          <w:sz w:val="24"/>
          <w:szCs w:val="28"/>
          <w:shd w:val="clear" w:color="auto" w:fill="FFFFFF"/>
          <w:lang w:bidi="fa-IR"/>
        </w:rPr>
      </w:pPr>
      <w:r w:rsidRPr="0087667C">
        <w:rPr>
          <w:rFonts w:asciiTheme="majorHAnsi" w:eastAsia="B Nazanin" w:hAnsiTheme="majorHAnsi" w:cstheme="majorHAnsi"/>
          <w:b/>
          <w:bCs/>
          <w:sz w:val="24"/>
          <w:szCs w:val="28"/>
          <w:shd w:val="clear" w:color="auto" w:fill="FFFFFF"/>
          <w:lang w:bidi="fa-IR"/>
        </w:rPr>
        <w:t>References:</w:t>
      </w:r>
    </w:p>
    <w:p w14:paraId="1AF29548" w14:textId="77777777" w:rsidR="002B348F" w:rsidRPr="002B348F" w:rsidRDefault="00E741EF" w:rsidP="002B348F">
      <w:pPr>
        <w:pStyle w:val="EndNoteBibliography"/>
        <w:spacing w:after="0"/>
        <w:ind w:left="720" w:hanging="720"/>
      </w:pPr>
      <w:r w:rsidRPr="0087667C">
        <w:rPr>
          <w:rFonts w:asciiTheme="majorHAnsi" w:hAnsiTheme="majorHAnsi" w:cstheme="majorHAnsi"/>
          <w:lang w:bidi="fa-IR"/>
        </w:rPr>
        <w:fldChar w:fldCharType="begin"/>
      </w:r>
      <w:r w:rsidRPr="0087667C">
        <w:rPr>
          <w:rFonts w:asciiTheme="majorHAnsi" w:hAnsiTheme="majorHAnsi" w:cstheme="majorHAnsi"/>
          <w:lang w:bidi="fa-IR"/>
        </w:rPr>
        <w:instrText xml:space="preserve"> ADDIN EN.REFLIST </w:instrText>
      </w:r>
      <w:r w:rsidRPr="0087667C">
        <w:rPr>
          <w:rFonts w:asciiTheme="majorHAnsi" w:hAnsiTheme="majorHAnsi" w:cstheme="majorHAnsi"/>
          <w:lang w:bidi="fa-IR"/>
        </w:rPr>
        <w:fldChar w:fldCharType="separate"/>
      </w:r>
      <w:r w:rsidR="002B348F" w:rsidRPr="002B348F">
        <w:t xml:space="preserve">Banaschewski, T., Besmens, F., Zieger, H., &amp; Rothenberger, A. (2001). Evaluation of sensorimotor training in children with ADHD. </w:t>
      </w:r>
      <w:r w:rsidR="002B348F" w:rsidRPr="002B348F">
        <w:rPr>
          <w:i/>
        </w:rPr>
        <w:t>Perceptual and Motor Skills</w:t>
      </w:r>
      <w:r w:rsidR="002B348F" w:rsidRPr="002B348F">
        <w:t>,</w:t>
      </w:r>
      <w:r w:rsidR="002B348F" w:rsidRPr="002B348F">
        <w:rPr>
          <w:i/>
        </w:rPr>
        <w:t xml:space="preserve"> 92</w:t>
      </w:r>
      <w:r w:rsidR="002B348F" w:rsidRPr="002B348F">
        <w:t xml:space="preserve">(1), 137-149. </w:t>
      </w:r>
    </w:p>
    <w:p w14:paraId="425FF1B0" w14:textId="77777777" w:rsidR="002B348F" w:rsidRPr="002B348F" w:rsidRDefault="002B348F" w:rsidP="002B348F">
      <w:pPr>
        <w:pStyle w:val="EndNoteBibliography"/>
        <w:spacing w:after="0"/>
        <w:ind w:left="720" w:hanging="720"/>
      </w:pPr>
      <w:r w:rsidRPr="002B348F">
        <w:lastRenderedPageBreak/>
        <w:t xml:space="preserve">Barkley, R. A. (2014). </w:t>
      </w:r>
      <w:r w:rsidRPr="002B348F">
        <w:rPr>
          <w:i/>
        </w:rPr>
        <w:t>Attention-deficit hyperactivity disorder: A handbook for diagnosis and treatment</w:t>
      </w:r>
      <w:r w:rsidRPr="002B348F">
        <w:t xml:space="preserve">. Guilford Publications. </w:t>
      </w:r>
    </w:p>
    <w:p w14:paraId="0B699A3F" w14:textId="77777777" w:rsidR="002B348F" w:rsidRPr="002B348F" w:rsidRDefault="002B348F" w:rsidP="002B348F">
      <w:pPr>
        <w:pStyle w:val="EndNoteBibliography"/>
        <w:spacing w:after="0"/>
        <w:ind w:left="720" w:hanging="720"/>
      </w:pPr>
      <w:r w:rsidRPr="002B348F">
        <w:t xml:space="preserve">Bolboli, F., &amp; Gholamzadeh, M. (2019). The impact of computer games on the aggression of 7 to 9-year-old children. </w:t>
      </w:r>
      <w:r w:rsidRPr="002B348F">
        <w:rPr>
          <w:i/>
        </w:rPr>
        <w:t>Ourmazd Journal</w:t>
      </w:r>
      <w:r w:rsidRPr="002B348F">
        <w:t>,</w:t>
      </w:r>
      <w:r w:rsidRPr="002B348F">
        <w:rPr>
          <w:i/>
        </w:rPr>
        <w:t xml:space="preserve"> 47</w:t>
      </w:r>
      <w:r w:rsidRPr="002B348F">
        <w:t xml:space="preserve">, 56-64. </w:t>
      </w:r>
    </w:p>
    <w:p w14:paraId="421EA47A" w14:textId="77777777" w:rsidR="002B348F" w:rsidRPr="002B348F" w:rsidRDefault="002B348F" w:rsidP="002B348F">
      <w:pPr>
        <w:pStyle w:val="EndNoteBibliography"/>
        <w:spacing w:after="0"/>
        <w:ind w:left="720" w:hanging="720"/>
      </w:pPr>
      <w:r w:rsidRPr="002B348F">
        <w:t xml:space="preserve">Bratteteig, T., &amp; Wagner, I. (2016). What is a participatory design result? Proceedings of the 14th Participatory Design Conference: Full papers-Volume 1, </w:t>
      </w:r>
    </w:p>
    <w:p w14:paraId="3FA4CFDF" w14:textId="77777777" w:rsidR="002B348F" w:rsidRPr="002B348F" w:rsidRDefault="002B348F" w:rsidP="002B348F">
      <w:pPr>
        <w:pStyle w:val="EndNoteBibliography"/>
        <w:spacing w:after="0"/>
        <w:ind w:left="720" w:hanging="720"/>
      </w:pPr>
      <w:r w:rsidRPr="002B348F">
        <w:t xml:space="preserve">Cibrian, F. L., Lakes, K. D., Schuck, S. E., &amp; Hayes, G. R. (2022). The potential for emerging technologies to support self-regulation in children with ADHD: A literature review. </w:t>
      </w:r>
      <w:r w:rsidRPr="002B348F">
        <w:rPr>
          <w:i/>
        </w:rPr>
        <w:t>International Journal of Child-Computer Interaction</w:t>
      </w:r>
      <w:r w:rsidRPr="002B348F">
        <w:t>,</w:t>
      </w:r>
      <w:r w:rsidRPr="002B348F">
        <w:rPr>
          <w:i/>
        </w:rPr>
        <w:t xml:space="preserve"> 31</w:t>
      </w:r>
      <w:r w:rsidRPr="002B348F">
        <w:t xml:space="preserve">, 100421. </w:t>
      </w:r>
    </w:p>
    <w:p w14:paraId="6E77C2F7" w14:textId="77777777" w:rsidR="002B348F" w:rsidRPr="002B348F" w:rsidRDefault="002B348F" w:rsidP="002B348F">
      <w:pPr>
        <w:pStyle w:val="EndNoteBibliography"/>
        <w:spacing w:after="0"/>
        <w:ind w:left="720" w:hanging="720"/>
      </w:pPr>
      <w:r w:rsidRPr="002B348F">
        <w:t xml:space="preserve">Dartaj, F., &amp; Mohammadi, A. (2010). Comparing the family functioning of children with attention deficit/hyperactivity disorder with the family functioning of children without hyperactivity disorder. </w:t>
      </w:r>
      <w:r w:rsidRPr="002B348F">
        <w:rPr>
          <w:i/>
        </w:rPr>
        <w:t>Family research</w:t>
      </w:r>
      <w:r w:rsidRPr="002B348F">
        <w:t>,</w:t>
      </w:r>
      <w:r w:rsidRPr="002B348F">
        <w:rPr>
          <w:i/>
        </w:rPr>
        <w:t xml:space="preserve"> 6</w:t>
      </w:r>
      <w:r w:rsidRPr="002B348F">
        <w:t xml:space="preserve">(2). </w:t>
      </w:r>
    </w:p>
    <w:p w14:paraId="4D9EC51B" w14:textId="77777777" w:rsidR="002B348F" w:rsidRPr="002B348F" w:rsidRDefault="002B348F" w:rsidP="002B348F">
      <w:pPr>
        <w:pStyle w:val="EndNoteBibliography"/>
        <w:spacing w:after="0"/>
        <w:ind w:left="720" w:hanging="720"/>
      </w:pPr>
      <w:r w:rsidRPr="002B348F">
        <w:t xml:space="preserve">Gapin, J. I. (2009). </w:t>
      </w:r>
      <w:r w:rsidRPr="002B348F">
        <w:rPr>
          <w:i/>
        </w:rPr>
        <w:t>Associations among physical activity, ADHD symptoms, and executive function in children with ADHD</w:t>
      </w:r>
      <w:r w:rsidRPr="002B348F">
        <w:t xml:space="preserve">. The University of North Carolina at Greensboro. </w:t>
      </w:r>
    </w:p>
    <w:p w14:paraId="332BA879" w14:textId="77777777" w:rsidR="002B348F" w:rsidRPr="002B348F" w:rsidRDefault="002B348F" w:rsidP="002B348F">
      <w:pPr>
        <w:pStyle w:val="EndNoteBibliography"/>
        <w:spacing w:after="0"/>
        <w:ind w:left="720" w:hanging="720"/>
      </w:pPr>
      <w:r w:rsidRPr="002B348F">
        <w:t xml:space="preserve">Ghanizadeh, A. (2008). Distribution of symptoms of attention deficit-hyperactivity disorder in schoolchildren of Shiraz, south of Iran. </w:t>
      </w:r>
    </w:p>
    <w:p w14:paraId="5DE6C952" w14:textId="77777777" w:rsidR="002B348F" w:rsidRPr="002B348F" w:rsidRDefault="002B348F" w:rsidP="002B348F">
      <w:pPr>
        <w:pStyle w:val="EndNoteBibliography"/>
        <w:spacing w:after="0"/>
        <w:ind w:left="720" w:hanging="720"/>
      </w:pPr>
      <w:r w:rsidRPr="002B348F">
        <w:t xml:space="preserve">Hoza, B., Mrug, S., Gerdes, A. C., Hinshaw, S. P., Bukowski, W. M., Gold, J. A., Kraemer, H. C., Pelham Jr, W. E., Wigal, T., &amp; Arnold, L. E. (2005). What aspects of peer relationships are impaired in children with attention-deficit/hyperactivity disorder? </w:t>
      </w:r>
      <w:r w:rsidRPr="002B348F">
        <w:rPr>
          <w:i/>
        </w:rPr>
        <w:t>Journal of consulting and clinical psychology</w:t>
      </w:r>
      <w:r w:rsidRPr="002B348F">
        <w:t>,</w:t>
      </w:r>
      <w:r w:rsidRPr="002B348F">
        <w:rPr>
          <w:i/>
        </w:rPr>
        <w:t xml:space="preserve"> 73</w:t>
      </w:r>
      <w:r w:rsidRPr="002B348F">
        <w:t xml:space="preserve">(3), 411. </w:t>
      </w:r>
    </w:p>
    <w:p w14:paraId="3B42FDB9" w14:textId="77777777" w:rsidR="002B348F" w:rsidRPr="002B348F" w:rsidRDefault="002B348F" w:rsidP="002B348F">
      <w:pPr>
        <w:pStyle w:val="EndNoteBibliography"/>
        <w:spacing w:after="0"/>
        <w:ind w:left="720" w:hanging="720"/>
      </w:pPr>
      <w:r w:rsidRPr="002B348F">
        <w:t xml:space="preserve">Hull, K. B. (2010). </w:t>
      </w:r>
      <w:r w:rsidRPr="002B348F">
        <w:rPr>
          <w:i/>
        </w:rPr>
        <w:t>Computer/video games as a play therapy tool in reducing emotional disturbances in children</w:t>
      </w:r>
      <w:r w:rsidRPr="002B348F">
        <w:t xml:space="preserve">. Liberty University. </w:t>
      </w:r>
    </w:p>
    <w:p w14:paraId="3BFD212E" w14:textId="77777777" w:rsidR="002B348F" w:rsidRPr="002B348F" w:rsidRDefault="002B348F" w:rsidP="002B348F">
      <w:pPr>
        <w:pStyle w:val="EndNoteBibliography"/>
        <w:spacing w:after="0"/>
        <w:ind w:left="720" w:hanging="720"/>
      </w:pPr>
      <w:r w:rsidRPr="002B348F">
        <w:t xml:space="preserve">Moodi, M., Alizadeh, H., Bonab, B. G., &amp; Soleimani, M. (2015). Effectiveness of Cognitive Behavioral Therapy on Anger Management in Children with Attention Deficit/ Hyperactive Disorder </w:t>
      </w:r>
    </w:p>
    <w:p w14:paraId="0977D186" w14:textId="77777777" w:rsidR="002B348F" w:rsidRPr="002B348F" w:rsidRDefault="002B348F" w:rsidP="002B348F">
      <w:pPr>
        <w:pStyle w:val="EndNoteBibliography"/>
        <w:spacing w:after="0"/>
        <w:ind w:left="720" w:hanging="720"/>
      </w:pPr>
      <w:r w:rsidRPr="002B348F">
        <w:t xml:space="preserve">Radke-Yarrow, M., &amp; Kochanska, G. (2013). Anger in young children. In </w:t>
      </w:r>
      <w:r w:rsidRPr="002B348F">
        <w:rPr>
          <w:i/>
        </w:rPr>
        <w:t>Psychological and biological approaches to emotion</w:t>
      </w:r>
      <w:r w:rsidRPr="002B348F">
        <w:t xml:space="preserve"> (pp. 297-310). Psychology Press. </w:t>
      </w:r>
    </w:p>
    <w:p w14:paraId="40DADF40" w14:textId="77777777" w:rsidR="002B348F" w:rsidRPr="002B348F" w:rsidRDefault="002B348F" w:rsidP="002B348F">
      <w:pPr>
        <w:pStyle w:val="EndNoteBibliography"/>
        <w:spacing w:after="0"/>
        <w:ind w:left="720" w:hanging="720"/>
      </w:pPr>
      <w:r w:rsidRPr="002B348F">
        <w:t xml:space="preserve">Shoushtari, M., Malek_Pour, M., Abaei, A., &amp; Ahromi, R. (2011). Effectiveness of Early Interventions Based on Attention Games on the Rate Attention of Preschool Children with Attention Deficit-Hyperactivity/Impulsivity Disorder. </w:t>
      </w:r>
    </w:p>
    <w:p w14:paraId="053556B9" w14:textId="77777777" w:rsidR="002B348F" w:rsidRPr="002B348F" w:rsidRDefault="002B348F" w:rsidP="002B348F">
      <w:pPr>
        <w:pStyle w:val="EndNoteBibliography"/>
        <w:spacing w:after="0"/>
        <w:ind w:left="720" w:hanging="720"/>
      </w:pPr>
      <w:r w:rsidRPr="002B348F">
        <w:t xml:space="preserve">Singh, I. (2011). A disorder of anger and aggression: Children’s perspectives on attention deficit/hyperactivity disorder in the UK. </w:t>
      </w:r>
      <w:r w:rsidRPr="002B348F">
        <w:rPr>
          <w:i/>
        </w:rPr>
        <w:t>Social science &amp; medicine</w:t>
      </w:r>
      <w:r w:rsidRPr="002B348F">
        <w:t>,</w:t>
      </w:r>
      <w:r w:rsidRPr="002B348F">
        <w:rPr>
          <w:i/>
        </w:rPr>
        <w:t xml:space="preserve"> 73</w:t>
      </w:r>
      <w:r w:rsidRPr="002B348F">
        <w:t xml:space="preserve">(6), 889-896. </w:t>
      </w:r>
    </w:p>
    <w:p w14:paraId="1BFD3913" w14:textId="56F38EC4" w:rsidR="002B348F" w:rsidRPr="002B348F" w:rsidRDefault="002B348F" w:rsidP="002B348F">
      <w:pPr>
        <w:pStyle w:val="EndNoteBibliography"/>
        <w:ind w:left="720" w:hanging="720"/>
      </w:pPr>
      <w:r w:rsidRPr="002B348F">
        <w:t xml:space="preserve">Slobodin, O., &amp; Masalha, R. (2020). Challenges in ADHD care for ethnic minority children: A review of the current literature. </w:t>
      </w:r>
      <w:r w:rsidRPr="002B348F">
        <w:rPr>
          <w:i/>
        </w:rPr>
        <w:t>Transcult Psychiatry</w:t>
      </w:r>
      <w:r w:rsidRPr="002B348F">
        <w:t>,</w:t>
      </w:r>
      <w:r w:rsidRPr="002B348F">
        <w:rPr>
          <w:i/>
        </w:rPr>
        <w:t xml:space="preserve"> 57</w:t>
      </w:r>
      <w:r w:rsidRPr="002B348F">
        <w:t xml:space="preserve">(3), 468-483. </w:t>
      </w:r>
      <w:hyperlink r:id="rId11" w:history="1">
        <w:r w:rsidRPr="002B348F">
          <w:rPr>
            <w:rStyle w:val="Hyperlink"/>
          </w:rPr>
          <w:t>https://doi.org/10.1177/1363461520902885</w:t>
        </w:r>
      </w:hyperlink>
      <w:r w:rsidRPr="002B348F">
        <w:t xml:space="preserve"> </w:t>
      </w:r>
    </w:p>
    <w:p w14:paraId="3AD7BD80" w14:textId="2C1DBEDD" w:rsidR="00D340C3" w:rsidRPr="00F6495A" w:rsidRDefault="00E741EF" w:rsidP="002B348F">
      <w:pPr>
        <w:rPr>
          <w:rFonts w:asciiTheme="majorHAnsi" w:hAnsiTheme="majorHAnsi" w:cstheme="majorHAnsi"/>
          <w:lang w:bidi="fa-IR"/>
        </w:rPr>
      </w:pPr>
      <w:r w:rsidRPr="0087667C">
        <w:rPr>
          <w:rFonts w:asciiTheme="majorHAnsi" w:hAnsiTheme="majorHAnsi" w:cstheme="majorHAnsi"/>
          <w:lang w:bidi="fa-IR"/>
        </w:rPr>
        <w:fldChar w:fldCharType="end"/>
      </w:r>
    </w:p>
    <w:sectPr w:rsidR="00D340C3" w:rsidRPr="00F64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20aa5r100swtezzpqxa95wvtz5pdear2p9&quot;&gt;adhd&lt;record-ids&gt;&lt;item&gt;1&lt;/item&gt;&lt;item&gt;2&lt;/item&gt;&lt;item&gt;3&lt;/item&gt;&lt;item&gt;4&lt;/item&gt;&lt;item&gt;6&lt;/item&gt;&lt;item&gt;7&lt;/item&gt;&lt;item&gt;8&lt;/item&gt;&lt;item&gt;10&lt;/item&gt;&lt;item&gt;11&lt;/item&gt;&lt;item&gt;12&lt;/item&gt;&lt;item&gt;13&lt;/item&gt;&lt;item&gt;15&lt;/item&gt;&lt;item&gt;16&lt;/item&gt;&lt;item&gt;18&lt;/item&gt;&lt;item&gt;19&lt;/item&gt;&lt;/record-ids&gt;&lt;/item&gt;&lt;/Libraries&gt;"/>
  </w:docVars>
  <w:rsids>
    <w:rsidRoot w:val="00D340C3"/>
    <w:rsid w:val="0003622F"/>
    <w:rsid w:val="00100AAE"/>
    <w:rsid w:val="001D025F"/>
    <w:rsid w:val="002B348F"/>
    <w:rsid w:val="002C6669"/>
    <w:rsid w:val="003377AC"/>
    <w:rsid w:val="00374517"/>
    <w:rsid w:val="003E2531"/>
    <w:rsid w:val="0043660D"/>
    <w:rsid w:val="00444725"/>
    <w:rsid w:val="00517A0D"/>
    <w:rsid w:val="005316F8"/>
    <w:rsid w:val="00575459"/>
    <w:rsid w:val="0062329A"/>
    <w:rsid w:val="00664E6E"/>
    <w:rsid w:val="00673B62"/>
    <w:rsid w:val="0069199E"/>
    <w:rsid w:val="006C0030"/>
    <w:rsid w:val="007011ED"/>
    <w:rsid w:val="00762B16"/>
    <w:rsid w:val="00792F23"/>
    <w:rsid w:val="00803016"/>
    <w:rsid w:val="00825744"/>
    <w:rsid w:val="00874F9C"/>
    <w:rsid w:val="0087667C"/>
    <w:rsid w:val="008F18BC"/>
    <w:rsid w:val="009C0827"/>
    <w:rsid w:val="00A1077B"/>
    <w:rsid w:val="00A10F33"/>
    <w:rsid w:val="00A56D8B"/>
    <w:rsid w:val="00AA2387"/>
    <w:rsid w:val="00AF4506"/>
    <w:rsid w:val="00B4148F"/>
    <w:rsid w:val="00C17E31"/>
    <w:rsid w:val="00C42CD9"/>
    <w:rsid w:val="00C63B19"/>
    <w:rsid w:val="00C94F51"/>
    <w:rsid w:val="00D0789B"/>
    <w:rsid w:val="00D271A8"/>
    <w:rsid w:val="00D340C3"/>
    <w:rsid w:val="00D93F79"/>
    <w:rsid w:val="00DC1294"/>
    <w:rsid w:val="00E34503"/>
    <w:rsid w:val="00E741EF"/>
    <w:rsid w:val="00EA1D21"/>
    <w:rsid w:val="00EF184B"/>
    <w:rsid w:val="00F6495A"/>
    <w:rsid w:val="00F72D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01857"/>
  <w15:chartTrackingRefBased/>
  <w15:docId w15:val="{192674E0-6860-49D0-9D03-7996E566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C3"/>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next w:val="GridTable4-Accent1"/>
    <w:uiPriority w:val="49"/>
    <w:rsid w:val="00D340C3"/>
    <w:pPr>
      <w:spacing w:after="0" w:line="240" w:lineRule="auto"/>
      <w:jc w:val="lowKashida"/>
    </w:pPr>
    <w:rPr>
      <w:kern w:val="0"/>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whitespace-pre-wrap">
    <w:name w:val="whitespace-pre-wrap"/>
    <w:basedOn w:val="Normal"/>
    <w:rsid w:val="00D340C3"/>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D340C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D340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de">
    <w:name w:val="node"/>
    <w:basedOn w:val="Normal"/>
    <w:rsid w:val="00D34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vise-sentence">
    <w:name w:val="revise-sentence"/>
    <w:basedOn w:val="DefaultParagraphFont"/>
    <w:rsid w:val="00D340C3"/>
  </w:style>
  <w:style w:type="paragraph" w:customStyle="1" w:styleId="EndNoteBibliographyTitle">
    <w:name w:val="EndNote Bibliography Title"/>
    <w:basedOn w:val="Normal"/>
    <w:link w:val="EndNoteBibliographyTitleChar"/>
    <w:rsid w:val="00E741E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741EF"/>
    <w:rPr>
      <w:rFonts w:ascii="Calibri" w:hAnsi="Calibri" w:cs="Calibri"/>
      <w:noProof/>
      <w:kern w:val="0"/>
      <w14:ligatures w14:val="none"/>
    </w:rPr>
  </w:style>
  <w:style w:type="paragraph" w:customStyle="1" w:styleId="EndNoteBibliography">
    <w:name w:val="EndNote Bibliography"/>
    <w:basedOn w:val="Normal"/>
    <w:link w:val="EndNoteBibliographyChar"/>
    <w:rsid w:val="00E741E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741EF"/>
    <w:rPr>
      <w:rFonts w:ascii="Calibri" w:hAnsi="Calibri" w:cs="Calibri"/>
      <w:noProof/>
      <w:kern w:val="0"/>
      <w14:ligatures w14:val="none"/>
    </w:rPr>
  </w:style>
  <w:style w:type="table" w:styleId="PlainTable1">
    <w:name w:val="Plain Table 1"/>
    <w:basedOn w:val="TableNormal"/>
    <w:uiPriority w:val="41"/>
    <w:rsid w:val="008766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B348F"/>
    <w:rPr>
      <w:color w:val="0563C1" w:themeColor="hyperlink"/>
      <w:u w:val="single"/>
    </w:rPr>
  </w:style>
  <w:style w:type="character" w:customStyle="1" w:styleId="UnresolvedMention">
    <w:name w:val="Unresolved Mention"/>
    <w:basedOn w:val="DefaultParagraphFont"/>
    <w:uiPriority w:val="99"/>
    <w:semiHidden/>
    <w:unhideWhenUsed/>
    <w:rsid w:val="002B3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doi.org/10.1177/1363461520902885" TargetMode="Externa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10</Pages>
  <Words>3089</Words>
  <Characters>18012</Characters>
  <Application>Microsoft Office Word</Application>
  <DocSecurity>0</DocSecurity>
  <Lines>410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dc:creator>
  <cp:keywords/>
  <dc:description/>
  <cp:lastModifiedBy>intel</cp:lastModifiedBy>
  <cp:revision>10</cp:revision>
  <dcterms:created xsi:type="dcterms:W3CDTF">2024-04-02T15:11:00Z</dcterms:created>
  <dcterms:modified xsi:type="dcterms:W3CDTF">2024-04-06T07:27:00Z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52e0ef535693e1f4eee8e3c13fb896decc65791a8cd9407dfb1e5c1eb33bc24a</vt:lpwstr>
  </property>
</Properties>
</file>